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27D79" w14:textId="34017C9A" w:rsidR="64AB54A5" w:rsidRDefault="02476CD0" w:rsidP="58841A3B">
      <w:pPr>
        <w:spacing w:line="360" w:lineRule="auto"/>
      </w:pPr>
      <w:r w:rsidRPr="58841A3B">
        <w:rPr>
          <w:rFonts w:ascii="Arial Nova" w:eastAsia="Arial Nova" w:hAnsi="Arial Nova" w:cs="Arial Nova"/>
          <w:b/>
          <w:bCs/>
        </w:rPr>
        <w:t xml:space="preserve">Group work </w:t>
      </w:r>
    </w:p>
    <w:p w14:paraId="2D5BEEF0" w14:textId="195708AA" w:rsidR="64AB54A5" w:rsidRDefault="02476CD0" w:rsidP="58841A3B">
      <w:pPr>
        <w:spacing w:line="360" w:lineRule="auto"/>
        <w:rPr>
          <w:rFonts w:ascii="Arial" w:eastAsia="Arial" w:hAnsi="Arial" w:cs="Arial"/>
        </w:rPr>
      </w:pPr>
      <w:r w:rsidRPr="3AD3EB9F">
        <w:rPr>
          <w:rFonts w:ascii="Arial" w:eastAsia="Arial" w:hAnsi="Arial" w:cs="Arial"/>
          <w:b/>
        </w:rPr>
        <w:t>Karl –</w:t>
      </w:r>
      <w:r w:rsidRPr="3AD3EB9F">
        <w:rPr>
          <w:rFonts w:ascii="Arial" w:eastAsia="Arial" w:hAnsi="Arial" w:cs="Arial"/>
        </w:rPr>
        <w:t xml:space="preserve"> </w:t>
      </w:r>
      <w:r w:rsidR="76335E85" w:rsidRPr="3AD3EB9F">
        <w:rPr>
          <w:rFonts w:ascii="Arial" w:eastAsia="Arial" w:hAnsi="Arial" w:cs="Arial"/>
        </w:rPr>
        <w:t>B</w:t>
      </w:r>
      <w:r w:rsidR="21A0A1BC" w:rsidRPr="3AD3EB9F">
        <w:rPr>
          <w:rFonts w:ascii="Arial" w:eastAsia="Arial" w:hAnsi="Arial" w:cs="Arial"/>
        </w:rPr>
        <w:t>oyfriend</w:t>
      </w:r>
      <w:r w:rsidRPr="3AD3EB9F">
        <w:rPr>
          <w:rFonts w:ascii="Arial" w:eastAsia="Arial" w:hAnsi="Arial" w:cs="Arial"/>
        </w:rPr>
        <w:t xml:space="preserve"> </w:t>
      </w:r>
    </w:p>
    <w:p w14:paraId="4245C2DA" w14:textId="6860A8FB" w:rsidR="64AB54A5" w:rsidRDefault="02476CD0" w:rsidP="58841A3B">
      <w:pPr>
        <w:spacing w:line="360" w:lineRule="auto"/>
        <w:rPr>
          <w:rFonts w:ascii="Arial" w:eastAsia="Arial" w:hAnsi="Arial" w:cs="Arial"/>
        </w:rPr>
      </w:pPr>
      <w:r w:rsidRPr="3AD3EB9F">
        <w:rPr>
          <w:rFonts w:ascii="Arial" w:eastAsia="Arial" w:hAnsi="Arial" w:cs="Arial"/>
          <w:b/>
        </w:rPr>
        <w:t xml:space="preserve">Alora </w:t>
      </w:r>
      <w:r w:rsidRPr="3AD3EB9F">
        <w:rPr>
          <w:rFonts w:ascii="Arial" w:eastAsia="Arial" w:hAnsi="Arial" w:cs="Arial"/>
        </w:rPr>
        <w:t xml:space="preserve">– 3-year-old child </w:t>
      </w:r>
    </w:p>
    <w:p w14:paraId="18242089" w14:textId="1396AEF5" w:rsidR="64AB54A5" w:rsidRDefault="02476CD0" w:rsidP="58841A3B">
      <w:pPr>
        <w:spacing w:line="360" w:lineRule="auto"/>
        <w:rPr>
          <w:rFonts w:ascii="Arial" w:eastAsia="Arial" w:hAnsi="Arial" w:cs="Arial"/>
        </w:rPr>
      </w:pPr>
      <w:r w:rsidRPr="3AD3EB9F">
        <w:rPr>
          <w:rFonts w:ascii="Arial" w:eastAsia="Arial" w:hAnsi="Arial" w:cs="Arial"/>
          <w:b/>
        </w:rPr>
        <w:t>Hunny</w:t>
      </w:r>
      <w:r w:rsidRPr="3AD3EB9F">
        <w:rPr>
          <w:rFonts w:ascii="Arial" w:eastAsia="Arial" w:hAnsi="Arial" w:cs="Arial"/>
        </w:rPr>
        <w:t xml:space="preserve">- </w:t>
      </w:r>
      <w:r w:rsidR="6FBC5B0F" w:rsidRPr="3AD3EB9F">
        <w:rPr>
          <w:rFonts w:ascii="Arial" w:eastAsia="Arial" w:hAnsi="Arial" w:cs="Arial"/>
        </w:rPr>
        <w:t>L</w:t>
      </w:r>
      <w:r w:rsidR="21A0A1BC" w:rsidRPr="3AD3EB9F">
        <w:rPr>
          <w:rFonts w:ascii="Arial" w:eastAsia="Arial" w:hAnsi="Arial" w:cs="Arial"/>
        </w:rPr>
        <w:t>ittle</w:t>
      </w:r>
      <w:r w:rsidRPr="3AD3EB9F">
        <w:rPr>
          <w:rFonts w:ascii="Arial" w:eastAsia="Arial" w:hAnsi="Arial" w:cs="Arial"/>
        </w:rPr>
        <w:t xml:space="preserve"> sister (11 months)</w:t>
      </w:r>
    </w:p>
    <w:p w14:paraId="1C480670" w14:textId="418F4779" w:rsidR="64AB54A5" w:rsidRDefault="02476CD0" w:rsidP="58841A3B">
      <w:pPr>
        <w:spacing w:line="360" w:lineRule="auto"/>
        <w:rPr>
          <w:rFonts w:ascii="Arial" w:eastAsia="Arial" w:hAnsi="Arial" w:cs="Arial"/>
        </w:rPr>
      </w:pPr>
      <w:r w:rsidRPr="3AD3EB9F">
        <w:rPr>
          <w:rFonts w:ascii="Arial" w:eastAsia="Arial" w:hAnsi="Arial" w:cs="Arial"/>
          <w:b/>
        </w:rPr>
        <w:t>Shelly</w:t>
      </w:r>
      <w:r w:rsidRPr="3AD3EB9F">
        <w:rPr>
          <w:rFonts w:ascii="Arial" w:eastAsia="Arial" w:hAnsi="Arial" w:cs="Arial"/>
        </w:rPr>
        <w:t xml:space="preserve"> – </w:t>
      </w:r>
      <w:r w:rsidR="2997BFB7" w:rsidRPr="3AD3EB9F">
        <w:rPr>
          <w:rFonts w:ascii="Arial" w:eastAsia="Arial" w:hAnsi="Arial" w:cs="Arial"/>
        </w:rPr>
        <w:t>M</w:t>
      </w:r>
      <w:r w:rsidR="21A0A1BC" w:rsidRPr="3AD3EB9F">
        <w:rPr>
          <w:rFonts w:ascii="Arial" w:eastAsia="Arial" w:hAnsi="Arial" w:cs="Arial"/>
        </w:rPr>
        <w:t>other</w:t>
      </w:r>
      <w:r w:rsidRPr="3AD3EB9F">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4680"/>
        <w:gridCol w:w="4680"/>
      </w:tblGrid>
      <w:tr w:rsidR="58841A3B" w14:paraId="44161DFA" w14:textId="77777777" w:rsidTr="58841A3B">
        <w:trPr>
          <w:trHeight w:val="30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10C14B" w14:textId="7D6C0816" w:rsidR="58841A3B" w:rsidRDefault="58841A3B" w:rsidP="58841A3B">
            <w:pPr>
              <w:spacing w:line="360" w:lineRule="auto"/>
              <w:rPr>
                <w:rFonts w:ascii="Arial" w:eastAsia="Arial" w:hAnsi="Arial" w:cs="Arial"/>
                <w:b/>
                <w:u w:val="single"/>
              </w:rPr>
            </w:pPr>
            <w:r w:rsidRPr="3AD3EB9F">
              <w:rPr>
                <w:rFonts w:ascii="Arial" w:eastAsia="Arial" w:hAnsi="Arial" w:cs="Arial"/>
                <w:b/>
                <w:u w:val="single"/>
              </w:rPr>
              <w:t xml:space="preserve">Name </w:t>
            </w:r>
          </w:p>
        </w:tc>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F9FD93" w14:textId="496B0A1D" w:rsidR="58841A3B" w:rsidRDefault="3AF8CE5B" w:rsidP="58841A3B">
            <w:pPr>
              <w:spacing w:line="360" w:lineRule="auto"/>
              <w:rPr>
                <w:rFonts w:ascii="Arial" w:eastAsia="Arial" w:hAnsi="Arial" w:cs="Arial"/>
                <w:b/>
                <w:u w:val="single"/>
              </w:rPr>
            </w:pPr>
            <w:r w:rsidRPr="3AD3EB9F">
              <w:rPr>
                <w:rFonts w:ascii="Arial" w:eastAsia="Arial" w:hAnsi="Arial" w:cs="Arial"/>
                <w:b/>
                <w:bCs/>
                <w:u w:val="single"/>
              </w:rPr>
              <w:t>J</w:t>
            </w:r>
            <w:r w:rsidR="44F567BB" w:rsidRPr="3AD3EB9F">
              <w:rPr>
                <w:rFonts w:ascii="Arial" w:eastAsia="Arial" w:hAnsi="Arial" w:cs="Arial"/>
                <w:b/>
                <w:bCs/>
                <w:u w:val="single"/>
              </w:rPr>
              <w:t>ob</w:t>
            </w:r>
            <w:r w:rsidR="58841A3B" w:rsidRPr="3AD3EB9F">
              <w:rPr>
                <w:rFonts w:ascii="Arial" w:eastAsia="Arial" w:hAnsi="Arial" w:cs="Arial"/>
                <w:b/>
                <w:u w:val="single"/>
              </w:rPr>
              <w:t xml:space="preserve"> role</w:t>
            </w:r>
          </w:p>
        </w:tc>
      </w:tr>
      <w:tr w:rsidR="58841A3B" w14:paraId="551D6B86" w14:textId="77777777" w:rsidTr="58841A3B">
        <w:trPr>
          <w:trHeight w:val="30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4E88B9" w14:textId="33B68CB1" w:rsidR="58841A3B" w:rsidRDefault="58841A3B" w:rsidP="58841A3B">
            <w:pPr>
              <w:spacing w:line="360" w:lineRule="auto"/>
              <w:rPr>
                <w:rFonts w:ascii="Arial" w:eastAsia="Arial" w:hAnsi="Arial" w:cs="Arial"/>
              </w:rPr>
            </w:pPr>
            <w:r w:rsidRPr="3AD3EB9F">
              <w:rPr>
                <w:rFonts w:ascii="Arial" w:eastAsia="Arial" w:hAnsi="Arial" w:cs="Arial"/>
              </w:rPr>
              <w:t xml:space="preserve">Shannon </w:t>
            </w:r>
          </w:p>
        </w:tc>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999F5C" w14:textId="20811691" w:rsidR="58841A3B" w:rsidRDefault="58841A3B" w:rsidP="58841A3B">
            <w:pPr>
              <w:spacing w:line="360" w:lineRule="auto"/>
              <w:rPr>
                <w:rFonts w:ascii="Arial" w:eastAsia="Arial" w:hAnsi="Arial" w:cs="Arial"/>
              </w:rPr>
            </w:pPr>
            <w:r w:rsidRPr="3AD3EB9F">
              <w:rPr>
                <w:rFonts w:ascii="Arial" w:eastAsia="Arial" w:hAnsi="Arial" w:cs="Arial"/>
              </w:rPr>
              <w:t>Social worker</w:t>
            </w:r>
          </w:p>
        </w:tc>
      </w:tr>
      <w:tr w:rsidR="58841A3B" w14:paraId="519C6B81" w14:textId="77777777" w:rsidTr="58841A3B">
        <w:trPr>
          <w:trHeight w:val="30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7B1D65" w14:textId="338441CE" w:rsidR="58841A3B" w:rsidRDefault="58841A3B" w:rsidP="58841A3B">
            <w:pPr>
              <w:spacing w:line="360" w:lineRule="auto"/>
              <w:rPr>
                <w:rFonts w:ascii="Arial" w:eastAsia="Arial" w:hAnsi="Arial" w:cs="Arial"/>
              </w:rPr>
            </w:pPr>
            <w:r w:rsidRPr="3AD3EB9F">
              <w:rPr>
                <w:rFonts w:ascii="Arial" w:eastAsia="Arial" w:hAnsi="Arial" w:cs="Arial"/>
              </w:rPr>
              <w:t xml:space="preserve">Rosa </w:t>
            </w:r>
          </w:p>
        </w:tc>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23937C" w14:textId="17CB8A86" w:rsidR="58841A3B" w:rsidRDefault="58841A3B" w:rsidP="58841A3B">
            <w:pPr>
              <w:spacing w:line="360" w:lineRule="auto"/>
              <w:rPr>
                <w:rFonts w:ascii="Arial" w:eastAsia="Arial" w:hAnsi="Arial" w:cs="Arial"/>
              </w:rPr>
            </w:pPr>
            <w:r w:rsidRPr="3AD3EB9F">
              <w:rPr>
                <w:rFonts w:ascii="Arial" w:eastAsia="Arial" w:hAnsi="Arial" w:cs="Arial"/>
              </w:rPr>
              <w:t xml:space="preserve">Health visitor </w:t>
            </w:r>
          </w:p>
        </w:tc>
      </w:tr>
      <w:tr w:rsidR="58841A3B" w14:paraId="3A3EEA7E" w14:textId="77777777" w:rsidTr="58841A3B">
        <w:trPr>
          <w:trHeight w:val="30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73591C" w14:textId="44ABE0CF" w:rsidR="58841A3B" w:rsidRDefault="58841A3B" w:rsidP="58841A3B">
            <w:pPr>
              <w:spacing w:line="360" w:lineRule="auto"/>
              <w:rPr>
                <w:rFonts w:ascii="Arial" w:eastAsia="Arial" w:hAnsi="Arial" w:cs="Arial"/>
              </w:rPr>
            </w:pPr>
            <w:r w:rsidRPr="3AD3EB9F">
              <w:rPr>
                <w:rFonts w:ascii="Arial" w:eastAsia="Arial" w:hAnsi="Arial" w:cs="Arial"/>
              </w:rPr>
              <w:t xml:space="preserve">Beca </w:t>
            </w:r>
          </w:p>
        </w:tc>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B993EE" w14:textId="3E36C5A0" w:rsidR="58841A3B" w:rsidRDefault="58841A3B" w:rsidP="58841A3B">
            <w:pPr>
              <w:spacing w:line="360" w:lineRule="auto"/>
              <w:rPr>
                <w:rFonts w:ascii="Arial" w:eastAsia="Arial" w:hAnsi="Arial" w:cs="Arial"/>
              </w:rPr>
            </w:pPr>
            <w:r w:rsidRPr="3AD3EB9F">
              <w:rPr>
                <w:rFonts w:ascii="Arial" w:eastAsia="Arial" w:hAnsi="Arial" w:cs="Arial"/>
              </w:rPr>
              <w:t xml:space="preserve">Headteacher </w:t>
            </w:r>
          </w:p>
        </w:tc>
      </w:tr>
      <w:tr w:rsidR="58841A3B" w14:paraId="0CA53CCE" w14:textId="77777777" w:rsidTr="58841A3B">
        <w:trPr>
          <w:trHeight w:val="30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92A965" w14:textId="77BBCAB3" w:rsidR="58841A3B" w:rsidRDefault="58841A3B" w:rsidP="58841A3B">
            <w:pPr>
              <w:spacing w:line="360" w:lineRule="auto"/>
              <w:rPr>
                <w:rFonts w:ascii="Arial" w:eastAsia="Arial" w:hAnsi="Arial" w:cs="Arial"/>
              </w:rPr>
            </w:pPr>
            <w:r w:rsidRPr="3AD3EB9F">
              <w:rPr>
                <w:rFonts w:ascii="Arial" w:eastAsia="Arial" w:hAnsi="Arial" w:cs="Arial"/>
              </w:rPr>
              <w:t xml:space="preserve">Anais </w:t>
            </w:r>
          </w:p>
        </w:tc>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78ED5D" w14:textId="5F270592" w:rsidR="58841A3B" w:rsidRDefault="58841A3B" w:rsidP="58841A3B">
            <w:pPr>
              <w:spacing w:line="360" w:lineRule="auto"/>
              <w:rPr>
                <w:rFonts w:ascii="Arial" w:eastAsia="Arial" w:hAnsi="Arial" w:cs="Arial"/>
              </w:rPr>
            </w:pPr>
            <w:r w:rsidRPr="3AD3EB9F">
              <w:rPr>
                <w:rFonts w:ascii="Arial" w:eastAsia="Arial" w:hAnsi="Arial" w:cs="Arial"/>
              </w:rPr>
              <w:t>Family support worker</w:t>
            </w:r>
          </w:p>
        </w:tc>
      </w:tr>
      <w:tr w:rsidR="58841A3B" w14:paraId="5321D5CB" w14:textId="77777777" w:rsidTr="58841A3B">
        <w:trPr>
          <w:trHeight w:val="30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6CAE50" w14:textId="1A159693" w:rsidR="58841A3B" w:rsidRDefault="58841A3B" w:rsidP="58841A3B">
            <w:pPr>
              <w:spacing w:line="360" w:lineRule="auto"/>
              <w:rPr>
                <w:rFonts w:ascii="Arial" w:eastAsia="Arial" w:hAnsi="Arial" w:cs="Arial"/>
              </w:rPr>
            </w:pPr>
            <w:r w:rsidRPr="3AD3EB9F">
              <w:rPr>
                <w:rFonts w:ascii="Arial" w:eastAsia="Arial" w:hAnsi="Arial" w:cs="Arial"/>
              </w:rPr>
              <w:t xml:space="preserve">Isabelle </w:t>
            </w:r>
          </w:p>
        </w:tc>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4B8687" w14:textId="7C1DD4D4" w:rsidR="58841A3B" w:rsidRDefault="58841A3B" w:rsidP="58841A3B">
            <w:pPr>
              <w:spacing w:line="360" w:lineRule="auto"/>
              <w:rPr>
                <w:rFonts w:ascii="Arial" w:eastAsia="Arial" w:hAnsi="Arial" w:cs="Arial"/>
              </w:rPr>
            </w:pPr>
            <w:r w:rsidRPr="3AD3EB9F">
              <w:rPr>
                <w:rFonts w:ascii="Arial" w:eastAsia="Arial" w:hAnsi="Arial" w:cs="Arial"/>
              </w:rPr>
              <w:t xml:space="preserve">Police officer </w:t>
            </w:r>
          </w:p>
        </w:tc>
      </w:tr>
      <w:tr w:rsidR="58841A3B" w14:paraId="7D7C3845" w14:textId="77777777" w:rsidTr="58841A3B">
        <w:trPr>
          <w:trHeight w:val="30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B3F13B" w14:textId="2D768F44" w:rsidR="58841A3B" w:rsidRDefault="58841A3B" w:rsidP="58841A3B">
            <w:pPr>
              <w:spacing w:line="360" w:lineRule="auto"/>
              <w:rPr>
                <w:rFonts w:ascii="Arial" w:eastAsia="Arial" w:hAnsi="Arial" w:cs="Arial"/>
              </w:rPr>
            </w:pPr>
            <w:r w:rsidRPr="3AD3EB9F">
              <w:rPr>
                <w:rFonts w:ascii="Arial" w:eastAsia="Arial" w:hAnsi="Arial" w:cs="Arial"/>
              </w:rPr>
              <w:t xml:space="preserve">Elysia </w:t>
            </w:r>
          </w:p>
        </w:tc>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A9B0CF" w14:textId="4A6B20DC" w:rsidR="58841A3B" w:rsidRDefault="3E64B141" w:rsidP="58841A3B">
            <w:pPr>
              <w:spacing w:line="360" w:lineRule="auto"/>
              <w:rPr>
                <w:rFonts w:ascii="Arial" w:eastAsia="Arial" w:hAnsi="Arial" w:cs="Arial"/>
              </w:rPr>
            </w:pPr>
            <w:r w:rsidRPr="3AD3EB9F">
              <w:rPr>
                <w:rFonts w:ascii="Arial" w:eastAsia="Arial" w:hAnsi="Arial" w:cs="Arial"/>
              </w:rPr>
              <w:t>S</w:t>
            </w:r>
            <w:r w:rsidR="44F567BB" w:rsidRPr="3AD3EB9F">
              <w:rPr>
                <w:rFonts w:ascii="Arial" w:eastAsia="Arial" w:hAnsi="Arial" w:cs="Arial"/>
              </w:rPr>
              <w:t>ubstance</w:t>
            </w:r>
            <w:r w:rsidR="58841A3B" w:rsidRPr="3AD3EB9F">
              <w:rPr>
                <w:rFonts w:ascii="Arial" w:eastAsia="Arial" w:hAnsi="Arial" w:cs="Arial"/>
              </w:rPr>
              <w:t xml:space="preserve"> misuse support worker </w:t>
            </w:r>
          </w:p>
        </w:tc>
      </w:tr>
    </w:tbl>
    <w:p w14:paraId="7DAA13BC" w14:textId="79E527D5" w:rsidR="64AB54A5" w:rsidRDefault="02476CD0" w:rsidP="58841A3B">
      <w:pPr>
        <w:spacing w:line="360" w:lineRule="auto"/>
        <w:rPr>
          <w:rFonts w:ascii="Arial" w:eastAsia="Arial" w:hAnsi="Arial" w:cs="Arial"/>
          <w:b/>
        </w:rPr>
      </w:pPr>
      <w:r w:rsidRPr="3AD3EB9F">
        <w:rPr>
          <w:rFonts w:ascii="Arial" w:eastAsia="Arial" w:hAnsi="Arial" w:cs="Arial"/>
          <w:b/>
        </w:rPr>
        <w:t xml:space="preserve"> </w:t>
      </w:r>
    </w:p>
    <w:p w14:paraId="2FA5931C" w14:textId="346A090C" w:rsidR="64AB54A5" w:rsidRDefault="56CC6259" w:rsidP="58841A3B">
      <w:pPr>
        <w:spacing w:line="360" w:lineRule="auto"/>
        <w:rPr>
          <w:rFonts w:ascii="Arial" w:eastAsia="Arial" w:hAnsi="Arial" w:cs="Arial"/>
          <w:b/>
          <w:u w:val="single"/>
        </w:rPr>
      </w:pPr>
      <w:r w:rsidRPr="3AD3EB9F">
        <w:rPr>
          <w:rFonts w:ascii="Arial" w:eastAsia="Arial" w:hAnsi="Arial" w:cs="Arial"/>
          <w:b/>
          <w:bCs/>
          <w:u w:val="single"/>
        </w:rPr>
        <w:t xml:space="preserve">Scheduled practice sessions </w:t>
      </w:r>
    </w:p>
    <w:p w14:paraId="0357393E" w14:textId="0B26533F" w:rsidR="56CC6259" w:rsidRDefault="56CC6259" w:rsidP="3AD3EB9F">
      <w:pPr>
        <w:spacing w:line="360" w:lineRule="auto"/>
        <w:rPr>
          <w:rFonts w:ascii="Arial" w:eastAsia="Arial" w:hAnsi="Arial" w:cs="Arial"/>
          <w:b/>
          <w:bCs/>
        </w:rPr>
      </w:pPr>
      <w:r w:rsidRPr="3AD3EB9F">
        <w:rPr>
          <w:rFonts w:ascii="Arial" w:eastAsia="Arial" w:hAnsi="Arial" w:cs="Arial"/>
          <w:b/>
          <w:bCs/>
        </w:rPr>
        <w:t>Monday 25</w:t>
      </w:r>
      <w:r w:rsidRPr="3AD3EB9F">
        <w:rPr>
          <w:rFonts w:ascii="Arial" w:eastAsia="Arial" w:hAnsi="Arial" w:cs="Arial"/>
          <w:b/>
          <w:bCs/>
          <w:vertAlign w:val="superscript"/>
        </w:rPr>
        <w:t>th</w:t>
      </w:r>
      <w:r w:rsidRPr="3AD3EB9F">
        <w:rPr>
          <w:rFonts w:ascii="Arial" w:eastAsia="Arial" w:hAnsi="Arial" w:cs="Arial"/>
          <w:b/>
          <w:bCs/>
        </w:rPr>
        <w:t xml:space="preserve"> November - 13:30 </w:t>
      </w:r>
    </w:p>
    <w:p w14:paraId="6AAB8C3B" w14:textId="27E92A04" w:rsidR="56CC6259" w:rsidRDefault="56CC6259" w:rsidP="3AD3EB9F">
      <w:pPr>
        <w:spacing w:line="360" w:lineRule="auto"/>
        <w:rPr>
          <w:rFonts w:ascii="Arial" w:eastAsia="Arial" w:hAnsi="Arial" w:cs="Arial"/>
          <w:b/>
          <w:bCs/>
        </w:rPr>
      </w:pPr>
      <w:r w:rsidRPr="3AD3EB9F">
        <w:rPr>
          <w:rFonts w:ascii="Arial" w:eastAsia="Arial" w:hAnsi="Arial" w:cs="Arial"/>
          <w:b/>
          <w:bCs/>
        </w:rPr>
        <w:t>Wednesday 27</w:t>
      </w:r>
      <w:r w:rsidRPr="3AD3EB9F">
        <w:rPr>
          <w:rFonts w:ascii="Arial" w:eastAsia="Arial" w:hAnsi="Arial" w:cs="Arial"/>
          <w:b/>
          <w:bCs/>
          <w:vertAlign w:val="superscript"/>
        </w:rPr>
        <w:t>th</w:t>
      </w:r>
      <w:r w:rsidRPr="3AD3EB9F">
        <w:rPr>
          <w:rFonts w:ascii="Arial" w:eastAsia="Arial" w:hAnsi="Arial" w:cs="Arial"/>
          <w:b/>
          <w:bCs/>
        </w:rPr>
        <w:t xml:space="preserve"> November – 19:30</w:t>
      </w:r>
    </w:p>
    <w:p w14:paraId="48D6A090" w14:textId="7878DC7E" w:rsidR="56CC6259" w:rsidRDefault="56CC6259" w:rsidP="3AD3EB9F">
      <w:pPr>
        <w:spacing w:line="360" w:lineRule="auto"/>
        <w:rPr>
          <w:rFonts w:ascii="Arial" w:eastAsia="Arial" w:hAnsi="Arial" w:cs="Arial"/>
          <w:b/>
          <w:bCs/>
        </w:rPr>
      </w:pPr>
      <w:r w:rsidRPr="3AD3EB9F">
        <w:rPr>
          <w:rFonts w:ascii="Arial" w:eastAsia="Arial" w:hAnsi="Arial" w:cs="Arial"/>
          <w:b/>
          <w:bCs/>
        </w:rPr>
        <w:t>To come in early Thursday 28</w:t>
      </w:r>
      <w:r w:rsidRPr="3AD3EB9F">
        <w:rPr>
          <w:rFonts w:ascii="Arial" w:eastAsia="Arial" w:hAnsi="Arial" w:cs="Arial"/>
          <w:b/>
          <w:bCs/>
          <w:vertAlign w:val="superscript"/>
        </w:rPr>
        <w:t>th</w:t>
      </w:r>
      <w:r w:rsidRPr="3AD3EB9F">
        <w:rPr>
          <w:rFonts w:ascii="Arial" w:eastAsia="Arial" w:hAnsi="Arial" w:cs="Arial"/>
          <w:b/>
          <w:bCs/>
        </w:rPr>
        <w:t xml:space="preserve"> November for the final practice session.</w:t>
      </w:r>
    </w:p>
    <w:p w14:paraId="54EC03ED" w14:textId="4FA1EBCD" w:rsidR="3AD3EB9F" w:rsidRDefault="3AD3EB9F" w:rsidP="3AD3EB9F">
      <w:pPr>
        <w:spacing w:line="360" w:lineRule="auto"/>
        <w:rPr>
          <w:rFonts w:ascii="Arial" w:eastAsia="Arial" w:hAnsi="Arial" w:cs="Arial"/>
          <w:b/>
          <w:bCs/>
        </w:rPr>
      </w:pPr>
    </w:p>
    <w:p w14:paraId="68267DD9" w14:textId="623DFA23" w:rsidR="64AB54A5" w:rsidRDefault="02476CD0" w:rsidP="3AD3EB9F">
      <w:pPr>
        <w:spacing w:line="360" w:lineRule="auto"/>
        <w:ind w:left="2880" w:firstLine="720"/>
        <w:rPr>
          <w:rFonts w:ascii="Arial" w:eastAsia="Arial" w:hAnsi="Arial" w:cs="Arial"/>
          <w:b/>
          <w:u w:val="single"/>
        </w:rPr>
      </w:pPr>
      <w:r w:rsidRPr="3AD3EB9F">
        <w:rPr>
          <w:rFonts w:ascii="Arial" w:eastAsia="Arial" w:hAnsi="Arial" w:cs="Arial"/>
          <w:b/>
          <w:u w:val="single"/>
        </w:rPr>
        <w:t>Scenario add Ons</w:t>
      </w:r>
    </w:p>
    <w:p w14:paraId="00F603AE" w14:textId="48B47D3D" w:rsidR="64AB54A5" w:rsidRDefault="02476CD0" w:rsidP="58841A3B">
      <w:pPr>
        <w:spacing w:line="360" w:lineRule="auto"/>
        <w:rPr>
          <w:rFonts w:ascii="Arial" w:eastAsia="Arial" w:hAnsi="Arial" w:cs="Arial"/>
        </w:rPr>
      </w:pPr>
      <w:r w:rsidRPr="3AD3EB9F">
        <w:rPr>
          <w:rFonts w:ascii="Arial" w:eastAsia="Arial" w:hAnsi="Arial" w:cs="Arial"/>
        </w:rPr>
        <w:t xml:space="preserve">Alora attends a school-based nursery setting; Alora has shown new behavior such as inappropriate language when in the setting. Alora has shown signs of regression within her relationships with the other children, where she is becoming angry with others and lacking patience.  Alora has started pushing and pulling the hair of the other children and within the last week has started to attend the setting smelling. </w:t>
      </w:r>
    </w:p>
    <w:p w14:paraId="64A6BF6B" w14:textId="011449D1" w:rsidR="64AB54A5" w:rsidRDefault="02476CD0" w:rsidP="58841A3B">
      <w:pPr>
        <w:spacing w:line="360" w:lineRule="auto"/>
        <w:rPr>
          <w:rFonts w:ascii="Arial" w:eastAsia="Arial" w:hAnsi="Arial" w:cs="Arial"/>
        </w:rPr>
      </w:pPr>
      <w:r w:rsidRPr="3AD3EB9F">
        <w:rPr>
          <w:rFonts w:ascii="Arial" w:eastAsia="Arial" w:hAnsi="Arial" w:cs="Arial"/>
        </w:rPr>
        <w:t>Alora has dirty clothes with a lack of hygiene, unbrushed teeth and a clear repeat of clothes from the previous days. Has greasy hair and an unkept appearance, very withdrawn.</w:t>
      </w:r>
    </w:p>
    <w:p w14:paraId="2C00762B" w14:textId="1082D60C" w:rsidR="64AB54A5" w:rsidRDefault="02476CD0" w:rsidP="58841A3B">
      <w:pPr>
        <w:spacing w:line="360" w:lineRule="auto"/>
        <w:rPr>
          <w:rFonts w:ascii="Arial" w:eastAsia="Arial" w:hAnsi="Arial" w:cs="Arial"/>
        </w:rPr>
      </w:pPr>
      <w:r w:rsidRPr="3AD3EB9F">
        <w:rPr>
          <w:rFonts w:ascii="Arial" w:eastAsia="Arial" w:hAnsi="Arial" w:cs="Arial"/>
        </w:rPr>
        <w:t xml:space="preserve">When in the nursery, Alora would show signs of distress frequently at pick up time and repeatedly say she doesn’t want to go home, she wants to stay at school. </w:t>
      </w:r>
    </w:p>
    <w:p w14:paraId="5DD20D46" w14:textId="77F1B837" w:rsidR="64AB54A5" w:rsidRDefault="02476CD0" w:rsidP="58841A3B">
      <w:pPr>
        <w:spacing w:line="360" w:lineRule="auto"/>
        <w:rPr>
          <w:rFonts w:ascii="Arial" w:eastAsia="Arial" w:hAnsi="Arial" w:cs="Arial"/>
        </w:rPr>
      </w:pPr>
      <w:r w:rsidRPr="3AD3EB9F">
        <w:rPr>
          <w:rFonts w:ascii="Arial" w:eastAsia="Arial" w:hAnsi="Arial" w:cs="Arial"/>
        </w:rPr>
        <w:t xml:space="preserve">Mother has been contacted and has been avoidant and non-cooperative; we have been informed that the police have attended to the home address on multiple occasions over the course of the last two months. There have been complaints from neighbors who are aware that children live at the address and raised concerns of neglect and abuse. </w:t>
      </w:r>
    </w:p>
    <w:p w14:paraId="7503A782" w14:textId="30D6A095" w:rsidR="64AB54A5" w:rsidRDefault="3A780CF2" w:rsidP="58841A3B">
      <w:pPr>
        <w:spacing w:line="360" w:lineRule="auto"/>
        <w:rPr>
          <w:rFonts w:ascii="Arial" w:eastAsia="Arial" w:hAnsi="Arial" w:cs="Arial"/>
        </w:rPr>
      </w:pPr>
      <w:r w:rsidRPr="3AD3EB9F">
        <w:rPr>
          <w:rFonts w:ascii="Arial" w:eastAsia="Arial" w:hAnsi="Arial" w:cs="Arial"/>
        </w:rPr>
        <w:t>K</w:t>
      </w:r>
      <w:r w:rsidR="02476CD0" w:rsidRPr="3AD3EB9F">
        <w:rPr>
          <w:rFonts w:ascii="Arial" w:eastAsia="Arial" w:hAnsi="Arial" w:cs="Arial"/>
        </w:rPr>
        <w:t xml:space="preserve">arl dropped off Alora smelling of alcohol, when pick up time came carl attended the pickup of Alora without shelly. As carl is unfamiliar with the setting, we explained contact would have to be made with mum who would need to approve of pickup, but we could not get hold of mum, we made it clear that he would not be allowed to take Alora with him. </w:t>
      </w:r>
      <w:r w:rsidR="387C80CB" w:rsidRPr="3AD3EB9F">
        <w:rPr>
          <w:rFonts w:ascii="Arial" w:eastAsia="Arial" w:hAnsi="Arial" w:cs="Arial"/>
        </w:rPr>
        <w:t>K</w:t>
      </w:r>
      <w:r w:rsidR="02476CD0" w:rsidRPr="3AD3EB9F">
        <w:rPr>
          <w:rFonts w:ascii="Arial" w:eastAsia="Arial" w:hAnsi="Arial" w:cs="Arial"/>
        </w:rPr>
        <w:t xml:space="preserve">arl then states that mum is unwell and can't make pickup today, carl became aggressive within school grounds and police were called. </w:t>
      </w:r>
    </w:p>
    <w:p w14:paraId="3C08694E" w14:textId="7AD32997" w:rsidR="64AB54A5" w:rsidRDefault="02476CD0" w:rsidP="58841A3B">
      <w:pPr>
        <w:spacing w:line="360" w:lineRule="auto"/>
        <w:rPr>
          <w:rFonts w:ascii="Arial" w:eastAsia="Arial" w:hAnsi="Arial" w:cs="Arial"/>
        </w:rPr>
      </w:pPr>
      <w:r w:rsidRPr="3AD3EB9F">
        <w:rPr>
          <w:rFonts w:ascii="Arial" w:eastAsia="Arial" w:hAnsi="Arial" w:cs="Arial"/>
        </w:rPr>
        <w:t xml:space="preserve">Social services arrive to take Alora home as no other emergency contact is known to the school.  When at the address with the police, mother seemed distressed and reluctant to answer the door. </w:t>
      </w:r>
      <w:r w:rsidR="29B9AB76" w:rsidRPr="3AD3EB9F">
        <w:rPr>
          <w:rFonts w:ascii="Arial" w:eastAsia="Arial" w:hAnsi="Arial" w:cs="Arial"/>
        </w:rPr>
        <w:t>When mum was finally seen</w:t>
      </w:r>
      <w:r w:rsidRPr="3AD3EB9F">
        <w:rPr>
          <w:rFonts w:ascii="Arial" w:eastAsia="Arial" w:hAnsi="Arial" w:cs="Arial"/>
        </w:rPr>
        <w:t>, there were clear signs of abuse, anxiety, in-denial and withdrawn</w:t>
      </w:r>
      <w:r w:rsidR="42500658" w:rsidRPr="3AD3EB9F">
        <w:rPr>
          <w:rFonts w:ascii="Arial" w:eastAsia="Arial" w:hAnsi="Arial" w:cs="Arial"/>
        </w:rPr>
        <w:t xml:space="preserve"> behavior</w:t>
      </w:r>
      <w:r w:rsidRPr="3AD3EB9F">
        <w:rPr>
          <w:rFonts w:ascii="Arial" w:eastAsia="Arial" w:hAnsi="Arial" w:cs="Arial"/>
        </w:rPr>
        <w:t xml:space="preserve"> and recognition of a messy house. </w:t>
      </w:r>
      <w:r w:rsidR="62927060" w:rsidRPr="3AD3EB9F">
        <w:rPr>
          <w:rFonts w:ascii="Arial" w:eastAsia="Arial" w:hAnsi="Arial" w:cs="Arial"/>
        </w:rPr>
        <w:t>Empty alcohol bottles</w:t>
      </w:r>
      <w:r w:rsidRPr="3AD3EB9F">
        <w:rPr>
          <w:rFonts w:ascii="Arial" w:eastAsia="Arial" w:hAnsi="Arial" w:cs="Arial"/>
        </w:rPr>
        <w:t xml:space="preserve"> used nappies on </w:t>
      </w:r>
      <w:r w:rsidR="20E8799C" w:rsidRPr="3AD3EB9F">
        <w:rPr>
          <w:rFonts w:ascii="Arial" w:eastAsia="Arial" w:hAnsi="Arial" w:cs="Arial"/>
        </w:rPr>
        <w:t xml:space="preserve">the </w:t>
      </w:r>
      <w:r w:rsidRPr="3AD3EB9F">
        <w:rPr>
          <w:rFonts w:ascii="Arial" w:eastAsia="Arial" w:hAnsi="Arial" w:cs="Arial"/>
        </w:rPr>
        <w:t xml:space="preserve">floor, dirty washing pile in </w:t>
      </w:r>
      <w:r w:rsidR="1462B701" w:rsidRPr="3AD3EB9F">
        <w:rPr>
          <w:rFonts w:ascii="Arial" w:eastAsia="Arial" w:hAnsi="Arial" w:cs="Arial"/>
        </w:rPr>
        <w:t xml:space="preserve">the </w:t>
      </w:r>
      <w:r w:rsidRPr="3AD3EB9F">
        <w:rPr>
          <w:rFonts w:ascii="Arial" w:eastAsia="Arial" w:hAnsi="Arial" w:cs="Arial"/>
        </w:rPr>
        <w:t xml:space="preserve">kitchen, old </w:t>
      </w:r>
      <w:r w:rsidR="045B5F98" w:rsidRPr="3AD3EB9F">
        <w:rPr>
          <w:rFonts w:ascii="Arial" w:eastAsia="Arial" w:hAnsi="Arial" w:cs="Arial"/>
        </w:rPr>
        <w:t>take-away</w:t>
      </w:r>
      <w:r w:rsidRPr="3AD3EB9F">
        <w:rPr>
          <w:rFonts w:ascii="Arial" w:eastAsia="Arial" w:hAnsi="Arial" w:cs="Arial"/>
        </w:rPr>
        <w:t xml:space="preserve"> containers in</w:t>
      </w:r>
      <w:r w:rsidR="191C6BAA" w:rsidRPr="3AD3EB9F">
        <w:rPr>
          <w:rFonts w:ascii="Arial" w:eastAsia="Arial" w:hAnsi="Arial" w:cs="Arial"/>
        </w:rPr>
        <w:t xml:space="preserve"> the </w:t>
      </w:r>
      <w:r w:rsidRPr="3AD3EB9F">
        <w:rPr>
          <w:rFonts w:ascii="Arial" w:eastAsia="Arial" w:hAnsi="Arial" w:cs="Arial"/>
        </w:rPr>
        <w:t>living room</w:t>
      </w:r>
      <w:r w:rsidR="09C661D8" w:rsidRPr="3AD3EB9F">
        <w:rPr>
          <w:rFonts w:ascii="Arial" w:eastAsia="Arial" w:hAnsi="Arial" w:cs="Arial"/>
        </w:rPr>
        <w:t xml:space="preserve"> and an </w:t>
      </w:r>
      <w:r w:rsidR="261B8460" w:rsidRPr="3AD3EB9F">
        <w:rPr>
          <w:rFonts w:ascii="Arial" w:eastAsia="Arial" w:hAnsi="Arial" w:cs="Arial"/>
        </w:rPr>
        <w:t>unpleasant</w:t>
      </w:r>
      <w:r w:rsidRPr="3AD3EB9F">
        <w:rPr>
          <w:rFonts w:ascii="Arial" w:eastAsia="Arial" w:hAnsi="Arial" w:cs="Arial"/>
        </w:rPr>
        <w:t xml:space="preserve"> smell. </w:t>
      </w:r>
    </w:p>
    <w:p w14:paraId="4658BF6B" w14:textId="6DE69933" w:rsidR="64AB54A5" w:rsidRDefault="02476CD0" w:rsidP="58841A3B">
      <w:pPr>
        <w:spacing w:line="360" w:lineRule="auto"/>
        <w:rPr>
          <w:rFonts w:ascii="Arial" w:eastAsia="Arial" w:hAnsi="Arial" w:cs="Arial"/>
        </w:rPr>
      </w:pPr>
      <w:r w:rsidRPr="3AD3EB9F">
        <w:rPr>
          <w:rFonts w:ascii="Arial" w:eastAsia="Arial" w:hAnsi="Arial" w:cs="Arial"/>
        </w:rPr>
        <w:t>When visiting the home, Honey (</w:t>
      </w:r>
      <w:r w:rsidR="25018320" w:rsidRPr="3AD3EB9F">
        <w:rPr>
          <w:rFonts w:ascii="Arial" w:eastAsia="Arial" w:hAnsi="Arial" w:cs="Arial"/>
        </w:rPr>
        <w:t>11-month-old</w:t>
      </w:r>
      <w:r w:rsidRPr="3AD3EB9F">
        <w:rPr>
          <w:rFonts w:ascii="Arial" w:eastAsia="Arial" w:hAnsi="Arial" w:cs="Arial"/>
        </w:rPr>
        <w:t xml:space="preserve"> sister) represented a delay of development, </w:t>
      </w:r>
      <w:r w:rsidR="5AEC590D" w:rsidRPr="3AD3EB9F">
        <w:rPr>
          <w:rFonts w:ascii="Arial" w:eastAsia="Arial" w:hAnsi="Arial" w:cs="Arial"/>
        </w:rPr>
        <w:t>including</w:t>
      </w:r>
      <w:r w:rsidRPr="3AD3EB9F">
        <w:rPr>
          <w:rFonts w:ascii="Arial" w:eastAsia="Arial" w:hAnsi="Arial" w:cs="Arial"/>
        </w:rPr>
        <w:t xml:space="preserve"> gross motor skills, lack of expression and interaction. She has been </w:t>
      </w:r>
      <w:bookmarkStart w:id="0" w:name="_Int_npc0uqAx"/>
      <w:r w:rsidR="46070E4D" w:rsidRPr="3AD3EB9F">
        <w:rPr>
          <w:rFonts w:ascii="Arial" w:eastAsia="Arial" w:hAnsi="Arial" w:cs="Arial"/>
        </w:rPr>
        <w:t>referred</w:t>
      </w:r>
      <w:bookmarkEnd w:id="0"/>
      <w:r w:rsidRPr="3AD3EB9F">
        <w:rPr>
          <w:rFonts w:ascii="Arial" w:eastAsia="Arial" w:hAnsi="Arial" w:cs="Arial"/>
        </w:rPr>
        <w:t xml:space="preserve"> </w:t>
      </w:r>
      <w:bookmarkStart w:id="1" w:name="_Int_jj2KJYjC"/>
      <w:r w:rsidR="4E07B1C2" w:rsidRPr="3AD3EB9F">
        <w:rPr>
          <w:rFonts w:ascii="Arial" w:eastAsia="Arial" w:hAnsi="Arial" w:cs="Arial"/>
        </w:rPr>
        <w:t>to</w:t>
      </w:r>
      <w:bookmarkEnd w:id="1"/>
      <w:r w:rsidR="4E07B1C2" w:rsidRPr="3AD3EB9F">
        <w:rPr>
          <w:rFonts w:ascii="Arial" w:eastAsia="Arial" w:hAnsi="Arial" w:cs="Arial"/>
        </w:rPr>
        <w:t xml:space="preserve"> </w:t>
      </w:r>
      <w:r w:rsidRPr="3AD3EB9F">
        <w:rPr>
          <w:rFonts w:ascii="Arial" w:eastAsia="Arial" w:hAnsi="Arial" w:cs="Arial"/>
        </w:rPr>
        <w:t xml:space="preserve">the health </w:t>
      </w:r>
      <w:r w:rsidR="2F58F421" w:rsidRPr="3AD3EB9F">
        <w:rPr>
          <w:rFonts w:ascii="Arial" w:eastAsia="Arial" w:hAnsi="Arial" w:cs="Arial"/>
        </w:rPr>
        <w:t>visitor</w:t>
      </w:r>
      <w:r w:rsidRPr="3AD3EB9F">
        <w:rPr>
          <w:rFonts w:ascii="Arial" w:eastAsia="Arial" w:hAnsi="Arial" w:cs="Arial"/>
        </w:rPr>
        <w:t xml:space="preserve"> due to</w:t>
      </w:r>
      <w:r w:rsidR="108C0951" w:rsidRPr="3AD3EB9F">
        <w:rPr>
          <w:rFonts w:ascii="Arial" w:eastAsia="Arial" w:hAnsi="Arial" w:cs="Arial"/>
        </w:rPr>
        <w:t xml:space="preserve"> her</w:t>
      </w:r>
      <w:r w:rsidRPr="3AD3EB9F">
        <w:rPr>
          <w:rFonts w:ascii="Arial" w:eastAsia="Arial" w:hAnsi="Arial" w:cs="Arial"/>
        </w:rPr>
        <w:t xml:space="preserve"> lack of development. However, she is up to date with </w:t>
      </w:r>
      <w:r w:rsidR="477C11F6" w:rsidRPr="3AD3EB9F">
        <w:rPr>
          <w:rFonts w:ascii="Arial" w:eastAsia="Arial" w:hAnsi="Arial" w:cs="Arial"/>
        </w:rPr>
        <w:t>vaccines</w:t>
      </w:r>
      <w:r w:rsidRPr="3AD3EB9F">
        <w:rPr>
          <w:rFonts w:ascii="Arial" w:eastAsia="Arial" w:hAnsi="Arial" w:cs="Arial"/>
        </w:rPr>
        <w:t xml:space="preserve"> etc. </w:t>
      </w:r>
    </w:p>
    <w:p w14:paraId="5A78C5F7" w14:textId="337E9B5D" w:rsidR="64AB54A5" w:rsidRDefault="02476CD0" w:rsidP="58841A3B">
      <w:pPr>
        <w:spacing w:line="360" w:lineRule="auto"/>
        <w:rPr>
          <w:rFonts w:ascii="Arial" w:eastAsia="Arial" w:hAnsi="Arial" w:cs="Arial"/>
        </w:rPr>
      </w:pPr>
      <w:r w:rsidRPr="3AD3EB9F">
        <w:rPr>
          <w:rFonts w:ascii="Arial" w:eastAsia="Arial" w:hAnsi="Arial" w:cs="Arial"/>
        </w:rPr>
        <w:t xml:space="preserve">Police </w:t>
      </w:r>
      <w:r w:rsidR="51DDE6B6" w:rsidRPr="3AD3EB9F">
        <w:rPr>
          <w:rFonts w:ascii="Arial" w:eastAsia="Arial" w:hAnsi="Arial" w:cs="Arial"/>
        </w:rPr>
        <w:t>contacted</w:t>
      </w:r>
      <w:r w:rsidRPr="3AD3EB9F">
        <w:rPr>
          <w:rFonts w:ascii="Arial" w:eastAsia="Arial" w:hAnsi="Arial" w:cs="Arial"/>
        </w:rPr>
        <w:t xml:space="preserve"> social services, who then contacted headteacher and </w:t>
      </w:r>
      <w:r w:rsidR="3BC5BDE8" w:rsidRPr="3AD3EB9F">
        <w:rPr>
          <w:rFonts w:ascii="Arial" w:eastAsia="Arial" w:hAnsi="Arial" w:cs="Arial"/>
        </w:rPr>
        <w:t>alcohol</w:t>
      </w:r>
      <w:r w:rsidRPr="3AD3EB9F">
        <w:rPr>
          <w:rFonts w:ascii="Arial" w:eastAsia="Arial" w:hAnsi="Arial" w:cs="Arial"/>
        </w:rPr>
        <w:t xml:space="preserve"> supporter regarding the children and help for mum and carl. When the headteacher was contacted, </w:t>
      </w:r>
      <w:r w:rsidR="55513254" w:rsidRPr="3AD3EB9F">
        <w:rPr>
          <w:rFonts w:ascii="Arial" w:eastAsia="Arial" w:hAnsi="Arial" w:cs="Arial"/>
        </w:rPr>
        <w:t>the headteacher</w:t>
      </w:r>
      <w:r w:rsidRPr="3AD3EB9F">
        <w:rPr>
          <w:rFonts w:ascii="Arial" w:eastAsia="Arial" w:hAnsi="Arial" w:cs="Arial"/>
        </w:rPr>
        <w:t xml:space="preserve"> believed it was appropriate to </w:t>
      </w:r>
      <w:r w:rsidR="19FEE85D" w:rsidRPr="3AD3EB9F">
        <w:rPr>
          <w:rFonts w:ascii="Arial" w:eastAsia="Arial" w:hAnsi="Arial" w:cs="Arial"/>
        </w:rPr>
        <w:t>involve</w:t>
      </w:r>
      <w:r w:rsidRPr="3AD3EB9F">
        <w:rPr>
          <w:rFonts w:ascii="Arial" w:eastAsia="Arial" w:hAnsi="Arial" w:cs="Arial"/>
        </w:rPr>
        <w:t xml:space="preserve"> the health visitor and family support worker. </w:t>
      </w:r>
    </w:p>
    <w:p w14:paraId="6A3EFC1A" w14:textId="516CFB1C" w:rsidR="64AB54A5" w:rsidRDefault="02476CD0" w:rsidP="58841A3B">
      <w:pPr>
        <w:spacing w:line="360" w:lineRule="auto"/>
        <w:rPr>
          <w:rFonts w:ascii="Arial" w:eastAsia="Arial" w:hAnsi="Arial" w:cs="Arial"/>
        </w:rPr>
      </w:pPr>
      <w:r w:rsidRPr="3AD3EB9F">
        <w:rPr>
          <w:rFonts w:ascii="Arial" w:eastAsia="Arial" w:hAnsi="Arial" w:cs="Arial"/>
        </w:rPr>
        <w:t xml:space="preserve">Since mum has split up with the </w:t>
      </w:r>
      <w:r w:rsidR="14A6CCED" w:rsidRPr="3AD3EB9F">
        <w:rPr>
          <w:rFonts w:ascii="Arial" w:eastAsia="Arial" w:hAnsi="Arial" w:cs="Arial"/>
        </w:rPr>
        <w:t>children's</w:t>
      </w:r>
      <w:r w:rsidRPr="3AD3EB9F">
        <w:rPr>
          <w:rFonts w:ascii="Arial" w:eastAsia="Arial" w:hAnsi="Arial" w:cs="Arial"/>
        </w:rPr>
        <w:t xml:space="preserve"> father, mum has been inconsistent with her partners, this is the second time a </w:t>
      </w:r>
      <w:r w:rsidR="11DB81C4" w:rsidRPr="3AD3EB9F">
        <w:rPr>
          <w:rFonts w:ascii="Arial" w:eastAsia="Arial" w:hAnsi="Arial" w:cs="Arial"/>
        </w:rPr>
        <w:t>referral</w:t>
      </w:r>
      <w:r w:rsidRPr="3AD3EB9F">
        <w:rPr>
          <w:rFonts w:ascii="Arial" w:eastAsia="Arial" w:hAnsi="Arial" w:cs="Arial"/>
        </w:rPr>
        <w:t xml:space="preserve"> was made, mum was </w:t>
      </w:r>
      <w:r w:rsidR="55BBD5E7" w:rsidRPr="3AD3EB9F">
        <w:rPr>
          <w:rFonts w:ascii="Arial" w:eastAsia="Arial" w:hAnsi="Arial" w:cs="Arial"/>
        </w:rPr>
        <w:t>attending</w:t>
      </w:r>
      <w:r w:rsidRPr="3AD3EB9F">
        <w:rPr>
          <w:rFonts w:ascii="Arial" w:eastAsia="Arial" w:hAnsi="Arial" w:cs="Arial"/>
        </w:rPr>
        <w:t xml:space="preserve"> regular support from all teams when she was single and was making good progression, since meeting Karl, mum stopped attending regular sessions and has clearly relapsed. Mum was </w:t>
      </w:r>
      <w:r w:rsidR="048F02AD" w:rsidRPr="3AD3EB9F">
        <w:rPr>
          <w:rFonts w:ascii="Arial" w:eastAsia="Arial" w:hAnsi="Arial" w:cs="Arial"/>
        </w:rPr>
        <w:t>prioritizing</w:t>
      </w:r>
      <w:r w:rsidRPr="3AD3EB9F">
        <w:rPr>
          <w:rFonts w:ascii="Arial" w:eastAsia="Arial" w:hAnsi="Arial" w:cs="Arial"/>
        </w:rPr>
        <w:t xml:space="preserve"> hers and the </w:t>
      </w:r>
      <w:r w:rsidR="5348C31C" w:rsidRPr="3AD3EB9F">
        <w:rPr>
          <w:rFonts w:ascii="Arial" w:eastAsia="Arial" w:hAnsi="Arial" w:cs="Arial"/>
        </w:rPr>
        <w:t>children's</w:t>
      </w:r>
      <w:r w:rsidRPr="3AD3EB9F">
        <w:rPr>
          <w:rFonts w:ascii="Arial" w:eastAsia="Arial" w:hAnsi="Arial" w:cs="Arial"/>
        </w:rPr>
        <w:t xml:space="preserve"> health and wellbeing, however, since Karl has come into the picture, she is doing quite the opposite. </w:t>
      </w:r>
    </w:p>
    <w:p w14:paraId="73592601" w14:textId="0B3CE0FA" w:rsidR="64AB54A5" w:rsidRDefault="02476CD0" w:rsidP="58841A3B">
      <w:pPr>
        <w:spacing w:line="360" w:lineRule="auto"/>
        <w:rPr>
          <w:rFonts w:ascii="Arial" w:eastAsia="Arial" w:hAnsi="Arial" w:cs="Arial"/>
        </w:rPr>
      </w:pPr>
      <w:r w:rsidRPr="3AD3EB9F">
        <w:rPr>
          <w:rFonts w:ascii="Arial" w:eastAsia="Arial" w:hAnsi="Arial" w:cs="Arial"/>
        </w:rPr>
        <w:t xml:space="preserve">In conclusion, we advised mum that Karl is not an appropriate adult to be around for herself and the children, Shelly has been receiving all the appropriate support and </w:t>
      </w:r>
      <w:r w:rsidR="63A52744" w:rsidRPr="3AD3EB9F">
        <w:rPr>
          <w:rFonts w:ascii="Arial" w:eastAsia="Arial" w:hAnsi="Arial" w:cs="Arial"/>
        </w:rPr>
        <w:t>as a result</w:t>
      </w:r>
      <w:r w:rsidRPr="3AD3EB9F">
        <w:rPr>
          <w:rFonts w:ascii="Arial" w:eastAsia="Arial" w:hAnsi="Arial" w:cs="Arial"/>
        </w:rPr>
        <w:t xml:space="preserve">, she has been making good progression. We have come to the conclusion that we are going to use the child protection plan (social </w:t>
      </w:r>
      <w:r w:rsidR="5F7D4720" w:rsidRPr="3AD3EB9F">
        <w:rPr>
          <w:rFonts w:ascii="Arial" w:eastAsia="Arial" w:hAnsi="Arial" w:cs="Arial"/>
        </w:rPr>
        <w:t xml:space="preserve">workers </w:t>
      </w:r>
      <w:bookmarkStart w:id="2" w:name="_Int_wfg6faWQ"/>
      <w:r w:rsidR="5F7D4720" w:rsidRPr="3AD3EB9F">
        <w:rPr>
          <w:rFonts w:ascii="Arial" w:eastAsia="Arial" w:hAnsi="Arial" w:cs="Arial"/>
        </w:rPr>
        <w:t>needs</w:t>
      </w:r>
      <w:bookmarkEnd w:id="2"/>
      <w:r w:rsidRPr="3AD3EB9F">
        <w:rPr>
          <w:rFonts w:ascii="Arial" w:eastAsia="Arial" w:hAnsi="Arial" w:cs="Arial"/>
        </w:rPr>
        <w:t xml:space="preserve"> to explain what the child protection plan is).  </w:t>
      </w:r>
    </w:p>
    <w:p w14:paraId="659FD4BF" w14:textId="0D46B53D" w:rsidR="64AB54A5" w:rsidRDefault="02476CD0" w:rsidP="58841A3B">
      <w:pPr>
        <w:spacing w:line="360" w:lineRule="auto"/>
        <w:rPr>
          <w:rFonts w:ascii="Arial" w:eastAsia="Arial" w:hAnsi="Arial" w:cs="Arial"/>
        </w:rPr>
      </w:pPr>
      <w:r w:rsidRPr="3AD3EB9F">
        <w:rPr>
          <w:rFonts w:ascii="Arial" w:eastAsia="Arial" w:hAnsi="Arial" w:cs="Arial"/>
        </w:rPr>
        <w:t xml:space="preserve"> </w:t>
      </w:r>
    </w:p>
    <w:p w14:paraId="62A6753A" w14:textId="26E192F1" w:rsidR="64AB54A5" w:rsidRDefault="02476CD0" w:rsidP="58841A3B">
      <w:pPr>
        <w:spacing w:line="360" w:lineRule="auto"/>
        <w:ind w:left="3600"/>
        <w:rPr>
          <w:rFonts w:ascii="Arial" w:eastAsia="Arial" w:hAnsi="Arial" w:cs="Arial"/>
          <w:b/>
          <w:u w:val="single"/>
        </w:rPr>
      </w:pPr>
      <w:r w:rsidRPr="3AD3EB9F">
        <w:rPr>
          <w:rFonts w:ascii="Arial" w:eastAsia="Arial" w:hAnsi="Arial" w:cs="Arial"/>
          <w:b/>
          <w:u w:val="single"/>
        </w:rPr>
        <w:t xml:space="preserve">Group Script </w:t>
      </w:r>
    </w:p>
    <w:p w14:paraId="299FEAF8" w14:textId="1C2268B2" w:rsidR="64AB54A5" w:rsidRDefault="02476CD0" w:rsidP="58841A3B">
      <w:pPr>
        <w:spacing w:line="360" w:lineRule="auto"/>
        <w:rPr>
          <w:rFonts w:ascii="Arial" w:eastAsia="Arial" w:hAnsi="Arial" w:cs="Arial"/>
          <w:b/>
          <w:u w:val="single"/>
        </w:rPr>
      </w:pPr>
      <w:r w:rsidRPr="3AD3EB9F">
        <w:rPr>
          <w:rFonts w:ascii="Arial" w:eastAsia="Arial" w:hAnsi="Arial" w:cs="Arial"/>
          <w:b/>
          <w:u w:val="single"/>
        </w:rPr>
        <w:t xml:space="preserve">Introduction </w:t>
      </w:r>
      <w:r w:rsidR="50800B57" w:rsidRPr="3AD3EB9F">
        <w:rPr>
          <w:rFonts w:ascii="Arial" w:eastAsia="Arial" w:hAnsi="Arial" w:cs="Arial"/>
          <w:u w:val="single"/>
        </w:rPr>
        <w:t>(</w:t>
      </w:r>
      <w:r w:rsidR="71E2A85E" w:rsidRPr="3AD3EB9F">
        <w:rPr>
          <w:rFonts w:ascii="Arial" w:eastAsia="Arial" w:hAnsi="Arial" w:cs="Arial"/>
        </w:rPr>
        <w:t>S</w:t>
      </w:r>
      <w:r w:rsidR="50800B57" w:rsidRPr="3AD3EB9F">
        <w:rPr>
          <w:rFonts w:ascii="Arial" w:eastAsia="Arial" w:hAnsi="Arial" w:cs="Arial"/>
        </w:rPr>
        <w:t>hannon)</w:t>
      </w:r>
      <w:r>
        <w:tab/>
      </w:r>
    </w:p>
    <w:p w14:paraId="177AD765" w14:textId="13ED0F09" w:rsidR="7857FE87" w:rsidRDefault="39044946" w:rsidP="64AB54A5">
      <w:pPr>
        <w:spacing w:line="360" w:lineRule="auto"/>
        <w:rPr>
          <w:rFonts w:ascii="Arial" w:eastAsia="Arial" w:hAnsi="Arial" w:cs="Arial"/>
        </w:rPr>
      </w:pPr>
      <w:r w:rsidRPr="3AD3EB9F">
        <w:rPr>
          <w:rFonts w:ascii="Arial" w:eastAsia="Arial" w:hAnsi="Arial" w:cs="Arial"/>
        </w:rPr>
        <w:t xml:space="preserve">Good </w:t>
      </w:r>
      <w:r w:rsidR="3682653D" w:rsidRPr="3AD3EB9F">
        <w:rPr>
          <w:rFonts w:ascii="Arial" w:eastAsia="Arial" w:hAnsi="Arial" w:cs="Arial"/>
        </w:rPr>
        <w:t>morning,</w:t>
      </w:r>
      <w:r w:rsidRPr="3AD3EB9F">
        <w:rPr>
          <w:rFonts w:ascii="Arial" w:eastAsia="Arial" w:hAnsi="Arial" w:cs="Arial"/>
        </w:rPr>
        <w:t xml:space="preserve"> </w:t>
      </w:r>
      <w:r w:rsidR="4B5DF2A2" w:rsidRPr="3AD3EB9F">
        <w:rPr>
          <w:rFonts w:ascii="Arial" w:eastAsia="Arial" w:hAnsi="Arial" w:cs="Arial"/>
        </w:rPr>
        <w:t>everyone</w:t>
      </w:r>
      <w:r w:rsidRPr="3AD3EB9F">
        <w:rPr>
          <w:rFonts w:ascii="Arial" w:eastAsia="Arial" w:hAnsi="Arial" w:cs="Arial"/>
        </w:rPr>
        <w:t xml:space="preserve"> </w:t>
      </w:r>
      <w:bookmarkStart w:id="3" w:name="_Int_ovrNVkBt"/>
      <w:r w:rsidRPr="3AD3EB9F">
        <w:rPr>
          <w:rFonts w:ascii="Arial" w:eastAsia="Arial" w:hAnsi="Arial" w:cs="Arial"/>
        </w:rPr>
        <w:t>thank</w:t>
      </w:r>
      <w:bookmarkEnd w:id="3"/>
      <w:r w:rsidRPr="3AD3EB9F">
        <w:rPr>
          <w:rFonts w:ascii="Arial" w:eastAsia="Arial" w:hAnsi="Arial" w:cs="Arial"/>
        </w:rPr>
        <w:t xml:space="preserve"> </w:t>
      </w:r>
      <w:r w:rsidR="71DFFF74" w:rsidRPr="3AD3EB9F">
        <w:rPr>
          <w:rFonts w:ascii="Arial" w:eastAsia="Arial" w:hAnsi="Arial" w:cs="Arial"/>
        </w:rPr>
        <w:t>you</w:t>
      </w:r>
      <w:r w:rsidR="6525CB32" w:rsidRPr="3AD3EB9F">
        <w:rPr>
          <w:rFonts w:ascii="Arial" w:eastAsia="Arial" w:hAnsi="Arial" w:cs="Arial"/>
        </w:rPr>
        <w:t xml:space="preserve"> for</w:t>
      </w:r>
      <w:r w:rsidRPr="3AD3EB9F">
        <w:rPr>
          <w:rFonts w:ascii="Arial" w:eastAsia="Arial" w:hAnsi="Arial" w:cs="Arial"/>
        </w:rPr>
        <w:t xml:space="preserve"> taking time out of your busy </w:t>
      </w:r>
      <w:r w:rsidR="4D6A6A27" w:rsidRPr="3AD3EB9F">
        <w:rPr>
          <w:rFonts w:ascii="Arial" w:eastAsia="Arial" w:hAnsi="Arial" w:cs="Arial"/>
        </w:rPr>
        <w:t xml:space="preserve">schedules to attend this </w:t>
      </w:r>
      <w:r w:rsidR="0AE29A5E" w:rsidRPr="3AD3EB9F">
        <w:rPr>
          <w:rFonts w:ascii="Arial" w:eastAsia="Arial" w:hAnsi="Arial" w:cs="Arial"/>
        </w:rPr>
        <w:t>conference</w:t>
      </w:r>
      <w:r w:rsidR="4D6A6A27" w:rsidRPr="3AD3EB9F">
        <w:rPr>
          <w:rFonts w:ascii="Arial" w:eastAsia="Arial" w:hAnsi="Arial" w:cs="Arial"/>
        </w:rPr>
        <w:t xml:space="preserve"> today</w:t>
      </w:r>
      <w:r w:rsidR="39A733C1" w:rsidRPr="3AD3EB9F">
        <w:rPr>
          <w:rFonts w:ascii="Arial" w:eastAsia="Arial" w:hAnsi="Arial" w:cs="Arial"/>
        </w:rPr>
        <w:t xml:space="preserve">. </w:t>
      </w:r>
      <w:r w:rsidR="6DE62C8F" w:rsidRPr="3AD3EB9F">
        <w:rPr>
          <w:rFonts w:ascii="Arial" w:eastAsia="Arial" w:hAnsi="Arial" w:cs="Arial"/>
        </w:rPr>
        <w:t>In accordance</w:t>
      </w:r>
      <w:r w:rsidR="68660F02" w:rsidRPr="3AD3EB9F">
        <w:rPr>
          <w:rFonts w:ascii="Arial" w:eastAsia="Arial" w:hAnsi="Arial" w:cs="Arial"/>
        </w:rPr>
        <w:t xml:space="preserve"> </w:t>
      </w:r>
      <w:r w:rsidR="578B1560" w:rsidRPr="3AD3EB9F">
        <w:rPr>
          <w:rFonts w:ascii="Arial" w:eastAsia="Arial" w:hAnsi="Arial" w:cs="Arial"/>
        </w:rPr>
        <w:t>with</w:t>
      </w:r>
      <w:r w:rsidR="68660F02" w:rsidRPr="3AD3EB9F">
        <w:rPr>
          <w:rFonts w:ascii="Arial" w:eastAsia="Arial" w:hAnsi="Arial" w:cs="Arial"/>
        </w:rPr>
        <w:t xml:space="preserve"> the </w:t>
      </w:r>
      <w:r w:rsidR="7A2D3909" w:rsidRPr="3AD3EB9F">
        <w:rPr>
          <w:rFonts w:ascii="Arial" w:eastAsia="Arial" w:hAnsi="Arial" w:cs="Arial"/>
        </w:rPr>
        <w:t xml:space="preserve">general data protection </w:t>
      </w:r>
      <w:r w:rsidR="3D72EEDB" w:rsidRPr="3AD3EB9F">
        <w:rPr>
          <w:rFonts w:ascii="Arial" w:eastAsia="Arial" w:hAnsi="Arial" w:cs="Arial"/>
        </w:rPr>
        <w:t>regulations (2018) (</w:t>
      </w:r>
      <w:r w:rsidR="449C8670" w:rsidRPr="3AD3EB9F">
        <w:rPr>
          <w:rFonts w:ascii="Arial" w:eastAsia="Arial" w:hAnsi="Arial" w:cs="Arial"/>
        </w:rPr>
        <w:t>GDP</w:t>
      </w:r>
      <w:r w:rsidR="67A577E8" w:rsidRPr="3AD3EB9F">
        <w:rPr>
          <w:rFonts w:ascii="Arial" w:eastAsia="Arial" w:hAnsi="Arial" w:cs="Arial"/>
        </w:rPr>
        <w:t>R</w:t>
      </w:r>
      <w:r w:rsidR="1366DCB4" w:rsidRPr="3AD3EB9F">
        <w:rPr>
          <w:rFonts w:ascii="Arial" w:eastAsia="Arial" w:hAnsi="Arial" w:cs="Arial"/>
        </w:rPr>
        <w:t>)</w:t>
      </w:r>
      <w:r w:rsidR="449C8670" w:rsidRPr="3AD3EB9F">
        <w:rPr>
          <w:rFonts w:ascii="Arial" w:eastAsia="Arial" w:hAnsi="Arial" w:cs="Arial"/>
        </w:rPr>
        <w:t xml:space="preserve"> throughout this conference we will only refer to the family by their first names</w:t>
      </w:r>
      <w:r w:rsidR="7CD0ED0D" w:rsidRPr="3AD3EB9F">
        <w:rPr>
          <w:rFonts w:ascii="Arial" w:eastAsia="Arial" w:hAnsi="Arial" w:cs="Arial"/>
        </w:rPr>
        <w:t>.</w:t>
      </w:r>
    </w:p>
    <w:p w14:paraId="57BFB4DE" w14:textId="28B48C42" w:rsidR="3261F237" w:rsidRDefault="3261F237" w:rsidP="637147DE">
      <w:pPr>
        <w:spacing w:line="360" w:lineRule="auto"/>
        <w:rPr>
          <w:rFonts w:ascii="Arial" w:eastAsia="Arial" w:hAnsi="Arial" w:cs="Arial"/>
        </w:rPr>
      </w:pPr>
      <w:r w:rsidRPr="3AD3EB9F">
        <w:rPr>
          <w:rFonts w:ascii="Arial" w:eastAsia="Arial" w:hAnsi="Arial" w:cs="Arial"/>
        </w:rPr>
        <w:t xml:space="preserve">My name is </w:t>
      </w:r>
      <w:r w:rsidR="08DAFA63" w:rsidRPr="3AD3EB9F">
        <w:rPr>
          <w:rFonts w:ascii="Arial" w:eastAsia="Arial" w:hAnsi="Arial" w:cs="Arial"/>
        </w:rPr>
        <w:t>Shannon,</w:t>
      </w:r>
      <w:r w:rsidRPr="3AD3EB9F">
        <w:rPr>
          <w:rFonts w:ascii="Arial" w:eastAsia="Arial" w:hAnsi="Arial" w:cs="Arial"/>
        </w:rPr>
        <w:t xml:space="preserve"> and </w:t>
      </w:r>
      <w:r w:rsidR="0276FCCB" w:rsidRPr="3AD3EB9F">
        <w:rPr>
          <w:rFonts w:ascii="Arial" w:eastAsia="Arial" w:hAnsi="Arial" w:cs="Arial"/>
        </w:rPr>
        <w:t>I am</w:t>
      </w:r>
      <w:r w:rsidRPr="3AD3EB9F">
        <w:rPr>
          <w:rFonts w:ascii="Arial" w:eastAsia="Arial" w:hAnsi="Arial" w:cs="Arial"/>
        </w:rPr>
        <w:t xml:space="preserve"> the family's social worker</w:t>
      </w:r>
      <w:bookmarkStart w:id="4" w:name="_Int_CYSyg41Q"/>
      <w:r w:rsidRPr="3AD3EB9F">
        <w:rPr>
          <w:rFonts w:ascii="Arial" w:eastAsia="Arial" w:hAnsi="Arial" w:cs="Arial"/>
        </w:rPr>
        <w:t xml:space="preserve"> </w:t>
      </w:r>
      <w:r w:rsidR="5034D917" w:rsidRPr="3AD3EB9F">
        <w:rPr>
          <w:rFonts w:ascii="Arial" w:eastAsia="Arial" w:hAnsi="Arial" w:cs="Arial"/>
        </w:rPr>
        <w:t>I</w:t>
      </w:r>
      <w:r w:rsidRPr="3AD3EB9F">
        <w:rPr>
          <w:rFonts w:ascii="Arial" w:eastAsia="Arial" w:hAnsi="Arial" w:cs="Arial"/>
        </w:rPr>
        <w:t xml:space="preserve"> will</w:t>
      </w:r>
      <w:bookmarkEnd w:id="4"/>
      <w:r w:rsidRPr="3AD3EB9F">
        <w:rPr>
          <w:rFonts w:ascii="Arial" w:eastAsia="Arial" w:hAnsi="Arial" w:cs="Arial"/>
        </w:rPr>
        <w:t xml:space="preserve"> be coordinating this conference today. </w:t>
      </w:r>
    </w:p>
    <w:p w14:paraId="59B50AA7" w14:textId="361AC482" w:rsidR="64AB54A5" w:rsidRDefault="02476CD0" w:rsidP="58841A3B">
      <w:pPr>
        <w:spacing w:line="360" w:lineRule="auto"/>
        <w:rPr>
          <w:rFonts w:ascii="Arial" w:eastAsia="Arial" w:hAnsi="Arial" w:cs="Arial"/>
        </w:rPr>
      </w:pPr>
      <w:r w:rsidRPr="3AD3EB9F">
        <w:rPr>
          <w:rFonts w:ascii="Arial" w:eastAsia="Arial" w:hAnsi="Arial" w:cs="Arial"/>
        </w:rPr>
        <w:t xml:space="preserve">The purpose of the conference is to bring together all the professionals who work with </w:t>
      </w:r>
      <w:r w:rsidR="160089BF" w:rsidRPr="3AD3EB9F">
        <w:rPr>
          <w:rFonts w:ascii="Arial" w:eastAsia="Arial" w:hAnsi="Arial" w:cs="Arial"/>
        </w:rPr>
        <w:t>children</w:t>
      </w:r>
      <w:r w:rsidRPr="3AD3EB9F">
        <w:rPr>
          <w:rFonts w:ascii="Arial" w:eastAsia="Arial" w:hAnsi="Arial" w:cs="Arial"/>
        </w:rPr>
        <w:t xml:space="preserve"> to consider </w:t>
      </w:r>
      <w:r w:rsidR="62A7512A" w:rsidRPr="3AD3EB9F">
        <w:rPr>
          <w:rFonts w:ascii="Arial" w:eastAsia="Arial" w:hAnsi="Arial" w:cs="Arial"/>
        </w:rPr>
        <w:t xml:space="preserve">what is </w:t>
      </w:r>
      <w:r w:rsidR="0187DC54" w:rsidRPr="3AD3EB9F">
        <w:rPr>
          <w:rFonts w:ascii="Arial" w:eastAsia="Arial" w:hAnsi="Arial" w:cs="Arial"/>
        </w:rPr>
        <w:t>needed to support the family where</w:t>
      </w:r>
      <w:r w:rsidRPr="3AD3EB9F">
        <w:rPr>
          <w:rFonts w:ascii="Arial" w:eastAsia="Arial" w:hAnsi="Arial" w:cs="Arial"/>
        </w:rPr>
        <w:t xml:space="preserve"> we will all share information in regard </w:t>
      </w:r>
      <w:r w:rsidR="7884F691" w:rsidRPr="3AD3EB9F">
        <w:rPr>
          <w:rFonts w:ascii="Arial" w:eastAsia="Arial" w:hAnsi="Arial" w:cs="Arial"/>
        </w:rPr>
        <w:t xml:space="preserve">to </w:t>
      </w:r>
      <w:r w:rsidR="20BDD62D" w:rsidRPr="3AD3EB9F">
        <w:rPr>
          <w:rFonts w:ascii="Arial" w:eastAsia="Arial" w:hAnsi="Arial" w:cs="Arial"/>
        </w:rPr>
        <w:t>shelly, Alora</w:t>
      </w:r>
      <w:r w:rsidRPr="3AD3EB9F">
        <w:rPr>
          <w:rFonts w:ascii="Arial" w:eastAsia="Arial" w:hAnsi="Arial" w:cs="Arial"/>
        </w:rPr>
        <w:t xml:space="preserve"> and Hunny. Considering </w:t>
      </w:r>
      <w:r w:rsidR="3AE3ED79" w:rsidRPr="3AD3EB9F">
        <w:rPr>
          <w:rFonts w:ascii="Arial" w:eastAsia="Arial" w:hAnsi="Arial" w:cs="Arial"/>
        </w:rPr>
        <w:t>both</w:t>
      </w:r>
      <w:r w:rsidR="356F4E45" w:rsidRPr="3AD3EB9F">
        <w:rPr>
          <w:rFonts w:ascii="Arial" w:eastAsia="Arial" w:hAnsi="Arial" w:cs="Arial"/>
        </w:rPr>
        <w:t xml:space="preserve"> the children’s </w:t>
      </w:r>
      <w:r w:rsidRPr="3AD3EB9F">
        <w:rPr>
          <w:rFonts w:ascii="Arial" w:eastAsia="Arial" w:hAnsi="Arial" w:cs="Arial"/>
        </w:rPr>
        <w:t xml:space="preserve">health and wellbeing, development and protection needs in which we will decide whether the children will be subject to a child protection plan. </w:t>
      </w:r>
    </w:p>
    <w:p w14:paraId="3CD69D07" w14:textId="06992425" w:rsidR="64AB54A5" w:rsidRDefault="00B458C4" w:rsidP="58841A3B">
      <w:pPr>
        <w:spacing w:line="360" w:lineRule="auto"/>
        <w:rPr>
          <w:rFonts w:ascii="Arial" w:eastAsia="Arial" w:hAnsi="Arial" w:cs="Arial"/>
        </w:rPr>
      </w:pPr>
      <w:r w:rsidRPr="3AD3EB9F">
        <w:rPr>
          <w:rFonts w:ascii="Arial" w:eastAsia="Arial" w:hAnsi="Arial" w:cs="Arial"/>
        </w:rPr>
        <w:t xml:space="preserve">From visits with the family, it was decided that due to the nature of the situation it is considered that there is a concern of significant harm towards the children, in which a section 47 enquiries </w:t>
      </w:r>
      <w:r w:rsidR="1271F1F2" w:rsidRPr="3AD3EB9F">
        <w:rPr>
          <w:rFonts w:ascii="Arial" w:eastAsia="Arial" w:hAnsi="Arial" w:cs="Arial"/>
        </w:rPr>
        <w:t>have</w:t>
      </w:r>
      <w:r w:rsidR="525D9583" w:rsidRPr="3AD3EB9F">
        <w:rPr>
          <w:rFonts w:ascii="Arial" w:eastAsia="Arial" w:hAnsi="Arial" w:cs="Arial"/>
        </w:rPr>
        <w:t xml:space="preserve"> been </w:t>
      </w:r>
      <w:r w:rsidR="2F842967" w:rsidRPr="3AD3EB9F">
        <w:rPr>
          <w:rFonts w:ascii="Arial" w:eastAsia="Arial" w:hAnsi="Arial" w:cs="Arial"/>
        </w:rPr>
        <w:t>initiated,</w:t>
      </w:r>
      <w:r w:rsidRPr="3AD3EB9F">
        <w:rPr>
          <w:rFonts w:ascii="Arial" w:eastAsia="Arial" w:hAnsi="Arial" w:cs="Arial"/>
        </w:rPr>
        <w:t xml:space="preserve"> in line with the Children Act 1989.</w:t>
      </w:r>
      <w:r w:rsidR="18A1F2A0" w:rsidRPr="3AD3EB9F">
        <w:rPr>
          <w:rFonts w:ascii="Arial" w:eastAsia="Arial" w:hAnsi="Arial" w:cs="Arial"/>
        </w:rPr>
        <w:t xml:space="preserve"> In which resulted to this conference to take place today. </w:t>
      </w:r>
    </w:p>
    <w:p w14:paraId="0EF7752C" w14:textId="4B37F208" w:rsidR="45B8CE5E" w:rsidRDefault="45B8CE5E" w:rsidP="4C01F9C9">
      <w:pPr>
        <w:spacing w:line="360" w:lineRule="auto"/>
        <w:rPr>
          <w:rFonts w:ascii="Arial" w:eastAsia="Arial" w:hAnsi="Arial" w:cs="Arial"/>
        </w:rPr>
      </w:pPr>
      <w:r w:rsidRPr="3AD3EB9F">
        <w:rPr>
          <w:rFonts w:ascii="Arial" w:eastAsia="Arial" w:hAnsi="Arial" w:cs="Arial"/>
        </w:rPr>
        <w:t>Before we start, we would like to acknowledge that the children’s mother Shelly was invited to attend this meeting today but has not responded to our team.</w:t>
      </w:r>
    </w:p>
    <w:p w14:paraId="796CD711" w14:textId="560ECEBF" w:rsidR="45B8CE5E" w:rsidRDefault="45B8CE5E" w:rsidP="4C01F9C9">
      <w:pPr>
        <w:spacing w:line="360" w:lineRule="auto"/>
        <w:rPr>
          <w:rFonts w:ascii="Arial" w:eastAsia="Arial" w:hAnsi="Arial" w:cs="Arial"/>
        </w:rPr>
      </w:pPr>
      <w:r w:rsidRPr="3AD3EB9F">
        <w:rPr>
          <w:rFonts w:ascii="Arial" w:eastAsia="Arial" w:hAnsi="Arial" w:cs="Arial"/>
        </w:rPr>
        <w:t xml:space="preserve">Beca well come to you </w:t>
      </w:r>
      <w:r w:rsidR="695F5C52" w:rsidRPr="3AD3EB9F">
        <w:rPr>
          <w:rFonts w:ascii="Arial" w:eastAsia="Arial" w:hAnsi="Arial" w:cs="Arial"/>
        </w:rPr>
        <w:t xml:space="preserve">first </w:t>
      </w:r>
      <w:r w:rsidRPr="3AD3EB9F">
        <w:rPr>
          <w:rFonts w:ascii="Arial" w:eastAsia="Arial" w:hAnsi="Arial" w:cs="Arial"/>
        </w:rPr>
        <w:t xml:space="preserve">please </w:t>
      </w:r>
    </w:p>
    <w:p w14:paraId="48FCB891" w14:textId="04414938" w:rsidR="64AB54A5" w:rsidRDefault="45B8CE5E" w:rsidP="637147DE">
      <w:pPr>
        <w:spacing w:line="360" w:lineRule="auto"/>
        <w:rPr>
          <w:rFonts w:ascii="Arial" w:eastAsia="Arial" w:hAnsi="Arial" w:cs="Arial"/>
        </w:rPr>
      </w:pPr>
      <w:r w:rsidRPr="3AD3EB9F">
        <w:rPr>
          <w:rFonts w:ascii="Arial" w:eastAsia="Arial" w:hAnsi="Arial" w:cs="Arial"/>
        </w:rPr>
        <w:t>(Beca to read her report)</w:t>
      </w:r>
    </w:p>
    <w:p w14:paraId="4099E69B" w14:textId="570856DC" w:rsidR="64AB54A5" w:rsidRDefault="02476CD0" w:rsidP="58841A3B">
      <w:pPr>
        <w:spacing w:line="360" w:lineRule="auto"/>
        <w:rPr>
          <w:rFonts w:ascii="Arial" w:eastAsia="Arial" w:hAnsi="Arial" w:cs="Arial"/>
        </w:rPr>
      </w:pPr>
      <w:r w:rsidRPr="3AD3EB9F">
        <w:rPr>
          <w:rFonts w:ascii="Arial" w:eastAsia="Arial" w:hAnsi="Arial" w:cs="Arial"/>
          <w:b/>
        </w:rPr>
        <w:t>Headteacher/nursery manager (Beca)</w:t>
      </w:r>
    </w:p>
    <w:tbl>
      <w:tblPr>
        <w:tblStyle w:val="TableGrid"/>
        <w:tblW w:w="0" w:type="auto"/>
        <w:tblLayout w:type="fixed"/>
        <w:tblLook w:val="06A0" w:firstRow="1" w:lastRow="0" w:firstColumn="1" w:lastColumn="0" w:noHBand="1" w:noVBand="1"/>
      </w:tblPr>
      <w:tblGrid>
        <w:gridCol w:w="9360"/>
      </w:tblGrid>
      <w:tr w:rsidR="58841A3B" w14:paraId="32562107" w14:textId="77777777" w:rsidTr="58841A3B">
        <w:trPr>
          <w:trHeight w:val="300"/>
        </w:trPr>
        <w:tc>
          <w:tcPr>
            <w:tcW w:w="9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B8436C" w14:textId="2C91E5B1"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Thank you, Shannon. Hello, my name is Beca and I'm the head teacher at Alora’s nursery setting. </w:t>
            </w:r>
          </w:p>
          <w:p w14:paraId="00F02E9D" w14:textId="6F49DC64"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The role of a head teacher is to ensure that the environment is high quality and a positive environment for children and practitioners (Department for Education, 2020). Accordingly, the National standard of excellence for headteachers (2015) and Teachers' Standards (2021), all note that relevant standards and requirements must be met by the headteacher. </w:t>
            </w:r>
          </w:p>
          <w:p w14:paraId="71E719BE" w14:textId="31AEA0E8"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Following this conference today, as the headteacher, I will represent the school regarding the concerns about Alora’s well-being and holistic development at the nursery. According to the Wales Safeguarding Procedure (2019), practitioners have a duty of care to promote children's well-being and any safeguarding concerns.  </w:t>
            </w:r>
          </w:p>
          <w:p w14:paraId="19F352B3" w14:textId="45B86DD0" w:rsidR="58841A3B" w:rsidRDefault="6C4CD02A" w:rsidP="637147DE">
            <w:pPr>
              <w:spacing w:after="160" w:line="360" w:lineRule="auto"/>
              <w:jc w:val="both"/>
              <w:rPr>
                <w:rFonts w:ascii="Arial" w:eastAsia="Arial" w:hAnsi="Arial" w:cs="Arial"/>
                <w:color w:val="000000" w:themeColor="text1"/>
              </w:rPr>
            </w:pPr>
            <w:bookmarkStart w:id="5" w:name="_Int_kB5kJGRM"/>
            <w:r w:rsidRPr="3AD3EB9F">
              <w:rPr>
                <w:rFonts w:ascii="Arial" w:eastAsia="Arial" w:hAnsi="Arial" w:cs="Arial"/>
                <w:color w:val="000000" w:themeColor="text1"/>
              </w:rPr>
              <w:t>From</w:t>
            </w:r>
            <w:bookmarkEnd w:id="5"/>
            <w:r w:rsidRPr="3AD3EB9F">
              <w:rPr>
                <w:rFonts w:ascii="Arial" w:eastAsia="Arial" w:hAnsi="Arial" w:cs="Arial"/>
                <w:color w:val="000000" w:themeColor="text1"/>
              </w:rPr>
              <w:t xml:space="preserve"> reviewing records and raised concerns, the school decided to start a referral. We contacted social services and the health visitor, as we had concerns about Alora’s well-being and development. </w:t>
            </w:r>
            <w:r w:rsidR="7A6AD1F2" w:rsidRPr="3AD3EB9F">
              <w:rPr>
                <w:rFonts w:ascii="Arial" w:eastAsia="Arial" w:hAnsi="Arial" w:cs="Arial"/>
                <w:color w:val="000000" w:themeColor="text1"/>
              </w:rPr>
              <w:t xml:space="preserve">Furthermore, </w:t>
            </w:r>
            <w:r w:rsidRPr="3AD3EB9F">
              <w:rPr>
                <w:rFonts w:ascii="Arial" w:eastAsia="Arial" w:hAnsi="Arial" w:cs="Arial"/>
                <w:color w:val="000000" w:themeColor="text1"/>
              </w:rPr>
              <w:t>Section 175 of the Education Act (2002)</w:t>
            </w:r>
            <w:r w:rsidR="1370B50F" w:rsidRPr="3AD3EB9F">
              <w:rPr>
                <w:rFonts w:ascii="Arial" w:eastAsia="Arial" w:hAnsi="Arial" w:cs="Arial"/>
                <w:color w:val="000000" w:themeColor="text1"/>
              </w:rPr>
              <w:t xml:space="preserve"> and </w:t>
            </w:r>
            <w:r w:rsidR="4EF2D87B" w:rsidRPr="3AD3EB9F">
              <w:rPr>
                <w:rFonts w:ascii="Arial" w:eastAsia="Arial" w:hAnsi="Arial" w:cs="Arial"/>
                <w:color w:val="000000" w:themeColor="text1"/>
              </w:rPr>
              <w:t>Section 17 of the Children Act (1989), both state</w:t>
            </w:r>
            <w:r w:rsidR="2132EEDA" w:rsidRPr="3AD3EB9F">
              <w:rPr>
                <w:rFonts w:ascii="Arial" w:eastAsia="Arial" w:hAnsi="Arial" w:cs="Arial"/>
                <w:color w:val="000000" w:themeColor="text1"/>
              </w:rPr>
              <w:t xml:space="preserve"> that schools have a duty to ensure the welfare of children in their care and to ensure that safeguarding children is a priority.</w:t>
            </w:r>
            <w:r w:rsidR="4EF2D87B" w:rsidRPr="3AD3EB9F">
              <w:rPr>
                <w:rFonts w:ascii="Arial" w:eastAsia="Arial" w:hAnsi="Arial" w:cs="Arial"/>
                <w:color w:val="000000" w:themeColor="text1"/>
              </w:rPr>
              <w:t xml:space="preserve"> </w:t>
            </w:r>
          </w:p>
          <w:p w14:paraId="47FA2A0B" w14:textId="3EBD2230"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‘Rosa and Shannon can you both confirm that referral?’ </w:t>
            </w:r>
          </w:p>
          <w:p w14:paraId="080B2B68" w14:textId="4BB793E8"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Thank you, Shannon and Rosa.</w:t>
            </w:r>
          </w:p>
          <w:p w14:paraId="7E24E9C7" w14:textId="5429F53F"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As a headteacher, I also discussed my concerns with the safeguarding officer regarding Alora’s change of behavior and coming into school with dirty clothes. The National Assembly for Wales (2018) stated that action should be taken if there is any concern about the child and the safeguarding officer and manager should be informed immediately. </w:t>
            </w:r>
          </w:p>
          <w:p w14:paraId="7ABA887C" w14:textId="5525313D"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According to the Social services and Wellbeing Wales act (2014) and the NSPCC (2023) working together allows multi-agencies to have a full overview of this situation and to cooperate to find the best support for the family and child.  </w:t>
            </w:r>
          </w:p>
          <w:p w14:paraId="1215E867" w14:textId="5CC1D2D4"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Before Karl came into Shelly’s life, Shelly was always cooperative with Alora’s education, well-being and development and would always ask for advice on how she could support her daughter further. The Children Act (1989) states that parents/carers should be taking responsibility to be closely involved in a child’s learning. Relationships also play a key role in a child’s development and well-being, and this should be a focus for parents (Department for Education, 2024).  </w:t>
            </w:r>
          </w:p>
          <w:p w14:paraId="738B3676" w14:textId="092B67E4"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 So, when an unknown man who we can now identify as Karl started picking up Alora from school. This also raised concerns because Shelly did not inform us about Karl picking her up.  The NSPCC (2023), states that schools should not allow children to leave the premises without their legal guardian picking them up, if schools are unable to contact the parents/carers schools should not release the child. During this time, Karl started to become aggressive, the class teacher was aware that this highlighted safeguarding concerns.</w:t>
            </w:r>
          </w:p>
          <w:p w14:paraId="1D268F4D" w14:textId="7A6128AF"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Alora has also shown signs of aggressive behavior and lack of patience with other children, which has resulted in her withdrawing herself from other children. Following this the NHS Berkshire (2024), highlight that a child showing signs of aggressive behavior may display that they are feeling unsafe and anxious, this may be because a child does not have a secure relationship. </w:t>
            </w:r>
          </w:p>
          <w:p w14:paraId="2E68EA0B" w14:textId="57AB39FB"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Alora’s teacher raised concerns about Alora arriving in school with dirty clothes, unbrushed teeth, clear repetition of clothes worn from the previous days, greasy hair and an unkept appearance overall. Following this, Maslow’s Hierarchy of Needs (date) states that for children to reach their full potential as an individual they must have emotional security, freedom from fear and a socially stable home life (Mcleod, 2024).  Alora has been showing signs that she is not receiving these needs listed above.  The UNCRC (United Nation Convention of the right of a child, 1989), states that every child has the right clean water, health care and a clean environment to live in. </w:t>
            </w:r>
          </w:p>
          <w:p w14:paraId="77BA615D" w14:textId="66094322"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Alora’s teacher also decided to report a concern about Alora getting distressed, Alora quoted that “She doesn’t want to go home, she wants to stay at school”, this raised a concern to us as a school. </w:t>
            </w:r>
          </w:p>
          <w:p w14:paraId="2A3EE28C" w14:textId="00B80CB5"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According to The Data protection Act (2018) and section 47 of the Children Act (1989), schools, local authorities and multi-agencies have a duty to act upon safeguarding a child and to report and refer immediately. Data protection regulation (2018), states that information should not be shared with people not involved with the child as the child’s safety is important while collecting evidence that might support multi-agency to come to the best decision regarding Alora’s life (All-Wales child protection procedures, 2008). </w:t>
            </w:r>
          </w:p>
          <w:p w14:paraId="5E61FA42" w14:textId="4BB2A591"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 xml:space="preserve">To conclude, I believe a Child protection plan should be put into place for Alora. I believe a Child protection plan would benefit Alora’s and Shelly. I believe this will benefit Shelly and led her in the right direction in supporting Alora development and well-being. </w:t>
            </w:r>
          </w:p>
          <w:p w14:paraId="2D504E27" w14:textId="7CCE890D" w:rsidR="58841A3B" w:rsidRDefault="60754B52" w:rsidP="637147DE">
            <w:pPr>
              <w:spacing w:after="160" w:line="360" w:lineRule="auto"/>
              <w:jc w:val="both"/>
              <w:rPr>
                <w:rFonts w:ascii="Arial" w:eastAsia="Arial" w:hAnsi="Arial" w:cs="Arial"/>
                <w:color w:val="000000" w:themeColor="text1"/>
              </w:rPr>
            </w:pPr>
            <w:r w:rsidRPr="3AD3EB9F">
              <w:rPr>
                <w:rFonts w:ascii="Arial" w:eastAsia="Arial" w:hAnsi="Arial" w:cs="Arial"/>
                <w:color w:val="000000" w:themeColor="text1"/>
              </w:rPr>
              <w:t>Thank you for listening.</w:t>
            </w:r>
          </w:p>
        </w:tc>
      </w:tr>
    </w:tbl>
    <w:p w14:paraId="0C82731D" w14:textId="125752C3" w:rsidR="0B775CA1" w:rsidRDefault="0B775CA1" w:rsidP="637147DE">
      <w:pPr>
        <w:spacing w:line="360" w:lineRule="auto"/>
        <w:rPr>
          <w:rFonts w:ascii="Arial" w:eastAsia="Arial" w:hAnsi="Arial" w:cs="Arial"/>
          <w:b/>
        </w:rPr>
      </w:pPr>
      <w:r w:rsidRPr="3AD3EB9F">
        <w:rPr>
          <w:rFonts w:ascii="Arial" w:eastAsia="Arial" w:hAnsi="Arial" w:cs="Arial"/>
          <w:b/>
        </w:rPr>
        <w:t xml:space="preserve">Thankyou Beca, we will now hear from the health visitor </w:t>
      </w:r>
    </w:p>
    <w:p w14:paraId="078BB7DC" w14:textId="0C3E3C18" w:rsidR="0B775CA1" w:rsidRDefault="0B775CA1" w:rsidP="637147DE">
      <w:pPr>
        <w:spacing w:line="360" w:lineRule="auto"/>
        <w:rPr>
          <w:rFonts w:ascii="Arial" w:eastAsia="Arial" w:hAnsi="Arial" w:cs="Arial"/>
          <w:b/>
        </w:rPr>
      </w:pPr>
      <w:r w:rsidRPr="3AD3EB9F">
        <w:rPr>
          <w:rFonts w:ascii="Arial" w:eastAsia="Arial" w:hAnsi="Arial" w:cs="Arial"/>
          <w:b/>
        </w:rPr>
        <w:t>(</w:t>
      </w:r>
      <w:r w:rsidR="702955B3" w:rsidRPr="3AD3EB9F">
        <w:rPr>
          <w:rFonts w:ascii="Arial" w:eastAsia="Arial" w:hAnsi="Arial" w:cs="Arial"/>
          <w:b/>
        </w:rPr>
        <w:t>ROSA TO READ HER REPORT</w:t>
      </w:r>
      <w:r w:rsidRPr="3AD3EB9F">
        <w:rPr>
          <w:rFonts w:ascii="Arial" w:eastAsia="Arial" w:hAnsi="Arial" w:cs="Arial"/>
          <w:b/>
        </w:rPr>
        <w:t>)</w:t>
      </w:r>
    </w:p>
    <w:p w14:paraId="299BF375" w14:textId="7B947A4C" w:rsidR="64AB54A5" w:rsidRDefault="02476CD0" w:rsidP="58841A3B">
      <w:pPr>
        <w:spacing w:line="360" w:lineRule="auto"/>
        <w:rPr>
          <w:rFonts w:ascii="Arial" w:eastAsia="Arial" w:hAnsi="Arial" w:cs="Arial"/>
          <w:b/>
        </w:rPr>
      </w:pPr>
      <w:r w:rsidRPr="3AD3EB9F">
        <w:rPr>
          <w:rFonts w:ascii="Arial" w:eastAsia="Arial" w:hAnsi="Arial" w:cs="Arial"/>
          <w:b/>
        </w:rPr>
        <w:t>Health visitor (Rosa)</w:t>
      </w:r>
    </w:p>
    <w:tbl>
      <w:tblPr>
        <w:tblStyle w:val="TableGrid"/>
        <w:tblW w:w="0" w:type="auto"/>
        <w:tblLayout w:type="fixed"/>
        <w:tblLook w:val="06A0" w:firstRow="1" w:lastRow="0" w:firstColumn="1" w:lastColumn="0" w:noHBand="1" w:noVBand="1"/>
      </w:tblPr>
      <w:tblGrid>
        <w:gridCol w:w="9360"/>
      </w:tblGrid>
      <w:tr w:rsidR="58841A3B" w14:paraId="2FBEB3AE" w14:textId="77777777" w:rsidTr="58841A3B">
        <w:trPr>
          <w:trHeight w:val="300"/>
        </w:trPr>
        <w:tc>
          <w:tcPr>
            <w:tcW w:w="9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3E4A79" w14:textId="6D2AF6C6" w:rsidR="58841A3B" w:rsidRDefault="65850F4C" w:rsidP="7B3D9CF6">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Thank you. Good morning. My name is Rosa. </w:t>
            </w:r>
          </w:p>
          <w:p w14:paraId="696C8F3C" w14:textId="20E95CFC" w:rsidR="58841A3B" w:rsidRDefault="65850F4C" w:rsidP="7B3D9CF6">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According to UNCRC (1989) (The </w:t>
            </w:r>
            <w:r w:rsidR="319DD06F" w:rsidRPr="3AD3EB9F">
              <w:rPr>
                <w:rFonts w:ascii="Arial" w:eastAsia="Arial" w:hAnsi="Arial" w:cs="Arial"/>
                <w:color w:val="000000" w:themeColor="text1"/>
              </w:rPr>
              <w:t>U</w:t>
            </w:r>
            <w:r w:rsidR="746105B8" w:rsidRPr="3AD3EB9F">
              <w:rPr>
                <w:rFonts w:ascii="Arial" w:eastAsia="Arial" w:hAnsi="Arial" w:cs="Arial"/>
                <w:color w:val="000000" w:themeColor="text1"/>
              </w:rPr>
              <w:t xml:space="preserve">N </w:t>
            </w:r>
            <w:r w:rsidR="319DD06F" w:rsidRPr="3AD3EB9F">
              <w:rPr>
                <w:rFonts w:ascii="Arial" w:eastAsia="Arial" w:hAnsi="Arial" w:cs="Arial"/>
                <w:color w:val="000000" w:themeColor="text1"/>
              </w:rPr>
              <w:t>convention</w:t>
            </w:r>
            <w:r w:rsidRPr="3AD3EB9F">
              <w:rPr>
                <w:rFonts w:ascii="Arial" w:eastAsia="Arial" w:hAnsi="Arial" w:cs="Arial"/>
                <w:color w:val="000000" w:themeColor="text1"/>
              </w:rPr>
              <w:t xml:space="preserve"> on the Rights of the Child) Article 24 states that all children have the right to optimal health. As a health visitor, my role has included collaborating with Shelly and both her children, Alora and Hunny, to pinpoint health issues and risks as soon as possible and enhance wellbeing by fostering health, </w:t>
            </w:r>
            <w:r w:rsidR="492DC461" w:rsidRPr="3AD3EB9F">
              <w:rPr>
                <w:rFonts w:ascii="Arial" w:eastAsia="Arial" w:hAnsi="Arial" w:cs="Arial"/>
                <w:color w:val="000000" w:themeColor="text1"/>
              </w:rPr>
              <w:t>minimizing</w:t>
            </w:r>
            <w:r w:rsidRPr="3AD3EB9F">
              <w:rPr>
                <w:rFonts w:ascii="Arial" w:eastAsia="Arial" w:hAnsi="Arial" w:cs="Arial"/>
                <w:color w:val="000000" w:themeColor="text1"/>
              </w:rPr>
              <w:t xml:space="preserve"> illness, and lowering disparities (NHS, 2024). </w:t>
            </w:r>
          </w:p>
          <w:p w14:paraId="5A7CD0BA" w14:textId="6D178398" w:rsidR="3AD3EB9F" w:rsidRDefault="3AD3EB9F" w:rsidP="3AD3EB9F">
            <w:pPr>
              <w:spacing w:line="360" w:lineRule="auto"/>
              <w:rPr>
                <w:rFonts w:ascii="Arial" w:eastAsia="Arial" w:hAnsi="Arial" w:cs="Arial"/>
                <w:color w:val="000000" w:themeColor="text1"/>
              </w:rPr>
            </w:pPr>
          </w:p>
          <w:p w14:paraId="06376C5C" w14:textId="6410A208" w:rsidR="58841A3B" w:rsidRDefault="65850F4C" w:rsidP="3AD3EB9F">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According to The Well- Being of Future Generations (Wales) Act 2015, Health and well-being are among the many issues Wales faces, and in order to address them and guarantee a high standard of living for present and future generations, we must cooperate. In result, due to Alora’s frequent unkept appearance and lack of hygiene within the school setting, I have been visiting the family regularly in order to seek insight into Alora and Hunny’s health needs and development. </w:t>
            </w:r>
          </w:p>
          <w:p w14:paraId="4CDB83CB" w14:textId="2D976004" w:rsidR="58841A3B" w:rsidRDefault="58841A3B" w:rsidP="3AD3EB9F">
            <w:pPr>
              <w:spacing w:line="360" w:lineRule="auto"/>
              <w:rPr>
                <w:rFonts w:ascii="Arial" w:eastAsia="Arial" w:hAnsi="Arial" w:cs="Arial"/>
                <w:color w:val="000000" w:themeColor="text1"/>
              </w:rPr>
            </w:pPr>
          </w:p>
          <w:p w14:paraId="3369C33C" w14:textId="736D07F3" w:rsidR="58841A3B" w:rsidRDefault="65850F4C" w:rsidP="3AD3EB9F">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Over time I have noticed that Alora is often wearing dirty clothes, seems as if she is brushing her teeth infrequently and does not shower regularly enough leading to soiled hair and an unpleasant smell. Hunny indicates a lack of expression, sociability, and gross motor abilities, among other developmental delays. Shelly has </w:t>
            </w:r>
            <w:bookmarkStart w:id="6" w:name="_Int_49W1wfZH"/>
            <w:r w:rsidRPr="3AD3EB9F">
              <w:rPr>
                <w:rFonts w:ascii="Arial" w:eastAsia="Arial" w:hAnsi="Arial" w:cs="Arial"/>
                <w:color w:val="000000" w:themeColor="text1"/>
              </w:rPr>
              <w:t>represented</w:t>
            </w:r>
            <w:bookmarkEnd w:id="6"/>
            <w:r w:rsidRPr="3AD3EB9F">
              <w:rPr>
                <w:rFonts w:ascii="Arial" w:eastAsia="Arial" w:hAnsi="Arial" w:cs="Arial"/>
                <w:color w:val="000000" w:themeColor="text1"/>
              </w:rPr>
              <w:t xml:space="preserve"> clear signs of abuse; over the multiple visits I have noticed an incline in anxiety and delusion along with signs of being withdrawn. Since Shelly’s last referral I have noticed a relapse in alcohol use, the clear progression mum was once making has quite clearly been forgotten due to the influence of Karl.</w:t>
            </w:r>
          </w:p>
          <w:p w14:paraId="45E13B9E" w14:textId="13223DBB" w:rsidR="58841A3B" w:rsidRDefault="58841A3B" w:rsidP="3AD3EB9F">
            <w:pPr>
              <w:spacing w:line="360" w:lineRule="auto"/>
              <w:rPr>
                <w:rFonts w:ascii="Arial" w:eastAsia="Arial" w:hAnsi="Arial" w:cs="Arial"/>
                <w:color w:val="000000" w:themeColor="text1"/>
              </w:rPr>
            </w:pPr>
          </w:p>
          <w:p w14:paraId="52A960A6" w14:textId="2702AB67" w:rsidR="58841A3B" w:rsidRDefault="65850F4C" w:rsidP="7B3D9CF6">
            <w:pPr>
              <w:spacing w:line="360" w:lineRule="auto"/>
              <w:rPr>
                <w:rFonts w:ascii="Arial" w:eastAsia="Arial" w:hAnsi="Arial" w:cs="Arial"/>
                <w:color w:val="000000" w:themeColor="text1"/>
              </w:rPr>
            </w:pPr>
            <w:r w:rsidRPr="3AD3EB9F">
              <w:rPr>
                <w:rFonts w:ascii="Arial" w:eastAsia="Arial" w:hAnsi="Arial" w:cs="Arial"/>
                <w:color w:val="000000" w:themeColor="text1"/>
              </w:rPr>
              <w:t>According to Local Government (2017) it is my responsibility to assist the family in addressing disparities, fostering healthy habits, and developing resilience. In addition, I have provided screening, health and development evaluations, social and emotional growth, and parental assistance.</w:t>
            </w:r>
          </w:p>
          <w:p w14:paraId="0C01CAB6" w14:textId="730709BD" w:rsidR="3AD3EB9F" w:rsidRDefault="3AD3EB9F" w:rsidP="3AD3EB9F">
            <w:pPr>
              <w:spacing w:line="360" w:lineRule="auto"/>
              <w:rPr>
                <w:rFonts w:ascii="Arial" w:eastAsia="Arial" w:hAnsi="Arial" w:cs="Arial"/>
                <w:color w:val="000000" w:themeColor="text1"/>
              </w:rPr>
            </w:pPr>
          </w:p>
          <w:p w14:paraId="72EA8835" w14:textId="54C72A95" w:rsidR="58841A3B" w:rsidRDefault="65850F4C" w:rsidP="7B3D9CF6">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As stated by The Social Services and Well-Being (Wales) Act 2014 children should be provided with an appropriate living space and while following the UNCRC (1989) it tells us in Article 18 that a child's upbringing depends on the parents providing and accounting what is greatest for the child. In this case, Shelly is not providing the children with an appropriate living space or what is greatest for Alora and Hunny. When visiting the home, I often notice an unpleasant odor caused by a variety of factors, outdated takeout containers in the living room, used nappies scattered on the floor, a soiled washing pile in the kitchen and empty alcohol bottles. </w:t>
            </w:r>
          </w:p>
          <w:p w14:paraId="63BE34CC" w14:textId="66AE1F6A" w:rsidR="3AD3EB9F" w:rsidRDefault="3AD3EB9F" w:rsidP="3AD3EB9F">
            <w:pPr>
              <w:spacing w:after="160" w:line="360" w:lineRule="auto"/>
              <w:rPr>
                <w:rFonts w:ascii="Arial" w:eastAsia="Arial" w:hAnsi="Arial" w:cs="Arial"/>
                <w:color w:val="000000" w:themeColor="text1"/>
              </w:rPr>
            </w:pPr>
          </w:p>
          <w:p w14:paraId="61461532" w14:textId="26510AB7" w:rsidR="58841A3B" w:rsidRDefault="65850F4C" w:rsidP="7B3D9CF6">
            <w:pPr>
              <w:spacing w:after="160" w:line="360" w:lineRule="auto"/>
              <w:rPr>
                <w:rFonts w:ascii="Arial" w:eastAsia="Arial" w:hAnsi="Arial" w:cs="Arial"/>
                <w:color w:val="000000" w:themeColor="text1"/>
              </w:rPr>
            </w:pPr>
            <w:r w:rsidRPr="3AD3EB9F">
              <w:rPr>
                <w:rFonts w:ascii="Arial" w:eastAsia="Arial" w:hAnsi="Arial" w:cs="Arial"/>
                <w:color w:val="000000" w:themeColor="text1"/>
              </w:rPr>
              <w:t xml:space="preserve">One of my concerns is that due to the inconsistency shown by Shelly over time, the children may find it difficult to learn from experiences and form relationships while growing up. For example, Watson (2019) conveys that Bowlby believed that a child's early experiences and comfort from a parent or caregiver are what shape essential connections, feelings of security, and developmental results. In this scenario, Alora and Hunny will struggle to gain a positive attachment to their mother, resulting in negative effects of their forming of relationships, a delay of learning from lack of experiences and confidence in their personality later in life. </w:t>
            </w:r>
          </w:p>
          <w:p w14:paraId="21BE0813" w14:textId="6CCD4F02" w:rsidR="58841A3B" w:rsidRDefault="65850F4C" w:rsidP="3AD3EB9F">
            <w:pPr>
              <w:spacing w:after="160" w:line="360" w:lineRule="auto"/>
              <w:rPr>
                <w:rFonts w:ascii="Arial" w:eastAsia="Arial" w:hAnsi="Arial" w:cs="Arial"/>
                <w:color w:val="000000" w:themeColor="text1"/>
              </w:rPr>
            </w:pPr>
            <w:r w:rsidRPr="3AD3EB9F">
              <w:rPr>
                <w:rFonts w:ascii="Arial" w:eastAsia="Arial" w:hAnsi="Arial" w:cs="Arial"/>
                <w:color w:val="000000" w:themeColor="text1"/>
              </w:rPr>
              <w:t xml:space="preserve">However, positives are just as important when working with families in these matters. Firstly, I can confirm that Hunny is up to date with all her 8 vaccines that the NHS (2023) suggests that she should have had at 8, 12 and 16 weeks and upon reaching out to her general practitioner, he verified that her personal child health record, commonly referred to as the "red book," was current and that her development and health were satisfactory (RCPCH, 2024). </w:t>
            </w:r>
          </w:p>
          <w:p w14:paraId="4AEB2FC0" w14:textId="4C1128A3" w:rsidR="58841A3B" w:rsidRDefault="65850F4C" w:rsidP="7B3D9CF6">
            <w:pPr>
              <w:spacing w:after="160" w:line="360" w:lineRule="auto"/>
              <w:rPr>
                <w:rFonts w:ascii="Arial" w:eastAsia="Arial" w:hAnsi="Arial" w:cs="Arial"/>
                <w:color w:val="000000" w:themeColor="text1"/>
              </w:rPr>
            </w:pPr>
            <w:r w:rsidRPr="3AD3EB9F">
              <w:rPr>
                <w:rFonts w:ascii="Arial" w:eastAsia="Arial" w:hAnsi="Arial" w:cs="Arial"/>
                <w:color w:val="000000" w:themeColor="text1"/>
              </w:rPr>
              <w:t>Secondly, while trying my best to create a trusting relationship with Shelly, I have discovered that she is becoming slightly more cooperative and willing to put herself and the children’s health and well-being before the priorities of alcohol with the support she has been receiving from the alcohol misuse worker. Can you confirm this for me please Elysia?</w:t>
            </w:r>
          </w:p>
          <w:p w14:paraId="0BA43144" w14:textId="5361BD8B" w:rsidR="58841A3B" w:rsidRDefault="65850F4C" w:rsidP="7B3D9CF6">
            <w:pPr>
              <w:spacing w:after="160" w:line="360" w:lineRule="auto"/>
              <w:rPr>
                <w:rFonts w:ascii="Arial" w:eastAsia="Arial" w:hAnsi="Arial" w:cs="Arial"/>
                <w:color w:val="000000" w:themeColor="text1"/>
              </w:rPr>
            </w:pPr>
            <w:r w:rsidRPr="3AD3EB9F">
              <w:rPr>
                <w:rFonts w:ascii="Arial" w:eastAsia="Arial" w:hAnsi="Arial" w:cs="Arial"/>
                <w:color w:val="000000" w:themeColor="text1"/>
              </w:rPr>
              <w:t xml:space="preserve">With regard to gaining a deeper knowledge </w:t>
            </w:r>
            <w:bookmarkStart w:id="7" w:name="_Int_lMAkqRje"/>
            <w:r w:rsidRPr="3AD3EB9F">
              <w:rPr>
                <w:rFonts w:ascii="Arial" w:eastAsia="Arial" w:hAnsi="Arial" w:cs="Arial"/>
                <w:color w:val="000000" w:themeColor="text1"/>
              </w:rPr>
              <w:t>upon</w:t>
            </w:r>
            <w:bookmarkEnd w:id="7"/>
            <w:r w:rsidRPr="3AD3EB9F">
              <w:rPr>
                <w:rFonts w:ascii="Arial" w:eastAsia="Arial" w:hAnsi="Arial" w:cs="Arial"/>
                <w:color w:val="000000" w:themeColor="text1"/>
              </w:rPr>
              <w:t xml:space="preserve"> this situation I made the decision to speak to Alora. Although, I did this all while considering Section 17 of The Children Act, meaning I give thought to Alora's age and comprehension as well as her desires and sentiments. Alora was able to establish that she often felt scared when in the home since Karl has been around, she expressed that he was often aggressive and verbally loud which influenced mum and caused herself distress.</w:t>
            </w:r>
          </w:p>
          <w:p w14:paraId="16828532" w14:textId="56274B4C" w:rsidR="58841A3B" w:rsidRDefault="65850F4C" w:rsidP="7B3D9CF6">
            <w:pPr>
              <w:spacing w:after="160" w:line="360" w:lineRule="auto"/>
              <w:rPr>
                <w:rFonts w:ascii="Arial" w:eastAsia="Arial" w:hAnsi="Arial" w:cs="Arial"/>
                <w:color w:val="000000" w:themeColor="text1"/>
              </w:rPr>
            </w:pPr>
            <w:r w:rsidRPr="3AD3EB9F">
              <w:rPr>
                <w:rFonts w:ascii="Arial" w:eastAsia="Arial" w:hAnsi="Arial" w:cs="Arial"/>
                <w:color w:val="000000" w:themeColor="text1"/>
              </w:rPr>
              <w:t xml:space="preserve">In alignment with Section 47 of The Children Act (1989), it was the correct decision to come together today to provide the correct support to protect Alora and Hunny’s welfare due to the exposure to harm. Article 19 of the UNCRC (1989) maintains that it is vital that we take every precaution to shield children from abuse, neglect, and exploitation by their parents or other caregivers. From the information that I have gathered during these visits I have learned that in addition to other aspects of neglect, Alora and Hunny have experienced various forms of harm and abuse, such as verbal and emotional (NSPCC, 2024). Would you please verify this for me Shannon? </w:t>
            </w:r>
          </w:p>
          <w:p w14:paraId="09B487BD" w14:textId="62EF4BC7" w:rsidR="58841A3B" w:rsidRDefault="3D0336B1" w:rsidP="3AD3EB9F">
            <w:pPr>
              <w:spacing w:after="160" w:line="360" w:lineRule="auto"/>
              <w:rPr>
                <w:rFonts w:ascii="Arial" w:eastAsia="Arial" w:hAnsi="Arial" w:cs="Arial"/>
              </w:rPr>
            </w:pPr>
            <w:r w:rsidRPr="3AD3EB9F">
              <w:rPr>
                <w:rFonts w:ascii="Arial" w:eastAsia="Arial" w:hAnsi="Arial" w:cs="Arial"/>
                <w:color w:val="000000" w:themeColor="text1"/>
              </w:rPr>
              <w:t xml:space="preserve">In </w:t>
            </w:r>
            <w:r w:rsidR="6BBABD3C" w:rsidRPr="3AD3EB9F">
              <w:rPr>
                <w:rFonts w:ascii="Arial" w:eastAsia="Arial" w:hAnsi="Arial" w:cs="Arial"/>
                <w:color w:val="000000" w:themeColor="text1"/>
              </w:rPr>
              <w:t>conclusion</w:t>
            </w:r>
            <w:r w:rsidR="65850F4C" w:rsidRPr="3AD3EB9F">
              <w:rPr>
                <w:rFonts w:ascii="Arial" w:eastAsia="Arial" w:hAnsi="Arial" w:cs="Arial"/>
                <w:color w:val="000000" w:themeColor="text1"/>
              </w:rPr>
              <w:t xml:space="preserve">, I believe that a Child Protection Plan should be put into place. Safeguarding Wales (2024) proposes that as victims of abuse and neglect, Alora and Hunny ought to be listed on a registry to notify all professionals who work with them about their vulnerability to harm and verify that a care and support protection plan is in place for the children’s safety. In effect, I </w:t>
            </w:r>
            <w:r w:rsidR="151BC5D6" w:rsidRPr="3AD3EB9F">
              <w:rPr>
                <w:rFonts w:ascii="Arial" w:eastAsia="Arial" w:hAnsi="Arial" w:cs="Arial"/>
                <w:color w:val="000000" w:themeColor="text1"/>
              </w:rPr>
              <w:t>was in contact with</w:t>
            </w:r>
            <w:r w:rsidR="65850F4C" w:rsidRPr="3AD3EB9F">
              <w:rPr>
                <w:rFonts w:ascii="Arial" w:eastAsia="Arial" w:hAnsi="Arial" w:cs="Arial"/>
                <w:color w:val="000000" w:themeColor="text1"/>
              </w:rPr>
              <w:t xml:space="preserve"> Headteacher Beca to further discover whether these forms of neglect are affecting Alora wider than just her health and development.</w:t>
            </w:r>
            <w:r w:rsidR="151BC5D6" w:rsidRPr="3AD3EB9F">
              <w:rPr>
                <w:rFonts w:ascii="Arial" w:eastAsia="Arial" w:hAnsi="Arial" w:cs="Arial"/>
                <w:color w:val="000000" w:themeColor="text1"/>
              </w:rPr>
              <w:t xml:space="preserve"> </w:t>
            </w:r>
          </w:p>
        </w:tc>
      </w:tr>
    </w:tbl>
    <w:p w14:paraId="6E9DDEBD" w14:textId="43EBBC0F" w:rsidR="5A32DD00" w:rsidRDefault="5A32DD00" w:rsidP="637147DE">
      <w:pPr>
        <w:spacing w:line="360" w:lineRule="auto"/>
        <w:rPr>
          <w:rFonts w:ascii="Arial" w:eastAsia="Arial" w:hAnsi="Arial" w:cs="Arial"/>
          <w:b/>
        </w:rPr>
      </w:pPr>
      <w:r w:rsidRPr="3AD3EB9F">
        <w:rPr>
          <w:rFonts w:ascii="Arial" w:eastAsia="Arial" w:hAnsi="Arial" w:cs="Arial"/>
          <w:b/>
        </w:rPr>
        <w:t xml:space="preserve">Could we now go over to the substance misuse support worker please </w:t>
      </w:r>
    </w:p>
    <w:p w14:paraId="1A20BF7B" w14:textId="73587674" w:rsidR="5A32DD00" w:rsidRDefault="5A32DD00" w:rsidP="637147DE">
      <w:pPr>
        <w:spacing w:line="360" w:lineRule="auto"/>
        <w:rPr>
          <w:rFonts w:ascii="Arial" w:eastAsia="Arial" w:hAnsi="Arial" w:cs="Arial"/>
          <w:b/>
        </w:rPr>
      </w:pPr>
      <w:r w:rsidRPr="3AD3EB9F">
        <w:rPr>
          <w:rFonts w:ascii="Arial" w:eastAsia="Arial" w:hAnsi="Arial" w:cs="Arial"/>
          <w:b/>
        </w:rPr>
        <w:t>(ELYSIA TO READ HER REPORT)</w:t>
      </w:r>
    </w:p>
    <w:p w14:paraId="15DF6956" w14:textId="1682F2FD" w:rsidR="64AB54A5" w:rsidRDefault="02476CD0" w:rsidP="58841A3B">
      <w:pPr>
        <w:spacing w:line="360" w:lineRule="auto"/>
        <w:rPr>
          <w:rFonts w:ascii="Arial" w:eastAsia="Arial" w:hAnsi="Arial" w:cs="Arial"/>
          <w:b/>
        </w:rPr>
      </w:pPr>
      <w:r w:rsidRPr="3AD3EB9F">
        <w:rPr>
          <w:rFonts w:ascii="Arial" w:eastAsia="Arial" w:hAnsi="Arial" w:cs="Arial"/>
          <w:b/>
        </w:rPr>
        <w:t>Substance misuse support worker (Elysia)</w:t>
      </w:r>
    </w:p>
    <w:tbl>
      <w:tblPr>
        <w:tblStyle w:val="TableGrid"/>
        <w:tblW w:w="0" w:type="auto"/>
        <w:tblLayout w:type="fixed"/>
        <w:tblLook w:val="06A0" w:firstRow="1" w:lastRow="0" w:firstColumn="1" w:lastColumn="0" w:noHBand="1" w:noVBand="1"/>
      </w:tblPr>
      <w:tblGrid>
        <w:gridCol w:w="9360"/>
      </w:tblGrid>
      <w:tr w:rsidR="58841A3B" w14:paraId="1735CFE8" w14:textId="77777777" w:rsidTr="58841A3B">
        <w:trPr>
          <w:trHeight w:val="300"/>
        </w:trPr>
        <w:tc>
          <w:tcPr>
            <w:tcW w:w="9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5DA30F" w14:textId="22DD7ABB" w:rsidR="58841A3B" w:rsidRDefault="3E5C4D4C" w:rsidP="4E6439DE">
            <w:pPr>
              <w:spacing w:line="360" w:lineRule="auto"/>
              <w:rPr>
                <w:rFonts w:ascii="Arial" w:eastAsia="Arial" w:hAnsi="Arial" w:cs="Arial"/>
              </w:rPr>
            </w:pPr>
            <w:r w:rsidRPr="3AD3EB9F">
              <w:rPr>
                <w:rFonts w:ascii="Arial" w:eastAsia="Arial" w:hAnsi="Arial" w:cs="Arial"/>
              </w:rPr>
              <w:t xml:space="preserve">Hello, my name is Elysia </w:t>
            </w:r>
            <w:bookmarkStart w:id="8" w:name="_Int_GSjJehdX"/>
            <w:r w:rsidRPr="3AD3EB9F">
              <w:rPr>
                <w:rFonts w:ascii="Arial" w:eastAsia="Arial" w:hAnsi="Arial" w:cs="Arial"/>
              </w:rPr>
              <w:t>Moss</w:t>
            </w:r>
            <w:bookmarkEnd w:id="8"/>
            <w:r w:rsidRPr="3AD3EB9F">
              <w:rPr>
                <w:rFonts w:ascii="Arial" w:eastAsia="Arial" w:hAnsi="Arial" w:cs="Arial"/>
              </w:rPr>
              <w:t xml:space="preserve"> and </w:t>
            </w:r>
            <w:r w:rsidR="37649331" w:rsidRPr="3AD3EB9F">
              <w:rPr>
                <w:rFonts w:ascii="Arial" w:eastAsia="Arial" w:hAnsi="Arial" w:cs="Arial"/>
              </w:rPr>
              <w:t>I</w:t>
            </w:r>
            <w:r w:rsidRPr="3AD3EB9F">
              <w:rPr>
                <w:rFonts w:ascii="Arial" w:eastAsia="Arial" w:hAnsi="Arial" w:cs="Arial"/>
              </w:rPr>
              <w:t xml:space="preserve"> am the substance misuse support worker for Shelly and have been for a few years.</w:t>
            </w:r>
          </w:p>
          <w:p w14:paraId="0AD18572" w14:textId="00408AFE" w:rsidR="3AD3EB9F" w:rsidRDefault="3AD3EB9F" w:rsidP="3AD3EB9F">
            <w:pPr>
              <w:spacing w:line="360" w:lineRule="auto"/>
              <w:rPr>
                <w:rFonts w:ascii="Arial" w:eastAsia="Arial" w:hAnsi="Arial" w:cs="Arial"/>
              </w:rPr>
            </w:pPr>
          </w:p>
          <w:p w14:paraId="435A3C98" w14:textId="3355C4BC" w:rsidR="58841A3B" w:rsidRDefault="3E5C4D4C" w:rsidP="3AD3EB9F">
            <w:pPr>
              <w:spacing w:line="360" w:lineRule="auto"/>
              <w:rPr>
                <w:rFonts w:ascii="Arial" w:eastAsia="Arial" w:hAnsi="Arial" w:cs="Arial"/>
              </w:rPr>
            </w:pPr>
            <w:r w:rsidRPr="3AD3EB9F">
              <w:rPr>
                <w:rFonts w:ascii="Arial" w:eastAsia="Arial" w:hAnsi="Arial" w:cs="Arial"/>
              </w:rPr>
              <w:t xml:space="preserve">I have previously worked with Shelly to help her with her drinking habits. At the time </w:t>
            </w:r>
            <w:r w:rsidR="76EDDB79" w:rsidRPr="3AD3EB9F">
              <w:rPr>
                <w:rFonts w:ascii="Arial" w:eastAsia="Arial" w:hAnsi="Arial" w:cs="Arial"/>
              </w:rPr>
              <w:t>I</w:t>
            </w:r>
            <w:r w:rsidRPr="3AD3EB9F">
              <w:rPr>
                <w:rFonts w:ascii="Arial" w:eastAsia="Arial" w:hAnsi="Arial" w:cs="Arial"/>
              </w:rPr>
              <w:t xml:space="preserve"> started working with Shelly she was drinking heavily, but there were no concerns for Alora or Hunny’s well-being, both children were well looked after, and all relevant services were involved with the care of the children in line with the Care standards act (2000). </w:t>
            </w:r>
          </w:p>
          <w:p w14:paraId="3A8D75D6" w14:textId="0A01E797" w:rsidR="58841A3B" w:rsidRDefault="58841A3B" w:rsidP="3AD3EB9F">
            <w:pPr>
              <w:spacing w:line="360" w:lineRule="auto"/>
              <w:rPr>
                <w:rFonts w:ascii="Arial" w:eastAsia="Arial" w:hAnsi="Arial" w:cs="Arial"/>
              </w:rPr>
            </w:pPr>
          </w:p>
          <w:p w14:paraId="73B9091E" w14:textId="7968712B" w:rsidR="58841A3B" w:rsidRDefault="3E5C4D4C" w:rsidP="4E6439DE">
            <w:pPr>
              <w:spacing w:line="360" w:lineRule="auto"/>
              <w:rPr>
                <w:rFonts w:ascii="Arial" w:eastAsia="Arial" w:hAnsi="Arial" w:cs="Arial"/>
              </w:rPr>
            </w:pPr>
            <w:r w:rsidRPr="3AD3EB9F">
              <w:rPr>
                <w:rFonts w:ascii="Arial" w:eastAsia="Arial" w:hAnsi="Arial" w:cs="Arial"/>
              </w:rPr>
              <w:t xml:space="preserve">Shelly had previously made good progression, attending all relevant meetings that were put in place including AA meetings and was consciously trying to stop her drinking habits alongside Alcoholics anonymous (2024). Shelly then stopped attending and was prioritizing hers, Alora’s and Hunny's health and well-being, while </w:t>
            </w:r>
            <w:r w:rsidR="54AB947F" w:rsidRPr="3AD3EB9F">
              <w:rPr>
                <w:rFonts w:ascii="Arial" w:eastAsia="Arial" w:hAnsi="Arial" w:cs="Arial"/>
              </w:rPr>
              <w:t>I</w:t>
            </w:r>
            <w:r w:rsidRPr="3AD3EB9F">
              <w:rPr>
                <w:rFonts w:ascii="Arial" w:eastAsia="Arial" w:hAnsi="Arial" w:cs="Arial"/>
              </w:rPr>
              <w:t xml:space="preserve"> stayed in contact to observe Shelly and help and offer advice when needed but overall seemed to be making great progression.</w:t>
            </w:r>
          </w:p>
          <w:p w14:paraId="1D1B40A6" w14:textId="57D9DAA5" w:rsidR="3AD3EB9F" w:rsidRDefault="3AD3EB9F" w:rsidP="3AD3EB9F">
            <w:pPr>
              <w:spacing w:line="360" w:lineRule="auto"/>
              <w:rPr>
                <w:rFonts w:ascii="Arial" w:eastAsia="Arial" w:hAnsi="Arial" w:cs="Arial"/>
              </w:rPr>
            </w:pPr>
          </w:p>
          <w:p w14:paraId="62BE7CA2" w14:textId="3FF5CE83" w:rsidR="58841A3B" w:rsidRDefault="3E5C4D4C" w:rsidP="3AD3EB9F">
            <w:pPr>
              <w:spacing w:line="360" w:lineRule="auto"/>
              <w:rPr>
                <w:rFonts w:ascii="Arial" w:eastAsia="Arial" w:hAnsi="Arial" w:cs="Arial"/>
              </w:rPr>
            </w:pPr>
            <w:r w:rsidRPr="3AD3EB9F">
              <w:rPr>
                <w:rFonts w:ascii="Arial" w:eastAsia="Arial" w:hAnsi="Arial" w:cs="Arial"/>
              </w:rPr>
              <w:t xml:space="preserve">I have recently been contacted by Shelly’s social worker Shannon and advised to reach out to Shelly again and offer help and support for both Shelly and Karl who </w:t>
            </w:r>
            <w:r w:rsidR="2AB9E73C" w:rsidRPr="3AD3EB9F">
              <w:rPr>
                <w:rFonts w:ascii="Arial" w:eastAsia="Arial" w:hAnsi="Arial" w:cs="Arial"/>
              </w:rPr>
              <w:t>I</w:t>
            </w:r>
            <w:r w:rsidRPr="3AD3EB9F">
              <w:rPr>
                <w:rFonts w:ascii="Arial" w:eastAsia="Arial" w:hAnsi="Arial" w:cs="Arial"/>
              </w:rPr>
              <w:t xml:space="preserve"> understand is Shelly’s new partner in line with the social services and well-being act (2014). Previously when </w:t>
            </w:r>
            <w:r w:rsidR="6C699003" w:rsidRPr="3AD3EB9F">
              <w:rPr>
                <w:rFonts w:ascii="Arial" w:eastAsia="Arial" w:hAnsi="Arial" w:cs="Arial"/>
              </w:rPr>
              <w:t>I</w:t>
            </w:r>
            <w:r w:rsidRPr="3AD3EB9F">
              <w:rPr>
                <w:rFonts w:ascii="Arial" w:eastAsia="Arial" w:hAnsi="Arial" w:cs="Arial"/>
              </w:rPr>
              <w:t xml:space="preserve"> was working with Shelly there was no partner that </w:t>
            </w:r>
            <w:r w:rsidR="6C699003" w:rsidRPr="3AD3EB9F">
              <w:rPr>
                <w:rFonts w:ascii="Arial" w:eastAsia="Arial" w:hAnsi="Arial" w:cs="Arial"/>
              </w:rPr>
              <w:t>I</w:t>
            </w:r>
            <w:r w:rsidRPr="3AD3EB9F">
              <w:rPr>
                <w:rFonts w:ascii="Arial" w:eastAsia="Arial" w:hAnsi="Arial" w:cs="Arial"/>
              </w:rPr>
              <w:t xml:space="preserve"> knew of, since then Shelly has a new partner and has started heavily drinking again and it is clear to me that she has relapsed. </w:t>
            </w:r>
          </w:p>
          <w:p w14:paraId="068137A1" w14:textId="658B0212" w:rsidR="58841A3B" w:rsidRDefault="58841A3B" w:rsidP="3AD3EB9F">
            <w:pPr>
              <w:spacing w:line="360" w:lineRule="auto"/>
              <w:rPr>
                <w:rFonts w:ascii="Arial" w:eastAsia="Arial" w:hAnsi="Arial" w:cs="Arial"/>
              </w:rPr>
            </w:pPr>
          </w:p>
          <w:p w14:paraId="2D003961" w14:textId="2210E9DC" w:rsidR="58841A3B" w:rsidRDefault="3E5C4D4C" w:rsidP="4E6439DE">
            <w:pPr>
              <w:spacing w:line="360" w:lineRule="auto"/>
              <w:rPr>
                <w:rFonts w:ascii="Arial" w:eastAsia="Arial" w:hAnsi="Arial" w:cs="Arial"/>
              </w:rPr>
            </w:pPr>
            <w:r w:rsidRPr="3AD3EB9F">
              <w:rPr>
                <w:rFonts w:ascii="Arial" w:eastAsia="Arial" w:hAnsi="Arial" w:cs="Arial"/>
              </w:rPr>
              <w:t xml:space="preserve">When contacting Shelly, she was very distant and did not want any help, she had been advised that seeking help is what needs to happen for the safety of the children as there are now concerns for both Alora’s and Hunny’s well-being and safety. Upon seeing Shelly, it was clear to me that Shelly was showing signs of abuse, she was incredibly anxious and was being very withdrawn not wanting to partake conversation about her drinking habits, once </w:t>
            </w:r>
            <w:r w:rsidR="55B9F6C4" w:rsidRPr="3AD3EB9F">
              <w:rPr>
                <w:rFonts w:ascii="Arial" w:eastAsia="Arial" w:hAnsi="Arial" w:cs="Arial"/>
              </w:rPr>
              <w:t>I</w:t>
            </w:r>
            <w:r w:rsidRPr="3AD3EB9F">
              <w:rPr>
                <w:rFonts w:ascii="Arial" w:eastAsia="Arial" w:hAnsi="Arial" w:cs="Arial"/>
              </w:rPr>
              <w:t xml:space="preserve"> had explained to Shelly why </w:t>
            </w:r>
            <w:r w:rsidR="421F2274" w:rsidRPr="3AD3EB9F">
              <w:rPr>
                <w:rFonts w:ascii="Arial" w:eastAsia="Arial" w:hAnsi="Arial" w:cs="Arial"/>
              </w:rPr>
              <w:t>I</w:t>
            </w:r>
            <w:r w:rsidRPr="3AD3EB9F">
              <w:rPr>
                <w:rFonts w:ascii="Arial" w:eastAsia="Arial" w:hAnsi="Arial" w:cs="Arial"/>
              </w:rPr>
              <w:t xml:space="preserve"> had been in contact and that </w:t>
            </w:r>
            <w:r w:rsidR="6B73FCBE" w:rsidRPr="3AD3EB9F">
              <w:rPr>
                <w:rFonts w:ascii="Arial" w:eastAsia="Arial" w:hAnsi="Arial" w:cs="Arial"/>
              </w:rPr>
              <w:t>I</w:t>
            </w:r>
            <w:r w:rsidRPr="3AD3EB9F">
              <w:rPr>
                <w:rFonts w:ascii="Arial" w:eastAsia="Arial" w:hAnsi="Arial" w:cs="Arial"/>
              </w:rPr>
              <w:t xml:space="preserve"> was there to support her she slowly came around and has since been more open to help, as Shannon has stated Shelly was invited to the conference today but has made no contact, </w:t>
            </w:r>
            <w:r w:rsidR="501EA20C" w:rsidRPr="3AD3EB9F">
              <w:rPr>
                <w:rFonts w:ascii="Arial" w:eastAsia="Arial" w:hAnsi="Arial" w:cs="Arial"/>
              </w:rPr>
              <w:t>I</w:t>
            </w:r>
            <w:r w:rsidRPr="3AD3EB9F">
              <w:rPr>
                <w:rFonts w:ascii="Arial" w:eastAsia="Arial" w:hAnsi="Arial" w:cs="Arial"/>
              </w:rPr>
              <w:t xml:space="preserve"> do believe that due to Shelly’s drinking she is unable to correctly make decisions  and is easily coerced by Karl. </w:t>
            </w:r>
          </w:p>
          <w:p w14:paraId="1EE92915" w14:textId="3DFB8BD5" w:rsidR="3AD3EB9F" w:rsidRDefault="3AD3EB9F" w:rsidP="3AD3EB9F">
            <w:pPr>
              <w:spacing w:line="360" w:lineRule="auto"/>
              <w:rPr>
                <w:rFonts w:ascii="Arial" w:eastAsia="Arial" w:hAnsi="Arial" w:cs="Arial"/>
              </w:rPr>
            </w:pPr>
          </w:p>
          <w:p w14:paraId="3B005ABC" w14:textId="49373DFB" w:rsidR="58841A3B" w:rsidRDefault="3E5C4D4C" w:rsidP="3AD3EB9F">
            <w:pPr>
              <w:spacing w:line="360" w:lineRule="auto"/>
              <w:rPr>
                <w:rFonts w:ascii="Arial" w:eastAsia="Arial" w:hAnsi="Arial" w:cs="Arial"/>
              </w:rPr>
            </w:pPr>
            <w:r w:rsidRPr="3AD3EB9F">
              <w:rPr>
                <w:rFonts w:ascii="Arial" w:eastAsia="Arial" w:hAnsi="Arial" w:cs="Arial"/>
              </w:rPr>
              <w:t xml:space="preserve">Shelly has been drinking on and off from a young age and it seems at times she excessively binge drinks which in line with National institute on alcohol abuse and alcoholism (2024)shows Shelly has an alcohol problem, most of the time Shelly is drinking around the children leading to concerns for the children's well-being, looking at previous records from the times Shelly has been under my care Shelly uses drinking as a coping mechanism or as an escape, which does not help with her mental health under The mental capacity act (2005). </w:t>
            </w:r>
          </w:p>
          <w:p w14:paraId="095451D4" w14:textId="6CC07BC0" w:rsidR="58841A3B" w:rsidRDefault="58841A3B" w:rsidP="3AD3EB9F">
            <w:pPr>
              <w:spacing w:line="360" w:lineRule="auto"/>
              <w:rPr>
                <w:rFonts w:ascii="Arial" w:eastAsia="Arial" w:hAnsi="Arial" w:cs="Arial"/>
              </w:rPr>
            </w:pPr>
          </w:p>
          <w:p w14:paraId="272468CB" w14:textId="5B362497" w:rsidR="58841A3B" w:rsidRDefault="3E5C4D4C" w:rsidP="4E6439DE">
            <w:pPr>
              <w:spacing w:line="360" w:lineRule="auto"/>
              <w:rPr>
                <w:rFonts w:ascii="Arial" w:eastAsia="Arial" w:hAnsi="Arial" w:cs="Arial"/>
              </w:rPr>
            </w:pPr>
            <w:r w:rsidRPr="3AD3EB9F">
              <w:rPr>
                <w:rFonts w:ascii="Arial" w:eastAsia="Arial" w:hAnsi="Arial" w:cs="Arial"/>
              </w:rPr>
              <w:t xml:space="preserve">Shelly seems to go into recovery very well when she is single but then unfortunately when she has a partner the drinking seems to increase, Karl </w:t>
            </w:r>
            <w:r w:rsidR="7C320E27" w:rsidRPr="3AD3EB9F">
              <w:rPr>
                <w:rFonts w:ascii="Arial" w:eastAsia="Arial" w:hAnsi="Arial" w:cs="Arial"/>
              </w:rPr>
              <w:t>I</w:t>
            </w:r>
            <w:r w:rsidRPr="3AD3EB9F">
              <w:rPr>
                <w:rFonts w:ascii="Arial" w:eastAsia="Arial" w:hAnsi="Arial" w:cs="Arial"/>
              </w:rPr>
              <w:t xml:space="preserve"> believe is also a heavy drinker, and in my opinion is not an appropriate adult to be around Alora and Hunny following the guide lines from safeguarding vulnerable groups act (2006).</w:t>
            </w:r>
          </w:p>
          <w:p w14:paraId="4FE1B031" w14:textId="077CC702" w:rsidR="3AD3EB9F" w:rsidRDefault="3AD3EB9F" w:rsidP="3AD3EB9F">
            <w:pPr>
              <w:spacing w:line="360" w:lineRule="auto"/>
              <w:rPr>
                <w:rFonts w:ascii="Arial" w:eastAsia="Arial" w:hAnsi="Arial" w:cs="Arial"/>
              </w:rPr>
            </w:pPr>
          </w:p>
          <w:p w14:paraId="1E4B14F3" w14:textId="5CAF97B5" w:rsidR="58841A3B" w:rsidRDefault="3E5C4D4C" w:rsidP="3AD3EB9F">
            <w:pPr>
              <w:spacing w:line="360" w:lineRule="auto"/>
              <w:rPr>
                <w:rFonts w:ascii="Arial" w:eastAsia="Arial" w:hAnsi="Arial" w:cs="Arial"/>
              </w:rPr>
            </w:pPr>
            <w:r w:rsidRPr="3AD3EB9F">
              <w:rPr>
                <w:rFonts w:ascii="Arial" w:eastAsia="Arial" w:hAnsi="Arial" w:cs="Arial"/>
              </w:rPr>
              <w:t xml:space="preserve">As it has been stated Alora has been showing signs of neglect in school such as lack of hygiene, unclean clothes these are basic needs that are not being met by Shelly under the United Nations Convention on the rights of the child guidelines (1989) Alora has stated she does not want to go home at the end of the day repeatedly leading to concerns that Alora does not feel safe in her home, I believe by listening to Rosa Hunny’s health visitor that the house is not well kept and is not at this moment suitable for the children to be living in due to the lack of hygiene and safety for the children, is this correct Rosa? </w:t>
            </w:r>
          </w:p>
          <w:p w14:paraId="1071E753" w14:textId="1886373C" w:rsidR="58841A3B" w:rsidRDefault="58841A3B" w:rsidP="3AD3EB9F">
            <w:pPr>
              <w:spacing w:line="360" w:lineRule="auto"/>
              <w:rPr>
                <w:rFonts w:ascii="Arial" w:eastAsia="Arial" w:hAnsi="Arial" w:cs="Arial"/>
              </w:rPr>
            </w:pPr>
          </w:p>
          <w:p w14:paraId="29C48DEF" w14:textId="12E184DC" w:rsidR="58841A3B" w:rsidRDefault="3E5C4D4C" w:rsidP="4E6439DE">
            <w:pPr>
              <w:spacing w:line="360" w:lineRule="auto"/>
              <w:rPr>
                <w:rFonts w:ascii="Arial" w:eastAsia="Arial" w:hAnsi="Arial" w:cs="Arial"/>
              </w:rPr>
            </w:pPr>
            <w:r w:rsidRPr="3AD3EB9F">
              <w:rPr>
                <w:rFonts w:ascii="Arial" w:eastAsia="Arial" w:hAnsi="Arial" w:cs="Arial"/>
              </w:rPr>
              <w:t>(Rosa replies with yes) Thank you.</w:t>
            </w:r>
          </w:p>
          <w:p w14:paraId="2226E115" w14:textId="3FFC7CE5" w:rsidR="58841A3B" w:rsidRDefault="58841A3B" w:rsidP="3AD3EB9F">
            <w:pPr>
              <w:spacing w:line="360" w:lineRule="auto"/>
              <w:rPr>
                <w:rFonts w:ascii="Arial" w:eastAsia="Arial" w:hAnsi="Arial" w:cs="Arial"/>
              </w:rPr>
            </w:pPr>
          </w:p>
          <w:p w14:paraId="77A403AF" w14:textId="480036F3" w:rsidR="58841A3B" w:rsidRDefault="3E5C4D4C" w:rsidP="4E6439DE">
            <w:pPr>
              <w:spacing w:line="360" w:lineRule="auto"/>
              <w:rPr>
                <w:rFonts w:ascii="Arial" w:eastAsia="Arial" w:hAnsi="Arial" w:cs="Arial"/>
              </w:rPr>
            </w:pPr>
            <w:r w:rsidRPr="3AD3EB9F">
              <w:rPr>
                <w:rFonts w:ascii="Arial" w:eastAsia="Arial" w:hAnsi="Arial" w:cs="Arial"/>
              </w:rPr>
              <w:t xml:space="preserve">As Hunny is only 11 months old, she is under the care of Shelly 24/7 and is being subjected to Shelly’s drinking leading to a lack of development </w:t>
            </w:r>
            <w:r w:rsidR="2D558525" w:rsidRPr="3AD3EB9F">
              <w:rPr>
                <w:rFonts w:ascii="Arial" w:eastAsia="Arial" w:hAnsi="Arial" w:cs="Arial"/>
              </w:rPr>
              <w:t>I</w:t>
            </w:r>
            <w:r w:rsidRPr="3AD3EB9F">
              <w:rPr>
                <w:rFonts w:ascii="Arial" w:eastAsia="Arial" w:hAnsi="Arial" w:cs="Arial"/>
              </w:rPr>
              <w:t xml:space="preserve"> believe that this could also be from a result of Shelly's heavy drinking leaving her unable to responsibly care for Hunny and give her the best start to life Wales safeguarding procedures (2019). </w:t>
            </w:r>
          </w:p>
          <w:p w14:paraId="61E54210" w14:textId="528C3180" w:rsidR="58841A3B" w:rsidRDefault="3E5C4D4C" w:rsidP="3AD3EB9F">
            <w:pPr>
              <w:spacing w:line="360" w:lineRule="auto"/>
              <w:rPr>
                <w:rFonts w:ascii="Arial" w:eastAsia="Arial" w:hAnsi="Arial" w:cs="Arial"/>
              </w:rPr>
            </w:pPr>
            <w:r w:rsidRPr="3AD3EB9F">
              <w:rPr>
                <w:rFonts w:ascii="Arial" w:eastAsia="Arial" w:hAnsi="Arial" w:cs="Arial"/>
              </w:rPr>
              <w:t xml:space="preserve">As </w:t>
            </w:r>
            <w:r w:rsidR="009245F8" w:rsidRPr="3AD3EB9F">
              <w:rPr>
                <w:rFonts w:ascii="Arial" w:eastAsia="Arial" w:hAnsi="Arial" w:cs="Arial"/>
              </w:rPr>
              <w:t>I</w:t>
            </w:r>
            <w:r w:rsidRPr="3AD3EB9F">
              <w:rPr>
                <w:rFonts w:ascii="Arial" w:eastAsia="Arial" w:hAnsi="Arial" w:cs="Arial"/>
              </w:rPr>
              <w:t xml:space="preserve"> am aware Karl has turned up at the school to pick Alora up, clearly under the influence of alcohol and has become quite aggressive and as a result the school had to call the police, is this correct Becca? </w:t>
            </w:r>
          </w:p>
          <w:p w14:paraId="4155A400" w14:textId="01D0FC86" w:rsidR="58841A3B" w:rsidRDefault="58841A3B" w:rsidP="3AD3EB9F">
            <w:pPr>
              <w:spacing w:line="360" w:lineRule="auto"/>
              <w:rPr>
                <w:rFonts w:ascii="Arial" w:eastAsia="Arial" w:hAnsi="Arial" w:cs="Arial"/>
              </w:rPr>
            </w:pPr>
          </w:p>
          <w:p w14:paraId="00757B0C" w14:textId="6B66DCEB" w:rsidR="58841A3B" w:rsidRDefault="3E5C4D4C" w:rsidP="4E6439DE">
            <w:pPr>
              <w:spacing w:line="360" w:lineRule="auto"/>
              <w:rPr>
                <w:rFonts w:ascii="Arial" w:eastAsia="Arial" w:hAnsi="Arial" w:cs="Arial"/>
              </w:rPr>
            </w:pPr>
            <w:r w:rsidRPr="3AD3EB9F">
              <w:rPr>
                <w:rFonts w:ascii="Arial" w:eastAsia="Arial" w:hAnsi="Arial" w:cs="Arial"/>
              </w:rPr>
              <w:t>(Becca replies with yes) Thank you.</w:t>
            </w:r>
          </w:p>
          <w:p w14:paraId="00D233F0" w14:textId="7CE8708D" w:rsidR="3AD3EB9F" w:rsidRDefault="3AD3EB9F" w:rsidP="3AD3EB9F">
            <w:pPr>
              <w:spacing w:line="360" w:lineRule="auto"/>
              <w:rPr>
                <w:rFonts w:ascii="Arial" w:eastAsia="Arial" w:hAnsi="Arial" w:cs="Arial"/>
              </w:rPr>
            </w:pPr>
          </w:p>
          <w:p w14:paraId="26CAF5C3" w14:textId="27D7FD08" w:rsidR="58841A3B" w:rsidRDefault="3E5C4D4C" w:rsidP="4E6439DE">
            <w:pPr>
              <w:spacing w:line="360" w:lineRule="auto"/>
              <w:rPr>
                <w:rFonts w:ascii="Arial" w:eastAsia="Arial" w:hAnsi="Arial" w:cs="Arial"/>
              </w:rPr>
            </w:pPr>
            <w:r w:rsidRPr="3AD3EB9F">
              <w:rPr>
                <w:rFonts w:ascii="Arial" w:eastAsia="Arial" w:hAnsi="Arial" w:cs="Arial"/>
              </w:rPr>
              <w:t xml:space="preserve">Karl has also been offered support for his drinking, with or without the support </w:t>
            </w:r>
            <w:r w:rsidR="7B3EBE1B" w:rsidRPr="3AD3EB9F">
              <w:rPr>
                <w:rFonts w:ascii="Arial" w:eastAsia="Arial" w:hAnsi="Arial" w:cs="Arial"/>
              </w:rPr>
              <w:t>I</w:t>
            </w:r>
            <w:r w:rsidRPr="3AD3EB9F">
              <w:rPr>
                <w:rFonts w:ascii="Arial" w:eastAsia="Arial" w:hAnsi="Arial" w:cs="Arial"/>
              </w:rPr>
              <w:t xml:space="preserve"> do not believe that Karl is a responsible adult to be around Alora or Hunny. And Shelly should not allow Karl to be around as both children have the right to feel safe in line with the article 3 United Nations Convention on the rights of the child, 1989).</w:t>
            </w:r>
          </w:p>
          <w:p w14:paraId="423D21E9" w14:textId="2BE0B8FC" w:rsidR="3AD3EB9F" w:rsidRDefault="3AD3EB9F" w:rsidP="3AD3EB9F">
            <w:pPr>
              <w:spacing w:line="360" w:lineRule="auto"/>
              <w:rPr>
                <w:rFonts w:ascii="Arial" w:eastAsia="Arial" w:hAnsi="Arial" w:cs="Arial"/>
              </w:rPr>
            </w:pPr>
          </w:p>
          <w:p w14:paraId="49A722EE" w14:textId="6F778E74" w:rsidR="58841A3B" w:rsidRDefault="3E5C4D4C" w:rsidP="3AD3EB9F">
            <w:pPr>
              <w:spacing w:line="360" w:lineRule="auto"/>
              <w:rPr>
                <w:rFonts w:ascii="Arial" w:eastAsia="Arial" w:hAnsi="Arial" w:cs="Arial"/>
              </w:rPr>
            </w:pPr>
            <w:r w:rsidRPr="3AD3EB9F">
              <w:rPr>
                <w:rFonts w:ascii="Arial" w:eastAsia="Arial" w:hAnsi="Arial" w:cs="Arial"/>
              </w:rPr>
              <w:t xml:space="preserve">I believe when not under the influence of alcohol Shelly is a responsible parent and meets all her children’s needs. I do not believe Shelly is intentionally neglecting the children but </w:t>
            </w:r>
            <w:r w:rsidR="6BFD42A4" w:rsidRPr="3AD3EB9F">
              <w:rPr>
                <w:rFonts w:ascii="Arial" w:eastAsia="Arial" w:hAnsi="Arial" w:cs="Arial"/>
              </w:rPr>
              <w:t>I</w:t>
            </w:r>
            <w:r w:rsidRPr="3AD3EB9F">
              <w:rPr>
                <w:rFonts w:ascii="Arial" w:eastAsia="Arial" w:hAnsi="Arial" w:cs="Arial"/>
              </w:rPr>
              <w:t xml:space="preserve"> do believe the children are being subjected to neglect and there is a concern for significant harm towards the children while Shelly’s drinking habits are not under control, with the correct help that Shelly is currently accessing through myself and is also making good progression with, </w:t>
            </w:r>
            <w:r w:rsidR="16DE28C9" w:rsidRPr="3AD3EB9F">
              <w:rPr>
                <w:rFonts w:ascii="Arial" w:eastAsia="Arial" w:hAnsi="Arial" w:cs="Arial"/>
              </w:rPr>
              <w:t>I</w:t>
            </w:r>
            <w:r w:rsidRPr="3AD3EB9F">
              <w:rPr>
                <w:rFonts w:ascii="Arial" w:eastAsia="Arial" w:hAnsi="Arial" w:cs="Arial"/>
              </w:rPr>
              <w:t xml:space="preserve"> believe she will be able to gain control of her life again and be the responsible parent to Alora and Hunny. </w:t>
            </w:r>
          </w:p>
          <w:p w14:paraId="5D4E93EA" w14:textId="66BAA730" w:rsidR="58841A3B" w:rsidRDefault="58841A3B" w:rsidP="3AD3EB9F">
            <w:pPr>
              <w:spacing w:line="360" w:lineRule="auto"/>
              <w:rPr>
                <w:rFonts w:ascii="Arial" w:eastAsia="Arial" w:hAnsi="Arial" w:cs="Arial"/>
              </w:rPr>
            </w:pPr>
          </w:p>
          <w:p w14:paraId="2AF4243C" w14:textId="27C86A5F" w:rsidR="58841A3B" w:rsidRDefault="3E5C4D4C" w:rsidP="4E6439DE">
            <w:pPr>
              <w:spacing w:line="360" w:lineRule="auto"/>
              <w:rPr>
                <w:rFonts w:ascii="Arial" w:eastAsia="Arial" w:hAnsi="Arial" w:cs="Arial"/>
              </w:rPr>
            </w:pPr>
            <w:r w:rsidRPr="3AD3EB9F">
              <w:rPr>
                <w:rFonts w:ascii="Arial" w:eastAsia="Arial" w:hAnsi="Arial" w:cs="Arial"/>
              </w:rPr>
              <w:t xml:space="preserve">In the meantime, it is clear that Alora and Hunny are being subjected to neglect and because of this </w:t>
            </w:r>
            <w:r w:rsidR="30704562" w:rsidRPr="3AD3EB9F">
              <w:rPr>
                <w:rFonts w:ascii="Arial" w:eastAsia="Arial" w:hAnsi="Arial" w:cs="Arial"/>
              </w:rPr>
              <w:t>I</w:t>
            </w:r>
            <w:r w:rsidRPr="3AD3EB9F">
              <w:rPr>
                <w:rFonts w:ascii="Arial" w:eastAsia="Arial" w:hAnsi="Arial" w:cs="Arial"/>
              </w:rPr>
              <w:t xml:space="preserve"> think it is in the best interest of Shelly, Alora, and Hunny if we put a child protection plan into place while Shelly is getting all the relevant help, she needs to make a change. </w:t>
            </w:r>
          </w:p>
          <w:p w14:paraId="6DE13A7C" w14:textId="04096F71" w:rsidR="58841A3B" w:rsidRDefault="3E5C4D4C" w:rsidP="58841A3B">
            <w:pPr>
              <w:spacing w:line="360" w:lineRule="auto"/>
              <w:rPr>
                <w:rFonts w:ascii="Arial" w:eastAsia="Arial" w:hAnsi="Arial" w:cs="Arial"/>
              </w:rPr>
            </w:pPr>
            <w:r w:rsidRPr="3AD3EB9F">
              <w:rPr>
                <w:rFonts w:ascii="Arial" w:eastAsia="Arial" w:hAnsi="Arial" w:cs="Arial"/>
              </w:rPr>
              <w:t>Thank you for listening</w:t>
            </w:r>
          </w:p>
        </w:tc>
      </w:tr>
    </w:tbl>
    <w:p w14:paraId="2A5C35D2" w14:textId="040843AE" w:rsidR="637147DE" w:rsidRDefault="637147DE" w:rsidP="637147DE">
      <w:pPr>
        <w:spacing w:line="360" w:lineRule="auto"/>
        <w:rPr>
          <w:rFonts w:ascii="Arial" w:eastAsia="Arial" w:hAnsi="Arial" w:cs="Arial"/>
          <w:b/>
        </w:rPr>
      </w:pPr>
    </w:p>
    <w:p w14:paraId="7021FDD5" w14:textId="010D1D84" w:rsidR="4127D208" w:rsidRDefault="4127D208" w:rsidP="637147DE">
      <w:pPr>
        <w:spacing w:line="360" w:lineRule="auto"/>
        <w:rPr>
          <w:rFonts w:ascii="Arial" w:eastAsia="Arial" w:hAnsi="Arial" w:cs="Arial"/>
          <w:b/>
        </w:rPr>
      </w:pPr>
      <w:r w:rsidRPr="3AD3EB9F">
        <w:rPr>
          <w:rFonts w:ascii="Arial" w:eastAsia="Arial" w:hAnsi="Arial" w:cs="Arial"/>
          <w:b/>
        </w:rPr>
        <w:t xml:space="preserve">We will now hear from the police </w:t>
      </w:r>
    </w:p>
    <w:p w14:paraId="510051D8" w14:textId="56CED278" w:rsidR="4127D208" w:rsidRDefault="4127D208" w:rsidP="637147DE">
      <w:pPr>
        <w:spacing w:line="360" w:lineRule="auto"/>
        <w:rPr>
          <w:rFonts w:ascii="Arial" w:eastAsia="Arial" w:hAnsi="Arial" w:cs="Arial"/>
          <w:b/>
        </w:rPr>
      </w:pPr>
      <w:r w:rsidRPr="3AD3EB9F">
        <w:rPr>
          <w:rFonts w:ascii="Arial" w:eastAsia="Arial" w:hAnsi="Arial" w:cs="Arial"/>
          <w:b/>
        </w:rPr>
        <w:t>(ISABELLE TO READ HER REPORT)</w:t>
      </w:r>
    </w:p>
    <w:p w14:paraId="20F956A3" w14:textId="02465B44" w:rsidR="64AB54A5" w:rsidRDefault="02476CD0" w:rsidP="58841A3B">
      <w:pPr>
        <w:spacing w:line="360" w:lineRule="auto"/>
        <w:rPr>
          <w:rFonts w:ascii="Arial" w:eastAsia="Arial" w:hAnsi="Arial" w:cs="Arial"/>
          <w:b/>
        </w:rPr>
      </w:pPr>
      <w:r w:rsidRPr="3AD3EB9F">
        <w:rPr>
          <w:rFonts w:ascii="Arial" w:eastAsia="Arial" w:hAnsi="Arial" w:cs="Arial"/>
          <w:b/>
        </w:rPr>
        <w:t>Police officer (Isabelle)</w:t>
      </w:r>
    </w:p>
    <w:tbl>
      <w:tblPr>
        <w:tblStyle w:val="TableGrid"/>
        <w:tblW w:w="0" w:type="auto"/>
        <w:tblLayout w:type="fixed"/>
        <w:tblLook w:val="06A0" w:firstRow="1" w:lastRow="0" w:firstColumn="1" w:lastColumn="0" w:noHBand="1" w:noVBand="1"/>
      </w:tblPr>
      <w:tblGrid>
        <w:gridCol w:w="9360"/>
      </w:tblGrid>
      <w:tr w:rsidR="58841A3B" w14:paraId="41DE4043" w14:textId="77777777" w:rsidTr="58841A3B">
        <w:trPr>
          <w:trHeight w:val="300"/>
        </w:trPr>
        <w:tc>
          <w:tcPr>
            <w:tcW w:w="9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AF73FF" w14:textId="72D4B24C" w:rsidR="006E6C7D" w:rsidRDefault="006E6C7D" w:rsidP="3AD3EB9F">
            <w:pPr>
              <w:spacing w:line="360" w:lineRule="auto"/>
              <w:rPr>
                <w:rFonts w:ascii="Arial" w:eastAsia="Arial" w:hAnsi="Arial" w:cs="Arial"/>
              </w:rPr>
            </w:pPr>
            <w:r w:rsidRPr="3AD3EB9F">
              <w:rPr>
                <w:rFonts w:ascii="Arial" w:eastAsia="Arial" w:hAnsi="Arial" w:cs="Arial"/>
              </w:rPr>
              <w:t xml:space="preserve">Hi, I'm Isabelle and I'm the police officer in charge of the case regarding Alora, Honey and their mother Shelly. </w:t>
            </w:r>
          </w:p>
          <w:p w14:paraId="6520960C" w14:textId="46F6D4D0" w:rsidR="006E6C7D" w:rsidRDefault="006E6C7D" w:rsidP="3AD3EB9F">
            <w:pPr>
              <w:spacing w:line="360" w:lineRule="auto"/>
              <w:rPr>
                <w:rFonts w:ascii="Arial" w:eastAsia="Arial" w:hAnsi="Arial" w:cs="Arial"/>
              </w:rPr>
            </w:pPr>
          </w:p>
          <w:p w14:paraId="476F2F71" w14:textId="6426DB4E" w:rsidR="006E6C7D" w:rsidRDefault="006E6C7D" w:rsidP="3AD3EB9F">
            <w:pPr>
              <w:spacing w:line="360" w:lineRule="auto"/>
              <w:rPr>
                <w:rFonts w:ascii="Arial" w:eastAsia="Arial" w:hAnsi="Arial" w:cs="Arial"/>
              </w:rPr>
            </w:pPr>
            <w:r w:rsidRPr="3AD3EB9F">
              <w:rPr>
                <w:rFonts w:ascii="Arial" w:eastAsia="Arial" w:hAnsi="Arial" w:cs="Arial"/>
              </w:rPr>
              <w:t xml:space="preserve">My role as a police officer with regards to safeguarding children is explained by section 47 of the children act 1989 by having the responsibility of making enquiries to safeguard the children in the area who may be at risk of significant harm or suffering. This includes assessing risks likely to a child and taking immediate action where necessary, interviewing a child who maybe be distressed and unable to recall what has happened and judge how they need to be kept safe going forward.  </w:t>
            </w:r>
          </w:p>
          <w:p w14:paraId="761FF5EA" w14:textId="24EDB939" w:rsidR="006E6C7D" w:rsidRDefault="006E6C7D" w:rsidP="3AD3EB9F">
            <w:pPr>
              <w:spacing w:line="360" w:lineRule="auto"/>
              <w:rPr>
                <w:rFonts w:ascii="Arial" w:eastAsia="Arial" w:hAnsi="Arial" w:cs="Arial"/>
              </w:rPr>
            </w:pPr>
          </w:p>
          <w:p w14:paraId="41666879" w14:textId="08D7AE99" w:rsidR="006E6C7D" w:rsidRDefault="0C1425A5" w:rsidP="3AD3EB9F">
            <w:pPr>
              <w:spacing w:line="360" w:lineRule="auto"/>
              <w:rPr>
                <w:rFonts w:ascii="Arial" w:eastAsia="Arial" w:hAnsi="Arial" w:cs="Arial"/>
              </w:rPr>
            </w:pPr>
            <w:r w:rsidRPr="3AD3EB9F">
              <w:rPr>
                <w:rFonts w:ascii="Arial" w:eastAsia="Arial" w:hAnsi="Arial" w:cs="Arial"/>
              </w:rPr>
              <w:t>A</w:t>
            </w:r>
            <w:r w:rsidR="75AB9F0B" w:rsidRPr="3AD3EB9F">
              <w:rPr>
                <w:rFonts w:ascii="Arial" w:eastAsia="Arial" w:hAnsi="Arial" w:cs="Arial"/>
              </w:rPr>
              <w:t>s</w:t>
            </w:r>
            <w:r w:rsidR="006E6C7D" w:rsidRPr="3AD3EB9F">
              <w:rPr>
                <w:rFonts w:ascii="Arial" w:eastAsia="Arial" w:hAnsi="Arial" w:cs="Arial"/>
              </w:rPr>
              <w:t xml:space="preserve"> a police officer I am duty bound to refer these individuals to the relevant local authorities. </w:t>
            </w:r>
          </w:p>
          <w:p w14:paraId="7D16EEEC" w14:textId="5F4C514E" w:rsidR="006E6C7D" w:rsidRDefault="006E6C7D" w:rsidP="3AD3EB9F">
            <w:pPr>
              <w:spacing w:line="360" w:lineRule="auto"/>
              <w:rPr>
                <w:rFonts w:ascii="Arial" w:eastAsia="Arial" w:hAnsi="Arial" w:cs="Arial"/>
              </w:rPr>
            </w:pPr>
            <w:r w:rsidRPr="3AD3EB9F">
              <w:rPr>
                <w:rFonts w:ascii="Arial" w:eastAsia="Arial" w:hAnsi="Arial" w:cs="Arial"/>
              </w:rPr>
              <w:t xml:space="preserve">Over the past 2 months we have been called to the property where the children live with shelly 3 times due to noise disturbances and concerns from neighbors about concerns of neglect of the children.  According to Section 47 of the children act (1989), social services are required by law to carry out a comprehensive evaluation of a child's circumstances if they receive information or have concerns regarding the child's wellbeing. </w:t>
            </w:r>
          </w:p>
          <w:p w14:paraId="2BEF328A" w14:textId="31BA9B86" w:rsidR="006E6C7D" w:rsidRDefault="006E6C7D" w:rsidP="3AD3EB9F">
            <w:pPr>
              <w:spacing w:line="360" w:lineRule="auto"/>
              <w:rPr>
                <w:rFonts w:ascii="Arial" w:eastAsia="Arial" w:hAnsi="Arial" w:cs="Arial"/>
              </w:rPr>
            </w:pPr>
          </w:p>
          <w:p w14:paraId="10C2D110" w14:textId="05713F5B" w:rsidR="006E6C7D" w:rsidRDefault="006E6C7D" w:rsidP="3AD3EB9F">
            <w:pPr>
              <w:spacing w:line="360" w:lineRule="auto"/>
              <w:rPr>
                <w:rFonts w:ascii="Arial" w:eastAsia="Arial" w:hAnsi="Arial" w:cs="Arial"/>
              </w:rPr>
            </w:pPr>
            <w:r w:rsidRPr="3AD3EB9F">
              <w:rPr>
                <w:rFonts w:ascii="Arial" w:eastAsia="Arial" w:hAnsi="Arial" w:cs="Arial"/>
              </w:rPr>
              <w:t xml:space="preserve">Section 47 investigation's goal is to ascertain if the child is experiencing significant harm. Social services have an obligation to take the necessary steps to ensure the children's welfare and protection from harm if they determine that the child is in fact at risk. As a result, we urgently attended the address to carry out an assessment. </w:t>
            </w:r>
          </w:p>
          <w:p w14:paraId="1DAB6842" w14:textId="6F4FA117" w:rsidR="3AD3EB9F" w:rsidRDefault="3AD3EB9F" w:rsidP="3AD3EB9F">
            <w:pPr>
              <w:spacing w:line="360" w:lineRule="auto"/>
              <w:rPr>
                <w:rFonts w:ascii="Arial" w:eastAsia="Arial" w:hAnsi="Arial" w:cs="Arial"/>
              </w:rPr>
            </w:pPr>
          </w:p>
          <w:p w14:paraId="1CDB03E5" w14:textId="77777777" w:rsidR="006E6C7D" w:rsidRDefault="006E6C7D" w:rsidP="3AD3EB9F">
            <w:pPr>
              <w:spacing w:line="360" w:lineRule="auto"/>
              <w:rPr>
                <w:rFonts w:ascii="Arial" w:eastAsia="Arial" w:hAnsi="Arial" w:cs="Arial"/>
              </w:rPr>
            </w:pPr>
            <w:r w:rsidRPr="3AD3EB9F">
              <w:rPr>
                <w:rFonts w:ascii="Arial" w:eastAsia="Arial" w:hAnsi="Arial" w:cs="Arial"/>
              </w:rPr>
              <w:t xml:space="preserve">Upon arrival at the house Shelly was reluctant to answer the door, however, when she did, she was in the company of a man who we now know is Karl. We explained the noise complaint had been made and they explained they had a small argument but reassured us everything was now resolved. Alora and her sister Honey were both upstairs in their shared bedroom, Alora playing quietly whilst honey was asleep in her cot. I questioned Alora to see how she was feeling, and she stated that “mummy was angry”.  The house was clean and tidy, and the girls </w:t>
            </w:r>
            <w:bookmarkStart w:id="9" w:name="_Int_YnpKkLOL"/>
            <w:r w:rsidRPr="3AD3EB9F">
              <w:rPr>
                <w:rFonts w:ascii="Arial" w:eastAsia="Arial" w:hAnsi="Arial" w:cs="Arial"/>
              </w:rPr>
              <w:t>were well dressed</w:t>
            </w:r>
            <w:bookmarkEnd w:id="9"/>
            <w:r w:rsidRPr="3AD3EB9F">
              <w:rPr>
                <w:rFonts w:ascii="Arial" w:eastAsia="Arial" w:hAnsi="Arial" w:cs="Arial"/>
              </w:rPr>
              <w:t xml:space="preserve"> and there was no concern for the welfare of the girls. However, we had advised that shelly should continue to attend her meetings with her alcohol support worker. </w:t>
            </w:r>
          </w:p>
          <w:p w14:paraId="0204FC0D" w14:textId="06ADC403" w:rsidR="3AD3EB9F" w:rsidRDefault="3AD3EB9F" w:rsidP="3AD3EB9F">
            <w:pPr>
              <w:spacing w:line="360" w:lineRule="auto"/>
              <w:rPr>
                <w:rFonts w:ascii="Arial" w:eastAsia="Arial" w:hAnsi="Arial" w:cs="Arial"/>
              </w:rPr>
            </w:pPr>
          </w:p>
          <w:p w14:paraId="19311AB2" w14:textId="77777777" w:rsidR="006E6C7D" w:rsidRDefault="006E6C7D" w:rsidP="3AD3EB9F">
            <w:pPr>
              <w:spacing w:line="360" w:lineRule="auto"/>
              <w:rPr>
                <w:rFonts w:ascii="Arial" w:eastAsia="Arial" w:hAnsi="Arial" w:cs="Arial"/>
              </w:rPr>
            </w:pPr>
            <w:r w:rsidRPr="3AD3EB9F">
              <w:rPr>
                <w:rFonts w:ascii="Arial" w:eastAsia="Arial" w:hAnsi="Arial" w:cs="Arial"/>
              </w:rPr>
              <w:t xml:space="preserve">We are already aware that a social worker is involved with this family as Alora has been displaying concerning signs which the NSPCC (2016) highlighted as signs of abuse. These signs include anxious and withdrawn behavior, lack of personal hygiene and dirty clothes at school. However, on this occasion there was no further concern for the children.  </w:t>
            </w:r>
          </w:p>
          <w:p w14:paraId="56CE0B46" w14:textId="19A8E2EA" w:rsidR="3AD3EB9F" w:rsidRDefault="3AD3EB9F" w:rsidP="3AD3EB9F">
            <w:pPr>
              <w:spacing w:line="360" w:lineRule="auto"/>
              <w:rPr>
                <w:rFonts w:ascii="Arial" w:eastAsia="Arial" w:hAnsi="Arial" w:cs="Arial"/>
              </w:rPr>
            </w:pPr>
          </w:p>
          <w:p w14:paraId="0BD9E27A" w14:textId="77777777" w:rsidR="006E6C7D" w:rsidRDefault="006E6C7D" w:rsidP="3AD3EB9F">
            <w:pPr>
              <w:spacing w:line="360" w:lineRule="auto"/>
              <w:rPr>
                <w:rFonts w:ascii="Arial" w:eastAsia="Arial" w:hAnsi="Arial" w:cs="Arial"/>
              </w:rPr>
            </w:pPr>
            <w:r w:rsidRPr="3AD3EB9F">
              <w:rPr>
                <w:rFonts w:ascii="Arial" w:eastAsia="Arial" w:hAnsi="Arial" w:cs="Arial"/>
              </w:rPr>
              <w:t xml:space="preserve">We </w:t>
            </w:r>
            <w:bookmarkStart w:id="10" w:name="_Int_A8aGx54m"/>
            <w:r w:rsidRPr="3AD3EB9F">
              <w:rPr>
                <w:rFonts w:ascii="Arial" w:eastAsia="Arial" w:hAnsi="Arial" w:cs="Arial"/>
              </w:rPr>
              <w:t xml:space="preserve">were later </w:t>
            </w:r>
            <w:bookmarkEnd w:id="10"/>
            <w:r w:rsidRPr="3AD3EB9F">
              <w:rPr>
                <w:rFonts w:ascii="Arial" w:eastAsia="Arial" w:hAnsi="Arial" w:cs="Arial"/>
              </w:rPr>
              <w:t xml:space="preserve">informed by Elysia that Shelly had been attending regularly which showed clear progress in her behavior and overall behavior of Alora too. She also disclosed that Karl was no longer around, and she had been spending more time with her children. We have stayed in contact with one another to ensure all updates are shared between the police, social worker, alcohol support workers and the school safeguarding officer. Rapid information sharing is important to assess and respond to risks as quickly as possible for an outcome to be made that is in the best interest of the child to ensure they are kept safe (working together to safeguard children 2023). In line with this we all ensured we shared information and regularly updated each other when we had visited or worked with the family. </w:t>
            </w:r>
            <w:bookmarkStart w:id="11" w:name="_Int_Xc2KWTtK"/>
            <w:r w:rsidRPr="3AD3EB9F">
              <w:rPr>
                <w:rFonts w:ascii="Arial" w:eastAsia="Arial" w:hAnsi="Arial" w:cs="Arial"/>
              </w:rPr>
              <w:t>After the visit I contacted the social worker to ensure she was aware we had been called and there was no concern as of yet, but she continued to work closely with the family.</w:t>
            </w:r>
            <w:bookmarkEnd w:id="11"/>
            <w:r w:rsidRPr="3AD3EB9F">
              <w:rPr>
                <w:rFonts w:ascii="Arial" w:eastAsia="Arial" w:hAnsi="Arial" w:cs="Arial"/>
              </w:rPr>
              <w:t xml:space="preserve">  </w:t>
            </w:r>
          </w:p>
          <w:p w14:paraId="25CC6FA0" w14:textId="0E916273" w:rsidR="3AD3EB9F" w:rsidRDefault="3AD3EB9F" w:rsidP="3AD3EB9F">
            <w:pPr>
              <w:spacing w:line="360" w:lineRule="auto"/>
              <w:rPr>
                <w:rFonts w:ascii="Arial" w:eastAsia="Arial" w:hAnsi="Arial" w:cs="Arial"/>
              </w:rPr>
            </w:pPr>
          </w:p>
          <w:p w14:paraId="4D6823F8" w14:textId="5E516B19" w:rsidR="006E6C7D" w:rsidRDefault="006E6C7D" w:rsidP="3AD3EB9F">
            <w:pPr>
              <w:spacing w:line="360" w:lineRule="auto"/>
              <w:rPr>
                <w:rStyle w:val="apple-converted-space"/>
                <w:rFonts w:ascii="Arial" w:eastAsia="Arial" w:hAnsi="Arial" w:cs="Arial"/>
              </w:rPr>
            </w:pPr>
            <w:r w:rsidRPr="3AD3EB9F">
              <w:rPr>
                <w:rFonts w:ascii="Arial" w:eastAsia="Arial" w:hAnsi="Arial" w:cs="Arial"/>
              </w:rPr>
              <w:t xml:space="preserve">2 weeks later the police were called again to Alora's nursery where they had reported a man acting aggressively after being told he </w:t>
            </w:r>
            <w:bookmarkStart w:id="12" w:name="_Int_O5G6pLku"/>
            <w:r w:rsidRPr="3AD3EB9F">
              <w:rPr>
                <w:rFonts w:ascii="Arial" w:eastAsia="Arial" w:hAnsi="Arial" w:cs="Arial"/>
              </w:rPr>
              <w:t>wasn't</w:t>
            </w:r>
            <w:bookmarkEnd w:id="12"/>
            <w:r w:rsidRPr="3AD3EB9F">
              <w:rPr>
                <w:rFonts w:ascii="Arial" w:eastAsia="Arial" w:hAnsi="Arial" w:cs="Arial"/>
              </w:rPr>
              <w:t xml:space="preserve"> authorised to collect Alora from school. </w:t>
            </w:r>
            <w:r w:rsidRPr="3AD3EB9F">
              <w:rPr>
                <w:rStyle w:val="s1"/>
                <w:rFonts w:ascii="Arial" w:eastAsia="Arial" w:hAnsi="Arial" w:cs="Arial"/>
                <w:sz w:val="24"/>
                <w:szCs w:val="24"/>
              </w:rPr>
              <w:t>Safeguarding policies and procedures published by the NSPCC (2023) states that schools and nurseries should not allow children to leave the premises with an unauthorised person without obtaining permission from a parent. The school made multiple attempts to contact Shelly, but no contact was made. Following the school safeguarding guidelines as backed up by the NSPCC they explained that they could not release her to Karl and from this he became aggressive. As a result, the police were called where to attend.</w:t>
            </w:r>
            <w:r w:rsidRPr="3AD3EB9F">
              <w:rPr>
                <w:rStyle w:val="apple-converted-space"/>
                <w:rFonts w:ascii="Arial" w:eastAsia="Arial" w:hAnsi="Arial" w:cs="Arial"/>
              </w:rPr>
              <w:t> </w:t>
            </w:r>
            <w:r>
              <w:br/>
            </w:r>
          </w:p>
          <w:p w14:paraId="40D2248F" w14:textId="416568E2" w:rsidR="006E6C7D" w:rsidRDefault="5C7431CF" w:rsidP="3AD3EB9F">
            <w:pPr>
              <w:spacing w:line="360" w:lineRule="auto"/>
              <w:rPr>
                <w:rStyle w:val="apple-converted-space"/>
                <w:rFonts w:ascii="Arial" w:eastAsia="Arial" w:hAnsi="Arial" w:cs="Arial"/>
              </w:rPr>
            </w:pPr>
            <w:r w:rsidRPr="3AD3EB9F">
              <w:rPr>
                <w:rStyle w:val="s1"/>
                <w:rFonts w:ascii="Arial" w:eastAsia="Arial" w:hAnsi="Arial" w:cs="Arial"/>
                <w:sz w:val="24"/>
                <w:szCs w:val="24"/>
              </w:rPr>
              <w:t>Beca,</w:t>
            </w:r>
            <w:r w:rsidR="006E6C7D" w:rsidRPr="3AD3EB9F">
              <w:rPr>
                <w:rStyle w:val="s1"/>
                <w:rFonts w:ascii="Arial" w:eastAsia="Arial" w:hAnsi="Arial" w:cs="Arial"/>
                <w:sz w:val="24"/>
                <w:szCs w:val="24"/>
              </w:rPr>
              <w:t xml:space="preserve"> can you confirm the details above are correct please?</w:t>
            </w:r>
            <w:r w:rsidR="006E6C7D" w:rsidRPr="3AD3EB9F">
              <w:rPr>
                <w:rStyle w:val="apple-converted-space"/>
                <w:rFonts w:ascii="Arial" w:eastAsia="Arial" w:hAnsi="Arial" w:cs="Arial"/>
              </w:rPr>
              <w:t> </w:t>
            </w:r>
          </w:p>
          <w:p w14:paraId="75F0B47D" w14:textId="2FC73196" w:rsidR="3AD3EB9F" w:rsidRDefault="3AD3EB9F" w:rsidP="3AD3EB9F">
            <w:pPr>
              <w:pStyle w:val="p1"/>
              <w:spacing w:line="360" w:lineRule="auto"/>
              <w:rPr>
                <w:rStyle w:val="s1"/>
                <w:rFonts w:ascii="Arial" w:eastAsia="Arial" w:hAnsi="Arial" w:cs="Arial"/>
                <w:sz w:val="24"/>
                <w:szCs w:val="24"/>
              </w:rPr>
            </w:pPr>
          </w:p>
          <w:p w14:paraId="53A5DD11" w14:textId="3D25FC7C" w:rsidR="006E6C7D" w:rsidRDefault="006E6C7D" w:rsidP="3AD3EB9F">
            <w:pPr>
              <w:pStyle w:val="p1"/>
              <w:spacing w:line="360" w:lineRule="auto"/>
              <w:rPr>
                <w:rStyle w:val="apple-converted-space"/>
                <w:rFonts w:ascii="Arial" w:eastAsia="Arial" w:hAnsi="Arial" w:cs="Arial"/>
                <w:sz w:val="24"/>
                <w:szCs w:val="24"/>
              </w:rPr>
            </w:pPr>
            <w:r w:rsidRPr="3AD3EB9F">
              <w:rPr>
                <w:rStyle w:val="s1"/>
                <w:rFonts w:ascii="Arial" w:eastAsia="Arial" w:hAnsi="Arial" w:cs="Arial"/>
                <w:sz w:val="24"/>
                <w:szCs w:val="24"/>
              </w:rPr>
              <w:t xml:space="preserve">Upon arrival, </w:t>
            </w:r>
            <w:bookmarkStart w:id="13" w:name="_Int_wDisvLsD"/>
            <w:r w:rsidR="031B8C75" w:rsidRPr="3AD3EB9F">
              <w:rPr>
                <w:rStyle w:val="s1"/>
                <w:rFonts w:ascii="Arial" w:eastAsia="Arial" w:hAnsi="Arial" w:cs="Arial"/>
                <w:sz w:val="24"/>
                <w:szCs w:val="24"/>
              </w:rPr>
              <w:t>I</w:t>
            </w:r>
            <w:bookmarkEnd w:id="13"/>
            <w:r w:rsidRPr="3AD3EB9F">
              <w:rPr>
                <w:rStyle w:val="s1"/>
                <w:rFonts w:ascii="Arial" w:eastAsia="Arial" w:hAnsi="Arial" w:cs="Arial"/>
                <w:sz w:val="24"/>
                <w:szCs w:val="24"/>
              </w:rPr>
              <w:t xml:space="preserve"> and the social worker Shannon were by an aggressive Karl.  When questioned he stated that Alora's mother Shelly was unwell and unable to collect her, so he was sent. With a strong smell of alcohol from Karl we escorted Alora home with Karl and conducted a welfare check.</w:t>
            </w:r>
            <w:r w:rsidRPr="3AD3EB9F">
              <w:rPr>
                <w:rStyle w:val="apple-converted-space"/>
                <w:rFonts w:ascii="Arial" w:eastAsia="Arial" w:hAnsi="Arial" w:cs="Arial"/>
                <w:sz w:val="24"/>
                <w:szCs w:val="24"/>
              </w:rPr>
              <w:t> </w:t>
            </w:r>
            <w:r>
              <w:br/>
            </w:r>
          </w:p>
          <w:p w14:paraId="58D14B4E" w14:textId="534019FE" w:rsidR="006E6C7D" w:rsidRDefault="006E6C7D" w:rsidP="3AD3EB9F">
            <w:pPr>
              <w:pStyle w:val="p1"/>
              <w:spacing w:line="360" w:lineRule="auto"/>
              <w:rPr>
                <w:rStyle w:val="apple-converted-space"/>
                <w:rFonts w:ascii="Arial" w:eastAsia="Arial" w:hAnsi="Arial" w:cs="Arial"/>
                <w:sz w:val="24"/>
                <w:szCs w:val="24"/>
              </w:rPr>
            </w:pPr>
            <w:r w:rsidRPr="3AD3EB9F">
              <w:rPr>
                <w:rStyle w:val="apple-converted-space"/>
                <w:rFonts w:ascii="Arial" w:eastAsia="Arial" w:hAnsi="Arial" w:cs="Arial"/>
                <w:sz w:val="24"/>
                <w:szCs w:val="24"/>
              </w:rPr>
              <w:t xml:space="preserve">Gwent safeguarding board (2022) explains that a welfare c34heck is when police are requested to engage with children and adults who may be at risk of harm and assess and manage any safeguarding risks. </w:t>
            </w:r>
          </w:p>
          <w:p w14:paraId="2ECBD44D" w14:textId="00D4BA69" w:rsidR="006E6C7D" w:rsidRDefault="006E6C7D" w:rsidP="3AD3EB9F">
            <w:pPr>
              <w:pStyle w:val="p1"/>
              <w:spacing w:line="360" w:lineRule="auto"/>
              <w:rPr>
                <w:rStyle w:val="apple-converted-space"/>
                <w:rFonts w:ascii="Arial" w:eastAsia="Arial" w:hAnsi="Arial" w:cs="Arial"/>
                <w:sz w:val="24"/>
                <w:szCs w:val="24"/>
              </w:rPr>
            </w:pPr>
            <w:r w:rsidRPr="3AD3EB9F">
              <w:rPr>
                <w:rStyle w:val="apple-converted-space"/>
                <w:rFonts w:ascii="Arial" w:eastAsia="Arial" w:hAnsi="Arial" w:cs="Arial"/>
                <w:sz w:val="24"/>
                <w:szCs w:val="24"/>
              </w:rPr>
              <w:t xml:space="preserve">Once at the house we could see that Shelly was displaying clear signs of abuse, she was anxious, and the house was inadequate children to live in. </w:t>
            </w:r>
            <w:r>
              <w:br/>
            </w:r>
            <w:r w:rsidRPr="3AD3EB9F">
              <w:rPr>
                <w:rStyle w:val="apple-converted-space"/>
                <w:rFonts w:ascii="Arial" w:eastAsia="Arial" w:hAnsi="Arial" w:cs="Arial"/>
                <w:sz w:val="24"/>
                <w:szCs w:val="24"/>
              </w:rPr>
              <w:t xml:space="preserve">There were dirty nappies left lying around, empty alcohol bottles some of which were broken and dangerous, there were empty food containers and an unpleasant odour. The NSPCC (no date) highlights the negative effects that growing up in inadequate housing standards can have, they state that grow up deprived of nutrition and adequate living standards can hinder physical and cognitive development. also growing up without these necessities is a violation of children's rights with consequences that can last a lifetime. </w:t>
            </w:r>
          </w:p>
          <w:p w14:paraId="1585E488" w14:textId="388F0430" w:rsidR="006E6C7D" w:rsidRDefault="006E6C7D" w:rsidP="3AD3EB9F">
            <w:pPr>
              <w:pStyle w:val="p1"/>
              <w:spacing w:line="360" w:lineRule="auto"/>
              <w:rPr>
                <w:rStyle w:val="apple-converted-space"/>
                <w:rFonts w:ascii="Arial" w:eastAsia="Arial" w:hAnsi="Arial" w:cs="Arial"/>
                <w:sz w:val="24"/>
                <w:szCs w:val="24"/>
              </w:rPr>
            </w:pPr>
          </w:p>
          <w:p w14:paraId="7042C281" w14:textId="1A20582D" w:rsidR="006E6C7D" w:rsidRDefault="006E6C7D" w:rsidP="3AD3EB9F">
            <w:pPr>
              <w:pStyle w:val="p1"/>
              <w:spacing w:line="360" w:lineRule="auto"/>
              <w:rPr>
                <w:rStyle w:val="apple-converted-space"/>
                <w:rFonts w:ascii="Arial" w:eastAsia="Arial" w:hAnsi="Arial" w:cs="Arial"/>
                <w:sz w:val="24"/>
                <w:szCs w:val="24"/>
              </w:rPr>
            </w:pPr>
            <w:r w:rsidRPr="3AD3EB9F">
              <w:rPr>
                <w:rStyle w:val="apple-converted-space"/>
                <w:rFonts w:ascii="Arial" w:eastAsia="Arial" w:hAnsi="Arial" w:cs="Arial"/>
                <w:sz w:val="24"/>
                <w:szCs w:val="24"/>
              </w:rPr>
              <w:t xml:space="preserve">In the best interest of the children, we contacted the head teacher to involve a health visitor who attends regular visits to both Honey and Alora to ensure healthy development. We advised that Karl was not fit to be around the children and is making her decline personally which is negatively impacting the care she provides her children. </w:t>
            </w:r>
          </w:p>
          <w:p w14:paraId="4C2CC087" w14:textId="77777777" w:rsidR="006E6C7D" w:rsidRDefault="006E6C7D" w:rsidP="3AD3EB9F">
            <w:pPr>
              <w:pStyle w:val="p1"/>
              <w:spacing w:line="360" w:lineRule="auto"/>
              <w:rPr>
                <w:rStyle w:val="apple-converted-space"/>
                <w:rFonts w:ascii="Arial" w:eastAsia="Arial" w:hAnsi="Arial" w:cs="Arial"/>
                <w:sz w:val="24"/>
                <w:szCs w:val="24"/>
              </w:rPr>
            </w:pPr>
          </w:p>
          <w:p w14:paraId="6BE2EA02" w14:textId="77777777" w:rsidR="006E6C7D" w:rsidRDefault="006E6C7D" w:rsidP="3AD3EB9F">
            <w:pPr>
              <w:pStyle w:val="p1"/>
              <w:spacing w:line="360" w:lineRule="auto"/>
              <w:rPr>
                <w:rStyle w:val="apple-converted-space"/>
                <w:rFonts w:ascii="Arial" w:eastAsia="Arial" w:hAnsi="Arial" w:cs="Arial"/>
                <w:sz w:val="24"/>
                <w:szCs w:val="24"/>
              </w:rPr>
            </w:pPr>
            <w:r w:rsidRPr="3AD3EB9F">
              <w:rPr>
                <w:rStyle w:val="apple-converted-space"/>
                <w:rFonts w:ascii="Arial" w:eastAsia="Arial" w:hAnsi="Arial" w:cs="Arial"/>
                <w:sz w:val="24"/>
                <w:szCs w:val="24"/>
              </w:rPr>
              <w:t>He was removed from the property and Shelly has been offered all care possible from appropriate services and as a result has been making good progress. She is doing great and continues to work closely with all agencies to provide the best care for children.</w:t>
            </w:r>
          </w:p>
          <w:p w14:paraId="7B384F4D" w14:textId="77777777" w:rsidR="006E6C7D" w:rsidRDefault="006E6C7D" w:rsidP="3AD3EB9F">
            <w:pPr>
              <w:pStyle w:val="p1"/>
              <w:spacing w:line="360" w:lineRule="auto"/>
              <w:rPr>
                <w:rStyle w:val="apple-converted-space"/>
                <w:rFonts w:ascii="Arial" w:eastAsia="Arial" w:hAnsi="Arial" w:cs="Arial"/>
                <w:sz w:val="24"/>
                <w:szCs w:val="24"/>
              </w:rPr>
            </w:pPr>
          </w:p>
          <w:p w14:paraId="5B13DBB6" w14:textId="73DA43C0" w:rsidR="58841A3B" w:rsidRDefault="006E6C7D" w:rsidP="3AD3EB9F">
            <w:pPr>
              <w:pStyle w:val="p1"/>
              <w:spacing w:line="360" w:lineRule="auto"/>
              <w:rPr>
                <w:rStyle w:val="apple-converted-space"/>
                <w:rFonts w:ascii="Arial" w:eastAsia="Arial" w:hAnsi="Arial" w:cs="Arial"/>
                <w:sz w:val="24"/>
                <w:szCs w:val="24"/>
              </w:rPr>
            </w:pPr>
            <w:r w:rsidRPr="3AD3EB9F">
              <w:rPr>
                <w:rStyle w:val="apple-converted-space"/>
                <w:rFonts w:ascii="Arial" w:eastAsia="Arial" w:hAnsi="Arial" w:cs="Arial"/>
                <w:sz w:val="24"/>
                <w:szCs w:val="24"/>
              </w:rPr>
              <w:t xml:space="preserve">As a result, we have worked together to conclude what is the best approach to support the family for the future which is to place the children on a child protection plan.  </w:t>
            </w:r>
            <w:r>
              <w:br/>
            </w:r>
            <w:r w:rsidRPr="3AD3EB9F">
              <w:rPr>
                <w:rStyle w:val="apple-converted-space"/>
                <w:rFonts w:ascii="Arial" w:eastAsia="Arial" w:hAnsi="Arial" w:cs="Arial"/>
                <w:sz w:val="24"/>
                <w:szCs w:val="24"/>
              </w:rPr>
              <w:t xml:space="preserve">This is the end of my report for today's conference. </w:t>
            </w:r>
          </w:p>
        </w:tc>
      </w:tr>
    </w:tbl>
    <w:p w14:paraId="1A31DE05" w14:textId="53FF08ED" w:rsidR="64AB54A5" w:rsidRDefault="4F90BC31" w:rsidP="637147DE">
      <w:pPr>
        <w:spacing w:line="360" w:lineRule="auto"/>
        <w:rPr>
          <w:rFonts w:ascii="Arial" w:eastAsia="Arial" w:hAnsi="Arial" w:cs="Arial"/>
          <w:b/>
        </w:rPr>
      </w:pPr>
      <w:r w:rsidRPr="3AD3EB9F">
        <w:rPr>
          <w:rFonts w:ascii="Arial" w:eastAsia="Arial" w:hAnsi="Arial" w:cs="Arial"/>
          <w:b/>
          <w:bCs/>
        </w:rPr>
        <w:t>Could we now go over to the family support worker</w:t>
      </w:r>
      <w:r w:rsidR="33711905" w:rsidRPr="3AD3EB9F">
        <w:rPr>
          <w:rFonts w:ascii="Arial" w:eastAsia="Arial" w:hAnsi="Arial" w:cs="Arial"/>
          <w:b/>
          <w:bCs/>
        </w:rPr>
        <w:t xml:space="preserve">, please </w:t>
      </w:r>
    </w:p>
    <w:p w14:paraId="763CF02E" w14:textId="500110D5" w:rsidR="64AB54A5" w:rsidRDefault="5CA3AF3C" w:rsidP="637147DE">
      <w:pPr>
        <w:spacing w:line="360" w:lineRule="auto"/>
        <w:rPr>
          <w:rFonts w:ascii="Arial" w:eastAsia="Arial" w:hAnsi="Arial" w:cs="Arial"/>
          <w:b/>
        </w:rPr>
      </w:pPr>
      <w:r w:rsidRPr="3AD3EB9F">
        <w:rPr>
          <w:rFonts w:ascii="Arial" w:eastAsia="Arial" w:hAnsi="Arial" w:cs="Arial"/>
          <w:b/>
        </w:rPr>
        <w:t>(ANAIS TO READ HER REPORT)</w:t>
      </w:r>
    </w:p>
    <w:p w14:paraId="4452A1BB" w14:textId="0D59F046" w:rsidR="64AB54A5" w:rsidRDefault="02476CD0" w:rsidP="58841A3B">
      <w:pPr>
        <w:spacing w:line="360" w:lineRule="auto"/>
        <w:rPr>
          <w:rFonts w:ascii="Arial" w:eastAsia="Arial" w:hAnsi="Arial" w:cs="Arial"/>
          <w:b/>
        </w:rPr>
      </w:pPr>
      <w:r w:rsidRPr="3AD3EB9F">
        <w:rPr>
          <w:rFonts w:ascii="Arial" w:eastAsia="Arial" w:hAnsi="Arial" w:cs="Arial"/>
          <w:b/>
        </w:rPr>
        <w:t>Family support worker (Anais)</w:t>
      </w:r>
    </w:p>
    <w:tbl>
      <w:tblPr>
        <w:tblStyle w:val="TableGrid"/>
        <w:tblW w:w="0" w:type="auto"/>
        <w:tblLayout w:type="fixed"/>
        <w:tblLook w:val="06A0" w:firstRow="1" w:lastRow="0" w:firstColumn="1" w:lastColumn="0" w:noHBand="1" w:noVBand="1"/>
      </w:tblPr>
      <w:tblGrid>
        <w:gridCol w:w="9360"/>
      </w:tblGrid>
      <w:tr w:rsidR="58841A3B" w14:paraId="03BC28D2" w14:textId="77777777" w:rsidTr="58841A3B">
        <w:trPr>
          <w:trHeight w:val="300"/>
        </w:trPr>
        <w:tc>
          <w:tcPr>
            <w:tcW w:w="9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8F2641" w14:textId="645E0F6C" w:rsidR="58841A3B" w:rsidRDefault="44667CC0" w:rsidP="3AD3EB9F">
            <w:pPr>
              <w:spacing w:after="160" w:line="360" w:lineRule="auto"/>
              <w:rPr>
                <w:rFonts w:ascii="Arial" w:eastAsia="Arial" w:hAnsi="Arial" w:cs="Arial"/>
              </w:rPr>
            </w:pPr>
            <w:r w:rsidRPr="3AD3EB9F">
              <w:rPr>
                <w:rFonts w:ascii="Arial" w:eastAsia="Arial" w:hAnsi="Arial" w:cs="Arial"/>
              </w:rPr>
              <w:t xml:space="preserve">Hello, good morning my name is Anais, and I am the family support worker that is working with Alora, Shelly and Hunny. </w:t>
            </w:r>
          </w:p>
          <w:p w14:paraId="6421FCC4" w14:textId="01F03732" w:rsidR="58841A3B" w:rsidRDefault="44667CC0" w:rsidP="3AD3EB9F">
            <w:pPr>
              <w:spacing w:after="160" w:line="360" w:lineRule="auto"/>
              <w:rPr>
                <w:rFonts w:ascii="Arial" w:eastAsia="Arial" w:hAnsi="Arial" w:cs="Arial"/>
              </w:rPr>
            </w:pPr>
            <w:r w:rsidRPr="3AD3EB9F">
              <w:rPr>
                <w:rFonts w:ascii="Arial" w:eastAsia="Arial" w:hAnsi="Arial" w:cs="Arial"/>
              </w:rPr>
              <w:t xml:space="preserve">I was contacted by social services to support Shelly and the children with their situation. As the family support worker I have been regularly visiting </w:t>
            </w:r>
            <w:r w:rsidR="4880B085" w:rsidRPr="3AD3EB9F">
              <w:rPr>
                <w:rFonts w:ascii="Arial" w:eastAsia="Arial" w:hAnsi="Arial" w:cs="Arial"/>
              </w:rPr>
              <w:t>Shelly's</w:t>
            </w:r>
            <w:r w:rsidRPr="3AD3EB9F">
              <w:rPr>
                <w:rFonts w:ascii="Arial" w:eastAsia="Arial" w:hAnsi="Arial" w:cs="Arial"/>
              </w:rPr>
              <w:t xml:space="preserve"> home to support her with effective tasks that can assist with the upkeep of the family home and the health and wellbeing of herself and the children (</w:t>
            </w:r>
            <w:r w:rsidR="1966F844" w:rsidRPr="3AD3EB9F">
              <w:rPr>
                <w:rFonts w:ascii="Arial" w:eastAsia="Arial" w:hAnsi="Arial" w:cs="Arial"/>
              </w:rPr>
              <w:t>S</w:t>
            </w:r>
            <w:r w:rsidR="2AE7ABBD" w:rsidRPr="3AD3EB9F">
              <w:rPr>
                <w:rFonts w:ascii="Arial" w:eastAsia="Arial" w:hAnsi="Arial" w:cs="Arial"/>
              </w:rPr>
              <w:t xml:space="preserve">ocial </w:t>
            </w:r>
            <w:r w:rsidR="3C8047B2" w:rsidRPr="3AD3EB9F">
              <w:rPr>
                <w:rFonts w:ascii="Arial" w:eastAsia="Arial" w:hAnsi="Arial" w:cs="Arial"/>
              </w:rPr>
              <w:t>S</w:t>
            </w:r>
            <w:r w:rsidR="2AE7ABBD" w:rsidRPr="3AD3EB9F">
              <w:rPr>
                <w:rFonts w:ascii="Arial" w:eastAsia="Arial" w:hAnsi="Arial" w:cs="Arial"/>
              </w:rPr>
              <w:t>ervices</w:t>
            </w:r>
            <w:r w:rsidRPr="3AD3EB9F">
              <w:rPr>
                <w:rFonts w:ascii="Arial" w:eastAsia="Arial" w:hAnsi="Arial" w:cs="Arial"/>
              </w:rPr>
              <w:t xml:space="preserve"> and </w:t>
            </w:r>
            <w:r w:rsidR="56608BBE" w:rsidRPr="3AD3EB9F">
              <w:rPr>
                <w:rFonts w:ascii="Arial" w:eastAsia="Arial" w:hAnsi="Arial" w:cs="Arial"/>
              </w:rPr>
              <w:t>W</w:t>
            </w:r>
            <w:r w:rsidR="2AE7ABBD" w:rsidRPr="3AD3EB9F">
              <w:rPr>
                <w:rFonts w:ascii="Arial" w:eastAsia="Arial" w:hAnsi="Arial" w:cs="Arial"/>
              </w:rPr>
              <w:t>ell</w:t>
            </w:r>
            <w:r w:rsidRPr="3AD3EB9F">
              <w:rPr>
                <w:rFonts w:ascii="Arial" w:eastAsia="Arial" w:hAnsi="Arial" w:cs="Arial"/>
              </w:rPr>
              <w:t xml:space="preserve">-being </w:t>
            </w:r>
            <w:r w:rsidR="7936F95D" w:rsidRPr="3AD3EB9F">
              <w:rPr>
                <w:rFonts w:ascii="Arial" w:eastAsia="Arial" w:hAnsi="Arial" w:cs="Arial"/>
              </w:rPr>
              <w:t>A</w:t>
            </w:r>
            <w:r w:rsidR="2AE7ABBD" w:rsidRPr="3AD3EB9F">
              <w:rPr>
                <w:rFonts w:ascii="Arial" w:eastAsia="Arial" w:hAnsi="Arial" w:cs="Arial"/>
              </w:rPr>
              <w:t>ct</w:t>
            </w:r>
            <w:r w:rsidRPr="3AD3EB9F">
              <w:rPr>
                <w:rFonts w:ascii="Arial" w:eastAsia="Arial" w:hAnsi="Arial" w:cs="Arial"/>
              </w:rPr>
              <w:t xml:space="preserve"> 2014).According to national careers service (</w:t>
            </w:r>
            <w:r w:rsidR="4C5C47F5" w:rsidRPr="3AD3EB9F">
              <w:rPr>
                <w:rFonts w:ascii="Arial" w:eastAsia="Arial" w:hAnsi="Arial" w:cs="Arial"/>
              </w:rPr>
              <w:t>N</w:t>
            </w:r>
            <w:r w:rsidR="2AE7ABBD" w:rsidRPr="3AD3EB9F">
              <w:rPr>
                <w:rFonts w:ascii="Arial" w:eastAsia="Arial" w:hAnsi="Arial" w:cs="Arial"/>
              </w:rPr>
              <w:t>o</w:t>
            </w:r>
            <w:r w:rsidRPr="3AD3EB9F">
              <w:rPr>
                <w:rFonts w:ascii="Arial" w:eastAsia="Arial" w:hAnsi="Arial" w:cs="Arial"/>
              </w:rPr>
              <w:t xml:space="preserve"> date) It is my duty to ensure the safety of the family and to guide them with their complex situations to enable them to thrive. </w:t>
            </w:r>
          </w:p>
          <w:p w14:paraId="61A55067" w14:textId="3DE8BFF7" w:rsidR="58841A3B" w:rsidRDefault="44667CC0" w:rsidP="3AD3EB9F">
            <w:pPr>
              <w:spacing w:after="160" w:line="360" w:lineRule="auto"/>
              <w:rPr>
                <w:rFonts w:ascii="Arial" w:eastAsia="Arial" w:hAnsi="Arial" w:cs="Arial"/>
              </w:rPr>
            </w:pPr>
            <w:r w:rsidRPr="3AD3EB9F">
              <w:rPr>
                <w:rFonts w:ascii="Arial" w:eastAsia="Arial" w:hAnsi="Arial" w:cs="Arial"/>
              </w:rPr>
              <w:t>As their family support worker, I have been collaborative working to establish the appropriate organizations that can help Shelly and the children to ensure that I meet their needs and provide them with the best possible outcome, this is supported by (</w:t>
            </w:r>
            <w:r w:rsidR="79D9C182" w:rsidRPr="3AD3EB9F">
              <w:rPr>
                <w:rFonts w:ascii="Arial" w:eastAsia="Arial" w:hAnsi="Arial" w:cs="Arial"/>
              </w:rPr>
              <w:t>W</w:t>
            </w:r>
            <w:r w:rsidR="2AE7ABBD" w:rsidRPr="3AD3EB9F">
              <w:rPr>
                <w:rFonts w:ascii="Arial" w:eastAsia="Arial" w:hAnsi="Arial" w:cs="Arial"/>
              </w:rPr>
              <w:t xml:space="preserve">orking </w:t>
            </w:r>
            <w:r w:rsidR="1A55E84F" w:rsidRPr="3AD3EB9F">
              <w:rPr>
                <w:rFonts w:ascii="Arial" w:eastAsia="Arial" w:hAnsi="Arial" w:cs="Arial"/>
              </w:rPr>
              <w:t>T</w:t>
            </w:r>
            <w:r w:rsidR="2AE7ABBD" w:rsidRPr="3AD3EB9F">
              <w:rPr>
                <w:rFonts w:ascii="Arial" w:eastAsia="Arial" w:hAnsi="Arial" w:cs="Arial"/>
              </w:rPr>
              <w:t>ogether</w:t>
            </w:r>
            <w:r w:rsidRPr="3AD3EB9F">
              <w:rPr>
                <w:rFonts w:ascii="Arial" w:eastAsia="Arial" w:hAnsi="Arial" w:cs="Arial"/>
              </w:rPr>
              <w:t xml:space="preserve"> to </w:t>
            </w:r>
            <w:r w:rsidR="25799548" w:rsidRPr="3AD3EB9F">
              <w:rPr>
                <w:rFonts w:ascii="Arial" w:eastAsia="Arial" w:hAnsi="Arial" w:cs="Arial"/>
              </w:rPr>
              <w:t>S</w:t>
            </w:r>
            <w:r w:rsidR="2AE7ABBD" w:rsidRPr="3AD3EB9F">
              <w:rPr>
                <w:rFonts w:ascii="Arial" w:eastAsia="Arial" w:hAnsi="Arial" w:cs="Arial"/>
              </w:rPr>
              <w:t xml:space="preserve">afeguard </w:t>
            </w:r>
            <w:r w:rsidR="7CE29C6E" w:rsidRPr="3AD3EB9F">
              <w:rPr>
                <w:rFonts w:ascii="Arial" w:eastAsia="Arial" w:hAnsi="Arial" w:cs="Arial"/>
              </w:rPr>
              <w:t>C</w:t>
            </w:r>
            <w:r w:rsidR="2AE7ABBD" w:rsidRPr="3AD3EB9F">
              <w:rPr>
                <w:rFonts w:ascii="Arial" w:eastAsia="Arial" w:hAnsi="Arial" w:cs="Arial"/>
              </w:rPr>
              <w:t>hildren</w:t>
            </w:r>
            <w:r w:rsidRPr="3AD3EB9F">
              <w:rPr>
                <w:rFonts w:ascii="Arial" w:eastAsia="Arial" w:hAnsi="Arial" w:cs="Arial"/>
              </w:rPr>
              <w:t xml:space="preserve"> 2023)</w:t>
            </w:r>
          </w:p>
          <w:p w14:paraId="5B3983EF" w14:textId="5830E120" w:rsidR="58841A3B" w:rsidRDefault="44667CC0" w:rsidP="3AD3EB9F">
            <w:pPr>
              <w:spacing w:after="160" w:line="360" w:lineRule="auto"/>
              <w:rPr>
                <w:rFonts w:ascii="Arial" w:eastAsia="Arial" w:hAnsi="Arial" w:cs="Arial"/>
              </w:rPr>
            </w:pPr>
            <w:r w:rsidRPr="3AD3EB9F">
              <w:rPr>
                <w:rFonts w:ascii="Arial" w:eastAsia="Arial" w:hAnsi="Arial" w:cs="Arial"/>
              </w:rPr>
              <w:t xml:space="preserve"> It is my aim that the family will gain enough support from organizations to enable Shelly to be independent with a plan in place. </w:t>
            </w:r>
          </w:p>
          <w:p w14:paraId="3DA8A8F4" w14:textId="57545A1A" w:rsidR="58841A3B" w:rsidRDefault="44667CC0" w:rsidP="3AD3EB9F">
            <w:pPr>
              <w:spacing w:after="160" w:line="360" w:lineRule="auto"/>
              <w:rPr>
                <w:rFonts w:ascii="Arial" w:eastAsia="Arial" w:hAnsi="Arial" w:cs="Arial"/>
              </w:rPr>
            </w:pPr>
            <w:r w:rsidRPr="3AD3EB9F">
              <w:rPr>
                <w:rFonts w:ascii="Arial" w:eastAsia="Arial" w:hAnsi="Arial" w:cs="Arial"/>
              </w:rPr>
              <w:t xml:space="preserve">In this conference today I will share </w:t>
            </w:r>
            <w:r w:rsidR="54D895D8" w:rsidRPr="3AD3EB9F">
              <w:rPr>
                <w:rFonts w:ascii="Arial" w:eastAsia="Arial" w:hAnsi="Arial" w:cs="Arial"/>
              </w:rPr>
              <w:t>insights</w:t>
            </w:r>
            <w:r w:rsidRPr="3AD3EB9F">
              <w:rPr>
                <w:rFonts w:ascii="Arial" w:eastAsia="Arial" w:hAnsi="Arial" w:cs="Arial"/>
              </w:rPr>
              <w:t xml:space="preserve"> </w:t>
            </w:r>
            <w:r w:rsidR="27AD6505" w:rsidRPr="3AD3EB9F">
              <w:rPr>
                <w:rFonts w:ascii="Arial" w:eastAsia="Arial" w:hAnsi="Arial" w:cs="Arial"/>
              </w:rPr>
              <w:t>into</w:t>
            </w:r>
            <w:r w:rsidRPr="3AD3EB9F">
              <w:rPr>
                <w:rFonts w:ascii="Arial" w:eastAsia="Arial" w:hAnsi="Arial" w:cs="Arial"/>
              </w:rPr>
              <w:t xml:space="preserve"> what may be </w:t>
            </w:r>
            <w:r w:rsidR="3592AE30" w:rsidRPr="3AD3EB9F">
              <w:rPr>
                <w:rFonts w:ascii="Arial" w:eastAsia="Arial" w:hAnsi="Arial" w:cs="Arial"/>
              </w:rPr>
              <w:t>happening</w:t>
            </w:r>
            <w:r w:rsidRPr="3AD3EB9F">
              <w:rPr>
                <w:rFonts w:ascii="Arial" w:eastAsia="Arial" w:hAnsi="Arial" w:cs="Arial"/>
              </w:rPr>
              <w:t xml:space="preserve"> within the family home and how shelly has been highly influenced and manipulated. I will also discuss the effects of the </w:t>
            </w:r>
            <w:r w:rsidR="7B17E781" w:rsidRPr="3AD3EB9F">
              <w:rPr>
                <w:rFonts w:ascii="Arial" w:eastAsia="Arial" w:hAnsi="Arial" w:cs="Arial"/>
              </w:rPr>
              <w:t>behavior</w:t>
            </w:r>
            <w:r w:rsidRPr="3AD3EB9F">
              <w:rPr>
                <w:rFonts w:ascii="Arial" w:eastAsia="Arial" w:hAnsi="Arial" w:cs="Arial"/>
              </w:rPr>
              <w:t xml:space="preserve"> and lack of care that children have been exposed to.</w:t>
            </w:r>
          </w:p>
          <w:p w14:paraId="48E2E73E" w14:textId="02DC2509" w:rsidR="58841A3B" w:rsidRDefault="44667CC0" w:rsidP="3AD3EB9F">
            <w:pPr>
              <w:spacing w:after="160" w:line="360" w:lineRule="auto"/>
              <w:rPr>
                <w:rFonts w:ascii="Arial" w:eastAsia="Arial" w:hAnsi="Arial" w:cs="Arial"/>
              </w:rPr>
            </w:pPr>
            <w:r w:rsidRPr="3AD3EB9F">
              <w:rPr>
                <w:rFonts w:ascii="Arial" w:eastAsia="Arial" w:hAnsi="Arial" w:cs="Arial"/>
              </w:rPr>
              <w:t xml:space="preserve">When the </w:t>
            </w:r>
            <w:r w:rsidR="0AC2619B" w:rsidRPr="3AD3EB9F">
              <w:rPr>
                <w:rFonts w:ascii="Arial" w:eastAsia="Arial" w:hAnsi="Arial" w:cs="Arial"/>
              </w:rPr>
              <w:t>referral</w:t>
            </w:r>
            <w:r w:rsidRPr="3AD3EB9F">
              <w:rPr>
                <w:rFonts w:ascii="Arial" w:eastAsia="Arial" w:hAnsi="Arial" w:cs="Arial"/>
              </w:rPr>
              <w:t xml:space="preserve"> was made there were </w:t>
            </w:r>
            <w:r w:rsidR="0BF9ABFE" w:rsidRPr="3AD3EB9F">
              <w:rPr>
                <w:rFonts w:ascii="Arial" w:eastAsia="Arial" w:hAnsi="Arial" w:cs="Arial"/>
              </w:rPr>
              <w:t>concerns</w:t>
            </w:r>
            <w:r w:rsidRPr="3AD3EB9F">
              <w:rPr>
                <w:rFonts w:ascii="Arial" w:eastAsia="Arial" w:hAnsi="Arial" w:cs="Arial"/>
              </w:rPr>
              <w:t xml:space="preserve"> regarding only Alora, however on arrival </w:t>
            </w:r>
            <w:r w:rsidR="5B5714EA" w:rsidRPr="3AD3EB9F">
              <w:rPr>
                <w:rFonts w:ascii="Arial" w:eastAsia="Arial" w:hAnsi="Arial" w:cs="Arial"/>
              </w:rPr>
              <w:t>at</w:t>
            </w:r>
            <w:r w:rsidRPr="3AD3EB9F">
              <w:rPr>
                <w:rFonts w:ascii="Arial" w:eastAsia="Arial" w:hAnsi="Arial" w:cs="Arial"/>
              </w:rPr>
              <w:t xml:space="preserve"> the family home Hunny was displaying clear signs of neglect and </w:t>
            </w:r>
            <w:r w:rsidR="74B1395A" w:rsidRPr="3AD3EB9F">
              <w:rPr>
                <w:rFonts w:ascii="Arial" w:eastAsia="Arial" w:hAnsi="Arial" w:cs="Arial"/>
              </w:rPr>
              <w:t>additional</w:t>
            </w:r>
            <w:r w:rsidRPr="3AD3EB9F">
              <w:rPr>
                <w:rFonts w:ascii="Arial" w:eastAsia="Arial" w:hAnsi="Arial" w:cs="Arial"/>
              </w:rPr>
              <w:t xml:space="preserve"> </w:t>
            </w:r>
            <w:r w:rsidR="214ABC1B" w:rsidRPr="3AD3EB9F">
              <w:rPr>
                <w:rFonts w:ascii="Arial" w:eastAsia="Arial" w:hAnsi="Arial" w:cs="Arial"/>
              </w:rPr>
              <w:t>behaviors</w:t>
            </w:r>
            <w:r w:rsidRPr="3AD3EB9F">
              <w:rPr>
                <w:rFonts w:ascii="Arial" w:eastAsia="Arial" w:hAnsi="Arial" w:cs="Arial"/>
              </w:rPr>
              <w:t xml:space="preserve">. Section 175 of the Education Act (2002) suggests that </w:t>
            </w:r>
            <w:r w:rsidR="25D810A1" w:rsidRPr="3AD3EB9F">
              <w:rPr>
                <w:rFonts w:ascii="Arial" w:eastAsia="Arial" w:hAnsi="Arial" w:cs="Arial"/>
              </w:rPr>
              <w:t>organizations</w:t>
            </w:r>
            <w:r w:rsidRPr="3AD3EB9F">
              <w:rPr>
                <w:rFonts w:ascii="Arial" w:eastAsia="Arial" w:hAnsi="Arial" w:cs="Arial"/>
              </w:rPr>
              <w:t xml:space="preserve"> should ensure the protection of all children in their care, </w:t>
            </w:r>
            <w:r w:rsidR="1F087974" w:rsidRPr="3AD3EB9F">
              <w:rPr>
                <w:rFonts w:ascii="Arial" w:eastAsia="Arial" w:hAnsi="Arial" w:cs="Arial"/>
              </w:rPr>
              <w:t>therefore</w:t>
            </w:r>
            <w:r w:rsidRPr="3AD3EB9F">
              <w:rPr>
                <w:rFonts w:ascii="Arial" w:eastAsia="Arial" w:hAnsi="Arial" w:cs="Arial"/>
              </w:rPr>
              <w:t xml:space="preserve"> I had to maintain a </w:t>
            </w:r>
            <w:r w:rsidR="28057464" w:rsidRPr="3AD3EB9F">
              <w:rPr>
                <w:rFonts w:ascii="Arial" w:eastAsia="Arial" w:hAnsi="Arial" w:cs="Arial"/>
              </w:rPr>
              <w:t>professional</w:t>
            </w:r>
            <w:r w:rsidRPr="3AD3EB9F">
              <w:rPr>
                <w:rFonts w:ascii="Arial" w:eastAsia="Arial" w:hAnsi="Arial" w:cs="Arial"/>
              </w:rPr>
              <w:t xml:space="preserve"> approach to the situation by </w:t>
            </w:r>
            <w:r w:rsidR="1EAC78A1" w:rsidRPr="3AD3EB9F">
              <w:rPr>
                <w:rFonts w:ascii="Arial" w:eastAsia="Arial" w:hAnsi="Arial" w:cs="Arial"/>
              </w:rPr>
              <w:t>safeguarding</w:t>
            </w:r>
            <w:r w:rsidRPr="3AD3EB9F">
              <w:rPr>
                <w:rFonts w:ascii="Arial" w:eastAsia="Arial" w:hAnsi="Arial" w:cs="Arial"/>
              </w:rPr>
              <w:t xml:space="preserve"> and trying to promote the </w:t>
            </w:r>
            <w:r w:rsidR="0020091A" w:rsidRPr="3AD3EB9F">
              <w:rPr>
                <w:rFonts w:ascii="Arial" w:eastAsia="Arial" w:hAnsi="Arial" w:cs="Arial"/>
              </w:rPr>
              <w:t>welfare</w:t>
            </w:r>
            <w:r w:rsidRPr="3AD3EB9F">
              <w:rPr>
                <w:rFonts w:ascii="Arial" w:eastAsia="Arial" w:hAnsi="Arial" w:cs="Arial"/>
              </w:rPr>
              <w:t xml:space="preserve"> of both Alora and Hunny.</w:t>
            </w:r>
          </w:p>
          <w:p w14:paraId="64523F59" w14:textId="2CEAB286" w:rsidR="58841A3B" w:rsidRDefault="44667CC0" w:rsidP="3AD3EB9F">
            <w:pPr>
              <w:spacing w:after="160" w:line="360" w:lineRule="auto"/>
              <w:rPr>
                <w:rFonts w:ascii="Arial" w:eastAsia="Arial" w:hAnsi="Arial" w:cs="Arial"/>
              </w:rPr>
            </w:pPr>
            <w:r w:rsidRPr="3AD3EB9F">
              <w:rPr>
                <w:rFonts w:ascii="Arial" w:eastAsia="Arial" w:hAnsi="Arial" w:cs="Arial"/>
              </w:rPr>
              <w:t xml:space="preserve">On my first visit Shelly was very </w:t>
            </w:r>
            <w:r w:rsidR="1BACE7EF" w:rsidRPr="3AD3EB9F">
              <w:rPr>
                <w:rFonts w:ascii="Arial" w:eastAsia="Arial" w:hAnsi="Arial" w:cs="Arial"/>
              </w:rPr>
              <w:t>apprehensive</w:t>
            </w:r>
            <w:r w:rsidRPr="3AD3EB9F">
              <w:rPr>
                <w:rFonts w:ascii="Arial" w:eastAsia="Arial" w:hAnsi="Arial" w:cs="Arial"/>
              </w:rPr>
              <w:t xml:space="preserve"> about showing me around the family home as it was clear that </w:t>
            </w:r>
            <w:r w:rsidR="33BFCC06" w:rsidRPr="3AD3EB9F">
              <w:rPr>
                <w:rFonts w:ascii="Arial" w:eastAsia="Arial" w:hAnsi="Arial" w:cs="Arial"/>
              </w:rPr>
              <w:t>mum's</w:t>
            </w:r>
            <w:r w:rsidRPr="3AD3EB9F">
              <w:rPr>
                <w:rFonts w:ascii="Arial" w:eastAsia="Arial" w:hAnsi="Arial" w:cs="Arial"/>
              </w:rPr>
              <w:t xml:space="preserve"> new partner, </w:t>
            </w:r>
            <w:r w:rsidR="7713792E" w:rsidRPr="3AD3EB9F">
              <w:rPr>
                <w:rFonts w:ascii="Arial" w:eastAsia="Arial" w:hAnsi="Arial" w:cs="Arial"/>
              </w:rPr>
              <w:t>Karl,</w:t>
            </w:r>
            <w:r w:rsidRPr="3AD3EB9F">
              <w:rPr>
                <w:rFonts w:ascii="Arial" w:eastAsia="Arial" w:hAnsi="Arial" w:cs="Arial"/>
              </w:rPr>
              <w:t xml:space="preserve"> was intimidating her and creating an uncomfortable environment. According to the UNCRC Article 24 Shelly is not meeting the needs of the children as the house was not kept in a clean state as there was rubbish and takeaway boxes left around the kitchen and the living room, dirty nappies were overflowing the bathroom bin, alcohol bottles left on the floor and </w:t>
            </w:r>
            <w:r w:rsidR="5F953521" w:rsidRPr="3AD3EB9F">
              <w:rPr>
                <w:rFonts w:ascii="Arial" w:eastAsia="Arial" w:hAnsi="Arial" w:cs="Arial"/>
              </w:rPr>
              <w:t>Shelly's</w:t>
            </w:r>
            <w:r w:rsidRPr="3AD3EB9F">
              <w:rPr>
                <w:rFonts w:ascii="Arial" w:eastAsia="Arial" w:hAnsi="Arial" w:cs="Arial"/>
              </w:rPr>
              <w:t xml:space="preserve"> personal hygiene was neglected. Shelly was extremely withdrawn and was showing a clear state of anxiety. The relationship between Karl and Shelly was clearly unstable, due to the tension and anger </w:t>
            </w:r>
            <w:r w:rsidR="540B66C7" w:rsidRPr="3AD3EB9F">
              <w:rPr>
                <w:rFonts w:ascii="Arial" w:eastAsia="Arial" w:hAnsi="Arial" w:cs="Arial"/>
              </w:rPr>
              <w:t>within</w:t>
            </w:r>
            <w:r w:rsidRPr="3AD3EB9F">
              <w:rPr>
                <w:rFonts w:ascii="Arial" w:eastAsia="Arial" w:hAnsi="Arial" w:cs="Arial"/>
              </w:rPr>
              <w:t xml:space="preserve"> the home has </w:t>
            </w:r>
            <w:r w:rsidR="5577AE1F" w:rsidRPr="3AD3EB9F">
              <w:rPr>
                <w:rFonts w:ascii="Arial" w:eastAsia="Arial" w:hAnsi="Arial" w:cs="Arial"/>
              </w:rPr>
              <w:t>led</w:t>
            </w:r>
            <w:r w:rsidRPr="3AD3EB9F">
              <w:rPr>
                <w:rFonts w:ascii="Arial" w:eastAsia="Arial" w:hAnsi="Arial" w:cs="Arial"/>
              </w:rPr>
              <w:t xml:space="preserve"> the children to feel anxious and frightened. </w:t>
            </w:r>
          </w:p>
          <w:p w14:paraId="7F8C6A7C" w14:textId="7D245DF8" w:rsidR="58841A3B" w:rsidRDefault="44667CC0" w:rsidP="3AD3EB9F">
            <w:pPr>
              <w:spacing w:after="160" w:line="360" w:lineRule="auto"/>
              <w:rPr>
                <w:rFonts w:ascii="Arial" w:eastAsia="Arial" w:hAnsi="Arial" w:cs="Arial"/>
              </w:rPr>
            </w:pPr>
            <w:r w:rsidRPr="3AD3EB9F">
              <w:rPr>
                <w:rFonts w:ascii="Arial" w:eastAsia="Arial" w:hAnsi="Arial" w:cs="Arial"/>
              </w:rPr>
              <w:t xml:space="preserve">Karl was evidently demonstrating that he was not a suitable adult to be around Alora and Hunny, due to how they would become extremely sheltered and withdrawn when Karl would enter the room. Alora appeared physically unclean with dirty fingernails, greasy hair, body </w:t>
            </w:r>
            <w:r w:rsidR="11EFE5E5" w:rsidRPr="3AD3EB9F">
              <w:rPr>
                <w:rFonts w:ascii="Arial" w:eastAsia="Arial" w:hAnsi="Arial" w:cs="Arial"/>
              </w:rPr>
              <w:t>odor</w:t>
            </w:r>
            <w:r w:rsidRPr="3AD3EB9F">
              <w:rPr>
                <w:rFonts w:ascii="Arial" w:eastAsia="Arial" w:hAnsi="Arial" w:cs="Arial"/>
              </w:rPr>
              <w:t xml:space="preserve"> and unclean teeth</w:t>
            </w:r>
            <w:r w:rsidR="22DFB764" w:rsidRPr="3AD3EB9F">
              <w:rPr>
                <w:rFonts w:ascii="Arial" w:eastAsia="Arial" w:hAnsi="Arial" w:cs="Arial"/>
              </w:rPr>
              <w:t>. This</w:t>
            </w:r>
            <w:r w:rsidRPr="3AD3EB9F">
              <w:rPr>
                <w:rFonts w:ascii="Arial" w:eastAsia="Arial" w:hAnsi="Arial" w:cs="Arial"/>
              </w:rPr>
              <w:t xml:space="preserve"> was also seen with </w:t>
            </w:r>
            <w:r w:rsidR="09505C8A" w:rsidRPr="3AD3EB9F">
              <w:rPr>
                <w:rFonts w:ascii="Arial" w:eastAsia="Arial" w:hAnsi="Arial" w:cs="Arial"/>
              </w:rPr>
              <w:t>Hunny;</w:t>
            </w:r>
            <w:r w:rsidRPr="3AD3EB9F">
              <w:rPr>
                <w:rFonts w:ascii="Arial" w:eastAsia="Arial" w:hAnsi="Arial" w:cs="Arial"/>
              </w:rPr>
              <w:t xml:space="preserve"> however </w:t>
            </w:r>
            <w:r w:rsidR="2EB436BB" w:rsidRPr="3AD3EB9F">
              <w:rPr>
                <w:rFonts w:ascii="Arial" w:eastAsia="Arial" w:hAnsi="Arial" w:cs="Arial"/>
              </w:rPr>
              <w:t>Hunny's</w:t>
            </w:r>
            <w:r w:rsidRPr="3AD3EB9F">
              <w:rPr>
                <w:rFonts w:ascii="Arial" w:eastAsia="Arial" w:hAnsi="Arial" w:cs="Arial"/>
              </w:rPr>
              <w:t xml:space="preserve"> nappy was extremely </w:t>
            </w:r>
            <w:r w:rsidR="5DD4FB4C" w:rsidRPr="3AD3EB9F">
              <w:rPr>
                <w:rFonts w:ascii="Arial" w:eastAsia="Arial" w:hAnsi="Arial" w:cs="Arial"/>
              </w:rPr>
              <w:t>full,</w:t>
            </w:r>
            <w:r w:rsidRPr="3AD3EB9F">
              <w:rPr>
                <w:rFonts w:ascii="Arial" w:eastAsia="Arial" w:hAnsi="Arial" w:cs="Arial"/>
              </w:rPr>
              <w:t xml:space="preserve"> and it was clear her nappy had not been changed in a while. The children Act (1989) states that </w:t>
            </w:r>
            <w:r w:rsidR="45DBCF80" w:rsidRPr="3AD3EB9F">
              <w:rPr>
                <w:rFonts w:ascii="Arial" w:eastAsia="Arial" w:hAnsi="Arial" w:cs="Arial"/>
              </w:rPr>
              <w:t>guardians</w:t>
            </w:r>
            <w:r w:rsidRPr="3AD3EB9F">
              <w:rPr>
                <w:rFonts w:ascii="Arial" w:eastAsia="Arial" w:hAnsi="Arial" w:cs="Arial"/>
              </w:rPr>
              <w:t xml:space="preserve"> need to ensure that they are providing the </w:t>
            </w:r>
            <w:r w:rsidR="02D2CFDC" w:rsidRPr="3AD3EB9F">
              <w:rPr>
                <w:rFonts w:ascii="Arial" w:eastAsia="Arial" w:hAnsi="Arial" w:cs="Arial"/>
              </w:rPr>
              <w:t>adequate</w:t>
            </w:r>
            <w:r w:rsidRPr="3AD3EB9F">
              <w:rPr>
                <w:rFonts w:ascii="Arial" w:eastAsia="Arial" w:hAnsi="Arial" w:cs="Arial"/>
              </w:rPr>
              <w:t xml:space="preserve"> care that children need for them to develop </w:t>
            </w:r>
            <w:r w:rsidR="4075BDEA" w:rsidRPr="3AD3EB9F">
              <w:rPr>
                <w:rFonts w:ascii="Arial" w:eastAsia="Arial" w:hAnsi="Arial" w:cs="Arial"/>
              </w:rPr>
              <w:t>holistically</w:t>
            </w:r>
            <w:r w:rsidRPr="3AD3EB9F">
              <w:rPr>
                <w:rFonts w:ascii="Arial" w:eastAsia="Arial" w:hAnsi="Arial" w:cs="Arial"/>
              </w:rPr>
              <w:t xml:space="preserve">.  </w:t>
            </w:r>
          </w:p>
          <w:p w14:paraId="1735950E" w14:textId="1046CF22" w:rsidR="58841A3B" w:rsidRDefault="44667CC0" w:rsidP="3AD3EB9F">
            <w:pPr>
              <w:spacing w:after="160" w:line="360" w:lineRule="auto"/>
              <w:rPr>
                <w:rFonts w:ascii="Arial" w:eastAsia="Arial" w:hAnsi="Arial" w:cs="Arial"/>
              </w:rPr>
            </w:pPr>
            <w:r w:rsidRPr="3AD3EB9F">
              <w:rPr>
                <w:rFonts w:ascii="Arial" w:eastAsia="Arial" w:hAnsi="Arial" w:cs="Arial"/>
              </w:rPr>
              <w:t xml:space="preserve">During the visits Alora </w:t>
            </w:r>
            <w:r w:rsidR="2B029635" w:rsidRPr="3AD3EB9F">
              <w:rPr>
                <w:rFonts w:ascii="Arial" w:eastAsia="Arial" w:hAnsi="Arial" w:cs="Arial"/>
              </w:rPr>
              <w:t>showed</w:t>
            </w:r>
            <w:r w:rsidRPr="3AD3EB9F">
              <w:rPr>
                <w:rFonts w:ascii="Arial" w:eastAsia="Arial" w:hAnsi="Arial" w:cs="Arial"/>
              </w:rPr>
              <w:t xml:space="preserve"> aggressive </w:t>
            </w:r>
            <w:r w:rsidR="13B7D251" w:rsidRPr="3AD3EB9F">
              <w:rPr>
                <w:rFonts w:ascii="Arial" w:eastAsia="Arial" w:hAnsi="Arial" w:cs="Arial"/>
              </w:rPr>
              <w:t>behavior</w:t>
            </w:r>
            <w:r w:rsidRPr="3AD3EB9F">
              <w:rPr>
                <w:rFonts w:ascii="Arial" w:eastAsia="Arial" w:hAnsi="Arial" w:cs="Arial"/>
              </w:rPr>
              <w:t xml:space="preserve"> and a lack of </w:t>
            </w:r>
            <w:r w:rsidR="508D02C7" w:rsidRPr="3AD3EB9F">
              <w:rPr>
                <w:rFonts w:ascii="Arial" w:eastAsia="Arial" w:hAnsi="Arial" w:cs="Arial"/>
              </w:rPr>
              <w:t>patience towards</w:t>
            </w:r>
            <w:r w:rsidRPr="3AD3EB9F">
              <w:rPr>
                <w:rFonts w:ascii="Arial" w:eastAsia="Arial" w:hAnsi="Arial" w:cs="Arial"/>
              </w:rPr>
              <w:t xml:space="preserve"> Hunny, mimicking how she witnesses Karl act towards others. Speaking with social services Karls aggressive </w:t>
            </w:r>
            <w:r w:rsidR="52B20950" w:rsidRPr="3AD3EB9F">
              <w:rPr>
                <w:rFonts w:ascii="Arial" w:eastAsia="Arial" w:hAnsi="Arial" w:cs="Arial"/>
              </w:rPr>
              <w:t>behavior</w:t>
            </w:r>
            <w:r w:rsidRPr="3AD3EB9F">
              <w:rPr>
                <w:rFonts w:ascii="Arial" w:eastAsia="Arial" w:hAnsi="Arial" w:cs="Arial"/>
              </w:rPr>
              <w:t xml:space="preserve"> was also displayed at the end of the day in </w:t>
            </w:r>
            <w:r w:rsidR="1BC78EBA" w:rsidRPr="3AD3EB9F">
              <w:rPr>
                <w:rFonts w:ascii="Arial" w:eastAsia="Arial" w:hAnsi="Arial" w:cs="Arial"/>
              </w:rPr>
              <w:t>Alora's</w:t>
            </w:r>
            <w:r w:rsidRPr="3AD3EB9F">
              <w:rPr>
                <w:rFonts w:ascii="Arial" w:eastAsia="Arial" w:hAnsi="Arial" w:cs="Arial"/>
              </w:rPr>
              <w:t xml:space="preserve"> school. Can you confirm this </w:t>
            </w:r>
            <w:r w:rsidR="5346FF0A" w:rsidRPr="3AD3EB9F">
              <w:rPr>
                <w:rFonts w:ascii="Arial" w:eastAsia="Arial" w:hAnsi="Arial" w:cs="Arial"/>
              </w:rPr>
              <w:t>Beca</w:t>
            </w:r>
            <w:r w:rsidRPr="3AD3EB9F">
              <w:rPr>
                <w:rFonts w:ascii="Arial" w:eastAsia="Arial" w:hAnsi="Arial" w:cs="Arial"/>
              </w:rPr>
              <w:t xml:space="preserve"> </w:t>
            </w:r>
            <w:r w:rsidR="3BB3489B" w:rsidRPr="3AD3EB9F">
              <w:rPr>
                <w:rFonts w:ascii="Arial" w:eastAsia="Arial" w:hAnsi="Arial" w:cs="Arial"/>
              </w:rPr>
              <w:t>and Shannon</w:t>
            </w:r>
            <w:r w:rsidRPr="3AD3EB9F">
              <w:rPr>
                <w:rFonts w:ascii="Arial" w:eastAsia="Arial" w:hAnsi="Arial" w:cs="Arial"/>
              </w:rPr>
              <w:t xml:space="preserve">? (Beca says </w:t>
            </w:r>
            <w:r w:rsidR="755729F0" w:rsidRPr="3AD3EB9F">
              <w:rPr>
                <w:rFonts w:ascii="Arial" w:eastAsia="Arial" w:hAnsi="Arial" w:cs="Arial"/>
              </w:rPr>
              <w:t>yes) thank</w:t>
            </w:r>
            <w:r w:rsidRPr="3AD3EB9F">
              <w:rPr>
                <w:rFonts w:ascii="Arial" w:eastAsia="Arial" w:hAnsi="Arial" w:cs="Arial"/>
              </w:rPr>
              <w:t xml:space="preserve"> you both </w:t>
            </w:r>
          </w:p>
          <w:p w14:paraId="5F8DFCD0" w14:textId="7B322734" w:rsidR="58841A3B" w:rsidRDefault="486A7A0E" w:rsidP="3AD3EB9F">
            <w:pPr>
              <w:spacing w:after="160" w:line="360" w:lineRule="auto"/>
              <w:rPr>
                <w:rFonts w:ascii="Arial" w:eastAsia="Arial" w:hAnsi="Arial" w:cs="Arial"/>
              </w:rPr>
            </w:pPr>
            <w:r w:rsidRPr="3AD3EB9F">
              <w:rPr>
                <w:rFonts w:ascii="Arial" w:eastAsia="Arial" w:hAnsi="Arial" w:cs="Arial"/>
              </w:rPr>
              <w:t>Alora's</w:t>
            </w:r>
            <w:r w:rsidR="44667CC0" w:rsidRPr="3AD3EB9F">
              <w:rPr>
                <w:rFonts w:ascii="Arial" w:eastAsia="Arial" w:hAnsi="Arial" w:cs="Arial"/>
              </w:rPr>
              <w:t xml:space="preserve"> </w:t>
            </w:r>
            <w:r w:rsidR="61467913" w:rsidRPr="3AD3EB9F">
              <w:rPr>
                <w:rFonts w:ascii="Arial" w:eastAsia="Arial" w:hAnsi="Arial" w:cs="Arial"/>
              </w:rPr>
              <w:t>behavior</w:t>
            </w:r>
            <w:r w:rsidR="44667CC0" w:rsidRPr="3AD3EB9F">
              <w:rPr>
                <w:rFonts w:ascii="Arial" w:eastAsia="Arial" w:hAnsi="Arial" w:cs="Arial"/>
              </w:rPr>
              <w:t xml:space="preserve"> is making her regress and the </w:t>
            </w:r>
            <w:r w:rsidR="58DB3B59" w:rsidRPr="3AD3EB9F">
              <w:rPr>
                <w:rFonts w:ascii="Arial" w:eastAsia="Arial" w:hAnsi="Arial" w:cs="Arial"/>
              </w:rPr>
              <w:t>influence</w:t>
            </w:r>
            <w:r w:rsidR="44667CC0" w:rsidRPr="3AD3EB9F">
              <w:rPr>
                <w:rFonts w:ascii="Arial" w:eastAsia="Arial" w:hAnsi="Arial" w:cs="Arial"/>
              </w:rPr>
              <w:t xml:space="preserve"> that Karl has upon her is </w:t>
            </w:r>
            <w:r w:rsidR="3F5DAE87" w:rsidRPr="3AD3EB9F">
              <w:rPr>
                <w:rFonts w:ascii="Arial" w:eastAsia="Arial" w:hAnsi="Arial" w:cs="Arial"/>
              </w:rPr>
              <w:t>detrimental</w:t>
            </w:r>
            <w:r w:rsidR="44667CC0" w:rsidRPr="3AD3EB9F">
              <w:rPr>
                <w:rFonts w:ascii="Arial" w:eastAsia="Arial" w:hAnsi="Arial" w:cs="Arial"/>
              </w:rPr>
              <w:t xml:space="preserve"> to her development and her opportunities to form relationships with others. NHS Berkshire </w:t>
            </w:r>
            <w:r w:rsidR="6D475970" w:rsidRPr="3AD3EB9F">
              <w:rPr>
                <w:rFonts w:ascii="Arial" w:eastAsia="Arial" w:hAnsi="Arial" w:cs="Arial"/>
              </w:rPr>
              <w:t>(</w:t>
            </w:r>
            <w:r w:rsidR="44667CC0" w:rsidRPr="3AD3EB9F">
              <w:rPr>
                <w:rFonts w:ascii="Arial" w:eastAsia="Arial" w:hAnsi="Arial" w:cs="Arial"/>
              </w:rPr>
              <w:t xml:space="preserve">2024) </w:t>
            </w:r>
            <w:r w:rsidR="782350BA" w:rsidRPr="3AD3EB9F">
              <w:rPr>
                <w:rFonts w:ascii="Arial" w:eastAsia="Arial" w:hAnsi="Arial" w:cs="Arial"/>
              </w:rPr>
              <w:t>explains</w:t>
            </w:r>
            <w:r w:rsidR="44667CC0" w:rsidRPr="3AD3EB9F">
              <w:rPr>
                <w:rFonts w:ascii="Arial" w:eastAsia="Arial" w:hAnsi="Arial" w:cs="Arial"/>
              </w:rPr>
              <w:t xml:space="preserve"> that children showing aggression may be a </w:t>
            </w:r>
            <w:r w:rsidR="3D2B6449" w:rsidRPr="3AD3EB9F">
              <w:rPr>
                <w:rFonts w:ascii="Arial" w:eastAsia="Arial" w:hAnsi="Arial" w:cs="Arial"/>
              </w:rPr>
              <w:t>sign</w:t>
            </w:r>
            <w:r w:rsidR="44667CC0" w:rsidRPr="3AD3EB9F">
              <w:rPr>
                <w:rFonts w:ascii="Arial" w:eastAsia="Arial" w:hAnsi="Arial" w:cs="Arial"/>
              </w:rPr>
              <w:t xml:space="preserve"> of </w:t>
            </w:r>
            <w:r w:rsidR="1560D1A8" w:rsidRPr="3AD3EB9F">
              <w:rPr>
                <w:rFonts w:ascii="Arial" w:eastAsia="Arial" w:hAnsi="Arial" w:cs="Arial"/>
              </w:rPr>
              <w:t>defense</w:t>
            </w:r>
            <w:r w:rsidR="44667CC0" w:rsidRPr="3AD3EB9F">
              <w:rPr>
                <w:rFonts w:ascii="Arial" w:eastAsia="Arial" w:hAnsi="Arial" w:cs="Arial"/>
              </w:rPr>
              <w:t xml:space="preserve"> as they may feel unsafe, anxious or a lack of positive relationships within their life. </w:t>
            </w:r>
          </w:p>
          <w:p w14:paraId="5DA11375" w14:textId="2DB8F8F8" w:rsidR="58841A3B" w:rsidRDefault="44667CC0" w:rsidP="3AD3EB9F">
            <w:pPr>
              <w:spacing w:after="160" w:line="360" w:lineRule="auto"/>
              <w:rPr>
                <w:rFonts w:ascii="Arial" w:eastAsia="Arial" w:hAnsi="Arial" w:cs="Arial"/>
              </w:rPr>
            </w:pPr>
            <w:r w:rsidRPr="3AD3EB9F">
              <w:rPr>
                <w:rFonts w:ascii="Arial" w:eastAsia="Arial" w:hAnsi="Arial" w:cs="Arial"/>
              </w:rPr>
              <w:t xml:space="preserve">As a family support </w:t>
            </w:r>
            <w:r w:rsidR="2048012A" w:rsidRPr="3AD3EB9F">
              <w:rPr>
                <w:rFonts w:ascii="Arial" w:eastAsia="Arial" w:hAnsi="Arial" w:cs="Arial"/>
              </w:rPr>
              <w:t>worker,</w:t>
            </w:r>
            <w:r w:rsidRPr="3AD3EB9F">
              <w:rPr>
                <w:rFonts w:ascii="Arial" w:eastAsia="Arial" w:hAnsi="Arial" w:cs="Arial"/>
              </w:rPr>
              <w:t xml:space="preserve"> it is vital to listen to what the family has to say and take on board what they have said as it may be </w:t>
            </w:r>
            <w:r w:rsidR="4C13788B" w:rsidRPr="3AD3EB9F">
              <w:rPr>
                <w:rFonts w:ascii="Arial" w:eastAsia="Arial" w:hAnsi="Arial" w:cs="Arial"/>
              </w:rPr>
              <w:t>detrimental</w:t>
            </w:r>
            <w:r w:rsidRPr="3AD3EB9F">
              <w:rPr>
                <w:rFonts w:ascii="Arial" w:eastAsia="Arial" w:hAnsi="Arial" w:cs="Arial"/>
              </w:rPr>
              <w:t xml:space="preserve"> to the case. This is evident as Alora disclosed to her teacher that “she doesn’t want to go home, and she wants to stay in school”. Is this correct Beca? (</w:t>
            </w:r>
            <w:r w:rsidR="137E232F" w:rsidRPr="3AD3EB9F">
              <w:rPr>
                <w:rFonts w:ascii="Arial" w:eastAsia="Arial" w:hAnsi="Arial" w:cs="Arial"/>
              </w:rPr>
              <w:t>Beca</w:t>
            </w:r>
            <w:r w:rsidRPr="3AD3EB9F">
              <w:rPr>
                <w:rFonts w:ascii="Arial" w:eastAsia="Arial" w:hAnsi="Arial" w:cs="Arial"/>
              </w:rPr>
              <w:t xml:space="preserve"> says yes) Thank you </w:t>
            </w:r>
            <w:r w:rsidR="01BE54D5" w:rsidRPr="3AD3EB9F">
              <w:rPr>
                <w:rFonts w:ascii="Arial" w:eastAsia="Arial" w:hAnsi="Arial" w:cs="Arial"/>
              </w:rPr>
              <w:t>Beca</w:t>
            </w:r>
            <w:r w:rsidRPr="3AD3EB9F">
              <w:rPr>
                <w:rFonts w:ascii="Arial" w:eastAsia="Arial" w:hAnsi="Arial" w:cs="Arial"/>
              </w:rPr>
              <w:t xml:space="preserve">. Due to the Data protection act (2018) and section 47 of the children Act (1989), multi- agencies, authorities and schools must adhere to the practice of safeguarding a child and to ensure they report and refer a child right away. </w:t>
            </w:r>
          </w:p>
          <w:p w14:paraId="317EC135" w14:textId="4498B4CB" w:rsidR="58841A3B" w:rsidRDefault="44667CC0" w:rsidP="3AD3EB9F">
            <w:pPr>
              <w:spacing w:after="160" w:line="360" w:lineRule="auto"/>
              <w:rPr>
                <w:rFonts w:ascii="Arial" w:eastAsia="Arial" w:hAnsi="Arial" w:cs="Arial"/>
              </w:rPr>
            </w:pPr>
            <w:r w:rsidRPr="3AD3EB9F">
              <w:rPr>
                <w:rFonts w:ascii="Arial" w:eastAsia="Arial" w:hAnsi="Arial" w:cs="Arial"/>
              </w:rPr>
              <w:t xml:space="preserve">However, ensuring that I inform the correct authority and not disclosing the </w:t>
            </w:r>
            <w:r w:rsidR="415B2069" w:rsidRPr="3AD3EB9F">
              <w:rPr>
                <w:rFonts w:ascii="Arial" w:eastAsia="Arial" w:hAnsi="Arial" w:cs="Arial"/>
              </w:rPr>
              <w:t>information</w:t>
            </w:r>
            <w:r w:rsidRPr="3AD3EB9F">
              <w:rPr>
                <w:rFonts w:ascii="Arial" w:eastAsia="Arial" w:hAnsi="Arial" w:cs="Arial"/>
              </w:rPr>
              <w:t xml:space="preserve"> to anyone that is not involved with the case (All </w:t>
            </w:r>
            <w:r w:rsidR="709B5587" w:rsidRPr="3AD3EB9F">
              <w:rPr>
                <w:rFonts w:ascii="Arial" w:eastAsia="Arial" w:hAnsi="Arial" w:cs="Arial"/>
              </w:rPr>
              <w:t>Wales</w:t>
            </w:r>
            <w:r w:rsidRPr="3AD3EB9F">
              <w:rPr>
                <w:rFonts w:ascii="Arial" w:eastAsia="Arial" w:hAnsi="Arial" w:cs="Arial"/>
              </w:rPr>
              <w:t xml:space="preserve"> </w:t>
            </w:r>
            <w:r w:rsidR="411C17C8" w:rsidRPr="3AD3EB9F">
              <w:rPr>
                <w:rFonts w:ascii="Arial" w:eastAsia="Arial" w:hAnsi="Arial" w:cs="Arial"/>
              </w:rPr>
              <w:t>child</w:t>
            </w:r>
            <w:r w:rsidRPr="3AD3EB9F">
              <w:rPr>
                <w:rFonts w:ascii="Arial" w:eastAsia="Arial" w:hAnsi="Arial" w:cs="Arial"/>
              </w:rPr>
              <w:t xml:space="preserve"> protection procedures 2008)</w:t>
            </w:r>
          </w:p>
          <w:p w14:paraId="0DA79ED5" w14:textId="59E677D9" w:rsidR="58841A3B" w:rsidRDefault="44667CC0" w:rsidP="3AD3EB9F">
            <w:pPr>
              <w:spacing w:after="160" w:line="360" w:lineRule="auto"/>
              <w:rPr>
                <w:rFonts w:ascii="Arial" w:eastAsia="Arial" w:hAnsi="Arial" w:cs="Arial"/>
              </w:rPr>
            </w:pPr>
            <w:r w:rsidRPr="3AD3EB9F">
              <w:rPr>
                <w:rFonts w:ascii="Arial" w:eastAsia="Arial" w:hAnsi="Arial" w:cs="Arial"/>
              </w:rPr>
              <w:t xml:space="preserve">To conclude, I believe a child protection plan would be suitable for Alora and Hunny to prevent them from further harm or risk. I also think that everyone gathered today should continue with their support </w:t>
            </w:r>
            <w:r w:rsidR="4FC64BC0" w:rsidRPr="3AD3EB9F">
              <w:rPr>
                <w:rFonts w:ascii="Arial" w:eastAsia="Arial" w:hAnsi="Arial" w:cs="Arial"/>
              </w:rPr>
              <w:t>for</w:t>
            </w:r>
            <w:r w:rsidRPr="3AD3EB9F">
              <w:rPr>
                <w:rFonts w:ascii="Arial" w:eastAsia="Arial" w:hAnsi="Arial" w:cs="Arial"/>
              </w:rPr>
              <w:t xml:space="preserve"> Shelly until we can confirm she is </w:t>
            </w:r>
            <w:r w:rsidR="256A6BA7" w:rsidRPr="3AD3EB9F">
              <w:rPr>
                <w:rFonts w:ascii="Arial" w:eastAsia="Arial" w:hAnsi="Arial" w:cs="Arial"/>
              </w:rPr>
              <w:t>elidable</w:t>
            </w:r>
            <w:r w:rsidRPr="3AD3EB9F">
              <w:rPr>
                <w:rFonts w:ascii="Arial" w:eastAsia="Arial" w:hAnsi="Arial" w:cs="Arial"/>
              </w:rPr>
              <w:t xml:space="preserve"> to be dismissed from our services. Furthermore, monthly visits to assess </w:t>
            </w:r>
            <w:r w:rsidR="65CB4C95" w:rsidRPr="3AD3EB9F">
              <w:rPr>
                <w:rFonts w:ascii="Arial" w:eastAsia="Arial" w:hAnsi="Arial" w:cs="Arial"/>
              </w:rPr>
              <w:t>Shelly's</w:t>
            </w:r>
            <w:r w:rsidRPr="3AD3EB9F">
              <w:rPr>
                <w:rFonts w:ascii="Arial" w:eastAsia="Arial" w:hAnsi="Arial" w:cs="Arial"/>
              </w:rPr>
              <w:t xml:space="preserve"> progression, and the </w:t>
            </w:r>
            <w:r w:rsidR="64EA8DCE" w:rsidRPr="3AD3EB9F">
              <w:rPr>
                <w:rFonts w:ascii="Arial" w:eastAsia="Arial" w:hAnsi="Arial" w:cs="Arial"/>
              </w:rPr>
              <w:t>wellbeing</w:t>
            </w:r>
            <w:r w:rsidRPr="3AD3EB9F">
              <w:rPr>
                <w:rFonts w:ascii="Arial" w:eastAsia="Arial" w:hAnsi="Arial" w:cs="Arial"/>
              </w:rPr>
              <w:t xml:space="preserve"> of the children would be beneficial for their circumstance. </w:t>
            </w:r>
          </w:p>
          <w:p w14:paraId="73E0ADA5" w14:textId="7D731760" w:rsidR="58841A3B" w:rsidRDefault="61E035C8" w:rsidP="3AD3EB9F">
            <w:pPr>
              <w:spacing w:after="160" w:line="360" w:lineRule="auto"/>
              <w:rPr>
                <w:rFonts w:ascii="Arial" w:eastAsia="Arial" w:hAnsi="Arial" w:cs="Arial"/>
              </w:rPr>
            </w:pPr>
            <w:r w:rsidRPr="3AD3EB9F">
              <w:rPr>
                <w:rFonts w:ascii="Arial" w:eastAsia="Arial" w:hAnsi="Arial" w:cs="Arial"/>
              </w:rPr>
              <w:t>Thank you.</w:t>
            </w:r>
          </w:p>
        </w:tc>
      </w:tr>
    </w:tbl>
    <w:p w14:paraId="1DD66EF3" w14:textId="61F70780" w:rsidR="4E6439DE" w:rsidRDefault="4E6439DE" w:rsidP="4E6439DE">
      <w:pPr>
        <w:spacing w:line="360" w:lineRule="auto"/>
        <w:rPr>
          <w:rFonts w:ascii="Arial" w:eastAsia="Arial" w:hAnsi="Arial" w:cs="Arial"/>
          <w:b/>
        </w:rPr>
      </w:pPr>
    </w:p>
    <w:p w14:paraId="2E0B1D6A" w14:textId="68CBA12A" w:rsidR="64AB54A5" w:rsidRDefault="02476CD0" w:rsidP="58841A3B">
      <w:pPr>
        <w:spacing w:line="360" w:lineRule="auto"/>
        <w:rPr>
          <w:rFonts w:ascii="Arial" w:eastAsia="Arial" w:hAnsi="Arial" w:cs="Arial"/>
          <w:b/>
        </w:rPr>
      </w:pPr>
      <w:r w:rsidRPr="3AD3EB9F">
        <w:rPr>
          <w:rFonts w:ascii="Arial" w:eastAsia="Arial" w:hAnsi="Arial" w:cs="Arial"/>
          <w:b/>
        </w:rPr>
        <w:t xml:space="preserve">Social worker (Shannon) </w:t>
      </w:r>
    </w:p>
    <w:tbl>
      <w:tblPr>
        <w:tblStyle w:val="TableGrid"/>
        <w:tblW w:w="0" w:type="auto"/>
        <w:tblLayout w:type="fixed"/>
        <w:tblLook w:val="06A0" w:firstRow="1" w:lastRow="0" w:firstColumn="1" w:lastColumn="0" w:noHBand="1" w:noVBand="1"/>
      </w:tblPr>
      <w:tblGrid>
        <w:gridCol w:w="9360"/>
      </w:tblGrid>
      <w:tr w:rsidR="58841A3B" w14:paraId="7380478E" w14:textId="77777777" w:rsidTr="58841A3B">
        <w:trPr>
          <w:trHeight w:val="300"/>
        </w:trPr>
        <w:tc>
          <w:tcPr>
            <w:tcW w:w="9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09A789" w14:textId="339C79A4" w:rsidR="47BA2EBB" w:rsidRDefault="57D045C9"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A</w:t>
            </w:r>
            <w:r w:rsidR="5E471044" w:rsidRPr="3AD3EB9F">
              <w:rPr>
                <w:rFonts w:ascii="Arial" w:eastAsia="Arial" w:hAnsi="Arial" w:cs="Arial"/>
                <w:color w:val="000000" w:themeColor="text1"/>
              </w:rPr>
              <w:t>s</w:t>
            </w:r>
            <w:r w:rsidR="0ED1733E" w:rsidRPr="3AD3EB9F">
              <w:rPr>
                <w:rFonts w:ascii="Arial" w:eastAsia="Arial" w:hAnsi="Arial" w:cs="Arial"/>
                <w:color w:val="000000" w:themeColor="text1"/>
              </w:rPr>
              <w:t xml:space="preserve"> previously </w:t>
            </w:r>
            <w:r w:rsidR="2FC840FB" w:rsidRPr="3AD3EB9F">
              <w:rPr>
                <w:rFonts w:ascii="Arial" w:eastAsia="Arial" w:hAnsi="Arial" w:cs="Arial"/>
                <w:color w:val="000000" w:themeColor="text1"/>
              </w:rPr>
              <w:t>stated,</w:t>
            </w:r>
            <w:r w:rsidR="0ED1733E" w:rsidRPr="3AD3EB9F">
              <w:rPr>
                <w:rFonts w:ascii="Arial" w:eastAsia="Arial" w:hAnsi="Arial" w:cs="Arial"/>
                <w:color w:val="000000" w:themeColor="text1"/>
              </w:rPr>
              <w:t xml:space="preserve"> </w:t>
            </w:r>
            <w:r w:rsidR="0DEB1DE7" w:rsidRPr="3AD3EB9F">
              <w:rPr>
                <w:rFonts w:ascii="Arial" w:eastAsia="Arial" w:hAnsi="Arial" w:cs="Arial"/>
                <w:color w:val="000000" w:themeColor="text1"/>
              </w:rPr>
              <w:t xml:space="preserve">my name is </w:t>
            </w:r>
            <w:r w:rsidR="709B46EC" w:rsidRPr="3AD3EB9F">
              <w:rPr>
                <w:rFonts w:ascii="Arial" w:eastAsia="Arial" w:hAnsi="Arial" w:cs="Arial"/>
                <w:color w:val="000000" w:themeColor="text1"/>
              </w:rPr>
              <w:t xml:space="preserve">Shannon and I am </w:t>
            </w:r>
            <w:r w:rsidR="0ED1733E" w:rsidRPr="3AD3EB9F">
              <w:rPr>
                <w:rFonts w:ascii="Arial" w:eastAsia="Arial" w:hAnsi="Arial" w:cs="Arial"/>
                <w:color w:val="000000" w:themeColor="text1"/>
              </w:rPr>
              <w:t>the social worker assigned to the family,</w:t>
            </w:r>
          </w:p>
          <w:p w14:paraId="6E3C5900" w14:textId="5E73C34D" w:rsidR="4E6439DE" w:rsidRDefault="4E6439DE" w:rsidP="4E6439DE">
            <w:pPr>
              <w:spacing w:line="360" w:lineRule="auto"/>
              <w:rPr>
                <w:rFonts w:ascii="Arial" w:eastAsia="Arial" w:hAnsi="Arial" w:cs="Arial"/>
                <w:color w:val="000000" w:themeColor="text1"/>
              </w:rPr>
            </w:pPr>
          </w:p>
          <w:p w14:paraId="6A20F551" w14:textId="7E97502C" w:rsidR="55489838" w:rsidRDefault="30526769" w:rsidP="4E6439DE">
            <w:pPr>
              <w:spacing w:line="360" w:lineRule="auto"/>
              <w:rPr>
                <w:rFonts w:ascii="Arial" w:eastAsia="Arial" w:hAnsi="Arial" w:cs="Arial"/>
                <w:color w:val="000000" w:themeColor="text1"/>
              </w:rPr>
            </w:pPr>
            <w:r w:rsidRPr="3AD3EB9F">
              <w:rPr>
                <w:rFonts w:ascii="Arial" w:eastAsia="Arial" w:hAnsi="Arial" w:cs="Arial"/>
                <w:color w:val="000000" w:themeColor="text1"/>
              </w:rPr>
              <w:t>My role as</w:t>
            </w:r>
            <w:r w:rsidR="19D6ABB1" w:rsidRPr="3AD3EB9F">
              <w:rPr>
                <w:rFonts w:ascii="Arial" w:eastAsia="Arial" w:hAnsi="Arial" w:cs="Arial"/>
                <w:color w:val="000000" w:themeColor="text1"/>
              </w:rPr>
              <w:t xml:space="preserve"> the social worker is to support the families through difficult times and to ensure children are safeguarded from harm</w:t>
            </w:r>
            <w:r w:rsidR="567495A2" w:rsidRPr="3AD3EB9F">
              <w:rPr>
                <w:rFonts w:ascii="Arial" w:eastAsia="Arial" w:hAnsi="Arial" w:cs="Arial"/>
                <w:color w:val="000000" w:themeColor="text1"/>
              </w:rPr>
              <w:t xml:space="preserve"> (</w:t>
            </w:r>
            <w:r w:rsidR="50020B23" w:rsidRPr="3AD3EB9F">
              <w:rPr>
                <w:rFonts w:ascii="Arial" w:eastAsia="Arial" w:hAnsi="Arial" w:cs="Arial"/>
                <w:color w:val="000000" w:themeColor="text1"/>
              </w:rPr>
              <w:t>Action for me 2019</w:t>
            </w:r>
            <w:r w:rsidR="104186F9" w:rsidRPr="3AD3EB9F">
              <w:rPr>
                <w:rFonts w:ascii="Arial" w:eastAsia="Arial" w:hAnsi="Arial" w:cs="Arial"/>
                <w:color w:val="000000" w:themeColor="text1"/>
              </w:rPr>
              <w:t>)</w:t>
            </w:r>
            <w:r w:rsidR="5E675954" w:rsidRPr="3AD3EB9F">
              <w:rPr>
                <w:rFonts w:ascii="Arial" w:eastAsia="Arial" w:hAnsi="Arial" w:cs="Arial"/>
                <w:color w:val="000000" w:themeColor="text1"/>
              </w:rPr>
              <w:t>.</w:t>
            </w:r>
          </w:p>
          <w:p w14:paraId="1AB10A6F" w14:textId="70A11724" w:rsidR="7931959B" w:rsidRDefault="11B1B703"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My</w:t>
            </w:r>
            <w:r w:rsidR="0ED1733E" w:rsidRPr="3AD3EB9F">
              <w:rPr>
                <w:rFonts w:ascii="Arial" w:eastAsia="Arial" w:hAnsi="Arial" w:cs="Arial"/>
                <w:color w:val="000000" w:themeColor="text1"/>
              </w:rPr>
              <w:t xml:space="preserve"> role as </w:t>
            </w:r>
            <w:r w:rsidR="3EEF4F96" w:rsidRPr="3AD3EB9F">
              <w:rPr>
                <w:rFonts w:ascii="Arial" w:eastAsia="Arial" w:hAnsi="Arial" w:cs="Arial"/>
                <w:color w:val="000000" w:themeColor="text1"/>
              </w:rPr>
              <w:t>a</w:t>
            </w:r>
            <w:r w:rsidR="0ED1733E" w:rsidRPr="3AD3EB9F">
              <w:rPr>
                <w:rFonts w:ascii="Arial" w:eastAsia="Arial" w:hAnsi="Arial" w:cs="Arial"/>
                <w:color w:val="000000" w:themeColor="text1"/>
              </w:rPr>
              <w:t xml:space="preserve"> social worker </w:t>
            </w:r>
            <w:r w:rsidR="6069DC32" w:rsidRPr="3AD3EB9F">
              <w:rPr>
                <w:rFonts w:ascii="Arial" w:eastAsia="Arial" w:hAnsi="Arial" w:cs="Arial"/>
                <w:color w:val="000000" w:themeColor="text1"/>
              </w:rPr>
              <w:t>is to meet with families to review their needs and to put support pla</w:t>
            </w:r>
            <w:r w:rsidR="0623A9F5" w:rsidRPr="3AD3EB9F">
              <w:rPr>
                <w:rFonts w:ascii="Arial" w:eastAsia="Arial" w:hAnsi="Arial" w:cs="Arial"/>
                <w:color w:val="000000" w:themeColor="text1"/>
              </w:rPr>
              <w:t>ns in place</w:t>
            </w:r>
            <w:r w:rsidR="77D0E377" w:rsidRPr="3AD3EB9F">
              <w:rPr>
                <w:rFonts w:ascii="Arial" w:eastAsia="Arial" w:hAnsi="Arial" w:cs="Arial"/>
                <w:color w:val="000000" w:themeColor="text1"/>
              </w:rPr>
              <w:t xml:space="preserve"> to build trust and confidence with the individuals to support their overall wellbeing</w:t>
            </w:r>
            <w:r w:rsidR="17B927C5" w:rsidRPr="3AD3EB9F">
              <w:rPr>
                <w:rFonts w:ascii="Arial" w:eastAsia="Arial" w:hAnsi="Arial" w:cs="Arial"/>
                <w:color w:val="000000" w:themeColor="text1"/>
              </w:rPr>
              <w:t>,</w:t>
            </w:r>
            <w:r w:rsidR="0CBA08BC" w:rsidRPr="3AD3EB9F">
              <w:rPr>
                <w:rFonts w:ascii="Arial" w:eastAsia="Arial" w:hAnsi="Arial" w:cs="Arial"/>
                <w:color w:val="000000" w:themeColor="text1"/>
              </w:rPr>
              <w:t xml:space="preserve"> it is also within my role to help protect vulnerable children from harm or abuse</w:t>
            </w:r>
            <w:r w:rsidR="76702596" w:rsidRPr="3AD3EB9F">
              <w:rPr>
                <w:rFonts w:ascii="Arial" w:eastAsia="Arial" w:hAnsi="Arial" w:cs="Arial"/>
                <w:color w:val="000000" w:themeColor="text1"/>
              </w:rPr>
              <w:t xml:space="preserve"> (National careers, no date).</w:t>
            </w:r>
          </w:p>
          <w:p w14:paraId="5EB978C7" w14:textId="2B5593E3" w:rsidR="4E6439DE" w:rsidRDefault="4E6439DE" w:rsidP="4E6439DE">
            <w:pPr>
              <w:spacing w:line="360" w:lineRule="auto"/>
              <w:rPr>
                <w:rFonts w:ascii="Arial" w:eastAsia="Arial" w:hAnsi="Arial" w:cs="Arial"/>
                <w:color w:val="000000" w:themeColor="text1"/>
              </w:rPr>
            </w:pPr>
          </w:p>
          <w:p w14:paraId="44F196F4" w14:textId="1FBF5906" w:rsidR="1F9CC2E9" w:rsidRDefault="0FACABFE" w:rsidP="4E6439DE">
            <w:pPr>
              <w:spacing w:line="360" w:lineRule="auto"/>
              <w:rPr>
                <w:rFonts w:ascii="Arial" w:eastAsia="Arial" w:hAnsi="Arial" w:cs="Arial"/>
                <w:color w:val="000000" w:themeColor="text1"/>
              </w:rPr>
            </w:pPr>
            <w:r w:rsidRPr="3AD3EB9F">
              <w:rPr>
                <w:rFonts w:ascii="Arial" w:eastAsia="Arial" w:hAnsi="Arial" w:cs="Arial"/>
                <w:color w:val="000000" w:themeColor="text1"/>
              </w:rPr>
              <w:t>I</w:t>
            </w:r>
            <w:r w:rsidR="0691D84E" w:rsidRPr="3AD3EB9F">
              <w:rPr>
                <w:rFonts w:ascii="Arial" w:eastAsia="Arial" w:hAnsi="Arial" w:cs="Arial"/>
                <w:color w:val="000000" w:themeColor="text1"/>
              </w:rPr>
              <w:t xml:space="preserve">n line with the practice and guidance social care Wales section 4.1 states that as a social worker </w:t>
            </w:r>
            <w:r w:rsidR="66DEB0B3" w:rsidRPr="3AD3EB9F">
              <w:rPr>
                <w:rFonts w:ascii="Arial" w:eastAsia="Arial" w:hAnsi="Arial" w:cs="Arial"/>
                <w:color w:val="000000" w:themeColor="text1"/>
              </w:rPr>
              <w:t>I</w:t>
            </w:r>
            <w:r w:rsidR="0691D84E" w:rsidRPr="3AD3EB9F">
              <w:rPr>
                <w:rFonts w:ascii="Arial" w:eastAsia="Arial" w:hAnsi="Arial" w:cs="Arial"/>
                <w:color w:val="000000" w:themeColor="text1"/>
              </w:rPr>
              <w:t xml:space="preserve"> must respect </w:t>
            </w:r>
            <w:r w:rsidR="5B5FC3F3" w:rsidRPr="3AD3EB9F">
              <w:rPr>
                <w:rFonts w:ascii="Arial" w:eastAsia="Arial" w:hAnsi="Arial" w:cs="Arial"/>
                <w:color w:val="000000" w:themeColor="text1"/>
              </w:rPr>
              <w:t xml:space="preserve">the wishes and views in which I promote the rights and interests of </w:t>
            </w:r>
            <w:r w:rsidR="61355106" w:rsidRPr="3AD3EB9F">
              <w:rPr>
                <w:rFonts w:ascii="Arial" w:eastAsia="Arial" w:hAnsi="Arial" w:cs="Arial"/>
                <w:color w:val="000000" w:themeColor="text1"/>
              </w:rPr>
              <w:t>individuals under my care, as the social worker it is also important to promote the wellbeing</w:t>
            </w:r>
            <w:r w:rsidR="0327677F" w:rsidRPr="3AD3EB9F">
              <w:rPr>
                <w:rFonts w:ascii="Arial" w:eastAsia="Arial" w:hAnsi="Arial" w:cs="Arial"/>
                <w:color w:val="000000" w:themeColor="text1"/>
              </w:rPr>
              <w:t xml:space="preserve"> and the voice and control of the individuals that </w:t>
            </w:r>
            <w:r w:rsidR="5F51A6AF" w:rsidRPr="3AD3EB9F">
              <w:rPr>
                <w:rFonts w:ascii="Arial" w:eastAsia="Arial" w:hAnsi="Arial" w:cs="Arial"/>
                <w:color w:val="000000" w:themeColor="text1"/>
              </w:rPr>
              <w:t xml:space="preserve">I </w:t>
            </w:r>
            <w:r w:rsidR="0327677F" w:rsidRPr="3AD3EB9F">
              <w:rPr>
                <w:rFonts w:ascii="Arial" w:eastAsia="Arial" w:hAnsi="Arial" w:cs="Arial"/>
                <w:color w:val="000000" w:themeColor="text1"/>
              </w:rPr>
              <w:t xml:space="preserve">work with. </w:t>
            </w:r>
            <w:r w:rsidR="00042E16" w:rsidRPr="3AD3EB9F">
              <w:rPr>
                <w:rFonts w:ascii="Arial" w:eastAsia="Arial" w:hAnsi="Arial" w:cs="Arial"/>
                <w:color w:val="000000" w:themeColor="text1"/>
              </w:rPr>
              <w:t>This coincides with the social services and wellbeing (W</w:t>
            </w:r>
            <w:r w:rsidR="59394BDC" w:rsidRPr="3AD3EB9F">
              <w:rPr>
                <w:rFonts w:ascii="Arial" w:eastAsia="Arial" w:hAnsi="Arial" w:cs="Arial"/>
                <w:color w:val="000000" w:themeColor="text1"/>
              </w:rPr>
              <w:t xml:space="preserve">ales) act 2014 </w:t>
            </w:r>
            <w:r w:rsidR="0CD6BB04" w:rsidRPr="3AD3EB9F">
              <w:rPr>
                <w:rFonts w:ascii="Arial" w:eastAsia="Arial" w:hAnsi="Arial" w:cs="Arial"/>
                <w:color w:val="000000" w:themeColor="text1"/>
              </w:rPr>
              <w:t>where</w:t>
            </w:r>
            <w:r w:rsidR="19771797" w:rsidRPr="3AD3EB9F">
              <w:rPr>
                <w:rFonts w:ascii="Arial" w:eastAsia="Arial" w:hAnsi="Arial" w:cs="Arial"/>
                <w:color w:val="000000" w:themeColor="text1"/>
              </w:rPr>
              <w:t xml:space="preserve"> </w:t>
            </w:r>
            <w:r w:rsidR="64CA4B63" w:rsidRPr="3AD3EB9F">
              <w:rPr>
                <w:rFonts w:ascii="Arial" w:eastAsia="Arial" w:hAnsi="Arial" w:cs="Arial"/>
                <w:color w:val="000000" w:themeColor="text1"/>
              </w:rPr>
              <w:t xml:space="preserve">part 2 A </w:t>
            </w:r>
            <w:r w:rsidR="19771797" w:rsidRPr="3AD3EB9F">
              <w:rPr>
                <w:rFonts w:ascii="Arial" w:eastAsia="Arial" w:hAnsi="Arial" w:cs="Arial"/>
                <w:color w:val="000000" w:themeColor="text1"/>
              </w:rPr>
              <w:t>section 5 of the act requires functions under this act to seek to promote the wellbeing of indi</w:t>
            </w:r>
            <w:r w:rsidR="288E32D1" w:rsidRPr="3AD3EB9F">
              <w:rPr>
                <w:rFonts w:ascii="Arial" w:eastAsia="Arial" w:hAnsi="Arial" w:cs="Arial"/>
                <w:color w:val="000000" w:themeColor="text1"/>
              </w:rPr>
              <w:t>viduals who need the support</w:t>
            </w:r>
            <w:r w:rsidR="4AAB9E4B" w:rsidRPr="3AD3EB9F">
              <w:rPr>
                <w:rFonts w:ascii="Arial" w:eastAsia="Arial" w:hAnsi="Arial" w:cs="Arial"/>
                <w:color w:val="000000" w:themeColor="text1"/>
              </w:rPr>
              <w:t>.</w:t>
            </w:r>
          </w:p>
          <w:p w14:paraId="5D326311" w14:textId="4B89260C" w:rsidR="637147DE" w:rsidRDefault="637147DE" w:rsidP="637147DE">
            <w:pPr>
              <w:spacing w:line="360" w:lineRule="auto"/>
              <w:rPr>
                <w:rFonts w:ascii="Arial" w:eastAsia="Arial" w:hAnsi="Arial" w:cs="Arial"/>
              </w:rPr>
            </w:pPr>
          </w:p>
          <w:p w14:paraId="74CD329F" w14:textId="5C894B1E" w:rsidR="61BD0618" w:rsidRDefault="206AE960" w:rsidP="637147DE">
            <w:pPr>
              <w:spacing w:line="360" w:lineRule="auto"/>
              <w:rPr>
                <w:rFonts w:ascii="Arial" w:eastAsia="Arial" w:hAnsi="Arial" w:cs="Arial"/>
              </w:rPr>
            </w:pPr>
            <w:r w:rsidRPr="3AD3EB9F">
              <w:rPr>
                <w:rFonts w:ascii="Arial" w:eastAsia="Arial" w:hAnsi="Arial" w:cs="Arial"/>
              </w:rPr>
              <w:t xml:space="preserve">Section 5 of the social care Wales guidance (2024) describes good social practice as based on a person-centered, systematic and reflective approach as this case in question has children involved. A child-centered approach is vital when putting the children’s best interests at the heart of it, which coincides with the United Nations Convention of the rights of the child articles 3 and 12.   </w:t>
            </w:r>
            <w:r w:rsidR="36935624" w:rsidRPr="3AD3EB9F">
              <w:rPr>
                <w:rFonts w:ascii="Arial" w:eastAsia="Arial" w:hAnsi="Arial" w:cs="Arial"/>
              </w:rPr>
              <w:t>This</w:t>
            </w:r>
            <w:r w:rsidR="1E6BE75C" w:rsidRPr="3AD3EB9F">
              <w:rPr>
                <w:rFonts w:ascii="Arial" w:eastAsia="Arial" w:hAnsi="Arial" w:cs="Arial"/>
              </w:rPr>
              <w:t xml:space="preserve"> also coincides with the Munro </w:t>
            </w:r>
            <w:r w:rsidR="33A92593" w:rsidRPr="3AD3EB9F">
              <w:rPr>
                <w:rFonts w:ascii="Arial" w:eastAsia="Arial" w:hAnsi="Arial" w:cs="Arial"/>
              </w:rPr>
              <w:t>report</w:t>
            </w:r>
            <w:r w:rsidR="1E6BE75C" w:rsidRPr="3AD3EB9F">
              <w:rPr>
                <w:rFonts w:ascii="Arial" w:eastAsia="Arial" w:hAnsi="Arial" w:cs="Arial"/>
              </w:rPr>
              <w:t xml:space="preserve"> which suggests the importance of </w:t>
            </w:r>
            <w:r w:rsidR="717C9D9D" w:rsidRPr="3AD3EB9F">
              <w:rPr>
                <w:rFonts w:ascii="Arial" w:eastAsia="Arial" w:hAnsi="Arial" w:cs="Arial"/>
              </w:rPr>
              <w:t xml:space="preserve">a child-centered approach when it comes to safeguarding. </w:t>
            </w:r>
          </w:p>
          <w:p w14:paraId="3F0CA9D2" w14:textId="66649003" w:rsidR="4E6439DE" w:rsidRDefault="4E6439DE" w:rsidP="4E6439DE">
            <w:pPr>
              <w:spacing w:line="360" w:lineRule="auto"/>
              <w:rPr>
                <w:rFonts w:ascii="Arial" w:eastAsia="Arial" w:hAnsi="Arial" w:cs="Arial"/>
                <w:color w:val="000000" w:themeColor="text1"/>
              </w:rPr>
            </w:pPr>
          </w:p>
          <w:p w14:paraId="0F3324D8" w14:textId="44E84882" w:rsidR="3A77E3D3" w:rsidRDefault="374B2F31" w:rsidP="4E6439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I received a referral from Alora's education setting where they had concerns for her health and wellbeing and overall holistic development.  as in line with the education act (2002) </w:t>
            </w:r>
            <w:r w:rsidR="2B2B69E3" w:rsidRPr="3AD3EB9F">
              <w:rPr>
                <w:rFonts w:ascii="Arial" w:eastAsia="Arial" w:hAnsi="Arial" w:cs="Arial"/>
                <w:color w:val="000000" w:themeColor="text1"/>
              </w:rPr>
              <w:t xml:space="preserve">section 157, </w:t>
            </w:r>
            <w:r w:rsidRPr="3AD3EB9F">
              <w:rPr>
                <w:rFonts w:ascii="Arial" w:eastAsia="Arial" w:hAnsi="Arial" w:cs="Arial"/>
                <w:color w:val="000000" w:themeColor="text1"/>
              </w:rPr>
              <w:t>where Alora's educational setting needed to refer to</w:t>
            </w:r>
            <w:r w:rsidR="63745803" w:rsidRPr="3AD3EB9F">
              <w:rPr>
                <w:rFonts w:ascii="Arial" w:eastAsia="Arial" w:hAnsi="Arial" w:cs="Arial"/>
                <w:color w:val="000000" w:themeColor="text1"/>
              </w:rPr>
              <w:t xml:space="preserve"> the appropriate agencies including myself</w:t>
            </w:r>
            <w:r w:rsidRPr="3AD3EB9F">
              <w:rPr>
                <w:rFonts w:ascii="Arial" w:eastAsia="Arial" w:hAnsi="Arial" w:cs="Arial"/>
                <w:color w:val="000000" w:themeColor="text1"/>
              </w:rPr>
              <w:t xml:space="preserve"> to ensure the child’s wellbeing and safety</w:t>
            </w:r>
            <w:r w:rsidR="4FBE44B6" w:rsidRPr="3AD3EB9F">
              <w:rPr>
                <w:rFonts w:ascii="Arial" w:eastAsia="Arial" w:hAnsi="Arial" w:cs="Arial"/>
                <w:color w:val="000000" w:themeColor="text1"/>
              </w:rPr>
              <w:t xml:space="preserve"> to ensure </w:t>
            </w:r>
            <w:r w:rsidR="149B80BF" w:rsidRPr="3AD3EB9F">
              <w:rPr>
                <w:rFonts w:ascii="Arial" w:eastAsia="Arial" w:hAnsi="Arial" w:cs="Arial"/>
                <w:color w:val="000000" w:themeColor="text1"/>
              </w:rPr>
              <w:t>Alora</w:t>
            </w:r>
            <w:r w:rsidR="4FBE44B6" w:rsidRPr="3AD3EB9F">
              <w:rPr>
                <w:rFonts w:ascii="Arial" w:eastAsia="Arial" w:hAnsi="Arial" w:cs="Arial"/>
                <w:color w:val="000000" w:themeColor="text1"/>
              </w:rPr>
              <w:t xml:space="preserve"> is in fact safe. </w:t>
            </w:r>
          </w:p>
          <w:p w14:paraId="16A2FE68" w14:textId="1BDBB12E" w:rsidR="637147DE" w:rsidRDefault="637147DE" w:rsidP="637147DE">
            <w:pPr>
              <w:rPr>
                <w:rFonts w:ascii="Arial" w:eastAsia="Arial" w:hAnsi="Arial" w:cs="Arial"/>
                <w:color w:val="000000" w:themeColor="text1"/>
              </w:rPr>
            </w:pPr>
          </w:p>
          <w:p w14:paraId="72CB4606" w14:textId="6DABCF71" w:rsidR="3AB4A90F" w:rsidRDefault="3AB4A90F" w:rsidP="637147DE">
            <w:pPr>
              <w:rPr>
                <w:rFonts w:ascii="Arial" w:eastAsia="Arial" w:hAnsi="Arial" w:cs="Arial"/>
                <w:color w:val="000000" w:themeColor="text1"/>
              </w:rPr>
            </w:pPr>
            <w:r w:rsidRPr="3AD3EB9F">
              <w:rPr>
                <w:rFonts w:ascii="Arial" w:eastAsia="Arial" w:hAnsi="Arial" w:cs="Arial"/>
                <w:color w:val="000000" w:themeColor="text1"/>
              </w:rPr>
              <w:t xml:space="preserve">Can you confirm that you made this referral please Beca, </w:t>
            </w:r>
          </w:p>
          <w:p w14:paraId="3B277FFF" w14:textId="472AAFAE" w:rsidR="637147DE" w:rsidRDefault="637147DE" w:rsidP="637147DE">
            <w:pPr>
              <w:rPr>
                <w:rFonts w:ascii="Arial" w:eastAsia="Arial" w:hAnsi="Arial" w:cs="Arial"/>
                <w:color w:val="000000" w:themeColor="text1"/>
              </w:rPr>
            </w:pPr>
          </w:p>
          <w:p w14:paraId="5D3FC67E" w14:textId="7DE73551" w:rsidR="3AB4A90F" w:rsidRDefault="3AB4A90F" w:rsidP="637147DE">
            <w:pPr>
              <w:rPr>
                <w:rFonts w:ascii="Arial" w:eastAsia="Arial" w:hAnsi="Arial" w:cs="Arial"/>
                <w:color w:val="000000" w:themeColor="text1"/>
              </w:rPr>
            </w:pPr>
            <w:r w:rsidRPr="3AD3EB9F">
              <w:rPr>
                <w:rFonts w:ascii="Arial" w:eastAsia="Arial" w:hAnsi="Arial" w:cs="Arial"/>
                <w:color w:val="000000" w:themeColor="text1"/>
              </w:rPr>
              <w:t xml:space="preserve">(BECA REPLIES WITH YES) </w:t>
            </w:r>
          </w:p>
          <w:p w14:paraId="4E3F6C4A" w14:textId="5C3189F1" w:rsidR="637147DE" w:rsidRDefault="637147DE" w:rsidP="637147DE">
            <w:pPr>
              <w:rPr>
                <w:rFonts w:ascii="Arial" w:eastAsia="Arial" w:hAnsi="Arial" w:cs="Arial"/>
                <w:color w:val="000000" w:themeColor="text1"/>
              </w:rPr>
            </w:pPr>
          </w:p>
          <w:p w14:paraId="635C2AC7" w14:textId="5AD0CD43" w:rsidR="3AB4A90F" w:rsidRDefault="3AB4A90F" w:rsidP="637147DE">
            <w:pPr>
              <w:rPr>
                <w:rFonts w:ascii="Arial" w:eastAsia="Arial" w:hAnsi="Arial" w:cs="Arial"/>
                <w:color w:val="000000" w:themeColor="text1"/>
              </w:rPr>
            </w:pPr>
            <w:r w:rsidRPr="3AD3EB9F">
              <w:rPr>
                <w:rFonts w:ascii="Arial" w:eastAsia="Arial" w:hAnsi="Arial" w:cs="Arial"/>
                <w:color w:val="000000" w:themeColor="text1"/>
              </w:rPr>
              <w:t xml:space="preserve">Thank you, </w:t>
            </w:r>
          </w:p>
          <w:p w14:paraId="15E1AA75" w14:textId="51EC8CAA" w:rsidR="637147DE" w:rsidRDefault="637147DE" w:rsidP="637147DE">
            <w:pPr>
              <w:rPr>
                <w:rFonts w:ascii="Arial" w:eastAsia="Arial" w:hAnsi="Arial" w:cs="Arial"/>
                <w:color w:val="000000" w:themeColor="text1"/>
              </w:rPr>
            </w:pPr>
          </w:p>
          <w:p w14:paraId="5261E02D" w14:textId="705C2AC5" w:rsidR="3AB4A90F" w:rsidRDefault="3AB4A90F" w:rsidP="3AD3EB9F">
            <w:pPr>
              <w:spacing w:line="360" w:lineRule="auto"/>
              <w:rPr>
                <w:rFonts w:ascii="Arial" w:eastAsia="Arial" w:hAnsi="Arial" w:cs="Arial"/>
                <w:color w:val="000000" w:themeColor="text1"/>
              </w:rPr>
            </w:pPr>
            <w:r w:rsidRPr="3AD3EB9F">
              <w:rPr>
                <w:rFonts w:ascii="Arial" w:eastAsia="Arial" w:hAnsi="Arial" w:cs="Arial"/>
                <w:color w:val="000000" w:themeColor="text1"/>
              </w:rPr>
              <w:t>From this referral I needed to ensure that the children were safe from any form of significant harm or abuse in line with section 47 of the Children Act (1989).</w:t>
            </w:r>
            <w:r w:rsidR="17B2B322" w:rsidRPr="3AD3EB9F">
              <w:rPr>
                <w:rFonts w:ascii="Arial" w:eastAsia="Arial" w:hAnsi="Arial" w:cs="Arial"/>
                <w:color w:val="000000" w:themeColor="text1"/>
              </w:rPr>
              <w:t xml:space="preserve"> Under the data protection act (2018) it is vital for all professionals involved with the children to </w:t>
            </w:r>
            <w:r w:rsidR="549246BD" w:rsidRPr="3AD3EB9F">
              <w:rPr>
                <w:rFonts w:ascii="Arial" w:eastAsia="Arial" w:hAnsi="Arial" w:cs="Arial"/>
                <w:color w:val="000000" w:themeColor="text1"/>
              </w:rPr>
              <w:t>refer any concerns that may have regarding safeguarding concerns</w:t>
            </w:r>
            <w:r w:rsidR="39B343D0" w:rsidRPr="3AD3EB9F">
              <w:rPr>
                <w:rFonts w:ascii="Arial" w:eastAsia="Arial" w:hAnsi="Arial" w:cs="Arial"/>
                <w:color w:val="000000" w:themeColor="text1"/>
              </w:rPr>
              <w:t xml:space="preserve"> concerning the children</w:t>
            </w:r>
            <w:r w:rsidR="549246BD" w:rsidRPr="3AD3EB9F">
              <w:rPr>
                <w:rFonts w:ascii="Arial" w:eastAsia="Arial" w:hAnsi="Arial" w:cs="Arial"/>
                <w:color w:val="000000" w:themeColor="text1"/>
              </w:rPr>
              <w:t xml:space="preserve">. </w:t>
            </w:r>
          </w:p>
          <w:p w14:paraId="1C32D873" w14:textId="1F844F55" w:rsidR="637147DE" w:rsidRDefault="637147DE" w:rsidP="637147DE">
            <w:pPr>
              <w:spacing w:line="360" w:lineRule="auto"/>
              <w:rPr>
                <w:rFonts w:ascii="Arial" w:eastAsia="Arial" w:hAnsi="Arial" w:cs="Arial"/>
                <w:color w:val="000000" w:themeColor="text1"/>
              </w:rPr>
            </w:pPr>
          </w:p>
          <w:p w14:paraId="0DEFE117" w14:textId="42955C78" w:rsidR="61BD0618" w:rsidRDefault="61BD0618"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When </w:t>
            </w:r>
            <w:r w:rsidR="7491D182" w:rsidRPr="3AD3EB9F">
              <w:rPr>
                <w:rFonts w:ascii="Arial" w:eastAsia="Arial" w:hAnsi="Arial" w:cs="Arial"/>
                <w:color w:val="000000" w:themeColor="text1"/>
              </w:rPr>
              <w:t>I</w:t>
            </w:r>
            <w:r w:rsidRPr="3AD3EB9F">
              <w:rPr>
                <w:rFonts w:ascii="Arial" w:eastAsia="Arial" w:hAnsi="Arial" w:cs="Arial"/>
                <w:color w:val="000000" w:themeColor="text1"/>
              </w:rPr>
              <w:t xml:space="preserve"> first started making visits to the family home it seemed to be clean and </w:t>
            </w:r>
            <w:r w:rsidR="33B5CD7F" w:rsidRPr="3AD3EB9F">
              <w:rPr>
                <w:rFonts w:ascii="Arial" w:eastAsia="Arial" w:hAnsi="Arial" w:cs="Arial"/>
                <w:color w:val="000000" w:themeColor="text1"/>
              </w:rPr>
              <w:t>well-kept</w:t>
            </w:r>
            <w:r w:rsidRPr="3AD3EB9F">
              <w:rPr>
                <w:rFonts w:ascii="Arial" w:eastAsia="Arial" w:hAnsi="Arial" w:cs="Arial"/>
                <w:color w:val="000000" w:themeColor="text1"/>
              </w:rPr>
              <w:t xml:space="preserve"> both children were happy and smiling and </w:t>
            </w:r>
            <w:r w:rsidR="72CD01DF" w:rsidRPr="3AD3EB9F">
              <w:rPr>
                <w:rFonts w:ascii="Arial" w:eastAsia="Arial" w:hAnsi="Arial" w:cs="Arial"/>
                <w:color w:val="000000" w:themeColor="text1"/>
              </w:rPr>
              <w:t>Alora</w:t>
            </w:r>
            <w:r w:rsidRPr="3AD3EB9F">
              <w:rPr>
                <w:rFonts w:ascii="Arial" w:eastAsia="Arial" w:hAnsi="Arial" w:cs="Arial"/>
                <w:color w:val="000000" w:themeColor="text1"/>
              </w:rPr>
              <w:t xml:space="preserve"> would be more than happy to sit a</w:t>
            </w:r>
            <w:r w:rsidR="41620E3C" w:rsidRPr="3AD3EB9F">
              <w:rPr>
                <w:rFonts w:ascii="Arial" w:eastAsia="Arial" w:hAnsi="Arial" w:cs="Arial"/>
                <w:color w:val="000000" w:themeColor="text1"/>
              </w:rPr>
              <w:t>n</w:t>
            </w:r>
            <w:r w:rsidRPr="3AD3EB9F">
              <w:rPr>
                <w:rFonts w:ascii="Arial" w:eastAsia="Arial" w:hAnsi="Arial" w:cs="Arial"/>
                <w:color w:val="000000" w:themeColor="text1"/>
              </w:rPr>
              <w:t xml:space="preserve">d </w:t>
            </w:r>
            <w:r w:rsidR="47D1B712" w:rsidRPr="3AD3EB9F">
              <w:rPr>
                <w:rFonts w:ascii="Arial" w:eastAsia="Arial" w:hAnsi="Arial" w:cs="Arial"/>
                <w:color w:val="000000" w:themeColor="text1"/>
              </w:rPr>
              <w:t xml:space="preserve">communicate with me about school and her friends and what she did with her mother and little sister honey. </w:t>
            </w:r>
            <w:r w:rsidR="2501C345" w:rsidRPr="3AD3EB9F">
              <w:rPr>
                <w:rFonts w:ascii="Arial" w:eastAsia="Arial" w:hAnsi="Arial" w:cs="Arial"/>
                <w:color w:val="000000" w:themeColor="text1"/>
              </w:rPr>
              <w:t xml:space="preserve">The children seemed to well-kept and full of life </w:t>
            </w:r>
          </w:p>
          <w:p w14:paraId="21221489" w14:textId="467E60DC" w:rsidR="2501C345" w:rsidRDefault="2501C345"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I was aware that the family was still under a health visitor due to honeys age and </w:t>
            </w:r>
            <w:r w:rsidR="18C998F1" w:rsidRPr="3AD3EB9F">
              <w:rPr>
                <w:rFonts w:ascii="Arial" w:eastAsia="Arial" w:hAnsi="Arial" w:cs="Arial"/>
                <w:color w:val="000000" w:themeColor="text1"/>
              </w:rPr>
              <w:t>attended</w:t>
            </w:r>
            <w:r w:rsidRPr="3AD3EB9F">
              <w:rPr>
                <w:rFonts w:ascii="Arial" w:eastAsia="Arial" w:hAnsi="Arial" w:cs="Arial"/>
                <w:color w:val="000000" w:themeColor="text1"/>
              </w:rPr>
              <w:t xml:space="preserve"> their scheduled visit </w:t>
            </w:r>
          </w:p>
          <w:p w14:paraId="031AFB8C" w14:textId="1DF9D8AA" w:rsidR="637147DE" w:rsidRDefault="637147DE" w:rsidP="637147DE">
            <w:pPr>
              <w:spacing w:line="360" w:lineRule="auto"/>
              <w:rPr>
                <w:rFonts w:ascii="Arial" w:eastAsia="Arial" w:hAnsi="Arial" w:cs="Arial"/>
                <w:color w:val="000000" w:themeColor="text1"/>
              </w:rPr>
            </w:pPr>
          </w:p>
          <w:p w14:paraId="309428E4" w14:textId="79344BEB" w:rsidR="2501C345" w:rsidRDefault="2501C345"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Can you confirm that the family were </w:t>
            </w:r>
            <w:r w:rsidR="2D0724E7" w:rsidRPr="3AD3EB9F">
              <w:rPr>
                <w:rFonts w:ascii="Arial" w:eastAsia="Arial" w:hAnsi="Arial" w:cs="Arial"/>
                <w:color w:val="000000" w:themeColor="text1"/>
              </w:rPr>
              <w:t>attending</w:t>
            </w:r>
            <w:r w:rsidRPr="3AD3EB9F">
              <w:rPr>
                <w:rFonts w:ascii="Arial" w:eastAsia="Arial" w:hAnsi="Arial" w:cs="Arial"/>
                <w:color w:val="000000" w:themeColor="text1"/>
              </w:rPr>
              <w:t xml:space="preserve"> these visits please rosa</w:t>
            </w:r>
          </w:p>
          <w:p w14:paraId="24745364" w14:textId="25F81587" w:rsidR="637147DE" w:rsidRDefault="637147DE" w:rsidP="637147DE">
            <w:pPr>
              <w:spacing w:line="360" w:lineRule="auto"/>
              <w:rPr>
                <w:rFonts w:ascii="Arial" w:eastAsia="Arial" w:hAnsi="Arial" w:cs="Arial"/>
                <w:color w:val="000000" w:themeColor="text1"/>
              </w:rPr>
            </w:pPr>
          </w:p>
          <w:p w14:paraId="31C399AC" w14:textId="2AD04197" w:rsidR="2501C345" w:rsidRDefault="2501C345"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(ROSA REPLIES WITH YES) </w:t>
            </w:r>
          </w:p>
          <w:p w14:paraId="2A9DAB97" w14:textId="3A3BA57A" w:rsidR="2501C345" w:rsidRDefault="2501C345"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Thankyou, </w:t>
            </w:r>
          </w:p>
          <w:p w14:paraId="22E58676" w14:textId="7CAA9C06" w:rsidR="637147DE" w:rsidRDefault="637147DE" w:rsidP="637147DE">
            <w:pPr>
              <w:spacing w:line="360" w:lineRule="auto"/>
              <w:rPr>
                <w:rFonts w:ascii="Arial" w:eastAsia="Arial" w:hAnsi="Arial" w:cs="Arial"/>
                <w:color w:val="000000" w:themeColor="text1"/>
              </w:rPr>
            </w:pPr>
          </w:p>
          <w:p w14:paraId="02ACEAEF" w14:textId="6F6D1876" w:rsidR="731DE1B2" w:rsidRDefault="731DE1B2"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Shelly did </w:t>
            </w:r>
            <w:r w:rsidR="6459B222" w:rsidRPr="3AD3EB9F">
              <w:rPr>
                <w:rFonts w:ascii="Arial" w:eastAsia="Arial" w:hAnsi="Arial" w:cs="Arial"/>
                <w:color w:val="000000" w:themeColor="text1"/>
              </w:rPr>
              <w:t>inform me</w:t>
            </w:r>
            <w:r w:rsidRPr="3AD3EB9F">
              <w:rPr>
                <w:rFonts w:ascii="Arial" w:eastAsia="Arial" w:hAnsi="Arial" w:cs="Arial"/>
                <w:color w:val="000000" w:themeColor="text1"/>
              </w:rPr>
              <w:t xml:space="preserve"> </w:t>
            </w:r>
            <w:r w:rsidR="4D5C9B73" w:rsidRPr="3AD3EB9F">
              <w:rPr>
                <w:rFonts w:ascii="Arial" w:eastAsia="Arial" w:hAnsi="Arial" w:cs="Arial"/>
                <w:color w:val="000000" w:themeColor="text1"/>
              </w:rPr>
              <w:t xml:space="preserve">upon my initial </w:t>
            </w:r>
            <w:r w:rsidR="4F605BC4" w:rsidRPr="3AD3EB9F">
              <w:rPr>
                <w:rFonts w:ascii="Arial" w:eastAsia="Arial" w:hAnsi="Arial" w:cs="Arial"/>
                <w:color w:val="000000" w:themeColor="text1"/>
              </w:rPr>
              <w:t>visit of</w:t>
            </w:r>
            <w:r w:rsidRPr="3AD3EB9F">
              <w:rPr>
                <w:rFonts w:ascii="Arial" w:eastAsia="Arial" w:hAnsi="Arial" w:cs="Arial"/>
                <w:color w:val="000000" w:themeColor="text1"/>
              </w:rPr>
              <w:t xml:space="preserve"> a new partner who regularly visits the family home but was not present when </w:t>
            </w:r>
            <w:r w:rsidR="2898E24C" w:rsidRPr="3AD3EB9F">
              <w:rPr>
                <w:rFonts w:ascii="Arial" w:eastAsia="Arial" w:hAnsi="Arial" w:cs="Arial"/>
                <w:color w:val="000000" w:themeColor="text1"/>
              </w:rPr>
              <w:t>I</w:t>
            </w:r>
            <w:r w:rsidRPr="3AD3EB9F">
              <w:rPr>
                <w:rFonts w:ascii="Arial" w:eastAsia="Arial" w:hAnsi="Arial" w:cs="Arial"/>
                <w:color w:val="000000" w:themeColor="text1"/>
              </w:rPr>
              <w:t xml:space="preserve"> was visitin</w:t>
            </w:r>
            <w:r w:rsidR="272BC9FE" w:rsidRPr="3AD3EB9F">
              <w:rPr>
                <w:rFonts w:ascii="Arial" w:eastAsia="Arial" w:hAnsi="Arial" w:cs="Arial"/>
                <w:color w:val="000000" w:themeColor="text1"/>
              </w:rPr>
              <w:t xml:space="preserve">g. </w:t>
            </w:r>
            <w:r w:rsidR="35C8D99C" w:rsidRPr="3AD3EB9F">
              <w:rPr>
                <w:rFonts w:ascii="Arial" w:eastAsia="Arial" w:hAnsi="Arial" w:cs="Arial"/>
                <w:color w:val="000000" w:themeColor="text1"/>
              </w:rPr>
              <w:t xml:space="preserve">During my regular visits to the family </w:t>
            </w:r>
            <w:r w:rsidR="29EE3D9C" w:rsidRPr="3AD3EB9F">
              <w:rPr>
                <w:rFonts w:ascii="Arial" w:eastAsia="Arial" w:hAnsi="Arial" w:cs="Arial"/>
                <w:color w:val="000000" w:themeColor="text1"/>
              </w:rPr>
              <w:t>home,</w:t>
            </w:r>
            <w:r w:rsidR="35C8D99C" w:rsidRPr="3AD3EB9F">
              <w:rPr>
                <w:rFonts w:ascii="Arial" w:eastAsia="Arial" w:hAnsi="Arial" w:cs="Arial"/>
                <w:color w:val="000000" w:themeColor="text1"/>
              </w:rPr>
              <w:t xml:space="preserve"> I could see a deuteration within Shelly's emotional wellbeing and overall wellbeing</w:t>
            </w:r>
            <w:r w:rsidR="462B1404" w:rsidRPr="3AD3EB9F">
              <w:rPr>
                <w:rFonts w:ascii="Arial" w:eastAsia="Arial" w:hAnsi="Arial" w:cs="Arial"/>
                <w:color w:val="000000" w:themeColor="text1"/>
              </w:rPr>
              <w:t xml:space="preserve">. </w:t>
            </w:r>
            <w:r w:rsidR="7E445B14" w:rsidRPr="3AD3EB9F">
              <w:rPr>
                <w:rFonts w:ascii="Arial" w:eastAsia="Arial" w:hAnsi="Arial" w:cs="Arial"/>
                <w:color w:val="000000" w:themeColor="text1"/>
              </w:rPr>
              <w:t xml:space="preserve"> shelly also informed me </w:t>
            </w:r>
            <w:r w:rsidR="50B8835F" w:rsidRPr="3AD3EB9F">
              <w:rPr>
                <w:rFonts w:ascii="Arial" w:eastAsia="Arial" w:hAnsi="Arial" w:cs="Arial"/>
                <w:color w:val="000000" w:themeColor="text1"/>
              </w:rPr>
              <w:t>that Alora has been showing signs of aggression towards honey. I came to the decision t</w:t>
            </w:r>
            <w:r w:rsidR="1EF75C56" w:rsidRPr="3AD3EB9F">
              <w:rPr>
                <w:rFonts w:ascii="Arial" w:eastAsia="Arial" w:hAnsi="Arial" w:cs="Arial"/>
                <w:color w:val="000000" w:themeColor="text1"/>
              </w:rPr>
              <w:t xml:space="preserve">o refer the family to a family support worker. </w:t>
            </w:r>
          </w:p>
          <w:p w14:paraId="6631F6C8" w14:textId="5CD76B97" w:rsidR="1EF75C56" w:rsidRDefault="65B3B941"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Anais can you confirm that you received the referral and made regular contact with the family</w:t>
            </w:r>
          </w:p>
          <w:p w14:paraId="28B55341" w14:textId="43434466" w:rsidR="4E6439DE" w:rsidRDefault="4E6439DE" w:rsidP="4E6439DE">
            <w:pPr>
              <w:spacing w:line="360" w:lineRule="auto"/>
              <w:rPr>
                <w:rFonts w:ascii="Arial" w:eastAsia="Arial" w:hAnsi="Arial" w:cs="Arial"/>
                <w:color w:val="000000" w:themeColor="text1"/>
              </w:rPr>
            </w:pPr>
          </w:p>
          <w:p w14:paraId="07D45438" w14:textId="1B44BDED" w:rsidR="1EF75C56" w:rsidRDefault="65B3B941"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(ANAIS CONFIRMS THE REFREAL AND REGULAR VISITS TO FAMILY)</w:t>
            </w:r>
          </w:p>
          <w:p w14:paraId="6C95CCEA" w14:textId="1B488722" w:rsidR="4E6439DE" w:rsidRDefault="4E6439DE" w:rsidP="4E6439DE">
            <w:pPr>
              <w:spacing w:line="360" w:lineRule="auto"/>
              <w:rPr>
                <w:rFonts w:ascii="Arial" w:eastAsia="Arial" w:hAnsi="Arial" w:cs="Arial"/>
                <w:color w:val="000000" w:themeColor="text1"/>
              </w:rPr>
            </w:pPr>
          </w:p>
          <w:p w14:paraId="44C721A9" w14:textId="1F652001" w:rsidR="1EF75C56" w:rsidRDefault="1EF75C56"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Thank you. </w:t>
            </w:r>
          </w:p>
          <w:p w14:paraId="1CC2CD25" w14:textId="625243E1" w:rsidR="637147DE" w:rsidRDefault="637147DE" w:rsidP="637147DE">
            <w:pPr>
              <w:spacing w:line="360" w:lineRule="auto"/>
              <w:rPr>
                <w:rFonts w:ascii="Arial" w:eastAsia="Arial" w:hAnsi="Arial" w:cs="Arial"/>
                <w:color w:val="000000" w:themeColor="text1"/>
              </w:rPr>
            </w:pPr>
          </w:p>
          <w:p w14:paraId="3A57E060" w14:textId="069E16EA" w:rsidR="5C3EB0F9" w:rsidRDefault="5F96C9C1" w:rsidP="4E6439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Two weeks </w:t>
            </w:r>
            <w:r w:rsidR="2E5FD2BB" w:rsidRPr="3AD3EB9F">
              <w:rPr>
                <w:rFonts w:ascii="Arial" w:eastAsia="Arial" w:hAnsi="Arial" w:cs="Arial"/>
                <w:color w:val="000000" w:themeColor="text1"/>
              </w:rPr>
              <w:t>ago,</w:t>
            </w:r>
            <w:r w:rsidRPr="3AD3EB9F">
              <w:rPr>
                <w:rFonts w:ascii="Arial" w:eastAsia="Arial" w:hAnsi="Arial" w:cs="Arial"/>
                <w:color w:val="000000" w:themeColor="text1"/>
              </w:rPr>
              <w:t xml:space="preserve"> </w:t>
            </w:r>
            <w:r w:rsidR="6FF4EA25" w:rsidRPr="3AD3EB9F">
              <w:rPr>
                <w:rFonts w:ascii="Arial" w:eastAsia="Arial" w:hAnsi="Arial" w:cs="Arial"/>
                <w:color w:val="000000" w:themeColor="text1"/>
              </w:rPr>
              <w:t>I</w:t>
            </w:r>
            <w:r w:rsidRPr="3AD3EB9F">
              <w:rPr>
                <w:rFonts w:ascii="Arial" w:eastAsia="Arial" w:hAnsi="Arial" w:cs="Arial"/>
                <w:color w:val="000000" w:themeColor="text1"/>
              </w:rPr>
              <w:t xml:space="preserve"> was told </w:t>
            </w:r>
            <w:r w:rsidR="19D27DAF" w:rsidRPr="3AD3EB9F">
              <w:rPr>
                <w:rFonts w:ascii="Arial" w:eastAsia="Arial" w:hAnsi="Arial" w:cs="Arial"/>
                <w:color w:val="000000" w:themeColor="text1"/>
              </w:rPr>
              <w:t>I</w:t>
            </w:r>
            <w:r w:rsidRPr="3AD3EB9F">
              <w:rPr>
                <w:rFonts w:ascii="Arial" w:eastAsia="Arial" w:hAnsi="Arial" w:cs="Arial"/>
                <w:color w:val="000000" w:themeColor="text1"/>
              </w:rPr>
              <w:t xml:space="preserve"> needed to escort </w:t>
            </w:r>
            <w:r w:rsidR="5CA6081A" w:rsidRPr="3AD3EB9F">
              <w:rPr>
                <w:rFonts w:ascii="Arial" w:eastAsia="Arial" w:hAnsi="Arial" w:cs="Arial"/>
                <w:color w:val="000000" w:themeColor="text1"/>
              </w:rPr>
              <w:t>Alora</w:t>
            </w:r>
            <w:r w:rsidRPr="3AD3EB9F">
              <w:rPr>
                <w:rFonts w:ascii="Arial" w:eastAsia="Arial" w:hAnsi="Arial" w:cs="Arial"/>
                <w:color w:val="000000" w:themeColor="text1"/>
              </w:rPr>
              <w:t xml:space="preserve"> home from her setting as her mother shelly had not </w:t>
            </w:r>
            <w:r w:rsidR="3417575E" w:rsidRPr="3AD3EB9F">
              <w:rPr>
                <w:rFonts w:ascii="Arial" w:eastAsia="Arial" w:hAnsi="Arial" w:cs="Arial"/>
                <w:color w:val="000000" w:themeColor="text1"/>
              </w:rPr>
              <w:t>turned</w:t>
            </w:r>
            <w:r w:rsidRPr="3AD3EB9F">
              <w:rPr>
                <w:rFonts w:ascii="Arial" w:eastAsia="Arial" w:hAnsi="Arial" w:cs="Arial"/>
                <w:color w:val="000000" w:themeColor="text1"/>
              </w:rPr>
              <w:t xml:space="preserve"> up but instead an </w:t>
            </w:r>
            <w:r w:rsidR="170469E8" w:rsidRPr="3AD3EB9F">
              <w:rPr>
                <w:rFonts w:ascii="Arial" w:eastAsia="Arial" w:hAnsi="Arial" w:cs="Arial"/>
                <w:color w:val="000000" w:themeColor="text1"/>
              </w:rPr>
              <w:t>unfamiliar</w:t>
            </w:r>
            <w:r w:rsidRPr="3AD3EB9F">
              <w:rPr>
                <w:rFonts w:ascii="Arial" w:eastAsia="Arial" w:hAnsi="Arial" w:cs="Arial"/>
                <w:color w:val="000000" w:themeColor="text1"/>
              </w:rPr>
              <w:t xml:space="preserve"> male now known to us as carl</w:t>
            </w:r>
            <w:r w:rsidR="08AFE233" w:rsidRPr="3AD3EB9F">
              <w:rPr>
                <w:rFonts w:ascii="Arial" w:eastAsia="Arial" w:hAnsi="Arial" w:cs="Arial"/>
                <w:color w:val="000000" w:themeColor="text1"/>
              </w:rPr>
              <w:t xml:space="preserve"> due to there being </w:t>
            </w:r>
            <w:r w:rsidR="271F81C9" w:rsidRPr="3AD3EB9F">
              <w:rPr>
                <w:rFonts w:ascii="Arial" w:eastAsia="Arial" w:hAnsi="Arial" w:cs="Arial"/>
                <w:color w:val="000000" w:themeColor="text1"/>
              </w:rPr>
              <w:t xml:space="preserve"> no known emergency contact </w:t>
            </w:r>
            <w:r w:rsidR="1C7EF1C7" w:rsidRPr="3AD3EB9F">
              <w:rPr>
                <w:rFonts w:ascii="Arial" w:eastAsia="Arial" w:hAnsi="Arial" w:cs="Arial"/>
                <w:color w:val="000000" w:themeColor="text1"/>
              </w:rPr>
              <w:t xml:space="preserve">provided for Alora </w:t>
            </w:r>
            <w:r w:rsidR="320B4CDE" w:rsidRPr="3AD3EB9F">
              <w:rPr>
                <w:rFonts w:ascii="Arial" w:eastAsia="Arial" w:hAnsi="Arial" w:cs="Arial"/>
                <w:color w:val="000000" w:themeColor="text1"/>
              </w:rPr>
              <w:t>I</w:t>
            </w:r>
            <w:r w:rsidR="271F81C9" w:rsidRPr="3AD3EB9F">
              <w:rPr>
                <w:rFonts w:ascii="Arial" w:eastAsia="Arial" w:hAnsi="Arial" w:cs="Arial"/>
                <w:color w:val="000000" w:themeColor="text1"/>
              </w:rPr>
              <w:t xml:space="preserve"> was called to take </w:t>
            </w:r>
            <w:r w:rsidR="07D0EF90" w:rsidRPr="3AD3EB9F">
              <w:rPr>
                <w:rFonts w:ascii="Arial" w:eastAsia="Arial" w:hAnsi="Arial" w:cs="Arial"/>
                <w:color w:val="000000" w:themeColor="text1"/>
              </w:rPr>
              <w:t>Alora</w:t>
            </w:r>
            <w:r w:rsidR="271F81C9" w:rsidRPr="3AD3EB9F">
              <w:rPr>
                <w:rFonts w:ascii="Arial" w:eastAsia="Arial" w:hAnsi="Arial" w:cs="Arial"/>
                <w:color w:val="000000" w:themeColor="text1"/>
              </w:rPr>
              <w:t xml:space="preserve"> home upon collecting </w:t>
            </w:r>
            <w:r w:rsidR="29F0ECAB" w:rsidRPr="3AD3EB9F">
              <w:rPr>
                <w:rFonts w:ascii="Arial" w:eastAsia="Arial" w:hAnsi="Arial" w:cs="Arial"/>
                <w:color w:val="000000" w:themeColor="text1"/>
              </w:rPr>
              <w:t>Alora</w:t>
            </w:r>
            <w:r w:rsidR="271F81C9" w:rsidRPr="3AD3EB9F">
              <w:rPr>
                <w:rFonts w:ascii="Arial" w:eastAsia="Arial" w:hAnsi="Arial" w:cs="Arial"/>
                <w:color w:val="000000" w:themeColor="text1"/>
              </w:rPr>
              <w:t xml:space="preserve"> </w:t>
            </w:r>
            <w:r w:rsidR="72A568DC" w:rsidRPr="3AD3EB9F">
              <w:rPr>
                <w:rFonts w:ascii="Arial" w:eastAsia="Arial" w:hAnsi="Arial" w:cs="Arial"/>
                <w:color w:val="000000" w:themeColor="text1"/>
              </w:rPr>
              <w:t>I</w:t>
            </w:r>
            <w:r w:rsidR="271F81C9" w:rsidRPr="3AD3EB9F">
              <w:rPr>
                <w:rFonts w:ascii="Arial" w:eastAsia="Arial" w:hAnsi="Arial" w:cs="Arial"/>
                <w:color w:val="000000" w:themeColor="text1"/>
              </w:rPr>
              <w:t xml:space="preserve"> became aware that </w:t>
            </w:r>
            <w:r w:rsidR="1AE74A05" w:rsidRPr="3AD3EB9F">
              <w:rPr>
                <w:rFonts w:ascii="Arial" w:eastAsia="Arial" w:hAnsi="Arial" w:cs="Arial"/>
                <w:color w:val="000000" w:themeColor="text1"/>
              </w:rPr>
              <w:t>Karl</w:t>
            </w:r>
            <w:r w:rsidR="271F81C9" w:rsidRPr="3AD3EB9F">
              <w:rPr>
                <w:rFonts w:ascii="Arial" w:eastAsia="Arial" w:hAnsi="Arial" w:cs="Arial"/>
                <w:color w:val="000000" w:themeColor="text1"/>
              </w:rPr>
              <w:t xml:space="preserve"> had become </w:t>
            </w:r>
            <w:r w:rsidR="208541ED" w:rsidRPr="3AD3EB9F">
              <w:rPr>
                <w:rFonts w:ascii="Arial" w:eastAsia="Arial" w:hAnsi="Arial" w:cs="Arial"/>
                <w:color w:val="000000" w:themeColor="text1"/>
              </w:rPr>
              <w:t>aggressive</w:t>
            </w:r>
            <w:r w:rsidR="271F81C9" w:rsidRPr="3AD3EB9F">
              <w:rPr>
                <w:rFonts w:ascii="Arial" w:eastAsia="Arial" w:hAnsi="Arial" w:cs="Arial"/>
                <w:color w:val="000000" w:themeColor="text1"/>
              </w:rPr>
              <w:t xml:space="preserve"> within the sc</w:t>
            </w:r>
            <w:r w:rsidR="51D00AFE" w:rsidRPr="3AD3EB9F">
              <w:rPr>
                <w:rFonts w:ascii="Arial" w:eastAsia="Arial" w:hAnsi="Arial" w:cs="Arial"/>
                <w:color w:val="000000" w:themeColor="text1"/>
              </w:rPr>
              <w:t xml:space="preserve">hool premises where </w:t>
            </w:r>
            <w:r w:rsidR="245F4177" w:rsidRPr="3AD3EB9F">
              <w:rPr>
                <w:rFonts w:ascii="Arial" w:eastAsia="Arial" w:hAnsi="Arial" w:cs="Arial"/>
                <w:color w:val="000000" w:themeColor="text1"/>
              </w:rPr>
              <w:t xml:space="preserve">the police were then called. </w:t>
            </w:r>
          </w:p>
          <w:p w14:paraId="7BC501FE" w14:textId="3D81988A" w:rsidR="4E6439DE" w:rsidRDefault="4E6439DE" w:rsidP="4E6439DE">
            <w:pPr>
              <w:spacing w:line="360" w:lineRule="auto"/>
              <w:rPr>
                <w:rFonts w:ascii="Arial" w:eastAsia="Arial" w:hAnsi="Arial" w:cs="Arial"/>
                <w:color w:val="000000" w:themeColor="text1"/>
              </w:rPr>
            </w:pPr>
          </w:p>
          <w:p w14:paraId="321881C9" w14:textId="3DFD0002" w:rsidR="11AE5269" w:rsidRDefault="496CCB11"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Can you confirm this Isabelle please </w:t>
            </w:r>
          </w:p>
          <w:p w14:paraId="03BB1596" w14:textId="2401E066" w:rsidR="4E6439DE" w:rsidRDefault="4E6439DE" w:rsidP="4E6439DE">
            <w:pPr>
              <w:spacing w:line="360" w:lineRule="auto"/>
              <w:rPr>
                <w:rFonts w:ascii="Arial" w:eastAsia="Arial" w:hAnsi="Arial" w:cs="Arial"/>
                <w:color w:val="000000" w:themeColor="text1"/>
              </w:rPr>
            </w:pPr>
          </w:p>
          <w:p w14:paraId="76674301" w14:textId="1FF5CE78" w:rsidR="11AE5269" w:rsidRDefault="496CCB11"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(ISABELLE CONFIRMS THIS) </w:t>
            </w:r>
          </w:p>
          <w:p w14:paraId="57316F0E" w14:textId="57885741" w:rsidR="4E6439DE" w:rsidRDefault="4E6439DE" w:rsidP="4E6439DE">
            <w:pPr>
              <w:spacing w:line="360" w:lineRule="auto"/>
              <w:rPr>
                <w:rFonts w:ascii="Arial" w:eastAsia="Arial" w:hAnsi="Arial" w:cs="Arial"/>
                <w:color w:val="000000" w:themeColor="text1"/>
              </w:rPr>
            </w:pPr>
          </w:p>
          <w:p w14:paraId="6922A604" w14:textId="7DCB942E" w:rsidR="11AE5269" w:rsidRDefault="496CCB11"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Thankyou, </w:t>
            </w:r>
          </w:p>
          <w:p w14:paraId="7CF708BA" w14:textId="2E895F3E" w:rsidR="4E6439DE" w:rsidRDefault="4E6439DE" w:rsidP="4E6439DE">
            <w:pPr>
              <w:spacing w:line="360" w:lineRule="auto"/>
              <w:rPr>
                <w:rFonts w:ascii="Arial" w:eastAsia="Arial" w:hAnsi="Arial" w:cs="Arial"/>
                <w:color w:val="000000" w:themeColor="text1"/>
              </w:rPr>
            </w:pPr>
          </w:p>
          <w:p w14:paraId="6A1AF3F8" w14:textId="1FC0D971" w:rsidR="56EABD9B" w:rsidRDefault="51ADBB93" w:rsidP="4E6439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Upon arrival at the family </w:t>
            </w:r>
            <w:r w:rsidR="3F5D89D4" w:rsidRPr="3AD3EB9F">
              <w:rPr>
                <w:rFonts w:ascii="Arial" w:eastAsia="Arial" w:hAnsi="Arial" w:cs="Arial"/>
                <w:color w:val="000000" w:themeColor="text1"/>
              </w:rPr>
              <w:t>address,</w:t>
            </w:r>
            <w:r w:rsidRPr="3AD3EB9F">
              <w:rPr>
                <w:rFonts w:ascii="Arial" w:eastAsia="Arial" w:hAnsi="Arial" w:cs="Arial"/>
                <w:color w:val="000000" w:themeColor="text1"/>
              </w:rPr>
              <w:t xml:space="preserve"> it was clear </w:t>
            </w:r>
            <w:r w:rsidR="18E00FB2" w:rsidRPr="3AD3EB9F">
              <w:rPr>
                <w:rFonts w:ascii="Arial" w:eastAsia="Arial" w:hAnsi="Arial" w:cs="Arial"/>
                <w:color w:val="000000" w:themeColor="text1"/>
              </w:rPr>
              <w:t xml:space="preserve">that since my last visit things have deireated where it was clear that </w:t>
            </w:r>
            <w:r w:rsidR="580D94DA" w:rsidRPr="3AD3EB9F">
              <w:rPr>
                <w:rFonts w:ascii="Arial" w:eastAsia="Arial" w:hAnsi="Arial" w:cs="Arial"/>
                <w:color w:val="000000" w:themeColor="text1"/>
              </w:rPr>
              <w:t xml:space="preserve">the children were being neglected in which shelly was not catering to the children’s needs in line with the </w:t>
            </w:r>
            <w:r w:rsidR="07AE4A31" w:rsidRPr="3AD3EB9F">
              <w:rPr>
                <w:rFonts w:ascii="Arial" w:eastAsia="Arial" w:hAnsi="Arial" w:cs="Arial"/>
                <w:color w:val="000000" w:themeColor="text1"/>
              </w:rPr>
              <w:t xml:space="preserve">UNCRC article </w:t>
            </w:r>
            <w:r w:rsidR="5C6DFB71" w:rsidRPr="3AD3EB9F">
              <w:rPr>
                <w:rFonts w:ascii="Arial" w:eastAsia="Arial" w:hAnsi="Arial" w:cs="Arial"/>
                <w:color w:val="000000" w:themeColor="text1"/>
              </w:rPr>
              <w:t xml:space="preserve">27 where children have the right to a sufficient </w:t>
            </w:r>
            <w:r w:rsidR="6D7999B1" w:rsidRPr="3AD3EB9F">
              <w:rPr>
                <w:rFonts w:ascii="Arial" w:eastAsia="Arial" w:hAnsi="Arial" w:cs="Arial"/>
                <w:color w:val="000000" w:themeColor="text1"/>
              </w:rPr>
              <w:t xml:space="preserve">standard of living, by entering the house </w:t>
            </w:r>
            <w:r w:rsidR="1AB2E9AD" w:rsidRPr="3AD3EB9F">
              <w:rPr>
                <w:rFonts w:ascii="Arial" w:eastAsia="Arial" w:hAnsi="Arial" w:cs="Arial"/>
                <w:color w:val="000000" w:themeColor="text1"/>
              </w:rPr>
              <w:t>I</w:t>
            </w:r>
            <w:r w:rsidR="347D1812" w:rsidRPr="3AD3EB9F">
              <w:rPr>
                <w:rFonts w:ascii="Arial" w:eastAsia="Arial" w:hAnsi="Arial" w:cs="Arial"/>
                <w:color w:val="000000" w:themeColor="text1"/>
              </w:rPr>
              <w:t xml:space="preserve"> could see obvious signs of insufficient Living </w:t>
            </w:r>
            <w:r w:rsidR="13934AD3" w:rsidRPr="3AD3EB9F">
              <w:rPr>
                <w:rFonts w:ascii="Arial" w:eastAsia="Arial" w:hAnsi="Arial" w:cs="Arial"/>
                <w:color w:val="000000" w:themeColor="text1"/>
              </w:rPr>
              <w:t xml:space="preserve">standards due to the takeaway boxes throughout the house, empty alcohol boxes and dirty nappies. </w:t>
            </w:r>
            <w:r w:rsidR="02DD5680" w:rsidRPr="3AD3EB9F">
              <w:rPr>
                <w:rFonts w:ascii="Arial" w:eastAsia="Arial" w:hAnsi="Arial" w:cs="Arial"/>
                <w:color w:val="000000" w:themeColor="text1"/>
              </w:rPr>
              <w:t>From this observation I suggested t</w:t>
            </w:r>
            <w:r w:rsidR="4A409E80" w:rsidRPr="3AD3EB9F">
              <w:rPr>
                <w:rFonts w:ascii="Arial" w:eastAsia="Arial" w:hAnsi="Arial" w:cs="Arial"/>
                <w:color w:val="000000" w:themeColor="text1"/>
              </w:rPr>
              <w:t xml:space="preserve">o shelly </w:t>
            </w:r>
            <w:r w:rsidR="02DD5680" w:rsidRPr="3AD3EB9F">
              <w:rPr>
                <w:rFonts w:ascii="Arial" w:eastAsia="Arial" w:hAnsi="Arial" w:cs="Arial"/>
                <w:color w:val="000000" w:themeColor="text1"/>
              </w:rPr>
              <w:t>that a substance mis</w:t>
            </w:r>
            <w:r w:rsidR="1C346C62" w:rsidRPr="3AD3EB9F">
              <w:rPr>
                <w:rFonts w:ascii="Arial" w:eastAsia="Arial" w:hAnsi="Arial" w:cs="Arial"/>
                <w:color w:val="000000" w:themeColor="text1"/>
              </w:rPr>
              <w:t>use support worker would be beneficial for the family</w:t>
            </w:r>
            <w:r w:rsidR="45882939" w:rsidRPr="3AD3EB9F">
              <w:rPr>
                <w:rFonts w:ascii="Arial" w:eastAsia="Arial" w:hAnsi="Arial" w:cs="Arial"/>
                <w:color w:val="000000" w:themeColor="text1"/>
              </w:rPr>
              <w:t xml:space="preserve"> in which she previously received this help before.</w:t>
            </w:r>
            <w:r w:rsidR="1C346C62" w:rsidRPr="3AD3EB9F">
              <w:rPr>
                <w:rFonts w:ascii="Arial" w:eastAsia="Arial" w:hAnsi="Arial" w:cs="Arial"/>
                <w:color w:val="000000" w:themeColor="text1"/>
              </w:rPr>
              <w:t xml:space="preserve"> </w:t>
            </w:r>
          </w:p>
          <w:p w14:paraId="69A4D9AF" w14:textId="70FBD2C6" w:rsidR="4E6439DE" w:rsidRDefault="4E6439DE" w:rsidP="4E6439DE">
            <w:pPr>
              <w:spacing w:line="360" w:lineRule="auto"/>
              <w:rPr>
                <w:rFonts w:ascii="Arial" w:eastAsia="Arial" w:hAnsi="Arial" w:cs="Arial"/>
                <w:color w:val="000000" w:themeColor="text1"/>
              </w:rPr>
            </w:pPr>
          </w:p>
          <w:p w14:paraId="24DFE169" w14:textId="31A96C8B" w:rsidR="79EEC59F" w:rsidRDefault="514C1E5E"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Can you confirm that regular visits have been happening Elysia </w:t>
            </w:r>
          </w:p>
          <w:p w14:paraId="3E77DFDE" w14:textId="0818194B" w:rsidR="4E6439DE" w:rsidRDefault="4E6439DE" w:rsidP="4E6439DE">
            <w:pPr>
              <w:spacing w:line="360" w:lineRule="auto"/>
              <w:rPr>
                <w:rFonts w:ascii="Arial" w:eastAsia="Arial" w:hAnsi="Arial" w:cs="Arial"/>
                <w:color w:val="000000" w:themeColor="text1"/>
              </w:rPr>
            </w:pPr>
          </w:p>
          <w:p w14:paraId="1738121E" w14:textId="457B17FE" w:rsidR="637147DE" w:rsidRDefault="4D30CE76" w:rsidP="637147DE">
            <w:pPr>
              <w:spacing w:line="360" w:lineRule="auto"/>
              <w:rPr>
                <w:rFonts w:ascii="Arial" w:eastAsia="Arial" w:hAnsi="Arial" w:cs="Arial"/>
                <w:color w:val="000000" w:themeColor="text1"/>
              </w:rPr>
            </w:pPr>
            <w:r w:rsidRPr="3AD3EB9F">
              <w:rPr>
                <w:rFonts w:ascii="Arial" w:eastAsia="Arial" w:hAnsi="Arial" w:cs="Arial"/>
                <w:color w:val="000000" w:themeColor="text1"/>
              </w:rPr>
              <w:t>(ELYSIA CONFIRMS THIS)</w:t>
            </w:r>
          </w:p>
          <w:p w14:paraId="6FE1953A" w14:textId="47B2686D" w:rsidR="58841A3B" w:rsidRDefault="58841A3B" w:rsidP="4E6439DE">
            <w:pPr>
              <w:spacing w:line="360" w:lineRule="auto"/>
              <w:rPr>
                <w:rFonts w:ascii="Arial" w:eastAsia="Arial" w:hAnsi="Arial" w:cs="Arial"/>
                <w:color w:val="000000" w:themeColor="text1"/>
              </w:rPr>
            </w:pPr>
          </w:p>
          <w:p w14:paraId="0B667052" w14:textId="1EAA9CAC" w:rsidR="58841A3B" w:rsidRDefault="4D30CE76" w:rsidP="4E6439DE">
            <w:pPr>
              <w:spacing w:line="360" w:lineRule="auto"/>
              <w:rPr>
                <w:rFonts w:ascii="Arial" w:eastAsia="Arial" w:hAnsi="Arial" w:cs="Arial"/>
                <w:color w:val="000000" w:themeColor="text1"/>
              </w:rPr>
            </w:pPr>
            <w:r w:rsidRPr="3AD3EB9F">
              <w:rPr>
                <w:rFonts w:ascii="Arial" w:eastAsia="Arial" w:hAnsi="Arial" w:cs="Arial"/>
                <w:color w:val="000000" w:themeColor="text1"/>
              </w:rPr>
              <w:t xml:space="preserve">Thank you. </w:t>
            </w:r>
          </w:p>
          <w:p w14:paraId="19E2AFEA" w14:textId="1357B155" w:rsidR="58841A3B" w:rsidRDefault="58841A3B" w:rsidP="4E6439DE">
            <w:pPr>
              <w:spacing w:line="360" w:lineRule="auto"/>
              <w:rPr>
                <w:rFonts w:ascii="Arial" w:eastAsia="Arial" w:hAnsi="Arial" w:cs="Arial"/>
              </w:rPr>
            </w:pPr>
          </w:p>
          <w:p w14:paraId="5FAC6956" w14:textId="626AE984" w:rsidR="58841A3B" w:rsidRDefault="6417B59F" w:rsidP="3AD3EB9F">
            <w:pPr>
              <w:spacing w:line="360" w:lineRule="auto"/>
              <w:rPr>
                <w:rFonts w:ascii="Arial" w:eastAsia="Arial" w:hAnsi="Arial" w:cs="Arial"/>
              </w:rPr>
            </w:pPr>
            <w:r w:rsidRPr="3AD3EB9F">
              <w:rPr>
                <w:rFonts w:ascii="Arial" w:eastAsia="Arial" w:hAnsi="Arial" w:cs="Arial"/>
              </w:rPr>
              <w:t xml:space="preserve">It is </w:t>
            </w:r>
            <w:r w:rsidR="3DD19643" w:rsidRPr="3AD3EB9F">
              <w:rPr>
                <w:rFonts w:ascii="Arial" w:eastAsia="Arial" w:hAnsi="Arial" w:cs="Arial"/>
              </w:rPr>
              <w:t>in</w:t>
            </w:r>
            <w:r w:rsidRPr="3AD3EB9F">
              <w:rPr>
                <w:rFonts w:ascii="Arial" w:eastAsia="Arial" w:hAnsi="Arial" w:cs="Arial"/>
              </w:rPr>
              <w:t xml:space="preserve"> the children's best </w:t>
            </w:r>
            <w:r w:rsidR="0DE6287C" w:rsidRPr="3AD3EB9F">
              <w:rPr>
                <w:rFonts w:ascii="Arial" w:eastAsia="Arial" w:hAnsi="Arial" w:cs="Arial"/>
              </w:rPr>
              <w:t>interest</w:t>
            </w:r>
            <w:r w:rsidRPr="3AD3EB9F">
              <w:rPr>
                <w:rFonts w:ascii="Arial" w:eastAsia="Arial" w:hAnsi="Arial" w:cs="Arial"/>
              </w:rPr>
              <w:t xml:space="preserve"> that </w:t>
            </w:r>
            <w:r w:rsidR="174F6C9E" w:rsidRPr="3AD3EB9F">
              <w:rPr>
                <w:rFonts w:ascii="Arial" w:eastAsia="Arial" w:hAnsi="Arial" w:cs="Arial"/>
              </w:rPr>
              <w:t>I</w:t>
            </w:r>
            <w:r w:rsidRPr="3AD3EB9F">
              <w:rPr>
                <w:rFonts w:ascii="Arial" w:eastAsia="Arial" w:hAnsi="Arial" w:cs="Arial"/>
              </w:rPr>
              <w:t xml:space="preserve"> suggest the family have regular </w:t>
            </w:r>
            <w:r w:rsidR="41021E63" w:rsidRPr="3AD3EB9F">
              <w:rPr>
                <w:rFonts w:ascii="Arial" w:eastAsia="Arial" w:hAnsi="Arial" w:cs="Arial"/>
              </w:rPr>
              <w:t xml:space="preserve">visits from </w:t>
            </w:r>
          </w:p>
          <w:p w14:paraId="02A8CB0C" w14:textId="7F9EC103" w:rsidR="58841A3B" w:rsidRDefault="41021E63" w:rsidP="58841A3B">
            <w:pPr>
              <w:spacing w:line="360" w:lineRule="auto"/>
              <w:rPr>
                <w:rFonts w:ascii="Arial" w:eastAsia="Arial" w:hAnsi="Arial" w:cs="Arial"/>
              </w:rPr>
            </w:pPr>
            <w:r w:rsidRPr="3AD3EB9F">
              <w:rPr>
                <w:rFonts w:ascii="Arial" w:eastAsia="Arial" w:hAnsi="Arial" w:cs="Arial"/>
              </w:rPr>
              <w:t xml:space="preserve">myself and </w:t>
            </w:r>
            <w:r w:rsidR="467D13E9" w:rsidRPr="3AD3EB9F">
              <w:rPr>
                <w:rFonts w:ascii="Arial" w:eastAsia="Arial" w:hAnsi="Arial" w:cs="Arial"/>
              </w:rPr>
              <w:t>keep</w:t>
            </w:r>
            <w:r w:rsidRPr="3AD3EB9F">
              <w:rPr>
                <w:rFonts w:ascii="Arial" w:eastAsia="Arial" w:hAnsi="Arial" w:cs="Arial"/>
              </w:rPr>
              <w:t xml:space="preserve"> up to date with all other </w:t>
            </w:r>
            <w:r w:rsidR="75FEDACC" w:rsidRPr="3AD3EB9F">
              <w:rPr>
                <w:rFonts w:ascii="Arial" w:eastAsia="Arial" w:hAnsi="Arial" w:cs="Arial"/>
              </w:rPr>
              <w:t>visits</w:t>
            </w:r>
            <w:r w:rsidRPr="3AD3EB9F">
              <w:rPr>
                <w:rFonts w:ascii="Arial" w:eastAsia="Arial" w:hAnsi="Arial" w:cs="Arial"/>
              </w:rPr>
              <w:t xml:space="preserve"> with the other </w:t>
            </w:r>
            <w:r w:rsidR="2F550D0A" w:rsidRPr="3AD3EB9F">
              <w:rPr>
                <w:rFonts w:ascii="Arial" w:eastAsia="Arial" w:hAnsi="Arial" w:cs="Arial"/>
              </w:rPr>
              <w:t>professionals</w:t>
            </w:r>
            <w:r w:rsidRPr="3AD3EB9F">
              <w:rPr>
                <w:rFonts w:ascii="Arial" w:eastAsia="Arial" w:hAnsi="Arial" w:cs="Arial"/>
              </w:rPr>
              <w:t xml:space="preserve"> here today</w:t>
            </w:r>
            <w:r w:rsidR="5DAC8B7B" w:rsidRPr="3AD3EB9F">
              <w:rPr>
                <w:rFonts w:ascii="Arial" w:eastAsia="Arial" w:hAnsi="Arial" w:cs="Arial"/>
              </w:rPr>
              <w:t xml:space="preserve"> to ensure a multiagency approach is provided</w:t>
            </w:r>
            <w:r w:rsidR="6CC9CF17" w:rsidRPr="3AD3EB9F">
              <w:rPr>
                <w:rFonts w:ascii="Arial" w:eastAsia="Arial" w:hAnsi="Arial" w:cs="Arial"/>
              </w:rPr>
              <w:t xml:space="preserve"> in line with the social services and wellbeing (Wales) act (2014).</w:t>
            </w:r>
          </w:p>
        </w:tc>
      </w:tr>
    </w:tbl>
    <w:p w14:paraId="67292307" w14:textId="5B14994A" w:rsidR="64AB54A5" w:rsidRDefault="02476CD0" w:rsidP="58841A3B">
      <w:pPr>
        <w:spacing w:line="360" w:lineRule="auto"/>
        <w:rPr>
          <w:rFonts w:ascii="Arial" w:eastAsia="Arial" w:hAnsi="Arial" w:cs="Arial"/>
          <w:b/>
        </w:rPr>
      </w:pPr>
      <w:r w:rsidRPr="3AD3EB9F">
        <w:rPr>
          <w:rFonts w:ascii="Arial" w:eastAsia="Arial" w:hAnsi="Arial" w:cs="Arial"/>
          <w:b/>
        </w:rPr>
        <w:t xml:space="preserve"> </w:t>
      </w:r>
    </w:p>
    <w:p w14:paraId="27201785" w14:textId="41B3CBE5" w:rsidR="64AB54A5" w:rsidRDefault="02476CD0" w:rsidP="58841A3B">
      <w:pPr>
        <w:spacing w:line="360" w:lineRule="auto"/>
        <w:rPr>
          <w:rFonts w:ascii="Arial" w:eastAsia="Arial" w:hAnsi="Arial" w:cs="Arial"/>
        </w:rPr>
      </w:pPr>
      <w:r w:rsidRPr="3AD3EB9F">
        <w:rPr>
          <w:rFonts w:ascii="Arial" w:eastAsia="Arial" w:hAnsi="Arial" w:cs="Arial"/>
          <w:b/>
        </w:rPr>
        <w:t xml:space="preserve">Conclusion/ outcome of conference. </w:t>
      </w:r>
      <w:r w:rsidR="47973307" w:rsidRPr="3AD3EB9F">
        <w:rPr>
          <w:rFonts w:ascii="Arial" w:eastAsia="Arial" w:hAnsi="Arial" w:cs="Arial"/>
        </w:rPr>
        <w:t>(Shannon)</w:t>
      </w:r>
    </w:p>
    <w:p w14:paraId="275EB8C6" w14:textId="13F869BC" w:rsidR="64AB54A5" w:rsidRDefault="7CA3BA4A" w:rsidP="58841A3B">
      <w:pPr>
        <w:spacing w:line="360" w:lineRule="auto"/>
        <w:rPr>
          <w:rFonts w:ascii="Arial" w:eastAsia="Arial" w:hAnsi="Arial" w:cs="Arial"/>
        </w:rPr>
      </w:pPr>
      <w:r w:rsidRPr="3AD3EB9F">
        <w:rPr>
          <w:rFonts w:ascii="Arial" w:eastAsia="Arial" w:hAnsi="Arial" w:cs="Arial"/>
        </w:rPr>
        <w:t xml:space="preserve">It is important to take into consideration that shelly has improved with her behavior towards Alora and honey </w:t>
      </w:r>
    </w:p>
    <w:p w14:paraId="63BE46CC" w14:textId="6BAF0A7C" w:rsidR="64AB54A5" w:rsidRDefault="101E239F" w:rsidP="58841A3B">
      <w:pPr>
        <w:spacing w:line="360" w:lineRule="auto"/>
        <w:rPr>
          <w:rFonts w:ascii="Arial" w:eastAsia="Arial" w:hAnsi="Arial" w:cs="Arial"/>
        </w:rPr>
      </w:pPr>
      <w:r w:rsidRPr="3AD3EB9F">
        <w:rPr>
          <w:rFonts w:ascii="Arial" w:eastAsia="Arial" w:hAnsi="Arial" w:cs="Arial"/>
        </w:rPr>
        <w:t xml:space="preserve">From hearing all the reports today, and the concerns regarding Alora and </w:t>
      </w:r>
      <w:r w:rsidR="71D5DD92" w:rsidRPr="3AD3EB9F">
        <w:rPr>
          <w:rFonts w:ascii="Arial" w:eastAsia="Arial" w:hAnsi="Arial" w:cs="Arial"/>
        </w:rPr>
        <w:t>Honey,</w:t>
      </w:r>
      <w:r w:rsidRPr="3AD3EB9F">
        <w:rPr>
          <w:rFonts w:ascii="Arial" w:eastAsia="Arial" w:hAnsi="Arial" w:cs="Arial"/>
        </w:rPr>
        <w:t xml:space="preserve"> it is in the best </w:t>
      </w:r>
      <w:r w:rsidR="55C1EB3D" w:rsidRPr="3AD3EB9F">
        <w:rPr>
          <w:rFonts w:ascii="Arial" w:eastAsia="Arial" w:hAnsi="Arial" w:cs="Arial"/>
        </w:rPr>
        <w:t xml:space="preserve">interest of both Alora and Honey that a child protection plan is put into place. This will include ensuring </w:t>
      </w:r>
      <w:r w:rsidR="15654A64" w:rsidRPr="3AD3EB9F">
        <w:rPr>
          <w:rFonts w:ascii="Arial" w:eastAsia="Arial" w:hAnsi="Arial" w:cs="Arial"/>
        </w:rPr>
        <w:t xml:space="preserve">shelly keeps up to date with regular </w:t>
      </w:r>
      <w:r w:rsidR="446973CE" w:rsidRPr="3AD3EB9F">
        <w:rPr>
          <w:rFonts w:ascii="Arial" w:eastAsia="Arial" w:hAnsi="Arial" w:cs="Arial"/>
        </w:rPr>
        <w:t>rehab sessions for alcohol and coo</w:t>
      </w:r>
      <w:r w:rsidR="26A0E208" w:rsidRPr="3AD3EB9F">
        <w:rPr>
          <w:rFonts w:ascii="Arial" w:eastAsia="Arial" w:hAnsi="Arial" w:cs="Arial"/>
        </w:rPr>
        <w:t xml:space="preserve">perates to monthly visits from myself (shannon) where the family will be visited </w:t>
      </w:r>
      <w:r w:rsidR="3F3CF741" w:rsidRPr="3AD3EB9F">
        <w:rPr>
          <w:rFonts w:ascii="Arial" w:eastAsia="Arial" w:hAnsi="Arial" w:cs="Arial"/>
        </w:rPr>
        <w:t>all</w:t>
      </w:r>
      <w:r w:rsidR="60E8F31C" w:rsidRPr="3AD3EB9F">
        <w:rPr>
          <w:rFonts w:ascii="Arial" w:eastAsia="Arial" w:hAnsi="Arial" w:cs="Arial"/>
        </w:rPr>
        <w:t xml:space="preserve"> the </w:t>
      </w:r>
      <w:r w:rsidR="3F3CF741" w:rsidRPr="3AD3EB9F">
        <w:rPr>
          <w:rFonts w:ascii="Arial" w:eastAsia="Arial" w:hAnsi="Arial" w:cs="Arial"/>
        </w:rPr>
        <w:t>professionals here today</w:t>
      </w:r>
      <w:r w:rsidR="60E8F31C" w:rsidRPr="3AD3EB9F">
        <w:rPr>
          <w:rFonts w:ascii="Arial" w:eastAsia="Arial" w:hAnsi="Arial" w:cs="Arial"/>
        </w:rPr>
        <w:t xml:space="preserve"> </w:t>
      </w:r>
      <w:r w:rsidR="0DBE129A" w:rsidRPr="3AD3EB9F">
        <w:rPr>
          <w:rFonts w:ascii="Arial" w:eastAsia="Arial" w:hAnsi="Arial" w:cs="Arial"/>
        </w:rPr>
        <w:t xml:space="preserve">to ensure shelly is coping and Alora and Honey </w:t>
      </w:r>
      <w:r w:rsidR="1E71F755" w:rsidRPr="3AD3EB9F">
        <w:rPr>
          <w:rFonts w:ascii="Arial" w:eastAsia="Arial" w:hAnsi="Arial" w:cs="Arial"/>
        </w:rPr>
        <w:t xml:space="preserve">are being looked after. </w:t>
      </w:r>
    </w:p>
    <w:p w14:paraId="7A68879F" w14:textId="41D6FC38" w:rsidR="64AB54A5" w:rsidRDefault="4C6EFB07" w:rsidP="58841A3B">
      <w:pPr>
        <w:spacing w:line="360" w:lineRule="auto"/>
        <w:rPr>
          <w:rFonts w:ascii="Arial" w:eastAsia="Arial" w:hAnsi="Arial" w:cs="Arial"/>
        </w:rPr>
      </w:pPr>
      <w:r w:rsidRPr="3AD3EB9F">
        <w:rPr>
          <w:rFonts w:ascii="Arial" w:eastAsia="Arial" w:hAnsi="Arial" w:cs="Arial"/>
        </w:rPr>
        <w:t>We advised shelly prior to this conference today that Karl is not an appropriate adult to be around for herself and the children. Shelly has been receiving all the appropriate support and as a result, she has been making good progress, we have concluded that we are going to use the proposed child protection plan.</w:t>
      </w:r>
    </w:p>
    <w:p w14:paraId="6C8BB311" w14:textId="5F1C1998" w:rsidR="64AB54A5" w:rsidRDefault="4C6EFB07" w:rsidP="58841A3B">
      <w:pPr>
        <w:spacing w:line="360" w:lineRule="auto"/>
        <w:rPr>
          <w:rFonts w:ascii="Arial" w:eastAsia="Arial" w:hAnsi="Arial" w:cs="Arial"/>
          <w:b/>
        </w:rPr>
      </w:pPr>
      <w:r w:rsidRPr="3AD3EB9F">
        <w:rPr>
          <w:rFonts w:ascii="Arial" w:eastAsia="Arial" w:hAnsi="Arial" w:cs="Arial"/>
          <w:b/>
        </w:rPr>
        <w:t>Can you all confirm that you are happy with this decision and agree with the proposed protection plan</w:t>
      </w:r>
      <w:r w:rsidR="0B1EC19C" w:rsidRPr="3AD3EB9F">
        <w:rPr>
          <w:rFonts w:ascii="Arial" w:eastAsia="Arial" w:hAnsi="Arial" w:cs="Arial"/>
          <w:b/>
          <w:bCs/>
        </w:rPr>
        <w:t>?</w:t>
      </w:r>
      <w:r w:rsidRPr="3AD3EB9F">
        <w:rPr>
          <w:rFonts w:ascii="Arial" w:eastAsia="Arial" w:hAnsi="Arial" w:cs="Arial"/>
          <w:b/>
        </w:rPr>
        <w:t xml:space="preserve"> </w:t>
      </w:r>
    </w:p>
    <w:p w14:paraId="7E632605" w14:textId="361DB553" w:rsidR="64AB54A5" w:rsidRDefault="4C6EFB07" w:rsidP="58841A3B">
      <w:pPr>
        <w:spacing w:line="360" w:lineRule="auto"/>
        <w:rPr>
          <w:rFonts w:ascii="Arial" w:eastAsia="Arial" w:hAnsi="Arial" w:cs="Arial"/>
          <w:b/>
        </w:rPr>
      </w:pPr>
      <w:r w:rsidRPr="3AD3EB9F">
        <w:rPr>
          <w:rFonts w:ascii="Arial" w:eastAsia="Arial" w:hAnsi="Arial" w:cs="Arial"/>
          <w:b/>
        </w:rPr>
        <w:t xml:space="preserve">Everyone replies with yes </w:t>
      </w:r>
    </w:p>
    <w:p w14:paraId="57F72362" w14:textId="35E2BBD6" w:rsidR="64AB54A5" w:rsidRDefault="4C6EFB07" w:rsidP="58841A3B">
      <w:pPr>
        <w:spacing w:line="360" w:lineRule="auto"/>
        <w:rPr>
          <w:rFonts w:ascii="Arial" w:eastAsia="Arial" w:hAnsi="Arial" w:cs="Arial"/>
          <w:b/>
        </w:rPr>
      </w:pPr>
      <w:r w:rsidRPr="3AD3EB9F">
        <w:rPr>
          <w:rFonts w:ascii="Arial" w:eastAsia="Arial" w:hAnsi="Arial" w:cs="Arial"/>
          <w:b/>
        </w:rPr>
        <w:t xml:space="preserve">I now ask that we move onto our individual </w:t>
      </w:r>
      <w:r w:rsidR="49F2D8F4" w:rsidRPr="3AD3EB9F">
        <w:rPr>
          <w:rFonts w:ascii="Arial" w:eastAsia="Arial" w:hAnsi="Arial" w:cs="Arial"/>
          <w:b/>
        </w:rPr>
        <w:t xml:space="preserve">personal </w:t>
      </w:r>
      <w:r w:rsidRPr="3AD3EB9F">
        <w:rPr>
          <w:rFonts w:ascii="Arial" w:eastAsia="Arial" w:hAnsi="Arial" w:cs="Arial"/>
          <w:b/>
        </w:rPr>
        <w:t xml:space="preserve">reflections </w:t>
      </w:r>
      <w:r w:rsidR="38A94D9E" w:rsidRPr="3AD3EB9F">
        <w:rPr>
          <w:rFonts w:ascii="Arial" w:eastAsia="Arial" w:hAnsi="Arial" w:cs="Arial"/>
          <w:b/>
        </w:rPr>
        <w:t xml:space="preserve">please </w:t>
      </w:r>
    </w:p>
    <w:p w14:paraId="7FECE83F" w14:textId="5737B2BA" w:rsidR="64AB54A5" w:rsidRDefault="64FF25DA" w:rsidP="58841A3B">
      <w:pPr>
        <w:spacing w:line="360" w:lineRule="auto"/>
        <w:rPr>
          <w:rFonts w:ascii="Arial" w:eastAsia="Arial" w:hAnsi="Arial" w:cs="Arial"/>
          <w:b/>
        </w:rPr>
      </w:pPr>
      <w:r w:rsidRPr="3AD3EB9F">
        <w:rPr>
          <w:rFonts w:ascii="Arial" w:eastAsia="Arial" w:hAnsi="Arial" w:cs="Arial"/>
          <w:b/>
          <w:bCs/>
        </w:rPr>
        <w:t>(</w:t>
      </w:r>
      <w:r w:rsidR="4C6EFB07" w:rsidRPr="3AD3EB9F">
        <w:rPr>
          <w:rFonts w:ascii="Arial" w:eastAsia="Arial" w:hAnsi="Arial" w:cs="Arial"/>
          <w:b/>
        </w:rPr>
        <w:t>Everyone reads out their personal reflections in the order the reports were read</w:t>
      </w:r>
      <w:r w:rsidR="53E18911" w:rsidRPr="3AD3EB9F">
        <w:rPr>
          <w:rFonts w:ascii="Arial" w:eastAsia="Arial" w:hAnsi="Arial" w:cs="Arial"/>
          <w:b/>
          <w:bCs/>
        </w:rPr>
        <w:t>).</w:t>
      </w:r>
      <w:r w:rsidR="4C6EFB07" w:rsidRPr="3AD3EB9F">
        <w:rPr>
          <w:rFonts w:ascii="Arial" w:eastAsia="Arial" w:hAnsi="Arial" w:cs="Arial"/>
          <w:b/>
        </w:rPr>
        <w:t xml:space="preserve"> </w:t>
      </w:r>
    </w:p>
    <w:p w14:paraId="1306196E" w14:textId="7A649D78" w:rsidR="51D81CC8" w:rsidRDefault="4E705AEB" w:rsidP="3AD3EB9F">
      <w:pPr>
        <w:ind w:left="2880" w:firstLine="720"/>
        <w:jc w:val="both"/>
        <w:rPr>
          <w:rFonts w:ascii="Arial" w:eastAsia="Arial" w:hAnsi="Arial" w:cs="Arial"/>
          <w:b/>
          <w:bCs/>
          <w:u w:val="single"/>
        </w:rPr>
      </w:pPr>
      <w:r w:rsidRPr="3AD3EB9F">
        <w:rPr>
          <w:rFonts w:ascii="Arial" w:eastAsia="Arial" w:hAnsi="Arial" w:cs="Arial"/>
          <w:b/>
          <w:u w:val="single"/>
        </w:rPr>
        <w:t>Group reference list</w:t>
      </w:r>
    </w:p>
    <w:p w14:paraId="0E248CC7" w14:textId="0770BAAC" w:rsidR="3AD3EB9F" w:rsidRDefault="3AD3EB9F" w:rsidP="3AD3EB9F">
      <w:pPr>
        <w:spacing w:line="360" w:lineRule="auto"/>
        <w:rPr>
          <w:rFonts w:ascii="Arial" w:eastAsia="Arial" w:hAnsi="Arial" w:cs="Arial"/>
          <w:b/>
          <w:bCs/>
        </w:rPr>
      </w:pPr>
    </w:p>
    <w:p w14:paraId="4638C6E4" w14:textId="705ECA76" w:rsidR="7857FE87" w:rsidRDefault="59CCA90B" w:rsidP="40F7283E">
      <w:pPr>
        <w:spacing w:line="257" w:lineRule="auto"/>
      </w:pPr>
      <w:r w:rsidRPr="40F7283E">
        <w:rPr>
          <w:rFonts w:ascii="Aptos" w:eastAsia="Aptos" w:hAnsi="Aptos" w:cs="Aptos"/>
          <w:sz w:val="22"/>
          <w:szCs w:val="22"/>
        </w:rPr>
        <w:t xml:space="preserve">Action for me (2019) </w:t>
      </w:r>
      <w:r w:rsidRPr="40F7283E">
        <w:rPr>
          <w:rFonts w:ascii="Aptos" w:eastAsia="Aptos" w:hAnsi="Aptos" w:cs="Aptos"/>
          <w:i/>
          <w:iCs/>
          <w:sz w:val="22"/>
          <w:szCs w:val="22"/>
        </w:rPr>
        <w:t xml:space="preserve">the role of a social worker. </w:t>
      </w:r>
      <w:r w:rsidRPr="40F7283E">
        <w:rPr>
          <w:rFonts w:ascii="Aptos" w:eastAsia="Aptos" w:hAnsi="Aptos" w:cs="Aptos"/>
          <w:sz w:val="22"/>
          <w:szCs w:val="22"/>
        </w:rPr>
        <w:t xml:space="preserve">Available at: </w:t>
      </w:r>
      <w:hyperlink r:id="rId7">
        <w:r w:rsidRPr="40F7283E">
          <w:rPr>
            <w:rStyle w:val="Hyperlink"/>
            <w:rFonts w:ascii="Aptos" w:eastAsia="Aptos" w:hAnsi="Aptos" w:cs="Aptos"/>
            <w:color w:val="467886"/>
            <w:sz w:val="22"/>
            <w:szCs w:val="22"/>
          </w:rPr>
          <w:t>Microsoft Word - role-of-social-worker</w:t>
        </w:r>
      </w:hyperlink>
      <w:r w:rsidRPr="40F7283E">
        <w:rPr>
          <w:rFonts w:ascii="Aptos" w:eastAsia="Aptos" w:hAnsi="Aptos" w:cs="Aptos"/>
          <w:sz w:val="22"/>
          <w:szCs w:val="22"/>
        </w:rPr>
        <w:t xml:space="preserve"> (Accessed on: 25</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 November 2024).  </w:t>
      </w:r>
    </w:p>
    <w:p w14:paraId="5D23A36C" w14:textId="2E8BC38F" w:rsidR="7857FE87" w:rsidRDefault="59CCA90B" w:rsidP="40F7283E">
      <w:pPr>
        <w:spacing w:line="257" w:lineRule="auto"/>
      </w:pPr>
      <w:r w:rsidRPr="40F7283E">
        <w:rPr>
          <w:rFonts w:ascii="Aptos" w:eastAsia="Aptos" w:hAnsi="Aptos" w:cs="Aptos"/>
          <w:sz w:val="22"/>
          <w:szCs w:val="22"/>
        </w:rPr>
        <w:t xml:space="preserve">Alcoholics Anonymous (2024) </w:t>
      </w:r>
      <w:r w:rsidRPr="40F7283E">
        <w:rPr>
          <w:rFonts w:ascii="Aptos" w:eastAsia="Aptos" w:hAnsi="Aptos" w:cs="Aptos"/>
          <w:i/>
          <w:iCs/>
          <w:sz w:val="22"/>
          <w:szCs w:val="22"/>
        </w:rPr>
        <w:t xml:space="preserve">What to expect at an A.A. Meeting. Available at: </w:t>
      </w:r>
      <w:hyperlink r:id="rId8" w:anchor=":~:text=Open%20meetings%20are%20available%20to,a%20desire%20to%20stop%20drinking.%E2%80%9D">
        <w:r w:rsidRPr="40F7283E">
          <w:rPr>
            <w:rStyle w:val="Hyperlink"/>
            <w:rFonts w:ascii="Aptos" w:eastAsia="Aptos" w:hAnsi="Aptos" w:cs="Aptos"/>
            <w:color w:val="467886"/>
            <w:sz w:val="22"/>
            <w:szCs w:val="22"/>
          </w:rPr>
          <w:t>What to Expect at an A.A. Meeting | Alcoholics Anonymous</w:t>
        </w:r>
      </w:hyperlink>
      <w:r w:rsidRPr="40F7283E">
        <w:rPr>
          <w:rFonts w:ascii="Aptos" w:eastAsia="Aptos" w:hAnsi="Aptos" w:cs="Aptos"/>
          <w:sz w:val="22"/>
          <w:szCs w:val="22"/>
        </w:rPr>
        <w:t xml:space="preserve"> (Accessed: 23 November 2024).   </w:t>
      </w:r>
    </w:p>
    <w:p w14:paraId="0FA024B6" w14:textId="1403DE82" w:rsidR="7857FE87" w:rsidRDefault="59CCA90B" w:rsidP="40F7283E">
      <w:pPr>
        <w:spacing w:line="257" w:lineRule="auto"/>
      </w:pPr>
      <w:r w:rsidRPr="40F7283E">
        <w:rPr>
          <w:rFonts w:ascii="Aptos" w:eastAsia="Aptos" w:hAnsi="Aptos" w:cs="Aptos"/>
          <w:sz w:val="22"/>
          <w:szCs w:val="22"/>
        </w:rPr>
        <w:t xml:space="preserve">All Wales Child Protection Procedures 2008. Available at:  </w:t>
      </w:r>
      <w:hyperlink r:id="rId9">
        <w:r w:rsidRPr="40F7283E">
          <w:rPr>
            <w:rStyle w:val="Hyperlink"/>
            <w:rFonts w:ascii="Aptos" w:eastAsia="Aptos" w:hAnsi="Aptos" w:cs="Aptos"/>
            <w:color w:val="467886"/>
            <w:sz w:val="22"/>
            <w:szCs w:val="22"/>
          </w:rPr>
          <w:t>Microsoft Word - All Wales Child Protection Procedures Final English Version August 2009.doc</w:t>
        </w:r>
      </w:hyperlink>
      <w:r w:rsidRPr="40F7283E">
        <w:rPr>
          <w:rFonts w:ascii="Aptos" w:eastAsia="Aptos" w:hAnsi="Aptos" w:cs="Aptos"/>
          <w:sz w:val="22"/>
          <w:szCs w:val="22"/>
        </w:rPr>
        <w:t xml:space="preserve"> (Accessed: 16 November 2024).   </w:t>
      </w:r>
    </w:p>
    <w:p w14:paraId="6713CBDD" w14:textId="46BCF539" w:rsidR="7857FE87" w:rsidRDefault="59CCA90B" w:rsidP="40F7283E">
      <w:pPr>
        <w:spacing w:line="257" w:lineRule="auto"/>
      </w:pPr>
      <w:r w:rsidRPr="40F7283E">
        <w:rPr>
          <w:rFonts w:ascii="Aptos" w:eastAsia="Aptos" w:hAnsi="Aptos" w:cs="Aptos"/>
          <w:i/>
          <w:iCs/>
          <w:sz w:val="22"/>
          <w:szCs w:val="22"/>
        </w:rPr>
        <w:t xml:space="preserve">Children Act </w:t>
      </w:r>
      <w:r w:rsidRPr="40F7283E">
        <w:rPr>
          <w:rFonts w:ascii="Aptos" w:eastAsia="Aptos" w:hAnsi="Aptos" w:cs="Aptos"/>
          <w:sz w:val="22"/>
          <w:szCs w:val="22"/>
        </w:rPr>
        <w:t>(1989). Available at:</w:t>
      </w:r>
      <w:hyperlink r:id="rId10">
        <w:r w:rsidRPr="40F7283E">
          <w:rPr>
            <w:rStyle w:val="Hyperlink"/>
            <w:rFonts w:ascii="Aptos" w:eastAsia="Aptos" w:hAnsi="Aptos" w:cs="Aptos"/>
            <w:color w:val="467886"/>
            <w:sz w:val="22"/>
            <w:szCs w:val="22"/>
          </w:rPr>
          <w:t>Children Act 1989</w:t>
        </w:r>
      </w:hyperlink>
      <w:r w:rsidRPr="40F7283E">
        <w:rPr>
          <w:rFonts w:ascii="Aptos" w:eastAsia="Aptos" w:hAnsi="Aptos" w:cs="Aptos"/>
          <w:sz w:val="22"/>
          <w:szCs w:val="22"/>
        </w:rPr>
        <w:t xml:space="preserve"> (Accessed on: 22</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 November 2024).  </w:t>
      </w:r>
    </w:p>
    <w:p w14:paraId="01D9E2E4" w14:textId="3C1A3067" w:rsidR="7857FE87" w:rsidRDefault="59CCA90B" w:rsidP="40F7283E">
      <w:pPr>
        <w:spacing w:line="257" w:lineRule="auto"/>
      </w:pPr>
      <w:r w:rsidRPr="40F7283E">
        <w:rPr>
          <w:rFonts w:ascii="Aptos" w:eastAsia="Aptos" w:hAnsi="Aptos" w:cs="Aptos"/>
          <w:i/>
          <w:iCs/>
          <w:sz w:val="22"/>
          <w:szCs w:val="22"/>
        </w:rPr>
        <w:t>Children Act</w:t>
      </w:r>
      <w:r w:rsidRPr="40F7283E">
        <w:rPr>
          <w:rFonts w:ascii="Aptos" w:eastAsia="Aptos" w:hAnsi="Aptos" w:cs="Aptos"/>
          <w:sz w:val="22"/>
          <w:szCs w:val="22"/>
        </w:rPr>
        <w:t xml:space="preserve"> (1989). Available at:</w:t>
      </w:r>
      <w:hyperlink r:id="rId11">
        <w:r w:rsidRPr="40F7283E">
          <w:rPr>
            <w:rStyle w:val="Hyperlink"/>
            <w:rFonts w:ascii="Aptos" w:eastAsia="Aptos" w:hAnsi="Aptos" w:cs="Aptos"/>
            <w:color w:val="467886"/>
            <w:sz w:val="22"/>
            <w:szCs w:val="22"/>
          </w:rPr>
          <w:t>Children Act 1989</w:t>
        </w:r>
      </w:hyperlink>
      <w:r w:rsidRPr="40F7283E">
        <w:rPr>
          <w:rFonts w:ascii="Aptos" w:eastAsia="Aptos" w:hAnsi="Aptos" w:cs="Aptos"/>
          <w:sz w:val="22"/>
          <w:szCs w:val="22"/>
        </w:rPr>
        <w:t xml:space="preserve"> (Accessed on: 22</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 November 2024).  </w:t>
      </w:r>
    </w:p>
    <w:p w14:paraId="067FD107" w14:textId="7EE3EA1D" w:rsidR="7857FE87" w:rsidRDefault="59CCA90B" w:rsidP="40F7283E">
      <w:pPr>
        <w:spacing w:line="257" w:lineRule="auto"/>
      </w:pPr>
      <w:hyperlink r:id="rId12">
        <w:r w:rsidRPr="40F7283E">
          <w:rPr>
            <w:rStyle w:val="Hyperlink"/>
            <w:rFonts w:ascii="Aptos" w:eastAsia="Aptos" w:hAnsi="Aptos" w:cs="Aptos"/>
            <w:color w:val="467886"/>
            <w:sz w:val="22"/>
            <w:szCs w:val="22"/>
          </w:rPr>
          <w:t>Children Act 1989</w:t>
        </w:r>
      </w:hyperlink>
      <w:r w:rsidRPr="40F7283E">
        <w:rPr>
          <w:rFonts w:ascii="Aptos" w:eastAsia="Aptos" w:hAnsi="Aptos" w:cs="Aptos"/>
          <w:sz w:val="22"/>
          <w:szCs w:val="22"/>
        </w:rPr>
        <w:t xml:space="preserve"> (Accessed: 15 November 2024).   </w:t>
      </w:r>
    </w:p>
    <w:p w14:paraId="0D2A54DC" w14:textId="2AE8F9C4" w:rsidR="7857FE87" w:rsidRDefault="59CCA90B" w:rsidP="40F7283E">
      <w:pPr>
        <w:spacing w:line="257" w:lineRule="auto"/>
      </w:pPr>
      <w:r w:rsidRPr="40F7283E">
        <w:rPr>
          <w:rFonts w:ascii="Aptos" w:eastAsia="Aptos" w:hAnsi="Aptos" w:cs="Aptos"/>
          <w:sz w:val="22"/>
          <w:szCs w:val="22"/>
        </w:rPr>
        <w:t xml:space="preserve">Data Protection Act 2018. Available at: </w:t>
      </w:r>
      <w:hyperlink r:id="rId13">
        <w:r w:rsidRPr="40F7283E">
          <w:rPr>
            <w:rStyle w:val="Hyperlink"/>
            <w:rFonts w:ascii="Aptos" w:eastAsia="Aptos" w:hAnsi="Aptos" w:cs="Aptos"/>
            <w:color w:val="467886"/>
            <w:sz w:val="22"/>
            <w:szCs w:val="22"/>
          </w:rPr>
          <w:t>Data Protection Act 2018</w:t>
        </w:r>
      </w:hyperlink>
      <w:r w:rsidRPr="40F7283E">
        <w:rPr>
          <w:rFonts w:ascii="Aptos" w:eastAsia="Aptos" w:hAnsi="Aptos" w:cs="Aptos"/>
          <w:sz w:val="22"/>
          <w:szCs w:val="22"/>
        </w:rPr>
        <w:t xml:space="preserve"> (Accessed: 16 November 2024).   </w:t>
      </w:r>
    </w:p>
    <w:p w14:paraId="1D06F6F5" w14:textId="7C9D9FC5" w:rsidR="7857FE87" w:rsidRDefault="59CCA90B" w:rsidP="40F7283E">
      <w:pPr>
        <w:spacing w:line="257" w:lineRule="auto"/>
      </w:pPr>
      <w:r w:rsidRPr="40F7283E">
        <w:rPr>
          <w:rFonts w:ascii="Aptos" w:eastAsia="Aptos" w:hAnsi="Aptos" w:cs="Aptos"/>
          <w:i/>
          <w:iCs/>
          <w:sz w:val="22"/>
          <w:szCs w:val="22"/>
        </w:rPr>
        <w:t xml:space="preserve">Data Protection Act 2018. </w:t>
      </w:r>
      <w:r w:rsidRPr="40F7283E">
        <w:rPr>
          <w:rFonts w:ascii="Aptos" w:eastAsia="Aptos" w:hAnsi="Aptos" w:cs="Aptos"/>
          <w:sz w:val="22"/>
          <w:szCs w:val="22"/>
        </w:rPr>
        <w:t xml:space="preserve">Available at: </w:t>
      </w:r>
      <w:hyperlink r:id="rId14">
        <w:r w:rsidRPr="40F7283E">
          <w:rPr>
            <w:rStyle w:val="Hyperlink"/>
            <w:rFonts w:ascii="Aptos" w:eastAsia="Aptos" w:hAnsi="Aptos" w:cs="Aptos"/>
            <w:color w:val="467886"/>
            <w:sz w:val="22"/>
            <w:szCs w:val="22"/>
          </w:rPr>
          <w:t>Data Protection Act 2018</w:t>
        </w:r>
      </w:hyperlink>
      <w:r w:rsidRPr="40F7283E">
        <w:rPr>
          <w:rFonts w:ascii="Aptos" w:eastAsia="Aptos" w:hAnsi="Aptos" w:cs="Aptos"/>
          <w:sz w:val="22"/>
          <w:szCs w:val="22"/>
        </w:rPr>
        <w:t xml:space="preserve"> (Accessed: 16 November 2024).   </w:t>
      </w:r>
    </w:p>
    <w:p w14:paraId="119D3996" w14:textId="6CD0397B" w:rsidR="7857FE87" w:rsidRDefault="59CCA90B" w:rsidP="40F7283E">
      <w:pPr>
        <w:spacing w:line="257" w:lineRule="auto"/>
      </w:pPr>
      <w:r w:rsidRPr="40F7283E">
        <w:rPr>
          <w:rFonts w:ascii="Aptos" w:eastAsia="Aptos" w:hAnsi="Aptos" w:cs="Aptos"/>
          <w:sz w:val="22"/>
          <w:szCs w:val="22"/>
        </w:rPr>
        <w:t xml:space="preserve">Department for Education (2020) </w:t>
      </w:r>
      <w:r w:rsidRPr="40F7283E">
        <w:rPr>
          <w:rFonts w:ascii="Aptos" w:eastAsia="Aptos" w:hAnsi="Aptos" w:cs="Aptos"/>
          <w:i/>
          <w:iCs/>
          <w:sz w:val="22"/>
          <w:szCs w:val="22"/>
        </w:rPr>
        <w:t>Teachers’ Standards guidance.</w:t>
      </w:r>
      <w:r w:rsidRPr="40F7283E">
        <w:rPr>
          <w:rFonts w:ascii="Aptos" w:eastAsia="Aptos" w:hAnsi="Aptos" w:cs="Aptos"/>
          <w:sz w:val="22"/>
          <w:szCs w:val="22"/>
        </w:rPr>
        <w:t xml:space="preserve"> Available at: </w:t>
      </w:r>
      <w:hyperlink r:id="rId15">
        <w:r w:rsidRPr="40F7283E">
          <w:rPr>
            <w:rStyle w:val="Hyperlink"/>
            <w:rFonts w:ascii="Aptos" w:eastAsia="Aptos" w:hAnsi="Aptos" w:cs="Aptos"/>
            <w:color w:val="467886"/>
            <w:sz w:val="22"/>
            <w:szCs w:val="22"/>
          </w:rPr>
          <w:t>Headteachers' standards 2020 - GOV.UK</w:t>
        </w:r>
      </w:hyperlink>
      <w:r w:rsidRPr="40F7283E">
        <w:rPr>
          <w:rFonts w:ascii="Aptos" w:eastAsia="Aptos" w:hAnsi="Aptos" w:cs="Aptos"/>
          <w:sz w:val="22"/>
          <w:szCs w:val="22"/>
        </w:rPr>
        <w:t xml:space="preserve"> (Accessed: 13 November 2024).    </w:t>
      </w:r>
    </w:p>
    <w:p w14:paraId="5B82429E" w14:textId="6B79DAE3" w:rsidR="7857FE87" w:rsidRDefault="59CCA90B" w:rsidP="40F7283E">
      <w:pPr>
        <w:spacing w:line="257" w:lineRule="auto"/>
      </w:pPr>
      <w:r w:rsidRPr="40F7283E">
        <w:rPr>
          <w:rFonts w:ascii="Aptos" w:eastAsia="Aptos" w:hAnsi="Aptos" w:cs="Aptos"/>
          <w:sz w:val="22"/>
          <w:szCs w:val="22"/>
        </w:rPr>
        <w:t xml:space="preserve">Department for Education (2021) </w:t>
      </w:r>
      <w:r w:rsidRPr="40F7283E">
        <w:rPr>
          <w:rFonts w:ascii="Aptos" w:eastAsia="Aptos" w:hAnsi="Aptos" w:cs="Aptos"/>
          <w:i/>
          <w:iCs/>
          <w:sz w:val="22"/>
          <w:szCs w:val="22"/>
        </w:rPr>
        <w:t xml:space="preserve">Teachers’ Standards guidance. </w:t>
      </w:r>
      <w:r w:rsidRPr="40F7283E">
        <w:rPr>
          <w:rFonts w:ascii="Aptos" w:eastAsia="Aptos" w:hAnsi="Aptos" w:cs="Aptos"/>
          <w:sz w:val="22"/>
          <w:szCs w:val="22"/>
        </w:rPr>
        <w:t xml:space="preserve">Available at: </w:t>
      </w:r>
      <w:hyperlink r:id="rId16">
        <w:r w:rsidRPr="40F7283E">
          <w:rPr>
            <w:rStyle w:val="Hyperlink"/>
            <w:rFonts w:ascii="Aptos" w:eastAsia="Aptos" w:hAnsi="Aptos" w:cs="Aptos"/>
            <w:color w:val="467886"/>
            <w:sz w:val="22"/>
            <w:szCs w:val="22"/>
          </w:rPr>
          <w:t>Teachers’ Standards guidance</w:t>
        </w:r>
      </w:hyperlink>
      <w:r w:rsidRPr="40F7283E">
        <w:rPr>
          <w:rFonts w:ascii="Aptos" w:eastAsia="Aptos" w:hAnsi="Aptos" w:cs="Aptos"/>
          <w:sz w:val="22"/>
          <w:szCs w:val="22"/>
        </w:rPr>
        <w:t xml:space="preserve"> (Accessed: 13 November 2024).    </w:t>
      </w:r>
    </w:p>
    <w:p w14:paraId="135BD306" w14:textId="288488AE" w:rsidR="7857FE87" w:rsidRDefault="59CCA90B" w:rsidP="40F7283E">
      <w:pPr>
        <w:spacing w:line="257" w:lineRule="auto"/>
      </w:pPr>
      <w:r w:rsidRPr="40F7283E">
        <w:rPr>
          <w:rFonts w:ascii="Aptos" w:eastAsia="Aptos" w:hAnsi="Aptos" w:cs="Aptos"/>
          <w:sz w:val="22"/>
          <w:szCs w:val="22"/>
        </w:rPr>
        <w:t xml:space="preserve">Department for Education (2021) </w:t>
      </w:r>
      <w:r w:rsidRPr="40F7283E">
        <w:rPr>
          <w:rFonts w:ascii="Aptos" w:eastAsia="Aptos" w:hAnsi="Aptos" w:cs="Aptos"/>
          <w:i/>
          <w:iCs/>
          <w:sz w:val="22"/>
          <w:szCs w:val="22"/>
        </w:rPr>
        <w:t xml:space="preserve">The Children Act 1989 guidance and regulations. </w:t>
      </w:r>
      <w:r w:rsidRPr="40F7283E">
        <w:rPr>
          <w:rFonts w:ascii="Aptos" w:eastAsia="Aptos" w:hAnsi="Aptos" w:cs="Aptos"/>
          <w:sz w:val="22"/>
          <w:szCs w:val="22"/>
        </w:rPr>
        <w:t xml:space="preserve">Available at: </w:t>
      </w:r>
      <w:hyperlink r:id="rId17">
        <w:r w:rsidRPr="40F7283E">
          <w:rPr>
            <w:rStyle w:val="Hyperlink"/>
            <w:rFonts w:ascii="Aptos" w:eastAsia="Aptos" w:hAnsi="Aptos" w:cs="Aptos"/>
            <w:color w:val="467886"/>
            <w:sz w:val="22"/>
            <w:szCs w:val="22"/>
          </w:rPr>
          <w:t>The Children Act 1989 guidance and regulations</w:t>
        </w:r>
      </w:hyperlink>
      <w:r w:rsidRPr="40F7283E">
        <w:rPr>
          <w:rFonts w:ascii="Aptos" w:eastAsia="Aptos" w:hAnsi="Aptos" w:cs="Aptos"/>
          <w:sz w:val="22"/>
          <w:szCs w:val="22"/>
        </w:rPr>
        <w:t xml:space="preserve">   </w:t>
      </w:r>
    </w:p>
    <w:p w14:paraId="06A2A7D7" w14:textId="13245D38" w:rsidR="7857FE87" w:rsidRDefault="59CCA90B" w:rsidP="40F7283E">
      <w:pPr>
        <w:spacing w:line="257" w:lineRule="auto"/>
      </w:pPr>
      <w:r w:rsidRPr="40F7283E">
        <w:rPr>
          <w:rFonts w:ascii="Aptos" w:eastAsia="Aptos" w:hAnsi="Aptos" w:cs="Aptos"/>
          <w:sz w:val="22"/>
          <w:szCs w:val="22"/>
        </w:rPr>
        <w:t xml:space="preserve">Department for Education (2024) </w:t>
      </w:r>
      <w:r w:rsidRPr="40F7283E">
        <w:rPr>
          <w:rFonts w:ascii="Aptos" w:eastAsia="Aptos" w:hAnsi="Aptos" w:cs="Aptos"/>
          <w:i/>
          <w:iCs/>
          <w:sz w:val="22"/>
          <w:szCs w:val="22"/>
        </w:rPr>
        <w:t xml:space="preserve">Relationship. </w:t>
      </w:r>
      <w:r w:rsidRPr="40F7283E">
        <w:rPr>
          <w:rFonts w:ascii="Aptos" w:eastAsia="Aptos" w:hAnsi="Aptos" w:cs="Aptos"/>
          <w:sz w:val="22"/>
          <w:szCs w:val="22"/>
        </w:rPr>
        <w:t xml:space="preserve">Available at: </w:t>
      </w:r>
      <w:hyperlink r:id="rId18">
        <w:r w:rsidRPr="40F7283E">
          <w:rPr>
            <w:rStyle w:val="Hyperlink"/>
            <w:rFonts w:ascii="Aptos" w:eastAsia="Aptos" w:hAnsi="Aptos" w:cs="Aptos"/>
            <w:color w:val="467886"/>
            <w:sz w:val="22"/>
            <w:szCs w:val="22"/>
          </w:rPr>
          <w:t>Help for early years providers : Relationships</w:t>
        </w:r>
      </w:hyperlink>
      <w:r w:rsidRPr="40F7283E">
        <w:rPr>
          <w:rFonts w:ascii="Aptos" w:eastAsia="Aptos" w:hAnsi="Aptos" w:cs="Aptos"/>
          <w:sz w:val="22"/>
          <w:szCs w:val="22"/>
        </w:rPr>
        <w:t xml:space="preserve"> (Accessed: 15 November 2024).   </w:t>
      </w:r>
    </w:p>
    <w:p w14:paraId="1D3DD7D2" w14:textId="3EE07EE0" w:rsidR="7857FE87" w:rsidRDefault="59CCA90B" w:rsidP="40F7283E">
      <w:pPr>
        <w:spacing w:line="257" w:lineRule="auto"/>
      </w:pPr>
      <w:r w:rsidRPr="40F7283E">
        <w:rPr>
          <w:rFonts w:ascii="Aptos" w:eastAsia="Aptos" w:hAnsi="Aptos" w:cs="Aptos"/>
          <w:sz w:val="22"/>
          <w:szCs w:val="22"/>
        </w:rPr>
        <w:t xml:space="preserve">Department for Education (2024) </w:t>
      </w:r>
      <w:r w:rsidRPr="40F7283E">
        <w:rPr>
          <w:rFonts w:ascii="Aptos" w:eastAsia="Aptos" w:hAnsi="Aptos" w:cs="Aptos"/>
          <w:i/>
          <w:iCs/>
          <w:sz w:val="22"/>
          <w:szCs w:val="22"/>
        </w:rPr>
        <w:t xml:space="preserve">Working in partnership with parents and carers. </w:t>
      </w:r>
      <w:r w:rsidRPr="40F7283E">
        <w:rPr>
          <w:rFonts w:ascii="Aptos" w:eastAsia="Aptos" w:hAnsi="Aptos" w:cs="Aptos"/>
          <w:sz w:val="22"/>
          <w:szCs w:val="22"/>
        </w:rPr>
        <w:t>Available at :</w:t>
      </w:r>
      <w:hyperlink r:id="rId19">
        <w:r w:rsidRPr="40F7283E">
          <w:rPr>
            <w:rStyle w:val="Hyperlink"/>
            <w:rFonts w:ascii="Aptos" w:eastAsia="Aptos" w:hAnsi="Aptos" w:cs="Aptos"/>
            <w:color w:val="467886"/>
            <w:sz w:val="22"/>
            <w:szCs w:val="22"/>
          </w:rPr>
          <w:t>Help for early years providers : Working in partnership with parents and carers</w:t>
        </w:r>
      </w:hyperlink>
      <w:r w:rsidRPr="40F7283E">
        <w:rPr>
          <w:rFonts w:ascii="Aptos" w:eastAsia="Aptos" w:hAnsi="Aptos" w:cs="Aptos"/>
          <w:sz w:val="22"/>
          <w:szCs w:val="22"/>
        </w:rPr>
        <w:t xml:space="preserve"> (Accessed: 13 November 2024).    </w:t>
      </w:r>
    </w:p>
    <w:p w14:paraId="4225258B" w14:textId="02B4E791" w:rsidR="7857FE87" w:rsidRDefault="59CCA90B" w:rsidP="40F7283E">
      <w:pPr>
        <w:spacing w:line="257" w:lineRule="auto"/>
      </w:pPr>
      <w:r w:rsidRPr="40F7283E">
        <w:rPr>
          <w:rFonts w:ascii="Aptos" w:eastAsia="Aptos" w:hAnsi="Aptos" w:cs="Aptos"/>
          <w:i/>
          <w:iCs/>
          <w:sz w:val="22"/>
          <w:szCs w:val="22"/>
        </w:rPr>
        <w:t>Education Act 2002,</w:t>
      </w:r>
      <w:r w:rsidRPr="40F7283E">
        <w:rPr>
          <w:rFonts w:ascii="Aptos" w:eastAsia="Aptos" w:hAnsi="Aptos" w:cs="Aptos"/>
          <w:sz w:val="22"/>
          <w:szCs w:val="22"/>
        </w:rPr>
        <w:t xml:space="preserve"> c. 175. Available at: </w:t>
      </w:r>
      <w:hyperlink r:id="rId20">
        <w:r w:rsidRPr="40F7283E">
          <w:rPr>
            <w:rStyle w:val="Hyperlink"/>
            <w:rFonts w:ascii="Aptos" w:eastAsia="Aptos" w:hAnsi="Aptos" w:cs="Aptos"/>
            <w:color w:val="467886"/>
            <w:sz w:val="22"/>
            <w:szCs w:val="22"/>
          </w:rPr>
          <w:t>Education Act 20027]</w:t>
        </w:r>
      </w:hyperlink>
      <w:r w:rsidRPr="40F7283E">
        <w:rPr>
          <w:rFonts w:ascii="Aptos" w:eastAsia="Aptos" w:hAnsi="Aptos" w:cs="Aptos"/>
          <w:sz w:val="22"/>
          <w:szCs w:val="22"/>
        </w:rPr>
        <w:t xml:space="preserve"> .(Accessed on: 21</w:t>
      </w:r>
      <w:r w:rsidRPr="40F7283E">
        <w:rPr>
          <w:rFonts w:ascii="Aptos" w:eastAsia="Aptos" w:hAnsi="Aptos" w:cs="Aptos"/>
          <w:sz w:val="22"/>
          <w:szCs w:val="22"/>
          <w:vertAlign w:val="superscript"/>
        </w:rPr>
        <w:t>st</w:t>
      </w:r>
      <w:r w:rsidRPr="40F7283E">
        <w:rPr>
          <w:rFonts w:ascii="Aptos" w:eastAsia="Aptos" w:hAnsi="Aptos" w:cs="Aptos"/>
          <w:sz w:val="22"/>
          <w:szCs w:val="22"/>
        </w:rPr>
        <w:t xml:space="preserve"> November 2024).    </w:t>
      </w:r>
    </w:p>
    <w:p w14:paraId="2A97DEBE" w14:textId="2D60CA4B" w:rsidR="7857FE87" w:rsidRDefault="59CCA90B" w:rsidP="40F7283E">
      <w:pPr>
        <w:spacing w:line="257" w:lineRule="auto"/>
      </w:pPr>
      <w:r w:rsidRPr="40F7283E">
        <w:rPr>
          <w:rFonts w:ascii="Aptos" w:eastAsia="Aptos" w:hAnsi="Aptos" w:cs="Aptos"/>
          <w:i/>
          <w:iCs/>
          <w:sz w:val="22"/>
          <w:szCs w:val="22"/>
        </w:rPr>
        <w:t>Education Act 2002,</w:t>
      </w:r>
      <w:r w:rsidRPr="40F7283E">
        <w:rPr>
          <w:rFonts w:ascii="Aptos" w:eastAsia="Aptos" w:hAnsi="Aptos" w:cs="Aptos"/>
          <w:sz w:val="22"/>
          <w:szCs w:val="22"/>
        </w:rPr>
        <w:t xml:space="preserve"> c. 175. Available at: </w:t>
      </w:r>
      <w:hyperlink r:id="rId21">
        <w:r w:rsidRPr="40F7283E">
          <w:rPr>
            <w:rStyle w:val="Hyperlink"/>
            <w:rFonts w:ascii="Aptos" w:eastAsia="Aptos" w:hAnsi="Aptos" w:cs="Aptos"/>
            <w:color w:val="467886"/>
            <w:sz w:val="22"/>
            <w:szCs w:val="22"/>
          </w:rPr>
          <w:t>Education Act 20027]</w:t>
        </w:r>
      </w:hyperlink>
      <w:r w:rsidRPr="40F7283E">
        <w:rPr>
          <w:rFonts w:ascii="Aptos" w:eastAsia="Aptos" w:hAnsi="Aptos" w:cs="Aptos"/>
          <w:sz w:val="22"/>
          <w:szCs w:val="22"/>
        </w:rPr>
        <w:t xml:space="preserve"> (Accessed 14 November 2024).    </w:t>
      </w:r>
    </w:p>
    <w:p w14:paraId="16A7597F" w14:textId="5F5A8512" w:rsidR="7857FE87" w:rsidRDefault="59CCA90B" w:rsidP="40F7283E">
      <w:pPr>
        <w:spacing w:line="257" w:lineRule="auto"/>
      </w:pPr>
      <w:r w:rsidRPr="40F7283E">
        <w:rPr>
          <w:rFonts w:ascii="Aptos" w:eastAsia="Aptos" w:hAnsi="Aptos" w:cs="Aptos"/>
          <w:sz w:val="22"/>
          <w:szCs w:val="22"/>
        </w:rPr>
        <w:t xml:space="preserve">Education Act 2002, c. 175. Available at: </w:t>
      </w:r>
      <w:hyperlink r:id="rId22">
        <w:r w:rsidRPr="40F7283E">
          <w:rPr>
            <w:rStyle w:val="Hyperlink"/>
            <w:rFonts w:ascii="Aptos" w:eastAsia="Aptos" w:hAnsi="Aptos" w:cs="Aptos"/>
            <w:color w:val="467886"/>
            <w:sz w:val="22"/>
            <w:szCs w:val="22"/>
          </w:rPr>
          <w:t>Education Act 20027]</w:t>
        </w:r>
      </w:hyperlink>
      <w:r w:rsidRPr="40F7283E">
        <w:rPr>
          <w:rFonts w:ascii="Aptos" w:eastAsia="Aptos" w:hAnsi="Aptos" w:cs="Aptos"/>
          <w:sz w:val="22"/>
          <w:szCs w:val="22"/>
        </w:rPr>
        <w:t xml:space="preserve"> (Accessed 14 November 2024).    </w:t>
      </w:r>
    </w:p>
    <w:p w14:paraId="0EBEFF65" w14:textId="750839FA" w:rsidR="7857FE87" w:rsidRDefault="59CCA90B" w:rsidP="40F7283E">
      <w:pPr>
        <w:spacing w:line="257" w:lineRule="auto"/>
      </w:pPr>
      <w:r w:rsidRPr="40F7283E">
        <w:rPr>
          <w:rFonts w:ascii="Aptos" w:eastAsia="Aptos" w:hAnsi="Aptos" w:cs="Aptos"/>
          <w:i/>
          <w:iCs/>
          <w:sz w:val="22"/>
          <w:szCs w:val="22"/>
        </w:rPr>
        <w:t>General Data Protection Regulations</w:t>
      </w:r>
      <w:r w:rsidRPr="40F7283E">
        <w:rPr>
          <w:rFonts w:ascii="Aptos" w:eastAsia="Aptos" w:hAnsi="Aptos" w:cs="Aptos"/>
          <w:sz w:val="22"/>
          <w:szCs w:val="22"/>
        </w:rPr>
        <w:t xml:space="preserve"> (2018) available at: </w:t>
      </w:r>
      <w:hyperlink r:id="rId23">
        <w:r w:rsidRPr="40F7283E">
          <w:rPr>
            <w:rStyle w:val="Hyperlink"/>
            <w:rFonts w:ascii="Aptos" w:eastAsia="Aptos" w:hAnsi="Aptos" w:cs="Aptos"/>
            <w:color w:val="467886"/>
            <w:sz w:val="22"/>
            <w:szCs w:val="22"/>
          </w:rPr>
          <w:t>What is GDPR, the EU’s new data protection law? - GDPR.eu</w:t>
        </w:r>
      </w:hyperlink>
      <w:r w:rsidRPr="40F7283E">
        <w:rPr>
          <w:rFonts w:ascii="Aptos" w:eastAsia="Aptos" w:hAnsi="Aptos" w:cs="Aptos"/>
          <w:sz w:val="22"/>
          <w:szCs w:val="22"/>
        </w:rPr>
        <w:t xml:space="preserve"> (Accessed on: 15</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November 2024).  </w:t>
      </w:r>
    </w:p>
    <w:p w14:paraId="678123ED" w14:textId="402E2AD1" w:rsidR="7857FE87" w:rsidRDefault="59CCA90B" w:rsidP="40F7283E">
      <w:pPr>
        <w:spacing w:line="257" w:lineRule="auto"/>
      </w:pPr>
      <w:r w:rsidRPr="40F7283E">
        <w:rPr>
          <w:rFonts w:ascii="Aptos" w:eastAsia="Aptos" w:hAnsi="Aptos" w:cs="Aptos"/>
          <w:sz w:val="22"/>
          <w:szCs w:val="22"/>
        </w:rPr>
        <w:t>GOV.UK (2022).</w:t>
      </w:r>
      <w:r w:rsidRPr="40F7283E">
        <w:rPr>
          <w:rFonts w:ascii="Arial" w:eastAsia="Arial" w:hAnsi="Arial" w:cs="Arial"/>
          <w:sz w:val="22"/>
          <w:szCs w:val="22"/>
        </w:rPr>
        <w:t> </w:t>
      </w:r>
      <w:r w:rsidRPr="40F7283E">
        <w:rPr>
          <w:rFonts w:ascii="Aptos" w:eastAsia="Aptos" w:hAnsi="Aptos" w:cs="Aptos"/>
          <w:i/>
          <w:iCs/>
          <w:sz w:val="22"/>
          <w:szCs w:val="22"/>
        </w:rPr>
        <w:t>Guidance on reporting safeguarding concerns in a charity</w:t>
      </w:r>
      <w:r w:rsidRPr="40F7283E">
        <w:rPr>
          <w:rFonts w:ascii="Aptos" w:eastAsia="Aptos" w:hAnsi="Aptos" w:cs="Aptos"/>
          <w:sz w:val="22"/>
          <w:szCs w:val="22"/>
        </w:rPr>
        <w:t>. [online]</w:t>
      </w:r>
      <w:r w:rsidRPr="40F7283E">
        <w:rPr>
          <w:rFonts w:ascii="Arial" w:eastAsia="Arial" w:hAnsi="Arial" w:cs="Arial"/>
          <w:sz w:val="22"/>
          <w:szCs w:val="22"/>
        </w:rPr>
        <w:t> </w:t>
      </w:r>
      <w:r w:rsidRPr="40F7283E">
        <w:rPr>
          <w:rFonts w:ascii="Aptos" w:eastAsia="Aptos" w:hAnsi="Aptos" w:cs="Aptos"/>
          <w:sz w:val="22"/>
          <w:szCs w:val="22"/>
        </w:rPr>
        <w:t xml:space="preserve">GOV.UK. Available at: </w:t>
      </w:r>
      <w:hyperlink r:id="rId24">
        <w:r w:rsidRPr="40F7283E">
          <w:rPr>
            <w:rStyle w:val="Hyperlink"/>
            <w:rFonts w:ascii="Aptos" w:eastAsia="Aptos" w:hAnsi="Aptos" w:cs="Aptos"/>
            <w:sz w:val="22"/>
            <w:szCs w:val="22"/>
          </w:rPr>
          <w:t>https://www.gov.uk/government/publications/guidance-on-reporting-safeguarding-concerns-in-a-charity/guidance-on-reporting-safeguarding-concerns-in-a-charity</w:t>
        </w:r>
      </w:hyperlink>
      <w:r w:rsidRPr="40F7283E">
        <w:rPr>
          <w:rFonts w:ascii="Aptos" w:eastAsia="Aptos" w:hAnsi="Aptos" w:cs="Aptos"/>
          <w:sz w:val="22"/>
          <w:szCs w:val="22"/>
        </w:rPr>
        <w:t xml:space="preserve">. </w:t>
      </w:r>
    </w:p>
    <w:p w14:paraId="38067CA5" w14:textId="04CDC114" w:rsidR="7857FE87" w:rsidRDefault="59CCA90B" w:rsidP="40F7283E">
      <w:pPr>
        <w:spacing w:line="257" w:lineRule="auto"/>
      </w:pPr>
      <w:r w:rsidRPr="40F7283E">
        <w:rPr>
          <w:rFonts w:ascii="Aptos" w:eastAsia="Aptos" w:hAnsi="Aptos" w:cs="Aptos"/>
          <w:sz w:val="22"/>
          <w:szCs w:val="22"/>
        </w:rPr>
        <w:t>Gwent safeguarding board (2022)</w:t>
      </w:r>
      <w:r w:rsidRPr="40F7283E">
        <w:rPr>
          <w:rFonts w:ascii="Arial" w:eastAsia="Arial" w:hAnsi="Arial" w:cs="Arial"/>
          <w:sz w:val="22"/>
          <w:szCs w:val="22"/>
        </w:rPr>
        <w:t> </w:t>
      </w:r>
      <w:r w:rsidRPr="40F7283E">
        <w:rPr>
          <w:rFonts w:ascii="Aptos" w:eastAsia="Aptos" w:hAnsi="Aptos" w:cs="Aptos"/>
          <w:i/>
          <w:iCs/>
          <w:sz w:val="22"/>
          <w:szCs w:val="22"/>
        </w:rPr>
        <w:t>Multi Agency Children &amp; Adults Welfare Check</w:t>
      </w:r>
      <w:r w:rsidRPr="40F7283E">
        <w:rPr>
          <w:rFonts w:ascii="Arial" w:eastAsia="Arial" w:hAnsi="Arial" w:cs="Arial"/>
          <w:i/>
          <w:iCs/>
          <w:sz w:val="22"/>
          <w:szCs w:val="22"/>
        </w:rPr>
        <w:t> </w:t>
      </w:r>
      <w:r w:rsidRPr="40F7283E">
        <w:rPr>
          <w:rFonts w:ascii="Aptos" w:eastAsia="Aptos" w:hAnsi="Aptos" w:cs="Aptos"/>
          <w:i/>
          <w:iCs/>
          <w:sz w:val="22"/>
          <w:szCs w:val="22"/>
        </w:rPr>
        <w:t>Policy</w:t>
      </w:r>
      <w:r w:rsidRPr="40F7283E">
        <w:rPr>
          <w:rFonts w:ascii="Aptos" w:eastAsia="Aptos" w:hAnsi="Aptos" w:cs="Aptos"/>
          <w:sz w:val="22"/>
          <w:szCs w:val="22"/>
        </w:rPr>
        <w:t>. [online] Available at:</w:t>
      </w:r>
      <w:r w:rsidRPr="40F7283E">
        <w:rPr>
          <w:rFonts w:ascii="Arial" w:eastAsia="Arial" w:hAnsi="Arial" w:cs="Arial"/>
          <w:sz w:val="22"/>
          <w:szCs w:val="22"/>
        </w:rPr>
        <w:t> </w:t>
      </w:r>
      <w:hyperlink r:id="rId25">
        <w:r w:rsidRPr="40F7283E">
          <w:rPr>
            <w:rStyle w:val="Hyperlink"/>
            <w:rFonts w:ascii="Aptos" w:eastAsia="Aptos" w:hAnsi="Aptos" w:cs="Aptos"/>
            <w:sz w:val="22"/>
            <w:szCs w:val="22"/>
          </w:rPr>
          <w:t>https://www.gwentsafeguarding.org.uk/assets/document-library/Protocols-and-Procedures/Multi-Agency-Children-Adults-Welfare-Check-Policy-March-2022.pdf</w:t>
        </w:r>
      </w:hyperlink>
      <w:r w:rsidRPr="40F7283E">
        <w:rPr>
          <w:rFonts w:ascii="Arial" w:eastAsia="Arial" w:hAnsi="Arial" w:cs="Arial"/>
          <w:sz w:val="22"/>
          <w:szCs w:val="22"/>
        </w:rPr>
        <w:t> </w:t>
      </w:r>
      <w:r w:rsidRPr="40F7283E">
        <w:rPr>
          <w:rFonts w:ascii="Aptos" w:eastAsia="Aptos" w:hAnsi="Aptos" w:cs="Aptos"/>
          <w:sz w:val="22"/>
          <w:szCs w:val="22"/>
        </w:rPr>
        <w:t>(Accessed 15 November 2024).</w:t>
      </w:r>
      <w:r w:rsidRPr="40F7283E">
        <w:rPr>
          <w:rFonts w:ascii="Arial" w:eastAsia="Arial" w:hAnsi="Arial" w:cs="Arial"/>
          <w:sz w:val="22"/>
          <w:szCs w:val="22"/>
        </w:rPr>
        <w:t> </w:t>
      </w:r>
      <w:r w:rsidRPr="40F7283E">
        <w:rPr>
          <w:rFonts w:ascii="Aptos" w:eastAsia="Aptos" w:hAnsi="Aptos" w:cs="Aptos"/>
          <w:sz w:val="22"/>
          <w:szCs w:val="22"/>
        </w:rPr>
        <w:t xml:space="preserve"> </w:t>
      </w:r>
    </w:p>
    <w:p w14:paraId="0163D658" w14:textId="77226041" w:rsidR="7857FE87" w:rsidRDefault="59CCA90B" w:rsidP="40F7283E">
      <w:pPr>
        <w:spacing w:line="257" w:lineRule="auto"/>
      </w:pPr>
      <w:r w:rsidRPr="40F7283E">
        <w:rPr>
          <w:rFonts w:ascii="Aptos" w:eastAsia="Aptos" w:hAnsi="Aptos" w:cs="Aptos"/>
          <w:sz w:val="22"/>
          <w:szCs w:val="22"/>
        </w:rPr>
        <w:t>HM Government (2023).</w:t>
      </w:r>
      <w:r w:rsidRPr="40F7283E">
        <w:rPr>
          <w:rFonts w:ascii="Arial" w:eastAsia="Arial" w:hAnsi="Arial" w:cs="Arial"/>
          <w:sz w:val="22"/>
          <w:szCs w:val="22"/>
        </w:rPr>
        <w:t> </w:t>
      </w:r>
      <w:r w:rsidRPr="40F7283E">
        <w:rPr>
          <w:rFonts w:ascii="Aptos" w:eastAsia="Aptos" w:hAnsi="Aptos" w:cs="Aptos"/>
          <w:i/>
          <w:iCs/>
          <w:sz w:val="22"/>
          <w:szCs w:val="22"/>
        </w:rPr>
        <w:t>Working Together to Safeguard Children 2023</w:t>
      </w:r>
      <w:r w:rsidRPr="40F7283E">
        <w:rPr>
          <w:rFonts w:ascii="Aptos" w:eastAsia="Aptos" w:hAnsi="Aptos" w:cs="Aptos"/>
          <w:sz w:val="22"/>
          <w:szCs w:val="22"/>
        </w:rPr>
        <w:t>. [online]</w:t>
      </w:r>
      <w:r w:rsidRPr="40F7283E">
        <w:rPr>
          <w:rFonts w:ascii="Arial" w:eastAsia="Arial" w:hAnsi="Arial" w:cs="Arial"/>
          <w:sz w:val="22"/>
          <w:szCs w:val="22"/>
        </w:rPr>
        <w:t> </w:t>
      </w:r>
      <w:r w:rsidRPr="40F7283E">
        <w:rPr>
          <w:rFonts w:ascii="Aptos" w:eastAsia="Aptos" w:hAnsi="Aptos" w:cs="Aptos"/>
          <w:sz w:val="22"/>
          <w:szCs w:val="22"/>
        </w:rPr>
        <w:t>Available at:</w:t>
      </w:r>
      <w:r w:rsidRPr="40F7283E">
        <w:rPr>
          <w:rFonts w:ascii="Arial" w:eastAsia="Arial" w:hAnsi="Arial" w:cs="Arial"/>
          <w:sz w:val="22"/>
          <w:szCs w:val="22"/>
        </w:rPr>
        <w:t> </w:t>
      </w:r>
      <w:hyperlink r:id="rId26">
        <w:r w:rsidRPr="40F7283E">
          <w:rPr>
            <w:rStyle w:val="Hyperlink"/>
            <w:rFonts w:ascii="Aptos" w:eastAsia="Aptos" w:hAnsi="Aptos" w:cs="Aptos"/>
            <w:color w:val="467886"/>
            <w:sz w:val="22"/>
            <w:szCs w:val="22"/>
          </w:rPr>
          <w:t>https://assets.publishing.service.gov.uk/media/669e7501ab418ab055592a7b/Worki</w:t>
        </w:r>
      </w:hyperlink>
      <w:hyperlink r:id="rId27">
        <w:r w:rsidRPr="40F7283E">
          <w:rPr>
            <w:rStyle w:val="Hyperlink"/>
            <w:rFonts w:ascii="Aptos" w:eastAsia="Aptos" w:hAnsi="Aptos" w:cs="Aptos"/>
            <w:color w:val="467886"/>
            <w:sz w:val="22"/>
            <w:szCs w:val="22"/>
          </w:rPr>
          <w:t>ng_together_to_safeguard_children_2023.pdf</w:t>
        </w:r>
      </w:hyperlink>
      <w:r w:rsidRPr="40F7283E">
        <w:rPr>
          <w:rFonts w:ascii="Aptos" w:eastAsia="Aptos" w:hAnsi="Aptos" w:cs="Aptos"/>
          <w:sz w:val="22"/>
          <w:szCs w:val="22"/>
        </w:rPr>
        <w:t>.</w:t>
      </w:r>
      <w:r w:rsidRPr="40F7283E">
        <w:rPr>
          <w:rFonts w:ascii="Arial" w:eastAsia="Arial" w:hAnsi="Arial" w:cs="Arial"/>
          <w:sz w:val="22"/>
          <w:szCs w:val="22"/>
        </w:rPr>
        <w:t xml:space="preserve"> </w:t>
      </w:r>
      <w:r w:rsidRPr="40F7283E">
        <w:rPr>
          <w:rFonts w:ascii="Aptos" w:eastAsia="Aptos" w:hAnsi="Aptos" w:cs="Aptos"/>
          <w:sz w:val="22"/>
          <w:szCs w:val="22"/>
        </w:rPr>
        <w:t>(Accessed 15 November 2024).</w:t>
      </w:r>
      <w:r w:rsidRPr="40F7283E">
        <w:rPr>
          <w:rFonts w:ascii="Arial" w:eastAsia="Arial" w:hAnsi="Arial" w:cs="Arial"/>
          <w:sz w:val="22"/>
          <w:szCs w:val="22"/>
        </w:rPr>
        <w:t> </w:t>
      </w:r>
      <w:r w:rsidRPr="40F7283E">
        <w:rPr>
          <w:rFonts w:ascii="Aptos" w:eastAsia="Aptos" w:hAnsi="Aptos" w:cs="Aptos"/>
          <w:sz w:val="22"/>
          <w:szCs w:val="22"/>
        </w:rPr>
        <w:t xml:space="preserve"> </w:t>
      </w:r>
    </w:p>
    <w:p w14:paraId="520E0D10" w14:textId="447805D3" w:rsidR="7857FE87" w:rsidRDefault="59CCA90B" w:rsidP="40F7283E">
      <w:pPr>
        <w:spacing w:line="257" w:lineRule="auto"/>
      </w:pPr>
      <w:r w:rsidRPr="40F7283E">
        <w:rPr>
          <w:rFonts w:ascii="Aptos" w:eastAsia="Aptos" w:hAnsi="Aptos" w:cs="Aptos"/>
          <w:sz w:val="22"/>
          <w:szCs w:val="22"/>
        </w:rPr>
        <w:t>Legislation.go.uk (2024)</w:t>
      </w:r>
      <w:r w:rsidRPr="40F7283E">
        <w:rPr>
          <w:rFonts w:ascii="Aptos" w:eastAsia="Aptos" w:hAnsi="Aptos" w:cs="Aptos"/>
          <w:i/>
          <w:iCs/>
          <w:sz w:val="22"/>
          <w:szCs w:val="22"/>
        </w:rPr>
        <w:t xml:space="preserve"> Care standards act 2000. </w:t>
      </w:r>
      <w:r w:rsidRPr="40F7283E">
        <w:rPr>
          <w:rFonts w:ascii="Aptos" w:eastAsia="Aptos" w:hAnsi="Aptos" w:cs="Aptos"/>
          <w:sz w:val="22"/>
          <w:szCs w:val="22"/>
        </w:rPr>
        <w:t xml:space="preserve">Available at: </w:t>
      </w:r>
      <w:hyperlink r:id="rId28">
        <w:r w:rsidRPr="40F7283E">
          <w:rPr>
            <w:rStyle w:val="Hyperlink"/>
            <w:rFonts w:ascii="Aptos" w:eastAsia="Aptos" w:hAnsi="Aptos" w:cs="Aptos"/>
            <w:color w:val="467886"/>
            <w:sz w:val="22"/>
            <w:szCs w:val="22"/>
          </w:rPr>
          <w:t>Care Standards Act 2000</w:t>
        </w:r>
      </w:hyperlink>
      <w:r w:rsidRPr="40F7283E">
        <w:rPr>
          <w:rFonts w:ascii="Aptos" w:eastAsia="Aptos" w:hAnsi="Aptos" w:cs="Aptos"/>
          <w:sz w:val="22"/>
          <w:szCs w:val="22"/>
        </w:rPr>
        <w:t xml:space="preserve"> (Accessed: 23 November 2024).   </w:t>
      </w:r>
    </w:p>
    <w:p w14:paraId="5C63B4B8" w14:textId="62C4CC3C" w:rsidR="7857FE87" w:rsidRDefault="59CCA90B" w:rsidP="40F7283E">
      <w:pPr>
        <w:spacing w:line="257" w:lineRule="auto"/>
      </w:pPr>
      <w:r w:rsidRPr="40F7283E">
        <w:rPr>
          <w:rFonts w:ascii="Aptos" w:eastAsia="Aptos" w:hAnsi="Aptos" w:cs="Aptos"/>
          <w:sz w:val="22"/>
          <w:szCs w:val="22"/>
        </w:rPr>
        <w:t xml:space="preserve">Legislation.gov.uk (2024) </w:t>
      </w:r>
      <w:r w:rsidRPr="40F7283E">
        <w:rPr>
          <w:rFonts w:ascii="Aptos" w:eastAsia="Aptos" w:hAnsi="Aptos" w:cs="Aptos"/>
          <w:i/>
          <w:iCs/>
          <w:sz w:val="22"/>
          <w:szCs w:val="22"/>
        </w:rPr>
        <w:t xml:space="preserve">Safeguarding Vulnerable Groups Act 2006. </w:t>
      </w:r>
      <w:r w:rsidRPr="40F7283E">
        <w:rPr>
          <w:rFonts w:ascii="Aptos" w:eastAsia="Aptos" w:hAnsi="Aptos" w:cs="Aptos"/>
          <w:sz w:val="22"/>
          <w:szCs w:val="22"/>
        </w:rPr>
        <w:t>Available at:</w:t>
      </w:r>
      <w:hyperlink r:id="rId29">
        <w:r w:rsidRPr="40F7283E">
          <w:rPr>
            <w:rStyle w:val="Hyperlink"/>
            <w:rFonts w:ascii="Aptos" w:eastAsia="Aptos" w:hAnsi="Aptos" w:cs="Aptos"/>
            <w:color w:val="467886"/>
            <w:sz w:val="22"/>
            <w:szCs w:val="22"/>
          </w:rPr>
          <w:t>https://www.legislation.gov.uk/ukpga/2006/47/contents</w:t>
        </w:r>
      </w:hyperlink>
      <w:r w:rsidRPr="40F7283E">
        <w:rPr>
          <w:rFonts w:ascii="Aptos" w:eastAsia="Aptos" w:hAnsi="Aptos" w:cs="Aptos"/>
          <w:sz w:val="22"/>
          <w:szCs w:val="22"/>
        </w:rPr>
        <w:t xml:space="preserve"> (Accessed 25 November 2024).  </w:t>
      </w:r>
    </w:p>
    <w:p w14:paraId="7D42B1CD" w14:textId="454497F8" w:rsidR="7857FE87" w:rsidRDefault="59CCA90B" w:rsidP="40F7283E">
      <w:pPr>
        <w:spacing w:line="257" w:lineRule="auto"/>
      </w:pPr>
      <w:r w:rsidRPr="40F7283E">
        <w:rPr>
          <w:rFonts w:ascii="Aptos" w:eastAsia="Aptos" w:hAnsi="Aptos" w:cs="Aptos"/>
          <w:sz w:val="22"/>
          <w:szCs w:val="22"/>
        </w:rPr>
        <w:t xml:space="preserve">Legislation.gov.uk (2024) </w:t>
      </w:r>
      <w:r w:rsidRPr="40F7283E">
        <w:rPr>
          <w:rFonts w:ascii="Aptos" w:eastAsia="Aptos" w:hAnsi="Aptos" w:cs="Aptos"/>
          <w:i/>
          <w:iCs/>
          <w:sz w:val="22"/>
          <w:szCs w:val="22"/>
        </w:rPr>
        <w:t xml:space="preserve">The social services and well-being act 2014. </w:t>
      </w:r>
      <w:r w:rsidRPr="40F7283E">
        <w:rPr>
          <w:rFonts w:ascii="Aptos" w:eastAsia="Aptos" w:hAnsi="Aptos" w:cs="Aptos"/>
          <w:sz w:val="22"/>
          <w:szCs w:val="22"/>
        </w:rPr>
        <w:t xml:space="preserve">Available at: </w:t>
      </w:r>
      <w:hyperlink r:id="rId30">
        <w:r w:rsidRPr="40F7283E">
          <w:rPr>
            <w:rStyle w:val="Hyperlink"/>
            <w:rFonts w:ascii="Aptos" w:eastAsia="Aptos" w:hAnsi="Aptos" w:cs="Aptos"/>
            <w:color w:val="467886"/>
            <w:sz w:val="22"/>
            <w:szCs w:val="22"/>
          </w:rPr>
          <w:t>Social Services and Well-being (Wales) Act 2014</w:t>
        </w:r>
      </w:hyperlink>
      <w:r w:rsidRPr="40F7283E">
        <w:rPr>
          <w:rFonts w:ascii="Aptos" w:eastAsia="Aptos" w:hAnsi="Aptos" w:cs="Aptos"/>
          <w:sz w:val="22"/>
          <w:szCs w:val="22"/>
        </w:rPr>
        <w:t xml:space="preserve"> (Accessed: 23 November 2024).   </w:t>
      </w:r>
    </w:p>
    <w:p w14:paraId="1D1A4D69" w14:textId="2825EBA4" w:rsidR="7857FE87" w:rsidRDefault="59CCA90B" w:rsidP="40F7283E">
      <w:pPr>
        <w:spacing w:line="257" w:lineRule="auto"/>
      </w:pPr>
      <w:r w:rsidRPr="40F7283E">
        <w:rPr>
          <w:rFonts w:ascii="Aptos" w:eastAsia="Aptos" w:hAnsi="Aptos" w:cs="Aptos"/>
          <w:i/>
          <w:iCs/>
          <w:sz w:val="22"/>
          <w:szCs w:val="22"/>
        </w:rPr>
        <w:t xml:space="preserve">Legislation.gov.uk (2024) The mental capacity act 2005. </w:t>
      </w:r>
      <w:r w:rsidRPr="40F7283E">
        <w:rPr>
          <w:rFonts w:ascii="Aptos" w:eastAsia="Aptos" w:hAnsi="Aptos" w:cs="Aptos"/>
          <w:sz w:val="22"/>
          <w:szCs w:val="22"/>
        </w:rPr>
        <w:t xml:space="preserve">Available at: </w:t>
      </w:r>
      <w:hyperlink r:id="rId31">
        <w:r w:rsidRPr="40F7283E">
          <w:rPr>
            <w:rStyle w:val="Hyperlink"/>
            <w:rFonts w:ascii="Aptos" w:eastAsia="Aptos" w:hAnsi="Aptos" w:cs="Aptos"/>
            <w:color w:val="467886"/>
            <w:sz w:val="22"/>
            <w:szCs w:val="22"/>
          </w:rPr>
          <w:t>https://www.legislation.gov.uk/ukpga/2005/9/contents</w:t>
        </w:r>
      </w:hyperlink>
      <w:r w:rsidRPr="40F7283E">
        <w:rPr>
          <w:rFonts w:ascii="Aptos" w:eastAsia="Aptos" w:hAnsi="Aptos" w:cs="Aptos"/>
          <w:sz w:val="22"/>
          <w:szCs w:val="22"/>
        </w:rPr>
        <w:t xml:space="preserve">(Accessed :20 November 2024).   </w:t>
      </w:r>
    </w:p>
    <w:p w14:paraId="0F7F72E0" w14:textId="033CB6FB" w:rsidR="7857FE87" w:rsidRDefault="59CCA90B" w:rsidP="40F7283E">
      <w:pPr>
        <w:spacing w:line="257" w:lineRule="auto"/>
      </w:pPr>
      <w:r w:rsidRPr="40F7283E">
        <w:rPr>
          <w:rFonts w:ascii="Aptos" w:eastAsia="Aptos" w:hAnsi="Aptos" w:cs="Aptos"/>
          <w:sz w:val="22"/>
          <w:szCs w:val="22"/>
        </w:rPr>
        <w:t xml:space="preserve">Local Government (2017) </w:t>
      </w:r>
      <w:r w:rsidRPr="40F7283E">
        <w:rPr>
          <w:rFonts w:ascii="Aptos" w:eastAsia="Aptos" w:hAnsi="Aptos" w:cs="Aptos"/>
          <w:i/>
          <w:iCs/>
          <w:sz w:val="22"/>
          <w:szCs w:val="22"/>
        </w:rPr>
        <w:t>Improving outcomes for children and families in the early years: A key role for health visiting services.</w:t>
      </w:r>
      <w:r w:rsidRPr="40F7283E">
        <w:rPr>
          <w:rFonts w:ascii="Aptos" w:eastAsia="Aptos" w:hAnsi="Aptos" w:cs="Aptos"/>
          <w:sz w:val="22"/>
          <w:szCs w:val="22"/>
        </w:rPr>
        <w:t xml:space="preserve"> Available at: </w:t>
      </w:r>
      <w:hyperlink r:id="rId32">
        <w:r w:rsidRPr="40F7283E">
          <w:rPr>
            <w:rStyle w:val="Hyperlink"/>
            <w:rFonts w:ascii="Aptos" w:eastAsia="Aptos" w:hAnsi="Aptos" w:cs="Aptos"/>
            <w:color w:val="467886"/>
            <w:sz w:val="22"/>
            <w:szCs w:val="22"/>
          </w:rPr>
          <w:t>Improving outcomes for children and families in the early years: a key role for health visiting services</w:t>
        </w:r>
      </w:hyperlink>
      <w:r w:rsidRPr="40F7283E">
        <w:rPr>
          <w:rFonts w:ascii="Aptos" w:eastAsia="Aptos" w:hAnsi="Aptos" w:cs="Aptos"/>
          <w:sz w:val="22"/>
          <w:szCs w:val="22"/>
        </w:rPr>
        <w:t xml:space="preserve"> (Accessed: 13 November 2024).   </w:t>
      </w:r>
    </w:p>
    <w:p w14:paraId="1C50185F" w14:textId="718CDB89" w:rsidR="7857FE87" w:rsidRDefault="59CCA90B" w:rsidP="40F7283E">
      <w:pPr>
        <w:spacing w:line="257" w:lineRule="auto"/>
      </w:pPr>
      <w:r w:rsidRPr="40F7283E">
        <w:rPr>
          <w:rFonts w:ascii="Aptos" w:eastAsia="Aptos" w:hAnsi="Aptos" w:cs="Aptos"/>
          <w:sz w:val="22"/>
          <w:szCs w:val="22"/>
        </w:rPr>
        <w:t xml:space="preserve">Mcleod, S. (2024) </w:t>
      </w:r>
      <w:r w:rsidRPr="40F7283E">
        <w:rPr>
          <w:rFonts w:ascii="Aptos" w:eastAsia="Aptos" w:hAnsi="Aptos" w:cs="Aptos"/>
          <w:i/>
          <w:iCs/>
          <w:sz w:val="22"/>
          <w:szCs w:val="22"/>
        </w:rPr>
        <w:t>Maslow’s Hierarchy of Needs.</w:t>
      </w:r>
      <w:r w:rsidRPr="40F7283E">
        <w:rPr>
          <w:rFonts w:ascii="Aptos" w:eastAsia="Aptos" w:hAnsi="Aptos" w:cs="Aptos"/>
          <w:sz w:val="22"/>
          <w:szCs w:val="22"/>
        </w:rPr>
        <w:t xml:space="preserve"> Available at: </w:t>
      </w:r>
      <w:hyperlink r:id="rId33">
        <w:r w:rsidRPr="40F7283E">
          <w:rPr>
            <w:rStyle w:val="Hyperlink"/>
            <w:rFonts w:ascii="Aptos" w:eastAsia="Aptos" w:hAnsi="Aptos" w:cs="Aptos"/>
            <w:color w:val="467886"/>
            <w:sz w:val="22"/>
            <w:szCs w:val="22"/>
          </w:rPr>
          <w:t>Maslow's Hierarchy of Needs</w:t>
        </w:r>
      </w:hyperlink>
      <w:r w:rsidRPr="40F7283E">
        <w:rPr>
          <w:rFonts w:ascii="Aptos" w:eastAsia="Aptos" w:hAnsi="Aptos" w:cs="Aptos"/>
          <w:sz w:val="22"/>
          <w:szCs w:val="22"/>
        </w:rPr>
        <w:t xml:space="preserve"> (Accessed: 15 November 2024).   </w:t>
      </w:r>
    </w:p>
    <w:p w14:paraId="4F025714" w14:textId="509EB245" w:rsidR="7857FE87" w:rsidRDefault="59CCA90B" w:rsidP="40F7283E">
      <w:pPr>
        <w:spacing w:line="257" w:lineRule="auto"/>
      </w:pPr>
      <w:r w:rsidRPr="40F7283E">
        <w:rPr>
          <w:rFonts w:ascii="Aptos" w:eastAsia="Aptos" w:hAnsi="Aptos" w:cs="Aptos"/>
          <w:sz w:val="22"/>
          <w:szCs w:val="22"/>
        </w:rPr>
        <w:t xml:space="preserve">National Assembly for Wales (2018) </w:t>
      </w:r>
      <w:r w:rsidRPr="40F7283E">
        <w:rPr>
          <w:rFonts w:ascii="Aptos" w:eastAsia="Aptos" w:hAnsi="Aptos" w:cs="Aptos"/>
          <w:i/>
          <w:iCs/>
          <w:sz w:val="22"/>
          <w:szCs w:val="22"/>
        </w:rPr>
        <w:t>Safeguarding Guidance for Children and Young People.</w:t>
      </w:r>
      <w:r w:rsidRPr="40F7283E">
        <w:rPr>
          <w:rFonts w:ascii="Aptos" w:eastAsia="Aptos" w:hAnsi="Aptos" w:cs="Aptos"/>
          <w:sz w:val="22"/>
          <w:szCs w:val="22"/>
        </w:rPr>
        <w:t xml:space="preserve"> Available at: </w:t>
      </w:r>
      <w:hyperlink r:id="rId34">
        <w:r w:rsidRPr="40F7283E">
          <w:rPr>
            <w:rStyle w:val="Hyperlink"/>
            <w:rFonts w:ascii="Aptos" w:eastAsia="Aptos" w:hAnsi="Aptos" w:cs="Aptos"/>
            <w:color w:val="467886"/>
            <w:sz w:val="22"/>
            <w:szCs w:val="22"/>
          </w:rPr>
          <w:t>Safeguarding-Guidance- English.pdf</w:t>
        </w:r>
      </w:hyperlink>
      <w:r w:rsidRPr="40F7283E">
        <w:rPr>
          <w:rFonts w:ascii="Aptos" w:eastAsia="Aptos" w:hAnsi="Aptos" w:cs="Aptos"/>
          <w:sz w:val="22"/>
          <w:szCs w:val="22"/>
        </w:rPr>
        <w:t xml:space="preserve"> (Accessed: 15 November 2024).    </w:t>
      </w:r>
    </w:p>
    <w:p w14:paraId="1BAD3369" w14:textId="2825900A" w:rsidR="7857FE87" w:rsidRDefault="59CCA90B" w:rsidP="40F7283E">
      <w:pPr>
        <w:spacing w:line="257" w:lineRule="auto"/>
      </w:pPr>
      <w:r w:rsidRPr="40F7283E">
        <w:rPr>
          <w:rFonts w:ascii="Aptos" w:eastAsia="Aptos" w:hAnsi="Aptos" w:cs="Aptos"/>
          <w:sz w:val="22"/>
          <w:szCs w:val="22"/>
        </w:rPr>
        <w:t xml:space="preserve">National Careers Service (No Date) </w:t>
      </w:r>
      <w:r w:rsidRPr="40F7283E">
        <w:rPr>
          <w:rFonts w:ascii="Aptos" w:eastAsia="Aptos" w:hAnsi="Aptos" w:cs="Aptos"/>
          <w:i/>
          <w:iCs/>
          <w:sz w:val="22"/>
          <w:szCs w:val="22"/>
        </w:rPr>
        <w:t>Family Support Worker</w:t>
      </w:r>
      <w:r w:rsidRPr="40F7283E">
        <w:rPr>
          <w:rFonts w:ascii="Aptos" w:eastAsia="Aptos" w:hAnsi="Aptos" w:cs="Aptos"/>
          <w:sz w:val="22"/>
          <w:szCs w:val="22"/>
        </w:rPr>
        <w:t xml:space="preserve">. Available at </w:t>
      </w:r>
      <w:hyperlink r:id="rId35" w:anchor=":~:text=Day-to-day%20tasks&amp;text=support%20a%20parent%20while%20they,clients%20develop%20their%20parenting%20skills">
        <w:r w:rsidRPr="40F7283E">
          <w:rPr>
            <w:rStyle w:val="Hyperlink"/>
            <w:rFonts w:ascii="Aptos" w:eastAsia="Aptos" w:hAnsi="Aptos" w:cs="Aptos"/>
            <w:color w:val="467886"/>
            <w:sz w:val="22"/>
            <w:szCs w:val="22"/>
          </w:rPr>
          <w:t>Family support worker | Explore careers | National Careers Service</w:t>
        </w:r>
      </w:hyperlink>
      <w:r w:rsidRPr="40F7283E">
        <w:rPr>
          <w:rFonts w:ascii="Aptos" w:eastAsia="Aptos" w:hAnsi="Aptos" w:cs="Aptos"/>
          <w:sz w:val="22"/>
          <w:szCs w:val="22"/>
        </w:rPr>
        <w:t xml:space="preserve"> (Accessed on: 23</w:t>
      </w:r>
      <w:r w:rsidRPr="40F7283E">
        <w:rPr>
          <w:rFonts w:ascii="Aptos" w:eastAsia="Aptos" w:hAnsi="Aptos" w:cs="Aptos"/>
          <w:sz w:val="22"/>
          <w:szCs w:val="22"/>
          <w:vertAlign w:val="superscript"/>
        </w:rPr>
        <w:t>rd</w:t>
      </w:r>
      <w:r w:rsidRPr="40F7283E">
        <w:rPr>
          <w:rFonts w:ascii="Aptos" w:eastAsia="Aptos" w:hAnsi="Aptos" w:cs="Aptos"/>
          <w:sz w:val="22"/>
          <w:szCs w:val="22"/>
        </w:rPr>
        <w:t xml:space="preserve"> November 2024).  </w:t>
      </w:r>
    </w:p>
    <w:p w14:paraId="1B80BE23" w14:textId="2C73ACE0" w:rsidR="7857FE87" w:rsidRDefault="59CCA90B" w:rsidP="40F7283E">
      <w:pPr>
        <w:spacing w:line="257" w:lineRule="auto"/>
      </w:pPr>
      <w:r w:rsidRPr="40F7283E">
        <w:rPr>
          <w:rFonts w:ascii="Aptos" w:eastAsia="Aptos" w:hAnsi="Aptos" w:cs="Aptos"/>
          <w:sz w:val="22"/>
          <w:szCs w:val="22"/>
        </w:rPr>
        <w:t xml:space="preserve">National careers service (no date) </w:t>
      </w:r>
      <w:r w:rsidRPr="40F7283E">
        <w:rPr>
          <w:rFonts w:ascii="Aptos" w:eastAsia="Aptos" w:hAnsi="Aptos" w:cs="Aptos"/>
          <w:i/>
          <w:iCs/>
          <w:sz w:val="22"/>
          <w:szCs w:val="22"/>
        </w:rPr>
        <w:t xml:space="preserve">Social worker. </w:t>
      </w:r>
      <w:r w:rsidRPr="40F7283E">
        <w:rPr>
          <w:rFonts w:ascii="Aptos" w:eastAsia="Aptos" w:hAnsi="Aptos" w:cs="Aptos"/>
          <w:sz w:val="22"/>
          <w:szCs w:val="22"/>
        </w:rPr>
        <w:t xml:space="preserve">Available at: </w:t>
      </w:r>
      <w:hyperlink r:id="rId36" w:anchor=":~:text=meet%20individuals%20and%20families%20to,and%20maintain%20independent%20living%20skills">
        <w:r w:rsidRPr="40F7283E">
          <w:rPr>
            <w:rStyle w:val="Hyperlink"/>
            <w:rFonts w:ascii="Aptos" w:eastAsia="Aptos" w:hAnsi="Aptos" w:cs="Aptos"/>
            <w:color w:val="467886"/>
            <w:sz w:val="22"/>
            <w:szCs w:val="22"/>
          </w:rPr>
          <w:t>Social worker | Explore careers | National Careers Service</w:t>
        </w:r>
      </w:hyperlink>
      <w:r w:rsidRPr="40F7283E">
        <w:rPr>
          <w:rFonts w:ascii="Aptos" w:eastAsia="Aptos" w:hAnsi="Aptos" w:cs="Aptos"/>
          <w:sz w:val="22"/>
          <w:szCs w:val="22"/>
        </w:rPr>
        <w:t xml:space="preserve"> (Accessed on: 23</w:t>
      </w:r>
      <w:r w:rsidRPr="40F7283E">
        <w:rPr>
          <w:rFonts w:ascii="Aptos" w:eastAsia="Aptos" w:hAnsi="Aptos" w:cs="Aptos"/>
          <w:sz w:val="22"/>
          <w:szCs w:val="22"/>
          <w:vertAlign w:val="superscript"/>
        </w:rPr>
        <w:t>rd</w:t>
      </w:r>
      <w:r w:rsidRPr="40F7283E">
        <w:rPr>
          <w:rFonts w:ascii="Aptos" w:eastAsia="Aptos" w:hAnsi="Aptos" w:cs="Aptos"/>
          <w:sz w:val="22"/>
          <w:szCs w:val="22"/>
        </w:rPr>
        <w:t xml:space="preserve"> November 2024).  </w:t>
      </w:r>
    </w:p>
    <w:p w14:paraId="2D873D3C" w14:textId="25118D4C" w:rsidR="7857FE87" w:rsidRDefault="59CCA90B" w:rsidP="40F7283E">
      <w:pPr>
        <w:spacing w:line="257" w:lineRule="auto"/>
      </w:pPr>
      <w:r w:rsidRPr="40F7283E">
        <w:rPr>
          <w:rFonts w:ascii="Aptos" w:eastAsia="Aptos" w:hAnsi="Aptos" w:cs="Aptos"/>
          <w:sz w:val="22"/>
          <w:szCs w:val="22"/>
        </w:rPr>
        <w:t>National Institute on alcohol abuse and alcoholism (2024)</w:t>
      </w:r>
      <w:r w:rsidRPr="40F7283E">
        <w:rPr>
          <w:rFonts w:ascii="Aptos" w:eastAsia="Aptos" w:hAnsi="Aptos" w:cs="Aptos"/>
          <w:i/>
          <w:iCs/>
          <w:sz w:val="22"/>
          <w:szCs w:val="22"/>
        </w:rPr>
        <w:t xml:space="preserve"> Drinking Levels and patterns Defined. </w:t>
      </w:r>
      <w:r w:rsidRPr="40F7283E">
        <w:rPr>
          <w:rFonts w:ascii="Aptos" w:eastAsia="Aptos" w:hAnsi="Aptos" w:cs="Aptos"/>
          <w:sz w:val="22"/>
          <w:szCs w:val="22"/>
        </w:rPr>
        <w:t xml:space="preserve">Available at: </w:t>
      </w:r>
      <w:hyperlink r:id="rId37" w:anchor=":~:text=NIAAA%20defines%20binge%20drinking%20as,)%2C%20in%20about%202%20hours.">
        <w:r w:rsidRPr="40F7283E">
          <w:rPr>
            <w:rStyle w:val="Hyperlink"/>
            <w:rFonts w:ascii="Aptos" w:eastAsia="Aptos" w:hAnsi="Aptos" w:cs="Aptos"/>
            <w:color w:val="467886"/>
            <w:sz w:val="22"/>
            <w:szCs w:val="22"/>
          </w:rPr>
          <w:t>https://www.niaaa.nih.gov/alcohol-health/overview-alcohol-consumption/moderate-binge-drinking#:~:text=NIAAA%20defines%20binge%20drinking%20as,)%2C%20in%20about%202%20hours.</w:t>
        </w:r>
      </w:hyperlink>
      <w:r w:rsidRPr="40F7283E">
        <w:rPr>
          <w:rFonts w:ascii="Aptos" w:eastAsia="Aptos" w:hAnsi="Aptos" w:cs="Aptos"/>
          <w:sz w:val="22"/>
          <w:szCs w:val="22"/>
        </w:rPr>
        <w:t xml:space="preserve"> (Accessed: 20 November 2024).   </w:t>
      </w:r>
    </w:p>
    <w:p w14:paraId="6D490BE1" w14:textId="18F66284" w:rsidR="7857FE87" w:rsidRDefault="59CCA90B" w:rsidP="40F7283E">
      <w:pPr>
        <w:spacing w:line="257" w:lineRule="auto"/>
      </w:pPr>
      <w:r w:rsidRPr="40F7283E">
        <w:rPr>
          <w:rFonts w:ascii="Aptos" w:eastAsia="Aptos" w:hAnsi="Aptos" w:cs="Aptos"/>
          <w:sz w:val="22"/>
          <w:szCs w:val="22"/>
        </w:rPr>
        <w:t xml:space="preserve">NHS (2023) </w:t>
      </w:r>
      <w:r w:rsidRPr="40F7283E">
        <w:rPr>
          <w:rFonts w:ascii="Aptos" w:eastAsia="Aptos" w:hAnsi="Aptos" w:cs="Aptos"/>
          <w:i/>
          <w:iCs/>
          <w:sz w:val="22"/>
          <w:szCs w:val="22"/>
        </w:rPr>
        <w:t>NHS Vaccinations and when to have them</w:t>
      </w:r>
      <w:r w:rsidRPr="40F7283E">
        <w:rPr>
          <w:rFonts w:ascii="Aptos" w:eastAsia="Aptos" w:hAnsi="Aptos" w:cs="Aptos"/>
          <w:sz w:val="22"/>
          <w:szCs w:val="22"/>
        </w:rPr>
        <w:t xml:space="preserve">. Available at: </w:t>
      </w:r>
      <w:hyperlink r:id="rId38">
        <w:r w:rsidRPr="40F7283E">
          <w:rPr>
            <w:rStyle w:val="Hyperlink"/>
            <w:rFonts w:ascii="Aptos" w:eastAsia="Aptos" w:hAnsi="Aptos" w:cs="Aptos"/>
            <w:color w:val="467886"/>
            <w:sz w:val="22"/>
            <w:szCs w:val="22"/>
          </w:rPr>
          <w:t>NHS vaccinations and when to have them - NHS</w:t>
        </w:r>
      </w:hyperlink>
      <w:r w:rsidRPr="40F7283E">
        <w:rPr>
          <w:rFonts w:ascii="Aptos" w:eastAsia="Aptos" w:hAnsi="Aptos" w:cs="Aptos"/>
          <w:sz w:val="22"/>
          <w:szCs w:val="22"/>
        </w:rPr>
        <w:t xml:space="preserve"> (Accessed: 13 November 2024).   </w:t>
      </w:r>
    </w:p>
    <w:p w14:paraId="3045C017" w14:textId="19D553C2" w:rsidR="7857FE87" w:rsidRDefault="59CCA90B" w:rsidP="40F7283E">
      <w:pPr>
        <w:spacing w:line="257" w:lineRule="auto"/>
      </w:pPr>
      <w:r w:rsidRPr="40F7283E">
        <w:rPr>
          <w:rFonts w:ascii="Aptos" w:eastAsia="Aptos" w:hAnsi="Aptos" w:cs="Aptos"/>
          <w:sz w:val="22"/>
          <w:szCs w:val="22"/>
        </w:rPr>
        <w:t xml:space="preserve">NHS (2024) </w:t>
      </w:r>
      <w:r w:rsidRPr="40F7283E">
        <w:rPr>
          <w:rFonts w:ascii="Aptos" w:eastAsia="Aptos" w:hAnsi="Aptos" w:cs="Aptos"/>
          <w:i/>
          <w:iCs/>
          <w:sz w:val="22"/>
          <w:szCs w:val="22"/>
        </w:rPr>
        <w:t>Health Visitor</w:t>
      </w:r>
      <w:r w:rsidRPr="40F7283E">
        <w:rPr>
          <w:rFonts w:ascii="Aptos" w:eastAsia="Aptos" w:hAnsi="Aptos" w:cs="Aptos"/>
          <w:sz w:val="22"/>
          <w:szCs w:val="22"/>
        </w:rPr>
        <w:t xml:space="preserve">. Available at: </w:t>
      </w:r>
      <w:hyperlink r:id="rId39">
        <w:r w:rsidRPr="40F7283E">
          <w:rPr>
            <w:rStyle w:val="Hyperlink"/>
            <w:rFonts w:ascii="Aptos" w:eastAsia="Aptos" w:hAnsi="Aptos" w:cs="Aptos"/>
            <w:color w:val="467886"/>
            <w:sz w:val="22"/>
            <w:szCs w:val="22"/>
          </w:rPr>
          <w:t>Health visitor | Health Careers</w:t>
        </w:r>
      </w:hyperlink>
      <w:r w:rsidRPr="40F7283E">
        <w:rPr>
          <w:rFonts w:ascii="Aptos" w:eastAsia="Aptos" w:hAnsi="Aptos" w:cs="Aptos"/>
          <w:sz w:val="22"/>
          <w:szCs w:val="22"/>
        </w:rPr>
        <w:t xml:space="preserve"> (Accessed: 12 November 2024).    </w:t>
      </w:r>
    </w:p>
    <w:p w14:paraId="083E3237" w14:textId="11F562A4" w:rsidR="7857FE87" w:rsidRDefault="59CCA90B" w:rsidP="40F7283E">
      <w:pPr>
        <w:spacing w:line="257" w:lineRule="auto"/>
      </w:pPr>
      <w:r w:rsidRPr="40F7283E">
        <w:rPr>
          <w:rFonts w:ascii="Aptos" w:eastAsia="Aptos" w:hAnsi="Aptos" w:cs="Aptos"/>
          <w:sz w:val="22"/>
          <w:szCs w:val="22"/>
        </w:rPr>
        <w:t xml:space="preserve">NHS Berkshire (2024) </w:t>
      </w:r>
      <w:r w:rsidRPr="40F7283E">
        <w:rPr>
          <w:rFonts w:ascii="Aptos" w:eastAsia="Aptos" w:hAnsi="Aptos" w:cs="Aptos"/>
          <w:i/>
          <w:iCs/>
          <w:sz w:val="22"/>
          <w:szCs w:val="22"/>
        </w:rPr>
        <w:t>Anger and aggressive behavior</w:t>
      </w:r>
      <w:r w:rsidRPr="40F7283E">
        <w:rPr>
          <w:rFonts w:ascii="Aptos" w:eastAsia="Aptos" w:hAnsi="Aptos" w:cs="Aptos"/>
          <w:sz w:val="22"/>
          <w:szCs w:val="22"/>
        </w:rPr>
        <w:t xml:space="preserve">. Available at: </w:t>
      </w:r>
      <w:hyperlink r:id="rId40">
        <w:r w:rsidRPr="40F7283E">
          <w:rPr>
            <w:rStyle w:val="Hyperlink"/>
            <w:rFonts w:ascii="Aptos" w:eastAsia="Aptos" w:hAnsi="Aptos" w:cs="Aptos"/>
            <w:color w:val="467886"/>
            <w:sz w:val="22"/>
            <w:szCs w:val="22"/>
          </w:rPr>
          <w:t>Anger and aggressive behaviour | Children Young People and Families Online Resource</w:t>
        </w:r>
      </w:hyperlink>
      <w:r w:rsidRPr="40F7283E">
        <w:rPr>
          <w:rFonts w:ascii="Aptos" w:eastAsia="Aptos" w:hAnsi="Aptos" w:cs="Aptos"/>
          <w:sz w:val="22"/>
          <w:szCs w:val="22"/>
        </w:rPr>
        <w:t xml:space="preserve"> (Accessed: 16 November 2024).   </w:t>
      </w:r>
    </w:p>
    <w:p w14:paraId="2163FC35" w14:textId="5A33ABE2" w:rsidR="7857FE87" w:rsidRDefault="59CCA90B" w:rsidP="40F7283E">
      <w:pPr>
        <w:spacing w:line="257" w:lineRule="auto"/>
      </w:pPr>
      <w:r w:rsidRPr="40F7283E">
        <w:rPr>
          <w:rFonts w:ascii="Aptos" w:eastAsia="Aptos" w:hAnsi="Aptos" w:cs="Aptos"/>
          <w:sz w:val="22"/>
          <w:szCs w:val="22"/>
        </w:rPr>
        <w:t xml:space="preserve">NHS Berkshire (2024) </w:t>
      </w:r>
      <w:r w:rsidRPr="40F7283E">
        <w:rPr>
          <w:rFonts w:ascii="Aptos" w:eastAsia="Aptos" w:hAnsi="Aptos" w:cs="Aptos"/>
          <w:i/>
          <w:iCs/>
          <w:sz w:val="22"/>
          <w:szCs w:val="22"/>
        </w:rPr>
        <w:t>Anger and aggressive behavior</w:t>
      </w:r>
      <w:r w:rsidRPr="40F7283E">
        <w:rPr>
          <w:rFonts w:ascii="Aptos" w:eastAsia="Aptos" w:hAnsi="Aptos" w:cs="Aptos"/>
          <w:sz w:val="22"/>
          <w:szCs w:val="22"/>
        </w:rPr>
        <w:t xml:space="preserve">. Available at: </w:t>
      </w:r>
      <w:hyperlink r:id="rId41">
        <w:r w:rsidRPr="40F7283E">
          <w:rPr>
            <w:rStyle w:val="Hyperlink"/>
            <w:rFonts w:ascii="Aptos" w:eastAsia="Aptos" w:hAnsi="Aptos" w:cs="Aptos"/>
            <w:color w:val="467886"/>
            <w:sz w:val="22"/>
            <w:szCs w:val="22"/>
          </w:rPr>
          <w:t>Anger and aggressive behaviour | Children Young People and Families Online Resource</w:t>
        </w:r>
      </w:hyperlink>
      <w:r w:rsidRPr="40F7283E">
        <w:rPr>
          <w:rFonts w:ascii="Aptos" w:eastAsia="Aptos" w:hAnsi="Aptos" w:cs="Aptos"/>
          <w:sz w:val="22"/>
          <w:szCs w:val="22"/>
        </w:rPr>
        <w:t xml:space="preserve"> (Accessed: 16 November 2024).   </w:t>
      </w:r>
    </w:p>
    <w:p w14:paraId="7BC6375E" w14:textId="2AB35594" w:rsidR="7857FE87" w:rsidRDefault="59CCA90B" w:rsidP="40F7283E">
      <w:pPr>
        <w:spacing w:line="257" w:lineRule="auto"/>
      </w:pPr>
      <w:r w:rsidRPr="40F7283E">
        <w:rPr>
          <w:rFonts w:ascii="Aptos" w:eastAsia="Aptos" w:hAnsi="Aptos" w:cs="Aptos"/>
          <w:sz w:val="22"/>
          <w:szCs w:val="22"/>
        </w:rPr>
        <w:t>NSPCC (2016).</w:t>
      </w:r>
      <w:r w:rsidRPr="40F7283E">
        <w:rPr>
          <w:rFonts w:ascii="Arial" w:eastAsia="Arial" w:hAnsi="Arial" w:cs="Arial"/>
          <w:sz w:val="22"/>
          <w:szCs w:val="22"/>
        </w:rPr>
        <w:t> </w:t>
      </w:r>
      <w:r w:rsidRPr="40F7283E">
        <w:rPr>
          <w:rFonts w:ascii="Aptos" w:eastAsia="Aptos" w:hAnsi="Aptos" w:cs="Aptos"/>
          <w:i/>
          <w:iCs/>
          <w:sz w:val="22"/>
          <w:szCs w:val="22"/>
        </w:rPr>
        <w:t>Spotting the signs of child abuse</w:t>
      </w:r>
      <w:r w:rsidRPr="40F7283E">
        <w:rPr>
          <w:rFonts w:ascii="Aptos" w:eastAsia="Aptos" w:hAnsi="Aptos" w:cs="Aptos"/>
          <w:sz w:val="22"/>
          <w:szCs w:val="22"/>
        </w:rPr>
        <w:t>. [online] NSPCC. Available at:</w:t>
      </w:r>
      <w:r w:rsidRPr="40F7283E">
        <w:rPr>
          <w:rFonts w:ascii="Arial" w:eastAsia="Arial" w:hAnsi="Arial" w:cs="Arial"/>
          <w:sz w:val="22"/>
          <w:szCs w:val="22"/>
        </w:rPr>
        <w:t> </w:t>
      </w:r>
      <w:hyperlink r:id="rId42">
        <w:r w:rsidRPr="40F7283E">
          <w:rPr>
            <w:rStyle w:val="Hyperlink"/>
            <w:rFonts w:ascii="Aptos" w:eastAsia="Aptos" w:hAnsi="Aptos" w:cs="Aptos"/>
            <w:color w:val="467886"/>
            <w:sz w:val="22"/>
            <w:szCs w:val="22"/>
          </w:rPr>
          <w:t>https://www.nspcc.org.uk/what-is-child-abuse/spotting-signs-child-abuse/</w:t>
        </w:r>
      </w:hyperlink>
      <w:r w:rsidRPr="40F7283E">
        <w:rPr>
          <w:rFonts w:ascii="Aptos" w:eastAsia="Aptos" w:hAnsi="Aptos" w:cs="Aptos"/>
          <w:sz w:val="22"/>
          <w:szCs w:val="22"/>
        </w:rPr>
        <w:t>.</w:t>
      </w:r>
      <w:r w:rsidRPr="40F7283E">
        <w:rPr>
          <w:rFonts w:ascii="Arial" w:eastAsia="Arial" w:hAnsi="Arial" w:cs="Arial"/>
          <w:sz w:val="22"/>
          <w:szCs w:val="22"/>
        </w:rPr>
        <w:t> </w:t>
      </w:r>
      <w:r w:rsidRPr="40F7283E">
        <w:rPr>
          <w:rFonts w:ascii="Aptos" w:eastAsia="Aptos" w:hAnsi="Aptos" w:cs="Aptos"/>
          <w:sz w:val="22"/>
          <w:szCs w:val="22"/>
        </w:rPr>
        <w:t xml:space="preserve"> </w:t>
      </w:r>
    </w:p>
    <w:p w14:paraId="47AA7299" w14:textId="36B4CFC3" w:rsidR="7857FE87" w:rsidRDefault="59CCA90B" w:rsidP="40F7283E">
      <w:pPr>
        <w:spacing w:line="257" w:lineRule="auto"/>
      </w:pPr>
      <w:r w:rsidRPr="40F7283E">
        <w:rPr>
          <w:rFonts w:ascii="Aptos" w:eastAsia="Aptos" w:hAnsi="Aptos" w:cs="Aptos"/>
          <w:sz w:val="22"/>
          <w:szCs w:val="22"/>
        </w:rPr>
        <w:t>NSPCC (2023) ‘</w:t>
      </w:r>
      <w:r w:rsidRPr="40F7283E">
        <w:rPr>
          <w:rFonts w:ascii="Aptos" w:eastAsia="Aptos" w:hAnsi="Aptos" w:cs="Aptos"/>
          <w:i/>
          <w:iCs/>
          <w:sz w:val="22"/>
          <w:szCs w:val="22"/>
        </w:rPr>
        <w:t>dropping off and picking up before and after school: NSPCC</w:t>
      </w:r>
      <w:r w:rsidRPr="40F7283E">
        <w:rPr>
          <w:rFonts w:ascii="Arial" w:eastAsia="Arial" w:hAnsi="Arial" w:cs="Arial"/>
          <w:i/>
          <w:iCs/>
          <w:sz w:val="22"/>
          <w:szCs w:val="22"/>
        </w:rPr>
        <w:t> </w:t>
      </w:r>
      <w:r w:rsidRPr="40F7283E">
        <w:rPr>
          <w:rFonts w:ascii="Aptos" w:eastAsia="Aptos" w:hAnsi="Aptos" w:cs="Aptos"/>
          <w:i/>
          <w:iCs/>
          <w:sz w:val="22"/>
          <w:szCs w:val="22"/>
        </w:rPr>
        <w:t>learning’.</w:t>
      </w:r>
      <w:r w:rsidRPr="40F7283E">
        <w:rPr>
          <w:rFonts w:ascii="Aptos" w:eastAsia="Aptos" w:hAnsi="Aptos" w:cs="Aptos"/>
          <w:sz w:val="22"/>
          <w:szCs w:val="22"/>
        </w:rPr>
        <w:t>Available at:</w:t>
      </w:r>
      <w:r w:rsidRPr="40F7283E">
        <w:rPr>
          <w:rFonts w:ascii="Arial" w:eastAsia="Arial" w:hAnsi="Arial" w:cs="Arial"/>
          <w:sz w:val="22"/>
          <w:szCs w:val="22"/>
        </w:rPr>
        <w:t> </w:t>
      </w:r>
      <w:hyperlink r:id="rId43" w:anchor=":~:text=What%20happens%20if%20someone%20else,the%20child's%20parents%20and%20carers.">
        <w:r w:rsidRPr="40F7283E">
          <w:rPr>
            <w:rStyle w:val="Hyperlink"/>
            <w:rFonts w:ascii="Aptos" w:eastAsia="Aptos" w:hAnsi="Aptos" w:cs="Aptos"/>
            <w:color w:val="467886"/>
            <w:sz w:val="22"/>
            <w:szCs w:val="22"/>
          </w:rPr>
          <w:t>https://learning.nspcc.org.uk/research-</w:t>
        </w:r>
      </w:hyperlink>
      <w:hyperlink r:id="rId44" w:anchor=":~:text=What%20happens%20if%20someone%20else,the%20child's%20parents%20and%20carers.">
        <w:r w:rsidRPr="40F7283E">
          <w:rPr>
            <w:rStyle w:val="Hyperlink"/>
            <w:rFonts w:ascii="Aptos" w:eastAsia="Aptos" w:hAnsi="Aptos" w:cs="Aptos"/>
            <w:color w:val="467886"/>
            <w:sz w:val="22"/>
            <w:szCs w:val="22"/>
          </w:rPr>
          <w:t>resources/schools/dropping-off-and-picking-up-before-and-after-</w:t>
        </w:r>
      </w:hyperlink>
      <w:hyperlink r:id="rId45" w:anchor=":~:text=What%20happens%20if%20someone%20else,the%20child's%20parents%20and%20carers.">
        <w:r w:rsidRPr="40F7283E">
          <w:rPr>
            <w:rStyle w:val="Hyperlink"/>
            <w:rFonts w:ascii="Aptos" w:eastAsia="Aptos" w:hAnsi="Aptos" w:cs="Aptos"/>
            <w:color w:val="467886"/>
            <w:sz w:val="22"/>
            <w:szCs w:val="22"/>
          </w:rPr>
          <w:t>school#:~:text=What%20happens%20if%20someone%20else,the%20child's%20pa</w:t>
        </w:r>
      </w:hyperlink>
      <w:hyperlink r:id="rId46" w:anchor=":~:text=What%20happens%20if%20someone%20else,the%20child's%20parents%20and%20carers.">
        <w:r w:rsidRPr="40F7283E">
          <w:rPr>
            <w:rStyle w:val="Hyperlink"/>
            <w:rFonts w:ascii="Aptos" w:eastAsia="Aptos" w:hAnsi="Aptos" w:cs="Aptos"/>
            <w:color w:val="467886"/>
            <w:sz w:val="22"/>
            <w:szCs w:val="22"/>
          </w:rPr>
          <w:t>rents%20and%20carers.</w:t>
        </w:r>
      </w:hyperlink>
      <w:r w:rsidRPr="40F7283E">
        <w:rPr>
          <w:rFonts w:ascii="Aptos" w:eastAsia="Aptos" w:hAnsi="Aptos" w:cs="Aptos"/>
          <w:sz w:val="22"/>
          <w:szCs w:val="22"/>
        </w:rPr>
        <w:t xml:space="preserve"> (Accessed 23 November 2024).   </w:t>
      </w:r>
    </w:p>
    <w:p w14:paraId="6F0BCD6C" w14:textId="3BE3F5BB" w:rsidR="7857FE87" w:rsidRDefault="59CCA90B" w:rsidP="40F7283E">
      <w:pPr>
        <w:spacing w:line="257" w:lineRule="auto"/>
      </w:pPr>
      <w:r w:rsidRPr="40F7283E">
        <w:rPr>
          <w:rFonts w:ascii="Aptos" w:eastAsia="Aptos" w:hAnsi="Aptos" w:cs="Aptos"/>
          <w:sz w:val="22"/>
          <w:szCs w:val="22"/>
        </w:rPr>
        <w:t xml:space="preserve">NSPCC (2024) </w:t>
      </w:r>
      <w:r w:rsidRPr="40F7283E">
        <w:rPr>
          <w:rFonts w:ascii="Aptos" w:eastAsia="Aptos" w:hAnsi="Aptos" w:cs="Aptos"/>
          <w:i/>
          <w:iCs/>
          <w:sz w:val="22"/>
          <w:szCs w:val="22"/>
        </w:rPr>
        <w:t>Neglect.</w:t>
      </w:r>
      <w:r w:rsidRPr="40F7283E">
        <w:rPr>
          <w:rFonts w:ascii="Aptos" w:eastAsia="Aptos" w:hAnsi="Aptos" w:cs="Aptos"/>
          <w:sz w:val="22"/>
          <w:szCs w:val="22"/>
        </w:rPr>
        <w:t xml:space="preserve"> Available at: </w:t>
      </w:r>
      <w:hyperlink r:id="rId47">
        <w:r w:rsidRPr="40F7283E">
          <w:rPr>
            <w:rStyle w:val="Hyperlink"/>
            <w:rFonts w:ascii="Aptos" w:eastAsia="Aptos" w:hAnsi="Aptos" w:cs="Aptos"/>
            <w:color w:val="467886"/>
            <w:sz w:val="22"/>
            <w:szCs w:val="22"/>
          </w:rPr>
          <w:t>Neglect is also Child Abuse: Know All About It | NSPCC</w:t>
        </w:r>
      </w:hyperlink>
      <w:r w:rsidRPr="40F7283E">
        <w:rPr>
          <w:rFonts w:ascii="Aptos" w:eastAsia="Aptos" w:hAnsi="Aptos" w:cs="Aptos"/>
          <w:sz w:val="22"/>
          <w:szCs w:val="22"/>
        </w:rPr>
        <w:t xml:space="preserve"> (Accessed 23 November 2024).   </w:t>
      </w:r>
    </w:p>
    <w:p w14:paraId="1E643CB3" w14:textId="413FC7CB" w:rsidR="7857FE87" w:rsidRDefault="59CCA90B" w:rsidP="40F7283E">
      <w:pPr>
        <w:spacing w:line="257" w:lineRule="auto"/>
      </w:pPr>
      <w:r w:rsidRPr="40F7283E">
        <w:rPr>
          <w:rFonts w:ascii="Aptos" w:eastAsia="Aptos" w:hAnsi="Aptos" w:cs="Aptos"/>
          <w:sz w:val="22"/>
          <w:szCs w:val="22"/>
        </w:rPr>
        <w:t xml:space="preserve">NSPCC (2024) </w:t>
      </w:r>
      <w:r w:rsidRPr="40F7283E">
        <w:rPr>
          <w:rFonts w:ascii="Aptos" w:eastAsia="Aptos" w:hAnsi="Aptos" w:cs="Aptos"/>
          <w:i/>
          <w:iCs/>
          <w:sz w:val="22"/>
          <w:szCs w:val="22"/>
        </w:rPr>
        <w:t>Types of Abuse.</w:t>
      </w:r>
      <w:r w:rsidRPr="40F7283E">
        <w:rPr>
          <w:rFonts w:ascii="Aptos" w:eastAsia="Aptos" w:hAnsi="Aptos" w:cs="Aptos"/>
          <w:sz w:val="22"/>
          <w:szCs w:val="22"/>
        </w:rPr>
        <w:t xml:space="preserve"> Available at: </w:t>
      </w:r>
      <w:hyperlink r:id="rId48">
        <w:r w:rsidRPr="40F7283E">
          <w:rPr>
            <w:rStyle w:val="Hyperlink"/>
            <w:rFonts w:ascii="Aptos" w:eastAsia="Aptos" w:hAnsi="Aptos" w:cs="Aptos"/>
            <w:color w:val="467886"/>
            <w:sz w:val="22"/>
            <w:szCs w:val="22"/>
          </w:rPr>
          <w:t>Types of Child Abuse &amp; How to Prevent Them | NSPCC</w:t>
        </w:r>
      </w:hyperlink>
      <w:r w:rsidRPr="40F7283E">
        <w:rPr>
          <w:rFonts w:ascii="Aptos" w:eastAsia="Aptos" w:hAnsi="Aptos" w:cs="Aptos"/>
          <w:sz w:val="22"/>
          <w:szCs w:val="22"/>
        </w:rPr>
        <w:t xml:space="preserve"> (Accessed: 13 November 2024).   </w:t>
      </w:r>
    </w:p>
    <w:p w14:paraId="10BC5B8E" w14:textId="3F278B54" w:rsidR="7857FE87" w:rsidRDefault="59CCA90B" w:rsidP="40F7283E">
      <w:pPr>
        <w:spacing w:line="257" w:lineRule="auto"/>
      </w:pPr>
      <w:r w:rsidRPr="40F7283E">
        <w:rPr>
          <w:rFonts w:ascii="Aptos" w:eastAsia="Aptos" w:hAnsi="Aptos" w:cs="Aptos"/>
          <w:sz w:val="22"/>
          <w:szCs w:val="22"/>
        </w:rPr>
        <w:t>NSPCC Learning (2023)</w:t>
      </w:r>
      <w:r w:rsidRPr="40F7283E">
        <w:rPr>
          <w:rFonts w:ascii="Aptos" w:eastAsia="Aptos" w:hAnsi="Aptos" w:cs="Aptos"/>
          <w:i/>
          <w:iCs/>
          <w:sz w:val="22"/>
          <w:szCs w:val="22"/>
        </w:rPr>
        <w:t xml:space="preserve"> Dropping off and picking up before and after school. </w:t>
      </w:r>
      <w:r w:rsidRPr="40F7283E">
        <w:rPr>
          <w:rFonts w:ascii="Aptos" w:eastAsia="Aptos" w:hAnsi="Aptos" w:cs="Aptos"/>
          <w:sz w:val="22"/>
          <w:szCs w:val="22"/>
        </w:rPr>
        <w:t xml:space="preserve">Available at: </w:t>
      </w:r>
      <w:hyperlink r:id="rId49">
        <w:r w:rsidRPr="40F7283E">
          <w:rPr>
            <w:rStyle w:val="Hyperlink"/>
            <w:rFonts w:ascii="Aptos" w:eastAsia="Aptos" w:hAnsi="Aptos" w:cs="Aptos"/>
            <w:color w:val="467886"/>
            <w:sz w:val="22"/>
            <w:szCs w:val="22"/>
          </w:rPr>
          <w:t>Dropping off and picking up before and after school | NSPCC Learning</w:t>
        </w:r>
      </w:hyperlink>
      <w:r w:rsidRPr="40F7283E">
        <w:rPr>
          <w:rFonts w:ascii="Aptos" w:eastAsia="Aptos" w:hAnsi="Aptos" w:cs="Aptos"/>
          <w:sz w:val="22"/>
          <w:szCs w:val="22"/>
        </w:rPr>
        <w:t xml:space="preserve"> (Accessed: 16 November 2024).   </w:t>
      </w:r>
    </w:p>
    <w:p w14:paraId="26E43A5B" w14:textId="30CF03BF" w:rsidR="7857FE87" w:rsidRDefault="59CCA90B" w:rsidP="40F7283E">
      <w:pPr>
        <w:spacing w:line="257" w:lineRule="auto"/>
      </w:pPr>
      <w:r w:rsidRPr="40F7283E">
        <w:rPr>
          <w:rFonts w:ascii="Aptos" w:eastAsia="Aptos" w:hAnsi="Aptos" w:cs="Aptos"/>
          <w:sz w:val="22"/>
          <w:szCs w:val="22"/>
        </w:rPr>
        <w:t>NSPCC Learning (2023</w:t>
      </w:r>
      <w:r w:rsidRPr="40F7283E">
        <w:rPr>
          <w:rFonts w:ascii="Aptos" w:eastAsia="Aptos" w:hAnsi="Aptos" w:cs="Aptos"/>
          <w:i/>
          <w:iCs/>
          <w:sz w:val="22"/>
          <w:szCs w:val="22"/>
        </w:rPr>
        <w:t xml:space="preserve">) Duty of care and Safeguarding. </w:t>
      </w:r>
      <w:r w:rsidRPr="40F7283E">
        <w:rPr>
          <w:rFonts w:ascii="Aptos" w:eastAsia="Aptos" w:hAnsi="Aptos" w:cs="Aptos"/>
          <w:sz w:val="22"/>
          <w:szCs w:val="22"/>
        </w:rPr>
        <w:t xml:space="preserve">Available at: </w:t>
      </w:r>
      <w:hyperlink r:id="rId50">
        <w:r w:rsidRPr="40F7283E">
          <w:rPr>
            <w:rStyle w:val="Hyperlink"/>
            <w:rFonts w:ascii="Aptos" w:eastAsia="Aptos" w:hAnsi="Aptos" w:cs="Aptos"/>
            <w:color w:val="467886"/>
            <w:sz w:val="22"/>
            <w:szCs w:val="22"/>
          </w:rPr>
          <w:t>Duty of care and safeguarding | NSPCC Learning</w:t>
        </w:r>
      </w:hyperlink>
      <w:r w:rsidRPr="40F7283E">
        <w:rPr>
          <w:rFonts w:ascii="Aptos" w:eastAsia="Aptos" w:hAnsi="Aptos" w:cs="Aptos"/>
          <w:sz w:val="22"/>
          <w:szCs w:val="22"/>
        </w:rPr>
        <w:t xml:space="preserve"> (Accessed: 16</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 November 2024). </w:t>
      </w:r>
    </w:p>
    <w:p w14:paraId="08F62F86" w14:textId="179D213D" w:rsidR="7857FE87" w:rsidRDefault="59CCA90B" w:rsidP="40F7283E">
      <w:pPr>
        <w:spacing w:line="257" w:lineRule="auto"/>
      </w:pPr>
      <w:r w:rsidRPr="40F7283E">
        <w:rPr>
          <w:rFonts w:ascii="Aptos" w:eastAsia="Aptos" w:hAnsi="Aptos" w:cs="Aptos"/>
          <w:sz w:val="22"/>
          <w:szCs w:val="22"/>
        </w:rPr>
        <w:t xml:space="preserve">NSPCC Learning (2023) </w:t>
      </w:r>
      <w:r w:rsidRPr="40F7283E">
        <w:rPr>
          <w:rFonts w:ascii="Aptos" w:eastAsia="Aptos" w:hAnsi="Aptos" w:cs="Aptos"/>
          <w:i/>
          <w:iCs/>
          <w:sz w:val="22"/>
          <w:szCs w:val="22"/>
        </w:rPr>
        <w:t>Early help and early intervention</w:t>
      </w:r>
      <w:r w:rsidRPr="40F7283E">
        <w:rPr>
          <w:rFonts w:ascii="Aptos" w:eastAsia="Aptos" w:hAnsi="Aptos" w:cs="Aptos"/>
          <w:sz w:val="22"/>
          <w:szCs w:val="22"/>
        </w:rPr>
        <w:t xml:space="preserve">. Available at: </w:t>
      </w:r>
      <w:hyperlink r:id="rId51">
        <w:r w:rsidRPr="40F7283E">
          <w:rPr>
            <w:rStyle w:val="Hyperlink"/>
            <w:rFonts w:ascii="Aptos" w:eastAsia="Aptos" w:hAnsi="Aptos" w:cs="Aptos"/>
            <w:color w:val="467886"/>
            <w:sz w:val="22"/>
            <w:szCs w:val="22"/>
          </w:rPr>
          <w:t>Early help and early intervention | NSPCC Learning</w:t>
        </w:r>
      </w:hyperlink>
      <w:r w:rsidRPr="40F7283E">
        <w:rPr>
          <w:rFonts w:ascii="Aptos" w:eastAsia="Aptos" w:hAnsi="Aptos" w:cs="Aptos"/>
          <w:sz w:val="22"/>
          <w:szCs w:val="22"/>
        </w:rPr>
        <w:t xml:space="preserve"> (Accessed: 16</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 November 2024). </w:t>
      </w:r>
    </w:p>
    <w:p w14:paraId="4B90917A" w14:textId="500A7B7C" w:rsidR="7857FE87" w:rsidRDefault="59CCA90B" w:rsidP="40F7283E">
      <w:pPr>
        <w:spacing w:line="257" w:lineRule="auto"/>
      </w:pPr>
      <w:r w:rsidRPr="40F7283E">
        <w:rPr>
          <w:rFonts w:ascii="Aptos" w:eastAsia="Aptos" w:hAnsi="Aptos" w:cs="Aptos"/>
          <w:sz w:val="22"/>
          <w:szCs w:val="22"/>
        </w:rPr>
        <w:t xml:space="preserve">NSPCC Learning (2023) </w:t>
      </w:r>
      <w:r w:rsidRPr="40F7283E">
        <w:rPr>
          <w:rFonts w:ascii="Aptos" w:eastAsia="Aptos" w:hAnsi="Aptos" w:cs="Aptos"/>
          <w:i/>
          <w:iCs/>
          <w:sz w:val="22"/>
          <w:szCs w:val="22"/>
        </w:rPr>
        <w:t xml:space="preserve">Multi-agency Working. </w:t>
      </w:r>
      <w:r w:rsidRPr="40F7283E">
        <w:rPr>
          <w:rFonts w:ascii="Aptos" w:eastAsia="Aptos" w:hAnsi="Aptos" w:cs="Aptos"/>
          <w:sz w:val="22"/>
          <w:szCs w:val="22"/>
        </w:rPr>
        <w:t xml:space="preserve">Available at: </w:t>
      </w:r>
      <w:hyperlink r:id="rId52">
        <w:r w:rsidRPr="40F7283E">
          <w:rPr>
            <w:rStyle w:val="Hyperlink"/>
            <w:rFonts w:ascii="Aptos" w:eastAsia="Aptos" w:hAnsi="Aptos" w:cs="Aptos"/>
            <w:color w:val="467886"/>
            <w:sz w:val="22"/>
            <w:szCs w:val="22"/>
          </w:rPr>
          <w:t>Multi-agency and interdisciplinary working | NSPCC Learning</w:t>
        </w:r>
      </w:hyperlink>
      <w:r w:rsidRPr="40F7283E">
        <w:rPr>
          <w:rFonts w:ascii="Aptos" w:eastAsia="Aptos" w:hAnsi="Aptos" w:cs="Aptos"/>
          <w:sz w:val="22"/>
          <w:szCs w:val="22"/>
        </w:rPr>
        <w:t xml:space="preserve"> (Accessed: 16 November 2024).    </w:t>
      </w:r>
    </w:p>
    <w:p w14:paraId="4D1758E3" w14:textId="1D3AAF65" w:rsidR="7857FE87" w:rsidRDefault="59CCA90B" w:rsidP="40F7283E">
      <w:pPr>
        <w:spacing w:line="257" w:lineRule="auto"/>
      </w:pPr>
      <w:r w:rsidRPr="40F7283E">
        <w:rPr>
          <w:rFonts w:ascii="Aptos" w:eastAsia="Aptos" w:hAnsi="Aptos" w:cs="Aptos"/>
          <w:sz w:val="22"/>
          <w:szCs w:val="22"/>
        </w:rPr>
        <w:t xml:space="preserve">Ofsted (No Date) </w:t>
      </w:r>
      <w:r w:rsidRPr="40F7283E">
        <w:rPr>
          <w:rFonts w:ascii="Aptos" w:eastAsia="Aptos" w:hAnsi="Aptos" w:cs="Aptos"/>
          <w:i/>
          <w:iCs/>
          <w:sz w:val="22"/>
          <w:szCs w:val="22"/>
        </w:rPr>
        <w:t>What makes an effective case record.</w:t>
      </w:r>
      <w:r w:rsidRPr="40F7283E">
        <w:rPr>
          <w:rFonts w:ascii="Aptos" w:eastAsia="Aptos" w:hAnsi="Aptos" w:cs="Aptos"/>
          <w:sz w:val="22"/>
          <w:szCs w:val="22"/>
        </w:rPr>
        <w:t xml:space="preserve"> Available at: </w:t>
      </w:r>
      <w:hyperlink r:id="rId53">
        <w:r w:rsidRPr="40F7283E">
          <w:rPr>
            <w:rStyle w:val="Hyperlink"/>
            <w:rFonts w:ascii="Aptos" w:eastAsia="Aptos" w:hAnsi="Aptos" w:cs="Aptos"/>
            <w:color w:val="467886"/>
            <w:sz w:val="22"/>
            <w:szCs w:val="22"/>
          </w:rPr>
          <w:t>What makes an effective case record? – Ofsted: social care</w:t>
        </w:r>
      </w:hyperlink>
      <w:r w:rsidRPr="40F7283E">
        <w:rPr>
          <w:rFonts w:ascii="Aptos" w:eastAsia="Aptos" w:hAnsi="Aptos" w:cs="Aptos"/>
          <w:sz w:val="22"/>
          <w:szCs w:val="22"/>
        </w:rPr>
        <w:t xml:space="preserve"> (Accessed: 20 November 2024). </w:t>
      </w:r>
    </w:p>
    <w:p w14:paraId="07BE2F19" w14:textId="730AA447" w:rsidR="7857FE87" w:rsidRDefault="59CCA90B" w:rsidP="40F7283E">
      <w:pPr>
        <w:spacing w:line="257" w:lineRule="auto"/>
      </w:pPr>
      <w:r w:rsidRPr="40F7283E">
        <w:rPr>
          <w:rFonts w:ascii="Aptos" w:eastAsia="Aptos" w:hAnsi="Aptos" w:cs="Aptos"/>
          <w:sz w:val="22"/>
          <w:szCs w:val="22"/>
        </w:rPr>
        <w:t>OV.UK (1989).</w:t>
      </w:r>
      <w:r w:rsidRPr="40F7283E">
        <w:rPr>
          <w:rFonts w:ascii="Arial" w:eastAsia="Arial" w:hAnsi="Arial" w:cs="Arial"/>
          <w:sz w:val="22"/>
          <w:szCs w:val="22"/>
        </w:rPr>
        <w:t> </w:t>
      </w:r>
      <w:r w:rsidRPr="40F7283E">
        <w:rPr>
          <w:rFonts w:ascii="Aptos" w:eastAsia="Aptos" w:hAnsi="Aptos" w:cs="Aptos"/>
          <w:i/>
          <w:iCs/>
          <w:sz w:val="22"/>
          <w:szCs w:val="22"/>
        </w:rPr>
        <w:t>Children Act 1989</w:t>
      </w:r>
      <w:r w:rsidRPr="40F7283E">
        <w:rPr>
          <w:rFonts w:ascii="Aptos" w:eastAsia="Aptos" w:hAnsi="Aptos" w:cs="Aptos"/>
          <w:sz w:val="22"/>
          <w:szCs w:val="22"/>
        </w:rPr>
        <w:t>. [online] Legislation.gov.uk. Available at:</w:t>
      </w:r>
      <w:r w:rsidRPr="40F7283E">
        <w:rPr>
          <w:rFonts w:ascii="Arial" w:eastAsia="Arial" w:hAnsi="Arial" w:cs="Arial"/>
          <w:sz w:val="22"/>
          <w:szCs w:val="22"/>
        </w:rPr>
        <w:t> </w:t>
      </w:r>
      <w:hyperlink r:id="rId54">
        <w:r w:rsidRPr="40F7283E">
          <w:rPr>
            <w:rStyle w:val="Hyperlink"/>
            <w:rFonts w:ascii="Aptos" w:eastAsia="Aptos" w:hAnsi="Aptos" w:cs="Aptos"/>
            <w:color w:val="467886"/>
            <w:sz w:val="22"/>
            <w:szCs w:val="22"/>
          </w:rPr>
          <w:t>https://www.legislation.gov.uk/ukpga/1989/41/section/47</w:t>
        </w:r>
      </w:hyperlink>
      <w:r w:rsidRPr="40F7283E">
        <w:rPr>
          <w:rFonts w:ascii="Aptos" w:eastAsia="Aptos" w:hAnsi="Aptos" w:cs="Aptos"/>
          <w:sz w:val="22"/>
          <w:szCs w:val="22"/>
        </w:rPr>
        <w:t>.</w:t>
      </w:r>
      <w:r w:rsidRPr="40F7283E">
        <w:rPr>
          <w:rFonts w:ascii="Arial" w:eastAsia="Arial" w:hAnsi="Arial" w:cs="Arial"/>
          <w:sz w:val="22"/>
          <w:szCs w:val="22"/>
        </w:rPr>
        <w:t> </w:t>
      </w:r>
      <w:r w:rsidRPr="40F7283E">
        <w:rPr>
          <w:rFonts w:ascii="Aptos" w:eastAsia="Aptos" w:hAnsi="Aptos" w:cs="Aptos"/>
          <w:sz w:val="22"/>
          <w:szCs w:val="22"/>
        </w:rPr>
        <w:t xml:space="preserve"> (Accessed: 20 November 2024). </w:t>
      </w:r>
    </w:p>
    <w:p w14:paraId="489593D0" w14:textId="33D30469" w:rsidR="7857FE87" w:rsidRDefault="59CCA90B" w:rsidP="40F7283E">
      <w:pPr>
        <w:spacing w:line="257" w:lineRule="auto"/>
      </w:pPr>
      <w:r w:rsidRPr="40F7283E">
        <w:rPr>
          <w:rFonts w:ascii="Aptos" w:eastAsia="Aptos" w:hAnsi="Aptos" w:cs="Aptos"/>
          <w:sz w:val="22"/>
          <w:szCs w:val="22"/>
        </w:rPr>
        <w:t xml:space="preserve">RCPCH (2024) </w:t>
      </w:r>
      <w:r w:rsidRPr="40F7283E">
        <w:rPr>
          <w:rFonts w:ascii="Aptos" w:eastAsia="Aptos" w:hAnsi="Aptos" w:cs="Aptos"/>
          <w:i/>
          <w:iCs/>
          <w:sz w:val="22"/>
          <w:szCs w:val="22"/>
        </w:rPr>
        <w:t>Personal Child Health Record (RCPCH)</w:t>
      </w:r>
      <w:r w:rsidRPr="40F7283E">
        <w:rPr>
          <w:rFonts w:ascii="Aptos" w:eastAsia="Aptos" w:hAnsi="Aptos" w:cs="Aptos"/>
          <w:sz w:val="22"/>
          <w:szCs w:val="22"/>
        </w:rPr>
        <w:t xml:space="preserve">. Available at: </w:t>
      </w:r>
      <w:hyperlink r:id="rId55">
        <w:r w:rsidRPr="40F7283E">
          <w:rPr>
            <w:rStyle w:val="Hyperlink"/>
            <w:rFonts w:ascii="Aptos" w:eastAsia="Aptos" w:hAnsi="Aptos" w:cs="Aptos"/>
            <w:color w:val="467886"/>
            <w:sz w:val="22"/>
            <w:szCs w:val="22"/>
          </w:rPr>
          <w:t>Personal Child Health Record (PCHR) | RCPCH</w:t>
        </w:r>
      </w:hyperlink>
      <w:r w:rsidRPr="40F7283E">
        <w:rPr>
          <w:rFonts w:ascii="Aptos" w:eastAsia="Aptos" w:hAnsi="Aptos" w:cs="Aptos"/>
          <w:sz w:val="22"/>
          <w:szCs w:val="22"/>
        </w:rPr>
        <w:t xml:space="preserve"> (Accessed: 19 November 2024).   </w:t>
      </w:r>
    </w:p>
    <w:p w14:paraId="0999E119" w14:textId="25AFDFF2" w:rsidR="7857FE87" w:rsidRDefault="59CCA90B" w:rsidP="40F7283E">
      <w:pPr>
        <w:spacing w:line="257" w:lineRule="auto"/>
      </w:pPr>
      <w:r w:rsidRPr="40F7283E">
        <w:rPr>
          <w:rFonts w:ascii="Aptos" w:eastAsia="Aptos" w:hAnsi="Aptos" w:cs="Aptos"/>
          <w:sz w:val="22"/>
          <w:szCs w:val="22"/>
        </w:rPr>
        <w:t xml:space="preserve">Safeguarding Wales (2024) </w:t>
      </w:r>
      <w:r w:rsidRPr="40F7283E">
        <w:rPr>
          <w:rFonts w:ascii="Aptos" w:eastAsia="Aptos" w:hAnsi="Aptos" w:cs="Aptos"/>
          <w:i/>
          <w:iCs/>
          <w:sz w:val="22"/>
          <w:szCs w:val="22"/>
        </w:rPr>
        <w:t>The Child Protection Register.</w:t>
      </w:r>
      <w:r w:rsidRPr="40F7283E">
        <w:rPr>
          <w:rFonts w:ascii="Aptos" w:eastAsia="Aptos" w:hAnsi="Aptos" w:cs="Aptos"/>
          <w:sz w:val="22"/>
          <w:szCs w:val="22"/>
        </w:rPr>
        <w:t xml:space="preserve"> Available at: </w:t>
      </w:r>
      <w:hyperlink r:id="rId56">
        <w:r w:rsidRPr="40F7283E">
          <w:rPr>
            <w:rStyle w:val="Hyperlink"/>
            <w:rFonts w:ascii="Aptos" w:eastAsia="Aptos" w:hAnsi="Aptos" w:cs="Aptos"/>
            <w:color w:val="467886"/>
            <w:sz w:val="22"/>
            <w:szCs w:val="22"/>
          </w:rPr>
          <w:t>Safeguarding Wales</w:t>
        </w:r>
      </w:hyperlink>
      <w:r w:rsidRPr="40F7283E">
        <w:rPr>
          <w:rFonts w:ascii="Aptos" w:eastAsia="Aptos" w:hAnsi="Aptos" w:cs="Aptos"/>
          <w:sz w:val="22"/>
          <w:szCs w:val="22"/>
        </w:rPr>
        <w:t xml:space="preserve"> (Accessed: 15 November 2024).    </w:t>
      </w:r>
    </w:p>
    <w:p w14:paraId="3105BE0F" w14:textId="748A5A27" w:rsidR="7857FE87" w:rsidRDefault="59CCA90B" w:rsidP="40F7283E">
      <w:pPr>
        <w:spacing w:line="257" w:lineRule="auto"/>
      </w:pPr>
      <w:r w:rsidRPr="40F7283E">
        <w:rPr>
          <w:rFonts w:ascii="Aptos" w:eastAsia="Aptos" w:hAnsi="Aptos" w:cs="Aptos"/>
          <w:sz w:val="22"/>
          <w:szCs w:val="22"/>
        </w:rPr>
        <w:t>Safeguarding.wales. (n.d.).</w:t>
      </w:r>
      <w:r w:rsidRPr="40F7283E">
        <w:rPr>
          <w:rFonts w:ascii="Arial" w:eastAsia="Arial" w:hAnsi="Arial" w:cs="Arial"/>
          <w:sz w:val="22"/>
          <w:szCs w:val="22"/>
        </w:rPr>
        <w:t> </w:t>
      </w:r>
      <w:r w:rsidRPr="40F7283E">
        <w:rPr>
          <w:rFonts w:ascii="Aptos" w:eastAsia="Aptos" w:hAnsi="Aptos" w:cs="Aptos"/>
          <w:i/>
          <w:iCs/>
          <w:sz w:val="22"/>
          <w:szCs w:val="22"/>
        </w:rPr>
        <w:t>Safeguarding Wales</w:t>
      </w:r>
      <w:r w:rsidRPr="40F7283E">
        <w:rPr>
          <w:rFonts w:ascii="Aptos" w:eastAsia="Aptos" w:hAnsi="Aptos" w:cs="Aptos"/>
          <w:sz w:val="22"/>
          <w:szCs w:val="22"/>
        </w:rPr>
        <w:t>. [online] Available at:</w:t>
      </w:r>
      <w:r w:rsidRPr="40F7283E">
        <w:rPr>
          <w:rFonts w:ascii="Arial" w:eastAsia="Arial" w:hAnsi="Arial" w:cs="Arial"/>
          <w:sz w:val="22"/>
          <w:szCs w:val="22"/>
        </w:rPr>
        <w:t> </w:t>
      </w:r>
      <w:hyperlink r:id="rId57">
        <w:r w:rsidRPr="40F7283E">
          <w:rPr>
            <w:rStyle w:val="Hyperlink"/>
            <w:rFonts w:ascii="Aptos" w:eastAsia="Aptos" w:hAnsi="Aptos" w:cs="Aptos"/>
            <w:color w:val="467886"/>
            <w:sz w:val="22"/>
            <w:szCs w:val="22"/>
          </w:rPr>
          <w:t>https://www.safeguarding.wales/en/chi-i/chi-i-c2/c2-p3/</w:t>
        </w:r>
      </w:hyperlink>
      <w:r w:rsidRPr="40F7283E">
        <w:rPr>
          <w:rFonts w:ascii="Aptos" w:eastAsia="Aptos" w:hAnsi="Aptos" w:cs="Aptos"/>
          <w:sz w:val="22"/>
          <w:szCs w:val="22"/>
        </w:rPr>
        <w:t>.</w:t>
      </w:r>
      <w:r w:rsidRPr="40F7283E">
        <w:rPr>
          <w:rFonts w:ascii="Arial" w:eastAsia="Arial" w:hAnsi="Arial" w:cs="Arial"/>
          <w:sz w:val="22"/>
          <w:szCs w:val="22"/>
        </w:rPr>
        <w:t> </w:t>
      </w:r>
      <w:r w:rsidRPr="40F7283E">
        <w:rPr>
          <w:rFonts w:ascii="Aptos" w:eastAsia="Aptos" w:hAnsi="Aptos" w:cs="Aptos"/>
          <w:sz w:val="22"/>
          <w:szCs w:val="22"/>
        </w:rPr>
        <w:t xml:space="preserve"> (Accessed: 15 November 2024).    </w:t>
      </w:r>
    </w:p>
    <w:p w14:paraId="0C7F6AD7" w14:textId="7CB9274D" w:rsidR="7857FE87" w:rsidRDefault="59CCA90B" w:rsidP="40F7283E">
      <w:pPr>
        <w:spacing w:line="257" w:lineRule="auto"/>
      </w:pPr>
      <w:r w:rsidRPr="40F7283E">
        <w:rPr>
          <w:rFonts w:ascii="Aptos" w:eastAsia="Aptos" w:hAnsi="Aptos" w:cs="Aptos"/>
          <w:sz w:val="22"/>
          <w:szCs w:val="22"/>
        </w:rPr>
        <w:t>SafetyCulture. (n.d.).</w:t>
      </w:r>
      <w:r w:rsidRPr="40F7283E">
        <w:rPr>
          <w:rFonts w:ascii="Arial" w:eastAsia="Arial" w:hAnsi="Arial" w:cs="Arial"/>
          <w:sz w:val="22"/>
          <w:szCs w:val="22"/>
        </w:rPr>
        <w:t> </w:t>
      </w:r>
      <w:r w:rsidRPr="40F7283E">
        <w:rPr>
          <w:rFonts w:ascii="Aptos" w:eastAsia="Aptos" w:hAnsi="Aptos" w:cs="Aptos"/>
          <w:i/>
          <w:iCs/>
          <w:sz w:val="22"/>
          <w:szCs w:val="22"/>
        </w:rPr>
        <w:t>A Comprehensive Guide to Safeguarding</w:t>
      </w:r>
      <w:r w:rsidRPr="40F7283E">
        <w:rPr>
          <w:rFonts w:ascii="Aptos" w:eastAsia="Aptos" w:hAnsi="Aptos" w:cs="Aptos"/>
          <w:sz w:val="22"/>
          <w:szCs w:val="22"/>
        </w:rPr>
        <w:t>. [online] Available at:</w:t>
      </w:r>
      <w:r w:rsidRPr="40F7283E">
        <w:rPr>
          <w:rFonts w:ascii="Arial" w:eastAsia="Arial" w:hAnsi="Arial" w:cs="Arial"/>
          <w:sz w:val="22"/>
          <w:szCs w:val="22"/>
        </w:rPr>
        <w:t> </w:t>
      </w:r>
      <w:hyperlink r:id="rId58">
        <w:r w:rsidRPr="40F7283E">
          <w:rPr>
            <w:rStyle w:val="Hyperlink"/>
            <w:rFonts w:ascii="Aptos" w:eastAsia="Aptos" w:hAnsi="Aptos" w:cs="Aptos"/>
            <w:color w:val="467886"/>
            <w:sz w:val="22"/>
            <w:szCs w:val="22"/>
          </w:rPr>
          <w:t>https://safetyculture.com/topics/safeguarding/</w:t>
        </w:r>
      </w:hyperlink>
      <w:r w:rsidRPr="40F7283E">
        <w:rPr>
          <w:rFonts w:ascii="Aptos" w:eastAsia="Aptos" w:hAnsi="Aptos" w:cs="Aptos"/>
          <w:sz w:val="22"/>
          <w:szCs w:val="22"/>
        </w:rPr>
        <w:t>.</w:t>
      </w:r>
      <w:r w:rsidRPr="40F7283E">
        <w:rPr>
          <w:rFonts w:ascii="Arial" w:eastAsia="Arial" w:hAnsi="Arial" w:cs="Arial"/>
          <w:sz w:val="22"/>
          <w:szCs w:val="22"/>
        </w:rPr>
        <w:t> </w:t>
      </w:r>
      <w:r w:rsidRPr="40F7283E">
        <w:rPr>
          <w:rFonts w:ascii="Aptos" w:eastAsia="Aptos" w:hAnsi="Aptos" w:cs="Aptos"/>
          <w:sz w:val="22"/>
          <w:szCs w:val="22"/>
        </w:rPr>
        <w:t xml:space="preserve"> (Accessed: 15 November 2024).    </w:t>
      </w:r>
    </w:p>
    <w:p w14:paraId="76CBE526" w14:textId="09076C12" w:rsidR="7857FE87" w:rsidRDefault="59CCA90B" w:rsidP="40F7283E">
      <w:pPr>
        <w:spacing w:line="257" w:lineRule="auto"/>
      </w:pPr>
      <w:r w:rsidRPr="40F7283E">
        <w:rPr>
          <w:rFonts w:ascii="Aptos" w:eastAsia="Aptos" w:hAnsi="Aptos" w:cs="Aptos"/>
          <w:sz w:val="22"/>
          <w:szCs w:val="22"/>
        </w:rPr>
        <w:t xml:space="preserve">Social care Wales (2019) </w:t>
      </w:r>
      <w:r w:rsidRPr="40F7283E">
        <w:rPr>
          <w:rFonts w:ascii="Aptos" w:eastAsia="Aptos" w:hAnsi="Aptos" w:cs="Aptos"/>
          <w:i/>
          <w:iCs/>
          <w:sz w:val="22"/>
          <w:szCs w:val="22"/>
        </w:rPr>
        <w:t xml:space="preserve">The social worker, Practice guidance for social workers registered with Social Care Wales </w:t>
      </w:r>
      <w:r w:rsidRPr="40F7283E">
        <w:rPr>
          <w:rFonts w:ascii="Aptos" w:eastAsia="Aptos" w:hAnsi="Aptos" w:cs="Aptos"/>
          <w:sz w:val="22"/>
          <w:szCs w:val="22"/>
        </w:rPr>
        <w:t xml:space="preserve">Section 5. available at: </w:t>
      </w:r>
      <w:hyperlink r:id="rId59">
        <w:r w:rsidRPr="40F7283E">
          <w:rPr>
            <w:rStyle w:val="Hyperlink"/>
            <w:rFonts w:ascii="Aptos" w:eastAsia="Aptos" w:hAnsi="Aptos" w:cs="Aptos"/>
            <w:color w:val="467886"/>
            <w:sz w:val="22"/>
            <w:szCs w:val="22"/>
          </w:rPr>
          <w:t>Practice-guidance-social-workers.pdf</w:t>
        </w:r>
      </w:hyperlink>
      <w:r w:rsidRPr="40F7283E">
        <w:rPr>
          <w:rFonts w:ascii="Aptos" w:eastAsia="Aptos" w:hAnsi="Aptos" w:cs="Aptos"/>
          <w:sz w:val="22"/>
          <w:szCs w:val="22"/>
        </w:rPr>
        <w:t xml:space="preserve"> (Accessed on: 23</w:t>
      </w:r>
      <w:r w:rsidRPr="40F7283E">
        <w:rPr>
          <w:rFonts w:ascii="Aptos" w:eastAsia="Aptos" w:hAnsi="Aptos" w:cs="Aptos"/>
          <w:sz w:val="22"/>
          <w:szCs w:val="22"/>
          <w:vertAlign w:val="superscript"/>
        </w:rPr>
        <w:t>rd</w:t>
      </w:r>
      <w:r w:rsidRPr="40F7283E">
        <w:rPr>
          <w:rFonts w:ascii="Aptos" w:eastAsia="Aptos" w:hAnsi="Aptos" w:cs="Aptos"/>
          <w:sz w:val="22"/>
          <w:szCs w:val="22"/>
        </w:rPr>
        <w:t xml:space="preserve"> November 2024).  </w:t>
      </w:r>
    </w:p>
    <w:p w14:paraId="1BF3E740" w14:textId="27C8EDD1" w:rsidR="7857FE87" w:rsidRDefault="59CCA90B" w:rsidP="40F7283E">
      <w:pPr>
        <w:spacing w:line="257" w:lineRule="auto"/>
      </w:pPr>
      <w:r w:rsidRPr="40F7283E">
        <w:rPr>
          <w:rFonts w:ascii="Aptos" w:eastAsia="Aptos" w:hAnsi="Aptos" w:cs="Aptos"/>
          <w:sz w:val="22"/>
          <w:szCs w:val="22"/>
        </w:rPr>
        <w:t xml:space="preserve">Social Care Wales (2019) </w:t>
      </w:r>
      <w:r w:rsidRPr="40F7283E">
        <w:rPr>
          <w:rFonts w:ascii="Aptos" w:eastAsia="Aptos" w:hAnsi="Aptos" w:cs="Aptos"/>
          <w:i/>
          <w:iCs/>
          <w:sz w:val="22"/>
          <w:szCs w:val="22"/>
        </w:rPr>
        <w:t>the social worker, practice guidance for social workers section 4.1.</w:t>
      </w:r>
      <w:r w:rsidRPr="40F7283E">
        <w:rPr>
          <w:rFonts w:ascii="Aptos" w:eastAsia="Aptos" w:hAnsi="Aptos" w:cs="Aptos"/>
          <w:sz w:val="22"/>
          <w:szCs w:val="22"/>
        </w:rPr>
        <w:t xml:space="preserve"> available at: </w:t>
      </w:r>
      <w:hyperlink r:id="rId60">
        <w:r w:rsidRPr="40F7283E">
          <w:rPr>
            <w:rStyle w:val="Hyperlink"/>
            <w:rFonts w:ascii="Aptos" w:eastAsia="Aptos" w:hAnsi="Aptos" w:cs="Aptos"/>
            <w:color w:val="467886"/>
            <w:sz w:val="22"/>
            <w:szCs w:val="22"/>
          </w:rPr>
          <w:t>Practice-guidance-social-workers.pdf</w:t>
        </w:r>
      </w:hyperlink>
      <w:r w:rsidRPr="40F7283E">
        <w:rPr>
          <w:rFonts w:ascii="Aptos" w:eastAsia="Aptos" w:hAnsi="Aptos" w:cs="Aptos"/>
          <w:sz w:val="22"/>
          <w:szCs w:val="22"/>
        </w:rPr>
        <w:t xml:space="preserve"> (Accessed on: 23</w:t>
      </w:r>
      <w:r w:rsidRPr="40F7283E">
        <w:rPr>
          <w:rFonts w:ascii="Aptos" w:eastAsia="Aptos" w:hAnsi="Aptos" w:cs="Aptos"/>
          <w:sz w:val="22"/>
          <w:szCs w:val="22"/>
          <w:vertAlign w:val="superscript"/>
        </w:rPr>
        <w:t>rd</w:t>
      </w:r>
      <w:r w:rsidRPr="40F7283E">
        <w:rPr>
          <w:rFonts w:ascii="Aptos" w:eastAsia="Aptos" w:hAnsi="Aptos" w:cs="Aptos"/>
          <w:sz w:val="22"/>
          <w:szCs w:val="22"/>
        </w:rPr>
        <w:t xml:space="preserve"> November 2024).  </w:t>
      </w:r>
    </w:p>
    <w:p w14:paraId="5FDCC07E" w14:textId="5C1B179E" w:rsidR="7857FE87" w:rsidRDefault="59CCA90B" w:rsidP="40F7283E">
      <w:pPr>
        <w:spacing w:line="257" w:lineRule="auto"/>
      </w:pPr>
      <w:r w:rsidRPr="40F7283E">
        <w:rPr>
          <w:rFonts w:ascii="Aptos" w:eastAsia="Aptos" w:hAnsi="Aptos" w:cs="Aptos"/>
          <w:sz w:val="22"/>
          <w:szCs w:val="22"/>
        </w:rPr>
        <w:t xml:space="preserve">Social Care Wales (2024) </w:t>
      </w:r>
      <w:r w:rsidRPr="40F7283E">
        <w:rPr>
          <w:rFonts w:ascii="Aptos" w:eastAsia="Aptos" w:hAnsi="Aptos" w:cs="Aptos"/>
          <w:i/>
          <w:iCs/>
          <w:sz w:val="22"/>
          <w:szCs w:val="22"/>
        </w:rPr>
        <w:t>social services and wellbeing (Wales) act 2014.</w:t>
      </w:r>
      <w:r w:rsidRPr="40F7283E">
        <w:rPr>
          <w:rFonts w:ascii="Aptos" w:eastAsia="Aptos" w:hAnsi="Aptos" w:cs="Aptos"/>
          <w:sz w:val="22"/>
          <w:szCs w:val="22"/>
        </w:rPr>
        <w:t xml:space="preserve"> Available at: </w:t>
      </w:r>
      <w:hyperlink r:id="rId61">
        <w:r w:rsidRPr="40F7283E">
          <w:rPr>
            <w:rStyle w:val="Hyperlink"/>
            <w:rFonts w:ascii="Aptos" w:eastAsia="Aptos" w:hAnsi="Aptos" w:cs="Aptos"/>
            <w:b/>
            <w:bCs/>
            <w:color w:val="467886"/>
            <w:sz w:val="22"/>
            <w:szCs w:val="22"/>
          </w:rPr>
          <w:t>https://socialcare.wales/resources-guidance/information-and-learning-hub/sswbact/overview</w:t>
        </w:r>
      </w:hyperlink>
      <w:r w:rsidRPr="40F7283E">
        <w:rPr>
          <w:rFonts w:ascii="Aptos" w:eastAsia="Aptos" w:hAnsi="Aptos" w:cs="Aptos"/>
          <w:b/>
          <w:bCs/>
          <w:sz w:val="22"/>
          <w:szCs w:val="22"/>
        </w:rPr>
        <w:t xml:space="preserve"> </w:t>
      </w:r>
      <w:r w:rsidRPr="40F7283E">
        <w:rPr>
          <w:rFonts w:ascii="Aptos" w:eastAsia="Aptos" w:hAnsi="Aptos" w:cs="Aptos"/>
          <w:sz w:val="22"/>
          <w:szCs w:val="22"/>
        </w:rPr>
        <w:t>(Accessed on: 23</w:t>
      </w:r>
      <w:r w:rsidRPr="40F7283E">
        <w:rPr>
          <w:rFonts w:ascii="Aptos" w:eastAsia="Aptos" w:hAnsi="Aptos" w:cs="Aptos"/>
          <w:sz w:val="22"/>
          <w:szCs w:val="22"/>
          <w:vertAlign w:val="superscript"/>
        </w:rPr>
        <w:t>rd</w:t>
      </w:r>
      <w:r w:rsidRPr="40F7283E">
        <w:rPr>
          <w:rFonts w:ascii="Aptos" w:eastAsia="Aptos" w:hAnsi="Aptos" w:cs="Aptos"/>
          <w:sz w:val="22"/>
          <w:szCs w:val="22"/>
        </w:rPr>
        <w:t xml:space="preserve"> November 2024).  </w:t>
      </w:r>
    </w:p>
    <w:p w14:paraId="29A2FF5A" w14:textId="1CFB604C" w:rsidR="7857FE87" w:rsidRDefault="59CCA90B" w:rsidP="40F7283E">
      <w:pPr>
        <w:spacing w:line="257" w:lineRule="auto"/>
      </w:pPr>
      <w:r w:rsidRPr="40F7283E">
        <w:rPr>
          <w:rFonts w:ascii="Aptos" w:eastAsia="Aptos" w:hAnsi="Aptos" w:cs="Aptos"/>
          <w:sz w:val="22"/>
          <w:szCs w:val="22"/>
        </w:rPr>
        <w:t xml:space="preserve">Social care Wales (No Date) </w:t>
      </w:r>
      <w:r w:rsidRPr="40F7283E">
        <w:rPr>
          <w:rFonts w:ascii="Aptos" w:eastAsia="Aptos" w:hAnsi="Aptos" w:cs="Aptos"/>
          <w:i/>
          <w:iCs/>
          <w:sz w:val="22"/>
          <w:szCs w:val="22"/>
        </w:rPr>
        <w:t>Wales safeguarding procedures 2019</w:t>
      </w:r>
      <w:r w:rsidRPr="40F7283E">
        <w:rPr>
          <w:rFonts w:ascii="Aptos" w:eastAsia="Aptos" w:hAnsi="Aptos" w:cs="Aptos"/>
          <w:sz w:val="22"/>
          <w:szCs w:val="22"/>
        </w:rPr>
        <w:t xml:space="preserve">. Available at: </w:t>
      </w:r>
      <w:hyperlink r:id="rId62">
        <w:r w:rsidRPr="40F7283E">
          <w:rPr>
            <w:rStyle w:val="Hyperlink"/>
            <w:rFonts w:ascii="Aptos" w:eastAsia="Aptos" w:hAnsi="Aptos" w:cs="Aptos"/>
            <w:color w:val="467886"/>
            <w:sz w:val="22"/>
            <w:szCs w:val="22"/>
          </w:rPr>
          <w:t>https://www.safeguardingwales</w:t>
        </w:r>
      </w:hyperlink>
      <w:r w:rsidRPr="40F7283E">
        <w:rPr>
          <w:rFonts w:ascii="Aptos" w:eastAsia="Aptos" w:hAnsi="Aptos" w:cs="Aptos"/>
          <w:sz w:val="22"/>
          <w:szCs w:val="22"/>
        </w:rPr>
        <w:t xml:space="preserve"> (Accessed 24 November 2024).   </w:t>
      </w:r>
    </w:p>
    <w:p w14:paraId="754D70A8" w14:textId="0B89709D" w:rsidR="7857FE87" w:rsidRDefault="59CCA90B" w:rsidP="40F7283E">
      <w:pPr>
        <w:spacing w:line="257" w:lineRule="auto"/>
      </w:pPr>
      <w:r w:rsidRPr="40F7283E">
        <w:rPr>
          <w:rFonts w:ascii="Aptos" w:eastAsia="Aptos" w:hAnsi="Aptos" w:cs="Aptos"/>
          <w:sz w:val="22"/>
          <w:szCs w:val="22"/>
        </w:rPr>
        <w:t xml:space="preserve">Social Services and Well-being (Wales) Act 2014. Available at: </w:t>
      </w:r>
      <w:hyperlink r:id="rId63">
        <w:r w:rsidRPr="40F7283E">
          <w:rPr>
            <w:rStyle w:val="Hyperlink"/>
            <w:rFonts w:ascii="Aptos" w:eastAsia="Aptos" w:hAnsi="Aptos" w:cs="Aptos"/>
            <w:b/>
            <w:bCs/>
            <w:color w:val="467886"/>
            <w:sz w:val="22"/>
            <w:szCs w:val="22"/>
          </w:rPr>
          <w:t>https://www.legislation.gov.uk/anaw/2014/4/pdfs/anaw_20140004_en.pdf</w:t>
        </w:r>
      </w:hyperlink>
      <w:r w:rsidRPr="40F7283E">
        <w:rPr>
          <w:rFonts w:ascii="Aptos" w:eastAsia="Aptos" w:hAnsi="Aptos" w:cs="Aptos"/>
          <w:b/>
          <w:bCs/>
          <w:sz w:val="22"/>
          <w:szCs w:val="22"/>
        </w:rPr>
        <w:t xml:space="preserve"> </w:t>
      </w:r>
      <w:r w:rsidRPr="40F7283E">
        <w:rPr>
          <w:rFonts w:ascii="Aptos" w:eastAsia="Aptos" w:hAnsi="Aptos" w:cs="Aptos"/>
          <w:sz w:val="22"/>
          <w:szCs w:val="22"/>
        </w:rPr>
        <w:t>(Accessed on: 23</w:t>
      </w:r>
      <w:r w:rsidRPr="40F7283E">
        <w:rPr>
          <w:rFonts w:ascii="Aptos" w:eastAsia="Aptos" w:hAnsi="Aptos" w:cs="Aptos"/>
          <w:sz w:val="22"/>
          <w:szCs w:val="22"/>
          <w:vertAlign w:val="superscript"/>
        </w:rPr>
        <w:t>rd</w:t>
      </w:r>
      <w:r w:rsidRPr="40F7283E">
        <w:rPr>
          <w:rFonts w:ascii="Aptos" w:eastAsia="Aptos" w:hAnsi="Aptos" w:cs="Aptos"/>
          <w:sz w:val="22"/>
          <w:szCs w:val="22"/>
        </w:rPr>
        <w:t xml:space="preserve"> November 2024).  </w:t>
      </w:r>
    </w:p>
    <w:p w14:paraId="50FDBFD4" w14:textId="72798BC2" w:rsidR="7857FE87" w:rsidRDefault="59CCA90B" w:rsidP="40F7283E">
      <w:pPr>
        <w:spacing w:line="257" w:lineRule="auto"/>
      </w:pPr>
      <w:r w:rsidRPr="40F7283E">
        <w:rPr>
          <w:rFonts w:ascii="Aptos" w:eastAsia="Aptos" w:hAnsi="Aptos" w:cs="Aptos"/>
          <w:sz w:val="22"/>
          <w:szCs w:val="22"/>
        </w:rPr>
        <w:t xml:space="preserve">Social Services and Well-being (Wales) Act 2014. Available at: </w:t>
      </w:r>
      <w:hyperlink r:id="rId64">
        <w:r w:rsidRPr="40F7283E">
          <w:rPr>
            <w:rStyle w:val="Hyperlink"/>
            <w:rFonts w:ascii="Aptos" w:eastAsia="Aptos" w:hAnsi="Aptos" w:cs="Aptos"/>
            <w:b/>
            <w:bCs/>
            <w:color w:val="467886"/>
            <w:sz w:val="22"/>
            <w:szCs w:val="22"/>
          </w:rPr>
          <w:t>https://www.legislation.gov.uk/anaw/2014/4/pdfs/anaw_20140004_en.pdf</w:t>
        </w:r>
      </w:hyperlink>
      <w:r w:rsidRPr="40F7283E">
        <w:rPr>
          <w:rFonts w:ascii="Aptos" w:eastAsia="Aptos" w:hAnsi="Aptos" w:cs="Aptos"/>
          <w:b/>
          <w:bCs/>
          <w:sz w:val="22"/>
          <w:szCs w:val="22"/>
        </w:rPr>
        <w:t xml:space="preserve"> </w:t>
      </w:r>
      <w:r w:rsidRPr="40F7283E">
        <w:rPr>
          <w:rFonts w:ascii="Aptos" w:eastAsia="Aptos" w:hAnsi="Aptos" w:cs="Aptos"/>
          <w:sz w:val="22"/>
          <w:szCs w:val="22"/>
        </w:rPr>
        <w:t>(Accessed on: 23</w:t>
      </w:r>
      <w:r w:rsidRPr="40F7283E">
        <w:rPr>
          <w:rFonts w:ascii="Aptos" w:eastAsia="Aptos" w:hAnsi="Aptos" w:cs="Aptos"/>
          <w:sz w:val="22"/>
          <w:szCs w:val="22"/>
          <w:vertAlign w:val="superscript"/>
        </w:rPr>
        <w:t>rd</w:t>
      </w:r>
      <w:r w:rsidRPr="40F7283E">
        <w:rPr>
          <w:rFonts w:ascii="Aptos" w:eastAsia="Aptos" w:hAnsi="Aptos" w:cs="Aptos"/>
          <w:sz w:val="22"/>
          <w:szCs w:val="22"/>
        </w:rPr>
        <w:t xml:space="preserve"> November 2024).  </w:t>
      </w:r>
    </w:p>
    <w:p w14:paraId="6FA65AB6" w14:textId="270A656E" w:rsidR="7857FE87" w:rsidRDefault="59CCA90B" w:rsidP="40F7283E">
      <w:pPr>
        <w:spacing w:line="257" w:lineRule="auto"/>
      </w:pPr>
      <w:r w:rsidRPr="40F7283E">
        <w:rPr>
          <w:rFonts w:ascii="Aptos" w:eastAsia="Aptos" w:hAnsi="Aptos" w:cs="Aptos"/>
          <w:sz w:val="22"/>
          <w:szCs w:val="22"/>
        </w:rPr>
        <w:t xml:space="preserve">Social Services and Well-being Act 2014. Available at: </w:t>
      </w:r>
      <w:hyperlink r:id="rId65">
        <w:r w:rsidRPr="40F7283E">
          <w:rPr>
            <w:rStyle w:val="Hyperlink"/>
            <w:rFonts w:ascii="Aptos" w:eastAsia="Aptos" w:hAnsi="Aptos" w:cs="Aptos"/>
            <w:color w:val="467886"/>
            <w:sz w:val="22"/>
            <w:szCs w:val="22"/>
          </w:rPr>
          <w:t>43871 Working together to safeguard people: national action plan on preventing and responding to child sexual abuse</w:t>
        </w:r>
      </w:hyperlink>
      <w:r w:rsidRPr="40F7283E">
        <w:rPr>
          <w:rFonts w:ascii="Aptos" w:eastAsia="Aptos" w:hAnsi="Aptos" w:cs="Aptos"/>
          <w:sz w:val="22"/>
          <w:szCs w:val="22"/>
        </w:rPr>
        <w:t xml:space="preserve"> (Accessed: 15 November 2024).   </w:t>
      </w:r>
    </w:p>
    <w:p w14:paraId="2C722DD9" w14:textId="3C9A5EFB" w:rsidR="7857FE87" w:rsidRDefault="59CCA90B" w:rsidP="40F7283E">
      <w:pPr>
        <w:spacing w:line="257" w:lineRule="auto"/>
      </w:pPr>
      <w:r w:rsidRPr="40F7283E">
        <w:rPr>
          <w:rFonts w:ascii="Aptos" w:eastAsia="Aptos" w:hAnsi="Aptos" w:cs="Aptos"/>
          <w:sz w:val="22"/>
          <w:szCs w:val="22"/>
        </w:rPr>
        <w:t>Telloian, C. (2022).</w:t>
      </w:r>
      <w:r w:rsidRPr="40F7283E">
        <w:rPr>
          <w:rFonts w:ascii="Arial" w:eastAsia="Arial" w:hAnsi="Arial" w:cs="Arial"/>
          <w:sz w:val="22"/>
          <w:szCs w:val="22"/>
        </w:rPr>
        <w:t> </w:t>
      </w:r>
      <w:r w:rsidRPr="40F7283E">
        <w:rPr>
          <w:rFonts w:ascii="Aptos" w:eastAsia="Aptos" w:hAnsi="Aptos" w:cs="Aptos"/>
          <w:i/>
          <w:iCs/>
          <w:sz w:val="22"/>
          <w:szCs w:val="22"/>
        </w:rPr>
        <w:t>Effects of Emotional Abuse on Your Brain, Relationships, and</w:t>
      </w:r>
      <w:r w:rsidRPr="40F7283E">
        <w:rPr>
          <w:rFonts w:ascii="Arial" w:eastAsia="Arial" w:hAnsi="Arial" w:cs="Arial"/>
          <w:i/>
          <w:iCs/>
          <w:sz w:val="22"/>
          <w:szCs w:val="22"/>
        </w:rPr>
        <w:t> </w:t>
      </w:r>
      <w:r w:rsidRPr="40F7283E">
        <w:rPr>
          <w:rFonts w:ascii="Aptos" w:eastAsia="Aptos" w:hAnsi="Aptos" w:cs="Aptos"/>
          <w:i/>
          <w:iCs/>
          <w:sz w:val="22"/>
          <w:szCs w:val="22"/>
        </w:rPr>
        <w:t>Health</w:t>
      </w:r>
      <w:r w:rsidRPr="40F7283E">
        <w:rPr>
          <w:rFonts w:ascii="Aptos" w:eastAsia="Aptos" w:hAnsi="Aptos" w:cs="Aptos"/>
          <w:sz w:val="22"/>
          <w:szCs w:val="22"/>
        </w:rPr>
        <w:t>. [online] Psych Central. Available at:</w:t>
      </w:r>
      <w:r w:rsidRPr="40F7283E">
        <w:rPr>
          <w:rFonts w:ascii="Arial" w:eastAsia="Arial" w:hAnsi="Arial" w:cs="Arial"/>
          <w:sz w:val="22"/>
          <w:szCs w:val="22"/>
        </w:rPr>
        <w:t> </w:t>
      </w:r>
      <w:hyperlink r:id="rId66" w:anchor="short-and-long-term-effects-in-adults">
        <w:r w:rsidRPr="40F7283E">
          <w:rPr>
            <w:rStyle w:val="Hyperlink"/>
            <w:rFonts w:ascii="Aptos" w:eastAsia="Aptos" w:hAnsi="Aptos" w:cs="Aptos"/>
            <w:color w:val="467886"/>
            <w:sz w:val="22"/>
            <w:szCs w:val="22"/>
          </w:rPr>
          <w:t>https://psychcentral.com/health/effects-</w:t>
        </w:r>
      </w:hyperlink>
      <w:hyperlink r:id="rId67" w:anchor="short-and-long-term-effects-in-adults">
        <w:r w:rsidRPr="40F7283E">
          <w:rPr>
            <w:rStyle w:val="Hyperlink"/>
            <w:rFonts w:ascii="Aptos" w:eastAsia="Aptos" w:hAnsi="Aptos" w:cs="Aptos"/>
            <w:color w:val="467886"/>
            <w:sz w:val="22"/>
            <w:szCs w:val="22"/>
          </w:rPr>
          <w:t>of-emotional-abuse#short-and-long-term-effects-in-adults</w:t>
        </w:r>
      </w:hyperlink>
      <w:r w:rsidRPr="40F7283E">
        <w:rPr>
          <w:rFonts w:ascii="Aptos" w:eastAsia="Aptos" w:hAnsi="Aptos" w:cs="Aptos"/>
          <w:sz w:val="22"/>
          <w:szCs w:val="22"/>
        </w:rPr>
        <w:t>.</w:t>
      </w:r>
      <w:r w:rsidRPr="40F7283E">
        <w:rPr>
          <w:rFonts w:ascii="Arial" w:eastAsia="Arial" w:hAnsi="Arial" w:cs="Arial"/>
          <w:sz w:val="22"/>
          <w:szCs w:val="22"/>
        </w:rPr>
        <w:t> </w:t>
      </w:r>
      <w:r w:rsidRPr="40F7283E">
        <w:rPr>
          <w:rFonts w:ascii="Aptos" w:eastAsia="Aptos" w:hAnsi="Aptos" w:cs="Aptos"/>
          <w:sz w:val="22"/>
          <w:szCs w:val="22"/>
        </w:rPr>
        <w:t xml:space="preserve"> </w:t>
      </w:r>
    </w:p>
    <w:p w14:paraId="68963820" w14:textId="28E5AC8C" w:rsidR="7857FE87" w:rsidRDefault="59CCA90B" w:rsidP="40F7283E">
      <w:pPr>
        <w:spacing w:line="257" w:lineRule="auto"/>
      </w:pPr>
      <w:r w:rsidRPr="40F7283E">
        <w:rPr>
          <w:rFonts w:ascii="Aptos" w:eastAsia="Aptos" w:hAnsi="Aptos" w:cs="Aptos"/>
          <w:i/>
          <w:iCs/>
          <w:sz w:val="22"/>
          <w:szCs w:val="22"/>
        </w:rPr>
        <w:t>The data protection act</w:t>
      </w:r>
      <w:r w:rsidRPr="40F7283E">
        <w:rPr>
          <w:rFonts w:ascii="Aptos" w:eastAsia="Aptos" w:hAnsi="Aptos" w:cs="Aptos"/>
          <w:sz w:val="22"/>
          <w:szCs w:val="22"/>
        </w:rPr>
        <w:t xml:space="preserve"> 2018. Available at: </w:t>
      </w:r>
      <w:hyperlink r:id="rId68">
        <w:r w:rsidRPr="40F7283E">
          <w:rPr>
            <w:rStyle w:val="Hyperlink"/>
            <w:rFonts w:ascii="Aptos" w:eastAsia="Aptos" w:hAnsi="Aptos" w:cs="Aptos"/>
            <w:color w:val="467886"/>
            <w:sz w:val="22"/>
            <w:szCs w:val="22"/>
          </w:rPr>
          <w:t>Data protection: The Data Protection Act - GOV.UK</w:t>
        </w:r>
      </w:hyperlink>
      <w:r w:rsidRPr="40F7283E">
        <w:rPr>
          <w:rFonts w:ascii="Aptos" w:eastAsia="Aptos" w:hAnsi="Aptos" w:cs="Aptos"/>
          <w:sz w:val="22"/>
          <w:szCs w:val="22"/>
        </w:rPr>
        <w:t xml:space="preserve"> (Accessed on: 23</w:t>
      </w:r>
      <w:r w:rsidRPr="40F7283E">
        <w:rPr>
          <w:rFonts w:ascii="Aptos" w:eastAsia="Aptos" w:hAnsi="Aptos" w:cs="Aptos"/>
          <w:sz w:val="22"/>
          <w:szCs w:val="22"/>
          <w:vertAlign w:val="superscript"/>
        </w:rPr>
        <w:t>rd</w:t>
      </w:r>
      <w:r w:rsidRPr="40F7283E">
        <w:rPr>
          <w:rFonts w:ascii="Aptos" w:eastAsia="Aptos" w:hAnsi="Aptos" w:cs="Aptos"/>
          <w:sz w:val="22"/>
          <w:szCs w:val="22"/>
        </w:rPr>
        <w:t xml:space="preserve"> November 2024).  </w:t>
      </w:r>
    </w:p>
    <w:p w14:paraId="2AA7EC7F" w14:textId="1CE15342" w:rsidR="7857FE87" w:rsidRDefault="59CCA90B" w:rsidP="40F7283E">
      <w:pPr>
        <w:spacing w:line="257" w:lineRule="auto"/>
      </w:pPr>
      <w:r w:rsidRPr="40F7283E">
        <w:rPr>
          <w:rFonts w:ascii="Aptos" w:eastAsia="Aptos" w:hAnsi="Aptos" w:cs="Aptos"/>
          <w:sz w:val="22"/>
          <w:szCs w:val="22"/>
        </w:rPr>
        <w:t xml:space="preserve">The United Nations convention on the rights of the child (2022) </w:t>
      </w:r>
      <w:r w:rsidRPr="40F7283E">
        <w:rPr>
          <w:rFonts w:ascii="Aptos" w:eastAsia="Aptos" w:hAnsi="Aptos" w:cs="Aptos"/>
          <w:i/>
          <w:iCs/>
          <w:sz w:val="22"/>
          <w:szCs w:val="22"/>
        </w:rPr>
        <w:t>Article 3 (best interest of the child)</w:t>
      </w:r>
      <w:r w:rsidRPr="40F7283E">
        <w:rPr>
          <w:rFonts w:ascii="Aptos" w:eastAsia="Aptos" w:hAnsi="Aptos" w:cs="Aptos"/>
          <w:sz w:val="22"/>
          <w:szCs w:val="22"/>
        </w:rPr>
        <w:t xml:space="preserve">. Available at: </w:t>
      </w:r>
      <w:hyperlink r:id="rId69">
        <w:r w:rsidRPr="40F7283E">
          <w:rPr>
            <w:rStyle w:val="Hyperlink"/>
            <w:rFonts w:ascii="Aptos" w:eastAsia="Aptos" w:hAnsi="Aptos" w:cs="Aptos"/>
            <w:color w:val="467886"/>
            <w:sz w:val="22"/>
            <w:szCs w:val="22"/>
          </w:rPr>
          <w:t>https://www.ohchr.org/en/instruments-mechanisms/instruments/convention-rights-child</w:t>
        </w:r>
      </w:hyperlink>
      <w:r w:rsidRPr="40F7283E">
        <w:rPr>
          <w:rFonts w:ascii="Aptos" w:eastAsia="Aptos" w:hAnsi="Aptos" w:cs="Aptos"/>
          <w:sz w:val="22"/>
          <w:szCs w:val="22"/>
        </w:rPr>
        <w:t xml:space="preserve"> (Accessed 25 November 2024).  </w:t>
      </w:r>
    </w:p>
    <w:p w14:paraId="5F37A83D" w14:textId="30A3CC2A" w:rsidR="7857FE87" w:rsidRDefault="59CCA90B" w:rsidP="40F7283E">
      <w:pPr>
        <w:spacing w:line="257" w:lineRule="auto"/>
      </w:pPr>
      <w:r w:rsidRPr="40F7283E">
        <w:rPr>
          <w:rFonts w:ascii="Aptos" w:eastAsia="Aptos" w:hAnsi="Aptos" w:cs="Aptos"/>
          <w:sz w:val="22"/>
          <w:szCs w:val="22"/>
        </w:rPr>
        <w:t>The United Nations Convention on the Rights of the Child (2022) A</w:t>
      </w:r>
      <w:r w:rsidRPr="40F7283E">
        <w:rPr>
          <w:rFonts w:ascii="Aptos" w:eastAsia="Aptos" w:hAnsi="Aptos" w:cs="Aptos"/>
          <w:i/>
          <w:iCs/>
          <w:sz w:val="22"/>
          <w:szCs w:val="22"/>
        </w:rPr>
        <w:t xml:space="preserve">rticle 3. </w:t>
      </w:r>
      <w:r w:rsidRPr="40F7283E">
        <w:rPr>
          <w:rFonts w:ascii="Aptos" w:eastAsia="Aptos" w:hAnsi="Aptos" w:cs="Aptos"/>
          <w:sz w:val="22"/>
          <w:szCs w:val="22"/>
        </w:rPr>
        <w:t>Available at:</w:t>
      </w:r>
      <w:hyperlink r:id="rId70">
        <w:r w:rsidRPr="40F7283E">
          <w:rPr>
            <w:rStyle w:val="Hyperlink"/>
            <w:rFonts w:ascii="Aptos" w:eastAsia="Aptos" w:hAnsi="Aptos" w:cs="Aptos"/>
            <w:color w:val="467886"/>
            <w:sz w:val="22"/>
            <w:szCs w:val="22"/>
          </w:rPr>
          <w:t>UN Convention on Rights of a Child (UNCRC) - UNICEF UK</w:t>
        </w:r>
      </w:hyperlink>
      <w:r w:rsidRPr="40F7283E">
        <w:rPr>
          <w:rFonts w:ascii="Aptos" w:eastAsia="Aptos" w:hAnsi="Aptos" w:cs="Aptos"/>
          <w:sz w:val="22"/>
          <w:szCs w:val="22"/>
        </w:rPr>
        <w:t xml:space="preserve"> (Accessed on: 22</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November 2024).  </w:t>
      </w:r>
    </w:p>
    <w:p w14:paraId="26BDBBCF" w14:textId="636F48D9" w:rsidR="7857FE87" w:rsidRDefault="59CCA90B" w:rsidP="40F7283E">
      <w:pPr>
        <w:spacing w:line="257" w:lineRule="auto"/>
      </w:pPr>
      <w:r w:rsidRPr="40F7283E">
        <w:rPr>
          <w:rFonts w:ascii="Aptos" w:eastAsia="Aptos" w:hAnsi="Aptos" w:cs="Aptos"/>
          <w:sz w:val="22"/>
          <w:szCs w:val="22"/>
        </w:rPr>
        <w:t>The United Nations Convention on the Rights of the Child (2022) A</w:t>
      </w:r>
      <w:r w:rsidRPr="40F7283E">
        <w:rPr>
          <w:rFonts w:ascii="Aptos" w:eastAsia="Aptos" w:hAnsi="Aptos" w:cs="Aptos"/>
          <w:i/>
          <w:iCs/>
          <w:sz w:val="22"/>
          <w:szCs w:val="22"/>
        </w:rPr>
        <w:t>rticle 12</w:t>
      </w:r>
      <w:r w:rsidRPr="40F7283E">
        <w:rPr>
          <w:rFonts w:ascii="Aptos" w:eastAsia="Aptos" w:hAnsi="Aptos" w:cs="Aptos"/>
          <w:sz w:val="22"/>
          <w:szCs w:val="22"/>
        </w:rPr>
        <w:t>. Available at:</w:t>
      </w:r>
      <w:r w:rsidRPr="40F7283E">
        <w:rPr>
          <w:rFonts w:ascii="Aptos" w:eastAsia="Aptos" w:hAnsi="Aptos" w:cs="Aptos"/>
          <w:sz w:val="22"/>
          <w:szCs w:val="22"/>
          <w:vertAlign w:val="superscript"/>
        </w:rPr>
        <w:t xml:space="preserve"> </w:t>
      </w:r>
      <w:hyperlink r:id="rId71">
        <w:r w:rsidRPr="40F7283E">
          <w:rPr>
            <w:rStyle w:val="Hyperlink"/>
            <w:rFonts w:ascii="Aptos" w:eastAsia="Aptos" w:hAnsi="Aptos" w:cs="Aptos"/>
            <w:color w:val="467886"/>
            <w:sz w:val="22"/>
            <w:szCs w:val="22"/>
          </w:rPr>
          <w:t>UN Convention on Rights of a Child (UNCRC) - UNICEF UK</w:t>
        </w:r>
      </w:hyperlink>
      <w:r w:rsidRPr="40F7283E">
        <w:rPr>
          <w:rFonts w:ascii="Aptos" w:eastAsia="Aptos" w:hAnsi="Aptos" w:cs="Aptos"/>
          <w:sz w:val="22"/>
          <w:szCs w:val="22"/>
        </w:rPr>
        <w:t xml:space="preserve"> (Accessed on: 22</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November 2024).  </w:t>
      </w:r>
    </w:p>
    <w:p w14:paraId="10F1F0BB" w14:textId="1FCC7D88" w:rsidR="7857FE87" w:rsidRDefault="59CCA90B" w:rsidP="40F7283E">
      <w:pPr>
        <w:spacing w:line="257" w:lineRule="auto"/>
      </w:pPr>
      <w:r w:rsidRPr="40F7283E">
        <w:rPr>
          <w:rFonts w:ascii="Aptos" w:eastAsia="Aptos" w:hAnsi="Aptos" w:cs="Aptos"/>
          <w:sz w:val="22"/>
          <w:szCs w:val="22"/>
        </w:rPr>
        <w:t>The United Nations Convention on the Rights of the Child (2022) A</w:t>
      </w:r>
      <w:r w:rsidRPr="40F7283E">
        <w:rPr>
          <w:rFonts w:ascii="Aptos" w:eastAsia="Aptos" w:hAnsi="Aptos" w:cs="Aptos"/>
          <w:i/>
          <w:iCs/>
          <w:sz w:val="22"/>
          <w:szCs w:val="22"/>
        </w:rPr>
        <w:t>rticle 27</w:t>
      </w:r>
      <w:r w:rsidRPr="40F7283E">
        <w:rPr>
          <w:rFonts w:ascii="Aptos" w:eastAsia="Aptos" w:hAnsi="Aptos" w:cs="Aptos"/>
          <w:sz w:val="22"/>
          <w:szCs w:val="22"/>
        </w:rPr>
        <w:t>. Available at:</w:t>
      </w:r>
      <w:r w:rsidRPr="40F7283E">
        <w:rPr>
          <w:rFonts w:ascii="Aptos" w:eastAsia="Aptos" w:hAnsi="Aptos" w:cs="Aptos"/>
          <w:sz w:val="22"/>
          <w:szCs w:val="22"/>
          <w:vertAlign w:val="superscript"/>
        </w:rPr>
        <w:t xml:space="preserve"> </w:t>
      </w:r>
      <w:hyperlink r:id="rId72">
        <w:r w:rsidRPr="40F7283E">
          <w:rPr>
            <w:rStyle w:val="Hyperlink"/>
            <w:rFonts w:ascii="Aptos" w:eastAsia="Aptos" w:hAnsi="Aptos" w:cs="Aptos"/>
            <w:color w:val="467886"/>
            <w:sz w:val="22"/>
            <w:szCs w:val="22"/>
          </w:rPr>
          <w:t>UN Convention on Rights of a Child (UNCRC) - UNICEF UK</w:t>
        </w:r>
      </w:hyperlink>
      <w:r w:rsidRPr="40F7283E">
        <w:rPr>
          <w:rFonts w:ascii="Aptos" w:eastAsia="Aptos" w:hAnsi="Aptos" w:cs="Aptos"/>
          <w:sz w:val="22"/>
          <w:szCs w:val="22"/>
        </w:rPr>
        <w:t xml:space="preserve"> (Accessed on: 22</w:t>
      </w:r>
      <w:r w:rsidRPr="40F7283E">
        <w:rPr>
          <w:rFonts w:ascii="Aptos" w:eastAsia="Aptos" w:hAnsi="Aptos" w:cs="Aptos"/>
          <w:sz w:val="22"/>
          <w:szCs w:val="22"/>
          <w:vertAlign w:val="superscript"/>
        </w:rPr>
        <w:t xml:space="preserve"> </w:t>
      </w:r>
      <w:r w:rsidRPr="40F7283E">
        <w:rPr>
          <w:rFonts w:ascii="Aptos" w:eastAsia="Aptos" w:hAnsi="Aptos" w:cs="Aptos"/>
          <w:sz w:val="22"/>
          <w:szCs w:val="22"/>
        </w:rPr>
        <w:t xml:space="preserve">November 2024).  </w:t>
      </w:r>
    </w:p>
    <w:p w14:paraId="5EDA6123" w14:textId="1F2FAE86" w:rsidR="7857FE87" w:rsidRDefault="59CCA90B" w:rsidP="40F7283E">
      <w:pPr>
        <w:spacing w:line="257" w:lineRule="auto"/>
      </w:pPr>
      <w:r w:rsidRPr="40F7283E">
        <w:rPr>
          <w:rFonts w:ascii="Aptos" w:eastAsia="Aptos" w:hAnsi="Aptos" w:cs="Aptos"/>
          <w:sz w:val="22"/>
          <w:szCs w:val="22"/>
        </w:rPr>
        <w:t xml:space="preserve">The United Nations convention on the rights of the child (2022) </w:t>
      </w:r>
      <w:r w:rsidRPr="40F7283E">
        <w:rPr>
          <w:rFonts w:ascii="Aptos" w:eastAsia="Aptos" w:hAnsi="Aptos" w:cs="Aptos"/>
          <w:i/>
          <w:iCs/>
          <w:sz w:val="22"/>
          <w:szCs w:val="22"/>
        </w:rPr>
        <w:t>Article 27</w:t>
      </w:r>
      <w:r w:rsidRPr="40F7283E">
        <w:rPr>
          <w:rFonts w:ascii="Aptos" w:eastAsia="Aptos" w:hAnsi="Aptos" w:cs="Aptos"/>
          <w:sz w:val="22"/>
          <w:szCs w:val="22"/>
        </w:rPr>
        <w:t xml:space="preserve"> (</w:t>
      </w:r>
      <w:r w:rsidRPr="40F7283E">
        <w:rPr>
          <w:rFonts w:ascii="Aptos" w:eastAsia="Aptos" w:hAnsi="Aptos" w:cs="Aptos"/>
          <w:i/>
          <w:iCs/>
          <w:sz w:val="22"/>
          <w:szCs w:val="22"/>
        </w:rPr>
        <w:t>Sufficient standard of living).</w:t>
      </w:r>
      <w:r w:rsidRPr="40F7283E">
        <w:rPr>
          <w:rFonts w:ascii="Aptos" w:eastAsia="Aptos" w:hAnsi="Aptos" w:cs="Aptos"/>
          <w:sz w:val="22"/>
          <w:szCs w:val="22"/>
        </w:rPr>
        <w:t xml:space="preserve"> Available at: </w:t>
      </w:r>
      <w:hyperlink r:id="rId73">
        <w:r w:rsidRPr="40F7283E">
          <w:rPr>
            <w:rStyle w:val="Hyperlink"/>
            <w:rFonts w:ascii="Aptos" w:eastAsia="Aptos" w:hAnsi="Aptos" w:cs="Aptos"/>
            <w:color w:val="467886"/>
            <w:sz w:val="22"/>
            <w:szCs w:val="22"/>
          </w:rPr>
          <w:t>UN Convention on Rights of a Child (UNCRC) - UNICEF UK</w:t>
        </w:r>
      </w:hyperlink>
      <w:r w:rsidRPr="40F7283E">
        <w:rPr>
          <w:rFonts w:ascii="Aptos" w:eastAsia="Aptos" w:hAnsi="Aptos" w:cs="Aptos"/>
          <w:sz w:val="22"/>
          <w:szCs w:val="22"/>
        </w:rPr>
        <w:t xml:space="preserve"> (Accessed: 24 November 2024).   </w:t>
      </w:r>
    </w:p>
    <w:p w14:paraId="38CBBA76" w14:textId="787571B3" w:rsidR="7857FE87" w:rsidRDefault="59CCA90B" w:rsidP="40F7283E">
      <w:pPr>
        <w:spacing w:line="257" w:lineRule="auto"/>
      </w:pPr>
      <w:r w:rsidRPr="40F7283E">
        <w:rPr>
          <w:rFonts w:ascii="Aptos" w:eastAsia="Aptos" w:hAnsi="Aptos" w:cs="Aptos"/>
          <w:sz w:val="22"/>
          <w:szCs w:val="22"/>
        </w:rPr>
        <w:t xml:space="preserve">UK Government (1989) </w:t>
      </w:r>
      <w:r w:rsidRPr="40F7283E">
        <w:rPr>
          <w:rFonts w:ascii="Aptos" w:eastAsia="Aptos" w:hAnsi="Aptos" w:cs="Aptos"/>
          <w:i/>
          <w:iCs/>
          <w:sz w:val="22"/>
          <w:szCs w:val="22"/>
        </w:rPr>
        <w:t>Children Act 1989, Section 17</w:t>
      </w:r>
      <w:r w:rsidRPr="40F7283E">
        <w:rPr>
          <w:rFonts w:ascii="Aptos" w:eastAsia="Aptos" w:hAnsi="Aptos" w:cs="Aptos"/>
          <w:sz w:val="22"/>
          <w:szCs w:val="22"/>
        </w:rPr>
        <w:t xml:space="preserve">. Available at: </w:t>
      </w:r>
      <w:hyperlink r:id="rId74">
        <w:r w:rsidRPr="40F7283E">
          <w:rPr>
            <w:rStyle w:val="Hyperlink"/>
            <w:rFonts w:ascii="Aptos" w:eastAsia="Aptos" w:hAnsi="Aptos" w:cs="Aptos"/>
            <w:color w:val="467886"/>
            <w:sz w:val="22"/>
            <w:szCs w:val="22"/>
          </w:rPr>
          <w:t>Children Act 1989</w:t>
        </w:r>
      </w:hyperlink>
      <w:r w:rsidRPr="40F7283E">
        <w:rPr>
          <w:rFonts w:ascii="Aptos" w:eastAsia="Aptos" w:hAnsi="Aptos" w:cs="Aptos"/>
          <w:sz w:val="22"/>
          <w:szCs w:val="22"/>
        </w:rPr>
        <w:t xml:space="preserve"> (Accessed: 15 November 2024).   </w:t>
      </w:r>
    </w:p>
    <w:p w14:paraId="42C97330" w14:textId="1D0E19FA" w:rsidR="7857FE87" w:rsidRDefault="59CCA90B" w:rsidP="40F7283E">
      <w:pPr>
        <w:spacing w:line="257" w:lineRule="auto"/>
      </w:pPr>
      <w:r w:rsidRPr="40F7283E">
        <w:rPr>
          <w:rFonts w:ascii="Aptos" w:eastAsia="Aptos" w:hAnsi="Aptos" w:cs="Aptos"/>
          <w:sz w:val="22"/>
          <w:szCs w:val="22"/>
        </w:rPr>
        <w:t>UK Government (1989)</w:t>
      </w:r>
      <w:r w:rsidRPr="40F7283E">
        <w:rPr>
          <w:rFonts w:ascii="Aptos" w:eastAsia="Aptos" w:hAnsi="Aptos" w:cs="Aptos"/>
          <w:i/>
          <w:iCs/>
          <w:sz w:val="22"/>
          <w:szCs w:val="22"/>
        </w:rPr>
        <w:t xml:space="preserve"> Children Act 1989, Section 47</w:t>
      </w:r>
      <w:r w:rsidRPr="40F7283E">
        <w:rPr>
          <w:rFonts w:ascii="Aptos" w:eastAsia="Aptos" w:hAnsi="Aptos" w:cs="Aptos"/>
          <w:sz w:val="22"/>
          <w:szCs w:val="22"/>
        </w:rPr>
        <w:t xml:space="preserve">. Available at: </w:t>
      </w:r>
      <w:hyperlink r:id="rId75">
        <w:r w:rsidRPr="40F7283E">
          <w:rPr>
            <w:rStyle w:val="Hyperlink"/>
            <w:rFonts w:ascii="Aptos" w:eastAsia="Aptos" w:hAnsi="Aptos" w:cs="Aptos"/>
            <w:color w:val="467886"/>
            <w:sz w:val="22"/>
            <w:szCs w:val="22"/>
          </w:rPr>
          <w:t>Children Act 1989</w:t>
        </w:r>
      </w:hyperlink>
      <w:r w:rsidRPr="40F7283E">
        <w:rPr>
          <w:rFonts w:ascii="Aptos" w:eastAsia="Aptos" w:hAnsi="Aptos" w:cs="Aptos"/>
          <w:sz w:val="22"/>
          <w:szCs w:val="22"/>
        </w:rPr>
        <w:t xml:space="preserve"> (Accessed: 13 November 2024).   </w:t>
      </w:r>
    </w:p>
    <w:p w14:paraId="242296C0" w14:textId="59D69544" w:rsidR="7857FE87" w:rsidRDefault="59CCA90B" w:rsidP="40F7283E">
      <w:pPr>
        <w:spacing w:line="257" w:lineRule="auto"/>
      </w:pPr>
      <w:r w:rsidRPr="40F7283E">
        <w:rPr>
          <w:rFonts w:ascii="Aptos" w:eastAsia="Aptos" w:hAnsi="Aptos" w:cs="Aptos"/>
          <w:sz w:val="22"/>
          <w:szCs w:val="22"/>
        </w:rPr>
        <w:t xml:space="preserve">UNCRC (No Date) </w:t>
      </w:r>
      <w:r w:rsidRPr="40F7283E">
        <w:rPr>
          <w:rFonts w:ascii="Aptos" w:eastAsia="Aptos" w:hAnsi="Aptos" w:cs="Aptos"/>
          <w:i/>
          <w:iCs/>
          <w:sz w:val="22"/>
          <w:szCs w:val="22"/>
        </w:rPr>
        <w:t>A SUMMARY Of THE UN CONVENTION ON THE RIGHT OF THE CHILD.</w:t>
      </w:r>
      <w:r w:rsidRPr="40F7283E">
        <w:rPr>
          <w:rFonts w:ascii="Aptos" w:eastAsia="Aptos" w:hAnsi="Aptos" w:cs="Aptos"/>
          <w:sz w:val="22"/>
          <w:szCs w:val="22"/>
        </w:rPr>
        <w:t xml:space="preserve"> Available at: </w:t>
      </w:r>
      <w:hyperlink r:id="rId76">
        <w:r w:rsidRPr="40F7283E">
          <w:rPr>
            <w:rStyle w:val="Hyperlink"/>
            <w:rFonts w:ascii="Aptos" w:eastAsia="Aptos" w:hAnsi="Aptos" w:cs="Aptos"/>
            <w:color w:val="467886"/>
            <w:sz w:val="22"/>
            <w:szCs w:val="22"/>
          </w:rPr>
          <w:t>UNCRC_summary-1_1.pdf</w:t>
        </w:r>
      </w:hyperlink>
      <w:r w:rsidRPr="40F7283E">
        <w:rPr>
          <w:rFonts w:ascii="Aptos" w:eastAsia="Aptos" w:hAnsi="Aptos" w:cs="Aptos"/>
          <w:sz w:val="22"/>
          <w:szCs w:val="22"/>
        </w:rPr>
        <w:t xml:space="preserve"> (Accessed: 14 November 2024).    </w:t>
      </w:r>
    </w:p>
    <w:p w14:paraId="63A151DE" w14:textId="1C86819A" w:rsidR="7857FE87" w:rsidRDefault="59CCA90B" w:rsidP="40F7283E">
      <w:pPr>
        <w:spacing w:line="257" w:lineRule="auto"/>
      </w:pPr>
      <w:r w:rsidRPr="40F7283E">
        <w:rPr>
          <w:rFonts w:ascii="Aptos" w:eastAsia="Aptos" w:hAnsi="Aptos" w:cs="Aptos"/>
          <w:sz w:val="22"/>
          <w:szCs w:val="22"/>
        </w:rPr>
        <w:t xml:space="preserve">UNCRC (No Date) </w:t>
      </w:r>
      <w:r w:rsidRPr="40F7283E">
        <w:rPr>
          <w:rFonts w:ascii="Aptos" w:eastAsia="Aptos" w:hAnsi="Aptos" w:cs="Aptos"/>
          <w:i/>
          <w:iCs/>
          <w:sz w:val="22"/>
          <w:szCs w:val="22"/>
        </w:rPr>
        <w:t>A SUMMARY Of THE UN CONVENTION ON THE RIGHT OF THE CHILD.</w:t>
      </w:r>
      <w:r w:rsidRPr="40F7283E">
        <w:rPr>
          <w:rFonts w:ascii="Aptos" w:eastAsia="Aptos" w:hAnsi="Aptos" w:cs="Aptos"/>
          <w:sz w:val="22"/>
          <w:szCs w:val="22"/>
        </w:rPr>
        <w:t xml:space="preserve"> Available at: </w:t>
      </w:r>
      <w:hyperlink r:id="rId77">
        <w:r w:rsidRPr="40F7283E">
          <w:rPr>
            <w:rStyle w:val="Hyperlink"/>
            <w:rFonts w:ascii="Aptos" w:eastAsia="Aptos" w:hAnsi="Aptos" w:cs="Aptos"/>
            <w:color w:val="467886"/>
            <w:sz w:val="22"/>
            <w:szCs w:val="22"/>
          </w:rPr>
          <w:t>UNCRC_summary-1_1.pdf</w:t>
        </w:r>
      </w:hyperlink>
      <w:r w:rsidRPr="40F7283E">
        <w:rPr>
          <w:rFonts w:ascii="Aptos" w:eastAsia="Aptos" w:hAnsi="Aptos" w:cs="Aptos"/>
          <w:sz w:val="22"/>
          <w:szCs w:val="22"/>
        </w:rPr>
        <w:t xml:space="preserve"> (Accessed: 20 November 2024).    </w:t>
      </w:r>
    </w:p>
    <w:p w14:paraId="67CACB1C" w14:textId="6F294166" w:rsidR="7857FE87" w:rsidRDefault="59CCA90B" w:rsidP="40F7283E">
      <w:pPr>
        <w:spacing w:line="257" w:lineRule="auto"/>
      </w:pPr>
      <w:r w:rsidRPr="40F7283E">
        <w:rPr>
          <w:rFonts w:ascii="Aptos" w:eastAsia="Aptos" w:hAnsi="Aptos" w:cs="Aptos"/>
          <w:sz w:val="22"/>
          <w:szCs w:val="22"/>
        </w:rPr>
        <w:t xml:space="preserve">UNICEF (1989) </w:t>
      </w:r>
      <w:r w:rsidRPr="40F7283E">
        <w:rPr>
          <w:rFonts w:ascii="Aptos" w:eastAsia="Aptos" w:hAnsi="Aptos" w:cs="Aptos"/>
          <w:i/>
          <w:iCs/>
          <w:sz w:val="22"/>
          <w:szCs w:val="22"/>
        </w:rPr>
        <w:t>The UN convention of the Rights of the Child</w:t>
      </w:r>
      <w:r w:rsidRPr="40F7283E">
        <w:rPr>
          <w:rFonts w:ascii="Aptos" w:eastAsia="Aptos" w:hAnsi="Aptos" w:cs="Aptos"/>
          <w:sz w:val="22"/>
          <w:szCs w:val="22"/>
        </w:rPr>
        <w:t xml:space="preserve">. Available at: </w:t>
      </w:r>
      <w:hyperlink r:id="rId78">
        <w:r w:rsidRPr="40F7283E">
          <w:rPr>
            <w:rStyle w:val="Hyperlink"/>
            <w:rFonts w:ascii="Aptos" w:eastAsia="Aptos" w:hAnsi="Aptos" w:cs="Aptos"/>
            <w:color w:val="467886"/>
            <w:sz w:val="22"/>
            <w:szCs w:val="22"/>
          </w:rPr>
          <w:t>UN Convention on Rights of a Child (UNCRC) - UNICEF UK</w:t>
        </w:r>
      </w:hyperlink>
      <w:r w:rsidRPr="40F7283E">
        <w:rPr>
          <w:rFonts w:ascii="Aptos" w:eastAsia="Aptos" w:hAnsi="Aptos" w:cs="Aptos"/>
          <w:sz w:val="22"/>
          <w:szCs w:val="22"/>
        </w:rPr>
        <w:t xml:space="preserve"> (Accessed: 12 November 2024).   </w:t>
      </w:r>
    </w:p>
    <w:p w14:paraId="5DE18499" w14:textId="4DF8330A" w:rsidR="7857FE87" w:rsidRDefault="59CCA90B" w:rsidP="40F7283E">
      <w:pPr>
        <w:spacing w:line="257" w:lineRule="auto"/>
      </w:pPr>
      <w:r w:rsidRPr="40F7283E">
        <w:rPr>
          <w:rFonts w:ascii="Aptos" w:eastAsia="Aptos" w:hAnsi="Aptos" w:cs="Aptos"/>
          <w:sz w:val="22"/>
          <w:szCs w:val="22"/>
        </w:rPr>
        <w:t>UNICEF (n.d.).</w:t>
      </w:r>
      <w:r w:rsidRPr="40F7283E">
        <w:rPr>
          <w:rFonts w:ascii="Arial" w:eastAsia="Arial" w:hAnsi="Arial" w:cs="Arial"/>
          <w:i/>
          <w:iCs/>
          <w:sz w:val="22"/>
          <w:szCs w:val="22"/>
        </w:rPr>
        <w:t> </w:t>
      </w:r>
      <w:r w:rsidRPr="40F7283E">
        <w:rPr>
          <w:rFonts w:ascii="Aptos" w:eastAsia="Aptos" w:hAnsi="Aptos" w:cs="Aptos"/>
          <w:i/>
          <w:iCs/>
          <w:sz w:val="22"/>
          <w:szCs w:val="22"/>
        </w:rPr>
        <w:t>Child poverty.</w:t>
      </w:r>
      <w:r w:rsidRPr="40F7283E">
        <w:rPr>
          <w:rFonts w:ascii="Aptos" w:eastAsia="Aptos" w:hAnsi="Aptos" w:cs="Aptos"/>
          <w:sz w:val="22"/>
          <w:szCs w:val="22"/>
        </w:rPr>
        <w:t xml:space="preserve"> [online] UNICEF. Available at:</w:t>
      </w:r>
      <w:r w:rsidRPr="40F7283E">
        <w:rPr>
          <w:rFonts w:ascii="Arial" w:eastAsia="Arial" w:hAnsi="Arial" w:cs="Arial"/>
          <w:sz w:val="22"/>
          <w:szCs w:val="22"/>
        </w:rPr>
        <w:t> </w:t>
      </w:r>
      <w:hyperlink r:id="rId79">
        <w:r w:rsidRPr="40F7283E">
          <w:rPr>
            <w:rStyle w:val="Hyperlink"/>
            <w:rFonts w:ascii="Aptos" w:eastAsia="Aptos" w:hAnsi="Aptos" w:cs="Aptos"/>
            <w:color w:val="467886"/>
            <w:sz w:val="22"/>
            <w:szCs w:val="22"/>
          </w:rPr>
          <w:t>https://www.unicef.org/social-policy/child-poverty</w:t>
        </w:r>
      </w:hyperlink>
      <w:r w:rsidRPr="40F7283E">
        <w:rPr>
          <w:rFonts w:ascii="Aptos" w:eastAsia="Aptos" w:hAnsi="Aptos" w:cs="Aptos"/>
          <w:sz w:val="22"/>
          <w:szCs w:val="22"/>
        </w:rPr>
        <w:t>. (Accessed: November 23rd).</w:t>
      </w:r>
      <w:r w:rsidRPr="40F7283E">
        <w:rPr>
          <w:rFonts w:ascii="Arial" w:eastAsia="Arial" w:hAnsi="Arial" w:cs="Arial"/>
          <w:sz w:val="22"/>
          <w:szCs w:val="22"/>
        </w:rPr>
        <w:t> </w:t>
      </w:r>
      <w:r w:rsidRPr="40F7283E">
        <w:rPr>
          <w:rFonts w:ascii="Aptos" w:eastAsia="Aptos" w:hAnsi="Aptos" w:cs="Aptos"/>
          <w:sz w:val="22"/>
          <w:szCs w:val="22"/>
        </w:rPr>
        <w:t xml:space="preserve"> </w:t>
      </w:r>
    </w:p>
    <w:p w14:paraId="6F67457A" w14:textId="5B3C410F" w:rsidR="7857FE87" w:rsidRDefault="59CCA90B" w:rsidP="40F7283E">
      <w:pPr>
        <w:spacing w:line="257" w:lineRule="auto"/>
      </w:pPr>
      <w:r w:rsidRPr="40F7283E">
        <w:rPr>
          <w:rFonts w:ascii="Aptos" w:eastAsia="Aptos" w:hAnsi="Aptos" w:cs="Aptos"/>
          <w:sz w:val="22"/>
          <w:szCs w:val="22"/>
        </w:rPr>
        <w:t xml:space="preserve">Wales Safeguarding Procedures (2024) </w:t>
      </w:r>
      <w:r w:rsidRPr="40F7283E">
        <w:rPr>
          <w:rFonts w:ascii="Aptos" w:eastAsia="Aptos" w:hAnsi="Aptos" w:cs="Aptos"/>
          <w:i/>
          <w:iCs/>
          <w:sz w:val="22"/>
          <w:szCs w:val="22"/>
        </w:rPr>
        <w:t>Safeguarding Principles.</w:t>
      </w:r>
      <w:r w:rsidRPr="40F7283E">
        <w:rPr>
          <w:rFonts w:ascii="Aptos" w:eastAsia="Aptos" w:hAnsi="Aptos" w:cs="Aptos"/>
          <w:sz w:val="22"/>
          <w:szCs w:val="22"/>
        </w:rPr>
        <w:t xml:space="preserve"> Available at:</w:t>
      </w:r>
      <w:hyperlink r:id="rId80">
        <w:r w:rsidRPr="40F7283E">
          <w:rPr>
            <w:rStyle w:val="Hyperlink"/>
            <w:rFonts w:ascii="Aptos" w:eastAsia="Aptos" w:hAnsi="Aptos" w:cs="Aptos"/>
            <w:color w:val="467886"/>
            <w:sz w:val="22"/>
            <w:szCs w:val="22"/>
          </w:rPr>
          <w:t>Safeguarding Wales</w:t>
        </w:r>
      </w:hyperlink>
      <w:r w:rsidRPr="40F7283E">
        <w:rPr>
          <w:rFonts w:ascii="Aptos" w:eastAsia="Aptos" w:hAnsi="Aptos" w:cs="Aptos"/>
          <w:sz w:val="22"/>
          <w:szCs w:val="22"/>
        </w:rPr>
        <w:t xml:space="preserve"> (Accessed: 15 November 2024).    </w:t>
      </w:r>
    </w:p>
    <w:p w14:paraId="0DF284B9" w14:textId="33162628" w:rsidR="7857FE87" w:rsidRDefault="59CCA90B" w:rsidP="40F7283E">
      <w:pPr>
        <w:spacing w:line="257" w:lineRule="auto"/>
      </w:pPr>
      <w:r w:rsidRPr="40F7283E">
        <w:rPr>
          <w:rFonts w:ascii="Aptos" w:eastAsia="Aptos" w:hAnsi="Aptos" w:cs="Aptos"/>
          <w:sz w:val="22"/>
          <w:szCs w:val="22"/>
        </w:rPr>
        <w:t xml:space="preserve">Welsh Government (2014) </w:t>
      </w:r>
      <w:r w:rsidRPr="40F7283E">
        <w:rPr>
          <w:rFonts w:ascii="Aptos" w:eastAsia="Aptos" w:hAnsi="Aptos" w:cs="Aptos"/>
          <w:i/>
          <w:iCs/>
          <w:sz w:val="22"/>
          <w:szCs w:val="22"/>
        </w:rPr>
        <w:t>Social Services and Well-Being (Wales) Act 2014.</w:t>
      </w:r>
      <w:r w:rsidRPr="40F7283E">
        <w:rPr>
          <w:rFonts w:ascii="Aptos" w:eastAsia="Aptos" w:hAnsi="Aptos" w:cs="Aptos"/>
          <w:sz w:val="22"/>
          <w:szCs w:val="22"/>
        </w:rPr>
        <w:t xml:space="preserve"> Available at: </w:t>
      </w:r>
      <w:hyperlink r:id="rId81">
        <w:r w:rsidRPr="40F7283E">
          <w:rPr>
            <w:rStyle w:val="Hyperlink"/>
            <w:rFonts w:ascii="Aptos" w:eastAsia="Aptos" w:hAnsi="Aptos" w:cs="Aptos"/>
            <w:color w:val="467886"/>
            <w:sz w:val="22"/>
            <w:szCs w:val="22"/>
          </w:rPr>
          <w:t>Social Services and Well-being (Wales) Act 2014</w:t>
        </w:r>
      </w:hyperlink>
      <w:r w:rsidRPr="40F7283E">
        <w:rPr>
          <w:rFonts w:ascii="Aptos" w:eastAsia="Aptos" w:hAnsi="Aptos" w:cs="Aptos"/>
          <w:sz w:val="22"/>
          <w:szCs w:val="22"/>
        </w:rPr>
        <w:t xml:space="preserve"> (Accessed: 13 November 2024).   </w:t>
      </w:r>
    </w:p>
    <w:p w14:paraId="255A2CFB" w14:textId="4834DC10" w:rsidR="7857FE87" w:rsidRDefault="59CCA90B" w:rsidP="40F7283E">
      <w:pPr>
        <w:spacing w:line="257" w:lineRule="auto"/>
      </w:pPr>
      <w:r w:rsidRPr="40F7283E">
        <w:rPr>
          <w:rFonts w:ascii="Aptos" w:eastAsia="Aptos" w:hAnsi="Aptos" w:cs="Aptos"/>
          <w:sz w:val="22"/>
          <w:szCs w:val="22"/>
        </w:rPr>
        <w:t xml:space="preserve">Welsh Government (2015) </w:t>
      </w:r>
      <w:r w:rsidRPr="40F7283E">
        <w:rPr>
          <w:rFonts w:ascii="Aptos" w:eastAsia="Aptos" w:hAnsi="Aptos" w:cs="Aptos"/>
          <w:i/>
          <w:iCs/>
          <w:sz w:val="22"/>
          <w:szCs w:val="22"/>
        </w:rPr>
        <w:t>Well-being of Future Generations (Wales) Act 2015</w:t>
      </w:r>
      <w:r w:rsidRPr="40F7283E">
        <w:rPr>
          <w:rFonts w:ascii="Aptos" w:eastAsia="Aptos" w:hAnsi="Aptos" w:cs="Aptos"/>
          <w:sz w:val="22"/>
          <w:szCs w:val="22"/>
        </w:rPr>
        <w:t xml:space="preserve">. Available at: </w:t>
      </w:r>
      <w:hyperlink r:id="rId82">
        <w:r w:rsidRPr="40F7283E">
          <w:rPr>
            <w:rStyle w:val="Hyperlink"/>
            <w:rFonts w:ascii="Aptos" w:eastAsia="Aptos" w:hAnsi="Aptos" w:cs="Aptos"/>
            <w:color w:val="467886"/>
            <w:sz w:val="22"/>
            <w:szCs w:val="22"/>
          </w:rPr>
          <w:t>Well-being of Future Generations (Wales) Act 2015: the essentials [HTML] | GOV.WALES</w:t>
        </w:r>
      </w:hyperlink>
      <w:r w:rsidRPr="40F7283E">
        <w:rPr>
          <w:rFonts w:ascii="Aptos" w:eastAsia="Aptos" w:hAnsi="Aptos" w:cs="Aptos"/>
          <w:sz w:val="22"/>
          <w:szCs w:val="22"/>
        </w:rPr>
        <w:t xml:space="preserve"> (Accessed: 13 November 2024).   </w:t>
      </w:r>
    </w:p>
    <w:p w14:paraId="06A8FE76" w14:textId="0CB615D9" w:rsidR="7857FE87" w:rsidRDefault="59CCA90B" w:rsidP="40F7283E">
      <w:pPr>
        <w:spacing w:line="257" w:lineRule="auto"/>
      </w:pPr>
      <w:r w:rsidRPr="40F7283E">
        <w:rPr>
          <w:rFonts w:ascii="Aptos" w:eastAsia="Aptos" w:hAnsi="Aptos" w:cs="Aptos"/>
          <w:sz w:val="22"/>
          <w:szCs w:val="22"/>
        </w:rPr>
        <w:t xml:space="preserve">Wilson-Ali, N., Barratt-Pugh, C. and Knaus, M. (2019) ‘Multiple perspectives on attachment theory: Investigating educators’ knowledge and understanding’, </w:t>
      </w:r>
      <w:r w:rsidRPr="40F7283E">
        <w:rPr>
          <w:rFonts w:ascii="Aptos" w:eastAsia="Aptos" w:hAnsi="Aptos" w:cs="Aptos"/>
          <w:i/>
          <w:iCs/>
          <w:sz w:val="22"/>
          <w:szCs w:val="22"/>
        </w:rPr>
        <w:t>Australasian Journal of Early Childhood</w:t>
      </w:r>
      <w:r w:rsidRPr="40F7283E">
        <w:rPr>
          <w:rFonts w:ascii="Aptos" w:eastAsia="Aptos" w:hAnsi="Aptos" w:cs="Aptos"/>
          <w:sz w:val="22"/>
          <w:szCs w:val="22"/>
        </w:rPr>
        <w:t xml:space="preserve">, 44(3), pp.215-229.  </w:t>
      </w:r>
    </w:p>
    <w:p w14:paraId="6113B81E" w14:textId="7F7965AA" w:rsidR="7857FE87" w:rsidRDefault="59CCA90B" w:rsidP="40F7283E">
      <w:pPr>
        <w:spacing w:line="257" w:lineRule="auto"/>
      </w:pPr>
      <w:r w:rsidRPr="40F7283E">
        <w:rPr>
          <w:rFonts w:ascii="Aptos" w:eastAsia="Aptos" w:hAnsi="Aptos" w:cs="Aptos"/>
          <w:i/>
          <w:iCs/>
          <w:sz w:val="22"/>
          <w:szCs w:val="22"/>
        </w:rPr>
        <w:t>Working together to Safeguard children</w:t>
      </w:r>
      <w:r w:rsidRPr="40F7283E">
        <w:rPr>
          <w:rFonts w:ascii="Aptos" w:eastAsia="Aptos" w:hAnsi="Aptos" w:cs="Aptos"/>
          <w:sz w:val="22"/>
          <w:szCs w:val="22"/>
        </w:rPr>
        <w:t xml:space="preserve"> (2023) Available at: </w:t>
      </w:r>
      <w:hyperlink r:id="rId83">
        <w:r w:rsidRPr="40F7283E">
          <w:rPr>
            <w:rStyle w:val="Hyperlink"/>
            <w:rFonts w:ascii="Aptos" w:eastAsia="Aptos" w:hAnsi="Aptos" w:cs="Aptos"/>
            <w:color w:val="467886"/>
            <w:sz w:val="22"/>
            <w:szCs w:val="22"/>
          </w:rPr>
          <w:t>Working together to safeguard children 2023: statutory guidance</w:t>
        </w:r>
      </w:hyperlink>
      <w:r w:rsidRPr="40F7283E">
        <w:rPr>
          <w:rFonts w:ascii="Aptos" w:eastAsia="Aptos" w:hAnsi="Aptos" w:cs="Aptos"/>
          <w:sz w:val="22"/>
          <w:szCs w:val="22"/>
        </w:rPr>
        <w:t xml:space="preserve"> (Accessed: 16 November 2024).   </w:t>
      </w:r>
    </w:p>
    <w:p w14:paraId="52764A5F" w14:textId="33E25C5B" w:rsidR="7857FE87" w:rsidRDefault="7857FE87" w:rsidP="637147DE">
      <w:pPr>
        <w:spacing w:line="360" w:lineRule="auto"/>
        <w:rPr>
          <w:rFonts w:ascii="Arial" w:eastAsia="Arial" w:hAnsi="Arial" w:cs="Arial"/>
        </w:rPr>
      </w:pPr>
    </w:p>
    <w:sectPr w:rsidR="7857FE87">
      <w:headerReference w:type="default" r:id="rId84"/>
      <w:footerReference w:type="default" r:id="rId8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9605B" w14:textId="77777777" w:rsidR="00AB41D8" w:rsidRDefault="00AB41D8" w:rsidP="001F669B">
      <w:pPr>
        <w:spacing w:after="0" w:line="240" w:lineRule="auto"/>
      </w:pPr>
      <w:r>
        <w:separator/>
      </w:r>
    </w:p>
  </w:endnote>
  <w:endnote w:type="continuationSeparator" w:id="0">
    <w:p w14:paraId="7A15E1B6" w14:textId="77777777" w:rsidR="00AB41D8" w:rsidRDefault="00AB41D8" w:rsidP="001F669B">
      <w:pPr>
        <w:spacing w:after="0" w:line="240" w:lineRule="auto"/>
      </w:pPr>
      <w:r>
        <w:continuationSeparator/>
      </w:r>
    </w:p>
  </w:endnote>
  <w:endnote w:type="continuationNotice" w:id="1">
    <w:p w14:paraId="5412F66A" w14:textId="77777777" w:rsidR="00AB41D8" w:rsidRDefault="00AB41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mbria"/>
    <w:charset w:val="00"/>
    <w:family w:val="roman"/>
    <w:pitch w:val="default"/>
  </w:font>
  <w:font w:name="UICTFontTextStyleBody">
    <w:altName w:val="Cambria"/>
    <w:charset w:val="00"/>
    <w:family w:val="roman"/>
    <w:pitch w:val="default"/>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4AB54A5" w14:paraId="1DE9C5C0" w14:textId="77777777" w:rsidTr="64AB54A5">
      <w:trPr>
        <w:trHeight w:val="300"/>
      </w:trPr>
      <w:tc>
        <w:tcPr>
          <w:tcW w:w="3120" w:type="dxa"/>
        </w:tcPr>
        <w:p w14:paraId="5510DA5F" w14:textId="7088B471" w:rsidR="64AB54A5" w:rsidRDefault="64AB54A5" w:rsidP="64AB54A5">
          <w:pPr>
            <w:pStyle w:val="Header"/>
            <w:ind w:left="-115"/>
          </w:pPr>
        </w:p>
      </w:tc>
      <w:tc>
        <w:tcPr>
          <w:tcW w:w="3120" w:type="dxa"/>
        </w:tcPr>
        <w:p w14:paraId="41990782" w14:textId="6BE862B7" w:rsidR="64AB54A5" w:rsidRDefault="64AB54A5" w:rsidP="64AB54A5">
          <w:pPr>
            <w:pStyle w:val="Header"/>
            <w:jc w:val="center"/>
          </w:pPr>
        </w:p>
      </w:tc>
      <w:tc>
        <w:tcPr>
          <w:tcW w:w="3120" w:type="dxa"/>
        </w:tcPr>
        <w:p w14:paraId="574F8B0C" w14:textId="6527BD12" w:rsidR="64AB54A5" w:rsidRDefault="64AB54A5" w:rsidP="64AB54A5">
          <w:pPr>
            <w:pStyle w:val="Header"/>
            <w:ind w:right="-115"/>
            <w:jc w:val="right"/>
          </w:pPr>
        </w:p>
      </w:tc>
    </w:tr>
  </w:tbl>
  <w:p w14:paraId="671EA52C" w14:textId="5536CB4C" w:rsidR="001F669B" w:rsidRDefault="001F66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35CE18" w14:textId="77777777" w:rsidR="00AB41D8" w:rsidRDefault="00AB41D8" w:rsidP="001F669B">
      <w:pPr>
        <w:spacing w:after="0" w:line="240" w:lineRule="auto"/>
      </w:pPr>
      <w:r>
        <w:separator/>
      </w:r>
    </w:p>
  </w:footnote>
  <w:footnote w:type="continuationSeparator" w:id="0">
    <w:p w14:paraId="598273FB" w14:textId="77777777" w:rsidR="00AB41D8" w:rsidRDefault="00AB41D8" w:rsidP="001F669B">
      <w:pPr>
        <w:spacing w:after="0" w:line="240" w:lineRule="auto"/>
      </w:pPr>
      <w:r>
        <w:continuationSeparator/>
      </w:r>
    </w:p>
  </w:footnote>
  <w:footnote w:type="continuationNotice" w:id="1">
    <w:p w14:paraId="5C6BE8D8" w14:textId="77777777" w:rsidR="00AB41D8" w:rsidRDefault="00AB41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4AB54A5" w14:paraId="4245BC35" w14:textId="77777777" w:rsidTr="64AB54A5">
      <w:trPr>
        <w:trHeight w:val="300"/>
      </w:trPr>
      <w:tc>
        <w:tcPr>
          <w:tcW w:w="3120" w:type="dxa"/>
        </w:tcPr>
        <w:p w14:paraId="23A69426" w14:textId="330036A6" w:rsidR="64AB54A5" w:rsidRDefault="64AB54A5" w:rsidP="64AB54A5">
          <w:pPr>
            <w:pStyle w:val="Header"/>
            <w:ind w:left="-115"/>
          </w:pPr>
        </w:p>
      </w:tc>
      <w:tc>
        <w:tcPr>
          <w:tcW w:w="3120" w:type="dxa"/>
        </w:tcPr>
        <w:p w14:paraId="5A23AB09" w14:textId="25B4F026" w:rsidR="64AB54A5" w:rsidRDefault="64AB54A5" w:rsidP="64AB54A5">
          <w:pPr>
            <w:pStyle w:val="Header"/>
            <w:jc w:val="center"/>
          </w:pPr>
        </w:p>
      </w:tc>
      <w:tc>
        <w:tcPr>
          <w:tcW w:w="3120" w:type="dxa"/>
        </w:tcPr>
        <w:p w14:paraId="636C4568" w14:textId="2610A56F" w:rsidR="64AB54A5" w:rsidRDefault="64AB54A5" w:rsidP="64AB54A5">
          <w:pPr>
            <w:pStyle w:val="Header"/>
            <w:ind w:right="-115"/>
            <w:jc w:val="right"/>
          </w:pPr>
        </w:p>
      </w:tc>
    </w:tr>
  </w:tbl>
  <w:p w14:paraId="2D2A8988" w14:textId="406CFB45" w:rsidR="001F669B" w:rsidRDefault="001F669B">
    <w:pPr>
      <w:pStyle w:val="Header"/>
    </w:pPr>
  </w:p>
</w:hdr>
</file>

<file path=word/intelligence2.xml><?xml version="1.0" encoding="utf-8"?>
<int2:intelligence xmlns:int2="http://schemas.microsoft.com/office/intelligence/2020/intelligence" xmlns:oel="http://schemas.microsoft.com/office/2019/extlst">
  <int2:observations>
    <int2:textHash int2:hashCode="xQy+KnIliT8rxm" int2:id="4hgWvEGh">
      <int2:state int2:value="Rejected" int2:type="AugLoop_Text_Critique"/>
    </int2:textHash>
    <int2:textHash int2:hashCode="1Fc3v23HOrqqiG" int2:id="Fj3ssC3s">
      <int2:state int2:value="Rejected" int2:type="AugLoop_Text_Critique"/>
    </int2:textHash>
    <int2:textHash int2:hashCode="nRSox3TdiEm2GZ" int2:id="GbWV0k4k">
      <int2:state int2:value="Rejected" int2:type="AugLoop_Text_Critique"/>
    </int2:textHash>
    <int2:textHash int2:hashCode="edQaR+j+xVhWpq" int2:id="OY1SveVc">
      <int2:state int2:value="Rejected" int2:type="AugLoop_Text_Critique"/>
    </int2:textHash>
    <int2:textHash int2:hashCode="5XDRCdvPuC+WfK" int2:id="emjQtzWp">
      <int2:state int2:value="Rejected" int2:type="AugLoop_Text_Critique"/>
    </int2:textHash>
    <int2:textHash int2:hashCode="AXmYCf7mcC5a6G" int2:id="n879YGvc">
      <int2:state int2:value="Rejected" int2:type="AugLoop_Text_Critique"/>
    </int2:textHash>
    <int2:textHash int2:hashCode="R14lYCQrWGm62J" int2:id="oJr486vS">
      <int2:state int2:value="Rejected" int2:type="AugLoop_Text_Critique"/>
    </int2:textHash>
    <int2:bookmark int2:bookmarkName="_Int_O5G6pLku" int2:invalidationBookmarkName="" int2:hashCode="pYs9cD9M9gin/d" int2:id="9yAdFJid">
      <int2:state int2:value="Rejected" int2:type="AugLoop_Text_Critique"/>
    </int2:bookmark>
    <int2:bookmark int2:bookmarkName="_Int_49W1wfZH" int2:invalidationBookmarkName="" int2:hashCode="6eCTr2hKDvOwL4" int2:id="Hj0Qao9C">
      <int2:state int2:value="Rejected" int2:type="AugLoop_Text_Critique"/>
    </int2:bookmark>
    <int2:bookmark int2:bookmarkName="_Int_kB5kJGRM" int2:invalidationBookmarkName="" int2:hashCode="P2YFKhB+r5uufK" int2:id="VOD8bJP8">
      <int2:state int2:value="Rejected" int2:type="AugLoop_Text_Critique"/>
    </int2:bookmark>
    <int2:bookmark int2:bookmarkName="_Int_npc0uqAx" int2:invalidationBookmarkName="" int2:hashCode="+9mZ83BnC9P+Iq" int2:id="ZykHqMKQ">
      <int2:state int2:value="Rejected" int2:type="AugLoop_Text_Critique"/>
    </int2:bookmark>
    <int2:bookmark int2:bookmarkName="_Int_wfg6faWQ" int2:invalidationBookmarkName="" int2:hashCode="7bBImyNfXzlwbP" int2:id="eOkeCmrX">
      <int2:state int2:value="Rejected" int2:type="AugLoop_Text_Critique"/>
    </int2:bookmark>
    <int2:bookmark int2:bookmarkName="_Int_lMAkqRje" int2:invalidationBookmarkName="" int2:hashCode="diBf0HdkIQm8/6" int2:id="jnIN9Zky">
      <int2:state int2:value="Rejected" int2:type="AugLoop_Text_Critique"/>
    </int2:bookmark>
    <int2:bookmark int2:bookmarkName="_Int_GSjJehdX" int2:invalidationBookmarkName="" int2:hashCode="dS+7NleFEa/jUn" int2:id="lD58YRhc">
      <int2:state int2:value="Rejected" int2:type="AugLoop_Text_Critique"/>
    </int2:bookmark>
    <int2:bookmark int2:bookmarkName="_Int_ovrNVkBt" int2:invalidationBookmarkName="" int2:hashCode="xBIfamxpcoCGi5" int2:id="nOXd6868">
      <int2:state int2:value="Rejected" int2:type="AugLoop_Text_Critique"/>
    </int2:bookmark>
    <int2:bookmark int2:bookmarkName="_Int_CYSyg41Q" int2:invalidationBookmarkName="" int2:hashCode="nM2zlGoQgfk344" int2:id="tUkbvI5i">
      <int2:state int2:value="Rejected" int2:type="AugLoop_Text_Critique"/>
    </int2:bookmark>
    <int2:bookmark int2:bookmarkName="_Int_Xc2KWTtK" int2:invalidationBookmarkName="" int2:hashCode="EtqX4qJyuAXVel" int2:id="unLtxPnu">
      <int2:state int2:value="Rejected" int2:type="AugLoop_Text_Critique"/>
    </int2:bookmark>
    <int2:bookmark int2:bookmarkName="_Int_jj2KJYjC" int2:invalidationBookmarkName="" int2:hashCode="Q3Sq7iR/sjfObJ" int2:id="zeQPUpw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8751F"/>
    <w:multiLevelType w:val="hybridMultilevel"/>
    <w:tmpl w:val="F78A0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1FD39"/>
    <w:multiLevelType w:val="hybridMultilevel"/>
    <w:tmpl w:val="FFFFFFFF"/>
    <w:lvl w:ilvl="0" w:tplc="71BA8596">
      <w:start w:val="1"/>
      <w:numFmt w:val="bullet"/>
      <w:lvlText w:val="-"/>
      <w:lvlJc w:val="left"/>
      <w:pPr>
        <w:ind w:left="720" w:hanging="360"/>
      </w:pPr>
      <w:rPr>
        <w:rFonts w:ascii="Aptos" w:hAnsi="Aptos" w:hint="default"/>
      </w:rPr>
    </w:lvl>
    <w:lvl w:ilvl="1" w:tplc="362207A2">
      <w:start w:val="1"/>
      <w:numFmt w:val="bullet"/>
      <w:lvlText w:val="o"/>
      <w:lvlJc w:val="left"/>
      <w:pPr>
        <w:ind w:left="1440" w:hanging="360"/>
      </w:pPr>
      <w:rPr>
        <w:rFonts w:ascii="Courier New" w:hAnsi="Courier New" w:hint="default"/>
      </w:rPr>
    </w:lvl>
    <w:lvl w:ilvl="2" w:tplc="0C66F042">
      <w:start w:val="1"/>
      <w:numFmt w:val="bullet"/>
      <w:lvlText w:val=""/>
      <w:lvlJc w:val="left"/>
      <w:pPr>
        <w:ind w:left="2160" w:hanging="360"/>
      </w:pPr>
      <w:rPr>
        <w:rFonts w:ascii="Wingdings" w:hAnsi="Wingdings" w:hint="default"/>
      </w:rPr>
    </w:lvl>
    <w:lvl w:ilvl="3" w:tplc="A3F8DE54">
      <w:start w:val="1"/>
      <w:numFmt w:val="bullet"/>
      <w:lvlText w:val=""/>
      <w:lvlJc w:val="left"/>
      <w:pPr>
        <w:ind w:left="2880" w:hanging="360"/>
      </w:pPr>
      <w:rPr>
        <w:rFonts w:ascii="Symbol" w:hAnsi="Symbol" w:hint="default"/>
      </w:rPr>
    </w:lvl>
    <w:lvl w:ilvl="4" w:tplc="EC3EBE3A">
      <w:start w:val="1"/>
      <w:numFmt w:val="bullet"/>
      <w:lvlText w:val="o"/>
      <w:lvlJc w:val="left"/>
      <w:pPr>
        <w:ind w:left="3600" w:hanging="360"/>
      </w:pPr>
      <w:rPr>
        <w:rFonts w:ascii="Courier New" w:hAnsi="Courier New" w:hint="default"/>
      </w:rPr>
    </w:lvl>
    <w:lvl w:ilvl="5" w:tplc="3BFA6CC8">
      <w:start w:val="1"/>
      <w:numFmt w:val="bullet"/>
      <w:lvlText w:val=""/>
      <w:lvlJc w:val="left"/>
      <w:pPr>
        <w:ind w:left="4320" w:hanging="360"/>
      </w:pPr>
      <w:rPr>
        <w:rFonts w:ascii="Wingdings" w:hAnsi="Wingdings" w:hint="default"/>
      </w:rPr>
    </w:lvl>
    <w:lvl w:ilvl="6" w:tplc="B20852E8">
      <w:start w:val="1"/>
      <w:numFmt w:val="bullet"/>
      <w:lvlText w:val=""/>
      <w:lvlJc w:val="left"/>
      <w:pPr>
        <w:ind w:left="5040" w:hanging="360"/>
      </w:pPr>
      <w:rPr>
        <w:rFonts w:ascii="Symbol" w:hAnsi="Symbol" w:hint="default"/>
      </w:rPr>
    </w:lvl>
    <w:lvl w:ilvl="7" w:tplc="0AF83A86">
      <w:start w:val="1"/>
      <w:numFmt w:val="bullet"/>
      <w:lvlText w:val="o"/>
      <w:lvlJc w:val="left"/>
      <w:pPr>
        <w:ind w:left="5760" w:hanging="360"/>
      </w:pPr>
      <w:rPr>
        <w:rFonts w:ascii="Courier New" w:hAnsi="Courier New" w:hint="default"/>
      </w:rPr>
    </w:lvl>
    <w:lvl w:ilvl="8" w:tplc="94A0585E">
      <w:start w:val="1"/>
      <w:numFmt w:val="bullet"/>
      <w:lvlText w:val=""/>
      <w:lvlJc w:val="left"/>
      <w:pPr>
        <w:ind w:left="6480" w:hanging="360"/>
      </w:pPr>
      <w:rPr>
        <w:rFonts w:ascii="Wingdings" w:hAnsi="Wingdings" w:hint="default"/>
      </w:rPr>
    </w:lvl>
  </w:abstractNum>
  <w:num w:numId="1" w16cid:durableId="595945679">
    <w:abstractNumId w:val="1"/>
  </w:num>
  <w:num w:numId="2" w16cid:durableId="1398355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C9BE66"/>
    <w:rsid w:val="00000A4E"/>
    <w:rsid w:val="00042E16"/>
    <w:rsid w:val="00092FF1"/>
    <w:rsid w:val="000D5EEA"/>
    <w:rsid w:val="000D603F"/>
    <w:rsid w:val="00117612"/>
    <w:rsid w:val="001421C6"/>
    <w:rsid w:val="00150333"/>
    <w:rsid w:val="00172D8D"/>
    <w:rsid w:val="001975D0"/>
    <w:rsid w:val="001F669B"/>
    <w:rsid w:val="0020091A"/>
    <w:rsid w:val="002B1456"/>
    <w:rsid w:val="002C1E67"/>
    <w:rsid w:val="00327B53"/>
    <w:rsid w:val="00385878"/>
    <w:rsid w:val="003B0C32"/>
    <w:rsid w:val="003D331B"/>
    <w:rsid w:val="003EE807"/>
    <w:rsid w:val="0043401F"/>
    <w:rsid w:val="0049CD42"/>
    <w:rsid w:val="004AED91"/>
    <w:rsid w:val="004C697E"/>
    <w:rsid w:val="004D2E3F"/>
    <w:rsid w:val="004E80DF"/>
    <w:rsid w:val="00524FEC"/>
    <w:rsid w:val="005C16EE"/>
    <w:rsid w:val="005C283A"/>
    <w:rsid w:val="005E2DA5"/>
    <w:rsid w:val="005E3C01"/>
    <w:rsid w:val="005E6FD0"/>
    <w:rsid w:val="00635FBD"/>
    <w:rsid w:val="00652738"/>
    <w:rsid w:val="00680AFC"/>
    <w:rsid w:val="00690959"/>
    <w:rsid w:val="006A2482"/>
    <w:rsid w:val="006E6C7D"/>
    <w:rsid w:val="00732027"/>
    <w:rsid w:val="0076738E"/>
    <w:rsid w:val="007927FF"/>
    <w:rsid w:val="007A2231"/>
    <w:rsid w:val="007E48F6"/>
    <w:rsid w:val="00807492"/>
    <w:rsid w:val="0084315E"/>
    <w:rsid w:val="00854358"/>
    <w:rsid w:val="0086350C"/>
    <w:rsid w:val="00871895"/>
    <w:rsid w:val="009245F8"/>
    <w:rsid w:val="00935994"/>
    <w:rsid w:val="00946241"/>
    <w:rsid w:val="009D6B0A"/>
    <w:rsid w:val="009F3C61"/>
    <w:rsid w:val="00A16CC1"/>
    <w:rsid w:val="00A3304A"/>
    <w:rsid w:val="00A90FC7"/>
    <w:rsid w:val="00AB41D8"/>
    <w:rsid w:val="00AF6E47"/>
    <w:rsid w:val="00B458C4"/>
    <w:rsid w:val="00B60FCE"/>
    <w:rsid w:val="00BCD86C"/>
    <w:rsid w:val="00BF125B"/>
    <w:rsid w:val="00C012A7"/>
    <w:rsid w:val="00C13362"/>
    <w:rsid w:val="00C41828"/>
    <w:rsid w:val="00C54139"/>
    <w:rsid w:val="00C90FEC"/>
    <w:rsid w:val="00CC6767"/>
    <w:rsid w:val="00D6114F"/>
    <w:rsid w:val="00DA0DB6"/>
    <w:rsid w:val="00E078EF"/>
    <w:rsid w:val="00E23498"/>
    <w:rsid w:val="00E80623"/>
    <w:rsid w:val="00EC4961"/>
    <w:rsid w:val="00ED0144"/>
    <w:rsid w:val="00F1C7CF"/>
    <w:rsid w:val="00F41FA8"/>
    <w:rsid w:val="00F661DA"/>
    <w:rsid w:val="00FE7921"/>
    <w:rsid w:val="0140EDD3"/>
    <w:rsid w:val="014F6C68"/>
    <w:rsid w:val="0154CAE3"/>
    <w:rsid w:val="01818371"/>
    <w:rsid w:val="0187DC54"/>
    <w:rsid w:val="018C23A9"/>
    <w:rsid w:val="0194BA5D"/>
    <w:rsid w:val="01959EEC"/>
    <w:rsid w:val="0198D772"/>
    <w:rsid w:val="01BE54D5"/>
    <w:rsid w:val="01C40E7E"/>
    <w:rsid w:val="01E33961"/>
    <w:rsid w:val="01FF7AFA"/>
    <w:rsid w:val="021B7125"/>
    <w:rsid w:val="02476CD0"/>
    <w:rsid w:val="02495609"/>
    <w:rsid w:val="025569E0"/>
    <w:rsid w:val="025E59B5"/>
    <w:rsid w:val="0276FCCB"/>
    <w:rsid w:val="028623C5"/>
    <w:rsid w:val="028AA619"/>
    <w:rsid w:val="02A2F400"/>
    <w:rsid w:val="02AF4120"/>
    <w:rsid w:val="02B1676D"/>
    <w:rsid w:val="02C0EC2F"/>
    <w:rsid w:val="02D2CFDC"/>
    <w:rsid w:val="02DD5680"/>
    <w:rsid w:val="031B8C75"/>
    <w:rsid w:val="03213ED2"/>
    <w:rsid w:val="0327677F"/>
    <w:rsid w:val="032BD897"/>
    <w:rsid w:val="033BD543"/>
    <w:rsid w:val="033D7023"/>
    <w:rsid w:val="0349F953"/>
    <w:rsid w:val="034D04C0"/>
    <w:rsid w:val="03659CBC"/>
    <w:rsid w:val="0366FF06"/>
    <w:rsid w:val="037D66B2"/>
    <w:rsid w:val="03B86095"/>
    <w:rsid w:val="03D980B7"/>
    <w:rsid w:val="03DEC31E"/>
    <w:rsid w:val="044116D0"/>
    <w:rsid w:val="0444001D"/>
    <w:rsid w:val="04593693"/>
    <w:rsid w:val="045B1177"/>
    <w:rsid w:val="045B5F98"/>
    <w:rsid w:val="0468A4A9"/>
    <w:rsid w:val="048F02AD"/>
    <w:rsid w:val="048F1784"/>
    <w:rsid w:val="050903B4"/>
    <w:rsid w:val="050AA193"/>
    <w:rsid w:val="051657A9"/>
    <w:rsid w:val="05221812"/>
    <w:rsid w:val="05263603"/>
    <w:rsid w:val="0538A5F5"/>
    <w:rsid w:val="05539868"/>
    <w:rsid w:val="056D7A83"/>
    <w:rsid w:val="05837C60"/>
    <w:rsid w:val="0589B835"/>
    <w:rsid w:val="061D1757"/>
    <w:rsid w:val="061E3B9C"/>
    <w:rsid w:val="0623A9F5"/>
    <w:rsid w:val="063F57F7"/>
    <w:rsid w:val="064500DE"/>
    <w:rsid w:val="067AD684"/>
    <w:rsid w:val="0691D84E"/>
    <w:rsid w:val="0693DD68"/>
    <w:rsid w:val="06B2375F"/>
    <w:rsid w:val="06FD9000"/>
    <w:rsid w:val="07043057"/>
    <w:rsid w:val="0710E58D"/>
    <w:rsid w:val="071DBB29"/>
    <w:rsid w:val="074648FD"/>
    <w:rsid w:val="07513FCF"/>
    <w:rsid w:val="075280F2"/>
    <w:rsid w:val="076DD586"/>
    <w:rsid w:val="076F5FE1"/>
    <w:rsid w:val="078367D1"/>
    <w:rsid w:val="079621EF"/>
    <w:rsid w:val="07AE4A31"/>
    <w:rsid w:val="07AE968E"/>
    <w:rsid w:val="07B2E3BF"/>
    <w:rsid w:val="07B81544"/>
    <w:rsid w:val="07D0EF90"/>
    <w:rsid w:val="07D375A2"/>
    <w:rsid w:val="07EF6BC9"/>
    <w:rsid w:val="080C72A4"/>
    <w:rsid w:val="08115F17"/>
    <w:rsid w:val="0815324D"/>
    <w:rsid w:val="08522617"/>
    <w:rsid w:val="08711720"/>
    <w:rsid w:val="0898E32C"/>
    <w:rsid w:val="089E4129"/>
    <w:rsid w:val="08AFE233"/>
    <w:rsid w:val="08C2A420"/>
    <w:rsid w:val="08DAFA63"/>
    <w:rsid w:val="08F6EA41"/>
    <w:rsid w:val="08FACCEE"/>
    <w:rsid w:val="090A59CF"/>
    <w:rsid w:val="090A938F"/>
    <w:rsid w:val="09288A28"/>
    <w:rsid w:val="09505C8A"/>
    <w:rsid w:val="0956ADE4"/>
    <w:rsid w:val="0995534F"/>
    <w:rsid w:val="09BB8AD1"/>
    <w:rsid w:val="09C661D8"/>
    <w:rsid w:val="09CB8A37"/>
    <w:rsid w:val="09DA3DD2"/>
    <w:rsid w:val="09EDA526"/>
    <w:rsid w:val="0A249FB9"/>
    <w:rsid w:val="0A30A5C8"/>
    <w:rsid w:val="0A524DC2"/>
    <w:rsid w:val="0A85E228"/>
    <w:rsid w:val="0A8F1809"/>
    <w:rsid w:val="0AB3EC85"/>
    <w:rsid w:val="0AB8FC60"/>
    <w:rsid w:val="0AC2619B"/>
    <w:rsid w:val="0ADF7A5E"/>
    <w:rsid w:val="0AE29A5E"/>
    <w:rsid w:val="0B0E19C4"/>
    <w:rsid w:val="0B1EC19C"/>
    <w:rsid w:val="0B4A68CC"/>
    <w:rsid w:val="0B775CA1"/>
    <w:rsid w:val="0B80FC4E"/>
    <w:rsid w:val="0B861406"/>
    <w:rsid w:val="0B933ACB"/>
    <w:rsid w:val="0BB5CEAE"/>
    <w:rsid w:val="0BB8158B"/>
    <w:rsid w:val="0BBE26A9"/>
    <w:rsid w:val="0BD78E7E"/>
    <w:rsid w:val="0BE6DBA7"/>
    <w:rsid w:val="0BF9ABFE"/>
    <w:rsid w:val="0C1425A5"/>
    <w:rsid w:val="0C2D8D67"/>
    <w:rsid w:val="0C3D57AC"/>
    <w:rsid w:val="0C3D966D"/>
    <w:rsid w:val="0C41690B"/>
    <w:rsid w:val="0C654C2E"/>
    <w:rsid w:val="0C680DE9"/>
    <w:rsid w:val="0C77FB25"/>
    <w:rsid w:val="0C805CC0"/>
    <w:rsid w:val="0C97B15F"/>
    <w:rsid w:val="0CA07544"/>
    <w:rsid w:val="0CA31630"/>
    <w:rsid w:val="0CA7604E"/>
    <w:rsid w:val="0CBA08BC"/>
    <w:rsid w:val="0CD6BB04"/>
    <w:rsid w:val="0D0DC8EC"/>
    <w:rsid w:val="0D5C53EA"/>
    <w:rsid w:val="0D616EE1"/>
    <w:rsid w:val="0D9439EF"/>
    <w:rsid w:val="0DB7992E"/>
    <w:rsid w:val="0DBE129A"/>
    <w:rsid w:val="0DD47278"/>
    <w:rsid w:val="0DDE1896"/>
    <w:rsid w:val="0DE6287C"/>
    <w:rsid w:val="0DEB1DE7"/>
    <w:rsid w:val="0DEDF0E3"/>
    <w:rsid w:val="0DF9F04D"/>
    <w:rsid w:val="0E23BCBA"/>
    <w:rsid w:val="0E294B19"/>
    <w:rsid w:val="0E5204F8"/>
    <w:rsid w:val="0E5898F0"/>
    <w:rsid w:val="0E596692"/>
    <w:rsid w:val="0E9AEB53"/>
    <w:rsid w:val="0EAC11E7"/>
    <w:rsid w:val="0ED1733E"/>
    <w:rsid w:val="0EEFCC3C"/>
    <w:rsid w:val="0EF2B28D"/>
    <w:rsid w:val="0F170C91"/>
    <w:rsid w:val="0F4470B0"/>
    <w:rsid w:val="0F46839A"/>
    <w:rsid w:val="0F699538"/>
    <w:rsid w:val="0F7A363C"/>
    <w:rsid w:val="0F8167AF"/>
    <w:rsid w:val="0F8C5B1D"/>
    <w:rsid w:val="0F9C6FA1"/>
    <w:rsid w:val="0FACABFE"/>
    <w:rsid w:val="0FC9C635"/>
    <w:rsid w:val="1010159A"/>
    <w:rsid w:val="101E239F"/>
    <w:rsid w:val="104186F9"/>
    <w:rsid w:val="10438B0F"/>
    <w:rsid w:val="1062A159"/>
    <w:rsid w:val="107E13A4"/>
    <w:rsid w:val="108C0951"/>
    <w:rsid w:val="10923C6F"/>
    <w:rsid w:val="10995AC1"/>
    <w:rsid w:val="10A7389E"/>
    <w:rsid w:val="10AC88A9"/>
    <w:rsid w:val="10AD246F"/>
    <w:rsid w:val="10C217E9"/>
    <w:rsid w:val="11036A34"/>
    <w:rsid w:val="1129507A"/>
    <w:rsid w:val="11567506"/>
    <w:rsid w:val="1166373C"/>
    <w:rsid w:val="116CF5E1"/>
    <w:rsid w:val="116DFC6C"/>
    <w:rsid w:val="11742C9C"/>
    <w:rsid w:val="118AE0AC"/>
    <w:rsid w:val="118EE047"/>
    <w:rsid w:val="1196F484"/>
    <w:rsid w:val="119ECE02"/>
    <w:rsid w:val="11AE5269"/>
    <w:rsid w:val="11AF3C17"/>
    <w:rsid w:val="11B1B703"/>
    <w:rsid w:val="11BFA670"/>
    <w:rsid w:val="11D6264C"/>
    <w:rsid w:val="11DB81C4"/>
    <w:rsid w:val="11E062CB"/>
    <w:rsid w:val="11EFE5E5"/>
    <w:rsid w:val="120BA60E"/>
    <w:rsid w:val="12459A27"/>
    <w:rsid w:val="1271F1F2"/>
    <w:rsid w:val="12781CA7"/>
    <w:rsid w:val="129CDC4A"/>
    <w:rsid w:val="129DDFB5"/>
    <w:rsid w:val="12A89996"/>
    <w:rsid w:val="12B5A876"/>
    <w:rsid w:val="12E3ACBB"/>
    <w:rsid w:val="13038141"/>
    <w:rsid w:val="1305CE16"/>
    <w:rsid w:val="130691C0"/>
    <w:rsid w:val="1314A821"/>
    <w:rsid w:val="133DCEEE"/>
    <w:rsid w:val="134BBBD6"/>
    <w:rsid w:val="1351B32F"/>
    <w:rsid w:val="1366DCB4"/>
    <w:rsid w:val="1370B50F"/>
    <w:rsid w:val="137E232F"/>
    <w:rsid w:val="13934AD3"/>
    <w:rsid w:val="13943734"/>
    <w:rsid w:val="13B7D251"/>
    <w:rsid w:val="13C8547E"/>
    <w:rsid w:val="141192A3"/>
    <w:rsid w:val="1415C1EB"/>
    <w:rsid w:val="14444A0E"/>
    <w:rsid w:val="144CCFC8"/>
    <w:rsid w:val="1462B701"/>
    <w:rsid w:val="1480BEA3"/>
    <w:rsid w:val="1489DDE1"/>
    <w:rsid w:val="148D3287"/>
    <w:rsid w:val="149B80BF"/>
    <w:rsid w:val="14A6CCED"/>
    <w:rsid w:val="14D957C0"/>
    <w:rsid w:val="14E49CD9"/>
    <w:rsid w:val="15097547"/>
    <w:rsid w:val="151BC5D6"/>
    <w:rsid w:val="152B6A0D"/>
    <w:rsid w:val="153ABB9A"/>
    <w:rsid w:val="155DE43C"/>
    <w:rsid w:val="1560D1A8"/>
    <w:rsid w:val="15654A64"/>
    <w:rsid w:val="157F942A"/>
    <w:rsid w:val="15C37E19"/>
    <w:rsid w:val="15D76C9C"/>
    <w:rsid w:val="15F43B5E"/>
    <w:rsid w:val="15F445F0"/>
    <w:rsid w:val="160089BF"/>
    <w:rsid w:val="16486BEE"/>
    <w:rsid w:val="165C7663"/>
    <w:rsid w:val="16684A43"/>
    <w:rsid w:val="16AB7DA4"/>
    <w:rsid w:val="16B2683D"/>
    <w:rsid w:val="16BDEE18"/>
    <w:rsid w:val="16C7DDA2"/>
    <w:rsid w:val="16CD1598"/>
    <w:rsid w:val="16DE28C9"/>
    <w:rsid w:val="1700655A"/>
    <w:rsid w:val="170469E8"/>
    <w:rsid w:val="1741D3EA"/>
    <w:rsid w:val="174F6C9E"/>
    <w:rsid w:val="1779AF21"/>
    <w:rsid w:val="179E6C39"/>
    <w:rsid w:val="17B2B322"/>
    <w:rsid w:val="17B927C5"/>
    <w:rsid w:val="17D90FF7"/>
    <w:rsid w:val="181DDFCF"/>
    <w:rsid w:val="183DDDAA"/>
    <w:rsid w:val="184B7FEB"/>
    <w:rsid w:val="185BE76E"/>
    <w:rsid w:val="18663844"/>
    <w:rsid w:val="18667047"/>
    <w:rsid w:val="187C77BA"/>
    <w:rsid w:val="187D681C"/>
    <w:rsid w:val="188A6419"/>
    <w:rsid w:val="18A1F2A0"/>
    <w:rsid w:val="18C265EB"/>
    <w:rsid w:val="18C998F1"/>
    <w:rsid w:val="18DE3CE8"/>
    <w:rsid w:val="18E00FB2"/>
    <w:rsid w:val="1913EE63"/>
    <w:rsid w:val="191C6BAA"/>
    <w:rsid w:val="19225BC3"/>
    <w:rsid w:val="192D8E0F"/>
    <w:rsid w:val="19465CB2"/>
    <w:rsid w:val="19483E6E"/>
    <w:rsid w:val="1966F844"/>
    <w:rsid w:val="19771797"/>
    <w:rsid w:val="197A8328"/>
    <w:rsid w:val="19A8BDA2"/>
    <w:rsid w:val="19B0E3CC"/>
    <w:rsid w:val="19B36475"/>
    <w:rsid w:val="19D27DAF"/>
    <w:rsid w:val="19D6ABB1"/>
    <w:rsid w:val="19F2C25C"/>
    <w:rsid w:val="19F89967"/>
    <w:rsid w:val="19FEE85D"/>
    <w:rsid w:val="19FFBFBC"/>
    <w:rsid w:val="1A0195ED"/>
    <w:rsid w:val="1A29A4B2"/>
    <w:rsid w:val="1A3F9560"/>
    <w:rsid w:val="1A55E84F"/>
    <w:rsid w:val="1A587BA7"/>
    <w:rsid w:val="1A5E4D12"/>
    <w:rsid w:val="1A806895"/>
    <w:rsid w:val="1A8C0A73"/>
    <w:rsid w:val="1AB2E9AD"/>
    <w:rsid w:val="1AC43516"/>
    <w:rsid w:val="1AC96531"/>
    <w:rsid w:val="1AE74A05"/>
    <w:rsid w:val="1AE76A8B"/>
    <w:rsid w:val="1AF12B4B"/>
    <w:rsid w:val="1B147BCA"/>
    <w:rsid w:val="1B157BD5"/>
    <w:rsid w:val="1B2E5108"/>
    <w:rsid w:val="1B4CE481"/>
    <w:rsid w:val="1B88074A"/>
    <w:rsid w:val="1B91755C"/>
    <w:rsid w:val="1B9FFDCB"/>
    <w:rsid w:val="1BA3A57E"/>
    <w:rsid w:val="1BACE7EF"/>
    <w:rsid w:val="1BC78EBA"/>
    <w:rsid w:val="1BDEA1FE"/>
    <w:rsid w:val="1BE01C82"/>
    <w:rsid w:val="1BE797D7"/>
    <w:rsid w:val="1C05C5D4"/>
    <w:rsid w:val="1C2A9151"/>
    <w:rsid w:val="1C346C62"/>
    <w:rsid w:val="1C3F5859"/>
    <w:rsid w:val="1C62CBBC"/>
    <w:rsid w:val="1C65CFBE"/>
    <w:rsid w:val="1C7EF1C7"/>
    <w:rsid w:val="1C8A8929"/>
    <w:rsid w:val="1C99506C"/>
    <w:rsid w:val="1CA982CD"/>
    <w:rsid w:val="1CCAA092"/>
    <w:rsid w:val="1CDA610E"/>
    <w:rsid w:val="1CE4929F"/>
    <w:rsid w:val="1CF2D2A6"/>
    <w:rsid w:val="1CFDF97B"/>
    <w:rsid w:val="1D33B67E"/>
    <w:rsid w:val="1D398A55"/>
    <w:rsid w:val="1D418AF0"/>
    <w:rsid w:val="1D44B047"/>
    <w:rsid w:val="1D4D4E04"/>
    <w:rsid w:val="1D7F2CF0"/>
    <w:rsid w:val="1D827348"/>
    <w:rsid w:val="1D898E13"/>
    <w:rsid w:val="1DA190CE"/>
    <w:rsid w:val="1DC01E3D"/>
    <w:rsid w:val="1E4B4433"/>
    <w:rsid w:val="1E4FCB47"/>
    <w:rsid w:val="1E511F2A"/>
    <w:rsid w:val="1E592B4F"/>
    <w:rsid w:val="1E6BE75C"/>
    <w:rsid w:val="1E71F755"/>
    <w:rsid w:val="1E9A08CB"/>
    <w:rsid w:val="1EAB49F1"/>
    <w:rsid w:val="1EAC78A1"/>
    <w:rsid w:val="1ED6FA4C"/>
    <w:rsid w:val="1EF1960D"/>
    <w:rsid w:val="1EF75C56"/>
    <w:rsid w:val="1EFD33D6"/>
    <w:rsid w:val="1F042D69"/>
    <w:rsid w:val="1F087974"/>
    <w:rsid w:val="1F0C02F9"/>
    <w:rsid w:val="1F0C7550"/>
    <w:rsid w:val="1F342612"/>
    <w:rsid w:val="1F41795E"/>
    <w:rsid w:val="1F4CB24E"/>
    <w:rsid w:val="1F77F1E0"/>
    <w:rsid w:val="1F9CC2E9"/>
    <w:rsid w:val="1FF14FA0"/>
    <w:rsid w:val="2001015D"/>
    <w:rsid w:val="202F463C"/>
    <w:rsid w:val="2048012A"/>
    <w:rsid w:val="2058DB82"/>
    <w:rsid w:val="206AE960"/>
    <w:rsid w:val="206BBAF1"/>
    <w:rsid w:val="2073F921"/>
    <w:rsid w:val="208541ED"/>
    <w:rsid w:val="20864ECB"/>
    <w:rsid w:val="20A675A0"/>
    <w:rsid w:val="20BDD62D"/>
    <w:rsid w:val="20CB2B19"/>
    <w:rsid w:val="20E8799C"/>
    <w:rsid w:val="21148428"/>
    <w:rsid w:val="212552BC"/>
    <w:rsid w:val="2132EEDA"/>
    <w:rsid w:val="213ABF6D"/>
    <w:rsid w:val="214ABC1B"/>
    <w:rsid w:val="21A0A1BC"/>
    <w:rsid w:val="21B2A46B"/>
    <w:rsid w:val="21C40915"/>
    <w:rsid w:val="21EA73D9"/>
    <w:rsid w:val="21FE3AD4"/>
    <w:rsid w:val="22170264"/>
    <w:rsid w:val="222F02F6"/>
    <w:rsid w:val="22403655"/>
    <w:rsid w:val="22434AF9"/>
    <w:rsid w:val="22634909"/>
    <w:rsid w:val="22A915A7"/>
    <w:rsid w:val="22AEDDB3"/>
    <w:rsid w:val="22DFB764"/>
    <w:rsid w:val="230257B4"/>
    <w:rsid w:val="231EF9EA"/>
    <w:rsid w:val="233FA24A"/>
    <w:rsid w:val="2363F0B2"/>
    <w:rsid w:val="23686A7C"/>
    <w:rsid w:val="23799736"/>
    <w:rsid w:val="23955C05"/>
    <w:rsid w:val="23B8C94D"/>
    <w:rsid w:val="23B8F849"/>
    <w:rsid w:val="23BDFC6A"/>
    <w:rsid w:val="23CBEFDB"/>
    <w:rsid w:val="23D0AF01"/>
    <w:rsid w:val="23E83D6A"/>
    <w:rsid w:val="23F28808"/>
    <w:rsid w:val="23FDED3E"/>
    <w:rsid w:val="243CEE7C"/>
    <w:rsid w:val="245F4177"/>
    <w:rsid w:val="24764823"/>
    <w:rsid w:val="24789537"/>
    <w:rsid w:val="2490C434"/>
    <w:rsid w:val="24ABECCD"/>
    <w:rsid w:val="24BB6270"/>
    <w:rsid w:val="24C8EF01"/>
    <w:rsid w:val="24D3458A"/>
    <w:rsid w:val="24D7FDF4"/>
    <w:rsid w:val="24F10CC4"/>
    <w:rsid w:val="25018320"/>
    <w:rsid w:val="2501C345"/>
    <w:rsid w:val="256A6BA7"/>
    <w:rsid w:val="25713397"/>
    <w:rsid w:val="25799548"/>
    <w:rsid w:val="25A0BA4C"/>
    <w:rsid w:val="25B87A85"/>
    <w:rsid w:val="25C1F0DE"/>
    <w:rsid w:val="25D7DEFD"/>
    <w:rsid w:val="25D810A1"/>
    <w:rsid w:val="25DEB816"/>
    <w:rsid w:val="25FA157B"/>
    <w:rsid w:val="26106D49"/>
    <w:rsid w:val="261B8460"/>
    <w:rsid w:val="261DF2DE"/>
    <w:rsid w:val="2624E01D"/>
    <w:rsid w:val="26290BB9"/>
    <w:rsid w:val="264A7632"/>
    <w:rsid w:val="26573849"/>
    <w:rsid w:val="265E6E09"/>
    <w:rsid w:val="2667F501"/>
    <w:rsid w:val="26A0E208"/>
    <w:rsid w:val="27142CE6"/>
    <w:rsid w:val="2714F5D2"/>
    <w:rsid w:val="271A7EBF"/>
    <w:rsid w:val="271F81C9"/>
    <w:rsid w:val="272BC9FE"/>
    <w:rsid w:val="272FC9D3"/>
    <w:rsid w:val="273261D6"/>
    <w:rsid w:val="274166E8"/>
    <w:rsid w:val="27950374"/>
    <w:rsid w:val="27AD6505"/>
    <w:rsid w:val="27ADC347"/>
    <w:rsid w:val="27AE7833"/>
    <w:rsid w:val="27E4D768"/>
    <w:rsid w:val="27FDC70D"/>
    <w:rsid w:val="28057464"/>
    <w:rsid w:val="281E2389"/>
    <w:rsid w:val="281E775D"/>
    <w:rsid w:val="2845C520"/>
    <w:rsid w:val="2855E7F5"/>
    <w:rsid w:val="28688341"/>
    <w:rsid w:val="288018BC"/>
    <w:rsid w:val="28810FB2"/>
    <w:rsid w:val="2884A790"/>
    <w:rsid w:val="288E32D1"/>
    <w:rsid w:val="2898E24C"/>
    <w:rsid w:val="28A9F462"/>
    <w:rsid w:val="28CC99CE"/>
    <w:rsid w:val="28D6D2FE"/>
    <w:rsid w:val="28E6E051"/>
    <w:rsid w:val="294F2BB1"/>
    <w:rsid w:val="296694CF"/>
    <w:rsid w:val="2997BFB7"/>
    <w:rsid w:val="29A6938D"/>
    <w:rsid w:val="29B3C20B"/>
    <w:rsid w:val="29B9AB76"/>
    <w:rsid w:val="29EE3D9C"/>
    <w:rsid w:val="29F0ECAB"/>
    <w:rsid w:val="29F74851"/>
    <w:rsid w:val="29F89EEC"/>
    <w:rsid w:val="2A0C16D3"/>
    <w:rsid w:val="2A125FFF"/>
    <w:rsid w:val="2A4BBE65"/>
    <w:rsid w:val="2A4DAC54"/>
    <w:rsid w:val="2A4EA517"/>
    <w:rsid w:val="2A7402D7"/>
    <w:rsid w:val="2AB326B8"/>
    <w:rsid w:val="2AB9E73C"/>
    <w:rsid w:val="2AE7ABBD"/>
    <w:rsid w:val="2B029635"/>
    <w:rsid w:val="2B2B69E3"/>
    <w:rsid w:val="2B50225F"/>
    <w:rsid w:val="2B5418C1"/>
    <w:rsid w:val="2BB428AA"/>
    <w:rsid w:val="2BB49EA7"/>
    <w:rsid w:val="2BB5A708"/>
    <w:rsid w:val="2BC7C17A"/>
    <w:rsid w:val="2BD0BB93"/>
    <w:rsid w:val="2C1DEF2A"/>
    <w:rsid w:val="2C1E7478"/>
    <w:rsid w:val="2C25E0A0"/>
    <w:rsid w:val="2C2FFCE0"/>
    <w:rsid w:val="2C4B0CB1"/>
    <w:rsid w:val="2C5E5988"/>
    <w:rsid w:val="2CBFB2CC"/>
    <w:rsid w:val="2CC30244"/>
    <w:rsid w:val="2CFE4B8A"/>
    <w:rsid w:val="2D0724E7"/>
    <w:rsid w:val="2D139B3C"/>
    <w:rsid w:val="2D1A630D"/>
    <w:rsid w:val="2D2C1B51"/>
    <w:rsid w:val="2D3913FD"/>
    <w:rsid w:val="2D3C8D5D"/>
    <w:rsid w:val="2D418838"/>
    <w:rsid w:val="2D441E0E"/>
    <w:rsid w:val="2D558525"/>
    <w:rsid w:val="2D59CCA9"/>
    <w:rsid w:val="2D6BB94A"/>
    <w:rsid w:val="2DAE56EB"/>
    <w:rsid w:val="2DB4864D"/>
    <w:rsid w:val="2DC6C18E"/>
    <w:rsid w:val="2DC77499"/>
    <w:rsid w:val="2DF2BD7D"/>
    <w:rsid w:val="2DF49ADE"/>
    <w:rsid w:val="2E086E8B"/>
    <w:rsid w:val="2E0C527E"/>
    <w:rsid w:val="2E265231"/>
    <w:rsid w:val="2E30D9DD"/>
    <w:rsid w:val="2E46C80B"/>
    <w:rsid w:val="2E5878B7"/>
    <w:rsid w:val="2E5FD2BB"/>
    <w:rsid w:val="2EB436BB"/>
    <w:rsid w:val="2ED2C343"/>
    <w:rsid w:val="2EDFA1B3"/>
    <w:rsid w:val="2EE93C34"/>
    <w:rsid w:val="2EEDB781"/>
    <w:rsid w:val="2F29FCF6"/>
    <w:rsid w:val="2F3B941D"/>
    <w:rsid w:val="2F550D0A"/>
    <w:rsid w:val="2F559160"/>
    <w:rsid w:val="2F58F421"/>
    <w:rsid w:val="2F7034C6"/>
    <w:rsid w:val="2F842967"/>
    <w:rsid w:val="2F87A3F5"/>
    <w:rsid w:val="2F8B8A11"/>
    <w:rsid w:val="2FB4E493"/>
    <w:rsid w:val="2FC246FC"/>
    <w:rsid w:val="2FC2A55B"/>
    <w:rsid w:val="2FC840FB"/>
    <w:rsid w:val="2FE3CCBC"/>
    <w:rsid w:val="2FEF1435"/>
    <w:rsid w:val="300C6054"/>
    <w:rsid w:val="300E80A9"/>
    <w:rsid w:val="30526769"/>
    <w:rsid w:val="30704562"/>
    <w:rsid w:val="30A55B51"/>
    <w:rsid w:val="30D709C8"/>
    <w:rsid w:val="30F57828"/>
    <w:rsid w:val="3115DB33"/>
    <w:rsid w:val="31397F41"/>
    <w:rsid w:val="318156E7"/>
    <w:rsid w:val="31858CA4"/>
    <w:rsid w:val="319A6DF0"/>
    <w:rsid w:val="319DD06F"/>
    <w:rsid w:val="31C8A21B"/>
    <w:rsid w:val="31D03741"/>
    <w:rsid w:val="31D183CD"/>
    <w:rsid w:val="31DE9BA7"/>
    <w:rsid w:val="31F4139C"/>
    <w:rsid w:val="3209027B"/>
    <w:rsid w:val="320B4CDE"/>
    <w:rsid w:val="320B9AA5"/>
    <w:rsid w:val="3241EDD3"/>
    <w:rsid w:val="3261F237"/>
    <w:rsid w:val="328E688A"/>
    <w:rsid w:val="32BDF2CE"/>
    <w:rsid w:val="32C4E242"/>
    <w:rsid w:val="32CEB62E"/>
    <w:rsid w:val="3319AF88"/>
    <w:rsid w:val="3330C336"/>
    <w:rsid w:val="3340E227"/>
    <w:rsid w:val="334688AA"/>
    <w:rsid w:val="336AFD35"/>
    <w:rsid w:val="33711905"/>
    <w:rsid w:val="338401E1"/>
    <w:rsid w:val="3391A2F6"/>
    <w:rsid w:val="33A21EA6"/>
    <w:rsid w:val="33A92593"/>
    <w:rsid w:val="33AC038B"/>
    <w:rsid w:val="33B5CD7F"/>
    <w:rsid w:val="33BFCC06"/>
    <w:rsid w:val="33CAC8A9"/>
    <w:rsid w:val="33E3562F"/>
    <w:rsid w:val="33E4967D"/>
    <w:rsid w:val="3417575E"/>
    <w:rsid w:val="34268534"/>
    <w:rsid w:val="347D1812"/>
    <w:rsid w:val="348F55D5"/>
    <w:rsid w:val="3496365C"/>
    <w:rsid w:val="34B38ED6"/>
    <w:rsid w:val="34B6B649"/>
    <w:rsid w:val="34B7B26A"/>
    <w:rsid w:val="34D7CDF2"/>
    <w:rsid w:val="35102DF8"/>
    <w:rsid w:val="3512D0D9"/>
    <w:rsid w:val="352AD26D"/>
    <w:rsid w:val="354D5299"/>
    <w:rsid w:val="356F4E45"/>
    <w:rsid w:val="3592AE30"/>
    <w:rsid w:val="359774B6"/>
    <w:rsid w:val="35A61AB9"/>
    <w:rsid w:val="35BDAB96"/>
    <w:rsid w:val="35BE1A69"/>
    <w:rsid w:val="35C8D99C"/>
    <w:rsid w:val="35D3F8D4"/>
    <w:rsid w:val="35D848EA"/>
    <w:rsid w:val="35F1C343"/>
    <w:rsid w:val="35F98468"/>
    <w:rsid w:val="36065738"/>
    <w:rsid w:val="3649288A"/>
    <w:rsid w:val="367838DD"/>
    <w:rsid w:val="3682653D"/>
    <w:rsid w:val="368473DE"/>
    <w:rsid w:val="36935624"/>
    <w:rsid w:val="36AE7781"/>
    <w:rsid w:val="36B2BBE0"/>
    <w:rsid w:val="36B3C3FD"/>
    <w:rsid w:val="36D7F50F"/>
    <w:rsid w:val="36F96687"/>
    <w:rsid w:val="3700311B"/>
    <w:rsid w:val="37072F3C"/>
    <w:rsid w:val="3747AA65"/>
    <w:rsid w:val="374B2F31"/>
    <w:rsid w:val="3753369F"/>
    <w:rsid w:val="3753CB08"/>
    <w:rsid w:val="3759E2EA"/>
    <w:rsid w:val="37634DE6"/>
    <w:rsid w:val="37649331"/>
    <w:rsid w:val="37686C91"/>
    <w:rsid w:val="377CAB4E"/>
    <w:rsid w:val="378FE7B4"/>
    <w:rsid w:val="3795A1F6"/>
    <w:rsid w:val="37AE0AF6"/>
    <w:rsid w:val="37C0C7A0"/>
    <w:rsid w:val="37C46EDE"/>
    <w:rsid w:val="37DAF4A9"/>
    <w:rsid w:val="3800B30A"/>
    <w:rsid w:val="3819283F"/>
    <w:rsid w:val="384C9B9A"/>
    <w:rsid w:val="387C80CB"/>
    <w:rsid w:val="387CED0D"/>
    <w:rsid w:val="388EACB9"/>
    <w:rsid w:val="38A94D9E"/>
    <w:rsid w:val="38AC8068"/>
    <w:rsid w:val="38CCD3E5"/>
    <w:rsid w:val="38CE7E28"/>
    <w:rsid w:val="38EC0EBF"/>
    <w:rsid w:val="39044946"/>
    <w:rsid w:val="391245D4"/>
    <w:rsid w:val="3915A623"/>
    <w:rsid w:val="39172190"/>
    <w:rsid w:val="391A6275"/>
    <w:rsid w:val="394589F0"/>
    <w:rsid w:val="395B0261"/>
    <w:rsid w:val="398840EF"/>
    <w:rsid w:val="399A7549"/>
    <w:rsid w:val="399E3D54"/>
    <w:rsid w:val="39A733C1"/>
    <w:rsid w:val="39B343D0"/>
    <w:rsid w:val="3A314060"/>
    <w:rsid w:val="3A6931F8"/>
    <w:rsid w:val="3A77E3D3"/>
    <w:rsid w:val="3A780CF2"/>
    <w:rsid w:val="3A7C1B91"/>
    <w:rsid w:val="3AB4A90F"/>
    <w:rsid w:val="3ACB6A0D"/>
    <w:rsid w:val="3AD3EB9F"/>
    <w:rsid w:val="3AE3ED79"/>
    <w:rsid w:val="3AF8CE5B"/>
    <w:rsid w:val="3AFF2B33"/>
    <w:rsid w:val="3B1A717E"/>
    <w:rsid w:val="3B30E4E6"/>
    <w:rsid w:val="3B57692C"/>
    <w:rsid w:val="3B749B6B"/>
    <w:rsid w:val="3BB3489B"/>
    <w:rsid w:val="3BB79985"/>
    <w:rsid w:val="3BC5BDE8"/>
    <w:rsid w:val="3BE306B3"/>
    <w:rsid w:val="3C416230"/>
    <w:rsid w:val="3C537516"/>
    <w:rsid w:val="3C5562F8"/>
    <w:rsid w:val="3C7E980F"/>
    <w:rsid w:val="3C8047B2"/>
    <w:rsid w:val="3C85B76E"/>
    <w:rsid w:val="3C9C4EF4"/>
    <w:rsid w:val="3CC443AA"/>
    <w:rsid w:val="3CF1ED00"/>
    <w:rsid w:val="3CF95C1B"/>
    <w:rsid w:val="3CFB2EFD"/>
    <w:rsid w:val="3D0336B1"/>
    <w:rsid w:val="3D0F2A6F"/>
    <w:rsid w:val="3D2B6449"/>
    <w:rsid w:val="3D2E4C35"/>
    <w:rsid w:val="3D3EDCC5"/>
    <w:rsid w:val="3D46A43C"/>
    <w:rsid w:val="3D54D2BA"/>
    <w:rsid w:val="3D55A736"/>
    <w:rsid w:val="3D66E685"/>
    <w:rsid w:val="3D72EEDB"/>
    <w:rsid w:val="3D8D9E08"/>
    <w:rsid w:val="3DBD917E"/>
    <w:rsid w:val="3DCA04E5"/>
    <w:rsid w:val="3DD19643"/>
    <w:rsid w:val="3DEB44E1"/>
    <w:rsid w:val="3DF1DFA5"/>
    <w:rsid w:val="3DFAEEA2"/>
    <w:rsid w:val="3E16A40D"/>
    <w:rsid w:val="3E512AA6"/>
    <w:rsid w:val="3E5C4D4C"/>
    <w:rsid w:val="3E64B141"/>
    <w:rsid w:val="3E7FC57E"/>
    <w:rsid w:val="3E7FE4A2"/>
    <w:rsid w:val="3E8A7AFB"/>
    <w:rsid w:val="3E9CD36B"/>
    <w:rsid w:val="3ECAFD23"/>
    <w:rsid w:val="3EEF4F96"/>
    <w:rsid w:val="3EF0D90A"/>
    <w:rsid w:val="3EF51F8B"/>
    <w:rsid w:val="3F04816F"/>
    <w:rsid w:val="3F0C240F"/>
    <w:rsid w:val="3F20985E"/>
    <w:rsid w:val="3F289FA3"/>
    <w:rsid w:val="3F328465"/>
    <w:rsid w:val="3F3CF741"/>
    <w:rsid w:val="3F3EF68C"/>
    <w:rsid w:val="3F4D8F14"/>
    <w:rsid w:val="3F5D89D4"/>
    <w:rsid w:val="3F5DAE87"/>
    <w:rsid w:val="3F6B8DA5"/>
    <w:rsid w:val="3F899D5F"/>
    <w:rsid w:val="3F8AED06"/>
    <w:rsid w:val="3F9C287A"/>
    <w:rsid w:val="3FAF1B25"/>
    <w:rsid w:val="3FD0F553"/>
    <w:rsid w:val="3FD3665E"/>
    <w:rsid w:val="40389842"/>
    <w:rsid w:val="4044B1C5"/>
    <w:rsid w:val="4075BDEA"/>
    <w:rsid w:val="40A2CB29"/>
    <w:rsid w:val="40CF1E99"/>
    <w:rsid w:val="40DD9B5C"/>
    <w:rsid w:val="40DF14D6"/>
    <w:rsid w:val="40F7283E"/>
    <w:rsid w:val="41021E63"/>
    <w:rsid w:val="410A8D89"/>
    <w:rsid w:val="411C17C8"/>
    <w:rsid w:val="411C818F"/>
    <w:rsid w:val="4127D208"/>
    <w:rsid w:val="413054B8"/>
    <w:rsid w:val="415B2069"/>
    <w:rsid w:val="41620E3C"/>
    <w:rsid w:val="4168511B"/>
    <w:rsid w:val="419B9997"/>
    <w:rsid w:val="41A5D980"/>
    <w:rsid w:val="41B60724"/>
    <w:rsid w:val="41E9B358"/>
    <w:rsid w:val="41FD17DA"/>
    <w:rsid w:val="4214D200"/>
    <w:rsid w:val="421F2274"/>
    <w:rsid w:val="424AA8CF"/>
    <w:rsid w:val="42500658"/>
    <w:rsid w:val="425280B8"/>
    <w:rsid w:val="42610399"/>
    <w:rsid w:val="42695E99"/>
    <w:rsid w:val="42732819"/>
    <w:rsid w:val="42D84BB2"/>
    <w:rsid w:val="42DD86F8"/>
    <w:rsid w:val="42E14116"/>
    <w:rsid w:val="42EA9A3B"/>
    <w:rsid w:val="42F54AF3"/>
    <w:rsid w:val="42FF4B7C"/>
    <w:rsid w:val="432DB444"/>
    <w:rsid w:val="43D795B0"/>
    <w:rsid w:val="43E669DB"/>
    <w:rsid w:val="43E8A64D"/>
    <w:rsid w:val="43E9E255"/>
    <w:rsid w:val="43F93218"/>
    <w:rsid w:val="43FDA2AB"/>
    <w:rsid w:val="44667CC0"/>
    <w:rsid w:val="446973CE"/>
    <w:rsid w:val="449C8670"/>
    <w:rsid w:val="44B5E834"/>
    <w:rsid w:val="44E4FA33"/>
    <w:rsid w:val="44EA2832"/>
    <w:rsid w:val="44F567BB"/>
    <w:rsid w:val="450DA521"/>
    <w:rsid w:val="45155ADF"/>
    <w:rsid w:val="45161D3F"/>
    <w:rsid w:val="4523FCB5"/>
    <w:rsid w:val="458120E9"/>
    <w:rsid w:val="45820DDA"/>
    <w:rsid w:val="45882939"/>
    <w:rsid w:val="4591572F"/>
    <w:rsid w:val="45B8CE5E"/>
    <w:rsid w:val="45BA837F"/>
    <w:rsid w:val="45C23DD2"/>
    <w:rsid w:val="45D55DF2"/>
    <w:rsid w:val="45DBCF80"/>
    <w:rsid w:val="46070E4D"/>
    <w:rsid w:val="461FBECC"/>
    <w:rsid w:val="462B1404"/>
    <w:rsid w:val="46446944"/>
    <w:rsid w:val="4647BB1A"/>
    <w:rsid w:val="467D13E9"/>
    <w:rsid w:val="46B8EC9A"/>
    <w:rsid w:val="46C5303D"/>
    <w:rsid w:val="46E67D7D"/>
    <w:rsid w:val="46EE12E1"/>
    <w:rsid w:val="47024B9D"/>
    <w:rsid w:val="4756BA36"/>
    <w:rsid w:val="477C11F6"/>
    <w:rsid w:val="4784CA46"/>
    <w:rsid w:val="47973307"/>
    <w:rsid w:val="47B624BD"/>
    <w:rsid w:val="47BA2EBB"/>
    <w:rsid w:val="47BFD430"/>
    <w:rsid w:val="47D1B712"/>
    <w:rsid w:val="47D3DA4C"/>
    <w:rsid w:val="47E1D720"/>
    <w:rsid w:val="47E22EE2"/>
    <w:rsid w:val="48126412"/>
    <w:rsid w:val="481F8226"/>
    <w:rsid w:val="482B4A88"/>
    <w:rsid w:val="484209FA"/>
    <w:rsid w:val="4847625E"/>
    <w:rsid w:val="486960D8"/>
    <w:rsid w:val="486A7A0E"/>
    <w:rsid w:val="4880B085"/>
    <w:rsid w:val="489D50E6"/>
    <w:rsid w:val="48B22EA2"/>
    <w:rsid w:val="48C1EE6A"/>
    <w:rsid w:val="48C4F7DB"/>
    <w:rsid w:val="48C5EC6E"/>
    <w:rsid w:val="492D727E"/>
    <w:rsid w:val="492DC461"/>
    <w:rsid w:val="494B489D"/>
    <w:rsid w:val="494EE02E"/>
    <w:rsid w:val="49599774"/>
    <w:rsid w:val="496CCB11"/>
    <w:rsid w:val="4971BB7F"/>
    <w:rsid w:val="49785E62"/>
    <w:rsid w:val="497B2E15"/>
    <w:rsid w:val="497B3034"/>
    <w:rsid w:val="4986941A"/>
    <w:rsid w:val="49E01101"/>
    <w:rsid w:val="49F2D8F4"/>
    <w:rsid w:val="4A0013B0"/>
    <w:rsid w:val="4A0C1799"/>
    <w:rsid w:val="4A11915F"/>
    <w:rsid w:val="4A1832A8"/>
    <w:rsid w:val="4A2C134A"/>
    <w:rsid w:val="4A409E80"/>
    <w:rsid w:val="4A5BEB59"/>
    <w:rsid w:val="4A6FA86C"/>
    <w:rsid w:val="4A718747"/>
    <w:rsid w:val="4AAB9E4B"/>
    <w:rsid w:val="4AB93509"/>
    <w:rsid w:val="4ABC8F13"/>
    <w:rsid w:val="4ABE9A92"/>
    <w:rsid w:val="4ABEB15B"/>
    <w:rsid w:val="4ABFD9B5"/>
    <w:rsid w:val="4AE3A264"/>
    <w:rsid w:val="4AE7F4AA"/>
    <w:rsid w:val="4B293702"/>
    <w:rsid w:val="4B45381E"/>
    <w:rsid w:val="4B48A22C"/>
    <w:rsid w:val="4B4EFAB2"/>
    <w:rsid w:val="4B5DF2A2"/>
    <w:rsid w:val="4B74FAD7"/>
    <w:rsid w:val="4BAAD702"/>
    <w:rsid w:val="4BB5A0CE"/>
    <w:rsid w:val="4BE4B36B"/>
    <w:rsid w:val="4BFB9CDA"/>
    <w:rsid w:val="4C01F9C9"/>
    <w:rsid w:val="4C11F041"/>
    <w:rsid w:val="4C13788B"/>
    <w:rsid w:val="4C5C47F5"/>
    <w:rsid w:val="4C605522"/>
    <w:rsid w:val="4C6EFB07"/>
    <w:rsid w:val="4C6F5986"/>
    <w:rsid w:val="4C75BCC2"/>
    <w:rsid w:val="4C832C02"/>
    <w:rsid w:val="4CBE406C"/>
    <w:rsid w:val="4CD14602"/>
    <w:rsid w:val="4CF28BA1"/>
    <w:rsid w:val="4D027AE4"/>
    <w:rsid w:val="4D30CE76"/>
    <w:rsid w:val="4D3F6F3A"/>
    <w:rsid w:val="4D5C9B73"/>
    <w:rsid w:val="4D64C43F"/>
    <w:rsid w:val="4D6A6A27"/>
    <w:rsid w:val="4D84365F"/>
    <w:rsid w:val="4D8BE3C9"/>
    <w:rsid w:val="4D993988"/>
    <w:rsid w:val="4DBE370A"/>
    <w:rsid w:val="4E0421FC"/>
    <w:rsid w:val="4E07B1C2"/>
    <w:rsid w:val="4E1811ED"/>
    <w:rsid w:val="4E2DE6B0"/>
    <w:rsid w:val="4E5D7F01"/>
    <w:rsid w:val="4E6439DE"/>
    <w:rsid w:val="4E705AEB"/>
    <w:rsid w:val="4E9D529C"/>
    <w:rsid w:val="4EBEF565"/>
    <w:rsid w:val="4EC9B438"/>
    <w:rsid w:val="4EE0FDB0"/>
    <w:rsid w:val="4EE876E2"/>
    <w:rsid w:val="4EED766E"/>
    <w:rsid w:val="4EF2D87B"/>
    <w:rsid w:val="4F605BC4"/>
    <w:rsid w:val="4F6C861F"/>
    <w:rsid w:val="4F7D3C3E"/>
    <w:rsid w:val="4F88B8BE"/>
    <w:rsid w:val="4F90BC31"/>
    <w:rsid w:val="4F9F4B96"/>
    <w:rsid w:val="4FBE44B6"/>
    <w:rsid w:val="4FC64BC0"/>
    <w:rsid w:val="4FD0D3DC"/>
    <w:rsid w:val="4FD587E3"/>
    <w:rsid w:val="4FEB9DD8"/>
    <w:rsid w:val="4FF5D4F3"/>
    <w:rsid w:val="50020B23"/>
    <w:rsid w:val="500E2084"/>
    <w:rsid w:val="501EA20C"/>
    <w:rsid w:val="5020EFCA"/>
    <w:rsid w:val="502772A6"/>
    <w:rsid w:val="5034D917"/>
    <w:rsid w:val="50395E24"/>
    <w:rsid w:val="503BAC7F"/>
    <w:rsid w:val="50760A62"/>
    <w:rsid w:val="50796134"/>
    <w:rsid w:val="507F3C38"/>
    <w:rsid w:val="507FD36E"/>
    <w:rsid w:val="50800B57"/>
    <w:rsid w:val="508D02C7"/>
    <w:rsid w:val="50B8835F"/>
    <w:rsid w:val="50D0C60A"/>
    <w:rsid w:val="50FF9C1A"/>
    <w:rsid w:val="5129AF06"/>
    <w:rsid w:val="514C1E5E"/>
    <w:rsid w:val="517C715F"/>
    <w:rsid w:val="51823847"/>
    <w:rsid w:val="519F9BBB"/>
    <w:rsid w:val="51A3929C"/>
    <w:rsid w:val="51A6436D"/>
    <w:rsid w:val="51ADBB93"/>
    <w:rsid w:val="51B19568"/>
    <w:rsid w:val="51BE801E"/>
    <w:rsid w:val="51C339DF"/>
    <w:rsid w:val="51D00AFE"/>
    <w:rsid w:val="51D7750C"/>
    <w:rsid w:val="51D81CC8"/>
    <w:rsid w:val="51DDE6B6"/>
    <w:rsid w:val="51E6E5B4"/>
    <w:rsid w:val="5231EC44"/>
    <w:rsid w:val="52378397"/>
    <w:rsid w:val="525C09EF"/>
    <w:rsid w:val="525D9583"/>
    <w:rsid w:val="526F51EB"/>
    <w:rsid w:val="527C2F30"/>
    <w:rsid w:val="529515DB"/>
    <w:rsid w:val="529BA6E0"/>
    <w:rsid w:val="52A8F4DD"/>
    <w:rsid w:val="52B20950"/>
    <w:rsid w:val="52C2D208"/>
    <w:rsid w:val="52D54560"/>
    <w:rsid w:val="5316F47B"/>
    <w:rsid w:val="5331EB7E"/>
    <w:rsid w:val="5346FF0A"/>
    <w:rsid w:val="5348C31C"/>
    <w:rsid w:val="535F6810"/>
    <w:rsid w:val="537AA895"/>
    <w:rsid w:val="5399C5AB"/>
    <w:rsid w:val="53B2DAC0"/>
    <w:rsid w:val="53CDDC92"/>
    <w:rsid w:val="53D5986E"/>
    <w:rsid w:val="53E18911"/>
    <w:rsid w:val="53E1E23C"/>
    <w:rsid w:val="53E596BD"/>
    <w:rsid w:val="540B66C7"/>
    <w:rsid w:val="54220D21"/>
    <w:rsid w:val="543DF79E"/>
    <w:rsid w:val="545160A4"/>
    <w:rsid w:val="545450A2"/>
    <w:rsid w:val="549246BD"/>
    <w:rsid w:val="54AB947F"/>
    <w:rsid w:val="54C2A185"/>
    <w:rsid w:val="54CA4E21"/>
    <w:rsid w:val="54CFAF73"/>
    <w:rsid w:val="54D895D8"/>
    <w:rsid w:val="54E823F7"/>
    <w:rsid w:val="54F1B49F"/>
    <w:rsid w:val="55489838"/>
    <w:rsid w:val="554943D7"/>
    <w:rsid w:val="554AB3F8"/>
    <w:rsid w:val="55513254"/>
    <w:rsid w:val="5577AE1F"/>
    <w:rsid w:val="55A777DB"/>
    <w:rsid w:val="55B912B1"/>
    <w:rsid w:val="55B9F6C4"/>
    <w:rsid w:val="55BBD5E7"/>
    <w:rsid w:val="55C1EB3D"/>
    <w:rsid w:val="55C9BE66"/>
    <w:rsid w:val="55CC87C0"/>
    <w:rsid w:val="55CE2739"/>
    <w:rsid w:val="55FE4C55"/>
    <w:rsid w:val="5600D825"/>
    <w:rsid w:val="5602A927"/>
    <w:rsid w:val="5609897A"/>
    <w:rsid w:val="5618367D"/>
    <w:rsid w:val="561CC33F"/>
    <w:rsid w:val="56608BBE"/>
    <w:rsid w:val="5662E673"/>
    <w:rsid w:val="567495A2"/>
    <w:rsid w:val="56B80102"/>
    <w:rsid w:val="56C99BFC"/>
    <w:rsid w:val="56CC6259"/>
    <w:rsid w:val="56D131FD"/>
    <w:rsid w:val="56DD4C1A"/>
    <w:rsid w:val="56EABD9B"/>
    <w:rsid w:val="56F4B65D"/>
    <w:rsid w:val="57313632"/>
    <w:rsid w:val="5749BDFF"/>
    <w:rsid w:val="5763CE29"/>
    <w:rsid w:val="576599DF"/>
    <w:rsid w:val="578B1560"/>
    <w:rsid w:val="579C0387"/>
    <w:rsid w:val="579D9153"/>
    <w:rsid w:val="57A3332F"/>
    <w:rsid w:val="57B1E698"/>
    <w:rsid w:val="57B492BF"/>
    <w:rsid w:val="57C5D7FA"/>
    <w:rsid w:val="57CA582C"/>
    <w:rsid w:val="57D045C9"/>
    <w:rsid w:val="57EC664B"/>
    <w:rsid w:val="580D94DA"/>
    <w:rsid w:val="58167203"/>
    <w:rsid w:val="5855BD50"/>
    <w:rsid w:val="58664E28"/>
    <w:rsid w:val="58841A3B"/>
    <w:rsid w:val="58A242AE"/>
    <w:rsid w:val="58C2687D"/>
    <w:rsid w:val="58DB3B59"/>
    <w:rsid w:val="58EC119E"/>
    <w:rsid w:val="58F12961"/>
    <w:rsid w:val="59081820"/>
    <w:rsid w:val="5920E511"/>
    <w:rsid w:val="592C49F0"/>
    <w:rsid w:val="59394BDC"/>
    <w:rsid w:val="593FE968"/>
    <w:rsid w:val="594D71A2"/>
    <w:rsid w:val="5950C55A"/>
    <w:rsid w:val="59560FF0"/>
    <w:rsid w:val="596214DD"/>
    <w:rsid w:val="596C0B3E"/>
    <w:rsid w:val="597D370B"/>
    <w:rsid w:val="598C406C"/>
    <w:rsid w:val="59A7F921"/>
    <w:rsid w:val="59CCA90B"/>
    <w:rsid w:val="59D7BB4D"/>
    <w:rsid w:val="59E3B1F8"/>
    <w:rsid w:val="5A32DD00"/>
    <w:rsid w:val="5A605A57"/>
    <w:rsid w:val="5A799B15"/>
    <w:rsid w:val="5A88FB81"/>
    <w:rsid w:val="5A95915E"/>
    <w:rsid w:val="5AB75BCF"/>
    <w:rsid w:val="5AC73D46"/>
    <w:rsid w:val="5AD8728D"/>
    <w:rsid w:val="5AEC590D"/>
    <w:rsid w:val="5B161221"/>
    <w:rsid w:val="5B1D37A1"/>
    <w:rsid w:val="5B203F0C"/>
    <w:rsid w:val="5B233267"/>
    <w:rsid w:val="5B2ABF57"/>
    <w:rsid w:val="5B3EBAA1"/>
    <w:rsid w:val="5B41974F"/>
    <w:rsid w:val="5B5714EA"/>
    <w:rsid w:val="5B592D40"/>
    <w:rsid w:val="5B5E1DBB"/>
    <w:rsid w:val="5B5FC3F3"/>
    <w:rsid w:val="5B78DFA5"/>
    <w:rsid w:val="5B9778DD"/>
    <w:rsid w:val="5B9F2865"/>
    <w:rsid w:val="5BA198E9"/>
    <w:rsid w:val="5BBB0397"/>
    <w:rsid w:val="5BF188C6"/>
    <w:rsid w:val="5BF490CB"/>
    <w:rsid w:val="5BFDB7E0"/>
    <w:rsid w:val="5C157E7D"/>
    <w:rsid w:val="5C22F9EA"/>
    <w:rsid w:val="5C3EB0F9"/>
    <w:rsid w:val="5C4321C9"/>
    <w:rsid w:val="5C447116"/>
    <w:rsid w:val="5C6DFB71"/>
    <w:rsid w:val="5C7431CF"/>
    <w:rsid w:val="5C7923D4"/>
    <w:rsid w:val="5C929665"/>
    <w:rsid w:val="5CA3AF3C"/>
    <w:rsid w:val="5CA6081A"/>
    <w:rsid w:val="5CB084E3"/>
    <w:rsid w:val="5CFF59C4"/>
    <w:rsid w:val="5D00A04E"/>
    <w:rsid w:val="5D015A07"/>
    <w:rsid w:val="5D0C1FA8"/>
    <w:rsid w:val="5D1065FD"/>
    <w:rsid w:val="5D114701"/>
    <w:rsid w:val="5D1ACC7B"/>
    <w:rsid w:val="5D1D94BA"/>
    <w:rsid w:val="5D3E494D"/>
    <w:rsid w:val="5D3F8F27"/>
    <w:rsid w:val="5D5A68D9"/>
    <w:rsid w:val="5D5C76B4"/>
    <w:rsid w:val="5D76C4BB"/>
    <w:rsid w:val="5D7EE9AA"/>
    <w:rsid w:val="5DAC8B7B"/>
    <w:rsid w:val="5DB2C2BC"/>
    <w:rsid w:val="5DD4FB4C"/>
    <w:rsid w:val="5DDA729C"/>
    <w:rsid w:val="5DE90935"/>
    <w:rsid w:val="5DF53F37"/>
    <w:rsid w:val="5E017E2B"/>
    <w:rsid w:val="5E090F53"/>
    <w:rsid w:val="5E24D4A4"/>
    <w:rsid w:val="5E2856D5"/>
    <w:rsid w:val="5E2FF6FB"/>
    <w:rsid w:val="5E471044"/>
    <w:rsid w:val="5E4EB079"/>
    <w:rsid w:val="5E5C2879"/>
    <w:rsid w:val="5E675954"/>
    <w:rsid w:val="5E745AD7"/>
    <w:rsid w:val="5E7C42DE"/>
    <w:rsid w:val="5E800E37"/>
    <w:rsid w:val="5EC98FBE"/>
    <w:rsid w:val="5ECB1E92"/>
    <w:rsid w:val="5F0644D4"/>
    <w:rsid w:val="5F51A6AF"/>
    <w:rsid w:val="5F5223A2"/>
    <w:rsid w:val="5F73C645"/>
    <w:rsid w:val="5F7A77EF"/>
    <w:rsid w:val="5F7D4720"/>
    <w:rsid w:val="5F8DB334"/>
    <w:rsid w:val="5F953521"/>
    <w:rsid w:val="5F96C9C1"/>
    <w:rsid w:val="5F9B2885"/>
    <w:rsid w:val="5F9EE3B9"/>
    <w:rsid w:val="5FA7A8FE"/>
    <w:rsid w:val="5FCFC4AB"/>
    <w:rsid w:val="5FFA9466"/>
    <w:rsid w:val="6049B312"/>
    <w:rsid w:val="604B531B"/>
    <w:rsid w:val="60516BF4"/>
    <w:rsid w:val="6056CF41"/>
    <w:rsid w:val="6069DC32"/>
    <w:rsid w:val="606AC2CF"/>
    <w:rsid w:val="60723417"/>
    <w:rsid w:val="60754B52"/>
    <w:rsid w:val="607D3F48"/>
    <w:rsid w:val="60BCF235"/>
    <w:rsid w:val="60CFC2C2"/>
    <w:rsid w:val="60D0D6A6"/>
    <w:rsid w:val="60E8E9C0"/>
    <w:rsid w:val="60E8F31C"/>
    <w:rsid w:val="60F8A594"/>
    <w:rsid w:val="6116CB0B"/>
    <w:rsid w:val="61243BC1"/>
    <w:rsid w:val="6128C4D7"/>
    <w:rsid w:val="612B0803"/>
    <w:rsid w:val="612DBCF4"/>
    <w:rsid w:val="61355106"/>
    <w:rsid w:val="6144D20F"/>
    <w:rsid w:val="61467913"/>
    <w:rsid w:val="61626B56"/>
    <w:rsid w:val="617288E7"/>
    <w:rsid w:val="618B3988"/>
    <w:rsid w:val="61BD0618"/>
    <w:rsid w:val="61E035C8"/>
    <w:rsid w:val="61F1E85F"/>
    <w:rsid w:val="6241D0A7"/>
    <w:rsid w:val="62927060"/>
    <w:rsid w:val="6294C304"/>
    <w:rsid w:val="629C1275"/>
    <w:rsid w:val="62A7512A"/>
    <w:rsid w:val="62C0E9AA"/>
    <w:rsid w:val="62F3255C"/>
    <w:rsid w:val="62FCC9A8"/>
    <w:rsid w:val="6306D2E7"/>
    <w:rsid w:val="636AFE85"/>
    <w:rsid w:val="637147DE"/>
    <w:rsid w:val="63745803"/>
    <w:rsid w:val="63861660"/>
    <w:rsid w:val="6388992B"/>
    <w:rsid w:val="6392692E"/>
    <w:rsid w:val="6394EB22"/>
    <w:rsid w:val="63A1FF92"/>
    <w:rsid w:val="63A52744"/>
    <w:rsid w:val="63D26AE0"/>
    <w:rsid w:val="63E55124"/>
    <w:rsid w:val="640EB7F7"/>
    <w:rsid w:val="640F34B8"/>
    <w:rsid w:val="6417B59F"/>
    <w:rsid w:val="641D82EE"/>
    <w:rsid w:val="641F7D95"/>
    <w:rsid w:val="64560558"/>
    <w:rsid w:val="6459B222"/>
    <w:rsid w:val="649A7238"/>
    <w:rsid w:val="64A2B918"/>
    <w:rsid w:val="64AB54A5"/>
    <w:rsid w:val="64CA4B63"/>
    <w:rsid w:val="64D438CA"/>
    <w:rsid w:val="64EA8DCE"/>
    <w:rsid w:val="64FC359D"/>
    <w:rsid w:val="64FF25DA"/>
    <w:rsid w:val="6525CB32"/>
    <w:rsid w:val="6536B140"/>
    <w:rsid w:val="657E0964"/>
    <w:rsid w:val="658251BC"/>
    <w:rsid w:val="65850F4C"/>
    <w:rsid w:val="658CF981"/>
    <w:rsid w:val="659208ED"/>
    <w:rsid w:val="65B3B941"/>
    <w:rsid w:val="65B6A620"/>
    <w:rsid w:val="65C1F8C5"/>
    <w:rsid w:val="65CB4C95"/>
    <w:rsid w:val="65D1F8CF"/>
    <w:rsid w:val="65D2C9B5"/>
    <w:rsid w:val="65E90590"/>
    <w:rsid w:val="660C714F"/>
    <w:rsid w:val="665DF50F"/>
    <w:rsid w:val="665E11BE"/>
    <w:rsid w:val="665E6B93"/>
    <w:rsid w:val="66788C97"/>
    <w:rsid w:val="66D598C6"/>
    <w:rsid w:val="66D65F1D"/>
    <w:rsid w:val="66DE8FDF"/>
    <w:rsid w:val="66DEB0B3"/>
    <w:rsid w:val="670A0F7E"/>
    <w:rsid w:val="671294B0"/>
    <w:rsid w:val="6723C336"/>
    <w:rsid w:val="67521C4A"/>
    <w:rsid w:val="676CBDF6"/>
    <w:rsid w:val="677D0B14"/>
    <w:rsid w:val="67A577E8"/>
    <w:rsid w:val="67C66F9C"/>
    <w:rsid w:val="67C703A9"/>
    <w:rsid w:val="6812D643"/>
    <w:rsid w:val="68538F3D"/>
    <w:rsid w:val="68660F02"/>
    <w:rsid w:val="68972211"/>
    <w:rsid w:val="68AC5069"/>
    <w:rsid w:val="68AC5C69"/>
    <w:rsid w:val="68DC2576"/>
    <w:rsid w:val="68DD7BEE"/>
    <w:rsid w:val="690790C1"/>
    <w:rsid w:val="695F5C52"/>
    <w:rsid w:val="696E79D2"/>
    <w:rsid w:val="696F47DB"/>
    <w:rsid w:val="698B9D85"/>
    <w:rsid w:val="69950A88"/>
    <w:rsid w:val="69B85509"/>
    <w:rsid w:val="69BCE88F"/>
    <w:rsid w:val="69F3BF16"/>
    <w:rsid w:val="6A0F6605"/>
    <w:rsid w:val="6A14D281"/>
    <w:rsid w:val="6A213FAA"/>
    <w:rsid w:val="6A33119D"/>
    <w:rsid w:val="6A40E877"/>
    <w:rsid w:val="6A6A9E9A"/>
    <w:rsid w:val="6A77DC53"/>
    <w:rsid w:val="6A8E076A"/>
    <w:rsid w:val="6A945732"/>
    <w:rsid w:val="6AB01FA1"/>
    <w:rsid w:val="6AB7BB60"/>
    <w:rsid w:val="6ABC3E95"/>
    <w:rsid w:val="6ABFD2DC"/>
    <w:rsid w:val="6AD0EDA9"/>
    <w:rsid w:val="6AD11C94"/>
    <w:rsid w:val="6AD15342"/>
    <w:rsid w:val="6B07F083"/>
    <w:rsid w:val="6B2FFC21"/>
    <w:rsid w:val="6B33F556"/>
    <w:rsid w:val="6B4699B1"/>
    <w:rsid w:val="6B72AA15"/>
    <w:rsid w:val="6B73FCBE"/>
    <w:rsid w:val="6B87A395"/>
    <w:rsid w:val="6B8B0EA7"/>
    <w:rsid w:val="6B9872F8"/>
    <w:rsid w:val="6BB4383E"/>
    <w:rsid w:val="6BBABD3C"/>
    <w:rsid w:val="6BFA5964"/>
    <w:rsid w:val="6BFD42A4"/>
    <w:rsid w:val="6C3A268A"/>
    <w:rsid w:val="6C40113A"/>
    <w:rsid w:val="6C4ADD5C"/>
    <w:rsid w:val="6C4CD02A"/>
    <w:rsid w:val="6C673575"/>
    <w:rsid w:val="6C699003"/>
    <w:rsid w:val="6C86112B"/>
    <w:rsid w:val="6CA3EA59"/>
    <w:rsid w:val="6CA4DF19"/>
    <w:rsid w:val="6CA558A3"/>
    <w:rsid w:val="6CC9CF17"/>
    <w:rsid w:val="6CD46580"/>
    <w:rsid w:val="6CDEF16A"/>
    <w:rsid w:val="6D475970"/>
    <w:rsid w:val="6D6093CE"/>
    <w:rsid w:val="6D621E8C"/>
    <w:rsid w:val="6D6B2ED9"/>
    <w:rsid w:val="6D78955C"/>
    <w:rsid w:val="6D7999B1"/>
    <w:rsid w:val="6D888780"/>
    <w:rsid w:val="6D8A0661"/>
    <w:rsid w:val="6D913F26"/>
    <w:rsid w:val="6D9C3A5B"/>
    <w:rsid w:val="6DDC6488"/>
    <w:rsid w:val="6DE62C8F"/>
    <w:rsid w:val="6DF64E11"/>
    <w:rsid w:val="6E060701"/>
    <w:rsid w:val="6E23583F"/>
    <w:rsid w:val="6E2940C2"/>
    <w:rsid w:val="6E323EAA"/>
    <w:rsid w:val="6E4BAC4E"/>
    <w:rsid w:val="6E55BE05"/>
    <w:rsid w:val="6E58669A"/>
    <w:rsid w:val="6E9A2915"/>
    <w:rsid w:val="6E9B219A"/>
    <w:rsid w:val="6EA38C94"/>
    <w:rsid w:val="6EA726F9"/>
    <w:rsid w:val="6EAFA7CB"/>
    <w:rsid w:val="6EB68857"/>
    <w:rsid w:val="6EC3C408"/>
    <w:rsid w:val="6EC60753"/>
    <w:rsid w:val="6EDDB3D9"/>
    <w:rsid w:val="6EDE0085"/>
    <w:rsid w:val="6F10E050"/>
    <w:rsid w:val="6F15B6F6"/>
    <w:rsid w:val="6F524A0A"/>
    <w:rsid w:val="6FBC5B0F"/>
    <w:rsid w:val="6FBDEF25"/>
    <w:rsid w:val="6FF4BF2B"/>
    <w:rsid w:val="6FF4EA25"/>
    <w:rsid w:val="6FFDA17C"/>
    <w:rsid w:val="702955B3"/>
    <w:rsid w:val="70352799"/>
    <w:rsid w:val="703E25BB"/>
    <w:rsid w:val="70566B27"/>
    <w:rsid w:val="708F17B2"/>
    <w:rsid w:val="709B46EC"/>
    <w:rsid w:val="709B5587"/>
    <w:rsid w:val="70C4829B"/>
    <w:rsid w:val="70D267FB"/>
    <w:rsid w:val="70EE82C2"/>
    <w:rsid w:val="70F8ACAA"/>
    <w:rsid w:val="710570E0"/>
    <w:rsid w:val="714FC98A"/>
    <w:rsid w:val="715C0AB1"/>
    <w:rsid w:val="717B6D9D"/>
    <w:rsid w:val="717C9D9D"/>
    <w:rsid w:val="71824A25"/>
    <w:rsid w:val="71B0E1D7"/>
    <w:rsid w:val="71D27EB4"/>
    <w:rsid w:val="71D5DD92"/>
    <w:rsid w:val="71DFFF74"/>
    <w:rsid w:val="71E2A85E"/>
    <w:rsid w:val="720B5B46"/>
    <w:rsid w:val="72455D2D"/>
    <w:rsid w:val="724DF233"/>
    <w:rsid w:val="72709DE7"/>
    <w:rsid w:val="7284843D"/>
    <w:rsid w:val="72889F93"/>
    <w:rsid w:val="729F9EC6"/>
    <w:rsid w:val="72A02A86"/>
    <w:rsid w:val="72A568DC"/>
    <w:rsid w:val="72B41356"/>
    <w:rsid w:val="72CD01DF"/>
    <w:rsid w:val="72EFA7FD"/>
    <w:rsid w:val="7303D483"/>
    <w:rsid w:val="73064F65"/>
    <w:rsid w:val="731DE1B2"/>
    <w:rsid w:val="7321C511"/>
    <w:rsid w:val="73245DFC"/>
    <w:rsid w:val="73384FC3"/>
    <w:rsid w:val="73AED371"/>
    <w:rsid w:val="73BC5A69"/>
    <w:rsid w:val="73C27C4E"/>
    <w:rsid w:val="73C9C27A"/>
    <w:rsid w:val="742782AA"/>
    <w:rsid w:val="74284043"/>
    <w:rsid w:val="742DF842"/>
    <w:rsid w:val="74393EF9"/>
    <w:rsid w:val="7440905C"/>
    <w:rsid w:val="746105B8"/>
    <w:rsid w:val="746A00DE"/>
    <w:rsid w:val="7491A564"/>
    <w:rsid w:val="7491D182"/>
    <w:rsid w:val="74A1F2A1"/>
    <w:rsid w:val="74B1395A"/>
    <w:rsid w:val="74D97ED6"/>
    <w:rsid w:val="74DD39FB"/>
    <w:rsid w:val="74DFFA1F"/>
    <w:rsid w:val="74E8481D"/>
    <w:rsid w:val="74EAC748"/>
    <w:rsid w:val="74F0E496"/>
    <w:rsid w:val="75062BB8"/>
    <w:rsid w:val="750A8485"/>
    <w:rsid w:val="751F9E18"/>
    <w:rsid w:val="751FA2DA"/>
    <w:rsid w:val="753809A3"/>
    <w:rsid w:val="75471C53"/>
    <w:rsid w:val="755729F0"/>
    <w:rsid w:val="756A6C88"/>
    <w:rsid w:val="7585D649"/>
    <w:rsid w:val="7598A93E"/>
    <w:rsid w:val="75AB9F0B"/>
    <w:rsid w:val="75BF2552"/>
    <w:rsid w:val="75C4B6AD"/>
    <w:rsid w:val="75C64F6A"/>
    <w:rsid w:val="75CE4B5B"/>
    <w:rsid w:val="75D101AC"/>
    <w:rsid w:val="75DF36C1"/>
    <w:rsid w:val="75E670D3"/>
    <w:rsid w:val="75FEDACC"/>
    <w:rsid w:val="760D44C9"/>
    <w:rsid w:val="76335E85"/>
    <w:rsid w:val="764A80E5"/>
    <w:rsid w:val="764ACDAD"/>
    <w:rsid w:val="76702596"/>
    <w:rsid w:val="76923994"/>
    <w:rsid w:val="76CD3E5F"/>
    <w:rsid w:val="76CF5671"/>
    <w:rsid w:val="76DCF55E"/>
    <w:rsid w:val="76DD603B"/>
    <w:rsid w:val="76EDDB79"/>
    <w:rsid w:val="770F666E"/>
    <w:rsid w:val="7713792E"/>
    <w:rsid w:val="772A5974"/>
    <w:rsid w:val="776E8AE1"/>
    <w:rsid w:val="77C1C9DE"/>
    <w:rsid w:val="77C8ED0F"/>
    <w:rsid w:val="77CCDB9F"/>
    <w:rsid w:val="77D0E377"/>
    <w:rsid w:val="7807B74E"/>
    <w:rsid w:val="782350BA"/>
    <w:rsid w:val="784BA615"/>
    <w:rsid w:val="785139C4"/>
    <w:rsid w:val="7857FE87"/>
    <w:rsid w:val="78612C7C"/>
    <w:rsid w:val="786A854F"/>
    <w:rsid w:val="786F28D8"/>
    <w:rsid w:val="7884F691"/>
    <w:rsid w:val="789BCC96"/>
    <w:rsid w:val="789EF5AD"/>
    <w:rsid w:val="78A3874F"/>
    <w:rsid w:val="78AE203C"/>
    <w:rsid w:val="78B9726C"/>
    <w:rsid w:val="78BCDAA1"/>
    <w:rsid w:val="78E19720"/>
    <w:rsid w:val="7931959B"/>
    <w:rsid w:val="7936F95D"/>
    <w:rsid w:val="79398336"/>
    <w:rsid w:val="79683B9E"/>
    <w:rsid w:val="79860DB7"/>
    <w:rsid w:val="7988EC14"/>
    <w:rsid w:val="7992F886"/>
    <w:rsid w:val="79945A13"/>
    <w:rsid w:val="799E04C2"/>
    <w:rsid w:val="79A1FF12"/>
    <w:rsid w:val="79A5F0C1"/>
    <w:rsid w:val="79D9C182"/>
    <w:rsid w:val="79E2CE0F"/>
    <w:rsid w:val="79EEC59F"/>
    <w:rsid w:val="79F24AC7"/>
    <w:rsid w:val="7A0508F3"/>
    <w:rsid w:val="7A2D3909"/>
    <w:rsid w:val="7A60C392"/>
    <w:rsid w:val="7A6AD1F2"/>
    <w:rsid w:val="7A7C3670"/>
    <w:rsid w:val="7A9A88B0"/>
    <w:rsid w:val="7A9B2C14"/>
    <w:rsid w:val="7AAF7CB1"/>
    <w:rsid w:val="7AC39094"/>
    <w:rsid w:val="7ACE8054"/>
    <w:rsid w:val="7ADA1BCA"/>
    <w:rsid w:val="7B17E781"/>
    <w:rsid w:val="7B3D9CF6"/>
    <w:rsid w:val="7B3EBE1B"/>
    <w:rsid w:val="7B531A44"/>
    <w:rsid w:val="7B597B1D"/>
    <w:rsid w:val="7B5FCBB3"/>
    <w:rsid w:val="7B6E631D"/>
    <w:rsid w:val="7B6EDBD8"/>
    <w:rsid w:val="7BAF20D9"/>
    <w:rsid w:val="7BE7B537"/>
    <w:rsid w:val="7BFA5656"/>
    <w:rsid w:val="7C320E27"/>
    <w:rsid w:val="7C59C2E7"/>
    <w:rsid w:val="7C640D37"/>
    <w:rsid w:val="7C6AFA51"/>
    <w:rsid w:val="7C79B8D4"/>
    <w:rsid w:val="7C86C7A4"/>
    <w:rsid w:val="7C99555C"/>
    <w:rsid w:val="7C9BCDBE"/>
    <w:rsid w:val="7CA3BA4A"/>
    <w:rsid w:val="7CAB42D7"/>
    <w:rsid w:val="7CB1A722"/>
    <w:rsid w:val="7CB483FA"/>
    <w:rsid w:val="7CB9DE1D"/>
    <w:rsid w:val="7CC13961"/>
    <w:rsid w:val="7CD0ED0D"/>
    <w:rsid w:val="7CE29C6E"/>
    <w:rsid w:val="7D041CE3"/>
    <w:rsid w:val="7D4E0974"/>
    <w:rsid w:val="7D5CA3FE"/>
    <w:rsid w:val="7D67EAFF"/>
    <w:rsid w:val="7DA30D55"/>
    <w:rsid w:val="7DB0620D"/>
    <w:rsid w:val="7DCAEC72"/>
    <w:rsid w:val="7E067534"/>
    <w:rsid w:val="7E072672"/>
    <w:rsid w:val="7E445B14"/>
    <w:rsid w:val="7E4C832D"/>
    <w:rsid w:val="7EC5EFAD"/>
    <w:rsid w:val="7EEC318F"/>
    <w:rsid w:val="7F065C9A"/>
    <w:rsid w:val="7F0D7110"/>
    <w:rsid w:val="7F33DC59"/>
    <w:rsid w:val="7F507320"/>
    <w:rsid w:val="7F51236A"/>
    <w:rsid w:val="7F897972"/>
    <w:rsid w:val="7F9920F6"/>
    <w:rsid w:val="7FB3BE1E"/>
    <w:rsid w:val="7FD0DC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9BE66"/>
  <w15:chartTrackingRefBased/>
  <w15:docId w15:val="{AB7F74A7-9D9E-4074-8A8B-736DE7FC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F6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69B"/>
  </w:style>
  <w:style w:type="paragraph" w:styleId="Footer">
    <w:name w:val="footer"/>
    <w:basedOn w:val="Normal"/>
    <w:link w:val="FooterChar"/>
    <w:uiPriority w:val="99"/>
    <w:unhideWhenUsed/>
    <w:rsid w:val="001F6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69B"/>
  </w:style>
  <w:style w:type="character" w:styleId="Hyperlink">
    <w:name w:val="Hyperlink"/>
    <w:basedOn w:val="DefaultParagraphFont"/>
    <w:uiPriority w:val="99"/>
    <w:unhideWhenUsed/>
    <w:rsid w:val="00524FEC"/>
    <w:rPr>
      <w:color w:val="467886" w:themeColor="hyperlink"/>
      <w:u w:val="single"/>
    </w:rPr>
  </w:style>
  <w:style w:type="paragraph" w:customStyle="1" w:styleId="p1">
    <w:name w:val="p1"/>
    <w:basedOn w:val="Normal"/>
    <w:rsid w:val="006E6C7D"/>
    <w:pPr>
      <w:spacing w:after="0" w:line="240" w:lineRule="auto"/>
    </w:pPr>
    <w:rPr>
      <w:rFonts w:ascii=".AppleSystemUIFont" w:hAnsi=".AppleSystemUIFont" w:cs="Times New Roman"/>
      <w:sz w:val="29"/>
      <w:szCs w:val="29"/>
      <w:lang w:val="en-GB" w:eastAsia="en-GB"/>
    </w:rPr>
  </w:style>
  <w:style w:type="character" w:customStyle="1" w:styleId="s1">
    <w:name w:val="s1"/>
    <w:basedOn w:val="DefaultParagraphFont"/>
    <w:rsid w:val="006E6C7D"/>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6E6C7D"/>
  </w:style>
  <w:style w:type="paragraph" w:styleId="ListParagraph">
    <w:name w:val="List Paragraph"/>
    <w:basedOn w:val="Normal"/>
    <w:uiPriority w:val="34"/>
    <w:qFormat/>
    <w:rsid w:val="006E6C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262874">
      <w:bodyDiv w:val="1"/>
      <w:marLeft w:val="0"/>
      <w:marRight w:val="0"/>
      <w:marTop w:val="0"/>
      <w:marBottom w:val="0"/>
      <w:divBdr>
        <w:top w:val="none" w:sz="0" w:space="0" w:color="auto"/>
        <w:left w:val="none" w:sz="0" w:space="0" w:color="auto"/>
        <w:bottom w:val="none" w:sz="0" w:space="0" w:color="auto"/>
        <w:right w:val="none" w:sz="0" w:space="0" w:color="auto"/>
      </w:divBdr>
      <w:divsChild>
        <w:div w:id="221405595">
          <w:marLeft w:val="0"/>
          <w:marRight w:val="0"/>
          <w:marTop w:val="75"/>
          <w:marBottom w:val="0"/>
          <w:divBdr>
            <w:top w:val="none" w:sz="0" w:space="0" w:color="auto"/>
            <w:left w:val="none" w:sz="0" w:space="0" w:color="auto"/>
            <w:bottom w:val="none" w:sz="0" w:space="0" w:color="auto"/>
            <w:right w:val="none" w:sz="0" w:space="0" w:color="auto"/>
          </w:divBdr>
        </w:div>
        <w:div w:id="380593582">
          <w:marLeft w:val="0"/>
          <w:marRight w:val="0"/>
          <w:marTop w:val="75"/>
          <w:marBottom w:val="0"/>
          <w:divBdr>
            <w:top w:val="none" w:sz="0" w:space="0" w:color="auto"/>
            <w:left w:val="none" w:sz="0" w:space="0" w:color="auto"/>
            <w:bottom w:val="none" w:sz="0" w:space="0" w:color="auto"/>
            <w:right w:val="none" w:sz="0" w:space="0" w:color="auto"/>
          </w:divBdr>
        </w:div>
        <w:div w:id="641156895">
          <w:marLeft w:val="0"/>
          <w:marRight w:val="0"/>
          <w:marTop w:val="75"/>
          <w:marBottom w:val="0"/>
          <w:divBdr>
            <w:top w:val="none" w:sz="0" w:space="0" w:color="auto"/>
            <w:left w:val="none" w:sz="0" w:space="0" w:color="auto"/>
            <w:bottom w:val="none" w:sz="0" w:space="0" w:color="auto"/>
            <w:right w:val="none" w:sz="0" w:space="0" w:color="auto"/>
          </w:divBdr>
          <w:divsChild>
            <w:div w:id="719474023">
              <w:marLeft w:val="0"/>
              <w:marRight w:val="0"/>
              <w:marTop w:val="0"/>
              <w:marBottom w:val="0"/>
              <w:divBdr>
                <w:top w:val="none" w:sz="0" w:space="0" w:color="auto"/>
                <w:left w:val="none" w:sz="0" w:space="0" w:color="auto"/>
                <w:bottom w:val="none" w:sz="0" w:space="0" w:color="auto"/>
                <w:right w:val="none" w:sz="0" w:space="0" w:color="auto"/>
              </w:divBdr>
              <w:divsChild>
                <w:div w:id="495728391">
                  <w:marLeft w:val="0"/>
                  <w:marRight w:val="0"/>
                  <w:marTop w:val="0"/>
                  <w:marBottom w:val="0"/>
                  <w:divBdr>
                    <w:top w:val="none" w:sz="0" w:space="0" w:color="auto"/>
                    <w:left w:val="none" w:sz="0" w:space="0" w:color="auto"/>
                    <w:bottom w:val="none" w:sz="0" w:space="0" w:color="auto"/>
                    <w:right w:val="none" w:sz="0" w:space="0" w:color="auto"/>
                  </w:divBdr>
                  <w:divsChild>
                    <w:div w:id="1294869874">
                      <w:marLeft w:val="0"/>
                      <w:marRight w:val="0"/>
                      <w:marTop w:val="0"/>
                      <w:marBottom w:val="0"/>
                      <w:divBdr>
                        <w:top w:val="none" w:sz="0" w:space="0" w:color="auto"/>
                        <w:left w:val="none" w:sz="0" w:space="0" w:color="auto"/>
                        <w:bottom w:val="none" w:sz="0" w:space="0" w:color="auto"/>
                        <w:right w:val="none" w:sz="0" w:space="0" w:color="auto"/>
                      </w:divBdr>
                      <w:divsChild>
                        <w:div w:id="1023363784">
                          <w:marLeft w:val="0"/>
                          <w:marRight w:val="0"/>
                          <w:marTop w:val="75"/>
                          <w:marBottom w:val="0"/>
                          <w:divBdr>
                            <w:top w:val="none" w:sz="0" w:space="0" w:color="auto"/>
                            <w:left w:val="none" w:sz="0" w:space="0" w:color="auto"/>
                            <w:bottom w:val="none" w:sz="0" w:space="0" w:color="auto"/>
                            <w:right w:val="none" w:sz="0" w:space="0" w:color="auto"/>
                          </w:divBdr>
                        </w:div>
                        <w:div w:id="1754889777">
                          <w:marLeft w:val="0"/>
                          <w:marRight w:val="0"/>
                          <w:marTop w:val="75"/>
                          <w:marBottom w:val="0"/>
                          <w:divBdr>
                            <w:top w:val="none" w:sz="0" w:space="0" w:color="auto"/>
                            <w:left w:val="none" w:sz="0" w:space="0" w:color="auto"/>
                            <w:bottom w:val="none" w:sz="0" w:space="0" w:color="auto"/>
                            <w:right w:val="none" w:sz="0" w:space="0" w:color="auto"/>
                          </w:divBdr>
                        </w:div>
                        <w:div w:id="1760519811">
                          <w:marLeft w:val="0"/>
                          <w:marRight w:val="0"/>
                          <w:marTop w:val="75"/>
                          <w:marBottom w:val="0"/>
                          <w:divBdr>
                            <w:top w:val="none" w:sz="0" w:space="0" w:color="auto"/>
                            <w:left w:val="none" w:sz="0" w:space="0" w:color="auto"/>
                            <w:bottom w:val="none" w:sz="0" w:space="0" w:color="auto"/>
                            <w:right w:val="none" w:sz="0" w:space="0" w:color="auto"/>
                          </w:divBdr>
                        </w:div>
                        <w:div w:id="2022078098">
                          <w:marLeft w:val="0"/>
                          <w:marRight w:val="0"/>
                          <w:marTop w:val="75"/>
                          <w:marBottom w:val="0"/>
                          <w:divBdr>
                            <w:top w:val="none" w:sz="0" w:space="0" w:color="auto"/>
                            <w:left w:val="none" w:sz="0" w:space="0" w:color="auto"/>
                            <w:bottom w:val="none" w:sz="0" w:space="0" w:color="auto"/>
                            <w:right w:val="none" w:sz="0" w:space="0" w:color="auto"/>
                          </w:divBdr>
                        </w:div>
                        <w:div w:id="203452770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07644476">
                  <w:marLeft w:val="0"/>
                  <w:marRight w:val="0"/>
                  <w:marTop w:val="0"/>
                  <w:marBottom w:val="0"/>
                  <w:divBdr>
                    <w:top w:val="none" w:sz="0" w:space="0" w:color="auto"/>
                    <w:left w:val="none" w:sz="0" w:space="0" w:color="auto"/>
                    <w:bottom w:val="none" w:sz="0" w:space="0" w:color="auto"/>
                    <w:right w:val="none" w:sz="0" w:space="0" w:color="auto"/>
                  </w:divBdr>
                  <w:divsChild>
                    <w:div w:id="338234890">
                      <w:marLeft w:val="0"/>
                      <w:marRight w:val="0"/>
                      <w:marTop w:val="0"/>
                      <w:marBottom w:val="0"/>
                      <w:divBdr>
                        <w:top w:val="none" w:sz="0" w:space="0" w:color="auto"/>
                        <w:left w:val="none" w:sz="0" w:space="0" w:color="auto"/>
                        <w:bottom w:val="none" w:sz="0" w:space="0" w:color="auto"/>
                        <w:right w:val="none" w:sz="0" w:space="0" w:color="auto"/>
                      </w:divBdr>
                      <w:divsChild>
                        <w:div w:id="1055813837">
                          <w:marLeft w:val="0"/>
                          <w:marRight w:val="0"/>
                          <w:marTop w:val="75"/>
                          <w:marBottom w:val="0"/>
                          <w:divBdr>
                            <w:top w:val="none" w:sz="0" w:space="0" w:color="auto"/>
                            <w:left w:val="none" w:sz="0" w:space="0" w:color="auto"/>
                            <w:bottom w:val="none" w:sz="0" w:space="0" w:color="auto"/>
                            <w:right w:val="none" w:sz="0" w:space="0" w:color="auto"/>
                          </w:divBdr>
                        </w:div>
                      </w:divsChild>
                    </w:div>
                    <w:div w:id="46847822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764303628">
          <w:marLeft w:val="0"/>
          <w:marRight w:val="0"/>
          <w:marTop w:val="75"/>
          <w:marBottom w:val="0"/>
          <w:divBdr>
            <w:top w:val="none" w:sz="0" w:space="0" w:color="auto"/>
            <w:left w:val="none" w:sz="0" w:space="0" w:color="auto"/>
            <w:bottom w:val="none" w:sz="0" w:space="0" w:color="auto"/>
            <w:right w:val="none" w:sz="0" w:space="0" w:color="auto"/>
          </w:divBdr>
        </w:div>
        <w:div w:id="897936652">
          <w:marLeft w:val="0"/>
          <w:marRight w:val="0"/>
          <w:marTop w:val="75"/>
          <w:marBottom w:val="0"/>
          <w:divBdr>
            <w:top w:val="none" w:sz="0" w:space="0" w:color="auto"/>
            <w:left w:val="none" w:sz="0" w:space="0" w:color="auto"/>
            <w:bottom w:val="none" w:sz="0" w:space="0" w:color="auto"/>
            <w:right w:val="none" w:sz="0" w:space="0" w:color="auto"/>
          </w:divBdr>
        </w:div>
        <w:div w:id="1332367907">
          <w:marLeft w:val="0"/>
          <w:marRight w:val="0"/>
          <w:marTop w:val="75"/>
          <w:marBottom w:val="0"/>
          <w:divBdr>
            <w:top w:val="none" w:sz="0" w:space="0" w:color="auto"/>
            <w:left w:val="none" w:sz="0" w:space="0" w:color="auto"/>
            <w:bottom w:val="none" w:sz="0" w:space="0" w:color="auto"/>
            <w:right w:val="none" w:sz="0" w:space="0" w:color="auto"/>
          </w:divBdr>
        </w:div>
        <w:div w:id="1511679012">
          <w:marLeft w:val="0"/>
          <w:marRight w:val="0"/>
          <w:marTop w:val="75"/>
          <w:marBottom w:val="0"/>
          <w:divBdr>
            <w:top w:val="none" w:sz="0" w:space="0" w:color="auto"/>
            <w:left w:val="none" w:sz="0" w:space="0" w:color="auto"/>
            <w:bottom w:val="none" w:sz="0" w:space="0" w:color="auto"/>
            <w:right w:val="none" w:sz="0" w:space="0" w:color="auto"/>
          </w:divBdr>
        </w:div>
        <w:div w:id="1729300835">
          <w:marLeft w:val="0"/>
          <w:marRight w:val="0"/>
          <w:marTop w:val="75"/>
          <w:marBottom w:val="0"/>
          <w:divBdr>
            <w:top w:val="none" w:sz="0" w:space="0" w:color="auto"/>
            <w:left w:val="none" w:sz="0" w:space="0" w:color="auto"/>
            <w:bottom w:val="none" w:sz="0" w:space="0" w:color="auto"/>
            <w:right w:val="none" w:sz="0" w:space="0" w:color="auto"/>
          </w:divBdr>
        </w:div>
        <w:div w:id="1871216050">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69e7501ab418ab055592a7b/Working_together_to_safeguard_children_2023.pdf" TargetMode="External"/><Relationship Id="rId21" Type="http://schemas.openxmlformats.org/officeDocument/2006/relationships/hyperlink" Target="https://www.legislation.gov.uk/ukpga/2002/32/section/175" TargetMode="External"/><Relationship Id="rId42" Type="http://schemas.openxmlformats.org/officeDocument/2006/relationships/hyperlink" Target="https://www.nspcc.org.uk/what-is-child-abuse/spotting-signs-child-abuse/" TargetMode="External"/><Relationship Id="rId47" Type="http://schemas.openxmlformats.org/officeDocument/2006/relationships/hyperlink" Target="https://www.nspcc.org.uk/what-is-child-abuse/types-of-abuse/neglect/" TargetMode="External"/><Relationship Id="rId63" Type="http://schemas.openxmlformats.org/officeDocument/2006/relationships/hyperlink" Target="https://www.legislation.gov.uk/anaw/2014/4/pdfs/anaw_20140004_en.pdf" TargetMode="External"/><Relationship Id="rId68" Type="http://schemas.openxmlformats.org/officeDocument/2006/relationships/hyperlink" Target="https://www.gov.uk/data-protection" TargetMode="External"/><Relationship Id="rId84" Type="http://schemas.openxmlformats.org/officeDocument/2006/relationships/header" Target="header1.xml"/><Relationship Id="rId16" Type="http://schemas.openxmlformats.org/officeDocument/2006/relationships/hyperlink" Target="https://assets.publishing.service.gov.uk/media/61b73d6c8fa8f50384489c9a/Teachers__Standards_Dec_2021.pdf" TargetMode="External"/><Relationship Id="rId11" Type="http://schemas.openxmlformats.org/officeDocument/2006/relationships/hyperlink" Target="https://www.legislation.gov.uk/ukpga/1989/41/contents" TargetMode="External"/><Relationship Id="rId32" Type="http://schemas.openxmlformats.org/officeDocument/2006/relationships/hyperlink" Target="https://www.local.gov.uk/sites/default/files/documents/improving-outcomes-childr-bf1.pdf" TargetMode="External"/><Relationship Id="rId37" Type="http://schemas.openxmlformats.org/officeDocument/2006/relationships/hyperlink" Target="https://www.niaaa.nih.gov/alcohol-health/overview-alcohol-consumption/moderate-binge-drinking" TargetMode="External"/><Relationship Id="rId53" Type="http://schemas.openxmlformats.org/officeDocument/2006/relationships/hyperlink" Target="https://socialcareinspection.blog.gov.uk/2019/07/24/what-makes-an-effective-case-record/" TargetMode="External"/><Relationship Id="rId58" Type="http://schemas.openxmlformats.org/officeDocument/2006/relationships/hyperlink" Target="https://safetyculture.com/topics/safeguarding/" TargetMode="External"/><Relationship Id="rId74" Type="http://schemas.openxmlformats.org/officeDocument/2006/relationships/hyperlink" Target="https://www.legislation.gov.uk/ukpga/1989/41/section/47" TargetMode="External"/><Relationship Id="rId79" Type="http://schemas.openxmlformats.org/officeDocument/2006/relationships/hyperlink" Target="https://www.unicef.org/social-policy/child-poverty" TargetMode="External"/><Relationship Id="rId5" Type="http://schemas.openxmlformats.org/officeDocument/2006/relationships/footnotes" Target="footnotes.xml"/><Relationship Id="rId19" Type="http://schemas.openxmlformats.org/officeDocument/2006/relationships/hyperlink" Target="https://help-for-early-years-providers.education.gov.uk/get-help-to-improve-your-practice/working-in-partnership-with-parents-and-carers" TargetMode="External"/><Relationship Id="rId14" Type="http://schemas.openxmlformats.org/officeDocument/2006/relationships/hyperlink" Target="https://www.legislation.gov.uk/ukpga/2018/12/schedule/9" TargetMode="External"/><Relationship Id="rId22" Type="http://schemas.openxmlformats.org/officeDocument/2006/relationships/hyperlink" Target="https://www.legislation.gov.uk/ukpga/2002/32/section/175" TargetMode="External"/><Relationship Id="rId27" Type="http://schemas.openxmlformats.org/officeDocument/2006/relationships/hyperlink" Target="https://assets.publishing.service.gov.uk/media/669e7501ab418ab055592a7b/Working_together_to_safeguard_children_2023.pdf" TargetMode="External"/><Relationship Id="rId30" Type="http://schemas.openxmlformats.org/officeDocument/2006/relationships/hyperlink" Target="https://www.legislation.gov.uk/anaw/2014/4/contents" TargetMode="External"/><Relationship Id="rId35" Type="http://schemas.openxmlformats.org/officeDocument/2006/relationships/hyperlink" Target="https://nationalcareers.service.gov.uk/job-profiles/family-support-worker" TargetMode="External"/><Relationship Id="rId43" Type="http://schemas.openxmlformats.org/officeDocument/2006/relationships/hyperlink" Target="https://learning.nspcc.org.uk/research-resources/schools/dropping-off-and-picking-up-before-and-after-school" TargetMode="External"/><Relationship Id="rId48" Type="http://schemas.openxmlformats.org/officeDocument/2006/relationships/hyperlink" Target="https://www.nspcc.org.uk/what-is-child-abuse/types-of-abuse/" TargetMode="External"/><Relationship Id="rId56" Type="http://schemas.openxmlformats.org/officeDocument/2006/relationships/hyperlink" Target="https://safeguarding.wales/en/chi-i/chi-i-c3pt2/c3pt2-p10/" TargetMode="External"/><Relationship Id="rId64" Type="http://schemas.openxmlformats.org/officeDocument/2006/relationships/hyperlink" Target="https://www.legislation.gov.uk/anaw/2014/4/pdfs/anaw_20140004_en.pdf" TargetMode="External"/><Relationship Id="rId69" Type="http://schemas.openxmlformats.org/officeDocument/2006/relationships/hyperlink" Target="https://www.ohchr.org/en/instruments-mechanisms/instruments/convention-rights-child" TargetMode="External"/><Relationship Id="rId77" Type="http://schemas.openxmlformats.org/officeDocument/2006/relationships/hyperlink" Target="https://www.unicef.org.uk/wp-content/uploads/2019/10/UNCRC_summary-1_1.pdf" TargetMode="External"/><Relationship Id="rId8" Type="http://schemas.openxmlformats.org/officeDocument/2006/relationships/hyperlink" Target="https://www.aa.org/information-about-meetings" TargetMode="External"/><Relationship Id="rId51" Type="http://schemas.openxmlformats.org/officeDocument/2006/relationships/hyperlink" Target="https://learning.nspcc.org.uk/safeguarding-child-protection/early-help-and-early-intervention" TargetMode="External"/><Relationship Id="rId72" Type="http://schemas.openxmlformats.org/officeDocument/2006/relationships/hyperlink" Target="https://www.unicef.org.uk/what-we-do/un-convention-child-rights/" TargetMode="External"/><Relationship Id="rId80" Type="http://schemas.openxmlformats.org/officeDocument/2006/relationships/hyperlink" Target="https://safeguarding.wales/en/chi-i/chi-i-c1/c1-p2/"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legislation.gov.uk/ukpga/1989/41/contents" TargetMode="External"/><Relationship Id="rId17"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5" Type="http://schemas.openxmlformats.org/officeDocument/2006/relationships/hyperlink" Target="https://www.gwentsafeguarding.org.uk/assets/document-library/Protocols-and-Procedures/Multi-Agency-Children-Adults-Welfare-Check-Policy-March-2022.pdf" TargetMode="External"/><Relationship Id="rId33" Type="http://schemas.openxmlformats.org/officeDocument/2006/relationships/hyperlink" Target="https://www.simplypsychology.org/maslow.html" TargetMode="External"/><Relationship Id="rId38" Type="http://schemas.openxmlformats.org/officeDocument/2006/relationships/hyperlink" Target="https://www.nhs.uk/vaccinations/nhs-vaccinations-and-when-to-have-them/" TargetMode="External"/><Relationship Id="rId46" Type="http://schemas.openxmlformats.org/officeDocument/2006/relationships/hyperlink" Target="https://learning.nspcc.org.uk/research-resources/schools/dropping-off-and-picking-up-before-and-after-school" TargetMode="External"/><Relationship Id="rId59" Type="http://schemas.openxmlformats.org/officeDocument/2006/relationships/hyperlink" Target="https://socialcare.wales/cms-assets/documents/Practice-guidance-social-workers.pdf" TargetMode="External"/><Relationship Id="rId67" Type="http://schemas.openxmlformats.org/officeDocument/2006/relationships/hyperlink" Target="https://psychcentral.com/health/effects-of-emotional-abuse" TargetMode="External"/><Relationship Id="rId20" Type="http://schemas.openxmlformats.org/officeDocument/2006/relationships/hyperlink" Target="https://www.legislation.gov.uk/ukpga/2002/32/section/175" TargetMode="External"/><Relationship Id="rId41" Type="http://schemas.openxmlformats.org/officeDocument/2006/relationships/hyperlink" Target="https://cypf.berkshirehealthcare.nhs.uk/mental-and-emotional-health/coping-behaviours/anger-and-aggressive-behaviour/" TargetMode="External"/><Relationship Id="rId54" Type="http://schemas.openxmlformats.org/officeDocument/2006/relationships/hyperlink" Target="https://www.legislation.gov.uk/ukpga/1989/41/section/47" TargetMode="External"/><Relationship Id="rId62" Type="http://schemas.openxmlformats.org/officeDocument/2006/relationships/hyperlink" Target="https://www.safeguardingwales/" TargetMode="External"/><Relationship Id="rId70" Type="http://schemas.openxmlformats.org/officeDocument/2006/relationships/hyperlink" Target="https://www.unicef.org.uk/what-we-do/un-convention-child-rights/" TargetMode="External"/><Relationship Id="rId75" Type="http://schemas.openxmlformats.org/officeDocument/2006/relationships/hyperlink" Target="https://www.legislation.gov.uk/ukpga/1989/41/section/47" TargetMode="External"/><Relationship Id="rId83" Type="http://schemas.openxmlformats.org/officeDocument/2006/relationships/hyperlink" Target="https://assets.publishing.service.gov.uk/media/669e7501ab418ab055592a7b/Working_together_to_safeguard_children_2023.pdf" TargetMode="External"/><Relationship Id="rId88"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national-standards-of-excellence-for-headteachers/headteachers-standards-2020" TargetMode="External"/><Relationship Id="rId23" Type="http://schemas.openxmlformats.org/officeDocument/2006/relationships/hyperlink" Target="https://gdpr.eu/what-is-gdpr/" TargetMode="External"/><Relationship Id="rId28" Type="http://schemas.openxmlformats.org/officeDocument/2006/relationships/hyperlink" Target="https://www.legislation.gov.uk/ukpga/2000/14/introduction" TargetMode="External"/><Relationship Id="rId36" Type="http://schemas.openxmlformats.org/officeDocument/2006/relationships/hyperlink" Target="https://nationalcareers.service.gov.uk/job-profiles/social-worker" TargetMode="External"/><Relationship Id="rId49" Type="http://schemas.openxmlformats.org/officeDocument/2006/relationships/hyperlink" Target="https://learning.nspcc.org.uk/research-resources/schools/dropping-off-and-picking-up-before-and-after-school" TargetMode="External"/><Relationship Id="rId57" Type="http://schemas.openxmlformats.org/officeDocument/2006/relationships/hyperlink" Target="https://www.safeguarding.wales/en/chi-i/chi-i-c2/c2-p3/" TargetMode="External"/><Relationship Id="rId10" Type="http://schemas.openxmlformats.org/officeDocument/2006/relationships/hyperlink" Target="https://www.legislation.gov.uk/ukpga/1989/41/contents" TargetMode="External"/><Relationship Id="rId31" Type="http://schemas.openxmlformats.org/officeDocument/2006/relationships/hyperlink" Target="https://www.legislation.gov.uk/ukpga/2005/9/contents" TargetMode="External"/><Relationship Id="rId44" Type="http://schemas.openxmlformats.org/officeDocument/2006/relationships/hyperlink" Target="https://learning.nspcc.org.uk/research-resources/schools/dropping-off-and-picking-up-before-and-after-school" TargetMode="External"/><Relationship Id="rId52" Type="http://schemas.openxmlformats.org/officeDocument/2006/relationships/hyperlink" Target="https://learning.nspcc.org.uk/child-protection-system/multi-agency-working-child-protection" TargetMode="External"/><Relationship Id="rId60" Type="http://schemas.openxmlformats.org/officeDocument/2006/relationships/hyperlink" Target="https://socialcare.wales/cms-assets/documents/Practice-guidance-social-workers.pdf" TargetMode="External"/><Relationship Id="rId65" Type="http://schemas.openxmlformats.org/officeDocument/2006/relationships/hyperlink" Target="https://www.gov.wales/sites/default/files/publications/2022-01/working-together-to-safeguard-people--code-of-safeguarding-practice_0.pdf" TargetMode="External"/><Relationship Id="rId73" Type="http://schemas.openxmlformats.org/officeDocument/2006/relationships/hyperlink" Target="https://www.unicef.org.uk/what-we-do/un-convention-child-rights/" TargetMode="External"/><Relationship Id="rId78" Type="http://schemas.openxmlformats.org/officeDocument/2006/relationships/hyperlink" Target="https://www.unicef.org.uk/what-we-do/un-convention-child-rights/" TargetMode="External"/><Relationship Id="rId81" Type="http://schemas.openxmlformats.org/officeDocument/2006/relationships/hyperlink" Target="https://www.legislation.gov.uk/anaw/2014/4/section/2"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asw.co.uk/sites/default/files/resources/basw_125225-1_0.pdf" TargetMode="External"/><Relationship Id="rId13" Type="http://schemas.openxmlformats.org/officeDocument/2006/relationships/hyperlink" Target="https://www.legislation.gov.uk/ukpga/2018/12/schedule/9" TargetMode="External"/><Relationship Id="rId18" Type="http://schemas.openxmlformats.org/officeDocument/2006/relationships/hyperlink" Target="https://help-for-early-years-providers.education.gov.uk/areas-of-learning/personal-social-and-emotional-development/relationships" TargetMode="External"/><Relationship Id="rId39" Type="http://schemas.openxmlformats.org/officeDocument/2006/relationships/hyperlink" Target="https://www.healthcareers.nhs.uk/explore-roles/public-health/roles-public-health/health-visitor" TargetMode="External"/><Relationship Id="rId34" Type="http://schemas.openxmlformats.org/officeDocument/2006/relationships/hyperlink" Target="https://senedd.wales/NAfW%20Documents/About%20the%20Assembly%20section%20documents/Safeguarding-Guidance-%20English.pdf" TargetMode="External"/><Relationship Id="rId50" Type="http://schemas.openxmlformats.org/officeDocument/2006/relationships/hyperlink" Target="https://learning.nspcc.org.uk/safeguarding-child-protection/duty-of-care-and-safeguarding" TargetMode="External"/><Relationship Id="rId55" Type="http://schemas.openxmlformats.org/officeDocument/2006/relationships/hyperlink" Target="https://www.rcpch.ac.uk/resources/personal-child-health-record-pchr" TargetMode="External"/><Relationship Id="rId76" Type="http://schemas.openxmlformats.org/officeDocument/2006/relationships/hyperlink" Target="https://www.unicef.org.uk/wp-content/uploads/2019/10/UNCRC_summary-1_1.pdf" TargetMode="External"/><Relationship Id="rId7" Type="http://schemas.openxmlformats.org/officeDocument/2006/relationships/hyperlink" Target="https://www.actionforme.org.uk/uploads/pdfs/role-of-social-worker-factsheet.pdf" TargetMode="External"/><Relationship Id="rId71" Type="http://schemas.openxmlformats.org/officeDocument/2006/relationships/hyperlink" Target="https://www.unicef.org.uk/what-we-do/un-convention-child-rights/" TargetMode="External"/><Relationship Id="rId2" Type="http://schemas.openxmlformats.org/officeDocument/2006/relationships/styles" Target="styles.xml"/><Relationship Id="rId29" Type="http://schemas.openxmlformats.org/officeDocument/2006/relationships/hyperlink" Target="https://www.legislation.gov.uk/ukpga/2006/47/contents" TargetMode="External"/><Relationship Id="rId24" Type="http://schemas.openxmlformats.org/officeDocument/2006/relationships/hyperlink" Target="https://www.gov.uk/government/publications/guidance-on-reporting-safeguarding-concerns-in-a-charity/guidance-on-reporting-safeguarding-concerns-in-a-charity" TargetMode="External"/><Relationship Id="rId40" Type="http://schemas.openxmlformats.org/officeDocument/2006/relationships/hyperlink" Target="https://cypf.berkshirehealthcare.nhs.uk/mental-and-emotional-health/coping-behaviours/anger-and-aggressive-behaviour/" TargetMode="External"/><Relationship Id="rId45" Type="http://schemas.openxmlformats.org/officeDocument/2006/relationships/hyperlink" Target="https://learning.nspcc.org.uk/research-resources/schools/dropping-off-and-picking-up-before-and-after-school" TargetMode="External"/><Relationship Id="rId66" Type="http://schemas.openxmlformats.org/officeDocument/2006/relationships/hyperlink" Target="https://psychcentral.com/health/effects-of-emotional-abuse" TargetMode="External"/><Relationship Id="rId87" Type="http://schemas.openxmlformats.org/officeDocument/2006/relationships/theme" Target="theme/theme1.xml"/><Relationship Id="rId61" Type="http://schemas.openxmlformats.org/officeDocument/2006/relationships/hyperlink" Target="https://socialcare.wales/resources-guidance/information-and-learning-hub/sswbact/overview" TargetMode="External"/><Relationship Id="rId82" Type="http://schemas.openxmlformats.org/officeDocument/2006/relationships/hyperlink" Target="https://www.gov.wales/well-being-future-generations-act-essentia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8961</Words>
  <Characters>51079</Characters>
  <Application>Microsoft Office Word</Application>
  <DocSecurity>4</DocSecurity>
  <Lines>425</Lines>
  <Paragraphs>119</Paragraphs>
  <ScaleCrop>false</ScaleCrop>
  <Company/>
  <LinksUpToDate>false</LinksUpToDate>
  <CharactersWithSpaces>59921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Barnes (2305220)</dc:creator>
  <cp:keywords/>
  <dc:description/>
  <cp:lastModifiedBy>Beca Hiscocks (2305222)</cp:lastModifiedBy>
  <cp:revision>21</cp:revision>
  <dcterms:created xsi:type="dcterms:W3CDTF">2024-11-04T20:03:00Z</dcterms:created>
  <dcterms:modified xsi:type="dcterms:W3CDTF">2024-11-30T15:28:00Z</dcterms:modified>
</cp:coreProperties>
</file>