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567C6" w14:textId="1A1EAAB1" w:rsidR="005B0019" w:rsidRDefault="005B0019" w:rsidP="003B21F6">
      <w:pPr>
        <w:sectPr w:rsidR="005B0019" w:rsidSect="00CB54FC">
          <w:headerReference w:type="default" r:id="rId8"/>
          <w:headerReference w:type="first" r:id="rId9"/>
          <w:pgSz w:w="12240" w:h="15840"/>
          <w:pgMar w:top="1440" w:right="1440" w:bottom="1440" w:left="1440" w:header="720" w:footer="720" w:gutter="0"/>
          <w:cols w:num="2" w:space="720"/>
          <w:titlePg/>
          <w:docGrid w:linePitch="360"/>
        </w:sectPr>
      </w:pPr>
    </w:p>
    <w:p w14:paraId="25871016" w14:textId="77777777" w:rsidR="003B21F6" w:rsidRDefault="003B21F6" w:rsidP="003B21F6">
      <w:pPr>
        <w:jc w:val="center"/>
        <w:rPr>
          <w:b/>
          <w:bCs/>
          <w:sz w:val="72"/>
          <w:szCs w:val="56"/>
        </w:rPr>
      </w:pPr>
      <w:r w:rsidRPr="00B85113">
        <w:rPr>
          <w:noProof/>
          <w:lang w:val="en-GB"/>
        </w:rPr>
        <w:drawing>
          <wp:inline distT="0" distB="0" distL="0" distR="0" wp14:anchorId="1B966D47" wp14:editId="74EB0E03">
            <wp:extent cx="3489547" cy="13239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3495054" cy="1326065"/>
                    </a:xfrm>
                    <a:prstGeom prst="rect">
                      <a:avLst/>
                    </a:prstGeom>
                  </pic:spPr>
                </pic:pic>
              </a:graphicData>
            </a:graphic>
          </wp:inline>
        </w:drawing>
      </w:r>
    </w:p>
    <w:p w14:paraId="4980CFEB" w14:textId="77777777" w:rsidR="003B21F6" w:rsidRDefault="003B21F6" w:rsidP="003B21F6">
      <w:pPr>
        <w:rPr>
          <w:b/>
          <w:bCs/>
          <w:sz w:val="72"/>
          <w:szCs w:val="56"/>
        </w:rPr>
      </w:pPr>
    </w:p>
    <w:p w14:paraId="6DB53F7D" w14:textId="77777777" w:rsidR="003B21F6" w:rsidRPr="00984A1B" w:rsidRDefault="003B21F6" w:rsidP="003B21F6">
      <w:pPr>
        <w:rPr>
          <w:rFonts w:ascii="Arial Rounded MT Bold" w:hAnsi="Arial Rounded MT Bold"/>
          <w:b/>
          <w:bCs/>
          <w:sz w:val="40"/>
          <w:szCs w:val="40"/>
        </w:rPr>
      </w:pPr>
    </w:p>
    <w:p w14:paraId="1B78EA3D" w14:textId="3A426108" w:rsidR="003B21F6" w:rsidRDefault="003B21F6" w:rsidP="007D2BC1">
      <w:pPr>
        <w:jc w:val="center"/>
        <w:rPr>
          <w:sz w:val="48"/>
          <w:szCs w:val="48"/>
        </w:rPr>
      </w:pPr>
      <w:r w:rsidRPr="00D43080">
        <w:rPr>
          <w:sz w:val="48"/>
          <w:szCs w:val="48"/>
        </w:rPr>
        <w:t>MODULE CODE: ACUA600</w:t>
      </w:r>
      <w:r w:rsidR="00C24775">
        <w:rPr>
          <w:sz w:val="48"/>
          <w:szCs w:val="48"/>
        </w:rPr>
        <w:t>1_LON</w:t>
      </w:r>
    </w:p>
    <w:p w14:paraId="20405EAB" w14:textId="77777777" w:rsidR="007D2BC1" w:rsidRPr="00D43080" w:rsidRDefault="007D2BC1" w:rsidP="007D2BC1">
      <w:pPr>
        <w:jc w:val="center"/>
        <w:rPr>
          <w:sz w:val="48"/>
          <w:szCs w:val="48"/>
        </w:rPr>
      </w:pPr>
    </w:p>
    <w:p w14:paraId="1E34226E" w14:textId="4CFF534F" w:rsidR="003B21F6" w:rsidRPr="007D2BC1" w:rsidRDefault="003B21F6" w:rsidP="007D2BC1">
      <w:pPr>
        <w:jc w:val="center"/>
        <w:rPr>
          <w:b/>
          <w:bCs/>
          <w:sz w:val="48"/>
          <w:szCs w:val="48"/>
        </w:rPr>
      </w:pPr>
      <w:r w:rsidRPr="00D43080">
        <w:rPr>
          <w:b/>
          <w:bCs/>
          <w:sz w:val="48"/>
          <w:szCs w:val="48"/>
        </w:rPr>
        <w:t>DATA CEN</w:t>
      </w:r>
      <w:r>
        <w:rPr>
          <w:b/>
          <w:bCs/>
          <w:sz w:val="48"/>
          <w:szCs w:val="48"/>
        </w:rPr>
        <w:t>TRE</w:t>
      </w:r>
      <w:r w:rsidRPr="00D43080">
        <w:rPr>
          <w:b/>
          <w:bCs/>
          <w:sz w:val="48"/>
          <w:szCs w:val="48"/>
        </w:rPr>
        <w:t xml:space="preserve"> </w:t>
      </w:r>
      <w:r w:rsidR="00CB56DA">
        <w:rPr>
          <w:b/>
          <w:bCs/>
          <w:sz w:val="48"/>
          <w:szCs w:val="48"/>
        </w:rPr>
        <w:t>V</w:t>
      </w:r>
      <w:r w:rsidR="007D2BC1">
        <w:rPr>
          <w:b/>
          <w:bCs/>
          <w:sz w:val="48"/>
          <w:szCs w:val="48"/>
        </w:rPr>
        <w:t>IRTUALISATION</w:t>
      </w:r>
    </w:p>
    <w:p w14:paraId="51199C18" w14:textId="77777777" w:rsidR="003B21F6" w:rsidRPr="00D43080" w:rsidRDefault="003B21F6" w:rsidP="003B21F6">
      <w:pPr>
        <w:jc w:val="center"/>
        <w:rPr>
          <w:sz w:val="40"/>
          <w:szCs w:val="40"/>
        </w:rPr>
      </w:pPr>
      <w:r w:rsidRPr="00D43080">
        <w:rPr>
          <w:sz w:val="40"/>
          <w:szCs w:val="40"/>
        </w:rPr>
        <w:t>Lecturer Name</w:t>
      </w:r>
      <w:r w:rsidRPr="00D43080">
        <w:rPr>
          <w:i/>
          <w:iCs/>
          <w:sz w:val="40"/>
          <w:szCs w:val="40"/>
        </w:rPr>
        <w:t>:</w:t>
      </w:r>
      <w:r w:rsidRPr="00D43080">
        <w:rPr>
          <w:sz w:val="40"/>
          <w:szCs w:val="40"/>
        </w:rPr>
        <w:t xml:space="preserve"> Koushik </w:t>
      </w:r>
      <w:proofErr w:type="spellStart"/>
      <w:r w:rsidRPr="00D43080">
        <w:rPr>
          <w:sz w:val="40"/>
          <w:szCs w:val="40"/>
        </w:rPr>
        <w:t>Modak</w:t>
      </w:r>
      <w:proofErr w:type="spellEnd"/>
    </w:p>
    <w:p w14:paraId="5E861F28" w14:textId="77777777" w:rsidR="003B21F6" w:rsidRPr="00D43080" w:rsidRDefault="003B21F6" w:rsidP="003B21F6">
      <w:pPr>
        <w:jc w:val="center"/>
        <w:rPr>
          <w:sz w:val="40"/>
          <w:szCs w:val="40"/>
        </w:rPr>
      </w:pPr>
      <w:r w:rsidRPr="00D43080">
        <w:rPr>
          <w:sz w:val="40"/>
          <w:szCs w:val="40"/>
        </w:rPr>
        <w:t>Name: Octavian Cristian Libotean</w:t>
      </w:r>
    </w:p>
    <w:p w14:paraId="5A662496" w14:textId="77777777" w:rsidR="003B21F6" w:rsidRPr="00D43080" w:rsidRDefault="003B21F6" w:rsidP="003B21F6">
      <w:pPr>
        <w:jc w:val="center"/>
        <w:rPr>
          <w:sz w:val="40"/>
          <w:szCs w:val="40"/>
        </w:rPr>
      </w:pPr>
      <w:r w:rsidRPr="00D43080">
        <w:rPr>
          <w:sz w:val="40"/>
          <w:szCs w:val="40"/>
        </w:rPr>
        <w:t>Student ID: 1815958</w:t>
      </w:r>
    </w:p>
    <w:p w14:paraId="4E589290" w14:textId="464FB8C7" w:rsidR="005B0019" w:rsidRDefault="005B0019" w:rsidP="003B21F6">
      <w:pPr>
        <w:sectPr w:rsidR="005B0019" w:rsidSect="005B0019">
          <w:type w:val="continuous"/>
          <w:pgSz w:w="12240" w:h="15840"/>
          <w:pgMar w:top="1440" w:right="1440" w:bottom="1440" w:left="1440" w:header="720" w:footer="720" w:gutter="0"/>
          <w:cols w:space="720"/>
          <w:titlePg/>
          <w:docGrid w:linePitch="360"/>
        </w:sectPr>
      </w:pPr>
    </w:p>
    <w:p w14:paraId="68C17BE3" w14:textId="643183B3" w:rsidR="00664757" w:rsidRPr="0054391E" w:rsidRDefault="00664757" w:rsidP="003B21F6"/>
    <w:p w14:paraId="61BAB577" w14:textId="77777777" w:rsidR="00863CF4" w:rsidRPr="0035599F" w:rsidRDefault="00863CF4" w:rsidP="0035599F">
      <w:pPr>
        <w:spacing w:after="160" w:line="259" w:lineRule="auto"/>
        <w:rPr>
          <w:rFonts w:eastAsia="Times New Roman"/>
          <w:b/>
          <w:lang w:val="en-GB" w:eastAsia="en-GB"/>
        </w:rPr>
        <w:sectPr w:rsidR="00863CF4" w:rsidRPr="0035599F" w:rsidSect="005B0019">
          <w:type w:val="continuous"/>
          <w:pgSz w:w="12240" w:h="15840"/>
          <w:pgMar w:top="1440" w:right="1440" w:bottom="1440" w:left="1440" w:header="720" w:footer="720" w:gutter="0"/>
          <w:cols w:num="2" w:space="720"/>
          <w:titlePg/>
          <w:docGrid w:linePitch="360"/>
        </w:sectPr>
      </w:pPr>
    </w:p>
    <w:p w14:paraId="73EB70A9" w14:textId="77777777" w:rsidR="00AA6BFF" w:rsidRDefault="00AA6BFF" w:rsidP="0020681B">
      <w:pPr>
        <w:pStyle w:val="root-block-node"/>
        <w:spacing w:before="0" w:beforeAutospacing="0" w:after="0" w:afterAutospacing="0"/>
        <w:jc w:val="center"/>
        <w:rPr>
          <w:b/>
          <w:sz w:val="48"/>
          <w:szCs w:val="48"/>
        </w:rPr>
      </w:pPr>
      <w:bookmarkStart w:id="0" w:name="_Toc92315338"/>
    </w:p>
    <w:p w14:paraId="223FCA83" w14:textId="77777777" w:rsidR="0020681B" w:rsidRPr="00AA6BFF" w:rsidRDefault="0020681B" w:rsidP="007A5E4C">
      <w:pPr>
        <w:pStyle w:val="root-block-node"/>
        <w:spacing w:before="0" w:beforeAutospacing="0" w:after="0" w:afterAutospacing="0"/>
        <w:rPr>
          <w:b/>
          <w:sz w:val="28"/>
          <w:szCs w:val="28"/>
          <w:u w:val="single"/>
        </w:rPr>
      </w:pPr>
      <w:r w:rsidRPr="00AA6BFF">
        <w:rPr>
          <w:b/>
          <w:sz w:val="28"/>
          <w:szCs w:val="28"/>
          <w:u w:val="single"/>
        </w:rPr>
        <w:lastRenderedPageBreak/>
        <w:t>Scenario 1</w:t>
      </w:r>
    </w:p>
    <w:p w14:paraId="0448DACF" w14:textId="77777777" w:rsidR="0020681B" w:rsidRPr="0020681B" w:rsidRDefault="0020681B" w:rsidP="0020681B">
      <w:pPr>
        <w:pStyle w:val="root-block-node"/>
        <w:spacing w:before="0" w:beforeAutospacing="0" w:after="0" w:afterAutospacing="0"/>
        <w:jc w:val="center"/>
        <w:rPr>
          <w:b/>
          <w:sz w:val="48"/>
          <w:szCs w:val="48"/>
        </w:rPr>
        <w:sectPr w:rsidR="0020681B" w:rsidRPr="0020681B" w:rsidSect="0020681B">
          <w:type w:val="continuous"/>
          <w:pgSz w:w="12240" w:h="15840"/>
          <w:pgMar w:top="1440" w:right="1440" w:bottom="1440" w:left="1440" w:header="720" w:footer="720" w:gutter="0"/>
          <w:cols w:space="720"/>
          <w:titlePg/>
          <w:docGrid w:linePitch="360"/>
        </w:sectPr>
      </w:pPr>
    </w:p>
    <w:p w14:paraId="79FEFB28" w14:textId="77777777" w:rsidR="00FC56DF" w:rsidRDefault="00FC56DF" w:rsidP="00FC56DF">
      <w:pPr>
        <w:pStyle w:val="root-block-node"/>
        <w:spacing w:before="0" w:beforeAutospacing="0" w:after="0" w:afterAutospacing="0"/>
        <w:jc w:val="center"/>
        <w:rPr>
          <w:b/>
        </w:rPr>
      </w:pPr>
    </w:p>
    <w:p w14:paraId="45F62411" w14:textId="77777777" w:rsidR="00FC56DF" w:rsidRDefault="00FC56DF" w:rsidP="00FC56DF">
      <w:pPr>
        <w:pStyle w:val="root-block-node"/>
        <w:spacing w:before="0" w:beforeAutospacing="0" w:after="0" w:afterAutospacing="0"/>
        <w:jc w:val="center"/>
        <w:rPr>
          <w:b/>
        </w:rPr>
      </w:pPr>
    </w:p>
    <w:p w14:paraId="0ED287CE" w14:textId="77777777" w:rsidR="00FC56DF" w:rsidRPr="00FC56DF" w:rsidRDefault="00FC56DF" w:rsidP="00FC56DF">
      <w:pPr>
        <w:pStyle w:val="root-block-node"/>
        <w:spacing w:before="0" w:beforeAutospacing="0" w:after="0" w:afterAutospacing="0"/>
        <w:jc w:val="center"/>
        <w:rPr>
          <w:b/>
        </w:rPr>
        <w:sectPr w:rsidR="00FC56DF" w:rsidRPr="00FC56DF" w:rsidSect="00CB54FC">
          <w:type w:val="continuous"/>
          <w:pgSz w:w="12240" w:h="15840"/>
          <w:pgMar w:top="1440" w:right="1440" w:bottom="1440" w:left="1440" w:header="720" w:footer="720" w:gutter="0"/>
          <w:cols w:num="2" w:space="720"/>
          <w:titlePg/>
          <w:docGrid w:linePitch="360"/>
        </w:sectPr>
      </w:pPr>
    </w:p>
    <w:p w14:paraId="3DB0A554" w14:textId="77777777" w:rsidR="00E80402" w:rsidRPr="00FC56DF" w:rsidRDefault="00C62E90" w:rsidP="00FC56DF">
      <w:pPr>
        <w:pStyle w:val="Heading1"/>
      </w:pPr>
      <w:bookmarkStart w:id="1" w:name="_Toc92315339"/>
      <w:bookmarkEnd w:id="0"/>
      <w:r w:rsidRPr="00FC56DF">
        <w:t>Introduction</w:t>
      </w:r>
      <w:bookmarkEnd w:id="1"/>
    </w:p>
    <w:p w14:paraId="3CC369E6" w14:textId="67F9BB35" w:rsidR="007858C0" w:rsidRPr="0054391E" w:rsidRDefault="00C62E90" w:rsidP="00582867">
      <w:pPr>
        <w:pStyle w:val="root-block-node"/>
        <w:spacing w:before="0" w:beforeAutospacing="0" w:after="0" w:afterAutospacing="0"/>
      </w:pPr>
      <w:r>
        <w:tab/>
      </w:r>
      <w:r w:rsidRPr="0054391E">
        <w:t>According to market forecasts, global cloud IT infrastructure investment will reach $104 billion by 2024. It's a natural progression, given that more and more businesses are realising the advantages of the cloud, such as reduced IT expenses and improved data security and dependability. Because server virtualization is now a mainstream practice, many firms have shifted from on-site data centres to cloud-based solutions during the last decade. In a virtualized data centre, storage clusters, servers, as well as other networking components are provided to businesses through a logical software representation of a real data centre. Customized cloud computing resources may be provided via virtual data centres that can be adapted to a company's particular requirements</w:t>
      </w:r>
      <w:r w:rsidR="00EC48DC">
        <w:t xml:space="preserve"> </w:t>
      </w:r>
      <w:sdt>
        <w:sdtPr>
          <w:id w:val="-1535654448"/>
          <w:citation/>
        </w:sdtPr>
        <w:sdtEndPr/>
        <w:sdtContent>
          <w:r w:rsidR="00EC48DC">
            <w:fldChar w:fldCharType="begin"/>
          </w:r>
          <w:r w:rsidR="00EC48DC">
            <w:rPr>
              <w:lang w:val="en-US"/>
            </w:rPr>
            <w:instrText xml:space="preserve"> CITATION 8Zh18 \l 1033 </w:instrText>
          </w:r>
          <w:r w:rsidR="00EC48DC">
            <w:fldChar w:fldCharType="separate"/>
          </w:r>
          <w:r w:rsidR="00677FED" w:rsidRPr="00677FED">
            <w:rPr>
              <w:noProof/>
              <w:lang w:val="en-US"/>
            </w:rPr>
            <w:t>[1]</w:t>
          </w:r>
          <w:r w:rsidR="00EC48DC">
            <w:fldChar w:fldCharType="end"/>
          </w:r>
        </w:sdtContent>
      </w:sdt>
      <w:r w:rsidRPr="0054391E">
        <w:t xml:space="preserve">. </w:t>
      </w:r>
      <w:r w:rsidR="00677FED" w:rsidRPr="0054391E">
        <w:t>Datacentre</w:t>
      </w:r>
      <w:r w:rsidRPr="0054391E">
        <w:t xml:space="preserve"> virtualization offers a wide range of strategic and technological advantages to enterprises, from higher profitability to increased scalability. Servers and other associated technology are housed in data centres. Centres for scientific research differ from data sources, which hold research data in a variety of formats. Many schools and universities feature data centres or server rooms located on many campuses. Reports highlight the benefits of consolidation and how to prepare for the actual shift in detail.</w:t>
      </w:r>
    </w:p>
    <w:p w14:paraId="2FC262FD" w14:textId="77777777" w:rsidR="007858C0" w:rsidRPr="0054391E" w:rsidRDefault="00C62E90" w:rsidP="00582867">
      <w:pPr>
        <w:pStyle w:val="root-block-node"/>
        <w:spacing w:before="0" w:beforeAutospacing="0" w:after="0" w:afterAutospacing="0"/>
      </w:pPr>
      <w:r w:rsidRPr="0054391E">
        <w:t> </w:t>
      </w:r>
    </w:p>
    <w:p w14:paraId="4F5C53DC" w14:textId="77777777" w:rsidR="007858C0" w:rsidRPr="001B02D0" w:rsidRDefault="001B02D0" w:rsidP="00FC56DF">
      <w:pPr>
        <w:pStyle w:val="Heading1"/>
      </w:pPr>
      <w:bookmarkStart w:id="2" w:name="_Toc92315340"/>
      <w:r w:rsidRPr="001B02D0">
        <w:t>Virtualisation Approaches</w:t>
      </w:r>
      <w:bookmarkEnd w:id="2"/>
    </w:p>
    <w:p w14:paraId="2409F17F" w14:textId="77777777" w:rsidR="007858C0" w:rsidRPr="0054391E" w:rsidRDefault="00FC56DF" w:rsidP="00582867">
      <w:pPr>
        <w:pStyle w:val="root-block-node"/>
        <w:spacing w:before="0" w:beforeAutospacing="0" w:after="0" w:afterAutospacing="0"/>
      </w:pPr>
      <w:r>
        <w:tab/>
      </w:r>
      <w:r w:rsidR="00C62E90" w:rsidRPr="0054391E">
        <w:t>A</w:t>
      </w:r>
      <w:r w:rsidR="001B02D0">
        <w:t>lthough virtualis</w:t>
      </w:r>
      <w:r w:rsidR="00C62E90" w:rsidRPr="0054391E">
        <w:t>ation has been around for decades, it wasn't until recently (in 1998) that the advantages of virtualization were made available to industry-standard x86-based systems, which today account for the bulk of desktop, laptop, and server sales. One of the primary advantages of virtualization is indeed the ability to split hardware resources and run several operating systems and applications on a physical device. Today's systems make it possible to virtualize hardware, operating systems, and even high-level languages all at the same time. For a long time, virtualization on mainframes was confined to software-based partitioning, but in the 1970s, IBM mainframe systems were the pioneers of hardware-based partitioning. Virtualization has become a common practice in many businesses nowadays. Virtualization maximises network and hardware infrastructure investments by increasing the utilisation of underutilised hardware, improving server accessibility, and reducing IT costs, whether a few virtual machines are run on a single computing device or even a whole central server across multiple root servers. To maximise resources, you may move server workloads across virtual workspaces, enabling you to shift loads from one virtual workplace to the next as your company requires.</w:t>
      </w:r>
    </w:p>
    <w:p w14:paraId="2C824F0F" w14:textId="77777777" w:rsidR="007858C0" w:rsidRPr="0054391E" w:rsidRDefault="007858C0" w:rsidP="00582867">
      <w:pPr>
        <w:pStyle w:val="root-block-node"/>
        <w:spacing w:before="0" w:beforeAutospacing="0" w:after="0" w:afterAutospacing="0"/>
      </w:pPr>
    </w:p>
    <w:p w14:paraId="1E1FB596" w14:textId="77777777" w:rsidR="007858C0" w:rsidRPr="0054391E" w:rsidRDefault="00C62E90" w:rsidP="00FC56DF">
      <w:pPr>
        <w:pStyle w:val="Heading1"/>
      </w:pPr>
      <w:bookmarkStart w:id="3" w:name="_Toc92315341"/>
      <w:r w:rsidRPr="0054391E">
        <w:t>Various forms of virtualization</w:t>
      </w:r>
      <w:bookmarkEnd w:id="3"/>
    </w:p>
    <w:p w14:paraId="41860BBE" w14:textId="203639CD" w:rsidR="007858C0" w:rsidRPr="0054391E" w:rsidRDefault="006D7D11" w:rsidP="00582867">
      <w:pPr>
        <w:pStyle w:val="root-block-node"/>
        <w:spacing w:before="0" w:beforeAutospacing="0" w:after="0" w:afterAutospacing="0"/>
      </w:pPr>
      <w:r>
        <w:tab/>
      </w:r>
      <w:r w:rsidR="00C62E90" w:rsidRPr="0054391E">
        <w:t>Virtual machine instructions must be translated to be completed on the host's physical resources. Using a contemporary operating system, you'll notice that there are four distinct degrees of execution privilege known as "rings" (levels 0-3). It is intended that an operating system will be installed on Ring 0, so it will have direct access to the physical resources of the system. An issue arises when a hypervisor requires that the systems it hosts be operated in the same circle as its hypervisor, and this is a difficulty for the hypervisor</w:t>
      </w:r>
      <w:r w:rsidR="00EC48DC">
        <w:t xml:space="preserve"> </w:t>
      </w:r>
      <w:sdt>
        <w:sdtPr>
          <w:id w:val="1136444312"/>
          <w:citation/>
        </w:sdtPr>
        <w:sdtEndPr/>
        <w:sdtContent>
          <w:r w:rsidR="00EC48DC">
            <w:fldChar w:fldCharType="begin"/>
          </w:r>
          <w:r w:rsidR="00EC48DC">
            <w:rPr>
              <w:lang w:val="en-US"/>
            </w:rPr>
            <w:instrText xml:space="preserve"> CITATION 7Aa21 \l 1033 </w:instrText>
          </w:r>
          <w:r w:rsidR="00EC48DC">
            <w:fldChar w:fldCharType="separate"/>
          </w:r>
          <w:r w:rsidR="00677FED" w:rsidRPr="00677FED">
            <w:rPr>
              <w:noProof/>
              <w:lang w:val="en-US"/>
            </w:rPr>
            <w:t>[2]</w:t>
          </w:r>
          <w:r w:rsidR="00EC48DC">
            <w:fldChar w:fldCharType="end"/>
          </w:r>
        </w:sdtContent>
      </w:sdt>
      <w:r w:rsidR="00C62E90" w:rsidRPr="0054391E">
        <w:t xml:space="preserve">. Virtual machines may be hosted on a hypervisor in one of two ways: either customised or unmodified. </w:t>
      </w:r>
      <w:proofErr w:type="gramStart"/>
      <w:r w:rsidR="00C62E90" w:rsidRPr="0054391E">
        <w:t>Both of these</w:t>
      </w:r>
      <w:proofErr w:type="gramEnd"/>
      <w:r w:rsidR="00C62E90" w:rsidRPr="0054391E">
        <w:t xml:space="preserve"> hosting approaches allow for (and frequently necessitate) a variety of approaches to the execution of privileged instructions.</w:t>
      </w:r>
    </w:p>
    <w:p w14:paraId="4E7D401B" w14:textId="77777777" w:rsidR="006D7D11" w:rsidRDefault="006D7D11" w:rsidP="00582867">
      <w:pPr>
        <w:pStyle w:val="root-block-node"/>
        <w:spacing w:before="0" w:beforeAutospacing="0" w:after="0" w:afterAutospacing="0"/>
      </w:pPr>
    </w:p>
    <w:p w14:paraId="2B7F133F" w14:textId="77777777" w:rsidR="0029569E" w:rsidRDefault="0029569E" w:rsidP="00FC56DF">
      <w:pPr>
        <w:pStyle w:val="Heading1"/>
      </w:pPr>
      <w:bookmarkStart w:id="4" w:name="_Toc92315342"/>
    </w:p>
    <w:p w14:paraId="36111B9C" w14:textId="22BF99E1" w:rsidR="007858C0" w:rsidRPr="0054391E" w:rsidRDefault="006D7D11" w:rsidP="00FC56DF">
      <w:pPr>
        <w:pStyle w:val="Heading1"/>
      </w:pPr>
      <w:r>
        <w:lastRenderedPageBreak/>
        <w:t>Data centre consolidation</w:t>
      </w:r>
      <w:bookmarkEnd w:id="4"/>
    </w:p>
    <w:p w14:paraId="495CF44E" w14:textId="7F518806" w:rsidR="007858C0" w:rsidRDefault="006D7D11" w:rsidP="00582867">
      <w:pPr>
        <w:pStyle w:val="root-block-node"/>
        <w:spacing w:before="0" w:beforeAutospacing="0" w:after="0" w:afterAutospacing="0"/>
      </w:pPr>
      <w:r>
        <w:tab/>
      </w:r>
      <w:r w:rsidR="00C62E90" w:rsidRPr="0054391E">
        <w:t>Consolidation of data centres is an organization's aim to minimise IT expenditures by implementing more efficient technology. Virtualization, storage virtualization, substituting mainframes with blade servers, cloud computing, improved capacity planning, and process automation are some of the consolidating technologies employed in data centres today</w:t>
      </w:r>
      <w:r w:rsidR="00EC48DC">
        <w:t xml:space="preserve"> </w:t>
      </w:r>
      <w:sdt>
        <w:sdtPr>
          <w:id w:val="-771012764"/>
          <w:citation/>
        </w:sdtPr>
        <w:sdtEndPr/>
        <w:sdtContent>
          <w:r w:rsidR="00EC48DC">
            <w:fldChar w:fldCharType="begin"/>
          </w:r>
          <w:r w:rsidR="00EC48DC">
            <w:rPr>
              <w:lang w:val="en-US"/>
            </w:rPr>
            <w:instrText xml:space="preserve"> CITATION Der19 \l 1033 </w:instrText>
          </w:r>
          <w:r w:rsidR="00EC48DC">
            <w:fldChar w:fldCharType="separate"/>
          </w:r>
          <w:r w:rsidR="00677FED" w:rsidRPr="00677FED">
            <w:rPr>
              <w:noProof/>
              <w:lang w:val="en-US"/>
            </w:rPr>
            <w:t>[3]</w:t>
          </w:r>
          <w:r w:rsidR="00EC48DC">
            <w:fldChar w:fldCharType="end"/>
          </w:r>
        </w:sdtContent>
      </w:sdt>
      <w:r w:rsidR="00C62E90" w:rsidRPr="0054391E">
        <w:t>. Planning a new data centre sometimes requires the building of a new facility or the remodelling of an existing structure, in addition to investigating and using these technologies. The University of Wisconsin-Teaneck uses cloud computing more than most other institutions. The mail and calendaring systems, for example, are hosted on the cloud. Many of the administrative computing requirements remain dependent on physical servers despite this planned and careful shift</w:t>
      </w:r>
      <w:r w:rsidR="00EC48DC">
        <w:t xml:space="preserve"> </w:t>
      </w:r>
      <w:sdt>
        <w:sdtPr>
          <w:id w:val="-1554388266"/>
          <w:citation/>
        </w:sdtPr>
        <w:sdtEndPr/>
        <w:sdtContent>
          <w:r w:rsidR="00EC48DC">
            <w:fldChar w:fldCharType="begin"/>
          </w:r>
          <w:r w:rsidR="00EC48DC">
            <w:rPr>
              <w:lang w:val="en-US"/>
            </w:rPr>
            <w:instrText xml:space="preserve"> CITATION 10B18 \l 1033 </w:instrText>
          </w:r>
          <w:r w:rsidR="00EC48DC">
            <w:fldChar w:fldCharType="separate"/>
          </w:r>
          <w:r w:rsidR="00677FED" w:rsidRPr="00677FED">
            <w:rPr>
              <w:noProof/>
              <w:lang w:val="en-US"/>
            </w:rPr>
            <w:t>[4]</w:t>
          </w:r>
          <w:r w:rsidR="00EC48DC">
            <w:fldChar w:fldCharType="end"/>
          </w:r>
        </w:sdtContent>
      </w:sdt>
      <w:r w:rsidR="00C62E90" w:rsidRPr="0054391E">
        <w:t>.</w:t>
      </w:r>
    </w:p>
    <w:p w14:paraId="0E153CDD" w14:textId="77777777" w:rsidR="006D7D11" w:rsidRPr="0054391E" w:rsidRDefault="006D7D11" w:rsidP="00582867">
      <w:pPr>
        <w:pStyle w:val="root-block-node"/>
        <w:spacing w:before="0" w:beforeAutospacing="0" w:after="0" w:afterAutospacing="0"/>
      </w:pPr>
    </w:p>
    <w:p w14:paraId="5FCCACAC" w14:textId="77777777" w:rsidR="007858C0" w:rsidRPr="0054391E" w:rsidRDefault="006D7D11" w:rsidP="00FC56DF">
      <w:pPr>
        <w:pStyle w:val="Heading1"/>
      </w:pPr>
      <w:bookmarkStart w:id="5" w:name="_Toc92315343"/>
      <w:r w:rsidRPr="006D7D11">
        <w:t>Virtualisation Implementation Levels</w:t>
      </w:r>
      <w:bookmarkEnd w:id="5"/>
    </w:p>
    <w:p w14:paraId="4A0919C7" w14:textId="77777777" w:rsidR="007858C0" w:rsidRPr="0054391E" w:rsidRDefault="006D7D11" w:rsidP="00582867">
      <w:pPr>
        <w:pStyle w:val="root-block-node"/>
        <w:spacing w:before="0" w:beforeAutospacing="0" w:after="0" w:afterAutospacing="0"/>
      </w:pPr>
      <w:r>
        <w:tab/>
      </w:r>
      <w:r w:rsidR="00C62E90" w:rsidRPr="0054391E">
        <w:t xml:space="preserve">Multiple "virtual machines (VMs)" may be run simultaneously on the same physical system using virtualization technology. The concept of virtual machines (VMs) may be dated back. Using a virtual machine (VM), you can improve overall system performance in terms of resource consumption and application </w:t>
      </w:r>
      <w:r w:rsidR="00D868F7" w:rsidRPr="0054391E">
        <w:t>flexibility. It</w:t>
      </w:r>
      <w:r w:rsidR="00C62E90" w:rsidRPr="0054391E">
        <w:t xml:space="preserve"> is possible to virtualize a wide range of resources, including CPUs, memory, and other I/O devices, as well as software resources like operating systems and software libraries. In recent years, demand for dispersed and cloud computing has risen dramatically, reviving this virtualization technique. The goal is to improve system efficiency by separating hardware and software. When the notion of virtual memory is established, computer users get access to a considerably larger memory area. Additionally, virtualization may improve the use of computing engines, networking, and storage. In this chapter, we'll talk about virtual machines and how they may be used to create distributed systems. According to a study, virtualization came out on top among the most important strategic technologies set to alter computer manufacturing. Any computer platform may be installed on another host machine, even if they employ processors with distinct instruction sets and operatin</w:t>
      </w:r>
      <w:r w:rsidR="00D868F7" w:rsidRPr="0054391E">
        <w:t>g systems on the same hardware.</w:t>
      </w:r>
    </w:p>
    <w:p w14:paraId="5A2EB238" w14:textId="77777777" w:rsidR="00D868F7" w:rsidRPr="0054391E" w:rsidRDefault="00D868F7" w:rsidP="00582867">
      <w:pPr>
        <w:pStyle w:val="root-block-node"/>
        <w:spacing w:before="0" w:beforeAutospacing="0" w:after="0" w:afterAutospacing="0"/>
      </w:pPr>
    </w:p>
    <w:p w14:paraId="4C7800C2" w14:textId="06A07630" w:rsidR="00D868F7" w:rsidRPr="0054391E" w:rsidRDefault="00C62E90" w:rsidP="00FC56DF">
      <w:pPr>
        <w:pStyle w:val="Heading1"/>
      </w:pPr>
      <w:bookmarkStart w:id="6" w:name="_Toc92315344"/>
      <w:r w:rsidRPr="0054391E">
        <w:t xml:space="preserve">University Data </w:t>
      </w:r>
      <w:r w:rsidR="00EE137C" w:rsidRPr="0054391E">
        <w:t>Centre</w:t>
      </w:r>
      <w:r w:rsidRPr="0054391E">
        <w:t xml:space="preserve"> </w:t>
      </w:r>
      <w:r w:rsidR="006D7D11" w:rsidRPr="00A85820">
        <w:t>Advantages</w:t>
      </w:r>
      <w:bookmarkEnd w:id="6"/>
    </w:p>
    <w:p w14:paraId="32C1FA54" w14:textId="77777777" w:rsidR="00D868F7" w:rsidRPr="0054391E" w:rsidRDefault="006D7D11" w:rsidP="00582867">
      <w:pPr>
        <w:pStyle w:val="root-block-node"/>
        <w:spacing w:before="0" w:beforeAutospacing="0" w:after="0" w:afterAutospacing="0"/>
      </w:pPr>
      <w:r>
        <w:tab/>
      </w:r>
      <w:r w:rsidR="00C62E90" w:rsidRPr="0054391E">
        <w:t>The move to a consolidated data centre has several benefits for the university. This study will focus on the benefits of moving to a data centre for one specific unit.</w:t>
      </w:r>
    </w:p>
    <w:p w14:paraId="56AD38EA" w14:textId="77777777" w:rsidR="00D868F7" w:rsidRPr="0054391E" w:rsidRDefault="00C62E90" w:rsidP="00582867">
      <w:pPr>
        <w:pStyle w:val="root-block-node"/>
        <w:spacing w:before="0" w:beforeAutospacing="0" w:after="0" w:afterAutospacing="0"/>
      </w:pPr>
      <w:r w:rsidRPr="0054391E">
        <w:t> </w:t>
      </w:r>
    </w:p>
    <w:p w14:paraId="4E6D3F06" w14:textId="77777777" w:rsidR="00D868F7" w:rsidRPr="00B449B8" w:rsidRDefault="006D7D11" w:rsidP="00B725D7">
      <w:pPr>
        <w:pStyle w:val="Heading2"/>
        <w:rPr>
          <w:b/>
          <w:bCs/>
        </w:rPr>
      </w:pPr>
      <w:bookmarkStart w:id="7" w:name="_Toc92315345"/>
      <w:r w:rsidRPr="00B449B8">
        <w:rPr>
          <w:b/>
          <w:bCs/>
        </w:rPr>
        <w:t>Space may be repurposed</w:t>
      </w:r>
      <w:bookmarkEnd w:id="7"/>
    </w:p>
    <w:p w14:paraId="5017B719" w14:textId="7059A8A5" w:rsidR="00D868F7" w:rsidRPr="0054391E" w:rsidRDefault="006D7D11" w:rsidP="00582867">
      <w:pPr>
        <w:pStyle w:val="root-block-node"/>
        <w:spacing w:before="0" w:beforeAutospacing="0" w:after="0" w:afterAutospacing="0"/>
      </w:pPr>
      <w:r>
        <w:tab/>
      </w:r>
      <w:r w:rsidR="00C62E90" w:rsidRPr="0054391E">
        <w:t xml:space="preserve">Multiple staff or student offices might be created in the huge area that houses the UWTSD server room. As a result of the high demand for these study rooms, the UWTSD considered relocating to a different data centre </w:t>
      </w:r>
      <w:r w:rsidR="00442C3C" w:rsidRPr="0054391E">
        <w:t>to</w:t>
      </w:r>
      <w:r w:rsidR="00C62E90" w:rsidRPr="0054391E">
        <w:t xml:space="preserve"> free up more space for university usage.</w:t>
      </w:r>
    </w:p>
    <w:p w14:paraId="38D825D4" w14:textId="77777777" w:rsidR="00D868F7" w:rsidRPr="0054391E" w:rsidRDefault="00C62E90" w:rsidP="00582867">
      <w:pPr>
        <w:pStyle w:val="root-block-node"/>
        <w:spacing w:before="0" w:beforeAutospacing="0" w:after="0" w:afterAutospacing="0"/>
      </w:pPr>
      <w:r w:rsidRPr="0054391E">
        <w:t> </w:t>
      </w:r>
    </w:p>
    <w:p w14:paraId="5730177F" w14:textId="77777777" w:rsidR="00D868F7" w:rsidRPr="00B449B8" w:rsidRDefault="006D7D11" w:rsidP="00B725D7">
      <w:pPr>
        <w:pStyle w:val="Heading2"/>
        <w:rPr>
          <w:b/>
          <w:bCs/>
        </w:rPr>
      </w:pPr>
      <w:bookmarkStart w:id="8" w:name="_Toc92315346"/>
      <w:r w:rsidRPr="00B449B8">
        <w:rPr>
          <w:b/>
          <w:bCs/>
        </w:rPr>
        <w:t>Climate Control</w:t>
      </w:r>
      <w:bookmarkEnd w:id="8"/>
    </w:p>
    <w:p w14:paraId="6B024909" w14:textId="7A0E05C1" w:rsidR="00D868F7" w:rsidRPr="0054391E" w:rsidRDefault="006D7D11" w:rsidP="00582867">
      <w:pPr>
        <w:pStyle w:val="root-block-node"/>
        <w:spacing w:before="0" w:beforeAutospacing="0" w:after="0" w:afterAutospacing="0"/>
      </w:pPr>
      <w:r>
        <w:tab/>
      </w:r>
      <w:r w:rsidR="00C62E90" w:rsidRPr="0054391E">
        <w:t>The elevated floor of the new data centre facilitates greater airflow. Many servers and other equipment generate a lot of heat, which may be dissipated by raising the floor to a higher level. High-density computer environments generate a lot of heat, so new racks include chimneys to dissipate it. Air conditioners circulate a steady stream of cool air to keep computers running at their optimal temperature. Maintaining a stable humidity level is a constant concern for censors</w:t>
      </w:r>
      <w:r w:rsidR="00EC48DC">
        <w:t xml:space="preserve"> </w:t>
      </w:r>
      <w:sdt>
        <w:sdtPr>
          <w:id w:val="1462152773"/>
          <w:citation/>
        </w:sdtPr>
        <w:sdtEndPr/>
        <w:sdtContent>
          <w:r w:rsidR="00EC48DC">
            <w:fldChar w:fldCharType="begin"/>
          </w:r>
          <w:r w:rsidR="00EC48DC">
            <w:rPr>
              <w:lang w:val="en-US"/>
            </w:rPr>
            <w:instrText xml:space="preserve"> CITATION 3Si19 \l 1033 </w:instrText>
          </w:r>
          <w:r w:rsidR="00EC48DC">
            <w:fldChar w:fldCharType="separate"/>
          </w:r>
          <w:r w:rsidR="00677FED" w:rsidRPr="00677FED">
            <w:rPr>
              <w:noProof/>
              <w:lang w:val="en-US"/>
            </w:rPr>
            <w:t>[5]</w:t>
          </w:r>
          <w:r w:rsidR="00EC48DC">
            <w:fldChar w:fldCharType="end"/>
          </w:r>
        </w:sdtContent>
      </w:sdt>
      <w:r w:rsidR="00C62E90" w:rsidRPr="0054391E">
        <w:t>.</w:t>
      </w:r>
    </w:p>
    <w:p w14:paraId="51B8DFAC" w14:textId="77777777" w:rsidR="00D868F7" w:rsidRPr="0054391E" w:rsidRDefault="00C62E90" w:rsidP="00582867">
      <w:pPr>
        <w:pStyle w:val="root-block-node"/>
        <w:spacing w:before="0" w:beforeAutospacing="0" w:after="0" w:afterAutospacing="0"/>
      </w:pPr>
      <w:r w:rsidRPr="0054391E">
        <w:t> </w:t>
      </w:r>
    </w:p>
    <w:p w14:paraId="3C6997A3" w14:textId="77777777" w:rsidR="00D868F7" w:rsidRPr="00442C3C" w:rsidRDefault="00C62E90" w:rsidP="00B725D7">
      <w:pPr>
        <w:pStyle w:val="Heading2"/>
        <w:rPr>
          <w:b/>
          <w:bCs/>
        </w:rPr>
      </w:pPr>
      <w:bookmarkStart w:id="9" w:name="_Toc92315347"/>
      <w:r w:rsidRPr="00442C3C">
        <w:rPr>
          <w:b/>
          <w:bCs/>
        </w:rPr>
        <w:lastRenderedPageBreak/>
        <w:t>Generators for backup</w:t>
      </w:r>
      <w:bookmarkEnd w:id="9"/>
    </w:p>
    <w:p w14:paraId="39EB0D00" w14:textId="77777777" w:rsidR="00D868F7" w:rsidRPr="0054391E" w:rsidRDefault="006D7D11" w:rsidP="00582867">
      <w:pPr>
        <w:pStyle w:val="root-block-node"/>
        <w:spacing w:before="0" w:beforeAutospacing="0" w:after="0" w:afterAutospacing="0"/>
      </w:pPr>
      <w:r>
        <w:tab/>
      </w:r>
      <w:r w:rsidR="00C62E90" w:rsidRPr="0054391E">
        <w:t xml:space="preserve">There </w:t>
      </w:r>
      <w:r>
        <w:t>are</w:t>
      </w:r>
      <w:r w:rsidR="00C62E90" w:rsidRPr="0054391E">
        <w:t xml:space="preserve"> two backup generators installed in the new data centre. In the event of a power outage, the building's backup generators will kick on and supply a steady stream of electricity. The backup generators may also give electricity to other facilities on that side of the university, which previously had a backup energy source. This is a bonus for the institution.</w:t>
      </w:r>
    </w:p>
    <w:p w14:paraId="095E891A" w14:textId="77777777" w:rsidR="00D868F7" w:rsidRPr="0054391E" w:rsidRDefault="00C62E90" w:rsidP="00582867">
      <w:pPr>
        <w:pStyle w:val="root-block-node"/>
        <w:spacing w:before="0" w:beforeAutospacing="0" w:after="0" w:afterAutospacing="0"/>
      </w:pPr>
      <w:r w:rsidRPr="0054391E">
        <w:t> </w:t>
      </w:r>
    </w:p>
    <w:p w14:paraId="0ABE6498" w14:textId="77777777" w:rsidR="00D868F7" w:rsidRPr="00442C3C" w:rsidRDefault="00C62E90" w:rsidP="00B725D7">
      <w:pPr>
        <w:pStyle w:val="Heading2"/>
        <w:rPr>
          <w:b/>
          <w:bCs/>
        </w:rPr>
      </w:pPr>
      <w:bookmarkStart w:id="10" w:name="_Toc92315348"/>
      <w:r w:rsidRPr="00442C3C">
        <w:rPr>
          <w:b/>
          <w:bCs/>
        </w:rPr>
        <w:t>Security</w:t>
      </w:r>
      <w:bookmarkEnd w:id="10"/>
    </w:p>
    <w:p w14:paraId="4525CCE5" w14:textId="08BF778A" w:rsidR="00D868F7" w:rsidRPr="0054391E" w:rsidRDefault="00C62E90" w:rsidP="00582867">
      <w:pPr>
        <w:pStyle w:val="root-block-node"/>
        <w:spacing w:before="0" w:beforeAutospacing="0" w:after="0" w:afterAutospacing="0"/>
      </w:pPr>
      <w:r w:rsidRPr="0054391E">
        <w:t> </w:t>
      </w:r>
      <w:r w:rsidR="006D7D11">
        <w:tab/>
      </w:r>
      <w:r w:rsidRPr="0054391E">
        <w:t xml:space="preserve">Concerns about server room safety arose due to the university's dispersed network of server rooms. The institution is now able to offer a highly secure solution more cost-effectively since </w:t>
      </w:r>
      <w:r w:rsidR="00C508F7" w:rsidRPr="0054391E">
        <w:t>all</w:t>
      </w:r>
      <w:r w:rsidRPr="0054391E">
        <w:t xml:space="preserve"> its servers </w:t>
      </w:r>
      <w:proofErr w:type="gramStart"/>
      <w:r w:rsidRPr="0054391E">
        <w:t>are located in</w:t>
      </w:r>
      <w:proofErr w:type="gramEnd"/>
      <w:r w:rsidRPr="0054391E">
        <w:t xml:space="preserve"> one place</w:t>
      </w:r>
      <w:r w:rsidR="00EC48DC">
        <w:t xml:space="preserve"> </w:t>
      </w:r>
      <w:sdt>
        <w:sdtPr>
          <w:id w:val="483127172"/>
          <w:citation/>
        </w:sdtPr>
        <w:sdtEndPr/>
        <w:sdtContent>
          <w:r w:rsidR="00EC48DC">
            <w:fldChar w:fldCharType="begin"/>
          </w:r>
          <w:r w:rsidR="00EC48DC">
            <w:rPr>
              <w:lang w:val="en-US"/>
            </w:rPr>
            <w:instrText xml:space="preserve"> CITATION 4Wa19 \l 1033 </w:instrText>
          </w:r>
          <w:r w:rsidR="00EC48DC">
            <w:fldChar w:fldCharType="separate"/>
          </w:r>
          <w:r w:rsidR="00677FED" w:rsidRPr="00677FED">
            <w:rPr>
              <w:noProof/>
              <w:lang w:val="en-US"/>
            </w:rPr>
            <w:t>[6]</w:t>
          </w:r>
          <w:r w:rsidR="00EC48DC">
            <w:fldChar w:fldCharType="end"/>
          </w:r>
        </w:sdtContent>
      </w:sdt>
      <w:r w:rsidRPr="0054391E">
        <w:t>. Biometric and card-swipe entry to the university and the data centre itself is provided by the new data centre. As an added layer of protection, the building has been outfitted with surveillance cameras</w:t>
      </w:r>
      <w:r w:rsidR="00D609A1">
        <w:t xml:space="preserve"> </w:t>
      </w:r>
      <w:sdt>
        <w:sdtPr>
          <w:id w:val="-81607304"/>
          <w:citation/>
        </w:sdtPr>
        <w:sdtEndPr/>
        <w:sdtContent>
          <w:r w:rsidR="00D609A1">
            <w:fldChar w:fldCharType="begin"/>
          </w:r>
          <w:r w:rsidR="00D609A1">
            <w:rPr>
              <w:lang w:val="en-US"/>
            </w:rPr>
            <w:instrText xml:space="preserve"> CITATION 12F21 \l 1033 </w:instrText>
          </w:r>
          <w:r w:rsidR="00D609A1">
            <w:fldChar w:fldCharType="separate"/>
          </w:r>
          <w:r w:rsidR="00677FED" w:rsidRPr="00677FED">
            <w:rPr>
              <w:noProof/>
              <w:lang w:val="en-US"/>
            </w:rPr>
            <w:t>[7]</w:t>
          </w:r>
          <w:r w:rsidR="00D609A1">
            <w:fldChar w:fldCharType="end"/>
          </w:r>
        </w:sdtContent>
      </w:sdt>
      <w:r w:rsidRPr="0054391E">
        <w:t>.</w:t>
      </w:r>
    </w:p>
    <w:p w14:paraId="56325770" w14:textId="77777777" w:rsidR="00D868F7" w:rsidRPr="0054391E" w:rsidRDefault="00C62E90" w:rsidP="00582867">
      <w:pPr>
        <w:pStyle w:val="root-block-node"/>
        <w:spacing w:before="0" w:beforeAutospacing="0" w:after="0" w:afterAutospacing="0"/>
      </w:pPr>
      <w:r w:rsidRPr="0054391E">
        <w:t> </w:t>
      </w:r>
    </w:p>
    <w:p w14:paraId="64515341" w14:textId="77777777" w:rsidR="00D868F7" w:rsidRPr="0054391E" w:rsidRDefault="006D7D11" w:rsidP="00FC56DF">
      <w:pPr>
        <w:pStyle w:val="Heading1"/>
      </w:pPr>
      <w:bookmarkStart w:id="11" w:name="_Toc92315349"/>
      <w:r w:rsidRPr="006D7D11">
        <w:t>Type 1 Hypervisor</w:t>
      </w:r>
      <w:bookmarkEnd w:id="11"/>
    </w:p>
    <w:p w14:paraId="1EF3D036" w14:textId="71F7AAF8" w:rsidR="00D868F7" w:rsidRPr="0054391E" w:rsidRDefault="006D7D11" w:rsidP="00582867">
      <w:pPr>
        <w:pStyle w:val="root-block-node"/>
        <w:spacing w:before="0" w:beforeAutospacing="0" w:after="0" w:afterAutospacing="0"/>
      </w:pPr>
      <w:r>
        <w:tab/>
      </w:r>
      <w:r w:rsidR="00C62E90" w:rsidRPr="0054391E">
        <w:t xml:space="preserve">There are two main types of hypervisors: Type 1 and Type 2. An example of this would be when the hypervisor's software operates on the system's actual hardware. Almost no software exists between the hypervisor and the hardware, which results in a very high level of efficiency. "Bare-metal" is a common term for this kind of approach. Hypervisors of this sort include those from VMware and Citrix, </w:t>
      </w:r>
      <w:r w:rsidRPr="0054391E">
        <w:t>who’s</w:t>
      </w:r>
      <w:r w:rsidR="00C62E90" w:rsidRPr="0054391E">
        <w:t xml:space="preserve"> </w:t>
      </w:r>
      <w:proofErr w:type="spellStart"/>
      <w:r w:rsidR="00C62E90" w:rsidRPr="0054391E">
        <w:t>XenServer</w:t>
      </w:r>
      <w:proofErr w:type="spellEnd"/>
      <w:r w:rsidR="00C62E90" w:rsidRPr="0054391E">
        <w:t xml:space="preserve"> and vSphere products, respectively, are examples. Virtualization tasks may be sped up using a variety of readily accessible hardware acceleration solutions. Extensions for Intel processors' Virtualization Technology and AMD processors' Virtualization Technology are two examples of this kind of technology</w:t>
      </w:r>
      <w:r w:rsidR="00D609A1">
        <w:t xml:space="preserve"> </w:t>
      </w:r>
      <w:sdt>
        <w:sdtPr>
          <w:id w:val="98380879"/>
          <w:citation/>
        </w:sdtPr>
        <w:sdtEndPr/>
        <w:sdtContent>
          <w:r w:rsidR="00D609A1">
            <w:fldChar w:fldCharType="begin"/>
          </w:r>
          <w:r w:rsidR="00D609A1">
            <w:rPr>
              <w:lang w:val="en-US"/>
            </w:rPr>
            <w:instrText xml:space="preserve"> CITATION 11R18 \l 1033 </w:instrText>
          </w:r>
          <w:r w:rsidR="00D609A1">
            <w:fldChar w:fldCharType="separate"/>
          </w:r>
          <w:r w:rsidR="00677FED" w:rsidRPr="00677FED">
            <w:rPr>
              <w:noProof/>
              <w:lang w:val="en-US"/>
            </w:rPr>
            <w:t>[8]</w:t>
          </w:r>
          <w:r w:rsidR="00D609A1">
            <w:fldChar w:fldCharType="end"/>
          </w:r>
        </w:sdtContent>
      </w:sdt>
      <w:r w:rsidR="00C62E90" w:rsidRPr="0054391E">
        <w:t>.</w:t>
      </w:r>
    </w:p>
    <w:p w14:paraId="0A877B2A" w14:textId="77777777" w:rsidR="00D868F7" w:rsidRPr="0054391E" w:rsidRDefault="00C62E90" w:rsidP="00582867">
      <w:pPr>
        <w:pStyle w:val="root-block-node"/>
        <w:spacing w:before="0" w:beforeAutospacing="0" w:after="0" w:afterAutospacing="0"/>
      </w:pPr>
      <w:r w:rsidRPr="0054391E">
        <w:t> </w:t>
      </w:r>
    </w:p>
    <w:p w14:paraId="0A8CC20B" w14:textId="77777777" w:rsidR="00D868F7" w:rsidRPr="0054391E" w:rsidRDefault="00C62E90" w:rsidP="00582867">
      <w:pPr>
        <w:pStyle w:val="root-block-node"/>
        <w:spacing w:before="0" w:beforeAutospacing="0" w:after="0" w:afterAutospacing="0"/>
      </w:pPr>
      <w:r w:rsidRPr="0054391E">
        <w:t> </w:t>
      </w:r>
    </w:p>
    <w:p w14:paraId="54FCD3EC" w14:textId="77777777" w:rsidR="00D868F7" w:rsidRPr="0054391E" w:rsidRDefault="006D7D11" w:rsidP="00FC56DF">
      <w:pPr>
        <w:pStyle w:val="Heading1"/>
      </w:pPr>
      <w:bookmarkStart w:id="12" w:name="_Toc92315350"/>
      <w:r w:rsidRPr="00AA228D">
        <w:t>Centralization</w:t>
      </w:r>
      <w:r>
        <w:t xml:space="preserve"> </w:t>
      </w:r>
      <w:r w:rsidRPr="00AA228D">
        <w:t>Costs</w:t>
      </w:r>
      <w:bookmarkEnd w:id="12"/>
      <w:r w:rsidR="00C62E90" w:rsidRPr="0054391E">
        <w:t> </w:t>
      </w:r>
    </w:p>
    <w:p w14:paraId="025AD9DB" w14:textId="3FA6333B" w:rsidR="00D868F7" w:rsidRPr="0054391E" w:rsidRDefault="006D7D11" w:rsidP="00582867">
      <w:pPr>
        <w:pStyle w:val="root-block-node"/>
        <w:spacing w:before="0" w:beforeAutospacing="0" w:after="0" w:afterAutospacing="0"/>
      </w:pPr>
      <w:r>
        <w:tab/>
      </w:r>
      <w:r w:rsidR="00C62E90" w:rsidRPr="0054391E">
        <w:t>An issue highlighted by numerous data centre managers from divisions other than IT when UWTSD started to examine and prepare for a centralised data centre was the expense of centralising the servers in another place. Heating, cooling, security, personnel, and cleaning are just a few of the numerous expenditures associated with centralised data centres. Having to pay rent to use a centralised data centre may seem like an unnecessary expense when one already has one's data centre or server room</w:t>
      </w:r>
      <w:r w:rsidR="004577C7">
        <w:t xml:space="preserve"> </w:t>
      </w:r>
      <w:sdt>
        <w:sdtPr>
          <w:id w:val="-1310243142"/>
          <w:citation/>
        </w:sdtPr>
        <w:sdtEndPr/>
        <w:sdtContent>
          <w:r w:rsidR="004577C7">
            <w:fldChar w:fldCharType="begin"/>
          </w:r>
          <w:r w:rsidR="004577C7">
            <w:rPr>
              <w:lang w:val="en-US"/>
            </w:rPr>
            <w:instrText xml:space="preserve"> CITATION Der19 \l 1033 </w:instrText>
          </w:r>
          <w:r w:rsidR="004577C7">
            <w:fldChar w:fldCharType="separate"/>
          </w:r>
          <w:r w:rsidR="00677FED" w:rsidRPr="00677FED">
            <w:rPr>
              <w:noProof/>
              <w:lang w:val="en-US"/>
            </w:rPr>
            <w:t>[3]</w:t>
          </w:r>
          <w:r w:rsidR="004577C7">
            <w:fldChar w:fldCharType="end"/>
          </w:r>
        </w:sdtContent>
      </w:sdt>
      <w:r w:rsidR="00C62E90" w:rsidRPr="0054391E">
        <w:t>. Aside from the opportunity cost of what else they might have done with the server room, there was no additional expense. If you're in a college or university, the server room might be used for anything from student data storage to office space. On the other hand, if we move part of our computing to its virtualized environment, we could save money in the long term by avoiding hardware replacement and warranty costs</w:t>
      </w:r>
      <w:r w:rsidR="004577C7">
        <w:t xml:space="preserve"> </w:t>
      </w:r>
      <w:sdt>
        <w:sdtPr>
          <w:id w:val="478344454"/>
          <w:citation/>
        </w:sdtPr>
        <w:sdtEndPr/>
        <w:sdtContent>
          <w:r w:rsidR="004577C7">
            <w:fldChar w:fldCharType="begin"/>
          </w:r>
          <w:r w:rsidR="004577C7">
            <w:rPr>
              <w:lang w:val="en-US"/>
            </w:rPr>
            <w:instrText xml:space="preserve"> CITATION 13D19 \l 1033 </w:instrText>
          </w:r>
          <w:r w:rsidR="004577C7">
            <w:fldChar w:fldCharType="separate"/>
          </w:r>
          <w:r w:rsidR="00677FED" w:rsidRPr="00677FED">
            <w:rPr>
              <w:noProof/>
              <w:lang w:val="en-US"/>
            </w:rPr>
            <w:t>[9]</w:t>
          </w:r>
          <w:r w:rsidR="004577C7">
            <w:fldChar w:fldCharType="end"/>
          </w:r>
        </w:sdtContent>
      </w:sdt>
      <w:r w:rsidR="00C62E90" w:rsidRPr="0054391E">
        <w:t>.</w:t>
      </w:r>
    </w:p>
    <w:p w14:paraId="72646738" w14:textId="77777777" w:rsidR="00D868F7" w:rsidRPr="0054391E" w:rsidRDefault="00C62E90" w:rsidP="00582867">
      <w:pPr>
        <w:pStyle w:val="root-block-node"/>
        <w:spacing w:before="0" w:beforeAutospacing="0" w:after="0" w:afterAutospacing="0"/>
      </w:pPr>
      <w:r w:rsidRPr="0054391E">
        <w:t> </w:t>
      </w:r>
    </w:p>
    <w:p w14:paraId="10D8C630" w14:textId="77777777" w:rsidR="00D868F7" w:rsidRPr="0054391E" w:rsidRDefault="00C62E90" w:rsidP="00FC56DF">
      <w:pPr>
        <w:pStyle w:val="Heading1"/>
      </w:pPr>
      <w:bookmarkStart w:id="13" w:name="_Toc92315351"/>
      <w:r w:rsidRPr="0054391E">
        <w:t>Scalability</w:t>
      </w:r>
      <w:bookmarkEnd w:id="13"/>
      <w:r w:rsidRPr="0054391E">
        <w:t> </w:t>
      </w:r>
    </w:p>
    <w:p w14:paraId="6737C6C6" w14:textId="00D180E2" w:rsidR="00D868F7" w:rsidRPr="0054391E" w:rsidRDefault="006D7D11" w:rsidP="00582867">
      <w:pPr>
        <w:pStyle w:val="root-block-node"/>
        <w:spacing w:before="0" w:beforeAutospacing="0" w:after="0" w:afterAutospacing="0"/>
      </w:pPr>
      <w:r>
        <w:tab/>
      </w:r>
      <w:r w:rsidR="00C62E90" w:rsidRPr="0054391E">
        <w:t>The nature of SDS makes it very scalable. The abstraction offers some of the scalability; this trait works in combination with it. The system's scalability can be adjusted without affecting workloads because different physical hardware may be added and deleted without affecting the abstraction layer</w:t>
      </w:r>
      <w:r w:rsidR="004577C7">
        <w:t xml:space="preserve"> </w:t>
      </w:r>
      <w:sdt>
        <w:sdtPr>
          <w:id w:val="-1851242089"/>
          <w:citation/>
        </w:sdtPr>
        <w:sdtEndPr/>
        <w:sdtContent>
          <w:r w:rsidR="004577C7">
            <w:fldChar w:fldCharType="begin"/>
          </w:r>
          <w:r w:rsidR="004577C7">
            <w:rPr>
              <w:lang w:val="en-US"/>
            </w:rPr>
            <w:instrText xml:space="preserve"> CITATION 9Du20 \l 1033 </w:instrText>
          </w:r>
          <w:r w:rsidR="004577C7">
            <w:fldChar w:fldCharType="separate"/>
          </w:r>
          <w:r w:rsidR="00677FED" w:rsidRPr="00677FED">
            <w:rPr>
              <w:noProof/>
              <w:lang w:val="en-US"/>
            </w:rPr>
            <w:t>[10]</w:t>
          </w:r>
          <w:r w:rsidR="004577C7">
            <w:fldChar w:fldCharType="end"/>
          </w:r>
        </w:sdtContent>
      </w:sdt>
      <w:r w:rsidR="00C62E90" w:rsidRPr="0054391E">
        <w:t>. As a result, organisations that use SDS have an edge over those that don't. In the past, scalability was achieved by purchasing a larger storage unit and painstakingly moving data to it. SDS makes it possible to add extra storage or switch to a different platform without affecting the workload in any way</w:t>
      </w:r>
      <w:r w:rsidR="004577C7">
        <w:t xml:space="preserve"> </w:t>
      </w:r>
      <w:sdt>
        <w:sdtPr>
          <w:id w:val="1164820057"/>
          <w:citation/>
        </w:sdtPr>
        <w:sdtEndPr/>
        <w:sdtContent>
          <w:r w:rsidR="004577C7">
            <w:fldChar w:fldCharType="begin"/>
          </w:r>
          <w:r w:rsidR="004577C7">
            <w:rPr>
              <w:lang w:val="en-US"/>
            </w:rPr>
            <w:instrText xml:space="preserve"> CITATION 11R18 \l 1033 </w:instrText>
          </w:r>
          <w:r w:rsidR="004577C7">
            <w:fldChar w:fldCharType="separate"/>
          </w:r>
          <w:r w:rsidR="00677FED" w:rsidRPr="00677FED">
            <w:rPr>
              <w:noProof/>
              <w:lang w:val="en-US"/>
            </w:rPr>
            <w:t>[8]</w:t>
          </w:r>
          <w:r w:rsidR="004577C7">
            <w:fldChar w:fldCharType="end"/>
          </w:r>
        </w:sdtContent>
      </w:sdt>
      <w:r w:rsidR="00C62E90" w:rsidRPr="0054391E">
        <w:t>.</w:t>
      </w:r>
    </w:p>
    <w:p w14:paraId="61D181A1" w14:textId="77777777" w:rsidR="00D868F7" w:rsidRPr="0054391E" w:rsidRDefault="00C62E90" w:rsidP="00582867">
      <w:pPr>
        <w:pStyle w:val="root-block-node"/>
        <w:spacing w:before="0" w:beforeAutospacing="0" w:after="0" w:afterAutospacing="0"/>
      </w:pPr>
      <w:r w:rsidRPr="0054391E">
        <w:t> </w:t>
      </w:r>
    </w:p>
    <w:p w14:paraId="659A6349" w14:textId="77777777" w:rsidR="0029569E" w:rsidRDefault="0029569E" w:rsidP="00B725D7">
      <w:pPr>
        <w:pStyle w:val="Heading1"/>
      </w:pPr>
      <w:bookmarkStart w:id="14" w:name="_Toc92315352"/>
    </w:p>
    <w:p w14:paraId="3D66E650" w14:textId="45122ECE" w:rsidR="00D868F7" w:rsidRPr="0054391E" w:rsidRDefault="006D7D11" w:rsidP="00B725D7">
      <w:pPr>
        <w:pStyle w:val="Heading1"/>
      </w:pPr>
      <w:r>
        <w:lastRenderedPageBreak/>
        <w:t xml:space="preserve">Outsourcing or </w:t>
      </w:r>
      <w:r w:rsidR="00040D06">
        <w:t>creating</w:t>
      </w:r>
      <w:r>
        <w:t xml:space="preserve"> your own data </w:t>
      </w:r>
      <w:r>
        <w:rPr>
          <w:rStyle w:val="red-underline"/>
        </w:rPr>
        <w:t>centre</w:t>
      </w:r>
      <w:bookmarkEnd w:id="14"/>
    </w:p>
    <w:p w14:paraId="2F9E6953" w14:textId="22DE007E" w:rsidR="00D868F7" w:rsidRPr="0054391E" w:rsidRDefault="006D7D11" w:rsidP="00582867">
      <w:pPr>
        <w:pStyle w:val="root-block-node"/>
        <w:spacing w:before="0" w:beforeAutospacing="0" w:after="0" w:afterAutospacing="0"/>
      </w:pPr>
      <w:r>
        <w:tab/>
        <w:t xml:space="preserve">Two options are available for </w:t>
      </w:r>
      <w:r w:rsidRPr="0054391E">
        <w:t>UWTSD</w:t>
      </w:r>
      <w:r>
        <w:t xml:space="preserve">, creating </w:t>
      </w:r>
      <w:r w:rsidR="00C62E90" w:rsidRPr="0054391E">
        <w:t xml:space="preserve">and operating one's data centre. Despite this, firms are beginning to </w:t>
      </w:r>
      <w:r w:rsidRPr="0054391E">
        <w:t>revaluate</w:t>
      </w:r>
      <w:r w:rsidR="00C62E90" w:rsidRPr="0054391E">
        <w:t xml:space="preserve"> the need to own their facilities. IT initiatives are being impacted by virtualization, cloud computing, and other changes in business practices. Building a data centre has its perks, as well as its drawbacks. To begin with, UWTSD will be in complete command of its data set</w:t>
      </w:r>
      <w:r w:rsidR="004577C7">
        <w:t xml:space="preserve"> </w:t>
      </w:r>
      <w:sdt>
        <w:sdtPr>
          <w:id w:val="-1614588742"/>
          <w:citation/>
        </w:sdtPr>
        <w:sdtEndPr/>
        <w:sdtContent>
          <w:r w:rsidR="004577C7">
            <w:fldChar w:fldCharType="begin"/>
          </w:r>
          <w:r w:rsidR="004577C7">
            <w:rPr>
              <w:lang w:val="en-US"/>
            </w:rPr>
            <w:instrText xml:space="preserve"> CITATION 12F21 \l 1033 </w:instrText>
          </w:r>
          <w:r w:rsidR="004577C7">
            <w:fldChar w:fldCharType="separate"/>
          </w:r>
          <w:r w:rsidR="00677FED" w:rsidRPr="00677FED">
            <w:rPr>
              <w:noProof/>
              <w:lang w:val="en-US"/>
            </w:rPr>
            <w:t>[7]</w:t>
          </w:r>
          <w:r w:rsidR="004577C7">
            <w:fldChar w:fldCharType="end"/>
          </w:r>
        </w:sdtContent>
      </w:sdt>
      <w:r w:rsidR="00C62E90" w:rsidRPr="0054391E">
        <w:t xml:space="preserve">. In other words, they can handle the centre's IT and security requirements. It will be possible for the company to use </w:t>
      </w:r>
      <w:r w:rsidR="00C9247C" w:rsidRPr="0054391E">
        <w:t>all</w:t>
      </w:r>
      <w:r w:rsidR="00C62E90" w:rsidRPr="0054391E">
        <w:t xml:space="preserve"> its assets. If necessary, they may expand by adding additional cabinets and hardware equipment. You may also have to acquire and install new infrastructure when the UWTSD's demands evolve, which may be expensive.</w:t>
      </w:r>
    </w:p>
    <w:p w14:paraId="6B3B5BF5" w14:textId="77777777" w:rsidR="00D868F7" w:rsidRPr="0054391E" w:rsidRDefault="00C62E90" w:rsidP="00582867">
      <w:pPr>
        <w:pStyle w:val="root-block-node"/>
        <w:spacing w:before="0" w:beforeAutospacing="0" w:after="0" w:afterAutospacing="0"/>
      </w:pPr>
      <w:r w:rsidRPr="0054391E">
        <w:t> </w:t>
      </w:r>
    </w:p>
    <w:p w14:paraId="5F43B8CB" w14:textId="2959319F" w:rsidR="00D868F7" w:rsidRPr="0054391E" w:rsidRDefault="006D7D11" w:rsidP="00FC56DF">
      <w:pPr>
        <w:pStyle w:val="Heading1"/>
      </w:pPr>
      <w:bookmarkStart w:id="15" w:name="_Toc92315353"/>
      <w:r>
        <w:t xml:space="preserve">Cost </w:t>
      </w:r>
      <w:r w:rsidRPr="0054391E">
        <w:t xml:space="preserve">for Data </w:t>
      </w:r>
      <w:r w:rsidR="00040D06" w:rsidRPr="0054391E">
        <w:t>Centre</w:t>
      </w:r>
      <w:r w:rsidRPr="0054391E">
        <w:t xml:space="preserve"> </w:t>
      </w:r>
      <w:r>
        <w:t>Creation</w:t>
      </w:r>
      <w:bookmarkEnd w:id="15"/>
    </w:p>
    <w:p w14:paraId="44152813" w14:textId="448F0325" w:rsidR="00D868F7" w:rsidRPr="0054391E" w:rsidRDefault="006D7D11" w:rsidP="00582867">
      <w:pPr>
        <w:pStyle w:val="root-block-node"/>
        <w:spacing w:before="0" w:beforeAutospacing="0" w:after="0" w:afterAutospacing="0"/>
      </w:pPr>
      <w:r>
        <w:tab/>
        <w:t>T</w:t>
      </w:r>
      <w:r w:rsidR="00C62E90" w:rsidRPr="0054391E">
        <w:t>he price of a data centre is directly proportional to its size. According to an IT study, a megawatt of electricity may cost up to £100,000, while a kilometre of fibre can cost up to £250,000. Resilient data centres are more expensive because they feature more technology to lessen the likelihood of failure. Kitting up a Tier 2 site costs £17,000 per KW, a Tier 3 site costs $21,000, and Tier 4 sites are priced at £28,000. In addition, the building itself must be purchased or rented. The study suggests that data centre gear should be upgraded every 3 years until it becomes obsolete after it has been created</w:t>
      </w:r>
      <w:r w:rsidR="004577C7">
        <w:t xml:space="preserve"> </w:t>
      </w:r>
      <w:sdt>
        <w:sdtPr>
          <w:id w:val="361090618"/>
          <w:citation/>
        </w:sdtPr>
        <w:sdtEndPr/>
        <w:sdtContent>
          <w:r w:rsidR="004577C7">
            <w:fldChar w:fldCharType="begin"/>
          </w:r>
          <w:r w:rsidR="004577C7">
            <w:rPr>
              <w:lang w:val="en-US"/>
            </w:rPr>
            <w:instrText xml:space="preserve"> CITATION 13D19 \l 1033 </w:instrText>
          </w:r>
          <w:r w:rsidR="004577C7">
            <w:fldChar w:fldCharType="separate"/>
          </w:r>
          <w:r w:rsidR="00677FED" w:rsidRPr="00677FED">
            <w:rPr>
              <w:noProof/>
              <w:lang w:val="en-US"/>
            </w:rPr>
            <w:t>[9]</w:t>
          </w:r>
          <w:r w:rsidR="004577C7">
            <w:fldChar w:fldCharType="end"/>
          </w:r>
        </w:sdtContent>
      </w:sdt>
      <w:r w:rsidR="00C62E90" w:rsidRPr="0054391E">
        <w:t>.</w:t>
      </w:r>
    </w:p>
    <w:p w14:paraId="7AAF430E" w14:textId="77777777" w:rsidR="00D868F7" w:rsidRPr="0054391E" w:rsidRDefault="00C62E90" w:rsidP="00582867">
      <w:pPr>
        <w:pStyle w:val="root-block-node"/>
        <w:spacing w:before="0" w:beforeAutospacing="0" w:after="0" w:afterAutospacing="0"/>
      </w:pPr>
      <w:r w:rsidRPr="0054391E">
        <w:t> </w:t>
      </w:r>
    </w:p>
    <w:p w14:paraId="30AC6E57" w14:textId="77777777" w:rsidR="00D868F7" w:rsidRPr="0054391E" w:rsidRDefault="006D7D11" w:rsidP="00FC56DF">
      <w:pPr>
        <w:pStyle w:val="Heading1"/>
      </w:pPr>
      <w:bookmarkStart w:id="16" w:name="_Toc92315354"/>
      <w:r w:rsidRPr="006D7D11">
        <w:t>Public Cloud for UWTSD</w:t>
      </w:r>
      <w:bookmarkEnd w:id="16"/>
    </w:p>
    <w:p w14:paraId="6211DBFE" w14:textId="1C386EAB" w:rsidR="00D868F7" w:rsidRPr="0054391E" w:rsidRDefault="00C62E90" w:rsidP="00582867">
      <w:pPr>
        <w:pStyle w:val="root-block-node"/>
        <w:spacing w:before="0" w:beforeAutospacing="0" w:after="0" w:afterAutospacing="0"/>
      </w:pPr>
      <w:r w:rsidRPr="0054391E">
        <w:t> </w:t>
      </w:r>
      <w:r w:rsidR="006D7D11">
        <w:tab/>
      </w:r>
      <w:r w:rsidR="003D0F54">
        <w:t>Universities</w:t>
      </w:r>
      <w:r w:rsidRPr="0054391E">
        <w:t xml:space="preserve"> now have on-demand access to computing and storage resources thanks to cloud services like "Amazon Web Services (AWS)" and "</w:t>
      </w:r>
      <w:proofErr w:type="spellStart"/>
      <w:r w:rsidRPr="0054391E">
        <w:t>Rackspace</w:t>
      </w:r>
      <w:proofErr w:type="spellEnd"/>
      <w:r w:rsidRPr="0054391E">
        <w:t xml:space="preserve">." Instead of paying upfront for the equipment they may only use once a month or once a year, the pay-as-you-go cloud model enables firms to pay for what they use. This is especially appealing to institutions with fluctuating computing demands. Customers may utilise </w:t>
      </w:r>
      <w:proofErr w:type="spellStart"/>
      <w:r w:rsidRPr="0054391E">
        <w:t>Rackspace's</w:t>
      </w:r>
      <w:proofErr w:type="spellEnd"/>
      <w:r w:rsidRPr="0054391E">
        <w:t xml:space="preserve"> servers for as little as 2p per hour, or £14.60 per month, according to the company</w:t>
      </w:r>
      <w:r w:rsidR="004577C7">
        <w:t xml:space="preserve"> </w:t>
      </w:r>
      <w:sdt>
        <w:sdtPr>
          <w:id w:val="932553903"/>
          <w:citation/>
        </w:sdtPr>
        <w:sdtEndPr/>
        <w:sdtContent>
          <w:r w:rsidR="004577C7">
            <w:fldChar w:fldCharType="begin"/>
          </w:r>
          <w:r w:rsidR="004577C7">
            <w:rPr>
              <w:lang w:val="en-US"/>
            </w:rPr>
            <w:instrText xml:space="preserve"> CITATION 14H21 \l 1033 </w:instrText>
          </w:r>
          <w:r w:rsidR="004577C7">
            <w:fldChar w:fldCharType="separate"/>
          </w:r>
          <w:r w:rsidR="00677FED" w:rsidRPr="00677FED">
            <w:rPr>
              <w:noProof/>
              <w:lang w:val="en-US"/>
            </w:rPr>
            <w:t>[11]</w:t>
          </w:r>
          <w:r w:rsidR="004577C7">
            <w:fldChar w:fldCharType="end"/>
          </w:r>
        </w:sdtContent>
      </w:sdt>
      <w:r w:rsidRPr="0054391E">
        <w:t xml:space="preserve">. They'll get access to a Linux server with "512MB of RAM and a 20GB hard drive" with that. There are Windows servers with "30,720MB of RAM and a 1200GB HD available for as little as £1.38 per hour or £1,007 per month for clients that need more speed from their server." For example, you don't have to pay for things like council tax, air conditioning, and security when you use the cloud instead of building your data centre. UWTSD has several difficulties in providing information services, including financial constraints, licence issues, and the need to integrate and manage various types of software and hardware. When it comes to dealing with these issues, cloud computing may play a major part in overcoming them, especially for colleges with limited budgets. When it comes to </w:t>
      </w:r>
      <w:proofErr w:type="spellStart"/>
      <w:r w:rsidRPr="0054391E">
        <w:t>edtech</w:t>
      </w:r>
      <w:proofErr w:type="spellEnd"/>
      <w:r w:rsidRPr="0054391E">
        <w:t xml:space="preserve"> in general, cloud computing has many advantages over on-premises computing because of its elasticity, scalability, predictability, and standardisation. But it also has drawbacks because of its lack of skills, insufficiency of support provided by on-premises service providers, policies regarding on-premises data privacy and complexity</w:t>
      </w:r>
      <w:r w:rsidR="004577C7">
        <w:t xml:space="preserve"> </w:t>
      </w:r>
      <w:sdt>
        <w:sdtPr>
          <w:id w:val="-961494547"/>
          <w:citation/>
        </w:sdtPr>
        <w:sdtEndPr/>
        <w:sdtContent>
          <w:r w:rsidR="004577C7">
            <w:fldChar w:fldCharType="begin"/>
          </w:r>
          <w:r w:rsidR="004577C7">
            <w:rPr>
              <w:lang w:val="en-US"/>
            </w:rPr>
            <w:instrText xml:space="preserve"> CITATION 9Du20 \l 1033 </w:instrText>
          </w:r>
          <w:r w:rsidR="004577C7">
            <w:fldChar w:fldCharType="separate"/>
          </w:r>
          <w:r w:rsidR="00677FED" w:rsidRPr="00677FED">
            <w:rPr>
              <w:noProof/>
              <w:lang w:val="en-US"/>
            </w:rPr>
            <w:t>[10]</w:t>
          </w:r>
          <w:r w:rsidR="004577C7">
            <w:fldChar w:fldCharType="end"/>
          </w:r>
        </w:sdtContent>
      </w:sdt>
      <w:r w:rsidRPr="0054391E">
        <w:t>.</w:t>
      </w:r>
    </w:p>
    <w:p w14:paraId="623177B0" w14:textId="77777777" w:rsidR="00D868F7" w:rsidRPr="0054391E" w:rsidRDefault="00C62E90" w:rsidP="00582867">
      <w:pPr>
        <w:pStyle w:val="root-block-node"/>
        <w:spacing w:before="0" w:beforeAutospacing="0" w:after="0" w:afterAutospacing="0"/>
      </w:pPr>
      <w:r w:rsidRPr="0054391E">
        <w:t> </w:t>
      </w:r>
    </w:p>
    <w:p w14:paraId="1EC981AB" w14:textId="77777777" w:rsidR="00B302CC" w:rsidRPr="0054391E" w:rsidRDefault="00C62E90" w:rsidP="00FC56DF">
      <w:pPr>
        <w:pStyle w:val="Heading1"/>
      </w:pPr>
      <w:bookmarkStart w:id="17" w:name="_Toc92315355"/>
      <w:r w:rsidRPr="0054391E">
        <w:t>Challenges to overcome</w:t>
      </w:r>
      <w:bookmarkEnd w:id="17"/>
    </w:p>
    <w:p w14:paraId="338031B9" w14:textId="5045DD65" w:rsidR="00B302CC" w:rsidRPr="0054391E" w:rsidRDefault="003D0F54" w:rsidP="00582867">
      <w:pPr>
        <w:pStyle w:val="root-block-node"/>
        <w:spacing w:before="0" w:beforeAutospacing="0" w:after="0" w:afterAutospacing="0"/>
      </w:pPr>
      <w:r>
        <w:tab/>
      </w:r>
      <w:r w:rsidR="00C62E90" w:rsidRPr="0054391E">
        <w:t xml:space="preserve">Educational institutions often see IT departments </w:t>
      </w:r>
      <w:r w:rsidR="00442C3C" w:rsidRPr="0054391E">
        <w:t>to</w:t>
      </w:r>
      <w:r w:rsidR="00C62E90" w:rsidRPr="0054391E">
        <w:t xml:space="preserve"> save costs. Certainly, it provides the assistance needed to increase sales and profits, but its activities nonetheless contribute to the company's bottom line. At the same time, IT managers and directors are under continual pressure to provide universities with more resources and services while spending less money. It's been shown that physical servers are often only used 5 or 10 per cent of the time, and server virtualization has brought this to light</w:t>
      </w:r>
      <w:r w:rsidR="004577C7">
        <w:t xml:space="preserve"> </w:t>
      </w:r>
      <w:sdt>
        <w:sdtPr>
          <w:id w:val="1307981338"/>
          <w:citation/>
        </w:sdtPr>
        <w:sdtEndPr/>
        <w:sdtContent>
          <w:r w:rsidR="004577C7">
            <w:fldChar w:fldCharType="begin"/>
          </w:r>
          <w:r w:rsidR="004577C7">
            <w:rPr>
              <w:lang w:val="en-US"/>
            </w:rPr>
            <w:instrText xml:space="preserve"> CITATION 2Am21 \l 1033 </w:instrText>
          </w:r>
          <w:r w:rsidR="004577C7">
            <w:fldChar w:fldCharType="separate"/>
          </w:r>
          <w:r w:rsidR="00677FED" w:rsidRPr="00677FED">
            <w:rPr>
              <w:noProof/>
              <w:lang w:val="en-US"/>
            </w:rPr>
            <w:t>[12]</w:t>
          </w:r>
          <w:r w:rsidR="004577C7">
            <w:fldChar w:fldCharType="end"/>
          </w:r>
        </w:sdtContent>
      </w:sdt>
      <w:r w:rsidR="00C62E90" w:rsidRPr="0054391E">
        <w:t xml:space="preserve">. Physical facilities and internal networks are under </w:t>
      </w:r>
      <w:r w:rsidR="00C62E90" w:rsidRPr="0054391E">
        <w:lastRenderedPageBreak/>
        <w:t xml:space="preserve">strain due to the massive increase in programmes and their </w:t>
      </w:r>
      <w:r w:rsidR="0057525A" w:rsidRPr="0054391E">
        <w:t>infrastructure</w:t>
      </w:r>
      <w:r w:rsidR="00C62E90" w:rsidRPr="0054391E">
        <w:t xml:space="preserve">. It takes more energy to power and cools </w:t>
      </w:r>
      <w:proofErr w:type="gramStart"/>
      <w:r w:rsidR="00C62E90" w:rsidRPr="0054391E">
        <w:t>all of</w:t>
      </w:r>
      <w:proofErr w:type="gramEnd"/>
      <w:r w:rsidR="00C62E90" w:rsidRPr="0054391E">
        <w:t xml:space="preserve"> the computers in a data centre. Utilities' annual rate increases mean that energy expenses may eat up a large portion of an IT budget. Some localities do not have extra electricity. In addition, some organisations have embraced "green" operating principles that place further responsibility on the IT department to preserve the amount of energy that they are required to deliver more services.</w:t>
      </w:r>
    </w:p>
    <w:p w14:paraId="58004D50" w14:textId="77777777" w:rsidR="00B302CC" w:rsidRPr="0054391E" w:rsidRDefault="00B302CC" w:rsidP="00582867">
      <w:pPr>
        <w:pStyle w:val="root-block-node"/>
        <w:spacing w:before="0" w:beforeAutospacing="0" w:after="0" w:afterAutospacing="0"/>
      </w:pPr>
    </w:p>
    <w:p w14:paraId="1EA2DE5D" w14:textId="77777777" w:rsidR="00D868F7" w:rsidRPr="0054391E" w:rsidRDefault="00C62E90" w:rsidP="00582867">
      <w:pPr>
        <w:pStyle w:val="root-block-node"/>
        <w:spacing w:before="0" w:beforeAutospacing="0" w:after="0" w:afterAutospacing="0"/>
      </w:pPr>
      <w:r w:rsidRPr="0054391E">
        <w:t> </w:t>
      </w:r>
    </w:p>
    <w:p w14:paraId="693969A1" w14:textId="77777777" w:rsidR="00D868F7" w:rsidRPr="0054391E" w:rsidRDefault="003D0F54" w:rsidP="00FC56DF">
      <w:pPr>
        <w:pStyle w:val="Heading1"/>
      </w:pPr>
      <w:bookmarkStart w:id="18" w:name="_Toc92315356"/>
      <w:r w:rsidRPr="0054391E">
        <w:t>Conclusion</w:t>
      </w:r>
      <w:bookmarkEnd w:id="18"/>
    </w:p>
    <w:p w14:paraId="5A962924" w14:textId="0689999A" w:rsidR="00D868F7" w:rsidRPr="0054391E" w:rsidRDefault="003D0F54" w:rsidP="00582867">
      <w:pPr>
        <w:pStyle w:val="root-block-node"/>
        <w:spacing w:before="0" w:beforeAutospacing="0" w:after="0" w:afterAutospacing="0"/>
      </w:pPr>
      <w:r>
        <w:tab/>
      </w:r>
      <w:r w:rsidR="00C62E90" w:rsidRPr="0054391E">
        <w:t>While UWTSD is rapidly adopting cloud technology, they are also recognising the power of their datasets to influence strategic choices about the future of technology and to minimise IT operating costs. Even so, UWTSD is debating whether it is preferable to employ an outsourced solution like AWS or build its data centre. As a cost-effective alternative to supplying IT operations that would otherwise have to be supplied internally, outsourcing may enable an organisation to focus its precious resources on supporting its strategic purpose, objectives, and goals, rather than wasting resources on IT functions</w:t>
      </w:r>
      <w:r w:rsidR="004577C7">
        <w:t xml:space="preserve"> </w:t>
      </w:r>
      <w:sdt>
        <w:sdtPr>
          <w:id w:val="-2083600971"/>
          <w:citation/>
        </w:sdtPr>
        <w:sdtEndPr/>
        <w:sdtContent>
          <w:r w:rsidR="004577C7">
            <w:fldChar w:fldCharType="begin"/>
          </w:r>
          <w:r w:rsidR="004577C7">
            <w:rPr>
              <w:lang w:val="en-US"/>
            </w:rPr>
            <w:instrText xml:space="preserve"> CITATION 3Si19 \l 1033 </w:instrText>
          </w:r>
          <w:r w:rsidR="004577C7">
            <w:fldChar w:fldCharType="separate"/>
          </w:r>
          <w:r w:rsidR="00677FED" w:rsidRPr="00677FED">
            <w:rPr>
              <w:noProof/>
              <w:lang w:val="en-US"/>
            </w:rPr>
            <w:t>[5]</w:t>
          </w:r>
          <w:r w:rsidR="004577C7">
            <w:fldChar w:fldCharType="end"/>
          </w:r>
        </w:sdtContent>
      </w:sdt>
      <w:r w:rsidR="00C62E90" w:rsidRPr="0054391E">
        <w:t>. The model of cloud computing services may allow universities to deliver information services in line with the expectations of their consumers. There are several benefits to cloud computing that will continue to be relevant for universities in the post-COVID-</w:t>
      </w:r>
      <w:proofErr w:type="gramStart"/>
      <w:r w:rsidR="00C62E90" w:rsidRPr="0054391E">
        <w:t>19 time</w:t>
      </w:r>
      <w:proofErr w:type="gramEnd"/>
      <w:r w:rsidR="00C62E90" w:rsidRPr="0054391E">
        <w:t xml:space="preserve"> frame, particularly for distance education. Only a few minor drawbacks are associated with the consolidation of scattered data centres or data centres on university campuses. A decade-long initiative was undertaken by the UWTSD to develop and construct a cutting-edge data centre. Using economies of scale, an enhanced physical environment, stronger backup services and surveillance systems, and more were all determined to be benefits of data centre consolidation in the survey</w:t>
      </w:r>
      <w:r w:rsidR="004577C7">
        <w:t xml:space="preserve"> </w:t>
      </w:r>
      <w:sdt>
        <w:sdtPr>
          <w:id w:val="-1127624479"/>
          <w:citation/>
        </w:sdtPr>
        <w:sdtEndPr/>
        <w:sdtContent>
          <w:r w:rsidR="004577C7">
            <w:fldChar w:fldCharType="begin"/>
          </w:r>
          <w:r w:rsidR="004577C7">
            <w:rPr>
              <w:lang w:val="en-US"/>
            </w:rPr>
            <w:instrText xml:space="preserve"> CITATION 14H21 \l 1033 </w:instrText>
          </w:r>
          <w:r w:rsidR="004577C7">
            <w:fldChar w:fldCharType="separate"/>
          </w:r>
          <w:r w:rsidR="00677FED" w:rsidRPr="00677FED">
            <w:rPr>
              <w:noProof/>
              <w:lang w:val="en-US"/>
            </w:rPr>
            <w:t>[11]</w:t>
          </w:r>
          <w:r w:rsidR="004577C7">
            <w:fldChar w:fldCharType="end"/>
          </w:r>
        </w:sdtContent>
      </w:sdt>
      <w:r w:rsidR="00C62E90" w:rsidRPr="0054391E">
        <w:t>.</w:t>
      </w:r>
    </w:p>
    <w:p w14:paraId="4DB53A3F" w14:textId="77777777" w:rsidR="00D868F7" w:rsidRPr="0054391E" w:rsidRDefault="00D868F7" w:rsidP="00582867">
      <w:pPr>
        <w:pStyle w:val="root-block-node"/>
        <w:spacing w:before="0" w:beforeAutospacing="0" w:after="0" w:afterAutospacing="0"/>
      </w:pPr>
    </w:p>
    <w:p w14:paraId="3C885981" w14:textId="77777777" w:rsidR="007858C0" w:rsidRPr="0054391E" w:rsidRDefault="007858C0" w:rsidP="00582867">
      <w:pPr>
        <w:pStyle w:val="root-block-node"/>
        <w:spacing w:before="0" w:beforeAutospacing="0" w:after="0" w:afterAutospacing="0"/>
      </w:pPr>
    </w:p>
    <w:p w14:paraId="55DE82CD" w14:textId="709A49AB" w:rsidR="003258E0" w:rsidRDefault="003258E0" w:rsidP="00582867">
      <w:pPr>
        <w:spacing w:line="240" w:lineRule="auto"/>
        <w:rPr>
          <w:rFonts w:eastAsia="Times New Roman"/>
          <w:lang w:val="en-GB" w:eastAsia="en-GB"/>
        </w:rPr>
      </w:pPr>
    </w:p>
    <w:p w14:paraId="544CE39D" w14:textId="77777777" w:rsidR="003258E0" w:rsidRDefault="00C62E90" w:rsidP="00582867">
      <w:pPr>
        <w:pStyle w:val="root-block-node"/>
        <w:spacing w:before="0" w:beforeAutospacing="0" w:after="0" w:afterAutospacing="0"/>
        <w:rPr>
          <w:b/>
          <w:sz w:val="28"/>
          <w:szCs w:val="28"/>
          <w:u w:val="single"/>
        </w:rPr>
      </w:pPr>
      <w:r w:rsidRPr="0029569E">
        <w:rPr>
          <w:b/>
          <w:sz w:val="28"/>
          <w:szCs w:val="28"/>
          <w:u w:val="single"/>
        </w:rPr>
        <w:t>Scenario 2</w:t>
      </w:r>
    </w:p>
    <w:p w14:paraId="664DDCF2" w14:textId="77777777" w:rsidR="0029569E" w:rsidRPr="0029569E" w:rsidRDefault="0029569E" w:rsidP="00582867">
      <w:pPr>
        <w:pStyle w:val="root-block-node"/>
        <w:spacing w:before="0" w:beforeAutospacing="0" w:after="0" w:afterAutospacing="0"/>
        <w:rPr>
          <w:b/>
          <w:sz w:val="28"/>
          <w:szCs w:val="28"/>
          <w:u w:val="single"/>
        </w:rPr>
      </w:pPr>
    </w:p>
    <w:p w14:paraId="24C4E284" w14:textId="77777777" w:rsidR="002624BE" w:rsidRDefault="002624BE" w:rsidP="00FC56DF">
      <w:pPr>
        <w:pStyle w:val="Heading1"/>
      </w:pPr>
      <w:bookmarkStart w:id="19" w:name="_Toc92315357"/>
      <w:r>
        <w:t>Introduction</w:t>
      </w:r>
      <w:bookmarkEnd w:id="19"/>
    </w:p>
    <w:p w14:paraId="3032ABAF" w14:textId="77777777" w:rsidR="00743307" w:rsidRDefault="002624BE" w:rsidP="00582867">
      <w:pPr>
        <w:spacing w:line="240" w:lineRule="auto"/>
      </w:pPr>
      <w:r>
        <w:tab/>
      </w:r>
      <w:r w:rsidR="00C62E90">
        <w:t>Virtualization has evolved as a game-changer for many of the difficulties confronting today's IT firms. Furthermore, in addition to current servers, IT administrators must be able to obtain and manage a new type of infrastructure.</w:t>
      </w:r>
      <w:r w:rsidR="004922EB">
        <w:t xml:space="preserve"> </w:t>
      </w:r>
      <w:r w:rsidR="00C62E90">
        <w:t>There has never been a more pressing demand for ef</w:t>
      </w:r>
      <w:r w:rsidR="004577C7">
        <w:t>fective IT management solutions,</w:t>
      </w:r>
      <w:r w:rsidR="00C62E90">
        <w:t xml:space="preserve"> Virtualization had a detrimental impact on 2009 server sales, but cloud computing and the replacement of older, less-efficient technology are reviving the </w:t>
      </w:r>
      <w:r w:rsidR="00D3459C">
        <w:t>market once again for servers</w:t>
      </w:r>
      <w:r w:rsidR="00C62E90">
        <w:t>.</w:t>
      </w:r>
    </w:p>
    <w:p w14:paraId="22F1283A" w14:textId="77777777" w:rsidR="00743307" w:rsidRDefault="00C62E90" w:rsidP="00582867">
      <w:pPr>
        <w:spacing w:line="240" w:lineRule="auto"/>
      </w:pPr>
      <w:r>
        <w:t> </w:t>
      </w:r>
    </w:p>
    <w:p w14:paraId="18A0EFC5" w14:textId="77326937" w:rsidR="00743307" w:rsidRDefault="00C62E90" w:rsidP="00FC56DF">
      <w:pPr>
        <w:pStyle w:val="Heading1"/>
      </w:pPr>
      <w:bookmarkStart w:id="20" w:name="_Toc92315358"/>
      <w:r>
        <w:t xml:space="preserve">Managing the Data </w:t>
      </w:r>
      <w:r w:rsidR="00C877FD">
        <w:t>Centre’s</w:t>
      </w:r>
      <w:r>
        <w:t xml:space="preserve"> Critical Information Gap</w:t>
      </w:r>
      <w:bookmarkEnd w:id="20"/>
    </w:p>
    <w:p w14:paraId="711B22F8" w14:textId="393543BC" w:rsidR="00743307" w:rsidRDefault="002624BE" w:rsidP="00582867">
      <w:pPr>
        <w:spacing w:line="240" w:lineRule="auto"/>
      </w:pPr>
      <w:r>
        <w:tab/>
      </w:r>
      <w:r w:rsidR="00C62E90">
        <w:t xml:space="preserve">A data </w:t>
      </w:r>
      <w:proofErr w:type="spellStart"/>
      <w:r w:rsidR="00C62E90">
        <w:t>centre</w:t>
      </w:r>
      <w:proofErr w:type="spellEnd"/>
      <w:r w:rsidR="00C62E90">
        <w:t xml:space="preserve"> is no longer merely an enabler of the company; it can give </w:t>
      </w:r>
      <w:r w:rsidR="007A5E4C">
        <w:t>organizations</w:t>
      </w:r>
      <w:r w:rsidR="00C62E90">
        <w:t xml:space="preserve"> a comparative edge and serve as the foundation for their success. An effective data </w:t>
      </w:r>
      <w:proofErr w:type="spellStart"/>
      <w:r w:rsidR="00C62E90">
        <w:t>centre</w:t>
      </w:r>
      <w:proofErr w:type="spellEnd"/>
      <w:r w:rsidR="00C62E90">
        <w:t xml:space="preserve"> infrastructure management strategy may boost the efficiency and use of data </w:t>
      </w:r>
      <w:proofErr w:type="spellStart"/>
      <w:r w:rsidR="00C62E90">
        <w:t>centre</w:t>
      </w:r>
      <w:proofErr w:type="spellEnd"/>
      <w:r w:rsidR="00C62E90">
        <w:t xml:space="preserve"> assets and services as well as their availability</w:t>
      </w:r>
      <w:r w:rsidR="004577C7">
        <w:t xml:space="preserve"> </w:t>
      </w:r>
      <w:sdt>
        <w:sdtPr>
          <w:id w:val="-1275477147"/>
          <w:citation/>
        </w:sdtPr>
        <w:sdtEndPr/>
        <w:sdtContent>
          <w:r w:rsidR="004577C7">
            <w:fldChar w:fldCharType="begin"/>
          </w:r>
          <w:r w:rsidR="004577C7">
            <w:instrText xml:space="preserve"> CITATION Der19 \l 1033 </w:instrText>
          </w:r>
          <w:r w:rsidR="004577C7">
            <w:fldChar w:fldCharType="separate"/>
          </w:r>
          <w:r w:rsidR="00677FED" w:rsidRPr="00677FED">
            <w:rPr>
              <w:noProof/>
            </w:rPr>
            <w:t>[3]</w:t>
          </w:r>
          <w:r w:rsidR="004577C7">
            <w:fldChar w:fldCharType="end"/>
          </w:r>
        </w:sdtContent>
      </w:sdt>
      <w:r w:rsidR="00C62E90">
        <w:t xml:space="preserve">. For ABC Data Ltd. to achieve stable and consistent levels of efficiency, </w:t>
      </w:r>
      <w:r w:rsidR="00C877FD">
        <w:t>utilization</w:t>
      </w:r>
      <w:r w:rsidR="00C62E90">
        <w:t xml:space="preserve">, and availability, a thorough rethinking of the linkages between sites and IT infrastructure elements is needed first. There have been key gaps between their data </w:t>
      </w:r>
      <w:proofErr w:type="spellStart"/>
      <w:r w:rsidR="00C62E90">
        <w:t>centres</w:t>
      </w:r>
      <w:proofErr w:type="spellEnd"/>
      <w:r w:rsidR="00C62E90">
        <w:t xml:space="preserve"> and IT infrastructure elements that have prevented IT and facilities </w:t>
      </w:r>
      <w:r w:rsidR="007A5E4C">
        <w:t>organizations</w:t>
      </w:r>
      <w:r w:rsidR="00C62E90">
        <w:t xml:space="preserve"> from </w:t>
      </w:r>
      <w:r w:rsidR="00443D59">
        <w:lastRenderedPageBreak/>
        <w:t>realizing</w:t>
      </w:r>
      <w:r w:rsidR="00C62E90">
        <w:t xml:space="preserve"> the full promise and potential of their technology investments in data </w:t>
      </w:r>
      <w:proofErr w:type="spellStart"/>
      <w:r w:rsidR="00C62E90">
        <w:t>centre</w:t>
      </w:r>
      <w:proofErr w:type="spellEnd"/>
      <w:r w:rsidR="00C62E90">
        <w:t xml:space="preserve"> infrastructure management.</w:t>
      </w:r>
    </w:p>
    <w:p w14:paraId="39196C18" w14:textId="77777777" w:rsidR="00743307" w:rsidRDefault="00C62E90" w:rsidP="00582867">
      <w:pPr>
        <w:spacing w:line="240" w:lineRule="auto"/>
      </w:pPr>
      <w:r>
        <w:t> </w:t>
      </w:r>
    </w:p>
    <w:p w14:paraId="1F54B30E" w14:textId="5FCCCCD7" w:rsidR="00743307" w:rsidRDefault="00C62E90" w:rsidP="00FC56DF">
      <w:pPr>
        <w:pStyle w:val="Heading1"/>
      </w:pPr>
      <w:bookmarkStart w:id="21" w:name="_Toc92315359"/>
      <w:r>
        <w:t xml:space="preserve">Optimization of Data </w:t>
      </w:r>
      <w:r w:rsidR="007A5E4C">
        <w:t>Centre</w:t>
      </w:r>
      <w:r>
        <w:t xml:space="preserve"> Infrastructure Due to Evolutionary Changes</w:t>
      </w:r>
      <w:bookmarkEnd w:id="21"/>
    </w:p>
    <w:p w14:paraId="0F65EDDD" w14:textId="6A47D808" w:rsidR="00743307" w:rsidRDefault="002624BE" w:rsidP="00582867">
      <w:pPr>
        <w:spacing w:line="240" w:lineRule="auto"/>
      </w:pPr>
      <w:r>
        <w:tab/>
      </w:r>
      <w:r w:rsidR="00C62E90">
        <w:t xml:space="preserve">In the face of escalating expenses and expectations, data </w:t>
      </w:r>
      <w:proofErr w:type="spellStart"/>
      <w:r w:rsidR="00C62E90">
        <w:t>centre</w:t>
      </w:r>
      <w:proofErr w:type="spellEnd"/>
      <w:r w:rsidR="00C62E90">
        <w:t xml:space="preserve"> administrators have been pushed to maintain or enhance availability, usage, and efficiency. Today's data </w:t>
      </w:r>
      <w:proofErr w:type="spellStart"/>
      <w:r w:rsidR="00C62E90">
        <w:t>centres</w:t>
      </w:r>
      <w:proofErr w:type="spellEnd"/>
      <w:r w:rsidR="00C62E90">
        <w:t xml:space="preserve"> have invested heavily, yet there are still substantial inefficiencies. Progress has been stymied by the conflict between static infrastructure and dynamic IT operations</w:t>
      </w:r>
      <w:r w:rsidR="004577C7">
        <w:t xml:space="preserve"> </w:t>
      </w:r>
      <w:sdt>
        <w:sdtPr>
          <w:id w:val="1273371834"/>
          <w:citation/>
        </w:sdtPr>
        <w:sdtEndPr/>
        <w:sdtContent>
          <w:r w:rsidR="004577C7">
            <w:fldChar w:fldCharType="begin"/>
          </w:r>
          <w:r w:rsidR="004577C7">
            <w:instrText xml:space="preserve"> CITATION 10B18 \l 1033 </w:instrText>
          </w:r>
          <w:r w:rsidR="004577C7">
            <w:fldChar w:fldCharType="separate"/>
          </w:r>
          <w:r w:rsidR="00677FED" w:rsidRPr="00677FED">
            <w:rPr>
              <w:noProof/>
            </w:rPr>
            <w:t>[4]</w:t>
          </w:r>
          <w:r w:rsidR="004577C7">
            <w:fldChar w:fldCharType="end"/>
          </w:r>
        </w:sdtContent>
      </w:sdt>
      <w:r w:rsidR="00C62E90">
        <w:t xml:space="preserve">. Adding insult to injury, no end-to-end view of real performance can be achieved, much less lending to forecast performance. Due to the fragmented decision-making process that results from accounting for data </w:t>
      </w:r>
      <w:proofErr w:type="spellStart"/>
      <w:r w:rsidR="00C62E90">
        <w:t>centre</w:t>
      </w:r>
      <w:proofErr w:type="spellEnd"/>
      <w:r w:rsidR="00C62E90">
        <w:t xml:space="preserve"> expenditures being spread across several businesses, there is an increased chance of data </w:t>
      </w:r>
      <w:proofErr w:type="spellStart"/>
      <w:r w:rsidR="00C62E90">
        <w:t>centre</w:t>
      </w:r>
      <w:proofErr w:type="spellEnd"/>
      <w:r w:rsidR="00C62E90">
        <w:t xml:space="preserve"> and software product failures.</w:t>
      </w:r>
    </w:p>
    <w:p w14:paraId="5462FF97" w14:textId="77777777" w:rsidR="00743307" w:rsidRDefault="00C62E90" w:rsidP="00582867">
      <w:pPr>
        <w:spacing w:line="240" w:lineRule="auto"/>
      </w:pPr>
      <w:r>
        <w:t> </w:t>
      </w:r>
    </w:p>
    <w:p w14:paraId="74F4288E" w14:textId="77777777" w:rsidR="00743307" w:rsidRDefault="002624BE" w:rsidP="00FC56DF">
      <w:pPr>
        <w:pStyle w:val="Heading1"/>
      </w:pPr>
      <w:bookmarkStart w:id="22" w:name="_Toc92315360"/>
      <w:r w:rsidRPr="002624BE">
        <w:t>Capabilities for managing data centre infrastructure</w:t>
      </w:r>
      <w:bookmarkEnd w:id="22"/>
    </w:p>
    <w:p w14:paraId="55C4D495" w14:textId="5EB14935" w:rsidR="00743307" w:rsidRDefault="002624BE" w:rsidP="00582867">
      <w:pPr>
        <w:spacing w:line="240" w:lineRule="auto"/>
      </w:pPr>
      <w:r>
        <w:tab/>
      </w:r>
      <w:r w:rsidR="00C62E90">
        <w:t xml:space="preserve">The data </w:t>
      </w:r>
      <w:proofErr w:type="spellStart"/>
      <w:r w:rsidR="00C62E90">
        <w:t>centre</w:t>
      </w:r>
      <w:proofErr w:type="spellEnd"/>
      <w:r w:rsidR="00C62E90">
        <w:t xml:space="preserve"> has changed dramatically in the last several years. As the time of the day or day of the week, month, or year changes, so may the amount of work </w:t>
      </w:r>
      <w:r w:rsidR="00931FF8">
        <w:t>be</w:t>
      </w:r>
      <w:r w:rsidR="00C62E90">
        <w:t xml:space="preserve"> done. New business services may expand substantially in a short amount of time thanks to improvements in cloud services and virtualization. It is also difficult to track the real processing and storage in a data </w:t>
      </w:r>
      <w:proofErr w:type="spellStart"/>
      <w:r w:rsidR="00C62E90">
        <w:t>centre</w:t>
      </w:r>
      <w:proofErr w:type="spellEnd"/>
      <w:r w:rsidR="00C62E90">
        <w:t xml:space="preserve"> because of the abstract nature of physical resources. The infrastructure has had a difficult time keeping up with these developments</w:t>
      </w:r>
      <w:r w:rsidR="004577C7">
        <w:t xml:space="preserve"> </w:t>
      </w:r>
      <w:sdt>
        <w:sdtPr>
          <w:id w:val="-1894179002"/>
          <w:citation/>
        </w:sdtPr>
        <w:sdtEndPr/>
        <w:sdtContent>
          <w:r w:rsidR="004577C7">
            <w:fldChar w:fldCharType="begin"/>
          </w:r>
          <w:r w:rsidR="004577C7">
            <w:instrText xml:space="preserve"> CITATION 12F21 \l 1033 </w:instrText>
          </w:r>
          <w:r w:rsidR="004577C7">
            <w:fldChar w:fldCharType="separate"/>
          </w:r>
          <w:r w:rsidR="00677FED" w:rsidRPr="00677FED">
            <w:rPr>
              <w:noProof/>
            </w:rPr>
            <w:t>[7]</w:t>
          </w:r>
          <w:r w:rsidR="004577C7">
            <w:fldChar w:fldCharType="end"/>
          </w:r>
        </w:sdtContent>
      </w:sdt>
      <w:r w:rsidR="00C62E90">
        <w:t xml:space="preserve">. There are many variables to consider when making a basic choice, as the best temperature setting for your home or business. In a data </w:t>
      </w:r>
      <w:proofErr w:type="spellStart"/>
      <w:r w:rsidR="00C62E90">
        <w:t>centre</w:t>
      </w:r>
      <w:proofErr w:type="spellEnd"/>
      <w:r w:rsidR="00C62E90">
        <w:t>, there are many different levels of operations going on at once. ITIL frameworks are used to explain service management at the top level, describing the procedures. Hardware and infrastructure management were closely intertwined in the past. Now things are different because logical software is becoming more and more important. As recently as a few years ago, this layer consisted only of operating systems and applications. The process has become more difficult because of virtualization, but it has also made it possible to coordinate administration across the whole stack.</w:t>
      </w:r>
    </w:p>
    <w:p w14:paraId="7B1C41D9" w14:textId="77777777" w:rsidR="00743307" w:rsidRDefault="00C62E90" w:rsidP="00582867">
      <w:pPr>
        <w:spacing w:line="240" w:lineRule="auto"/>
      </w:pPr>
      <w:r>
        <w:t> </w:t>
      </w:r>
    </w:p>
    <w:p w14:paraId="06172D5A" w14:textId="77777777" w:rsidR="00743307" w:rsidRDefault="002624BE" w:rsidP="00FC56DF">
      <w:pPr>
        <w:pStyle w:val="Heading1"/>
      </w:pPr>
      <w:bookmarkStart w:id="23" w:name="_Toc92315361"/>
      <w:r>
        <w:t>Benefits of Data Centre I</w:t>
      </w:r>
      <w:r w:rsidRPr="002624BE">
        <w:t xml:space="preserve">nfrastructure </w:t>
      </w:r>
      <w:r>
        <w:t>M</w:t>
      </w:r>
      <w:r w:rsidRPr="002624BE">
        <w:t>anagement</w:t>
      </w:r>
      <w:bookmarkEnd w:id="23"/>
    </w:p>
    <w:p w14:paraId="42339190" w14:textId="42AEBE29" w:rsidR="00743307" w:rsidRDefault="002624BE" w:rsidP="00582867">
      <w:pPr>
        <w:spacing w:line="240" w:lineRule="auto"/>
      </w:pPr>
      <w:r>
        <w:tab/>
      </w:r>
      <w:r w:rsidR="00C62E90">
        <w:t xml:space="preserve">As a result of better data </w:t>
      </w:r>
      <w:proofErr w:type="spellStart"/>
      <w:r w:rsidR="00C62E90">
        <w:t>centre</w:t>
      </w:r>
      <w:proofErr w:type="spellEnd"/>
      <w:r w:rsidR="00C62E90">
        <w:t xml:space="preserve"> infrastructure management, IT and business services are more likely to </w:t>
      </w:r>
      <w:r w:rsidR="00CE59A4">
        <w:t>be always available</w:t>
      </w:r>
      <w:r w:rsidR="00C62E90">
        <w:t>. There is less risk of a power failure or a hot spot becoming out of control. By limiting the amount of energy used, these devices may save IT and ABC Data Ltd. money. Lower utility expenses are one of the most noticeable effects. DCIM, on the other hand, enables automated energy sourcing to reduce total unit costs by estimating and verifying power consumption in real-time</w:t>
      </w:r>
      <w:r w:rsidR="004577C7">
        <w:t xml:space="preserve"> </w:t>
      </w:r>
      <w:sdt>
        <w:sdtPr>
          <w:id w:val="-1751727832"/>
          <w:citation/>
        </w:sdtPr>
        <w:sdtEndPr/>
        <w:sdtContent>
          <w:r w:rsidR="004577C7">
            <w:fldChar w:fldCharType="begin"/>
          </w:r>
          <w:r w:rsidR="004577C7">
            <w:instrText xml:space="preserve"> CITATION 13D19 \l 1033 </w:instrText>
          </w:r>
          <w:r w:rsidR="004577C7">
            <w:fldChar w:fldCharType="separate"/>
          </w:r>
          <w:r w:rsidR="00677FED" w:rsidRPr="00677FED">
            <w:rPr>
              <w:noProof/>
            </w:rPr>
            <w:t>[9]</w:t>
          </w:r>
          <w:r w:rsidR="004577C7">
            <w:fldChar w:fldCharType="end"/>
          </w:r>
        </w:sdtContent>
      </w:sdt>
      <w:r w:rsidR="00C62E90">
        <w:t>. A detailed picture of power needs linked to the carbon needs of the energy suppliers makes it feasible to monitor and decrease the related carbon footprint. Logging and reporting may also be used to demonstrate compliance with regulatory requirements and company reporting rules.</w:t>
      </w:r>
    </w:p>
    <w:p w14:paraId="4F64202C" w14:textId="77777777" w:rsidR="00743307" w:rsidRDefault="00C62E90" w:rsidP="00582867">
      <w:pPr>
        <w:spacing w:line="240" w:lineRule="auto"/>
      </w:pPr>
      <w:r>
        <w:t> </w:t>
      </w:r>
    </w:p>
    <w:p w14:paraId="4F33102D" w14:textId="77777777" w:rsidR="00743307" w:rsidRDefault="002624BE" w:rsidP="00FC56DF">
      <w:pPr>
        <w:pStyle w:val="Heading1"/>
      </w:pPr>
      <w:bookmarkStart w:id="24" w:name="_Toc92315362"/>
      <w:r w:rsidRPr="00410FEC">
        <w:t>Implementation Guidance and Challenges</w:t>
      </w:r>
      <w:bookmarkEnd w:id="24"/>
      <w:r w:rsidRPr="00410FEC">
        <w:t xml:space="preserve"> </w:t>
      </w:r>
    </w:p>
    <w:p w14:paraId="7500602B" w14:textId="0E73F4E1" w:rsidR="00743307" w:rsidRDefault="002624BE" w:rsidP="00582867">
      <w:pPr>
        <w:spacing w:line="240" w:lineRule="auto"/>
      </w:pPr>
      <w:r>
        <w:tab/>
      </w:r>
      <w:r w:rsidR="00C62E90">
        <w:t>Consider the human factor concerning technical hurdles of integration, which is critical when implementing any new technology. Some personnel may need extensive training due to the increased level of skill required. ABC Data Ltd.'s operations may be impacted if operational duties are redistributed</w:t>
      </w:r>
      <w:r w:rsidR="004577C7">
        <w:t xml:space="preserve"> </w:t>
      </w:r>
      <w:sdt>
        <w:sdtPr>
          <w:id w:val="1801879679"/>
          <w:citation/>
        </w:sdtPr>
        <w:sdtEndPr/>
        <w:sdtContent>
          <w:r w:rsidR="004577C7">
            <w:fldChar w:fldCharType="begin"/>
          </w:r>
          <w:r w:rsidR="004577C7">
            <w:instrText xml:space="preserve"> CITATION 14H21 \l 1033 </w:instrText>
          </w:r>
          <w:r w:rsidR="004577C7">
            <w:fldChar w:fldCharType="separate"/>
          </w:r>
          <w:r w:rsidR="00677FED" w:rsidRPr="00677FED">
            <w:rPr>
              <w:noProof/>
            </w:rPr>
            <w:t>[11]</w:t>
          </w:r>
          <w:r w:rsidR="004577C7">
            <w:fldChar w:fldCharType="end"/>
          </w:r>
        </w:sdtContent>
      </w:sdt>
      <w:r w:rsidR="00C62E90">
        <w:t xml:space="preserve">. An internal sponsor is needed if the changes are disruptive enough to cause </w:t>
      </w:r>
      <w:r w:rsidR="00CE59A4">
        <w:t>organizational</w:t>
      </w:r>
      <w:r w:rsidR="00C62E90">
        <w:t xml:space="preserve"> inertia, which may be overcome by removing any political impediments. </w:t>
      </w:r>
      <w:r w:rsidR="00C62E90">
        <w:lastRenderedPageBreak/>
        <w:t xml:space="preserve">Data </w:t>
      </w:r>
      <w:proofErr w:type="spellStart"/>
      <w:r w:rsidR="00C62E90">
        <w:t>centre</w:t>
      </w:r>
      <w:proofErr w:type="spellEnd"/>
      <w:r w:rsidR="00C62E90">
        <w:t xml:space="preserve"> audits or the installation of devices and sensors, as well as the simple deployment of new software, may need substantial work. </w:t>
      </w:r>
      <w:r w:rsidR="00CE59A4">
        <w:t>Considering</w:t>
      </w:r>
      <w:r w:rsidR="00C62E90">
        <w:t xml:space="preserve"> these factors, it's a good idea to roll out new technology in stages.</w:t>
      </w:r>
    </w:p>
    <w:p w14:paraId="2A7638F3" w14:textId="77777777" w:rsidR="00743307" w:rsidRDefault="00C62E90" w:rsidP="00582867">
      <w:pPr>
        <w:spacing w:line="240" w:lineRule="auto"/>
      </w:pPr>
      <w:r>
        <w:t> </w:t>
      </w:r>
    </w:p>
    <w:p w14:paraId="14738857" w14:textId="77777777" w:rsidR="00743307" w:rsidRDefault="002624BE" w:rsidP="00FC56DF">
      <w:pPr>
        <w:pStyle w:val="Heading1"/>
      </w:pPr>
      <w:bookmarkStart w:id="25" w:name="_Toc92315363"/>
      <w:r w:rsidRPr="002624BE">
        <w:t>Commenced with DCIM</w:t>
      </w:r>
      <w:bookmarkEnd w:id="25"/>
    </w:p>
    <w:p w14:paraId="2F421EB7" w14:textId="5FDFD8B1" w:rsidR="00743307" w:rsidRDefault="002624BE" w:rsidP="00582867">
      <w:pPr>
        <w:spacing w:line="240" w:lineRule="auto"/>
      </w:pPr>
      <w:r>
        <w:tab/>
      </w:r>
      <w:r w:rsidRPr="002624BE">
        <w:t>ABC Data Ltd.</w:t>
      </w:r>
      <w:r>
        <w:t xml:space="preserve"> </w:t>
      </w:r>
      <w:r w:rsidR="00C62E90">
        <w:t xml:space="preserve">DCIM product's usefulness is directly tied to the consistency with which it is </w:t>
      </w:r>
      <w:r w:rsidR="00CE59A4">
        <w:t>utilized</w:t>
      </w:r>
      <w:r w:rsidR="00C62E90">
        <w:t xml:space="preserve"> by the whole data </w:t>
      </w:r>
      <w:proofErr w:type="spellStart"/>
      <w:r w:rsidR="00C62E90">
        <w:t>centre</w:t>
      </w:r>
      <w:proofErr w:type="spellEnd"/>
      <w:r w:rsidR="00C62E90">
        <w:t xml:space="preserve"> team. The DCIM database must be populated and maintained from the beginning. The initial detection and data collection of </w:t>
      </w:r>
      <w:r w:rsidR="009271EA" w:rsidRPr="009271EA">
        <w:t>ABC Data Ltd.</w:t>
      </w:r>
      <w:r w:rsidR="009271EA">
        <w:t xml:space="preserve"> </w:t>
      </w:r>
      <w:r w:rsidR="00C62E90">
        <w:t>assets and infrastructure, including real and virtual systems, cabling, and power chain, may be automated by certain DCIM suppliers</w:t>
      </w:r>
      <w:r w:rsidR="004577C7">
        <w:t xml:space="preserve"> </w:t>
      </w:r>
      <w:sdt>
        <w:sdtPr>
          <w:id w:val="-1399210623"/>
          <w:citation/>
        </w:sdtPr>
        <w:sdtEndPr/>
        <w:sdtContent>
          <w:r w:rsidR="004577C7">
            <w:fldChar w:fldCharType="begin"/>
          </w:r>
          <w:r w:rsidR="004577C7">
            <w:instrText xml:space="preserve"> CITATION 2Am21 \l 1033 </w:instrText>
          </w:r>
          <w:r w:rsidR="004577C7">
            <w:fldChar w:fldCharType="separate"/>
          </w:r>
          <w:r w:rsidR="00677FED" w:rsidRPr="00677FED">
            <w:rPr>
              <w:noProof/>
            </w:rPr>
            <w:t>[12]</w:t>
          </w:r>
          <w:r w:rsidR="004577C7">
            <w:fldChar w:fldCharType="end"/>
          </w:r>
        </w:sdtContent>
      </w:sdt>
      <w:r w:rsidR="00C62E90">
        <w:t xml:space="preserve">. Importing data from spreadsheets as well as other sources is made easier with these </w:t>
      </w:r>
      <w:proofErr w:type="spellStart"/>
      <w:r w:rsidR="00C62E90">
        <w:t>programmes'</w:t>
      </w:r>
      <w:proofErr w:type="spellEnd"/>
      <w:r w:rsidR="00C62E90">
        <w:t xml:space="preserve"> ability to do data matching and validation before importing the data into </w:t>
      </w:r>
      <w:r w:rsidR="009271EA" w:rsidRPr="009271EA">
        <w:t>ABC Data Ltd.</w:t>
      </w:r>
      <w:r w:rsidR="009271EA">
        <w:t xml:space="preserve"> </w:t>
      </w:r>
      <w:r w:rsidR="00C62E90">
        <w:t>system.</w:t>
      </w:r>
    </w:p>
    <w:p w14:paraId="16A1134C" w14:textId="77777777" w:rsidR="009271EA" w:rsidRDefault="009271EA" w:rsidP="00582867">
      <w:pPr>
        <w:spacing w:line="240" w:lineRule="auto"/>
      </w:pPr>
    </w:p>
    <w:p w14:paraId="3C6E02A8" w14:textId="77777777" w:rsidR="00743307" w:rsidRDefault="009271EA" w:rsidP="00FC56DF">
      <w:pPr>
        <w:pStyle w:val="Heading1"/>
      </w:pPr>
      <w:bookmarkStart w:id="26" w:name="_Toc92315364"/>
      <w:r w:rsidRPr="009271EA">
        <w:t>SAN to prevent data from corruption</w:t>
      </w:r>
      <w:bookmarkEnd w:id="26"/>
    </w:p>
    <w:p w14:paraId="6368BBC6" w14:textId="23B2FDA5" w:rsidR="00743307" w:rsidRDefault="009271EA" w:rsidP="00582867">
      <w:pPr>
        <w:spacing w:line="240" w:lineRule="auto"/>
      </w:pPr>
      <w:r>
        <w:tab/>
      </w:r>
      <w:r w:rsidR="00C62E90">
        <w:t xml:space="preserve">A SAN is a system that provides high-capacity and high-efficiency access to servers over a single network infrastructure. Storage links that used to bind individual storage units to specific servers have been replaced by SANs. High availability access to data may be achieved by putting both servers and storing assets on a specific network, which can be used to divert storage access from one server to another. Administrators may also add more storage without interrupting ongoing production using this method. </w:t>
      </w:r>
      <w:r w:rsidR="00DB2F8C">
        <w:t>Fiber</w:t>
      </w:r>
      <w:r w:rsidR="00C62E90">
        <w:t xml:space="preserve"> Channel was the initial transport and protocol for SAN technology</w:t>
      </w:r>
      <w:r w:rsidR="004577C7">
        <w:t xml:space="preserve"> </w:t>
      </w:r>
      <w:sdt>
        <w:sdtPr>
          <w:id w:val="-173572681"/>
          <w:citation/>
        </w:sdtPr>
        <w:sdtEndPr/>
        <w:sdtContent>
          <w:r w:rsidR="004577C7">
            <w:fldChar w:fldCharType="begin"/>
          </w:r>
          <w:r w:rsidR="004577C7">
            <w:instrText xml:space="preserve"> CITATION 10B18 \l 1033 </w:instrText>
          </w:r>
          <w:r w:rsidR="004577C7">
            <w:fldChar w:fldCharType="separate"/>
          </w:r>
          <w:r w:rsidR="00677FED" w:rsidRPr="00677FED">
            <w:rPr>
              <w:noProof/>
            </w:rPr>
            <w:t>[4]</w:t>
          </w:r>
          <w:r w:rsidR="004577C7">
            <w:fldChar w:fldCharType="end"/>
          </w:r>
        </w:sdtContent>
      </w:sdt>
      <w:r w:rsidR="00C62E90">
        <w:t xml:space="preserve">. To move massive volumes of storage data at gigabit rates, </w:t>
      </w:r>
      <w:r w:rsidR="00DB2F8C">
        <w:t>Fiber</w:t>
      </w:r>
      <w:r w:rsidR="00C62E90">
        <w:t xml:space="preserve"> Channel was the first highly efficient transport to do so. LANs and WANs carry data in the form of vehicles (packets) along highway lanes, while SANs move data in the form of freight trains (carloads) through high-performance channels. But this physical isolation protection hasn't been enough to keep data secure from intentional or accidental interruption. The storage cloud and software assets must be protected by both existing and new multimode </w:t>
      </w:r>
      <w:r w:rsidR="00DB2F8C">
        <w:t>fiber</w:t>
      </w:r>
      <w:r w:rsidR="00C62E90">
        <w:t xml:space="preserve"> and IP standards. Technology and security procedures for data integrity in data </w:t>
      </w:r>
      <w:proofErr w:type="spellStart"/>
      <w:r w:rsidR="00C62E90">
        <w:t>centre</w:t>
      </w:r>
      <w:proofErr w:type="spellEnd"/>
      <w:r w:rsidR="00C62E90">
        <w:t xml:space="preserve"> storage infrastructures are discussed in detail in this article</w:t>
      </w:r>
      <w:r w:rsidR="004577C7">
        <w:t xml:space="preserve"> </w:t>
      </w:r>
      <w:sdt>
        <w:sdtPr>
          <w:id w:val="-217980515"/>
          <w:citation/>
        </w:sdtPr>
        <w:sdtEndPr/>
        <w:sdtContent>
          <w:r w:rsidR="004577C7">
            <w:fldChar w:fldCharType="begin"/>
          </w:r>
          <w:r w:rsidR="004577C7">
            <w:instrText xml:space="preserve"> CITATION 13D19 \l 1033 </w:instrText>
          </w:r>
          <w:r w:rsidR="004577C7">
            <w:fldChar w:fldCharType="separate"/>
          </w:r>
          <w:r w:rsidR="00677FED" w:rsidRPr="00677FED">
            <w:rPr>
              <w:noProof/>
            </w:rPr>
            <w:t>[9]</w:t>
          </w:r>
          <w:r w:rsidR="004577C7">
            <w:fldChar w:fldCharType="end"/>
          </w:r>
        </w:sdtContent>
      </w:sdt>
      <w:r w:rsidR="00C62E90">
        <w:t>.</w:t>
      </w:r>
    </w:p>
    <w:p w14:paraId="43F8857A" w14:textId="77777777" w:rsidR="00743307" w:rsidRDefault="00C62E90" w:rsidP="00582867">
      <w:pPr>
        <w:pStyle w:val="root-block-node"/>
        <w:spacing w:before="0" w:beforeAutospacing="0" w:after="0" w:afterAutospacing="0"/>
      </w:pPr>
      <w:r>
        <w:t> </w:t>
      </w:r>
    </w:p>
    <w:p w14:paraId="30257E66" w14:textId="77777777" w:rsidR="00743307" w:rsidRDefault="009271EA" w:rsidP="00FC56DF">
      <w:pPr>
        <w:pStyle w:val="Heading1"/>
      </w:pPr>
      <w:bookmarkStart w:id="27" w:name="_Toc92315365"/>
      <w:r w:rsidRPr="009271EA">
        <w:t>ABC Data Ltd.’s disaster recovery</w:t>
      </w:r>
      <w:bookmarkEnd w:id="27"/>
    </w:p>
    <w:p w14:paraId="296EEA2B" w14:textId="1858BBEE" w:rsidR="003258E0" w:rsidRPr="003258E0" w:rsidRDefault="009271EA" w:rsidP="00582867">
      <w:pPr>
        <w:pStyle w:val="root-block-node"/>
        <w:spacing w:before="0" w:beforeAutospacing="0" w:after="0" w:afterAutospacing="0"/>
      </w:pPr>
      <w:r>
        <w:tab/>
      </w:r>
      <w:r w:rsidR="00C62E90">
        <w:t xml:space="preserve">Many businesses' survival is now dependent on their ability to recover quickly from catastrophic incidents and disasters. ABC Data Ltd. may be forced to shut its doors if its systems don't function properly, which might result in significant income losses. Even if a company does not lose money </w:t>
      </w:r>
      <w:r w:rsidR="00DB2F8C">
        <w:t>because of</w:t>
      </w:r>
      <w:r w:rsidR="00C62E90">
        <w:t xml:space="preserve"> the delay in providing consumers with the information they need, the damage to their reputation may be enormous</w:t>
      </w:r>
      <w:r w:rsidR="004577C7">
        <w:t xml:space="preserve"> </w:t>
      </w:r>
      <w:sdt>
        <w:sdtPr>
          <w:id w:val="-1386028459"/>
          <w:citation/>
        </w:sdtPr>
        <w:sdtEndPr/>
        <w:sdtContent>
          <w:r w:rsidR="004577C7">
            <w:fldChar w:fldCharType="begin"/>
          </w:r>
          <w:r w:rsidR="004577C7">
            <w:rPr>
              <w:lang w:val="en-US"/>
            </w:rPr>
            <w:instrText xml:space="preserve"> CITATION 14H21 \l 1033 </w:instrText>
          </w:r>
          <w:r w:rsidR="004577C7">
            <w:fldChar w:fldCharType="separate"/>
          </w:r>
          <w:r w:rsidR="00677FED" w:rsidRPr="00677FED">
            <w:rPr>
              <w:noProof/>
              <w:lang w:val="en-US"/>
            </w:rPr>
            <w:t>[11]</w:t>
          </w:r>
          <w:r w:rsidR="004577C7">
            <w:fldChar w:fldCharType="end"/>
          </w:r>
        </w:sdtContent>
      </w:sdt>
      <w:r w:rsidR="00C62E90">
        <w:t>. ABC Data Ltd. must conduct a business effect study and risk analysis to take full advantage of a disaster recovery site. ABC Data Ltd. can put together a disaster recovery strategy based on these two. The primary purpose of disaster recovery planning is to assess the effects, identify important assets, and restore operations after a catastrophe.</w:t>
      </w:r>
    </w:p>
    <w:p w14:paraId="1F1A48AB" w14:textId="77777777" w:rsidR="007858C0" w:rsidRPr="0054391E" w:rsidRDefault="007858C0" w:rsidP="00DA3CF8">
      <w:pPr>
        <w:spacing w:line="240" w:lineRule="auto"/>
        <w:jc w:val="center"/>
      </w:pPr>
    </w:p>
    <w:p w14:paraId="4E6281D1" w14:textId="77777777" w:rsidR="00141C28" w:rsidRDefault="00141C28" w:rsidP="00DA3CF8">
      <w:pPr>
        <w:spacing w:line="240" w:lineRule="auto"/>
        <w:jc w:val="center"/>
      </w:pPr>
      <w:bookmarkStart w:id="28" w:name="_Toc92315366"/>
      <w:r w:rsidRPr="00141C28">
        <w:rPr>
          <w:rStyle w:val="Heading1Char"/>
          <w:rFonts w:eastAsiaTheme="minorHAnsi"/>
        </w:rPr>
        <w:t>Management and Architecture</w:t>
      </w:r>
      <w:bookmarkEnd w:id="28"/>
      <w:r>
        <w:t>:</w:t>
      </w:r>
    </w:p>
    <w:p w14:paraId="0B62E1EE" w14:textId="05E621CF" w:rsidR="00863CF4" w:rsidRDefault="00141C28" w:rsidP="00121521">
      <w:pPr>
        <w:spacing w:line="240" w:lineRule="auto"/>
        <w:sectPr w:rsidR="00863CF4" w:rsidSect="00677FED">
          <w:type w:val="continuous"/>
          <w:pgSz w:w="12240" w:h="15840"/>
          <w:pgMar w:top="1440" w:right="1440" w:bottom="1440" w:left="1440" w:header="720" w:footer="720" w:gutter="0"/>
          <w:cols w:space="720"/>
          <w:titlePg/>
          <w:docGrid w:linePitch="360"/>
        </w:sectPr>
      </w:pPr>
      <w:r>
        <w:tab/>
        <w:t xml:space="preserve">Different instructions are available for viewing or manipulating the machine state when performed in any or most likely the most privileged mode of the machine architecture. The architecture of the whole data </w:t>
      </w:r>
      <w:proofErr w:type="spellStart"/>
      <w:r>
        <w:t>centre</w:t>
      </w:r>
      <w:proofErr w:type="spellEnd"/>
      <w:r>
        <w:t xml:space="preserve"> must be updated and revised to facilitate optimal hardware usage. There should be a clustered arrangement of x-64 systems with shared storage </w:t>
      </w:r>
      <w:r w:rsidR="00213C7E">
        <w:t>to</w:t>
      </w:r>
      <w:r>
        <w:t xml:space="preserve"> reduce the point of failure for virtual applications. Performing this manually is very time-consuming and </w:t>
      </w:r>
      <w:r>
        <w:lastRenderedPageBreak/>
        <w:t xml:space="preserve">difficult since it involves copying the current operating system to a new computer while also replacing </w:t>
      </w:r>
      <w:r w:rsidR="00DA3CF8">
        <w:t>all</w:t>
      </w:r>
      <w:r>
        <w:t xml:space="preserve"> the hardware underneath it, potentially resulting in driver reinstallation issues or even the debilitating blue screen of death</w:t>
      </w:r>
      <w:r w:rsidR="004577C7">
        <w:t xml:space="preserve"> </w:t>
      </w:r>
      <w:sdt>
        <w:sdtPr>
          <w:id w:val="-1792890794"/>
          <w:citation/>
        </w:sdtPr>
        <w:sdtEndPr/>
        <w:sdtContent>
          <w:r w:rsidR="004577C7">
            <w:fldChar w:fldCharType="begin"/>
          </w:r>
          <w:r w:rsidR="004577C7">
            <w:instrText xml:space="preserve"> CITATION 14H21 \l 1033 </w:instrText>
          </w:r>
          <w:r w:rsidR="004577C7">
            <w:fldChar w:fldCharType="separate"/>
          </w:r>
          <w:r w:rsidR="00677FED" w:rsidRPr="00677FED">
            <w:rPr>
              <w:noProof/>
            </w:rPr>
            <w:t>[11]</w:t>
          </w:r>
          <w:r w:rsidR="004577C7">
            <w:fldChar w:fldCharType="end"/>
          </w:r>
        </w:sdtContent>
      </w:sdt>
      <w:r>
        <w:t>. To prevent this confusion, there are a variety of P2V migration tools available from virtualization companies to It is possible to relocate and recover the physical hardware requirements from server operating systems, which makes it possible to move operations more quickly and fix driver incompatibilities on the fly</w:t>
      </w:r>
      <w:r w:rsidR="004577C7">
        <w:t xml:space="preserve"> </w:t>
      </w:r>
      <w:sdt>
        <w:sdtPr>
          <w:id w:val="-1041906734"/>
          <w:citation/>
        </w:sdtPr>
        <w:sdtEndPr/>
        <w:sdtContent>
          <w:r w:rsidR="004577C7">
            <w:fldChar w:fldCharType="begin"/>
          </w:r>
          <w:r w:rsidR="004577C7">
            <w:instrText xml:space="preserve"> CITATION 10B18 \l 1033 </w:instrText>
          </w:r>
          <w:r w:rsidR="004577C7">
            <w:fldChar w:fldCharType="separate"/>
          </w:r>
          <w:r w:rsidR="00677FED" w:rsidRPr="00677FED">
            <w:rPr>
              <w:noProof/>
            </w:rPr>
            <w:t>[4]</w:t>
          </w:r>
          <w:r w:rsidR="004577C7">
            <w:fldChar w:fldCharType="end"/>
          </w:r>
        </w:sdtContent>
      </w:sdt>
      <w:r>
        <w:t xml:space="preserve">. Administrators of servers no longer </w:t>
      </w:r>
      <w:r w:rsidR="00DA3CF8">
        <w:t>must</w:t>
      </w:r>
      <w:r>
        <w:t xml:space="preserve"> execute planned hardware maintenance on Saturday night or Sunday morning to undertake physical server hardware repair in the middle of the workday. It is important to monitor and manage the virtualization process regularly to better understand how the various components of virtualization and the overall process interact to produce desired outcomes. It is a two-phased procedure that takes place over time. In the initial phase of virtualization deployment, </w:t>
      </w:r>
      <w:r w:rsidR="00121521">
        <w:t>all</w:t>
      </w:r>
      <w:r>
        <w:t xml:space="preserve"> the activities and needs must be monitored and handled correctly. Even after virtualization has been implemented, the management process should continue to ensure that the programs, their workloads, and processes are appropriately managed. Note that conversions should always be </w:t>
      </w:r>
      <w:r w:rsidR="00121521">
        <w:t>favored</w:t>
      </w:r>
      <w:r>
        <w:t xml:space="preserve"> while servers are down </w:t>
      </w:r>
      <w:r w:rsidR="00121521">
        <w:t>to</w:t>
      </w:r>
      <w:r>
        <w:t xml:space="preserve"> preserve current services and ensure service level agreements (SLA) with end customers</w:t>
      </w:r>
      <w:r w:rsidR="00863CF4">
        <w:t xml:space="preserve"> </w:t>
      </w:r>
      <w:sdt>
        <w:sdtPr>
          <w:id w:val="221950005"/>
          <w:citation/>
        </w:sdtPr>
        <w:sdtEndPr/>
        <w:sdtContent>
          <w:r w:rsidR="00863CF4">
            <w:fldChar w:fldCharType="begin"/>
          </w:r>
          <w:r w:rsidR="00863CF4">
            <w:instrText xml:space="preserve"> CITATION Der19 \l 1033 </w:instrText>
          </w:r>
          <w:r w:rsidR="00863CF4">
            <w:fldChar w:fldCharType="separate"/>
          </w:r>
          <w:r w:rsidR="00677FED" w:rsidRPr="00677FED">
            <w:rPr>
              <w:noProof/>
            </w:rPr>
            <w:t>[3]</w:t>
          </w:r>
          <w:r w:rsidR="00863CF4">
            <w:fldChar w:fldCharType="end"/>
          </w:r>
        </w:sdtContent>
      </w:sdt>
      <w:r>
        <w:t>.</w:t>
      </w:r>
      <w:r w:rsidR="00A621F7">
        <w:t xml:space="preserve"> </w:t>
      </w:r>
    </w:p>
    <w:p w14:paraId="6B822E6A" w14:textId="77777777" w:rsidR="000C462B" w:rsidRDefault="000C462B">
      <w:pPr>
        <w:spacing w:after="160" w:line="259" w:lineRule="auto"/>
      </w:pPr>
    </w:p>
    <w:p w14:paraId="76F4B799" w14:textId="77777777" w:rsidR="00213C7E" w:rsidRDefault="00213C7E">
      <w:pPr>
        <w:spacing w:after="160" w:line="259" w:lineRule="auto"/>
      </w:pPr>
    </w:p>
    <w:p w14:paraId="7C3B993B" w14:textId="77777777" w:rsidR="00141C28" w:rsidRDefault="000C462B" w:rsidP="00A621F7">
      <w:pPr>
        <w:pStyle w:val="Heading1"/>
        <w:ind w:left="1440" w:hanging="1440"/>
        <w:rPr>
          <w:sz w:val="28"/>
          <w:szCs w:val="28"/>
        </w:rPr>
      </w:pPr>
      <w:bookmarkStart w:id="29" w:name="_Toc92315367"/>
      <w:r w:rsidRPr="00213C7E">
        <w:rPr>
          <w:sz w:val="28"/>
          <w:szCs w:val="28"/>
        </w:rPr>
        <w:t>References</w:t>
      </w:r>
      <w:bookmarkEnd w:id="29"/>
    </w:p>
    <w:p w14:paraId="644ED3AA" w14:textId="77777777" w:rsidR="00213C7E" w:rsidRPr="00213C7E" w:rsidRDefault="00213C7E" w:rsidP="00213C7E">
      <w:pPr>
        <w:rPr>
          <w:lang w:val="en-GB" w:eastAsia="en-GB"/>
        </w:rPr>
      </w:pPr>
    </w:p>
    <w:p w14:paraId="15726F09" w14:textId="77777777" w:rsidR="0029592D" w:rsidRPr="00F43BE3" w:rsidRDefault="00863CF4" w:rsidP="0056485E">
      <w:pPr>
        <w:pStyle w:val="ListParagraph"/>
        <w:numPr>
          <w:ilvl w:val="0"/>
          <w:numId w:val="1"/>
        </w:numPr>
        <w:spacing w:line="240" w:lineRule="auto"/>
        <w:contextualSpacing w:val="0"/>
        <w:rPr>
          <w:lang w:val="en-GB" w:eastAsia="en-GB"/>
        </w:rPr>
      </w:pPr>
      <w:proofErr w:type="spellStart"/>
      <w:r w:rsidRPr="00F43BE3">
        <w:rPr>
          <w:color w:val="222222"/>
          <w:shd w:val="clear" w:color="auto" w:fill="FFFFFF"/>
        </w:rPr>
        <w:t>Derdus</w:t>
      </w:r>
      <w:proofErr w:type="spellEnd"/>
      <w:r w:rsidRPr="00F43BE3">
        <w:rPr>
          <w:color w:val="222222"/>
          <w:shd w:val="clear" w:color="auto" w:fill="FFFFFF"/>
        </w:rPr>
        <w:t xml:space="preserve">, K.M., </w:t>
      </w:r>
      <w:proofErr w:type="spellStart"/>
      <w:r w:rsidRPr="00F43BE3">
        <w:rPr>
          <w:color w:val="222222"/>
          <w:shd w:val="clear" w:color="auto" w:fill="FFFFFF"/>
        </w:rPr>
        <w:t>Omwenga</w:t>
      </w:r>
      <w:proofErr w:type="spellEnd"/>
      <w:r w:rsidRPr="00F43BE3">
        <w:rPr>
          <w:color w:val="222222"/>
          <w:shd w:val="clear" w:color="auto" w:fill="FFFFFF"/>
        </w:rPr>
        <w:t xml:space="preserve">, V.O. and </w:t>
      </w:r>
      <w:proofErr w:type="spellStart"/>
      <w:r w:rsidRPr="00F43BE3">
        <w:rPr>
          <w:color w:val="222222"/>
          <w:shd w:val="clear" w:color="auto" w:fill="FFFFFF"/>
        </w:rPr>
        <w:t>Ogao</w:t>
      </w:r>
      <w:proofErr w:type="spellEnd"/>
      <w:r w:rsidRPr="00F43BE3">
        <w:rPr>
          <w:color w:val="222222"/>
          <w:shd w:val="clear" w:color="auto" w:fill="FFFFFF"/>
        </w:rPr>
        <w:t xml:space="preserve">, P.J., 2019. Virtual Machine Sizing in Virtualized Public Cloud Data </w:t>
      </w:r>
      <w:proofErr w:type="spellStart"/>
      <w:r w:rsidRPr="00F43BE3">
        <w:rPr>
          <w:color w:val="222222"/>
          <w:shd w:val="clear" w:color="auto" w:fill="FFFFFF"/>
        </w:rPr>
        <w:t>Centres</w:t>
      </w:r>
      <w:proofErr w:type="spellEnd"/>
      <w:r w:rsidRPr="00F43BE3">
        <w:rPr>
          <w:color w:val="222222"/>
          <w:shd w:val="clear" w:color="auto" w:fill="FFFFFF"/>
        </w:rPr>
        <w:t>.</w:t>
      </w:r>
    </w:p>
    <w:p w14:paraId="621A76D2" w14:textId="77777777" w:rsidR="00673050" w:rsidRPr="00F43BE3" w:rsidRDefault="00673050" w:rsidP="0056485E">
      <w:pPr>
        <w:pStyle w:val="ListParagraph"/>
        <w:numPr>
          <w:ilvl w:val="0"/>
          <w:numId w:val="1"/>
        </w:numPr>
        <w:spacing w:line="240" w:lineRule="auto"/>
        <w:contextualSpacing w:val="0"/>
        <w:rPr>
          <w:lang w:val="en-GB" w:eastAsia="en-GB"/>
        </w:rPr>
      </w:pPr>
      <w:r w:rsidRPr="00F43BE3">
        <w:rPr>
          <w:color w:val="222222"/>
          <w:shd w:val="clear" w:color="auto" w:fill="FFFFFF"/>
        </w:rPr>
        <w:t xml:space="preserve">Amaral, M., Polo, J., Carrera, D., Gonzalez, N., Yang, C.C., </w:t>
      </w:r>
      <w:proofErr w:type="spellStart"/>
      <w:r w:rsidRPr="00F43BE3">
        <w:rPr>
          <w:color w:val="222222"/>
          <w:shd w:val="clear" w:color="auto" w:fill="FFFFFF"/>
        </w:rPr>
        <w:t>Morari</w:t>
      </w:r>
      <w:proofErr w:type="spellEnd"/>
      <w:r w:rsidRPr="00F43BE3">
        <w:rPr>
          <w:color w:val="222222"/>
          <w:shd w:val="clear" w:color="auto" w:fill="FFFFFF"/>
        </w:rPr>
        <w:t xml:space="preserve">, A., </w:t>
      </w:r>
      <w:proofErr w:type="spellStart"/>
      <w:r w:rsidRPr="00F43BE3">
        <w:rPr>
          <w:color w:val="222222"/>
          <w:shd w:val="clear" w:color="auto" w:fill="FFFFFF"/>
        </w:rPr>
        <w:t>D’Amora</w:t>
      </w:r>
      <w:proofErr w:type="spellEnd"/>
      <w:r w:rsidRPr="00F43BE3">
        <w:rPr>
          <w:color w:val="222222"/>
          <w:shd w:val="clear" w:color="auto" w:fill="FFFFFF"/>
        </w:rPr>
        <w:t xml:space="preserve">, B., Youssef, A. and </w:t>
      </w:r>
      <w:proofErr w:type="spellStart"/>
      <w:r w:rsidRPr="00F43BE3">
        <w:rPr>
          <w:color w:val="222222"/>
          <w:shd w:val="clear" w:color="auto" w:fill="FFFFFF"/>
        </w:rPr>
        <w:t>Steinder</w:t>
      </w:r>
      <w:proofErr w:type="spellEnd"/>
      <w:r w:rsidRPr="00F43BE3">
        <w:rPr>
          <w:color w:val="222222"/>
          <w:shd w:val="clear" w:color="auto" w:fill="FFFFFF"/>
        </w:rPr>
        <w:t xml:space="preserve">, M., 2021. </w:t>
      </w:r>
      <w:proofErr w:type="spellStart"/>
      <w:r w:rsidRPr="00F43BE3">
        <w:rPr>
          <w:color w:val="222222"/>
          <w:shd w:val="clear" w:color="auto" w:fill="FFFFFF"/>
        </w:rPr>
        <w:t>DRMaestro</w:t>
      </w:r>
      <w:proofErr w:type="spellEnd"/>
      <w:r w:rsidRPr="00F43BE3">
        <w:rPr>
          <w:color w:val="222222"/>
          <w:shd w:val="clear" w:color="auto" w:fill="FFFFFF"/>
        </w:rPr>
        <w:t xml:space="preserve">: orchestrating disaggregated resources on virtualized </w:t>
      </w:r>
      <w:proofErr w:type="gramStart"/>
      <w:r w:rsidRPr="00F43BE3">
        <w:rPr>
          <w:color w:val="222222"/>
          <w:shd w:val="clear" w:color="auto" w:fill="FFFFFF"/>
        </w:rPr>
        <w:t>data-centers</w:t>
      </w:r>
      <w:proofErr w:type="gramEnd"/>
      <w:r w:rsidRPr="00F43BE3">
        <w:rPr>
          <w:color w:val="222222"/>
          <w:shd w:val="clear" w:color="auto" w:fill="FFFFFF"/>
        </w:rPr>
        <w:t>. </w:t>
      </w:r>
      <w:r w:rsidRPr="00F43BE3">
        <w:rPr>
          <w:i/>
          <w:iCs/>
          <w:color w:val="222222"/>
          <w:shd w:val="clear" w:color="auto" w:fill="FFFFFF"/>
        </w:rPr>
        <w:t>Journal of Cloud Computing</w:t>
      </w:r>
      <w:r w:rsidRPr="00F43BE3">
        <w:rPr>
          <w:color w:val="222222"/>
          <w:shd w:val="clear" w:color="auto" w:fill="FFFFFF"/>
        </w:rPr>
        <w:t>, </w:t>
      </w:r>
      <w:r w:rsidRPr="00F43BE3">
        <w:rPr>
          <w:i/>
          <w:iCs/>
          <w:color w:val="222222"/>
          <w:shd w:val="clear" w:color="auto" w:fill="FFFFFF"/>
        </w:rPr>
        <w:t>10</w:t>
      </w:r>
      <w:r w:rsidRPr="00F43BE3">
        <w:rPr>
          <w:color w:val="222222"/>
          <w:shd w:val="clear" w:color="auto" w:fill="FFFFFF"/>
        </w:rPr>
        <w:t>(1), pp.1-20.</w:t>
      </w:r>
    </w:p>
    <w:p w14:paraId="2C4D4C3A" w14:textId="77777777" w:rsidR="00673050" w:rsidRPr="00F43BE3" w:rsidRDefault="00673050" w:rsidP="0056485E">
      <w:pPr>
        <w:pStyle w:val="ListParagraph"/>
        <w:numPr>
          <w:ilvl w:val="0"/>
          <w:numId w:val="1"/>
        </w:numPr>
        <w:spacing w:line="240" w:lineRule="auto"/>
        <w:contextualSpacing w:val="0"/>
        <w:rPr>
          <w:lang w:val="en-GB" w:eastAsia="en-GB"/>
        </w:rPr>
      </w:pPr>
      <w:r w:rsidRPr="00F43BE3">
        <w:rPr>
          <w:color w:val="222222"/>
          <w:shd w:val="clear" w:color="auto" w:fill="FFFFFF"/>
        </w:rPr>
        <w:t xml:space="preserve">Singh, A.K. and Kumar, J., 2019. Secure and energy aware load balancing framework for cloud data </w:t>
      </w:r>
      <w:proofErr w:type="spellStart"/>
      <w:r w:rsidRPr="00F43BE3">
        <w:rPr>
          <w:color w:val="222222"/>
          <w:shd w:val="clear" w:color="auto" w:fill="FFFFFF"/>
        </w:rPr>
        <w:t>centre</w:t>
      </w:r>
      <w:proofErr w:type="spellEnd"/>
      <w:r w:rsidRPr="00F43BE3">
        <w:rPr>
          <w:color w:val="222222"/>
          <w:shd w:val="clear" w:color="auto" w:fill="FFFFFF"/>
        </w:rPr>
        <w:t xml:space="preserve"> networks. </w:t>
      </w:r>
      <w:r w:rsidRPr="00F43BE3">
        <w:rPr>
          <w:i/>
          <w:iCs/>
          <w:color w:val="222222"/>
          <w:shd w:val="clear" w:color="auto" w:fill="FFFFFF"/>
        </w:rPr>
        <w:t>Electronics Letters</w:t>
      </w:r>
      <w:r w:rsidRPr="00F43BE3">
        <w:rPr>
          <w:color w:val="222222"/>
          <w:shd w:val="clear" w:color="auto" w:fill="FFFFFF"/>
        </w:rPr>
        <w:t>, </w:t>
      </w:r>
      <w:r w:rsidRPr="00F43BE3">
        <w:rPr>
          <w:i/>
          <w:iCs/>
          <w:color w:val="222222"/>
          <w:shd w:val="clear" w:color="auto" w:fill="FFFFFF"/>
        </w:rPr>
        <w:t>55</w:t>
      </w:r>
      <w:r w:rsidRPr="00F43BE3">
        <w:rPr>
          <w:color w:val="222222"/>
          <w:shd w:val="clear" w:color="auto" w:fill="FFFFFF"/>
        </w:rPr>
        <w:t>(9), pp.540-541.</w:t>
      </w:r>
    </w:p>
    <w:p w14:paraId="2C72232A" w14:textId="77777777" w:rsidR="00673050" w:rsidRPr="00F43BE3" w:rsidRDefault="00FF4C8F" w:rsidP="0056485E">
      <w:pPr>
        <w:pStyle w:val="ListParagraph"/>
        <w:numPr>
          <w:ilvl w:val="0"/>
          <w:numId w:val="1"/>
        </w:numPr>
        <w:spacing w:line="240" w:lineRule="auto"/>
        <w:contextualSpacing w:val="0"/>
        <w:rPr>
          <w:lang w:val="en-GB" w:eastAsia="en-GB"/>
        </w:rPr>
      </w:pPr>
      <w:r w:rsidRPr="00F43BE3">
        <w:rPr>
          <w:color w:val="222222"/>
          <w:shd w:val="clear" w:color="auto" w:fill="FFFFFF"/>
        </w:rPr>
        <w:t>Wang, B., 2019, July. Construction Research of University Data Centre of Cloud Computing Based on Virtualization Technology. In </w:t>
      </w:r>
      <w:r w:rsidRPr="00F43BE3">
        <w:rPr>
          <w:i/>
          <w:iCs/>
          <w:color w:val="222222"/>
          <w:shd w:val="clear" w:color="auto" w:fill="FFFFFF"/>
        </w:rPr>
        <w:t>IOP Conference Series: Materials Science and Engineering</w:t>
      </w:r>
      <w:r w:rsidRPr="00F43BE3">
        <w:rPr>
          <w:color w:val="222222"/>
          <w:shd w:val="clear" w:color="auto" w:fill="FFFFFF"/>
        </w:rPr>
        <w:t> (Vol. 569, No. 5, p. 052022). IOP Publishing.</w:t>
      </w:r>
    </w:p>
    <w:p w14:paraId="31BBD0C9" w14:textId="77777777" w:rsidR="00FF4C8F" w:rsidRPr="00F43BE3" w:rsidRDefault="00FF4C8F" w:rsidP="0056485E">
      <w:pPr>
        <w:pStyle w:val="ListParagraph"/>
        <w:numPr>
          <w:ilvl w:val="0"/>
          <w:numId w:val="1"/>
        </w:numPr>
        <w:spacing w:line="240" w:lineRule="auto"/>
        <w:contextualSpacing w:val="0"/>
        <w:rPr>
          <w:lang w:val="en-GB" w:eastAsia="en-GB"/>
        </w:rPr>
      </w:pPr>
      <w:proofErr w:type="spellStart"/>
      <w:r w:rsidRPr="00F43BE3">
        <w:rPr>
          <w:color w:val="222222"/>
          <w:shd w:val="clear" w:color="auto" w:fill="FFFFFF"/>
        </w:rPr>
        <w:t>Vejvoda</w:t>
      </w:r>
      <w:proofErr w:type="spellEnd"/>
      <w:r w:rsidRPr="00F43BE3">
        <w:rPr>
          <w:color w:val="222222"/>
          <w:shd w:val="clear" w:color="auto" w:fill="FFFFFF"/>
        </w:rPr>
        <w:t>, B., Luo, R. and Berg, S., 2021. Virtualization of Research Data Services during the COVID-19 Pandemic as an Opportunity to Enhance Research Data Support. </w:t>
      </w:r>
      <w:r w:rsidRPr="00F43BE3">
        <w:rPr>
          <w:i/>
          <w:iCs/>
          <w:color w:val="222222"/>
          <w:shd w:val="clear" w:color="auto" w:fill="FFFFFF"/>
        </w:rPr>
        <w:t>International Journal of Librarianship</w:t>
      </w:r>
      <w:r w:rsidRPr="00F43BE3">
        <w:rPr>
          <w:color w:val="222222"/>
          <w:shd w:val="clear" w:color="auto" w:fill="FFFFFF"/>
        </w:rPr>
        <w:t>, </w:t>
      </w:r>
      <w:r w:rsidRPr="00F43BE3">
        <w:rPr>
          <w:i/>
          <w:iCs/>
          <w:color w:val="222222"/>
          <w:shd w:val="clear" w:color="auto" w:fill="FFFFFF"/>
        </w:rPr>
        <w:t>6</w:t>
      </w:r>
      <w:r w:rsidRPr="00F43BE3">
        <w:rPr>
          <w:color w:val="222222"/>
          <w:shd w:val="clear" w:color="auto" w:fill="FFFFFF"/>
        </w:rPr>
        <w:t>(2), pp.49-62.</w:t>
      </w:r>
    </w:p>
    <w:p w14:paraId="0D457049" w14:textId="77777777" w:rsidR="00FF4C8F" w:rsidRPr="00F43BE3" w:rsidRDefault="00FF4C8F" w:rsidP="0056485E">
      <w:pPr>
        <w:pStyle w:val="ListParagraph"/>
        <w:numPr>
          <w:ilvl w:val="0"/>
          <w:numId w:val="1"/>
        </w:numPr>
        <w:spacing w:line="240" w:lineRule="auto"/>
        <w:contextualSpacing w:val="0"/>
        <w:rPr>
          <w:lang w:val="en-GB" w:eastAsia="en-GB"/>
        </w:rPr>
      </w:pPr>
      <w:r w:rsidRPr="00F43BE3">
        <w:rPr>
          <w:color w:val="222222"/>
          <w:shd w:val="clear" w:color="auto" w:fill="FFFFFF"/>
        </w:rPr>
        <w:t>Vaishnav, A., Pham, K.D. and Koch, D., 2018, August. A survey on FPGA virtualization. In </w:t>
      </w:r>
      <w:r w:rsidRPr="00F43BE3">
        <w:rPr>
          <w:i/>
          <w:iCs/>
          <w:color w:val="222222"/>
          <w:shd w:val="clear" w:color="auto" w:fill="FFFFFF"/>
        </w:rPr>
        <w:t>2018 28th International Conference on Field Programmable Logic and Applications (FPL)</w:t>
      </w:r>
      <w:r w:rsidRPr="00F43BE3">
        <w:rPr>
          <w:color w:val="222222"/>
          <w:shd w:val="clear" w:color="auto" w:fill="FFFFFF"/>
        </w:rPr>
        <w:t> (pp. 131-1317). IEEE.</w:t>
      </w:r>
    </w:p>
    <w:p w14:paraId="3BF15C03" w14:textId="77777777" w:rsidR="00FF4C8F" w:rsidRPr="00F43BE3" w:rsidRDefault="00482445" w:rsidP="0056485E">
      <w:pPr>
        <w:pStyle w:val="ListParagraph"/>
        <w:numPr>
          <w:ilvl w:val="0"/>
          <w:numId w:val="1"/>
        </w:numPr>
        <w:spacing w:line="240" w:lineRule="auto"/>
        <w:contextualSpacing w:val="0"/>
        <w:rPr>
          <w:lang w:val="en-GB" w:eastAsia="en-GB"/>
        </w:rPr>
      </w:pPr>
      <w:proofErr w:type="spellStart"/>
      <w:r w:rsidRPr="00F43BE3">
        <w:rPr>
          <w:color w:val="222222"/>
          <w:shd w:val="clear" w:color="auto" w:fill="FFFFFF"/>
        </w:rPr>
        <w:t>Aalam</w:t>
      </w:r>
      <w:proofErr w:type="spellEnd"/>
      <w:r w:rsidRPr="00F43BE3">
        <w:rPr>
          <w:color w:val="222222"/>
          <w:shd w:val="clear" w:color="auto" w:fill="FFFFFF"/>
        </w:rPr>
        <w:t xml:space="preserve">, Z., Kumar, V. and </w:t>
      </w:r>
      <w:proofErr w:type="spellStart"/>
      <w:r w:rsidRPr="00F43BE3">
        <w:rPr>
          <w:color w:val="222222"/>
          <w:shd w:val="clear" w:color="auto" w:fill="FFFFFF"/>
        </w:rPr>
        <w:t>Gour</w:t>
      </w:r>
      <w:proofErr w:type="spellEnd"/>
      <w:r w:rsidRPr="00F43BE3">
        <w:rPr>
          <w:color w:val="222222"/>
          <w:shd w:val="clear" w:color="auto" w:fill="FFFFFF"/>
        </w:rPr>
        <w:t>, S., 2021, August. A review paper on hypervisor and virtual machine security. In </w:t>
      </w:r>
      <w:r w:rsidRPr="00F43BE3">
        <w:rPr>
          <w:i/>
          <w:iCs/>
          <w:color w:val="222222"/>
          <w:shd w:val="clear" w:color="auto" w:fill="FFFFFF"/>
        </w:rPr>
        <w:t>Journal of Physics: Conference Series</w:t>
      </w:r>
      <w:r w:rsidRPr="00F43BE3">
        <w:rPr>
          <w:color w:val="222222"/>
          <w:shd w:val="clear" w:color="auto" w:fill="FFFFFF"/>
        </w:rPr>
        <w:t> (Vol. 1950, No. 1, p. 012027). IOP Publishing.</w:t>
      </w:r>
    </w:p>
    <w:p w14:paraId="3563C179" w14:textId="77777777" w:rsidR="00482445" w:rsidRPr="00F43BE3" w:rsidRDefault="00482445" w:rsidP="0056485E">
      <w:pPr>
        <w:pStyle w:val="ListParagraph"/>
        <w:numPr>
          <w:ilvl w:val="0"/>
          <w:numId w:val="1"/>
        </w:numPr>
        <w:spacing w:line="240" w:lineRule="auto"/>
        <w:contextualSpacing w:val="0"/>
        <w:rPr>
          <w:lang w:val="en-GB" w:eastAsia="en-GB"/>
        </w:rPr>
      </w:pPr>
      <w:r w:rsidRPr="00F43BE3">
        <w:rPr>
          <w:color w:val="222222"/>
          <w:shd w:val="clear" w:color="auto" w:fill="FFFFFF"/>
        </w:rPr>
        <w:t>Zhu, S. and Han, Y., 2018. Secure data outsourcing scheme in cloud computing with attribute-based encryption. </w:t>
      </w:r>
      <w:r w:rsidRPr="00F43BE3">
        <w:rPr>
          <w:i/>
          <w:iCs/>
          <w:color w:val="222222"/>
          <w:shd w:val="clear" w:color="auto" w:fill="FFFFFF"/>
        </w:rPr>
        <w:t xml:space="preserve">International Journal of </w:t>
      </w:r>
      <w:proofErr w:type="gramStart"/>
      <w:r w:rsidRPr="00F43BE3">
        <w:rPr>
          <w:i/>
          <w:iCs/>
          <w:color w:val="222222"/>
          <w:shd w:val="clear" w:color="auto" w:fill="FFFFFF"/>
        </w:rPr>
        <w:t>High Performance</w:t>
      </w:r>
      <w:proofErr w:type="gramEnd"/>
      <w:r w:rsidRPr="00F43BE3">
        <w:rPr>
          <w:i/>
          <w:iCs/>
          <w:color w:val="222222"/>
          <w:shd w:val="clear" w:color="auto" w:fill="FFFFFF"/>
        </w:rPr>
        <w:t xml:space="preserve"> Computing and Networking</w:t>
      </w:r>
      <w:r w:rsidRPr="00F43BE3">
        <w:rPr>
          <w:color w:val="222222"/>
          <w:shd w:val="clear" w:color="auto" w:fill="FFFFFF"/>
        </w:rPr>
        <w:t>, </w:t>
      </w:r>
      <w:r w:rsidRPr="00F43BE3">
        <w:rPr>
          <w:i/>
          <w:iCs/>
          <w:color w:val="222222"/>
          <w:shd w:val="clear" w:color="auto" w:fill="FFFFFF"/>
        </w:rPr>
        <w:t>12</w:t>
      </w:r>
      <w:r w:rsidRPr="00F43BE3">
        <w:rPr>
          <w:color w:val="222222"/>
          <w:shd w:val="clear" w:color="auto" w:fill="FFFFFF"/>
        </w:rPr>
        <w:t>(2), pp.128-136.</w:t>
      </w:r>
    </w:p>
    <w:p w14:paraId="4F020564" w14:textId="77777777" w:rsidR="00E97925" w:rsidRPr="00F43BE3" w:rsidRDefault="00E97925" w:rsidP="0056485E">
      <w:pPr>
        <w:pStyle w:val="ListParagraph"/>
        <w:numPr>
          <w:ilvl w:val="0"/>
          <w:numId w:val="1"/>
        </w:numPr>
        <w:spacing w:line="240" w:lineRule="auto"/>
        <w:contextualSpacing w:val="0"/>
        <w:rPr>
          <w:lang w:val="en-GB" w:eastAsia="en-GB"/>
        </w:rPr>
      </w:pPr>
      <w:r w:rsidRPr="00F43BE3">
        <w:rPr>
          <w:color w:val="222222"/>
          <w:shd w:val="clear" w:color="auto" w:fill="FFFFFF"/>
        </w:rPr>
        <w:lastRenderedPageBreak/>
        <w:t>Dubey, K., Nasr, A.A., Sharma, S.C., El-</w:t>
      </w:r>
      <w:proofErr w:type="spellStart"/>
      <w:r w:rsidRPr="00F43BE3">
        <w:rPr>
          <w:color w:val="222222"/>
          <w:shd w:val="clear" w:color="auto" w:fill="FFFFFF"/>
        </w:rPr>
        <w:t>Bahnasawy</w:t>
      </w:r>
      <w:proofErr w:type="spellEnd"/>
      <w:r w:rsidRPr="00F43BE3">
        <w:rPr>
          <w:color w:val="222222"/>
          <w:shd w:val="clear" w:color="auto" w:fill="FFFFFF"/>
        </w:rPr>
        <w:t xml:space="preserve">, N., </w:t>
      </w:r>
      <w:proofErr w:type="spellStart"/>
      <w:r w:rsidRPr="00F43BE3">
        <w:rPr>
          <w:color w:val="222222"/>
          <w:shd w:val="clear" w:color="auto" w:fill="FFFFFF"/>
        </w:rPr>
        <w:t>Attiya</w:t>
      </w:r>
      <w:proofErr w:type="spellEnd"/>
      <w:r w:rsidRPr="00F43BE3">
        <w:rPr>
          <w:color w:val="222222"/>
          <w:shd w:val="clear" w:color="auto" w:fill="FFFFFF"/>
        </w:rPr>
        <w:t xml:space="preserve">, G. and El-Sayed, A., 2020. Efficient </w:t>
      </w:r>
      <w:proofErr w:type="spellStart"/>
      <w:r w:rsidRPr="00F43BE3">
        <w:rPr>
          <w:color w:val="222222"/>
          <w:shd w:val="clear" w:color="auto" w:fill="FFFFFF"/>
        </w:rPr>
        <w:t>vm</w:t>
      </w:r>
      <w:proofErr w:type="spellEnd"/>
      <w:r w:rsidRPr="00F43BE3">
        <w:rPr>
          <w:color w:val="222222"/>
          <w:shd w:val="clear" w:color="auto" w:fill="FFFFFF"/>
        </w:rPr>
        <w:t xml:space="preserve"> placement policy for data </w:t>
      </w:r>
      <w:proofErr w:type="spellStart"/>
      <w:r w:rsidRPr="00F43BE3">
        <w:rPr>
          <w:color w:val="222222"/>
          <w:shd w:val="clear" w:color="auto" w:fill="FFFFFF"/>
        </w:rPr>
        <w:t>centre</w:t>
      </w:r>
      <w:proofErr w:type="spellEnd"/>
      <w:r w:rsidRPr="00F43BE3">
        <w:rPr>
          <w:color w:val="222222"/>
          <w:shd w:val="clear" w:color="auto" w:fill="FFFFFF"/>
        </w:rPr>
        <w:t xml:space="preserve"> in cloud environment. </w:t>
      </w:r>
      <w:r w:rsidRPr="00F43BE3">
        <w:rPr>
          <w:i/>
          <w:iCs/>
          <w:color w:val="222222"/>
          <w:shd w:val="clear" w:color="auto" w:fill="FFFFFF"/>
        </w:rPr>
        <w:t>Soft computing: theories and applications</w:t>
      </w:r>
      <w:r w:rsidRPr="00F43BE3">
        <w:rPr>
          <w:color w:val="222222"/>
          <w:shd w:val="clear" w:color="auto" w:fill="FFFFFF"/>
        </w:rPr>
        <w:t>, pp.301-309.</w:t>
      </w:r>
    </w:p>
    <w:p w14:paraId="1B959D47" w14:textId="77777777" w:rsidR="00E97925" w:rsidRPr="00F43BE3" w:rsidRDefault="00E97925" w:rsidP="0056485E">
      <w:pPr>
        <w:pStyle w:val="ListParagraph"/>
        <w:numPr>
          <w:ilvl w:val="0"/>
          <w:numId w:val="1"/>
        </w:numPr>
        <w:tabs>
          <w:tab w:val="left" w:pos="0"/>
        </w:tabs>
        <w:spacing w:line="240" w:lineRule="auto"/>
        <w:contextualSpacing w:val="0"/>
        <w:rPr>
          <w:lang w:val="en-GB" w:eastAsia="en-GB"/>
        </w:rPr>
      </w:pPr>
      <w:r w:rsidRPr="00F43BE3">
        <w:rPr>
          <w:color w:val="222222"/>
          <w:shd w:val="clear" w:color="auto" w:fill="FFFFFF"/>
        </w:rPr>
        <w:t xml:space="preserve">Bonders, M. and </w:t>
      </w:r>
      <w:proofErr w:type="spellStart"/>
      <w:r w:rsidRPr="00F43BE3">
        <w:rPr>
          <w:color w:val="222222"/>
          <w:shd w:val="clear" w:color="auto" w:fill="FFFFFF"/>
        </w:rPr>
        <w:t>Slihte</w:t>
      </w:r>
      <w:proofErr w:type="spellEnd"/>
      <w:r w:rsidRPr="00F43BE3">
        <w:rPr>
          <w:color w:val="222222"/>
          <w:shd w:val="clear" w:color="auto" w:fill="FFFFFF"/>
        </w:rPr>
        <w:t>, J., 2018, October. A practical approach to teaching information technology infrastructure management. In </w:t>
      </w:r>
      <w:r w:rsidRPr="00F43BE3">
        <w:rPr>
          <w:i/>
          <w:iCs/>
          <w:color w:val="222222"/>
          <w:shd w:val="clear" w:color="auto" w:fill="FFFFFF"/>
        </w:rPr>
        <w:t>2018 59th International Scientific Conference on Information Technology and Management Science of Riga Technical University (ITMS)</w:t>
      </w:r>
      <w:r w:rsidRPr="00F43BE3">
        <w:rPr>
          <w:color w:val="222222"/>
          <w:shd w:val="clear" w:color="auto" w:fill="FFFFFF"/>
        </w:rPr>
        <w:t> (pp. 1-5). IEEE.</w:t>
      </w:r>
    </w:p>
    <w:p w14:paraId="55BF7F5D" w14:textId="77777777" w:rsidR="00E97925" w:rsidRPr="00F43BE3" w:rsidRDefault="00E97925" w:rsidP="0056485E">
      <w:pPr>
        <w:pStyle w:val="ListParagraph"/>
        <w:numPr>
          <w:ilvl w:val="0"/>
          <w:numId w:val="1"/>
        </w:numPr>
        <w:tabs>
          <w:tab w:val="left" w:pos="0"/>
        </w:tabs>
        <w:spacing w:line="240" w:lineRule="auto"/>
        <w:contextualSpacing w:val="0"/>
        <w:rPr>
          <w:lang w:val="en-GB" w:eastAsia="en-GB"/>
        </w:rPr>
      </w:pPr>
      <w:r w:rsidRPr="00F43BE3">
        <w:rPr>
          <w:color w:val="222222"/>
          <w:shd w:val="clear" w:color="auto" w:fill="FFFFFF"/>
        </w:rPr>
        <w:t xml:space="preserve">Rot, A. and </w:t>
      </w:r>
      <w:proofErr w:type="spellStart"/>
      <w:r w:rsidRPr="00F43BE3">
        <w:rPr>
          <w:color w:val="222222"/>
          <w:shd w:val="clear" w:color="auto" w:fill="FFFFFF"/>
        </w:rPr>
        <w:t>Chrobak</w:t>
      </w:r>
      <w:proofErr w:type="spellEnd"/>
      <w:r w:rsidRPr="00F43BE3">
        <w:rPr>
          <w:color w:val="222222"/>
          <w:shd w:val="clear" w:color="auto" w:fill="FFFFFF"/>
        </w:rPr>
        <w:t>, P., 2018. Benefits, Limitations and Costs of IT Infrastructure Virtualization in the Academic Environment. Case Study using VDI Technology. In </w:t>
      </w:r>
      <w:r w:rsidRPr="00F43BE3">
        <w:rPr>
          <w:i/>
          <w:iCs/>
          <w:color w:val="222222"/>
          <w:shd w:val="clear" w:color="auto" w:fill="FFFFFF"/>
        </w:rPr>
        <w:t>ICSOFT</w:t>
      </w:r>
      <w:r w:rsidRPr="00F43BE3">
        <w:rPr>
          <w:color w:val="222222"/>
          <w:shd w:val="clear" w:color="auto" w:fill="FFFFFF"/>
        </w:rPr>
        <w:t> (pp. 738-745).</w:t>
      </w:r>
    </w:p>
    <w:p w14:paraId="2E85F312" w14:textId="77777777" w:rsidR="00E97925" w:rsidRPr="00F43BE3" w:rsidRDefault="00E97925" w:rsidP="0056485E">
      <w:pPr>
        <w:pStyle w:val="ListParagraph"/>
        <w:numPr>
          <w:ilvl w:val="0"/>
          <w:numId w:val="1"/>
        </w:numPr>
        <w:tabs>
          <w:tab w:val="left" w:pos="0"/>
        </w:tabs>
        <w:spacing w:line="240" w:lineRule="auto"/>
        <w:contextualSpacing w:val="0"/>
        <w:rPr>
          <w:lang w:val="en-GB" w:eastAsia="en-GB"/>
        </w:rPr>
      </w:pPr>
      <w:proofErr w:type="spellStart"/>
      <w:r w:rsidRPr="00F43BE3">
        <w:rPr>
          <w:color w:val="222222"/>
          <w:shd w:val="clear" w:color="auto" w:fill="FFFFFF"/>
        </w:rPr>
        <w:t>Fofanah</w:t>
      </w:r>
      <w:proofErr w:type="spellEnd"/>
      <w:r w:rsidRPr="00F43BE3">
        <w:rPr>
          <w:color w:val="222222"/>
          <w:shd w:val="clear" w:color="auto" w:fill="FFFFFF"/>
        </w:rPr>
        <w:t>, A.J., 2021. A Security-Specific Knowledge Modelling Approach, Software Practices, and Data Centre Infrastructure for Securing Software Engineering Technologies. </w:t>
      </w:r>
      <w:r w:rsidRPr="00F43BE3">
        <w:rPr>
          <w:i/>
          <w:iCs/>
          <w:color w:val="222222"/>
          <w:shd w:val="clear" w:color="auto" w:fill="FFFFFF"/>
        </w:rPr>
        <w:t>International Journal of Scientific Research in Science and Technology</w:t>
      </w:r>
      <w:r w:rsidRPr="00F43BE3">
        <w:rPr>
          <w:color w:val="222222"/>
          <w:shd w:val="clear" w:color="auto" w:fill="FFFFFF"/>
        </w:rPr>
        <w:t>.</w:t>
      </w:r>
    </w:p>
    <w:p w14:paraId="63CABCAC" w14:textId="77777777" w:rsidR="00E97925" w:rsidRPr="00F43BE3" w:rsidRDefault="00E97925" w:rsidP="0056485E">
      <w:pPr>
        <w:pStyle w:val="ListParagraph"/>
        <w:numPr>
          <w:ilvl w:val="0"/>
          <w:numId w:val="1"/>
        </w:numPr>
        <w:tabs>
          <w:tab w:val="left" w:pos="0"/>
        </w:tabs>
        <w:spacing w:line="240" w:lineRule="auto"/>
        <w:contextualSpacing w:val="0"/>
        <w:rPr>
          <w:lang w:val="en-GB" w:eastAsia="en-GB"/>
        </w:rPr>
      </w:pPr>
      <w:r w:rsidRPr="00F43BE3">
        <w:rPr>
          <w:color w:val="222222"/>
          <w:shd w:val="clear" w:color="auto" w:fill="FFFFFF"/>
        </w:rPr>
        <w:t>Demetriou, D.W. and Calder, A., 2019. Evolution of data center infrastructure management tools. </w:t>
      </w:r>
      <w:r w:rsidRPr="00F43BE3">
        <w:rPr>
          <w:i/>
          <w:iCs/>
          <w:color w:val="222222"/>
          <w:shd w:val="clear" w:color="auto" w:fill="FFFFFF"/>
        </w:rPr>
        <w:t>ASHRAE Journal</w:t>
      </w:r>
      <w:r w:rsidRPr="00F43BE3">
        <w:rPr>
          <w:color w:val="222222"/>
          <w:shd w:val="clear" w:color="auto" w:fill="FFFFFF"/>
        </w:rPr>
        <w:t>, </w:t>
      </w:r>
      <w:r w:rsidRPr="00F43BE3">
        <w:rPr>
          <w:i/>
          <w:iCs/>
          <w:color w:val="222222"/>
          <w:shd w:val="clear" w:color="auto" w:fill="FFFFFF"/>
        </w:rPr>
        <w:t>61</w:t>
      </w:r>
      <w:r w:rsidRPr="00F43BE3">
        <w:rPr>
          <w:color w:val="222222"/>
          <w:shd w:val="clear" w:color="auto" w:fill="FFFFFF"/>
        </w:rPr>
        <w:t>(6), pp.52-58.</w:t>
      </w:r>
    </w:p>
    <w:p w14:paraId="73B50918" w14:textId="77777777" w:rsidR="00E97925" w:rsidRPr="00F43BE3" w:rsidRDefault="00E97925" w:rsidP="0056485E">
      <w:pPr>
        <w:pStyle w:val="ListParagraph"/>
        <w:numPr>
          <w:ilvl w:val="0"/>
          <w:numId w:val="1"/>
        </w:numPr>
        <w:tabs>
          <w:tab w:val="left" w:pos="0"/>
        </w:tabs>
        <w:spacing w:line="240" w:lineRule="auto"/>
        <w:contextualSpacing w:val="0"/>
        <w:rPr>
          <w:lang w:val="en-GB" w:eastAsia="en-GB"/>
        </w:rPr>
      </w:pPr>
      <w:r w:rsidRPr="00F43BE3">
        <w:rPr>
          <w:color w:val="222222"/>
          <w:shd w:val="clear" w:color="auto" w:fill="FFFFFF"/>
        </w:rPr>
        <w:t>Huang, D., 2021. DATA CENTER INFRASTRUCTURE MANAGEMENT. </w:t>
      </w:r>
      <w:r w:rsidRPr="00F43BE3">
        <w:rPr>
          <w:i/>
          <w:iCs/>
          <w:color w:val="222222"/>
          <w:shd w:val="clear" w:color="auto" w:fill="FFFFFF"/>
        </w:rPr>
        <w:t>Data Center Handbook: Plan, Design, Build, and Operations of a Smart Data Center</w:t>
      </w:r>
      <w:r w:rsidRPr="00F43BE3">
        <w:rPr>
          <w:color w:val="222222"/>
          <w:shd w:val="clear" w:color="auto" w:fill="FFFFFF"/>
        </w:rPr>
        <w:t>, pp.627-644.</w:t>
      </w:r>
    </w:p>
    <w:sectPr w:rsidR="00E97925" w:rsidRPr="00F43BE3" w:rsidSect="00E560C8">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1269F" w14:textId="77777777" w:rsidR="001D00A3" w:rsidRDefault="001D00A3" w:rsidP="001B02D0">
      <w:pPr>
        <w:spacing w:line="240" w:lineRule="auto"/>
      </w:pPr>
      <w:r>
        <w:separator/>
      </w:r>
    </w:p>
  </w:endnote>
  <w:endnote w:type="continuationSeparator" w:id="0">
    <w:p w14:paraId="3E0943C0" w14:textId="77777777" w:rsidR="001D00A3" w:rsidRDefault="001D00A3" w:rsidP="001B02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ACC2B" w14:textId="77777777" w:rsidR="001D00A3" w:rsidRDefault="001D00A3" w:rsidP="001B02D0">
      <w:pPr>
        <w:spacing w:line="240" w:lineRule="auto"/>
      </w:pPr>
      <w:r>
        <w:separator/>
      </w:r>
    </w:p>
  </w:footnote>
  <w:footnote w:type="continuationSeparator" w:id="0">
    <w:p w14:paraId="103DBED5" w14:textId="77777777" w:rsidR="001D00A3" w:rsidRDefault="001D00A3" w:rsidP="001B02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067322"/>
      <w:docPartObj>
        <w:docPartGallery w:val="Page Numbers (Top of Page)"/>
        <w:docPartUnique/>
      </w:docPartObj>
    </w:sdtPr>
    <w:sdtEndPr>
      <w:rPr>
        <w:noProof/>
      </w:rPr>
    </w:sdtEndPr>
    <w:sdtContent>
      <w:p w14:paraId="1522E514" w14:textId="7C4C6FD8" w:rsidR="00C121E9" w:rsidRDefault="00C121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14BF40" w14:textId="77777777" w:rsidR="001B02D0" w:rsidRDefault="001B02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303309"/>
      <w:docPartObj>
        <w:docPartGallery w:val="Page Numbers (Top of Page)"/>
        <w:docPartUnique/>
      </w:docPartObj>
    </w:sdtPr>
    <w:sdtEndPr>
      <w:rPr>
        <w:noProof/>
      </w:rPr>
    </w:sdtEndPr>
    <w:sdtContent>
      <w:p w14:paraId="17A70A50" w14:textId="777A6D09" w:rsidR="0064088B" w:rsidRDefault="006408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F2D26C" w14:textId="77777777" w:rsidR="00C121E9" w:rsidRDefault="00C12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30428"/>
    <w:multiLevelType w:val="multilevel"/>
    <w:tmpl w:val="DD78FBC0"/>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5C63"/>
    <w:rsid w:val="00040D06"/>
    <w:rsid w:val="000C462B"/>
    <w:rsid w:val="000E4AD7"/>
    <w:rsid w:val="001041CF"/>
    <w:rsid w:val="00121521"/>
    <w:rsid w:val="00141C28"/>
    <w:rsid w:val="001B02D0"/>
    <w:rsid w:val="001D00A3"/>
    <w:rsid w:val="0020681B"/>
    <w:rsid w:val="00213C7E"/>
    <w:rsid w:val="002624BE"/>
    <w:rsid w:val="00277018"/>
    <w:rsid w:val="0029569E"/>
    <w:rsid w:val="0029592D"/>
    <w:rsid w:val="002A159C"/>
    <w:rsid w:val="002D5C42"/>
    <w:rsid w:val="00320955"/>
    <w:rsid w:val="003258E0"/>
    <w:rsid w:val="0035074E"/>
    <w:rsid w:val="0035599F"/>
    <w:rsid w:val="00385C63"/>
    <w:rsid w:val="003B21F6"/>
    <w:rsid w:val="003D0F54"/>
    <w:rsid w:val="00413161"/>
    <w:rsid w:val="00442C3C"/>
    <w:rsid w:val="00443D59"/>
    <w:rsid w:val="004577C7"/>
    <w:rsid w:val="00482445"/>
    <w:rsid w:val="004922EB"/>
    <w:rsid w:val="004C32AA"/>
    <w:rsid w:val="0054391E"/>
    <w:rsid w:val="0056485E"/>
    <w:rsid w:val="0057525A"/>
    <w:rsid w:val="00582867"/>
    <w:rsid w:val="005B0019"/>
    <w:rsid w:val="005D117B"/>
    <w:rsid w:val="0064088B"/>
    <w:rsid w:val="00644B61"/>
    <w:rsid w:val="00664757"/>
    <w:rsid w:val="00673050"/>
    <w:rsid w:val="00677FED"/>
    <w:rsid w:val="00681847"/>
    <w:rsid w:val="006D7D11"/>
    <w:rsid w:val="00743307"/>
    <w:rsid w:val="007436CB"/>
    <w:rsid w:val="00783477"/>
    <w:rsid w:val="007858C0"/>
    <w:rsid w:val="007A5E4C"/>
    <w:rsid w:val="007D2BC1"/>
    <w:rsid w:val="007F26F9"/>
    <w:rsid w:val="00863CF4"/>
    <w:rsid w:val="008A0A0E"/>
    <w:rsid w:val="008C1C22"/>
    <w:rsid w:val="009271EA"/>
    <w:rsid w:val="00931FF8"/>
    <w:rsid w:val="009358B8"/>
    <w:rsid w:val="009E7690"/>
    <w:rsid w:val="00A621F7"/>
    <w:rsid w:val="00AA641F"/>
    <w:rsid w:val="00AA6BFF"/>
    <w:rsid w:val="00B1243A"/>
    <w:rsid w:val="00B302CC"/>
    <w:rsid w:val="00B449B8"/>
    <w:rsid w:val="00B725D7"/>
    <w:rsid w:val="00B73F77"/>
    <w:rsid w:val="00BE49F3"/>
    <w:rsid w:val="00C121E9"/>
    <w:rsid w:val="00C24775"/>
    <w:rsid w:val="00C508F7"/>
    <w:rsid w:val="00C62E90"/>
    <w:rsid w:val="00C877FD"/>
    <w:rsid w:val="00C9247C"/>
    <w:rsid w:val="00CB54FC"/>
    <w:rsid w:val="00CB56DA"/>
    <w:rsid w:val="00CE59A4"/>
    <w:rsid w:val="00D04DE0"/>
    <w:rsid w:val="00D32FA1"/>
    <w:rsid w:val="00D3459C"/>
    <w:rsid w:val="00D609A1"/>
    <w:rsid w:val="00D868F7"/>
    <w:rsid w:val="00DA1DEF"/>
    <w:rsid w:val="00DA3325"/>
    <w:rsid w:val="00DA3CF8"/>
    <w:rsid w:val="00DB2F8C"/>
    <w:rsid w:val="00E52DCC"/>
    <w:rsid w:val="00E560C8"/>
    <w:rsid w:val="00E80402"/>
    <w:rsid w:val="00E97925"/>
    <w:rsid w:val="00EC48DC"/>
    <w:rsid w:val="00EE137C"/>
    <w:rsid w:val="00F43BE3"/>
    <w:rsid w:val="00F94A72"/>
    <w:rsid w:val="00FC56DF"/>
    <w:rsid w:val="00FF4C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A69EE"/>
  <w15:chartTrackingRefBased/>
  <w15:docId w15:val="{917D1836-A1CA-413F-BDF6-0CC07794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402"/>
    <w:pPr>
      <w:spacing w:after="0" w:line="480" w:lineRule="auto"/>
    </w:pPr>
    <w:rPr>
      <w:rFonts w:ascii="Times New Roman" w:hAnsi="Times New Roman" w:cs="Times New Roman"/>
      <w:sz w:val="24"/>
      <w:szCs w:val="24"/>
    </w:rPr>
  </w:style>
  <w:style w:type="paragraph" w:styleId="Heading1">
    <w:name w:val="heading 1"/>
    <w:basedOn w:val="root-block-node"/>
    <w:next w:val="Normal"/>
    <w:link w:val="Heading1Char"/>
    <w:uiPriority w:val="9"/>
    <w:qFormat/>
    <w:rsid w:val="00FC56DF"/>
    <w:pPr>
      <w:spacing w:before="0" w:beforeAutospacing="0" w:after="0" w:afterAutospacing="0"/>
      <w:jc w:val="center"/>
      <w:outlineLvl w:val="0"/>
    </w:pPr>
    <w:rPr>
      <w:b/>
    </w:rPr>
  </w:style>
  <w:style w:type="paragraph" w:styleId="Heading2">
    <w:name w:val="heading 2"/>
    <w:basedOn w:val="Heading1"/>
    <w:next w:val="Normal"/>
    <w:link w:val="Heading2Char"/>
    <w:uiPriority w:val="9"/>
    <w:unhideWhenUsed/>
    <w:qFormat/>
    <w:rsid w:val="00B725D7"/>
    <w:pPr>
      <w:outlineLvl w:val="1"/>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7858C0"/>
    <w:pPr>
      <w:spacing w:before="100" w:beforeAutospacing="1" w:after="100" w:afterAutospacing="1" w:line="240" w:lineRule="auto"/>
    </w:pPr>
    <w:rPr>
      <w:rFonts w:eastAsia="Times New Roman"/>
      <w:lang w:val="en-GB" w:eastAsia="en-GB"/>
    </w:rPr>
  </w:style>
  <w:style w:type="character" w:customStyle="1" w:styleId="Heading1Char">
    <w:name w:val="Heading 1 Char"/>
    <w:basedOn w:val="DefaultParagraphFont"/>
    <w:link w:val="Heading1"/>
    <w:uiPriority w:val="9"/>
    <w:rsid w:val="00FC56DF"/>
    <w:rPr>
      <w:rFonts w:ascii="Times New Roman" w:eastAsia="Times New Roman" w:hAnsi="Times New Roman" w:cs="Times New Roman"/>
      <w:b/>
      <w:sz w:val="24"/>
      <w:szCs w:val="24"/>
      <w:lang w:val="en-GB" w:eastAsia="en-GB"/>
    </w:rPr>
  </w:style>
  <w:style w:type="paragraph" w:styleId="Header">
    <w:name w:val="header"/>
    <w:basedOn w:val="Normal"/>
    <w:link w:val="HeaderChar"/>
    <w:uiPriority w:val="99"/>
    <w:unhideWhenUsed/>
    <w:rsid w:val="001B02D0"/>
    <w:pPr>
      <w:tabs>
        <w:tab w:val="center" w:pos="4680"/>
        <w:tab w:val="right" w:pos="9360"/>
      </w:tabs>
      <w:spacing w:line="240" w:lineRule="auto"/>
    </w:pPr>
  </w:style>
  <w:style w:type="character" w:customStyle="1" w:styleId="HeaderChar">
    <w:name w:val="Header Char"/>
    <w:basedOn w:val="DefaultParagraphFont"/>
    <w:link w:val="Header"/>
    <w:uiPriority w:val="99"/>
    <w:rsid w:val="001B02D0"/>
    <w:rPr>
      <w:rFonts w:ascii="Times New Roman" w:hAnsi="Times New Roman" w:cs="Times New Roman"/>
      <w:sz w:val="24"/>
      <w:szCs w:val="24"/>
    </w:rPr>
  </w:style>
  <w:style w:type="paragraph" w:styleId="Footer">
    <w:name w:val="footer"/>
    <w:basedOn w:val="Normal"/>
    <w:link w:val="FooterChar"/>
    <w:uiPriority w:val="99"/>
    <w:unhideWhenUsed/>
    <w:rsid w:val="001B02D0"/>
    <w:pPr>
      <w:tabs>
        <w:tab w:val="center" w:pos="4680"/>
        <w:tab w:val="right" w:pos="9360"/>
      </w:tabs>
      <w:spacing w:line="240" w:lineRule="auto"/>
    </w:pPr>
  </w:style>
  <w:style w:type="character" w:customStyle="1" w:styleId="FooterChar">
    <w:name w:val="Footer Char"/>
    <w:basedOn w:val="DefaultParagraphFont"/>
    <w:link w:val="Footer"/>
    <w:uiPriority w:val="99"/>
    <w:rsid w:val="001B02D0"/>
    <w:rPr>
      <w:rFonts w:ascii="Times New Roman" w:hAnsi="Times New Roman" w:cs="Times New Roman"/>
      <w:sz w:val="24"/>
      <w:szCs w:val="24"/>
    </w:rPr>
  </w:style>
  <w:style w:type="character" w:customStyle="1" w:styleId="Heading2Char">
    <w:name w:val="Heading 2 Char"/>
    <w:basedOn w:val="DefaultParagraphFont"/>
    <w:link w:val="Heading2"/>
    <w:uiPriority w:val="9"/>
    <w:rsid w:val="00B725D7"/>
    <w:rPr>
      <w:rFonts w:ascii="Times New Roman" w:eastAsia="Times New Roman" w:hAnsi="Times New Roman" w:cs="Times New Roman"/>
      <w:sz w:val="24"/>
      <w:szCs w:val="24"/>
      <w:lang w:val="en-GB" w:eastAsia="en-GB"/>
    </w:rPr>
  </w:style>
  <w:style w:type="character" w:customStyle="1" w:styleId="red-underline">
    <w:name w:val="red-underline"/>
    <w:basedOn w:val="DefaultParagraphFont"/>
    <w:rsid w:val="006D7D11"/>
  </w:style>
  <w:style w:type="paragraph" w:styleId="TOCHeading">
    <w:name w:val="TOC Heading"/>
    <w:basedOn w:val="Heading1"/>
    <w:next w:val="Normal"/>
    <w:uiPriority w:val="39"/>
    <w:unhideWhenUsed/>
    <w:qFormat/>
    <w:rsid w:val="008C1C22"/>
    <w:pPr>
      <w:keepNext/>
      <w:keepLines/>
      <w:spacing w:before="240" w:line="259" w:lineRule="auto"/>
      <w:outlineLvl w:val="9"/>
    </w:pPr>
    <w:rPr>
      <w:rFonts w:asciiTheme="majorHAnsi" w:eastAsiaTheme="majorEastAsia" w:hAnsiTheme="majorHAnsi" w:cstheme="majorBidi"/>
      <w:b w:val="0"/>
      <w:i/>
      <w:color w:val="2E74B5" w:themeColor="accent1" w:themeShade="BF"/>
      <w:sz w:val="32"/>
      <w:szCs w:val="32"/>
      <w:lang w:val="en-US" w:eastAsia="en-US"/>
    </w:rPr>
  </w:style>
  <w:style w:type="paragraph" w:styleId="TOC1">
    <w:name w:val="toc 1"/>
    <w:basedOn w:val="Normal"/>
    <w:next w:val="Normal"/>
    <w:autoRedefine/>
    <w:uiPriority w:val="39"/>
    <w:unhideWhenUsed/>
    <w:rsid w:val="008C1C22"/>
    <w:pPr>
      <w:spacing w:after="100"/>
    </w:pPr>
  </w:style>
  <w:style w:type="paragraph" w:styleId="TOC2">
    <w:name w:val="toc 2"/>
    <w:basedOn w:val="Normal"/>
    <w:next w:val="Normal"/>
    <w:autoRedefine/>
    <w:uiPriority w:val="39"/>
    <w:unhideWhenUsed/>
    <w:rsid w:val="008C1C22"/>
    <w:pPr>
      <w:spacing w:after="100"/>
      <w:ind w:left="240"/>
    </w:pPr>
  </w:style>
  <w:style w:type="character" w:styleId="Hyperlink">
    <w:name w:val="Hyperlink"/>
    <w:basedOn w:val="DefaultParagraphFont"/>
    <w:uiPriority w:val="99"/>
    <w:unhideWhenUsed/>
    <w:rsid w:val="008C1C22"/>
    <w:rPr>
      <w:color w:val="0563C1" w:themeColor="hyperlink"/>
      <w:u w:val="single"/>
    </w:rPr>
  </w:style>
  <w:style w:type="paragraph" w:styleId="FootnoteText">
    <w:name w:val="footnote text"/>
    <w:basedOn w:val="Normal"/>
    <w:link w:val="FootnoteTextChar"/>
    <w:uiPriority w:val="99"/>
    <w:semiHidden/>
    <w:unhideWhenUsed/>
    <w:rsid w:val="00863CF4"/>
    <w:pPr>
      <w:spacing w:line="240" w:lineRule="auto"/>
    </w:pPr>
    <w:rPr>
      <w:sz w:val="20"/>
      <w:szCs w:val="20"/>
    </w:rPr>
  </w:style>
  <w:style w:type="character" w:customStyle="1" w:styleId="FootnoteTextChar">
    <w:name w:val="Footnote Text Char"/>
    <w:basedOn w:val="DefaultParagraphFont"/>
    <w:link w:val="FootnoteText"/>
    <w:uiPriority w:val="99"/>
    <w:semiHidden/>
    <w:rsid w:val="00863CF4"/>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863CF4"/>
    <w:rPr>
      <w:vertAlign w:val="superscript"/>
    </w:rPr>
  </w:style>
  <w:style w:type="paragraph" w:styleId="EndnoteText">
    <w:name w:val="endnote text"/>
    <w:basedOn w:val="Normal"/>
    <w:link w:val="EndnoteTextChar"/>
    <w:uiPriority w:val="99"/>
    <w:semiHidden/>
    <w:unhideWhenUsed/>
    <w:rsid w:val="00863CF4"/>
    <w:pPr>
      <w:spacing w:line="240" w:lineRule="auto"/>
    </w:pPr>
    <w:rPr>
      <w:sz w:val="20"/>
      <w:szCs w:val="20"/>
    </w:rPr>
  </w:style>
  <w:style w:type="character" w:customStyle="1" w:styleId="EndnoteTextChar">
    <w:name w:val="Endnote Text Char"/>
    <w:basedOn w:val="DefaultParagraphFont"/>
    <w:link w:val="EndnoteText"/>
    <w:uiPriority w:val="99"/>
    <w:semiHidden/>
    <w:rsid w:val="00863CF4"/>
    <w:rPr>
      <w:rFonts w:ascii="Times New Roman" w:hAnsi="Times New Roman" w:cs="Times New Roman"/>
      <w:sz w:val="20"/>
      <w:szCs w:val="20"/>
    </w:rPr>
  </w:style>
  <w:style w:type="character" w:styleId="EndnoteReference">
    <w:name w:val="endnote reference"/>
    <w:basedOn w:val="DefaultParagraphFont"/>
    <w:uiPriority w:val="99"/>
    <w:semiHidden/>
    <w:unhideWhenUsed/>
    <w:rsid w:val="00863CF4"/>
    <w:rPr>
      <w:vertAlign w:val="superscript"/>
    </w:rPr>
  </w:style>
  <w:style w:type="paragraph" w:styleId="ListParagraph">
    <w:name w:val="List Paragraph"/>
    <w:basedOn w:val="Normal"/>
    <w:uiPriority w:val="34"/>
    <w:qFormat/>
    <w:rsid w:val="0029592D"/>
    <w:pPr>
      <w:ind w:left="720"/>
      <w:contextualSpacing/>
    </w:pPr>
  </w:style>
  <w:style w:type="paragraph" w:styleId="Bibliography">
    <w:name w:val="Bibliography"/>
    <w:basedOn w:val="Normal"/>
    <w:next w:val="Normal"/>
    <w:uiPriority w:val="37"/>
    <w:unhideWhenUsed/>
    <w:rsid w:val="00E56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0611">
      <w:bodyDiv w:val="1"/>
      <w:marLeft w:val="0"/>
      <w:marRight w:val="0"/>
      <w:marTop w:val="0"/>
      <w:marBottom w:val="0"/>
      <w:divBdr>
        <w:top w:val="none" w:sz="0" w:space="0" w:color="auto"/>
        <w:left w:val="none" w:sz="0" w:space="0" w:color="auto"/>
        <w:bottom w:val="none" w:sz="0" w:space="0" w:color="auto"/>
        <w:right w:val="none" w:sz="0" w:space="0" w:color="auto"/>
      </w:divBdr>
    </w:div>
    <w:div w:id="16320191">
      <w:bodyDiv w:val="1"/>
      <w:marLeft w:val="0"/>
      <w:marRight w:val="0"/>
      <w:marTop w:val="0"/>
      <w:marBottom w:val="0"/>
      <w:divBdr>
        <w:top w:val="none" w:sz="0" w:space="0" w:color="auto"/>
        <w:left w:val="none" w:sz="0" w:space="0" w:color="auto"/>
        <w:bottom w:val="none" w:sz="0" w:space="0" w:color="auto"/>
        <w:right w:val="none" w:sz="0" w:space="0" w:color="auto"/>
      </w:divBdr>
    </w:div>
    <w:div w:id="25181261">
      <w:bodyDiv w:val="1"/>
      <w:marLeft w:val="0"/>
      <w:marRight w:val="0"/>
      <w:marTop w:val="0"/>
      <w:marBottom w:val="0"/>
      <w:divBdr>
        <w:top w:val="none" w:sz="0" w:space="0" w:color="auto"/>
        <w:left w:val="none" w:sz="0" w:space="0" w:color="auto"/>
        <w:bottom w:val="none" w:sz="0" w:space="0" w:color="auto"/>
        <w:right w:val="none" w:sz="0" w:space="0" w:color="auto"/>
      </w:divBdr>
    </w:div>
    <w:div w:id="29111402">
      <w:bodyDiv w:val="1"/>
      <w:marLeft w:val="0"/>
      <w:marRight w:val="0"/>
      <w:marTop w:val="0"/>
      <w:marBottom w:val="0"/>
      <w:divBdr>
        <w:top w:val="none" w:sz="0" w:space="0" w:color="auto"/>
        <w:left w:val="none" w:sz="0" w:space="0" w:color="auto"/>
        <w:bottom w:val="none" w:sz="0" w:space="0" w:color="auto"/>
        <w:right w:val="none" w:sz="0" w:space="0" w:color="auto"/>
      </w:divBdr>
    </w:div>
    <w:div w:id="31808658">
      <w:bodyDiv w:val="1"/>
      <w:marLeft w:val="0"/>
      <w:marRight w:val="0"/>
      <w:marTop w:val="0"/>
      <w:marBottom w:val="0"/>
      <w:divBdr>
        <w:top w:val="none" w:sz="0" w:space="0" w:color="auto"/>
        <w:left w:val="none" w:sz="0" w:space="0" w:color="auto"/>
        <w:bottom w:val="none" w:sz="0" w:space="0" w:color="auto"/>
        <w:right w:val="none" w:sz="0" w:space="0" w:color="auto"/>
      </w:divBdr>
    </w:div>
    <w:div w:id="53939552">
      <w:bodyDiv w:val="1"/>
      <w:marLeft w:val="0"/>
      <w:marRight w:val="0"/>
      <w:marTop w:val="0"/>
      <w:marBottom w:val="0"/>
      <w:divBdr>
        <w:top w:val="none" w:sz="0" w:space="0" w:color="auto"/>
        <w:left w:val="none" w:sz="0" w:space="0" w:color="auto"/>
        <w:bottom w:val="none" w:sz="0" w:space="0" w:color="auto"/>
        <w:right w:val="none" w:sz="0" w:space="0" w:color="auto"/>
      </w:divBdr>
    </w:div>
    <w:div w:id="54620968">
      <w:bodyDiv w:val="1"/>
      <w:marLeft w:val="0"/>
      <w:marRight w:val="0"/>
      <w:marTop w:val="0"/>
      <w:marBottom w:val="0"/>
      <w:divBdr>
        <w:top w:val="none" w:sz="0" w:space="0" w:color="auto"/>
        <w:left w:val="none" w:sz="0" w:space="0" w:color="auto"/>
        <w:bottom w:val="none" w:sz="0" w:space="0" w:color="auto"/>
        <w:right w:val="none" w:sz="0" w:space="0" w:color="auto"/>
      </w:divBdr>
    </w:div>
    <w:div w:id="59719885">
      <w:bodyDiv w:val="1"/>
      <w:marLeft w:val="0"/>
      <w:marRight w:val="0"/>
      <w:marTop w:val="0"/>
      <w:marBottom w:val="0"/>
      <w:divBdr>
        <w:top w:val="none" w:sz="0" w:space="0" w:color="auto"/>
        <w:left w:val="none" w:sz="0" w:space="0" w:color="auto"/>
        <w:bottom w:val="none" w:sz="0" w:space="0" w:color="auto"/>
        <w:right w:val="none" w:sz="0" w:space="0" w:color="auto"/>
      </w:divBdr>
    </w:div>
    <w:div w:id="60375985">
      <w:bodyDiv w:val="1"/>
      <w:marLeft w:val="0"/>
      <w:marRight w:val="0"/>
      <w:marTop w:val="0"/>
      <w:marBottom w:val="0"/>
      <w:divBdr>
        <w:top w:val="none" w:sz="0" w:space="0" w:color="auto"/>
        <w:left w:val="none" w:sz="0" w:space="0" w:color="auto"/>
        <w:bottom w:val="none" w:sz="0" w:space="0" w:color="auto"/>
        <w:right w:val="none" w:sz="0" w:space="0" w:color="auto"/>
      </w:divBdr>
    </w:div>
    <w:div w:id="69737758">
      <w:bodyDiv w:val="1"/>
      <w:marLeft w:val="0"/>
      <w:marRight w:val="0"/>
      <w:marTop w:val="0"/>
      <w:marBottom w:val="0"/>
      <w:divBdr>
        <w:top w:val="none" w:sz="0" w:space="0" w:color="auto"/>
        <w:left w:val="none" w:sz="0" w:space="0" w:color="auto"/>
        <w:bottom w:val="none" w:sz="0" w:space="0" w:color="auto"/>
        <w:right w:val="none" w:sz="0" w:space="0" w:color="auto"/>
      </w:divBdr>
    </w:div>
    <w:div w:id="71048998">
      <w:bodyDiv w:val="1"/>
      <w:marLeft w:val="0"/>
      <w:marRight w:val="0"/>
      <w:marTop w:val="0"/>
      <w:marBottom w:val="0"/>
      <w:divBdr>
        <w:top w:val="none" w:sz="0" w:space="0" w:color="auto"/>
        <w:left w:val="none" w:sz="0" w:space="0" w:color="auto"/>
        <w:bottom w:val="none" w:sz="0" w:space="0" w:color="auto"/>
        <w:right w:val="none" w:sz="0" w:space="0" w:color="auto"/>
      </w:divBdr>
    </w:div>
    <w:div w:id="71705353">
      <w:bodyDiv w:val="1"/>
      <w:marLeft w:val="0"/>
      <w:marRight w:val="0"/>
      <w:marTop w:val="0"/>
      <w:marBottom w:val="0"/>
      <w:divBdr>
        <w:top w:val="none" w:sz="0" w:space="0" w:color="auto"/>
        <w:left w:val="none" w:sz="0" w:space="0" w:color="auto"/>
        <w:bottom w:val="none" w:sz="0" w:space="0" w:color="auto"/>
        <w:right w:val="none" w:sz="0" w:space="0" w:color="auto"/>
      </w:divBdr>
    </w:div>
    <w:div w:id="82804431">
      <w:bodyDiv w:val="1"/>
      <w:marLeft w:val="0"/>
      <w:marRight w:val="0"/>
      <w:marTop w:val="0"/>
      <w:marBottom w:val="0"/>
      <w:divBdr>
        <w:top w:val="none" w:sz="0" w:space="0" w:color="auto"/>
        <w:left w:val="none" w:sz="0" w:space="0" w:color="auto"/>
        <w:bottom w:val="none" w:sz="0" w:space="0" w:color="auto"/>
        <w:right w:val="none" w:sz="0" w:space="0" w:color="auto"/>
      </w:divBdr>
    </w:div>
    <w:div w:id="85004284">
      <w:bodyDiv w:val="1"/>
      <w:marLeft w:val="0"/>
      <w:marRight w:val="0"/>
      <w:marTop w:val="0"/>
      <w:marBottom w:val="0"/>
      <w:divBdr>
        <w:top w:val="none" w:sz="0" w:space="0" w:color="auto"/>
        <w:left w:val="none" w:sz="0" w:space="0" w:color="auto"/>
        <w:bottom w:val="none" w:sz="0" w:space="0" w:color="auto"/>
        <w:right w:val="none" w:sz="0" w:space="0" w:color="auto"/>
      </w:divBdr>
    </w:div>
    <w:div w:id="86318815">
      <w:bodyDiv w:val="1"/>
      <w:marLeft w:val="0"/>
      <w:marRight w:val="0"/>
      <w:marTop w:val="0"/>
      <w:marBottom w:val="0"/>
      <w:divBdr>
        <w:top w:val="none" w:sz="0" w:space="0" w:color="auto"/>
        <w:left w:val="none" w:sz="0" w:space="0" w:color="auto"/>
        <w:bottom w:val="none" w:sz="0" w:space="0" w:color="auto"/>
        <w:right w:val="none" w:sz="0" w:space="0" w:color="auto"/>
      </w:divBdr>
    </w:div>
    <w:div w:id="87701878">
      <w:bodyDiv w:val="1"/>
      <w:marLeft w:val="0"/>
      <w:marRight w:val="0"/>
      <w:marTop w:val="0"/>
      <w:marBottom w:val="0"/>
      <w:divBdr>
        <w:top w:val="none" w:sz="0" w:space="0" w:color="auto"/>
        <w:left w:val="none" w:sz="0" w:space="0" w:color="auto"/>
        <w:bottom w:val="none" w:sz="0" w:space="0" w:color="auto"/>
        <w:right w:val="none" w:sz="0" w:space="0" w:color="auto"/>
      </w:divBdr>
    </w:div>
    <w:div w:id="90666208">
      <w:bodyDiv w:val="1"/>
      <w:marLeft w:val="0"/>
      <w:marRight w:val="0"/>
      <w:marTop w:val="0"/>
      <w:marBottom w:val="0"/>
      <w:divBdr>
        <w:top w:val="none" w:sz="0" w:space="0" w:color="auto"/>
        <w:left w:val="none" w:sz="0" w:space="0" w:color="auto"/>
        <w:bottom w:val="none" w:sz="0" w:space="0" w:color="auto"/>
        <w:right w:val="none" w:sz="0" w:space="0" w:color="auto"/>
      </w:divBdr>
    </w:div>
    <w:div w:id="92021979">
      <w:bodyDiv w:val="1"/>
      <w:marLeft w:val="0"/>
      <w:marRight w:val="0"/>
      <w:marTop w:val="0"/>
      <w:marBottom w:val="0"/>
      <w:divBdr>
        <w:top w:val="none" w:sz="0" w:space="0" w:color="auto"/>
        <w:left w:val="none" w:sz="0" w:space="0" w:color="auto"/>
        <w:bottom w:val="none" w:sz="0" w:space="0" w:color="auto"/>
        <w:right w:val="none" w:sz="0" w:space="0" w:color="auto"/>
      </w:divBdr>
    </w:div>
    <w:div w:id="92943037">
      <w:bodyDiv w:val="1"/>
      <w:marLeft w:val="0"/>
      <w:marRight w:val="0"/>
      <w:marTop w:val="0"/>
      <w:marBottom w:val="0"/>
      <w:divBdr>
        <w:top w:val="none" w:sz="0" w:space="0" w:color="auto"/>
        <w:left w:val="none" w:sz="0" w:space="0" w:color="auto"/>
        <w:bottom w:val="none" w:sz="0" w:space="0" w:color="auto"/>
        <w:right w:val="none" w:sz="0" w:space="0" w:color="auto"/>
      </w:divBdr>
    </w:div>
    <w:div w:id="94178838">
      <w:bodyDiv w:val="1"/>
      <w:marLeft w:val="0"/>
      <w:marRight w:val="0"/>
      <w:marTop w:val="0"/>
      <w:marBottom w:val="0"/>
      <w:divBdr>
        <w:top w:val="none" w:sz="0" w:space="0" w:color="auto"/>
        <w:left w:val="none" w:sz="0" w:space="0" w:color="auto"/>
        <w:bottom w:val="none" w:sz="0" w:space="0" w:color="auto"/>
        <w:right w:val="none" w:sz="0" w:space="0" w:color="auto"/>
      </w:divBdr>
    </w:div>
    <w:div w:id="99222333">
      <w:bodyDiv w:val="1"/>
      <w:marLeft w:val="0"/>
      <w:marRight w:val="0"/>
      <w:marTop w:val="0"/>
      <w:marBottom w:val="0"/>
      <w:divBdr>
        <w:top w:val="none" w:sz="0" w:space="0" w:color="auto"/>
        <w:left w:val="none" w:sz="0" w:space="0" w:color="auto"/>
        <w:bottom w:val="none" w:sz="0" w:space="0" w:color="auto"/>
        <w:right w:val="none" w:sz="0" w:space="0" w:color="auto"/>
      </w:divBdr>
    </w:div>
    <w:div w:id="100758155">
      <w:bodyDiv w:val="1"/>
      <w:marLeft w:val="0"/>
      <w:marRight w:val="0"/>
      <w:marTop w:val="0"/>
      <w:marBottom w:val="0"/>
      <w:divBdr>
        <w:top w:val="none" w:sz="0" w:space="0" w:color="auto"/>
        <w:left w:val="none" w:sz="0" w:space="0" w:color="auto"/>
        <w:bottom w:val="none" w:sz="0" w:space="0" w:color="auto"/>
        <w:right w:val="none" w:sz="0" w:space="0" w:color="auto"/>
      </w:divBdr>
    </w:div>
    <w:div w:id="101464102">
      <w:bodyDiv w:val="1"/>
      <w:marLeft w:val="0"/>
      <w:marRight w:val="0"/>
      <w:marTop w:val="0"/>
      <w:marBottom w:val="0"/>
      <w:divBdr>
        <w:top w:val="none" w:sz="0" w:space="0" w:color="auto"/>
        <w:left w:val="none" w:sz="0" w:space="0" w:color="auto"/>
        <w:bottom w:val="none" w:sz="0" w:space="0" w:color="auto"/>
        <w:right w:val="none" w:sz="0" w:space="0" w:color="auto"/>
      </w:divBdr>
    </w:div>
    <w:div w:id="101532782">
      <w:bodyDiv w:val="1"/>
      <w:marLeft w:val="0"/>
      <w:marRight w:val="0"/>
      <w:marTop w:val="0"/>
      <w:marBottom w:val="0"/>
      <w:divBdr>
        <w:top w:val="none" w:sz="0" w:space="0" w:color="auto"/>
        <w:left w:val="none" w:sz="0" w:space="0" w:color="auto"/>
        <w:bottom w:val="none" w:sz="0" w:space="0" w:color="auto"/>
        <w:right w:val="none" w:sz="0" w:space="0" w:color="auto"/>
      </w:divBdr>
    </w:div>
    <w:div w:id="110784485">
      <w:bodyDiv w:val="1"/>
      <w:marLeft w:val="0"/>
      <w:marRight w:val="0"/>
      <w:marTop w:val="0"/>
      <w:marBottom w:val="0"/>
      <w:divBdr>
        <w:top w:val="none" w:sz="0" w:space="0" w:color="auto"/>
        <w:left w:val="none" w:sz="0" w:space="0" w:color="auto"/>
        <w:bottom w:val="none" w:sz="0" w:space="0" w:color="auto"/>
        <w:right w:val="none" w:sz="0" w:space="0" w:color="auto"/>
      </w:divBdr>
    </w:div>
    <w:div w:id="114368455">
      <w:bodyDiv w:val="1"/>
      <w:marLeft w:val="0"/>
      <w:marRight w:val="0"/>
      <w:marTop w:val="0"/>
      <w:marBottom w:val="0"/>
      <w:divBdr>
        <w:top w:val="none" w:sz="0" w:space="0" w:color="auto"/>
        <w:left w:val="none" w:sz="0" w:space="0" w:color="auto"/>
        <w:bottom w:val="none" w:sz="0" w:space="0" w:color="auto"/>
        <w:right w:val="none" w:sz="0" w:space="0" w:color="auto"/>
      </w:divBdr>
    </w:div>
    <w:div w:id="126164129">
      <w:bodyDiv w:val="1"/>
      <w:marLeft w:val="0"/>
      <w:marRight w:val="0"/>
      <w:marTop w:val="0"/>
      <w:marBottom w:val="0"/>
      <w:divBdr>
        <w:top w:val="none" w:sz="0" w:space="0" w:color="auto"/>
        <w:left w:val="none" w:sz="0" w:space="0" w:color="auto"/>
        <w:bottom w:val="none" w:sz="0" w:space="0" w:color="auto"/>
        <w:right w:val="none" w:sz="0" w:space="0" w:color="auto"/>
      </w:divBdr>
    </w:div>
    <w:div w:id="126700608">
      <w:bodyDiv w:val="1"/>
      <w:marLeft w:val="0"/>
      <w:marRight w:val="0"/>
      <w:marTop w:val="0"/>
      <w:marBottom w:val="0"/>
      <w:divBdr>
        <w:top w:val="none" w:sz="0" w:space="0" w:color="auto"/>
        <w:left w:val="none" w:sz="0" w:space="0" w:color="auto"/>
        <w:bottom w:val="none" w:sz="0" w:space="0" w:color="auto"/>
        <w:right w:val="none" w:sz="0" w:space="0" w:color="auto"/>
      </w:divBdr>
    </w:div>
    <w:div w:id="135680829">
      <w:bodyDiv w:val="1"/>
      <w:marLeft w:val="0"/>
      <w:marRight w:val="0"/>
      <w:marTop w:val="0"/>
      <w:marBottom w:val="0"/>
      <w:divBdr>
        <w:top w:val="none" w:sz="0" w:space="0" w:color="auto"/>
        <w:left w:val="none" w:sz="0" w:space="0" w:color="auto"/>
        <w:bottom w:val="none" w:sz="0" w:space="0" w:color="auto"/>
        <w:right w:val="none" w:sz="0" w:space="0" w:color="auto"/>
      </w:divBdr>
    </w:div>
    <w:div w:id="137652010">
      <w:bodyDiv w:val="1"/>
      <w:marLeft w:val="0"/>
      <w:marRight w:val="0"/>
      <w:marTop w:val="0"/>
      <w:marBottom w:val="0"/>
      <w:divBdr>
        <w:top w:val="none" w:sz="0" w:space="0" w:color="auto"/>
        <w:left w:val="none" w:sz="0" w:space="0" w:color="auto"/>
        <w:bottom w:val="none" w:sz="0" w:space="0" w:color="auto"/>
        <w:right w:val="none" w:sz="0" w:space="0" w:color="auto"/>
      </w:divBdr>
    </w:div>
    <w:div w:id="142311068">
      <w:bodyDiv w:val="1"/>
      <w:marLeft w:val="0"/>
      <w:marRight w:val="0"/>
      <w:marTop w:val="0"/>
      <w:marBottom w:val="0"/>
      <w:divBdr>
        <w:top w:val="none" w:sz="0" w:space="0" w:color="auto"/>
        <w:left w:val="none" w:sz="0" w:space="0" w:color="auto"/>
        <w:bottom w:val="none" w:sz="0" w:space="0" w:color="auto"/>
        <w:right w:val="none" w:sz="0" w:space="0" w:color="auto"/>
      </w:divBdr>
    </w:div>
    <w:div w:id="161817546">
      <w:bodyDiv w:val="1"/>
      <w:marLeft w:val="0"/>
      <w:marRight w:val="0"/>
      <w:marTop w:val="0"/>
      <w:marBottom w:val="0"/>
      <w:divBdr>
        <w:top w:val="none" w:sz="0" w:space="0" w:color="auto"/>
        <w:left w:val="none" w:sz="0" w:space="0" w:color="auto"/>
        <w:bottom w:val="none" w:sz="0" w:space="0" w:color="auto"/>
        <w:right w:val="none" w:sz="0" w:space="0" w:color="auto"/>
      </w:divBdr>
    </w:div>
    <w:div w:id="167596217">
      <w:bodyDiv w:val="1"/>
      <w:marLeft w:val="0"/>
      <w:marRight w:val="0"/>
      <w:marTop w:val="0"/>
      <w:marBottom w:val="0"/>
      <w:divBdr>
        <w:top w:val="none" w:sz="0" w:space="0" w:color="auto"/>
        <w:left w:val="none" w:sz="0" w:space="0" w:color="auto"/>
        <w:bottom w:val="none" w:sz="0" w:space="0" w:color="auto"/>
        <w:right w:val="none" w:sz="0" w:space="0" w:color="auto"/>
      </w:divBdr>
    </w:div>
    <w:div w:id="171536054">
      <w:bodyDiv w:val="1"/>
      <w:marLeft w:val="0"/>
      <w:marRight w:val="0"/>
      <w:marTop w:val="0"/>
      <w:marBottom w:val="0"/>
      <w:divBdr>
        <w:top w:val="none" w:sz="0" w:space="0" w:color="auto"/>
        <w:left w:val="none" w:sz="0" w:space="0" w:color="auto"/>
        <w:bottom w:val="none" w:sz="0" w:space="0" w:color="auto"/>
        <w:right w:val="none" w:sz="0" w:space="0" w:color="auto"/>
      </w:divBdr>
    </w:div>
    <w:div w:id="171844027">
      <w:bodyDiv w:val="1"/>
      <w:marLeft w:val="0"/>
      <w:marRight w:val="0"/>
      <w:marTop w:val="0"/>
      <w:marBottom w:val="0"/>
      <w:divBdr>
        <w:top w:val="none" w:sz="0" w:space="0" w:color="auto"/>
        <w:left w:val="none" w:sz="0" w:space="0" w:color="auto"/>
        <w:bottom w:val="none" w:sz="0" w:space="0" w:color="auto"/>
        <w:right w:val="none" w:sz="0" w:space="0" w:color="auto"/>
      </w:divBdr>
    </w:div>
    <w:div w:id="173419615">
      <w:bodyDiv w:val="1"/>
      <w:marLeft w:val="0"/>
      <w:marRight w:val="0"/>
      <w:marTop w:val="0"/>
      <w:marBottom w:val="0"/>
      <w:divBdr>
        <w:top w:val="none" w:sz="0" w:space="0" w:color="auto"/>
        <w:left w:val="none" w:sz="0" w:space="0" w:color="auto"/>
        <w:bottom w:val="none" w:sz="0" w:space="0" w:color="auto"/>
        <w:right w:val="none" w:sz="0" w:space="0" w:color="auto"/>
      </w:divBdr>
    </w:div>
    <w:div w:id="175197564">
      <w:bodyDiv w:val="1"/>
      <w:marLeft w:val="0"/>
      <w:marRight w:val="0"/>
      <w:marTop w:val="0"/>
      <w:marBottom w:val="0"/>
      <w:divBdr>
        <w:top w:val="none" w:sz="0" w:space="0" w:color="auto"/>
        <w:left w:val="none" w:sz="0" w:space="0" w:color="auto"/>
        <w:bottom w:val="none" w:sz="0" w:space="0" w:color="auto"/>
        <w:right w:val="none" w:sz="0" w:space="0" w:color="auto"/>
      </w:divBdr>
    </w:div>
    <w:div w:id="176434092">
      <w:bodyDiv w:val="1"/>
      <w:marLeft w:val="0"/>
      <w:marRight w:val="0"/>
      <w:marTop w:val="0"/>
      <w:marBottom w:val="0"/>
      <w:divBdr>
        <w:top w:val="none" w:sz="0" w:space="0" w:color="auto"/>
        <w:left w:val="none" w:sz="0" w:space="0" w:color="auto"/>
        <w:bottom w:val="none" w:sz="0" w:space="0" w:color="auto"/>
        <w:right w:val="none" w:sz="0" w:space="0" w:color="auto"/>
      </w:divBdr>
    </w:div>
    <w:div w:id="179517803">
      <w:bodyDiv w:val="1"/>
      <w:marLeft w:val="0"/>
      <w:marRight w:val="0"/>
      <w:marTop w:val="0"/>
      <w:marBottom w:val="0"/>
      <w:divBdr>
        <w:top w:val="none" w:sz="0" w:space="0" w:color="auto"/>
        <w:left w:val="none" w:sz="0" w:space="0" w:color="auto"/>
        <w:bottom w:val="none" w:sz="0" w:space="0" w:color="auto"/>
        <w:right w:val="none" w:sz="0" w:space="0" w:color="auto"/>
      </w:divBdr>
    </w:div>
    <w:div w:id="179703345">
      <w:bodyDiv w:val="1"/>
      <w:marLeft w:val="0"/>
      <w:marRight w:val="0"/>
      <w:marTop w:val="0"/>
      <w:marBottom w:val="0"/>
      <w:divBdr>
        <w:top w:val="none" w:sz="0" w:space="0" w:color="auto"/>
        <w:left w:val="none" w:sz="0" w:space="0" w:color="auto"/>
        <w:bottom w:val="none" w:sz="0" w:space="0" w:color="auto"/>
        <w:right w:val="none" w:sz="0" w:space="0" w:color="auto"/>
      </w:divBdr>
    </w:div>
    <w:div w:id="184559108">
      <w:bodyDiv w:val="1"/>
      <w:marLeft w:val="0"/>
      <w:marRight w:val="0"/>
      <w:marTop w:val="0"/>
      <w:marBottom w:val="0"/>
      <w:divBdr>
        <w:top w:val="none" w:sz="0" w:space="0" w:color="auto"/>
        <w:left w:val="none" w:sz="0" w:space="0" w:color="auto"/>
        <w:bottom w:val="none" w:sz="0" w:space="0" w:color="auto"/>
        <w:right w:val="none" w:sz="0" w:space="0" w:color="auto"/>
      </w:divBdr>
    </w:div>
    <w:div w:id="186258879">
      <w:bodyDiv w:val="1"/>
      <w:marLeft w:val="0"/>
      <w:marRight w:val="0"/>
      <w:marTop w:val="0"/>
      <w:marBottom w:val="0"/>
      <w:divBdr>
        <w:top w:val="none" w:sz="0" w:space="0" w:color="auto"/>
        <w:left w:val="none" w:sz="0" w:space="0" w:color="auto"/>
        <w:bottom w:val="none" w:sz="0" w:space="0" w:color="auto"/>
        <w:right w:val="none" w:sz="0" w:space="0" w:color="auto"/>
      </w:divBdr>
    </w:div>
    <w:div w:id="191843531">
      <w:bodyDiv w:val="1"/>
      <w:marLeft w:val="0"/>
      <w:marRight w:val="0"/>
      <w:marTop w:val="0"/>
      <w:marBottom w:val="0"/>
      <w:divBdr>
        <w:top w:val="none" w:sz="0" w:space="0" w:color="auto"/>
        <w:left w:val="none" w:sz="0" w:space="0" w:color="auto"/>
        <w:bottom w:val="none" w:sz="0" w:space="0" w:color="auto"/>
        <w:right w:val="none" w:sz="0" w:space="0" w:color="auto"/>
      </w:divBdr>
    </w:div>
    <w:div w:id="194081941">
      <w:bodyDiv w:val="1"/>
      <w:marLeft w:val="0"/>
      <w:marRight w:val="0"/>
      <w:marTop w:val="0"/>
      <w:marBottom w:val="0"/>
      <w:divBdr>
        <w:top w:val="none" w:sz="0" w:space="0" w:color="auto"/>
        <w:left w:val="none" w:sz="0" w:space="0" w:color="auto"/>
        <w:bottom w:val="none" w:sz="0" w:space="0" w:color="auto"/>
        <w:right w:val="none" w:sz="0" w:space="0" w:color="auto"/>
      </w:divBdr>
    </w:div>
    <w:div w:id="197814284">
      <w:bodyDiv w:val="1"/>
      <w:marLeft w:val="0"/>
      <w:marRight w:val="0"/>
      <w:marTop w:val="0"/>
      <w:marBottom w:val="0"/>
      <w:divBdr>
        <w:top w:val="none" w:sz="0" w:space="0" w:color="auto"/>
        <w:left w:val="none" w:sz="0" w:space="0" w:color="auto"/>
        <w:bottom w:val="none" w:sz="0" w:space="0" w:color="auto"/>
        <w:right w:val="none" w:sz="0" w:space="0" w:color="auto"/>
      </w:divBdr>
    </w:div>
    <w:div w:id="201408796">
      <w:bodyDiv w:val="1"/>
      <w:marLeft w:val="0"/>
      <w:marRight w:val="0"/>
      <w:marTop w:val="0"/>
      <w:marBottom w:val="0"/>
      <w:divBdr>
        <w:top w:val="none" w:sz="0" w:space="0" w:color="auto"/>
        <w:left w:val="none" w:sz="0" w:space="0" w:color="auto"/>
        <w:bottom w:val="none" w:sz="0" w:space="0" w:color="auto"/>
        <w:right w:val="none" w:sz="0" w:space="0" w:color="auto"/>
      </w:divBdr>
    </w:div>
    <w:div w:id="201792200">
      <w:bodyDiv w:val="1"/>
      <w:marLeft w:val="0"/>
      <w:marRight w:val="0"/>
      <w:marTop w:val="0"/>
      <w:marBottom w:val="0"/>
      <w:divBdr>
        <w:top w:val="none" w:sz="0" w:space="0" w:color="auto"/>
        <w:left w:val="none" w:sz="0" w:space="0" w:color="auto"/>
        <w:bottom w:val="none" w:sz="0" w:space="0" w:color="auto"/>
        <w:right w:val="none" w:sz="0" w:space="0" w:color="auto"/>
      </w:divBdr>
    </w:div>
    <w:div w:id="206063482">
      <w:bodyDiv w:val="1"/>
      <w:marLeft w:val="0"/>
      <w:marRight w:val="0"/>
      <w:marTop w:val="0"/>
      <w:marBottom w:val="0"/>
      <w:divBdr>
        <w:top w:val="none" w:sz="0" w:space="0" w:color="auto"/>
        <w:left w:val="none" w:sz="0" w:space="0" w:color="auto"/>
        <w:bottom w:val="none" w:sz="0" w:space="0" w:color="auto"/>
        <w:right w:val="none" w:sz="0" w:space="0" w:color="auto"/>
      </w:divBdr>
    </w:div>
    <w:div w:id="208996054">
      <w:bodyDiv w:val="1"/>
      <w:marLeft w:val="0"/>
      <w:marRight w:val="0"/>
      <w:marTop w:val="0"/>
      <w:marBottom w:val="0"/>
      <w:divBdr>
        <w:top w:val="none" w:sz="0" w:space="0" w:color="auto"/>
        <w:left w:val="none" w:sz="0" w:space="0" w:color="auto"/>
        <w:bottom w:val="none" w:sz="0" w:space="0" w:color="auto"/>
        <w:right w:val="none" w:sz="0" w:space="0" w:color="auto"/>
      </w:divBdr>
    </w:div>
    <w:div w:id="210970046">
      <w:bodyDiv w:val="1"/>
      <w:marLeft w:val="0"/>
      <w:marRight w:val="0"/>
      <w:marTop w:val="0"/>
      <w:marBottom w:val="0"/>
      <w:divBdr>
        <w:top w:val="none" w:sz="0" w:space="0" w:color="auto"/>
        <w:left w:val="none" w:sz="0" w:space="0" w:color="auto"/>
        <w:bottom w:val="none" w:sz="0" w:space="0" w:color="auto"/>
        <w:right w:val="none" w:sz="0" w:space="0" w:color="auto"/>
      </w:divBdr>
    </w:div>
    <w:div w:id="216168995">
      <w:bodyDiv w:val="1"/>
      <w:marLeft w:val="0"/>
      <w:marRight w:val="0"/>
      <w:marTop w:val="0"/>
      <w:marBottom w:val="0"/>
      <w:divBdr>
        <w:top w:val="none" w:sz="0" w:space="0" w:color="auto"/>
        <w:left w:val="none" w:sz="0" w:space="0" w:color="auto"/>
        <w:bottom w:val="none" w:sz="0" w:space="0" w:color="auto"/>
        <w:right w:val="none" w:sz="0" w:space="0" w:color="auto"/>
      </w:divBdr>
    </w:div>
    <w:div w:id="217710640">
      <w:bodyDiv w:val="1"/>
      <w:marLeft w:val="0"/>
      <w:marRight w:val="0"/>
      <w:marTop w:val="0"/>
      <w:marBottom w:val="0"/>
      <w:divBdr>
        <w:top w:val="none" w:sz="0" w:space="0" w:color="auto"/>
        <w:left w:val="none" w:sz="0" w:space="0" w:color="auto"/>
        <w:bottom w:val="none" w:sz="0" w:space="0" w:color="auto"/>
        <w:right w:val="none" w:sz="0" w:space="0" w:color="auto"/>
      </w:divBdr>
    </w:div>
    <w:div w:id="221211856">
      <w:bodyDiv w:val="1"/>
      <w:marLeft w:val="0"/>
      <w:marRight w:val="0"/>
      <w:marTop w:val="0"/>
      <w:marBottom w:val="0"/>
      <w:divBdr>
        <w:top w:val="none" w:sz="0" w:space="0" w:color="auto"/>
        <w:left w:val="none" w:sz="0" w:space="0" w:color="auto"/>
        <w:bottom w:val="none" w:sz="0" w:space="0" w:color="auto"/>
        <w:right w:val="none" w:sz="0" w:space="0" w:color="auto"/>
      </w:divBdr>
    </w:div>
    <w:div w:id="228228826">
      <w:bodyDiv w:val="1"/>
      <w:marLeft w:val="0"/>
      <w:marRight w:val="0"/>
      <w:marTop w:val="0"/>
      <w:marBottom w:val="0"/>
      <w:divBdr>
        <w:top w:val="none" w:sz="0" w:space="0" w:color="auto"/>
        <w:left w:val="none" w:sz="0" w:space="0" w:color="auto"/>
        <w:bottom w:val="none" w:sz="0" w:space="0" w:color="auto"/>
        <w:right w:val="none" w:sz="0" w:space="0" w:color="auto"/>
      </w:divBdr>
    </w:div>
    <w:div w:id="229073113">
      <w:bodyDiv w:val="1"/>
      <w:marLeft w:val="0"/>
      <w:marRight w:val="0"/>
      <w:marTop w:val="0"/>
      <w:marBottom w:val="0"/>
      <w:divBdr>
        <w:top w:val="none" w:sz="0" w:space="0" w:color="auto"/>
        <w:left w:val="none" w:sz="0" w:space="0" w:color="auto"/>
        <w:bottom w:val="none" w:sz="0" w:space="0" w:color="auto"/>
        <w:right w:val="none" w:sz="0" w:space="0" w:color="auto"/>
      </w:divBdr>
    </w:div>
    <w:div w:id="245503036">
      <w:bodyDiv w:val="1"/>
      <w:marLeft w:val="0"/>
      <w:marRight w:val="0"/>
      <w:marTop w:val="0"/>
      <w:marBottom w:val="0"/>
      <w:divBdr>
        <w:top w:val="none" w:sz="0" w:space="0" w:color="auto"/>
        <w:left w:val="none" w:sz="0" w:space="0" w:color="auto"/>
        <w:bottom w:val="none" w:sz="0" w:space="0" w:color="auto"/>
        <w:right w:val="none" w:sz="0" w:space="0" w:color="auto"/>
      </w:divBdr>
    </w:div>
    <w:div w:id="253562591">
      <w:bodyDiv w:val="1"/>
      <w:marLeft w:val="0"/>
      <w:marRight w:val="0"/>
      <w:marTop w:val="0"/>
      <w:marBottom w:val="0"/>
      <w:divBdr>
        <w:top w:val="none" w:sz="0" w:space="0" w:color="auto"/>
        <w:left w:val="none" w:sz="0" w:space="0" w:color="auto"/>
        <w:bottom w:val="none" w:sz="0" w:space="0" w:color="auto"/>
        <w:right w:val="none" w:sz="0" w:space="0" w:color="auto"/>
      </w:divBdr>
    </w:div>
    <w:div w:id="258106580">
      <w:bodyDiv w:val="1"/>
      <w:marLeft w:val="0"/>
      <w:marRight w:val="0"/>
      <w:marTop w:val="0"/>
      <w:marBottom w:val="0"/>
      <w:divBdr>
        <w:top w:val="none" w:sz="0" w:space="0" w:color="auto"/>
        <w:left w:val="none" w:sz="0" w:space="0" w:color="auto"/>
        <w:bottom w:val="none" w:sz="0" w:space="0" w:color="auto"/>
        <w:right w:val="none" w:sz="0" w:space="0" w:color="auto"/>
      </w:divBdr>
    </w:div>
    <w:div w:id="258299064">
      <w:bodyDiv w:val="1"/>
      <w:marLeft w:val="0"/>
      <w:marRight w:val="0"/>
      <w:marTop w:val="0"/>
      <w:marBottom w:val="0"/>
      <w:divBdr>
        <w:top w:val="none" w:sz="0" w:space="0" w:color="auto"/>
        <w:left w:val="none" w:sz="0" w:space="0" w:color="auto"/>
        <w:bottom w:val="none" w:sz="0" w:space="0" w:color="auto"/>
        <w:right w:val="none" w:sz="0" w:space="0" w:color="auto"/>
      </w:divBdr>
    </w:div>
    <w:div w:id="264701327">
      <w:bodyDiv w:val="1"/>
      <w:marLeft w:val="0"/>
      <w:marRight w:val="0"/>
      <w:marTop w:val="0"/>
      <w:marBottom w:val="0"/>
      <w:divBdr>
        <w:top w:val="none" w:sz="0" w:space="0" w:color="auto"/>
        <w:left w:val="none" w:sz="0" w:space="0" w:color="auto"/>
        <w:bottom w:val="none" w:sz="0" w:space="0" w:color="auto"/>
        <w:right w:val="none" w:sz="0" w:space="0" w:color="auto"/>
      </w:divBdr>
    </w:div>
    <w:div w:id="284236039">
      <w:bodyDiv w:val="1"/>
      <w:marLeft w:val="0"/>
      <w:marRight w:val="0"/>
      <w:marTop w:val="0"/>
      <w:marBottom w:val="0"/>
      <w:divBdr>
        <w:top w:val="none" w:sz="0" w:space="0" w:color="auto"/>
        <w:left w:val="none" w:sz="0" w:space="0" w:color="auto"/>
        <w:bottom w:val="none" w:sz="0" w:space="0" w:color="auto"/>
        <w:right w:val="none" w:sz="0" w:space="0" w:color="auto"/>
      </w:divBdr>
    </w:div>
    <w:div w:id="286132086">
      <w:bodyDiv w:val="1"/>
      <w:marLeft w:val="0"/>
      <w:marRight w:val="0"/>
      <w:marTop w:val="0"/>
      <w:marBottom w:val="0"/>
      <w:divBdr>
        <w:top w:val="none" w:sz="0" w:space="0" w:color="auto"/>
        <w:left w:val="none" w:sz="0" w:space="0" w:color="auto"/>
        <w:bottom w:val="none" w:sz="0" w:space="0" w:color="auto"/>
        <w:right w:val="none" w:sz="0" w:space="0" w:color="auto"/>
      </w:divBdr>
    </w:div>
    <w:div w:id="288049498">
      <w:bodyDiv w:val="1"/>
      <w:marLeft w:val="0"/>
      <w:marRight w:val="0"/>
      <w:marTop w:val="0"/>
      <w:marBottom w:val="0"/>
      <w:divBdr>
        <w:top w:val="none" w:sz="0" w:space="0" w:color="auto"/>
        <w:left w:val="none" w:sz="0" w:space="0" w:color="auto"/>
        <w:bottom w:val="none" w:sz="0" w:space="0" w:color="auto"/>
        <w:right w:val="none" w:sz="0" w:space="0" w:color="auto"/>
      </w:divBdr>
    </w:div>
    <w:div w:id="289628495">
      <w:bodyDiv w:val="1"/>
      <w:marLeft w:val="0"/>
      <w:marRight w:val="0"/>
      <w:marTop w:val="0"/>
      <w:marBottom w:val="0"/>
      <w:divBdr>
        <w:top w:val="none" w:sz="0" w:space="0" w:color="auto"/>
        <w:left w:val="none" w:sz="0" w:space="0" w:color="auto"/>
        <w:bottom w:val="none" w:sz="0" w:space="0" w:color="auto"/>
        <w:right w:val="none" w:sz="0" w:space="0" w:color="auto"/>
      </w:divBdr>
    </w:div>
    <w:div w:id="292977979">
      <w:bodyDiv w:val="1"/>
      <w:marLeft w:val="0"/>
      <w:marRight w:val="0"/>
      <w:marTop w:val="0"/>
      <w:marBottom w:val="0"/>
      <w:divBdr>
        <w:top w:val="none" w:sz="0" w:space="0" w:color="auto"/>
        <w:left w:val="none" w:sz="0" w:space="0" w:color="auto"/>
        <w:bottom w:val="none" w:sz="0" w:space="0" w:color="auto"/>
        <w:right w:val="none" w:sz="0" w:space="0" w:color="auto"/>
      </w:divBdr>
    </w:div>
    <w:div w:id="303968456">
      <w:bodyDiv w:val="1"/>
      <w:marLeft w:val="0"/>
      <w:marRight w:val="0"/>
      <w:marTop w:val="0"/>
      <w:marBottom w:val="0"/>
      <w:divBdr>
        <w:top w:val="none" w:sz="0" w:space="0" w:color="auto"/>
        <w:left w:val="none" w:sz="0" w:space="0" w:color="auto"/>
        <w:bottom w:val="none" w:sz="0" w:space="0" w:color="auto"/>
        <w:right w:val="none" w:sz="0" w:space="0" w:color="auto"/>
      </w:divBdr>
    </w:div>
    <w:div w:id="304285832">
      <w:bodyDiv w:val="1"/>
      <w:marLeft w:val="0"/>
      <w:marRight w:val="0"/>
      <w:marTop w:val="0"/>
      <w:marBottom w:val="0"/>
      <w:divBdr>
        <w:top w:val="none" w:sz="0" w:space="0" w:color="auto"/>
        <w:left w:val="none" w:sz="0" w:space="0" w:color="auto"/>
        <w:bottom w:val="none" w:sz="0" w:space="0" w:color="auto"/>
        <w:right w:val="none" w:sz="0" w:space="0" w:color="auto"/>
      </w:divBdr>
    </w:div>
    <w:div w:id="307367327">
      <w:bodyDiv w:val="1"/>
      <w:marLeft w:val="0"/>
      <w:marRight w:val="0"/>
      <w:marTop w:val="0"/>
      <w:marBottom w:val="0"/>
      <w:divBdr>
        <w:top w:val="none" w:sz="0" w:space="0" w:color="auto"/>
        <w:left w:val="none" w:sz="0" w:space="0" w:color="auto"/>
        <w:bottom w:val="none" w:sz="0" w:space="0" w:color="auto"/>
        <w:right w:val="none" w:sz="0" w:space="0" w:color="auto"/>
      </w:divBdr>
    </w:div>
    <w:div w:id="307591438">
      <w:bodyDiv w:val="1"/>
      <w:marLeft w:val="0"/>
      <w:marRight w:val="0"/>
      <w:marTop w:val="0"/>
      <w:marBottom w:val="0"/>
      <w:divBdr>
        <w:top w:val="none" w:sz="0" w:space="0" w:color="auto"/>
        <w:left w:val="none" w:sz="0" w:space="0" w:color="auto"/>
        <w:bottom w:val="none" w:sz="0" w:space="0" w:color="auto"/>
        <w:right w:val="none" w:sz="0" w:space="0" w:color="auto"/>
      </w:divBdr>
    </w:div>
    <w:div w:id="311523635">
      <w:bodyDiv w:val="1"/>
      <w:marLeft w:val="0"/>
      <w:marRight w:val="0"/>
      <w:marTop w:val="0"/>
      <w:marBottom w:val="0"/>
      <w:divBdr>
        <w:top w:val="none" w:sz="0" w:space="0" w:color="auto"/>
        <w:left w:val="none" w:sz="0" w:space="0" w:color="auto"/>
        <w:bottom w:val="none" w:sz="0" w:space="0" w:color="auto"/>
        <w:right w:val="none" w:sz="0" w:space="0" w:color="auto"/>
      </w:divBdr>
      <w:divsChild>
        <w:div w:id="277420366">
          <w:marLeft w:val="0"/>
          <w:marRight w:val="0"/>
          <w:marTop w:val="0"/>
          <w:marBottom w:val="0"/>
          <w:divBdr>
            <w:top w:val="none" w:sz="0" w:space="0" w:color="auto"/>
            <w:left w:val="none" w:sz="0" w:space="0" w:color="auto"/>
            <w:bottom w:val="none" w:sz="0" w:space="0" w:color="auto"/>
            <w:right w:val="none" w:sz="0" w:space="0" w:color="auto"/>
          </w:divBdr>
        </w:div>
      </w:divsChild>
    </w:div>
    <w:div w:id="316112585">
      <w:bodyDiv w:val="1"/>
      <w:marLeft w:val="0"/>
      <w:marRight w:val="0"/>
      <w:marTop w:val="0"/>
      <w:marBottom w:val="0"/>
      <w:divBdr>
        <w:top w:val="none" w:sz="0" w:space="0" w:color="auto"/>
        <w:left w:val="none" w:sz="0" w:space="0" w:color="auto"/>
        <w:bottom w:val="none" w:sz="0" w:space="0" w:color="auto"/>
        <w:right w:val="none" w:sz="0" w:space="0" w:color="auto"/>
      </w:divBdr>
    </w:div>
    <w:div w:id="318312530">
      <w:bodyDiv w:val="1"/>
      <w:marLeft w:val="0"/>
      <w:marRight w:val="0"/>
      <w:marTop w:val="0"/>
      <w:marBottom w:val="0"/>
      <w:divBdr>
        <w:top w:val="none" w:sz="0" w:space="0" w:color="auto"/>
        <w:left w:val="none" w:sz="0" w:space="0" w:color="auto"/>
        <w:bottom w:val="none" w:sz="0" w:space="0" w:color="auto"/>
        <w:right w:val="none" w:sz="0" w:space="0" w:color="auto"/>
      </w:divBdr>
    </w:div>
    <w:div w:id="325862351">
      <w:bodyDiv w:val="1"/>
      <w:marLeft w:val="0"/>
      <w:marRight w:val="0"/>
      <w:marTop w:val="0"/>
      <w:marBottom w:val="0"/>
      <w:divBdr>
        <w:top w:val="none" w:sz="0" w:space="0" w:color="auto"/>
        <w:left w:val="none" w:sz="0" w:space="0" w:color="auto"/>
        <w:bottom w:val="none" w:sz="0" w:space="0" w:color="auto"/>
        <w:right w:val="none" w:sz="0" w:space="0" w:color="auto"/>
      </w:divBdr>
    </w:div>
    <w:div w:id="332799267">
      <w:bodyDiv w:val="1"/>
      <w:marLeft w:val="0"/>
      <w:marRight w:val="0"/>
      <w:marTop w:val="0"/>
      <w:marBottom w:val="0"/>
      <w:divBdr>
        <w:top w:val="none" w:sz="0" w:space="0" w:color="auto"/>
        <w:left w:val="none" w:sz="0" w:space="0" w:color="auto"/>
        <w:bottom w:val="none" w:sz="0" w:space="0" w:color="auto"/>
        <w:right w:val="none" w:sz="0" w:space="0" w:color="auto"/>
      </w:divBdr>
    </w:div>
    <w:div w:id="341593439">
      <w:bodyDiv w:val="1"/>
      <w:marLeft w:val="0"/>
      <w:marRight w:val="0"/>
      <w:marTop w:val="0"/>
      <w:marBottom w:val="0"/>
      <w:divBdr>
        <w:top w:val="none" w:sz="0" w:space="0" w:color="auto"/>
        <w:left w:val="none" w:sz="0" w:space="0" w:color="auto"/>
        <w:bottom w:val="none" w:sz="0" w:space="0" w:color="auto"/>
        <w:right w:val="none" w:sz="0" w:space="0" w:color="auto"/>
      </w:divBdr>
    </w:div>
    <w:div w:id="348220801">
      <w:bodyDiv w:val="1"/>
      <w:marLeft w:val="0"/>
      <w:marRight w:val="0"/>
      <w:marTop w:val="0"/>
      <w:marBottom w:val="0"/>
      <w:divBdr>
        <w:top w:val="none" w:sz="0" w:space="0" w:color="auto"/>
        <w:left w:val="none" w:sz="0" w:space="0" w:color="auto"/>
        <w:bottom w:val="none" w:sz="0" w:space="0" w:color="auto"/>
        <w:right w:val="none" w:sz="0" w:space="0" w:color="auto"/>
      </w:divBdr>
    </w:div>
    <w:div w:id="350305933">
      <w:bodyDiv w:val="1"/>
      <w:marLeft w:val="0"/>
      <w:marRight w:val="0"/>
      <w:marTop w:val="0"/>
      <w:marBottom w:val="0"/>
      <w:divBdr>
        <w:top w:val="none" w:sz="0" w:space="0" w:color="auto"/>
        <w:left w:val="none" w:sz="0" w:space="0" w:color="auto"/>
        <w:bottom w:val="none" w:sz="0" w:space="0" w:color="auto"/>
        <w:right w:val="none" w:sz="0" w:space="0" w:color="auto"/>
      </w:divBdr>
    </w:div>
    <w:div w:id="356660896">
      <w:bodyDiv w:val="1"/>
      <w:marLeft w:val="0"/>
      <w:marRight w:val="0"/>
      <w:marTop w:val="0"/>
      <w:marBottom w:val="0"/>
      <w:divBdr>
        <w:top w:val="none" w:sz="0" w:space="0" w:color="auto"/>
        <w:left w:val="none" w:sz="0" w:space="0" w:color="auto"/>
        <w:bottom w:val="none" w:sz="0" w:space="0" w:color="auto"/>
        <w:right w:val="none" w:sz="0" w:space="0" w:color="auto"/>
      </w:divBdr>
    </w:div>
    <w:div w:id="366489997">
      <w:bodyDiv w:val="1"/>
      <w:marLeft w:val="0"/>
      <w:marRight w:val="0"/>
      <w:marTop w:val="0"/>
      <w:marBottom w:val="0"/>
      <w:divBdr>
        <w:top w:val="none" w:sz="0" w:space="0" w:color="auto"/>
        <w:left w:val="none" w:sz="0" w:space="0" w:color="auto"/>
        <w:bottom w:val="none" w:sz="0" w:space="0" w:color="auto"/>
        <w:right w:val="none" w:sz="0" w:space="0" w:color="auto"/>
      </w:divBdr>
    </w:div>
    <w:div w:id="367995164">
      <w:bodyDiv w:val="1"/>
      <w:marLeft w:val="0"/>
      <w:marRight w:val="0"/>
      <w:marTop w:val="0"/>
      <w:marBottom w:val="0"/>
      <w:divBdr>
        <w:top w:val="none" w:sz="0" w:space="0" w:color="auto"/>
        <w:left w:val="none" w:sz="0" w:space="0" w:color="auto"/>
        <w:bottom w:val="none" w:sz="0" w:space="0" w:color="auto"/>
        <w:right w:val="none" w:sz="0" w:space="0" w:color="auto"/>
      </w:divBdr>
    </w:div>
    <w:div w:id="368190205">
      <w:bodyDiv w:val="1"/>
      <w:marLeft w:val="0"/>
      <w:marRight w:val="0"/>
      <w:marTop w:val="0"/>
      <w:marBottom w:val="0"/>
      <w:divBdr>
        <w:top w:val="none" w:sz="0" w:space="0" w:color="auto"/>
        <w:left w:val="none" w:sz="0" w:space="0" w:color="auto"/>
        <w:bottom w:val="none" w:sz="0" w:space="0" w:color="auto"/>
        <w:right w:val="none" w:sz="0" w:space="0" w:color="auto"/>
      </w:divBdr>
    </w:div>
    <w:div w:id="382407958">
      <w:bodyDiv w:val="1"/>
      <w:marLeft w:val="0"/>
      <w:marRight w:val="0"/>
      <w:marTop w:val="0"/>
      <w:marBottom w:val="0"/>
      <w:divBdr>
        <w:top w:val="none" w:sz="0" w:space="0" w:color="auto"/>
        <w:left w:val="none" w:sz="0" w:space="0" w:color="auto"/>
        <w:bottom w:val="none" w:sz="0" w:space="0" w:color="auto"/>
        <w:right w:val="none" w:sz="0" w:space="0" w:color="auto"/>
      </w:divBdr>
    </w:div>
    <w:div w:id="396981297">
      <w:bodyDiv w:val="1"/>
      <w:marLeft w:val="0"/>
      <w:marRight w:val="0"/>
      <w:marTop w:val="0"/>
      <w:marBottom w:val="0"/>
      <w:divBdr>
        <w:top w:val="none" w:sz="0" w:space="0" w:color="auto"/>
        <w:left w:val="none" w:sz="0" w:space="0" w:color="auto"/>
        <w:bottom w:val="none" w:sz="0" w:space="0" w:color="auto"/>
        <w:right w:val="none" w:sz="0" w:space="0" w:color="auto"/>
      </w:divBdr>
    </w:div>
    <w:div w:id="397019167">
      <w:bodyDiv w:val="1"/>
      <w:marLeft w:val="0"/>
      <w:marRight w:val="0"/>
      <w:marTop w:val="0"/>
      <w:marBottom w:val="0"/>
      <w:divBdr>
        <w:top w:val="none" w:sz="0" w:space="0" w:color="auto"/>
        <w:left w:val="none" w:sz="0" w:space="0" w:color="auto"/>
        <w:bottom w:val="none" w:sz="0" w:space="0" w:color="auto"/>
        <w:right w:val="none" w:sz="0" w:space="0" w:color="auto"/>
      </w:divBdr>
    </w:div>
    <w:div w:id="398481160">
      <w:bodyDiv w:val="1"/>
      <w:marLeft w:val="0"/>
      <w:marRight w:val="0"/>
      <w:marTop w:val="0"/>
      <w:marBottom w:val="0"/>
      <w:divBdr>
        <w:top w:val="none" w:sz="0" w:space="0" w:color="auto"/>
        <w:left w:val="none" w:sz="0" w:space="0" w:color="auto"/>
        <w:bottom w:val="none" w:sz="0" w:space="0" w:color="auto"/>
        <w:right w:val="none" w:sz="0" w:space="0" w:color="auto"/>
      </w:divBdr>
    </w:div>
    <w:div w:id="398985026">
      <w:bodyDiv w:val="1"/>
      <w:marLeft w:val="0"/>
      <w:marRight w:val="0"/>
      <w:marTop w:val="0"/>
      <w:marBottom w:val="0"/>
      <w:divBdr>
        <w:top w:val="none" w:sz="0" w:space="0" w:color="auto"/>
        <w:left w:val="none" w:sz="0" w:space="0" w:color="auto"/>
        <w:bottom w:val="none" w:sz="0" w:space="0" w:color="auto"/>
        <w:right w:val="none" w:sz="0" w:space="0" w:color="auto"/>
      </w:divBdr>
    </w:div>
    <w:div w:id="399712586">
      <w:bodyDiv w:val="1"/>
      <w:marLeft w:val="0"/>
      <w:marRight w:val="0"/>
      <w:marTop w:val="0"/>
      <w:marBottom w:val="0"/>
      <w:divBdr>
        <w:top w:val="none" w:sz="0" w:space="0" w:color="auto"/>
        <w:left w:val="none" w:sz="0" w:space="0" w:color="auto"/>
        <w:bottom w:val="none" w:sz="0" w:space="0" w:color="auto"/>
        <w:right w:val="none" w:sz="0" w:space="0" w:color="auto"/>
      </w:divBdr>
    </w:div>
    <w:div w:id="402678133">
      <w:bodyDiv w:val="1"/>
      <w:marLeft w:val="0"/>
      <w:marRight w:val="0"/>
      <w:marTop w:val="0"/>
      <w:marBottom w:val="0"/>
      <w:divBdr>
        <w:top w:val="none" w:sz="0" w:space="0" w:color="auto"/>
        <w:left w:val="none" w:sz="0" w:space="0" w:color="auto"/>
        <w:bottom w:val="none" w:sz="0" w:space="0" w:color="auto"/>
        <w:right w:val="none" w:sz="0" w:space="0" w:color="auto"/>
      </w:divBdr>
    </w:div>
    <w:div w:id="405498260">
      <w:bodyDiv w:val="1"/>
      <w:marLeft w:val="0"/>
      <w:marRight w:val="0"/>
      <w:marTop w:val="0"/>
      <w:marBottom w:val="0"/>
      <w:divBdr>
        <w:top w:val="none" w:sz="0" w:space="0" w:color="auto"/>
        <w:left w:val="none" w:sz="0" w:space="0" w:color="auto"/>
        <w:bottom w:val="none" w:sz="0" w:space="0" w:color="auto"/>
        <w:right w:val="none" w:sz="0" w:space="0" w:color="auto"/>
      </w:divBdr>
    </w:div>
    <w:div w:id="414714381">
      <w:bodyDiv w:val="1"/>
      <w:marLeft w:val="0"/>
      <w:marRight w:val="0"/>
      <w:marTop w:val="0"/>
      <w:marBottom w:val="0"/>
      <w:divBdr>
        <w:top w:val="none" w:sz="0" w:space="0" w:color="auto"/>
        <w:left w:val="none" w:sz="0" w:space="0" w:color="auto"/>
        <w:bottom w:val="none" w:sz="0" w:space="0" w:color="auto"/>
        <w:right w:val="none" w:sz="0" w:space="0" w:color="auto"/>
      </w:divBdr>
    </w:div>
    <w:div w:id="416054328">
      <w:bodyDiv w:val="1"/>
      <w:marLeft w:val="0"/>
      <w:marRight w:val="0"/>
      <w:marTop w:val="0"/>
      <w:marBottom w:val="0"/>
      <w:divBdr>
        <w:top w:val="none" w:sz="0" w:space="0" w:color="auto"/>
        <w:left w:val="none" w:sz="0" w:space="0" w:color="auto"/>
        <w:bottom w:val="none" w:sz="0" w:space="0" w:color="auto"/>
        <w:right w:val="none" w:sz="0" w:space="0" w:color="auto"/>
      </w:divBdr>
    </w:div>
    <w:div w:id="417944740">
      <w:bodyDiv w:val="1"/>
      <w:marLeft w:val="0"/>
      <w:marRight w:val="0"/>
      <w:marTop w:val="0"/>
      <w:marBottom w:val="0"/>
      <w:divBdr>
        <w:top w:val="none" w:sz="0" w:space="0" w:color="auto"/>
        <w:left w:val="none" w:sz="0" w:space="0" w:color="auto"/>
        <w:bottom w:val="none" w:sz="0" w:space="0" w:color="auto"/>
        <w:right w:val="none" w:sz="0" w:space="0" w:color="auto"/>
      </w:divBdr>
    </w:div>
    <w:div w:id="419838136">
      <w:bodyDiv w:val="1"/>
      <w:marLeft w:val="0"/>
      <w:marRight w:val="0"/>
      <w:marTop w:val="0"/>
      <w:marBottom w:val="0"/>
      <w:divBdr>
        <w:top w:val="none" w:sz="0" w:space="0" w:color="auto"/>
        <w:left w:val="none" w:sz="0" w:space="0" w:color="auto"/>
        <w:bottom w:val="none" w:sz="0" w:space="0" w:color="auto"/>
        <w:right w:val="none" w:sz="0" w:space="0" w:color="auto"/>
      </w:divBdr>
    </w:div>
    <w:div w:id="426003554">
      <w:bodyDiv w:val="1"/>
      <w:marLeft w:val="0"/>
      <w:marRight w:val="0"/>
      <w:marTop w:val="0"/>
      <w:marBottom w:val="0"/>
      <w:divBdr>
        <w:top w:val="none" w:sz="0" w:space="0" w:color="auto"/>
        <w:left w:val="none" w:sz="0" w:space="0" w:color="auto"/>
        <w:bottom w:val="none" w:sz="0" w:space="0" w:color="auto"/>
        <w:right w:val="none" w:sz="0" w:space="0" w:color="auto"/>
      </w:divBdr>
    </w:div>
    <w:div w:id="428742517">
      <w:bodyDiv w:val="1"/>
      <w:marLeft w:val="0"/>
      <w:marRight w:val="0"/>
      <w:marTop w:val="0"/>
      <w:marBottom w:val="0"/>
      <w:divBdr>
        <w:top w:val="none" w:sz="0" w:space="0" w:color="auto"/>
        <w:left w:val="none" w:sz="0" w:space="0" w:color="auto"/>
        <w:bottom w:val="none" w:sz="0" w:space="0" w:color="auto"/>
        <w:right w:val="none" w:sz="0" w:space="0" w:color="auto"/>
      </w:divBdr>
    </w:div>
    <w:div w:id="430127237">
      <w:bodyDiv w:val="1"/>
      <w:marLeft w:val="0"/>
      <w:marRight w:val="0"/>
      <w:marTop w:val="0"/>
      <w:marBottom w:val="0"/>
      <w:divBdr>
        <w:top w:val="none" w:sz="0" w:space="0" w:color="auto"/>
        <w:left w:val="none" w:sz="0" w:space="0" w:color="auto"/>
        <w:bottom w:val="none" w:sz="0" w:space="0" w:color="auto"/>
        <w:right w:val="none" w:sz="0" w:space="0" w:color="auto"/>
      </w:divBdr>
    </w:div>
    <w:div w:id="434404264">
      <w:bodyDiv w:val="1"/>
      <w:marLeft w:val="0"/>
      <w:marRight w:val="0"/>
      <w:marTop w:val="0"/>
      <w:marBottom w:val="0"/>
      <w:divBdr>
        <w:top w:val="none" w:sz="0" w:space="0" w:color="auto"/>
        <w:left w:val="none" w:sz="0" w:space="0" w:color="auto"/>
        <w:bottom w:val="none" w:sz="0" w:space="0" w:color="auto"/>
        <w:right w:val="none" w:sz="0" w:space="0" w:color="auto"/>
      </w:divBdr>
    </w:div>
    <w:div w:id="434909329">
      <w:bodyDiv w:val="1"/>
      <w:marLeft w:val="0"/>
      <w:marRight w:val="0"/>
      <w:marTop w:val="0"/>
      <w:marBottom w:val="0"/>
      <w:divBdr>
        <w:top w:val="none" w:sz="0" w:space="0" w:color="auto"/>
        <w:left w:val="none" w:sz="0" w:space="0" w:color="auto"/>
        <w:bottom w:val="none" w:sz="0" w:space="0" w:color="auto"/>
        <w:right w:val="none" w:sz="0" w:space="0" w:color="auto"/>
      </w:divBdr>
    </w:div>
    <w:div w:id="436602494">
      <w:bodyDiv w:val="1"/>
      <w:marLeft w:val="0"/>
      <w:marRight w:val="0"/>
      <w:marTop w:val="0"/>
      <w:marBottom w:val="0"/>
      <w:divBdr>
        <w:top w:val="none" w:sz="0" w:space="0" w:color="auto"/>
        <w:left w:val="none" w:sz="0" w:space="0" w:color="auto"/>
        <w:bottom w:val="none" w:sz="0" w:space="0" w:color="auto"/>
        <w:right w:val="none" w:sz="0" w:space="0" w:color="auto"/>
      </w:divBdr>
    </w:div>
    <w:div w:id="438721768">
      <w:bodyDiv w:val="1"/>
      <w:marLeft w:val="0"/>
      <w:marRight w:val="0"/>
      <w:marTop w:val="0"/>
      <w:marBottom w:val="0"/>
      <w:divBdr>
        <w:top w:val="none" w:sz="0" w:space="0" w:color="auto"/>
        <w:left w:val="none" w:sz="0" w:space="0" w:color="auto"/>
        <w:bottom w:val="none" w:sz="0" w:space="0" w:color="auto"/>
        <w:right w:val="none" w:sz="0" w:space="0" w:color="auto"/>
      </w:divBdr>
    </w:div>
    <w:div w:id="443160680">
      <w:bodyDiv w:val="1"/>
      <w:marLeft w:val="0"/>
      <w:marRight w:val="0"/>
      <w:marTop w:val="0"/>
      <w:marBottom w:val="0"/>
      <w:divBdr>
        <w:top w:val="none" w:sz="0" w:space="0" w:color="auto"/>
        <w:left w:val="none" w:sz="0" w:space="0" w:color="auto"/>
        <w:bottom w:val="none" w:sz="0" w:space="0" w:color="auto"/>
        <w:right w:val="none" w:sz="0" w:space="0" w:color="auto"/>
      </w:divBdr>
    </w:div>
    <w:div w:id="443378946">
      <w:bodyDiv w:val="1"/>
      <w:marLeft w:val="0"/>
      <w:marRight w:val="0"/>
      <w:marTop w:val="0"/>
      <w:marBottom w:val="0"/>
      <w:divBdr>
        <w:top w:val="none" w:sz="0" w:space="0" w:color="auto"/>
        <w:left w:val="none" w:sz="0" w:space="0" w:color="auto"/>
        <w:bottom w:val="none" w:sz="0" w:space="0" w:color="auto"/>
        <w:right w:val="none" w:sz="0" w:space="0" w:color="auto"/>
      </w:divBdr>
    </w:div>
    <w:div w:id="447431475">
      <w:bodyDiv w:val="1"/>
      <w:marLeft w:val="0"/>
      <w:marRight w:val="0"/>
      <w:marTop w:val="0"/>
      <w:marBottom w:val="0"/>
      <w:divBdr>
        <w:top w:val="none" w:sz="0" w:space="0" w:color="auto"/>
        <w:left w:val="none" w:sz="0" w:space="0" w:color="auto"/>
        <w:bottom w:val="none" w:sz="0" w:space="0" w:color="auto"/>
        <w:right w:val="none" w:sz="0" w:space="0" w:color="auto"/>
      </w:divBdr>
    </w:div>
    <w:div w:id="454176636">
      <w:bodyDiv w:val="1"/>
      <w:marLeft w:val="0"/>
      <w:marRight w:val="0"/>
      <w:marTop w:val="0"/>
      <w:marBottom w:val="0"/>
      <w:divBdr>
        <w:top w:val="none" w:sz="0" w:space="0" w:color="auto"/>
        <w:left w:val="none" w:sz="0" w:space="0" w:color="auto"/>
        <w:bottom w:val="none" w:sz="0" w:space="0" w:color="auto"/>
        <w:right w:val="none" w:sz="0" w:space="0" w:color="auto"/>
      </w:divBdr>
    </w:div>
    <w:div w:id="455955120">
      <w:bodyDiv w:val="1"/>
      <w:marLeft w:val="0"/>
      <w:marRight w:val="0"/>
      <w:marTop w:val="0"/>
      <w:marBottom w:val="0"/>
      <w:divBdr>
        <w:top w:val="none" w:sz="0" w:space="0" w:color="auto"/>
        <w:left w:val="none" w:sz="0" w:space="0" w:color="auto"/>
        <w:bottom w:val="none" w:sz="0" w:space="0" w:color="auto"/>
        <w:right w:val="none" w:sz="0" w:space="0" w:color="auto"/>
      </w:divBdr>
    </w:div>
    <w:div w:id="462040772">
      <w:bodyDiv w:val="1"/>
      <w:marLeft w:val="0"/>
      <w:marRight w:val="0"/>
      <w:marTop w:val="0"/>
      <w:marBottom w:val="0"/>
      <w:divBdr>
        <w:top w:val="none" w:sz="0" w:space="0" w:color="auto"/>
        <w:left w:val="none" w:sz="0" w:space="0" w:color="auto"/>
        <w:bottom w:val="none" w:sz="0" w:space="0" w:color="auto"/>
        <w:right w:val="none" w:sz="0" w:space="0" w:color="auto"/>
      </w:divBdr>
    </w:div>
    <w:div w:id="464662654">
      <w:bodyDiv w:val="1"/>
      <w:marLeft w:val="0"/>
      <w:marRight w:val="0"/>
      <w:marTop w:val="0"/>
      <w:marBottom w:val="0"/>
      <w:divBdr>
        <w:top w:val="none" w:sz="0" w:space="0" w:color="auto"/>
        <w:left w:val="none" w:sz="0" w:space="0" w:color="auto"/>
        <w:bottom w:val="none" w:sz="0" w:space="0" w:color="auto"/>
        <w:right w:val="none" w:sz="0" w:space="0" w:color="auto"/>
      </w:divBdr>
    </w:div>
    <w:div w:id="465046276">
      <w:bodyDiv w:val="1"/>
      <w:marLeft w:val="0"/>
      <w:marRight w:val="0"/>
      <w:marTop w:val="0"/>
      <w:marBottom w:val="0"/>
      <w:divBdr>
        <w:top w:val="none" w:sz="0" w:space="0" w:color="auto"/>
        <w:left w:val="none" w:sz="0" w:space="0" w:color="auto"/>
        <w:bottom w:val="none" w:sz="0" w:space="0" w:color="auto"/>
        <w:right w:val="none" w:sz="0" w:space="0" w:color="auto"/>
      </w:divBdr>
    </w:div>
    <w:div w:id="466706696">
      <w:bodyDiv w:val="1"/>
      <w:marLeft w:val="0"/>
      <w:marRight w:val="0"/>
      <w:marTop w:val="0"/>
      <w:marBottom w:val="0"/>
      <w:divBdr>
        <w:top w:val="none" w:sz="0" w:space="0" w:color="auto"/>
        <w:left w:val="none" w:sz="0" w:space="0" w:color="auto"/>
        <w:bottom w:val="none" w:sz="0" w:space="0" w:color="auto"/>
        <w:right w:val="none" w:sz="0" w:space="0" w:color="auto"/>
      </w:divBdr>
    </w:div>
    <w:div w:id="474418934">
      <w:bodyDiv w:val="1"/>
      <w:marLeft w:val="0"/>
      <w:marRight w:val="0"/>
      <w:marTop w:val="0"/>
      <w:marBottom w:val="0"/>
      <w:divBdr>
        <w:top w:val="none" w:sz="0" w:space="0" w:color="auto"/>
        <w:left w:val="none" w:sz="0" w:space="0" w:color="auto"/>
        <w:bottom w:val="none" w:sz="0" w:space="0" w:color="auto"/>
        <w:right w:val="none" w:sz="0" w:space="0" w:color="auto"/>
      </w:divBdr>
    </w:div>
    <w:div w:id="476185390">
      <w:bodyDiv w:val="1"/>
      <w:marLeft w:val="0"/>
      <w:marRight w:val="0"/>
      <w:marTop w:val="0"/>
      <w:marBottom w:val="0"/>
      <w:divBdr>
        <w:top w:val="none" w:sz="0" w:space="0" w:color="auto"/>
        <w:left w:val="none" w:sz="0" w:space="0" w:color="auto"/>
        <w:bottom w:val="none" w:sz="0" w:space="0" w:color="auto"/>
        <w:right w:val="none" w:sz="0" w:space="0" w:color="auto"/>
      </w:divBdr>
    </w:div>
    <w:div w:id="500124728">
      <w:bodyDiv w:val="1"/>
      <w:marLeft w:val="0"/>
      <w:marRight w:val="0"/>
      <w:marTop w:val="0"/>
      <w:marBottom w:val="0"/>
      <w:divBdr>
        <w:top w:val="none" w:sz="0" w:space="0" w:color="auto"/>
        <w:left w:val="none" w:sz="0" w:space="0" w:color="auto"/>
        <w:bottom w:val="none" w:sz="0" w:space="0" w:color="auto"/>
        <w:right w:val="none" w:sz="0" w:space="0" w:color="auto"/>
      </w:divBdr>
    </w:div>
    <w:div w:id="501091065">
      <w:bodyDiv w:val="1"/>
      <w:marLeft w:val="0"/>
      <w:marRight w:val="0"/>
      <w:marTop w:val="0"/>
      <w:marBottom w:val="0"/>
      <w:divBdr>
        <w:top w:val="none" w:sz="0" w:space="0" w:color="auto"/>
        <w:left w:val="none" w:sz="0" w:space="0" w:color="auto"/>
        <w:bottom w:val="none" w:sz="0" w:space="0" w:color="auto"/>
        <w:right w:val="none" w:sz="0" w:space="0" w:color="auto"/>
      </w:divBdr>
    </w:div>
    <w:div w:id="504518847">
      <w:bodyDiv w:val="1"/>
      <w:marLeft w:val="0"/>
      <w:marRight w:val="0"/>
      <w:marTop w:val="0"/>
      <w:marBottom w:val="0"/>
      <w:divBdr>
        <w:top w:val="none" w:sz="0" w:space="0" w:color="auto"/>
        <w:left w:val="none" w:sz="0" w:space="0" w:color="auto"/>
        <w:bottom w:val="none" w:sz="0" w:space="0" w:color="auto"/>
        <w:right w:val="none" w:sz="0" w:space="0" w:color="auto"/>
      </w:divBdr>
    </w:div>
    <w:div w:id="504975533">
      <w:bodyDiv w:val="1"/>
      <w:marLeft w:val="0"/>
      <w:marRight w:val="0"/>
      <w:marTop w:val="0"/>
      <w:marBottom w:val="0"/>
      <w:divBdr>
        <w:top w:val="none" w:sz="0" w:space="0" w:color="auto"/>
        <w:left w:val="none" w:sz="0" w:space="0" w:color="auto"/>
        <w:bottom w:val="none" w:sz="0" w:space="0" w:color="auto"/>
        <w:right w:val="none" w:sz="0" w:space="0" w:color="auto"/>
      </w:divBdr>
    </w:div>
    <w:div w:id="516577337">
      <w:bodyDiv w:val="1"/>
      <w:marLeft w:val="0"/>
      <w:marRight w:val="0"/>
      <w:marTop w:val="0"/>
      <w:marBottom w:val="0"/>
      <w:divBdr>
        <w:top w:val="none" w:sz="0" w:space="0" w:color="auto"/>
        <w:left w:val="none" w:sz="0" w:space="0" w:color="auto"/>
        <w:bottom w:val="none" w:sz="0" w:space="0" w:color="auto"/>
        <w:right w:val="none" w:sz="0" w:space="0" w:color="auto"/>
      </w:divBdr>
    </w:div>
    <w:div w:id="539516265">
      <w:bodyDiv w:val="1"/>
      <w:marLeft w:val="0"/>
      <w:marRight w:val="0"/>
      <w:marTop w:val="0"/>
      <w:marBottom w:val="0"/>
      <w:divBdr>
        <w:top w:val="none" w:sz="0" w:space="0" w:color="auto"/>
        <w:left w:val="none" w:sz="0" w:space="0" w:color="auto"/>
        <w:bottom w:val="none" w:sz="0" w:space="0" w:color="auto"/>
        <w:right w:val="none" w:sz="0" w:space="0" w:color="auto"/>
      </w:divBdr>
    </w:div>
    <w:div w:id="550118921">
      <w:bodyDiv w:val="1"/>
      <w:marLeft w:val="0"/>
      <w:marRight w:val="0"/>
      <w:marTop w:val="0"/>
      <w:marBottom w:val="0"/>
      <w:divBdr>
        <w:top w:val="none" w:sz="0" w:space="0" w:color="auto"/>
        <w:left w:val="none" w:sz="0" w:space="0" w:color="auto"/>
        <w:bottom w:val="none" w:sz="0" w:space="0" w:color="auto"/>
        <w:right w:val="none" w:sz="0" w:space="0" w:color="auto"/>
      </w:divBdr>
    </w:div>
    <w:div w:id="551426203">
      <w:bodyDiv w:val="1"/>
      <w:marLeft w:val="0"/>
      <w:marRight w:val="0"/>
      <w:marTop w:val="0"/>
      <w:marBottom w:val="0"/>
      <w:divBdr>
        <w:top w:val="none" w:sz="0" w:space="0" w:color="auto"/>
        <w:left w:val="none" w:sz="0" w:space="0" w:color="auto"/>
        <w:bottom w:val="none" w:sz="0" w:space="0" w:color="auto"/>
        <w:right w:val="none" w:sz="0" w:space="0" w:color="auto"/>
      </w:divBdr>
    </w:div>
    <w:div w:id="555052133">
      <w:bodyDiv w:val="1"/>
      <w:marLeft w:val="0"/>
      <w:marRight w:val="0"/>
      <w:marTop w:val="0"/>
      <w:marBottom w:val="0"/>
      <w:divBdr>
        <w:top w:val="none" w:sz="0" w:space="0" w:color="auto"/>
        <w:left w:val="none" w:sz="0" w:space="0" w:color="auto"/>
        <w:bottom w:val="none" w:sz="0" w:space="0" w:color="auto"/>
        <w:right w:val="none" w:sz="0" w:space="0" w:color="auto"/>
      </w:divBdr>
    </w:div>
    <w:div w:id="563492972">
      <w:bodyDiv w:val="1"/>
      <w:marLeft w:val="0"/>
      <w:marRight w:val="0"/>
      <w:marTop w:val="0"/>
      <w:marBottom w:val="0"/>
      <w:divBdr>
        <w:top w:val="none" w:sz="0" w:space="0" w:color="auto"/>
        <w:left w:val="none" w:sz="0" w:space="0" w:color="auto"/>
        <w:bottom w:val="none" w:sz="0" w:space="0" w:color="auto"/>
        <w:right w:val="none" w:sz="0" w:space="0" w:color="auto"/>
      </w:divBdr>
    </w:div>
    <w:div w:id="582109989">
      <w:bodyDiv w:val="1"/>
      <w:marLeft w:val="0"/>
      <w:marRight w:val="0"/>
      <w:marTop w:val="0"/>
      <w:marBottom w:val="0"/>
      <w:divBdr>
        <w:top w:val="none" w:sz="0" w:space="0" w:color="auto"/>
        <w:left w:val="none" w:sz="0" w:space="0" w:color="auto"/>
        <w:bottom w:val="none" w:sz="0" w:space="0" w:color="auto"/>
        <w:right w:val="none" w:sz="0" w:space="0" w:color="auto"/>
      </w:divBdr>
    </w:div>
    <w:div w:id="591398000">
      <w:bodyDiv w:val="1"/>
      <w:marLeft w:val="0"/>
      <w:marRight w:val="0"/>
      <w:marTop w:val="0"/>
      <w:marBottom w:val="0"/>
      <w:divBdr>
        <w:top w:val="none" w:sz="0" w:space="0" w:color="auto"/>
        <w:left w:val="none" w:sz="0" w:space="0" w:color="auto"/>
        <w:bottom w:val="none" w:sz="0" w:space="0" w:color="auto"/>
        <w:right w:val="none" w:sz="0" w:space="0" w:color="auto"/>
      </w:divBdr>
    </w:div>
    <w:div w:id="594288448">
      <w:bodyDiv w:val="1"/>
      <w:marLeft w:val="0"/>
      <w:marRight w:val="0"/>
      <w:marTop w:val="0"/>
      <w:marBottom w:val="0"/>
      <w:divBdr>
        <w:top w:val="none" w:sz="0" w:space="0" w:color="auto"/>
        <w:left w:val="none" w:sz="0" w:space="0" w:color="auto"/>
        <w:bottom w:val="none" w:sz="0" w:space="0" w:color="auto"/>
        <w:right w:val="none" w:sz="0" w:space="0" w:color="auto"/>
      </w:divBdr>
    </w:div>
    <w:div w:id="605576264">
      <w:bodyDiv w:val="1"/>
      <w:marLeft w:val="0"/>
      <w:marRight w:val="0"/>
      <w:marTop w:val="0"/>
      <w:marBottom w:val="0"/>
      <w:divBdr>
        <w:top w:val="none" w:sz="0" w:space="0" w:color="auto"/>
        <w:left w:val="none" w:sz="0" w:space="0" w:color="auto"/>
        <w:bottom w:val="none" w:sz="0" w:space="0" w:color="auto"/>
        <w:right w:val="none" w:sz="0" w:space="0" w:color="auto"/>
      </w:divBdr>
    </w:div>
    <w:div w:id="614795471">
      <w:bodyDiv w:val="1"/>
      <w:marLeft w:val="0"/>
      <w:marRight w:val="0"/>
      <w:marTop w:val="0"/>
      <w:marBottom w:val="0"/>
      <w:divBdr>
        <w:top w:val="none" w:sz="0" w:space="0" w:color="auto"/>
        <w:left w:val="none" w:sz="0" w:space="0" w:color="auto"/>
        <w:bottom w:val="none" w:sz="0" w:space="0" w:color="auto"/>
        <w:right w:val="none" w:sz="0" w:space="0" w:color="auto"/>
      </w:divBdr>
    </w:div>
    <w:div w:id="620039631">
      <w:bodyDiv w:val="1"/>
      <w:marLeft w:val="0"/>
      <w:marRight w:val="0"/>
      <w:marTop w:val="0"/>
      <w:marBottom w:val="0"/>
      <w:divBdr>
        <w:top w:val="none" w:sz="0" w:space="0" w:color="auto"/>
        <w:left w:val="none" w:sz="0" w:space="0" w:color="auto"/>
        <w:bottom w:val="none" w:sz="0" w:space="0" w:color="auto"/>
        <w:right w:val="none" w:sz="0" w:space="0" w:color="auto"/>
      </w:divBdr>
    </w:div>
    <w:div w:id="625308016">
      <w:bodyDiv w:val="1"/>
      <w:marLeft w:val="0"/>
      <w:marRight w:val="0"/>
      <w:marTop w:val="0"/>
      <w:marBottom w:val="0"/>
      <w:divBdr>
        <w:top w:val="none" w:sz="0" w:space="0" w:color="auto"/>
        <w:left w:val="none" w:sz="0" w:space="0" w:color="auto"/>
        <w:bottom w:val="none" w:sz="0" w:space="0" w:color="auto"/>
        <w:right w:val="none" w:sz="0" w:space="0" w:color="auto"/>
      </w:divBdr>
    </w:div>
    <w:div w:id="627318431">
      <w:bodyDiv w:val="1"/>
      <w:marLeft w:val="0"/>
      <w:marRight w:val="0"/>
      <w:marTop w:val="0"/>
      <w:marBottom w:val="0"/>
      <w:divBdr>
        <w:top w:val="none" w:sz="0" w:space="0" w:color="auto"/>
        <w:left w:val="none" w:sz="0" w:space="0" w:color="auto"/>
        <w:bottom w:val="none" w:sz="0" w:space="0" w:color="auto"/>
        <w:right w:val="none" w:sz="0" w:space="0" w:color="auto"/>
      </w:divBdr>
    </w:div>
    <w:div w:id="630982083">
      <w:bodyDiv w:val="1"/>
      <w:marLeft w:val="0"/>
      <w:marRight w:val="0"/>
      <w:marTop w:val="0"/>
      <w:marBottom w:val="0"/>
      <w:divBdr>
        <w:top w:val="none" w:sz="0" w:space="0" w:color="auto"/>
        <w:left w:val="none" w:sz="0" w:space="0" w:color="auto"/>
        <w:bottom w:val="none" w:sz="0" w:space="0" w:color="auto"/>
        <w:right w:val="none" w:sz="0" w:space="0" w:color="auto"/>
      </w:divBdr>
    </w:div>
    <w:div w:id="636955896">
      <w:bodyDiv w:val="1"/>
      <w:marLeft w:val="0"/>
      <w:marRight w:val="0"/>
      <w:marTop w:val="0"/>
      <w:marBottom w:val="0"/>
      <w:divBdr>
        <w:top w:val="none" w:sz="0" w:space="0" w:color="auto"/>
        <w:left w:val="none" w:sz="0" w:space="0" w:color="auto"/>
        <w:bottom w:val="none" w:sz="0" w:space="0" w:color="auto"/>
        <w:right w:val="none" w:sz="0" w:space="0" w:color="auto"/>
      </w:divBdr>
    </w:div>
    <w:div w:id="638190577">
      <w:bodyDiv w:val="1"/>
      <w:marLeft w:val="0"/>
      <w:marRight w:val="0"/>
      <w:marTop w:val="0"/>
      <w:marBottom w:val="0"/>
      <w:divBdr>
        <w:top w:val="none" w:sz="0" w:space="0" w:color="auto"/>
        <w:left w:val="none" w:sz="0" w:space="0" w:color="auto"/>
        <w:bottom w:val="none" w:sz="0" w:space="0" w:color="auto"/>
        <w:right w:val="none" w:sz="0" w:space="0" w:color="auto"/>
      </w:divBdr>
    </w:div>
    <w:div w:id="639194800">
      <w:bodyDiv w:val="1"/>
      <w:marLeft w:val="0"/>
      <w:marRight w:val="0"/>
      <w:marTop w:val="0"/>
      <w:marBottom w:val="0"/>
      <w:divBdr>
        <w:top w:val="none" w:sz="0" w:space="0" w:color="auto"/>
        <w:left w:val="none" w:sz="0" w:space="0" w:color="auto"/>
        <w:bottom w:val="none" w:sz="0" w:space="0" w:color="auto"/>
        <w:right w:val="none" w:sz="0" w:space="0" w:color="auto"/>
      </w:divBdr>
    </w:div>
    <w:div w:id="641619049">
      <w:bodyDiv w:val="1"/>
      <w:marLeft w:val="0"/>
      <w:marRight w:val="0"/>
      <w:marTop w:val="0"/>
      <w:marBottom w:val="0"/>
      <w:divBdr>
        <w:top w:val="none" w:sz="0" w:space="0" w:color="auto"/>
        <w:left w:val="none" w:sz="0" w:space="0" w:color="auto"/>
        <w:bottom w:val="none" w:sz="0" w:space="0" w:color="auto"/>
        <w:right w:val="none" w:sz="0" w:space="0" w:color="auto"/>
      </w:divBdr>
    </w:div>
    <w:div w:id="642276764">
      <w:bodyDiv w:val="1"/>
      <w:marLeft w:val="0"/>
      <w:marRight w:val="0"/>
      <w:marTop w:val="0"/>
      <w:marBottom w:val="0"/>
      <w:divBdr>
        <w:top w:val="none" w:sz="0" w:space="0" w:color="auto"/>
        <w:left w:val="none" w:sz="0" w:space="0" w:color="auto"/>
        <w:bottom w:val="none" w:sz="0" w:space="0" w:color="auto"/>
        <w:right w:val="none" w:sz="0" w:space="0" w:color="auto"/>
      </w:divBdr>
    </w:div>
    <w:div w:id="659306203">
      <w:bodyDiv w:val="1"/>
      <w:marLeft w:val="0"/>
      <w:marRight w:val="0"/>
      <w:marTop w:val="0"/>
      <w:marBottom w:val="0"/>
      <w:divBdr>
        <w:top w:val="none" w:sz="0" w:space="0" w:color="auto"/>
        <w:left w:val="none" w:sz="0" w:space="0" w:color="auto"/>
        <w:bottom w:val="none" w:sz="0" w:space="0" w:color="auto"/>
        <w:right w:val="none" w:sz="0" w:space="0" w:color="auto"/>
      </w:divBdr>
    </w:div>
    <w:div w:id="675839325">
      <w:bodyDiv w:val="1"/>
      <w:marLeft w:val="0"/>
      <w:marRight w:val="0"/>
      <w:marTop w:val="0"/>
      <w:marBottom w:val="0"/>
      <w:divBdr>
        <w:top w:val="none" w:sz="0" w:space="0" w:color="auto"/>
        <w:left w:val="none" w:sz="0" w:space="0" w:color="auto"/>
        <w:bottom w:val="none" w:sz="0" w:space="0" w:color="auto"/>
        <w:right w:val="none" w:sz="0" w:space="0" w:color="auto"/>
      </w:divBdr>
    </w:div>
    <w:div w:id="684282688">
      <w:bodyDiv w:val="1"/>
      <w:marLeft w:val="0"/>
      <w:marRight w:val="0"/>
      <w:marTop w:val="0"/>
      <w:marBottom w:val="0"/>
      <w:divBdr>
        <w:top w:val="none" w:sz="0" w:space="0" w:color="auto"/>
        <w:left w:val="none" w:sz="0" w:space="0" w:color="auto"/>
        <w:bottom w:val="none" w:sz="0" w:space="0" w:color="auto"/>
        <w:right w:val="none" w:sz="0" w:space="0" w:color="auto"/>
      </w:divBdr>
    </w:div>
    <w:div w:id="694581672">
      <w:bodyDiv w:val="1"/>
      <w:marLeft w:val="0"/>
      <w:marRight w:val="0"/>
      <w:marTop w:val="0"/>
      <w:marBottom w:val="0"/>
      <w:divBdr>
        <w:top w:val="none" w:sz="0" w:space="0" w:color="auto"/>
        <w:left w:val="none" w:sz="0" w:space="0" w:color="auto"/>
        <w:bottom w:val="none" w:sz="0" w:space="0" w:color="auto"/>
        <w:right w:val="none" w:sz="0" w:space="0" w:color="auto"/>
      </w:divBdr>
    </w:div>
    <w:div w:id="720981263">
      <w:bodyDiv w:val="1"/>
      <w:marLeft w:val="0"/>
      <w:marRight w:val="0"/>
      <w:marTop w:val="0"/>
      <w:marBottom w:val="0"/>
      <w:divBdr>
        <w:top w:val="none" w:sz="0" w:space="0" w:color="auto"/>
        <w:left w:val="none" w:sz="0" w:space="0" w:color="auto"/>
        <w:bottom w:val="none" w:sz="0" w:space="0" w:color="auto"/>
        <w:right w:val="none" w:sz="0" w:space="0" w:color="auto"/>
      </w:divBdr>
    </w:div>
    <w:div w:id="724334912">
      <w:bodyDiv w:val="1"/>
      <w:marLeft w:val="0"/>
      <w:marRight w:val="0"/>
      <w:marTop w:val="0"/>
      <w:marBottom w:val="0"/>
      <w:divBdr>
        <w:top w:val="none" w:sz="0" w:space="0" w:color="auto"/>
        <w:left w:val="none" w:sz="0" w:space="0" w:color="auto"/>
        <w:bottom w:val="none" w:sz="0" w:space="0" w:color="auto"/>
        <w:right w:val="none" w:sz="0" w:space="0" w:color="auto"/>
      </w:divBdr>
    </w:div>
    <w:div w:id="727727667">
      <w:bodyDiv w:val="1"/>
      <w:marLeft w:val="0"/>
      <w:marRight w:val="0"/>
      <w:marTop w:val="0"/>
      <w:marBottom w:val="0"/>
      <w:divBdr>
        <w:top w:val="none" w:sz="0" w:space="0" w:color="auto"/>
        <w:left w:val="none" w:sz="0" w:space="0" w:color="auto"/>
        <w:bottom w:val="none" w:sz="0" w:space="0" w:color="auto"/>
        <w:right w:val="none" w:sz="0" w:space="0" w:color="auto"/>
      </w:divBdr>
    </w:div>
    <w:div w:id="728307935">
      <w:bodyDiv w:val="1"/>
      <w:marLeft w:val="0"/>
      <w:marRight w:val="0"/>
      <w:marTop w:val="0"/>
      <w:marBottom w:val="0"/>
      <w:divBdr>
        <w:top w:val="none" w:sz="0" w:space="0" w:color="auto"/>
        <w:left w:val="none" w:sz="0" w:space="0" w:color="auto"/>
        <w:bottom w:val="none" w:sz="0" w:space="0" w:color="auto"/>
        <w:right w:val="none" w:sz="0" w:space="0" w:color="auto"/>
      </w:divBdr>
    </w:div>
    <w:div w:id="731656600">
      <w:bodyDiv w:val="1"/>
      <w:marLeft w:val="0"/>
      <w:marRight w:val="0"/>
      <w:marTop w:val="0"/>
      <w:marBottom w:val="0"/>
      <w:divBdr>
        <w:top w:val="none" w:sz="0" w:space="0" w:color="auto"/>
        <w:left w:val="none" w:sz="0" w:space="0" w:color="auto"/>
        <w:bottom w:val="none" w:sz="0" w:space="0" w:color="auto"/>
        <w:right w:val="none" w:sz="0" w:space="0" w:color="auto"/>
      </w:divBdr>
    </w:div>
    <w:div w:id="734664414">
      <w:bodyDiv w:val="1"/>
      <w:marLeft w:val="0"/>
      <w:marRight w:val="0"/>
      <w:marTop w:val="0"/>
      <w:marBottom w:val="0"/>
      <w:divBdr>
        <w:top w:val="none" w:sz="0" w:space="0" w:color="auto"/>
        <w:left w:val="none" w:sz="0" w:space="0" w:color="auto"/>
        <w:bottom w:val="none" w:sz="0" w:space="0" w:color="auto"/>
        <w:right w:val="none" w:sz="0" w:space="0" w:color="auto"/>
      </w:divBdr>
    </w:div>
    <w:div w:id="741879150">
      <w:bodyDiv w:val="1"/>
      <w:marLeft w:val="0"/>
      <w:marRight w:val="0"/>
      <w:marTop w:val="0"/>
      <w:marBottom w:val="0"/>
      <w:divBdr>
        <w:top w:val="none" w:sz="0" w:space="0" w:color="auto"/>
        <w:left w:val="none" w:sz="0" w:space="0" w:color="auto"/>
        <w:bottom w:val="none" w:sz="0" w:space="0" w:color="auto"/>
        <w:right w:val="none" w:sz="0" w:space="0" w:color="auto"/>
      </w:divBdr>
    </w:div>
    <w:div w:id="742725719">
      <w:bodyDiv w:val="1"/>
      <w:marLeft w:val="0"/>
      <w:marRight w:val="0"/>
      <w:marTop w:val="0"/>
      <w:marBottom w:val="0"/>
      <w:divBdr>
        <w:top w:val="none" w:sz="0" w:space="0" w:color="auto"/>
        <w:left w:val="none" w:sz="0" w:space="0" w:color="auto"/>
        <w:bottom w:val="none" w:sz="0" w:space="0" w:color="auto"/>
        <w:right w:val="none" w:sz="0" w:space="0" w:color="auto"/>
      </w:divBdr>
    </w:div>
    <w:div w:id="744569411">
      <w:bodyDiv w:val="1"/>
      <w:marLeft w:val="0"/>
      <w:marRight w:val="0"/>
      <w:marTop w:val="0"/>
      <w:marBottom w:val="0"/>
      <w:divBdr>
        <w:top w:val="none" w:sz="0" w:space="0" w:color="auto"/>
        <w:left w:val="none" w:sz="0" w:space="0" w:color="auto"/>
        <w:bottom w:val="none" w:sz="0" w:space="0" w:color="auto"/>
        <w:right w:val="none" w:sz="0" w:space="0" w:color="auto"/>
      </w:divBdr>
    </w:div>
    <w:div w:id="751318992">
      <w:bodyDiv w:val="1"/>
      <w:marLeft w:val="0"/>
      <w:marRight w:val="0"/>
      <w:marTop w:val="0"/>
      <w:marBottom w:val="0"/>
      <w:divBdr>
        <w:top w:val="none" w:sz="0" w:space="0" w:color="auto"/>
        <w:left w:val="none" w:sz="0" w:space="0" w:color="auto"/>
        <w:bottom w:val="none" w:sz="0" w:space="0" w:color="auto"/>
        <w:right w:val="none" w:sz="0" w:space="0" w:color="auto"/>
      </w:divBdr>
    </w:div>
    <w:div w:id="763037665">
      <w:bodyDiv w:val="1"/>
      <w:marLeft w:val="0"/>
      <w:marRight w:val="0"/>
      <w:marTop w:val="0"/>
      <w:marBottom w:val="0"/>
      <w:divBdr>
        <w:top w:val="none" w:sz="0" w:space="0" w:color="auto"/>
        <w:left w:val="none" w:sz="0" w:space="0" w:color="auto"/>
        <w:bottom w:val="none" w:sz="0" w:space="0" w:color="auto"/>
        <w:right w:val="none" w:sz="0" w:space="0" w:color="auto"/>
      </w:divBdr>
    </w:div>
    <w:div w:id="768084965">
      <w:bodyDiv w:val="1"/>
      <w:marLeft w:val="0"/>
      <w:marRight w:val="0"/>
      <w:marTop w:val="0"/>
      <w:marBottom w:val="0"/>
      <w:divBdr>
        <w:top w:val="none" w:sz="0" w:space="0" w:color="auto"/>
        <w:left w:val="none" w:sz="0" w:space="0" w:color="auto"/>
        <w:bottom w:val="none" w:sz="0" w:space="0" w:color="auto"/>
        <w:right w:val="none" w:sz="0" w:space="0" w:color="auto"/>
      </w:divBdr>
    </w:div>
    <w:div w:id="783812587">
      <w:bodyDiv w:val="1"/>
      <w:marLeft w:val="0"/>
      <w:marRight w:val="0"/>
      <w:marTop w:val="0"/>
      <w:marBottom w:val="0"/>
      <w:divBdr>
        <w:top w:val="none" w:sz="0" w:space="0" w:color="auto"/>
        <w:left w:val="none" w:sz="0" w:space="0" w:color="auto"/>
        <w:bottom w:val="none" w:sz="0" w:space="0" w:color="auto"/>
        <w:right w:val="none" w:sz="0" w:space="0" w:color="auto"/>
      </w:divBdr>
    </w:div>
    <w:div w:id="792603433">
      <w:bodyDiv w:val="1"/>
      <w:marLeft w:val="0"/>
      <w:marRight w:val="0"/>
      <w:marTop w:val="0"/>
      <w:marBottom w:val="0"/>
      <w:divBdr>
        <w:top w:val="none" w:sz="0" w:space="0" w:color="auto"/>
        <w:left w:val="none" w:sz="0" w:space="0" w:color="auto"/>
        <w:bottom w:val="none" w:sz="0" w:space="0" w:color="auto"/>
        <w:right w:val="none" w:sz="0" w:space="0" w:color="auto"/>
      </w:divBdr>
    </w:div>
    <w:div w:id="795681918">
      <w:bodyDiv w:val="1"/>
      <w:marLeft w:val="0"/>
      <w:marRight w:val="0"/>
      <w:marTop w:val="0"/>
      <w:marBottom w:val="0"/>
      <w:divBdr>
        <w:top w:val="none" w:sz="0" w:space="0" w:color="auto"/>
        <w:left w:val="none" w:sz="0" w:space="0" w:color="auto"/>
        <w:bottom w:val="none" w:sz="0" w:space="0" w:color="auto"/>
        <w:right w:val="none" w:sz="0" w:space="0" w:color="auto"/>
      </w:divBdr>
    </w:div>
    <w:div w:id="805587336">
      <w:bodyDiv w:val="1"/>
      <w:marLeft w:val="0"/>
      <w:marRight w:val="0"/>
      <w:marTop w:val="0"/>
      <w:marBottom w:val="0"/>
      <w:divBdr>
        <w:top w:val="none" w:sz="0" w:space="0" w:color="auto"/>
        <w:left w:val="none" w:sz="0" w:space="0" w:color="auto"/>
        <w:bottom w:val="none" w:sz="0" w:space="0" w:color="auto"/>
        <w:right w:val="none" w:sz="0" w:space="0" w:color="auto"/>
      </w:divBdr>
    </w:div>
    <w:div w:id="807935912">
      <w:bodyDiv w:val="1"/>
      <w:marLeft w:val="0"/>
      <w:marRight w:val="0"/>
      <w:marTop w:val="0"/>
      <w:marBottom w:val="0"/>
      <w:divBdr>
        <w:top w:val="none" w:sz="0" w:space="0" w:color="auto"/>
        <w:left w:val="none" w:sz="0" w:space="0" w:color="auto"/>
        <w:bottom w:val="none" w:sz="0" w:space="0" w:color="auto"/>
        <w:right w:val="none" w:sz="0" w:space="0" w:color="auto"/>
      </w:divBdr>
    </w:div>
    <w:div w:id="809329263">
      <w:bodyDiv w:val="1"/>
      <w:marLeft w:val="0"/>
      <w:marRight w:val="0"/>
      <w:marTop w:val="0"/>
      <w:marBottom w:val="0"/>
      <w:divBdr>
        <w:top w:val="none" w:sz="0" w:space="0" w:color="auto"/>
        <w:left w:val="none" w:sz="0" w:space="0" w:color="auto"/>
        <w:bottom w:val="none" w:sz="0" w:space="0" w:color="auto"/>
        <w:right w:val="none" w:sz="0" w:space="0" w:color="auto"/>
      </w:divBdr>
    </w:div>
    <w:div w:id="810171029">
      <w:bodyDiv w:val="1"/>
      <w:marLeft w:val="0"/>
      <w:marRight w:val="0"/>
      <w:marTop w:val="0"/>
      <w:marBottom w:val="0"/>
      <w:divBdr>
        <w:top w:val="none" w:sz="0" w:space="0" w:color="auto"/>
        <w:left w:val="none" w:sz="0" w:space="0" w:color="auto"/>
        <w:bottom w:val="none" w:sz="0" w:space="0" w:color="auto"/>
        <w:right w:val="none" w:sz="0" w:space="0" w:color="auto"/>
      </w:divBdr>
    </w:div>
    <w:div w:id="819494399">
      <w:bodyDiv w:val="1"/>
      <w:marLeft w:val="0"/>
      <w:marRight w:val="0"/>
      <w:marTop w:val="0"/>
      <w:marBottom w:val="0"/>
      <w:divBdr>
        <w:top w:val="none" w:sz="0" w:space="0" w:color="auto"/>
        <w:left w:val="none" w:sz="0" w:space="0" w:color="auto"/>
        <w:bottom w:val="none" w:sz="0" w:space="0" w:color="auto"/>
        <w:right w:val="none" w:sz="0" w:space="0" w:color="auto"/>
      </w:divBdr>
    </w:div>
    <w:div w:id="837840612">
      <w:bodyDiv w:val="1"/>
      <w:marLeft w:val="0"/>
      <w:marRight w:val="0"/>
      <w:marTop w:val="0"/>
      <w:marBottom w:val="0"/>
      <w:divBdr>
        <w:top w:val="none" w:sz="0" w:space="0" w:color="auto"/>
        <w:left w:val="none" w:sz="0" w:space="0" w:color="auto"/>
        <w:bottom w:val="none" w:sz="0" w:space="0" w:color="auto"/>
        <w:right w:val="none" w:sz="0" w:space="0" w:color="auto"/>
      </w:divBdr>
    </w:div>
    <w:div w:id="843863744">
      <w:bodyDiv w:val="1"/>
      <w:marLeft w:val="0"/>
      <w:marRight w:val="0"/>
      <w:marTop w:val="0"/>
      <w:marBottom w:val="0"/>
      <w:divBdr>
        <w:top w:val="none" w:sz="0" w:space="0" w:color="auto"/>
        <w:left w:val="none" w:sz="0" w:space="0" w:color="auto"/>
        <w:bottom w:val="none" w:sz="0" w:space="0" w:color="auto"/>
        <w:right w:val="none" w:sz="0" w:space="0" w:color="auto"/>
      </w:divBdr>
    </w:div>
    <w:div w:id="847061377">
      <w:bodyDiv w:val="1"/>
      <w:marLeft w:val="0"/>
      <w:marRight w:val="0"/>
      <w:marTop w:val="0"/>
      <w:marBottom w:val="0"/>
      <w:divBdr>
        <w:top w:val="none" w:sz="0" w:space="0" w:color="auto"/>
        <w:left w:val="none" w:sz="0" w:space="0" w:color="auto"/>
        <w:bottom w:val="none" w:sz="0" w:space="0" w:color="auto"/>
        <w:right w:val="none" w:sz="0" w:space="0" w:color="auto"/>
      </w:divBdr>
    </w:div>
    <w:div w:id="851914659">
      <w:bodyDiv w:val="1"/>
      <w:marLeft w:val="0"/>
      <w:marRight w:val="0"/>
      <w:marTop w:val="0"/>
      <w:marBottom w:val="0"/>
      <w:divBdr>
        <w:top w:val="none" w:sz="0" w:space="0" w:color="auto"/>
        <w:left w:val="none" w:sz="0" w:space="0" w:color="auto"/>
        <w:bottom w:val="none" w:sz="0" w:space="0" w:color="auto"/>
        <w:right w:val="none" w:sz="0" w:space="0" w:color="auto"/>
      </w:divBdr>
    </w:div>
    <w:div w:id="858739426">
      <w:bodyDiv w:val="1"/>
      <w:marLeft w:val="0"/>
      <w:marRight w:val="0"/>
      <w:marTop w:val="0"/>
      <w:marBottom w:val="0"/>
      <w:divBdr>
        <w:top w:val="none" w:sz="0" w:space="0" w:color="auto"/>
        <w:left w:val="none" w:sz="0" w:space="0" w:color="auto"/>
        <w:bottom w:val="none" w:sz="0" w:space="0" w:color="auto"/>
        <w:right w:val="none" w:sz="0" w:space="0" w:color="auto"/>
      </w:divBdr>
    </w:div>
    <w:div w:id="863178935">
      <w:bodyDiv w:val="1"/>
      <w:marLeft w:val="0"/>
      <w:marRight w:val="0"/>
      <w:marTop w:val="0"/>
      <w:marBottom w:val="0"/>
      <w:divBdr>
        <w:top w:val="none" w:sz="0" w:space="0" w:color="auto"/>
        <w:left w:val="none" w:sz="0" w:space="0" w:color="auto"/>
        <w:bottom w:val="none" w:sz="0" w:space="0" w:color="auto"/>
        <w:right w:val="none" w:sz="0" w:space="0" w:color="auto"/>
      </w:divBdr>
    </w:div>
    <w:div w:id="878199340">
      <w:bodyDiv w:val="1"/>
      <w:marLeft w:val="0"/>
      <w:marRight w:val="0"/>
      <w:marTop w:val="0"/>
      <w:marBottom w:val="0"/>
      <w:divBdr>
        <w:top w:val="none" w:sz="0" w:space="0" w:color="auto"/>
        <w:left w:val="none" w:sz="0" w:space="0" w:color="auto"/>
        <w:bottom w:val="none" w:sz="0" w:space="0" w:color="auto"/>
        <w:right w:val="none" w:sz="0" w:space="0" w:color="auto"/>
      </w:divBdr>
    </w:div>
    <w:div w:id="880676533">
      <w:bodyDiv w:val="1"/>
      <w:marLeft w:val="0"/>
      <w:marRight w:val="0"/>
      <w:marTop w:val="0"/>
      <w:marBottom w:val="0"/>
      <w:divBdr>
        <w:top w:val="none" w:sz="0" w:space="0" w:color="auto"/>
        <w:left w:val="none" w:sz="0" w:space="0" w:color="auto"/>
        <w:bottom w:val="none" w:sz="0" w:space="0" w:color="auto"/>
        <w:right w:val="none" w:sz="0" w:space="0" w:color="auto"/>
      </w:divBdr>
    </w:div>
    <w:div w:id="890920108">
      <w:bodyDiv w:val="1"/>
      <w:marLeft w:val="0"/>
      <w:marRight w:val="0"/>
      <w:marTop w:val="0"/>
      <w:marBottom w:val="0"/>
      <w:divBdr>
        <w:top w:val="none" w:sz="0" w:space="0" w:color="auto"/>
        <w:left w:val="none" w:sz="0" w:space="0" w:color="auto"/>
        <w:bottom w:val="none" w:sz="0" w:space="0" w:color="auto"/>
        <w:right w:val="none" w:sz="0" w:space="0" w:color="auto"/>
      </w:divBdr>
    </w:div>
    <w:div w:id="904801013">
      <w:bodyDiv w:val="1"/>
      <w:marLeft w:val="0"/>
      <w:marRight w:val="0"/>
      <w:marTop w:val="0"/>
      <w:marBottom w:val="0"/>
      <w:divBdr>
        <w:top w:val="none" w:sz="0" w:space="0" w:color="auto"/>
        <w:left w:val="none" w:sz="0" w:space="0" w:color="auto"/>
        <w:bottom w:val="none" w:sz="0" w:space="0" w:color="auto"/>
        <w:right w:val="none" w:sz="0" w:space="0" w:color="auto"/>
      </w:divBdr>
    </w:div>
    <w:div w:id="914127006">
      <w:bodyDiv w:val="1"/>
      <w:marLeft w:val="0"/>
      <w:marRight w:val="0"/>
      <w:marTop w:val="0"/>
      <w:marBottom w:val="0"/>
      <w:divBdr>
        <w:top w:val="none" w:sz="0" w:space="0" w:color="auto"/>
        <w:left w:val="none" w:sz="0" w:space="0" w:color="auto"/>
        <w:bottom w:val="none" w:sz="0" w:space="0" w:color="auto"/>
        <w:right w:val="none" w:sz="0" w:space="0" w:color="auto"/>
      </w:divBdr>
    </w:div>
    <w:div w:id="925843456">
      <w:bodyDiv w:val="1"/>
      <w:marLeft w:val="0"/>
      <w:marRight w:val="0"/>
      <w:marTop w:val="0"/>
      <w:marBottom w:val="0"/>
      <w:divBdr>
        <w:top w:val="none" w:sz="0" w:space="0" w:color="auto"/>
        <w:left w:val="none" w:sz="0" w:space="0" w:color="auto"/>
        <w:bottom w:val="none" w:sz="0" w:space="0" w:color="auto"/>
        <w:right w:val="none" w:sz="0" w:space="0" w:color="auto"/>
      </w:divBdr>
    </w:div>
    <w:div w:id="929433347">
      <w:bodyDiv w:val="1"/>
      <w:marLeft w:val="0"/>
      <w:marRight w:val="0"/>
      <w:marTop w:val="0"/>
      <w:marBottom w:val="0"/>
      <w:divBdr>
        <w:top w:val="none" w:sz="0" w:space="0" w:color="auto"/>
        <w:left w:val="none" w:sz="0" w:space="0" w:color="auto"/>
        <w:bottom w:val="none" w:sz="0" w:space="0" w:color="auto"/>
        <w:right w:val="none" w:sz="0" w:space="0" w:color="auto"/>
      </w:divBdr>
    </w:div>
    <w:div w:id="932861206">
      <w:bodyDiv w:val="1"/>
      <w:marLeft w:val="0"/>
      <w:marRight w:val="0"/>
      <w:marTop w:val="0"/>
      <w:marBottom w:val="0"/>
      <w:divBdr>
        <w:top w:val="none" w:sz="0" w:space="0" w:color="auto"/>
        <w:left w:val="none" w:sz="0" w:space="0" w:color="auto"/>
        <w:bottom w:val="none" w:sz="0" w:space="0" w:color="auto"/>
        <w:right w:val="none" w:sz="0" w:space="0" w:color="auto"/>
      </w:divBdr>
    </w:div>
    <w:div w:id="933629547">
      <w:bodyDiv w:val="1"/>
      <w:marLeft w:val="0"/>
      <w:marRight w:val="0"/>
      <w:marTop w:val="0"/>
      <w:marBottom w:val="0"/>
      <w:divBdr>
        <w:top w:val="none" w:sz="0" w:space="0" w:color="auto"/>
        <w:left w:val="none" w:sz="0" w:space="0" w:color="auto"/>
        <w:bottom w:val="none" w:sz="0" w:space="0" w:color="auto"/>
        <w:right w:val="none" w:sz="0" w:space="0" w:color="auto"/>
      </w:divBdr>
    </w:div>
    <w:div w:id="938372655">
      <w:bodyDiv w:val="1"/>
      <w:marLeft w:val="0"/>
      <w:marRight w:val="0"/>
      <w:marTop w:val="0"/>
      <w:marBottom w:val="0"/>
      <w:divBdr>
        <w:top w:val="none" w:sz="0" w:space="0" w:color="auto"/>
        <w:left w:val="none" w:sz="0" w:space="0" w:color="auto"/>
        <w:bottom w:val="none" w:sz="0" w:space="0" w:color="auto"/>
        <w:right w:val="none" w:sz="0" w:space="0" w:color="auto"/>
      </w:divBdr>
    </w:div>
    <w:div w:id="939483519">
      <w:bodyDiv w:val="1"/>
      <w:marLeft w:val="0"/>
      <w:marRight w:val="0"/>
      <w:marTop w:val="0"/>
      <w:marBottom w:val="0"/>
      <w:divBdr>
        <w:top w:val="none" w:sz="0" w:space="0" w:color="auto"/>
        <w:left w:val="none" w:sz="0" w:space="0" w:color="auto"/>
        <w:bottom w:val="none" w:sz="0" w:space="0" w:color="auto"/>
        <w:right w:val="none" w:sz="0" w:space="0" w:color="auto"/>
      </w:divBdr>
    </w:div>
    <w:div w:id="940841067">
      <w:bodyDiv w:val="1"/>
      <w:marLeft w:val="0"/>
      <w:marRight w:val="0"/>
      <w:marTop w:val="0"/>
      <w:marBottom w:val="0"/>
      <w:divBdr>
        <w:top w:val="none" w:sz="0" w:space="0" w:color="auto"/>
        <w:left w:val="none" w:sz="0" w:space="0" w:color="auto"/>
        <w:bottom w:val="none" w:sz="0" w:space="0" w:color="auto"/>
        <w:right w:val="none" w:sz="0" w:space="0" w:color="auto"/>
      </w:divBdr>
    </w:div>
    <w:div w:id="943417563">
      <w:bodyDiv w:val="1"/>
      <w:marLeft w:val="0"/>
      <w:marRight w:val="0"/>
      <w:marTop w:val="0"/>
      <w:marBottom w:val="0"/>
      <w:divBdr>
        <w:top w:val="none" w:sz="0" w:space="0" w:color="auto"/>
        <w:left w:val="none" w:sz="0" w:space="0" w:color="auto"/>
        <w:bottom w:val="none" w:sz="0" w:space="0" w:color="auto"/>
        <w:right w:val="none" w:sz="0" w:space="0" w:color="auto"/>
      </w:divBdr>
    </w:div>
    <w:div w:id="947935153">
      <w:bodyDiv w:val="1"/>
      <w:marLeft w:val="0"/>
      <w:marRight w:val="0"/>
      <w:marTop w:val="0"/>
      <w:marBottom w:val="0"/>
      <w:divBdr>
        <w:top w:val="none" w:sz="0" w:space="0" w:color="auto"/>
        <w:left w:val="none" w:sz="0" w:space="0" w:color="auto"/>
        <w:bottom w:val="none" w:sz="0" w:space="0" w:color="auto"/>
        <w:right w:val="none" w:sz="0" w:space="0" w:color="auto"/>
      </w:divBdr>
    </w:div>
    <w:div w:id="954211623">
      <w:bodyDiv w:val="1"/>
      <w:marLeft w:val="0"/>
      <w:marRight w:val="0"/>
      <w:marTop w:val="0"/>
      <w:marBottom w:val="0"/>
      <w:divBdr>
        <w:top w:val="none" w:sz="0" w:space="0" w:color="auto"/>
        <w:left w:val="none" w:sz="0" w:space="0" w:color="auto"/>
        <w:bottom w:val="none" w:sz="0" w:space="0" w:color="auto"/>
        <w:right w:val="none" w:sz="0" w:space="0" w:color="auto"/>
      </w:divBdr>
    </w:div>
    <w:div w:id="962154706">
      <w:bodyDiv w:val="1"/>
      <w:marLeft w:val="0"/>
      <w:marRight w:val="0"/>
      <w:marTop w:val="0"/>
      <w:marBottom w:val="0"/>
      <w:divBdr>
        <w:top w:val="none" w:sz="0" w:space="0" w:color="auto"/>
        <w:left w:val="none" w:sz="0" w:space="0" w:color="auto"/>
        <w:bottom w:val="none" w:sz="0" w:space="0" w:color="auto"/>
        <w:right w:val="none" w:sz="0" w:space="0" w:color="auto"/>
      </w:divBdr>
    </w:div>
    <w:div w:id="965428017">
      <w:bodyDiv w:val="1"/>
      <w:marLeft w:val="0"/>
      <w:marRight w:val="0"/>
      <w:marTop w:val="0"/>
      <w:marBottom w:val="0"/>
      <w:divBdr>
        <w:top w:val="none" w:sz="0" w:space="0" w:color="auto"/>
        <w:left w:val="none" w:sz="0" w:space="0" w:color="auto"/>
        <w:bottom w:val="none" w:sz="0" w:space="0" w:color="auto"/>
        <w:right w:val="none" w:sz="0" w:space="0" w:color="auto"/>
      </w:divBdr>
    </w:div>
    <w:div w:id="965812360">
      <w:bodyDiv w:val="1"/>
      <w:marLeft w:val="0"/>
      <w:marRight w:val="0"/>
      <w:marTop w:val="0"/>
      <w:marBottom w:val="0"/>
      <w:divBdr>
        <w:top w:val="none" w:sz="0" w:space="0" w:color="auto"/>
        <w:left w:val="none" w:sz="0" w:space="0" w:color="auto"/>
        <w:bottom w:val="none" w:sz="0" w:space="0" w:color="auto"/>
        <w:right w:val="none" w:sz="0" w:space="0" w:color="auto"/>
      </w:divBdr>
    </w:div>
    <w:div w:id="966666791">
      <w:bodyDiv w:val="1"/>
      <w:marLeft w:val="0"/>
      <w:marRight w:val="0"/>
      <w:marTop w:val="0"/>
      <w:marBottom w:val="0"/>
      <w:divBdr>
        <w:top w:val="none" w:sz="0" w:space="0" w:color="auto"/>
        <w:left w:val="none" w:sz="0" w:space="0" w:color="auto"/>
        <w:bottom w:val="none" w:sz="0" w:space="0" w:color="auto"/>
        <w:right w:val="none" w:sz="0" w:space="0" w:color="auto"/>
      </w:divBdr>
    </w:div>
    <w:div w:id="967780324">
      <w:bodyDiv w:val="1"/>
      <w:marLeft w:val="0"/>
      <w:marRight w:val="0"/>
      <w:marTop w:val="0"/>
      <w:marBottom w:val="0"/>
      <w:divBdr>
        <w:top w:val="none" w:sz="0" w:space="0" w:color="auto"/>
        <w:left w:val="none" w:sz="0" w:space="0" w:color="auto"/>
        <w:bottom w:val="none" w:sz="0" w:space="0" w:color="auto"/>
        <w:right w:val="none" w:sz="0" w:space="0" w:color="auto"/>
      </w:divBdr>
    </w:div>
    <w:div w:id="975718701">
      <w:bodyDiv w:val="1"/>
      <w:marLeft w:val="0"/>
      <w:marRight w:val="0"/>
      <w:marTop w:val="0"/>
      <w:marBottom w:val="0"/>
      <w:divBdr>
        <w:top w:val="none" w:sz="0" w:space="0" w:color="auto"/>
        <w:left w:val="none" w:sz="0" w:space="0" w:color="auto"/>
        <w:bottom w:val="none" w:sz="0" w:space="0" w:color="auto"/>
        <w:right w:val="none" w:sz="0" w:space="0" w:color="auto"/>
      </w:divBdr>
    </w:div>
    <w:div w:id="979579490">
      <w:bodyDiv w:val="1"/>
      <w:marLeft w:val="0"/>
      <w:marRight w:val="0"/>
      <w:marTop w:val="0"/>
      <w:marBottom w:val="0"/>
      <w:divBdr>
        <w:top w:val="none" w:sz="0" w:space="0" w:color="auto"/>
        <w:left w:val="none" w:sz="0" w:space="0" w:color="auto"/>
        <w:bottom w:val="none" w:sz="0" w:space="0" w:color="auto"/>
        <w:right w:val="none" w:sz="0" w:space="0" w:color="auto"/>
      </w:divBdr>
    </w:div>
    <w:div w:id="983044480">
      <w:bodyDiv w:val="1"/>
      <w:marLeft w:val="0"/>
      <w:marRight w:val="0"/>
      <w:marTop w:val="0"/>
      <w:marBottom w:val="0"/>
      <w:divBdr>
        <w:top w:val="none" w:sz="0" w:space="0" w:color="auto"/>
        <w:left w:val="none" w:sz="0" w:space="0" w:color="auto"/>
        <w:bottom w:val="none" w:sz="0" w:space="0" w:color="auto"/>
        <w:right w:val="none" w:sz="0" w:space="0" w:color="auto"/>
      </w:divBdr>
    </w:div>
    <w:div w:id="986278657">
      <w:bodyDiv w:val="1"/>
      <w:marLeft w:val="0"/>
      <w:marRight w:val="0"/>
      <w:marTop w:val="0"/>
      <w:marBottom w:val="0"/>
      <w:divBdr>
        <w:top w:val="none" w:sz="0" w:space="0" w:color="auto"/>
        <w:left w:val="none" w:sz="0" w:space="0" w:color="auto"/>
        <w:bottom w:val="none" w:sz="0" w:space="0" w:color="auto"/>
        <w:right w:val="none" w:sz="0" w:space="0" w:color="auto"/>
      </w:divBdr>
    </w:div>
    <w:div w:id="991637059">
      <w:bodyDiv w:val="1"/>
      <w:marLeft w:val="0"/>
      <w:marRight w:val="0"/>
      <w:marTop w:val="0"/>
      <w:marBottom w:val="0"/>
      <w:divBdr>
        <w:top w:val="none" w:sz="0" w:space="0" w:color="auto"/>
        <w:left w:val="none" w:sz="0" w:space="0" w:color="auto"/>
        <w:bottom w:val="none" w:sz="0" w:space="0" w:color="auto"/>
        <w:right w:val="none" w:sz="0" w:space="0" w:color="auto"/>
      </w:divBdr>
    </w:div>
    <w:div w:id="1001392268">
      <w:bodyDiv w:val="1"/>
      <w:marLeft w:val="0"/>
      <w:marRight w:val="0"/>
      <w:marTop w:val="0"/>
      <w:marBottom w:val="0"/>
      <w:divBdr>
        <w:top w:val="none" w:sz="0" w:space="0" w:color="auto"/>
        <w:left w:val="none" w:sz="0" w:space="0" w:color="auto"/>
        <w:bottom w:val="none" w:sz="0" w:space="0" w:color="auto"/>
        <w:right w:val="none" w:sz="0" w:space="0" w:color="auto"/>
      </w:divBdr>
    </w:div>
    <w:div w:id="1005862289">
      <w:bodyDiv w:val="1"/>
      <w:marLeft w:val="0"/>
      <w:marRight w:val="0"/>
      <w:marTop w:val="0"/>
      <w:marBottom w:val="0"/>
      <w:divBdr>
        <w:top w:val="none" w:sz="0" w:space="0" w:color="auto"/>
        <w:left w:val="none" w:sz="0" w:space="0" w:color="auto"/>
        <w:bottom w:val="none" w:sz="0" w:space="0" w:color="auto"/>
        <w:right w:val="none" w:sz="0" w:space="0" w:color="auto"/>
      </w:divBdr>
    </w:div>
    <w:div w:id="1014571472">
      <w:bodyDiv w:val="1"/>
      <w:marLeft w:val="0"/>
      <w:marRight w:val="0"/>
      <w:marTop w:val="0"/>
      <w:marBottom w:val="0"/>
      <w:divBdr>
        <w:top w:val="none" w:sz="0" w:space="0" w:color="auto"/>
        <w:left w:val="none" w:sz="0" w:space="0" w:color="auto"/>
        <w:bottom w:val="none" w:sz="0" w:space="0" w:color="auto"/>
        <w:right w:val="none" w:sz="0" w:space="0" w:color="auto"/>
      </w:divBdr>
    </w:div>
    <w:div w:id="1015185108">
      <w:bodyDiv w:val="1"/>
      <w:marLeft w:val="0"/>
      <w:marRight w:val="0"/>
      <w:marTop w:val="0"/>
      <w:marBottom w:val="0"/>
      <w:divBdr>
        <w:top w:val="none" w:sz="0" w:space="0" w:color="auto"/>
        <w:left w:val="none" w:sz="0" w:space="0" w:color="auto"/>
        <w:bottom w:val="none" w:sz="0" w:space="0" w:color="auto"/>
        <w:right w:val="none" w:sz="0" w:space="0" w:color="auto"/>
      </w:divBdr>
    </w:div>
    <w:div w:id="1016150966">
      <w:bodyDiv w:val="1"/>
      <w:marLeft w:val="0"/>
      <w:marRight w:val="0"/>
      <w:marTop w:val="0"/>
      <w:marBottom w:val="0"/>
      <w:divBdr>
        <w:top w:val="none" w:sz="0" w:space="0" w:color="auto"/>
        <w:left w:val="none" w:sz="0" w:space="0" w:color="auto"/>
        <w:bottom w:val="none" w:sz="0" w:space="0" w:color="auto"/>
        <w:right w:val="none" w:sz="0" w:space="0" w:color="auto"/>
      </w:divBdr>
    </w:div>
    <w:div w:id="1028606509">
      <w:bodyDiv w:val="1"/>
      <w:marLeft w:val="0"/>
      <w:marRight w:val="0"/>
      <w:marTop w:val="0"/>
      <w:marBottom w:val="0"/>
      <w:divBdr>
        <w:top w:val="none" w:sz="0" w:space="0" w:color="auto"/>
        <w:left w:val="none" w:sz="0" w:space="0" w:color="auto"/>
        <w:bottom w:val="none" w:sz="0" w:space="0" w:color="auto"/>
        <w:right w:val="none" w:sz="0" w:space="0" w:color="auto"/>
      </w:divBdr>
    </w:div>
    <w:div w:id="1031295792">
      <w:bodyDiv w:val="1"/>
      <w:marLeft w:val="0"/>
      <w:marRight w:val="0"/>
      <w:marTop w:val="0"/>
      <w:marBottom w:val="0"/>
      <w:divBdr>
        <w:top w:val="none" w:sz="0" w:space="0" w:color="auto"/>
        <w:left w:val="none" w:sz="0" w:space="0" w:color="auto"/>
        <w:bottom w:val="none" w:sz="0" w:space="0" w:color="auto"/>
        <w:right w:val="none" w:sz="0" w:space="0" w:color="auto"/>
      </w:divBdr>
    </w:div>
    <w:div w:id="1044403947">
      <w:bodyDiv w:val="1"/>
      <w:marLeft w:val="0"/>
      <w:marRight w:val="0"/>
      <w:marTop w:val="0"/>
      <w:marBottom w:val="0"/>
      <w:divBdr>
        <w:top w:val="none" w:sz="0" w:space="0" w:color="auto"/>
        <w:left w:val="none" w:sz="0" w:space="0" w:color="auto"/>
        <w:bottom w:val="none" w:sz="0" w:space="0" w:color="auto"/>
        <w:right w:val="none" w:sz="0" w:space="0" w:color="auto"/>
      </w:divBdr>
    </w:div>
    <w:div w:id="1048724166">
      <w:bodyDiv w:val="1"/>
      <w:marLeft w:val="0"/>
      <w:marRight w:val="0"/>
      <w:marTop w:val="0"/>
      <w:marBottom w:val="0"/>
      <w:divBdr>
        <w:top w:val="none" w:sz="0" w:space="0" w:color="auto"/>
        <w:left w:val="none" w:sz="0" w:space="0" w:color="auto"/>
        <w:bottom w:val="none" w:sz="0" w:space="0" w:color="auto"/>
        <w:right w:val="none" w:sz="0" w:space="0" w:color="auto"/>
      </w:divBdr>
    </w:div>
    <w:div w:id="1050033874">
      <w:bodyDiv w:val="1"/>
      <w:marLeft w:val="0"/>
      <w:marRight w:val="0"/>
      <w:marTop w:val="0"/>
      <w:marBottom w:val="0"/>
      <w:divBdr>
        <w:top w:val="none" w:sz="0" w:space="0" w:color="auto"/>
        <w:left w:val="none" w:sz="0" w:space="0" w:color="auto"/>
        <w:bottom w:val="none" w:sz="0" w:space="0" w:color="auto"/>
        <w:right w:val="none" w:sz="0" w:space="0" w:color="auto"/>
      </w:divBdr>
    </w:div>
    <w:div w:id="1065564023">
      <w:bodyDiv w:val="1"/>
      <w:marLeft w:val="0"/>
      <w:marRight w:val="0"/>
      <w:marTop w:val="0"/>
      <w:marBottom w:val="0"/>
      <w:divBdr>
        <w:top w:val="none" w:sz="0" w:space="0" w:color="auto"/>
        <w:left w:val="none" w:sz="0" w:space="0" w:color="auto"/>
        <w:bottom w:val="none" w:sz="0" w:space="0" w:color="auto"/>
        <w:right w:val="none" w:sz="0" w:space="0" w:color="auto"/>
      </w:divBdr>
    </w:div>
    <w:div w:id="1086804994">
      <w:bodyDiv w:val="1"/>
      <w:marLeft w:val="0"/>
      <w:marRight w:val="0"/>
      <w:marTop w:val="0"/>
      <w:marBottom w:val="0"/>
      <w:divBdr>
        <w:top w:val="none" w:sz="0" w:space="0" w:color="auto"/>
        <w:left w:val="none" w:sz="0" w:space="0" w:color="auto"/>
        <w:bottom w:val="none" w:sz="0" w:space="0" w:color="auto"/>
        <w:right w:val="none" w:sz="0" w:space="0" w:color="auto"/>
      </w:divBdr>
    </w:div>
    <w:div w:id="1095983312">
      <w:bodyDiv w:val="1"/>
      <w:marLeft w:val="0"/>
      <w:marRight w:val="0"/>
      <w:marTop w:val="0"/>
      <w:marBottom w:val="0"/>
      <w:divBdr>
        <w:top w:val="none" w:sz="0" w:space="0" w:color="auto"/>
        <w:left w:val="none" w:sz="0" w:space="0" w:color="auto"/>
        <w:bottom w:val="none" w:sz="0" w:space="0" w:color="auto"/>
        <w:right w:val="none" w:sz="0" w:space="0" w:color="auto"/>
      </w:divBdr>
    </w:div>
    <w:div w:id="1103451652">
      <w:bodyDiv w:val="1"/>
      <w:marLeft w:val="0"/>
      <w:marRight w:val="0"/>
      <w:marTop w:val="0"/>
      <w:marBottom w:val="0"/>
      <w:divBdr>
        <w:top w:val="none" w:sz="0" w:space="0" w:color="auto"/>
        <w:left w:val="none" w:sz="0" w:space="0" w:color="auto"/>
        <w:bottom w:val="none" w:sz="0" w:space="0" w:color="auto"/>
        <w:right w:val="none" w:sz="0" w:space="0" w:color="auto"/>
      </w:divBdr>
    </w:div>
    <w:div w:id="1105228966">
      <w:bodyDiv w:val="1"/>
      <w:marLeft w:val="0"/>
      <w:marRight w:val="0"/>
      <w:marTop w:val="0"/>
      <w:marBottom w:val="0"/>
      <w:divBdr>
        <w:top w:val="none" w:sz="0" w:space="0" w:color="auto"/>
        <w:left w:val="none" w:sz="0" w:space="0" w:color="auto"/>
        <w:bottom w:val="none" w:sz="0" w:space="0" w:color="auto"/>
        <w:right w:val="none" w:sz="0" w:space="0" w:color="auto"/>
      </w:divBdr>
    </w:div>
    <w:div w:id="1106344065">
      <w:bodyDiv w:val="1"/>
      <w:marLeft w:val="0"/>
      <w:marRight w:val="0"/>
      <w:marTop w:val="0"/>
      <w:marBottom w:val="0"/>
      <w:divBdr>
        <w:top w:val="none" w:sz="0" w:space="0" w:color="auto"/>
        <w:left w:val="none" w:sz="0" w:space="0" w:color="auto"/>
        <w:bottom w:val="none" w:sz="0" w:space="0" w:color="auto"/>
        <w:right w:val="none" w:sz="0" w:space="0" w:color="auto"/>
      </w:divBdr>
    </w:div>
    <w:div w:id="1108508013">
      <w:bodyDiv w:val="1"/>
      <w:marLeft w:val="0"/>
      <w:marRight w:val="0"/>
      <w:marTop w:val="0"/>
      <w:marBottom w:val="0"/>
      <w:divBdr>
        <w:top w:val="none" w:sz="0" w:space="0" w:color="auto"/>
        <w:left w:val="none" w:sz="0" w:space="0" w:color="auto"/>
        <w:bottom w:val="none" w:sz="0" w:space="0" w:color="auto"/>
        <w:right w:val="none" w:sz="0" w:space="0" w:color="auto"/>
      </w:divBdr>
    </w:div>
    <w:div w:id="1114523697">
      <w:bodyDiv w:val="1"/>
      <w:marLeft w:val="0"/>
      <w:marRight w:val="0"/>
      <w:marTop w:val="0"/>
      <w:marBottom w:val="0"/>
      <w:divBdr>
        <w:top w:val="none" w:sz="0" w:space="0" w:color="auto"/>
        <w:left w:val="none" w:sz="0" w:space="0" w:color="auto"/>
        <w:bottom w:val="none" w:sz="0" w:space="0" w:color="auto"/>
        <w:right w:val="none" w:sz="0" w:space="0" w:color="auto"/>
      </w:divBdr>
    </w:div>
    <w:div w:id="1122917870">
      <w:bodyDiv w:val="1"/>
      <w:marLeft w:val="0"/>
      <w:marRight w:val="0"/>
      <w:marTop w:val="0"/>
      <w:marBottom w:val="0"/>
      <w:divBdr>
        <w:top w:val="none" w:sz="0" w:space="0" w:color="auto"/>
        <w:left w:val="none" w:sz="0" w:space="0" w:color="auto"/>
        <w:bottom w:val="none" w:sz="0" w:space="0" w:color="auto"/>
        <w:right w:val="none" w:sz="0" w:space="0" w:color="auto"/>
      </w:divBdr>
    </w:div>
    <w:div w:id="1127115666">
      <w:bodyDiv w:val="1"/>
      <w:marLeft w:val="0"/>
      <w:marRight w:val="0"/>
      <w:marTop w:val="0"/>
      <w:marBottom w:val="0"/>
      <w:divBdr>
        <w:top w:val="none" w:sz="0" w:space="0" w:color="auto"/>
        <w:left w:val="none" w:sz="0" w:space="0" w:color="auto"/>
        <w:bottom w:val="none" w:sz="0" w:space="0" w:color="auto"/>
        <w:right w:val="none" w:sz="0" w:space="0" w:color="auto"/>
      </w:divBdr>
    </w:div>
    <w:div w:id="1141918705">
      <w:bodyDiv w:val="1"/>
      <w:marLeft w:val="0"/>
      <w:marRight w:val="0"/>
      <w:marTop w:val="0"/>
      <w:marBottom w:val="0"/>
      <w:divBdr>
        <w:top w:val="none" w:sz="0" w:space="0" w:color="auto"/>
        <w:left w:val="none" w:sz="0" w:space="0" w:color="auto"/>
        <w:bottom w:val="none" w:sz="0" w:space="0" w:color="auto"/>
        <w:right w:val="none" w:sz="0" w:space="0" w:color="auto"/>
      </w:divBdr>
    </w:div>
    <w:div w:id="1141919113">
      <w:bodyDiv w:val="1"/>
      <w:marLeft w:val="0"/>
      <w:marRight w:val="0"/>
      <w:marTop w:val="0"/>
      <w:marBottom w:val="0"/>
      <w:divBdr>
        <w:top w:val="none" w:sz="0" w:space="0" w:color="auto"/>
        <w:left w:val="none" w:sz="0" w:space="0" w:color="auto"/>
        <w:bottom w:val="none" w:sz="0" w:space="0" w:color="auto"/>
        <w:right w:val="none" w:sz="0" w:space="0" w:color="auto"/>
      </w:divBdr>
    </w:div>
    <w:div w:id="1148598343">
      <w:bodyDiv w:val="1"/>
      <w:marLeft w:val="0"/>
      <w:marRight w:val="0"/>
      <w:marTop w:val="0"/>
      <w:marBottom w:val="0"/>
      <w:divBdr>
        <w:top w:val="none" w:sz="0" w:space="0" w:color="auto"/>
        <w:left w:val="none" w:sz="0" w:space="0" w:color="auto"/>
        <w:bottom w:val="none" w:sz="0" w:space="0" w:color="auto"/>
        <w:right w:val="none" w:sz="0" w:space="0" w:color="auto"/>
      </w:divBdr>
    </w:div>
    <w:div w:id="1149905876">
      <w:bodyDiv w:val="1"/>
      <w:marLeft w:val="0"/>
      <w:marRight w:val="0"/>
      <w:marTop w:val="0"/>
      <w:marBottom w:val="0"/>
      <w:divBdr>
        <w:top w:val="none" w:sz="0" w:space="0" w:color="auto"/>
        <w:left w:val="none" w:sz="0" w:space="0" w:color="auto"/>
        <w:bottom w:val="none" w:sz="0" w:space="0" w:color="auto"/>
        <w:right w:val="none" w:sz="0" w:space="0" w:color="auto"/>
      </w:divBdr>
    </w:div>
    <w:div w:id="1160655917">
      <w:bodyDiv w:val="1"/>
      <w:marLeft w:val="0"/>
      <w:marRight w:val="0"/>
      <w:marTop w:val="0"/>
      <w:marBottom w:val="0"/>
      <w:divBdr>
        <w:top w:val="none" w:sz="0" w:space="0" w:color="auto"/>
        <w:left w:val="none" w:sz="0" w:space="0" w:color="auto"/>
        <w:bottom w:val="none" w:sz="0" w:space="0" w:color="auto"/>
        <w:right w:val="none" w:sz="0" w:space="0" w:color="auto"/>
      </w:divBdr>
    </w:div>
    <w:div w:id="1165823550">
      <w:bodyDiv w:val="1"/>
      <w:marLeft w:val="0"/>
      <w:marRight w:val="0"/>
      <w:marTop w:val="0"/>
      <w:marBottom w:val="0"/>
      <w:divBdr>
        <w:top w:val="none" w:sz="0" w:space="0" w:color="auto"/>
        <w:left w:val="none" w:sz="0" w:space="0" w:color="auto"/>
        <w:bottom w:val="none" w:sz="0" w:space="0" w:color="auto"/>
        <w:right w:val="none" w:sz="0" w:space="0" w:color="auto"/>
      </w:divBdr>
    </w:div>
    <w:div w:id="1168980465">
      <w:bodyDiv w:val="1"/>
      <w:marLeft w:val="0"/>
      <w:marRight w:val="0"/>
      <w:marTop w:val="0"/>
      <w:marBottom w:val="0"/>
      <w:divBdr>
        <w:top w:val="none" w:sz="0" w:space="0" w:color="auto"/>
        <w:left w:val="none" w:sz="0" w:space="0" w:color="auto"/>
        <w:bottom w:val="none" w:sz="0" w:space="0" w:color="auto"/>
        <w:right w:val="none" w:sz="0" w:space="0" w:color="auto"/>
      </w:divBdr>
    </w:div>
    <w:div w:id="1171213949">
      <w:bodyDiv w:val="1"/>
      <w:marLeft w:val="0"/>
      <w:marRight w:val="0"/>
      <w:marTop w:val="0"/>
      <w:marBottom w:val="0"/>
      <w:divBdr>
        <w:top w:val="none" w:sz="0" w:space="0" w:color="auto"/>
        <w:left w:val="none" w:sz="0" w:space="0" w:color="auto"/>
        <w:bottom w:val="none" w:sz="0" w:space="0" w:color="auto"/>
        <w:right w:val="none" w:sz="0" w:space="0" w:color="auto"/>
      </w:divBdr>
    </w:div>
    <w:div w:id="1172261770">
      <w:bodyDiv w:val="1"/>
      <w:marLeft w:val="0"/>
      <w:marRight w:val="0"/>
      <w:marTop w:val="0"/>
      <w:marBottom w:val="0"/>
      <w:divBdr>
        <w:top w:val="none" w:sz="0" w:space="0" w:color="auto"/>
        <w:left w:val="none" w:sz="0" w:space="0" w:color="auto"/>
        <w:bottom w:val="none" w:sz="0" w:space="0" w:color="auto"/>
        <w:right w:val="none" w:sz="0" w:space="0" w:color="auto"/>
      </w:divBdr>
    </w:div>
    <w:div w:id="1189100615">
      <w:bodyDiv w:val="1"/>
      <w:marLeft w:val="0"/>
      <w:marRight w:val="0"/>
      <w:marTop w:val="0"/>
      <w:marBottom w:val="0"/>
      <w:divBdr>
        <w:top w:val="none" w:sz="0" w:space="0" w:color="auto"/>
        <w:left w:val="none" w:sz="0" w:space="0" w:color="auto"/>
        <w:bottom w:val="none" w:sz="0" w:space="0" w:color="auto"/>
        <w:right w:val="none" w:sz="0" w:space="0" w:color="auto"/>
      </w:divBdr>
    </w:div>
    <w:div w:id="1191450900">
      <w:bodyDiv w:val="1"/>
      <w:marLeft w:val="0"/>
      <w:marRight w:val="0"/>
      <w:marTop w:val="0"/>
      <w:marBottom w:val="0"/>
      <w:divBdr>
        <w:top w:val="none" w:sz="0" w:space="0" w:color="auto"/>
        <w:left w:val="none" w:sz="0" w:space="0" w:color="auto"/>
        <w:bottom w:val="none" w:sz="0" w:space="0" w:color="auto"/>
        <w:right w:val="none" w:sz="0" w:space="0" w:color="auto"/>
      </w:divBdr>
    </w:div>
    <w:div w:id="1193375618">
      <w:bodyDiv w:val="1"/>
      <w:marLeft w:val="0"/>
      <w:marRight w:val="0"/>
      <w:marTop w:val="0"/>
      <w:marBottom w:val="0"/>
      <w:divBdr>
        <w:top w:val="none" w:sz="0" w:space="0" w:color="auto"/>
        <w:left w:val="none" w:sz="0" w:space="0" w:color="auto"/>
        <w:bottom w:val="none" w:sz="0" w:space="0" w:color="auto"/>
        <w:right w:val="none" w:sz="0" w:space="0" w:color="auto"/>
      </w:divBdr>
    </w:div>
    <w:div w:id="1200430388">
      <w:bodyDiv w:val="1"/>
      <w:marLeft w:val="0"/>
      <w:marRight w:val="0"/>
      <w:marTop w:val="0"/>
      <w:marBottom w:val="0"/>
      <w:divBdr>
        <w:top w:val="none" w:sz="0" w:space="0" w:color="auto"/>
        <w:left w:val="none" w:sz="0" w:space="0" w:color="auto"/>
        <w:bottom w:val="none" w:sz="0" w:space="0" w:color="auto"/>
        <w:right w:val="none" w:sz="0" w:space="0" w:color="auto"/>
      </w:divBdr>
    </w:div>
    <w:div w:id="1207253027">
      <w:bodyDiv w:val="1"/>
      <w:marLeft w:val="0"/>
      <w:marRight w:val="0"/>
      <w:marTop w:val="0"/>
      <w:marBottom w:val="0"/>
      <w:divBdr>
        <w:top w:val="none" w:sz="0" w:space="0" w:color="auto"/>
        <w:left w:val="none" w:sz="0" w:space="0" w:color="auto"/>
        <w:bottom w:val="none" w:sz="0" w:space="0" w:color="auto"/>
        <w:right w:val="none" w:sz="0" w:space="0" w:color="auto"/>
      </w:divBdr>
    </w:div>
    <w:div w:id="1208298537">
      <w:bodyDiv w:val="1"/>
      <w:marLeft w:val="0"/>
      <w:marRight w:val="0"/>
      <w:marTop w:val="0"/>
      <w:marBottom w:val="0"/>
      <w:divBdr>
        <w:top w:val="none" w:sz="0" w:space="0" w:color="auto"/>
        <w:left w:val="none" w:sz="0" w:space="0" w:color="auto"/>
        <w:bottom w:val="none" w:sz="0" w:space="0" w:color="auto"/>
        <w:right w:val="none" w:sz="0" w:space="0" w:color="auto"/>
      </w:divBdr>
    </w:div>
    <w:div w:id="1211302234">
      <w:bodyDiv w:val="1"/>
      <w:marLeft w:val="0"/>
      <w:marRight w:val="0"/>
      <w:marTop w:val="0"/>
      <w:marBottom w:val="0"/>
      <w:divBdr>
        <w:top w:val="none" w:sz="0" w:space="0" w:color="auto"/>
        <w:left w:val="none" w:sz="0" w:space="0" w:color="auto"/>
        <w:bottom w:val="none" w:sz="0" w:space="0" w:color="auto"/>
        <w:right w:val="none" w:sz="0" w:space="0" w:color="auto"/>
      </w:divBdr>
    </w:div>
    <w:div w:id="1217815366">
      <w:bodyDiv w:val="1"/>
      <w:marLeft w:val="0"/>
      <w:marRight w:val="0"/>
      <w:marTop w:val="0"/>
      <w:marBottom w:val="0"/>
      <w:divBdr>
        <w:top w:val="none" w:sz="0" w:space="0" w:color="auto"/>
        <w:left w:val="none" w:sz="0" w:space="0" w:color="auto"/>
        <w:bottom w:val="none" w:sz="0" w:space="0" w:color="auto"/>
        <w:right w:val="none" w:sz="0" w:space="0" w:color="auto"/>
      </w:divBdr>
    </w:div>
    <w:div w:id="1219634059">
      <w:bodyDiv w:val="1"/>
      <w:marLeft w:val="0"/>
      <w:marRight w:val="0"/>
      <w:marTop w:val="0"/>
      <w:marBottom w:val="0"/>
      <w:divBdr>
        <w:top w:val="none" w:sz="0" w:space="0" w:color="auto"/>
        <w:left w:val="none" w:sz="0" w:space="0" w:color="auto"/>
        <w:bottom w:val="none" w:sz="0" w:space="0" w:color="auto"/>
        <w:right w:val="none" w:sz="0" w:space="0" w:color="auto"/>
      </w:divBdr>
    </w:div>
    <w:div w:id="1226068026">
      <w:bodyDiv w:val="1"/>
      <w:marLeft w:val="0"/>
      <w:marRight w:val="0"/>
      <w:marTop w:val="0"/>
      <w:marBottom w:val="0"/>
      <w:divBdr>
        <w:top w:val="none" w:sz="0" w:space="0" w:color="auto"/>
        <w:left w:val="none" w:sz="0" w:space="0" w:color="auto"/>
        <w:bottom w:val="none" w:sz="0" w:space="0" w:color="auto"/>
        <w:right w:val="none" w:sz="0" w:space="0" w:color="auto"/>
      </w:divBdr>
    </w:div>
    <w:div w:id="1226792739">
      <w:bodyDiv w:val="1"/>
      <w:marLeft w:val="0"/>
      <w:marRight w:val="0"/>
      <w:marTop w:val="0"/>
      <w:marBottom w:val="0"/>
      <w:divBdr>
        <w:top w:val="none" w:sz="0" w:space="0" w:color="auto"/>
        <w:left w:val="none" w:sz="0" w:space="0" w:color="auto"/>
        <w:bottom w:val="none" w:sz="0" w:space="0" w:color="auto"/>
        <w:right w:val="none" w:sz="0" w:space="0" w:color="auto"/>
      </w:divBdr>
    </w:div>
    <w:div w:id="1228801362">
      <w:bodyDiv w:val="1"/>
      <w:marLeft w:val="0"/>
      <w:marRight w:val="0"/>
      <w:marTop w:val="0"/>
      <w:marBottom w:val="0"/>
      <w:divBdr>
        <w:top w:val="none" w:sz="0" w:space="0" w:color="auto"/>
        <w:left w:val="none" w:sz="0" w:space="0" w:color="auto"/>
        <w:bottom w:val="none" w:sz="0" w:space="0" w:color="auto"/>
        <w:right w:val="none" w:sz="0" w:space="0" w:color="auto"/>
      </w:divBdr>
    </w:div>
    <w:div w:id="1230069594">
      <w:bodyDiv w:val="1"/>
      <w:marLeft w:val="0"/>
      <w:marRight w:val="0"/>
      <w:marTop w:val="0"/>
      <w:marBottom w:val="0"/>
      <w:divBdr>
        <w:top w:val="none" w:sz="0" w:space="0" w:color="auto"/>
        <w:left w:val="none" w:sz="0" w:space="0" w:color="auto"/>
        <w:bottom w:val="none" w:sz="0" w:space="0" w:color="auto"/>
        <w:right w:val="none" w:sz="0" w:space="0" w:color="auto"/>
      </w:divBdr>
    </w:div>
    <w:div w:id="1247686909">
      <w:bodyDiv w:val="1"/>
      <w:marLeft w:val="0"/>
      <w:marRight w:val="0"/>
      <w:marTop w:val="0"/>
      <w:marBottom w:val="0"/>
      <w:divBdr>
        <w:top w:val="none" w:sz="0" w:space="0" w:color="auto"/>
        <w:left w:val="none" w:sz="0" w:space="0" w:color="auto"/>
        <w:bottom w:val="none" w:sz="0" w:space="0" w:color="auto"/>
        <w:right w:val="none" w:sz="0" w:space="0" w:color="auto"/>
      </w:divBdr>
    </w:div>
    <w:div w:id="1248418912">
      <w:bodyDiv w:val="1"/>
      <w:marLeft w:val="0"/>
      <w:marRight w:val="0"/>
      <w:marTop w:val="0"/>
      <w:marBottom w:val="0"/>
      <w:divBdr>
        <w:top w:val="none" w:sz="0" w:space="0" w:color="auto"/>
        <w:left w:val="none" w:sz="0" w:space="0" w:color="auto"/>
        <w:bottom w:val="none" w:sz="0" w:space="0" w:color="auto"/>
        <w:right w:val="none" w:sz="0" w:space="0" w:color="auto"/>
      </w:divBdr>
    </w:div>
    <w:div w:id="1249459958">
      <w:bodyDiv w:val="1"/>
      <w:marLeft w:val="0"/>
      <w:marRight w:val="0"/>
      <w:marTop w:val="0"/>
      <w:marBottom w:val="0"/>
      <w:divBdr>
        <w:top w:val="none" w:sz="0" w:space="0" w:color="auto"/>
        <w:left w:val="none" w:sz="0" w:space="0" w:color="auto"/>
        <w:bottom w:val="none" w:sz="0" w:space="0" w:color="auto"/>
        <w:right w:val="none" w:sz="0" w:space="0" w:color="auto"/>
      </w:divBdr>
    </w:div>
    <w:div w:id="1252667886">
      <w:bodyDiv w:val="1"/>
      <w:marLeft w:val="0"/>
      <w:marRight w:val="0"/>
      <w:marTop w:val="0"/>
      <w:marBottom w:val="0"/>
      <w:divBdr>
        <w:top w:val="none" w:sz="0" w:space="0" w:color="auto"/>
        <w:left w:val="none" w:sz="0" w:space="0" w:color="auto"/>
        <w:bottom w:val="none" w:sz="0" w:space="0" w:color="auto"/>
        <w:right w:val="none" w:sz="0" w:space="0" w:color="auto"/>
      </w:divBdr>
    </w:div>
    <w:div w:id="1252852784">
      <w:bodyDiv w:val="1"/>
      <w:marLeft w:val="0"/>
      <w:marRight w:val="0"/>
      <w:marTop w:val="0"/>
      <w:marBottom w:val="0"/>
      <w:divBdr>
        <w:top w:val="none" w:sz="0" w:space="0" w:color="auto"/>
        <w:left w:val="none" w:sz="0" w:space="0" w:color="auto"/>
        <w:bottom w:val="none" w:sz="0" w:space="0" w:color="auto"/>
        <w:right w:val="none" w:sz="0" w:space="0" w:color="auto"/>
      </w:divBdr>
    </w:div>
    <w:div w:id="1256089167">
      <w:bodyDiv w:val="1"/>
      <w:marLeft w:val="0"/>
      <w:marRight w:val="0"/>
      <w:marTop w:val="0"/>
      <w:marBottom w:val="0"/>
      <w:divBdr>
        <w:top w:val="none" w:sz="0" w:space="0" w:color="auto"/>
        <w:left w:val="none" w:sz="0" w:space="0" w:color="auto"/>
        <w:bottom w:val="none" w:sz="0" w:space="0" w:color="auto"/>
        <w:right w:val="none" w:sz="0" w:space="0" w:color="auto"/>
      </w:divBdr>
    </w:div>
    <w:div w:id="1264075807">
      <w:bodyDiv w:val="1"/>
      <w:marLeft w:val="0"/>
      <w:marRight w:val="0"/>
      <w:marTop w:val="0"/>
      <w:marBottom w:val="0"/>
      <w:divBdr>
        <w:top w:val="none" w:sz="0" w:space="0" w:color="auto"/>
        <w:left w:val="none" w:sz="0" w:space="0" w:color="auto"/>
        <w:bottom w:val="none" w:sz="0" w:space="0" w:color="auto"/>
        <w:right w:val="none" w:sz="0" w:space="0" w:color="auto"/>
      </w:divBdr>
    </w:div>
    <w:div w:id="1277639059">
      <w:bodyDiv w:val="1"/>
      <w:marLeft w:val="0"/>
      <w:marRight w:val="0"/>
      <w:marTop w:val="0"/>
      <w:marBottom w:val="0"/>
      <w:divBdr>
        <w:top w:val="none" w:sz="0" w:space="0" w:color="auto"/>
        <w:left w:val="none" w:sz="0" w:space="0" w:color="auto"/>
        <w:bottom w:val="none" w:sz="0" w:space="0" w:color="auto"/>
        <w:right w:val="none" w:sz="0" w:space="0" w:color="auto"/>
      </w:divBdr>
    </w:div>
    <w:div w:id="1281916914">
      <w:bodyDiv w:val="1"/>
      <w:marLeft w:val="0"/>
      <w:marRight w:val="0"/>
      <w:marTop w:val="0"/>
      <w:marBottom w:val="0"/>
      <w:divBdr>
        <w:top w:val="none" w:sz="0" w:space="0" w:color="auto"/>
        <w:left w:val="none" w:sz="0" w:space="0" w:color="auto"/>
        <w:bottom w:val="none" w:sz="0" w:space="0" w:color="auto"/>
        <w:right w:val="none" w:sz="0" w:space="0" w:color="auto"/>
      </w:divBdr>
    </w:div>
    <w:div w:id="1283263958">
      <w:bodyDiv w:val="1"/>
      <w:marLeft w:val="0"/>
      <w:marRight w:val="0"/>
      <w:marTop w:val="0"/>
      <w:marBottom w:val="0"/>
      <w:divBdr>
        <w:top w:val="none" w:sz="0" w:space="0" w:color="auto"/>
        <w:left w:val="none" w:sz="0" w:space="0" w:color="auto"/>
        <w:bottom w:val="none" w:sz="0" w:space="0" w:color="auto"/>
        <w:right w:val="none" w:sz="0" w:space="0" w:color="auto"/>
      </w:divBdr>
    </w:div>
    <w:div w:id="1283416018">
      <w:bodyDiv w:val="1"/>
      <w:marLeft w:val="0"/>
      <w:marRight w:val="0"/>
      <w:marTop w:val="0"/>
      <w:marBottom w:val="0"/>
      <w:divBdr>
        <w:top w:val="none" w:sz="0" w:space="0" w:color="auto"/>
        <w:left w:val="none" w:sz="0" w:space="0" w:color="auto"/>
        <w:bottom w:val="none" w:sz="0" w:space="0" w:color="auto"/>
        <w:right w:val="none" w:sz="0" w:space="0" w:color="auto"/>
      </w:divBdr>
    </w:div>
    <w:div w:id="1284458310">
      <w:bodyDiv w:val="1"/>
      <w:marLeft w:val="0"/>
      <w:marRight w:val="0"/>
      <w:marTop w:val="0"/>
      <w:marBottom w:val="0"/>
      <w:divBdr>
        <w:top w:val="none" w:sz="0" w:space="0" w:color="auto"/>
        <w:left w:val="none" w:sz="0" w:space="0" w:color="auto"/>
        <w:bottom w:val="none" w:sz="0" w:space="0" w:color="auto"/>
        <w:right w:val="none" w:sz="0" w:space="0" w:color="auto"/>
      </w:divBdr>
    </w:div>
    <w:div w:id="1288006860">
      <w:bodyDiv w:val="1"/>
      <w:marLeft w:val="0"/>
      <w:marRight w:val="0"/>
      <w:marTop w:val="0"/>
      <w:marBottom w:val="0"/>
      <w:divBdr>
        <w:top w:val="none" w:sz="0" w:space="0" w:color="auto"/>
        <w:left w:val="none" w:sz="0" w:space="0" w:color="auto"/>
        <w:bottom w:val="none" w:sz="0" w:space="0" w:color="auto"/>
        <w:right w:val="none" w:sz="0" w:space="0" w:color="auto"/>
      </w:divBdr>
    </w:div>
    <w:div w:id="1298072688">
      <w:bodyDiv w:val="1"/>
      <w:marLeft w:val="0"/>
      <w:marRight w:val="0"/>
      <w:marTop w:val="0"/>
      <w:marBottom w:val="0"/>
      <w:divBdr>
        <w:top w:val="none" w:sz="0" w:space="0" w:color="auto"/>
        <w:left w:val="none" w:sz="0" w:space="0" w:color="auto"/>
        <w:bottom w:val="none" w:sz="0" w:space="0" w:color="auto"/>
        <w:right w:val="none" w:sz="0" w:space="0" w:color="auto"/>
      </w:divBdr>
    </w:div>
    <w:div w:id="1307978047">
      <w:bodyDiv w:val="1"/>
      <w:marLeft w:val="0"/>
      <w:marRight w:val="0"/>
      <w:marTop w:val="0"/>
      <w:marBottom w:val="0"/>
      <w:divBdr>
        <w:top w:val="none" w:sz="0" w:space="0" w:color="auto"/>
        <w:left w:val="none" w:sz="0" w:space="0" w:color="auto"/>
        <w:bottom w:val="none" w:sz="0" w:space="0" w:color="auto"/>
        <w:right w:val="none" w:sz="0" w:space="0" w:color="auto"/>
      </w:divBdr>
    </w:div>
    <w:div w:id="1309628607">
      <w:bodyDiv w:val="1"/>
      <w:marLeft w:val="0"/>
      <w:marRight w:val="0"/>
      <w:marTop w:val="0"/>
      <w:marBottom w:val="0"/>
      <w:divBdr>
        <w:top w:val="none" w:sz="0" w:space="0" w:color="auto"/>
        <w:left w:val="none" w:sz="0" w:space="0" w:color="auto"/>
        <w:bottom w:val="none" w:sz="0" w:space="0" w:color="auto"/>
        <w:right w:val="none" w:sz="0" w:space="0" w:color="auto"/>
      </w:divBdr>
    </w:div>
    <w:div w:id="1313369472">
      <w:bodyDiv w:val="1"/>
      <w:marLeft w:val="0"/>
      <w:marRight w:val="0"/>
      <w:marTop w:val="0"/>
      <w:marBottom w:val="0"/>
      <w:divBdr>
        <w:top w:val="none" w:sz="0" w:space="0" w:color="auto"/>
        <w:left w:val="none" w:sz="0" w:space="0" w:color="auto"/>
        <w:bottom w:val="none" w:sz="0" w:space="0" w:color="auto"/>
        <w:right w:val="none" w:sz="0" w:space="0" w:color="auto"/>
      </w:divBdr>
    </w:div>
    <w:div w:id="1316909337">
      <w:bodyDiv w:val="1"/>
      <w:marLeft w:val="0"/>
      <w:marRight w:val="0"/>
      <w:marTop w:val="0"/>
      <w:marBottom w:val="0"/>
      <w:divBdr>
        <w:top w:val="none" w:sz="0" w:space="0" w:color="auto"/>
        <w:left w:val="none" w:sz="0" w:space="0" w:color="auto"/>
        <w:bottom w:val="none" w:sz="0" w:space="0" w:color="auto"/>
        <w:right w:val="none" w:sz="0" w:space="0" w:color="auto"/>
      </w:divBdr>
    </w:div>
    <w:div w:id="1321276731">
      <w:bodyDiv w:val="1"/>
      <w:marLeft w:val="0"/>
      <w:marRight w:val="0"/>
      <w:marTop w:val="0"/>
      <w:marBottom w:val="0"/>
      <w:divBdr>
        <w:top w:val="none" w:sz="0" w:space="0" w:color="auto"/>
        <w:left w:val="none" w:sz="0" w:space="0" w:color="auto"/>
        <w:bottom w:val="none" w:sz="0" w:space="0" w:color="auto"/>
        <w:right w:val="none" w:sz="0" w:space="0" w:color="auto"/>
      </w:divBdr>
    </w:div>
    <w:div w:id="1349791322">
      <w:bodyDiv w:val="1"/>
      <w:marLeft w:val="0"/>
      <w:marRight w:val="0"/>
      <w:marTop w:val="0"/>
      <w:marBottom w:val="0"/>
      <w:divBdr>
        <w:top w:val="none" w:sz="0" w:space="0" w:color="auto"/>
        <w:left w:val="none" w:sz="0" w:space="0" w:color="auto"/>
        <w:bottom w:val="none" w:sz="0" w:space="0" w:color="auto"/>
        <w:right w:val="none" w:sz="0" w:space="0" w:color="auto"/>
      </w:divBdr>
    </w:div>
    <w:div w:id="1353610483">
      <w:bodyDiv w:val="1"/>
      <w:marLeft w:val="0"/>
      <w:marRight w:val="0"/>
      <w:marTop w:val="0"/>
      <w:marBottom w:val="0"/>
      <w:divBdr>
        <w:top w:val="none" w:sz="0" w:space="0" w:color="auto"/>
        <w:left w:val="none" w:sz="0" w:space="0" w:color="auto"/>
        <w:bottom w:val="none" w:sz="0" w:space="0" w:color="auto"/>
        <w:right w:val="none" w:sz="0" w:space="0" w:color="auto"/>
      </w:divBdr>
    </w:div>
    <w:div w:id="1372806043">
      <w:bodyDiv w:val="1"/>
      <w:marLeft w:val="0"/>
      <w:marRight w:val="0"/>
      <w:marTop w:val="0"/>
      <w:marBottom w:val="0"/>
      <w:divBdr>
        <w:top w:val="none" w:sz="0" w:space="0" w:color="auto"/>
        <w:left w:val="none" w:sz="0" w:space="0" w:color="auto"/>
        <w:bottom w:val="none" w:sz="0" w:space="0" w:color="auto"/>
        <w:right w:val="none" w:sz="0" w:space="0" w:color="auto"/>
      </w:divBdr>
    </w:div>
    <w:div w:id="1376468949">
      <w:bodyDiv w:val="1"/>
      <w:marLeft w:val="0"/>
      <w:marRight w:val="0"/>
      <w:marTop w:val="0"/>
      <w:marBottom w:val="0"/>
      <w:divBdr>
        <w:top w:val="none" w:sz="0" w:space="0" w:color="auto"/>
        <w:left w:val="none" w:sz="0" w:space="0" w:color="auto"/>
        <w:bottom w:val="none" w:sz="0" w:space="0" w:color="auto"/>
        <w:right w:val="none" w:sz="0" w:space="0" w:color="auto"/>
      </w:divBdr>
    </w:div>
    <w:div w:id="1386679018">
      <w:bodyDiv w:val="1"/>
      <w:marLeft w:val="0"/>
      <w:marRight w:val="0"/>
      <w:marTop w:val="0"/>
      <w:marBottom w:val="0"/>
      <w:divBdr>
        <w:top w:val="none" w:sz="0" w:space="0" w:color="auto"/>
        <w:left w:val="none" w:sz="0" w:space="0" w:color="auto"/>
        <w:bottom w:val="none" w:sz="0" w:space="0" w:color="auto"/>
        <w:right w:val="none" w:sz="0" w:space="0" w:color="auto"/>
      </w:divBdr>
    </w:div>
    <w:div w:id="1391222246">
      <w:bodyDiv w:val="1"/>
      <w:marLeft w:val="0"/>
      <w:marRight w:val="0"/>
      <w:marTop w:val="0"/>
      <w:marBottom w:val="0"/>
      <w:divBdr>
        <w:top w:val="none" w:sz="0" w:space="0" w:color="auto"/>
        <w:left w:val="none" w:sz="0" w:space="0" w:color="auto"/>
        <w:bottom w:val="none" w:sz="0" w:space="0" w:color="auto"/>
        <w:right w:val="none" w:sz="0" w:space="0" w:color="auto"/>
      </w:divBdr>
    </w:div>
    <w:div w:id="1395856255">
      <w:bodyDiv w:val="1"/>
      <w:marLeft w:val="0"/>
      <w:marRight w:val="0"/>
      <w:marTop w:val="0"/>
      <w:marBottom w:val="0"/>
      <w:divBdr>
        <w:top w:val="none" w:sz="0" w:space="0" w:color="auto"/>
        <w:left w:val="none" w:sz="0" w:space="0" w:color="auto"/>
        <w:bottom w:val="none" w:sz="0" w:space="0" w:color="auto"/>
        <w:right w:val="none" w:sz="0" w:space="0" w:color="auto"/>
      </w:divBdr>
    </w:div>
    <w:div w:id="1402866248">
      <w:bodyDiv w:val="1"/>
      <w:marLeft w:val="0"/>
      <w:marRight w:val="0"/>
      <w:marTop w:val="0"/>
      <w:marBottom w:val="0"/>
      <w:divBdr>
        <w:top w:val="none" w:sz="0" w:space="0" w:color="auto"/>
        <w:left w:val="none" w:sz="0" w:space="0" w:color="auto"/>
        <w:bottom w:val="none" w:sz="0" w:space="0" w:color="auto"/>
        <w:right w:val="none" w:sz="0" w:space="0" w:color="auto"/>
      </w:divBdr>
    </w:div>
    <w:div w:id="1403798058">
      <w:bodyDiv w:val="1"/>
      <w:marLeft w:val="0"/>
      <w:marRight w:val="0"/>
      <w:marTop w:val="0"/>
      <w:marBottom w:val="0"/>
      <w:divBdr>
        <w:top w:val="none" w:sz="0" w:space="0" w:color="auto"/>
        <w:left w:val="none" w:sz="0" w:space="0" w:color="auto"/>
        <w:bottom w:val="none" w:sz="0" w:space="0" w:color="auto"/>
        <w:right w:val="none" w:sz="0" w:space="0" w:color="auto"/>
      </w:divBdr>
    </w:div>
    <w:div w:id="1405370253">
      <w:bodyDiv w:val="1"/>
      <w:marLeft w:val="0"/>
      <w:marRight w:val="0"/>
      <w:marTop w:val="0"/>
      <w:marBottom w:val="0"/>
      <w:divBdr>
        <w:top w:val="none" w:sz="0" w:space="0" w:color="auto"/>
        <w:left w:val="none" w:sz="0" w:space="0" w:color="auto"/>
        <w:bottom w:val="none" w:sz="0" w:space="0" w:color="auto"/>
        <w:right w:val="none" w:sz="0" w:space="0" w:color="auto"/>
      </w:divBdr>
    </w:div>
    <w:div w:id="1407998102">
      <w:bodyDiv w:val="1"/>
      <w:marLeft w:val="0"/>
      <w:marRight w:val="0"/>
      <w:marTop w:val="0"/>
      <w:marBottom w:val="0"/>
      <w:divBdr>
        <w:top w:val="none" w:sz="0" w:space="0" w:color="auto"/>
        <w:left w:val="none" w:sz="0" w:space="0" w:color="auto"/>
        <w:bottom w:val="none" w:sz="0" w:space="0" w:color="auto"/>
        <w:right w:val="none" w:sz="0" w:space="0" w:color="auto"/>
      </w:divBdr>
    </w:div>
    <w:div w:id="1408455179">
      <w:bodyDiv w:val="1"/>
      <w:marLeft w:val="0"/>
      <w:marRight w:val="0"/>
      <w:marTop w:val="0"/>
      <w:marBottom w:val="0"/>
      <w:divBdr>
        <w:top w:val="none" w:sz="0" w:space="0" w:color="auto"/>
        <w:left w:val="none" w:sz="0" w:space="0" w:color="auto"/>
        <w:bottom w:val="none" w:sz="0" w:space="0" w:color="auto"/>
        <w:right w:val="none" w:sz="0" w:space="0" w:color="auto"/>
      </w:divBdr>
    </w:div>
    <w:div w:id="1410346315">
      <w:bodyDiv w:val="1"/>
      <w:marLeft w:val="0"/>
      <w:marRight w:val="0"/>
      <w:marTop w:val="0"/>
      <w:marBottom w:val="0"/>
      <w:divBdr>
        <w:top w:val="none" w:sz="0" w:space="0" w:color="auto"/>
        <w:left w:val="none" w:sz="0" w:space="0" w:color="auto"/>
        <w:bottom w:val="none" w:sz="0" w:space="0" w:color="auto"/>
        <w:right w:val="none" w:sz="0" w:space="0" w:color="auto"/>
      </w:divBdr>
    </w:div>
    <w:div w:id="1410615508">
      <w:bodyDiv w:val="1"/>
      <w:marLeft w:val="0"/>
      <w:marRight w:val="0"/>
      <w:marTop w:val="0"/>
      <w:marBottom w:val="0"/>
      <w:divBdr>
        <w:top w:val="none" w:sz="0" w:space="0" w:color="auto"/>
        <w:left w:val="none" w:sz="0" w:space="0" w:color="auto"/>
        <w:bottom w:val="none" w:sz="0" w:space="0" w:color="auto"/>
        <w:right w:val="none" w:sz="0" w:space="0" w:color="auto"/>
      </w:divBdr>
    </w:div>
    <w:div w:id="1416826326">
      <w:bodyDiv w:val="1"/>
      <w:marLeft w:val="0"/>
      <w:marRight w:val="0"/>
      <w:marTop w:val="0"/>
      <w:marBottom w:val="0"/>
      <w:divBdr>
        <w:top w:val="none" w:sz="0" w:space="0" w:color="auto"/>
        <w:left w:val="none" w:sz="0" w:space="0" w:color="auto"/>
        <w:bottom w:val="none" w:sz="0" w:space="0" w:color="auto"/>
        <w:right w:val="none" w:sz="0" w:space="0" w:color="auto"/>
      </w:divBdr>
    </w:div>
    <w:div w:id="1421874498">
      <w:bodyDiv w:val="1"/>
      <w:marLeft w:val="0"/>
      <w:marRight w:val="0"/>
      <w:marTop w:val="0"/>
      <w:marBottom w:val="0"/>
      <w:divBdr>
        <w:top w:val="none" w:sz="0" w:space="0" w:color="auto"/>
        <w:left w:val="none" w:sz="0" w:space="0" w:color="auto"/>
        <w:bottom w:val="none" w:sz="0" w:space="0" w:color="auto"/>
        <w:right w:val="none" w:sz="0" w:space="0" w:color="auto"/>
      </w:divBdr>
    </w:div>
    <w:div w:id="1422994831">
      <w:bodyDiv w:val="1"/>
      <w:marLeft w:val="0"/>
      <w:marRight w:val="0"/>
      <w:marTop w:val="0"/>
      <w:marBottom w:val="0"/>
      <w:divBdr>
        <w:top w:val="none" w:sz="0" w:space="0" w:color="auto"/>
        <w:left w:val="none" w:sz="0" w:space="0" w:color="auto"/>
        <w:bottom w:val="none" w:sz="0" w:space="0" w:color="auto"/>
        <w:right w:val="none" w:sz="0" w:space="0" w:color="auto"/>
      </w:divBdr>
    </w:div>
    <w:div w:id="1427575195">
      <w:bodyDiv w:val="1"/>
      <w:marLeft w:val="0"/>
      <w:marRight w:val="0"/>
      <w:marTop w:val="0"/>
      <w:marBottom w:val="0"/>
      <w:divBdr>
        <w:top w:val="none" w:sz="0" w:space="0" w:color="auto"/>
        <w:left w:val="none" w:sz="0" w:space="0" w:color="auto"/>
        <w:bottom w:val="none" w:sz="0" w:space="0" w:color="auto"/>
        <w:right w:val="none" w:sz="0" w:space="0" w:color="auto"/>
      </w:divBdr>
    </w:div>
    <w:div w:id="1442609055">
      <w:bodyDiv w:val="1"/>
      <w:marLeft w:val="0"/>
      <w:marRight w:val="0"/>
      <w:marTop w:val="0"/>
      <w:marBottom w:val="0"/>
      <w:divBdr>
        <w:top w:val="none" w:sz="0" w:space="0" w:color="auto"/>
        <w:left w:val="none" w:sz="0" w:space="0" w:color="auto"/>
        <w:bottom w:val="none" w:sz="0" w:space="0" w:color="auto"/>
        <w:right w:val="none" w:sz="0" w:space="0" w:color="auto"/>
      </w:divBdr>
    </w:div>
    <w:div w:id="1444958627">
      <w:bodyDiv w:val="1"/>
      <w:marLeft w:val="0"/>
      <w:marRight w:val="0"/>
      <w:marTop w:val="0"/>
      <w:marBottom w:val="0"/>
      <w:divBdr>
        <w:top w:val="none" w:sz="0" w:space="0" w:color="auto"/>
        <w:left w:val="none" w:sz="0" w:space="0" w:color="auto"/>
        <w:bottom w:val="none" w:sz="0" w:space="0" w:color="auto"/>
        <w:right w:val="none" w:sz="0" w:space="0" w:color="auto"/>
      </w:divBdr>
    </w:div>
    <w:div w:id="1445004386">
      <w:bodyDiv w:val="1"/>
      <w:marLeft w:val="0"/>
      <w:marRight w:val="0"/>
      <w:marTop w:val="0"/>
      <w:marBottom w:val="0"/>
      <w:divBdr>
        <w:top w:val="none" w:sz="0" w:space="0" w:color="auto"/>
        <w:left w:val="none" w:sz="0" w:space="0" w:color="auto"/>
        <w:bottom w:val="none" w:sz="0" w:space="0" w:color="auto"/>
        <w:right w:val="none" w:sz="0" w:space="0" w:color="auto"/>
      </w:divBdr>
    </w:div>
    <w:div w:id="1448431655">
      <w:bodyDiv w:val="1"/>
      <w:marLeft w:val="0"/>
      <w:marRight w:val="0"/>
      <w:marTop w:val="0"/>
      <w:marBottom w:val="0"/>
      <w:divBdr>
        <w:top w:val="none" w:sz="0" w:space="0" w:color="auto"/>
        <w:left w:val="none" w:sz="0" w:space="0" w:color="auto"/>
        <w:bottom w:val="none" w:sz="0" w:space="0" w:color="auto"/>
        <w:right w:val="none" w:sz="0" w:space="0" w:color="auto"/>
      </w:divBdr>
    </w:div>
    <w:div w:id="1449350286">
      <w:bodyDiv w:val="1"/>
      <w:marLeft w:val="0"/>
      <w:marRight w:val="0"/>
      <w:marTop w:val="0"/>
      <w:marBottom w:val="0"/>
      <w:divBdr>
        <w:top w:val="none" w:sz="0" w:space="0" w:color="auto"/>
        <w:left w:val="none" w:sz="0" w:space="0" w:color="auto"/>
        <w:bottom w:val="none" w:sz="0" w:space="0" w:color="auto"/>
        <w:right w:val="none" w:sz="0" w:space="0" w:color="auto"/>
      </w:divBdr>
    </w:div>
    <w:div w:id="1450390747">
      <w:bodyDiv w:val="1"/>
      <w:marLeft w:val="0"/>
      <w:marRight w:val="0"/>
      <w:marTop w:val="0"/>
      <w:marBottom w:val="0"/>
      <w:divBdr>
        <w:top w:val="none" w:sz="0" w:space="0" w:color="auto"/>
        <w:left w:val="none" w:sz="0" w:space="0" w:color="auto"/>
        <w:bottom w:val="none" w:sz="0" w:space="0" w:color="auto"/>
        <w:right w:val="none" w:sz="0" w:space="0" w:color="auto"/>
      </w:divBdr>
    </w:div>
    <w:div w:id="1452355193">
      <w:bodyDiv w:val="1"/>
      <w:marLeft w:val="0"/>
      <w:marRight w:val="0"/>
      <w:marTop w:val="0"/>
      <w:marBottom w:val="0"/>
      <w:divBdr>
        <w:top w:val="none" w:sz="0" w:space="0" w:color="auto"/>
        <w:left w:val="none" w:sz="0" w:space="0" w:color="auto"/>
        <w:bottom w:val="none" w:sz="0" w:space="0" w:color="auto"/>
        <w:right w:val="none" w:sz="0" w:space="0" w:color="auto"/>
      </w:divBdr>
    </w:div>
    <w:div w:id="1454668634">
      <w:bodyDiv w:val="1"/>
      <w:marLeft w:val="0"/>
      <w:marRight w:val="0"/>
      <w:marTop w:val="0"/>
      <w:marBottom w:val="0"/>
      <w:divBdr>
        <w:top w:val="none" w:sz="0" w:space="0" w:color="auto"/>
        <w:left w:val="none" w:sz="0" w:space="0" w:color="auto"/>
        <w:bottom w:val="none" w:sz="0" w:space="0" w:color="auto"/>
        <w:right w:val="none" w:sz="0" w:space="0" w:color="auto"/>
      </w:divBdr>
    </w:div>
    <w:div w:id="1458524528">
      <w:bodyDiv w:val="1"/>
      <w:marLeft w:val="0"/>
      <w:marRight w:val="0"/>
      <w:marTop w:val="0"/>
      <w:marBottom w:val="0"/>
      <w:divBdr>
        <w:top w:val="none" w:sz="0" w:space="0" w:color="auto"/>
        <w:left w:val="none" w:sz="0" w:space="0" w:color="auto"/>
        <w:bottom w:val="none" w:sz="0" w:space="0" w:color="auto"/>
        <w:right w:val="none" w:sz="0" w:space="0" w:color="auto"/>
      </w:divBdr>
    </w:div>
    <w:div w:id="1464151076">
      <w:bodyDiv w:val="1"/>
      <w:marLeft w:val="0"/>
      <w:marRight w:val="0"/>
      <w:marTop w:val="0"/>
      <w:marBottom w:val="0"/>
      <w:divBdr>
        <w:top w:val="none" w:sz="0" w:space="0" w:color="auto"/>
        <w:left w:val="none" w:sz="0" w:space="0" w:color="auto"/>
        <w:bottom w:val="none" w:sz="0" w:space="0" w:color="auto"/>
        <w:right w:val="none" w:sz="0" w:space="0" w:color="auto"/>
      </w:divBdr>
    </w:div>
    <w:div w:id="1467240375">
      <w:bodyDiv w:val="1"/>
      <w:marLeft w:val="0"/>
      <w:marRight w:val="0"/>
      <w:marTop w:val="0"/>
      <w:marBottom w:val="0"/>
      <w:divBdr>
        <w:top w:val="none" w:sz="0" w:space="0" w:color="auto"/>
        <w:left w:val="none" w:sz="0" w:space="0" w:color="auto"/>
        <w:bottom w:val="none" w:sz="0" w:space="0" w:color="auto"/>
        <w:right w:val="none" w:sz="0" w:space="0" w:color="auto"/>
      </w:divBdr>
    </w:div>
    <w:div w:id="1468008014">
      <w:bodyDiv w:val="1"/>
      <w:marLeft w:val="0"/>
      <w:marRight w:val="0"/>
      <w:marTop w:val="0"/>
      <w:marBottom w:val="0"/>
      <w:divBdr>
        <w:top w:val="none" w:sz="0" w:space="0" w:color="auto"/>
        <w:left w:val="none" w:sz="0" w:space="0" w:color="auto"/>
        <w:bottom w:val="none" w:sz="0" w:space="0" w:color="auto"/>
        <w:right w:val="none" w:sz="0" w:space="0" w:color="auto"/>
      </w:divBdr>
    </w:div>
    <w:div w:id="1469979289">
      <w:bodyDiv w:val="1"/>
      <w:marLeft w:val="0"/>
      <w:marRight w:val="0"/>
      <w:marTop w:val="0"/>
      <w:marBottom w:val="0"/>
      <w:divBdr>
        <w:top w:val="none" w:sz="0" w:space="0" w:color="auto"/>
        <w:left w:val="none" w:sz="0" w:space="0" w:color="auto"/>
        <w:bottom w:val="none" w:sz="0" w:space="0" w:color="auto"/>
        <w:right w:val="none" w:sz="0" w:space="0" w:color="auto"/>
      </w:divBdr>
    </w:div>
    <w:div w:id="1492017482">
      <w:bodyDiv w:val="1"/>
      <w:marLeft w:val="0"/>
      <w:marRight w:val="0"/>
      <w:marTop w:val="0"/>
      <w:marBottom w:val="0"/>
      <w:divBdr>
        <w:top w:val="none" w:sz="0" w:space="0" w:color="auto"/>
        <w:left w:val="none" w:sz="0" w:space="0" w:color="auto"/>
        <w:bottom w:val="none" w:sz="0" w:space="0" w:color="auto"/>
        <w:right w:val="none" w:sz="0" w:space="0" w:color="auto"/>
      </w:divBdr>
    </w:div>
    <w:div w:id="1499882404">
      <w:bodyDiv w:val="1"/>
      <w:marLeft w:val="0"/>
      <w:marRight w:val="0"/>
      <w:marTop w:val="0"/>
      <w:marBottom w:val="0"/>
      <w:divBdr>
        <w:top w:val="none" w:sz="0" w:space="0" w:color="auto"/>
        <w:left w:val="none" w:sz="0" w:space="0" w:color="auto"/>
        <w:bottom w:val="none" w:sz="0" w:space="0" w:color="auto"/>
        <w:right w:val="none" w:sz="0" w:space="0" w:color="auto"/>
      </w:divBdr>
    </w:div>
    <w:div w:id="1504052724">
      <w:bodyDiv w:val="1"/>
      <w:marLeft w:val="0"/>
      <w:marRight w:val="0"/>
      <w:marTop w:val="0"/>
      <w:marBottom w:val="0"/>
      <w:divBdr>
        <w:top w:val="none" w:sz="0" w:space="0" w:color="auto"/>
        <w:left w:val="none" w:sz="0" w:space="0" w:color="auto"/>
        <w:bottom w:val="none" w:sz="0" w:space="0" w:color="auto"/>
        <w:right w:val="none" w:sz="0" w:space="0" w:color="auto"/>
      </w:divBdr>
    </w:div>
    <w:div w:id="1508599092">
      <w:bodyDiv w:val="1"/>
      <w:marLeft w:val="0"/>
      <w:marRight w:val="0"/>
      <w:marTop w:val="0"/>
      <w:marBottom w:val="0"/>
      <w:divBdr>
        <w:top w:val="none" w:sz="0" w:space="0" w:color="auto"/>
        <w:left w:val="none" w:sz="0" w:space="0" w:color="auto"/>
        <w:bottom w:val="none" w:sz="0" w:space="0" w:color="auto"/>
        <w:right w:val="none" w:sz="0" w:space="0" w:color="auto"/>
      </w:divBdr>
    </w:div>
    <w:div w:id="1512377337">
      <w:bodyDiv w:val="1"/>
      <w:marLeft w:val="0"/>
      <w:marRight w:val="0"/>
      <w:marTop w:val="0"/>
      <w:marBottom w:val="0"/>
      <w:divBdr>
        <w:top w:val="none" w:sz="0" w:space="0" w:color="auto"/>
        <w:left w:val="none" w:sz="0" w:space="0" w:color="auto"/>
        <w:bottom w:val="none" w:sz="0" w:space="0" w:color="auto"/>
        <w:right w:val="none" w:sz="0" w:space="0" w:color="auto"/>
      </w:divBdr>
    </w:div>
    <w:div w:id="1513061238">
      <w:bodyDiv w:val="1"/>
      <w:marLeft w:val="0"/>
      <w:marRight w:val="0"/>
      <w:marTop w:val="0"/>
      <w:marBottom w:val="0"/>
      <w:divBdr>
        <w:top w:val="none" w:sz="0" w:space="0" w:color="auto"/>
        <w:left w:val="none" w:sz="0" w:space="0" w:color="auto"/>
        <w:bottom w:val="none" w:sz="0" w:space="0" w:color="auto"/>
        <w:right w:val="none" w:sz="0" w:space="0" w:color="auto"/>
      </w:divBdr>
    </w:div>
    <w:div w:id="1516384436">
      <w:bodyDiv w:val="1"/>
      <w:marLeft w:val="0"/>
      <w:marRight w:val="0"/>
      <w:marTop w:val="0"/>
      <w:marBottom w:val="0"/>
      <w:divBdr>
        <w:top w:val="none" w:sz="0" w:space="0" w:color="auto"/>
        <w:left w:val="none" w:sz="0" w:space="0" w:color="auto"/>
        <w:bottom w:val="none" w:sz="0" w:space="0" w:color="auto"/>
        <w:right w:val="none" w:sz="0" w:space="0" w:color="auto"/>
      </w:divBdr>
    </w:div>
    <w:div w:id="1526794574">
      <w:bodyDiv w:val="1"/>
      <w:marLeft w:val="0"/>
      <w:marRight w:val="0"/>
      <w:marTop w:val="0"/>
      <w:marBottom w:val="0"/>
      <w:divBdr>
        <w:top w:val="none" w:sz="0" w:space="0" w:color="auto"/>
        <w:left w:val="none" w:sz="0" w:space="0" w:color="auto"/>
        <w:bottom w:val="none" w:sz="0" w:space="0" w:color="auto"/>
        <w:right w:val="none" w:sz="0" w:space="0" w:color="auto"/>
      </w:divBdr>
    </w:div>
    <w:div w:id="1545168568">
      <w:bodyDiv w:val="1"/>
      <w:marLeft w:val="0"/>
      <w:marRight w:val="0"/>
      <w:marTop w:val="0"/>
      <w:marBottom w:val="0"/>
      <w:divBdr>
        <w:top w:val="none" w:sz="0" w:space="0" w:color="auto"/>
        <w:left w:val="none" w:sz="0" w:space="0" w:color="auto"/>
        <w:bottom w:val="none" w:sz="0" w:space="0" w:color="auto"/>
        <w:right w:val="none" w:sz="0" w:space="0" w:color="auto"/>
      </w:divBdr>
    </w:div>
    <w:div w:id="1547137295">
      <w:bodyDiv w:val="1"/>
      <w:marLeft w:val="0"/>
      <w:marRight w:val="0"/>
      <w:marTop w:val="0"/>
      <w:marBottom w:val="0"/>
      <w:divBdr>
        <w:top w:val="none" w:sz="0" w:space="0" w:color="auto"/>
        <w:left w:val="none" w:sz="0" w:space="0" w:color="auto"/>
        <w:bottom w:val="none" w:sz="0" w:space="0" w:color="auto"/>
        <w:right w:val="none" w:sz="0" w:space="0" w:color="auto"/>
      </w:divBdr>
    </w:div>
    <w:div w:id="1551382704">
      <w:bodyDiv w:val="1"/>
      <w:marLeft w:val="0"/>
      <w:marRight w:val="0"/>
      <w:marTop w:val="0"/>
      <w:marBottom w:val="0"/>
      <w:divBdr>
        <w:top w:val="none" w:sz="0" w:space="0" w:color="auto"/>
        <w:left w:val="none" w:sz="0" w:space="0" w:color="auto"/>
        <w:bottom w:val="none" w:sz="0" w:space="0" w:color="auto"/>
        <w:right w:val="none" w:sz="0" w:space="0" w:color="auto"/>
      </w:divBdr>
    </w:div>
    <w:div w:id="1555123117">
      <w:bodyDiv w:val="1"/>
      <w:marLeft w:val="0"/>
      <w:marRight w:val="0"/>
      <w:marTop w:val="0"/>
      <w:marBottom w:val="0"/>
      <w:divBdr>
        <w:top w:val="none" w:sz="0" w:space="0" w:color="auto"/>
        <w:left w:val="none" w:sz="0" w:space="0" w:color="auto"/>
        <w:bottom w:val="none" w:sz="0" w:space="0" w:color="auto"/>
        <w:right w:val="none" w:sz="0" w:space="0" w:color="auto"/>
      </w:divBdr>
    </w:div>
    <w:div w:id="1567841585">
      <w:bodyDiv w:val="1"/>
      <w:marLeft w:val="0"/>
      <w:marRight w:val="0"/>
      <w:marTop w:val="0"/>
      <w:marBottom w:val="0"/>
      <w:divBdr>
        <w:top w:val="none" w:sz="0" w:space="0" w:color="auto"/>
        <w:left w:val="none" w:sz="0" w:space="0" w:color="auto"/>
        <w:bottom w:val="none" w:sz="0" w:space="0" w:color="auto"/>
        <w:right w:val="none" w:sz="0" w:space="0" w:color="auto"/>
      </w:divBdr>
    </w:div>
    <w:div w:id="1572227615">
      <w:bodyDiv w:val="1"/>
      <w:marLeft w:val="0"/>
      <w:marRight w:val="0"/>
      <w:marTop w:val="0"/>
      <w:marBottom w:val="0"/>
      <w:divBdr>
        <w:top w:val="none" w:sz="0" w:space="0" w:color="auto"/>
        <w:left w:val="none" w:sz="0" w:space="0" w:color="auto"/>
        <w:bottom w:val="none" w:sz="0" w:space="0" w:color="auto"/>
        <w:right w:val="none" w:sz="0" w:space="0" w:color="auto"/>
      </w:divBdr>
    </w:div>
    <w:div w:id="1580872483">
      <w:bodyDiv w:val="1"/>
      <w:marLeft w:val="0"/>
      <w:marRight w:val="0"/>
      <w:marTop w:val="0"/>
      <w:marBottom w:val="0"/>
      <w:divBdr>
        <w:top w:val="none" w:sz="0" w:space="0" w:color="auto"/>
        <w:left w:val="none" w:sz="0" w:space="0" w:color="auto"/>
        <w:bottom w:val="none" w:sz="0" w:space="0" w:color="auto"/>
        <w:right w:val="none" w:sz="0" w:space="0" w:color="auto"/>
      </w:divBdr>
    </w:div>
    <w:div w:id="1584951495">
      <w:bodyDiv w:val="1"/>
      <w:marLeft w:val="0"/>
      <w:marRight w:val="0"/>
      <w:marTop w:val="0"/>
      <w:marBottom w:val="0"/>
      <w:divBdr>
        <w:top w:val="none" w:sz="0" w:space="0" w:color="auto"/>
        <w:left w:val="none" w:sz="0" w:space="0" w:color="auto"/>
        <w:bottom w:val="none" w:sz="0" w:space="0" w:color="auto"/>
        <w:right w:val="none" w:sz="0" w:space="0" w:color="auto"/>
      </w:divBdr>
    </w:div>
    <w:div w:id="1590038714">
      <w:bodyDiv w:val="1"/>
      <w:marLeft w:val="0"/>
      <w:marRight w:val="0"/>
      <w:marTop w:val="0"/>
      <w:marBottom w:val="0"/>
      <w:divBdr>
        <w:top w:val="none" w:sz="0" w:space="0" w:color="auto"/>
        <w:left w:val="none" w:sz="0" w:space="0" w:color="auto"/>
        <w:bottom w:val="none" w:sz="0" w:space="0" w:color="auto"/>
        <w:right w:val="none" w:sz="0" w:space="0" w:color="auto"/>
      </w:divBdr>
    </w:div>
    <w:div w:id="1611887041">
      <w:bodyDiv w:val="1"/>
      <w:marLeft w:val="0"/>
      <w:marRight w:val="0"/>
      <w:marTop w:val="0"/>
      <w:marBottom w:val="0"/>
      <w:divBdr>
        <w:top w:val="none" w:sz="0" w:space="0" w:color="auto"/>
        <w:left w:val="none" w:sz="0" w:space="0" w:color="auto"/>
        <w:bottom w:val="none" w:sz="0" w:space="0" w:color="auto"/>
        <w:right w:val="none" w:sz="0" w:space="0" w:color="auto"/>
      </w:divBdr>
    </w:div>
    <w:div w:id="1625579604">
      <w:bodyDiv w:val="1"/>
      <w:marLeft w:val="0"/>
      <w:marRight w:val="0"/>
      <w:marTop w:val="0"/>
      <w:marBottom w:val="0"/>
      <w:divBdr>
        <w:top w:val="none" w:sz="0" w:space="0" w:color="auto"/>
        <w:left w:val="none" w:sz="0" w:space="0" w:color="auto"/>
        <w:bottom w:val="none" w:sz="0" w:space="0" w:color="auto"/>
        <w:right w:val="none" w:sz="0" w:space="0" w:color="auto"/>
      </w:divBdr>
    </w:div>
    <w:div w:id="1629580978">
      <w:bodyDiv w:val="1"/>
      <w:marLeft w:val="0"/>
      <w:marRight w:val="0"/>
      <w:marTop w:val="0"/>
      <w:marBottom w:val="0"/>
      <w:divBdr>
        <w:top w:val="none" w:sz="0" w:space="0" w:color="auto"/>
        <w:left w:val="none" w:sz="0" w:space="0" w:color="auto"/>
        <w:bottom w:val="none" w:sz="0" w:space="0" w:color="auto"/>
        <w:right w:val="none" w:sz="0" w:space="0" w:color="auto"/>
      </w:divBdr>
    </w:div>
    <w:div w:id="1647128433">
      <w:bodyDiv w:val="1"/>
      <w:marLeft w:val="0"/>
      <w:marRight w:val="0"/>
      <w:marTop w:val="0"/>
      <w:marBottom w:val="0"/>
      <w:divBdr>
        <w:top w:val="none" w:sz="0" w:space="0" w:color="auto"/>
        <w:left w:val="none" w:sz="0" w:space="0" w:color="auto"/>
        <w:bottom w:val="none" w:sz="0" w:space="0" w:color="auto"/>
        <w:right w:val="none" w:sz="0" w:space="0" w:color="auto"/>
      </w:divBdr>
    </w:div>
    <w:div w:id="1657762403">
      <w:bodyDiv w:val="1"/>
      <w:marLeft w:val="0"/>
      <w:marRight w:val="0"/>
      <w:marTop w:val="0"/>
      <w:marBottom w:val="0"/>
      <w:divBdr>
        <w:top w:val="none" w:sz="0" w:space="0" w:color="auto"/>
        <w:left w:val="none" w:sz="0" w:space="0" w:color="auto"/>
        <w:bottom w:val="none" w:sz="0" w:space="0" w:color="auto"/>
        <w:right w:val="none" w:sz="0" w:space="0" w:color="auto"/>
      </w:divBdr>
    </w:div>
    <w:div w:id="1669868525">
      <w:bodyDiv w:val="1"/>
      <w:marLeft w:val="0"/>
      <w:marRight w:val="0"/>
      <w:marTop w:val="0"/>
      <w:marBottom w:val="0"/>
      <w:divBdr>
        <w:top w:val="none" w:sz="0" w:space="0" w:color="auto"/>
        <w:left w:val="none" w:sz="0" w:space="0" w:color="auto"/>
        <w:bottom w:val="none" w:sz="0" w:space="0" w:color="auto"/>
        <w:right w:val="none" w:sz="0" w:space="0" w:color="auto"/>
      </w:divBdr>
    </w:div>
    <w:div w:id="1671134085">
      <w:bodyDiv w:val="1"/>
      <w:marLeft w:val="0"/>
      <w:marRight w:val="0"/>
      <w:marTop w:val="0"/>
      <w:marBottom w:val="0"/>
      <w:divBdr>
        <w:top w:val="none" w:sz="0" w:space="0" w:color="auto"/>
        <w:left w:val="none" w:sz="0" w:space="0" w:color="auto"/>
        <w:bottom w:val="none" w:sz="0" w:space="0" w:color="auto"/>
        <w:right w:val="none" w:sz="0" w:space="0" w:color="auto"/>
      </w:divBdr>
    </w:div>
    <w:div w:id="1680960801">
      <w:bodyDiv w:val="1"/>
      <w:marLeft w:val="0"/>
      <w:marRight w:val="0"/>
      <w:marTop w:val="0"/>
      <w:marBottom w:val="0"/>
      <w:divBdr>
        <w:top w:val="none" w:sz="0" w:space="0" w:color="auto"/>
        <w:left w:val="none" w:sz="0" w:space="0" w:color="auto"/>
        <w:bottom w:val="none" w:sz="0" w:space="0" w:color="auto"/>
        <w:right w:val="none" w:sz="0" w:space="0" w:color="auto"/>
      </w:divBdr>
    </w:div>
    <w:div w:id="1689334061">
      <w:bodyDiv w:val="1"/>
      <w:marLeft w:val="0"/>
      <w:marRight w:val="0"/>
      <w:marTop w:val="0"/>
      <w:marBottom w:val="0"/>
      <w:divBdr>
        <w:top w:val="none" w:sz="0" w:space="0" w:color="auto"/>
        <w:left w:val="none" w:sz="0" w:space="0" w:color="auto"/>
        <w:bottom w:val="none" w:sz="0" w:space="0" w:color="auto"/>
        <w:right w:val="none" w:sz="0" w:space="0" w:color="auto"/>
      </w:divBdr>
    </w:div>
    <w:div w:id="1704747986">
      <w:bodyDiv w:val="1"/>
      <w:marLeft w:val="0"/>
      <w:marRight w:val="0"/>
      <w:marTop w:val="0"/>
      <w:marBottom w:val="0"/>
      <w:divBdr>
        <w:top w:val="none" w:sz="0" w:space="0" w:color="auto"/>
        <w:left w:val="none" w:sz="0" w:space="0" w:color="auto"/>
        <w:bottom w:val="none" w:sz="0" w:space="0" w:color="auto"/>
        <w:right w:val="none" w:sz="0" w:space="0" w:color="auto"/>
      </w:divBdr>
    </w:div>
    <w:div w:id="1704868097">
      <w:bodyDiv w:val="1"/>
      <w:marLeft w:val="0"/>
      <w:marRight w:val="0"/>
      <w:marTop w:val="0"/>
      <w:marBottom w:val="0"/>
      <w:divBdr>
        <w:top w:val="none" w:sz="0" w:space="0" w:color="auto"/>
        <w:left w:val="none" w:sz="0" w:space="0" w:color="auto"/>
        <w:bottom w:val="none" w:sz="0" w:space="0" w:color="auto"/>
        <w:right w:val="none" w:sz="0" w:space="0" w:color="auto"/>
      </w:divBdr>
    </w:div>
    <w:div w:id="1709061522">
      <w:bodyDiv w:val="1"/>
      <w:marLeft w:val="0"/>
      <w:marRight w:val="0"/>
      <w:marTop w:val="0"/>
      <w:marBottom w:val="0"/>
      <w:divBdr>
        <w:top w:val="none" w:sz="0" w:space="0" w:color="auto"/>
        <w:left w:val="none" w:sz="0" w:space="0" w:color="auto"/>
        <w:bottom w:val="none" w:sz="0" w:space="0" w:color="auto"/>
        <w:right w:val="none" w:sz="0" w:space="0" w:color="auto"/>
      </w:divBdr>
    </w:div>
    <w:div w:id="1715957336">
      <w:bodyDiv w:val="1"/>
      <w:marLeft w:val="0"/>
      <w:marRight w:val="0"/>
      <w:marTop w:val="0"/>
      <w:marBottom w:val="0"/>
      <w:divBdr>
        <w:top w:val="none" w:sz="0" w:space="0" w:color="auto"/>
        <w:left w:val="none" w:sz="0" w:space="0" w:color="auto"/>
        <w:bottom w:val="none" w:sz="0" w:space="0" w:color="auto"/>
        <w:right w:val="none" w:sz="0" w:space="0" w:color="auto"/>
      </w:divBdr>
    </w:div>
    <w:div w:id="1723091564">
      <w:bodyDiv w:val="1"/>
      <w:marLeft w:val="0"/>
      <w:marRight w:val="0"/>
      <w:marTop w:val="0"/>
      <w:marBottom w:val="0"/>
      <w:divBdr>
        <w:top w:val="none" w:sz="0" w:space="0" w:color="auto"/>
        <w:left w:val="none" w:sz="0" w:space="0" w:color="auto"/>
        <w:bottom w:val="none" w:sz="0" w:space="0" w:color="auto"/>
        <w:right w:val="none" w:sz="0" w:space="0" w:color="auto"/>
      </w:divBdr>
    </w:div>
    <w:div w:id="1727875780">
      <w:bodyDiv w:val="1"/>
      <w:marLeft w:val="0"/>
      <w:marRight w:val="0"/>
      <w:marTop w:val="0"/>
      <w:marBottom w:val="0"/>
      <w:divBdr>
        <w:top w:val="none" w:sz="0" w:space="0" w:color="auto"/>
        <w:left w:val="none" w:sz="0" w:space="0" w:color="auto"/>
        <w:bottom w:val="none" w:sz="0" w:space="0" w:color="auto"/>
        <w:right w:val="none" w:sz="0" w:space="0" w:color="auto"/>
      </w:divBdr>
    </w:div>
    <w:div w:id="1735199357">
      <w:bodyDiv w:val="1"/>
      <w:marLeft w:val="0"/>
      <w:marRight w:val="0"/>
      <w:marTop w:val="0"/>
      <w:marBottom w:val="0"/>
      <w:divBdr>
        <w:top w:val="none" w:sz="0" w:space="0" w:color="auto"/>
        <w:left w:val="none" w:sz="0" w:space="0" w:color="auto"/>
        <w:bottom w:val="none" w:sz="0" w:space="0" w:color="auto"/>
        <w:right w:val="none" w:sz="0" w:space="0" w:color="auto"/>
      </w:divBdr>
    </w:div>
    <w:div w:id="1739203341">
      <w:bodyDiv w:val="1"/>
      <w:marLeft w:val="0"/>
      <w:marRight w:val="0"/>
      <w:marTop w:val="0"/>
      <w:marBottom w:val="0"/>
      <w:divBdr>
        <w:top w:val="none" w:sz="0" w:space="0" w:color="auto"/>
        <w:left w:val="none" w:sz="0" w:space="0" w:color="auto"/>
        <w:bottom w:val="none" w:sz="0" w:space="0" w:color="auto"/>
        <w:right w:val="none" w:sz="0" w:space="0" w:color="auto"/>
      </w:divBdr>
    </w:div>
    <w:div w:id="1740400160">
      <w:bodyDiv w:val="1"/>
      <w:marLeft w:val="0"/>
      <w:marRight w:val="0"/>
      <w:marTop w:val="0"/>
      <w:marBottom w:val="0"/>
      <w:divBdr>
        <w:top w:val="none" w:sz="0" w:space="0" w:color="auto"/>
        <w:left w:val="none" w:sz="0" w:space="0" w:color="auto"/>
        <w:bottom w:val="none" w:sz="0" w:space="0" w:color="auto"/>
        <w:right w:val="none" w:sz="0" w:space="0" w:color="auto"/>
      </w:divBdr>
    </w:div>
    <w:div w:id="1743984220">
      <w:bodyDiv w:val="1"/>
      <w:marLeft w:val="0"/>
      <w:marRight w:val="0"/>
      <w:marTop w:val="0"/>
      <w:marBottom w:val="0"/>
      <w:divBdr>
        <w:top w:val="none" w:sz="0" w:space="0" w:color="auto"/>
        <w:left w:val="none" w:sz="0" w:space="0" w:color="auto"/>
        <w:bottom w:val="none" w:sz="0" w:space="0" w:color="auto"/>
        <w:right w:val="none" w:sz="0" w:space="0" w:color="auto"/>
      </w:divBdr>
    </w:div>
    <w:div w:id="1752968850">
      <w:bodyDiv w:val="1"/>
      <w:marLeft w:val="0"/>
      <w:marRight w:val="0"/>
      <w:marTop w:val="0"/>
      <w:marBottom w:val="0"/>
      <w:divBdr>
        <w:top w:val="none" w:sz="0" w:space="0" w:color="auto"/>
        <w:left w:val="none" w:sz="0" w:space="0" w:color="auto"/>
        <w:bottom w:val="none" w:sz="0" w:space="0" w:color="auto"/>
        <w:right w:val="none" w:sz="0" w:space="0" w:color="auto"/>
      </w:divBdr>
    </w:div>
    <w:div w:id="1765304318">
      <w:bodyDiv w:val="1"/>
      <w:marLeft w:val="0"/>
      <w:marRight w:val="0"/>
      <w:marTop w:val="0"/>
      <w:marBottom w:val="0"/>
      <w:divBdr>
        <w:top w:val="none" w:sz="0" w:space="0" w:color="auto"/>
        <w:left w:val="none" w:sz="0" w:space="0" w:color="auto"/>
        <w:bottom w:val="none" w:sz="0" w:space="0" w:color="auto"/>
        <w:right w:val="none" w:sz="0" w:space="0" w:color="auto"/>
      </w:divBdr>
    </w:div>
    <w:div w:id="1767070603">
      <w:bodyDiv w:val="1"/>
      <w:marLeft w:val="0"/>
      <w:marRight w:val="0"/>
      <w:marTop w:val="0"/>
      <w:marBottom w:val="0"/>
      <w:divBdr>
        <w:top w:val="none" w:sz="0" w:space="0" w:color="auto"/>
        <w:left w:val="none" w:sz="0" w:space="0" w:color="auto"/>
        <w:bottom w:val="none" w:sz="0" w:space="0" w:color="auto"/>
        <w:right w:val="none" w:sz="0" w:space="0" w:color="auto"/>
      </w:divBdr>
    </w:div>
    <w:div w:id="1767652966">
      <w:bodyDiv w:val="1"/>
      <w:marLeft w:val="0"/>
      <w:marRight w:val="0"/>
      <w:marTop w:val="0"/>
      <w:marBottom w:val="0"/>
      <w:divBdr>
        <w:top w:val="none" w:sz="0" w:space="0" w:color="auto"/>
        <w:left w:val="none" w:sz="0" w:space="0" w:color="auto"/>
        <w:bottom w:val="none" w:sz="0" w:space="0" w:color="auto"/>
        <w:right w:val="none" w:sz="0" w:space="0" w:color="auto"/>
      </w:divBdr>
    </w:div>
    <w:div w:id="1768891568">
      <w:bodyDiv w:val="1"/>
      <w:marLeft w:val="0"/>
      <w:marRight w:val="0"/>
      <w:marTop w:val="0"/>
      <w:marBottom w:val="0"/>
      <w:divBdr>
        <w:top w:val="none" w:sz="0" w:space="0" w:color="auto"/>
        <w:left w:val="none" w:sz="0" w:space="0" w:color="auto"/>
        <w:bottom w:val="none" w:sz="0" w:space="0" w:color="auto"/>
        <w:right w:val="none" w:sz="0" w:space="0" w:color="auto"/>
      </w:divBdr>
    </w:div>
    <w:div w:id="1769042375">
      <w:bodyDiv w:val="1"/>
      <w:marLeft w:val="0"/>
      <w:marRight w:val="0"/>
      <w:marTop w:val="0"/>
      <w:marBottom w:val="0"/>
      <w:divBdr>
        <w:top w:val="none" w:sz="0" w:space="0" w:color="auto"/>
        <w:left w:val="none" w:sz="0" w:space="0" w:color="auto"/>
        <w:bottom w:val="none" w:sz="0" w:space="0" w:color="auto"/>
        <w:right w:val="none" w:sz="0" w:space="0" w:color="auto"/>
      </w:divBdr>
    </w:div>
    <w:div w:id="1779521264">
      <w:bodyDiv w:val="1"/>
      <w:marLeft w:val="0"/>
      <w:marRight w:val="0"/>
      <w:marTop w:val="0"/>
      <w:marBottom w:val="0"/>
      <w:divBdr>
        <w:top w:val="none" w:sz="0" w:space="0" w:color="auto"/>
        <w:left w:val="none" w:sz="0" w:space="0" w:color="auto"/>
        <w:bottom w:val="none" w:sz="0" w:space="0" w:color="auto"/>
        <w:right w:val="none" w:sz="0" w:space="0" w:color="auto"/>
      </w:divBdr>
    </w:div>
    <w:div w:id="1783105428">
      <w:bodyDiv w:val="1"/>
      <w:marLeft w:val="0"/>
      <w:marRight w:val="0"/>
      <w:marTop w:val="0"/>
      <w:marBottom w:val="0"/>
      <w:divBdr>
        <w:top w:val="none" w:sz="0" w:space="0" w:color="auto"/>
        <w:left w:val="none" w:sz="0" w:space="0" w:color="auto"/>
        <w:bottom w:val="none" w:sz="0" w:space="0" w:color="auto"/>
        <w:right w:val="none" w:sz="0" w:space="0" w:color="auto"/>
      </w:divBdr>
    </w:div>
    <w:div w:id="1785224801">
      <w:bodyDiv w:val="1"/>
      <w:marLeft w:val="0"/>
      <w:marRight w:val="0"/>
      <w:marTop w:val="0"/>
      <w:marBottom w:val="0"/>
      <w:divBdr>
        <w:top w:val="none" w:sz="0" w:space="0" w:color="auto"/>
        <w:left w:val="none" w:sz="0" w:space="0" w:color="auto"/>
        <w:bottom w:val="none" w:sz="0" w:space="0" w:color="auto"/>
        <w:right w:val="none" w:sz="0" w:space="0" w:color="auto"/>
      </w:divBdr>
    </w:div>
    <w:div w:id="1786658362">
      <w:bodyDiv w:val="1"/>
      <w:marLeft w:val="0"/>
      <w:marRight w:val="0"/>
      <w:marTop w:val="0"/>
      <w:marBottom w:val="0"/>
      <w:divBdr>
        <w:top w:val="none" w:sz="0" w:space="0" w:color="auto"/>
        <w:left w:val="none" w:sz="0" w:space="0" w:color="auto"/>
        <w:bottom w:val="none" w:sz="0" w:space="0" w:color="auto"/>
        <w:right w:val="none" w:sz="0" w:space="0" w:color="auto"/>
      </w:divBdr>
    </w:div>
    <w:div w:id="1788618542">
      <w:bodyDiv w:val="1"/>
      <w:marLeft w:val="0"/>
      <w:marRight w:val="0"/>
      <w:marTop w:val="0"/>
      <w:marBottom w:val="0"/>
      <w:divBdr>
        <w:top w:val="none" w:sz="0" w:space="0" w:color="auto"/>
        <w:left w:val="none" w:sz="0" w:space="0" w:color="auto"/>
        <w:bottom w:val="none" w:sz="0" w:space="0" w:color="auto"/>
        <w:right w:val="none" w:sz="0" w:space="0" w:color="auto"/>
      </w:divBdr>
    </w:div>
    <w:div w:id="1792280758">
      <w:bodyDiv w:val="1"/>
      <w:marLeft w:val="0"/>
      <w:marRight w:val="0"/>
      <w:marTop w:val="0"/>
      <w:marBottom w:val="0"/>
      <w:divBdr>
        <w:top w:val="none" w:sz="0" w:space="0" w:color="auto"/>
        <w:left w:val="none" w:sz="0" w:space="0" w:color="auto"/>
        <w:bottom w:val="none" w:sz="0" w:space="0" w:color="auto"/>
        <w:right w:val="none" w:sz="0" w:space="0" w:color="auto"/>
      </w:divBdr>
    </w:div>
    <w:div w:id="1795293793">
      <w:bodyDiv w:val="1"/>
      <w:marLeft w:val="0"/>
      <w:marRight w:val="0"/>
      <w:marTop w:val="0"/>
      <w:marBottom w:val="0"/>
      <w:divBdr>
        <w:top w:val="none" w:sz="0" w:space="0" w:color="auto"/>
        <w:left w:val="none" w:sz="0" w:space="0" w:color="auto"/>
        <w:bottom w:val="none" w:sz="0" w:space="0" w:color="auto"/>
        <w:right w:val="none" w:sz="0" w:space="0" w:color="auto"/>
      </w:divBdr>
    </w:div>
    <w:div w:id="1799110109">
      <w:bodyDiv w:val="1"/>
      <w:marLeft w:val="0"/>
      <w:marRight w:val="0"/>
      <w:marTop w:val="0"/>
      <w:marBottom w:val="0"/>
      <w:divBdr>
        <w:top w:val="none" w:sz="0" w:space="0" w:color="auto"/>
        <w:left w:val="none" w:sz="0" w:space="0" w:color="auto"/>
        <w:bottom w:val="none" w:sz="0" w:space="0" w:color="auto"/>
        <w:right w:val="none" w:sz="0" w:space="0" w:color="auto"/>
      </w:divBdr>
    </w:div>
    <w:div w:id="1802259610">
      <w:bodyDiv w:val="1"/>
      <w:marLeft w:val="0"/>
      <w:marRight w:val="0"/>
      <w:marTop w:val="0"/>
      <w:marBottom w:val="0"/>
      <w:divBdr>
        <w:top w:val="none" w:sz="0" w:space="0" w:color="auto"/>
        <w:left w:val="none" w:sz="0" w:space="0" w:color="auto"/>
        <w:bottom w:val="none" w:sz="0" w:space="0" w:color="auto"/>
        <w:right w:val="none" w:sz="0" w:space="0" w:color="auto"/>
      </w:divBdr>
    </w:div>
    <w:div w:id="1802647653">
      <w:bodyDiv w:val="1"/>
      <w:marLeft w:val="0"/>
      <w:marRight w:val="0"/>
      <w:marTop w:val="0"/>
      <w:marBottom w:val="0"/>
      <w:divBdr>
        <w:top w:val="none" w:sz="0" w:space="0" w:color="auto"/>
        <w:left w:val="none" w:sz="0" w:space="0" w:color="auto"/>
        <w:bottom w:val="none" w:sz="0" w:space="0" w:color="auto"/>
        <w:right w:val="none" w:sz="0" w:space="0" w:color="auto"/>
      </w:divBdr>
    </w:div>
    <w:div w:id="1806197318">
      <w:bodyDiv w:val="1"/>
      <w:marLeft w:val="0"/>
      <w:marRight w:val="0"/>
      <w:marTop w:val="0"/>
      <w:marBottom w:val="0"/>
      <w:divBdr>
        <w:top w:val="none" w:sz="0" w:space="0" w:color="auto"/>
        <w:left w:val="none" w:sz="0" w:space="0" w:color="auto"/>
        <w:bottom w:val="none" w:sz="0" w:space="0" w:color="auto"/>
        <w:right w:val="none" w:sz="0" w:space="0" w:color="auto"/>
      </w:divBdr>
    </w:div>
    <w:div w:id="1811513212">
      <w:bodyDiv w:val="1"/>
      <w:marLeft w:val="0"/>
      <w:marRight w:val="0"/>
      <w:marTop w:val="0"/>
      <w:marBottom w:val="0"/>
      <w:divBdr>
        <w:top w:val="none" w:sz="0" w:space="0" w:color="auto"/>
        <w:left w:val="none" w:sz="0" w:space="0" w:color="auto"/>
        <w:bottom w:val="none" w:sz="0" w:space="0" w:color="auto"/>
        <w:right w:val="none" w:sz="0" w:space="0" w:color="auto"/>
      </w:divBdr>
    </w:div>
    <w:div w:id="1812794267">
      <w:bodyDiv w:val="1"/>
      <w:marLeft w:val="0"/>
      <w:marRight w:val="0"/>
      <w:marTop w:val="0"/>
      <w:marBottom w:val="0"/>
      <w:divBdr>
        <w:top w:val="none" w:sz="0" w:space="0" w:color="auto"/>
        <w:left w:val="none" w:sz="0" w:space="0" w:color="auto"/>
        <w:bottom w:val="none" w:sz="0" w:space="0" w:color="auto"/>
        <w:right w:val="none" w:sz="0" w:space="0" w:color="auto"/>
      </w:divBdr>
    </w:div>
    <w:div w:id="1816602168">
      <w:bodyDiv w:val="1"/>
      <w:marLeft w:val="0"/>
      <w:marRight w:val="0"/>
      <w:marTop w:val="0"/>
      <w:marBottom w:val="0"/>
      <w:divBdr>
        <w:top w:val="none" w:sz="0" w:space="0" w:color="auto"/>
        <w:left w:val="none" w:sz="0" w:space="0" w:color="auto"/>
        <w:bottom w:val="none" w:sz="0" w:space="0" w:color="auto"/>
        <w:right w:val="none" w:sz="0" w:space="0" w:color="auto"/>
      </w:divBdr>
    </w:div>
    <w:div w:id="1819564988">
      <w:bodyDiv w:val="1"/>
      <w:marLeft w:val="0"/>
      <w:marRight w:val="0"/>
      <w:marTop w:val="0"/>
      <w:marBottom w:val="0"/>
      <w:divBdr>
        <w:top w:val="none" w:sz="0" w:space="0" w:color="auto"/>
        <w:left w:val="none" w:sz="0" w:space="0" w:color="auto"/>
        <w:bottom w:val="none" w:sz="0" w:space="0" w:color="auto"/>
        <w:right w:val="none" w:sz="0" w:space="0" w:color="auto"/>
      </w:divBdr>
    </w:div>
    <w:div w:id="1820925765">
      <w:bodyDiv w:val="1"/>
      <w:marLeft w:val="0"/>
      <w:marRight w:val="0"/>
      <w:marTop w:val="0"/>
      <w:marBottom w:val="0"/>
      <w:divBdr>
        <w:top w:val="none" w:sz="0" w:space="0" w:color="auto"/>
        <w:left w:val="none" w:sz="0" w:space="0" w:color="auto"/>
        <w:bottom w:val="none" w:sz="0" w:space="0" w:color="auto"/>
        <w:right w:val="none" w:sz="0" w:space="0" w:color="auto"/>
      </w:divBdr>
    </w:div>
    <w:div w:id="1830973422">
      <w:bodyDiv w:val="1"/>
      <w:marLeft w:val="0"/>
      <w:marRight w:val="0"/>
      <w:marTop w:val="0"/>
      <w:marBottom w:val="0"/>
      <w:divBdr>
        <w:top w:val="none" w:sz="0" w:space="0" w:color="auto"/>
        <w:left w:val="none" w:sz="0" w:space="0" w:color="auto"/>
        <w:bottom w:val="none" w:sz="0" w:space="0" w:color="auto"/>
        <w:right w:val="none" w:sz="0" w:space="0" w:color="auto"/>
      </w:divBdr>
    </w:div>
    <w:div w:id="1835343156">
      <w:bodyDiv w:val="1"/>
      <w:marLeft w:val="0"/>
      <w:marRight w:val="0"/>
      <w:marTop w:val="0"/>
      <w:marBottom w:val="0"/>
      <w:divBdr>
        <w:top w:val="none" w:sz="0" w:space="0" w:color="auto"/>
        <w:left w:val="none" w:sz="0" w:space="0" w:color="auto"/>
        <w:bottom w:val="none" w:sz="0" w:space="0" w:color="auto"/>
        <w:right w:val="none" w:sz="0" w:space="0" w:color="auto"/>
      </w:divBdr>
    </w:div>
    <w:div w:id="1843471935">
      <w:bodyDiv w:val="1"/>
      <w:marLeft w:val="0"/>
      <w:marRight w:val="0"/>
      <w:marTop w:val="0"/>
      <w:marBottom w:val="0"/>
      <w:divBdr>
        <w:top w:val="none" w:sz="0" w:space="0" w:color="auto"/>
        <w:left w:val="none" w:sz="0" w:space="0" w:color="auto"/>
        <w:bottom w:val="none" w:sz="0" w:space="0" w:color="auto"/>
        <w:right w:val="none" w:sz="0" w:space="0" w:color="auto"/>
      </w:divBdr>
    </w:div>
    <w:div w:id="1851144378">
      <w:bodyDiv w:val="1"/>
      <w:marLeft w:val="0"/>
      <w:marRight w:val="0"/>
      <w:marTop w:val="0"/>
      <w:marBottom w:val="0"/>
      <w:divBdr>
        <w:top w:val="none" w:sz="0" w:space="0" w:color="auto"/>
        <w:left w:val="none" w:sz="0" w:space="0" w:color="auto"/>
        <w:bottom w:val="none" w:sz="0" w:space="0" w:color="auto"/>
        <w:right w:val="none" w:sz="0" w:space="0" w:color="auto"/>
      </w:divBdr>
    </w:div>
    <w:div w:id="1858302992">
      <w:bodyDiv w:val="1"/>
      <w:marLeft w:val="0"/>
      <w:marRight w:val="0"/>
      <w:marTop w:val="0"/>
      <w:marBottom w:val="0"/>
      <w:divBdr>
        <w:top w:val="none" w:sz="0" w:space="0" w:color="auto"/>
        <w:left w:val="none" w:sz="0" w:space="0" w:color="auto"/>
        <w:bottom w:val="none" w:sz="0" w:space="0" w:color="auto"/>
        <w:right w:val="none" w:sz="0" w:space="0" w:color="auto"/>
      </w:divBdr>
    </w:div>
    <w:div w:id="1864130693">
      <w:bodyDiv w:val="1"/>
      <w:marLeft w:val="0"/>
      <w:marRight w:val="0"/>
      <w:marTop w:val="0"/>
      <w:marBottom w:val="0"/>
      <w:divBdr>
        <w:top w:val="none" w:sz="0" w:space="0" w:color="auto"/>
        <w:left w:val="none" w:sz="0" w:space="0" w:color="auto"/>
        <w:bottom w:val="none" w:sz="0" w:space="0" w:color="auto"/>
        <w:right w:val="none" w:sz="0" w:space="0" w:color="auto"/>
      </w:divBdr>
    </w:div>
    <w:div w:id="1864778609">
      <w:bodyDiv w:val="1"/>
      <w:marLeft w:val="0"/>
      <w:marRight w:val="0"/>
      <w:marTop w:val="0"/>
      <w:marBottom w:val="0"/>
      <w:divBdr>
        <w:top w:val="none" w:sz="0" w:space="0" w:color="auto"/>
        <w:left w:val="none" w:sz="0" w:space="0" w:color="auto"/>
        <w:bottom w:val="none" w:sz="0" w:space="0" w:color="auto"/>
        <w:right w:val="none" w:sz="0" w:space="0" w:color="auto"/>
      </w:divBdr>
    </w:div>
    <w:div w:id="1868177173">
      <w:bodyDiv w:val="1"/>
      <w:marLeft w:val="0"/>
      <w:marRight w:val="0"/>
      <w:marTop w:val="0"/>
      <w:marBottom w:val="0"/>
      <w:divBdr>
        <w:top w:val="none" w:sz="0" w:space="0" w:color="auto"/>
        <w:left w:val="none" w:sz="0" w:space="0" w:color="auto"/>
        <w:bottom w:val="none" w:sz="0" w:space="0" w:color="auto"/>
        <w:right w:val="none" w:sz="0" w:space="0" w:color="auto"/>
      </w:divBdr>
    </w:div>
    <w:div w:id="1869559692">
      <w:bodyDiv w:val="1"/>
      <w:marLeft w:val="0"/>
      <w:marRight w:val="0"/>
      <w:marTop w:val="0"/>
      <w:marBottom w:val="0"/>
      <w:divBdr>
        <w:top w:val="none" w:sz="0" w:space="0" w:color="auto"/>
        <w:left w:val="none" w:sz="0" w:space="0" w:color="auto"/>
        <w:bottom w:val="none" w:sz="0" w:space="0" w:color="auto"/>
        <w:right w:val="none" w:sz="0" w:space="0" w:color="auto"/>
      </w:divBdr>
    </w:div>
    <w:div w:id="1877083260">
      <w:bodyDiv w:val="1"/>
      <w:marLeft w:val="0"/>
      <w:marRight w:val="0"/>
      <w:marTop w:val="0"/>
      <w:marBottom w:val="0"/>
      <w:divBdr>
        <w:top w:val="none" w:sz="0" w:space="0" w:color="auto"/>
        <w:left w:val="none" w:sz="0" w:space="0" w:color="auto"/>
        <w:bottom w:val="none" w:sz="0" w:space="0" w:color="auto"/>
        <w:right w:val="none" w:sz="0" w:space="0" w:color="auto"/>
      </w:divBdr>
    </w:div>
    <w:div w:id="1885092713">
      <w:bodyDiv w:val="1"/>
      <w:marLeft w:val="0"/>
      <w:marRight w:val="0"/>
      <w:marTop w:val="0"/>
      <w:marBottom w:val="0"/>
      <w:divBdr>
        <w:top w:val="none" w:sz="0" w:space="0" w:color="auto"/>
        <w:left w:val="none" w:sz="0" w:space="0" w:color="auto"/>
        <w:bottom w:val="none" w:sz="0" w:space="0" w:color="auto"/>
        <w:right w:val="none" w:sz="0" w:space="0" w:color="auto"/>
      </w:divBdr>
    </w:div>
    <w:div w:id="1890259454">
      <w:bodyDiv w:val="1"/>
      <w:marLeft w:val="0"/>
      <w:marRight w:val="0"/>
      <w:marTop w:val="0"/>
      <w:marBottom w:val="0"/>
      <w:divBdr>
        <w:top w:val="none" w:sz="0" w:space="0" w:color="auto"/>
        <w:left w:val="none" w:sz="0" w:space="0" w:color="auto"/>
        <w:bottom w:val="none" w:sz="0" w:space="0" w:color="auto"/>
        <w:right w:val="none" w:sz="0" w:space="0" w:color="auto"/>
      </w:divBdr>
    </w:div>
    <w:div w:id="1903784846">
      <w:bodyDiv w:val="1"/>
      <w:marLeft w:val="0"/>
      <w:marRight w:val="0"/>
      <w:marTop w:val="0"/>
      <w:marBottom w:val="0"/>
      <w:divBdr>
        <w:top w:val="none" w:sz="0" w:space="0" w:color="auto"/>
        <w:left w:val="none" w:sz="0" w:space="0" w:color="auto"/>
        <w:bottom w:val="none" w:sz="0" w:space="0" w:color="auto"/>
        <w:right w:val="none" w:sz="0" w:space="0" w:color="auto"/>
      </w:divBdr>
    </w:div>
    <w:div w:id="1904019591">
      <w:bodyDiv w:val="1"/>
      <w:marLeft w:val="0"/>
      <w:marRight w:val="0"/>
      <w:marTop w:val="0"/>
      <w:marBottom w:val="0"/>
      <w:divBdr>
        <w:top w:val="none" w:sz="0" w:space="0" w:color="auto"/>
        <w:left w:val="none" w:sz="0" w:space="0" w:color="auto"/>
        <w:bottom w:val="none" w:sz="0" w:space="0" w:color="auto"/>
        <w:right w:val="none" w:sz="0" w:space="0" w:color="auto"/>
      </w:divBdr>
    </w:div>
    <w:div w:id="1917088435">
      <w:bodyDiv w:val="1"/>
      <w:marLeft w:val="0"/>
      <w:marRight w:val="0"/>
      <w:marTop w:val="0"/>
      <w:marBottom w:val="0"/>
      <w:divBdr>
        <w:top w:val="none" w:sz="0" w:space="0" w:color="auto"/>
        <w:left w:val="none" w:sz="0" w:space="0" w:color="auto"/>
        <w:bottom w:val="none" w:sz="0" w:space="0" w:color="auto"/>
        <w:right w:val="none" w:sz="0" w:space="0" w:color="auto"/>
      </w:divBdr>
    </w:div>
    <w:div w:id="1925456784">
      <w:bodyDiv w:val="1"/>
      <w:marLeft w:val="0"/>
      <w:marRight w:val="0"/>
      <w:marTop w:val="0"/>
      <w:marBottom w:val="0"/>
      <w:divBdr>
        <w:top w:val="none" w:sz="0" w:space="0" w:color="auto"/>
        <w:left w:val="none" w:sz="0" w:space="0" w:color="auto"/>
        <w:bottom w:val="none" w:sz="0" w:space="0" w:color="auto"/>
        <w:right w:val="none" w:sz="0" w:space="0" w:color="auto"/>
      </w:divBdr>
    </w:div>
    <w:div w:id="1928419750">
      <w:bodyDiv w:val="1"/>
      <w:marLeft w:val="0"/>
      <w:marRight w:val="0"/>
      <w:marTop w:val="0"/>
      <w:marBottom w:val="0"/>
      <w:divBdr>
        <w:top w:val="none" w:sz="0" w:space="0" w:color="auto"/>
        <w:left w:val="none" w:sz="0" w:space="0" w:color="auto"/>
        <w:bottom w:val="none" w:sz="0" w:space="0" w:color="auto"/>
        <w:right w:val="none" w:sz="0" w:space="0" w:color="auto"/>
      </w:divBdr>
    </w:div>
    <w:div w:id="1929120257">
      <w:bodyDiv w:val="1"/>
      <w:marLeft w:val="0"/>
      <w:marRight w:val="0"/>
      <w:marTop w:val="0"/>
      <w:marBottom w:val="0"/>
      <w:divBdr>
        <w:top w:val="none" w:sz="0" w:space="0" w:color="auto"/>
        <w:left w:val="none" w:sz="0" w:space="0" w:color="auto"/>
        <w:bottom w:val="none" w:sz="0" w:space="0" w:color="auto"/>
        <w:right w:val="none" w:sz="0" w:space="0" w:color="auto"/>
      </w:divBdr>
    </w:div>
    <w:div w:id="1933781152">
      <w:bodyDiv w:val="1"/>
      <w:marLeft w:val="0"/>
      <w:marRight w:val="0"/>
      <w:marTop w:val="0"/>
      <w:marBottom w:val="0"/>
      <w:divBdr>
        <w:top w:val="none" w:sz="0" w:space="0" w:color="auto"/>
        <w:left w:val="none" w:sz="0" w:space="0" w:color="auto"/>
        <w:bottom w:val="none" w:sz="0" w:space="0" w:color="auto"/>
        <w:right w:val="none" w:sz="0" w:space="0" w:color="auto"/>
      </w:divBdr>
    </w:div>
    <w:div w:id="1937250900">
      <w:bodyDiv w:val="1"/>
      <w:marLeft w:val="0"/>
      <w:marRight w:val="0"/>
      <w:marTop w:val="0"/>
      <w:marBottom w:val="0"/>
      <w:divBdr>
        <w:top w:val="none" w:sz="0" w:space="0" w:color="auto"/>
        <w:left w:val="none" w:sz="0" w:space="0" w:color="auto"/>
        <w:bottom w:val="none" w:sz="0" w:space="0" w:color="auto"/>
        <w:right w:val="none" w:sz="0" w:space="0" w:color="auto"/>
      </w:divBdr>
    </w:div>
    <w:div w:id="1940287932">
      <w:bodyDiv w:val="1"/>
      <w:marLeft w:val="0"/>
      <w:marRight w:val="0"/>
      <w:marTop w:val="0"/>
      <w:marBottom w:val="0"/>
      <w:divBdr>
        <w:top w:val="none" w:sz="0" w:space="0" w:color="auto"/>
        <w:left w:val="none" w:sz="0" w:space="0" w:color="auto"/>
        <w:bottom w:val="none" w:sz="0" w:space="0" w:color="auto"/>
        <w:right w:val="none" w:sz="0" w:space="0" w:color="auto"/>
      </w:divBdr>
    </w:div>
    <w:div w:id="1945065552">
      <w:bodyDiv w:val="1"/>
      <w:marLeft w:val="0"/>
      <w:marRight w:val="0"/>
      <w:marTop w:val="0"/>
      <w:marBottom w:val="0"/>
      <w:divBdr>
        <w:top w:val="none" w:sz="0" w:space="0" w:color="auto"/>
        <w:left w:val="none" w:sz="0" w:space="0" w:color="auto"/>
        <w:bottom w:val="none" w:sz="0" w:space="0" w:color="auto"/>
        <w:right w:val="none" w:sz="0" w:space="0" w:color="auto"/>
      </w:divBdr>
    </w:div>
    <w:div w:id="1946382503">
      <w:bodyDiv w:val="1"/>
      <w:marLeft w:val="0"/>
      <w:marRight w:val="0"/>
      <w:marTop w:val="0"/>
      <w:marBottom w:val="0"/>
      <w:divBdr>
        <w:top w:val="none" w:sz="0" w:space="0" w:color="auto"/>
        <w:left w:val="none" w:sz="0" w:space="0" w:color="auto"/>
        <w:bottom w:val="none" w:sz="0" w:space="0" w:color="auto"/>
        <w:right w:val="none" w:sz="0" w:space="0" w:color="auto"/>
      </w:divBdr>
    </w:div>
    <w:div w:id="1947080393">
      <w:bodyDiv w:val="1"/>
      <w:marLeft w:val="0"/>
      <w:marRight w:val="0"/>
      <w:marTop w:val="0"/>
      <w:marBottom w:val="0"/>
      <w:divBdr>
        <w:top w:val="none" w:sz="0" w:space="0" w:color="auto"/>
        <w:left w:val="none" w:sz="0" w:space="0" w:color="auto"/>
        <w:bottom w:val="none" w:sz="0" w:space="0" w:color="auto"/>
        <w:right w:val="none" w:sz="0" w:space="0" w:color="auto"/>
      </w:divBdr>
    </w:div>
    <w:div w:id="1955165728">
      <w:bodyDiv w:val="1"/>
      <w:marLeft w:val="0"/>
      <w:marRight w:val="0"/>
      <w:marTop w:val="0"/>
      <w:marBottom w:val="0"/>
      <w:divBdr>
        <w:top w:val="none" w:sz="0" w:space="0" w:color="auto"/>
        <w:left w:val="none" w:sz="0" w:space="0" w:color="auto"/>
        <w:bottom w:val="none" w:sz="0" w:space="0" w:color="auto"/>
        <w:right w:val="none" w:sz="0" w:space="0" w:color="auto"/>
      </w:divBdr>
    </w:div>
    <w:div w:id="1959994322">
      <w:bodyDiv w:val="1"/>
      <w:marLeft w:val="0"/>
      <w:marRight w:val="0"/>
      <w:marTop w:val="0"/>
      <w:marBottom w:val="0"/>
      <w:divBdr>
        <w:top w:val="none" w:sz="0" w:space="0" w:color="auto"/>
        <w:left w:val="none" w:sz="0" w:space="0" w:color="auto"/>
        <w:bottom w:val="none" w:sz="0" w:space="0" w:color="auto"/>
        <w:right w:val="none" w:sz="0" w:space="0" w:color="auto"/>
      </w:divBdr>
    </w:div>
    <w:div w:id="1961302467">
      <w:bodyDiv w:val="1"/>
      <w:marLeft w:val="0"/>
      <w:marRight w:val="0"/>
      <w:marTop w:val="0"/>
      <w:marBottom w:val="0"/>
      <w:divBdr>
        <w:top w:val="none" w:sz="0" w:space="0" w:color="auto"/>
        <w:left w:val="none" w:sz="0" w:space="0" w:color="auto"/>
        <w:bottom w:val="none" w:sz="0" w:space="0" w:color="auto"/>
        <w:right w:val="none" w:sz="0" w:space="0" w:color="auto"/>
      </w:divBdr>
    </w:div>
    <w:div w:id="1968664091">
      <w:bodyDiv w:val="1"/>
      <w:marLeft w:val="0"/>
      <w:marRight w:val="0"/>
      <w:marTop w:val="0"/>
      <w:marBottom w:val="0"/>
      <w:divBdr>
        <w:top w:val="none" w:sz="0" w:space="0" w:color="auto"/>
        <w:left w:val="none" w:sz="0" w:space="0" w:color="auto"/>
        <w:bottom w:val="none" w:sz="0" w:space="0" w:color="auto"/>
        <w:right w:val="none" w:sz="0" w:space="0" w:color="auto"/>
      </w:divBdr>
    </w:div>
    <w:div w:id="1986548330">
      <w:bodyDiv w:val="1"/>
      <w:marLeft w:val="0"/>
      <w:marRight w:val="0"/>
      <w:marTop w:val="0"/>
      <w:marBottom w:val="0"/>
      <w:divBdr>
        <w:top w:val="none" w:sz="0" w:space="0" w:color="auto"/>
        <w:left w:val="none" w:sz="0" w:space="0" w:color="auto"/>
        <w:bottom w:val="none" w:sz="0" w:space="0" w:color="auto"/>
        <w:right w:val="none" w:sz="0" w:space="0" w:color="auto"/>
      </w:divBdr>
    </w:div>
    <w:div w:id="2000964857">
      <w:bodyDiv w:val="1"/>
      <w:marLeft w:val="0"/>
      <w:marRight w:val="0"/>
      <w:marTop w:val="0"/>
      <w:marBottom w:val="0"/>
      <w:divBdr>
        <w:top w:val="none" w:sz="0" w:space="0" w:color="auto"/>
        <w:left w:val="none" w:sz="0" w:space="0" w:color="auto"/>
        <w:bottom w:val="none" w:sz="0" w:space="0" w:color="auto"/>
        <w:right w:val="none" w:sz="0" w:space="0" w:color="auto"/>
      </w:divBdr>
    </w:div>
    <w:div w:id="2003701201">
      <w:bodyDiv w:val="1"/>
      <w:marLeft w:val="0"/>
      <w:marRight w:val="0"/>
      <w:marTop w:val="0"/>
      <w:marBottom w:val="0"/>
      <w:divBdr>
        <w:top w:val="none" w:sz="0" w:space="0" w:color="auto"/>
        <w:left w:val="none" w:sz="0" w:space="0" w:color="auto"/>
        <w:bottom w:val="none" w:sz="0" w:space="0" w:color="auto"/>
        <w:right w:val="none" w:sz="0" w:space="0" w:color="auto"/>
      </w:divBdr>
    </w:div>
    <w:div w:id="2004581905">
      <w:bodyDiv w:val="1"/>
      <w:marLeft w:val="0"/>
      <w:marRight w:val="0"/>
      <w:marTop w:val="0"/>
      <w:marBottom w:val="0"/>
      <w:divBdr>
        <w:top w:val="none" w:sz="0" w:space="0" w:color="auto"/>
        <w:left w:val="none" w:sz="0" w:space="0" w:color="auto"/>
        <w:bottom w:val="none" w:sz="0" w:space="0" w:color="auto"/>
        <w:right w:val="none" w:sz="0" w:space="0" w:color="auto"/>
      </w:divBdr>
    </w:div>
    <w:div w:id="2004626320">
      <w:bodyDiv w:val="1"/>
      <w:marLeft w:val="0"/>
      <w:marRight w:val="0"/>
      <w:marTop w:val="0"/>
      <w:marBottom w:val="0"/>
      <w:divBdr>
        <w:top w:val="none" w:sz="0" w:space="0" w:color="auto"/>
        <w:left w:val="none" w:sz="0" w:space="0" w:color="auto"/>
        <w:bottom w:val="none" w:sz="0" w:space="0" w:color="auto"/>
        <w:right w:val="none" w:sz="0" w:space="0" w:color="auto"/>
      </w:divBdr>
    </w:div>
    <w:div w:id="2008315917">
      <w:bodyDiv w:val="1"/>
      <w:marLeft w:val="0"/>
      <w:marRight w:val="0"/>
      <w:marTop w:val="0"/>
      <w:marBottom w:val="0"/>
      <w:divBdr>
        <w:top w:val="none" w:sz="0" w:space="0" w:color="auto"/>
        <w:left w:val="none" w:sz="0" w:space="0" w:color="auto"/>
        <w:bottom w:val="none" w:sz="0" w:space="0" w:color="auto"/>
        <w:right w:val="none" w:sz="0" w:space="0" w:color="auto"/>
      </w:divBdr>
    </w:div>
    <w:div w:id="2008482732">
      <w:bodyDiv w:val="1"/>
      <w:marLeft w:val="0"/>
      <w:marRight w:val="0"/>
      <w:marTop w:val="0"/>
      <w:marBottom w:val="0"/>
      <w:divBdr>
        <w:top w:val="none" w:sz="0" w:space="0" w:color="auto"/>
        <w:left w:val="none" w:sz="0" w:space="0" w:color="auto"/>
        <w:bottom w:val="none" w:sz="0" w:space="0" w:color="auto"/>
        <w:right w:val="none" w:sz="0" w:space="0" w:color="auto"/>
      </w:divBdr>
    </w:div>
    <w:div w:id="2010936298">
      <w:bodyDiv w:val="1"/>
      <w:marLeft w:val="0"/>
      <w:marRight w:val="0"/>
      <w:marTop w:val="0"/>
      <w:marBottom w:val="0"/>
      <w:divBdr>
        <w:top w:val="none" w:sz="0" w:space="0" w:color="auto"/>
        <w:left w:val="none" w:sz="0" w:space="0" w:color="auto"/>
        <w:bottom w:val="none" w:sz="0" w:space="0" w:color="auto"/>
        <w:right w:val="none" w:sz="0" w:space="0" w:color="auto"/>
      </w:divBdr>
    </w:div>
    <w:div w:id="2013296944">
      <w:bodyDiv w:val="1"/>
      <w:marLeft w:val="0"/>
      <w:marRight w:val="0"/>
      <w:marTop w:val="0"/>
      <w:marBottom w:val="0"/>
      <w:divBdr>
        <w:top w:val="none" w:sz="0" w:space="0" w:color="auto"/>
        <w:left w:val="none" w:sz="0" w:space="0" w:color="auto"/>
        <w:bottom w:val="none" w:sz="0" w:space="0" w:color="auto"/>
        <w:right w:val="none" w:sz="0" w:space="0" w:color="auto"/>
      </w:divBdr>
    </w:div>
    <w:div w:id="2017421060">
      <w:bodyDiv w:val="1"/>
      <w:marLeft w:val="0"/>
      <w:marRight w:val="0"/>
      <w:marTop w:val="0"/>
      <w:marBottom w:val="0"/>
      <w:divBdr>
        <w:top w:val="none" w:sz="0" w:space="0" w:color="auto"/>
        <w:left w:val="none" w:sz="0" w:space="0" w:color="auto"/>
        <w:bottom w:val="none" w:sz="0" w:space="0" w:color="auto"/>
        <w:right w:val="none" w:sz="0" w:space="0" w:color="auto"/>
      </w:divBdr>
    </w:div>
    <w:div w:id="2022009209">
      <w:bodyDiv w:val="1"/>
      <w:marLeft w:val="0"/>
      <w:marRight w:val="0"/>
      <w:marTop w:val="0"/>
      <w:marBottom w:val="0"/>
      <w:divBdr>
        <w:top w:val="none" w:sz="0" w:space="0" w:color="auto"/>
        <w:left w:val="none" w:sz="0" w:space="0" w:color="auto"/>
        <w:bottom w:val="none" w:sz="0" w:space="0" w:color="auto"/>
        <w:right w:val="none" w:sz="0" w:space="0" w:color="auto"/>
      </w:divBdr>
    </w:div>
    <w:div w:id="2022079254">
      <w:bodyDiv w:val="1"/>
      <w:marLeft w:val="0"/>
      <w:marRight w:val="0"/>
      <w:marTop w:val="0"/>
      <w:marBottom w:val="0"/>
      <w:divBdr>
        <w:top w:val="none" w:sz="0" w:space="0" w:color="auto"/>
        <w:left w:val="none" w:sz="0" w:space="0" w:color="auto"/>
        <w:bottom w:val="none" w:sz="0" w:space="0" w:color="auto"/>
        <w:right w:val="none" w:sz="0" w:space="0" w:color="auto"/>
      </w:divBdr>
    </w:div>
    <w:div w:id="2024085158">
      <w:bodyDiv w:val="1"/>
      <w:marLeft w:val="0"/>
      <w:marRight w:val="0"/>
      <w:marTop w:val="0"/>
      <w:marBottom w:val="0"/>
      <w:divBdr>
        <w:top w:val="none" w:sz="0" w:space="0" w:color="auto"/>
        <w:left w:val="none" w:sz="0" w:space="0" w:color="auto"/>
        <w:bottom w:val="none" w:sz="0" w:space="0" w:color="auto"/>
        <w:right w:val="none" w:sz="0" w:space="0" w:color="auto"/>
      </w:divBdr>
    </w:div>
    <w:div w:id="2029405963">
      <w:bodyDiv w:val="1"/>
      <w:marLeft w:val="0"/>
      <w:marRight w:val="0"/>
      <w:marTop w:val="0"/>
      <w:marBottom w:val="0"/>
      <w:divBdr>
        <w:top w:val="none" w:sz="0" w:space="0" w:color="auto"/>
        <w:left w:val="none" w:sz="0" w:space="0" w:color="auto"/>
        <w:bottom w:val="none" w:sz="0" w:space="0" w:color="auto"/>
        <w:right w:val="none" w:sz="0" w:space="0" w:color="auto"/>
      </w:divBdr>
    </w:div>
    <w:div w:id="2033070391">
      <w:bodyDiv w:val="1"/>
      <w:marLeft w:val="0"/>
      <w:marRight w:val="0"/>
      <w:marTop w:val="0"/>
      <w:marBottom w:val="0"/>
      <w:divBdr>
        <w:top w:val="none" w:sz="0" w:space="0" w:color="auto"/>
        <w:left w:val="none" w:sz="0" w:space="0" w:color="auto"/>
        <w:bottom w:val="none" w:sz="0" w:space="0" w:color="auto"/>
        <w:right w:val="none" w:sz="0" w:space="0" w:color="auto"/>
      </w:divBdr>
    </w:div>
    <w:div w:id="2040278487">
      <w:bodyDiv w:val="1"/>
      <w:marLeft w:val="0"/>
      <w:marRight w:val="0"/>
      <w:marTop w:val="0"/>
      <w:marBottom w:val="0"/>
      <w:divBdr>
        <w:top w:val="none" w:sz="0" w:space="0" w:color="auto"/>
        <w:left w:val="none" w:sz="0" w:space="0" w:color="auto"/>
        <w:bottom w:val="none" w:sz="0" w:space="0" w:color="auto"/>
        <w:right w:val="none" w:sz="0" w:space="0" w:color="auto"/>
      </w:divBdr>
    </w:div>
    <w:div w:id="2061709031">
      <w:bodyDiv w:val="1"/>
      <w:marLeft w:val="0"/>
      <w:marRight w:val="0"/>
      <w:marTop w:val="0"/>
      <w:marBottom w:val="0"/>
      <w:divBdr>
        <w:top w:val="none" w:sz="0" w:space="0" w:color="auto"/>
        <w:left w:val="none" w:sz="0" w:space="0" w:color="auto"/>
        <w:bottom w:val="none" w:sz="0" w:space="0" w:color="auto"/>
        <w:right w:val="none" w:sz="0" w:space="0" w:color="auto"/>
      </w:divBdr>
    </w:div>
    <w:div w:id="2061778581">
      <w:bodyDiv w:val="1"/>
      <w:marLeft w:val="0"/>
      <w:marRight w:val="0"/>
      <w:marTop w:val="0"/>
      <w:marBottom w:val="0"/>
      <w:divBdr>
        <w:top w:val="none" w:sz="0" w:space="0" w:color="auto"/>
        <w:left w:val="none" w:sz="0" w:space="0" w:color="auto"/>
        <w:bottom w:val="none" w:sz="0" w:space="0" w:color="auto"/>
        <w:right w:val="none" w:sz="0" w:space="0" w:color="auto"/>
      </w:divBdr>
    </w:div>
    <w:div w:id="2062436154">
      <w:bodyDiv w:val="1"/>
      <w:marLeft w:val="0"/>
      <w:marRight w:val="0"/>
      <w:marTop w:val="0"/>
      <w:marBottom w:val="0"/>
      <w:divBdr>
        <w:top w:val="none" w:sz="0" w:space="0" w:color="auto"/>
        <w:left w:val="none" w:sz="0" w:space="0" w:color="auto"/>
        <w:bottom w:val="none" w:sz="0" w:space="0" w:color="auto"/>
        <w:right w:val="none" w:sz="0" w:space="0" w:color="auto"/>
      </w:divBdr>
    </w:div>
    <w:div w:id="2063167358">
      <w:bodyDiv w:val="1"/>
      <w:marLeft w:val="0"/>
      <w:marRight w:val="0"/>
      <w:marTop w:val="0"/>
      <w:marBottom w:val="0"/>
      <w:divBdr>
        <w:top w:val="none" w:sz="0" w:space="0" w:color="auto"/>
        <w:left w:val="none" w:sz="0" w:space="0" w:color="auto"/>
        <w:bottom w:val="none" w:sz="0" w:space="0" w:color="auto"/>
        <w:right w:val="none" w:sz="0" w:space="0" w:color="auto"/>
      </w:divBdr>
    </w:div>
    <w:div w:id="2063669840">
      <w:bodyDiv w:val="1"/>
      <w:marLeft w:val="0"/>
      <w:marRight w:val="0"/>
      <w:marTop w:val="0"/>
      <w:marBottom w:val="0"/>
      <w:divBdr>
        <w:top w:val="none" w:sz="0" w:space="0" w:color="auto"/>
        <w:left w:val="none" w:sz="0" w:space="0" w:color="auto"/>
        <w:bottom w:val="none" w:sz="0" w:space="0" w:color="auto"/>
        <w:right w:val="none" w:sz="0" w:space="0" w:color="auto"/>
      </w:divBdr>
    </w:div>
    <w:div w:id="2066484854">
      <w:bodyDiv w:val="1"/>
      <w:marLeft w:val="0"/>
      <w:marRight w:val="0"/>
      <w:marTop w:val="0"/>
      <w:marBottom w:val="0"/>
      <w:divBdr>
        <w:top w:val="none" w:sz="0" w:space="0" w:color="auto"/>
        <w:left w:val="none" w:sz="0" w:space="0" w:color="auto"/>
        <w:bottom w:val="none" w:sz="0" w:space="0" w:color="auto"/>
        <w:right w:val="none" w:sz="0" w:space="0" w:color="auto"/>
      </w:divBdr>
    </w:div>
    <w:div w:id="2078437088">
      <w:bodyDiv w:val="1"/>
      <w:marLeft w:val="0"/>
      <w:marRight w:val="0"/>
      <w:marTop w:val="0"/>
      <w:marBottom w:val="0"/>
      <w:divBdr>
        <w:top w:val="none" w:sz="0" w:space="0" w:color="auto"/>
        <w:left w:val="none" w:sz="0" w:space="0" w:color="auto"/>
        <w:bottom w:val="none" w:sz="0" w:space="0" w:color="auto"/>
        <w:right w:val="none" w:sz="0" w:space="0" w:color="auto"/>
      </w:divBdr>
    </w:div>
    <w:div w:id="2087998228">
      <w:bodyDiv w:val="1"/>
      <w:marLeft w:val="0"/>
      <w:marRight w:val="0"/>
      <w:marTop w:val="0"/>
      <w:marBottom w:val="0"/>
      <w:divBdr>
        <w:top w:val="none" w:sz="0" w:space="0" w:color="auto"/>
        <w:left w:val="none" w:sz="0" w:space="0" w:color="auto"/>
        <w:bottom w:val="none" w:sz="0" w:space="0" w:color="auto"/>
        <w:right w:val="none" w:sz="0" w:space="0" w:color="auto"/>
      </w:divBdr>
    </w:div>
    <w:div w:id="2092771228">
      <w:bodyDiv w:val="1"/>
      <w:marLeft w:val="0"/>
      <w:marRight w:val="0"/>
      <w:marTop w:val="0"/>
      <w:marBottom w:val="0"/>
      <w:divBdr>
        <w:top w:val="none" w:sz="0" w:space="0" w:color="auto"/>
        <w:left w:val="none" w:sz="0" w:space="0" w:color="auto"/>
        <w:bottom w:val="none" w:sz="0" w:space="0" w:color="auto"/>
        <w:right w:val="none" w:sz="0" w:space="0" w:color="auto"/>
      </w:divBdr>
    </w:div>
    <w:div w:id="2093772934">
      <w:bodyDiv w:val="1"/>
      <w:marLeft w:val="0"/>
      <w:marRight w:val="0"/>
      <w:marTop w:val="0"/>
      <w:marBottom w:val="0"/>
      <w:divBdr>
        <w:top w:val="none" w:sz="0" w:space="0" w:color="auto"/>
        <w:left w:val="none" w:sz="0" w:space="0" w:color="auto"/>
        <w:bottom w:val="none" w:sz="0" w:space="0" w:color="auto"/>
        <w:right w:val="none" w:sz="0" w:space="0" w:color="auto"/>
      </w:divBdr>
    </w:div>
    <w:div w:id="2096052246">
      <w:bodyDiv w:val="1"/>
      <w:marLeft w:val="0"/>
      <w:marRight w:val="0"/>
      <w:marTop w:val="0"/>
      <w:marBottom w:val="0"/>
      <w:divBdr>
        <w:top w:val="none" w:sz="0" w:space="0" w:color="auto"/>
        <w:left w:val="none" w:sz="0" w:space="0" w:color="auto"/>
        <w:bottom w:val="none" w:sz="0" w:space="0" w:color="auto"/>
        <w:right w:val="none" w:sz="0" w:space="0" w:color="auto"/>
      </w:divBdr>
    </w:div>
    <w:div w:id="2096827657">
      <w:bodyDiv w:val="1"/>
      <w:marLeft w:val="0"/>
      <w:marRight w:val="0"/>
      <w:marTop w:val="0"/>
      <w:marBottom w:val="0"/>
      <w:divBdr>
        <w:top w:val="none" w:sz="0" w:space="0" w:color="auto"/>
        <w:left w:val="none" w:sz="0" w:space="0" w:color="auto"/>
        <w:bottom w:val="none" w:sz="0" w:space="0" w:color="auto"/>
        <w:right w:val="none" w:sz="0" w:space="0" w:color="auto"/>
      </w:divBdr>
    </w:div>
    <w:div w:id="2115204499">
      <w:bodyDiv w:val="1"/>
      <w:marLeft w:val="0"/>
      <w:marRight w:val="0"/>
      <w:marTop w:val="0"/>
      <w:marBottom w:val="0"/>
      <w:divBdr>
        <w:top w:val="none" w:sz="0" w:space="0" w:color="auto"/>
        <w:left w:val="none" w:sz="0" w:space="0" w:color="auto"/>
        <w:bottom w:val="none" w:sz="0" w:space="0" w:color="auto"/>
        <w:right w:val="none" w:sz="0" w:space="0" w:color="auto"/>
      </w:divBdr>
    </w:div>
    <w:div w:id="2116165747">
      <w:bodyDiv w:val="1"/>
      <w:marLeft w:val="0"/>
      <w:marRight w:val="0"/>
      <w:marTop w:val="0"/>
      <w:marBottom w:val="0"/>
      <w:divBdr>
        <w:top w:val="none" w:sz="0" w:space="0" w:color="auto"/>
        <w:left w:val="none" w:sz="0" w:space="0" w:color="auto"/>
        <w:bottom w:val="none" w:sz="0" w:space="0" w:color="auto"/>
        <w:right w:val="none" w:sz="0" w:space="0" w:color="auto"/>
      </w:divBdr>
    </w:div>
    <w:div w:id="2127239312">
      <w:bodyDiv w:val="1"/>
      <w:marLeft w:val="0"/>
      <w:marRight w:val="0"/>
      <w:marTop w:val="0"/>
      <w:marBottom w:val="0"/>
      <w:divBdr>
        <w:top w:val="none" w:sz="0" w:space="0" w:color="auto"/>
        <w:left w:val="none" w:sz="0" w:space="0" w:color="auto"/>
        <w:bottom w:val="none" w:sz="0" w:space="0" w:color="auto"/>
        <w:right w:val="none" w:sz="0" w:space="0" w:color="auto"/>
      </w:divBdr>
    </w:div>
    <w:div w:id="2129229027">
      <w:bodyDiv w:val="1"/>
      <w:marLeft w:val="0"/>
      <w:marRight w:val="0"/>
      <w:marTop w:val="0"/>
      <w:marBottom w:val="0"/>
      <w:divBdr>
        <w:top w:val="none" w:sz="0" w:space="0" w:color="auto"/>
        <w:left w:val="none" w:sz="0" w:space="0" w:color="auto"/>
        <w:bottom w:val="none" w:sz="0" w:space="0" w:color="auto"/>
        <w:right w:val="none" w:sz="0" w:space="0" w:color="auto"/>
      </w:divBdr>
    </w:div>
    <w:div w:id="2129543741">
      <w:bodyDiv w:val="1"/>
      <w:marLeft w:val="0"/>
      <w:marRight w:val="0"/>
      <w:marTop w:val="0"/>
      <w:marBottom w:val="0"/>
      <w:divBdr>
        <w:top w:val="none" w:sz="0" w:space="0" w:color="auto"/>
        <w:left w:val="none" w:sz="0" w:space="0" w:color="auto"/>
        <w:bottom w:val="none" w:sz="0" w:space="0" w:color="auto"/>
        <w:right w:val="none" w:sz="0" w:space="0" w:color="auto"/>
      </w:divBdr>
    </w:div>
    <w:div w:id="2130926098">
      <w:bodyDiv w:val="1"/>
      <w:marLeft w:val="0"/>
      <w:marRight w:val="0"/>
      <w:marTop w:val="0"/>
      <w:marBottom w:val="0"/>
      <w:divBdr>
        <w:top w:val="none" w:sz="0" w:space="0" w:color="auto"/>
        <w:left w:val="none" w:sz="0" w:space="0" w:color="auto"/>
        <w:bottom w:val="none" w:sz="0" w:space="0" w:color="auto"/>
        <w:right w:val="none" w:sz="0" w:space="0" w:color="auto"/>
      </w:divBdr>
    </w:div>
    <w:div w:id="2131703892">
      <w:bodyDiv w:val="1"/>
      <w:marLeft w:val="0"/>
      <w:marRight w:val="0"/>
      <w:marTop w:val="0"/>
      <w:marBottom w:val="0"/>
      <w:divBdr>
        <w:top w:val="none" w:sz="0" w:space="0" w:color="auto"/>
        <w:left w:val="none" w:sz="0" w:space="0" w:color="auto"/>
        <w:bottom w:val="none" w:sz="0" w:space="0" w:color="auto"/>
        <w:right w:val="none" w:sz="0" w:space="0" w:color="auto"/>
      </w:divBdr>
    </w:div>
    <w:div w:id="2134136046">
      <w:bodyDiv w:val="1"/>
      <w:marLeft w:val="0"/>
      <w:marRight w:val="0"/>
      <w:marTop w:val="0"/>
      <w:marBottom w:val="0"/>
      <w:divBdr>
        <w:top w:val="none" w:sz="0" w:space="0" w:color="auto"/>
        <w:left w:val="none" w:sz="0" w:space="0" w:color="auto"/>
        <w:bottom w:val="none" w:sz="0" w:space="0" w:color="auto"/>
        <w:right w:val="none" w:sz="0" w:space="0" w:color="auto"/>
      </w:divBdr>
    </w:div>
    <w:div w:id="2135443767">
      <w:bodyDiv w:val="1"/>
      <w:marLeft w:val="0"/>
      <w:marRight w:val="0"/>
      <w:marTop w:val="0"/>
      <w:marBottom w:val="0"/>
      <w:divBdr>
        <w:top w:val="none" w:sz="0" w:space="0" w:color="auto"/>
        <w:left w:val="none" w:sz="0" w:space="0" w:color="auto"/>
        <w:bottom w:val="none" w:sz="0" w:space="0" w:color="auto"/>
        <w:right w:val="none" w:sz="0" w:space="0" w:color="auto"/>
      </w:divBdr>
    </w:div>
    <w:div w:id="2137867482">
      <w:bodyDiv w:val="1"/>
      <w:marLeft w:val="0"/>
      <w:marRight w:val="0"/>
      <w:marTop w:val="0"/>
      <w:marBottom w:val="0"/>
      <w:divBdr>
        <w:top w:val="none" w:sz="0" w:space="0" w:color="auto"/>
        <w:left w:val="none" w:sz="0" w:space="0" w:color="auto"/>
        <w:bottom w:val="none" w:sz="0" w:space="0" w:color="auto"/>
        <w:right w:val="none" w:sz="0" w:space="0" w:color="auto"/>
      </w:divBdr>
    </w:div>
    <w:div w:id="2140025018">
      <w:bodyDiv w:val="1"/>
      <w:marLeft w:val="0"/>
      <w:marRight w:val="0"/>
      <w:marTop w:val="0"/>
      <w:marBottom w:val="0"/>
      <w:divBdr>
        <w:top w:val="none" w:sz="0" w:space="0" w:color="auto"/>
        <w:left w:val="none" w:sz="0" w:space="0" w:color="auto"/>
        <w:bottom w:val="none" w:sz="0" w:space="0" w:color="auto"/>
        <w:right w:val="none" w:sz="0" w:space="0" w:color="auto"/>
      </w:divBdr>
    </w:div>
    <w:div w:id="2141609968">
      <w:bodyDiv w:val="1"/>
      <w:marLeft w:val="0"/>
      <w:marRight w:val="0"/>
      <w:marTop w:val="0"/>
      <w:marBottom w:val="0"/>
      <w:divBdr>
        <w:top w:val="none" w:sz="0" w:space="0" w:color="auto"/>
        <w:left w:val="none" w:sz="0" w:space="0" w:color="auto"/>
        <w:bottom w:val="none" w:sz="0" w:space="0" w:color="auto"/>
        <w:right w:val="none" w:sz="0" w:space="0" w:color="auto"/>
      </w:divBdr>
    </w:div>
    <w:div w:id="2142921548">
      <w:bodyDiv w:val="1"/>
      <w:marLeft w:val="0"/>
      <w:marRight w:val="0"/>
      <w:marTop w:val="0"/>
      <w:marBottom w:val="0"/>
      <w:divBdr>
        <w:top w:val="none" w:sz="0" w:space="0" w:color="auto"/>
        <w:left w:val="none" w:sz="0" w:space="0" w:color="auto"/>
        <w:bottom w:val="none" w:sz="0" w:space="0" w:color="auto"/>
        <w:right w:val="none" w:sz="0" w:space="0" w:color="auto"/>
      </w:divBdr>
    </w:div>
    <w:div w:id="214311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b:Tag>Der19</b:Tag>
    <b:SourceType>Book</b:SourceType>
    <b:Guid>{99E4894E-D6C2-410A-A6CA-C43F14C57772}</b:Guid>
    <b:Author>
      <b:Author>
        <b:NameList>
          <b:Person>
            <b:Last>Derdus</b:Last>
            <b:First>K.M.,</b:First>
            <b:Middle>Omwenga, V.O. and Ogao, P.J.</b:Middle>
          </b:Person>
        </b:NameList>
      </b:Author>
    </b:Author>
    <b:Title>Virtual Machine Sizing in Virtualized Public Cloud Data Centres</b:Title>
    <b:Year>2019</b:Year>
    <b:RefOrder>3</b:RefOrder>
  </b:Source>
  <b:Source>
    <b:Tag>2Am21</b:Tag>
    <b:SourceType>Book</b:SourceType>
    <b:Guid>{787FA320-ABBE-41F7-B274-D0891CA7BCE7}</b:Guid>
    <b:Author>
      <b:Author>
        <b:NameList>
          <b:Person>
            <b:Last>[2] Amaral</b:Last>
            <b:First>M.,</b:First>
            <b:Middle>Polo, J., Carrera, D., Gonzalez, N., Yang, C.C., Morari, A., D’Amora, B., Youssef, A. and Steinder, M., , 10(1), pp.1-20</b:Middle>
          </b:Person>
        </b:NameList>
      </b:Author>
    </b:Author>
    <b:Title>DRMaestro: orchestrating disaggregated resources on virtualized data-centers. Journal of Cloud Computing</b:Title>
    <b:Year>2021. </b:Year>
    <b:RefOrder>12</b:RefOrder>
  </b:Source>
  <b:Source>
    <b:Tag>3Si19</b:Tag>
    <b:SourceType>Book</b:SourceType>
    <b:Guid>{D19408E4-F119-401C-9DFE-D6B7E1BF6547}</b:Guid>
    <b:Author>
      <b:Author>
        <b:NameList>
          <b:Person>
            <b:Last>[3] Singh</b:Last>
            <b:First>A.K.</b:First>
            <b:Middle>and Kumar, J., . 55(9), pp.540-541.</b:Middle>
          </b:Person>
        </b:NameList>
      </b:Author>
    </b:Author>
    <b:Title>Secure and energy aware load balancing framework for cloud data centre networks. Electronics Letters,</b:Title>
    <b:Year>2019</b:Year>
    <b:RefOrder>5</b:RefOrder>
  </b:Source>
  <b:Source>
    <b:Tag>4Wa19</b:Tag>
    <b:SourceType>Book</b:SourceType>
    <b:Guid>{6E00A686-AEC1-432D-9624-D185A9AB8DC5}</b:Guid>
    <b:Author>
      <b:Author>
        <b:NameList>
          <b:Person>
            <b:Last>[4] Wang</b:Last>
            <b:First>B.,</b:First>
            <b:Middle>, July. (Vol. 569, No. 5, p. 052022). IOP Publishing.</b:Middle>
          </b:Person>
        </b:NameList>
      </b:Author>
    </b:Author>
    <b:Title>Construction Research of University Data Centre of Cloud Computing Based on Virtualization Technology. In IOP Conference Series: Materials Science and Engineering </b:Title>
    <b:Year>2019</b:Year>
    <b:RefOrder>6</b:RefOrder>
  </b:Source>
  <b:Source>
    <b:Tag>5Ve21</b:Tag>
    <b:SourceType>Book</b:SourceType>
    <b:Guid>{E9DE0D1F-6FAC-48B7-B5CC-F162D5F32426}</b:Guid>
    <b:Author>
      <b:Author>
        <b:NameList>
          <b:Person>
            <b:Last>[5] Vejvoda</b:Last>
            <b:First>B.,</b:First>
            <b:Middle>Luo, R. and Berg, S., . , 6(2), pp.49-62.</b:Middle>
          </b:Person>
        </b:NameList>
      </b:Author>
    </b:Author>
    <b:Title>Virtualization of Research Data Services during the COVID-19 Pandemic as an Opportunity to Enhance Research Data Support. International Journal of Librarianship</b:Title>
    <b:Year>2021</b:Year>
    <b:RefOrder>13</b:RefOrder>
  </b:Source>
  <b:Source>
    <b:Tag>6Va18</b:Tag>
    <b:SourceType>Book</b:SourceType>
    <b:Guid>{E286B1A4-54BD-421C-82E8-EB3F4A6FA922}</b:Guid>
    <b:Author>
      <b:Author>
        <b:NameList>
          <b:Person>
            <b:Last>[6] Vaishnav</b:Last>
            <b:First>A.,</b:First>
            <b:Middle>Pham, K.D. and Koch, D., , August.(pp. 131-1317). IEEE.</b:Middle>
          </b:Person>
        </b:NameList>
      </b:Author>
    </b:Author>
    <b:Title> A survey on FPGA virtualization. In 2018 28th International Conference on Field Programmable Logic and Applications (FPL) </b:Title>
    <b:Year>2018</b:Year>
    <b:RefOrder>14</b:RefOrder>
  </b:Source>
  <b:Source>
    <b:Tag>7Aa21</b:Tag>
    <b:SourceType>Book</b:SourceType>
    <b:Guid>{09A0F9F6-8593-48AD-89CC-CA34DE96CFB9}</b:Guid>
    <b:Author>
      <b:Author>
        <b:NameList>
          <b:Person>
            <b:Last>[7] Aalam</b:Last>
            <b:First>Z.,</b:First>
            <b:Middle>Kumar, V. and Gour, S., August. (Vol. 1950, No. 1, p. 012027). IOP Publishing.</b:Middle>
          </b:Person>
        </b:NameList>
      </b:Author>
    </b:Author>
    <b:Title> A review paper on hypervisor and virtual machine security. In Journal of Physics: Conference Series</b:Title>
    <b:Year>2021,</b:Year>
    <b:RefOrder>2</b:RefOrder>
  </b:Source>
  <b:Source>
    <b:Tag>8Zh18</b:Tag>
    <b:SourceType>Book</b:SourceType>
    <b:Guid>{0F6F674B-61C2-46B0-BC64-07B832906981}</b:Guid>
    <b:Author>
      <b:Author>
        <b:NameList>
          <b:Person>
            <b:Last>[8] Zhu</b:Last>
            <b:First>S.</b:First>
            <b:Middle>and Han, Y., 12(2), pp.128-136.</b:Middle>
          </b:Person>
        </b:NameList>
      </b:Author>
    </b:Author>
    <b:Title>Secure data outsourcing scheme in cloud computing with attribute-based encryption. International Journal of High Performance Computing and Networking,</b:Title>
    <b:Year> 2018</b:Year>
    <b:RefOrder>1</b:RefOrder>
  </b:Source>
  <b:Source>
    <b:Tag>9Du20</b:Tag>
    <b:SourceType>Book</b:SourceType>
    <b:Guid>{B7BF394A-BFB8-4AA4-90F1-182369F39FD9}</b:Guid>
    <b:Author>
      <b:Author>
        <b:NameList>
          <b:Person>
            <b:Last>[9] Dubey</b:Last>
            <b:First>K.,</b:First>
            <b:Middle>Nasr, A.A., Sharma, S.C., El-Bahnasawy, N., Attiya, G. and El-Sayed, A., pp.301-309.</b:Middle>
          </b:Person>
        </b:NameList>
      </b:Author>
    </b:Author>
    <b:Title>Efficient vm placement policy for data centre in cloud environment. Soft computing: theories and applications,</b:Title>
    <b:Year> 2020</b:Year>
    <b:RefOrder>10</b:RefOrder>
  </b:Source>
  <b:Source>
    <b:Tag>10B18</b:Tag>
    <b:SourceType>Book</b:SourceType>
    <b:Guid>{87EA72E4-7CC1-4278-A491-8B6C61FC608D}</b:Guid>
    <b:Author>
      <b:Author>
        <b:NameList>
          <b:Person>
            <b:Last>[10] Bonders</b:Last>
            <b:First>M.</b:First>
            <b:Middle>and Slihte, J., , October.</b:Middle>
          </b:Person>
        </b:NameList>
      </b:Author>
    </b:Author>
    <b:Title> A practical approach to teaching information technology infrastructure management. </b:Title>
    <b:Year>2018</b:Year>
    <b:RefOrder>4</b:RefOrder>
  </b:Source>
  <b:Source>
    <b:Tag>11R18</b:Tag>
    <b:SourceType>Book</b:SourceType>
    <b:Guid>{A9F707BC-8D3B-4830-A2DF-E26F7F9EA94F}</b:Guid>
    <b:Author>
      <b:Author>
        <b:NameList>
          <b:Person>
            <b:Last>[11] Rot</b:Last>
            <b:First>A.</b:First>
            <b:Middle>and Chrobak, P., . (pp. 738-745).</b:Middle>
          </b:Person>
        </b:NameList>
      </b:Author>
    </b:Author>
    <b:Title>Benefits, Limitations and Costs of IT Infrastructure Virtualization in the Academic Environment. Case Study using VDI Technology. In ICSOFT</b:Title>
    <b:Year>2018</b:Year>
    <b:RefOrder>8</b:RefOrder>
  </b:Source>
  <b:Source>
    <b:Tag>12F21</b:Tag>
    <b:SourceType>Book</b:SourceType>
    <b:Guid>{ABEB6EF3-6710-4847-98A6-42AA2D0687DC}</b:Guid>
    <b:Author>
      <b:Author>
        <b:NameList>
          <b:Person>
            <b:Last>[12] Fofanah</b:Last>
            <b:First>A.J.,</b:First>
            <b:Middle>.</b:Middle>
          </b:Person>
        </b:NameList>
      </b:Author>
    </b:Author>
    <b:Title> A Security-Specific Knowledge Modelling Approach, Software Practices, and Data Centre Infrastructure for Securing Software Engineering Technologies</b:Title>
    <b:Year>2021</b:Year>
    <b:RefOrder>7</b:RefOrder>
  </b:Source>
  <b:Source>
    <b:Tag>13D19</b:Tag>
    <b:SourceType>Book</b:SourceType>
    <b:Guid>{1623F0EE-5D65-4894-99B0-72360BE691F8}</b:Guid>
    <b:Author>
      <b:Author>
        <b:NameList>
          <b:Person>
            <b:Last>[13] Demetriou</b:Last>
            <b:First>D.W.</b:First>
            <b:Middle>and Calder, A., . . ASHRAE Journal, 61(6), pp.52-58.</b:Middle>
          </b:Person>
        </b:NameList>
      </b:Author>
    </b:Author>
    <b:Title>Evolution of data center infrastructure management tools</b:Title>
    <b:Year>2019</b:Year>
    <b:RefOrder>9</b:RefOrder>
  </b:Source>
  <b:Source>
    <b:Tag>14H21</b:Tag>
    <b:SourceType>Book</b:SourceType>
    <b:Guid>{477BE233-E641-49A0-9C20-9A08ABE4CB7F}</b:Guid>
    <b:Author>
      <b:Author>
        <b:NameList>
          <b:Person>
            <b:Last>[14] Huang</b:Last>
            <b:First>D.,</b:First>
            <b:Middle>. pp.627-644.</b:Middle>
          </b:Person>
        </b:NameList>
      </b:Author>
    </b:Author>
    <b:Title>DATA CENTER INFRASTRUCTURE MANAGEMENT. Data Center Handbook: Plan, Design, Build, and Operations of a Smart Data Center, </b:Title>
    <b:Year>2021</b:Year>
    <b:RefOrder>11</b:RefOrder>
  </b:Source>
</b:Sources>
</file>

<file path=customXml/itemProps1.xml><?xml version="1.0" encoding="utf-8"?>
<ds:datastoreItem xmlns:ds="http://schemas.openxmlformats.org/officeDocument/2006/customXml" ds:itemID="{80F9F1EB-435D-481F-AFA0-298E863FF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4326</Words>
  <Characters>24659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octavian libotean</dc:creator>
  <cp:lastModifiedBy>octavian libotean</cp:lastModifiedBy>
  <cp:revision>2</cp:revision>
  <dcterms:created xsi:type="dcterms:W3CDTF">2022-01-07T10:11:00Z</dcterms:created>
  <dcterms:modified xsi:type="dcterms:W3CDTF">2022-01-07T10:11:00Z</dcterms:modified>
</cp:coreProperties>
</file>