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54FC5C" w14:textId="77777777" w:rsidR="00F8548B" w:rsidRDefault="00F8548B" w:rsidP="00D85735">
      <w:pPr>
        <w:spacing w:line="360" w:lineRule="auto"/>
        <w:jc w:val="both"/>
        <w:rPr>
          <w:rFonts w:ascii="Arial" w:hAnsi="Arial" w:cs="Arial"/>
          <w:u w:val="single"/>
        </w:rPr>
      </w:pPr>
    </w:p>
    <w:p w14:paraId="1C7AAB8A" w14:textId="70BC5E8E" w:rsidR="00F8548B" w:rsidRDefault="00F8548B" w:rsidP="00D85735">
      <w:pPr>
        <w:spacing w:line="360" w:lineRule="auto"/>
        <w:jc w:val="both"/>
        <w:rPr>
          <w:rFonts w:ascii="Arial" w:hAnsi="Arial" w:cs="Arial"/>
          <w:u w:val="single"/>
        </w:rPr>
      </w:pPr>
    </w:p>
    <w:p w14:paraId="05846420" w14:textId="4301E0E3" w:rsidR="00F8548B" w:rsidRDefault="00F8548B" w:rsidP="00D85735">
      <w:pPr>
        <w:spacing w:line="360" w:lineRule="auto"/>
        <w:jc w:val="both"/>
        <w:rPr>
          <w:rFonts w:ascii="Arial" w:hAnsi="Arial" w:cs="Arial"/>
          <w:u w:val="single"/>
        </w:rPr>
      </w:pPr>
    </w:p>
    <w:p w14:paraId="3A1D4652" w14:textId="101F9A2C" w:rsidR="00F8548B" w:rsidRDefault="00F8548B" w:rsidP="00D85735">
      <w:pPr>
        <w:spacing w:line="360" w:lineRule="auto"/>
        <w:jc w:val="both"/>
        <w:rPr>
          <w:rFonts w:ascii="Arial" w:hAnsi="Arial" w:cs="Arial"/>
          <w:u w:val="single"/>
        </w:rPr>
      </w:pPr>
    </w:p>
    <w:p w14:paraId="276A506B" w14:textId="4390B204" w:rsidR="00F8548B" w:rsidRDefault="0097020C" w:rsidP="0097020C">
      <w:pPr>
        <w:spacing w:line="360" w:lineRule="auto"/>
        <w:jc w:val="center"/>
        <w:rPr>
          <w:rFonts w:ascii="Arial" w:hAnsi="Arial" w:cs="Arial"/>
          <w:sz w:val="48"/>
          <w:szCs w:val="48"/>
        </w:rPr>
      </w:pPr>
      <w:r>
        <w:rPr>
          <w:rFonts w:ascii="Arial" w:hAnsi="Arial" w:cs="Arial"/>
          <w:sz w:val="48"/>
          <w:szCs w:val="48"/>
        </w:rPr>
        <w:t>Module:</w:t>
      </w:r>
      <w:r w:rsidRPr="0097020C">
        <w:rPr>
          <w:rFonts w:ascii="Arial" w:hAnsi="Arial" w:cs="Arial"/>
          <w:sz w:val="48"/>
          <w:szCs w:val="48"/>
        </w:rPr>
        <w:t xml:space="preserve"> ECPP7001-C</w:t>
      </w:r>
    </w:p>
    <w:p w14:paraId="210A0F5C" w14:textId="55CB1DCB" w:rsidR="0097020C" w:rsidRDefault="0097020C" w:rsidP="0097020C">
      <w:pPr>
        <w:spacing w:line="360" w:lineRule="auto"/>
        <w:jc w:val="center"/>
        <w:rPr>
          <w:rFonts w:ascii="Arial" w:hAnsi="Arial" w:cs="Arial"/>
          <w:sz w:val="48"/>
          <w:szCs w:val="48"/>
        </w:rPr>
      </w:pPr>
      <w:r>
        <w:rPr>
          <w:rFonts w:ascii="Arial" w:hAnsi="Arial" w:cs="Arial"/>
          <w:sz w:val="48"/>
          <w:szCs w:val="48"/>
        </w:rPr>
        <w:t>Student: 1502467</w:t>
      </w:r>
    </w:p>
    <w:p w14:paraId="6C42CD89" w14:textId="59D3E3F9" w:rsidR="0097020C" w:rsidRDefault="0097020C" w:rsidP="0097020C">
      <w:pPr>
        <w:spacing w:line="360" w:lineRule="auto"/>
        <w:jc w:val="center"/>
        <w:rPr>
          <w:rFonts w:ascii="Arial" w:hAnsi="Arial" w:cs="Arial"/>
          <w:sz w:val="48"/>
          <w:szCs w:val="48"/>
        </w:rPr>
      </w:pPr>
    </w:p>
    <w:p w14:paraId="30DDB42E" w14:textId="3F5DCCA0" w:rsidR="0097020C" w:rsidRPr="0097020C" w:rsidRDefault="0097020C" w:rsidP="0097020C">
      <w:pPr>
        <w:spacing w:line="360" w:lineRule="auto"/>
        <w:jc w:val="center"/>
        <w:rPr>
          <w:rFonts w:ascii="Arial" w:hAnsi="Arial" w:cs="Arial"/>
          <w:sz w:val="48"/>
          <w:szCs w:val="48"/>
        </w:rPr>
      </w:pPr>
      <w:r>
        <w:rPr>
          <w:rFonts w:ascii="Arial" w:hAnsi="Arial" w:cs="Arial"/>
          <w:sz w:val="48"/>
          <w:szCs w:val="48"/>
        </w:rPr>
        <w:t>Research Project</w:t>
      </w:r>
    </w:p>
    <w:p w14:paraId="5C3F92DC" w14:textId="0DF1E235" w:rsidR="00F8548B" w:rsidRPr="00F8548B" w:rsidRDefault="00F8548B" w:rsidP="00F8548B">
      <w:pPr>
        <w:spacing w:line="360" w:lineRule="auto"/>
        <w:jc w:val="center"/>
        <w:rPr>
          <w:rFonts w:ascii="Arial" w:hAnsi="Arial" w:cs="Arial"/>
          <w:sz w:val="52"/>
          <w:szCs w:val="52"/>
          <w:u w:val="single"/>
        </w:rPr>
      </w:pPr>
    </w:p>
    <w:p w14:paraId="137FCE65" w14:textId="291DA294" w:rsidR="00F8548B" w:rsidRPr="00F8548B" w:rsidRDefault="00F8548B" w:rsidP="00F8548B">
      <w:pPr>
        <w:spacing w:line="360" w:lineRule="auto"/>
        <w:jc w:val="center"/>
        <w:rPr>
          <w:rFonts w:ascii="Arial" w:hAnsi="Arial" w:cs="Arial"/>
          <w:sz w:val="52"/>
          <w:szCs w:val="52"/>
          <w:u w:val="single"/>
        </w:rPr>
      </w:pPr>
      <w:r w:rsidRPr="00F8548B">
        <w:rPr>
          <w:rFonts w:ascii="Arial" w:hAnsi="Arial" w:cs="Arial"/>
          <w:sz w:val="52"/>
          <w:szCs w:val="52"/>
        </w:rPr>
        <w:t>‘How can we promote engagement through specific auditory behaviour strategies in KS2?’</w:t>
      </w:r>
    </w:p>
    <w:p w14:paraId="6DBAE103" w14:textId="77777777" w:rsidR="00F8548B" w:rsidRDefault="00F8548B" w:rsidP="00D85735">
      <w:pPr>
        <w:spacing w:line="360" w:lineRule="auto"/>
        <w:jc w:val="both"/>
        <w:rPr>
          <w:rFonts w:ascii="Arial" w:hAnsi="Arial" w:cs="Arial"/>
          <w:u w:val="single"/>
        </w:rPr>
      </w:pPr>
    </w:p>
    <w:p w14:paraId="6A8E99E4" w14:textId="77777777" w:rsidR="00F8548B" w:rsidRDefault="00F8548B" w:rsidP="00D85735">
      <w:pPr>
        <w:spacing w:line="360" w:lineRule="auto"/>
        <w:jc w:val="both"/>
        <w:rPr>
          <w:rFonts w:ascii="Arial" w:hAnsi="Arial" w:cs="Arial"/>
          <w:u w:val="single"/>
        </w:rPr>
      </w:pPr>
    </w:p>
    <w:p w14:paraId="10B204C9" w14:textId="77777777" w:rsidR="00F8548B" w:rsidRDefault="00F8548B" w:rsidP="00D85735">
      <w:pPr>
        <w:spacing w:line="360" w:lineRule="auto"/>
        <w:jc w:val="both"/>
        <w:rPr>
          <w:rFonts w:ascii="Arial" w:hAnsi="Arial" w:cs="Arial"/>
          <w:u w:val="single"/>
        </w:rPr>
      </w:pPr>
    </w:p>
    <w:p w14:paraId="58121923" w14:textId="77777777" w:rsidR="00F8548B" w:rsidRDefault="00F8548B" w:rsidP="00D85735">
      <w:pPr>
        <w:spacing w:line="360" w:lineRule="auto"/>
        <w:jc w:val="both"/>
        <w:rPr>
          <w:rFonts w:ascii="Arial" w:hAnsi="Arial" w:cs="Arial"/>
          <w:u w:val="single"/>
        </w:rPr>
      </w:pPr>
    </w:p>
    <w:p w14:paraId="4C22D8E9" w14:textId="77777777" w:rsidR="00F8548B" w:rsidRDefault="00F8548B" w:rsidP="00D85735">
      <w:pPr>
        <w:spacing w:line="360" w:lineRule="auto"/>
        <w:jc w:val="both"/>
        <w:rPr>
          <w:rFonts w:ascii="Arial" w:hAnsi="Arial" w:cs="Arial"/>
          <w:u w:val="single"/>
        </w:rPr>
      </w:pPr>
    </w:p>
    <w:p w14:paraId="3B03771E" w14:textId="77777777" w:rsidR="00F8548B" w:rsidRDefault="00F8548B" w:rsidP="00D85735">
      <w:pPr>
        <w:spacing w:line="360" w:lineRule="auto"/>
        <w:jc w:val="both"/>
        <w:rPr>
          <w:rFonts w:ascii="Arial" w:hAnsi="Arial" w:cs="Arial"/>
          <w:u w:val="single"/>
        </w:rPr>
      </w:pPr>
    </w:p>
    <w:p w14:paraId="2F08A321" w14:textId="77777777" w:rsidR="00F8548B" w:rsidRDefault="00F8548B" w:rsidP="00D85735">
      <w:pPr>
        <w:spacing w:line="360" w:lineRule="auto"/>
        <w:jc w:val="both"/>
        <w:rPr>
          <w:rFonts w:ascii="Arial" w:hAnsi="Arial" w:cs="Arial"/>
          <w:u w:val="single"/>
        </w:rPr>
      </w:pPr>
    </w:p>
    <w:p w14:paraId="7E7A20FB" w14:textId="77777777" w:rsidR="00F8548B" w:rsidRDefault="00F8548B" w:rsidP="00D85735">
      <w:pPr>
        <w:spacing w:line="360" w:lineRule="auto"/>
        <w:jc w:val="both"/>
        <w:rPr>
          <w:rFonts w:ascii="Arial" w:hAnsi="Arial" w:cs="Arial"/>
          <w:u w:val="single"/>
        </w:rPr>
      </w:pPr>
    </w:p>
    <w:p w14:paraId="54927044" w14:textId="77777777" w:rsidR="00F8548B" w:rsidRDefault="00F8548B" w:rsidP="00D85735">
      <w:pPr>
        <w:spacing w:line="360" w:lineRule="auto"/>
        <w:jc w:val="both"/>
        <w:rPr>
          <w:rFonts w:ascii="Arial" w:hAnsi="Arial" w:cs="Arial"/>
          <w:u w:val="single"/>
        </w:rPr>
      </w:pPr>
    </w:p>
    <w:p w14:paraId="73D6BEF2" w14:textId="77777777" w:rsidR="00F8548B" w:rsidRDefault="00F8548B" w:rsidP="00D85735">
      <w:pPr>
        <w:spacing w:line="360" w:lineRule="auto"/>
        <w:jc w:val="both"/>
        <w:rPr>
          <w:rFonts w:ascii="Arial" w:hAnsi="Arial" w:cs="Arial"/>
          <w:u w:val="single"/>
        </w:rPr>
      </w:pPr>
    </w:p>
    <w:p w14:paraId="0C2C8FDC" w14:textId="77777777" w:rsidR="00F8548B" w:rsidRDefault="00F8548B" w:rsidP="00D85735">
      <w:pPr>
        <w:spacing w:line="360" w:lineRule="auto"/>
        <w:jc w:val="both"/>
        <w:rPr>
          <w:rFonts w:ascii="Arial" w:hAnsi="Arial" w:cs="Arial"/>
          <w:u w:val="single"/>
        </w:rPr>
      </w:pPr>
    </w:p>
    <w:p w14:paraId="661AB271" w14:textId="77777777" w:rsidR="00F8548B" w:rsidRDefault="00F8548B" w:rsidP="00D85735">
      <w:pPr>
        <w:spacing w:line="360" w:lineRule="auto"/>
        <w:jc w:val="both"/>
        <w:rPr>
          <w:rFonts w:ascii="Arial" w:hAnsi="Arial" w:cs="Arial"/>
          <w:u w:val="single"/>
        </w:rPr>
      </w:pPr>
    </w:p>
    <w:p w14:paraId="1BBE3518" w14:textId="77777777" w:rsidR="00CC3420" w:rsidRDefault="00CC3420" w:rsidP="00D85735">
      <w:pPr>
        <w:spacing w:line="360" w:lineRule="auto"/>
        <w:jc w:val="both"/>
        <w:rPr>
          <w:rFonts w:ascii="Arial" w:hAnsi="Arial" w:cs="Arial"/>
          <w:u w:val="single"/>
        </w:rPr>
      </w:pPr>
    </w:p>
    <w:p w14:paraId="7AB2AE3A" w14:textId="181FEC70" w:rsidR="001F3B51" w:rsidRPr="00D85735" w:rsidRDefault="001F3B51" w:rsidP="00D85735">
      <w:pPr>
        <w:spacing w:line="360" w:lineRule="auto"/>
        <w:jc w:val="both"/>
        <w:rPr>
          <w:rFonts w:ascii="Arial" w:hAnsi="Arial" w:cs="Arial"/>
          <w:u w:val="single"/>
        </w:rPr>
      </w:pPr>
      <w:r w:rsidRPr="00D85735">
        <w:rPr>
          <w:rFonts w:ascii="Arial" w:hAnsi="Arial" w:cs="Arial"/>
          <w:u w:val="single"/>
        </w:rPr>
        <w:lastRenderedPageBreak/>
        <w:t>Aim, focus and purpose of the research</w:t>
      </w:r>
      <w:r w:rsidR="00984BCE" w:rsidRPr="00D85735">
        <w:rPr>
          <w:rFonts w:ascii="Arial" w:hAnsi="Arial" w:cs="Arial"/>
          <w:u w:val="single"/>
        </w:rPr>
        <w:t xml:space="preserve"> </w:t>
      </w:r>
    </w:p>
    <w:p w14:paraId="2CF7FBB3" w14:textId="77777777" w:rsidR="0008570D" w:rsidRPr="00D85735" w:rsidRDefault="0008570D" w:rsidP="00D85735">
      <w:pPr>
        <w:spacing w:line="360" w:lineRule="auto"/>
        <w:jc w:val="both"/>
        <w:rPr>
          <w:rFonts w:ascii="Arial" w:hAnsi="Arial" w:cs="Arial"/>
          <w:u w:val="single"/>
        </w:rPr>
      </w:pPr>
    </w:p>
    <w:p w14:paraId="33D2E4E0" w14:textId="03BD718D" w:rsidR="001F3B51" w:rsidRPr="00D85735" w:rsidRDefault="001F3B51" w:rsidP="00D85735">
      <w:pPr>
        <w:spacing w:line="360" w:lineRule="auto"/>
        <w:jc w:val="both"/>
        <w:rPr>
          <w:rFonts w:ascii="Arial" w:hAnsi="Arial" w:cs="Arial"/>
        </w:rPr>
      </w:pPr>
      <w:r w:rsidRPr="00D85735">
        <w:rPr>
          <w:rFonts w:ascii="Arial" w:hAnsi="Arial" w:cs="Arial"/>
        </w:rPr>
        <w:t>The issue that interest</w:t>
      </w:r>
      <w:r w:rsidR="00385049" w:rsidRPr="00D85735">
        <w:rPr>
          <w:rFonts w:ascii="Arial" w:hAnsi="Arial" w:cs="Arial"/>
        </w:rPr>
        <w:t>s me is classroom management</w:t>
      </w:r>
      <w:r w:rsidR="00A925AB" w:rsidRPr="00D85735">
        <w:rPr>
          <w:rFonts w:ascii="Arial" w:hAnsi="Arial" w:cs="Arial"/>
        </w:rPr>
        <w:t xml:space="preserve">. The purpose of this research is </w:t>
      </w:r>
      <w:r w:rsidR="004B469B" w:rsidRPr="00D85735">
        <w:rPr>
          <w:rFonts w:ascii="Arial" w:hAnsi="Arial" w:cs="Arial"/>
        </w:rPr>
        <w:t xml:space="preserve">to discover effective behaviour strategies to use within my </w:t>
      </w:r>
      <w:r w:rsidR="00B57961" w:rsidRPr="00D85735">
        <w:rPr>
          <w:rFonts w:ascii="Arial" w:hAnsi="Arial" w:cs="Arial"/>
        </w:rPr>
        <w:t>K</w:t>
      </w:r>
      <w:r w:rsidR="004B469B" w:rsidRPr="00D85735">
        <w:rPr>
          <w:rFonts w:ascii="Arial" w:hAnsi="Arial" w:cs="Arial"/>
        </w:rPr>
        <w:t xml:space="preserve">ey </w:t>
      </w:r>
      <w:r w:rsidR="00B57961" w:rsidRPr="00D85735">
        <w:rPr>
          <w:rFonts w:ascii="Arial" w:hAnsi="Arial" w:cs="Arial"/>
        </w:rPr>
        <w:t>S</w:t>
      </w:r>
      <w:r w:rsidR="004B469B" w:rsidRPr="00D85735">
        <w:rPr>
          <w:rFonts w:ascii="Arial" w:hAnsi="Arial" w:cs="Arial"/>
        </w:rPr>
        <w:t>tage 2 (KS2) classroom</w:t>
      </w:r>
      <w:r w:rsidR="00A65072">
        <w:rPr>
          <w:rFonts w:ascii="Arial" w:hAnsi="Arial" w:cs="Arial"/>
        </w:rPr>
        <w:t>,</w:t>
      </w:r>
      <w:r w:rsidR="004B469B" w:rsidRPr="00D85735">
        <w:rPr>
          <w:rFonts w:ascii="Arial" w:hAnsi="Arial" w:cs="Arial"/>
        </w:rPr>
        <w:t xml:space="preserve"> to improve engagement</w:t>
      </w:r>
      <w:r w:rsidR="00877012" w:rsidRPr="00D85735">
        <w:rPr>
          <w:rFonts w:ascii="Arial" w:hAnsi="Arial" w:cs="Arial"/>
        </w:rPr>
        <w:t xml:space="preserve"> and learning</w:t>
      </w:r>
      <w:r w:rsidR="004B469B" w:rsidRPr="00D85735">
        <w:rPr>
          <w:rFonts w:ascii="Arial" w:hAnsi="Arial" w:cs="Arial"/>
        </w:rPr>
        <w:t xml:space="preserve"> as I have</w:t>
      </w:r>
      <w:r w:rsidR="00A925AB" w:rsidRPr="00D85735">
        <w:rPr>
          <w:rFonts w:ascii="Arial" w:hAnsi="Arial" w:cs="Arial"/>
        </w:rPr>
        <w:t xml:space="preserve"> </w:t>
      </w:r>
      <w:r w:rsidR="00385049" w:rsidRPr="00D85735">
        <w:rPr>
          <w:rFonts w:ascii="Arial" w:hAnsi="Arial" w:cs="Arial"/>
        </w:rPr>
        <w:t xml:space="preserve">experienced difficulties within my professional teaching </w:t>
      </w:r>
      <w:r w:rsidR="004669EA" w:rsidRPr="00D85735">
        <w:rPr>
          <w:rFonts w:ascii="Arial" w:hAnsi="Arial" w:cs="Arial"/>
        </w:rPr>
        <w:t>experience</w:t>
      </w:r>
      <w:r w:rsidR="00D919DB" w:rsidRPr="00D85735">
        <w:rPr>
          <w:rFonts w:ascii="Arial" w:hAnsi="Arial" w:cs="Arial"/>
        </w:rPr>
        <w:t xml:space="preserve"> (PT</w:t>
      </w:r>
      <w:r w:rsidR="004669EA" w:rsidRPr="00D85735">
        <w:rPr>
          <w:rFonts w:ascii="Arial" w:hAnsi="Arial" w:cs="Arial"/>
        </w:rPr>
        <w:t>E</w:t>
      </w:r>
      <w:r w:rsidR="00D919DB" w:rsidRPr="00D85735">
        <w:rPr>
          <w:rFonts w:ascii="Arial" w:hAnsi="Arial" w:cs="Arial"/>
        </w:rPr>
        <w:t>)</w:t>
      </w:r>
      <w:r w:rsidR="004B469B" w:rsidRPr="00D85735">
        <w:rPr>
          <w:rFonts w:ascii="Arial" w:hAnsi="Arial" w:cs="Arial"/>
        </w:rPr>
        <w:t xml:space="preserve"> in this area. </w:t>
      </w:r>
      <w:r w:rsidR="00877012" w:rsidRPr="00D85735">
        <w:rPr>
          <w:rFonts w:ascii="Arial" w:hAnsi="Arial" w:cs="Arial"/>
        </w:rPr>
        <w:t xml:space="preserve">Welsh Government (2012) highlights that the best learning and engagement can occur when the </w:t>
      </w:r>
      <w:r w:rsidR="00EA0375">
        <w:rPr>
          <w:rFonts w:ascii="Arial" w:hAnsi="Arial" w:cs="Arial"/>
        </w:rPr>
        <w:t>teacher</w:t>
      </w:r>
      <w:r w:rsidR="00877012" w:rsidRPr="00D85735">
        <w:rPr>
          <w:rFonts w:ascii="Arial" w:hAnsi="Arial" w:cs="Arial"/>
        </w:rPr>
        <w:t xml:space="preserve"> has successfully placed effective behaviour management strategies</w:t>
      </w:r>
      <w:r w:rsidR="00304A70" w:rsidRPr="00D85735">
        <w:rPr>
          <w:rFonts w:ascii="Arial" w:hAnsi="Arial" w:cs="Arial"/>
        </w:rPr>
        <w:t xml:space="preserve">; thus, helping improve my practices and show evidence that I am fulfilling my qualified teaching standards (QTS) targets. </w:t>
      </w:r>
    </w:p>
    <w:p w14:paraId="3CA33E51" w14:textId="4D9EC6B6" w:rsidR="001F3B51" w:rsidRPr="00D85735" w:rsidRDefault="00A925AB" w:rsidP="00D85735">
      <w:pPr>
        <w:spacing w:line="360" w:lineRule="auto"/>
        <w:jc w:val="both"/>
        <w:rPr>
          <w:rFonts w:ascii="Arial" w:hAnsi="Arial" w:cs="Arial"/>
        </w:rPr>
      </w:pPr>
      <w:r w:rsidRPr="00D85735">
        <w:rPr>
          <w:rFonts w:ascii="Arial" w:hAnsi="Arial" w:cs="Arial"/>
        </w:rPr>
        <w:t>I</w:t>
      </w:r>
      <w:r w:rsidR="001F3B51" w:rsidRPr="00D85735">
        <w:rPr>
          <w:rFonts w:ascii="Arial" w:hAnsi="Arial" w:cs="Arial"/>
        </w:rPr>
        <w:t xml:space="preserve">n my </w:t>
      </w:r>
      <w:r w:rsidRPr="00D85735">
        <w:rPr>
          <w:rFonts w:ascii="Arial" w:hAnsi="Arial" w:cs="Arial"/>
        </w:rPr>
        <w:t>PT</w:t>
      </w:r>
      <w:r w:rsidR="004669EA" w:rsidRPr="00D85735">
        <w:rPr>
          <w:rFonts w:ascii="Arial" w:hAnsi="Arial" w:cs="Arial"/>
        </w:rPr>
        <w:t>E</w:t>
      </w:r>
      <w:r w:rsidRPr="00D85735">
        <w:rPr>
          <w:rFonts w:ascii="Arial" w:hAnsi="Arial" w:cs="Arial"/>
        </w:rPr>
        <w:t xml:space="preserve"> </w:t>
      </w:r>
      <w:r w:rsidR="001F3B51" w:rsidRPr="00D85735">
        <w:rPr>
          <w:rFonts w:ascii="Arial" w:hAnsi="Arial" w:cs="Arial"/>
        </w:rPr>
        <w:t>schoo</w:t>
      </w:r>
      <w:r w:rsidRPr="00D85735">
        <w:rPr>
          <w:rFonts w:ascii="Arial" w:hAnsi="Arial" w:cs="Arial"/>
        </w:rPr>
        <w:t xml:space="preserve">l there is a no shouting policy </w:t>
      </w:r>
      <w:r w:rsidR="004B469B" w:rsidRPr="00D85735">
        <w:rPr>
          <w:rFonts w:ascii="Arial" w:hAnsi="Arial" w:cs="Arial"/>
        </w:rPr>
        <w:t>outlined in</w:t>
      </w:r>
      <w:r w:rsidRPr="00D85735">
        <w:rPr>
          <w:rFonts w:ascii="Arial" w:hAnsi="Arial" w:cs="Arial"/>
        </w:rPr>
        <w:t xml:space="preserve"> the behaviour policy.</w:t>
      </w:r>
      <w:r w:rsidR="00520674" w:rsidRPr="00D85735">
        <w:rPr>
          <w:rFonts w:ascii="Arial" w:hAnsi="Arial" w:cs="Arial"/>
        </w:rPr>
        <w:t xml:space="preserve"> </w:t>
      </w:r>
      <w:r w:rsidRPr="00D85735">
        <w:rPr>
          <w:rFonts w:ascii="Arial" w:hAnsi="Arial" w:cs="Arial"/>
        </w:rPr>
        <w:t>As a result of this</w:t>
      </w:r>
      <w:r w:rsidR="004B469B" w:rsidRPr="00D85735">
        <w:rPr>
          <w:rFonts w:ascii="Arial" w:hAnsi="Arial" w:cs="Arial"/>
        </w:rPr>
        <w:t>,</w:t>
      </w:r>
      <w:r w:rsidRPr="00D85735">
        <w:rPr>
          <w:rFonts w:ascii="Arial" w:hAnsi="Arial" w:cs="Arial"/>
        </w:rPr>
        <w:t xml:space="preserve"> I have decided to trail some auditory behaviour techniques that I have </w:t>
      </w:r>
      <w:r w:rsidR="004B469B" w:rsidRPr="00D85735">
        <w:rPr>
          <w:rFonts w:ascii="Arial" w:hAnsi="Arial" w:cs="Arial"/>
        </w:rPr>
        <w:t xml:space="preserve">observed being used </w:t>
      </w:r>
      <w:r w:rsidR="00304A70" w:rsidRPr="00D85735">
        <w:rPr>
          <w:rFonts w:ascii="Arial" w:hAnsi="Arial" w:cs="Arial"/>
        </w:rPr>
        <w:t>during</w:t>
      </w:r>
      <w:r w:rsidR="004B469B" w:rsidRPr="00D85735">
        <w:rPr>
          <w:rFonts w:ascii="Arial" w:hAnsi="Arial" w:cs="Arial"/>
        </w:rPr>
        <w:t xml:space="preserve"> the university bridging days, at one of the lead schools.</w:t>
      </w:r>
    </w:p>
    <w:p w14:paraId="28C83993" w14:textId="528A91C4" w:rsidR="00607C5F" w:rsidRPr="00D85735" w:rsidRDefault="001F3B51" w:rsidP="00D85735">
      <w:pPr>
        <w:spacing w:line="360" w:lineRule="auto"/>
        <w:jc w:val="both"/>
        <w:rPr>
          <w:rFonts w:ascii="Arial" w:hAnsi="Arial" w:cs="Arial"/>
        </w:rPr>
      </w:pPr>
      <w:r w:rsidRPr="00D85735">
        <w:rPr>
          <w:rFonts w:ascii="Arial" w:hAnsi="Arial" w:cs="Arial"/>
        </w:rPr>
        <w:t xml:space="preserve">In my </w:t>
      </w:r>
      <w:r w:rsidR="00A0668A" w:rsidRPr="00D85735">
        <w:rPr>
          <w:rFonts w:ascii="Arial" w:hAnsi="Arial" w:cs="Arial"/>
        </w:rPr>
        <w:t xml:space="preserve">KS2 </w:t>
      </w:r>
      <w:r w:rsidRPr="00D85735">
        <w:rPr>
          <w:rFonts w:ascii="Arial" w:hAnsi="Arial" w:cs="Arial"/>
        </w:rPr>
        <w:t>class</w:t>
      </w:r>
      <w:r w:rsidR="00C92B88" w:rsidRPr="00D85735">
        <w:rPr>
          <w:rFonts w:ascii="Arial" w:hAnsi="Arial" w:cs="Arial"/>
        </w:rPr>
        <w:t xml:space="preserve"> I have </w:t>
      </w:r>
      <w:r w:rsidR="00A0668A" w:rsidRPr="00D85735">
        <w:rPr>
          <w:rFonts w:ascii="Arial" w:hAnsi="Arial" w:cs="Arial"/>
        </w:rPr>
        <w:t xml:space="preserve">identified that some children are easily distracted by the noise levels of the classroom; </w:t>
      </w:r>
      <w:r w:rsidR="00E60740" w:rsidRPr="00D85735">
        <w:rPr>
          <w:rFonts w:ascii="Arial" w:hAnsi="Arial" w:cs="Arial"/>
        </w:rPr>
        <w:t xml:space="preserve">they </w:t>
      </w:r>
      <w:r w:rsidR="00EA0375">
        <w:rPr>
          <w:rFonts w:ascii="Arial" w:hAnsi="Arial" w:cs="Arial"/>
        </w:rPr>
        <w:t xml:space="preserve">do not </w:t>
      </w:r>
      <w:r w:rsidR="00520674" w:rsidRPr="00D85735">
        <w:rPr>
          <w:rFonts w:ascii="Arial" w:hAnsi="Arial" w:cs="Arial"/>
        </w:rPr>
        <w:t>take time to stop and listen to instructions</w:t>
      </w:r>
      <w:r w:rsidR="00304A70" w:rsidRPr="00D85735">
        <w:rPr>
          <w:rFonts w:ascii="Arial" w:hAnsi="Arial" w:cs="Arial"/>
        </w:rPr>
        <w:t xml:space="preserve">, </w:t>
      </w:r>
      <w:r w:rsidR="00520674" w:rsidRPr="00D85735">
        <w:rPr>
          <w:rFonts w:ascii="Arial" w:hAnsi="Arial" w:cs="Arial"/>
        </w:rPr>
        <w:t>dislike tidying up</w:t>
      </w:r>
      <w:r w:rsidR="00304A70" w:rsidRPr="00D85735">
        <w:rPr>
          <w:rFonts w:ascii="Arial" w:hAnsi="Arial" w:cs="Arial"/>
        </w:rPr>
        <w:t xml:space="preserve"> and </w:t>
      </w:r>
      <w:r w:rsidR="00520674" w:rsidRPr="00D85735">
        <w:rPr>
          <w:rFonts w:ascii="Arial" w:hAnsi="Arial" w:cs="Arial"/>
        </w:rPr>
        <w:t>mak</w:t>
      </w:r>
      <w:r w:rsidR="00304A70" w:rsidRPr="00D85735">
        <w:rPr>
          <w:rFonts w:ascii="Arial" w:hAnsi="Arial" w:cs="Arial"/>
        </w:rPr>
        <w:t>e</w:t>
      </w:r>
      <w:r w:rsidR="00520674" w:rsidRPr="00D85735">
        <w:rPr>
          <w:rFonts w:ascii="Arial" w:hAnsi="Arial" w:cs="Arial"/>
        </w:rPr>
        <w:t xml:space="preserve"> excuses to avoid tidying up. From this research I hope </w:t>
      </w:r>
      <w:r w:rsidR="00254E60" w:rsidRPr="00D85735">
        <w:rPr>
          <w:rFonts w:ascii="Arial" w:hAnsi="Arial" w:cs="Arial"/>
        </w:rPr>
        <w:t xml:space="preserve">to identify effective behaviour strategies that allow me </w:t>
      </w:r>
      <w:r w:rsidR="00520674" w:rsidRPr="00D85735">
        <w:rPr>
          <w:rFonts w:ascii="Arial" w:hAnsi="Arial" w:cs="Arial"/>
        </w:rPr>
        <w:t>to improve my classroom management skills</w:t>
      </w:r>
      <w:r w:rsidR="00607C5F" w:rsidRPr="00D85735">
        <w:rPr>
          <w:rFonts w:ascii="Arial" w:hAnsi="Arial" w:cs="Arial"/>
        </w:rPr>
        <w:t xml:space="preserve"> and pose a</w:t>
      </w:r>
      <w:r w:rsidR="00520674" w:rsidRPr="00D85735">
        <w:rPr>
          <w:rFonts w:ascii="Arial" w:hAnsi="Arial" w:cs="Arial"/>
        </w:rPr>
        <w:t xml:space="preserve"> positive impact on </w:t>
      </w:r>
      <w:r w:rsidR="00304A70" w:rsidRPr="00D85735">
        <w:rPr>
          <w:rFonts w:ascii="Arial" w:hAnsi="Arial" w:cs="Arial"/>
        </w:rPr>
        <w:t xml:space="preserve">my </w:t>
      </w:r>
      <w:r w:rsidR="00520674" w:rsidRPr="00D85735">
        <w:rPr>
          <w:rFonts w:ascii="Arial" w:hAnsi="Arial" w:cs="Arial"/>
        </w:rPr>
        <w:t>teaching and learning</w:t>
      </w:r>
      <w:r w:rsidR="00304A70" w:rsidRPr="00D85735">
        <w:rPr>
          <w:rFonts w:ascii="Arial" w:hAnsi="Arial" w:cs="Arial"/>
        </w:rPr>
        <w:t xml:space="preserve">; </w:t>
      </w:r>
      <w:r w:rsidR="00607C5F" w:rsidRPr="00D85735">
        <w:rPr>
          <w:rFonts w:ascii="Arial" w:hAnsi="Arial" w:cs="Arial"/>
        </w:rPr>
        <w:t xml:space="preserve">supporting ambitious, capable learners (QTS, 2009; Donaldson, 2015). </w:t>
      </w:r>
    </w:p>
    <w:p w14:paraId="24558A1B" w14:textId="4302457B" w:rsidR="00607C5F" w:rsidRPr="00D85735" w:rsidRDefault="00607C5F" w:rsidP="00D85735">
      <w:pPr>
        <w:spacing w:line="360" w:lineRule="auto"/>
        <w:jc w:val="both"/>
        <w:rPr>
          <w:rFonts w:ascii="Arial" w:hAnsi="Arial" w:cs="Arial"/>
        </w:rPr>
      </w:pPr>
    </w:p>
    <w:p w14:paraId="1581AD3E" w14:textId="5F229C86" w:rsidR="001F3B51" w:rsidRPr="00D85735" w:rsidRDefault="001F3B51" w:rsidP="00D85735">
      <w:pPr>
        <w:spacing w:line="360" w:lineRule="auto"/>
        <w:jc w:val="both"/>
        <w:rPr>
          <w:rFonts w:ascii="Arial" w:hAnsi="Arial" w:cs="Arial"/>
          <w:u w:val="single"/>
        </w:rPr>
      </w:pPr>
      <w:r w:rsidRPr="00D85735">
        <w:rPr>
          <w:rFonts w:ascii="Arial" w:hAnsi="Arial" w:cs="Arial"/>
          <w:u w:val="single"/>
        </w:rPr>
        <w:t>Research context</w:t>
      </w:r>
      <w:r w:rsidR="00984BCE" w:rsidRPr="00D85735">
        <w:rPr>
          <w:rFonts w:ascii="Arial" w:hAnsi="Arial" w:cs="Arial"/>
          <w:u w:val="single"/>
        </w:rPr>
        <w:t xml:space="preserve"> </w:t>
      </w:r>
    </w:p>
    <w:p w14:paraId="5D647DCF" w14:textId="77777777" w:rsidR="00AF3CD4" w:rsidRPr="00D85735" w:rsidRDefault="00AF3CD4" w:rsidP="00D85735">
      <w:pPr>
        <w:spacing w:line="360" w:lineRule="auto"/>
        <w:jc w:val="both"/>
        <w:rPr>
          <w:rFonts w:ascii="Arial" w:hAnsi="Arial" w:cs="Arial"/>
        </w:rPr>
      </w:pPr>
    </w:p>
    <w:p w14:paraId="3F4786C5" w14:textId="0C9698ED" w:rsidR="00AC2587" w:rsidRPr="00D85735" w:rsidRDefault="00AF3CD4" w:rsidP="00D85735">
      <w:pPr>
        <w:spacing w:line="360" w:lineRule="auto"/>
        <w:jc w:val="both"/>
        <w:rPr>
          <w:rFonts w:ascii="Arial" w:hAnsi="Arial" w:cs="Arial"/>
        </w:rPr>
      </w:pPr>
      <w:r w:rsidRPr="00D85735">
        <w:rPr>
          <w:rFonts w:ascii="Arial" w:hAnsi="Arial" w:cs="Arial"/>
        </w:rPr>
        <w:t xml:space="preserve">As a group of three we have a common interest in classroom management and have all experienced difficulties </w:t>
      </w:r>
      <w:r w:rsidR="00251B0E" w:rsidRPr="00D85735">
        <w:rPr>
          <w:rFonts w:ascii="Arial" w:hAnsi="Arial" w:cs="Arial"/>
        </w:rPr>
        <w:t>with</w:t>
      </w:r>
      <w:r w:rsidRPr="00D85735">
        <w:rPr>
          <w:rFonts w:ascii="Arial" w:hAnsi="Arial" w:cs="Arial"/>
        </w:rPr>
        <w:t xml:space="preserve">in this area. We have collaborated and come up with a </w:t>
      </w:r>
      <w:r w:rsidR="00AC2587" w:rsidRPr="00D85735">
        <w:rPr>
          <w:rFonts w:ascii="Arial" w:hAnsi="Arial" w:cs="Arial"/>
        </w:rPr>
        <w:t>research</w:t>
      </w:r>
      <w:r w:rsidRPr="00D85735">
        <w:rPr>
          <w:rFonts w:ascii="Arial" w:hAnsi="Arial" w:cs="Arial"/>
        </w:rPr>
        <w:t xml:space="preserve"> question,</w:t>
      </w:r>
      <w:r w:rsidR="009F19A3" w:rsidRPr="00D85735">
        <w:rPr>
          <w:rFonts w:ascii="Arial" w:hAnsi="Arial" w:cs="Arial"/>
        </w:rPr>
        <w:t xml:space="preserve"> to help us improve our classroom management so ensure effective teaching and learning  is promoted. Our research question is</w:t>
      </w:r>
      <w:r w:rsidRPr="00D85735">
        <w:rPr>
          <w:rFonts w:ascii="Arial" w:hAnsi="Arial" w:cs="Arial"/>
        </w:rPr>
        <w:t>, ‘How can we promote engagement through specific auditory behaviour strategies in KS2?’</w:t>
      </w:r>
      <w:r w:rsidR="00AC2587" w:rsidRPr="00D85735">
        <w:rPr>
          <w:rFonts w:ascii="Arial" w:hAnsi="Arial" w:cs="Arial"/>
        </w:rPr>
        <w:t xml:space="preserve"> The auditory behavioural strategies we are going to trial are</w:t>
      </w:r>
      <w:r w:rsidR="00EA0375">
        <w:rPr>
          <w:rFonts w:ascii="Arial" w:hAnsi="Arial" w:cs="Arial"/>
        </w:rPr>
        <w:t>-</w:t>
      </w:r>
    </w:p>
    <w:p w14:paraId="360A1AAB" w14:textId="25FE2466" w:rsidR="00AC2587" w:rsidRPr="00D85735" w:rsidRDefault="00AC2587" w:rsidP="00D85735">
      <w:pPr>
        <w:pStyle w:val="ListParagraph"/>
        <w:numPr>
          <w:ilvl w:val="0"/>
          <w:numId w:val="1"/>
        </w:numPr>
        <w:spacing w:line="360" w:lineRule="auto"/>
        <w:jc w:val="both"/>
        <w:rPr>
          <w:rFonts w:ascii="Arial" w:hAnsi="Arial" w:cs="Arial"/>
          <w:sz w:val="24"/>
          <w:szCs w:val="24"/>
        </w:rPr>
      </w:pPr>
      <w:r w:rsidRPr="00D85735">
        <w:rPr>
          <w:rFonts w:ascii="Arial" w:hAnsi="Arial" w:cs="Arial"/>
          <w:sz w:val="24"/>
          <w:szCs w:val="24"/>
        </w:rPr>
        <w:t>A Catchphrase to gain attention</w:t>
      </w:r>
      <w:r w:rsidR="00EA0375">
        <w:rPr>
          <w:rFonts w:ascii="Arial" w:hAnsi="Arial" w:cs="Arial"/>
          <w:sz w:val="24"/>
          <w:szCs w:val="24"/>
        </w:rPr>
        <w:t xml:space="preserve"> (Hocus pocus)</w:t>
      </w:r>
      <w:r w:rsidRPr="00D85735">
        <w:rPr>
          <w:rFonts w:ascii="Arial" w:hAnsi="Arial" w:cs="Arial"/>
          <w:sz w:val="24"/>
          <w:szCs w:val="24"/>
        </w:rPr>
        <w:t xml:space="preserve">. </w:t>
      </w:r>
    </w:p>
    <w:p w14:paraId="3CADE990" w14:textId="33D1FC00" w:rsidR="00AC2587" w:rsidRPr="00D85735" w:rsidRDefault="00AC2587" w:rsidP="00D85735">
      <w:pPr>
        <w:pStyle w:val="ListParagraph"/>
        <w:numPr>
          <w:ilvl w:val="0"/>
          <w:numId w:val="1"/>
        </w:numPr>
        <w:spacing w:line="360" w:lineRule="auto"/>
        <w:jc w:val="both"/>
        <w:rPr>
          <w:rFonts w:ascii="Arial" w:hAnsi="Arial" w:cs="Arial"/>
          <w:sz w:val="24"/>
          <w:szCs w:val="24"/>
        </w:rPr>
      </w:pPr>
      <w:r w:rsidRPr="00D85735">
        <w:rPr>
          <w:rFonts w:ascii="Arial" w:hAnsi="Arial" w:cs="Arial"/>
          <w:sz w:val="24"/>
          <w:szCs w:val="24"/>
        </w:rPr>
        <w:t>Mission impossible Music to indicate when to start tidying the room or moving during carousel rotation activities.</w:t>
      </w:r>
    </w:p>
    <w:p w14:paraId="234D134E" w14:textId="6954623C" w:rsidR="00AF3CD4" w:rsidRPr="00D85735" w:rsidRDefault="00AC2587" w:rsidP="00D85735">
      <w:pPr>
        <w:pStyle w:val="ListParagraph"/>
        <w:numPr>
          <w:ilvl w:val="0"/>
          <w:numId w:val="1"/>
        </w:numPr>
        <w:spacing w:line="360" w:lineRule="auto"/>
        <w:jc w:val="both"/>
        <w:rPr>
          <w:rFonts w:ascii="Arial" w:hAnsi="Arial" w:cs="Arial"/>
          <w:sz w:val="24"/>
          <w:szCs w:val="24"/>
        </w:rPr>
      </w:pPr>
      <w:r w:rsidRPr="00D85735">
        <w:rPr>
          <w:rFonts w:ascii="Arial" w:hAnsi="Arial" w:cs="Arial"/>
          <w:sz w:val="24"/>
          <w:szCs w:val="24"/>
        </w:rPr>
        <w:t>A Noise sensor- for the pupils to monitor their own noise levels and take responsibility to ensure effective teaching and learning within the classroom.</w:t>
      </w:r>
    </w:p>
    <w:p w14:paraId="654995F9" w14:textId="7376F50E" w:rsidR="009F19A3" w:rsidRPr="00D85735" w:rsidRDefault="009F19A3" w:rsidP="00D85735">
      <w:pPr>
        <w:spacing w:line="360" w:lineRule="auto"/>
        <w:jc w:val="both"/>
        <w:rPr>
          <w:rFonts w:ascii="Arial" w:hAnsi="Arial" w:cs="Arial"/>
        </w:rPr>
      </w:pPr>
      <w:r w:rsidRPr="00D85735">
        <w:rPr>
          <w:rFonts w:ascii="Arial" w:hAnsi="Arial" w:cs="Arial"/>
        </w:rPr>
        <w:lastRenderedPageBreak/>
        <w:t>For my class this means these strategies are going to be trailed to see if they are effective in promoting better classroom management</w:t>
      </w:r>
      <w:r w:rsidR="0001186A">
        <w:rPr>
          <w:rFonts w:ascii="Arial" w:hAnsi="Arial" w:cs="Arial"/>
        </w:rPr>
        <w:t xml:space="preserve">. </w:t>
      </w:r>
      <w:r w:rsidRPr="00D85735">
        <w:rPr>
          <w:rFonts w:ascii="Arial" w:hAnsi="Arial" w:cs="Arial"/>
        </w:rPr>
        <w:t xml:space="preserve">To improve both teaching and learning for all involved. </w:t>
      </w:r>
    </w:p>
    <w:p w14:paraId="7A17F7EA" w14:textId="18E98EF5" w:rsidR="00E72880" w:rsidRPr="00D85735" w:rsidRDefault="00D710C1" w:rsidP="00D85735">
      <w:pPr>
        <w:pStyle w:val="NormalWeb"/>
        <w:spacing w:line="360" w:lineRule="auto"/>
        <w:jc w:val="both"/>
        <w:rPr>
          <w:rFonts w:ascii="Arial" w:hAnsi="Arial" w:cs="Arial"/>
        </w:rPr>
      </w:pPr>
      <w:r w:rsidRPr="00D85735">
        <w:rPr>
          <w:rFonts w:ascii="Arial" w:hAnsi="Arial" w:cs="Arial"/>
        </w:rPr>
        <w:t xml:space="preserve">The research will be undertaken in three Primary schools across the south Wales locality. Cardiff, Bridgend and Porthcawl. </w:t>
      </w:r>
      <w:r w:rsidR="0001186A">
        <w:rPr>
          <w:rFonts w:ascii="Arial" w:hAnsi="Arial" w:cs="Arial"/>
        </w:rPr>
        <w:t>School A is in</w:t>
      </w:r>
      <w:r w:rsidRPr="00D85735">
        <w:rPr>
          <w:rFonts w:ascii="Arial" w:hAnsi="Arial" w:cs="Arial"/>
        </w:rPr>
        <w:t xml:space="preserve"> Cardiff</w:t>
      </w:r>
      <w:r w:rsidR="0001186A">
        <w:rPr>
          <w:rFonts w:ascii="Arial" w:hAnsi="Arial" w:cs="Arial"/>
        </w:rPr>
        <w:t xml:space="preserve">, it is an </w:t>
      </w:r>
      <w:r w:rsidRPr="00D85735">
        <w:rPr>
          <w:rFonts w:ascii="Arial" w:hAnsi="Arial" w:cs="Arial"/>
        </w:rPr>
        <w:t>urban located school</w:t>
      </w:r>
      <w:r w:rsidR="0001186A">
        <w:rPr>
          <w:rFonts w:ascii="Arial" w:hAnsi="Arial" w:cs="Arial"/>
        </w:rPr>
        <w:t xml:space="preserve"> with </w:t>
      </w:r>
      <w:r w:rsidR="00D07393" w:rsidRPr="00D85735">
        <w:rPr>
          <w:rFonts w:ascii="Arial" w:hAnsi="Arial" w:cs="Arial"/>
        </w:rPr>
        <w:t xml:space="preserve"> approximately 530 pupils on roll</w:t>
      </w:r>
      <w:r w:rsidR="0001186A">
        <w:rPr>
          <w:rFonts w:ascii="Arial" w:hAnsi="Arial" w:cs="Arial"/>
        </w:rPr>
        <w:t xml:space="preserve">. </w:t>
      </w:r>
      <w:r w:rsidR="00D07393" w:rsidRPr="00D85735">
        <w:rPr>
          <w:rFonts w:ascii="Arial" w:hAnsi="Arial" w:cs="Arial"/>
        </w:rPr>
        <w:t>About a third of the children are from ethnic minority backgrounds, with a quarter using English as an additional language. The classes are arranged in chronological order</w:t>
      </w:r>
      <w:r w:rsidR="00AB4654" w:rsidRPr="00D85735">
        <w:rPr>
          <w:rFonts w:ascii="Arial" w:hAnsi="Arial" w:cs="Arial"/>
        </w:rPr>
        <w:t>, with two classes per age group</w:t>
      </w:r>
      <w:r w:rsidR="00D07393" w:rsidRPr="00D85735">
        <w:rPr>
          <w:rFonts w:ascii="Arial" w:hAnsi="Arial" w:cs="Arial"/>
        </w:rPr>
        <w:t xml:space="preserve">. </w:t>
      </w:r>
    </w:p>
    <w:p w14:paraId="2ADFF32D" w14:textId="08797737" w:rsidR="001F3B51" w:rsidRPr="00D85735" w:rsidRDefault="00D710C1" w:rsidP="00D85735">
      <w:pPr>
        <w:spacing w:line="360" w:lineRule="auto"/>
        <w:jc w:val="both"/>
        <w:rPr>
          <w:rFonts w:ascii="Arial" w:hAnsi="Arial" w:cs="Arial"/>
        </w:rPr>
      </w:pPr>
      <w:r w:rsidRPr="00D85735">
        <w:rPr>
          <w:rFonts w:ascii="Arial" w:hAnsi="Arial" w:cs="Arial"/>
        </w:rPr>
        <w:t>The second school is located in the seaside town of Porthcawl. It is a mixed English medium primary school</w:t>
      </w:r>
      <w:r w:rsidR="0001186A">
        <w:rPr>
          <w:rFonts w:ascii="Arial" w:hAnsi="Arial" w:cs="Arial"/>
        </w:rPr>
        <w:t xml:space="preserve">, with </w:t>
      </w:r>
      <w:r w:rsidRPr="00D85735">
        <w:rPr>
          <w:rFonts w:ascii="Arial" w:hAnsi="Arial" w:cs="Arial"/>
        </w:rPr>
        <w:t xml:space="preserve"> approximately 400 pupils on roll</w:t>
      </w:r>
      <w:r w:rsidR="00714668" w:rsidRPr="00D85735">
        <w:rPr>
          <w:rFonts w:ascii="Arial" w:hAnsi="Arial" w:cs="Arial"/>
        </w:rPr>
        <w:t xml:space="preserve">. </w:t>
      </w:r>
      <w:r w:rsidR="0001186A">
        <w:rPr>
          <w:rFonts w:ascii="Arial" w:hAnsi="Arial" w:cs="Arial"/>
        </w:rPr>
        <w:t xml:space="preserve">The </w:t>
      </w:r>
      <w:r w:rsidR="00ED7284" w:rsidRPr="00D85735">
        <w:rPr>
          <w:rFonts w:ascii="Arial" w:hAnsi="Arial" w:cs="Arial"/>
        </w:rPr>
        <w:t>majority of pupils are of white British ethnicity and have English as their home language. The classes are arranged in chronological order</w:t>
      </w:r>
      <w:r w:rsidR="00AB4654" w:rsidRPr="00D85735">
        <w:rPr>
          <w:rFonts w:ascii="Arial" w:hAnsi="Arial" w:cs="Arial"/>
        </w:rPr>
        <w:t>,</w:t>
      </w:r>
      <w:r w:rsidR="00714668" w:rsidRPr="00D85735">
        <w:rPr>
          <w:rFonts w:ascii="Arial" w:hAnsi="Arial" w:cs="Arial"/>
        </w:rPr>
        <w:t xml:space="preserve"> </w:t>
      </w:r>
      <w:r w:rsidR="00ED7284" w:rsidRPr="00D85735">
        <w:rPr>
          <w:rFonts w:ascii="Arial" w:hAnsi="Arial" w:cs="Arial"/>
        </w:rPr>
        <w:t>mixed ability</w:t>
      </w:r>
      <w:r w:rsidR="00AB4654" w:rsidRPr="00D85735">
        <w:rPr>
          <w:rFonts w:ascii="Arial" w:hAnsi="Arial" w:cs="Arial"/>
        </w:rPr>
        <w:t xml:space="preserve"> with two classes per age group</w:t>
      </w:r>
      <w:r w:rsidR="00ED7284" w:rsidRPr="00D85735">
        <w:rPr>
          <w:rFonts w:ascii="Arial" w:hAnsi="Arial" w:cs="Arial"/>
        </w:rPr>
        <w:t xml:space="preserve">. </w:t>
      </w:r>
    </w:p>
    <w:p w14:paraId="32032168" w14:textId="3D255FE2" w:rsidR="00D07393" w:rsidRPr="00D85735" w:rsidRDefault="00D07393" w:rsidP="00D85735">
      <w:pPr>
        <w:spacing w:line="360" w:lineRule="auto"/>
        <w:jc w:val="both"/>
        <w:rPr>
          <w:rFonts w:ascii="Arial" w:hAnsi="Arial" w:cs="Arial"/>
        </w:rPr>
      </w:pPr>
    </w:p>
    <w:p w14:paraId="5DDC376B" w14:textId="5A0F1DEB" w:rsidR="00D07393" w:rsidRDefault="00D07393" w:rsidP="00D85735">
      <w:pPr>
        <w:spacing w:line="360" w:lineRule="auto"/>
        <w:jc w:val="both"/>
        <w:rPr>
          <w:rFonts w:ascii="Arial" w:hAnsi="Arial" w:cs="Arial"/>
        </w:rPr>
      </w:pPr>
      <w:r w:rsidRPr="00D85735">
        <w:rPr>
          <w:rFonts w:ascii="Arial" w:hAnsi="Arial" w:cs="Arial"/>
        </w:rPr>
        <w:t>The third school is also located in a village and is on the outskirts of Bridgend</w:t>
      </w:r>
      <w:r w:rsidR="0001186A">
        <w:rPr>
          <w:rFonts w:ascii="Arial" w:hAnsi="Arial" w:cs="Arial"/>
        </w:rPr>
        <w:t xml:space="preserve">, with </w:t>
      </w:r>
      <w:r w:rsidR="002A2ECE" w:rsidRPr="00D85735">
        <w:rPr>
          <w:rFonts w:ascii="Arial" w:hAnsi="Arial" w:cs="Arial"/>
        </w:rPr>
        <w:t>approximately 300 children on roll</w:t>
      </w:r>
      <w:r w:rsidR="0001186A">
        <w:rPr>
          <w:rFonts w:ascii="Arial" w:hAnsi="Arial" w:cs="Arial"/>
        </w:rPr>
        <w:t>.</w:t>
      </w:r>
      <w:r w:rsidR="002A2ECE" w:rsidRPr="00D85735">
        <w:rPr>
          <w:rFonts w:ascii="Arial" w:hAnsi="Arial" w:cs="Arial"/>
        </w:rPr>
        <w:t xml:space="preserve"> </w:t>
      </w:r>
      <w:r w:rsidR="00714668" w:rsidRPr="00D85735">
        <w:rPr>
          <w:rFonts w:ascii="Arial" w:hAnsi="Arial" w:cs="Arial"/>
        </w:rPr>
        <w:t xml:space="preserve"> </w:t>
      </w:r>
      <w:r w:rsidR="00AB4654" w:rsidRPr="00D85735">
        <w:rPr>
          <w:rFonts w:ascii="Arial" w:hAnsi="Arial" w:cs="Arial"/>
        </w:rPr>
        <w:t xml:space="preserve">The school has singular </w:t>
      </w:r>
      <w:r w:rsidR="00714668" w:rsidRPr="00D85735">
        <w:rPr>
          <w:rFonts w:ascii="Arial" w:hAnsi="Arial" w:cs="Arial"/>
        </w:rPr>
        <w:t>year groups</w:t>
      </w:r>
      <w:r w:rsidR="0001186A">
        <w:rPr>
          <w:rFonts w:ascii="Arial" w:hAnsi="Arial" w:cs="Arial"/>
        </w:rPr>
        <w:t xml:space="preserve">. </w:t>
      </w:r>
      <w:r w:rsidR="00714668" w:rsidRPr="00D85735">
        <w:rPr>
          <w:rFonts w:ascii="Arial" w:hAnsi="Arial" w:cs="Arial"/>
        </w:rPr>
        <w:t xml:space="preserve">Very few children are from ethnic minority backgrounds. </w:t>
      </w:r>
    </w:p>
    <w:p w14:paraId="10FBB0D7" w14:textId="77777777" w:rsidR="0001186A" w:rsidRPr="00D85735" w:rsidRDefault="0001186A" w:rsidP="00D85735">
      <w:pPr>
        <w:spacing w:line="360" w:lineRule="auto"/>
        <w:jc w:val="both"/>
        <w:rPr>
          <w:rFonts w:ascii="Arial" w:hAnsi="Arial" w:cs="Arial"/>
        </w:rPr>
      </w:pPr>
    </w:p>
    <w:p w14:paraId="04038B6C" w14:textId="4AE04EBE" w:rsidR="00714668" w:rsidRPr="00D85735" w:rsidRDefault="00714668" w:rsidP="00D85735">
      <w:pPr>
        <w:spacing w:line="360" w:lineRule="auto"/>
        <w:jc w:val="both"/>
        <w:rPr>
          <w:rFonts w:ascii="Arial" w:hAnsi="Arial" w:cs="Arial"/>
        </w:rPr>
      </w:pPr>
      <w:r w:rsidRPr="00D85735">
        <w:rPr>
          <w:rFonts w:ascii="Arial" w:hAnsi="Arial" w:cs="Arial"/>
        </w:rPr>
        <w:t>The classes that will be observed from each school all have 30 children</w:t>
      </w:r>
      <w:r w:rsidR="0001186A">
        <w:rPr>
          <w:rFonts w:ascii="Arial" w:hAnsi="Arial" w:cs="Arial"/>
        </w:rPr>
        <w:t xml:space="preserve">, </w:t>
      </w:r>
      <w:r w:rsidRPr="00D85735">
        <w:rPr>
          <w:rFonts w:ascii="Arial" w:hAnsi="Arial" w:cs="Arial"/>
        </w:rPr>
        <w:t>they are of mixed ability and located in KS2</w:t>
      </w:r>
      <w:r w:rsidR="00AF3CD4" w:rsidRPr="00D85735">
        <w:rPr>
          <w:rFonts w:ascii="Arial" w:hAnsi="Arial" w:cs="Arial"/>
        </w:rPr>
        <w:t xml:space="preserve">. </w:t>
      </w:r>
    </w:p>
    <w:p w14:paraId="77EF13F7" w14:textId="15810D26" w:rsidR="008131E4" w:rsidRDefault="008131E4" w:rsidP="00D85735">
      <w:pPr>
        <w:spacing w:line="360" w:lineRule="auto"/>
        <w:jc w:val="both"/>
        <w:rPr>
          <w:rFonts w:ascii="Arial" w:hAnsi="Arial" w:cs="Arial"/>
        </w:rPr>
      </w:pPr>
    </w:p>
    <w:p w14:paraId="56F2AEB7" w14:textId="428AA344" w:rsidR="001F3B51" w:rsidRDefault="001F3B51" w:rsidP="00D85735">
      <w:pPr>
        <w:spacing w:line="360" w:lineRule="auto"/>
        <w:jc w:val="both"/>
        <w:rPr>
          <w:rFonts w:ascii="Arial" w:hAnsi="Arial" w:cs="Arial"/>
          <w:u w:val="single"/>
        </w:rPr>
      </w:pPr>
      <w:r w:rsidRPr="00D85735">
        <w:rPr>
          <w:rFonts w:ascii="Arial" w:hAnsi="Arial" w:cs="Arial"/>
          <w:u w:val="single"/>
        </w:rPr>
        <w:t>Literature review</w:t>
      </w:r>
      <w:r w:rsidR="00984BCE" w:rsidRPr="00D85735">
        <w:rPr>
          <w:rFonts w:ascii="Arial" w:hAnsi="Arial" w:cs="Arial"/>
          <w:u w:val="single"/>
        </w:rPr>
        <w:t xml:space="preserve"> </w:t>
      </w:r>
    </w:p>
    <w:p w14:paraId="5BA6394C" w14:textId="77777777" w:rsidR="00D85735" w:rsidRPr="00D85735" w:rsidRDefault="00D85735" w:rsidP="00D85735">
      <w:pPr>
        <w:spacing w:line="360" w:lineRule="auto"/>
        <w:jc w:val="both"/>
        <w:rPr>
          <w:rFonts w:ascii="Arial" w:hAnsi="Arial" w:cs="Arial"/>
          <w:u w:val="single"/>
        </w:rPr>
      </w:pPr>
    </w:p>
    <w:p w14:paraId="6949587D" w14:textId="5CF9132A" w:rsidR="00FB61FF" w:rsidRPr="00D85735" w:rsidRDefault="00FB61FF" w:rsidP="00D85735">
      <w:pPr>
        <w:spacing w:line="360" w:lineRule="auto"/>
        <w:jc w:val="both"/>
        <w:rPr>
          <w:rFonts w:ascii="Arial" w:hAnsi="Arial" w:cs="Arial"/>
        </w:rPr>
      </w:pPr>
      <w:r w:rsidRPr="00D85735">
        <w:rPr>
          <w:rFonts w:ascii="Arial" w:hAnsi="Arial" w:cs="Arial"/>
        </w:rPr>
        <w:t>This literature reviewed will examine the research question, ‘How can we promote engagement through specific auditory behaviour strategies in KS2?’. Engagement refers to the degree of attention, interest</w:t>
      </w:r>
      <w:r w:rsidR="0001186A">
        <w:rPr>
          <w:rFonts w:ascii="Arial" w:hAnsi="Arial" w:cs="Arial"/>
        </w:rPr>
        <w:t xml:space="preserve"> and </w:t>
      </w:r>
      <w:r w:rsidRPr="00D85735">
        <w:rPr>
          <w:rFonts w:ascii="Arial" w:hAnsi="Arial" w:cs="Arial"/>
        </w:rPr>
        <w:t xml:space="preserve">curiosity learners show when are </w:t>
      </w:r>
      <w:r w:rsidR="00E53D8C">
        <w:rPr>
          <w:rFonts w:ascii="Arial" w:hAnsi="Arial" w:cs="Arial"/>
        </w:rPr>
        <w:t>engaged</w:t>
      </w:r>
      <w:r w:rsidRPr="00D85735">
        <w:rPr>
          <w:rFonts w:ascii="Arial" w:hAnsi="Arial" w:cs="Arial"/>
        </w:rPr>
        <w:t xml:space="preserve"> (Groccia, 2018). Blatchford et al. (2011) states that learners engagement decreases when the number of pupils in a class rise. Unfortunately, due to a decrease in funding, class sizes are remaining larger because cuts are being made (Busby, 2018; Wightwick, 2019). Although, Morgan (2008) states class sizes are irrelevant and WG (2012) adds the best learning and engagement occurs when the teacher has successfully placed effective behaviour strategies. </w:t>
      </w:r>
    </w:p>
    <w:p w14:paraId="3DD49617" w14:textId="77777777" w:rsidR="00FB61FF" w:rsidRPr="00D85735" w:rsidRDefault="00FB61FF" w:rsidP="00D85735">
      <w:pPr>
        <w:spacing w:line="360" w:lineRule="auto"/>
        <w:jc w:val="both"/>
        <w:rPr>
          <w:rFonts w:ascii="Arial" w:hAnsi="Arial" w:cs="Arial"/>
        </w:rPr>
      </w:pPr>
    </w:p>
    <w:p w14:paraId="1F8ED2AA" w14:textId="6BEB0325" w:rsidR="00FB61FF" w:rsidRPr="00D85735" w:rsidRDefault="00FB61FF" w:rsidP="00D85735">
      <w:pPr>
        <w:spacing w:line="360" w:lineRule="auto"/>
        <w:jc w:val="both"/>
        <w:rPr>
          <w:rFonts w:ascii="Arial" w:hAnsi="Arial" w:cs="Arial"/>
        </w:rPr>
      </w:pPr>
      <w:r w:rsidRPr="00D85735">
        <w:rPr>
          <w:rFonts w:ascii="Arial" w:hAnsi="Arial" w:cs="Arial"/>
        </w:rPr>
        <w:lastRenderedPageBreak/>
        <w:t xml:space="preserve">To support this view, there is an abundance of research which claims classroom management is the key to successful pupil engagement (Atkins, 2018; Burden, 2017; Ellis and Todd, 2014; Parsonson, 2012). However, not all research agrees. McNally et al. (2005:183) argues that there is too much emphasis </w:t>
      </w:r>
      <w:r w:rsidR="0001186A">
        <w:rPr>
          <w:rFonts w:ascii="Arial" w:hAnsi="Arial" w:cs="Arial"/>
        </w:rPr>
        <w:t>on</w:t>
      </w:r>
      <w:r w:rsidRPr="00D85735">
        <w:rPr>
          <w:rFonts w:ascii="Arial" w:hAnsi="Arial" w:cs="Arial"/>
        </w:rPr>
        <w:t xml:space="preserve"> behaviour management, </w:t>
      </w:r>
      <w:r w:rsidR="00D10C07">
        <w:rPr>
          <w:rFonts w:ascii="Arial" w:hAnsi="Arial" w:cs="Arial"/>
        </w:rPr>
        <w:t>amongst</w:t>
      </w:r>
      <w:r w:rsidRPr="00D85735">
        <w:rPr>
          <w:rFonts w:ascii="Arial" w:hAnsi="Arial" w:cs="Arial"/>
        </w:rPr>
        <w:t xml:space="preserve"> trainee teachers. Adding that there is a risk it occludes a superior focus on learning. Although  Ellis and Todd (2014) proclaim that </w:t>
      </w:r>
      <w:r w:rsidR="0001186A">
        <w:rPr>
          <w:rFonts w:ascii="Arial" w:hAnsi="Arial" w:cs="Arial"/>
        </w:rPr>
        <w:t xml:space="preserve">effective </w:t>
      </w:r>
      <w:r w:rsidRPr="00D85735">
        <w:rPr>
          <w:rFonts w:ascii="Arial" w:hAnsi="Arial" w:cs="Arial"/>
        </w:rPr>
        <w:t xml:space="preserve">strategies lead to better classroom management, which </w:t>
      </w:r>
      <w:r w:rsidR="0001186A">
        <w:rPr>
          <w:rFonts w:ascii="Arial" w:hAnsi="Arial" w:cs="Arial"/>
        </w:rPr>
        <w:t>improves</w:t>
      </w:r>
      <w:r w:rsidRPr="00D85735">
        <w:rPr>
          <w:rFonts w:ascii="Arial" w:hAnsi="Arial" w:cs="Arial"/>
        </w:rPr>
        <w:t xml:space="preserve"> teaching and learning. In oppose of this, Parsonson (2012)’s research highlights that ineffective classroom management can increase stress levels for both teacher and pupils; which can disrupt the lesson flow and have a negative effect on </w:t>
      </w:r>
      <w:r w:rsidR="00D10C07">
        <w:rPr>
          <w:rFonts w:ascii="Arial" w:hAnsi="Arial" w:cs="Arial"/>
        </w:rPr>
        <w:t xml:space="preserve">the </w:t>
      </w:r>
      <w:r w:rsidRPr="00D85735">
        <w:rPr>
          <w:rFonts w:ascii="Arial" w:hAnsi="Arial" w:cs="Arial"/>
        </w:rPr>
        <w:t>learning</w:t>
      </w:r>
      <w:r w:rsidR="00D10C07">
        <w:rPr>
          <w:rFonts w:ascii="Arial" w:hAnsi="Arial" w:cs="Arial"/>
        </w:rPr>
        <w:t xml:space="preserve"> and have</w:t>
      </w:r>
      <w:r w:rsidRPr="00D85735">
        <w:rPr>
          <w:rFonts w:ascii="Arial" w:hAnsi="Arial" w:cs="Arial"/>
        </w:rPr>
        <w:t xml:space="preserve"> a negative impact on health (Parsonson, 2012; Ellis and Todd, 2014). </w:t>
      </w:r>
    </w:p>
    <w:p w14:paraId="45348339" w14:textId="77777777" w:rsidR="00FB61FF" w:rsidRPr="00D85735" w:rsidRDefault="00FB61FF" w:rsidP="00D85735">
      <w:pPr>
        <w:spacing w:line="360" w:lineRule="auto"/>
        <w:jc w:val="both"/>
        <w:rPr>
          <w:rFonts w:ascii="Arial" w:hAnsi="Arial" w:cs="Arial"/>
        </w:rPr>
      </w:pPr>
    </w:p>
    <w:p w14:paraId="0A9AF5C8" w14:textId="667C1488" w:rsidR="00FB61FF" w:rsidRPr="00D85735" w:rsidRDefault="00FB61FF" w:rsidP="00D85735">
      <w:pPr>
        <w:spacing w:line="360" w:lineRule="auto"/>
        <w:jc w:val="both"/>
        <w:rPr>
          <w:rFonts w:ascii="Arial" w:hAnsi="Arial" w:cs="Arial"/>
        </w:rPr>
      </w:pPr>
      <w:r w:rsidRPr="00D85735">
        <w:rPr>
          <w:rFonts w:ascii="Arial" w:hAnsi="Arial" w:cs="Arial"/>
        </w:rPr>
        <w:t>The influential Elton Report (1989) stated that reducing misbehaviour is a realistic aim; but eliminating it is not. The report highlighted that routines improve teaching and learning, with consistent behaviour strategies adding to the effectiveness of teaching and learning</w:t>
      </w:r>
      <w:r w:rsidR="00D10C07">
        <w:rPr>
          <w:rFonts w:ascii="Arial" w:hAnsi="Arial" w:cs="Arial"/>
        </w:rPr>
        <w:t>.</w:t>
      </w:r>
    </w:p>
    <w:p w14:paraId="75D3A57D" w14:textId="77777777" w:rsidR="00FB61FF" w:rsidRPr="00D85735" w:rsidRDefault="00FB61FF" w:rsidP="00D85735">
      <w:pPr>
        <w:spacing w:line="360" w:lineRule="auto"/>
        <w:jc w:val="both"/>
        <w:rPr>
          <w:rFonts w:ascii="Arial" w:hAnsi="Arial" w:cs="Arial"/>
        </w:rPr>
      </w:pPr>
    </w:p>
    <w:p w14:paraId="53809037" w14:textId="24B6C5A2" w:rsidR="00FB61FF" w:rsidRPr="00D85735" w:rsidRDefault="00FB61FF" w:rsidP="00D85735">
      <w:pPr>
        <w:spacing w:line="360" w:lineRule="auto"/>
        <w:jc w:val="both"/>
        <w:rPr>
          <w:rFonts w:ascii="Arial" w:hAnsi="Arial" w:cs="Arial"/>
        </w:rPr>
      </w:pPr>
      <w:r w:rsidRPr="00D85735">
        <w:rPr>
          <w:rFonts w:ascii="Arial" w:hAnsi="Arial" w:cs="Arial"/>
        </w:rPr>
        <w:t xml:space="preserve">Further literature reviewed from books, journal articles and other on-line materials highlighted that the reduction of noise levels can promote a more effective learning environment (Parsonson, 2012; WG, 2012; Radley et al., 2016). Although Parrish (2017) states complete silence is no longer considered desirable. In addition, </w:t>
      </w:r>
      <w:r w:rsidRPr="00D85735">
        <w:rPr>
          <w:rFonts w:ascii="Arial" w:eastAsia="Times New Roman" w:hAnsi="Arial" w:cs="Arial"/>
          <w:color w:val="2B2D2F"/>
          <w:shd w:val="clear" w:color="auto" w:fill="FFFFFF"/>
        </w:rPr>
        <w:t xml:space="preserve">exposure to music, can improve learning and increase a positive atmosphere (Eerola &amp; Eerola, 2013; Foran, 2009). </w:t>
      </w:r>
      <w:r w:rsidRPr="00D85735">
        <w:rPr>
          <w:rFonts w:ascii="Arial" w:hAnsi="Arial" w:cs="Arial"/>
        </w:rPr>
        <w:t xml:space="preserve">However, in opposition to this, excessive noise is identified as a teacher stressor </w:t>
      </w:r>
      <w:r w:rsidR="00D10C07">
        <w:rPr>
          <w:rFonts w:ascii="Arial" w:hAnsi="Arial" w:cs="Arial"/>
        </w:rPr>
        <w:t>which impacts</w:t>
      </w:r>
      <w:r w:rsidRPr="00D85735">
        <w:rPr>
          <w:rFonts w:ascii="Arial" w:hAnsi="Arial" w:cs="Arial"/>
        </w:rPr>
        <w:t xml:space="preserve"> negatively </w:t>
      </w:r>
      <w:r w:rsidR="00D10C07">
        <w:rPr>
          <w:rFonts w:ascii="Arial" w:hAnsi="Arial" w:cs="Arial"/>
        </w:rPr>
        <w:t>on</w:t>
      </w:r>
      <w:r w:rsidRPr="00D85735">
        <w:rPr>
          <w:rFonts w:ascii="Arial" w:hAnsi="Arial" w:cs="Arial"/>
        </w:rPr>
        <w:t xml:space="preserve"> learning (Jaworski and Sachdev, 1998; Paton, 2011). </w:t>
      </w:r>
    </w:p>
    <w:p w14:paraId="062965BA" w14:textId="77777777" w:rsidR="00FB61FF" w:rsidRPr="00D85735" w:rsidRDefault="00FB61FF" w:rsidP="00D85735">
      <w:pPr>
        <w:spacing w:line="360" w:lineRule="auto"/>
        <w:jc w:val="both"/>
        <w:rPr>
          <w:rFonts w:ascii="Arial" w:hAnsi="Arial" w:cs="Arial"/>
        </w:rPr>
      </w:pPr>
    </w:p>
    <w:p w14:paraId="7D303894" w14:textId="5498E414" w:rsidR="00FB61FF" w:rsidRPr="00D85735" w:rsidRDefault="00FB61FF" w:rsidP="00D85735">
      <w:pPr>
        <w:spacing w:line="360" w:lineRule="auto"/>
        <w:jc w:val="both"/>
        <w:rPr>
          <w:rFonts w:ascii="Arial" w:eastAsia="Times New Roman" w:hAnsi="Arial" w:cs="Arial"/>
          <w:color w:val="2B2D2F"/>
          <w:shd w:val="clear" w:color="auto" w:fill="FFFFFF"/>
        </w:rPr>
      </w:pPr>
      <w:r w:rsidRPr="00D85735">
        <w:rPr>
          <w:rFonts w:ascii="Arial" w:hAnsi="Arial" w:cs="Arial"/>
        </w:rPr>
        <w:t>Wilson and Hopkins (1973)’s historic research involved the use of a sound level device to control noise intensity in a classroom. The research highlighted that his was effective in significantly reducing classroom noise. However, Paton</w:t>
      </w:r>
      <w:r w:rsidR="00E53D8C">
        <w:rPr>
          <w:rFonts w:ascii="Arial" w:hAnsi="Arial" w:cs="Arial"/>
        </w:rPr>
        <w:t xml:space="preserve"> (</w:t>
      </w:r>
      <w:r w:rsidRPr="00D85735">
        <w:rPr>
          <w:rFonts w:ascii="Arial" w:hAnsi="Arial" w:cs="Arial"/>
        </w:rPr>
        <w:t>2011</w:t>
      </w:r>
      <w:r w:rsidR="00E53D8C">
        <w:rPr>
          <w:rFonts w:ascii="Arial" w:hAnsi="Arial" w:cs="Arial"/>
        </w:rPr>
        <w:t>)</w:t>
      </w:r>
      <w:r w:rsidRPr="00D85735">
        <w:rPr>
          <w:rFonts w:ascii="Arial" w:hAnsi="Arial" w:cs="Arial"/>
        </w:rPr>
        <w:t xml:space="preserve"> argues that any type of noise causes children to </w:t>
      </w:r>
      <w:r w:rsidR="00D10C07">
        <w:rPr>
          <w:rFonts w:ascii="Arial" w:hAnsi="Arial" w:cs="Arial"/>
        </w:rPr>
        <w:t>lose concentration</w:t>
      </w:r>
      <w:r w:rsidRPr="00D85735">
        <w:rPr>
          <w:rFonts w:ascii="Arial" w:hAnsi="Arial" w:cs="Arial"/>
        </w:rPr>
        <w:t xml:space="preserve">. In support of this, recent research carried out by Radley et al. (2016) proved that decreasing the noise level is an </w:t>
      </w:r>
      <w:r w:rsidRPr="00D85735">
        <w:rPr>
          <w:rFonts w:ascii="Arial" w:eastAsia="Times New Roman" w:hAnsi="Arial" w:cs="Arial"/>
          <w:color w:val="000000"/>
          <w:shd w:val="clear" w:color="auto" w:fill="FFFFFF"/>
        </w:rPr>
        <w:t>effective method for increasing the academically engaged behaviour</w:t>
      </w:r>
      <w:r w:rsidR="00D10C07">
        <w:rPr>
          <w:rFonts w:ascii="Arial" w:eastAsia="Times New Roman" w:hAnsi="Arial" w:cs="Arial"/>
          <w:color w:val="000000"/>
          <w:shd w:val="clear" w:color="auto" w:fill="FFFFFF"/>
        </w:rPr>
        <w:t xml:space="preserve"> in primary schools</w:t>
      </w:r>
      <w:r w:rsidRPr="00D85735">
        <w:rPr>
          <w:rFonts w:ascii="Arial" w:eastAsia="Times New Roman" w:hAnsi="Arial" w:cs="Arial"/>
          <w:color w:val="000000"/>
          <w:shd w:val="clear" w:color="auto" w:fill="FFFFFF"/>
        </w:rPr>
        <w:t xml:space="preserve"> (Radley et al., 2016). </w:t>
      </w:r>
      <w:r w:rsidR="003C5495">
        <w:rPr>
          <w:rFonts w:ascii="Arial" w:eastAsia="Times New Roman" w:hAnsi="Arial" w:cs="Arial"/>
          <w:color w:val="2B2D2F"/>
          <w:shd w:val="clear" w:color="auto" w:fill="FFFFFF"/>
        </w:rPr>
        <w:t xml:space="preserve">If </w:t>
      </w:r>
      <w:r w:rsidRPr="00D85735">
        <w:rPr>
          <w:rFonts w:ascii="Arial" w:eastAsia="Times New Roman" w:hAnsi="Arial" w:cs="Arial"/>
          <w:color w:val="2B2D2F"/>
          <w:shd w:val="clear" w:color="auto" w:fill="FFFFFF"/>
        </w:rPr>
        <w:t xml:space="preserve">the strategy serves a purpose, is consistent, and has </w:t>
      </w:r>
      <w:r w:rsidR="00E53D8C">
        <w:rPr>
          <w:rFonts w:ascii="Arial" w:eastAsia="Times New Roman" w:hAnsi="Arial" w:cs="Arial"/>
          <w:color w:val="2B2D2F"/>
          <w:shd w:val="clear" w:color="auto" w:fill="FFFFFF"/>
        </w:rPr>
        <w:lastRenderedPageBreak/>
        <w:t xml:space="preserve">an </w:t>
      </w:r>
      <w:r w:rsidRPr="00D85735">
        <w:rPr>
          <w:rFonts w:ascii="Arial" w:eastAsia="Times New Roman" w:hAnsi="Arial" w:cs="Arial"/>
          <w:color w:val="2B2D2F"/>
          <w:shd w:val="clear" w:color="auto" w:fill="FFFFFF"/>
        </w:rPr>
        <w:t>appropriate tone for the intended environment, it will enhance the learning processes in the environment (Brewer, 2012). Morgan (2008) recognises familiar tunes are helpful to encourage tidying up and movement during learning. However, there is no research to support the effectiveness of these auditory strategies.</w:t>
      </w:r>
    </w:p>
    <w:p w14:paraId="3DF785D2" w14:textId="77777777" w:rsidR="00FB61FF" w:rsidRPr="00D85735" w:rsidRDefault="00FB61FF" w:rsidP="00D85735">
      <w:pPr>
        <w:spacing w:line="360" w:lineRule="auto"/>
        <w:jc w:val="both"/>
        <w:rPr>
          <w:rFonts w:ascii="Arial" w:hAnsi="Arial" w:cs="Arial"/>
        </w:rPr>
      </w:pPr>
    </w:p>
    <w:p w14:paraId="5BD58D19" w14:textId="3E8988AF" w:rsidR="00FB61FF" w:rsidRPr="00D85735" w:rsidRDefault="00FB61FF" w:rsidP="00D85735">
      <w:pPr>
        <w:spacing w:line="360" w:lineRule="auto"/>
        <w:jc w:val="both"/>
        <w:rPr>
          <w:rFonts w:ascii="Arial" w:hAnsi="Arial" w:cs="Arial"/>
        </w:rPr>
      </w:pPr>
      <w:r w:rsidRPr="00D85735">
        <w:rPr>
          <w:rFonts w:ascii="Arial" w:eastAsia="Times New Roman" w:hAnsi="Arial" w:cs="Arial"/>
          <w:color w:val="2B2D2F"/>
          <w:shd w:val="clear" w:color="auto" w:fill="FFFFFF"/>
        </w:rPr>
        <w:t>The literature reviewed highlighted that if behaviour strategies are  reinforced</w:t>
      </w:r>
      <w:r w:rsidR="003C5495">
        <w:rPr>
          <w:rFonts w:ascii="Arial" w:eastAsia="Times New Roman" w:hAnsi="Arial" w:cs="Arial"/>
          <w:color w:val="2B2D2F"/>
          <w:shd w:val="clear" w:color="auto" w:fill="FFFFFF"/>
        </w:rPr>
        <w:t xml:space="preserve"> and consistent, </w:t>
      </w:r>
      <w:r w:rsidRPr="00D85735">
        <w:rPr>
          <w:rFonts w:ascii="Arial" w:eastAsia="Times New Roman" w:hAnsi="Arial" w:cs="Arial"/>
          <w:color w:val="2B2D2F"/>
          <w:shd w:val="clear" w:color="auto" w:fill="FFFFFF"/>
        </w:rPr>
        <w:t xml:space="preserve">the preferred behaviour is more likely to be repeated and strengthen (Skinner, 1953). This </w:t>
      </w:r>
      <w:r w:rsidRPr="00D85735">
        <w:rPr>
          <w:rFonts w:ascii="Arial" w:hAnsi="Arial" w:cs="Arial"/>
        </w:rPr>
        <w:t xml:space="preserve">behaviour is modified and repeated through conditioning. </w:t>
      </w:r>
      <w:r w:rsidR="003C5495">
        <w:rPr>
          <w:rFonts w:ascii="Arial" w:hAnsi="Arial" w:cs="Arial"/>
        </w:rPr>
        <w:t>Skinner (1953) states,</w:t>
      </w:r>
      <w:r w:rsidRPr="00D85735">
        <w:rPr>
          <w:rFonts w:ascii="Arial" w:hAnsi="Arial" w:cs="Arial"/>
        </w:rPr>
        <w:t xml:space="preserve"> behaviour strategies which are not consistently reinforced become weak and die out. Thus, supporting the view that auditory behaviour strategies must be used consistently and reinforced regularly to </w:t>
      </w:r>
      <w:r w:rsidR="003C5495">
        <w:rPr>
          <w:rFonts w:ascii="Arial" w:hAnsi="Arial" w:cs="Arial"/>
        </w:rPr>
        <w:t>be classed as effective</w:t>
      </w:r>
      <w:r w:rsidRPr="00D85735">
        <w:rPr>
          <w:rFonts w:ascii="Arial" w:hAnsi="Arial" w:cs="Arial"/>
        </w:rPr>
        <w:t xml:space="preserve"> (Atkin, 2018).  </w:t>
      </w:r>
    </w:p>
    <w:p w14:paraId="2A92E0AF" w14:textId="77777777" w:rsidR="00FB61FF" w:rsidRPr="00D85735" w:rsidRDefault="00FB61FF" w:rsidP="00D85735">
      <w:pPr>
        <w:spacing w:line="360" w:lineRule="auto"/>
        <w:jc w:val="both"/>
        <w:rPr>
          <w:rFonts w:ascii="Arial" w:hAnsi="Arial" w:cs="Arial"/>
        </w:rPr>
      </w:pPr>
    </w:p>
    <w:p w14:paraId="5FC262ED" w14:textId="653B883A" w:rsidR="00FB61FF" w:rsidRPr="00D85735" w:rsidRDefault="003C5495" w:rsidP="00D85735">
      <w:pPr>
        <w:spacing w:line="360" w:lineRule="auto"/>
        <w:jc w:val="both"/>
        <w:rPr>
          <w:rFonts w:ascii="Arial" w:eastAsia="Times New Roman" w:hAnsi="Arial" w:cs="Arial"/>
          <w:color w:val="2B2D2F"/>
          <w:shd w:val="clear" w:color="auto" w:fill="FFFFFF"/>
        </w:rPr>
      </w:pPr>
      <w:r>
        <w:rPr>
          <w:rFonts w:ascii="Arial" w:hAnsi="Arial" w:cs="Arial"/>
        </w:rPr>
        <w:t xml:space="preserve">According to Denton (2005) </w:t>
      </w:r>
      <w:r w:rsidR="00FB61FF" w:rsidRPr="00D85735">
        <w:rPr>
          <w:rFonts w:ascii="Arial" w:hAnsi="Arial" w:cs="Arial"/>
        </w:rPr>
        <w:t xml:space="preserve"> language </w:t>
      </w:r>
      <w:r>
        <w:rPr>
          <w:rFonts w:ascii="Arial" w:hAnsi="Arial" w:cs="Arial"/>
        </w:rPr>
        <w:t>is a</w:t>
      </w:r>
      <w:r w:rsidR="00FB61FF" w:rsidRPr="00D85735">
        <w:rPr>
          <w:rFonts w:ascii="Arial" w:hAnsi="Arial" w:cs="Arial"/>
        </w:rPr>
        <w:t xml:space="preserve"> ‘prime teaching tool’</w:t>
      </w:r>
      <w:r>
        <w:rPr>
          <w:rFonts w:ascii="Arial" w:hAnsi="Arial" w:cs="Arial"/>
        </w:rPr>
        <w:t xml:space="preserve">. </w:t>
      </w:r>
      <w:r w:rsidR="00FB61FF" w:rsidRPr="00D85735">
        <w:rPr>
          <w:rFonts w:ascii="Arial" w:hAnsi="Arial" w:cs="Arial"/>
        </w:rPr>
        <w:t>Gipps et al. (2016) adds that tone, pace and phrases e</w:t>
      </w:r>
      <w:r>
        <w:rPr>
          <w:rFonts w:ascii="Arial" w:hAnsi="Arial" w:cs="Arial"/>
        </w:rPr>
        <w:t>ncourage</w:t>
      </w:r>
      <w:r w:rsidR="00FB61FF" w:rsidRPr="00D85735">
        <w:rPr>
          <w:rFonts w:ascii="Arial" w:hAnsi="Arial" w:cs="Arial"/>
        </w:rPr>
        <w:t xml:space="preserve"> students to engage. Kern and Clemens (2007) research supports that effective instructions using a quiet voice followed by praise was an effective behaviour strategy. McGrath and Van Bergen (2015) state that shouting has the opposite effect and impacts negatively on student’s behaviour and achievement. However, research suggests it not about the tone, pace or </w:t>
      </w:r>
      <w:r>
        <w:rPr>
          <w:rFonts w:ascii="Arial" w:hAnsi="Arial" w:cs="Arial"/>
        </w:rPr>
        <w:t>phrase</w:t>
      </w:r>
      <w:r w:rsidR="00FB61FF" w:rsidRPr="00D85735">
        <w:rPr>
          <w:rFonts w:ascii="Arial" w:hAnsi="Arial" w:cs="Arial"/>
        </w:rPr>
        <w:t>, but how you gain the children’s attention (Burnard, 2005; Morgan, 2008; WG, 2012; Potter 2014; Gipps et al., 2016). Potter (2014) believes non-verbal gestures are among the most effective techniques to be used. Biehle and Jeffres (2018) note that playful games and incorporating playful catchphrase</w:t>
      </w:r>
      <w:r w:rsidR="00E53D8C">
        <w:rPr>
          <w:rFonts w:ascii="Arial" w:hAnsi="Arial" w:cs="Arial"/>
        </w:rPr>
        <w:t>s</w:t>
      </w:r>
      <w:r w:rsidR="00FB61FF" w:rsidRPr="00D85735">
        <w:rPr>
          <w:rFonts w:ascii="Arial" w:hAnsi="Arial" w:cs="Arial"/>
        </w:rPr>
        <w:t xml:space="preserve"> in to one’s behaviour routine can promote engagemen</w:t>
      </w:r>
      <w:r>
        <w:rPr>
          <w:rFonts w:ascii="Arial" w:hAnsi="Arial" w:cs="Arial"/>
        </w:rPr>
        <w:t>t</w:t>
      </w:r>
      <w:r w:rsidR="00FB61FF" w:rsidRPr="00D85735">
        <w:rPr>
          <w:rFonts w:ascii="Arial" w:hAnsi="Arial" w:cs="Arial"/>
        </w:rPr>
        <w:t xml:space="preserve">. There is a niche in research surrounding these auditory behaviour strategies and their effectiveness on teaching and learning. However, Atkins (2018) states </w:t>
      </w:r>
      <w:r w:rsidR="00FB61FF" w:rsidRPr="00D85735">
        <w:rPr>
          <w:rFonts w:ascii="Arial" w:eastAsia="Times New Roman" w:hAnsi="Arial" w:cs="Arial"/>
        </w:rPr>
        <w:t>behaviour strategies are partly an issue of personality. Potter (2014) adds how one teacher gains compliance from a class might be different from another teacher.</w:t>
      </w:r>
    </w:p>
    <w:p w14:paraId="61ED600F" w14:textId="60F35FA1" w:rsidR="00FB61FF" w:rsidRPr="00D85735" w:rsidRDefault="00FB61FF" w:rsidP="00D85735">
      <w:pPr>
        <w:spacing w:line="360" w:lineRule="auto"/>
        <w:jc w:val="both"/>
        <w:rPr>
          <w:rFonts w:ascii="Arial" w:hAnsi="Arial" w:cs="Arial"/>
        </w:rPr>
      </w:pPr>
      <w:r w:rsidRPr="00D85735">
        <w:rPr>
          <w:rFonts w:ascii="Arial" w:hAnsi="Arial" w:cs="Arial"/>
        </w:rPr>
        <w:t xml:space="preserve">In conclusion best learning takes place when children are engaged (Groccia, 2018; WG, 2012) and effective </w:t>
      </w:r>
      <w:r w:rsidR="003C5495">
        <w:rPr>
          <w:rFonts w:ascii="Arial" w:hAnsi="Arial" w:cs="Arial"/>
        </w:rPr>
        <w:t>behaviour</w:t>
      </w:r>
      <w:r w:rsidRPr="00D85735">
        <w:rPr>
          <w:rFonts w:ascii="Arial" w:hAnsi="Arial" w:cs="Arial"/>
        </w:rPr>
        <w:t xml:space="preserve"> strategies are in place (Atkins, 2018; Burden, 2017; Ellis and Todd, 2014; Parsonson, 2012). However</w:t>
      </w:r>
      <w:r w:rsidR="003C5495">
        <w:rPr>
          <w:rFonts w:ascii="Arial" w:hAnsi="Arial" w:cs="Arial"/>
        </w:rPr>
        <w:t>,</w:t>
      </w:r>
      <w:r w:rsidRPr="00D85735">
        <w:rPr>
          <w:rFonts w:ascii="Arial" w:hAnsi="Arial" w:cs="Arial"/>
        </w:rPr>
        <w:t xml:space="preserve"> there is </w:t>
      </w:r>
      <w:r w:rsidR="003C5495">
        <w:rPr>
          <w:rFonts w:ascii="Arial" w:hAnsi="Arial" w:cs="Arial"/>
        </w:rPr>
        <w:t xml:space="preserve">evidence that </w:t>
      </w:r>
      <w:r w:rsidRPr="00D85735">
        <w:rPr>
          <w:rFonts w:ascii="Arial" w:hAnsi="Arial" w:cs="Arial"/>
        </w:rPr>
        <w:t xml:space="preserve">too much emphasis </w:t>
      </w:r>
      <w:r w:rsidR="003C5495">
        <w:rPr>
          <w:rFonts w:ascii="Arial" w:hAnsi="Arial" w:cs="Arial"/>
        </w:rPr>
        <w:t>is placed on</w:t>
      </w:r>
      <w:r w:rsidRPr="00D85735">
        <w:rPr>
          <w:rFonts w:ascii="Arial" w:hAnsi="Arial" w:cs="Arial"/>
        </w:rPr>
        <w:t xml:space="preserve"> strategies and less on the learning (McNally et al., 2005). The influential Elton Report (1989) </w:t>
      </w:r>
      <w:r w:rsidR="003C5495">
        <w:rPr>
          <w:rFonts w:ascii="Arial" w:hAnsi="Arial" w:cs="Arial"/>
        </w:rPr>
        <w:t>and Skinner (1953) state</w:t>
      </w:r>
      <w:r w:rsidRPr="00D85735">
        <w:rPr>
          <w:rFonts w:ascii="Arial" w:hAnsi="Arial" w:cs="Arial"/>
        </w:rPr>
        <w:t xml:space="preserve"> routine</w:t>
      </w:r>
      <w:r w:rsidR="00305211">
        <w:rPr>
          <w:rFonts w:ascii="Arial" w:hAnsi="Arial" w:cs="Arial"/>
        </w:rPr>
        <w:t xml:space="preserve">s and </w:t>
      </w:r>
      <w:r w:rsidR="003C5495">
        <w:rPr>
          <w:rFonts w:ascii="Arial" w:hAnsi="Arial" w:cs="Arial"/>
        </w:rPr>
        <w:t>consistency</w:t>
      </w:r>
      <w:r w:rsidRPr="00D85735">
        <w:rPr>
          <w:rFonts w:ascii="Arial" w:hAnsi="Arial" w:cs="Arial"/>
        </w:rPr>
        <w:t xml:space="preserve"> </w:t>
      </w:r>
      <w:r w:rsidR="00305211">
        <w:rPr>
          <w:rFonts w:ascii="Arial" w:hAnsi="Arial" w:cs="Arial"/>
        </w:rPr>
        <w:lastRenderedPageBreak/>
        <w:t xml:space="preserve">of strategies improve their effectiveness. </w:t>
      </w:r>
      <w:r w:rsidRPr="00D85735">
        <w:rPr>
          <w:rFonts w:ascii="Arial" w:hAnsi="Arial" w:cs="Arial"/>
        </w:rPr>
        <w:t>Using noise reduction sensors to monitor the classroom noise levels can be an effective auditory strategy (Wilson and Hopkins, 1973; Radley et al., 2016)..Again, linking the strateg</w:t>
      </w:r>
      <w:r w:rsidR="00305211">
        <w:rPr>
          <w:rFonts w:ascii="Arial" w:hAnsi="Arial" w:cs="Arial"/>
        </w:rPr>
        <w:t>y</w:t>
      </w:r>
      <w:r w:rsidRPr="00D85735">
        <w:rPr>
          <w:rFonts w:ascii="Arial" w:hAnsi="Arial" w:cs="Arial"/>
        </w:rPr>
        <w:t xml:space="preserve"> with consistency and routine. </w:t>
      </w:r>
    </w:p>
    <w:p w14:paraId="6A8B190E" w14:textId="25AF7D7E" w:rsidR="00FB61FF" w:rsidRPr="00D85735" w:rsidRDefault="00305211" w:rsidP="00D85735">
      <w:pPr>
        <w:spacing w:line="360" w:lineRule="auto"/>
        <w:jc w:val="both"/>
        <w:rPr>
          <w:rFonts w:ascii="Arial" w:hAnsi="Arial" w:cs="Arial"/>
        </w:rPr>
      </w:pPr>
      <w:r>
        <w:rPr>
          <w:rFonts w:ascii="Arial" w:hAnsi="Arial" w:cs="Arial"/>
        </w:rPr>
        <w:t>Language</w:t>
      </w:r>
      <w:r w:rsidR="00FB61FF" w:rsidRPr="00D85735">
        <w:rPr>
          <w:rFonts w:ascii="Arial" w:hAnsi="Arial" w:cs="Arial"/>
        </w:rPr>
        <w:t xml:space="preserve"> as a teaching tool was examined (Denton, 2015); with the use of catch phrases among those recognised as effective and successful auditory techniques to improve </w:t>
      </w:r>
      <w:r>
        <w:rPr>
          <w:rFonts w:ascii="Arial" w:hAnsi="Arial" w:cs="Arial"/>
        </w:rPr>
        <w:t>engagement</w:t>
      </w:r>
      <w:r w:rsidR="00FB61FF" w:rsidRPr="00D85735">
        <w:rPr>
          <w:rFonts w:ascii="Arial" w:hAnsi="Arial" w:cs="Arial"/>
        </w:rPr>
        <w:t xml:space="preserve">. Although, the success </w:t>
      </w:r>
      <w:r>
        <w:rPr>
          <w:rFonts w:ascii="Arial" w:hAnsi="Arial" w:cs="Arial"/>
        </w:rPr>
        <w:t xml:space="preserve">any strategies </w:t>
      </w:r>
      <w:r w:rsidR="00FB61FF" w:rsidRPr="00D85735">
        <w:rPr>
          <w:rFonts w:ascii="Arial" w:hAnsi="Arial" w:cs="Arial"/>
        </w:rPr>
        <w:t xml:space="preserve">depend on the professional’s personality (Atkins, 2018). What works for one professional might not work for another (Potter, 2014). </w:t>
      </w:r>
    </w:p>
    <w:p w14:paraId="3267D0B8" w14:textId="77777777" w:rsidR="00E95B84" w:rsidRPr="00D85735" w:rsidRDefault="00E95B84" w:rsidP="00D85735">
      <w:pPr>
        <w:spacing w:line="360" w:lineRule="auto"/>
        <w:jc w:val="both"/>
        <w:rPr>
          <w:rFonts w:ascii="Arial" w:hAnsi="Arial" w:cs="Arial"/>
        </w:rPr>
      </w:pPr>
    </w:p>
    <w:p w14:paraId="4D243B71" w14:textId="75F1001E" w:rsidR="001F3B51" w:rsidRPr="00D85735" w:rsidRDefault="001F3B51" w:rsidP="00D85735">
      <w:pPr>
        <w:spacing w:line="360" w:lineRule="auto"/>
        <w:jc w:val="both"/>
        <w:rPr>
          <w:rFonts w:ascii="Arial" w:hAnsi="Arial" w:cs="Arial"/>
          <w:u w:val="single"/>
        </w:rPr>
      </w:pPr>
      <w:r w:rsidRPr="00D85735">
        <w:rPr>
          <w:rFonts w:ascii="Arial" w:hAnsi="Arial" w:cs="Arial"/>
          <w:u w:val="single"/>
        </w:rPr>
        <w:t>Explanation of your lesson study design</w:t>
      </w:r>
      <w:r w:rsidR="00984BCE" w:rsidRPr="00D85735">
        <w:rPr>
          <w:rFonts w:ascii="Arial" w:hAnsi="Arial" w:cs="Arial"/>
          <w:u w:val="single"/>
        </w:rPr>
        <w:t xml:space="preserve"> </w:t>
      </w:r>
    </w:p>
    <w:p w14:paraId="72DD5169" w14:textId="2F893077" w:rsidR="00FA2979" w:rsidRPr="00D85735" w:rsidRDefault="00FA2979" w:rsidP="00D85735">
      <w:pPr>
        <w:spacing w:line="360" w:lineRule="auto"/>
        <w:jc w:val="both"/>
        <w:rPr>
          <w:rFonts w:ascii="Arial" w:hAnsi="Arial" w:cs="Arial"/>
          <w:u w:val="single"/>
        </w:rPr>
      </w:pPr>
    </w:p>
    <w:p w14:paraId="1914FAF5" w14:textId="6891767B" w:rsidR="0046022E" w:rsidRPr="00D85735" w:rsidRDefault="00280097" w:rsidP="00D85735">
      <w:pPr>
        <w:spacing w:line="360" w:lineRule="auto"/>
        <w:jc w:val="both"/>
        <w:rPr>
          <w:rFonts w:ascii="Arial" w:hAnsi="Arial" w:cs="Arial"/>
        </w:rPr>
      </w:pPr>
      <w:r w:rsidRPr="00D85735">
        <w:rPr>
          <w:rFonts w:ascii="Arial" w:hAnsi="Arial" w:cs="Arial"/>
        </w:rPr>
        <w:t xml:space="preserve">The Methodology </w:t>
      </w:r>
      <w:r w:rsidR="007A14F5" w:rsidRPr="00D85735">
        <w:rPr>
          <w:rFonts w:ascii="Arial" w:hAnsi="Arial" w:cs="Arial"/>
        </w:rPr>
        <w:t xml:space="preserve">that will be </w:t>
      </w:r>
      <w:r w:rsidRPr="00D85735">
        <w:rPr>
          <w:rFonts w:ascii="Arial" w:hAnsi="Arial" w:cs="Arial"/>
        </w:rPr>
        <w:t>used i</w:t>
      </w:r>
      <w:r w:rsidR="005A5801" w:rsidRPr="00D85735">
        <w:rPr>
          <w:rFonts w:ascii="Arial" w:hAnsi="Arial" w:cs="Arial"/>
        </w:rPr>
        <w:t xml:space="preserve">s </w:t>
      </w:r>
      <w:r w:rsidR="00E83F95" w:rsidRPr="00D85735">
        <w:rPr>
          <w:rFonts w:ascii="Arial" w:hAnsi="Arial" w:cs="Arial"/>
        </w:rPr>
        <w:t>‘</w:t>
      </w:r>
      <w:r w:rsidR="005A5801" w:rsidRPr="00D85735">
        <w:rPr>
          <w:rFonts w:ascii="Arial" w:hAnsi="Arial" w:cs="Arial"/>
        </w:rPr>
        <w:t>lesson study</w:t>
      </w:r>
      <w:r w:rsidR="00E83F95" w:rsidRPr="00D85735">
        <w:rPr>
          <w:rFonts w:ascii="Arial" w:hAnsi="Arial" w:cs="Arial"/>
        </w:rPr>
        <w:t>’</w:t>
      </w:r>
      <w:r w:rsidR="00305211">
        <w:rPr>
          <w:rFonts w:ascii="Arial" w:hAnsi="Arial" w:cs="Arial"/>
        </w:rPr>
        <w:t xml:space="preserve">. Being a </w:t>
      </w:r>
      <w:r w:rsidR="007A14F5" w:rsidRPr="00D85735">
        <w:rPr>
          <w:rFonts w:ascii="Arial" w:hAnsi="Arial" w:cs="Arial"/>
        </w:rPr>
        <w:t xml:space="preserve">Japanese model of teacher-led research with involves a triad of teachers who </w:t>
      </w:r>
      <w:r w:rsidR="00D84B64" w:rsidRPr="00D85735">
        <w:rPr>
          <w:rFonts w:ascii="Arial" w:hAnsi="Arial" w:cs="Arial"/>
        </w:rPr>
        <w:t>collaborate</w:t>
      </w:r>
      <w:r w:rsidR="005A1783" w:rsidRPr="00D85735">
        <w:rPr>
          <w:rFonts w:ascii="Arial" w:hAnsi="Arial" w:cs="Arial"/>
        </w:rPr>
        <w:t xml:space="preserve"> </w:t>
      </w:r>
      <w:r w:rsidR="00084B76" w:rsidRPr="00D85735">
        <w:rPr>
          <w:rFonts w:ascii="Arial" w:hAnsi="Arial" w:cs="Arial"/>
        </w:rPr>
        <w:t>knowledge</w:t>
      </w:r>
      <w:r w:rsidR="00D84B64" w:rsidRPr="00D85735">
        <w:rPr>
          <w:rFonts w:ascii="Arial" w:hAnsi="Arial" w:cs="Arial"/>
        </w:rPr>
        <w:t xml:space="preserve"> to target identified area</w:t>
      </w:r>
      <w:r w:rsidR="00305211">
        <w:rPr>
          <w:rFonts w:ascii="Arial" w:hAnsi="Arial" w:cs="Arial"/>
        </w:rPr>
        <w:t>s</w:t>
      </w:r>
      <w:r w:rsidR="00D84B64" w:rsidRPr="00D85735">
        <w:rPr>
          <w:rFonts w:ascii="Arial" w:hAnsi="Arial" w:cs="Arial"/>
        </w:rPr>
        <w:t xml:space="preserve"> to develop</w:t>
      </w:r>
      <w:r w:rsidR="00993331" w:rsidRPr="00D85735">
        <w:rPr>
          <w:rFonts w:ascii="Arial" w:hAnsi="Arial" w:cs="Arial"/>
        </w:rPr>
        <w:t xml:space="preserve"> </w:t>
      </w:r>
      <w:r w:rsidR="00851CBB" w:rsidRPr="00D85735">
        <w:rPr>
          <w:rFonts w:ascii="Arial" w:hAnsi="Arial" w:cs="Arial"/>
        </w:rPr>
        <w:t>and</w:t>
      </w:r>
      <w:r w:rsidR="00993331" w:rsidRPr="00D85735">
        <w:rPr>
          <w:rFonts w:ascii="Arial" w:hAnsi="Arial" w:cs="Arial"/>
        </w:rPr>
        <w:t xml:space="preserve"> improve their students learning (</w:t>
      </w:r>
      <w:r w:rsidR="00084B76" w:rsidRPr="00D85735">
        <w:rPr>
          <w:rFonts w:ascii="Arial" w:hAnsi="Arial" w:cs="Arial"/>
        </w:rPr>
        <w:t>Lewis et al., 20</w:t>
      </w:r>
      <w:r w:rsidR="00DF5585" w:rsidRPr="00D85735">
        <w:rPr>
          <w:rFonts w:ascii="Arial" w:hAnsi="Arial" w:cs="Arial"/>
        </w:rPr>
        <w:t>0</w:t>
      </w:r>
      <w:r w:rsidR="00084B76" w:rsidRPr="00D85735">
        <w:rPr>
          <w:rFonts w:ascii="Arial" w:hAnsi="Arial" w:cs="Arial"/>
        </w:rPr>
        <w:t xml:space="preserve">9; </w:t>
      </w:r>
      <w:r w:rsidR="00993331" w:rsidRPr="00D85735">
        <w:rPr>
          <w:rFonts w:ascii="Arial" w:hAnsi="Arial" w:cs="Arial"/>
        </w:rPr>
        <w:t>Wai Ming Cheung, 2014).</w:t>
      </w:r>
      <w:r w:rsidR="006F144E" w:rsidRPr="00D85735">
        <w:rPr>
          <w:rFonts w:ascii="Arial" w:hAnsi="Arial" w:cs="Arial"/>
        </w:rPr>
        <w:t xml:space="preserve"> </w:t>
      </w:r>
      <w:r w:rsidR="001D39D6" w:rsidRPr="00D85735">
        <w:rPr>
          <w:rFonts w:ascii="Arial" w:hAnsi="Arial" w:cs="Arial"/>
        </w:rPr>
        <w:t xml:space="preserve">Dudley (2014) </w:t>
      </w:r>
      <w:r w:rsidR="00851CBB" w:rsidRPr="00D85735">
        <w:rPr>
          <w:rFonts w:ascii="Arial" w:hAnsi="Arial" w:cs="Arial"/>
        </w:rPr>
        <w:t>believes</w:t>
      </w:r>
      <w:r w:rsidR="0065550F" w:rsidRPr="00D85735">
        <w:rPr>
          <w:rFonts w:ascii="Arial" w:hAnsi="Arial" w:cs="Arial"/>
        </w:rPr>
        <w:t xml:space="preserve"> </w:t>
      </w:r>
      <w:r w:rsidR="00305211">
        <w:rPr>
          <w:rFonts w:ascii="Arial" w:hAnsi="Arial" w:cs="Arial"/>
        </w:rPr>
        <w:t>this</w:t>
      </w:r>
      <w:r w:rsidR="0065550F" w:rsidRPr="00D85735">
        <w:rPr>
          <w:rFonts w:ascii="Arial" w:hAnsi="Arial" w:cs="Arial"/>
        </w:rPr>
        <w:t xml:space="preserve"> method helps teachers identify pupils learning in close detail; supporting improved </w:t>
      </w:r>
      <w:r w:rsidR="00851CBB" w:rsidRPr="00D85735">
        <w:rPr>
          <w:rFonts w:ascii="Arial" w:hAnsi="Arial" w:cs="Arial"/>
        </w:rPr>
        <w:t xml:space="preserve">teaching </w:t>
      </w:r>
      <w:r w:rsidR="0065550F" w:rsidRPr="00D85735">
        <w:rPr>
          <w:rFonts w:ascii="Arial" w:hAnsi="Arial" w:cs="Arial"/>
        </w:rPr>
        <w:t xml:space="preserve">tailored to the </w:t>
      </w:r>
      <w:r w:rsidR="0046022E" w:rsidRPr="00D85735">
        <w:rPr>
          <w:rFonts w:ascii="Arial" w:hAnsi="Arial" w:cs="Arial"/>
        </w:rPr>
        <w:t>children’s needs</w:t>
      </w:r>
      <w:r w:rsidR="001D39D6" w:rsidRPr="00D85735">
        <w:rPr>
          <w:rFonts w:ascii="Arial" w:hAnsi="Arial" w:cs="Arial"/>
        </w:rPr>
        <w:t>.</w:t>
      </w:r>
      <w:r w:rsidR="002E2110" w:rsidRPr="00D85735">
        <w:rPr>
          <w:rFonts w:ascii="Arial" w:hAnsi="Arial" w:cs="Arial"/>
        </w:rPr>
        <w:t xml:space="preserve"> The lesson study will be a Mathematic lesson carried out in all three </w:t>
      </w:r>
      <w:r w:rsidR="00B16570">
        <w:rPr>
          <w:rFonts w:ascii="Arial" w:hAnsi="Arial" w:cs="Arial"/>
        </w:rPr>
        <w:t>schools</w:t>
      </w:r>
      <w:r w:rsidR="002E2110" w:rsidRPr="00D85735">
        <w:rPr>
          <w:rFonts w:ascii="Arial" w:hAnsi="Arial" w:cs="Arial"/>
        </w:rPr>
        <w:t>, with all three classes</w:t>
      </w:r>
      <w:r w:rsidR="00EA0375">
        <w:rPr>
          <w:rFonts w:ascii="Arial" w:hAnsi="Arial" w:cs="Arial"/>
        </w:rPr>
        <w:t xml:space="preserve"> (See Appendix 1)</w:t>
      </w:r>
      <w:r w:rsidR="00705831">
        <w:rPr>
          <w:rFonts w:ascii="Arial" w:hAnsi="Arial" w:cs="Arial"/>
        </w:rPr>
        <w:t xml:space="preserve">. </w:t>
      </w:r>
      <w:r w:rsidR="00771A69">
        <w:rPr>
          <w:rFonts w:ascii="Arial" w:hAnsi="Arial" w:cs="Arial"/>
        </w:rPr>
        <w:t xml:space="preserve">The whole class will be observed as part </w:t>
      </w:r>
      <w:r w:rsidR="00CA6F6B">
        <w:rPr>
          <w:rFonts w:ascii="Arial" w:hAnsi="Arial" w:cs="Arial"/>
        </w:rPr>
        <w:t>of  normal classroom practice</w:t>
      </w:r>
      <w:r w:rsidR="00C02E6F">
        <w:rPr>
          <w:rFonts w:ascii="Arial" w:hAnsi="Arial" w:cs="Arial"/>
        </w:rPr>
        <w:t xml:space="preserve"> with a </w:t>
      </w:r>
      <w:r w:rsidR="00CA6F6B">
        <w:rPr>
          <w:rFonts w:ascii="Arial" w:hAnsi="Arial" w:cs="Arial"/>
        </w:rPr>
        <w:t xml:space="preserve">focus group of three children </w:t>
      </w:r>
      <w:r w:rsidR="00C02E6F">
        <w:rPr>
          <w:rFonts w:ascii="Arial" w:hAnsi="Arial" w:cs="Arial"/>
        </w:rPr>
        <w:t>being studied in detail.</w:t>
      </w:r>
    </w:p>
    <w:p w14:paraId="1086DB65" w14:textId="00662398" w:rsidR="001D39D6" w:rsidRPr="00D85735" w:rsidRDefault="006F144E" w:rsidP="00D85735">
      <w:pPr>
        <w:spacing w:line="360" w:lineRule="auto"/>
        <w:jc w:val="both"/>
        <w:rPr>
          <w:rFonts w:ascii="Arial" w:hAnsi="Arial" w:cs="Arial"/>
        </w:rPr>
      </w:pPr>
      <w:r w:rsidRPr="00D85735">
        <w:rPr>
          <w:rFonts w:ascii="Arial" w:hAnsi="Arial" w:cs="Arial"/>
        </w:rPr>
        <w:t>We have chosen this metho</w:t>
      </w:r>
      <w:r w:rsidR="00E83F95" w:rsidRPr="00D85735">
        <w:rPr>
          <w:rFonts w:ascii="Arial" w:hAnsi="Arial" w:cs="Arial"/>
        </w:rPr>
        <w:t>d as</w:t>
      </w:r>
      <w:r w:rsidR="000F66A7" w:rsidRPr="00D85735">
        <w:rPr>
          <w:rFonts w:ascii="Arial" w:hAnsi="Arial" w:cs="Arial"/>
        </w:rPr>
        <w:t xml:space="preserve"> there are three researchers and</w:t>
      </w:r>
      <w:r w:rsidR="00E83F95" w:rsidRPr="00D85735">
        <w:rPr>
          <w:rFonts w:ascii="Arial" w:hAnsi="Arial" w:cs="Arial"/>
        </w:rPr>
        <w:t xml:space="preserve"> </w:t>
      </w:r>
      <w:r w:rsidR="00C02E6F">
        <w:rPr>
          <w:rFonts w:ascii="Arial" w:hAnsi="Arial" w:cs="Arial"/>
        </w:rPr>
        <w:t>the method</w:t>
      </w:r>
      <w:r w:rsidR="00705831">
        <w:rPr>
          <w:rFonts w:ascii="Arial" w:hAnsi="Arial" w:cs="Arial"/>
        </w:rPr>
        <w:t xml:space="preserve"> </w:t>
      </w:r>
      <w:r w:rsidR="00C02E6F">
        <w:rPr>
          <w:rFonts w:ascii="Arial" w:hAnsi="Arial" w:cs="Arial"/>
        </w:rPr>
        <w:t xml:space="preserve">is </w:t>
      </w:r>
      <w:r w:rsidR="00E83F95" w:rsidRPr="00D85735">
        <w:rPr>
          <w:rFonts w:ascii="Arial" w:hAnsi="Arial" w:cs="Arial"/>
        </w:rPr>
        <w:t xml:space="preserve">best suited to </w:t>
      </w:r>
      <w:r w:rsidR="0046022E" w:rsidRPr="00D85735">
        <w:rPr>
          <w:rFonts w:ascii="Arial" w:hAnsi="Arial" w:cs="Arial"/>
        </w:rPr>
        <w:t>explore</w:t>
      </w:r>
      <w:r w:rsidR="00E83F95" w:rsidRPr="00D85735">
        <w:rPr>
          <w:rFonts w:ascii="Arial" w:hAnsi="Arial" w:cs="Arial"/>
        </w:rPr>
        <w:t xml:space="preserve"> our chosen aim</w:t>
      </w:r>
      <w:r w:rsidR="00C02E6F">
        <w:rPr>
          <w:rFonts w:ascii="Arial" w:hAnsi="Arial" w:cs="Arial"/>
        </w:rPr>
        <w:t>.</w:t>
      </w:r>
    </w:p>
    <w:p w14:paraId="14F30258" w14:textId="15710E4E" w:rsidR="00705831" w:rsidRPr="00C02E6F" w:rsidRDefault="000F66A7" w:rsidP="00D85735">
      <w:pPr>
        <w:spacing w:line="360" w:lineRule="auto"/>
        <w:jc w:val="both"/>
        <w:rPr>
          <w:rFonts w:ascii="Arial" w:hAnsi="Arial" w:cs="Arial"/>
          <w:u w:val="single"/>
        </w:rPr>
      </w:pPr>
      <w:r w:rsidRPr="00D85735">
        <w:rPr>
          <w:rFonts w:ascii="Arial" w:hAnsi="Arial" w:cs="Arial"/>
        </w:rPr>
        <w:t>The method consists of one researcher teaching the lesson and the remaining two researchers observing as non-participants</w:t>
      </w:r>
      <w:r w:rsidR="00C02E6F">
        <w:rPr>
          <w:rFonts w:ascii="Arial" w:hAnsi="Arial" w:cs="Arial"/>
        </w:rPr>
        <w:t>.</w:t>
      </w:r>
      <w:r w:rsidR="00C02E6F">
        <w:rPr>
          <w:rFonts w:ascii="Arial" w:hAnsi="Arial" w:cs="Arial"/>
          <w:u w:val="single"/>
        </w:rPr>
        <w:t xml:space="preserve"> </w:t>
      </w:r>
      <w:r w:rsidRPr="00D85735">
        <w:rPr>
          <w:rFonts w:ascii="Arial" w:hAnsi="Arial" w:cs="Arial"/>
        </w:rPr>
        <w:t>We</w:t>
      </w:r>
      <w:r w:rsidR="006F144E" w:rsidRPr="00D85735">
        <w:rPr>
          <w:rFonts w:ascii="Arial" w:hAnsi="Arial" w:cs="Arial"/>
        </w:rPr>
        <w:t xml:space="preserve"> are mindful that th</w:t>
      </w:r>
      <w:r w:rsidR="00705831">
        <w:rPr>
          <w:rFonts w:ascii="Arial" w:hAnsi="Arial" w:cs="Arial"/>
        </w:rPr>
        <w:t xml:space="preserve">is </w:t>
      </w:r>
      <w:r w:rsidR="006F144E" w:rsidRPr="00D85735">
        <w:rPr>
          <w:rFonts w:ascii="Arial" w:hAnsi="Arial" w:cs="Arial"/>
        </w:rPr>
        <w:t>method</w:t>
      </w:r>
      <w:r w:rsidR="005A1783" w:rsidRPr="00D85735">
        <w:rPr>
          <w:rFonts w:ascii="Arial" w:hAnsi="Arial" w:cs="Arial"/>
        </w:rPr>
        <w:t xml:space="preserve"> </w:t>
      </w:r>
      <w:r w:rsidR="006F144E" w:rsidRPr="00D85735">
        <w:rPr>
          <w:rFonts w:ascii="Arial" w:hAnsi="Arial" w:cs="Arial"/>
        </w:rPr>
        <w:t>has it</w:t>
      </w:r>
      <w:r w:rsidR="005A1783" w:rsidRPr="00D85735">
        <w:rPr>
          <w:rFonts w:ascii="Arial" w:hAnsi="Arial" w:cs="Arial"/>
        </w:rPr>
        <w:t>s</w:t>
      </w:r>
      <w:r w:rsidR="006F144E" w:rsidRPr="00D85735">
        <w:rPr>
          <w:rFonts w:ascii="Arial" w:hAnsi="Arial" w:cs="Arial"/>
        </w:rPr>
        <w:t xml:space="preserve"> limitations. Research highlights that from five studies</w:t>
      </w:r>
      <w:r w:rsidR="00DF5585" w:rsidRPr="00D85735">
        <w:rPr>
          <w:rFonts w:ascii="Arial" w:hAnsi="Arial" w:cs="Arial"/>
        </w:rPr>
        <w:t>, t</w:t>
      </w:r>
      <w:r w:rsidR="006F144E" w:rsidRPr="00D85735">
        <w:rPr>
          <w:rFonts w:ascii="Arial" w:hAnsi="Arial" w:cs="Arial"/>
        </w:rPr>
        <w:t xml:space="preserve">he lesson study method does not always </w:t>
      </w:r>
      <w:r w:rsidR="00705831">
        <w:rPr>
          <w:rFonts w:ascii="Arial" w:hAnsi="Arial" w:cs="Arial"/>
        </w:rPr>
        <w:t>have</w:t>
      </w:r>
      <w:r w:rsidR="006F144E" w:rsidRPr="00D85735">
        <w:rPr>
          <w:rFonts w:ascii="Arial" w:hAnsi="Arial" w:cs="Arial"/>
        </w:rPr>
        <w:t xml:space="preserve"> positive effects on both teachers </w:t>
      </w:r>
      <w:r w:rsidR="005A1783" w:rsidRPr="00D85735">
        <w:rPr>
          <w:rFonts w:ascii="Arial" w:hAnsi="Arial" w:cs="Arial"/>
        </w:rPr>
        <w:t xml:space="preserve">practice </w:t>
      </w:r>
      <w:r w:rsidR="006F144E" w:rsidRPr="00D85735">
        <w:rPr>
          <w:rFonts w:ascii="Arial" w:hAnsi="Arial" w:cs="Arial"/>
        </w:rPr>
        <w:t xml:space="preserve">and </w:t>
      </w:r>
      <w:r w:rsidR="00ED3AB1" w:rsidRPr="00D85735">
        <w:rPr>
          <w:rFonts w:ascii="Arial" w:hAnsi="Arial" w:cs="Arial"/>
        </w:rPr>
        <w:t xml:space="preserve">their </w:t>
      </w:r>
      <w:r w:rsidR="005A1783" w:rsidRPr="00D85735">
        <w:rPr>
          <w:rFonts w:ascii="Arial" w:hAnsi="Arial" w:cs="Arial"/>
        </w:rPr>
        <w:t>learner’s achievement</w:t>
      </w:r>
      <w:r w:rsidR="006F144E" w:rsidRPr="00D85735">
        <w:rPr>
          <w:rFonts w:ascii="Arial" w:hAnsi="Arial" w:cs="Arial"/>
        </w:rPr>
        <w:t xml:space="preserve">. One of the five studies reported </w:t>
      </w:r>
      <w:r w:rsidR="00C02E6F">
        <w:rPr>
          <w:rFonts w:ascii="Arial" w:hAnsi="Arial" w:cs="Arial"/>
        </w:rPr>
        <w:t>it</w:t>
      </w:r>
      <w:r w:rsidR="006F144E" w:rsidRPr="00D85735">
        <w:rPr>
          <w:rFonts w:ascii="Arial" w:hAnsi="Arial" w:cs="Arial"/>
        </w:rPr>
        <w:t xml:space="preserve"> </w:t>
      </w:r>
      <w:r w:rsidR="0046022E" w:rsidRPr="00D85735">
        <w:rPr>
          <w:rFonts w:ascii="Arial" w:hAnsi="Arial" w:cs="Arial"/>
        </w:rPr>
        <w:t xml:space="preserve">only </w:t>
      </w:r>
      <w:r w:rsidR="00705831">
        <w:rPr>
          <w:rFonts w:ascii="Arial" w:hAnsi="Arial" w:cs="Arial"/>
        </w:rPr>
        <w:t xml:space="preserve">highlighted </w:t>
      </w:r>
      <w:r w:rsidR="006F144E" w:rsidRPr="00D85735">
        <w:rPr>
          <w:rFonts w:ascii="Arial" w:hAnsi="Arial" w:cs="Arial"/>
        </w:rPr>
        <w:t xml:space="preserve">positive effects on </w:t>
      </w:r>
      <w:r w:rsidR="00DF5585" w:rsidRPr="00D85735">
        <w:rPr>
          <w:rFonts w:ascii="Arial" w:hAnsi="Arial" w:cs="Arial"/>
        </w:rPr>
        <w:t xml:space="preserve">the </w:t>
      </w:r>
      <w:r w:rsidR="006F58E0" w:rsidRPr="00D85735">
        <w:rPr>
          <w:rFonts w:ascii="Arial" w:hAnsi="Arial" w:cs="Arial"/>
        </w:rPr>
        <w:t>student’s</w:t>
      </w:r>
      <w:r w:rsidR="006F144E" w:rsidRPr="00D85735">
        <w:rPr>
          <w:rFonts w:ascii="Arial" w:hAnsi="Arial" w:cs="Arial"/>
        </w:rPr>
        <w:t xml:space="preserve"> </w:t>
      </w:r>
      <w:r w:rsidR="0046022E" w:rsidRPr="00D85735">
        <w:rPr>
          <w:rFonts w:ascii="Arial" w:hAnsi="Arial" w:cs="Arial"/>
        </w:rPr>
        <w:t xml:space="preserve">achievement </w:t>
      </w:r>
      <w:r w:rsidR="006F144E" w:rsidRPr="00D85735">
        <w:rPr>
          <w:rFonts w:ascii="Arial" w:hAnsi="Arial" w:cs="Arial"/>
        </w:rPr>
        <w:t>(Matoba</w:t>
      </w:r>
      <w:r w:rsidR="00EA0375">
        <w:rPr>
          <w:rFonts w:ascii="Arial" w:hAnsi="Arial" w:cs="Arial"/>
        </w:rPr>
        <w:t xml:space="preserve"> </w:t>
      </w:r>
      <w:r w:rsidR="006F144E" w:rsidRPr="00D85735">
        <w:rPr>
          <w:rFonts w:ascii="Arial" w:hAnsi="Arial" w:cs="Arial"/>
        </w:rPr>
        <w:t>et</w:t>
      </w:r>
      <w:r w:rsidR="00EA0375">
        <w:rPr>
          <w:rFonts w:ascii="Arial" w:hAnsi="Arial" w:cs="Arial"/>
        </w:rPr>
        <w:t xml:space="preserve"> </w:t>
      </w:r>
      <w:r w:rsidR="006F144E" w:rsidRPr="00D85735">
        <w:rPr>
          <w:rFonts w:ascii="Arial" w:hAnsi="Arial" w:cs="Arial"/>
        </w:rPr>
        <w:t>al</w:t>
      </w:r>
      <w:r w:rsidR="00EA0375">
        <w:rPr>
          <w:rFonts w:ascii="Arial" w:hAnsi="Arial" w:cs="Arial"/>
        </w:rPr>
        <w:t>.</w:t>
      </w:r>
      <w:r w:rsidR="00E83F95" w:rsidRPr="00D85735">
        <w:rPr>
          <w:rFonts w:ascii="Arial" w:hAnsi="Arial" w:cs="Arial"/>
        </w:rPr>
        <w:t xml:space="preserve">, 2007). </w:t>
      </w:r>
      <w:r w:rsidR="00705831">
        <w:rPr>
          <w:rFonts w:ascii="Arial" w:hAnsi="Arial" w:cs="Arial"/>
        </w:rPr>
        <w:t>With f</w:t>
      </w:r>
      <w:r w:rsidR="00E83F95" w:rsidRPr="00D85735">
        <w:rPr>
          <w:rFonts w:ascii="Arial" w:hAnsi="Arial" w:cs="Arial"/>
        </w:rPr>
        <w:t xml:space="preserve">our </w:t>
      </w:r>
      <w:r w:rsidR="00ED3AB1" w:rsidRPr="00D85735">
        <w:rPr>
          <w:rFonts w:ascii="Arial" w:hAnsi="Arial" w:cs="Arial"/>
        </w:rPr>
        <w:t xml:space="preserve">out of the five </w:t>
      </w:r>
      <w:r w:rsidR="00E83F95" w:rsidRPr="00D85735">
        <w:rPr>
          <w:rFonts w:ascii="Arial" w:hAnsi="Arial" w:cs="Arial"/>
        </w:rPr>
        <w:t>studies</w:t>
      </w:r>
      <w:r w:rsidR="00ED3AB1" w:rsidRPr="00D85735">
        <w:rPr>
          <w:rFonts w:ascii="Arial" w:hAnsi="Arial" w:cs="Arial"/>
        </w:rPr>
        <w:t xml:space="preserve">, </w:t>
      </w:r>
      <w:r w:rsidR="00E83F95" w:rsidRPr="00D85735">
        <w:rPr>
          <w:rFonts w:ascii="Arial" w:hAnsi="Arial" w:cs="Arial"/>
        </w:rPr>
        <w:t>report</w:t>
      </w:r>
      <w:r w:rsidR="00C02E6F">
        <w:rPr>
          <w:rFonts w:ascii="Arial" w:hAnsi="Arial" w:cs="Arial"/>
        </w:rPr>
        <w:t>ing</w:t>
      </w:r>
      <w:r w:rsidR="00E83F95" w:rsidRPr="00D85735">
        <w:rPr>
          <w:rFonts w:ascii="Arial" w:hAnsi="Arial" w:cs="Arial"/>
        </w:rPr>
        <w:t xml:space="preserve"> </w:t>
      </w:r>
      <w:r w:rsidR="00DF5585" w:rsidRPr="00D85735">
        <w:rPr>
          <w:rFonts w:ascii="Arial" w:hAnsi="Arial" w:cs="Arial"/>
        </w:rPr>
        <w:t xml:space="preserve">only </w:t>
      </w:r>
      <w:r w:rsidR="00C02E6F">
        <w:rPr>
          <w:rFonts w:ascii="Arial" w:hAnsi="Arial" w:cs="Arial"/>
        </w:rPr>
        <w:t>having</w:t>
      </w:r>
      <w:r w:rsidR="00E83F95" w:rsidRPr="00D85735">
        <w:rPr>
          <w:rFonts w:ascii="Arial" w:hAnsi="Arial" w:cs="Arial"/>
        </w:rPr>
        <w:t xml:space="preserve"> positive effects on the teachers and practice (Marble, 2007; Matoba et al., 2007; Perry and Lewis, 2009; Stewart and Brendefur, 2005). </w:t>
      </w:r>
      <w:r w:rsidR="005A1783" w:rsidRPr="00D85735">
        <w:rPr>
          <w:rFonts w:ascii="Arial" w:hAnsi="Arial" w:cs="Arial"/>
        </w:rPr>
        <w:t xml:space="preserve">However, </w:t>
      </w:r>
      <w:r w:rsidR="00705831">
        <w:rPr>
          <w:rFonts w:ascii="Arial" w:hAnsi="Arial" w:cs="Arial"/>
        </w:rPr>
        <w:t>we</w:t>
      </w:r>
      <w:r w:rsidR="005A1783" w:rsidRPr="00D85735">
        <w:rPr>
          <w:rFonts w:ascii="Arial" w:hAnsi="Arial" w:cs="Arial"/>
        </w:rPr>
        <w:t xml:space="preserve"> a</w:t>
      </w:r>
      <w:r w:rsidR="00705831">
        <w:rPr>
          <w:rFonts w:ascii="Arial" w:hAnsi="Arial" w:cs="Arial"/>
        </w:rPr>
        <w:t>re</w:t>
      </w:r>
      <w:r w:rsidR="005A1783" w:rsidRPr="00D85735">
        <w:rPr>
          <w:rFonts w:ascii="Arial" w:hAnsi="Arial" w:cs="Arial"/>
        </w:rPr>
        <w:t xml:space="preserve"> mindful that the five studies have all been surrounding </w:t>
      </w:r>
      <w:r w:rsidR="00705831">
        <w:rPr>
          <w:rFonts w:ascii="Arial" w:hAnsi="Arial" w:cs="Arial"/>
        </w:rPr>
        <w:t>the effectiveness of specific m</w:t>
      </w:r>
      <w:r w:rsidR="005A1783" w:rsidRPr="00D85735">
        <w:rPr>
          <w:rFonts w:ascii="Arial" w:hAnsi="Arial" w:cs="Arial"/>
        </w:rPr>
        <w:t>athematic</w:t>
      </w:r>
      <w:r w:rsidR="0046022E" w:rsidRPr="00D85735">
        <w:rPr>
          <w:rFonts w:ascii="Arial" w:hAnsi="Arial" w:cs="Arial"/>
        </w:rPr>
        <w:t xml:space="preserve"> </w:t>
      </w:r>
      <w:r w:rsidR="00705831">
        <w:rPr>
          <w:rFonts w:ascii="Arial" w:hAnsi="Arial" w:cs="Arial"/>
        </w:rPr>
        <w:t>skills. Whereas,</w:t>
      </w:r>
      <w:r w:rsidR="005A1783" w:rsidRPr="00D85735">
        <w:rPr>
          <w:rFonts w:ascii="Arial" w:hAnsi="Arial" w:cs="Arial"/>
        </w:rPr>
        <w:t xml:space="preserve"> our </w:t>
      </w:r>
      <w:r w:rsidR="00705831">
        <w:rPr>
          <w:rFonts w:ascii="Arial" w:hAnsi="Arial" w:cs="Arial"/>
        </w:rPr>
        <w:t>study</w:t>
      </w:r>
      <w:r w:rsidR="002E2110" w:rsidRPr="00D85735">
        <w:rPr>
          <w:rFonts w:ascii="Arial" w:hAnsi="Arial" w:cs="Arial"/>
        </w:rPr>
        <w:t xml:space="preserve"> will be </w:t>
      </w:r>
      <w:r w:rsidR="00705831">
        <w:rPr>
          <w:rFonts w:ascii="Arial" w:hAnsi="Arial" w:cs="Arial"/>
        </w:rPr>
        <w:t xml:space="preserve">a </w:t>
      </w:r>
      <w:r w:rsidR="002E2110" w:rsidRPr="00D85735">
        <w:rPr>
          <w:rFonts w:ascii="Arial" w:hAnsi="Arial" w:cs="Arial"/>
        </w:rPr>
        <w:t>mathematics</w:t>
      </w:r>
      <w:r w:rsidR="00705831">
        <w:rPr>
          <w:rFonts w:ascii="Arial" w:hAnsi="Arial" w:cs="Arial"/>
        </w:rPr>
        <w:t xml:space="preserve"> lesson</w:t>
      </w:r>
      <w:r w:rsidR="002E2110" w:rsidRPr="00D85735">
        <w:rPr>
          <w:rFonts w:ascii="Arial" w:hAnsi="Arial" w:cs="Arial"/>
        </w:rPr>
        <w:t>, but our f</w:t>
      </w:r>
      <w:r w:rsidR="005A1783" w:rsidRPr="00D85735">
        <w:rPr>
          <w:rFonts w:ascii="Arial" w:hAnsi="Arial" w:cs="Arial"/>
        </w:rPr>
        <w:t>ocus is</w:t>
      </w:r>
      <w:r w:rsidR="00705831">
        <w:rPr>
          <w:rFonts w:ascii="Arial" w:hAnsi="Arial" w:cs="Arial"/>
        </w:rPr>
        <w:t xml:space="preserve"> to </w:t>
      </w:r>
      <w:r w:rsidR="006F58E0" w:rsidRPr="00D85735">
        <w:rPr>
          <w:rFonts w:ascii="Arial" w:hAnsi="Arial" w:cs="Arial"/>
        </w:rPr>
        <w:t>find</w:t>
      </w:r>
      <w:r w:rsidR="0046022E" w:rsidRPr="00D85735">
        <w:rPr>
          <w:rFonts w:ascii="Arial" w:hAnsi="Arial" w:cs="Arial"/>
        </w:rPr>
        <w:t xml:space="preserve"> out</w:t>
      </w:r>
      <w:r w:rsidR="005A1783" w:rsidRPr="00D85735">
        <w:rPr>
          <w:rFonts w:ascii="Arial" w:hAnsi="Arial" w:cs="Arial"/>
        </w:rPr>
        <w:t xml:space="preserve"> </w:t>
      </w:r>
      <w:r w:rsidR="00ED3AB1" w:rsidRPr="00D85735">
        <w:rPr>
          <w:rFonts w:ascii="Arial" w:hAnsi="Arial" w:cs="Arial"/>
        </w:rPr>
        <w:t xml:space="preserve">if </w:t>
      </w:r>
      <w:r w:rsidR="00ED3AB1" w:rsidRPr="00D85735">
        <w:rPr>
          <w:rFonts w:ascii="Arial" w:hAnsi="Arial" w:cs="Arial"/>
        </w:rPr>
        <w:lastRenderedPageBreak/>
        <w:t xml:space="preserve">our </w:t>
      </w:r>
      <w:r w:rsidR="005A1783" w:rsidRPr="00D85735">
        <w:rPr>
          <w:rFonts w:ascii="Arial" w:hAnsi="Arial" w:cs="Arial"/>
        </w:rPr>
        <w:t>auditory behaviour strategies</w:t>
      </w:r>
      <w:r w:rsidR="0046022E" w:rsidRPr="00D85735">
        <w:rPr>
          <w:rFonts w:ascii="Arial" w:hAnsi="Arial" w:cs="Arial"/>
        </w:rPr>
        <w:t xml:space="preserve"> </w:t>
      </w:r>
      <w:r w:rsidR="00C02E6F">
        <w:rPr>
          <w:rFonts w:ascii="Arial" w:hAnsi="Arial" w:cs="Arial"/>
        </w:rPr>
        <w:t>are effective</w:t>
      </w:r>
      <w:r w:rsidR="005A1783" w:rsidRPr="00D85735">
        <w:rPr>
          <w:rFonts w:ascii="Arial" w:hAnsi="Arial" w:cs="Arial"/>
        </w:rPr>
        <w:t xml:space="preserve">. </w:t>
      </w:r>
      <w:r w:rsidR="00705831">
        <w:rPr>
          <w:rFonts w:ascii="Arial" w:hAnsi="Arial" w:cs="Arial"/>
        </w:rPr>
        <w:t>We are also using this method in conjunction of other data collecting methods which will be discussed in detail later.</w:t>
      </w:r>
    </w:p>
    <w:p w14:paraId="56FBBBC1" w14:textId="574BBDAC" w:rsidR="00FA2979" w:rsidRPr="00D85735" w:rsidRDefault="00785AE1" w:rsidP="00D85735">
      <w:pPr>
        <w:spacing w:line="360" w:lineRule="auto"/>
        <w:jc w:val="both"/>
        <w:rPr>
          <w:rFonts w:ascii="Arial" w:hAnsi="Arial" w:cs="Arial"/>
        </w:rPr>
      </w:pPr>
      <w:r w:rsidRPr="00D85735">
        <w:rPr>
          <w:rFonts w:ascii="Arial" w:hAnsi="Arial" w:cs="Arial"/>
        </w:rPr>
        <w:t xml:space="preserve">According to Murata (2011) and Parks (2009) </w:t>
      </w:r>
      <w:r w:rsidR="00ED3AB1" w:rsidRPr="00D85735">
        <w:rPr>
          <w:rFonts w:ascii="Arial" w:hAnsi="Arial" w:cs="Arial"/>
        </w:rPr>
        <w:t xml:space="preserve">a limitation of the lesson study method could cause </w:t>
      </w:r>
      <w:r w:rsidR="00C02E6F">
        <w:rPr>
          <w:rFonts w:ascii="Arial" w:hAnsi="Arial" w:cs="Arial"/>
        </w:rPr>
        <w:t>professional not wanting to</w:t>
      </w:r>
      <w:r w:rsidRPr="00D85735">
        <w:rPr>
          <w:rFonts w:ascii="Arial" w:hAnsi="Arial" w:cs="Arial"/>
        </w:rPr>
        <w:t xml:space="preserve"> follow colleague’s recommendations and discard valuable criticism.</w:t>
      </w:r>
      <w:r w:rsidR="00ED3AB1" w:rsidRPr="00D85735">
        <w:rPr>
          <w:rFonts w:ascii="Arial" w:hAnsi="Arial" w:cs="Arial"/>
        </w:rPr>
        <w:t xml:space="preserve"> </w:t>
      </w:r>
      <w:r w:rsidR="00705831">
        <w:rPr>
          <w:rFonts w:ascii="Arial" w:hAnsi="Arial" w:cs="Arial"/>
        </w:rPr>
        <w:t>However, used in conjunction with non-participant observation, semi-</w:t>
      </w:r>
      <w:r w:rsidR="00A51CD9">
        <w:rPr>
          <w:rFonts w:ascii="Arial" w:hAnsi="Arial" w:cs="Arial"/>
        </w:rPr>
        <w:t>structured</w:t>
      </w:r>
      <w:r w:rsidR="00705831">
        <w:rPr>
          <w:rFonts w:ascii="Arial" w:hAnsi="Arial" w:cs="Arial"/>
        </w:rPr>
        <w:t xml:space="preserve"> interviews and reflection</w:t>
      </w:r>
      <w:r w:rsidR="00A51CD9">
        <w:rPr>
          <w:rFonts w:ascii="Arial" w:hAnsi="Arial" w:cs="Arial"/>
        </w:rPr>
        <w:t xml:space="preserve"> this will hopefully be limited</w:t>
      </w:r>
      <w:r w:rsidR="00C02E6F">
        <w:rPr>
          <w:rFonts w:ascii="Arial" w:hAnsi="Arial" w:cs="Arial"/>
        </w:rPr>
        <w:t xml:space="preserve">. </w:t>
      </w:r>
      <w:r w:rsidR="00A51CD9">
        <w:rPr>
          <w:rFonts w:ascii="Arial" w:hAnsi="Arial" w:cs="Arial"/>
        </w:rPr>
        <w:t>Other</w:t>
      </w:r>
      <w:r w:rsidR="00DF5585" w:rsidRPr="00D85735">
        <w:rPr>
          <w:rFonts w:ascii="Arial" w:hAnsi="Arial" w:cs="Arial"/>
        </w:rPr>
        <w:t xml:space="preserve"> research </w:t>
      </w:r>
      <w:r w:rsidR="00ED3AB1" w:rsidRPr="00D85735">
        <w:rPr>
          <w:rFonts w:ascii="Arial" w:hAnsi="Arial" w:cs="Arial"/>
        </w:rPr>
        <w:t>highlights th</w:t>
      </w:r>
      <w:r w:rsidR="00A51CD9">
        <w:rPr>
          <w:rFonts w:ascii="Arial" w:hAnsi="Arial" w:cs="Arial"/>
        </w:rPr>
        <w:t>at this</w:t>
      </w:r>
      <w:r w:rsidR="00ED3AB1" w:rsidRPr="00D85735">
        <w:rPr>
          <w:rFonts w:ascii="Arial" w:hAnsi="Arial" w:cs="Arial"/>
        </w:rPr>
        <w:t xml:space="preserve"> method as a</w:t>
      </w:r>
      <w:r w:rsidR="00DF5585" w:rsidRPr="00D85735">
        <w:rPr>
          <w:rFonts w:ascii="Arial" w:hAnsi="Arial" w:cs="Arial"/>
        </w:rPr>
        <w:t xml:space="preserve"> powerful tool w</w:t>
      </w:r>
      <w:r w:rsidR="005A1783" w:rsidRPr="00D85735">
        <w:rPr>
          <w:rFonts w:ascii="Arial" w:hAnsi="Arial" w:cs="Arial"/>
        </w:rPr>
        <w:t>hich</w:t>
      </w:r>
      <w:r w:rsidR="00DF5585" w:rsidRPr="00D85735">
        <w:rPr>
          <w:rFonts w:ascii="Arial" w:hAnsi="Arial" w:cs="Arial"/>
        </w:rPr>
        <w:t xml:space="preserve"> helps teachers examine </w:t>
      </w:r>
      <w:r w:rsidR="00C02E6F">
        <w:rPr>
          <w:rFonts w:ascii="Arial" w:hAnsi="Arial" w:cs="Arial"/>
        </w:rPr>
        <w:t xml:space="preserve">and enhance </w:t>
      </w:r>
      <w:r w:rsidR="00DF5585" w:rsidRPr="00D85735">
        <w:rPr>
          <w:rFonts w:ascii="Arial" w:hAnsi="Arial" w:cs="Arial"/>
        </w:rPr>
        <w:t>practice</w:t>
      </w:r>
      <w:r w:rsidR="00C02E6F">
        <w:rPr>
          <w:rFonts w:ascii="Arial" w:hAnsi="Arial" w:cs="Arial"/>
        </w:rPr>
        <w:t xml:space="preserve"> </w:t>
      </w:r>
      <w:r w:rsidR="00DF5585" w:rsidRPr="00D85735">
        <w:rPr>
          <w:rFonts w:ascii="Arial" w:hAnsi="Arial" w:cs="Arial"/>
        </w:rPr>
        <w:t>(Lewis et al., 2009; Wing Ming Cheung, 2014</w:t>
      </w:r>
      <w:r w:rsidR="0065550F" w:rsidRPr="00D85735">
        <w:rPr>
          <w:rFonts w:ascii="Arial" w:hAnsi="Arial" w:cs="Arial"/>
        </w:rPr>
        <w:t>; Caikler et al., 2013)</w:t>
      </w:r>
      <w:r w:rsidR="00DF5585" w:rsidRPr="00D85735">
        <w:rPr>
          <w:rFonts w:ascii="Arial" w:hAnsi="Arial" w:cs="Arial"/>
        </w:rPr>
        <w:t>.</w:t>
      </w:r>
      <w:r w:rsidR="00ED3AB1" w:rsidRPr="00D85735">
        <w:rPr>
          <w:rFonts w:ascii="Arial" w:hAnsi="Arial" w:cs="Arial"/>
        </w:rPr>
        <w:t xml:space="preserve"> We believe the benefits of the method outweigh the limitations. </w:t>
      </w:r>
    </w:p>
    <w:p w14:paraId="6FAD1416" w14:textId="77777777" w:rsidR="0046022E" w:rsidRPr="00D85735" w:rsidRDefault="0046022E" w:rsidP="00D85735">
      <w:pPr>
        <w:spacing w:line="360" w:lineRule="auto"/>
        <w:jc w:val="both"/>
        <w:rPr>
          <w:rFonts w:ascii="Arial" w:hAnsi="Arial" w:cs="Arial"/>
        </w:rPr>
      </w:pPr>
    </w:p>
    <w:p w14:paraId="7C360B36" w14:textId="5B04C061" w:rsidR="007B14F0" w:rsidRPr="00D85735" w:rsidRDefault="00C1140E" w:rsidP="00D85735">
      <w:pPr>
        <w:spacing w:line="360" w:lineRule="auto"/>
        <w:jc w:val="both"/>
        <w:rPr>
          <w:rFonts w:ascii="Arial" w:hAnsi="Arial" w:cs="Arial"/>
          <w:u w:val="single"/>
        </w:rPr>
      </w:pPr>
      <w:r w:rsidRPr="00D85735">
        <w:rPr>
          <w:rFonts w:ascii="Arial" w:hAnsi="Arial" w:cs="Arial"/>
          <w:u w:val="single"/>
        </w:rPr>
        <w:t>Non-participant o</w:t>
      </w:r>
      <w:r w:rsidR="007B14F0" w:rsidRPr="00D85735">
        <w:rPr>
          <w:rFonts w:ascii="Arial" w:hAnsi="Arial" w:cs="Arial"/>
          <w:u w:val="single"/>
        </w:rPr>
        <w:t xml:space="preserve">bservation </w:t>
      </w:r>
      <w:r w:rsidRPr="00D85735">
        <w:rPr>
          <w:rFonts w:ascii="Arial" w:hAnsi="Arial" w:cs="Arial"/>
          <w:u w:val="single"/>
        </w:rPr>
        <w:t xml:space="preserve">data collection method </w:t>
      </w:r>
    </w:p>
    <w:p w14:paraId="0E37DC6D" w14:textId="100FFA2C" w:rsidR="00F0595C" w:rsidRPr="00D85735" w:rsidRDefault="00F0595C" w:rsidP="00D85735">
      <w:pPr>
        <w:spacing w:line="360" w:lineRule="auto"/>
        <w:jc w:val="both"/>
        <w:rPr>
          <w:rFonts w:ascii="Arial" w:hAnsi="Arial" w:cs="Arial"/>
          <w:u w:val="single"/>
        </w:rPr>
      </w:pPr>
    </w:p>
    <w:p w14:paraId="6B4F866F" w14:textId="2CD51424" w:rsidR="00751AE1" w:rsidRPr="00D85735" w:rsidRDefault="00C02E6F" w:rsidP="00D85735">
      <w:pPr>
        <w:spacing w:line="360" w:lineRule="auto"/>
        <w:jc w:val="both"/>
        <w:rPr>
          <w:rFonts w:ascii="Arial" w:eastAsia="Times New Roman" w:hAnsi="Arial" w:cs="Arial"/>
          <w:color w:val="000000"/>
        </w:rPr>
      </w:pPr>
      <w:r>
        <w:rPr>
          <w:rFonts w:ascii="Arial" w:eastAsia="Times New Roman" w:hAnsi="Arial" w:cs="Arial"/>
          <w:color w:val="000000"/>
        </w:rPr>
        <w:t>We</w:t>
      </w:r>
      <w:r w:rsidR="00742813" w:rsidRPr="00D85735">
        <w:rPr>
          <w:rFonts w:ascii="Arial" w:eastAsia="Times New Roman" w:hAnsi="Arial" w:cs="Arial"/>
          <w:color w:val="000000"/>
        </w:rPr>
        <w:t xml:space="preserve"> will us</w:t>
      </w:r>
      <w:r w:rsidR="00294D82" w:rsidRPr="00D85735">
        <w:rPr>
          <w:rFonts w:ascii="Arial" w:eastAsia="Times New Roman" w:hAnsi="Arial" w:cs="Arial"/>
          <w:color w:val="000000"/>
        </w:rPr>
        <w:t>e</w:t>
      </w:r>
      <w:r w:rsidR="00742813" w:rsidRPr="00D85735">
        <w:rPr>
          <w:rFonts w:ascii="Arial" w:eastAsia="Times New Roman" w:hAnsi="Arial" w:cs="Arial"/>
          <w:color w:val="000000"/>
        </w:rPr>
        <w:t xml:space="preserve"> </w:t>
      </w:r>
      <w:r>
        <w:rPr>
          <w:rFonts w:ascii="Arial" w:eastAsia="Times New Roman" w:hAnsi="Arial" w:cs="Arial"/>
          <w:color w:val="000000"/>
        </w:rPr>
        <w:t xml:space="preserve">a </w:t>
      </w:r>
      <w:r w:rsidR="00742813" w:rsidRPr="00D85735">
        <w:rPr>
          <w:rFonts w:ascii="Arial" w:eastAsia="Times New Roman" w:hAnsi="Arial" w:cs="Arial"/>
          <w:color w:val="000000"/>
        </w:rPr>
        <w:t>n</w:t>
      </w:r>
      <w:r w:rsidR="00F0595C" w:rsidRPr="00F0595C">
        <w:rPr>
          <w:rFonts w:ascii="Arial" w:eastAsia="Times New Roman" w:hAnsi="Arial" w:cs="Arial"/>
          <w:color w:val="000000"/>
        </w:rPr>
        <w:t xml:space="preserve">on-participant </w:t>
      </w:r>
      <w:r w:rsidR="00F0595C" w:rsidRPr="00D85735">
        <w:rPr>
          <w:rFonts w:ascii="Arial" w:eastAsia="Times New Roman" w:hAnsi="Arial" w:cs="Arial"/>
          <w:color w:val="000000"/>
        </w:rPr>
        <w:t>o</w:t>
      </w:r>
      <w:r w:rsidR="00F0595C" w:rsidRPr="00F0595C">
        <w:rPr>
          <w:rFonts w:ascii="Arial" w:eastAsia="Times New Roman" w:hAnsi="Arial" w:cs="Arial"/>
          <w:color w:val="000000"/>
        </w:rPr>
        <w:t xml:space="preserve">bservation </w:t>
      </w:r>
      <w:r w:rsidR="00742813" w:rsidRPr="00D85735">
        <w:rPr>
          <w:rFonts w:ascii="Arial" w:eastAsia="Times New Roman" w:hAnsi="Arial" w:cs="Arial"/>
          <w:color w:val="000000"/>
        </w:rPr>
        <w:t xml:space="preserve">method. This will </w:t>
      </w:r>
      <w:r w:rsidR="00F0595C" w:rsidRPr="00F0595C">
        <w:rPr>
          <w:rFonts w:ascii="Arial" w:eastAsia="Times New Roman" w:hAnsi="Arial" w:cs="Arial"/>
          <w:color w:val="000000"/>
        </w:rPr>
        <w:t>involve</w:t>
      </w:r>
      <w:r w:rsidR="00742813" w:rsidRPr="00D85735">
        <w:rPr>
          <w:rFonts w:ascii="Arial" w:eastAsia="Times New Roman" w:hAnsi="Arial" w:cs="Arial"/>
          <w:color w:val="000000"/>
        </w:rPr>
        <w:t xml:space="preserve"> two of the three researchers</w:t>
      </w:r>
      <w:r w:rsidR="00F0595C" w:rsidRPr="00F0595C">
        <w:rPr>
          <w:rFonts w:ascii="Arial" w:eastAsia="Times New Roman" w:hAnsi="Arial" w:cs="Arial"/>
          <w:color w:val="000000"/>
        </w:rPr>
        <w:t xml:space="preserve"> observing </w:t>
      </w:r>
      <w:r w:rsidR="00742813" w:rsidRPr="00D85735">
        <w:rPr>
          <w:rFonts w:ascii="Arial" w:eastAsia="Times New Roman" w:hAnsi="Arial" w:cs="Arial"/>
          <w:color w:val="000000"/>
        </w:rPr>
        <w:t xml:space="preserve">the </w:t>
      </w:r>
      <w:r w:rsidR="00F0595C" w:rsidRPr="00F0595C">
        <w:rPr>
          <w:rFonts w:ascii="Arial" w:eastAsia="Times New Roman" w:hAnsi="Arial" w:cs="Arial"/>
          <w:color w:val="000000"/>
        </w:rPr>
        <w:t>participants</w:t>
      </w:r>
      <w:r w:rsidR="00742813" w:rsidRPr="00D85735">
        <w:rPr>
          <w:rFonts w:ascii="Arial" w:eastAsia="Times New Roman" w:hAnsi="Arial" w:cs="Arial"/>
          <w:color w:val="000000"/>
        </w:rPr>
        <w:t xml:space="preserve"> and third researcher </w:t>
      </w:r>
      <w:r w:rsidR="00CB2258" w:rsidRPr="00D85735">
        <w:rPr>
          <w:rFonts w:ascii="Arial" w:eastAsia="Times New Roman" w:hAnsi="Arial" w:cs="Arial"/>
          <w:color w:val="000000"/>
        </w:rPr>
        <w:t>conducting</w:t>
      </w:r>
      <w:r w:rsidR="00742813" w:rsidRPr="00D85735">
        <w:rPr>
          <w:rFonts w:ascii="Arial" w:eastAsia="Times New Roman" w:hAnsi="Arial" w:cs="Arial"/>
          <w:color w:val="000000"/>
        </w:rPr>
        <w:t xml:space="preserve"> the lesson</w:t>
      </w:r>
      <w:r w:rsidR="00CB2258" w:rsidRPr="00D85735">
        <w:rPr>
          <w:rFonts w:ascii="Arial" w:eastAsia="Times New Roman" w:hAnsi="Arial" w:cs="Arial"/>
          <w:color w:val="000000"/>
        </w:rPr>
        <w:t xml:space="preserve"> study</w:t>
      </w:r>
      <w:r w:rsidR="00742813" w:rsidRPr="00D85735">
        <w:rPr>
          <w:rFonts w:ascii="Arial" w:eastAsia="Times New Roman" w:hAnsi="Arial" w:cs="Arial"/>
          <w:color w:val="000000"/>
        </w:rPr>
        <w:t>,</w:t>
      </w:r>
      <w:r w:rsidR="00F0595C" w:rsidRPr="00F0595C">
        <w:rPr>
          <w:rFonts w:ascii="Arial" w:eastAsia="Times New Roman" w:hAnsi="Arial" w:cs="Arial"/>
          <w:color w:val="000000"/>
        </w:rPr>
        <w:t xml:space="preserve"> without </w:t>
      </w:r>
      <w:r w:rsidR="00ED3AB1" w:rsidRPr="00D85735">
        <w:rPr>
          <w:rFonts w:ascii="Arial" w:eastAsia="Times New Roman" w:hAnsi="Arial" w:cs="Arial"/>
          <w:color w:val="000000"/>
        </w:rPr>
        <w:t>the</w:t>
      </w:r>
      <w:r w:rsidR="00A51CD9">
        <w:rPr>
          <w:rFonts w:ascii="Arial" w:eastAsia="Times New Roman" w:hAnsi="Arial" w:cs="Arial"/>
          <w:color w:val="000000"/>
        </w:rPr>
        <w:t>m</w:t>
      </w:r>
      <w:r w:rsidR="00ED3AB1" w:rsidRPr="00D85735">
        <w:rPr>
          <w:rFonts w:ascii="Arial" w:eastAsia="Times New Roman" w:hAnsi="Arial" w:cs="Arial"/>
          <w:color w:val="000000"/>
        </w:rPr>
        <w:t xml:space="preserve"> </w:t>
      </w:r>
      <w:r w:rsidR="00F0595C" w:rsidRPr="00F0595C">
        <w:rPr>
          <w:rFonts w:ascii="Arial" w:eastAsia="Times New Roman" w:hAnsi="Arial" w:cs="Arial"/>
          <w:color w:val="000000"/>
        </w:rPr>
        <w:t>actively participating. </w:t>
      </w:r>
      <w:r w:rsidR="00CB2258" w:rsidRPr="00D85735">
        <w:rPr>
          <w:rFonts w:ascii="Arial" w:eastAsia="Times New Roman" w:hAnsi="Arial" w:cs="Arial"/>
          <w:color w:val="000000"/>
        </w:rPr>
        <w:t xml:space="preserve"> Each researcher will teach a lesson </w:t>
      </w:r>
      <w:r w:rsidR="00A51CD9">
        <w:rPr>
          <w:rFonts w:ascii="Arial" w:eastAsia="Times New Roman" w:hAnsi="Arial" w:cs="Arial"/>
          <w:color w:val="000000"/>
        </w:rPr>
        <w:t xml:space="preserve">to be </w:t>
      </w:r>
      <w:r w:rsidR="00CB2258" w:rsidRPr="00D85735">
        <w:rPr>
          <w:rFonts w:ascii="Arial" w:eastAsia="Times New Roman" w:hAnsi="Arial" w:cs="Arial"/>
          <w:color w:val="000000"/>
        </w:rPr>
        <w:t>stud</w:t>
      </w:r>
      <w:r w:rsidR="00A51CD9">
        <w:rPr>
          <w:rFonts w:ascii="Arial" w:eastAsia="Times New Roman" w:hAnsi="Arial" w:cs="Arial"/>
          <w:color w:val="000000"/>
        </w:rPr>
        <w:t>ied</w:t>
      </w:r>
      <w:r w:rsidR="00CB2258" w:rsidRPr="00D85735">
        <w:rPr>
          <w:rFonts w:ascii="Arial" w:eastAsia="Times New Roman" w:hAnsi="Arial" w:cs="Arial"/>
          <w:color w:val="000000"/>
        </w:rPr>
        <w:t xml:space="preserve">; three observations </w:t>
      </w:r>
      <w:r w:rsidR="0046022E" w:rsidRPr="00D85735">
        <w:rPr>
          <w:rFonts w:ascii="Arial" w:eastAsia="Times New Roman" w:hAnsi="Arial" w:cs="Arial"/>
          <w:color w:val="000000"/>
        </w:rPr>
        <w:t xml:space="preserve">on three lesson studies </w:t>
      </w:r>
      <w:r w:rsidR="00ED3AB1" w:rsidRPr="00D85735">
        <w:rPr>
          <w:rFonts w:ascii="Arial" w:eastAsia="Times New Roman" w:hAnsi="Arial" w:cs="Arial"/>
          <w:color w:val="000000"/>
        </w:rPr>
        <w:t>will take place</w:t>
      </w:r>
      <w:r w:rsidR="00C1140E" w:rsidRPr="00D85735">
        <w:rPr>
          <w:rFonts w:ascii="Arial" w:eastAsia="Times New Roman" w:hAnsi="Arial" w:cs="Arial"/>
          <w:color w:val="000000"/>
        </w:rPr>
        <w:t xml:space="preserve">. </w:t>
      </w:r>
      <w:r w:rsidR="00742813" w:rsidRPr="00D85735">
        <w:rPr>
          <w:rFonts w:ascii="Arial" w:eastAsia="Times New Roman" w:hAnsi="Arial" w:cs="Arial"/>
          <w:color w:val="000000"/>
        </w:rPr>
        <w:t>The observations on each lesson study will take place in the children’s own classroom environment</w:t>
      </w:r>
      <w:r w:rsidR="00751AE1" w:rsidRPr="00D85735">
        <w:rPr>
          <w:rFonts w:ascii="Arial" w:eastAsia="Times New Roman" w:hAnsi="Arial" w:cs="Arial"/>
          <w:color w:val="000000"/>
        </w:rPr>
        <w:t xml:space="preserve">. Curtis et al. (2014) state this is </w:t>
      </w:r>
      <w:r w:rsidR="00876A1B" w:rsidRPr="00D85735">
        <w:rPr>
          <w:rFonts w:ascii="Arial" w:eastAsia="Times New Roman" w:hAnsi="Arial" w:cs="Arial"/>
          <w:color w:val="000000"/>
        </w:rPr>
        <w:t>naturalistic,</w:t>
      </w:r>
      <w:r w:rsidR="00751AE1" w:rsidRPr="00D85735">
        <w:rPr>
          <w:rFonts w:ascii="Arial" w:eastAsia="Times New Roman" w:hAnsi="Arial" w:cs="Arial"/>
          <w:color w:val="000000"/>
        </w:rPr>
        <w:t xml:space="preserve"> and the participants are more likely to act in a genuine way, feel secure and comfortable</w:t>
      </w:r>
      <w:r>
        <w:rPr>
          <w:rFonts w:ascii="Arial" w:eastAsia="Times New Roman" w:hAnsi="Arial" w:cs="Arial"/>
          <w:color w:val="000000"/>
        </w:rPr>
        <w:t>.</w:t>
      </w:r>
    </w:p>
    <w:p w14:paraId="6722FD99" w14:textId="79E5C223" w:rsidR="00751AE1" w:rsidRPr="00D85735" w:rsidRDefault="00C02E6F" w:rsidP="00D85735">
      <w:pPr>
        <w:spacing w:line="360" w:lineRule="auto"/>
        <w:jc w:val="both"/>
        <w:rPr>
          <w:rFonts w:ascii="Arial" w:hAnsi="Arial" w:cs="Arial"/>
        </w:rPr>
      </w:pPr>
      <w:r>
        <w:rPr>
          <w:rFonts w:ascii="Arial" w:eastAsia="Times New Roman" w:hAnsi="Arial" w:cs="Arial"/>
          <w:color w:val="000000"/>
        </w:rPr>
        <w:t>This</w:t>
      </w:r>
      <w:r w:rsidR="00751AE1" w:rsidRPr="00874901">
        <w:rPr>
          <w:rFonts w:ascii="Arial" w:eastAsia="Times New Roman" w:hAnsi="Arial" w:cs="Arial"/>
          <w:color w:val="000000"/>
        </w:rPr>
        <w:t xml:space="preserve"> </w:t>
      </w:r>
      <w:r w:rsidR="00751AE1" w:rsidRPr="00D85735">
        <w:rPr>
          <w:rFonts w:ascii="Arial" w:eastAsia="Times New Roman" w:hAnsi="Arial" w:cs="Arial"/>
          <w:color w:val="000000"/>
        </w:rPr>
        <w:t>method</w:t>
      </w:r>
      <w:r w:rsidR="00751AE1" w:rsidRPr="00874901">
        <w:rPr>
          <w:rFonts w:ascii="Arial" w:eastAsia="Times New Roman" w:hAnsi="Arial" w:cs="Arial"/>
          <w:color w:val="000000"/>
        </w:rPr>
        <w:t xml:space="preserve"> </w:t>
      </w:r>
      <w:r>
        <w:rPr>
          <w:rFonts w:ascii="Arial" w:eastAsia="Times New Roman" w:hAnsi="Arial" w:cs="Arial"/>
          <w:color w:val="000000"/>
        </w:rPr>
        <w:t xml:space="preserve">with be used </w:t>
      </w:r>
      <w:r w:rsidR="00751AE1" w:rsidRPr="00874901">
        <w:rPr>
          <w:rFonts w:ascii="Arial" w:eastAsia="Times New Roman" w:hAnsi="Arial" w:cs="Arial"/>
          <w:color w:val="000000"/>
        </w:rPr>
        <w:t>in tangent with</w:t>
      </w:r>
      <w:r w:rsidR="00751AE1" w:rsidRPr="00D85735">
        <w:rPr>
          <w:rFonts w:ascii="Arial" w:eastAsia="Times New Roman" w:hAnsi="Arial" w:cs="Arial"/>
          <w:color w:val="000000"/>
        </w:rPr>
        <w:t xml:space="preserve"> other methods of data collection; the Leuven</w:t>
      </w:r>
      <w:r w:rsidR="00876A1B">
        <w:rPr>
          <w:rFonts w:ascii="Arial" w:eastAsia="Times New Roman" w:hAnsi="Arial" w:cs="Arial"/>
          <w:color w:val="000000"/>
        </w:rPr>
        <w:t xml:space="preserve"> (1994)</w:t>
      </w:r>
      <w:r w:rsidR="00751AE1" w:rsidRPr="00D85735">
        <w:rPr>
          <w:rFonts w:ascii="Arial" w:eastAsia="Times New Roman" w:hAnsi="Arial" w:cs="Arial"/>
          <w:color w:val="000000"/>
        </w:rPr>
        <w:t xml:space="preserve"> scale, reflection and focused group interviews. According to Lui and Maitlis (2010:611) using a number of collection methods</w:t>
      </w:r>
      <w:r w:rsidR="00751AE1" w:rsidRPr="00874901">
        <w:rPr>
          <w:rFonts w:ascii="Arial" w:eastAsia="Times New Roman" w:hAnsi="Arial" w:cs="Arial"/>
          <w:color w:val="000000"/>
        </w:rPr>
        <w:t xml:space="preserve"> can offer a </w:t>
      </w:r>
      <w:r w:rsidR="00751AE1" w:rsidRPr="00D85735">
        <w:rPr>
          <w:rFonts w:ascii="Arial" w:eastAsia="Times New Roman" w:hAnsi="Arial" w:cs="Arial"/>
          <w:color w:val="000000"/>
        </w:rPr>
        <w:t>‘</w:t>
      </w:r>
      <w:r w:rsidR="00751AE1" w:rsidRPr="00874901">
        <w:rPr>
          <w:rFonts w:ascii="Arial" w:eastAsia="Times New Roman" w:hAnsi="Arial" w:cs="Arial"/>
          <w:color w:val="000000"/>
        </w:rPr>
        <w:t>nuanced and dynamic</w:t>
      </w:r>
      <w:r w:rsidR="00876A1B">
        <w:rPr>
          <w:rFonts w:ascii="Arial" w:eastAsia="Times New Roman" w:hAnsi="Arial" w:cs="Arial"/>
          <w:color w:val="000000"/>
        </w:rPr>
        <w:t>’</w:t>
      </w:r>
      <w:r w:rsidR="00751AE1" w:rsidRPr="00D85735">
        <w:rPr>
          <w:rFonts w:ascii="Arial" w:eastAsia="Times New Roman" w:hAnsi="Arial" w:cs="Arial"/>
          <w:color w:val="000000"/>
        </w:rPr>
        <w:t xml:space="preserve"> </w:t>
      </w:r>
      <w:r w:rsidR="00751AE1" w:rsidRPr="00874901">
        <w:rPr>
          <w:rFonts w:ascii="Arial" w:eastAsia="Times New Roman" w:hAnsi="Arial" w:cs="Arial"/>
          <w:color w:val="000000"/>
        </w:rPr>
        <w:t xml:space="preserve">appreciation of situations that cannot be as easily captured through other </w:t>
      </w:r>
      <w:r w:rsidR="00A22CC9" w:rsidRPr="00D85735">
        <w:rPr>
          <w:rFonts w:ascii="Arial" w:eastAsia="Times New Roman" w:hAnsi="Arial" w:cs="Arial"/>
          <w:color w:val="000000"/>
        </w:rPr>
        <w:t>methods</w:t>
      </w:r>
      <w:r w:rsidR="00A51CD9">
        <w:rPr>
          <w:rFonts w:ascii="Arial" w:eastAsia="Times New Roman" w:hAnsi="Arial" w:cs="Arial"/>
          <w:color w:val="000000"/>
        </w:rPr>
        <w:t>.</w:t>
      </w:r>
      <w:r w:rsidR="00751AE1" w:rsidRPr="00874901">
        <w:rPr>
          <w:rFonts w:ascii="Arial" w:eastAsia="Times New Roman" w:hAnsi="Arial" w:cs="Arial"/>
          <w:color w:val="000000"/>
        </w:rPr>
        <w:t> </w:t>
      </w:r>
      <w:r w:rsidR="001547FE" w:rsidRPr="00D85735">
        <w:rPr>
          <w:rFonts w:ascii="Arial" w:eastAsia="Times New Roman" w:hAnsi="Arial" w:cs="Arial"/>
        </w:rPr>
        <w:t xml:space="preserve">Curtis et al. (2013); </w:t>
      </w:r>
      <w:r w:rsidR="00CB2258" w:rsidRPr="00D85735">
        <w:rPr>
          <w:rFonts w:ascii="Arial" w:eastAsia="Times New Roman" w:hAnsi="Arial" w:cs="Arial"/>
        </w:rPr>
        <w:t xml:space="preserve">Lavigne and Good (2015) </w:t>
      </w:r>
      <w:r w:rsidR="00993FDE" w:rsidRPr="00D85735">
        <w:rPr>
          <w:rFonts w:ascii="Arial" w:eastAsia="Times New Roman" w:hAnsi="Arial" w:cs="Arial"/>
        </w:rPr>
        <w:t>highlight limitations</w:t>
      </w:r>
      <w:r w:rsidR="003A7CCB" w:rsidRPr="00D85735">
        <w:rPr>
          <w:rFonts w:ascii="Arial" w:eastAsia="Times New Roman" w:hAnsi="Arial" w:cs="Arial"/>
        </w:rPr>
        <w:t xml:space="preserve"> of the</w:t>
      </w:r>
      <w:r w:rsidR="00C1140E" w:rsidRPr="00D85735">
        <w:rPr>
          <w:rFonts w:ascii="Arial" w:eastAsia="Times New Roman" w:hAnsi="Arial" w:cs="Arial"/>
        </w:rPr>
        <w:t xml:space="preserve"> method include</w:t>
      </w:r>
      <w:r w:rsidR="003A7CCB" w:rsidRPr="00D85735">
        <w:rPr>
          <w:rFonts w:ascii="Arial" w:eastAsia="Times New Roman" w:hAnsi="Arial" w:cs="Arial"/>
        </w:rPr>
        <w:t>,</w:t>
      </w:r>
      <w:r w:rsidR="00C1140E" w:rsidRPr="00D85735">
        <w:rPr>
          <w:rFonts w:ascii="Arial" w:eastAsia="Times New Roman" w:hAnsi="Arial" w:cs="Arial"/>
        </w:rPr>
        <w:t xml:space="preserve"> the observer effect (researcher may influence participants actions) and </w:t>
      </w:r>
      <w:r w:rsidR="003A7CCB" w:rsidRPr="00D85735">
        <w:rPr>
          <w:rFonts w:ascii="Arial" w:eastAsia="Times New Roman" w:hAnsi="Arial" w:cs="Arial"/>
        </w:rPr>
        <w:t xml:space="preserve">the </w:t>
      </w:r>
      <w:r w:rsidR="00C1140E" w:rsidRPr="00D85735">
        <w:rPr>
          <w:rFonts w:ascii="Arial" w:eastAsia="Times New Roman" w:hAnsi="Arial" w:cs="Arial"/>
        </w:rPr>
        <w:t>objectivity of the observer. T</w:t>
      </w:r>
      <w:r w:rsidR="00CB2258" w:rsidRPr="00D85735">
        <w:rPr>
          <w:rFonts w:ascii="Arial" w:eastAsia="Times New Roman" w:hAnsi="Arial" w:cs="Arial"/>
        </w:rPr>
        <w:t>o</w:t>
      </w:r>
      <w:r w:rsidR="00751AE1" w:rsidRPr="00D85735">
        <w:rPr>
          <w:rFonts w:ascii="Arial" w:hAnsi="Arial" w:cs="Arial"/>
        </w:rPr>
        <w:t xml:space="preserve"> minimise </w:t>
      </w:r>
      <w:r w:rsidR="00C1140E" w:rsidRPr="00D85735">
        <w:rPr>
          <w:rFonts w:ascii="Arial" w:hAnsi="Arial" w:cs="Arial"/>
        </w:rPr>
        <w:t>these limitations, we will be carrying out the observations, using more than one observer</w:t>
      </w:r>
      <w:r w:rsidR="00751AE1" w:rsidRPr="00D85735">
        <w:rPr>
          <w:rFonts w:ascii="Arial" w:hAnsi="Arial" w:cs="Arial"/>
        </w:rPr>
        <w:t xml:space="preserve"> </w:t>
      </w:r>
      <w:r w:rsidR="00C1140E" w:rsidRPr="00D85735">
        <w:rPr>
          <w:rFonts w:ascii="Arial" w:hAnsi="Arial" w:cs="Arial"/>
        </w:rPr>
        <w:t xml:space="preserve">and using a pre-drawn table </w:t>
      </w:r>
      <w:r w:rsidR="00A51CD9">
        <w:rPr>
          <w:rFonts w:ascii="Arial" w:hAnsi="Arial" w:cs="Arial"/>
        </w:rPr>
        <w:t>(</w:t>
      </w:r>
      <w:r w:rsidR="00A51CD9" w:rsidRPr="00A51CD9">
        <w:rPr>
          <w:rFonts w:ascii="Arial" w:hAnsi="Arial" w:cs="Arial"/>
          <w:u w:val="single"/>
        </w:rPr>
        <w:t>se</w:t>
      </w:r>
      <w:r w:rsidR="009460B8">
        <w:rPr>
          <w:rFonts w:ascii="Arial" w:hAnsi="Arial" w:cs="Arial"/>
          <w:u w:val="single"/>
        </w:rPr>
        <w:t xml:space="preserve">e appendix 2) </w:t>
      </w:r>
      <w:r w:rsidR="00A51CD9">
        <w:rPr>
          <w:rFonts w:ascii="Arial" w:hAnsi="Arial" w:cs="Arial"/>
        </w:rPr>
        <w:t xml:space="preserve"> </w:t>
      </w:r>
      <w:r w:rsidR="00C1140E" w:rsidRPr="00D85735">
        <w:rPr>
          <w:rFonts w:ascii="Arial" w:hAnsi="Arial" w:cs="Arial"/>
        </w:rPr>
        <w:t xml:space="preserve">and copy of </w:t>
      </w:r>
      <w:r w:rsidR="00876A1B">
        <w:rPr>
          <w:rFonts w:ascii="Arial" w:hAnsi="Arial" w:cs="Arial"/>
        </w:rPr>
        <w:t>the</w:t>
      </w:r>
      <w:r w:rsidR="00C1140E" w:rsidRPr="00D85735">
        <w:rPr>
          <w:rFonts w:ascii="Arial" w:hAnsi="Arial" w:cs="Arial"/>
        </w:rPr>
        <w:t xml:space="preserve"> scale</w:t>
      </w:r>
      <w:r w:rsidR="00A51CD9">
        <w:rPr>
          <w:rFonts w:ascii="Arial" w:hAnsi="Arial" w:cs="Arial"/>
        </w:rPr>
        <w:t xml:space="preserve"> (</w:t>
      </w:r>
      <w:r w:rsidR="00A51CD9" w:rsidRPr="00A51CD9">
        <w:rPr>
          <w:rFonts w:ascii="Arial" w:hAnsi="Arial" w:cs="Arial"/>
          <w:u w:val="single"/>
        </w:rPr>
        <w:t>see appendix</w:t>
      </w:r>
      <w:r w:rsidR="00F8548B">
        <w:rPr>
          <w:rFonts w:ascii="Arial" w:hAnsi="Arial" w:cs="Arial"/>
          <w:u w:val="single"/>
        </w:rPr>
        <w:t xml:space="preserve"> 3</w:t>
      </w:r>
      <w:r w:rsidR="00A51CD9">
        <w:rPr>
          <w:rFonts w:ascii="Arial" w:hAnsi="Arial" w:cs="Arial"/>
        </w:rPr>
        <w:t>)</w:t>
      </w:r>
      <w:r w:rsidR="00C1140E" w:rsidRPr="00D85735">
        <w:rPr>
          <w:rFonts w:ascii="Arial" w:hAnsi="Arial" w:cs="Arial"/>
        </w:rPr>
        <w:t xml:space="preserve">. </w:t>
      </w:r>
      <w:r w:rsidR="00751AE1" w:rsidRPr="00D85735">
        <w:rPr>
          <w:rFonts w:ascii="Arial" w:hAnsi="Arial" w:cs="Arial"/>
        </w:rPr>
        <w:t xml:space="preserve">We will obtain the information from the observation using the Leuven </w:t>
      </w:r>
      <w:r w:rsidR="00876A1B">
        <w:rPr>
          <w:rFonts w:ascii="Arial" w:hAnsi="Arial" w:cs="Arial"/>
        </w:rPr>
        <w:t xml:space="preserve">(1994) </w:t>
      </w:r>
      <w:r w:rsidR="00751AE1" w:rsidRPr="00D85735">
        <w:rPr>
          <w:rFonts w:ascii="Arial" w:hAnsi="Arial" w:cs="Arial"/>
        </w:rPr>
        <w:t xml:space="preserve">scale of engagement to ensure </w:t>
      </w:r>
      <w:r w:rsidR="003A7CCB" w:rsidRPr="00D85735">
        <w:rPr>
          <w:rFonts w:ascii="Arial" w:hAnsi="Arial" w:cs="Arial"/>
        </w:rPr>
        <w:t>each researcher</w:t>
      </w:r>
      <w:r w:rsidR="00751AE1" w:rsidRPr="00D85735">
        <w:rPr>
          <w:rFonts w:ascii="Arial" w:hAnsi="Arial" w:cs="Arial"/>
        </w:rPr>
        <w:t xml:space="preserve"> </w:t>
      </w:r>
      <w:r w:rsidR="003A7CCB" w:rsidRPr="00D85735">
        <w:rPr>
          <w:rFonts w:ascii="Arial" w:hAnsi="Arial" w:cs="Arial"/>
        </w:rPr>
        <w:t xml:space="preserve">uses the same method </w:t>
      </w:r>
      <w:r w:rsidR="00876A1B">
        <w:rPr>
          <w:rFonts w:ascii="Arial" w:hAnsi="Arial" w:cs="Arial"/>
        </w:rPr>
        <w:t>and collects the</w:t>
      </w:r>
      <w:r w:rsidR="003A7CCB" w:rsidRPr="00D85735">
        <w:rPr>
          <w:rFonts w:ascii="Arial" w:hAnsi="Arial" w:cs="Arial"/>
        </w:rPr>
        <w:t xml:space="preserve"> data </w:t>
      </w:r>
      <w:r w:rsidR="00876A1B">
        <w:rPr>
          <w:rFonts w:ascii="Arial" w:hAnsi="Arial" w:cs="Arial"/>
        </w:rPr>
        <w:t>in the same way</w:t>
      </w:r>
      <w:r w:rsidR="001A7C74" w:rsidRPr="00D85735">
        <w:rPr>
          <w:rFonts w:ascii="Arial" w:hAnsi="Arial" w:cs="Arial"/>
        </w:rPr>
        <w:t xml:space="preserve"> (Laevers and Heylen, 2003)</w:t>
      </w:r>
      <w:r w:rsidR="00751AE1" w:rsidRPr="00D85735">
        <w:rPr>
          <w:rFonts w:ascii="Arial" w:hAnsi="Arial" w:cs="Arial"/>
        </w:rPr>
        <w:t xml:space="preserve">. </w:t>
      </w:r>
    </w:p>
    <w:p w14:paraId="1510FFC6" w14:textId="6F026180" w:rsidR="001D39D6" w:rsidRPr="00D85735" w:rsidRDefault="00ED3AB1" w:rsidP="00D85735">
      <w:pPr>
        <w:spacing w:line="360" w:lineRule="auto"/>
        <w:jc w:val="both"/>
        <w:rPr>
          <w:rFonts w:ascii="Arial" w:hAnsi="Arial" w:cs="Arial"/>
          <w:b/>
        </w:rPr>
      </w:pPr>
      <w:r w:rsidRPr="00D85735">
        <w:rPr>
          <w:rFonts w:ascii="Arial" w:hAnsi="Arial" w:cs="Arial"/>
          <w:color w:val="222222"/>
          <w:shd w:val="clear" w:color="auto" w:fill="FFFFFF"/>
        </w:rPr>
        <w:t xml:space="preserve">The </w:t>
      </w:r>
      <w:r w:rsidR="001D39D6" w:rsidRPr="00D85735">
        <w:rPr>
          <w:rFonts w:ascii="Arial" w:hAnsi="Arial" w:cs="Arial"/>
          <w:color w:val="222222"/>
          <w:shd w:val="clear" w:color="auto" w:fill="FFFFFF"/>
        </w:rPr>
        <w:t xml:space="preserve"> </w:t>
      </w:r>
      <w:r w:rsidRPr="00D85735">
        <w:rPr>
          <w:rFonts w:ascii="Arial" w:hAnsi="Arial" w:cs="Arial"/>
          <w:color w:val="222222"/>
          <w:shd w:val="clear" w:color="auto" w:fill="FFFFFF"/>
        </w:rPr>
        <w:t>5-point</w:t>
      </w:r>
      <w:r w:rsidR="001D39D6" w:rsidRPr="00D85735">
        <w:rPr>
          <w:rFonts w:ascii="Arial" w:hAnsi="Arial" w:cs="Arial"/>
          <w:color w:val="222222"/>
          <w:shd w:val="clear" w:color="auto" w:fill="FFFFFF"/>
        </w:rPr>
        <w:t xml:space="preserve"> scale </w:t>
      </w:r>
      <w:r w:rsidRPr="00D85735">
        <w:rPr>
          <w:rFonts w:ascii="Arial" w:hAnsi="Arial" w:cs="Arial"/>
          <w:color w:val="222222"/>
          <w:shd w:val="clear" w:color="auto" w:fill="FFFFFF"/>
        </w:rPr>
        <w:t xml:space="preserve">produced by </w:t>
      </w:r>
      <w:r w:rsidR="00876A1B">
        <w:rPr>
          <w:rFonts w:ascii="Arial" w:hAnsi="Arial" w:cs="Arial"/>
          <w:color w:val="222222"/>
          <w:shd w:val="clear" w:color="auto" w:fill="FFFFFF"/>
        </w:rPr>
        <w:t>Leuven</w:t>
      </w:r>
      <w:r w:rsidRPr="00D85735">
        <w:rPr>
          <w:rFonts w:ascii="Arial" w:hAnsi="Arial" w:cs="Arial"/>
          <w:color w:val="222222"/>
          <w:shd w:val="clear" w:color="auto" w:fill="FFFFFF"/>
        </w:rPr>
        <w:t xml:space="preserve"> (1994)</w:t>
      </w:r>
      <w:r w:rsidR="00A22CC9">
        <w:rPr>
          <w:rFonts w:ascii="Arial" w:hAnsi="Arial" w:cs="Arial"/>
          <w:color w:val="222222"/>
          <w:shd w:val="clear" w:color="auto" w:fill="FFFFFF"/>
        </w:rPr>
        <w:t xml:space="preserve"> will be used to measure the focus groups participation and well-being in regard to the three auditory during the lesson. </w:t>
      </w:r>
      <w:r w:rsidR="002E2110" w:rsidRPr="00D85735">
        <w:rPr>
          <w:rFonts w:ascii="Arial" w:hAnsi="Arial" w:cs="Arial"/>
          <w:color w:val="222222"/>
          <w:shd w:val="clear" w:color="auto" w:fill="FFFFFF"/>
        </w:rPr>
        <w:lastRenderedPageBreak/>
        <w:t xml:space="preserve">According to </w:t>
      </w:r>
      <w:r w:rsidR="001D39D6" w:rsidRPr="00D85735">
        <w:rPr>
          <w:rFonts w:ascii="Arial" w:hAnsi="Arial" w:cs="Arial"/>
          <w:color w:val="222222"/>
          <w:shd w:val="clear" w:color="auto" w:fill="FFFFFF"/>
        </w:rPr>
        <w:t xml:space="preserve">Palaiologou (2016) </w:t>
      </w:r>
      <w:r w:rsidR="002E2110" w:rsidRPr="00D85735">
        <w:rPr>
          <w:rFonts w:ascii="Arial" w:hAnsi="Arial" w:cs="Arial"/>
          <w:color w:val="222222"/>
          <w:shd w:val="clear" w:color="auto" w:fill="FFFFFF"/>
        </w:rPr>
        <w:t>the</w:t>
      </w:r>
      <w:r w:rsidR="001D39D6" w:rsidRPr="00D85735">
        <w:rPr>
          <w:rFonts w:ascii="Arial" w:hAnsi="Arial" w:cs="Arial"/>
          <w:color w:val="222222"/>
          <w:shd w:val="clear" w:color="auto" w:fill="FFFFFF"/>
        </w:rPr>
        <w:t xml:space="preserve"> scale provides </w:t>
      </w:r>
      <w:r w:rsidR="002E2110" w:rsidRPr="00D85735">
        <w:rPr>
          <w:rFonts w:ascii="Arial" w:hAnsi="Arial" w:cs="Arial"/>
          <w:color w:val="222222"/>
          <w:shd w:val="clear" w:color="auto" w:fill="FFFFFF"/>
        </w:rPr>
        <w:t>researchers</w:t>
      </w:r>
      <w:r w:rsidR="001D39D6" w:rsidRPr="00D85735">
        <w:rPr>
          <w:rFonts w:ascii="Arial" w:hAnsi="Arial" w:cs="Arial"/>
          <w:color w:val="222222"/>
          <w:shd w:val="clear" w:color="auto" w:fill="FFFFFF"/>
        </w:rPr>
        <w:t xml:space="preserve"> to see whether the activity </w:t>
      </w:r>
      <w:r w:rsidR="002E2110" w:rsidRPr="00D85735">
        <w:rPr>
          <w:rFonts w:ascii="Arial" w:hAnsi="Arial" w:cs="Arial"/>
          <w:color w:val="222222"/>
          <w:shd w:val="clear" w:color="auto" w:fill="FFFFFF"/>
        </w:rPr>
        <w:t>has been successful</w:t>
      </w:r>
      <w:r w:rsidR="001D39D6" w:rsidRPr="00D85735">
        <w:rPr>
          <w:rFonts w:ascii="Arial" w:hAnsi="Arial" w:cs="Arial"/>
          <w:color w:val="222222"/>
          <w:shd w:val="clear" w:color="auto" w:fill="FFFFFF"/>
        </w:rPr>
        <w:t xml:space="preserve"> or if </w:t>
      </w:r>
      <w:r w:rsidR="002E2110" w:rsidRPr="00D85735">
        <w:rPr>
          <w:rFonts w:ascii="Arial" w:hAnsi="Arial" w:cs="Arial"/>
          <w:color w:val="222222"/>
          <w:shd w:val="clear" w:color="auto" w:fill="FFFFFF"/>
        </w:rPr>
        <w:t>modifications</w:t>
      </w:r>
      <w:r w:rsidR="001D39D6" w:rsidRPr="00D85735">
        <w:rPr>
          <w:rFonts w:ascii="Arial" w:hAnsi="Arial" w:cs="Arial"/>
          <w:color w:val="222222"/>
          <w:shd w:val="clear" w:color="auto" w:fill="FFFFFF"/>
        </w:rPr>
        <w:t xml:space="preserve"> need to be made in future planning</w:t>
      </w:r>
      <w:r w:rsidR="00A22CC9">
        <w:rPr>
          <w:rFonts w:ascii="Arial" w:hAnsi="Arial" w:cs="Arial"/>
          <w:color w:val="222222"/>
          <w:shd w:val="clear" w:color="auto" w:fill="FFFFFF"/>
        </w:rPr>
        <w:t>; if we will use the techniques to improve teaching and learning in our future practice.</w:t>
      </w:r>
    </w:p>
    <w:p w14:paraId="4276B4AD" w14:textId="01CB6A60" w:rsidR="007B14F0" w:rsidRDefault="007B14F0" w:rsidP="00D85735">
      <w:pPr>
        <w:spacing w:line="360" w:lineRule="auto"/>
        <w:jc w:val="both"/>
        <w:rPr>
          <w:rFonts w:ascii="Arial" w:hAnsi="Arial" w:cs="Arial"/>
          <w:u w:val="single"/>
        </w:rPr>
      </w:pPr>
    </w:p>
    <w:p w14:paraId="54DE5475" w14:textId="5BA04954" w:rsidR="007B14F0" w:rsidRPr="00D85735" w:rsidRDefault="00696CD8" w:rsidP="00D85735">
      <w:pPr>
        <w:spacing w:line="360" w:lineRule="auto"/>
        <w:jc w:val="both"/>
        <w:rPr>
          <w:rFonts w:ascii="Arial" w:hAnsi="Arial" w:cs="Arial"/>
          <w:u w:val="single"/>
        </w:rPr>
      </w:pPr>
      <w:r w:rsidRPr="00D85735">
        <w:rPr>
          <w:rFonts w:ascii="Arial" w:hAnsi="Arial" w:cs="Arial"/>
          <w:u w:val="single"/>
        </w:rPr>
        <w:t>Semi-structured interviews</w:t>
      </w:r>
      <w:r w:rsidR="00082F16" w:rsidRPr="00D85735">
        <w:rPr>
          <w:rFonts w:ascii="Arial" w:hAnsi="Arial" w:cs="Arial"/>
          <w:u w:val="single"/>
        </w:rPr>
        <w:t xml:space="preserve"> </w:t>
      </w:r>
      <w:r w:rsidR="002E2110" w:rsidRPr="00D85735">
        <w:rPr>
          <w:rFonts w:ascii="Arial" w:hAnsi="Arial" w:cs="Arial"/>
          <w:u w:val="single"/>
        </w:rPr>
        <w:t>data collection method</w:t>
      </w:r>
    </w:p>
    <w:p w14:paraId="4EFAF9E2" w14:textId="0D513D34" w:rsidR="00724084" w:rsidRPr="00D85735" w:rsidRDefault="00724084" w:rsidP="00D85735">
      <w:pPr>
        <w:spacing w:line="360" w:lineRule="auto"/>
        <w:jc w:val="both"/>
        <w:rPr>
          <w:rFonts w:ascii="Arial" w:hAnsi="Arial" w:cs="Arial"/>
          <w:u w:val="single"/>
        </w:rPr>
      </w:pPr>
    </w:p>
    <w:p w14:paraId="00A5AF2A" w14:textId="10E731E1" w:rsidR="00724084" w:rsidRPr="00D85735" w:rsidRDefault="00082F16" w:rsidP="00D85735">
      <w:pPr>
        <w:spacing w:line="360" w:lineRule="auto"/>
        <w:jc w:val="both"/>
        <w:rPr>
          <w:rFonts w:ascii="Arial" w:hAnsi="Arial" w:cs="Arial"/>
        </w:rPr>
      </w:pPr>
      <w:r w:rsidRPr="00D85735">
        <w:rPr>
          <w:rFonts w:ascii="Arial" w:hAnsi="Arial" w:cs="Arial"/>
        </w:rPr>
        <w:t xml:space="preserve">The second method </w:t>
      </w:r>
      <w:r w:rsidR="00876A1B">
        <w:rPr>
          <w:rFonts w:ascii="Arial" w:hAnsi="Arial" w:cs="Arial"/>
        </w:rPr>
        <w:t>is</w:t>
      </w:r>
      <w:r w:rsidRPr="00D85735">
        <w:rPr>
          <w:rFonts w:ascii="Arial" w:hAnsi="Arial" w:cs="Arial"/>
        </w:rPr>
        <w:t xml:space="preserve"> semi-structure</w:t>
      </w:r>
      <w:r w:rsidR="00CB2D8E" w:rsidRPr="00D85735">
        <w:rPr>
          <w:rFonts w:ascii="Arial" w:hAnsi="Arial" w:cs="Arial"/>
        </w:rPr>
        <w:t>d</w:t>
      </w:r>
      <w:r w:rsidRPr="00D85735">
        <w:rPr>
          <w:rFonts w:ascii="Arial" w:hAnsi="Arial" w:cs="Arial"/>
        </w:rPr>
        <w:t xml:space="preserve"> interviews</w:t>
      </w:r>
      <w:r w:rsidR="0004240D">
        <w:rPr>
          <w:rFonts w:ascii="Arial" w:hAnsi="Arial" w:cs="Arial"/>
        </w:rPr>
        <w:t>. These will be carried out</w:t>
      </w:r>
      <w:r w:rsidR="00CB2D8E" w:rsidRPr="00D85735">
        <w:rPr>
          <w:rFonts w:ascii="Arial" w:hAnsi="Arial" w:cs="Arial"/>
        </w:rPr>
        <w:t xml:space="preserve"> after each of the three lesson studies. </w:t>
      </w:r>
      <w:r w:rsidR="00876A1B">
        <w:rPr>
          <w:rFonts w:ascii="Arial" w:hAnsi="Arial" w:cs="Arial"/>
        </w:rPr>
        <w:t>They</w:t>
      </w:r>
      <w:r w:rsidR="00A939D6" w:rsidRPr="00D85735">
        <w:rPr>
          <w:rFonts w:ascii="Arial" w:hAnsi="Arial" w:cs="Arial"/>
        </w:rPr>
        <w:t xml:space="preserve"> </w:t>
      </w:r>
      <w:r w:rsidR="00CB2D8E" w:rsidRPr="00D85735">
        <w:rPr>
          <w:rFonts w:ascii="Arial" w:hAnsi="Arial" w:cs="Arial"/>
        </w:rPr>
        <w:t>have</w:t>
      </w:r>
      <w:r w:rsidR="00A939D6" w:rsidRPr="00D85735">
        <w:rPr>
          <w:rFonts w:ascii="Arial" w:hAnsi="Arial" w:cs="Arial"/>
        </w:rPr>
        <w:t xml:space="preserve"> specific times, dates and </w:t>
      </w:r>
      <w:r w:rsidR="00876A1B">
        <w:rPr>
          <w:rFonts w:ascii="Arial" w:hAnsi="Arial" w:cs="Arial"/>
        </w:rPr>
        <w:t>a schedule planned</w:t>
      </w:r>
      <w:r w:rsidR="00A939D6" w:rsidRPr="00D85735">
        <w:rPr>
          <w:rFonts w:ascii="Arial" w:hAnsi="Arial" w:cs="Arial"/>
        </w:rPr>
        <w:t xml:space="preserve"> advance</w:t>
      </w:r>
      <w:r w:rsidR="0004240D">
        <w:rPr>
          <w:rFonts w:ascii="Arial" w:hAnsi="Arial" w:cs="Arial"/>
        </w:rPr>
        <w:t xml:space="preserve">, recognised by </w:t>
      </w:r>
      <w:r w:rsidR="00A414E7" w:rsidRPr="00D85735">
        <w:rPr>
          <w:rFonts w:ascii="Arial" w:hAnsi="Arial" w:cs="Arial"/>
        </w:rPr>
        <w:t>Prior and Herwegen</w:t>
      </w:r>
      <w:r w:rsidR="0004240D">
        <w:rPr>
          <w:rFonts w:ascii="Arial" w:hAnsi="Arial" w:cs="Arial"/>
        </w:rPr>
        <w:t xml:space="preserve"> (</w:t>
      </w:r>
      <w:r w:rsidR="00A414E7" w:rsidRPr="00D85735">
        <w:rPr>
          <w:rFonts w:ascii="Arial" w:hAnsi="Arial" w:cs="Arial"/>
        </w:rPr>
        <w:t>2016)</w:t>
      </w:r>
      <w:r w:rsidR="0004240D">
        <w:rPr>
          <w:rFonts w:ascii="Arial" w:hAnsi="Arial" w:cs="Arial"/>
        </w:rPr>
        <w:t xml:space="preserve"> as good practice</w:t>
      </w:r>
      <w:r w:rsidR="00E34338" w:rsidRPr="00D85735">
        <w:rPr>
          <w:rFonts w:ascii="Arial" w:hAnsi="Arial" w:cs="Arial"/>
        </w:rPr>
        <w:t xml:space="preserve">. </w:t>
      </w:r>
      <w:r w:rsidR="00876A1B">
        <w:rPr>
          <w:rFonts w:ascii="Arial" w:hAnsi="Arial" w:cs="Arial"/>
        </w:rPr>
        <w:t>The interview schedule</w:t>
      </w:r>
      <w:r w:rsidR="00E34338" w:rsidRPr="00D85735">
        <w:rPr>
          <w:rFonts w:ascii="Arial" w:hAnsi="Arial" w:cs="Arial"/>
        </w:rPr>
        <w:t xml:space="preserve"> includes a list of questions</w:t>
      </w:r>
      <w:r w:rsidR="002C0434" w:rsidRPr="00D85735">
        <w:rPr>
          <w:rFonts w:ascii="Arial" w:hAnsi="Arial" w:cs="Arial"/>
        </w:rPr>
        <w:t xml:space="preserve"> to be addressed </w:t>
      </w:r>
      <w:r w:rsidR="00CB2D8E" w:rsidRPr="00D85735">
        <w:rPr>
          <w:rFonts w:ascii="Arial" w:hAnsi="Arial" w:cs="Arial"/>
        </w:rPr>
        <w:t>after each lesson study has taken place</w:t>
      </w:r>
      <w:r w:rsidR="00062F25" w:rsidRPr="00D85735">
        <w:rPr>
          <w:rFonts w:ascii="Arial" w:hAnsi="Arial" w:cs="Arial"/>
        </w:rPr>
        <w:t xml:space="preserve">, which allows us to explore answers </w:t>
      </w:r>
      <w:r w:rsidR="0004240D">
        <w:rPr>
          <w:rFonts w:ascii="Arial" w:hAnsi="Arial" w:cs="Arial"/>
        </w:rPr>
        <w:t xml:space="preserve">further, </w:t>
      </w:r>
      <w:r w:rsidR="00062F25" w:rsidRPr="00D85735">
        <w:rPr>
          <w:rFonts w:ascii="Arial" w:hAnsi="Arial" w:cs="Arial"/>
        </w:rPr>
        <w:t>to obtain information regarding our research aim</w:t>
      </w:r>
      <w:r w:rsidR="00E34338" w:rsidRPr="00D85735">
        <w:rPr>
          <w:rFonts w:ascii="Arial" w:hAnsi="Arial" w:cs="Arial"/>
        </w:rPr>
        <w:t xml:space="preserve"> </w:t>
      </w:r>
      <w:r w:rsidR="006F58E0" w:rsidRPr="00D85735">
        <w:rPr>
          <w:rFonts w:ascii="Arial" w:hAnsi="Arial" w:cs="Arial"/>
        </w:rPr>
        <w:t>(</w:t>
      </w:r>
      <w:r w:rsidR="00E34338" w:rsidRPr="00D85735">
        <w:rPr>
          <w:rFonts w:ascii="Arial" w:hAnsi="Arial" w:cs="Arial"/>
        </w:rPr>
        <w:t xml:space="preserve">Lodico et al., 2010; </w:t>
      </w:r>
      <w:r w:rsidR="006F58E0" w:rsidRPr="00D85735">
        <w:rPr>
          <w:rFonts w:ascii="Arial" w:hAnsi="Arial" w:cs="Arial"/>
        </w:rPr>
        <w:t>Gallette, 2013)</w:t>
      </w:r>
      <w:r w:rsidRPr="00D85735">
        <w:rPr>
          <w:rFonts w:ascii="Arial" w:hAnsi="Arial" w:cs="Arial"/>
        </w:rPr>
        <w:t>.</w:t>
      </w:r>
      <w:r w:rsidR="00611BC2" w:rsidRPr="00D85735">
        <w:rPr>
          <w:rFonts w:ascii="Arial" w:hAnsi="Arial" w:cs="Arial"/>
        </w:rPr>
        <w:t xml:space="preserve"> </w:t>
      </w:r>
      <w:r w:rsidR="00F034AE" w:rsidRPr="00D85735">
        <w:rPr>
          <w:rFonts w:ascii="Arial" w:hAnsi="Arial" w:cs="Arial"/>
        </w:rPr>
        <w:t xml:space="preserve">We believe having an interview schedule will help </w:t>
      </w:r>
      <w:r w:rsidR="0004240D">
        <w:rPr>
          <w:rFonts w:ascii="Arial" w:hAnsi="Arial" w:cs="Arial"/>
        </w:rPr>
        <w:t xml:space="preserve">the interview </w:t>
      </w:r>
      <w:r w:rsidR="00F034AE" w:rsidRPr="00D85735">
        <w:rPr>
          <w:rFonts w:ascii="Arial" w:hAnsi="Arial" w:cs="Arial"/>
        </w:rPr>
        <w:t>remain focus and ensure fairness and accuracy</w:t>
      </w:r>
      <w:r w:rsidR="0004240D">
        <w:rPr>
          <w:rFonts w:ascii="Arial" w:hAnsi="Arial" w:cs="Arial"/>
        </w:rPr>
        <w:t xml:space="preserve"> throughou</w:t>
      </w:r>
      <w:r w:rsidR="00876A1B">
        <w:rPr>
          <w:rFonts w:ascii="Arial" w:hAnsi="Arial" w:cs="Arial"/>
        </w:rPr>
        <w:t>t</w:t>
      </w:r>
      <w:r w:rsidR="0004240D">
        <w:rPr>
          <w:rFonts w:ascii="Arial" w:hAnsi="Arial" w:cs="Arial"/>
        </w:rPr>
        <w:t xml:space="preserve">. </w:t>
      </w:r>
      <w:r w:rsidR="00876A1B">
        <w:rPr>
          <w:rFonts w:ascii="Arial" w:hAnsi="Arial" w:cs="Arial"/>
        </w:rPr>
        <w:t>Recognised</w:t>
      </w:r>
      <w:r w:rsidR="0004240D">
        <w:rPr>
          <w:rFonts w:ascii="Arial" w:hAnsi="Arial" w:cs="Arial"/>
        </w:rPr>
        <w:t xml:space="preserve"> by </w:t>
      </w:r>
      <w:r w:rsidR="00F034AE" w:rsidRPr="00D85735">
        <w:rPr>
          <w:rFonts w:ascii="Arial" w:hAnsi="Arial" w:cs="Arial"/>
        </w:rPr>
        <w:t>Freestone</w:t>
      </w:r>
      <w:r w:rsidR="0004240D">
        <w:rPr>
          <w:rFonts w:ascii="Arial" w:hAnsi="Arial" w:cs="Arial"/>
        </w:rPr>
        <w:t xml:space="preserve"> (</w:t>
      </w:r>
      <w:r w:rsidR="00F034AE" w:rsidRPr="00D85735">
        <w:rPr>
          <w:rFonts w:ascii="Arial" w:hAnsi="Arial" w:cs="Arial"/>
        </w:rPr>
        <w:t>2012</w:t>
      </w:r>
      <w:r w:rsidR="0004240D">
        <w:rPr>
          <w:rFonts w:ascii="Arial" w:hAnsi="Arial" w:cs="Arial"/>
        </w:rPr>
        <w:t xml:space="preserve">) and </w:t>
      </w:r>
      <w:r w:rsidR="00F034AE" w:rsidRPr="00D85735">
        <w:rPr>
          <w:rFonts w:ascii="Arial" w:hAnsi="Arial" w:cs="Arial"/>
        </w:rPr>
        <w:t xml:space="preserve"> Drever</w:t>
      </w:r>
      <w:r w:rsidR="00702EF6" w:rsidRPr="00D85735">
        <w:rPr>
          <w:rFonts w:ascii="Arial" w:hAnsi="Arial" w:cs="Arial"/>
        </w:rPr>
        <w:t xml:space="preserve"> </w:t>
      </w:r>
      <w:r w:rsidR="0004240D">
        <w:rPr>
          <w:rFonts w:ascii="Arial" w:hAnsi="Arial" w:cs="Arial"/>
        </w:rPr>
        <w:t>(</w:t>
      </w:r>
      <w:r w:rsidR="00F034AE" w:rsidRPr="00D85735">
        <w:rPr>
          <w:rFonts w:ascii="Arial" w:hAnsi="Arial" w:cs="Arial"/>
        </w:rPr>
        <w:t>1995)</w:t>
      </w:r>
      <w:r w:rsidR="0004240D">
        <w:rPr>
          <w:rFonts w:ascii="Arial" w:hAnsi="Arial" w:cs="Arial"/>
        </w:rPr>
        <w:t xml:space="preserve"> to minimise imitations.</w:t>
      </w:r>
      <w:r w:rsidR="00F8548B">
        <w:rPr>
          <w:rFonts w:ascii="Arial" w:hAnsi="Arial" w:cs="Arial"/>
        </w:rPr>
        <w:t xml:space="preserve"> (See appendix 10 for interview schedule). </w:t>
      </w:r>
    </w:p>
    <w:p w14:paraId="09B4BCBF" w14:textId="75B99BB6" w:rsidR="001D39D6" w:rsidRPr="00D85735" w:rsidRDefault="001D39D6" w:rsidP="00D85735">
      <w:pPr>
        <w:spacing w:line="360" w:lineRule="auto"/>
        <w:jc w:val="both"/>
        <w:rPr>
          <w:rFonts w:ascii="Arial" w:hAnsi="Arial" w:cs="Arial"/>
        </w:rPr>
      </w:pPr>
    </w:p>
    <w:p w14:paraId="150716EC" w14:textId="5F4E0284" w:rsidR="002D1735" w:rsidRPr="00D85735" w:rsidRDefault="00ED5EA1" w:rsidP="00D85735">
      <w:pPr>
        <w:spacing w:line="360" w:lineRule="auto"/>
        <w:jc w:val="both"/>
        <w:rPr>
          <w:rFonts w:ascii="Arial" w:hAnsi="Arial" w:cs="Arial"/>
        </w:rPr>
      </w:pPr>
      <w:r>
        <w:rPr>
          <w:rFonts w:ascii="Arial" w:hAnsi="Arial" w:cs="Arial"/>
        </w:rPr>
        <w:t>We</w:t>
      </w:r>
      <w:r w:rsidR="00611BC2" w:rsidRPr="00D85735">
        <w:rPr>
          <w:rFonts w:ascii="Arial" w:hAnsi="Arial" w:cs="Arial"/>
        </w:rPr>
        <w:t xml:space="preserve"> feel it is a flexible option, which can be adapted and changed depending on how the participants respond</w:t>
      </w:r>
      <w:r w:rsidR="002D1735" w:rsidRPr="00D85735">
        <w:rPr>
          <w:rFonts w:ascii="Arial" w:hAnsi="Arial" w:cs="Arial"/>
        </w:rPr>
        <w:t xml:space="preserve"> (Efron and Ravid, 2013). </w:t>
      </w:r>
      <w:r>
        <w:rPr>
          <w:rFonts w:ascii="Arial" w:hAnsi="Arial" w:cs="Arial"/>
        </w:rPr>
        <w:t>This</w:t>
      </w:r>
      <w:r w:rsidR="00611BC2" w:rsidRPr="00D85735">
        <w:rPr>
          <w:rFonts w:ascii="Arial" w:hAnsi="Arial" w:cs="Arial"/>
        </w:rPr>
        <w:t xml:space="preserve"> method generates qualitative data through the use of open-questions; allowing the participants to</w:t>
      </w:r>
      <w:r w:rsidR="00164443" w:rsidRPr="00D85735">
        <w:rPr>
          <w:rFonts w:ascii="Arial" w:hAnsi="Arial" w:cs="Arial"/>
        </w:rPr>
        <w:t xml:space="preserve"> respond in depth giving the researchers a </w:t>
      </w:r>
      <w:r w:rsidR="00C70309" w:rsidRPr="00D85735">
        <w:rPr>
          <w:rFonts w:ascii="Arial" w:hAnsi="Arial" w:cs="Arial"/>
        </w:rPr>
        <w:t>real’s</w:t>
      </w:r>
      <w:r w:rsidR="00164443" w:rsidRPr="00D85735">
        <w:rPr>
          <w:rFonts w:ascii="Arial" w:hAnsi="Arial" w:cs="Arial"/>
        </w:rPr>
        <w:t xml:space="preserve"> sense of the p</w:t>
      </w:r>
      <w:r w:rsidR="0004240D">
        <w:rPr>
          <w:rFonts w:ascii="Arial" w:hAnsi="Arial" w:cs="Arial"/>
        </w:rPr>
        <w:t>articipant’s</w:t>
      </w:r>
      <w:r w:rsidR="00164443" w:rsidRPr="00D85735">
        <w:rPr>
          <w:rFonts w:ascii="Arial" w:hAnsi="Arial" w:cs="Arial"/>
        </w:rPr>
        <w:t xml:space="preserve"> feelings</w:t>
      </w:r>
      <w:r w:rsidR="002D1735" w:rsidRPr="00D85735">
        <w:rPr>
          <w:rFonts w:ascii="Arial" w:hAnsi="Arial" w:cs="Arial"/>
        </w:rPr>
        <w:t>; allowing the participants to have a voice in conjunction to the United Nation Rights of the Child (UNCRC) article 12</w:t>
      </w:r>
      <w:r w:rsidR="004318D9" w:rsidRPr="00D85735">
        <w:rPr>
          <w:rFonts w:ascii="Arial" w:hAnsi="Arial" w:cs="Arial"/>
        </w:rPr>
        <w:t xml:space="preserve"> (Gillet-Swan and Coppock, 2016).</w:t>
      </w:r>
    </w:p>
    <w:p w14:paraId="146A47B0" w14:textId="0816BA3E" w:rsidR="00611BC2" w:rsidRPr="00D85735" w:rsidRDefault="00611BC2" w:rsidP="00D85735">
      <w:pPr>
        <w:spacing w:line="360" w:lineRule="auto"/>
        <w:jc w:val="both"/>
        <w:rPr>
          <w:rFonts w:ascii="Arial" w:hAnsi="Arial" w:cs="Arial"/>
        </w:rPr>
      </w:pPr>
    </w:p>
    <w:p w14:paraId="7BCE0B86" w14:textId="46872D65" w:rsidR="007B14F0" w:rsidRDefault="004318D9" w:rsidP="00CA6F6B">
      <w:pPr>
        <w:spacing w:line="360" w:lineRule="auto"/>
        <w:jc w:val="both"/>
        <w:rPr>
          <w:rFonts w:ascii="Arial" w:hAnsi="Arial" w:cs="Arial"/>
        </w:rPr>
      </w:pPr>
      <w:r w:rsidRPr="00D85735">
        <w:rPr>
          <w:rFonts w:ascii="Arial" w:hAnsi="Arial" w:cs="Arial"/>
        </w:rPr>
        <w:t xml:space="preserve">Palaiologou et al. (2015) </w:t>
      </w:r>
      <w:r w:rsidR="00ED5EA1">
        <w:rPr>
          <w:rFonts w:ascii="Arial" w:hAnsi="Arial" w:cs="Arial"/>
        </w:rPr>
        <w:t>highlights a strength of this method is</w:t>
      </w:r>
      <w:r w:rsidR="00164443" w:rsidRPr="00D85735">
        <w:rPr>
          <w:rFonts w:ascii="Arial" w:hAnsi="Arial" w:cs="Arial"/>
        </w:rPr>
        <w:t xml:space="preserve"> validity</w:t>
      </w:r>
      <w:r w:rsidR="0004240D">
        <w:rPr>
          <w:rFonts w:ascii="Arial" w:hAnsi="Arial" w:cs="Arial"/>
        </w:rPr>
        <w:t>.</w:t>
      </w:r>
      <w:r w:rsidR="00164443" w:rsidRPr="00D85735">
        <w:rPr>
          <w:rFonts w:ascii="Arial" w:hAnsi="Arial" w:cs="Arial"/>
        </w:rPr>
        <w:t xml:space="preserve"> </w:t>
      </w:r>
      <w:r w:rsidR="0004240D">
        <w:rPr>
          <w:rFonts w:ascii="Arial" w:hAnsi="Arial" w:cs="Arial"/>
        </w:rPr>
        <w:t>The</w:t>
      </w:r>
      <w:r w:rsidR="00164443" w:rsidRPr="00D85735">
        <w:rPr>
          <w:rFonts w:ascii="Arial" w:hAnsi="Arial" w:cs="Arial"/>
        </w:rPr>
        <w:t xml:space="preserve"> interviewers can dig deeper, ask for clarification and using the schedule allows the interview to say focused. </w:t>
      </w:r>
      <w:r w:rsidRPr="00D85735">
        <w:rPr>
          <w:rFonts w:ascii="Arial" w:hAnsi="Arial" w:cs="Arial"/>
        </w:rPr>
        <w:t>However, w</w:t>
      </w:r>
      <w:r w:rsidR="00834446" w:rsidRPr="00D85735">
        <w:rPr>
          <w:rFonts w:ascii="Arial" w:hAnsi="Arial" w:cs="Arial"/>
        </w:rPr>
        <w:t xml:space="preserve">e </w:t>
      </w:r>
      <w:r w:rsidR="00ED5EA1">
        <w:rPr>
          <w:rFonts w:ascii="Arial" w:hAnsi="Arial" w:cs="Arial"/>
        </w:rPr>
        <w:t>understand</w:t>
      </w:r>
      <w:r w:rsidR="00834446" w:rsidRPr="00D85735">
        <w:rPr>
          <w:rFonts w:ascii="Arial" w:hAnsi="Arial" w:cs="Arial"/>
        </w:rPr>
        <w:t xml:space="preserve"> the method has limitations. </w:t>
      </w:r>
      <w:r w:rsidR="00E00A78" w:rsidRPr="00D85735">
        <w:rPr>
          <w:rFonts w:ascii="Arial" w:hAnsi="Arial" w:cs="Arial"/>
        </w:rPr>
        <w:t xml:space="preserve">It can be time consuming to conduct and analyse </w:t>
      </w:r>
      <w:r w:rsidR="00C70309" w:rsidRPr="00D85735">
        <w:rPr>
          <w:rFonts w:ascii="Arial" w:hAnsi="Arial" w:cs="Arial"/>
        </w:rPr>
        <w:t>data</w:t>
      </w:r>
      <w:r w:rsidR="00434FA4">
        <w:rPr>
          <w:rFonts w:ascii="Arial" w:hAnsi="Arial" w:cs="Arial"/>
        </w:rPr>
        <w:t xml:space="preserve">. To limit </w:t>
      </w:r>
      <w:r w:rsidR="001969A6">
        <w:rPr>
          <w:rFonts w:ascii="Arial" w:hAnsi="Arial" w:cs="Arial"/>
        </w:rPr>
        <w:t>this,</w:t>
      </w:r>
      <w:r w:rsidR="00434FA4">
        <w:rPr>
          <w:rFonts w:ascii="Arial" w:hAnsi="Arial" w:cs="Arial"/>
        </w:rPr>
        <w:t xml:space="preserve"> we will </w:t>
      </w:r>
      <w:r w:rsidRPr="00D85735">
        <w:rPr>
          <w:rFonts w:ascii="Arial" w:hAnsi="Arial" w:cs="Arial"/>
        </w:rPr>
        <w:t>us</w:t>
      </w:r>
      <w:r w:rsidR="00434FA4">
        <w:rPr>
          <w:rFonts w:ascii="Arial" w:hAnsi="Arial" w:cs="Arial"/>
        </w:rPr>
        <w:t>e</w:t>
      </w:r>
      <w:r w:rsidRPr="00D85735">
        <w:rPr>
          <w:rFonts w:ascii="Arial" w:hAnsi="Arial" w:cs="Arial"/>
        </w:rPr>
        <w:t xml:space="preserve"> a</w:t>
      </w:r>
      <w:r w:rsidR="00434FA4">
        <w:rPr>
          <w:rFonts w:ascii="Arial" w:hAnsi="Arial" w:cs="Arial"/>
        </w:rPr>
        <w:t xml:space="preserve"> schedule</w:t>
      </w:r>
      <w:r w:rsidRPr="00D85735">
        <w:rPr>
          <w:rFonts w:ascii="Arial" w:hAnsi="Arial" w:cs="Arial"/>
        </w:rPr>
        <w:t xml:space="preserve">. We feel </w:t>
      </w:r>
      <w:r w:rsidR="0004240D">
        <w:rPr>
          <w:rFonts w:ascii="Arial" w:hAnsi="Arial" w:cs="Arial"/>
        </w:rPr>
        <w:t>it is important that the</w:t>
      </w:r>
      <w:r w:rsidRPr="00D85735">
        <w:rPr>
          <w:rFonts w:ascii="Arial" w:hAnsi="Arial" w:cs="Arial"/>
        </w:rPr>
        <w:t xml:space="preserve"> researchers</w:t>
      </w:r>
      <w:r w:rsidR="0004240D">
        <w:rPr>
          <w:rFonts w:ascii="Arial" w:hAnsi="Arial" w:cs="Arial"/>
        </w:rPr>
        <w:t xml:space="preserve">, </w:t>
      </w:r>
      <w:r w:rsidR="00EE4A69" w:rsidRPr="00D85735">
        <w:rPr>
          <w:rFonts w:ascii="Arial" w:hAnsi="Arial" w:cs="Arial"/>
        </w:rPr>
        <w:t>need to establish a rapport with the interviewees</w:t>
      </w:r>
      <w:r w:rsidRPr="00D85735">
        <w:rPr>
          <w:rFonts w:ascii="Arial" w:hAnsi="Arial" w:cs="Arial"/>
        </w:rPr>
        <w:t>, mak</w:t>
      </w:r>
      <w:r w:rsidR="00434FA4">
        <w:rPr>
          <w:rFonts w:ascii="Arial" w:hAnsi="Arial" w:cs="Arial"/>
        </w:rPr>
        <w:t>ing</w:t>
      </w:r>
      <w:r w:rsidRPr="00D85735">
        <w:rPr>
          <w:rFonts w:ascii="Arial" w:hAnsi="Arial" w:cs="Arial"/>
        </w:rPr>
        <w:t xml:space="preserve"> them feel comfortable to express their feelings. We’ve decided to do this by meeting the focused group</w:t>
      </w:r>
      <w:r w:rsidR="0004240D">
        <w:rPr>
          <w:rFonts w:ascii="Arial" w:hAnsi="Arial" w:cs="Arial"/>
        </w:rPr>
        <w:t>s</w:t>
      </w:r>
      <w:r w:rsidRPr="00D85735">
        <w:rPr>
          <w:rFonts w:ascii="Arial" w:hAnsi="Arial" w:cs="Arial"/>
        </w:rPr>
        <w:t xml:space="preserve"> before the lesson study </w:t>
      </w:r>
      <w:r w:rsidR="0004240D">
        <w:rPr>
          <w:rFonts w:ascii="Arial" w:hAnsi="Arial" w:cs="Arial"/>
        </w:rPr>
        <w:t>t</w:t>
      </w:r>
      <w:r w:rsidRPr="00D85735">
        <w:rPr>
          <w:rFonts w:ascii="Arial" w:hAnsi="Arial" w:cs="Arial"/>
        </w:rPr>
        <w:t xml:space="preserve">o limit this limitation. </w:t>
      </w:r>
    </w:p>
    <w:p w14:paraId="79C0ECCA" w14:textId="5FDDE260" w:rsidR="0004240D" w:rsidRDefault="0004240D" w:rsidP="00CA6F6B">
      <w:pPr>
        <w:spacing w:line="360" w:lineRule="auto"/>
        <w:jc w:val="both"/>
        <w:rPr>
          <w:rFonts w:ascii="Arial" w:hAnsi="Arial" w:cs="Arial"/>
        </w:rPr>
      </w:pPr>
    </w:p>
    <w:p w14:paraId="696B170E" w14:textId="107145A1" w:rsidR="00434FA4" w:rsidRDefault="00434FA4" w:rsidP="00CA6F6B">
      <w:pPr>
        <w:spacing w:line="360" w:lineRule="auto"/>
        <w:jc w:val="both"/>
        <w:rPr>
          <w:rFonts w:ascii="Arial" w:hAnsi="Arial" w:cs="Arial"/>
        </w:rPr>
      </w:pPr>
    </w:p>
    <w:p w14:paraId="6488F080" w14:textId="747F557C" w:rsidR="00F8548B" w:rsidRDefault="00F8548B" w:rsidP="00CA6F6B">
      <w:pPr>
        <w:spacing w:line="360" w:lineRule="auto"/>
        <w:jc w:val="both"/>
        <w:rPr>
          <w:rFonts w:ascii="Arial" w:hAnsi="Arial" w:cs="Arial"/>
        </w:rPr>
      </w:pPr>
    </w:p>
    <w:p w14:paraId="07DF65F3" w14:textId="0ADD9D00" w:rsidR="003A7CCB" w:rsidRPr="00DC44F4" w:rsidRDefault="00CA6F6B" w:rsidP="008D322F">
      <w:pPr>
        <w:spacing w:line="360" w:lineRule="auto"/>
        <w:jc w:val="both"/>
        <w:rPr>
          <w:rFonts w:ascii="Arial" w:hAnsi="Arial" w:cs="Arial"/>
          <w:u w:val="single"/>
        </w:rPr>
      </w:pPr>
      <w:r w:rsidRPr="00DC44F4">
        <w:rPr>
          <w:rFonts w:ascii="Arial" w:hAnsi="Arial" w:cs="Arial"/>
          <w:u w:val="single"/>
        </w:rPr>
        <w:lastRenderedPageBreak/>
        <w:t>F</w:t>
      </w:r>
      <w:r w:rsidR="003A7CCB" w:rsidRPr="00DC44F4">
        <w:rPr>
          <w:rFonts w:ascii="Arial" w:hAnsi="Arial" w:cs="Arial"/>
          <w:u w:val="single"/>
        </w:rPr>
        <w:t xml:space="preserve">ocused Group </w:t>
      </w:r>
    </w:p>
    <w:p w14:paraId="3808B000" w14:textId="77777777" w:rsidR="0043209E" w:rsidRPr="00DC44F4" w:rsidRDefault="0043209E" w:rsidP="008D322F">
      <w:pPr>
        <w:spacing w:line="360" w:lineRule="auto"/>
        <w:jc w:val="both"/>
        <w:rPr>
          <w:rFonts w:ascii="Arial" w:hAnsi="Arial" w:cs="Arial"/>
          <w:u w:val="single"/>
        </w:rPr>
      </w:pPr>
    </w:p>
    <w:p w14:paraId="2A878D7C" w14:textId="2C9C3619" w:rsidR="00EE4A69" w:rsidRPr="008D322F" w:rsidRDefault="00434FA4" w:rsidP="008D322F">
      <w:pPr>
        <w:pStyle w:val="NormalWeb"/>
        <w:spacing w:before="0" w:beforeAutospacing="0" w:after="192" w:afterAutospacing="0" w:line="360" w:lineRule="auto"/>
        <w:jc w:val="both"/>
        <w:rPr>
          <w:rFonts w:ascii="Arial" w:hAnsi="Arial" w:cs="Arial"/>
          <w:color w:val="000000" w:themeColor="text1"/>
        </w:rPr>
      </w:pPr>
      <w:r>
        <w:rPr>
          <w:rFonts w:ascii="Arial" w:hAnsi="Arial" w:cs="Arial"/>
          <w:color w:val="222222"/>
          <w:shd w:val="clear" w:color="auto" w:fill="FFFFFF"/>
        </w:rPr>
        <w:t>We</w:t>
      </w:r>
      <w:r w:rsidR="00C94961" w:rsidRPr="00DC44F4">
        <w:rPr>
          <w:rFonts w:ascii="Arial" w:hAnsi="Arial" w:cs="Arial"/>
          <w:color w:val="222222"/>
          <w:shd w:val="clear" w:color="auto" w:fill="FFFFFF"/>
        </w:rPr>
        <w:t xml:space="preserve"> will use focus groups. </w:t>
      </w:r>
      <w:r w:rsidR="00FD45A0" w:rsidRPr="00DC44F4">
        <w:rPr>
          <w:rFonts w:ascii="Arial" w:hAnsi="Arial" w:cs="Arial"/>
          <w:color w:val="222222"/>
          <w:shd w:val="clear" w:color="auto" w:fill="FFFFFF"/>
        </w:rPr>
        <w:t>According to Powell et al., (1996</w:t>
      </w:r>
      <w:r w:rsidR="00AF75F1" w:rsidRPr="00DC44F4">
        <w:rPr>
          <w:rFonts w:ascii="Arial" w:hAnsi="Arial" w:cs="Arial"/>
          <w:color w:val="222222"/>
          <w:shd w:val="clear" w:color="auto" w:fill="FFFFFF"/>
        </w:rPr>
        <w:t>:499</w:t>
      </w:r>
      <w:r w:rsidR="00FD45A0" w:rsidRPr="00DC44F4">
        <w:rPr>
          <w:rFonts w:ascii="Arial" w:hAnsi="Arial" w:cs="Arial"/>
          <w:color w:val="222222"/>
          <w:shd w:val="clear" w:color="auto" w:fill="FFFFFF"/>
        </w:rPr>
        <w:t xml:space="preserve">) </w:t>
      </w:r>
      <w:r w:rsidR="00AF75F1" w:rsidRPr="00DC44F4">
        <w:rPr>
          <w:rFonts w:ascii="Arial" w:hAnsi="Arial" w:cs="Arial"/>
          <w:color w:val="222222"/>
          <w:shd w:val="clear" w:color="auto" w:fill="FFFFFF"/>
        </w:rPr>
        <w:t>focus groups are a group of individuals selected by researchers to discuss and comment on the topic th</w:t>
      </w:r>
      <w:r>
        <w:rPr>
          <w:rFonts w:ascii="Arial" w:hAnsi="Arial" w:cs="Arial"/>
          <w:color w:val="222222"/>
          <w:shd w:val="clear" w:color="auto" w:fill="FFFFFF"/>
        </w:rPr>
        <w:t>at</w:t>
      </w:r>
      <w:r w:rsidR="00AF75F1" w:rsidRPr="00DC44F4">
        <w:rPr>
          <w:rFonts w:ascii="Arial" w:hAnsi="Arial" w:cs="Arial"/>
          <w:color w:val="222222"/>
          <w:shd w:val="clear" w:color="auto" w:fill="FFFFFF"/>
        </w:rPr>
        <w:t xml:space="preserve"> is the subject of the research. </w:t>
      </w:r>
      <w:r w:rsidR="00C94961" w:rsidRPr="00DC44F4">
        <w:rPr>
          <w:rFonts w:ascii="Arial" w:hAnsi="Arial" w:cs="Arial"/>
          <w:color w:val="222222"/>
          <w:shd w:val="clear" w:color="auto" w:fill="FFFFFF"/>
        </w:rPr>
        <w:t xml:space="preserve">Each focus group will </w:t>
      </w:r>
      <w:r w:rsidR="00641C0D" w:rsidRPr="00DC44F4">
        <w:rPr>
          <w:rFonts w:ascii="Arial" w:hAnsi="Arial" w:cs="Arial"/>
          <w:color w:val="222222"/>
          <w:shd w:val="clear" w:color="auto" w:fill="FFFFFF"/>
        </w:rPr>
        <w:t>consist</w:t>
      </w:r>
      <w:r w:rsidR="00C94961" w:rsidRPr="00DC44F4">
        <w:rPr>
          <w:rFonts w:ascii="Arial" w:hAnsi="Arial" w:cs="Arial"/>
          <w:color w:val="222222"/>
          <w:shd w:val="clear" w:color="auto" w:fill="FFFFFF"/>
        </w:rPr>
        <w:t xml:space="preserve"> of three mixed </w:t>
      </w:r>
      <w:r w:rsidR="00FD45A0" w:rsidRPr="00DC44F4">
        <w:rPr>
          <w:rFonts w:ascii="Arial" w:hAnsi="Arial" w:cs="Arial"/>
          <w:color w:val="222222"/>
          <w:shd w:val="clear" w:color="auto" w:fill="FFFFFF"/>
        </w:rPr>
        <w:t>gender</w:t>
      </w:r>
      <w:r w:rsidR="00C94961" w:rsidRPr="00DC44F4">
        <w:rPr>
          <w:rFonts w:ascii="Arial" w:hAnsi="Arial" w:cs="Arial"/>
          <w:color w:val="222222"/>
          <w:shd w:val="clear" w:color="auto" w:fill="FFFFFF"/>
        </w:rPr>
        <w:t xml:space="preserve"> participants chosen from top, middle and lower ability mathematical grouping. </w:t>
      </w:r>
      <w:r w:rsidR="00641C0D" w:rsidRPr="00DC44F4">
        <w:rPr>
          <w:rFonts w:ascii="Arial" w:hAnsi="Arial" w:cs="Arial"/>
          <w:color w:val="222222"/>
          <w:shd w:val="clear" w:color="auto" w:fill="FFFFFF"/>
        </w:rPr>
        <w:t>The participants will be observed during the lesson study and interview</w:t>
      </w:r>
      <w:r>
        <w:rPr>
          <w:rFonts w:ascii="Arial" w:hAnsi="Arial" w:cs="Arial"/>
          <w:color w:val="222222"/>
          <w:shd w:val="clear" w:color="auto" w:fill="FFFFFF"/>
        </w:rPr>
        <w:t>ed</w:t>
      </w:r>
      <w:r w:rsidR="00641C0D" w:rsidRPr="00DC44F4">
        <w:rPr>
          <w:rFonts w:ascii="Arial" w:hAnsi="Arial" w:cs="Arial"/>
          <w:color w:val="222222"/>
          <w:shd w:val="clear" w:color="auto" w:fill="FFFFFF"/>
        </w:rPr>
        <w:t xml:space="preserve"> using the semi-structed interview </w:t>
      </w:r>
      <w:r w:rsidR="008D322F">
        <w:rPr>
          <w:rFonts w:ascii="Arial" w:hAnsi="Arial" w:cs="Arial"/>
          <w:color w:val="222222"/>
          <w:shd w:val="clear" w:color="auto" w:fill="FFFFFF"/>
        </w:rPr>
        <w:t>method</w:t>
      </w:r>
      <w:r w:rsidR="00641C0D" w:rsidRPr="00DC44F4">
        <w:rPr>
          <w:rFonts w:ascii="Arial" w:hAnsi="Arial" w:cs="Arial"/>
          <w:color w:val="222222"/>
          <w:shd w:val="clear" w:color="auto" w:fill="FFFFFF"/>
        </w:rPr>
        <w:t>.</w:t>
      </w:r>
      <w:r w:rsidR="00AF75F1" w:rsidRPr="00DC44F4">
        <w:rPr>
          <w:rFonts w:ascii="Arial" w:hAnsi="Arial" w:cs="Arial"/>
          <w:color w:val="222222"/>
          <w:shd w:val="clear" w:color="auto" w:fill="FFFFFF"/>
        </w:rPr>
        <w:t xml:space="preserve"> </w:t>
      </w:r>
      <w:r w:rsidR="00AF75F1" w:rsidRPr="00AF75F1">
        <w:rPr>
          <w:rFonts w:ascii="Arial" w:hAnsi="Arial" w:cs="Arial"/>
          <w:color w:val="000000"/>
          <w:shd w:val="clear" w:color="auto" w:fill="FFFFFF"/>
        </w:rPr>
        <w:t>Th</w:t>
      </w:r>
      <w:r w:rsidR="00AF75F1" w:rsidRPr="00DC44F4">
        <w:rPr>
          <w:rFonts w:ascii="Arial" w:hAnsi="Arial" w:cs="Arial"/>
          <w:color w:val="000000"/>
          <w:shd w:val="clear" w:color="auto" w:fill="FFFFFF"/>
        </w:rPr>
        <w:t>is</w:t>
      </w:r>
      <w:r w:rsidR="00AF75F1" w:rsidRPr="00AF75F1">
        <w:rPr>
          <w:rFonts w:ascii="Arial" w:hAnsi="Arial" w:cs="Arial"/>
          <w:color w:val="000000"/>
          <w:shd w:val="clear" w:color="auto" w:fill="FFFFFF"/>
        </w:rPr>
        <w:t xml:space="preserve"> </w:t>
      </w:r>
      <w:r w:rsidR="00AF75F1" w:rsidRPr="00DC44F4">
        <w:rPr>
          <w:rFonts w:ascii="Arial" w:hAnsi="Arial" w:cs="Arial"/>
          <w:color w:val="000000"/>
          <w:shd w:val="clear" w:color="auto" w:fill="FFFFFF"/>
        </w:rPr>
        <w:t xml:space="preserve">method will allow us to </w:t>
      </w:r>
      <w:r w:rsidR="00AF75F1" w:rsidRPr="00AF75F1">
        <w:rPr>
          <w:rFonts w:ascii="Arial" w:hAnsi="Arial" w:cs="Arial"/>
          <w:color w:val="000000"/>
          <w:shd w:val="clear" w:color="auto" w:fill="FFFFFF"/>
        </w:rPr>
        <w:t xml:space="preserve">draw upon </w:t>
      </w:r>
      <w:r w:rsidR="00AF75F1" w:rsidRPr="00DC44F4">
        <w:rPr>
          <w:rFonts w:ascii="Arial" w:hAnsi="Arial" w:cs="Arial"/>
          <w:color w:val="000000"/>
          <w:shd w:val="clear" w:color="auto" w:fill="FFFFFF"/>
        </w:rPr>
        <w:t>participants</w:t>
      </w:r>
      <w:r w:rsidR="00AF75F1" w:rsidRPr="00AF75F1">
        <w:rPr>
          <w:rFonts w:ascii="Arial" w:hAnsi="Arial" w:cs="Arial"/>
          <w:color w:val="000000"/>
          <w:shd w:val="clear" w:color="auto" w:fill="FFFFFF"/>
        </w:rPr>
        <w:t xml:space="preserve"> attitudes, feelings, and reactions in a way in which would not be </w:t>
      </w:r>
      <w:r w:rsidR="00AF75F1" w:rsidRPr="00DC44F4">
        <w:rPr>
          <w:rFonts w:ascii="Arial" w:hAnsi="Arial" w:cs="Arial"/>
          <w:color w:val="000000"/>
          <w:shd w:val="clear" w:color="auto" w:fill="FFFFFF"/>
        </w:rPr>
        <w:t>practical</w:t>
      </w:r>
      <w:r w:rsidR="00AF75F1" w:rsidRPr="00AF75F1">
        <w:rPr>
          <w:rFonts w:ascii="Arial" w:hAnsi="Arial" w:cs="Arial"/>
          <w:color w:val="000000"/>
          <w:shd w:val="clear" w:color="auto" w:fill="FFFFFF"/>
        </w:rPr>
        <w:t xml:space="preserve"> using other methods</w:t>
      </w:r>
      <w:r w:rsidR="0048637F" w:rsidRPr="00DC44F4">
        <w:rPr>
          <w:rFonts w:ascii="Arial" w:hAnsi="Arial" w:cs="Arial"/>
          <w:color w:val="000000"/>
          <w:shd w:val="clear" w:color="auto" w:fill="FFFFFF"/>
        </w:rPr>
        <w:t xml:space="preserve"> (Breen, 2006)</w:t>
      </w:r>
      <w:r w:rsidR="00AF75F1" w:rsidRPr="00DC44F4">
        <w:rPr>
          <w:rFonts w:ascii="Arial" w:hAnsi="Arial" w:cs="Arial"/>
          <w:color w:val="000000"/>
          <w:shd w:val="clear" w:color="auto" w:fill="FFFFFF"/>
        </w:rPr>
        <w:t>.</w:t>
      </w:r>
      <w:r w:rsidR="008D322F">
        <w:rPr>
          <w:rFonts w:ascii="Arial" w:hAnsi="Arial" w:cs="Arial"/>
          <w:color w:val="000000"/>
          <w:shd w:val="clear" w:color="auto" w:fill="FFFFFF"/>
        </w:rPr>
        <w:t xml:space="preserve"> </w:t>
      </w:r>
      <w:r>
        <w:rPr>
          <w:rStyle w:val="Strong"/>
          <w:rFonts w:ascii="Arial" w:hAnsi="Arial" w:cs="Arial"/>
          <w:b w:val="0"/>
          <w:color w:val="000000"/>
        </w:rPr>
        <w:t>This</w:t>
      </w:r>
      <w:r w:rsidR="00E15E5B" w:rsidRPr="00DC44F4">
        <w:rPr>
          <w:rStyle w:val="Strong"/>
          <w:rFonts w:ascii="Arial" w:hAnsi="Arial" w:cs="Arial"/>
          <w:b w:val="0"/>
          <w:color w:val="000000"/>
        </w:rPr>
        <w:t xml:space="preserve"> method generates</w:t>
      </w:r>
      <w:r w:rsidR="00E15E5B" w:rsidRPr="00DC44F4">
        <w:rPr>
          <w:rStyle w:val="Strong"/>
          <w:rFonts w:ascii="Arial" w:hAnsi="Arial" w:cs="Arial"/>
          <w:color w:val="000000"/>
        </w:rPr>
        <w:t xml:space="preserve"> </w:t>
      </w:r>
      <w:r w:rsidR="00EE4A69" w:rsidRPr="00DC44F4">
        <w:rPr>
          <w:rFonts w:ascii="Arial" w:hAnsi="Arial" w:cs="Arial"/>
          <w:color w:val="000000"/>
        </w:rPr>
        <w:t>qualitative data through the use of open</w:t>
      </w:r>
      <w:r w:rsidR="00E15E5B" w:rsidRPr="00DC44F4">
        <w:rPr>
          <w:rFonts w:ascii="Arial" w:hAnsi="Arial" w:cs="Arial"/>
          <w:color w:val="000000"/>
        </w:rPr>
        <w:t>-ended</w:t>
      </w:r>
      <w:r w:rsidR="00EE4A69" w:rsidRPr="00DC44F4">
        <w:rPr>
          <w:rFonts w:ascii="Arial" w:hAnsi="Arial" w:cs="Arial"/>
          <w:color w:val="000000"/>
        </w:rPr>
        <w:t xml:space="preserve"> questions</w:t>
      </w:r>
      <w:r w:rsidR="00E15E5B" w:rsidRPr="00DC44F4">
        <w:rPr>
          <w:rFonts w:ascii="Arial" w:hAnsi="Arial" w:cs="Arial"/>
          <w:color w:val="000000"/>
        </w:rPr>
        <w:t>, which</w:t>
      </w:r>
      <w:r w:rsidR="00EE4A69" w:rsidRPr="00DC44F4">
        <w:rPr>
          <w:rFonts w:ascii="Arial" w:hAnsi="Arial" w:cs="Arial"/>
          <w:color w:val="000000"/>
        </w:rPr>
        <w:t xml:space="preserve"> allows the </w:t>
      </w:r>
      <w:r w:rsidR="00E15E5B" w:rsidRPr="00DC44F4">
        <w:rPr>
          <w:rFonts w:ascii="Arial" w:hAnsi="Arial" w:cs="Arial"/>
          <w:color w:val="000000"/>
        </w:rPr>
        <w:t>participants</w:t>
      </w:r>
      <w:r w:rsidR="00EE4A69" w:rsidRPr="00DC44F4">
        <w:rPr>
          <w:rFonts w:ascii="Arial" w:hAnsi="Arial" w:cs="Arial"/>
          <w:color w:val="000000"/>
        </w:rPr>
        <w:t xml:space="preserve"> to talk in depth, choosing their own words. </w:t>
      </w:r>
      <w:r w:rsidR="008D322F">
        <w:rPr>
          <w:rStyle w:val="Strong"/>
          <w:rFonts w:ascii="Arial" w:hAnsi="Arial" w:cs="Arial"/>
          <w:b w:val="0"/>
          <w:color w:val="000000" w:themeColor="text1"/>
        </w:rPr>
        <w:t>We believe it has</w:t>
      </w:r>
      <w:r w:rsidR="00EE4A69" w:rsidRPr="00DC44F4">
        <w:rPr>
          <w:rFonts w:ascii="Arial" w:hAnsi="Arial" w:cs="Arial"/>
          <w:color w:val="000000" w:themeColor="text1"/>
        </w:rPr>
        <w:t xml:space="preserve"> increased</w:t>
      </w:r>
      <w:r w:rsidR="00EE4A69" w:rsidRPr="00DC44F4">
        <w:rPr>
          <w:rStyle w:val="apple-converted-space"/>
          <w:rFonts w:ascii="Arial" w:hAnsi="Arial" w:cs="Arial"/>
          <w:color w:val="000000" w:themeColor="text1"/>
        </w:rPr>
        <w:t> </w:t>
      </w:r>
      <w:hyperlink r:id="rId7" w:history="1">
        <w:r w:rsidR="00EE4A69" w:rsidRPr="00DC44F4">
          <w:rPr>
            <w:rStyle w:val="Hyperlink"/>
            <w:rFonts w:ascii="Arial" w:eastAsiaTheme="majorEastAsia" w:hAnsi="Arial" w:cs="Arial"/>
            <w:color w:val="000000" w:themeColor="text1"/>
            <w:u w:val="none"/>
          </w:rPr>
          <w:t>validity</w:t>
        </w:r>
      </w:hyperlink>
      <w:r w:rsidR="00EE4A69" w:rsidRPr="00DC44F4">
        <w:rPr>
          <w:rStyle w:val="apple-converted-space"/>
          <w:rFonts w:ascii="Arial" w:hAnsi="Arial" w:cs="Arial"/>
          <w:color w:val="000000" w:themeColor="text1"/>
        </w:rPr>
        <w:t> </w:t>
      </w:r>
      <w:r w:rsidR="00EE4A69" w:rsidRPr="00DC44F4">
        <w:rPr>
          <w:rFonts w:ascii="Arial" w:hAnsi="Arial" w:cs="Arial"/>
          <w:color w:val="000000" w:themeColor="text1"/>
        </w:rPr>
        <w:t xml:space="preserve">because some participants may feel more comfortable being </w:t>
      </w:r>
      <w:r w:rsidR="00E15E5B" w:rsidRPr="00DC44F4">
        <w:rPr>
          <w:rFonts w:ascii="Arial" w:hAnsi="Arial" w:cs="Arial"/>
          <w:color w:val="000000" w:themeColor="text1"/>
        </w:rPr>
        <w:t>around</w:t>
      </w:r>
      <w:r w:rsidR="00EE4A69" w:rsidRPr="00DC44F4">
        <w:rPr>
          <w:rFonts w:ascii="Arial" w:hAnsi="Arial" w:cs="Arial"/>
          <w:color w:val="000000" w:themeColor="text1"/>
        </w:rPr>
        <w:t xml:space="preserve"> others as they are in groups </w:t>
      </w:r>
      <w:r w:rsidR="00E15E5B" w:rsidRPr="00DC44F4">
        <w:rPr>
          <w:rFonts w:ascii="Arial" w:hAnsi="Arial" w:cs="Arial"/>
          <w:color w:val="000000" w:themeColor="text1"/>
        </w:rPr>
        <w:t>within the classroom.</w:t>
      </w:r>
      <w:r w:rsidR="008D322F">
        <w:rPr>
          <w:rFonts w:ascii="Arial" w:hAnsi="Arial" w:cs="Arial"/>
          <w:color w:val="000000" w:themeColor="text1"/>
        </w:rPr>
        <w:t xml:space="preserve"> </w:t>
      </w:r>
      <w:r w:rsidR="008D322F">
        <w:rPr>
          <w:rStyle w:val="Strong"/>
          <w:rFonts w:ascii="Arial" w:hAnsi="Arial" w:cs="Arial"/>
          <w:b w:val="0"/>
          <w:color w:val="000000" w:themeColor="text1"/>
        </w:rPr>
        <w:t>However, Swain (2016) argues f</w:t>
      </w:r>
      <w:r w:rsidR="008D322F" w:rsidRPr="00DC44F4">
        <w:rPr>
          <w:rStyle w:val="Strong"/>
          <w:rFonts w:ascii="Arial" w:hAnsi="Arial" w:cs="Arial"/>
          <w:b w:val="0"/>
          <w:color w:val="000000" w:themeColor="text1"/>
        </w:rPr>
        <w:t xml:space="preserve">ocus </w:t>
      </w:r>
      <w:r w:rsidR="008D322F" w:rsidRPr="00DC44F4">
        <w:rPr>
          <w:rFonts w:ascii="Arial" w:hAnsi="Arial" w:cs="Arial"/>
          <w:color w:val="000000" w:themeColor="text1"/>
        </w:rPr>
        <w:t>group interviews may  lack</w:t>
      </w:r>
      <w:r w:rsidR="008D322F" w:rsidRPr="00DC44F4">
        <w:rPr>
          <w:rStyle w:val="apple-converted-space"/>
          <w:rFonts w:ascii="Arial" w:hAnsi="Arial" w:cs="Arial"/>
          <w:color w:val="000000" w:themeColor="text1"/>
        </w:rPr>
        <w:t> </w:t>
      </w:r>
      <w:hyperlink r:id="rId8" w:history="1">
        <w:r w:rsidR="008D322F" w:rsidRPr="00DC44F4">
          <w:rPr>
            <w:rStyle w:val="Hyperlink"/>
            <w:rFonts w:ascii="Arial" w:eastAsiaTheme="majorEastAsia" w:hAnsi="Arial" w:cs="Arial"/>
            <w:color w:val="000000" w:themeColor="text1"/>
            <w:u w:val="none"/>
          </w:rPr>
          <w:t>validity</w:t>
        </w:r>
      </w:hyperlink>
      <w:r w:rsidR="008D322F" w:rsidRPr="00DC44F4">
        <w:rPr>
          <w:rStyle w:val="apple-converted-space"/>
          <w:rFonts w:ascii="Arial" w:hAnsi="Arial" w:cs="Arial"/>
          <w:color w:val="000000" w:themeColor="text1"/>
        </w:rPr>
        <w:t> </w:t>
      </w:r>
      <w:r w:rsidR="008D322F" w:rsidRPr="00DC44F4">
        <w:rPr>
          <w:rFonts w:ascii="Arial" w:hAnsi="Arial" w:cs="Arial"/>
          <w:color w:val="000000" w:themeColor="text1"/>
        </w:rPr>
        <w:t>as participants may lie to impress the other participant</w:t>
      </w:r>
      <w:r w:rsidR="008D322F">
        <w:rPr>
          <w:rFonts w:ascii="Arial" w:hAnsi="Arial" w:cs="Arial"/>
          <w:color w:val="000000" w:themeColor="text1"/>
        </w:rPr>
        <w:t>s</w:t>
      </w:r>
      <w:r w:rsidR="008D322F" w:rsidRPr="00DC44F4">
        <w:rPr>
          <w:rFonts w:ascii="Arial" w:hAnsi="Arial" w:cs="Arial"/>
          <w:color w:val="000000" w:themeColor="text1"/>
        </w:rPr>
        <w:t xml:space="preserve">;  </w:t>
      </w:r>
      <w:hyperlink r:id="rId9" w:history="1">
        <w:r w:rsidR="008D322F" w:rsidRPr="00DC44F4">
          <w:rPr>
            <w:rStyle w:val="Hyperlink"/>
            <w:rFonts w:ascii="Arial" w:eastAsiaTheme="majorEastAsia" w:hAnsi="Arial" w:cs="Arial"/>
            <w:color w:val="000000" w:themeColor="text1"/>
            <w:u w:val="none"/>
          </w:rPr>
          <w:t>conforming to peer pressure</w:t>
        </w:r>
      </w:hyperlink>
      <w:r w:rsidR="008D322F" w:rsidRPr="00DC44F4">
        <w:rPr>
          <w:rStyle w:val="apple-converted-space"/>
          <w:rFonts w:ascii="Arial" w:hAnsi="Arial" w:cs="Arial"/>
          <w:color w:val="000000" w:themeColor="text1"/>
        </w:rPr>
        <w:t> </w:t>
      </w:r>
      <w:r w:rsidR="008D322F" w:rsidRPr="00DC44F4">
        <w:rPr>
          <w:rFonts w:ascii="Arial" w:hAnsi="Arial" w:cs="Arial"/>
          <w:color w:val="000000" w:themeColor="text1"/>
        </w:rPr>
        <w:t>and giv</w:t>
      </w:r>
      <w:r>
        <w:rPr>
          <w:rFonts w:ascii="Arial" w:hAnsi="Arial" w:cs="Arial"/>
          <w:color w:val="000000" w:themeColor="text1"/>
        </w:rPr>
        <w:t>ing</w:t>
      </w:r>
      <w:r w:rsidR="008D322F" w:rsidRPr="00DC44F4">
        <w:rPr>
          <w:rFonts w:ascii="Arial" w:hAnsi="Arial" w:cs="Arial"/>
          <w:color w:val="000000" w:themeColor="text1"/>
        </w:rPr>
        <w:t xml:space="preserve"> false answers.</w:t>
      </w:r>
      <w:r w:rsidR="008D322F" w:rsidRPr="00DC44F4">
        <w:rPr>
          <w:rStyle w:val="apple-converted-space"/>
          <w:rFonts w:ascii="Arial" w:hAnsi="Arial" w:cs="Arial"/>
          <w:color w:val="000000" w:themeColor="text1"/>
        </w:rPr>
        <w:t> </w:t>
      </w:r>
      <w:r w:rsidR="008D322F">
        <w:rPr>
          <w:rFonts w:ascii="Arial" w:hAnsi="Arial" w:cs="Arial"/>
          <w:color w:val="000000"/>
        </w:rPr>
        <w:t>Furthermore</w:t>
      </w:r>
      <w:r w:rsidR="00E15E5B" w:rsidRPr="00DC44F4">
        <w:rPr>
          <w:rFonts w:ascii="Arial" w:hAnsi="Arial" w:cs="Arial"/>
          <w:color w:val="000000"/>
        </w:rPr>
        <w:t>, we will</w:t>
      </w:r>
      <w:r w:rsidR="00EE4A69" w:rsidRPr="00DC44F4">
        <w:rPr>
          <w:rFonts w:ascii="Arial" w:hAnsi="Arial" w:cs="Arial"/>
          <w:color w:val="000000"/>
        </w:rPr>
        <w:t xml:space="preserve"> ensure that the interviewees details </w:t>
      </w:r>
      <w:r w:rsidR="00E15E5B" w:rsidRPr="00DC44F4">
        <w:rPr>
          <w:rFonts w:ascii="Arial" w:hAnsi="Arial" w:cs="Arial"/>
          <w:color w:val="000000"/>
        </w:rPr>
        <w:t xml:space="preserve">remain </w:t>
      </w:r>
      <w:r w:rsidR="00EE4A69" w:rsidRPr="00DC44F4">
        <w:rPr>
          <w:rFonts w:ascii="Arial" w:hAnsi="Arial" w:cs="Arial"/>
          <w:color w:val="000000"/>
        </w:rPr>
        <w:t>confidential</w:t>
      </w:r>
      <w:r w:rsidR="00E15E5B" w:rsidRPr="00DC44F4">
        <w:rPr>
          <w:rFonts w:ascii="Arial" w:hAnsi="Arial" w:cs="Arial"/>
          <w:color w:val="000000"/>
        </w:rPr>
        <w:t xml:space="preserve">, </w:t>
      </w:r>
      <w:r w:rsidR="00EE4A69" w:rsidRPr="00DC44F4">
        <w:rPr>
          <w:rFonts w:ascii="Arial" w:hAnsi="Arial" w:cs="Arial"/>
          <w:color w:val="000000"/>
        </w:rPr>
        <w:t>respect</w:t>
      </w:r>
      <w:r w:rsidR="00E15E5B" w:rsidRPr="00DC44F4">
        <w:rPr>
          <w:rFonts w:ascii="Arial" w:hAnsi="Arial" w:cs="Arial"/>
          <w:color w:val="000000"/>
        </w:rPr>
        <w:t>ing</w:t>
      </w:r>
      <w:r w:rsidR="00EE4A69" w:rsidRPr="00DC44F4">
        <w:rPr>
          <w:rFonts w:ascii="Arial" w:hAnsi="Arial" w:cs="Arial"/>
          <w:color w:val="000000"/>
        </w:rPr>
        <w:t xml:space="preserve"> their privacy</w:t>
      </w:r>
      <w:r>
        <w:rPr>
          <w:rFonts w:ascii="Arial" w:hAnsi="Arial" w:cs="Arial"/>
          <w:color w:val="000000"/>
        </w:rPr>
        <w:t xml:space="preserve">. </w:t>
      </w:r>
      <w:r w:rsidR="008D322F">
        <w:rPr>
          <w:rFonts w:ascii="Arial" w:hAnsi="Arial" w:cs="Arial"/>
          <w:color w:val="000000"/>
        </w:rPr>
        <w:t>As</w:t>
      </w:r>
      <w:r w:rsidR="00E15E5B" w:rsidRPr="00DC44F4">
        <w:rPr>
          <w:rFonts w:ascii="Arial" w:hAnsi="Arial" w:cs="Arial"/>
          <w:color w:val="000000"/>
        </w:rPr>
        <w:t xml:space="preserve"> </w:t>
      </w:r>
      <w:r w:rsidR="00EE4A69" w:rsidRPr="00DC44F4">
        <w:rPr>
          <w:rFonts w:ascii="Arial" w:hAnsi="Arial" w:cs="Arial"/>
          <w:color w:val="000000"/>
        </w:rPr>
        <w:t>researcher</w:t>
      </w:r>
      <w:r w:rsidR="00E15E5B" w:rsidRPr="00DC44F4">
        <w:rPr>
          <w:rFonts w:ascii="Arial" w:hAnsi="Arial" w:cs="Arial"/>
          <w:color w:val="000000"/>
        </w:rPr>
        <w:t>s we</w:t>
      </w:r>
      <w:r w:rsidR="00EE4A69" w:rsidRPr="00DC44F4">
        <w:rPr>
          <w:rFonts w:ascii="Arial" w:hAnsi="Arial" w:cs="Arial"/>
          <w:color w:val="000000"/>
        </w:rPr>
        <w:t xml:space="preserve"> cannot guarantee that the other people in the group will keep information private</w:t>
      </w:r>
      <w:r w:rsidR="00E15E5B" w:rsidRPr="00DC44F4">
        <w:rPr>
          <w:rFonts w:ascii="Arial" w:hAnsi="Arial" w:cs="Arial"/>
          <w:color w:val="000000"/>
        </w:rPr>
        <w:t xml:space="preserve"> (Breen, 2006)</w:t>
      </w:r>
      <w:r w:rsidR="00EE4A69" w:rsidRPr="00DC44F4">
        <w:rPr>
          <w:rFonts w:ascii="Arial" w:hAnsi="Arial" w:cs="Arial"/>
          <w:color w:val="000000"/>
        </w:rPr>
        <w:t>.</w:t>
      </w:r>
    </w:p>
    <w:p w14:paraId="7BFC92CF" w14:textId="77777777" w:rsidR="00EE4A69" w:rsidRPr="00DC44F4" w:rsidRDefault="00EE4A69" w:rsidP="003A7CCB">
      <w:pPr>
        <w:rPr>
          <w:rFonts w:ascii="Arial" w:hAnsi="Arial" w:cs="Arial"/>
          <w:u w:val="single"/>
        </w:rPr>
      </w:pPr>
    </w:p>
    <w:p w14:paraId="79BAAB51" w14:textId="77777777" w:rsidR="00771A69" w:rsidRPr="00DC44F4" w:rsidRDefault="0043209E" w:rsidP="00814162">
      <w:pPr>
        <w:spacing w:line="360" w:lineRule="auto"/>
        <w:jc w:val="both"/>
        <w:rPr>
          <w:rFonts w:ascii="Arial" w:hAnsi="Arial" w:cs="Arial"/>
          <w:u w:val="single"/>
        </w:rPr>
      </w:pPr>
      <w:r w:rsidRPr="00DC44F4">
        <w:rPr>
          <w:rFonts w:ascii="Arial" w:hAnsi="Arial" w:cs="Arial"/>
          <w:u w:val="single"/>
        </w:rPr>
        <w:t>R</w:t>
      </w:r>
      <w:r w:rsidR="00FA2979" w:rsidRPr="00DC44F4">
        <w:rPr>
          <w:rFonts w:ascii="Arial" w:hAnsi="Arial" w:cs="Arial"/>
          <w:u w:val="single"/>
        </w:rPr>
        <w:t xml:space="preserve">eflection </w:t>
      </w:r>
    </w:p>
    <w:p w14:paraId="252A35D4" w14:textId="2A7862FC" w:rsidR="00FA2979" w:rsidRPr="00DC44F4" w:rsidRDefault="00771A69" w:rsidP="00814162">
      <w:pPr>
        <w:spacing w:line="360" w:lineRule="auto"/>
        <w:jc w:val="both"/>
        <w:rPr>
          <w:rFonts w:ascii="Arial" w:hAnsi="Arial" w:cs="Arial"/>
        </w:rPr>
      </w:pPr>
      <w:r w:rsidRPr="00DC44F4">
        <w:rPr>
          <w:rFonts w:ascii="Arial" w:hAnsi="Arial" w:cs="Arial"/>
        </w:rPr>
        <w:t xml:space="preserve">Reflection will be </w:t>
      </w:r>
      <w:r w:rsidR="00FA2979" w:rsidRPr="00DC44F4">
        <w:rPr>
          <w:rFonts w:ascii="Arial" w:hAnsi="Arial" w:cs="Arial"/>
        </w:rPr>
        <w:t>captured usin</w:t>
      </w:r>
      <w:r w:rsidRPr="00DC44F4">
        <w:rPr>
          <w:rFonts w:ascii="Arial" w:hAnsi="Arial" w:cs="Arial"/>
        </w:rPr>
        <w:t xml:space="preserve">g </w:t>
      </w:r>
      <w:r w:rsidR="00CA6F6B" w:rsidRPr="00DC44F4">
        <w:rPr>
          <w:rFonts w:ascii="Arial" w:hAnsi="Arial" w:cs="Arial"/>
        </w:rPr>
        <w:t>Brookfield’s</w:t>
      </w:r>
      <w:r w:rsidR="007B352E" w:rsidRPr="00DC44F4">
        <w:rPr>
          <w:rFonts w:ascii="Arial" w:hAnsi="Arial" w:cs="Arial"/>
        </w:rPr>
        <w:t xml:space="preserve"> </w:t>
      </w:r>
      <w:r w:rsidRPr="00DC44F4">
        <w:rPr>
          <w:rFonts w:ascii="Arial" w:hAnsi="Arial" w:cs="Arial"/>
        </w:rPr>
        <w:t>(1995) four lense</w:t>
      </w:r>
      <w:r w:rsidR="00597420">
        <w:rPr>
          <w:rFonts w:ascii="Arial" w:hAnsi="Arial" w:cs="Arial"/>
        </w:rPr>
        <w:t>s</w:t>
      </w:r>
      <w:r w:rsidRPr="00DC44F4">
        <w:rPr>
          <w:rFonts w:ascii="Arial" w:hAnsi="Arial" w:cs="Arial"/>
        </w:rPr>
        <w:t xml:space="preserve"> model</w:t>
      </w:r>
      <w:r w:rsidR="00832869">
        <w:rPr>
          <w:rFonts w:ascii="Arial" w:hAnsi="Arial" w:cs="Arial"/>
        </w:rPr>
        <w:t xml:space="preserve"> (Brookfield, 2005)</w:t>
      </w:r>
      <w:r w:rsidRPr="00DC44F4">
        <w:rPr>
          <w:rFonts w:ascii="Arial" w:hAnsi="Arial" w:cs="Arial"/>
        </w:rPr>
        <w:t xml:space="preserve">. </w:t>
      </w:r>
      <w:r w:rsidR="00CA6F6B" w:rsidRPr="00DC44F4">
        <w:rPr>
          <w:rFonts w:ascii="Arial" w:hAnsi="Arial" w:cs="Arial"/>
        </w:rPr>
        <w:t>This method</w:t>
      </w:r>
      <w:r w:rsidR="00B27DC5">
        <w:rPr>
          <w:rFonts w:ascii="Arial" w:hAnsi="Arial" w:cs="Arial"/>
        </w:rPr>
        <w:t xml:space="preserve"> will allow us to analyse our findings using a clear structure of follow from different perspectives</w:t>
      </w:r>
      <w:r w:rsidR="00832869">
        <w:rPr>
          <w:rFonts w:ascii="Arial" w:hAnsi="Arial" w:cs="Arial"/>
        </w:rPr>
        <w:t xml:space="preserve"> and deeper reflection</w:t>
      </w:r>
      <w:r w:rsidR="00B27DC5">
        <w:rPr>
          <w:rFonts w:ascii="Arial" w:hAnsi="Arial" w:cs="Arial"/>
        </w:rPr>
        <w:t xml:space="preserve"> (Self, participants, peers and links to literature and previous research). In addition, this reflection model will allow us to gain an overall view of our research after the events have taken place. </w:t>
      </w:r>
      <w:r w:rsidR="00131666">
        <w:rPr>
          <w:rFonts w:ascii="Arial" w:hAnsi="Arial" w:cs="Arial"/>
        </w:rPr>
        <w:t xml:space="preserve">This reflection model will be used after </w:t>
      </w:r>
      <w:r w:rsidR="00832869">
        <w:rPr>
          <w:rFonts w:ascii="Arial" w:hAnsi="Arial" w:cs="Arial"/>
        </w:rPr>
        <w:t xml:space="preserve">all the lesson studies have taken place, to help us analyse the aim from different perspectives.. However, we are mindful of the limitation of this model; and understand it covers four different viewpoints and not a suitable model if we wanted to reflect on </w:t>
      </w:r>
      <w:r w:rsidR="00597420">
        <w:rPr>
          <w:rFonts w:ascii="Arial" w:hAnsi="Arial" w:cs="Arial"/>
        </w:rPr>
        <w:t>one</w:t>
      </w:r>
      <w:r w:rsidR="00832869">
        <w:rPr>
          <w:rFonts w:ascii="Arial" w:hAnsi="Arial" w:cs="Arial"/>
        </w:rPr>
        <w:t xml:space="preserve"> area in depth from one angle (Brookfield, 2005). </w:t>
      </w:r>
    </w:p>
    <w:p w14:paraId="595043C8" w14:textId="1995DC1E" w:rsidR="00FA2979" w:rsidRPr="00DC44F4" w:rsidRDefault="00FA2979">
      <w:pPr>
        <w:rPr>
          <w:rFonts w:ascii="Arial" w:hAnsi="Arial" w:cs="Arial"/>
          <w:u w:val="single"/>
        </w:rPr>
      </w:pPr>
    </w:p>
    <w:p w14:paraId="027A6552" w14:textId="2C8DB0AA" w:rsidR="00FA2979" w:rsidRPr="00DC44F4" w:rsidRDefault="00FA2979">
      <w:pPr>
        <w:rPr>
          <w:rFonts w:ascii="Arial" w:hAnsi="Arial" w:cs="Arial"/>
          <w:u w:val="single"/>
        </w:rPr>
      </w:pPr>
    </w:p>
    <w:p w14:paraId="47338F28" w14:textId="68FF02DB" w:rsidR="00CB7A2E" w:rsidRPr="00DE22E9" w:rsidRDefault="001F3B51" w:rsidP="00DE22E9">
      <w:pPr>
        <w:spacing w:line="360" w:lineRule="auto"/>
        <w:jc w:val="both"/>
        <w:rPr>
          <w:rFonts w:ascii="Arial" w:hAnsi="Arial" w:cs="Arial"/>
          <w:u w:val="single"/>
        </w:rPr>
      </w:pPr>
      <w:r w:rsidRPr="00DE22E9">
        <w:rPr>
          <w:rFonts w:ascii="Arial" w:hAnsi="Arial" w:cs="Arial"/>
          <w:u w:val="single"/>
        </w:rPr>
        <w:t>Ethical considerations</w:t>
      </w:r>
      <w:r w:rsidR="00984BCE" w:rsidRPr="00DE22E9">
        <w:rPr>
          <w:rFonts w:ascii="Arial" w:hAnsi="Arial" w:cs="Arial"/>
          <w:u w:val="single"/>
        </w:rPr>
        <w:t xml:space="preserve"> </w:t>
      </w:r>
      <w:r w:rsidRPr="00DE22E9">
        <w:rPr>
          <w:rFonts w:ascii="Arial" w:hAnsi="Arial" w:cs="Arial"/>
          <w:u w:val="single"/>
        </w:rPr>
        <w:t xml:space="preserve"> </w:t>
      </w:r>
    </w:p>
    <w:p w14:paraId="32AE38AF" w14:textId="58FECD2D" w:rsidR="00BC7AB1" w:rsidRPr="00DE22E9" w:rsidRDefault="00562E0A" w:rsidP="00DE22E9">
      <w:pPr>
        <w:spacing w:line="360" w:lineRule="auto"/>
        <w:jc w:val="both"/>
        <w:rPr>
          <w:rFonts w:ascii="Arial" w:hAnsi="Arial" w:cs="Arial"/>
          <w:bCs/>
        </w:rPr>
      </w:pPr>
      <w:r w:rsidRPr="00DE22E9">
        <w:rPr>
          <w:rFonts w:ascii="Arial" w:hAnsi="Arial" w:cs="Arial"/>
        </w:rPr>
        <w:t xml:space="preserve">We fully understand that there are ethical considerations </w:t>
      </w:r>
      <w:r w:rsidR="00597420">
        <w:rPr>
          <w:rFonts w:ascii="Arial" w:hAnsi="Arial" w:cs="Arial"/>
        </w:rPr>
        <w:t>while conducting</w:t>
      </w:r>
      <w:r w:rsidRPr="00DE22E9">
        <w:rPr>
          <w:rFonts w:ascii="Arial" w:hAnsi="Arial" w:cs="Arial"/>
        </w:rPr>
        <w:t xml:space="preserve"> research within education and w</w:t>
      </w:r>
      <w:r w:rsidR="00CB7A2E" w:rsidRPr="00DE22E9">
        <w:rPr>
          <w:rFonts w:ascii="Arial" w:hAnsi="Arial" w:cs="Arial"/>
        </w:rPr>
        <w:t>e</w:t>
      </w:r>
      <w:r w:rsidR="00A722B3" w:rsidRPr="00DE22E9">
        <w:rPr>
          <w:rFonts w:ascii="Arial" w:hAnsi="Arial" w:cs="Arial"/>
          <w:bCs/>
        </w:rPr>
        <w:t xml:space="preserve"> </w:t>
      </w:r>
      <w:r w:rsidRPr="00DE22E9">
        <w:rPr>
          <w:rFonts w:ascii="Arial" w:hAnsi="Arial" w:cs="Arial"/>
          <w:bCs/>
        </w:rPr>
        <w:t>are</w:t>
      </w:r>
      <w:r w:rsidR="00CB7A2E" w:rsidRPr="00DE22E9">
        <w:rPr>
          <w:rFonts w:ascii="Arial" w:hAnsi="Arial" w:cs="Arial"/>
          <w:bCs/>
        </w:rPr>
        <w:t xml:space="preserve"> follow</w:t>
      </w:r>
      <w:r w:rsidRPr="00DE22E9">
        <w:rPr>
          <w:rFonts w:ascii="Arial" w:hAnsi="Arial" w:cs="Arial"/>
          <w:bCs/>
        </w:rPr>
        <w:t>ing</w:t>
      </w:r>
      <w:r w:rsidR="00CB7A2E" w:rsidRPr="00DE22E9">
        <w:rPr>
          <w:rFonts w:ascii="Arial" w:hAnsi="Arial" w:cs="Arial"/>
          <w:bCs/>
        </w:rPr>
        <w:t xml:space="preserve"> the guidelines of BERA (2018), UWTSD </w:t>
      </w:r>
      <w:r w:rsidR="00CB7A2E" w:rsidRPr="00DE22E9">
        <w:rPr>
          <w:rFonts w:ascii="Arial" w:hAnsi="Arial" w:cs="Arial"/>
          <w:bCs/>
        </w:rPr>
        <w:lastRenderedPageBreak/>
        <w:t>Research Ethics and Integrity Code of Practice and the EWC Ethical Practice guidelines</w:t>
      </w:r>
      <w:r w:rsidRPr="00DE22E9">
        <w:rPr>
          <w:rFonts w:ascii="Arial" w:hAnsi="Arial" w:cs="Arial"/>
          <w:bCs/>
        </w:rPr>
        <w:t xml:space="preserve"> to ensure our research is ethically sound</w:t>
      </w:r>
      <w:r w:rsidR="007E6AC3" w:rsidRPr="00DE22E9">
        <w:rPr>
          <w:rFonts w:ascii="Arial" w:hAnsi="Arial" w:cs="Arial"/>
          <w:bCs/>
        </w:rPr>
        <w:t>.</w:t>
      </w:r>
    </w:p>
    <w:p w14:paraId="74AD70EC" w14:textId="77777777" w:rsidR="00BC7AB1" w:rsidRPr="00DE22E9" w:rsidRDefault="00BC7AB1" w:rsidP="00DE22E9">
      <w:pPr>
        <w:spacing w:line="360" w:lineRule="auto"/>
        <w:jc w:val="both"/>
        <w:rPr>
          <w:rFonts w:ascii="Arial" w:hAnsi="Arial" w:cs="Arial"/>
          <w:bCs/>
        </w:rPr>
      </w:pPr>
    </w:p>
    <w:p w14:paraId="547EC015" w14:textId="27DE7890" w:rsidR="00BC7AB1" w:rsidRPr="00DE22E9" w:rsidRDefault="00BC7AB1" w:rsidP="00DE22E9">
      <w:pPr>
        <w:spacing w:line="360" w:lineRule="auto"/>
        <w:jc w:val="both"/>
        <w:rPr>
          <w:rFonts w:ascii="Arial" w:hAnsi="Arial" w:cs="Arial"/>
        </w:rPr>
      </w:pPr>
      <w:r w:rsidRPr="00DE22E9">
        <w:rPr>
          <w:rFonts w:ascii="Arial" w:hAnsi="Arial" w:cs="Arial"/>
        </w:rPr>
        <w:t>An Ethics form has been submitted and passed by our institution to ensure the research we will be carrying out is ethically sound and in coherence  with the guidelines outlined above. This form included consent from each of the three settings the research will take place</w:t>
      </w:r>
      <w:r w:rsidR="00316095">
        <w:rPr>
          <w:rFonts w:ascii="Arial" w:hAnsi="Arial" w:cs="Arial"/>
        </w:rPr>
        <w:t xml:space="preserve"> at</w:t>
      </w:r>
      <w:r w:rsidRPr="00DE22E9">
        <w:rPr>
          <w:rFonts w:ascii="Arial" w:hAnsi="Arial" w:cs="Arial"/>
        </w:rPr>
        <w:t xml:space="preserve">. </w:t>
      </w:r>
    </w:p>
    <w:p w14:paraId="4F02A21D" w14:textId="77777777" w:rsidR="00BC7AB1" w:rsidRPr="00DE22E9" w:rsidRDefault="00BC7AB1" w:rsidP="00DE22E9">
      <w:pPr>
        <w:spacing w:line="360" w:lineRule="auto"/>
        <w:jc w:val="both"/>
        <w:rPr>
          <w:rFonts w:ascii="Arial" w:hAnsi="Arial" w:cs="Arial"/>
          <w:bCs/>
        </w:rPr>
      </w:pPr>
    </w:p>
    <w:p w14:paraId="7255903E" w14:textId="6B6F1212" w:rsidR="00A722B3" w:rsidRPr="00DE22E9" w:rsidRDefault="007E6AC3" w:rsidP="00DE22E9">
      <w:pPr>
        <w:spacing w:line="360" w:lineRule="auto"/>
        <w:jc w:val="both"/>
        <w:rPr>
          <w:rFonts w:ascii="Arial" w:hAnsi="Arial" w:cs="Arial"/>
        </w:rPr>
      </w:pPr>
      <w:r w:rsidRPr="00DE22E9">
        <w:rPr>
          <w:rFonts w:ascii="Arial" w:hAnsi="Arial" w:cs="Arial"/>
        </w:rPr>
        <w:t xml:space="preserve">As educational researchers we will operate within </w:t>
      </w:r>
      <w:r w:rsidR="0050520B" w:rsidRPr="00DE22E9">
        <w:rPr>
          <w:rFonts w:ascii="Arial" w:hAnsi="Arial" w:cs="Arial"/>
        </w:rPr>
        <w:t>an</w:t>
      </w:r>
      <w:r w:rsidRPr="00DE22E9">
        <w:rPr>
          <w:rFonts w:ascii="Arial" w:hAnsi="Arial" w:cs="Arial"/>
        </w:rPr>
        <w:t xml:space="preserve"> ethic of respect for any</w:t>
      </w:r>
      <w:r w:rsidR="00BC7AB1" w:rsidRPr="00DE22E9">
        <w:rPr>
          <w:rFonts w:ascii="Arial" w:hAnsi="Arial" w:cs="Arial"/>
        </w:rPr>
        <w:t xml:space="preserve"> settings,</w:t>
      </w:r>
      <w:r w:rsidRPr="00DE22E9">
        <w:rPr>
          <w:rFonts w:ascii="Arial" w:hAnsi="Arial" w:cs="Arial"/>
        </w:rPr>
        <w:t xml:space="preserve"> persons, including ourselves, involved in or touched by the </w:t>
      </w:r>
      <w:r w:rsidR="0050520B" w:rsidRPr="00DE22E9">
        <w:rPr>
          <w:rFonts w:ascii="Arial" w:hAnsi="Arial" w:cs="Arial"/>
        </w:rPr>
        <w:t>research</w:t>
      </w:r>
      <w:r w:rsidR="00562E0A" w:rsidRPr="00DE22E9">
        <w:rPr>
          <w:rFonts w:ascii="Arial" w:hAnsi="Arial" w:cs="Arial"/>
        </w:rPr>
        <w:t>. Participants will be identified as A, B and C</w:t>
      </w:r>
      <w:r w:rsidR="00BC7AB1" w:rsidRPr="00DE22E9">
        <w:rPr>
          <w:rFonts w:ascii="Arial" w:hAnsi="Arial" w:cs="Arial"/>
        </w:rPr>
        <w:t xml:space="preserve"> and the Schools identified as 1, 2 and 3</w:t>
      </w:r>
      <w:r w:rsidR="00562E0A" w:rsidRPr="00DE22E9">
        <w:rPr>
          <w:rFonts w:ascii="Arial" w:hAnsi="Arial" w:cs="Arial"/>
        </w:rPr>
        <w:t>. All of which will comply with ethical</w:t>
      </w:r>
      <w:r w:rsidR="00BC7AB1" w:rsidRPr="00DE22E9">
        <w:rPr>
          <w:rFonts w:ascii="Arial" w:hAnsi="Arial" w:cs="Arial"/>
        </w:rPr>
        <w:t xml:space="preserve"> issues regarding anonymity and confidentiality (BERA, 2018). </w:t>
      </w:r>
    </w:p>
    <w:p w14:paraId="4DCCB7B7" w14:textId="77777777" w:rsidR="00BC7AB1" w:rsidRPr="00DE22E9" w:rsidRDefault="00BC7AB1" w:rsidP="00DE22E9">
      <w:pPr>
        <w:spacing w:line="360" w:lineRule="auto"/>
        <w:jc w:val="both"/>
        <w:rPr>
          <w:rFonts w:ascii="Arial" w:hAnsi="Arial" w:cs="Arial"/>
        </w:rPr>
      </w:pPr>
    </w:p>
    <w:p w14:paraId="113B4342" w14:textId="0CE7B56D" w:rsidR="00AD6044" w:rsidRPr="00DE22E9" w:rsidRDefault="0050520B" w:rsidP="00DE22E9">
      <w:pPr>
        <w:spacing w:line="360" w:lineRule="auto"/>
        <w:jc w:val="both"/>
        <w:rPr>
          <w:rFonts w:ascii="Arial" w:hAnsi="Arial" w:cs="Arial"/>
        </w:rPr>
      </w:pPr>
      <w:r w:rsidRPr="00DE22E9">
        <w:rPr>
          <w:rFonts w:ascii="Arial" w:hAnsi="Arial" w:cs="Arial"/>
        </w:rPr>
        <w:t xml:space="preserve">Participants will be fully informed and how their data will be used and stored. </w:t>
      </w:r>
      <w:r w:rsidR="00AD6044" w:rsidRPr="00DE22E9">
        <w:rPr>
          <w:rFonts w:ascii="Arial" w:hAnsi="Arial" w:cs="Arial"/>
        </w:rPr>
        <w:t>V</w:t>
      </w:r>
      <w:r w:rsidRPr="00DE22E9">
        <w:rPr>
          <w:rFonts w:ascii="Arial" w:hAnsi="Arial" w:cs="Arial"/>
        </w:rPr>
        <w:t>oluntary informed consent to be involved will be obtained before the study begins</w:t>
      </w:r>
      <w:r w:rsidR="00AD6044" w:rsidRPr="00DE22E9">
        <w:rPr>
          <w:rFonts w:ascii="Arial" w:hAnsi="Arial" w:cs="Arial"/>
        </w:rPr>
        <w:t xml:space="preserve"> in the form of letter sent to all parents outlining the research and our intent. If the letter is not returned we will not involve them in the research.</w:t>
      </w:r>
    </w:p>
    <w:p w14:paraId="10E133A5" w14:textId="77777777" w:rsidR="00AD6044" w:rsidRPr="00DE22E9" w:rsidRDefault="00AD6044" w:rsidP="00DE22E9">
      <w:pPr>
        <w:spacing w:line="360" w:lineRule="auto"/>
        <w:jc w:val="both"/>
        <w:rPr>
          <w:rFonts w:ascii="Arial" w:hAnsi="Arial" w:cs="Arial"/>
        </w:rPr>
      </w:pPr>
    </w:p>
    <w:p w14:paraId="0FA6F36D" w14:textId="74BA85D5" w:rsidR="007E6AC3" w:rsidRPr="00DE22E9" w:rsidRDefault="0050520B" w:rsidP="00DE22E9">
      <w:pPr>
        <w:spacing w:line="360" w:lineRule="auto"/>
        <w:jc w:val="both"/>
        <w:rPr>
          <w:rFonts w:ascii="Arial" w:hAnsi="Arial" w:cs="Arial"/>
        </w:rPr>
      </w:pPr>
      <w:r w:rsidRPr="00DE22E9">
        <w:rPr>
          <w:rFonts w:ascii="Arial" w:hAnsi="Arial" w:cs="Arial"/>
        </w:rPr>
        <w:t>We will remain sensitive and open to the possibility that participants may wish to withdraw at any time.</w:t>
      </w:r>
      <w:r w:rsidR="00BC7AB1" w:rsidRPr="00DE22E9">
        <w:rPr>
          <w:rFonts w:ascii="Arial" w:hAnsi="Arial" w:cs="Arial"/>
        </w:rPr>
        <w:t xml:space="preserve"> We will seek on going assent by the participants through verbal conversation and body language, with participant</w:t>
      </w:r>
      <w:r w:rsidR="00AD6044" w:rsidRPr="00DE22E9">
        <w:rPr>
          <w:rFonts w:ascii="Arial" w:hAnsi="Arial" w:cs="Arial"/>
        </w:rPr>
        <w:t>’</w:t>
      </w:r>
      <w:r w:rsidR="00BC7AB1" w:rsidRPr="00DE22E9">
        <w:rPr>
          <w:rFonts w:ascii="Arial" w:hAnsi="Arial" w:cs="Arial"/>
        </w:rPr>
        <w:t xml:space="preserve">s well-being taking priority over any research. </w:t>
      </w:r>
    </w:p>
    <w:p w14:paraId="01CAED38" w14:textId="578B62DB" w:rsidR="00BC7AB1" w:rsidRPr="00DE22E9" w:rsidRDefault="00BC7AB1" w:rsidP="00DE22E9">
      <w:pPr>
        <w:spacing w:line="360" w:lineRule="auto"/>
        <w:jc w:val="both"/>
        <w:rPr>
          <w:rFonts w:ascii="Arial" w:hAnsi="Arial" w:cs="Arial"/>
        </w:rPr>
      </w:pPr>
      <w:r w:rsidRPr="00DE22E9">
        <w:rPr>
          <w:rFonts w:ascii="Arial" w:hAnsi="Arial" w:cs="Arial"/>
        </w:rPr>
        <w:t xml:space="preserve">We will follow the </w:t>
      </w:r>
      <w:r w:rsidR="00AD6044" w:rsidRPr="00DE22E9">
        <w:rPr>
          <w:rFonts w:ascii="Arial" w:hAnsi="Arial" w:cs="Arial"/>
        </w:rPr>
        <w:t>safeguarding</w:t>
      </w:r>
      <w:r w:rsidRPr="00DE22E9">
        <w:rPr>
          <w:rFonts w:ascii="Arial" w:hAnsi="Arial" w:cs="Arial"/>
        </w:rPr>
        <w:t xml:space="preserve"> policies of UWTSD and the schools in which the research is being conducted</w:t>
      </w:r>
      <w:r w:rsidR="00AD6044" w:rsidRPr="00DE22E9">
        <w:rPr>
          <w:rFonts w:ascii="Arial" w:hAnsi="Arial" w:cs="Arial"/>
        </w:rPr>
        <w:t xml:space="preserve">, if at any time a disclosure is made. We </w:t>
      </w:r>
      <w:r w:rsidR="00316095">
        <w:rPr>
          <w:rFonts w:ascii="Arial" w:hAnsi="Arial" w:cs="Arial"/>
        </w:rPr>
        <w:t>are</w:t>
      </w:r>
      <w:r w:rsidR="00AD6044" w:rsidRPr="00DE22E9">
        <w:rPr>
          <w:rFonts w:ascii="Arial" w:hAnsi="Arial" w:cs="Arial"/>
        </w:rPr>
        <w:t xml:space="preserve"> mindful that the children may feel left out</w:t>
      </w:r>
      <w:r w:rsidR="00316095">
        <w:rPr>
          <w:rFonts w:ascii="Arial" w:hAnsi="Arial" w:cs="Arial"/>
        </w:rPr>
        <w:t xml:space="preserve"> if not interviewed</w:t>
      </w:r>
      <w:r w:rsidR="00AD6044" w:rsidRPr="00DE22E9">
        <w:rPr>
          <w:rFonts w:ascii="Arial" w:hAnsi="Arial" w:cs="Arial"/>
        </w:rPr>
        <w:t xml:space="preserve">, to minimise this we will explain </w:t>
      </w:r>
      <w:r w:rsidR="00316095">
        <w:rPr>
          <w:rFonts w:ascii="Arial" w:hAnsi="Arial" w:cs="Arial"/>
        </w:rPr>
        <w:t>using a</w:t>
      </w:r>
      <w:r w:rsidR="00AD6044" w:rsidRPr="00DE22E9">
        <w:rPr>
          <w:rFonts w:ascii="Arial" w:hAnsi="Arial" w:cs="Arial"/>
        </w:rPr>
        <w:t xml:space="preserve"> PowerPoint (</w:t>
      </w:r>
      <w:r w:rsidR="00AD6044" w:rsidRPr="00DE22E9">
        <w:rPr>
          <w:rFonts w:ascii="Arial" w:hAnsi="Arial" w:cs="Arial"/>
          <w:u w:val="single"/>
        </w:rPr>
        <w:t>see appendix)</w:t>
      </w:r>
      <w:r w:rsidR="00AD6044" w:rsidRPr="00DE22E9">
        <w:rPr>
          <w:rFonts w:ascii="Arial" w:hAnsi="Arial" w:cs="Arial"/>
        </w:rPr>
        <w:t xml:space="preserve"> how important all their contributions are, but unfortunately we can only speak to three children</w:t>
      </w:r>
      <w:r w:rsidR="00316095">
        <w:rPr>
          <w:rFonts w:ascii="Arial" w:hAnsi="Arial" w:cs="Arial"/>
        </w:rPr>
        <w:t>.</w:t>
      </w:r>
    </w:p>
    <w:p w14:paraId="36608E47" w14:textId="313EFF1A" w:rsidR="00FC5FB3" w:rsidRPr="00DE22E9" w:rsidRDefault="00FC5FB3" w:rsidP="00DE22E9">
      <w:pPr>
        <w:spacing w:line="360" w:lineRule="auto"/>
        <w:jc w:val="both"/>
        <w:rPr>
          <w:rFonts w:ascii="Arial" w:hAnsi="Arial" w:cs="Arial"/>
        </w:rPr>
      </w:pPr>
    </w:p>
    <w:p w14:paraId="58CD62F5" w14:textId="2FC42D87" w:rsidR="00FC5FB3" w:rsidRPr="00DE22E9" w:rsidRDefault="00DE22E9" w:rsidP="00DE22E9">
      <w:pPr>
        <w:spacing w:line="360" w:lineRule="auto"/>
        <w:jc w:val="both"/>
        <w:rPr>
          <w:rFonts w:ascii="Arial" w:hAnsi="Arial" w:cs="Arial"/>
        </w:rPr>
      </w:pPr>
      <w:r w:rsidRPr="00DE22E9">
        <w:rPr>
          <w:rFonts w:ascii="Arial" w:hAnsi="Arial" w:cs="Arial"/>
        </w:rPr>
        <w:t>Only relevant data will be collected</w:t>
      </w:r>
      <w:r w:rsidR="00316095">
        <w:rPr>
          <w:rFonts w:ascii="Arial" w:hAnsi="Arial" w:cs="Arial"/>
        </w:rPr>
        <w:t xml:space="preserve"> and</w:t>
      </w:r>
      <w:r w:rsidR="00FC5FB3" w:rsidRPr="00DE22E9">
        <w:rPr>
          <w:rFonts w:ascii="Arial" w:hAnsi="Arial" w:cs="Arial"/>
        </w:rPr>
        <w:t xml:space="preserve"> stored anonymo</w:t>
      </w:r>
      <w:r w:rsidRPr="00DE22E9">
        <w:rPr>
          <w:rFonts w:ascii="Arial" w:hAnsi="Arial" w:cs="Arial"/>
        </w:rPr>
        <w:t>usly</w:t>
      </w:r>
      <w:r w:rsidR="00316095">
        <w:rPr>
          <w:rFonts w:ascii="Arial" w:hAnsi="Arial" w:cs="Arial"/>
        </w:rPr>
        <w:t>, in</w:t>
      </w:r>
      <w:r w:rsidRPr="00DE22E9">
        <w:rPr>
          <w:rFonts w:ascii="Arial" w:hAnsi="Arial" w:cs="Arial"/>
        </w:rPr>
        <w:t xml:space="preserve"> coherence of BERA (2018) on an encrypted, password protected university server. Therefore, no connection can be made to the institution, settings or participants. This would ensure no adverse humiliation, shame or publicity can be had</w:t>
      </w:r>
      <w:r>
        <w:rPr>
          <w:rFonts w:ascii="Arial" w:hAnsi="Arial" w:cs="Arial"/>
        </w:rPr>
        <w:t xml:space="preserve"> (Swain, 2016)</w:t>
      </w:r>
      <w:r w:rsidRPr="00DE22E9">
        <w:rPr>
          <w:rFonts w:ascii="Arial" w:hAnsi="Arial" w:cs="Arial"/>
        </w:rPr>
        <w:t>.</w:t>
      </w:r>
    </w:p>
    <w:p w14:paraId="398162BE" w14:textId="33B5EF30" w:rsidR="00AD6044" w:rsidRDefault="00AD6044" w:rsidP="00AD6044">
      <w:pPr>
        <w:jc w:val="both"/>
        <w:rPr>
          <w:rFonts w:ascii="Arial" w:hAnsi="Arial" w:cs="Arial"/>
        </w:rPr>
      </w:pPr>
    </w:p>
    <w:p w14:paraId="65A5C7F2" w14:textId="77777777" w:rsidR="00AD6044" w:rsidRPr="0050520B" w:rsidRDefault="00AD6044" w:rsidP="00AD6044">
      <w:pPr>
        <w:jc w:val="both"/>
        <w:rPr>
          <w:rFonts w:ascii="Arial" w:hAnsi="Arial" w:cs="Arial"/>
        </w:rPr>
      </w:pPr>
    </w:p>
    <w:p w14:paraId="5E8BD2DF" w14:textId="14136186" w:rsidR="001F3B51" w:rsidRPr="00F16E16" w:rsidRDefault="00984BCE" w:rsidP="00F16E16">
      <w:pPr>
        <w:jc w:val="both"/>
        <w:rPr>
          <w:rFonts w:ascii="Arial" w:hAnsi="Arial" w:cs="Arial"/>
          <w:u w:val="single"/>
        </w:rPr>
      </w:pPr>
      <w:r w:rsidRPr="00F16E16">
        <w:rPr>
          <w:rFonts w:ascii="Arial" w:hAnsi="Arial" w:cs="Arial"/>
          <w:u w:val="single"/>
        </w:rPr>
        <w:lastRenderedPageBreak/>
        <w:t>L</w:t>
      </w:r>
      <w:r w:rsidR="001F3B51" w:rsidRPr="00F16E16">
        <w:rPr>
          <w:rFonts w:ascii="Arial" w:hAnsi="Arial" w:cs="Arial"/>
          <w:u w:val="single"/>
        </w:rPr>
        <w:t>esson</w:t>
      </w:r>
      <w:r w:rsidRPr="00F16E16">
        <w:rPr>
          <w:rFonts w:ascii="Arial" w:hAnsi="Arial" w:cs="Arial"/>
          <w:u w:val="single"/>
        </w:rPr>
        <w:t xml:space="preserve"> study 1 results and analysis </w:t>
      </w:r>
    </w:p>
    <w:p w14:paraId="779D9A12" w14:textId="513676CF" w:rsidR="009E7FB0" w:rsidRPr="00F16E16" w:rsidRDefault="009E7FB0" w:rsidP="00F16E16">
      <w:pPr>
        <w:jc w:val="both"/>
        <w:rPr>
          <w:rFonts w:ascii="Arial" w:hAnsi="Arial" w:cs="Arial"/>
          <w:u w:val="single"/>
        </w:rPr>
      </w:pPr>
    </w:p>
    <w:p w14:paraId="3178C2CF" w14:textId="5D3CD321" w:rsidR="006D2CC6" w:rsidRDefault="00481F37" w:rsidP="00F16E16">
      <w:pPr>
        <w:spacing w:line="360" w:lineRule="auto"/>
        <w:jc w:val="both"/>
        <w:rPr>
          <w:rFonts w:ascii="Arial" w:hAnsi="Arial" w:cs="Arial"/>
        </w:rPr>
      </w:pPr>
      <w:r>
        <w:rPr>
          <w:rFonts w:ascii="Arial" w:hAnsi="Arial" w:cs="Arial"/>
        </w:rPr>
        <w:t>All</w:t>
      </w:r>
      <w:r w:rsidR="001B0194" w:rsidRPr="00F16E16">
        <w:rPr>
          <w:rFonts w:ascii="Arial" w:hAnsi="Arial" w:cs="Arial"/>
        </w:rPr>
        <w:t xml:space="preserve"> </w:t>
      </w:r>
      <w:r w:rsidR="00E64EE7" w:rsidRPr="00F16E16">
        <w:rPr>
          <w:rFonts w:ascii="Arial" w:hAnsi="Arial" w:cs="Arial"/>
        </w:rPr>
        <w:t xml:space="preserve">three of the participants met the lessons learning objective, ‘To begin to master our times tables from 1’s to 12’s’. </w:t>
      </w:r>
      <w:r w:rsidR="00E21446" w:rsidRPr="00F16E16">
        <w:rPr>
          <w:rFonts w:ascii="Arial" w:hAnsi="Arial" w:cs="Arial"/>
        </w:rPr>
        <w:t>L</w:t>
      </w:r>
      <w:r w:rsidR="00E25B02" w:rsidRPr="00F16E16">
        <w:rPr>
          <w:rFonts w:ascii="Arial" w:hAnsi="Arial" w:cs="Arial"/>
        </w:rPr>
        <w:t>esson</w:t>
      </w:r>
      <w:r w:rsidR="00E21446" w:rsidRPr="00F16E16">
        <w:rPr>
          <w:rFonts w:ascii="Arial" w:hAnsi="Arial" w:cs="Arial"/>
        </w:rPr>
        <w:t xml:space="preserve"> study 1 </w:t>
      </w:r>
      <w:r w:rsidR="00E25B02" w:rsidRPr="00F16E16">
        <w:rPr>
          <w:rFonts w:ascii="Arial" w:hAnsi="Arial" w:cs="Arial"/>
        </w:rPr>
        <w:t xml:space="preserve"> took place in school A, </w:t>
      </w:r>
      <w:r w:rsidR="0018626E" w:rsidRPr="00F16E16">
        <w:rPr>
          <w:rFonts w:ascii="Arial" w:hAnsi="Arial" w:cs="Arial"/>
        </w:rPr>
        <w:t>with C</w:t>
      </w:r>
      <w:r w:rsidR="00E25B02" w:rsidRPr="00F16E16">
        <w:rPr>
          <w:rFonts w:ascii="Arial" w:hAnsi="Arial" w:cs="Arial"/>
        </w:rPr>
        <w:t>hil</w:t>
      </w:r>
      <w:r w:rsidR="002E1E66">
        <w:rPr>
          <w:rFonts w:ascii="Arial" w:hAnsi="Arial" w:cs="Arial"/>
        </w:rPr>
        <w:t>d</w:t>
      </w:r>
      <w:r w:rsidR="00E25B02" w:rsidRPr="00F16E16">
        <w:rPr>
          <w:rFonts w:ascii="Arial" w:hAnsi="Arial" w:cs="Arial"/>
        </w:rPr>
        <w:t xml:space="preserve"> </w:t>
      </w:r>
      <w:r w:rsidR="00F16E16" w:rsidRPr="00F16E16">
        <w:rPr>
          <w:rFonts w:ascii="Arial" w:hAnsi="Arial" w:cs="Arial"/>
        </w:rPr>
        <w:t>1</w:t>
      </w:r>
      <w:r w:rsidR="00E25B02" w:rsidRPr="00F16E16">
        <w:rPr>
          <w:rFonts w:ascii="Arial" w:hAnsi="Arial" w:cs="Arial"/>
        </w:rPr>
        <w:t xml:space="preserve">A, </w:t>
      </w:r>
      <w:r w:rsidR="00F16E16" w:rsidRPr="00F16E16">
        <w:rPr>
          <w:rFonts w:ascii="Arial" w:hAnsi="Arial" w:cs="Arial"/>
        </w:rPr>
        <w:t>1</w:t>
      </w:r>
      <w:r w:rsidR="00E25B02" w:rsidRPr="00F16E16">
        <w:rPr>
          <w:rFonts w:ascii="Arial" w:hAnsi="Arial" w:cs="Arial"/>
        </w:rPr>
        <w:t>B</w:t>
      </w:r>
      <w:r w:rsidR="002E1E66">
        <w:rPr>
          <w:rFonts w:ascii="Arial" w:hAnsi="Arial" w:cs="Arial"/>
        </w:rPr>
        <w:t xml:space="preserve"> and </w:t>
      </w:r>
      <w:r w:rsidR="00F16E16" w:rsidRPr="00F16E16">
        <w:rPr>
          <w:rFonts w:ascii="Arial" w:hAnsi="Arial" w:cs="Arial"/>
        </w:rPr>
        <w:t>1</w:t>
      </w:r>
      <w:r w:rsidR="00E25B02" w:rsidRPr="00F16E16">
        <w:rPr>
          <w:rFonts w:ascii="Arial" w:hAnsi="Arial" w:cs="Arial"/>
        </w:rPr>
        <w:t>C</w:t>
      </w:r>
      <w:r w:rsidR="0018626E" w:rsidRPr="00F16E16">
        <w:rPr>
          <w:rFonts w:ascii="Arial" w:hAnsi="Arial" w:cs="Arial"/>
        </w:rPr>
        <w:t xml:space="preserve"> who </w:t>
      </w:r>
      <w:r w:rsidR="00EC3000" w:rsidRPr="00F16E16">
        <w:rPr>
          <w:rFonts w:ascii="Arial" w:hAnsi="Arial" w:cs="Arial"/>
        </w:rPr>
        <w:t>were chosen by ability</w:t>
      </w:r>
      <w:r w:rsidR="002E1E66">
        <w:rPr>
          <w:rFonts w:ascii="Arial" w:hAnsi="Arial" w:cs="Arial"/>
        </w:rPr>
        <w:t>, observed</w:t>
      </w:r>
      <w:r w:rsidR="00EC3000" w:rsidRPr="00F16E16">
        <w:rPr>
          <w:rFonts w:ascii="Arial" w:hAnsi="Arial" w:cs="Arial"/>
        </w:rPr>
        <w:t xml:space="preserve"> in their</w:t>
      </w:r>
      <w:r w:rsidR="00E25B02" w:rsidRPr="00F16E16">
        <w:rPr>
          <w:rFonts w:ascii="Arial" w:hAnsi="Arial" w:cs="Arial"/>
        </w:rPr>
        <w:t xml:space="preserve"> regular classroom. Assessment for learning (AFL) strategies in order to assess the teaching and their understanding of the topic. </w:t>
      </w:r>
      <w:r w:rsidR="005161A4" w:rsidRPr="00F16E16">
        <w:rPr>
          <w:rFonts w:ascii="Arial" w:hAnsi="Arial" w:cs="Arial"/>
        </w:rPr>
        <w:t xml:space="preserve">All three children scored </w:t>
      </w:r>
      <w:r w:rsidR="00E21446" w:rsidRPr="00F16E16">
        <w:rPr>
          <w:rFonts w:ascii="Arial" w:hAnsi="Arial" w:cs="Arial"/>
        </w:rPr>
        <w:t xml:space="preserve">a </w:t>
      </w:r>
      <w:r w:rsidR="005161A4" w:rsidRPr="00F16E16">
        <w:rPr>
          <w:rFonts w:ascii="Arial" w:hAnsi="Arial" w:cs="Arial"/>
        </w:rPr>
        <w:t xml:space="preserve">secure level 5 on the </w:t>
      </w:r>
      <w:r w:rsidR="002E1E66" w:rsidRPr="00F16E16">
        <w:rPr>
          <w:rFonts w:ascii="Arial" w:hAnsi="Arial" w:cs="Arial"/>
        </w:rPr>
        <w:t>Leaver</w:t>
      </w:r>
      <w:r w:rsidR="002E1E66">
        <w:rPr>
          <w:rFonts w:ascii="Arial" w:hAnsi="Arial" w:cs="Arial"/>
        </w:rPr>
        <w:t>s</w:t>
      </w:r>
      <w:r w:rsidR="005161A4" w:rsidRPr="00F16E16">
        <w:rPr>
          <w:rFonts w:ascii="Arial" w:hAnsi="Arial" w:cs="Arial"/>
        </w:rPr>
        <w:t xml:space="preserve"> scale </w:t>
      </w:r>
      <w:r w:rsidR="002E1E66">
        <w:rPr>
          <w:rFonts w:ascii="Arial" w:hAnsi="Arial" w:cs="Arial"/>
        </w:rPr>
        <w:t xml:space="preserve">(1994) </w:t>
      </w:r>
      <w:r w:rsidR="00E21446" w:rsidRPr="00F16E16">
        <w:rPr>
          <w:rFonts w:ascii="Arial" w:hAnsi="Arial" w:cs="Arial"/>
        </w:rPr>
        <w:t>for their involvement and focus on the tasks set</w:t>
      </w:r>
      <w:r w:rsidR="005161A4" w:rsidRPr="00F16E16">
        <w:rPr>
          <w:rFonts w:ascii="Arial" w:hAnsi="Arial" w:cs="Arial"/>
        </w:rPr>
        <w:t xml:space="preserve">. </w:t>
      </w:r>
      <w:r w:rsidR="00751D20" w:rsidRPr="00F16E16">
        <w:rPr>
          <w:rFonts w:ascii="Arial" w:hAnsi="Arial" w:cs="Arial"/>
        </w:rPr>
        <w:t>Showing</w:t>
      </w:r>
      <w:r w:rsidR="005161A4" w:rsidRPr="00F16E16">
        <w:rPr>
          <w:rFonts w:ascii="Arial" w:hAnsi="Arial" w:cs="Arial"/>
        </w:rPr>
        <w:t xml:space="preserve"> that all three children were operating to their full capabilities</w:t>
      </w:r>
      <w:r w:rsidR="00751D20" w:rsidRPr="00F16E16">
        <w:rPr>
          <w:rFonts w:ascii="Arial" w:hAnsi="Arial" w:cs="Arial"/>
        </w:rPr>
        <w:t>; showing intense and greatest involvement, concentration and persistence</w:t>
      </w:r>
      <w:r w:rsidR="005161A4" w:rsidRPr="00F16E16">
        <w:rPr>
          <w:rFonts w:ascii="Arial" w:hAnsi="Arial" w:cs="Arial"/>
        </w:rPr>
        <w:t xml:space="preserve"> during the lesson introduction, work sheets activities, ICT activities and plenary.</w:t>
      </w:r>
      <w:r w:rsidR="00751D20" w:rsidRPr="00F16E16">
        <w:rPr>
          <w:rFonts w:ascii="Arial" w:hAnsi="Arial" w:cs="Arial"/>
        </w:rPr>
        <w:t xml:space="preserve"> </w:t>
      </w:r>
      <w:r w:rsidR="0099297B">
        <w:rPr>
          <w:rFonts w:ascii="Arial" w:hAnsi="Arial" w:cs="Arial"/>
        </w:rPr>
        <w:t xml:space="preserve">From the interview the consensus was that they enjoyed the activity, especially the carousel element. </w:t>
      </w:r>
      <w:r w:rsidR="008515E0">
        <w:rPr>
          <w:rFonts w:ascii="Arial" w:hAnsi="Arial" w:cs="Arial"/>
        </w:rPr>
        <w:t xml:space="preserve">However, </w:t>
      </w:r>
      <w:r w:rsidR="00B47301">
        <w:rPr>
          <w:rFonts w:ascii="Arial" w:hAnsi="Arial" w:cs="Arial"/>
        </w:rPr>
        <w:t>Child 1C exclaimed that she would have liked to have had more methods explained in the introduction to help her with her times tables. On reflection, we have decided to improve the lesson by adding these into the introduction.</w:t>
      </w:r>
    </w:p>
    <w:p w14:paraId="53693ABA" w14:textId="77777777" w:rsidR="00481F37" w:rsidRPr="00F16E16" w:rsidRDefault="00481F37" w:rsidP="00F16E16">
      <w:pPr>
        <w:spacing w:line="360" w:lineRule="auto"/>
        <w:jc w:val="both"/>
        <w:rPr>
          <w:rFonts w:ascii="Arial" w:hAnsi="Arial" w:cs="Arial"/>
        </w:rPr>
      </w:pPr>
    </w:p>
    <w:p w14:paraId="73BA816E" w14:textId="76693215" w:rsidR="009E7FB0" w:rsidRDefault="0004743E" w:rsidP="00F16E16">
      <w:pPr>
        <w:jc w:val="both"/>
        <w:rPr>
          <w:rFonts w:ascii="Arial" w:hAnsi="Arial" w:cs="Arial"/>
          <w:u w:val="single"/>
        </w:rPr>
      </w:pPr>
      <w:r>
        <w:rPr>
          <w:rFonts w:ascii="Arial" w:hAnsi="Arial" w:cs="Arial"/>
          <w:u w:val="single"/>
        </w:rPr>
        <w:t>Auditory behaviour strategy</w:t>
      </w:r>
      <w:r w:rsidR="00AE251E">
        <w:rPr>
          <w:rFonts w:ascii="Arial" w:hAnsi="Arial" w:cs="Arial"/>
          <w:u w:val="single"/>
        </w:rPr>
        <w:t xml:space="preserve"> 1</w:t>
      </w:r>
    </w:p>
    <w:p w14:paraId="23F10119" w14:textId="6FC3EF53" w:rsidR="004847CF" w:rsidRDefault="004847CF" w:rsidP="00F16E16">
      <w:pPr>
        <w:jc w:val="both"/>
        <w:rPr>
          <w:rFonts w:ascii="Arial" w:hAnsi="Arial" w:cs="Arial"/>
          <w:u w:val="single"/>
        </w:rPr>
      </w:pPr>
    </w:p>
    <w:p w14:paraId="54D5447C" w14:textId="3716E073" w:rsidR="000157F9" w:rsidRDefault="0004743E" w:rsidP="00992C37">
      <w:pPr>
        <w:spacing w:line="360" w:lineRule="auto"/>
        <w:jc w:val="both"/>
        <w:rPr>
          <w:rFonts w:ascii="Arial" w:hAnsi="Arial" w:cs="Arial"/>
        </w:rPr>
      </w:pPr>
      <w:r>
        <w:rPr>
          <w:rFonts w:ascii="Arial" w:hAnsi="Arial" w:cs="Arial"/>
        </w:rPr>
        <w:t>Strategy</w:t>
      </w:r>
      <w:r w:rsidRPr="0004743E">
        <w:rPr>
          <w:rFonts w:ascii="Arial" w:hAnsi="Arial" w:cs="Arial"/>
        </w:rPr>
        <w:t xml:space="preserve"> 1 </w:t>
      </w:r>
      <w:r>
        <w:rPr>
          <w:rFonts w:ascii="Arial" w:hAnsi="Arial" w:cs="Arial"/>
        </w:rPr>
        <w:t xml:space="preserve">was </w:t>
      </w:r>
      <w:r w:rsidR="000157F9">
        <w:rPr>
          <w:rFonts w:ascii="Arial" w:hAnsi="Arial" w:cs="Arial"/>
        </w:rPr>
        <w:t xml:space="preserve">a </w:t>
      </w:r>
      <w:r>
        <w:rPr>
          <w:rFonts w:ascii="Arial" w:hAnsi="Arial" w:cs="Arial"/>
        </w:rPr>
        <w:t xml:space="preserve">catch phrase technique. The </w:t>
      </w:r>
      <w:r w:rsidR="002E1E66">
        <w:rPr>
          <w:rFonts w:ascii="Arial" w:hAnsi="Arial" w:cs="Arial"/>
        </w:rPr>
        <w:t xml:space="preserve">trainee </w:t>
      </w:r>
      <w:r>
        <w:rPr>
          <w:rFonts w:ascii="Arial" w:hAnsi="Arial" w:cs="Arial"/>
        </w:rPr>
        <w:t xml:space="preserve">teacher would say, “Hocus pocus” and the participants responded with, “Everyone focus”, </w:t>
      </w:r>
      <w:r w:rsidR="00481F37">
        <w:rPr>
          <w:rFonts w:ascii="Arial" w:hAnsi="Arial" w:cs="Arial"/>
        </w:rPr>
        <w:t>making</w:t>
      </w:r>
      <w:r>
        <w:rPr>
          <w:rFonts w:ascii="Arial" w:hAnsi="Arial" w:cs="Arial"/>
        </w:rPr>
        <w:t xml:space="preserve"> eye contact with the teacher</w:t>
      </w:r>
      <w:r w:rsidR="00481F37">
        <w:rPr>
          <w:rFonts w:ascii="Arial" w:hAnsi="Arial" w:cs="Arial"/>
        </w:rPr>
        <w:t>.</w:t>
      </w:r>
      <w:r>
        <w:rPr>
          <w:rFonts w:ascii="Arial" w:hAnsi="Arial" w:cs="Arial"/>
        </w:rPr>
        <w:t xml:space="preserve"> </w:t>
      </w:r>
    </w:p>
    <w:p w14:paraId="312C05F2" w14:textId="02B90087" w:rsidR="000F387A" w:rsidRDefault="000157F9" w:rsidP="00992C37">
      <w:pPr>
        <w:spacing w:line="360" w:lineRule="auto"/>
        <w:jc w:val="both"/>
        <w:rPr>
          <w:rFonts w:ascii="Arial" w:hAnsi="Arial" w:cs="Arial"/>
        </w:rPr>
      </w:pPr>
      <w:r>
        <w:rPr>
          <w:rFonts w:ascii="Arial" w:hAnsi="Arial" w:cs="Arial"/>
        </w:rPr>
        <w:t xml:space="preserve">Child 1A </w:t>
      </w:r>
      <w:r w:rsidR="000F387A">
        <w:rPr>
          <w:rFonts w:ascii="Arial" w:hAnsi="Arial" w:cs="Arial"/>
        </w:rPr>
        <w:t xml:space="preserve">is of high ability and </w:t>
      </w:r>
      <w:r>
        <w:rPr>
          <w:rFonts w:ascii="Arial" w:hAnsi="Arial" w:cs="Arial"/>
        </w:rPr>
        <w:t xml:space="preserve">scored an overall level </w:t>
      </w:r>
      <w:r w:rsidR="00DF3B2B">
        <w:rPr>
          <w:rFonts w:ascii="Arial" w:hAnsi="Arial" w:cs="Arial"/>
        </w:rPr>
        <w:t>4</w:t>
      </w:r>
      <w:r>
        <w:rPr>
          <w:rFonts w:ascii="Arial" w:hAnsi="Arial" w:cs="Arial"/>
        </w:rPr>
        <w:t xml:space="preserve"> </w:t>
      </w:r>
      <w:r w:rsidR="000F387A">
        <w:rPr>
          <w:rFonts w:ascii="Arial" w:hAnsi="Arial" w:cs="Arial"/>
        </w:rPr>
        <w:t xml:space="preserve">of </w:t>
      </w:r>
      <w:r w:rsidR="004816A9">
        <w:rPr>
          <w:rFonts w:ascii="Arial" w:hAnsi="Arial" w:cs="Arial"/>
        </w:rPr>
        <w:t>involvement</w:t>
      </w:r>
      <w:r w:rsidR="000F387A">
        <w:rPr>
          <w:rFonts w:ascii="Arial" w:hAnsi="Arial" w:cs="Arial"/>
        </w:rPr>
        <w:t xml:space="preserve"> </w:t>
      </w:r>
      <w:r>
        <w:rPr>
          <w:rFonts w:ascii="Arial" w:hAnsi="Arial" w:cs="Arial"/>
        </w:rPr>
        <w:t>on L</w:t>
      </w:r>
      <w:r w:rsidR="00481F37">
        <w:rPr>
          <w:rFonts w:ascii="Arial" w:hAnsi="Arial" w:cs="Arial"/>
        </w:rPr>
        <w:t>euven</w:t>
      </w:r>
      <w:r w:rsidR="000F387A">
        <w:rPr>
          <w:rFonts w:ascii="Arial" w:hAnsi="Arial" w:cs="Arial"/>
        </w:rPr>
        <w:t xml:space="preserve"> (1994)’s </w:t>
      </w:r>
      <w:r>
        <w:rPr>
          <w:rFonts w:ascii="Arial" w:hAnsi="Arial" w:cs="Arial"/>
        </w:rPr>
        <w:t xml:space="preserve"> scale for </w:t>
      </w:r>
      <w:r w:rsidR="004816A9">
        <w:rPr>
          <w:rFonts w:ascii="Arial" w:hAnsi="Arial" w:cs="Arial"/>
        </w:rPr>
        <w:t>her</w:t>
      </w:r>
      <w:r>
        <w:rPr>
          <w:rFonts w:ascii="Arial" w:hAnsi="Arial" w:cs="Arial"/>
        </w:rPr>
        <w:t xml:space="preserve"> involvement with this strategy. </w:t>
      </w:r>
      <w:r w:rsidR="00481F37">
        <w:rPr>
          <w:rFonts w:ascii="Arial" w:hAnsi="Arial" w:cs="Arial"/>
        </w:rPr>
        <w:t>It was</w:t>
      </w:r>
      <w:r w:rsidR="008139D6">
        <w:rPr>
          <w:rFonts w:ascii="Arial" w:hAnsi="Arial" w:cs="Arial"/>
        </w:rPr>
        <w:t xml:space="preserve"> extremely high during the introduction</w:t>
      </w:r>
      <w:r w:rsidR="00DF3B2B">
        <w:rPr>
          <w:rFonts w:ascii="Arial" w:hAnsi="Arial" w:cs="Arial"/>
        </w:rPr>
        <w:t>. However, d</w:t>
      </w:r>
      <w:r w:rsidR="008139D6">
        <w:rPr>
          <w:rFonts w:ascii="Arial" w:hAnsi="Arial" w:cs="Arial"/>
        </w:rPr>
        <w:t>uring the carousel activities</w:t>
      </w:r>
      <w:r w:rsidR="00DF3B2B">
        <w:rPr>
          <w:rFonts w:ascii="Arial" w:hAnsi="Arial" w:cs="Arial"/>
        </w:rPr>
        <w:t xml:space="preserve"> </w:t>
      </w:r>
      <w:r w:rsidR="00481F37">
        <w:rPr>
          <w:rFonts w:ascii="Arial" w:hAnsi="Arial" w:cs="Arial"/>
        </w:rPr>
        <w:t>it dropped between</w:t>
      </w:r>
      <w:r w:rsidR="00DF3B2B">
        <w:rPr>
          <w:rFonts w:ascii="Arial" w:hAnsi="Arial" w:cs="Arial"/>
        </w:rPr>
        <w:t xml:space="preserve"> moderate and high. S</w:t>
      </w:r>
      <w:r w:rsidR="008139D6">
        <w:rPr>
          <w:rFonts w:ascii="Arial" w:hAnsi="Arial" w:cs="Arial"/>
        </w:rPr>
        <w:t xml:space="preserve">he responded at all times </w:t>
      </w:r>
      <w:r w:rsidR="008E6579">
        <w:rPr>
          <w:rFonts w:ascii="Arial" w:hAnsi="Arial" w:cs="Arial"/>
        </w:rPr>
        <w:t>but</w:t>
      </w:r>
      <w:r w:rsidR="00DF3B2B">
        <w:rPr>
          <w:rFonts w:ascii="Arial" w:hAnsi="Arial" w:cs="Arial"/>
        </w:rPr>
        <w:t xml:space="preserve"> </w:t>
      </w:r>
      <w:r w:rsidR="004B7697">
        <w:rPr>
          <w:rFonts w:ascii="Arial" w:hAnsi="Arial" w:cs="Arial"/>
        </w:rPr>
        <w:t xml:space="preserve">did </w:t>
      </w:r>
      <w:r w:rsidR="00DF3B2B">
        <w:rPr>
          <w:rFonts w:ascii="Arial" w:hAnsi="Arial" w:cs="Arial"/>
        </w:rPr>
        <w:t xml:space="preserve">not repeat the phrase. </w:t>
      </w:r>
      <w:r w:rsidR="008E6579">
        <w:rPr>
          <w:rFonts w:ascii="Arial" w:hAnsi="Arial" w:cs="Arial"/>
        </w:rPr>
        <w:t>Again,</w:t>
      </w:r>
      <w:r w:rsidR="00DF3B2B">
        <w:rPr>
          <w:rFonts w:ascii="Arial" w:hAnsi="Arial" w:cs="Arial"/>
        </w:rPr>
        <w:t xml:space="preserve"> during the </w:t>
      </w:r>
      <w:r w:rsidR="000F387A">
        <w:rPr>
          <w:rFonts w:ascii="Arial" w:hAnsi="Arial" w:cs="Arial"/>
        </w:rPr>
        <w:t>plenary</w:t>
      </w:r>
      <w:r w:rsidR="004B7697">
        <w:rPr>
          <w:rFonts w:ascii="Arial" w:hAnsi="Arial" w:cs="Arial"/>
        </w:rPr>
        <w:t xml:space="preserve"> </w:t>
      </w:r>
      <w:r w:rsidR="008E6579">
        <w:rPr>
          <w:rFonts w:ascii="Arial" w:hAnsi="Arial" w:cs="Arial"/>
        </w:rPr>
        <w:t>her involvement was extremely high, showing concentration, energetic responses and persistency</w:t>
      </w:r>
      <w:r w:rsidR="00481F37">
        <w:rPr>
          <w:rFonts w:ascii="Arial" w:hAnsi="Arial" w:cs="Arial"/>
        </w:rPr>
        <w:t>.</w:t>
      </w:r>
    </w:p>
    <w:p w14:paraId="03651794" w14:textId="1ED4E134" w:rsidR="008E6579" w:rsidRDefault="008E6579" w:rsidP="00992C37">
      <w:pPr>
        <w:spacing w:line="360" w:lineRule="auto"/>
        <w:jc w:val="both"/>
        <w:rPr>
          <w:rFonts w:ascii="Arial" w:hAnsi="Arial" w:cs="Arial"/>
        </w:rPr>
      </w:pPr>
      <w:r>
        <w:rPr>
          <w:rFonts w:ascii="Arial" w:hAnsi="Arial" w:cs="Arial"/>
        </w:rPr>
        <w:t>Child 1B</w:t>
      </w:r>
      <w:r w:rsidR="000F387A">
        <w:rPr>
          <w:rFonts w:ascii="Arial" w:hAnsi="Arial" w:cs="Arial"/>
        </w:rPr>
        <w:t xml:space="preserve"> is of middle ability and scored an overall level 4 of engagement on L</w:t>
      </w:r>
      <w:r w:rsidR="00481F37">
        <w:rPr>
          <w:rFonts w:ascii="Arial" w:hAnsi="Arial" w:cs="Arial"/>
        </w:rPr>
        <w:t>euven</w:t>
      </w:r>
      <w:r w:rsidR="000F387A">
        <w:rPr>
          <w:rFonts w:ascii="Arial" w:hAnsi="Arial" w:cs="Arial"/>
        </w:rPr>
        <w:t xml:space="preserve"> scale. During the introduction her involvement was extremely high and persistent</w:t>
      </w:r>
      <w:r w:rsidR="00481F37">
        <w:rPr>
          <w:rFonts w:ascii="Arial" w:hAnsi="Arial" w:cs="Arial"/>
        </w:rPr>
        <w:t xml:space="preserve">. </w:t>
      </w:r>
      <w:r w:rsidR="000F387A">
        <w:rPr>
          <w:rFonts w:ascii="Arial" w:hAnsi="Arial" w:cs="Arial"/>
        </w:rPr>
        <w:t xml:space="preserve">However, her involvement fell </w:t>
      </w:r>
      <w:r w:rsidR="00481F37">
        <w:rPr>
          <w:rFonts w:ascii="Arial" w:hAnsi="Arial" w:cs="Arial"/>
        </w:rPr>
        <w:t xml:space="preserve">when on task </w:t>
      </w:r>
      <w:r w:rsidR="000F387A">
        <w:rPr>
          <w:rFonts w:ascii="Arial" w:hAnsi="Arial" w:cs="Arial"/>
        </w:rPr>
        <w:t xml:space="preserve">to a persistent level 3. </w:t>
      </w:r>
      <w:r w:rsidR="00481F37">
        <w:rPr>
          <w:rFonts w:ascii="Arial" w:hAnsi="Arial" w:cs="Arial"/>
        </w:rPr>
        <w:t>S</w:t>
      </w:r>
      <w:r w:rsidR="0099297B">
        <w:rPr>
          <w:rFonts w:ascii="Arial" w:hAnsi="Arial" w:cs="Arial"/>
        </w:rPr>
        <w:t xml:space="preserve">he </w:t>
      </w:r>
      <w:r w:rsidR="000F387A">
        <w:rPr>
          <w:rFonts w:ascii="Arial" w:hAnsi="Arial" w:cs="Arial"/>
        </w:rPr>
        <w:t>show</w:t>
      </w:r>
      <w:r w:rsidR="0099297B">
        <w:rPr>
          <w:rFonts w:ascii="Arial" w:hAnsi="Arial" w:cs="Arial"/>
        </w:rPr>
        <w:t>ed</w:t>
      </w:r>
      <w:r w:rsidR="000F387A">
        <w:rPr>
          <w:rFonts w:ascii="Arial" w:hAnsi="Arial" w:cs="Arial"/>
        </w:rPr>
        <w:t xml:space="preserve"> </w:t>
      </w:r>
      <w:r w:rsidR="001A3EAE">
        <w:rPr>
          <w:rFonts w:ascii="Arial" w:hAnsi="Arial" w:cs="Arial"/>
        </w:rPr>
        <w:t xml:space="preserve">a decrease in energy, concentration and easily distracted. Although, during the plenary Child 1B’s involvement rose back to </w:t>
      </w:r>
      <w:r w:rsidR="0099297B">
        <w:rPr>
          <w:rFonts w:ascii="Arial" w:hAnsi="Arial" w:cs="Arial"/>
        </w:rPr>
        <w:t>level 5</w:t>
      </w:r>
      <w:r w:rsidR="00481F37">
        <w:rPr>
          <w:rFonts w:ascii="Arial" w:hAnsi="Arial" w:cs="Arial"/>
        </w:rPr>
        <w:t>;</w:t>
      </w:r>
      <w:r w:rsidR="001A3EAE">
        <w:rPr>
          <w:rFonts w:ascii="Arial" w:hAnsi="Arial" w:cs="Arial"/>
        </w:rPr>
        <w:t xml:space="preserve"> respond</w:t>
      </w:r>
      <w:r w:rsidR="00481F37">
        <w:rPr>
          <w:rFonts w:ascii="Arial" w:hAnsi="Arial" w:cs="Arial"/>
        </w:rPr>
        <w:t>ing</w:t>
      </w:r>
      <w:r w:rsidR="001A3EAE">
        <w:rPr>
          <w:rFonts w:ascii="Arial" w:hAnsi="Arial" w:cs="Arial"/>
        </w:rPr>
        <w:t xml:space="preserve"> quickly, sa</w:t>
      </w:r>
      <w:r w:rsidR="00481F37">
        <w:rPr>
          <w:rFonts w:ascii="Arial" w:hAnsi="Arial" w:cs="Arial"/>
        </w:rPr>
        <w:t>ying</w:t>
      </w:r>
      <w:r w:rsidR="001A3EAE">
        <w:rPr>
          <w:rFonts w:ascii="Arial" w:hAnsi="Arial" w:cs="Arial"/>
        </w:rPr>
        <w:t xml:space="preserve"> the phrase with enthusiasm and focused persistently. </w:t>
      </w:r>
    </w:p>
    <w:p w14:paraId="2823CC7C" w14:textId="468DECAD" w:rsidR="00D41AE2" w:rsidRDefault="008E6579" w:rsidP="00D41AE2">
      <w:pPr>
        <w:spacing w:line="360" w:lineRule="auto"/>
        <w:jc w:val="both"/>
        <w:rPr>
          <w:rFonts w:ascii="Arial" w:hAnsi="Arial" w:cs="Arial"/>
        </w:rPr>
      </w:pPr>
      <w:r>
        <w:rPr>
          <w:rFonts w:ascii="Arial" w:hAnsi="Arial" w:cs="Arial"/>
        </w:rPr>
        <w:t>Child 1C</w:t>
      </w:r>
      <w:r w:rsidR="001A3EAE">
        <w:rPr>
          <w:rFonts w:ascii="Arial" w:hAnsi="Arial" w:cs="Arial"/>
        </w:rPr>
        <w:t xml:space="preserve"> is of low ability. She scored an overall level 5, showing intense involvement, energetic responses and </w:t>
      </w:r>
      <w:r w:rsidR="002E1E66">
        <w:rPr>
          <w:rFonts w:ascii="Arial" w:hAnsi="Arial" w:cs="Arial"/>
        </w:rPr>
        <w:t>remain</w:t>
      </w:r>
      <w:r w:rsidR="00481F37">
        <w:rPr>
          <w:rFonts w:ascii="Arial" w:hAnsi="Arial" w:cs="Arial"/>
        </w:rPr>
        <w:t>ing</w:t>
      </w:r>
      <w:r w:rsidR="002E1E66">
        <w:rPr>
          <w:rFonts w:ascii="Arial" w:hAnsi="Arial" w:cs="Arial"/>
        </w:rPr>
        <w:t xml:space="preserve"> </w:t>
      </w:r>
      <w:r w:rsidR="001A3EAE">
        <w:rPr>
          <w:rFonts w:ascii="Arial" w:hAnsi="Arial" w:cs="Arial"/>
        </w:rPr>
        <w:t>persistent through the whole of the observation</w:t>
      </w:r>
      <w:r w:rsidR="00481F37">
        <w:rPr>
          <w:rFonts w:ascii="Arial" w:hAnsi="Arial" w:cs="Arial"/>
        </w:rPr>
        <w:t xml:space="preserve">. </w:t>
      </w:r>
      <w:r w:rsidR="001A3EAE">
        <w:rPr>
          <w:rFonts w:ascii="Arial" w:hAnsi="Arial" w:cs="Arial"/>
        </w:rPr>
        <w:lastRenderedPageBreak/>
        <w:t xml:space="preserve">Overall the collective level of </w:t>
      </w:r>
      <w:r w:rsidR="008E2E3A">
        <w:rPr>
          <w:rFonts w:ascii="Arial" w:hAnsi="Arial" w:cs="Arial"/>
        </w:rPr>
        <w:t>engaement</w:t>
      </w:r>
      <w:r w:rsidR="001A3EAE">
        <w:rPr>
          <w:rFonts w:ascii="Arial" w:hAnsi="Arial" w:cs="Arial"/>
        </w:rPr>
        <w:t xml:space="preserve"> of </w:t>
      </w:r>
      <w:r w:rsidR="007064BB">
        <w:rPr>
          <w:rFonts w:ascii="Arial" w:hAnsi="Arial" w:cs="Arial"/>
        </w:rPr>
        <w:t>strategy</w:t>
      </w:r>
      <w:r w:rsidR="001A3EAE">
        <w:rPr>
          <w:rFonts w:ascii="Arial" w:hAnsi="Arial" w:cs="Arial"/>
        </w:rPr>
        <w:t xml:space="preserve"> 1 </w:t>
      </w:r>
      <w:r w:rsidR="008E2E3A">
        <w:rPr>
          <w:rFonts w:ascii="Arial" w:hAnsi="Arial" w:cs="Arial"/>
        </w:rPr>
        <w:t>was</w:t>
      </w:r>
      <w:r w:rsidR="007064BB">
        <w:rPr>
          <w:rFonts w:ascii="Arial" w:hAnsi="Arial" w:cs="Arial"/>
        </w:rPr>
        <w:t xml:space="preserve"> level 5. </w:t>
      </w:r>
      <w:r w:rsidR="00481F37">
        <w:rPr>
          <w:rFonts w:ascii="Arial" w:hAnsi="Arial" w:cs="Arial"/>
        </w:rPr>
        <w:t>Proving</w:t>
      </w:r>
      <w:r w:rsidR="002E1E66">
        <w:rPr>
          <w:rFonts w:ascii="Arial" w:hAnsi="Arial" w:cs="Arial"/>
        </w:rPr>
        <w:t xml:space="preserve"> it </w:t>
      </w:r>
      <w:r w:rsidR="00481F37">
        <w:rPr>
          <w:rFonts w:ascii="Arial" w:hAnsi="Arial" w:cs="Arial"/>
        </w:rPr>
        <w:t xml:space="preserve">to be </w:t>
      </w:r>
      <w:r w:rsidR="002E1E66">
        <w:rPr>
          <w:rFonts w:ascii="Arial" w:hAnsi="Arial" w:cs="Arial"/>
        </w:rPr>
        <w:t>an effective strategy in practice.</w:t>
      </w:r>
      <w:r w:rsidR="0099297B">
        <w:rPr>
          <w:rFonts w:ascii="Arial" w:hAnsi="Arial" w:cs="Arial"/>
        </w:rPr>
        <w:t xml:space="preserve"> During the interview process </w:t>
      </w:r>
      <w:r w:rsidR="00C40BA4">
        <w:rPr>
          <w:rFonts w:ascii="Arial" w:hAnsi="Arial" w:cs="Arial"/>
        </w:rPr>
        <w:t>all three participants e</w:t>
      </w:r>
      <w:r w:rsidR="00A62876">
        <w:rPr>
          <w:rFonts w:ascii="Arial" w:hAnsi="Arial" w:cs="Arial"/>
        </w:rPr>
        <w:t xml:space="preserve">xclaimed they liked the strategy. Child C noted that not </w:t>
      </w:r>
      <w:r w:rsidR="00BF3357">
        <w:rPr>
          <w:rFonts w:ascii="Arial" w:hAnsi="Arial" w:cs="Arial"/>
        </w:rPr>
        <w:t>everyone joined in but believes, ‘practise makes perfect’</w:t>
      </w:r>
      <w:r w:rsidR="00481F37">
        <w:rPr>
          <w:rFonts w:ascii="Arial" w:hAnsi="Arial" w:cs="Arial"/>
        </w:rPr>
        <w:t>.</w:t>
      </w:r>
      <w:r w:rsidR="001440AB">
        <w:rPr>
          <w:rFonts w:ascii="Arial" w:hAnsi="Arial" w:cs="Arial"/>
        </w:rPr>
        <w:t xml:space="preserve"> </w:t>
      </w:r>
      <w:r w:rsidR="00D41AE2">
        <w:rPr>
          <w:rFonts w:ascii="Arial" w:hAnsi="Arial" w:cs="Arial"/>
        </w:rPr>
        <w:t>Two of the three participants stated they felt this strategy supported their learning best.</w:t>
      </w:r>
      <w:r w:rsidR="00B47301">
        <w:rPr>
          <w:rFonts w:ascii="Arial" w:hAnsi="Arial" w:cs="Arial"/>
        </w:rPr>
        <w:t xml:space="preserve"> On reflection, we have decided to keep this strategy the same to ensure the data collected it fair.</w:t>
      </w:r>
    </w:p>
    <w:p w14:paraId="09B3A703" w14:textId="76FE58B6" w:rsidR="008E2E3A" w:rsidRDefault="008E2E3A" w:rsidP="00992C37">
      <w:pPr>
        <w:spacing w:line="360" w:lineRule="auto"/>
        <w:jc w:val="both"/>
        <w:rPr>
          <w:rFonts w:ascii="Arial" w:hAnsi="Arial" w:cs="Arial"/>
        </w:rPr>
      </w:pPr>
    </w:p>
    <w:p w14:paraId="2C662CAE" w14:textId="6E3B7DCD" w:rsidR="00A917A8" w:rsidRDefault="00751026" w:rsidP="00992C37">
      <w:pPr>
        <w:spacing w:line="360" w:lineRule="auto"/>
        <w:jc w:val="both"/>
        <w:rPr>
          <w:rFonts w:ascii="Arial" w:hAnsi="Arial" w:cs="Arial"/>
          <w:u w:val="single"/>
        </w:rPr>
      </w:pPr>
      <w:r>
        <w:rPr>
          <w:rFonts w:ascii="Arial" w:hAnsi="Arial" w:cs="Arial"/>
          <w:u w:val="single"/>
        </w:rPr>
        <w:t>Auditory behaviour strategy 2</w:t>
      </w:r>
    </w:p>
    <w:p w14:paraId="7B561768" w14:textId="30CCED63" w:rsidR="00751026" w:rsidRDefault="00751026" w:rsidP="00992C37">
      <w:pPr>
        <w:spacing w:line="360" w:lineRule="auto"/>
        <w:jc w:val="both"/>
        <w:rPr>
          <w:rFonts w:ascii="Arial" w:hAnsi="Arial" w:cs="Arial"/>
          <w:u w:val="single"/>
        </w:rPr>
      </w:pPr>
    </w:p>
    <w:p w14:paraId="40BBCB80" w14:textId="69A66523" w:rsidR="00751026" w:rsidRDefault="00751026" w:rsidP="00992C37">
      <w:pPr>
        <w:spacing w:line="360" w:lineRule="auto"/>
        <w:jc w:val="both"/>
        <w:rPr>
          <w:rFonts w:ascii="Arial" w:hAnsi="Arial" w:cs="Arial"/>
        </w:rPr>
      </w:pPr>
      <w:r w:rsidRPr="00751026">
        <w:rPr>
          <w:rFonts w:ascii="Arial" w:hAnsi="Arial" w:cs="Arial"/>
        </w:rPr>
        <w:t>Strategy 2</w:t>
      </w:r>
      <w:r>
        <w:rPr>
          <w:rFonts w:ascii="Arial" w:hAnsi="Arial" w:cs="Arial"/>
        </w:rPr>
        <w:t xml:space="preserve"> was </w:t>
      </w:r>
      <w:r w:rsidR="005854B3">
        <w:rPr>
          <w:rFonts w:ascii="Arial" w:hAnsi="Arial" w:cs="Arial"/>
        </w:rPr>
        <w:t xml:space="preserve">a </w:t>
      </w:r>
      <w:r>
        <w:rPr>
          <w:rFonts w:ascii="Arial" w:hAnsi="Arial" w:cs="Arial"/>
        </w:rPr>
        <w:t xml:space="preserve">music technique. The Mission Impossible music would </w:t>
      </w:r>
      <w:r w:rsidR="005854B3">
        <w:rPr>
          <w:rFonts w:ascii="Arial" w:hAnsi="Arial" w:cs="Arial"/>
        </w:rPr>
        <w:t>start,</w:t>
      </w:r>
      <w:r>
        <w:rPr>
          <w:rFonts w:ascii="Arial" w:hAnsi="Arial" w:cs="Arial"/>
        </w:rPr>
        <w:t xml:space="preserve"> and the participants were expected to tidy u</w:t>
      </w:r>
      <w:r w:rsidR="005854B3">
        <w:rPr>
          <w:rFonts w:ascii="Arial" w:hAnsi="Arial" w:cs="Arial"/>
        </w:rPr>
        <w:t>p or move to the next activity during carousel rotation activities</w:t>
      </w:r>
      <w:r w:rsidR="001440AB">
        <w:rPr>
          <w:rFonts w:ascii="Arial" w:hAnsi="Arial" w:cs="Arial"/>
        </w:rPr>
        <w:t>.</w:t>
      </w:r>
    </w:p>
    <w:p w14:paraId="7C1A2FAC" w14:textId="1C4F1486" w:rsidR="008E2E3A" w:rsidRDefault="00B0048B" w:rsidP="00992C37">
      <w:pPr>
        <w:spacing w:line="360" w:lineRule="auto"/>
        <w:jc w:val="both"/>
        <w:rPr>
          <w:rFonts w:ascii="Arial" w:hAnsi="Arial" w:cs="Arial"/>
        </w:rPr>
      </w:pPr>
      <w:r w:rsidRPr="00B0048B">
        <w:rPr>
          <w:rFonts w:ascii="Arial" w:hAnsi="Arial" w:cs="Arial"/>
        </w:rPr>
        <w:t xml:space="preserve">Child 1A </w:t>
      </w:r>
      <w:r w:rsidR="007064BB">
        <w:rPr>
          <w:rFonts w:ascii="Arial" w:hAnsi="Arial" w:cs="Arial"/>
        </w:rPr>
        <w:t xml:space="preserve"> scored an overall level 5 on the scale (</w:t>
      </w:r>
      <w:r w:rsidR="001440AB">
        <w:rPr>
          <w:rFonts w:ascii="Arial" w:hAnsi="Arial" w:cs="Arial"/>
        </w:rPr>
        <w:t>Leuven</w:t>
      </w:r>
      <w:r w:rsidR="007064BB">
        <w:rPr>
          <w:rFonts w:ascii="Arial" w:hAnsi="Arial" w:cs="Arial"/>
        </w:rPr>
        <w:t xml:space="preserve">, 1994) for her involvement </w:t>
      </w:r>
      <w:r w:rsidR="001440AB">
        <w:rPr>
          <w:rFonts w:ascii="Arial" w:hAnsi="Arial" w:cs="Arial"/>
        </w:rPr>
        <w:t xml:space="preserve">in </w:t>
      </w:r>
      <w:r w:rsidR="007064BB">
        <w:rPr>
          <w:rFonts w:ascii="Arial" w:hAnsi="Arial" w:cs="Arial"/>
        </w:rPr>
        <w:t xml:space="preserve">strategy 2. She showed intense </w:t>
      </w:r>
      <w:r w:rsidR="008E2E3A">
        <w:rPr>
          <w:rFonts w:ascii="Arial" w:hAnsi="Arial" w:cs="Arial"/>
        </w:rPr>
        <w:t>engagement</w:t>
      </w:r>
      <w:r w:rsidR="007064BB">
        <w:rPr>
          <w:rFonts w:ascii="Arial" w:hAnsi="Arial" w:cs="Arial"/>
        </w:rPr>
        <w:t xml:space="preserve">, responding energetically and quickly to the music, showing persistent involvement throughout the lesson study. </w:t>
      </w:r>
    </w:p>
    <w:p w14:paraId="0070EA23" w14:textId="3BA8263F" w:rsidR="00B0048B" w:rsidRPr="00B0048B" w:rsidRDefault="00B0048B" w:rsidP="00992C37">
      <w:pPr>
        <w:spacing w:line="360" w:lineRule="auto"/>
        <w:jc w:val="both"/>
        <w:rPr>
          <w:rFonts w:ascii="Arial" w:hAnsi="Arial" w:cs="Arial"/>
        </w:rPr>
      </w:pPr>
      <w:r w:rsidRPr="00B0048B">
        <w:rPr>
          <w:rFonts w:ascii="Arial" w:hAnsi="Arial" w:cs="Arial"/>
        </w:rPr>
        <w:t>Child 1B</w:t>
      </w:r>
      <w:r w:rsidR="008E2E3A">
        <w:rPr>
          <w:rFonts w:ascii="Arial" w:hAnsi="Arial" w:cs="Arial"/>
        </w:rPr>
        <w:t xml:space="preserve"> scored an overall level 4 for her involvement of the </w:t>
      </w:r>
      <w:r w:rsidR="008C5A2E">
        <w:rPr>
          <w:rFonts w:ascii="Arial" w:hAnsi="Arial" w:cs="Arial"/>
        </w:rPr>
        <w:t>strategy</w:t>
      </w:r>
      <w:r w:rsidR="008E2E3A">
        <w:rPr>
          <w:rFonts w:ascii="Arial" w:hAnsi="Arial" w:cs="Arial"/>
        </w:rPr>
        <w:t>. She showed evidence of high involvement,</w:t>
      </w:r>
      <w:r w:rsidR="00631426">
        <w:rPr>
          <w:rFonts w:ascii="Arial" w:hAnsi="Arial" w:cs="Arial"/>
        </w:rPr>
        <w:t xml:space="preserve"> intense moments of </w:t>
      </w:r>
      <w:r w:rsidR="002E1E66">
        <w:rPr>
          <w:rFonts w:ascii="Arial" w:hAnsi="Arial" w:cs="Arial"/>
        </w:rPr>
        <w:t>engagement</w:t>
      </w:r>
      <w:r w:rsidR="00631426">
        <w:rPr>
          <w:rFonts w:ascii="Arial" w:hAnsi="Arial" w:cs="Arial"/>
        </w:rPr>
        <w:t>; responding quickly but not instantly, with moments of distraction that did</w:t>
      </w:r>
      <w:r w:rsidR="002E1E66">
        <w:rPr>
          <w:rFonts w:ascii="Arial" w:hAnsi="Arial" w:cs="Arial"/>
        </w:rPr>
        <w:t xml:space="preserve"> not</w:t>
      </w:r>
      <w:r w:rsidR="00631426">
        <w:rPr>
          <w:rFonts w:ascii="Arial" w:hAnsi="Arial" w:cs="Arial"/>
        </w:rPr>
        <w:t xml:space="preserve"> seduce Child 1B from the expected response of the strategy.  </w:t>
      </w:r>
    </w:p>
    <w:p w14:paraId="64621F52" w14:textId="6E83DCA2" w:rsidR="00B0048B" w:rsidRDefault="00B0048B" w:rsidP="00992C37">
      <w:pPr>
        <w:spacing w:line="360" w:lineRule="auto"/>
        <w:jc w:val="both"/>
        <w:rPr>
          <w:rFonts w:ascii="Arial" w:hAnsi="Arial" w:cs="Arial"/>
        </w:rPr>
      </w:pPr>
      <w:r w:rsidRPr="00B0048B">
        <w:rPr>
          <w:rFonts w:ascii="Arial" w:hAnsi="Arial" w:cs="Arial"/>
        </w:rPr>
        <w:t>Child 1C</w:t>
      </w:r>
      <w:r w:rsidR="00701897">
        <w:rPr>
          <w:rFonts w:ascii="Arial" w:hAnsi="Arial" w:cs="Arial"/>
        </w:rPr>
        <w:t xml:space="preserve"> scored an overall level 5 of involvement</w:t>
      </w:r>
      <w:r w:rsidR="008C5A2E">
        <w:rPr>
          <w:rFonts w:ascii="Arial" w:hAnsi="Arial" w:cs="Arial"/>
        </w:rPr>
        <w:t>;</w:t>
      </w:r>
      <w:r w:rsidR="00701897">
        <w:rPr>
          <w:rFonts w:ascii="Arial" w:hAnsi="Arial" w:cs="Arial"/>
        </w:rPr>
        <w:t xml:space="preserve"> displaying persistence, concentration </w:t>
      </w:r>
      <w:r w:rsidR="00FE124E">
        <w:rPr>
          <w:rFonts w:ascii="Arial" w:hAnsi="Arial" w:cs="Arial"/>
        </w:rPr>
        <w:t xml:space="preserve">and </w:t>
      </w:r>
      <w:r w:rsidR="00F96BCA">
        <w:rPr>
          <w:rFonts w:ascii="Arial" w:hAnsi="Arial" w:cs="Arial"/>
        </w:rPr>
        <w:t>responding</w:t>
      </w:r>
      <w:r w:rsidR="00FE124E">
        <w:rPr>
          <w:rFonts w:ascii="Arial" w:hAnsi="Arial" w:cs="Arial"/>
        </w:rPr>
        <w:t xml:space="preserve"> instantly to the music.</w:t>
      </w:r>
      <w:r w:rsidR="004F7B7F">
        <w:rPr>
          <w:rFonts w:ascii="Arial" w:hAnsi="Arial" w:cs="Arial"/>
        </w:rPr>
        <w:t xml:space="preserve"> </w:t>
      </w:r>
      <w:r w:rsidR="004C1C96">
        <w:rPr>
          <w:rFonts w:ascii="Arial" w:hAnsi="Arial" w:cs="Arial"/>
        </w:rPr>
        <w:t>Overall the collective level of involvement of strategy 2 was level 5. Which is extremely high; making it an effective strategy in practice.</w:t>
      </w:r>
      <w:r w:rsidR="00BF3357">
        <w:rPr>
          <w:rFonts w:ascii="Arial" w:hAnsi="Arial" w:cs="Arial"/>
        </w:rPr>
        <w:t xml:space="preserve"> This wasn’t supported by the interviewee’s responses; Child 1B stated that the song needed words, Child 1C found the strategy ‘too chaotic’ and </w:t>
      </w:r>
      <w:r w:rsidR="001969A6">
        <w:rPr>
          <w:rFonts w:ascii="Arial" w:hAnsi="Arial" w:cs="Arial"/>
        </w:rPr>
        <w:t>believed</w:t>
      </w:r>
      <w:r w:rsidR="004F7B7F">
        <w:rPr>
          <w:rFonts w:ascii="Arial" w:hAnsi="Arial" w:cs="Arial"/>
        </w:rPr>
        <w:t xml:space="preserve"> it </w:t>
      </w:r>
      <w:r w:rsidR="00BF3357">
        <w:rPr>
          <w:rFonts w:ascii="Arial" w:hAnsi="Arial" w:cs="Arial"/>
        </w:rPr>
        <w:t xml:space="preserve">encouraged people to ‘act silly’. </w:t>
      </w:r>
      <w:r w:rsidR="00D41AE2">
        <w:rPr>
          <w:rFonts w:ascii="Arial" w:hAnsi="Arial" w:cs="Arial"/>
        </w:rPr>
        <w:t xml:space="preserve">However, one of the three children believed this strategy supported their learning best. </w:t>
      </w:r>
      <w:r w:rsidR="00B47301">
        <w:rPr>
          <w:rFonts w:ascii="Arial" w:hAnsi="Arial" w:cs="Arial"/>
        </w:rPr>
        <w:t>We will keep the strategy the same to ensure the data that is collected it fair.</w:t>
      </w:r>
      <w:r w:rsidR="00CC3420">
        <w:rPr>
          <w:rFonts w:ascii="Arial" w:hAnsi="Arial" w:cs="Arial"/>
        </w:rPr>
        <w:t xml:space="preserve"> </w:t>
      </w:r>
    </w:p>
    <w:p w14:paraId="72DD4F1F" w14:textId="77777777" w:rsidR="00B0048B" w:rsidRPr="00751026" w:rsidRDefault="00B0048B" w:rsidP="00992C37">
      <w:pPr>
        <w:spacing w:line="360" w:lineRule="auto"/>
        <w:jc w:val="both"/>
        <w:rPr>
          <w:rFonts w:ascii="Arial" w:hAnsi="Arial" w:cs="Arial"/>
        </w:rPr>
      </w:pPr>
    </w:p>
    <w:p w14:paraId="50991014" w14:textId="40FDA8A6" w:rsidR="005854B3" w:rsidRDefault="005854B3" w:rsidP="00992C37">
      <w:pPr>
        <w:spacing w:line="360" w:lineRule="auto"/>
        <w:jc w:val="both"/>
        <w:rPr>
          <w:rFonts w:ascii="Arial" w:hAnsi="Arial" w:cs="Arial"/>
          <w:u w:val="single"/>
        </w:rPr>
      </w:pPr>
      <w:r>
        <w:rPr>
          <w:rFonts w:ascii="Arial" w:hAnsi="Arial" w:cs="Arial"/>
          <w:u w:val="single"/>
        </w:rPr>
        <w:t>Auditory behaviour strategy 3</w:t>
      </w:r>
    </w:p>
    <w:p w14:paraId="0200AE41" w14:textId="77777777" w:rsidR="005854B3" w:rsidRDefault="005854B3" w:rsidP="00992C37">
      <w:pPr>
        <w:spacing w:line="360" w:lineRule="auto"/>
        <w:jc w:val="both"/>
        <w:rPr>
          <w:rFonts w:ascii="Arial" w:hAnsi="Arial" w:cs="Arial"/>
          <w:u w:val="single"/>
        </w:rPr>
      </w:pPr>
    </w:p>
    <w:p w14:paraId="5D039D5C" w14:textId="0431D721" w:rsidR="0004743E" w:rsidRPr="005854B3" w:rsidRDefault="005854B3" w:rsidP="00992C37">
      <w:pPr>
        <w:spacing w:line="360" w:lineRule="auto"/>
        <w:jc w:val="both"/>
        <w:rPr>
          <w:rFonts w:ascii="Arial" w:hAnsi="Arial" w:cs="Arial"/>
          <w:u w:val="single"/>
        </w:rPr>
      </w:pPr>
      <w:r>
        <w:rPr>
          <w:rFonts w:ascii="Arial" w:hAnsi="Arial" w:cs="Arial"/>
        </w:rPr>
        <w:t xml:space="preserve">Strategy 3 was a noise sensor </w:t>
      </w:r>
      <w:r w:rsidR="0004743E" w:rsidRPr="005854B3">
        <w:rPr>
          <w:rFonts w:ascii="Arial" w:hAnsi="Arial" w:cs="Arial"/>
        </w:rPr>
        <w:t>for the p</w:t>
      </w:r>
      <w:r>
        <w:rPr>
          <w:rFonts w:ascii="Arial" w:hAnsi="Arial" w:cs="Arial"/>
        </w:rPr>
        <w:t>articipants</w:t>
      </w:r>
      <w:r w:rsidR="0004743E" w:rsidRPr="005854B3">
        <w:rPr>
          <w:rFonts w:ascii="Arial" w:hAnsi="Arial" w:cs="Arial"/>
        </w:rPr>
        <w:t xml:space="preserve"> to monitor their own noise levels and take responsibility</w:t>
      </w:r>
      <w:r>
        <w:rPr>
          <w:rFonts w:ascii="Arial" w:hAnsi="Arial" w:cs="Arial"/>
        </w:rPr>
        <w:t xml:space="preserve"> to work at a </w:t>
      </w:r>
      <w:r w:rsidR="004673B2">
        <w:rPr>
          <w:rFonts w:ascii="Arial" w:hAnsi="Arial" w:cs="Arial"/>
        </w:rPr>
        <w:t xml:space="preserve">sensible noise level. Unfortunately, this technique had to be changed before the start of lesson study 1 as there was a technical </w:t>
      </w:r>
      <w:r w:rsidR="001969A6">
        <w:rPr>
          <w:rFonts w:ascii="Arial" w:hAnsi="Arial" w:cs="Arial"/>
        </w:rPr>
        <w:t>problem</w:t>
      </w:r>
      <w:r w:rsidR="004673B2">
        <w:rPr>
          <w:rFonts w:ascii="Arial" w:hAnsi="Arial" w:cs="Arial"/>
        </w:rPr>
        <w:t xml:space="preserve">. </w:t>
      </w:r>
      <w:r w:rsidR="001969A6">
        <w:rPr>
          <w:rFonts w:ascii="Arial" w:hAnsi="Arial" w:cs="Arial"/>
        </w:rPr>
        <w:lastRenderedPageBreak/>
        <w:t>The</w:t>
      </w:r>
      <w:r w:rsidR="004673B2">
        <w:rPr>
          <w:rFonts w:ascii="Arial" w:hAnsi="Arial" w:cs="Arial"/>
        </w:rPr>
        <w:t xml:space="preserve"> teacher used a board sensor poster which involved an arrow pointing to the desired level of noise. This was set at spy talk for the whole of the lesson study. </w:t>
      </w:r>
      <w:r w:rsidR="00A41F01">
        <w:rPr>
          <w:rFonts w:ascii="Arial" w:hAnsi="Arial" w:cs="Arial"/>
        </w:rPr>
        <w:t>This technique is usually used in this setting</w:t>
      </w:r>
      <w:r w:rsidR="002E1E66">
        <w:rPr>
          <w:rFonts w:ascii="Arial" w:hAnsi="Arial" w:cs="Arial"/>
        </w:rPr>
        <w:t xml:space="preserve"> by their permanent teacher and is an effective strategy that works for her</w:t>
      </w:r>
      <w:r w:rsidR="00A41F01">
        <w:rPr>
          <w:rFonts w:ascii="Arial" w:hAnsi="Arial" w:cs="Arial"/>
        </w:rPr>
        <w:t xml:space="preserve">. </w:t>
      </w:r>
      <w:r w:rsidR="0015524F">
        <w:rPr>
          <w:rFonts w:ascii="Arial" w:hAnsi="Arial" w:cs="Arial"/>
        </w:rPr>
        <w:t xml:space="preserve">This </w:t>
      </w:r>
      <w:r w:rsidR="00C04CA4">
        <w:rPr>
          <w:rFonts w:ascii="Arial" w:hAnsi="Arial" w:cs="Arial"/>
        </w:rPr>
        <w:t>strategy</w:t>
      </w:r>
      <w:r w:rsidR="0015524F">
        <w:rPr>
          <w:rFonts w:ascii="Arial" w:hAnsi="Arial" w:cs="Arial"/>
        </w:rPr>
        <w:t xml:space="preserve"> was only used during the carousel activity section of the lesson.</w:t>
      </w:r>
    </w:p>
    <w:p w14:paraId="21B55F41" w14:textId="529535E9" w:rsidR="009E7FB0" w:rsidRPr="00B0048B" w:rsidRDefault="009E7FB0" w:rsidP="00992C37">
      <w:pPr>
        <w:spacing w:line="360" w:lineRule="auto"/>
        <w:jc w:val="both"/>
        <w:rPr>
          <w:rFonts w:ascii="Arial" w:hAnsi="Arial" w:cs="Arial"/>
        </w:rPr>
      </w:pPr>
      <w:r w:rsidRPr="00B0048B">
        <w:rPr>
          <w:rFonts w:ascii="Arial" w:hAnsi="Arial" w:cs="Arial"/>
        </w:rPr>
        <w:t xml:space="preserve">Child </w:t>
      </w:r>
      <w:r w:rsidR="00F16E16" w:rsidRPr="00B0048B">
        <w:rPr>
          <w:rFonts w:ascii="Arial" w:hAnsi="Arial" w:cs="Arial"/>
        </w:rPr>
        <w:t>1</w:t>
      </w:r>
      <w:r w:rsidRPr="00B0048B">
        <w:rPr>
          <w:rFonts w:ascii="Arial" w:hAnsi="Arial" w:cs="Arial"/>
        </w:rPr>
        <w:t>A</w:t>
      </w:r>
      <w:r w:rsidR="002F30BD" w:rsidRPr="00B0048B">
        <w:rPr>
          <w:rFonts w:ascii="Arial" w:hAnsi="Arial" w:cs="Arial"/>
        </w:rPr>
        <w:t xml:space="preserve"> </w:t>
      </w:r>
      <w:r w:rsidR="00B07647">
        <w:rPr>
          <w:rFonts w:ascii="Arial" w:hAnsi="Arial" w:cs="Arial"/>
        </w:rPr>
        <w:t xml:space="preserve">scored an overall level 4 for her engagement with the strategy. Her involvement was high, she showed evidence of being involved with the sensor, looking at it when reminded </w:t>
      </w:r>
      <w:r w:rsidR="00E959F1">
        <w:rPr>
          <w:rFonts w:ascii="Arial" w:hAnsi="Arial" w:cs="Arial"/>
        </w:rPr>
        <w:t xml:space="preserve">by the teacher. She remained quiet, on task and when </w:t>
      </w:r>
      <w:r w:rsidR="001969A6">
        <w:rPr>
          <w:rFonts w:ascii="Arial" w:hAnsi="Arial" w:cs="Arial"/>
        </w:rPr>
        <w:t>speaking</w:t>
      </w:r>
      <w:r w:rsidR="00E959F1">
        <w:rPr>
          <w:rFonts w:ascii="Arial" w:hAnsi="Arial" w:cs="Arial"/>
        </w:rPr>
        <w:t xml:space="preserve"> she whispered</w:t>
      </w:r>
      <w:r w:rsidR="001969A6">
        <w:rPr>
          <w:rFonts w:ascii="Arial" w:hAnsi="Arial" w:cs="Arial"/>
        </w:rPr>
        <w:t xml:space="preserve"> using</w:t>
      </w:r>
      <w:r w:rsidR="00E959F1">
        <w:rPr>
          <w:rFonts w:ascii="Arial" w:hAnsi="Arial" w:cs="Arial"/>
        </w:rPr>
        <w:t xml:space="preserve"> ‘spy talk’.</w:t>
      </w:r>
    </w:p>
    <w:p w14:paraId="4F0A2119" w14:textId="4D07E445" w:rsidR="009E7FB0" w:rsidRPr="00B0048B" w:rsidRDefault="009E7FB0" w:rsidP="00992C37">
      <w:pPr>
        <w:spacing w:line="360" w:lineRule="auto"/>
        <w:jc w:val="both"/>
        <w:rPr>
          <w:rFonts w:ascii="Arial" w:hAnsi="Arial" w:cs="Arial"/>
        </w:rPr>
      </w:pPr>
      <w:r w:rsidRPr="00B0048B">
        <w:rPr>
          <w:rFonts w:ascii="Arial" w:hAnsi="Arial" w:cs="Arial"/>
        </w:rPr>
        <w:t xml:space="preserve">Child </w:t>
      </w:r>
      <w:r w:rsidR="00F16E16" w:rsidRPr="00B0048B">
        <w:rPr>
          <w:rFonts w:ascii="Arial" w:hAnsi="Arial" w:cs="Arial"/>
        </w:rPr>
        <w:t>1</w:t>
      </w:r>
      <w:r w:rsidRPr="00B0048B">
        <w:rPr>
          <w:rFonts w:ascii="Arial" w:hAnsi="Arial" w:cs="Arial"/>
        </w:rPr>
        <w:t>B</w:t>
      </w:r>
      <w:r w:rsidR="00E959F1">
        <w:rPr>
          <w:rFonts w:ascii="Arial" w:hAnsi="Arial" w:cs="Arial"/>
        </w:rPr>
        <w:t xml:space="preserve"> scored an overall level 3 for the involvement with the board sensor; she showed evidence of moderate involvement. She talked and giggled and was easily distracted by </w:t>
      </w:r>
      <w:r w:rsidR="001969A6">
        <w:rPr>
          <w:rFonts w:ascii="Arial" w:hAnsi="Arial" w:cs="Arial"/>
        </w:rPr>
        <w:t>her peers</w:t>
      </w:r>
      <w:r w:rsidR="00E959F1">
        <w:rPr>
          <w:rFonts w:ascii="Arial" w:hAnsi="Arial" w:cs="Arial"/>
        </w:rPr>
        <w:t xml:space="preserve">. </w:t>
      </w:r>
      <w:r w:rsidR="00E3167E">
        <w:rPr>
          <w:rFonts w:ascii="Arial" w:hAnsi="Arial" w:cs="Arial"/>
        </w:rPr>
        <w:t xml:space="preserve">She looked at the sensor when reminded by the </w:t>
      </w:r>
      <w:r w:rsidR="002E1E66">
        <w:rPr>
          <w:rFonts w:ascii="Arial" w:hAnsi="Arial" w:cs="Arial"/>
        </w:rPr>
        <w:t>teacher but</w:t>
      </w:r>
      <w:r w:rsidR="00E3167E">
        <w:rPr>
          <w:rFonts w:ascii="Arial" w:hAnsi="Arial" w:cs="Arial"/>
        </w:rPr>
        <w:t xml:space="preserve"> continued to talk</w:t>
      </w:r>
      <w:r w:rsidR="00395379">
        <w:rPr>
          <w:rFonts w:ascii="Arial" w:hAnsi="Arial" w:cs="Arial"/>
        </w:rPr>
        <w:t xml:space="preserve"> loudly. </w:t>
      </w:r>
    </w:p>
    <w:p w14:paraId="4A03116C" w14:textId="328BE540" w:rsidR="006B4FAA" w:rsidRDefault="009E7FB0" w:rsidP="00992C37">
      <w:pPr>
        <w:spacing w:line="360" w:lineRule="auto"/>
        <w:jc w:val="both"/>
        <w:rPr>
          <w:rFonts w:ascii="Arial" w:hAnsi="Arial" w:cs="Arial"/>
        </w:rPr>
      </w:pPr>
      <w:r w:rsidRPr="00B0048B">
        <w:rPr>
          <w:rFonts w:ascii="Arial" w:hAnsi="Arial" w:cs="Arial"/>
        </w:rPr>
        <w:t xml:space="preserve">Child </w:t>
      </w:r>
      <w:r w:rsidR="00F16E16" w:rsidRPr="00B0048B">
        <w:rPr>
          <w:rFonts w:ascii="Arial" w:hAnsi="Arial" w:cs="Arial"/>
        </w:rPr>
        <w:t>1</w:t>
      </w:r>
      <w:r w:rsidRPr="00B0048B">
        <w:rPr>
          <w:rFonts w:ascii="Arial" w:hAnsi="Arial" w:cs="Arial"/>
        </w:rPr>
        <w:t>C</w:t>
      </w:r>
      <w:r w:rsidR="00C04CA4">
        <w:rPr>
          <w:rFonts w:ascii="Arial" w:hAnsi="Arial" w:cs="Arial"/>
        </w:rPr>
        <w:t xml:space="preserve"> scored a split level 3/4; displaying evidence of both moderate and high involvement with the strategy. She was easily distracted at times by the noise around her asking peers to use ‘spy talk’; she displayed a lack of energy and concentration. Resting her left elbow on the table, with her head cradled in her hand, not looking in the direction of the board sensor when instructed by the teacher. </w:t>
      </w:r>
      <w:r w:rsidR="0090046D">
        <w:rPr>
          <w:rFonts w:ascii="Arial" w:hAnsi="Arial" w:cs="Arial"/>
        </w:rPr>
        <w:t xml:space="preserve">She showed </w:t>
      </w:r>
      <w:r w:rsidR="002E1E66">
        <w:rPr>
          <w:rFonts w:ascii="Arial" w:hAnsi="Arial" w:cs="Arial"/>
        </w:rPr>
        <w:t xml:space="preserve">some </w:t>
      </w:r>
      <w:r w:rsidR="0090046D">
        <w:rPr>
          <w:rFonts w:ascii="Arial" w:hAnsi="Arial" w:cs="Arial"/>
        </w:rPr>
        <w:t xml:space="preserve">evidence of concentration and asked fellow peers to use ‘spy talk’. </w:t>
      </w:r>
      <w:r w:rsidR="004C1C96">
        <w:rPr>
          <w:rFonts w:ascii="Arial" w:hAnsi="Arial" w:cs="Arial"/>
        </w:rPr>
        <w:t>Overall the collective level of involvement of strategy 3 was level 3. Which is moderate; making it not as an effective strategy as 1 or 2 in practice.</w:t>
      </w:r>
      <w:r w:rsidR="00BF3357">
        <w:rPr>
          <w:rFonts w:ascii="Arial" w:hAnsi="Arial" w:cs="Arial"/>
        </w:rPr>
        <w:t xml:space="preserve"> This was supported in the interview of the focus group as Child 1A and 1B stated that they could not always see what was being shown on the board. </w:t>
      </w:r>
      <w:r w:rsidR="00DF2C5F">
        <w:rPr>
          <w:rFonts w:ascii="Arial" w:hAnsi="Arial" w:cs="Arial"/>
        </w:rPr>
        <w:t xml:space="preserve">Two out of the three participants commented that the noise level in the classroom was too loud and they found it hard to concentrate on the activity. </w:t>
      </w:r>
      <w:r w:rsidR="00673B8F">
        <w:rPr>
          <w:rFonts w:ascii="Arial" w:hAnsi="Arial" w:cs="Arial"/>
        </w:rPr>
        <w:t>We have decided to use the strategy our PTE tutors use to ensure the noise level is kept to a minimum, if we are having problems with the noise sensor.</w:t>
      </w:r>
    </w:p>
    <w:p w14:paraId="6527050F" w14:textId="77777777" w:rsidR="00697756" w:rsidRPr="00F16E16" w:rsidRDefault="00697756" w:rsidP="00F16E16">
      <w:pPr>
        <w:jc w:val="both"/>
        <w:rPr>
          <w:rFonts w:ascii="Arial" w:hAnsi="Arial" w:cs="Arial"/>
          <w:b/>
          <w:u w:val="single"/>
        </w:rPr>
      </w:pPr>
    </w:p>
    <w:p w14:paraId="43509DF7" w14:textId="77777777" w:rsidR="00104F3A" w:rsidRPr="00F16E16" w:rsidRDefault="00104F3A" w:rsidP="00F16E16">
      <w:pPr>
        <w:jc w:val="both"/>
        <w:rPr>
          <w:rFonts w:ascii="Arial" w:hAnsi="Arial" w:cs="Arial"/>
          <w:u w:val="single"/>
        </w:rPr>
      </w:pPr>
    </w:p>
    <w:p w14:paraId="00446C13" w14:textId="46E3E5A8" w:rsidR="00984BCE" w:rsidRPr="00F16E16" w:rsidRDefault="00984BCE" w:rsidP="00F16E16">
      <w:pPr>
        <w:jc w:val="both"/>
        <w:rPr>
          <w:rFonts w:ascii="Arial" w:hAnsi="Arial" w:cs="Arial"/>
          <w:u w:val="single"/>
        </w:rPr>
      </w:pPr>
      <w:r w:rsidRPr="00F16E16">
        <w:rPr>
          <w:rFonts w:ascii="Arial" w:hAnsi="Arial" w:cs="Arial"/>
          <w:u w:val="single"/>
        </w:rPr>
        <w:t>Lesson study 2 results and analysis</w:t>
      </w:r>
      <w:r w:rsidR="00370593" w:rsidRPr="00F16E16">
        <w:rPr>
          <w:rFonts w:ascii="Arial" w:hAnsi="Arial" w:cs="Arial"/>
          <w:u w:val="single"/>
        </w:rPr>
        <w:t xml:space="preserve"> </w:t>
      </w:r>
    </w:p>
    <w:p w14:paraId="5D15C561" w14:textId="2741F5A7" w:rsidR="00EC3000" w:rsidRPr="00F16E16" w:rsidRDefault="00EC3000" w:rsidP="00F16E16">
      <w:pPr>
        <w:jc w:val="both"/>
        <w:rPr>
          <w:rFonts w:ascii="Arial" w:hAnsi="Arial" w:cs="Arial"/>
          <w:u w:val="single"/>
        </w:rPr>
      </w:pPr>
    </w:p>
    <w:p w14:paraId="51246E85" w14:textId="68A206B2" w:rsidR="00EC3000" w:rsidRDefault="00553C50" w:rsidP="004C1C96">
      <w:pPr>
        <w:spacing w:line="360" w:lineRule="auto"/>
        <w:jc w:val="both"/>
        <w:rPr>
          <w:rFonts w:ascii="Arial" w:hAnsi="Arial" w:cs="Arial"/>
        </w:rPr>
      </w:pPr>
      <w:r>
        <w:rPr>
          <w:rFonts w:ascii="Arial" w:hAnsi="Arial" w:cs="Arial"/>
        </w:rPr>
        <w:t>A</w:t>
      </w:r>
      <w:r w:rsidR="00EC3000" w:rsidRPr="00F16E16">
        <w:rPr>
          <w:rFonts w:ascii="Arial" w:hAnsi="Arial" w:cs="Arial"/>
        </w:rPr>
        <w:t xml:space="preserve">ll three of the participants met the lessons learning objective. Lesson study 2  took place in </w:t>
      </w:r>
      <w:r w:rsidR="00C36B44">
        <w:rPr>
          <w:rFonts w:ascii="Arial" w:hAnsi="Arial" w:cs="Arial"/>
        </w:rPr>
        <w:t>S</w:t>
      </w:r>
      <w:r w:rsidR="00EC3000" w:rsidRPr="00F16E16">
        <w:rPr>
          <w:rFonts w:ascii="Arial" w:hAnsi="Arial" w:cs="Arial"/>
        </w:rPr>
        <w:t xml:space="preserve">chool B, in </w:t>
      </w:r>
      <w:r w:rsidR="001D3DAB">
        <w:rPr>
          <w:rFonts w:ascii="Arial" w:hAnsi="Arial" w:cs="Arial"/>
        </w:rPr>
        <w:t>participants</w:t>
      </w:r>
      <w:r w:rsidR="00EC3000" w:rsidRPr="00F16E16">
        <w:rPr>
          <w:rFonts w:ascii="Arial" w:hAnsi="Arial" w:cs="Arial"/>
        </w:rPr>
        <w:t xml:space="preserve"> regular classroom. AFL strategies were used to gain feedback from the participants to assess the teaching and their learning </w:t>
      </w:r>
      <w:r w:rsidR="001D3DAB">
        <w:rPr>
          <w:rFonts w:ascii="Arial" w:hAnsi="Arial" w:cs="Arial"/>
        </w:rPr>
        <w:t xml:space="preserve">of the </w:t>
      </w:r>
      <w:r w:rsidR="00EC3000" w:rsidRPr="00F16E16">
        <w:rPr>
          <w:rFonts w:ascii="Arial" w:hAnsi="Arial" w:cs="Arial"/>
        </w:rPr>
        <w:t xml:space="preserve">objective. All three children scored a secure level 5 on the </w:t>
      </w:r>
      <w:r w:rsidR="004C1C96" w:rsidRPr="00F16E16">
        <w:rPr>
          <w:rFonts w:ascii="Arial" w:hAnsi="Arial" w:cs="Arial"/>
        </w:rPr>
        <w:t>L</w:t>
      </w:r>
      <w:r w:rsidR="001D3DAB">
        <w:rPr>
          <w:rFonts w:ascii="Arial" w:hAnsi="Arial" w:cs="Arial"/>
        </w:rPr>
        <w:t>euven</w:t>
      </w:r>
      <w:r w:rsidR="00EC3000" w:rsidRPr="00F16E16">
        <w:rPr>
          <w:rFonts w:ascii="Arial" w:hAnsi="Arial" w:cs="Arial"/>
        </w:rPr>
        <w:t xml:space="preserve"> scale </w:t>
      </w:r>
      <w:r w:rsidR="00C36B44">
        <w:rPr>
          <w:rFonts w:ascii="Arial" w:hAnsi="Arial" w:cs="Arial"/>
        </w:rPr>
        <w:t xml:space="preserve">(1994) </w:t>
      </w:r>
      <w:r w:rsidR="00EC3000" w:rsidRPr="00F16E16">
        <w:rPr>
          <w:rFonts w:ascii="Arial" w:hAnsi="Arial" w:cs="Arial"/>
        </w:rPr>
        <w:t xml:space="preserve">of well-being and involvement for their </w:t>
      </w:r>
      <w:r w:rsidR="00C36B44">
        <w:rPr>
          <w:rFonts w:ascii="Arial" w:hAnsi="Arial" w:cs="Arial"/>
        </w:rPr>
        <w:t xml:space="preserve">engagement </w:t>
      </w:r>
      <w:r w:rsidR="00EC3000" w:rsidRPr="00F16E16">
        <w:rPr>
          <w:rFonts w:ascii="Arial" w:hAnsi="Arial" w:cs="Arial"/>
        </w:rPr>
        <w:t xml:space="preserve">and focus on the tasks set. However, </w:t>
      </w:r>
      <w:r w:rsidR="00EC3000" w:rsidRPr="00F16E16">
        <w:rPr>
          <w:rFonts w:ascii="Arial" w:hAnsi="Arial" w:cs="Arial"/>
        </w:rPr>
        <w:lastRenderedPageBreak/>
        <w:t>these finding</w:t>
      </w:r>
      <w:r w:rsidR="001D3DAB">
        <w:rPr>
          <w:rFonts w:ascii="Arial" w:hAnsi="Arial" w:cs="Arial"/>
        </w:rPr>
        <w:t>s</w:t>
      </w:r>
      <w:r w:rsidR="00EC3000" w:rsidRPr="00F16E16">
        <w:rPr>
          <w:rFonts w:ascii="Arial" w:hAnsi="Arial" w:cs="Arial"/>
        </w:rPr>
        <w:t xml:space="preserve"> were only recorded during the introduction and in relation to the completed tas</w:t>
      </w:r>
      <w:r w:rsidR="001D3DAB">
        <w:rPr>
          <w:rFonts w:ascii="Arial" w:hAnsi="Arial" w:cs="Arial"/>
        </w:rPr>
        <w:t>ks</w:t>
      </w:r>
      <w:r w:rsidR="00EC3000" w:rsidRPr="00F16E16">
        <w:rPr>
          <w:rFonts w:ascii="Arial" w:hAnsi="Arial" w:cs="Arial"/>
        </w:rPr>
        <w:t xml:space="preserve">. </w:t>
      </w:r>
      <w:r w:rsidR="00DF2C5F">
        <w:rPr>
          <w:rFonts w:ascii="Arial" w:hAnsi="Arial" w:cs="Arial"/>
        </w:rPr>
        <w:t>On analysis on the interview responses, all three participants enjoyed the lesson; especially the challenges</w:t>
      </w:r>
      <w:r w:rsidR="001D3DAB">
        <w:rPr>
          <w:rFonts w:ascii="Arial" w:hAnsi="Arial" w:cs="Arial"/>
        </w:rPr>
        <w:t>. Each exclaimed</w:t>
      </w:r>
      <w:r w:rsidR="00DF2C5F">
        <w:rPr>
          <w:rFonts w:ascii="Arial" w:hAnsi="Arial" w:cs="Arial"/>
        </w:rPr>
        <w:t xml:space="preserve"> </w:t>
      </w:r>
      <w:r w:rsidR="001D3DAB">
        <w:rPr>
          <w:rFonts w:ascii="Arial" w:hAnsi="Arial" w:cs="Arial"/>
        </w:rPr>
        <w:t>that they like</w:t>
      </w:r>
      <w:r w:rsidR="00DF2C5F">
        <w:rPr>
          <w:rFonts w:ascii="Arial" w:hAnsi="Arial" w:cs="Arial"/>
        </w:rPr>
        <w:t xml:space="preserve"> mathematics.</w:t>
      </w:r>
      <w:r w:rsidR="00B47301">
        <w:rPr>
          <w:rFonts w:ascii="Arial" w:hAnsi="Arial" w:cs="Arial"/>
        </w:rPr>
        <w:t xml:space="preserve"> </w:t>
      </w:r>
      <w:r w:rsidR="00673B8F">
        <w:rPr>
          <w:rFonts w:ascii="Arial" w:hAnsi="Arial" w:cs="Arial"/>
        </w:rPr>
        <w:t xml:space="preserve">We improved the lesson by incorporating more helpful methods in the introduction. </w:t>
      </w:r>
    </w:p>
    <w:p w14:paraId="5FA58285" w14:textId="77777777" w:rsidR="004C1C96" w:rsidRDefault="004C1C96" w:rsidP="004C1C96">
      <w:pPr>
        <w:spacing w:line="360" w:lineRule="auto"/>
        <w:jc w:val="both"/>
        <w:rPr>
          <w:rFonts w:ascii="Arial" w:hAnsi="Arial" w:cs="Arial"/>
        </w:rPr>
      </w:pPr>
    </w:p>
    <w:p w14:paraId="44706860" w14:textId="7F827315" w:rsidR="00A41F01" w:rsidRDefault="00A41F01" w:rsidP="004C1C96">
      <w:pPr>
        <w:spacing w:line="360" w:lineRule="auto"/>
        <w:jc w:val="both"/>
        <w:rPr>
          <w:rFonts w:ascii="Arial" w:hAnsi="Arial" w:cs="Arial"/>
          <w:u w:val="single"/>
        </w:rPr>
      </w:pPr>
      <w:r>
        <w:rPr>
          <w:rFonts w:ascii="Arial" w:hAnsi="Arial" w:cs="Arial"/>
          <w:u w:val="single"/>
        </w:rPr>
        <w:t>Auditory behaviour strategy 1</w:t>
      </w:r>
    </w:p>
    <w:p w14:paraId="4DE5EBB8" w14:textId="77777777" w:rsidR="00B0048B" w:rsidRDefault="00A41F01" w:rsidP="004C1C96">
      <w:pPr>
        <w:spacing w:line="360" w:lineRule="auto"/>
        <w:jc w:val="both"/>
        <w:rPr>
          <w:rFonts w:ascii="Arial" w:hAnsi="Arial" w:cs="Arial"/>
        </w:rPr>
      </w:pPr>
      <w:r>
        <w:rPr>
          <w:rFonts w:ascii="Arial" w:hAnsi="Arial" w:cs="Arial"/>
        </w:rPr>
        <w:t>Strategy</w:t>
      </w:r>
      <w:r w:rsidRPr="0004743E">
        <w:rPr>
          <w:rFonts w:ascii="Arial" w:hAnsi="Arial" w:cs="Arial"/>
        </w:rPr>
        <w:t xml:space="preserve"> 1 </w:t>
      </w:r>
      <w:r>
        <w:rPr>
          <w:rFonts w:ascii="Arial" w:hAnsi="Arial" w:cs="Arial"/>
        </w:rPr>
        <w:t>(Hocus Pocus)</w:t>
      </w:r>
    </w:p>
    <w:p w14:paraId="120B48C4" w14:textId="7731F336" w:rsidR="00B0048B" w:rsidRPr="00B0048B" w:rsidRDefault="00B0048B" w:rsidP="004C1C96">
      <w:pPr>
        <w:spacing w:line="360" w:lineRule="auto"/>
        <w:jc w:val="both"/>
        <w:rPr>
          <w:rFonts w:ascii="Arial" w:hAnsi="Arial" w:cs="Arial"/>
        </w:rPr>
      </w:pPr>
      <w:r w:rsidRPr="00B0048B">
        <w:rPr>
          <w:rFonts w:ascii="Arial" w:hAnsi="Arial" w:cs="Arial"/>
        </w:rPr>
        <w:t xml:space="preserve">Child </w:t>
      </w:r>
      <w:r>
        <w:rPr>
          <w:rFonts w:ascii="Arial" w:hAnsi="Arial" w:cs="Arial"/>
        </w:rPr>
        <w:t>2</w:t>
      </w:r>
      <w:r w:rsidRPr="00B0048B">
        <w:rPr>
          <w:rFonts w:ascii="Arial" w:hAnsi="Arial" w:cs="Arial"/>
        </w:rPr>
        <w:t xml:space="preserve">A </w:t>
      </w:r>
      <w:r w:rsidR="00627362">
        <w:rPr>
          <w:rFonts w:ascii="Arial" w:hAnsi="Arial" w:cs="Arial"/>
        </w:rPr>
        <w:t xml:space="preserve">is of high ability. His level of involvement using the scale </w:t>
      </w:r>
      <w:r w:rsidR="00367F64">
        <w:rPr>
          <w:rFonts w:ascii="Arial" w:hAnsi="Arial" w:cs="Arial"/>
        </w:rPr>
        <w:t>started at level</w:t>
      </w:r>
      <w:r w:rsidR="00627362">
        <w:rPr>
          <w:rFonts w:ascii="Arial" w:hAnsi="Arial" w:cs="Arial"/>
        </w:rPr>
        <w:t xml:space="preserve"> 5; </w:t>
      </w:r>
      <w:r w:rsidR="001D3DAB">
        <w:rPr>
          <w:rFonts w:ascii="Arial" w:hAnsi="Arial" w:cs="Arial"/>
        </w:rPr>
        <w:t>showing</w:t>
      </w:r>
      <w:r w:rsidR="00627362">
        <w:rPr>
          <w:rFonts w:ascii="Arial" w:hAnsi="Arial" w:cs="Arial"/>
        </w:rPr>
        <w:t xml:space="preserve"> evidence of extremely high enga</w:t>
      </w:r>
      <w:r w:rsidR="00253818">
        <w:rPr>
          <w:rFonts w:ascii="Arial" w:hAnsi="Arial" w:cs="Arial"/>
        </w:rPr>
        <w:t>gemen</w:t>
      </w:r>
      <w:r w:rsidR="00EA275B">
        <w:rPr>
          <w:rFonts w:ascii="Arial" w:hAnsi="Arial" w:cs="Arial"/>
        </w:rPr>
        <w:t>t</w:t>
      </w:r>
      <w:r w:rsidR="001D3DAB">
        <w:rPr>
          <w:rFonts w:ascii="Arial" w:hAnsi="Arial" w:cs="Arial"/>
        </w:rPr>
        <w:t>. Showing</w:t>
      </w:r>
      <w:r w:rsidR="00253818">
        <w:rPr>
          <w:rFonts w:ascii="Arial" w:hAnsi="Arial" w:cs="Arial"/>
        </w:rPr>
        <w:t xml:space="preserve"> greatest involvement, concentrated</w:t>
      </w:r>
      <w:r w:rsidR="00367F64">
        <w:rPr>
          <w:rFonts w:ascii="Arial" w:hAnsi="Arial" w:cs="Arial"/>
        </w:rPr>
        <w:t xml:space="preserve"> and </w:t>
      </w:r>
      <w:r w:rsidR="00253818">
        <w:rPr>
          <w:rFonts w:ascii="Arial" w:hAnsi="Arial" w:cs="Arial"/>
        </w:rPr>
        <w:t xml:space="preserve">responded instantly with energetic responses. </w:t>
      </w:r>
      <w:r w:rsidR="00367F64">
        <w:rPr>
          <w:rFonts w:ascii="Arial" w:hAnsi="Arial" w:cs="Arial"/>
        </w:rPr>
        <w:t xml:space="preserve">However, as the lesson </w:t>
      </w:r>
      <w:r w:rsidR="00C36B44">
        <w:rPr>
          <w:rFonts w:ascii="Arial" w:hAnsi="Arial" w:cs="Arial"/>
        </w:rPr>
        <w:t>progressed,</w:t>
      </w:r>
      <w:r w:rsidR="00367F64">
        <w:rPr>
          <w:rFonts w:ascii="Arial" w:hAnsi="Arial" w:cs="Arial"/>
        </w:rPr>
        <w:t xml:space="preserve"> </w:t>
      </w:r>
      <w:r w:rsidR="005C2117">
        <w:rPr>
          <w:rFonts w:ascii="Arial" w:hAnsi="Arial" w:cs="Arial"/>
        </w:rPr>
        <w:t>the</w:t>
      </w:r>
      <w:r w:rsidR="00367F64">
        <w:rPr>
          <w:rFonts w:ascii="Arial" w:hAnsi="Arial" w:cs="Arial"/>
        </w:rPr>
        <w:t xml:space="preserve"> level of involvement fell to</w:t>
      </w:r>
      <w:r w:rsidR="00C36B44">
        <w:rPr>
          <w:rFonts w:ascii="Arial" w:hAnsi="Arial" w:cs="Arial"/>
        </w:rPr>
        <w:t xml:space="preserve"> level</w:t>
      </w:r>
      <w:r w:rsidR="00367F64">
        <w:rPr>
          <w:rFonts w:ascii="Arial" w:hAnsi="Arial" w:cs="Arial"/>
        </w:rPr>
        <w:t xml:space="preserve"> 3 (</w:t>
      </w:r>
      <w:r w:rsidR="00EA275B" w:rsidRPr="00F16E16">
        <w:rPr>
          <w:rFonts w:ascii="Arial" w:hAnsi="Arial" w:cs="Arial"/>
        </w:rPr>
        <w:t>L</w:t>
      </w:r>
      <w:r w:rsidR="00EA275B">
        <w:rPr>
          <w:rFonts w:ascii="Arial" w:hAnsi="Arial" w:cs="Arial"/>
        </w:rPr>
        <w:t>euven</w:t>
      </w:r>
      <w:r w:rsidR="00367F64">
        <w:rPr>
          <w:rFonts w:ascii="Arial" w:hAnsi="Arial" w:cs="Arial"/>
        </w:rPr>
        <w:t>, 1994).</w:t>
      </w:r>
      <w:r w:rsidR="00C36B44">
        <w:rPr>
          <w:rFonts w:ascii="Arial" w:hAnsi="Arial" w:cs="Arial"/>
        </w:rPr>
        <w:t xml:space="preserve"> </w:t>
      </w:r>
      <w:r w:rsidR="005C2117">
        <w:rPr>
          <w:rFonts w:ascii="Arial" w:hAnsi="Arial" w:cs="Arial"/>
        </w:rPr>
        <w:t>Making his</w:t>
      </w:r>
      <w:r w:rsidR="00367F64">
        <w:rPr>
          <w:rFonts w:ascii="Arial" w:hAnsi="Arial" w:cs="Arial"/>
        </w:rPr>
        <w:t xml:space="preserve"> involvement with the strategy moderate; </w:t>
      </w:r>
      <w:r w:rsidR="00C36B44">
        <w:rPr>
          <w:rFonts w:ascii="Arial" w:hAnsi="Arial" w:cs="Arial"/>
        </w:rPr>
        <w:t xml:space="preserve">he </w:t>
      </w:r>
      <w:r w:rsidR="00367F64">
        <w:rPr>
          <w:rFonts w:ascii="Arial" w:hAnsi="Arial" w:cs="Arial"/>
        </w:rPr>
        <w:t>show</w:t>
      </w:r>
      <w:r w:rsidR="00C36B44">
        <w:rPr>
          <w:rFonts w:ascii="Arial" w:hAnsi="Arial" w:cs="Arial"/>
        </w:rPr>
        <w:t>ed</w:t>
      </w:r>
      <w:r w:rsidR="00367F64">
        <w:rPr>
          <w:rFonts w:ascii="Arial" w:hAnsi="Arial" w:cs="Arial"/>
        </w:rPr>
        <w:t xml:space="preserve"> few signs of </w:t>
      </w:r>
      <w:r w:rsidR="00EA275B">
        <w:rPr>
          <w:rFonts w:ascii="Arial" w:hAnsi="Arial" w:cs="Arial"/>
        </w:rPr>
        <w:t>engagement</w:t>
      </w:r>
      <w:r w:rsidR="00C36B44">
        <w:rPr>
          <w:rFonts w:ascii="Arial" w:hAnsi="Arial" w:cs="Arial"/>
        </w:rPr>
        <w:t xml:space="preserve"> and </w:t>
      </w:r>
      <w:r w:rsidR="00367F64">
        <w:rPr>
          <w:rFonts w:ascii="Arial" w:hAnsi="Arial" w:cs="Arial"/>
        </w:rPr>
        <w:t>did not respond verbally to the phrase</w:t>
      </w:r>
      <w:r w:rsidR="005C2117">
        <w:rPr>
          <w:rFonts w:ascii="Arial" w:hAnsi="Arial" w:cs="Arial"/>
        </w:rPr>
        <w:t>, d</w:t>
      </w:r>
      <w:r w:rsidR="00FE3C8D">
        <w:rPr>
          <w:rFonts w:ascii="Arial" w:hAnsi="Arial" w:cs="Arial"/>
        </w:rPr>
        <w:t xml:space="preserve">isplaying evidence that Child 2A was easily distracted. </w:t>
      </w:r>
      <w:r w:rsidR="004C1C96">
        <w:rPr>
          <w:rFonts w:ascii="Arial" w:hAnsi="Arial" w:cs="Arial"/>
        </w:rPr>
        <w:t xml:space="preserve">Scoring her at a combined level </w:t>
      </w:r>
      <w:r w:rsidR="005C2117">
        <w:rPr>
          <w:rFonts w:ascii="Arial" w:hAnsi="Arial" w:cs="Arial"/>
        </w:rPr>
        <w:t xml:space="preserve">3/4. </w:t>
      </w:r>
      <w:r w:rsidR="00FE3C8D">
        <w:rPr>
          <w:rFonts w:ascii="Arial" w:hAnsi="Arial" w:cs="Arial"/>
        </w:rPr>
        <w:t>There were three separate data recordings for this strategy for Child 2A.</w:t>
      </w:r>
    </w:p>
    <w:p w14:paraId="02482E3F" w14:textId="6B528A29" w:rsidR="000E6414" w:rsidRDefault="00B0048B" w:rsidP="004C1C96">
      <w:pPr>
        <w:spacing w:line="360" w:lineRule="auto"/>
        <w:jc w:val="both"/>
        <w:rPr>
          <w:rFonts w:ascii="Arial" w:hAnsi="Arial" w:cs="Arial"/>
        </w:rPr>
      </w:pPr>
      <w:r w:rsidRPr="00B0048B">
        <w:rPr>
          <w:rFonts w:ascii="Arial" w:hAnsi="Arial" w:cs="Arial"/>
        </w:rPr>
        <w:t xml:space="preserve">Child </w:t>
      </w:r>
      <w:r>
        <w:rPr>
          <w:rFonts w:ascii="Arial" w:hAnsi="Arial" w:cs="Arial"/>
        </w:rPr>
        <w:t>2</w:t>
      </w:r>
      <w:r w:rsidRPr="00B0048B">
        <w:rPr>
          <w:rFonts w:ascii="Arial" w:hAnsi="Arial" w:cs="Arial"/>
        </w:rPr>
        <w:t xml:space="preserve">B </w:t>
      </w:r>
      <w:r w:rsidR="004007AE">
        <w:rPr>
          <w:rFonts w:ascii="Arial" w:hAnsi="Arial" w:cs="Arial"/>
        </w:rPr>
        <w:t>is of middle ability. Her overall level of engagement was scored at a persistent 4 (</w:t>
      </w:r>
      <w:r w:rsidR="00EA275B" w:rsidRPr="00F16E16">
        <w:rPr>
          <w:rFonts w:ascii="Arial" w:hAnsi="Arial" w:cs="Arial"/>
        </w:rPr>
        <w:t>L</w:t>
      </w:r>
      <w:r w:rsidR="00EA275B">
        <w:rPr>
          <w:rFonts w:ascii="Arial" w:hAnsi="Arial" w:cs="Arial"/>
        </w:rPr>
        <w:t>euven</w:t>
      </w:r>
      <w:r w:rsidR="004007AE">
        <w:rPr>
          <w:rFonts w:ascii="Arial" w:hAnsi="Arial" w:cs="Arial"/>
        </w:rPr>
        <w:t>, 1994). She displayed evidence of high involvement with the strategy</w:t>
      </w:r>
      <w:r w:rsidR="006838DA">
        <w:rPr>
          <w:rFonts w:ascii="Arial" w:hAnsi="Arial" w:cs="Arial"/>
        </w:rPr>
        <w:t>; showing</w:t>
      </w:r>
      <w:r w:rsidR="004007AE">
        <w:rPr>
          <w:rFonts w:ascii="Arial" w:hAnsi="Arial" w:cs="Arial"/>
        </w:rPr>
        <w:t xml:space="preserve"> intense moments of engagement, focusing on the teacher but not verbally responding to the phrase. </w:t>
      </w:r>
      <w:r w:rsidR="000E6414">
        <w:rPr>
          <w:rFonts w:ascii="Arial" w:hAnsi="Arial" w:cs="Arial"/>
        </w:rPr>
        <w:t>There are two separate data recordings for this strategy, unlike the four</w:t>
      </w:r>
      <w:r w:rsidR="001A61E2">
        <w:rPr>
          <w:rFonts w:ascii="Arial" w:hAnsi="Arial" w:cs="Arial"/>
        </w:rPr>
        <w:t xml:space="preserve"> pieces of data collected for Child 2A.</w:t>
      </w:r>
    </w:p>
    <w:p w14:paraId="7FEB71DE" w14:textId="24ABF371" w:rsidR="004C1C96" w:rsidRDefault="00B0048B" w:rsidP="00BB6B55">
      <w:pPr>
        <w:spacing w:line="360" w:lineRule="auto"/>
        <w:jc w:val="both"/>
        <w:rPr>
          <w:rFonts w:ascii="Arial" w:hAnsi="Arial" w:cs="Arial"/>
        </w:rPr>
      </w:pPr>
      <w:r w:rsidRPr="00B0048B">
        <w:rPr>
          <w:rFonts w:ascii="Arial" w:hAnsi="Arial" w:cs="Arial"/>
        </w:rPr>
        <w:t xml:space="preserve">Child </w:t>
      </w:r>
      <w:r>
        <w:rPr>
          <w:rFonts w:ascii="Arial" w:hAnsi="Arial" w:cs="Arial"/>
        </w:rPr>
        <w:t>2</w:t>
      </w:r>
      <w:r w:rsidRPr="00B0048B">
        <w:rPr>
          <w:rFonts w:ascii="Arial" w:hAnsi="Arial" w:cs="Arial"/>
        </w:rPr>
        <w:t>C</w:t>
      </w:r>
      <w:r w:rsidR="001A61E2">
        <w:rPr>
          <w:rFonts w:ascii="Arial" w:hAnsi="Arial" w:cs="Arial"/>
        </w:rPr>
        <w:t xml:space="preserve"> </w:t>
      </w:r>
      <w:r w:rsidR="003F5C09">
        <w:rPr>
          <w:rFonts w:ascii="Arial" w:hAnsi="Arial" w:cs="Arial"/>
        </w:rPr>
        <w:t>is a low ability child. His level of involvement of was a level 5, the data represents that he showed evidence of extremely high engagement; showing greatest involvement, concentration and enthusiastic response</w:t>
      </w:r>
      <w:r w:rsidR="00614A78">
        <w:rPr>
          <w:rFonts w:ascii="Arial" w:hAnsi="Arial" w:cs="Arial"/>
        </w:rPr>
        <w:t>s</w:t>
      </w:r>
      <w:r w:rsidR="003F5C09">
        <w:rPr>
          <w:rFonts w:ascii="Arial" w:hAnsi="Arial" w:cs="Arial"/>
        </w:rPr>
        <w:t xml:space="preserve">. However, only one lot of data was collected for Child 2C. </w:t>
      </w:r>
      <w:r w:rsidR="004C1C96">
        <w:rPr>
          <w:rFonts w:ascii="Arial" w:hAnsi="Arial" w:cs="Arial"/>
        </w:rPr>
        <w:t>Overall the collective level of involvement of strategy 1 was level 5. Which is extremely high; making it an effective strategy in practice.</w:t>
      </w:r>
      <w:r w:rsidR="00DF2C5F">
        <w:rPr>
          <w:rFonts w:ascii="Arial" w:hAnsi="Arial" w:cs="Arial"/>
        </w:rPr>
        <w:t xml:space="preserve"> This was supported by the responses of the interviewees. </w:t>
      </w:r>
      <w:r w:rsidR="00D41AE2">
        <w:rPr>
          <w:rFonts w:ascii="Arial" w:hAnsi="Arial" w:cs="Arial"/>
        </w:rPr>
        <w:t>All three participants stated they felt this strategy supported their learning best</w:t>
      </w:r>
      <w:r w:rsidR="00EA275B">
        <w:rPr>
          <w:rFonts w:ascii="Arial" w:hAnsi="Arial" w:cs="Arial"/>
        </w:rPr>
        <w:t>.</w:t>
      </w:r>
      <w:r w:rsidR="00673B8F">
        <w:rPr>
          <w:rFonts w:ascii="Arial" w:hAnsi="Arial" w:cs="Arial"/>
        </w:rPr>
        <w:t xml:space="preserve"> This strategy will remain the same for the last lesson study.</w:t>
      </w:r>
    </w:p>
    <w:p w14:paraId="408127DB" w14:textId="1F296FE1" w:rsidR="004C1C96" w:rsidRPr="00B0048B" w:rsidRDefault="004C1C96" w:rsidP="00BB6B55">
      <w:pPr>
        <w:spacing w:line="360" w:lineRule="auto"/>
        <w:jc w:val="both"/>
        <w:rPr>
          <w:rFonts w:ascii="Arial" w:hAnsi="Arial" w:cs="Arial"/>
        </w:rPr>
      </w:pPr>
    </w:p>
    <w:p w14:paraId="39C9ACEE" w14:textId="77777777" w:rsidR="00A41F01" w:rsidRDefault="00A41F01" w:rsidP="00BB6B55">
      <w:pPr>
        <w:spacing w:line="360" w:lineRule="auto"/>
        <w:jc w:val="both"/>
        <w:rPr>
          <w:rFonts w:ascii="Arial" w:hAnsi="Arial" w:cs="Arial"/>
          <w:u w:val="single"/>
        </w:rPr>
      </w:pPr>
      <w:r>
        <w:rPr>
          <w:rFonts w:ascii="Arial" w:hAnsi="Arial" w:cs="Arial"/>
          <w:u w:val="single"/>
        </w:rPr>
        <w:t>Auditory behaviour strategy 2</w:t>
      </w:r>
    </w:p>
    <w:p w14:paraId="08FC01E1" w14:textId="77777777" w:rsidR="00A41F01" w:rsidRDefault="00A41F01" w:rsidP="00BB6B55">
      <w:pPr>
        <w:spacing w:line="360" w:lineRule="auto"/>
        <w:jc w:val="both"/>
        <w:rPr>
          <w:rFonts w:ascii="Arial" w:hAnsi="Arial" w:cs="Arial"/>
          <w:u w:val="single"/>
        </w:rPr>
      </w:pPr>
    </w:p>
    <w:p w14:paraId="32E0C102" w14:textId="0BBFAA91" w:rsidR="00B0048B" w:rsidRPr="00B0048B" w:rsidRDefault="00A41F01" w:rsidP="00BB6B55">
      <w:pPr>
        <w:spacing w:line="360" w:lineRule="auto"/>
        <w:jc w:val="both"/>
        <w:rPr>
          <w:rFonts w:ascii="Arial" w:hAnsi="Arial" w:cs="Arial"/>
        </w:rPr>
      </w:pPr>
      <w:r w:rsidRPr="00751026">
        <w:rPr>
          <w:rFonts w:ascii="Arial" w:hAnsi="Arial" w:cs="Arial"/>
        </w:rPr>
        <w:lastRenderedPageBreak/>
        <w:t>Strategy 2</w:t>
      </w:r>
      <w:r>
        <w:rPr>
          <w:rFonts w:ascii="Arial" w:hAnsi="Arial" w:cs="Arial"/>
        </w:rPr>
        <w:t xml:space="preserve"> (Mission Impossible music)</w:t>
      </w:r>
      <w:r w:rsidR="004A12E1">
        <w:rPr>
          <w:rFonts w:ascii="Arial" w:hAnsi="Arial" w:cs="Arial"/>
        </w:rPr>
        <w:t xml:space="preserve">. Equal amounts of data were collected for each child. </w:t>
      </w:r>
      <w:r w:rsidR="00B0048B" w:rsidRPr="00B0048B">
        <w:rPr>
          <w:rFonts w:ascii="Arial" w:hAnsi="Arial" w:cs="Arial"/>
        </w:rPr>
        <w:t xml:space="preserve">Child </w:t>
      </w:r>
      <w:r w:rsidR="00B0048B">
        <w:rPr>
          <w:rFonts w:ascii="Arial" w:hAnsi="Arial" w:cs="Arial"/>
        </w:rPr>
        <w:t>2</w:t>
      </w:r>
      <w:r w:rsidR="00B0048B" w:rsidRPr="00B0048B">
        <w:rPr>
          <w:rFonts w:ascii="Arial" w:hAnsi="Arial" w:cs="Arial"/>
        </w:rPr>
        <w:t xml:space="preserve">A </w:t>
      </w:r>
      <w:r w:rsidR="00355345">
        <w:rPr>
          <w:rFonts w:ascii="Arial" w:hAnsi="Arial" w:cs="Arial"/>
        </w:rPr>
        <w:t>is</w:t>
      </w:r>
      <w:r w:rsidR="006524FF">
        <w:rPr>
          <w:rFonts w:ascii="Arial" w:hAnsi="Arial" w:cs="Arial"/>
        </w:rPr>
        <w:t xml:space="preserve"> of high ability, </w:t>
      </w:r>
      <w:r w:rsidR="00355345">
        <w:rPr>
          <w:rFonts w:ascii="Arial" w:hAnsi="Arial" w:cs="Arial"/>
        </w:rPr>
        <w:t xml:space="preserve">she </w:t>
      </w:r>
      <w:r w:rsidR="004C1C96">
        <w:rPr>
          <w:rFonts w:ascii="Arial" w:hAnsi="Arial" w:cs="Arial"/>
        </w:rPr>
        <w:t>scored a consistent level 5 for her involvement</w:t>
      </w:r>
      <w:r w:rsidR="000F74AE">
        <w:rPr>
          <w:rFonts w:ascii="Arial" w:hAnsi="Arial" w:cs="Arial"/>
        </w:rPr>
        <w:t>; showing</w:t>
      </w:r>
      <w:r w:rsidR="004C1C96">
        <w:rPr>
          <w:rFonts w:ascii="Arial" w:hAnsi="Arial" w:cs="Arial"/>
        </w:rPr>
        <w:t xml:space="preserve"> evidence of greatest involvement and concentration by responding instantly to </w:t>
      </w:r>
      <w:r w:rsidR="00355345">
        <w:rPr>
          <w:rFonts w:ascii="Arial" w:hAnsi="Arial" w:cs="Arial"/>
        </w:rPr>
        <w:t>the music</w:t>
      </w:r>
      <w:r w:rsidR="000F74AE">
        <w:rPr>
          <w:rFonts w:ascii="Arial" w:hAnsi="Arial" w:cs="Arial"/>
        </w:rPr>
        <w:t xml:space="preserve">. </w:t>
      </w:r>
      <w:r w:rsidR="00B0048B" w:rsidRPr="00B0048B">
        <w:rPr>
          <w:rFonts w:ascii="Arial" w:hAnsi="Arial" w:cs="Arial"/>
        </w:rPr>
        <w:t xml:space="preserve">Child </w:t>
      </w:r>
      <w:r w:rsidR="00B0048B">
        <w:rPr>
          <w:rFonts w:ascii="Arial" w:hAnsi="Arial" w:cs="Arial"/>
        </w:rPr>
        <w:t>2</w:t>
      </w:r>
      <w:r w:rsidR="00B0048B" w:rsidRPr="00B0048B">
        <w:rPr>
          <w:rFonts w:ascii="Arial" w:hAnsi="Arial" w:cs="Arial"/>
        </w:rPr>
        <w:t xml:space="preserve">B </w:t>
      </w:r>
      <w:r w:rsidR="00355345">
        <w:rPr>
          <w:rFonts w:ascii="Arial" w:hAnsi="Arial" w:cs="Arial"/>
        </w:rPr>
        <w:t>is a middle ability child. At the start of the observation she scored a level 5 (</w:t>
      </w:r>
      <w:r w:rsidR="00EA275B" w:rsidRPr="00F16E16">
        <w:rPr>
          <w:rFonts w:ascii="Arial" w:hAnsi="Arial" w:cs="Arial"/>
        </w:rPr>
        <w:t>L</w:t>
      </w:r>
      <w:r w:rsidR="00EA275B">
        <w:rPr>
          <w:rFonts w:ascii="Arial" w:hAnsi="Arial" w:cs="Arial"/>
        </w:rPr>
        <w:t>euven</w:t>
      </w:r>
      <w:r w:rsidR="00355345">
        <w:rPr>
          <w:rFonts w:ascii="Arial" w:hAnsi="Arial" w:cs="Arial"/>
        </w:rPr>
        <w:t xml:space="preserve">, 1994). Presenting an extremely high level of engagement. However, as the lesson progressed this </w:t>
      </w:r>
      <w:r w:rsidR="00BC36B6">
        <w:rPr>
          <w:rFonts w:ascii="Arial" w:hAnsi="Arial" w:cs="Arial"/>
        </w:rPr>
        <w:t>involvement</w:t>
      </w:r>
      <w:r w:rsidR="00355345">
        <w:rPr>
          <w:rFonts w:ascii="Arial" w:hAnsi="Arial" w:cs="Arial"/>
        </w:rPr>
        <w:t xml:space="preserve"> fell to moderate; she lacked </w:t>
      </w:r>
      <w:r w:rsidR="00BC36B6">
        <w:rPr>
          <w:rFonts w:ascii="Arial" w:hAnsi="Arial" w:cs="Arial"/>
        </w:rPr>
        <w:t xml:space="preserve">concentration, moved slowly and was easily distracted. Child 2B scored an overall level </w:t>
      </w:r>
      <w:r w:rsidR="001A1464">
        <w:rPr>
          <w:rFonts w:ascii="Arial" w:hAnsi="Arial" w:cs="Arial"/>
        </w:rPr>
        <w:t>3</w:t>
      </w:r>
      <w:r w:rsidR="00BC36B6">
        <w:rPr>
          <w:rFonts w:ascii="Arial" w:hAnsi="Arial" w:cs="Arial"/>
        </w:rPr>
        <w:t xml:space="preserve"> for her involvement with this strategy.</w:t>
      </w:r>
      <w:r w:rsidR="00355345">
        <w:rPr>
          <w:rFonts w:ascii="Arial" w:hAnsi="Arial" w:cs="Arial"/>
        </w:rPr>
        <w:t xml:space="preserve"> </w:t>
      </w:r>
    </w:p>
    <w:p w14:paraId="7A04E386" w14:textId="15870283" w:rsidR="001A1464" w:rsidRDefault="00B0048B" w:rsidP="00FA61B0">
      <w:pPr>
        <w:spacing w:line="360" w:lineRule="auto"/>
        <w:jc w:val="both"/>
        <w:rPr>
          <w:rFonts w:ascii="Arial" w:hAnsi="Arial" w:cs="Arial"/>
        </w:rPr>
      </w:pPr>
      <w:r w:rsidRPr="00B0048B">
        <w:rPr>
          <w:rFonts w:ascii="Arial" w:hAnsi="Arial" w:cs="Arial"/>
        </w:rPr>
        <w:t xml:space="preserve">Child </w:t>
      </w:r>
      <w:r>
        <w:rPr>
          <w:rFonts w:ascii="Arial" w:hAnsi="Arial" w:cs="Arial"/>
        </w:rPr>
        <w:t>2</w:t>
      </w:r>
      <w:r w:rsidRPr="00B0048B">
        <w:rPr>
          <w:rFonts w:ascii="Arial" w:hAnsi="Arial" w:cs="Arial"/>
        </w:rPr>
        <w:t>C</w:t>
      </w:r>
      <w:r w:rsidR="00BC36B6">
        <w:rPr>
          <w:rFonts w:ascii="Arial" w:hAnsi="Arial" w:cs="Arial"/>
        </w:rPr>
        <w:t xml:space="preserve"> is of  low </w:t>
      </w:r>
      <w:r w:rsidR="0079445A">
        <w:rPr>
          <w:rFonts w:ascii="Arial" w:hAnsi="Arial" w:cs="Arial"/>
        </w:rPr>
        <w:t>ability</w:t>
      </w:r>
      <w:r w:rsidR="00BC36B6">
        <w:rPr>
          <w:rFonts w:ascii="Arial" w:hAnsi="Arial" w:cs="Arial"/>
        </w:rPr>
        <w:t>. Like Child 2B he started with an extremely high level of engagement</w:t>
      </w:r>
      <w:r w:rsidR="0079445A">
        <w:rPr>
          <w:rFonts w:ascii="Arial" w:hAnsi="Arial" w:cs="Arial"/>
        </w:rPr>
        <w:t xml:space="preserve">, responding quickly to the music. </w:t>
      </w:r>
      <w:r w:rsidR="000F74AE">
        <w:rPr>
          <w:rFonts w:ascii="Arial" w:hAnsi="Arial" w:cs="Arial"/>
        </w:rPr>
        <w:t>As</w:t>
      </w:r>
      <w:r w:rsidR="0079445A">
        <w:rPr>
          <w:rFonts w:ascii="Arial" w:hAnsi="Arial" w:cs="Arial"/>
        </w:rPr>
        <w:t xml:space="preserve"> the lesson proceeded his level fell to moderate (level 3). He displayed some involvement but was easily distracted by peers, talking instead of tidying and showed little energy when putting away his resources. Child 2C scored a level</w:t>
      </w:r>
      <w:r w:rsidR="001A1464">
        <w:rPr>
          <w:rFonts w:ascii="Arial" w:hAnsi="Arial" w:cs="Arial"/>
        </w:rPr>
        <w:t xml:space="preserve"> 3 for this strategy. Overall the collective level of involvement of strategy 2 was level 3. Which is moderate; making it a weak strategy in practice.</w:t>
      </w:r>
      <w:r w:rsidR="00D41AE2">
        <w:rPr>
          <w:rFonts w:ascii="Arial" w:hAnsi="Arial" w:cs="Arial"/>
        </w:rPr>
        <w:t xml:space="preserve"> This is supported in the interview findings as none of the participants believed this supported their learning; they found it ‘irritating’ and Child 2B</w:t>
      </w:r>
      <w:r w:rsidR="0072194D">
        <w:rPr>
          <w:rFonts w:ascii="Arial" w:hAnsi="Arial" w:cs="Arial"/>
        </w:rPr>
        <w:t xml:space="preserve"> stated it was ‘boring’ and rhumba would have been better.</w:t>
      </w:r>
      <w:r w:rsidR="00D41AE2">
        <w:rPr>
          <w:rFonts w:ascii="Arial" w:hAnsi="Arial" w:cs="Arial"/>
        </w:rPr>
        <w:t xml:space="preserve"> </w:t>
      </w:r>
      <w:r w:rsidR="00673B8F">
        <w:rPr>
          <w:rFonts w:ascii="Arial" w:hAnsi="Arial" w:cs="Arial"/>
        </w:rPr>
        <w:t>However, on reflection we have decided to keep this strategy the same to ensure fairness in the research.</w:t>
      </w:r>
    </w:p>
    <w:p w14:paraId="4281E359" w14:textId="36F7D149" w:rsidR="00B0048B" w:rsidRPr="00B0048B" w:rsidRDefault="00B0048B" w:rsidP="00FA61B0">
      <w:pPr>
        <w:spacing w:line="360" w:lineRule="auto"/>
        <w:jc w:val="both"/>
        <w:rPr>
          <w:rFonts w:ascii="Arial" w:hAnsi="Arial" w:cs="Arial"/>
        </w:rPr>
      </w:pPr>
    </w:p>
    <w:p w14:paraId="4D81334F" w14:textId="77777777" w:rsidR="00A41F01" w:rsidRDefault="00A41F01" w:rsidP="00FA61B0">
      <w:pPr>
        <w:spacing w:line="360" w:lineRule="auto"/>
        <w:jc w:val="both"/>
        <w:rPr>
          <w:rFonts w:ascii="Arial" w:hAnsi="Arial" w:cs="Arial"/>
          <w:u w:val="single"/>
        </w:rPr>
      </w:pPr>
      <w:r>
        <w:rPr>
          <w:rFonts w:ascii="Arial" w:hAnsi="Arial" w:cs="Arial"/>
          <w:u w:val="single"/>
        </w:rPr>
        <w:t>Auditory behaviour strategy 3</w:t>
      </w:r>
    </w:p>
    <w:p w14:paraId="709A4553" w14:textId="77777777" w:rsidR="00A41F01" w:rsidRDefault="00A41F01" w:rsidP="00FA61B0">
      <w:pPr>
        <w:spacing w:line="360" w:lineRule="auto"/>
        <w:jc w:val="both"/>
        <w:rPr>
          <w:rFonts w:ascii="Arial" w:hAnsi="Arial" w:cs="Arial"/>
          <w:u w:val="single"/>
        </w:rPr>
      </w:pPr>
    </w:p>
    <w:p w14:paraId="69626302" w14:textId="13D728AF" w:rsidR="00A41F01" w:rsidRDefault="00A41F01" w:rsidP="00FA61B0">
      <w:pPr>
        <w:spacing w:line="360" w:lineRule="auto"/>
        <w:jc w:val="both"/>
        <w:rPr>
          <w:rFonts w:ascii="Arial" w:hAnsi="Arial" w:cs="Arial"/>
        </w:rPr>
      </w:pPr>
      <w:r>
        <w:rPr>
          <w:rFonts w:ascii="Arial" w:hAnsi="Arial" w:cs="Arial"/>
        </w:rPr>
        <w:t>Strategy 3 (Noise sensor) Unfortunately, this technique had to be changed</w:t>
      </w:r>
      <w:r w:rsidR="00673B8F">
        <w:rPr>
          <w:rFonts w:ascii="Arial" w:hAnsi="Arial" w:cs="Arial"/>
        </w:rPr>
        <w:t xml:space="preserve">. The </w:t>
      </w:r>
      <w:r>
        <w:rPr>
          <w:rFonts w:ascii="Arial" w:hAnsi="Arial" w:cs="Arial"/>
        </w:rPr>
        <w:t>teacher rang a bell and participants responded with a</w:t>
      </w:r>
      <w:r w:rsidR="006524FF">
        <w:rPr>
          <w:rFonts w:ascii="Arial" w:hAnsi="Arial" w:cs="Arial"/>
        </w:rPr>
        <w:t xml:space="preserve"> sequence</w:t>
      </w:r>
      <w:r>
        <w:rPr>
          <w:rFonts w:ascii="Arial" w:hAnsi="Arial" w:cs="Arial"/>
        </w:rPr>
        <w:t xml:space="preserve"> of claps to be reminded that the noise level was too high. This technique is regularly used in this setting</w:t>
      </w:r>
      <w:r w:rsidR="00BB6B55">
        <w:rPr>
          <w:rFonts w:ascii="Arial" w:hAnsi="Arial" w:cs="Arial"/>
        </w:rPr>
        <w:t xml:space="preserve"> by their permanent teacher.</w:t>
      </w:r>
      <w:r>
        <w:rPr>
          <w:rFonts w:ascii="Arial" w:hAnsi="Arial" w:cs="Arial"/>
        </w:rPr>
        <w:t xml:space="preserve"> </w:t>
      </w:r>
    </w:p>
    <w:p w14:paraId="6590A2DB" w14:textId="3B5739C0" w:rsidR="00B0048B" w:rsidRPr="00B0048B" w:rsidRDefault="00B0048B" w:rsidP="00FA61B0">
      <w:pPr>
        <w:spacing w:line="360" w:lineRule="auto"/>
        <w:jc w:val="both"/>
        <w:rPr>
          <w:rFonts w:ascii="Arial" w:hAnsi="Arial" w:cs="Arial"/>
        </w:rPr>
      </w:pPr>
      <w:r w:rsidRPr="00B0048B">
        <w:rPr>
          <w:rFonts w:ascii="Arial" w:hAnsi="Arial" w:cs="Arial"/>
        </w:rPr>
        <w:t xml:space="preserve">Child </w:t>
      </w:r>
      <w:r>
        <w:rPr>
          <w:rFonts w:ascii="Arial" w:hAnsi="Arial" w:cs="Arial"/>
        </w:rPr>
        <w:t>2</w:t>
      </w:r>
      <w:r w:rsidRPr="00B0048B">
        <w:rPr>
          <w:rFonts w:ascii="Arial" w:hAnsi="Arial" w:cs="Arial"/>
        </w:rPr>
        <w:t xml:space="preserve">A </w:t>
      </w:r>
      <w:r w:rsidR="00BB6B55">
        <w:rPr>
          <w:rFonts w:ascii="Arial" w:hAnsi="Arial" w:cs="Arial"/>
        </w:rPr>
        <w:t>started with an extremely high involvement level. She stopped and clap</w:t>
      </w:r>
      <w:r w:rsidR="006524FF">
        <w:rPr>
          <w:rFonts w:ascii="Arial" w:hAnsi="Arial" w:cs="Arial"/>
        </w:rPr>
        <w:t>ped</w:t>
      </w:r>
      <w:r w:rsidR="00BB6B55">
        <w:rPr>
          <w:rFonts w:ascii="Arial" w:hAnsi="Arial" w:cs="Arial"/>
        </w:rPr>
        <w:t xml:space="preserve"> instantly</w:t>
      </w:r>
      <w:r w:rsidR="0024593E">
        <w:rPr>
          <w:rFonts w:ascii="Arial" w:hAnsi="Arial" w:cs="Arial"/>
        </w:rPr>
        <w:t xml:space="preserve">, stopped talking and focused on the task. However, as the lesson progressed her involvement level dropped to moderate; she become easily distracted, </w:t>
      </w:r>
      <w:r w:rsidR="006524FF">
        <w:rPr>
          <w:rFonts w:ascii="Arial" w:hAnsi="Arial" w:cs="Arial"/>
        </w:rPr>
        <w:t>displayed lack of</w:t>
      </w:r>
      <w:r w:rsidR="0024593E">
        <w:rPr>
          <w:rFonts w:ascii="Arial" w:hAnsi="Arial" w:cs="Arial"/>
        </w:rPr>
        <w:t xml:space="preserve"> energy and had items left on the desk</w:t>
      </w:r>
      <w:r w:rsidR="006524FF">
        <w:rPr>
          <w:rFonts w:ascii="Arial" w:hAnsi="Arial" w:cs="Arial"/>
        </w:rPr>
        <w:t>. We</w:t>
      </w:r>
      <w:r w:rsidR="004D1DD1">
        <w:rPr>
          <w:rFonts w:ascii="Arial" w:hAnsi="Arial" w:cs="Arial"/>
        </w:rPr>
        <w:t xml:space="preserve"> decided to score Child 2A with an involvement level 3.</w:t>
      </w:r>
    </w:p>
    <w:p w14:paraId="2A072025" w14:textId="5584C51E" w:rsidR="00B0048B" w:rsidRPr="00B0048B" w:rsidRDefault="00B0048B" w:rsidP="00FA61B0">
      <w:pPr>
        <w:spacing w:line="360" w:lineRule="auto"/>
        <w:jc w:val="both"/>
        <w:rPr>
          <w:rFonts w:ascii="Arial" w:hAnsi="Arial" w:cs="Arial"/>
        </w:rPr>
      </w:pPr>
      <w:r w:rsidRPr="00B0048B">
        <w:rPr>
          <w:rFonts w:ascii="Arial" w:hAnsi="Arial" w:cs="Arial"/>
        </w:rPr>
        <w:t xml:space="preserve">Child </w:t>
      </w:r>
      <w:r>
        <w:rPr>
          <w:rFonts w:ascii="Arial" w:hAnsi="Arial" w:cs="Arial"/>
        </w:rPr>
        <w:t>2</w:t>
      </w:r>
      <w:r w:rsidRPr="00B0048B">
        <w:rPr>
          <w:rFonts w:ascii="Arial" w:hAnsi="Arial" w:cs="Arial"/>
        </w:rPr>
        <w:t xml:space="preserve">B </w:t>
      </w:r>
      <w:r w:rsidR="004D1DD1">
        <w:rPr>
          <w:rFonts w:ascii="Arial" w:hAnsi="Arial" w:cs="Arial"/>
        </w:rPr>
        <w:t xml:space="preserve">like Child 2A </w:t>
      </w:r>
      <w:r w:rsidR="00E14CDB">
        <w:rPr>
          <w:rFonts w:ascii="Arial" w:hAnsi="Arial" w:cs="Arial"/>
        </w:rPr>
        <w:t>started</w:t>
      </w:r>
      <w:r w:rsidR="004D1DD1">
        <w:rPr>
          <w:rFonts w:ascii="Arial" w:hAnsi="Arial" w:cs="Arial"/>
        </w:rPr>
        <w:t xml:space="preserve"> on a score of 5. Presenting very high involvement, </w:t>
      </w:r>
      <w:r w:rsidR="006524FF">
        <w:rPr>
          <w:rFonts w:ascii="Arial" w:hAnsi="Arial" w:cs="Arial"/>
        </w:rPr>
        <w:t xml:space="preserve">However </w:t>
      </w:r>
      <w:r w:rsidR="004D1DD1">
        <w:rPr>
          <w:rFonts w:ascii="Arial" w:hAnsi="Arial" w:cs="Arial"/>
        </w:rPr>
        <w:t xml:space="preserve">this changed as the lesson progressed, her involvement level dropped to </w:t>
      </w:r>
      <w:r w:rsidR="004D1DD1">
        <w:rPr>
          <w:rFonts w:ascii="Arial" w:hAnsi="Arial" w:cs="Arial"/>
        </w:rPr>
        <w:lastRenderedPageBreak/>
        <w:t xml:space="preserve">level 3. She displayed moderate level of </w:t>
      </w:r>
      <w:r w:rsidR="00880A8A">
        <w:rPr>
          <w:rFonts w:ascii="Arial" w:hAnsi="Arial" w:cs="Arial"/>
        </w:rPr>
        <w:t>involvement</w:t>
      </w:r>
      <w:r w:rsidR="006524FF">
        <w:rPr>
          <w:rFonts w:ascii="Arial" w:hAnsi="Arial" w:cs="Arial"/>
        </w:rPr>
        <w:t>,</w:t>
      </w:r>
      <w:r w:rsidR="004D1DD1">
        <w:rPr>
          <w:rFonts w:ascii="Arial" w:hAnsi="Arial" w:cs="Arial"/>
        </w:rPr>
        <w:t xml:space="preserve"> easily distracted, lethargic and </w:t>
      </w:r>
      <w:r w:rsidR="006524FF">
        <w:rPr>
          <w:rFonts w:ascii="Arial" w:hAnsi="Arial" w:cs="Arial"/>
        </w:rPr>
        <w:t xml:space="preserve">did not clap, giving her an </w:t>
      </w:r>
      <w:r w:rsidR="004D1DD1">
        <w:rPr>
          <w:rFonts w:ascii="Arial" w:hAnsi="Arial" w:cs="Arial"/>
        </w:rPr>
        <w:t>overall level 3</w:t>
      </w:r>
      <w:r w:rsidR="006524FF">
        <w:rPr>
          <w:rFonts w:ascii="Arial" w:hAnsi="Arial" w:cs="Arial"/>
        </w:rPr>
        <w:t>.</w:t>
      </w:r>
    </w:p>
    <w:p w14:paraId="2E8C2FA1" w14:textId="6B95232A" w:rsidR="004225EF" w:rsidRDefault="00B0048B" w:rsidP="00FA61B0">
      <w:pPr>
        <w:spacing w:line="360" w:lineRule="auto"/>
        <w:jc w:val="both"/>
        <w:rPr>
          <w:rFonts w:ascii="Arial" w:hAnsi="Arial" w:cs="Arial"/>
        </w:rPr>
      </w:pPr>
      <w:r w:rsidRPr="00B0048B">
        <w:rPr>
          <w:rFonts w:ascii="Arial" w:hAnsi="Arial" w:cs="Arial"/>
        </w:rPr>
        <w:t xml:space="preserve">Child </w:t>
      </w:r>
      <w:r>
        <w:rPr>
          <w:rFonts w:ascii="Arial" w:hAnsi="Arial" w:cs="Arial"/>
        </w:rPr>
        <w:t>2</w:t>
      </w:r>
      <w:r w:rsidRPr="00B0048B">
        <w:rPr>
          <w:rFonts w:ascii="Arial" w:hAnsi="Arial" w:cs="Arial"/>
        </w:rPr>
        <w:t>C</w:t>
      </w:r>
      <w:r w:rsidR="004225EF">
        <w:rPr>
          <w:rFonts w:ascii="Arial" w:hAnsi="Arial" w:cs="Arial"/>
        </w:rPr>
        <w:t xml:space="preserve"> scored a level 4. She displayed high involvement with the strategy, </w:t>
      </w:r>
      <w:r w:rsidR="00880A8A">
        <w:rPr>
          <w:rFonts w:ascii="Arial" w:hAnsi="Arial" w:cs="Arial"/>
        </w:rPr>
        <w:t>showing</w:t>
      </w:r>
      <w:r w:rsidR="004225EF">
        <w:rPr>
          <w:rFonts w:ascii="Arial" w:hAnsi="Arial" w:cs="Arial"/>
        </w:rPr>
        <w:t xml:space="preserve"> involvement at all times</w:t>
      </w:r>
      <w:r w:rsidR="00FA61B0">
        <w:rPr>
          <w:rFonts w:ascii="Arial" w:hAnsi="Arial" w:cs="Arial"/>
        </w:rPr>
        <w:t xml:space="preserve">. </w:t>
      </w:r>
      <w:r w:rsidR="004225EF">
        <w:rPr>
          <w:rFonts w:ascii="Arial" w:hAnsi="Arial" w:cs="Arial"/>
        </w:rPr>
        <w:t xml:space="preserve">Overall the collective level of </w:t>
      </w:r>
      <w:r w:rsidR="00880A8A">
        <w:rPr>
          <w:rFonts w:ascii="Arial" w:hAnsi="Arial" w:cs="Arial"/>
        </w:rPr>
        <w:t>engagement</w:t>
      </w:r>
      <w:r w:rsidR="004225EF">
        <w:rPr>
          <w:rFonts w:ascii="Arial" w:hAnsi="Arial" w:cs="Arial"/>
        </w:rPr>
        <w:t xml:space="preserve"> of strategy </w:t>
      </w:r>
      <w:r w:rsidR="00FA61B0">
        <w:rPr>
          <w:rFonts w:ascii="Arial" w:hAnsi="Arial" w:cs="Arial"/>
        </w:rPr>
        <w:t>3</w:t>
      </w:r>
      <w:r w:rsidR="004225EF">
        <w:rPr>
          <w:rFonts w:ascii="Arial" w:hAnsi="Arial" w:cs="Arial"/>
        </w:rPr>
        <w:t xml:space="preserve"> was level </w:t>
      </w:r>
      <w:r w:rsidR="00880A8A">
        <w:rPr>
          <w:rFonts w:ascii="Arial" w:hAnsi="Arial" w:cs="Arial"/>
        </w:rPr>
        <w:t>3</w:t>
      </w:r>
      <w:r w:rsidR="004225EF">
        <w:rPr>
          <w:rFonts w:ascii="Arial" w:hAnsi="Arial" w:cs="Arial"/>
        </w:rPr>
        <w:t xml:space="preserve">. Which is </w:t>
      </w:r>
      <w:r w:rsidR="00880A8A">
        <w:rPr>
          <w:rFonts w:ascii="Arial" w:hAnsi="Arial" w:cs="Arial"/>
        </w:rPr>
        <w:t>moderate</w:t>
      </w:r>
      <w:r w:rsidR="004225EF">
        <w:rPr>
          <w:rFonts w:ascii="Arial" w:hAnsi="Arial" w:cs="Arial"/>
        </w:rPr>
        <w:t xml:space="preserve">; making it </w:t>
      </w:r>
      <w:r w:rsidR="00880A8A">
        <w:rPr>
          <w:rFonts w:ascii="Arial" w:hAnsi="Arial" w:cs="Arial"/>
        </w:rPr>
        <w:t>a</w:t>
      </w:r>
      <w:r w:rsidR="004225EF">
        <w:rPr>
          <w:rFonts w:ascii="Arial" w:hAnsi="Arial" w:cs="Arial"/>
        </w:rPr>
        <w:t xml:space="preserve"> </w:t>
      </w:r>
      <w:r w:rsidR="00880A8A">
        <w:rPr>
          <w:rFonts w:ascii="Arial" w:hAnsi="Arial" w:cs="Arial"/>
        </w:rPr>
        <w:t xml:space="preserve">not such an </w:t>
      </w:r>
      <w:r w:rsidR="004225EF">
        <w:rPr>
          <w:rFonts w:ascii="Arial" w:hAnsi="Arial" w:cs="Arial"/>
        </w:rPr>
        <w:t>effective strategy in practice.</w:t>
      </w:r>
      <w:r w:rsidR="0072194D">
        <w:rPr>
          <w:rFonts w:ascii="Arial" w:hAnsi="Arial" w:cs="Arial"/>
        </w:rPr>
        <w:t xml:space="preserve"> The interviewees supported this; they disliked the technique. With all three participants exclaiming it was annoying, irritating and ineffective as everyone is quite loud in class.</w:t>
      </w:r>
      <w:r w:rsidR="00673B8F">
        <w:rPr>
          <w:rFonts w:ascii="Arial" w:hAnsi="Arial" w:cs="Arial"/>
        </w:rPr>
        <w:t xml:space="preserve"> On reflection we will continue to use a strategy that that is already established by the permanent class teacher. </w:t>
      </w:r>
    </w:p>
    <w:p w14:paraId="0D3E154A" w14:textId="77777777" w:rsidR="00FA61B0" w:rsidRDefault="00FA61B0" w:rsidP="00880A8A">
      <w:pPr>
        <w:spacing w:line="360" w:lineRule="auto"/>
        <w:jc w:val="both"/>
        <w:rPr>
          <w:rFonts w:ascii="Arial" w:hAnsi="Arial" w:cs="Arial"/>
        </w:rPr>
      </w:pPr>
    </w:p>
    <w:p w14:paraId="0A9F52B1" w14:textId="037F560A" w:rsidR="00984BCE" w:rsidRPr="00880A8A" w:rsidRDefault="00984BCE" w:rsidP="00880A8A">
      <w:pPr>
        <w:spacing w:line="360" w:lineRule="auto"/>
        <w:jc w:val="both"/>
        <w:rPr>
          <w:rFonts w:ascii="Arial" w:hAnsi="Arial" w:cs="Arial"/>
        </w:rPr>
      </w:pPr>
      <w:r w:rsidRPr="00F16E16">
        <w:rPr>
          <w:rFonts w:ascii="Arial" w:hAnsi="Arial" w:cs="Arial"/>
          <w:u w:val="single"/>
        </w:rPr>
        <w:t>Lesson study 3 results and analysis</w:t>
      </w:r>
      <w:r w:rsidR="00370593" w:rsidRPr="00F16E16">
        <w:rPr>
          <w:rFonts w:ascii="Arial" w:hAnsi="Arial" w:cs="Arial"/>
          <w:u w:val="single"/>
        </w:rPr>
        <w:t xml:space="preserve"> </w:t>
      </w:r>
    </w:p>
    <w:p w14:paraId="1AD54BFA" w14:textId="03D07643" w:rsidR="005A0809" w:rsidRPr="00F16E16" w:rsidRDefault="005A0809" w:rsidP="00F16E16">
      <w:pPr>
        <w:jc w:val="both"/>
        <w:rPr>
          <w:rFonts w:ascii="Arial" w:hAnsi="Arial" w:cs="Arial"/>
          <w:u w:val="single"/>
        </w:rPr>
      </w:pPr>
    </w:p>
    <w:p w14:paraId="437DE4A1" w14:textId="6810E485" w:rsidR="005A0809" w:rsidRPr="006716DD" w:rsidRDefault="005A0809" w:rsidP="00F16E16">
      <w:pPr>
        <w:spacing w:line="360" w:lineRule="auto"/>
        <w:jc w:val="both"/>
        <w:rPr>
          <w:rFonts w:ascii="Arial" w:hAnsi="Arial" w:cs="Arial"/>
        </w:rPr>
      </w:pPr>
      <w:r w:rsidRPr="00F16E16">
        <w:rPr>
          <w:rFonts w:ascii="Arial" w:hAnsi="Arial" w:cs="Arial"/>
        </w:rPr>
        <w:t xml:space="preserve">On </w:t>
      </w:r>
      <w:r w:rsidR="00292EE9" w:rsidRPr="00F16E16">
        <w:rPr>
          <w:rFonts w:ascii="Arial" w:hAnsi="Arial" w:cs="Arial"/>
        </w:rPr>
        <w:t>examination</w:t>
      </w:r>
      <w:r w:rsidRPr="00F16E16">
        <w:rPr>
          <w:rFonts w:ascii="Arial" w:hAnsi="Arial" w:cs="Arial"/>
        </w:rPr>
        <w:t xml:space="preserve"> of lesson study three</w:t>
      </w:r>
      <w:r w:rsidR="00FA61B0">
        <w:rPr>
          <w:rFonts w:ascii="Arial" w:hAnsi="Arial" w:cs="Arial"/>
        </w:rPr>
        <w:t>. A</w:t>
      </w:r>
      <w:r w:rsidRPr="00F16E16">
        <w:rPr>
          <w:rFonts w:ascii="Arial" w:hAnsi="Arial" w:cs="Arial"/>
        </w:rPr>
        <w:t xml:space="preserve">ll three of the participants met the learning objective. </w:t>
      </w:r>
      <w:r w:rsidR="009C47B4">
        <w:rPr>
          <w:rFonts w:ascii="Arial" w:hAnsi="Arial" w:cs="Arial"/>
        </w:rPr>
        <w:t>It</w:t>
      </w:r>
      <w:r w:rsidRPr="00F16E16">
        <w:rPr>
          <w:rFonts w:ascii="Arial" w:hAnsi="Arial" w:cs="Arial"/>
        </w:rPr>
        <w:t xml:space="preserve">  took place in school </w:t>
      </w:r>
      <w:r w:rsidR="00292EE9" w:rsidRPr="00F16E16">
        <w:rPr>
          <w:rFonts w:ascii="Arial" w:hAnsi="Arial" w:cs="Arial"/>
        </w:rPr>
        <w:t>C</w:t>
      </w:r>
      <w:r w:rsidRPr="00F16E16">
        <w:rPr>
          <w:rFonts w:ascii="Arial" w:hAnsi="Arial" w:cs="Arial"/>
        </w:rPr>
        <w:t xml:space="preserve">, in </w:t>
      </w:r>
      <w:r w:rsidR="00292EE9" w:rsidRPr="00F16E16">
        <w:rPr>
          <w:rFonts w:ascii="Arial" w:hAnsi="Arial" w:cs="Arial"/>
        </w:rPr>
        <w:t>the participants</w:t>
      </w:r>
      <w:r w:rsidRPr="00F16E16">
        <w:rPr>
          <w:rFonts w:ascii="Arial" w:hAnsi="Arial" w:cs="Arial"/>
        </w:rPr>
        <w:t xml:space="preserve"> </w:t>
      </w:r>
      <w:r w:rsidR="00292EE9" w:rsidRPr="00F16E16">
        <w:rPr>
          <w:rFonts w:ascii="Arial" w:hAnsi="Arial" w:cs="Arial"/>
        </w:rPr>
        <w:t>established</w:t>
      </w:r>
      <w:r w:rsidRPr="00F16E16">
        <w:rPr>
          <w:rFonts w:ascii="Arial" w:hAnsi="Arial" w:cs="Arial"/>
        </w:rPr>
        <w:t xml:space="preserve"> classroom. As in lesson study 1</w:t>
      </w:r>
      <w:r w:rsidR="00292EE9" w:rsidRPr="00F16E16">
        <w:rPr>
          <w:rFonts w:ascii="Arial" w:hAnsi="Arial" w:cs="Arial"/>
        </w:rPr>
        <w:t xml:space="preserve"> and 2</w:t>
      </w:r>
      <w:r w:rsidRPr="00F16E16">
        <w:rPr>
          <w:rFonts w:ascii="Arial" w:hAnsi="Arial" w:cs="Arial"/>
        </w:rPr>
        <w:t>, AFL strategies were used to assess the teaching and the</w:t>
      </w:r>
      <w:r w:rsidR="00292EE9" w:rsidRPr="00F16E16">
        <w:rPr>
          <w:rFonts w:ascii="Arial" w:hAnsi="Arial" w:cs="Arial"/>
        </w:rPr>
        <w:t xml:space="preserve"> participants</w:t>
      </w:r>
      <w:r w:rsidRPr="00F16E16">
        <w:rPr>
          <w:rFonts w:ascii="Arial" w:hAnsi="Arial" w:cs="Arial"/>
        </w:rPr>
        <w:t xml:space="preserve"> understanding of the learning objective. </w:t>
      </w:r>
      <w:r w:rsidR="00292EE9" w:rsidRPr="00F16E16">
        <w:rPr>
          <w:rFonts w:ascii="Arial" w:hAnsi="Arial" w:cs="Arial"/>
        </w:rPr>
        <w:t xml:space="preserve">Child </w:t>
      </w:r>
      <w:r w:rsidR="00C94FE3">
        <w:rPr>
          <w:rFonts w:ascii="Arial" w:hAnsi="Arial" w:cs="Arial"/>
        </w:rPr>
        <w:t>3</w:t>
      </w:r>
      <w:r w:rsidR="00292EE9" w:rsidRPr="00F16E16">
        <w:rPr>
          <w:rFonts w:ascii="Arial" w:hAnsi="Arial" w:cs="Arial"/>
        </w:rPr>
        <w:t xml:space="preserve">A and </w:t>
      </w:r>
      <w:r w:rsidR="00C94FE3">
        <w:rPr>
          <w:rFonts w:ascii="Arial" w:hAnsi="Arial" w:cs="Arial"/>
        </w:rPr>
        <w:t>3</w:t>
      </w:r>
      <w:r w:rsidR="00292EE9" w:rsidRPr="00F16E16">
        <w:rPr>
          <w:rFonts w:ascii="Arial" w:hAnsi="Arial" w:cs="Arial"/>
        </w:rPr>
        <w:t xml:space="preserve">B </w:t>
      </w:r>
      <w:r w:rsidRPr="00F16E16">
        <w:rPr>
          <w:rFonts w:ascii="Arial" w:hAnsi="Arial" w:cs="Arial"/>
        </w:rPr>
        <w:t xml:space="preserve">scored a secure level 5 on the scale for their involvement and focus on the tasks set. Showing that </w:t>
      </w:r>
      <w:r w:rsidR="00292EE9" w:rsidRPr="00F16E16">
        <w:rPr>
          <w:rFonts w:ascii="Arial" w:hAnsi="Arial" w:cs="Arial"/>
        </w:rPr>
        <w:t>both these participants</w:t>
      </w:r>
      <w:r w:rsidRPr="00F16E16">
        <w:rPr>
          <w:rFonts w:ascii="Arial" w:hAnsi="Arial" w:cs="Arial"/>
        </w:rPr>
        <w:t xml:space="preserve"> were operating to their full capabilities; showing intense and greatest involvement, concentration and persistence during the lesson. </w:t>
      </w:r>
      <w:r w:rsidR="00292EE9" w:rsidRPr="00F16E16">
        <w:rPr>
          <w:rFonts w:ascii="Arial" w:hAnsi="Arial" w:cs="Arial"/>
        </w:rPr>
        <w:t xml:space="preserve">Child C who is of low ability was not. Child </w:t>
      </w:r>
      <w:r w:rsidR="00106B2F">
        <w:rPr>
          <w:rFonts w:ascii="Arial" w:hAnsi="Arial" w:cs="Arial"/>
        </w:rPr>
        <w:t>3</w:t>
      </w:r>
      <w:r w:rsidR="00292EE9" w:rsidRPr="00F16E16">
        <w:rPr>
          <w:rFonts w:ascii="Arial" w:hAnsi="Arial" w:cs="Arial"/>
        </w:rPr>
        <w:t xml:space="preserve">C scored a secure level 3 on the scale. Showing that the participant  was busy at a routine level at the activities and signals of real involvement were missing. They lacked energy, concentration and was easily distracted. </w:t>
      </w:r>
      <w:r w:rsidRPr="00F16E16">
        <w:rPr>
          <w:rFonts w:ascii="Arial" w:hAnsi="Arial" w:cs="Arial"/>
        </w:rPr>
        <w:t xml:space="preserve">However, these finding were recorded </w:t>
      </w:r>
      <w:r w:rsidR="00F16E16" w:rsidRPr="00F16E16">
        <w:rPr>
          <w:rFonts w:ascii="Arial" w:hAnsi="Arial" w:cs="Arial"/>
        </w:rPr>
        <w:t xml:space="preserve">a different number of times for each participant </w:t>
      </w:r>
      <w:r w:rsidRPr="00F16E16">
        <w:rPr>
          <w:rFonts w:ascii="Arial" w:hAnsi="Arial" w:cs="Arial"/>
        </w:rPr>
        <w:t xml:space="preserve">during the </w:t>
      </w:r>
      <w:r w:rsidR="00F16E16" w:rsidRPr="00F16E16">
        <w:rPr>
          <w:rFonts w:ascii="Arial" w:hAnsi="Arial" w:cs="Arial"/>
        </w:rPr>
        <w:t>lesson</w:t>
      </w:r>
      <w:r w:rsidRPr="00F16E16">
        <w:rPr>
          <w:rFonts w:ascii="Arial" w:hAnsi="Arial" w:cs="Arial"/>
        </w:rPr>
        <w:t>. This shows inconsistencies in the data collected as in lesson study 1 the data was collected regarding the level of involvement during the lesson introduction, work sheets activities, ICT activities and plenary</w:t>
      </w:r>
      <w:r w:rsidR="00F16E16" w:rsidRPr="00F16E16">
        <w:rPr>
          <w:rFonts w:ascii="Arial" w:hAnsi="Arial" w:cs="Arial"/>
        </w:rPr>
        <w:t>; lesson study 2 recorded during the introduction and in relation of the work completed. Child 3A’s data was recorded once, Child 3B’s three time and Child 3C’s once.</w:t>
      </w:r>
      <w:r w:rsidR="00F16E16">
        <w:rPr>
          <w:rFonts w:ascii="Arial" w:hAnsi="Arial" w:cs="Arial"/>
        </w:rPr>
        <w:t xml:space="preserve"> </w:t>
      </w:r>
      <w:r w:rsidR="00106B2F">
        <w:rPr>
          <w:rFonts w:ascii="Arial" w:hAnsi="Arial" w:cs="Arial"/>
        </w:rPr>
        <w:t xml:space="preserve">The interview responses supported the observation findings. Child 3A and 3B enjoyed the lesson, whereas Child 3C stated that she did not like </w:t>
      </w:r>
      <w:r w:rsidR="00654CF0">
        <w:rPr>
          <w:rFonts w:ascii="Arial" w:hAnsi="Arial" w:cs="Arial"/>
        </w:rPr>
        <w:t>maths but</w:t>
      </w:r>
      <w:r w:rsidR="00106B2F">
        <w:rPr>
          <w:rFonts w:ascii="Arial" w:hAnsi="Arial" w:cs="Arial"/>
        </w:rPr>
        <w:t xml:space="preserve"> did like the emoji worksheet. </w:t>
      </w:r>
      <w:r w:rsidR="00673B8F">
        <w:rPr>
          <w:rFonts w:ascii="Arial" w:hAnsi="Arial" w:cs="Arial"/>
        </w:rPr>
        <w:t>On reflection, in future practice we have decided to incorporate fun worksheets with an emoji link.</w:t>
      </w:r>
    </w:p>
    <w:p w14:paraId="6F55A3E8" w14:textId="77777777" w:rsidR="005A0809" w:rsidRDefault="005A0809" w:rsidP="00FE2B7E">
      <w:pPr>
        <w:spacing w:line="360" w:lineRule="auto"/>
        <w:rPr>
          <w:u w:val="single"/>
        </w:rPr>
      </w:pPr>
    </w:p>
    <w:p w14:paraId="73BF8662" w14:textId="77777777" w:rsidR="00A41F01" w:rsidRDefault="00A41F01" w:rsidP="00FE2B7E">
      <w:pPr>
        <w:spacing w:line="360" w:lineRule="auto"/>
        <w:jc w:val="both"/>
        <w:rPr>
          <w:rFonts w:ascii="Arial" w:hAnsi="Arial" w:cs="Arial"/>
          <w:u w:val="single"/>
        </w:rPr>
      </w:pPr>
      <w:r>
        <w:rPr>
          <w:rFonts w:ascii="Arial" w:hAnsi="Arial" w:cs="Arial"/>
          <w:u w:val="single"/>
        </w:rPr>
        <w:lastRenderedPageBreak/>
        <w:t>Auditory behaviour strategy 1</w:t>
      </w:r>
    </w:p>
    <w:p w14:paraId="159364DA" w14:textId="77777777" w:rsidR="00A41F01" w:rsidRDefault="00A41F01" w:rsidP="00FE2B7E">
      <w:pPr>
        <w:spacing w:line="360" w:lineRule="auto"/>
        <w:jc w:val="both"/>
        <w:rPr>
          <w:rFonts w:ascii="Arial" w:hAnsi="Arial" w:cs="Arial"/>
          <w:u w:val="single"/>
        </w:rPr>
      </w:pPr>
    </w:p>
    <w:p w14:paraId="5290AD6D" w14:textId="62332E5D" w:rsidR="00A41F01" w:rsidRDefault="00A41F01" w:rsidP="00FE2B7E">
      <w:pPr>
        <w:spacing w:line="360" w:lineRule="auto"/>
        <w:jc w:val="both"/>
        <w:rPr>
          <w:rFonts w:ascii="Arial" w:hAnsi="Arial" w:cs="Arial"/>
        </w:rPr>
      </w:pPr>
      <w:r>
        <w:rPr>
          <w:rFonts w:ascii="Arial" w:hAnsi="Arial" w:cs="Arial"/>
        </w:rPr>
        <w:t>Strategy</w:t>
      </w:r>
      <w:r w:rsidRPr="0004743E">
        <w:rPr>
          <w:rFonts w:ascii="Arial" w:hAnsi="Arial" w:cs="Arial"/>
        </w:rPr>
        <w:t xml:space="preserve"> 1 </w:t>
      </w:r>
      <w:r>
        <w:rPr>
          <w:rFonts w:ascii="Arial" w:hAnsi="Arial" w:cs="Arial"/>
        </w:rPr>
        <w:t>(Hocus Pocus)</w:t>
      </w:r>
    </w:p>
    <w:p w14:paraId="22E38E69" w14:textId="148D6621" w:rsidR="00B0048B" w:rsidRPr="00B0048B" w:rsidRDefault="00B0048B" w:rsidP="00FE2B7E">
      <w:pPr>
        <w:spacing w:line="360" w:lineRule="auto"/>
        <w:jc w:val="both"/>
        <w:rPr>
          <w:rFonts w:ascii="Arial" w:hAnsi="Arial" w:cs="Arial"/>
        </w:rPr>
      </w:pPr>
      <w:r w:rsidRPr="00B0048B">
        <w:rPr>
          <w:rFonts w:ascii="Arial" w:hAnsi="Arial" w:cs="Arial"/>
        </w:rPr>
        <w:t xml:space="preserve">Child </w:t>
      </w:r>
      <w:r>
        <w:rPr>
          <w:rFonts w:ascii="Arial" w:hAnsi="Arial" w:cs="Arial"/>
        </w:rPr>
        <w:t>3</w:t>
      </w:r>
      <w:r w:rsidRPr="00B0048B">
        <w:rPr>
          <w:rFonts w:ascii="Arial" w:hAnsi="Arial" w:cs="Arial"/>
        </w:rPr>
        <w:t xml:space="preserve">A </w:t>
      </w:r>
      <w:r w:rsidR="00C258CB">
        <w:rPr>
          <w:rFonts w:ascii="Arial" w:hAnsi="Arial" w:cs="Arial"/>
        </w:rPr>
        <w:t xml:space="preserve">is </w:t>
      </w:r>
      <w:r w:rsidR="00B7016E">
        <w:rPr>
          <w:rFonts w:ascii="Arial" w:hAnsi="Arial" w:cs="Arial"/>
        </w:rPr>
        <w:t>of high ability</w:t>
      </w:r>
      <w:r w:rsidR="006C0C91">
        <w:rPr>
          <w:rFonts w:ascii="Arial" w:hAnsi="Arial" w:cs="Arial"/>
        </w:rPr>
        <w:t xml:space="preserve"> and scored an overall level 4 on the Laevern (1994) scale. She showed high involvement, responded verbally, with energy apart from during the plenary when she was focused on finishing the task. </w:t>
      </w:r>
    </w:p>
    <w:p w14:paraId="0747AA56" w14:textId="408A30FC" w:rsidR="00B0048B" w:rsidRPr="00B0048B" w:rsidRDefault="00B0048B" w:rsidP="00FE2B7E">
      <w:pPr>
        <w:spacing w:line="360" w:lineRule="auto"/>
        <w:jc w:val="both"/>
        <w:rPr>
          <w:rFonts w:ascii="Arial" w:hAnsi="Arial" w:cs="Arial"/>
        </w:rPr>
      </w:pPr>
      <w:r w:rsidRPr="00B0048B">
        <w:rPr>
          <w:rFonts w:ascii="Arial" w:hAnsi="Arial" w:cs="Arial"/>
        </w:rPr>
        <w:t xml:space="preserve">Child </w:t>
      </w:r>
      <w:r>
        <w:rPr>
          <w:rFonts w:ascii="Arial" w:hAnsi="Arial" w:cs="Arial"/>
        </w:rPr>
        <w:t>3</w:t>
      </w:r>
      <w:r w:rsidRPr="00B0048B">
        <w:rPr>
          <w:rFonts w:ascii="Arial" w:hAnsi="Arial" w:cs="Arial"/>
        </w:rPr>
        <w:t xml:space="preserve">B </w:t>
      </w:r>
      <w:r w:rsidR="006C0C91">
        <w:rPr>
          <w:rFonts w:ascii="Arial" w:hAnsi="Arial" w:cs="Arial"/>
        </w:rPr>
        <w:t xml:space="preserve"> is of middle ability. She scored a persistent level 5, displaying intense involvement, giving energetic responses and persistency throughout the whole observation of this strategy. </w:t>
      </w:r>
    </w:p>
    <w:p w14:paraId="590CEBFF" w14:textId="1D960BF6" w:rsidR="00FE2B7E" w:rsidRDefault="00B0048B" w:rsidP="00F74F6D">
      <w:pPr>
        <w:spacing w:line="360" w:lineRule="auto"/>
        <w:jc w:val="both"/>
        <w:rPr>
          <w:rFonts w:ascii="Arial" w:hAnsi="Arial" w:cs="Arial"/>
        </w:rPr>
      </w:pPr>
      <w:r w:rsidRPr="00B0048B">
        <w:rPr>
          <w:rFonts w:ascii="Arial" w:hAnsi="Arial" w:cs="Arial"/>
        </w:rPr>
        <w:t xml:space="preserve">Child </w:t>
      </w:r>
      <w:r>
        <w:rPr>
          <w:rFonts w:ascii="Arial" w:hAnsi="Arial" w:cs="Arial"/>
        </w:rPr>
        <w:t>3</w:t>
      </w:r>
      <w:r w:rsidRPr="00B0048B">
        <w:rPr>
          <w:rFonts w:ascii="Arial" w:hAnsi="Arial" w:cs="Arial"/>
        </w:rPr>
        <w:t>C</w:t>
      </w:r>
      <w:r w:rsidR="006C0C91">
        <w:rPr>
          <w:rFonts w:ascii="Arial" w:hAnsi="Arial" w:cs="Arial"/>
        </w:rPr>
        <w:t xml:space="preserve"> is </w:t>
      </w:r>
      <w:r w:rsidR="00FE2B7E">
        <w:rPr>
          <w:rFonts w:ascii="Arial" w:hAnsi="Arial" w:cs="Arial"/>
        </w:rPr>
        <w:t xml:space="preserve">of low ability, she struggles to focus and concentrate during most lessons. She scored a level 3 on the scale for her involvement with the strategy. Her engagement remain moderate; displaying little involvement, no verbal response, very little concentration and was easily distracted by what was going on around her. Overall the collective level of engagement of strategy 1 was level 4. Which is high; making it an effective strategy in practice. However, it is evident that not all strategies work for all participants. Child 3C showed no high levels of engagement with the catch phrase. </w:t>
      </w:r>
      <w:r w:rsidR="00E97C77">
        <w:rPr>
          <w:rFonts w:ascii="Arial" w:hAnsi="Arial" w:cs="Arial"/>
        </w:rPr>
        <w:t xml:space="preserve">the interview responses did not support the data from the lesson study. All three </w:t>
      </w:r>
      <w:r w:rsidR="00790A7F">
        <w:rPr>
          <w:rFonts w:ascii="Arial" w:hAnsi="Arial" w:cs="Arial"/>
        </w:rPr>
        <w:t>participants</w:t>
      </w:r>
      <w:r w:rsidR="00E97C77">
        <w:rPr>
          <w:rFonts w:ascii="Arial" w:hAnsi="Arial" w:cs="Arial"/>
        </w:rPr>
        <w:t xml:space="preserve"> did not like this strategy, stating it to be ‘weird’. </w:t>
      </w:r>
    </w:p>
    <w:p w14:paraId="37AF3EE7" w14:textId="77777777" w:rsidR="00FE2B7E" w:rsidRPr="00B0048B" w:rsidRDefault="00FE2B7E" w:rsidP="00F74F6D">
      <w:pPr>
        <w:spacing w:line="360" w:lineRule="auto"/>
        <w:jc w:val="both"/>
        <w:rPr>
          <w:rFonts w:ascii="Arial" w:hAnsi="Arial" w:cs="Arial"/>
        </w:rPr>
      </w:pPr>
    </w:p>
    <w:p w14:paraId="6B7D2AC3" w14:textId="77777777" w:rsidR="00A41F01" w:rsidRDefault="00A41F01" w:rsidP="00F74F6D">
      <w:pPr>
        <w:spacing w:line="360" w:lineRule="auto"/>
        <w:jc w:val="both"/>
        <w:rPr>
          <w:rFonts w:ascii="Arial" w:hAnsi="Arial" w:cs="Arial"/>
          <w:u w:val="single"/>
        </w:rPr>
      </w:pPr>
      <w:r>
        <w:rPr>
          <w:rFonts w:ascii="Arial" w:hAnsi="Arial" w:cs="Arial"/>
          <w:u w:val="single"/>
        </w:rPr>
        <w:t>Auditory behaviour strategy 2</w:t>
      </w:r>
    </w:p>
    <w:p w14:paraId="3BDE7D4B" w14:textId="77777777" w:rsidR="00A41F01" w:rsidRDefault="00A41F01" w:rsidP="00F74F6D">
      <w:pPr>
        <w:spacing w:line="360" w:lineRule="auto"/>
        <w:jc w:val="both"/>
        <w:rPr>
          <w:rFonts w:ascii="Arial" w:hAnsi="Arial" w:cs="Arial"/>
          <w:u w:val="single"/>
        </w:rPr>
      </w:pPr>
    </w:p>
    <w:p w14:paraId="61796E66" w14:textId="77777777" w:rsidR="00A41F01" w:rsidRPr="00751026" w:rsidRDefault="00A41F01" w:rsidP="00F74F6D">
      <w:pPr>
        <w:spacing w:line="360" w:lineRule="auto"/>
        <w:jc w:val="both"/>
        <w:rPr>
          <w:rFonts w:ascii="Arial" w:hAnsi="Arial" w:cs="Arial"/>
        </w:rPr>
      </w:pPr>
      <w:r w:rsidRPr="00751026">
        <w:rPr>
          <w:rFonts w:ascii="Arial" w:hAnsi="Arial" w:cs="Arial"/>
        </w:rPr>
        <w:t>Strategy 2</w:t>
      </w:r>
      <w:r>
        <w:rPr>
          <w:rFonts w:ascii="Arial" w:hAnsi="Arial" w:cs="Arial"/>
        </w:rPr>
        <w:t xml:space="preserve"> (Mission Impossible music)</w:t>
      </w:r>
    </w:p>
    <w:p w14:paraId="434298D4" w14:textId="743D14F0" w:rsidR="00B0048B" w:rsidRPr="00B0048B" w:rsidRDefault="00B0048B" w:rsidP="00F74F6D">
      <w:pPr>
        <w:spacing w:line="360" w:lineRule="auto"/>
        <w:jc w:val="both"/>
        <w:rPr>
          <w:rFonts w:ascii="Arial" w:hAnsi="Arial" w:cs="Arial"/>
        </w:rPr>
      </w:pPr>
      <w:r w:rsidRPr="00B0048B">
        <w:rPr>
          <w:rFonts w:ascii="Arial" w:hAnsi="Arial" w:cs="Arial"/>
        </w:rPr>
        <w:t xml:space="preserve">Child </w:t>
      </w:r>
      <w:r>
        <w:rPr>
          <w:rFonts w:ascii="Arial" w:hAnsi="Arial" w:cs="Arial"/>
        </w:rPr>
        <w:t>3</w:t>
      </w:r>
      <w:r w:rsidRPr="00B0048B">
        <w:rPr>
          <w:rFonts w:ascii="Arial" w:hAnsi="Arial" w:cs="Arial"/>
        </w:rPr>
        <w:t xml:space="preserve">A </w:t>
      </w:r>
      <w:r w:rsidR="00D53504">
        <w:rPr>
          <w:rFonts w:ascii="Arial" w:hAnsi="Arial" w:cs="Arial"/>
        </w:rPr>
        <w:t xml:space="preserve">scored a </w:t>
      </w:r>
      <w:r w:rsidR="00051B9A">
        <w:rPr>
          <w:rFonts w:ascii="Arial" w:hAnsi="Arial" w:cs="Arial"/>
        </w:rPr>
        <w:t xml:space="preserve">definite level 5 in involvement. She responded quickly to the music with enthusiasm, concentration and persistency. </w:t>
      </w:r>
    </w:p>
    <w:p w14:paraId="7BC2BC71" w14:textId="19A5EE01" w:rsidR="00B0048B" w:rsidRPr="00B0048B" w:rsidRDefault="00B0048B" w:rsidP="00F74F6D">
      <w:pPr>
        <w:spacing w:line="360" w:lineRule="auto"/>
        <w:jc w:val="both"/>
        <w:rPr>
          <w:rFonts w:ascii="Arial" w:hAnsi="Arial" w:cs="Arial"/>
        </w:rPr>
      </w:pPr>
      <w:r w:rsidRPr="00B0048B">
        <w:rPr>
          <w:rFonts w:ascii="Arial" w:hAnsi="Arial" w:cs="Arial"/>
        </w:rPr>
        <w:t xml:space="preserve">Child </w:t>
      </w:r>
      <w:r>
        <w:rPr>
          <w:rFonts w:ascii="Arial" w:hAnsi="Arial" w:cs="Arial"/>
        </w:rPr>
        <w:t>3</w:t>
      </w:r>
      <w:r w:rsidRPr="00B0048B">
        <w:rPr>
          <w:rFonts w:ascii="Arial" w:hAnsi="Arial" w:cs="Arial"/>
        </w:rPr>
        <w:t xml:space="preserve">B </w:t>
      </w:r>
      <w:r w:rsidR="00051B9A">
        <w:rPr>
          <w:rFonts w:ascii="Arial" w:hAnsi="Arial" w:cs="Arial"/>
        </w:rPr>
        <w:t xml:space="preserve"> scored a secure level 4, showing high engagement, responding quickly but not instantly, with extra enthusiasm however did not lack of motivation either. She was extremely highly involved with the task and feel on reflection, this affected her level of engagement with the strategy. </w:t>
      </w:r>
    </w:p>
    <w:p w14:paraId="1B38FD54" w14:textId="5D5DA7D5" w:rsidR="00B0048B" w:rsidRDefault="00B0048B" w:rsidP="00430649">
      <w:pPr>
        <w:spacing w:line="360" w:lineRule="auto"/>
        <w:jc w:val="both"/>
        <w:rPr>
          <w:rFonts w:ascii="Arial" w:hAnsi="Arial" w:cs="Arial"/>
        </w:rPr>
      </w:pPr>
      <w:r w:rsidRPr="00B0048B">
        <w:rPr>
          <w:rFonts w:ascii="Arial" w:hAnsi="Arial" w:cs="Arial"/>
        </w:rPr>
        <w:t xml:space="preserve">Child </w:t>
      </w:r>
      <w:r>
        <w:rPr>
          <w:rFonts w:ascii="Arial" w:hAnsi="Arial" w:cs="Arial"/>
        </w:rPr>
        <w:t>3</w:t>
      </w:r>
      <w:r w:rsidRPr="00B0048B">
        <w:rPr>
          <w:rFonts w:ascii="Arial" w:hAnsi="Arial" w:cs="Arial"/>
        </w:rPr>
        <w:t>C</w:t>
      </w:r>
      <w:r w:rsidR="00051B9A">
        <w:rPr>
          <w:rFonts w:ascii="Arial" w:hAnsi="Arial" w:cs="Arial"/>
        </w:rPr>
        <w:t xml:space="preserve"> </w:t>
      </w:r>
      <w:r w:rsidR="00976787">
        <w:rPr>
          <w:rFonts w:ascii="Arial" w:hAnsi="Arial" w:cs="Arial"/>
        </w:rPr>
        <w:t>danced when the music played</w:t>
      </w:r>
      <w:r w:rsidR="00DA2FB5">
        <w:rPr>
          <w:rFonts w:ascii="Arial" w:hAnsi="Arial" w:cs="Arial"/>
        </w:rPr>
        <w:t xml:space="preserve">, she giggled, and her enjoyment level was extremely high. However, her involvement level was 3 on the Laevern (1994) scale. She showed energy in dancing but none in what was expected when the music played, she was easily distracted by the music. It took a few minutes before she started to tidy up and did this displaying very little energy and concentration. However, on reflection </w:t>
      </w:r>
      <w:r w:rsidR="00DA2FB5">
        <w:rPr>
          <w:rFonts w:ascii="Arial" w:hAnsi="Arial" w:cs="Arial"/>
        </w:rPr>
        <w:lastRenderedPageBreak/>
        <w:t xml:space="preserve">we believe with consistency and routine Child 3C could learn to become involved with the strategy. Overall the collective level of engagement of strategy 1 was level 4. Which is high; making it an effective strategy in practice. </w:t>
      </w:r>
      <w:r w:rsidR="00790A7F">
        <w:rPr>
          <w:rFonts w:ascii="Arial" w:hAnsi="Arial" w:cs="Arial"/>
        </w:rPr>
        <w:t xml:space="preserve">Two out of the three </w:t>
      </w:r>
      <w:r w:rsidR="00916952">
        <w:rPr>
          <w:rFonts w:ascii="Arial" w:hAnsi="Arial" w:cs="Arial"/>
        </w:rPr>
        <w:t>participants stated</w:t>
      </w:r>
      <w:r w:rsidR="00790A7F">
        <w:rPr>
          <w:rFonts w:ascii="Arial" w:hAnsi="Arial" w:cs="Arial"/>
        </w:rPr>
        <w:t xml:space="preserve"> this strategy supported their learning </w:t>
      </w:r>
      <w:r w:rsidR="00916952">
        <w:rPr>
          <w:rFonts w:ascii="Arial" w:hAnsi="Arial" w:cs="Arial"/>
        </w:rPr>
        <w:t>better and</w:t>
      </w:r>
      <w:r w:rsidR="00723A11">
        <w:rPr>
          <w:rFonts w:ascii="Arial" w:hAnsi="Arial" w:cs="Arial"/>
        </w:rPr>
        <w:t xml:space="preserve"> could be improved if it involved words. </w:t>
      </w:r>
    </w:p>
    <w:p w14:paraId="6CFC8FE9" w14:textId="77777777" w:rsidR="002F6EFA" w:rsidRPr="00B0048B" w:rsidRDefault="002F6EFA" w:rsidP="00430649">
      <w:pPr>
        <w:spacing w:line="360" w:lineRule="auto"/>
        <w:jc w:val="both"/>
        <w:rPr>
          <w:rFonts w:ascii="Arial" w:hAnsi="Arial" w:cs="Arial"/>
        </w:rPr>
      </w:pPr>
    </w:p>
    <w:p w14:paraId="3965FC2D" w14:textId="77777777" w:rsidR="00A41F01" w:rsidRDefault="00A41F01" w:rsidP="00430649">
      <w:pPr>
        <w:spacing w:line="360" w:lineRule="auto"/>
        <w:jc w:val="both"/>
        <w:rPr>
          <w:rFonts w:ascii="Arial" w:hAnsi="Arial" w:cs="Arial"/>
          <w:u w:val="single"/>
        </w:rPr>
      </w:pPr>
      <w:r>
        <w:rPr>
          <w:rFonts w:ascii="Arial" w:hAnsi="Arial" w:cs="Arial"/>
          <w:u w:val="single"/>
        </w:rPr>
        <w:t>Auditory behaviour strategy 3</w:t>
      </w:r>
    </w:p>
    <w:p w14:paraId="18882F94" w14:textId="77777777" w:rsidR="00A41F01" w:rsidRDefault="00A41F01" w:rsidP="00430649">
      <w:pPr>
        <w:spacing w:line="360" w:lineRule="auto"/>
        <w:jc w:val="both"/>
        <w:rPr>
          <w:rFonts w:ascii="Arial" w:hAnsi="Arial" w:cs="Arial"/>
          <w:u w:val="single"/>
        </w:rPr>
      </w:pPr>
    </w:p>
    <w:p w14:paraId="3B960374" w14:textId="0EAB9196" w:rsidR="00A41F01" w:rsidRDefault="00A41F01" w:rsidP="00430649">
      <w:pPr>
        <w:spacing w:line="360" w:lineRule="auto"/>
        <w:jc w:val="both"/>
        <w:rPr>
          <w:rFonts w:ascii="Arial" w:hAnsi="Arial" w:cs="Arial"/>
        </w:rPr>
      </w:pPr>
      <w:r>
        <w:rPr>
          <w:rFonts w:ascii="Arial" w:hAnsi="Arial" w:cs="Arial"/>
        </w:rPr>
        <w:t>Strategy 3 (Noise sensor) Unfortunately, again this technique had to be changed before the start of lesson study 3</w:t>
      </w:r>
      <w:r w:rsidR="000D7224">
        <w:rPr>
          <w:rFonts w:ascii="Arial" w:hAnsi="Arial" w:cs="Arial"/>
        </w:rPr>
        <w:t xml:space="preserve">. </w:t>
      </w:r>
      <w:r>
        <w:rPr>
          <w:rFonts w:ascii="Arial" w:hAnsi="Arial" w:cs="Arial"/>
        </w:rPr>
        <w:t xml:space="preserve">For this lesson the teacher used clapping and the participants responded </w:t>
      </w:r>
      <w:r w:rsidR="003D5DF7">
        <w:rPr>
          <w:rFonts w:ascii="Arial" w:hAnsi="Arial" w:cs="Arial"/>
        </w:rPr>
        <w:t>copying</w:t>
      </w:r>
      <w:r>
        <w:rPr>
          <w:rFonts w:ascii="Arial" w:hAnsi="Arial" w:cs="Arial"/>
        </w:rPr>
        <w:t xml:space="preserve"> </w:t>
      </w:r>
      <w:r w:rsidR="003D5DF7">
        <w:rPr>
          <w:rFonts w:ascii="Arial" w:hAnsi="Arial" w:cs="Arial"/>
        </w:rPr>
        <w:t xml:space="preserve">the sequence of </w:t>
      </w:r>
      <w:r>
        <w:rPr>
          <w:rFonts w:ascii="Arial" w:hAnsi="Arial" w:cs="Arial"/>
        </w:rPr>
        <w:t>claps to be reminded that the noise level was too high. This technique is regularly used in this setting</w:t>
      </w:r>
      <w:r w:rsidR="003D5DF7">
        <w:rPr>
          <w:rFonts w:ascii="Arial" w:hAnsi="Arial" w:cs="Arial"/>
        </w:rPr>
        <w:t xml:space="preserve"> by the perminent teacher</w:t>
      </w:r>
      <w:r>
        <w:rPr>
          <w:rFonts w:ascii="Arial" w:hAnsi="Arial" w:cs="Arial"/>
        </w:rPr>
        <w:t xml:space="preserve">. </w:t>
      </w:r>
    </w:p>
    <w:p w14:paraId="60E67AB9" w14:textId="177D2EB0" w:rsidR="00430649" w:rsidRDefault="00B0048B" w:rsidP="00430649">
      <w:pPr>
        <w:spacing w:line="360" w:lineRule="auto"/>
        <w:jc w:val="both"/>
        <w:rPr>
          <w:rFonts w:ascii="Arial" w:hAnsi="Arial" w:cs="Arial"/>
        </w:rPr>
      </w:pPr>
      <w:r w:rsidRPr="00B0048B">
        <w:rPr>
          <w:rFonts w:ascii="Arial" w:hAnsi="Arial" w:cs="Arial"/>
        </w:rPr>
        <w:t xml:space="preserve">Child </w:t>
      </w:r>
      <w:r>
        <w:rPr>
          <w:rFonts w:ascii="Arial" w:hAnsi="Arial" w:cs="Arial"/>
        </w:rPr>
        <w:t>3</w:t>
      </w:r>
      <w:r w:rsidRPr="00B0048B">
        <w:rPr>
          <w:rFonts w:ascii="Arial" w:hAnsi="Arial" w:cs="Arial"/>
        </w:rPr>
        <w:t>A</w:t>
      </w:r>
      <w:r w:rsidR="003D5DF7">
        <w:rPr>
          <w:rFonts w:ascii="Arial" w:hAnsi="Arial" w:cs="Arial"/>
        </w:rPr>
        <w:t>,</w:t>
      </w:r>
      <w:r w:rsidRPr="00B0048B">
        <w:rPr>
          <w:rFonts w:ascii="Arial" w:hAnsi="Arial" w:cs="Arial"/>
        </w:rPr>
        <w:t xml:space="preserve"> </w:t>
      </w:r>
      <w:r>
        <w:rPr>
          <w:rFonts w:ascii="Arial" w:hAnsi="Arial" w:cs="Arial"/>
        </w:rPr>
        <w:t>3</w:t>
      </w:r>
      <w:r w:rsidRPr="00B0048B">
        <w:rPr>
          <w:rFonts w:ascii="Arial" w:hAnsi="Arial" w:cs="Arial"/>
        </w:rPr>
        <w:t xml:space="preserve">B </w:t>
      </w:r>
      <w:r w:rsidR="003D5DF7">
        <w:rPr>
          <w:rFonts w:ascii="Arial" w:hAnsi="Arial" w:cs="Arial"/>
        </w:rPr>
        <w:t>and</w:t>
      </w:r>
      <w:r w:rsidRPr="00B0048B">
        <w:rPr>
          <w:rFonts w:ascii="Arial" w:hAnsi="Arial" w:cs="Arial"/>
        </w:rPr>
        <w:t xml:space="preserve"> </w:t>
      </w:r>
      <w:r>
        <w:rPr>
          <w:rFonts w:ascii="Arial" w:hAnsi="Arial" w:cs="Arial"/>
        </w:rPr>
        <w:t>3</w:t>
      </w:r>
      <w:r w:rsidRPr="00B0048B">
        <w:rPr>
          <w:rFonts w:ascii="Arial" w:hAnsi="Arial" w:cs="Arial"/>
        </w:rPr>
        <w:t>C</w:t>
      </w:r>
      <w:r w:rsidR="003D5DF7">
        <w:rPr>
          <w:rFonts w:ascii="Arial" w:hAnsi="Arial" w:cs="Arial"/>
        </w:rPr>
        <w:t xml:space="preserve"> all scored a secure level 5 of engagement with this strategy. Each child displayed extreme high involvement, concentration, energy and persistency throughout the use of this strategy. Overall the secure level of </w:t>
      </w:r>
      <w:r w:rsidR="00430649">
        <w:rPr>
          <w:rFonts w:ascii="Arial" w:hAnsi="Arial" w:cs="Arial"/>
        </w:rPr>
        <w:t>engagement</w:t>
      </w:r>
      <w:r w:rsidR="003D5DF7">
        <w:rPr>
          <w:rFonts w:ascii="Arial" w:hAnsi="Arial" w:cs="Arial"/>
        </w:rPr>
        <w:t xml:space="preserve"> of strategy 3 was level 5. Which is extremely high; making it the most effective strategy in practice during this lesson study.</w:t>
      </w:r>
      <w:r w:rsidR="002F6EFA">
        <w:rPr>
          <w:rFonts w:ascii="Arial" w:hAnsi="Arial" w:cs="Arial"/>
        </w:rPr>
        <w:t xml:space="preserve"> One out of the three participants </w:t>
      </w:r>
      <w:r w:rsidR="008257F7">
        <w:rPr>
          <w:rFonts w:ascii="Arial" w:hAnsi="Arial" w:cs="Arial"/>
        </w:rPr>
        <w:t>chose this strategy as the most effective technique that supported her learning.</w:t>
      </w:r>
    </w:p>
    <w:p w14:paraId="73EBE498" w14:textId="409928E5" w:rsidR="00B0048B" w:rsidRPr="00B0048B" w:rsidRDefault="00B0048B" w:rsidP="00B0048B">
      <w:pPr>
        <w:jc w:val="both"/>
        <w:rPr>
          <w:rFonts w:ascii="Arial" w:hAnsi="Arial" w:cs="Arial"/>
        </w:rPr>
      </w:pPr>
    </w:p>
    <w:p w14:paraId="6B8BF740" w14:textId="77777777" w:rsidR="00B0048B" w:rsidRPr="00B0048B" w:rsidRDefault="00B0048B" w:rsidP="00A41F01">
      <w:pPr>
        <w:jc w:val="both"/>
        <w:rPr>
          <w:rFonts w:ascii="Arial" w:hAnsi="Arial" w:cs="Arial"/>
          <w:b/>
          <w:u w:val="single"/>
        </w:rPr>
      </w:pPr>
    </w:p>
    <w:p w14:paraId="72339BED" w14:textId="4DA839B5" w:rsidR="00984BCE" w:rsidRPr="00CC3420" w:rsidRDefault="00984BCE" w:rsidP="00CC3420">
      <w:pPr>
        <w:jc w:val="both"/>
        <w:rPr>
          <w:rFonts w:ascii="Arial" w:hAnsi="Arial" w:cs="Arial"/>
          <w:u w:val="single"/>
        </w:rPr>
      </w:pPr>
      <w:r w:rsidRPr="00CC3420">
        <w:rPr>
          <w:rFonts w:ascii="Arial" w:hAnsi="Arial" w:cs="Arial"/>
          <w:u w:val="single"/>
        </w:rPr>
        <w:t xml:space="preserve">Discussion of research findings in relation to related literature and research </w:t>
      </w:r>
    </w:p>
    <w:p w14:paraId="777EA9B7" w14:textId="5141C0F9" w:rsidR="008257F7" w:rsidRPr="00CC3420" w:rsidRDefault="008257F7" w:rsidP="00CC3420">
      <w:pPr>
        <w:jc w:val="both"/>
        <w:rPr>
          <w:rFonts w:ascii="Arial" w:hAnsi="Arial" w:cs="Arial"/>
          <w:u w:val="single"/>
        </w:rPr>
      </w:pPr>
    </w:p>
    <w:p w14:paraId="20509CD5" w14:textId="46267D55" w:rsidR="002E7CFC" w:rsidRPr="00CC3420" w:rsidRDefault="00B25024" w:rsidP="00CC3420">
      <w:pPr>
        <w:spacing w:line="360" w:lineRule="auto"/>
        <w:jc w:val="both"/>
        <w:rPr>
          <w:rFonts w:ascii="Arial" w:hAnsi="Arial" w:cs="Arial"/>
        </w:rPr>
      </w:pPr>
      <w:r w:rsidRPr="00CC3420">
        <w:rPr>
          <w:rFonts w:ascii="Arial" w:hAnsi="Arial" w:cs="Arial"/>
        </w:rPr>
        <w:t>A</w:t>
      </w:r>
      <w:r w:rsidR="002E7CFC" w:rsidRPr="00CC3420">
        <w:rPr>
          <w:rFonts w:ascii="Arial" w:hAnsi="Arial" w:cs="Arial"/>
        </w:rPr>
        <w:t xml:space="preserve">tkins (2018) and Potter (2014) state strategies are partly an issue of personality and what works for one teacher might not for another. There is evidence of this in the research. All three lesson studies used an established auditory behaviour strategy that the permanent </w:t>
      </w:r>
      <w:r w:rsidR="00715124" w:rsidRPr="00CC3420">
        <w:rPr>
          <w:rFonts w:ascii="Arial" w:hAnsi="Arial" w:cs="Arial"/>
        </w:rPr>
        <w:t>class t</w:t>
      </w:r>
      <w:r w:rsidR="002E7CFC" w:rsidRPr="00CC3420">
        <w:rPr>
          <w:rFonts w:ascii="Arial" w:hAnsi="Arial" w:cs="Arial"/>
        </w:rPr>
        <w:t>eacher</w:t>
      </w:r>
      <w:r w:rsidR="00EB6F14" w:rsidRPr="00CC3420">
        <w:rPr>
          <w:rFonts w:ascii="Arial" w:hAnsi="Arial" w:cs="Arial"/>
        </w:rPr>
        <w:t>s</w:t>
      </w:r>
      <w:r w:rsidR="002E7CFC" w:rsidRPr="00CC3420">
        <w:rPr>
          <w:rFonts w:ascii="Arial" w:hAnsi="Arial" w:cs="Arial"/>
        </w:rPr>
        <w:t xml:space="preserve"> rated as effective. However, the data collected in Schools 1 and 2 rated the </w:t>
      </w:r>
      <w:r w:rsidR="00715124" w:rsidRPr="00CC3420">
        <w:rPr>
          <w:rFonts w:ascii="Arial" w:hAnsi="Arial" w:cs="Arial"/>
        </w:rPr>
        <w:t>level of engagement of the s</w:t>
      </w:r>
      <w:r w:rsidR="002E7CFC" w:rsidRPr="00CC3420">
        <w:rPr>
          <w:rFonts w:ascii="Arial" w:hAnsi="Arial" w:cs="Arial"/>
        </w:rPr>
        <w:t>trateg</w:t>
      </w:r>
      <w:r w:rsidR="00715124" w:rsidRPr="00CC3420">
        <w:rPr>
          <w:rFonts w:ascii="Arial" w:hAnsi="Arial" w:cs="Arial"/>
        </w:rPr>
        <w:t xml:space="preserve">ies as a level 3. </w:t>
      </w:r>
      <w:r w:rsidR="002E7CFC" w:rsidRPr="00CC3420">
        <w:rPr>
          <w:rFonts w:ascii="Arial" w:hAnsi="Arial" w:cs="Arial"/>
        </w:rPr>
        <w:t>Which is moderate; making it a</w:t>
      </w:r>
      <w:r w:rsidR="00715124" w:rsidRPr="00CC3420">
        <w:rPr>
          <w:rFonts w:ascii="Arial" w:hAnsi="Arial" w:cs="Arial"/>
        </w:rPr>
        <w:t>n ine</w:t>
      </w:r>
      <w:r w:rsidR="002E7CFC" w:rsidRPr="00CC3420">
        <w:rPr>
          <w:rFonts w:ascii="Arial" w:hAnsi="Arial" w:cs="Arial"/>
        </w:rPr>
        <w:t>ffective strategy in practice</w:t>
      </w:r>
      <w:r w:rsidR="00715124" w:rsidRPr="00CC3420">
        <w:rPr>
          <w:rFonts w:ascii="Arial" w:hAnsi="Arial" w:cs="Arial"/>
        </w:rPr>
        <w:t xml:space="preserve"> for us as trainee teachers. Whereas, the established strategy used in School 3 scored a level 5. Indicating that it was the most effective strategy in the lesson study. With all three participants choosing it as the technique that best support</w:t>
      </w:r>
      <w:r w:rsidR="00CB203C" w:rsidRPr="00CC3420">
        <w:rPr>
          <w:rFonts w:ascii="Arial" w:hAnsi="Arial" w:cs="Arial"/>
        </w:rPr>
        <w:t>ed</w:t>
      </w:r>
      <w:r w:rsidR="00715124" w:rsidRPr="00CC3420">
        <w:rPr>
          <w:rFonts w:ascii="Arial" w:hAnsi="Arial" w:cs="Arial"/>
        </w:rPr>
        <w:t xml:space="preserve"> their learning. However, this could be argued that the data showed these findings a</w:t>
      </w:r>
      <w:r w:rsidR="00CA65CA" w:rsidRPr="00CC3420">
        <w:rPr>
          <w:rFonts w:ascii="Arial" w:hAnsi="Arial" w:cs="Arial"/>
        </w:rPr>
        <w:t>s</w:t>
      </w:r>
      <w:r w:rsidR="00715124" w:rsidRPr="00CC3420">
        <w:rPr>
          <w:rFonts w:ascii="Arial" w:hAnsi="Arial" w:cs="Arial"/>
        </w:rPr>
        <w:t xml:space="preserve"> the strategy is reinforced and carried out consistently</w:t>
      </w:r>
      <w:r w:rsidR="00E14CDB" w:rsidRPr="00CC3420">
        <w:rPr>
          <w:rFonts w:ascii="Arial" w:hAnsi="Arial" w:cs="Arial"/>
        </w:rPr>
        <w:t xml:space="preserve"> and regularly; resulting in it being a strong and effective strategy (Skinner, </w:t>
      </w:r>
      <w:r w:rsidR="00E14CDB" w:rsidRPr="00CC3420">
        <w:rPr>
          <w:rFonts w:ascii="Arial" w:hAnsi="Arial" w:cs="Arial"/>
        </w:rPr>
        <w:lastRenderedPageBreak/>
        <w:t xml:space="preserve">1953; Atkis, 2018). </w:t>
      </w:r>
      <w:r w:rsidR="00CA65CA" w:rsidRPr="00CC3420">
        <w:rPr>
          <w:rFonts w:ascii="Arial" w:hAnsi="Arial" w:cs="Arial"/>
        </w:rPr>
        <w:t>Or that is simply suited the trainee teacher’s personality (Potter, 2014).</w:t>
      </w:r>
    </w:p>
    <w:p w14:paraId="779BCB27" w14:textId="2ECD8AC9" w:rsidR="00DB56C4" w:rsidRPr="00CC3420" w:rsidRDefault="00DB56C4" w:rsidP="00CC3420">
      <w:pPr>
        <w:spacing w:line="360" w:lineRule="auto"/>
        <w:jc w:val="both"/>
        <w:rPr>
          <w:rFonts w:ascii="Arial" w:hAnsi="Arial" w:cs="Arial"/>
        </w:rPr>
      </w:pPr>
    </w:p>
    <w:p w14:paraId="18C3A021" w14:textId="53EE97EB" w:rsidR="00E14CDB" w:rsidRPr="00CC3420" w:rsidRDefault="00E14CDB" w:rsidP="00CC3420">
      <w:pPr>
        <w:spacing w:line="360" w:lineRule="auto"/>
        <w:jc w:val="both"/>
        <w:rPr>
          <w:rFonts w:ascii="Arial" w:hAnsi="Arial" w:cs="Arial"/>
        </w:rPr>
      </w:pPr>
      <w:r w:rsidRPr="00CC3420">
        <w:rPr>
          <w:rFonts w:ascii="Arial" w:hAnsi="Arial" w:cs="Arial"/>
        </w:rPr>
        <w:t>According to Paton (2011)</w:t>
      </w:r>
      <w:r w:rsidR="003231F1" w:rsidRPr="00CC3420">
        <w:rPr>
          <w:rFonts w:ascii="Arial" w:hAnsi="Arial" w:cs="Arial"/>
        </w:rPr>
        <w:t xml:space="preserve"> and Radley et al. (2016)’s research</w:t>
      </w:r>
      <w:r w:rsidR="00CA65CA" w:rsidRPr="00CC3420">
        <w:rPr>
          <w:rFonts w:ascii="Arial" w:hAnsi="Arial" w:cs="Arial"/>
        </w:rPr>
        <w:t>,</w:t>
      </w:r>
      <w:r w:rsidR="003231F1" w:rsidRPr="00CC3420">
        <w:rPr>
          <w:rFonts w:ascii="Arial" w:hAnsi="Arial" w:cs="Arial"/>
        </w:rPr>
        <w:t xml:space="preserve"> </w:t>
      </w:r>
      <w:r w:rsidR="00CB203C" w:rsidRPr="00CC3420">
        <w:rPr>
          <w:rFonts w:ascii="Arial" w:hAnsi="Arial" w:cs="Arial"/>
        </w:rPr>
        <w:t>high levels of</w:t>
      </w:r>
      <w:r w:rsidRPr="00CC3420">
        <w:rPr>
          <w:rFonts w:ascii="Arial" w:hAnsi="Arial" w:cs="Arial"/>
        </w:rPr>
        <w:t xml:space="preserve"> noise cause children </w:t>
      </w:r>
      <w:r w:rsidR="00801415" w:rsidRPr="00CC3420">
        <w:rPr>
          <w:rFonts w:ascii="Arial" w:hAnsi="Arial" w:cs="Arial"/>
        </w:rPr>
        <w:t>difficulties in concentrating</w:t>
      </w:r>
      <w:r w:rsidRPr="00CC3420">
        <w:rPr>
          <w:rFonts w:ascii="Arial" w:hAnsi="Arial" w:cs="Arial"/>
        </w:rPr>
        <w:t xml:space="preserve">. This is evident from the analysis of the three interviews as the participants made reference to the noise levels being too loud, everyone being quite loud and </w:t>
      </w:r>
      <w:r w:rsidR="00801415" w:rsidRPr="00CC3420">
        <w:rPr>
          <w:rFonts w:ascii="Arial" w:hAnsi="Arial" w:cs="Arial"/>
        </w:rPr>
        <w:t>how</w:t>
      </w:r>
      <w:r w:rsidRPr="00CC3420">
        <w:rPr>
          <w:rFonts w:ascii="Arial" w:hAnsi="Arial" w:cs="Arial"/>
        </w:rPr>
        <w:t xml:space="preserve"> hard they f</w:t>
      </w:r>
      <w:r w:rsidR="00801415" w:rsidRPr="00CC3420">
        <w:rPr>
          <w:rFonts w:ascii="Arial" w:hAnsi="Arial" w:cs="Arial"/>
        </w:rPr>
        <w:t>ound it</w:t>
      </w:r>
      <w:r w:rsidRPr="00CC3420">
        <w:rPr>
          <w:rFonts w:ascii="Arial" w:hAnsi="Arial" w:cs="Arial"/>
        </w:rPr>
        <w:t xml:space="preserve"> to concentrate</w:t>
      </w:r>
      <w:r w:rsidR="00801415" w:rsidRPr="00CC3420">
        <w:rPr>
          <w:rFonts w:ascii="Arial" w:hAnsi="Arial" w:cs="Arial"/>
        </w:rPr>
        <w:t xml:space="preserve">. Parrish (2017) states complete silence is no longer considered desirable, however </w:t>
      </w:r>
      <w:r w:rsidR="00D21DF7" w:rsidRPr="00CC3420">
        <w:rPr>
          <w:rFonts w:ascii="Arial" w:hAnsi="Arial" w:cs="Arial"/>
        </w:rPr>
        <w:t>three out of the nine participants  interviewed mentioned that they liked a quiet classroom and find it difficult to concentrate  with noise. So, this statement is not supported by our focus sample</w:t>
      </w:r>
      <w:r w:rsidR="00CA65CA" w:rsidRPr="00CC3420">
        <w:rPr>
          <w:rFonts w:ascii="Arial" w:hAnsi="Arial" w:cs="Arial"/>
        </w:rPr>
        <w:t xml:space="preserve">, however this needs to be carried out on a larger scale to make the research more validated. </w:t>
      </w:r>
    </w:p>
    <w:p w14:paraId="3444DC0C" w14:textId="50BA902D" w:rsidR="00137925" w:rsidRPr="00CC3420" w:rsidRDefault="00137925" w:rsidP="00CC3420">
      <w:pPr>
        <w:spacing w:line="360" w:lineRule="auto"/>
        <w:jc w:val="both"/>
        <w:rPr>
          <w:rFonts w:ascii="Arial" w:hAnsi="Arial" w:cs="Arial"/>
        </w:rPr>
      </w:pPr>
    </w:p>
    <w:p w14:paraId="200998D2" w14:textId="15000212" w:rsidR="0094489A" w:rsidRPr="00CC3420" w:rsidRDefault="00137925" w:rsidP="00CC3420">
      <w:pPr>
        <w:spacing w:line="360" w:lineRule="auto"/>
        <w:jc w:val="both"/>
        <w:rPr>
          <w:rFonts w:ascii="Arial" w:hAnsi="Arial" w:cs="Arial"/>
        </w:rPr>
      </w:pPr>
      <w:r w:rsidRPr="00CC3420">
        <w:rPr>
          <w:rFonts w:ascii="Arial" w:hAnsi="Arial" w:cs="Arial"/>
        </w:rPr>
        <w:t xml:space="preserve">Biehle and Jeffres (2018) </w:t>
      </w:r>
      <w:r w:rsidR="005D22D4" w:rsidRPr="00CC3420">
        <w:rPr>
          <w:rFonts w:ascii="Arial" w:hAnsi="Arial" w:cs="Arial"/>
        </w:rPr>
        <w:t>note</w:t>
      </w:r>
      <w:r w:rsidR="000A5E44" w:rsidRPr="00CC3420">
        <w:rPr>
          <w:rFonts w:ascii="Arial" w:hAnsi="Arial" w:cs="Arial"/>
        </w:rPr>
        <w:t>d</w:t>
      </w:r>
      <w:r w:rsidR="005D22D4" w:rsidRPr="00CC3420">
        <w:rPr>
          <w:rFonts w:ascii="Arial" w:hAnsi="Arial" w:cs="Arial"/>
        </w:rPr>
        <w:t xml:space="preserve"> that incorporating playful catchphrases can promote engagement and en</w:t>
      </w:r>
      <w:r w:rsidR="009F236E" w:rsidRPr="00CC3420">
        <w:rPr>
          <w:rFonts w:ascii="Arial" w:hAnsi="Arial" w:cs="Arial"/>
        </w:rPr>
        <w:t>joyment</w:t>
      </w:r>
      <w:r w:rsidR="005D22D4" w:rsidRPr="00CC3420">
        <w:rPr>
          <w:rFonts w:ascii="Arial" w:hAnsi="Arial" w:cs="Arial"/>
        </w:rPr>
        <w:t xml:space="preserve">. This is supported in the research findings as the most effective strategy </w:t>
      </w:r>
      <w:r w:rsidR="0094489A" w:rsidRPr="00CC3420">
        <w:rPr>
          <w:rFonts w:ascii="Arial" w:hAnsi="Arial" w:cs="Arial"/>
        </w:rPr>
        <w:t>throughout all three lesson studies was the ‘Hocus pocus’ catchphrase. With the overall level of involvement being a level 5. Which is extremely high; making it an effective strategy in practice. Five out of the nine participants stated that this strategy  supported their learning best</w:t>
      </w:r>
      <w:r w:rsidR="009F236E" w:rsidRPr="00CC3420">
        <w:rPr>
          <w:rFonts w:ascii="Arial" w:hAnsi="Arial" w:cs="Arial"/>
        </w:rPr>
        <w:t xml:space="preserve"> a</w:t>
      </w:r>
      <w:r w:rsidR="000A5E44" w:rsidRPr="00CC3420">
        <w:rPr>
          <w:rFonts w:ascii="Arial" w:hAnsi="Arial" w:cs="Arial"/>
        </w:rPr>
        <w:t xml:space="preserve">nd </w:t>
      </w:r>
      <w:r w:rsidR="009F236E" w:rsidRPr="00CC3420">
        <w:rPr>
          <w:rFonts w:ascii="Arial" w:hAnsi="Arial" w:cs="Arial"/>
        </w:rPr>
        <w:t>they liked it or found it fun.</w:t>
      </w:r>
      <w:r w:rsidR="0094489A" w:rsidRPr="00CC3420">
        <w:rPr>
          <w:rFonts w:ascii="Arial" w:hAnsi="Arial" w:cs="Arial"/>
        </w:rPr>
        <w:t xml:space="preserve"> </w:t>
      </w:r>
    </w:p>
    <w:p w14:paraId="2A9D4936" w14:textId="6F0E5915" w:rsidR="00FF0712" w:rsidRPr="00CC3420" w:rsidRDefault="00FF0712" w:rsidP="00CC3420">
      <w:pPr>
        <w:spacing w:line="360" w:lineRule="auto"/>
        <w:jc w:val="both"/>
        <w:rPr>
          <w:rFonts w:ascii="Arial" w:hAnsi="Arial" w:cs="Arial"/>
        </w:rPr>
      </w:pPr>
    </w:p>
    <w:p w14:paraId="60FAFCED" w14:textId="06181DBD" w:rsidR="00CB203C" w:rsidRPr="00CC3420" w:rsidRDefault="00FF0712" w:rsidP="00CC3420">
      <w:pPr>
        <w:spacing w:line="360" w:lineRule="auto"/>
        <w:jc w:val="both"/>
        <w:rPr>
          <w:rFonts w:ascii="Arial" w:hAnsi="Arial" w:cs="Arial"/>
        </w:rPr>
      </w:pPr>
      <w:r w:rsidRPr="00CC3420">
        <w:rPr>
          <w:rFonts w:ascii="Arial" w:hAnsi="Arial" w:cs="Arial"/>
        </w:rPr>
        <w:t xml:space="preserve">Burnard </w:t>
      </w:r>
      <w:r w:rsidR="004614B7" w:rsidRPr="00CC3420">
        <w:rPr>
          <w:rFonts w:ascii="Arial" w:hAnsi="Arial" w:cs="Arial"/>
        </w:rPr>
        <w:t>(</w:t>
      </w:r>
      <w:r w:rsidRPr="00CC3420">
        <w:rPr>
          <w:rFonts w:ascii="Arial" w:hAnsi="Arial" w:cs="Arial"/>
        </w:rPr>
        <w:t>2005</w:t>
      </w:r>
      <w:r w:rsidR="004614B7" w:rsidRPr="00CC3420">
        <w:rPr>
          <w:rFonts w:ascii="Arial" w:hAnsi="Arial" w:cs="Arial"/>
        </w:rPr>
        <w:t>),</w:t>
      </w:r>
      <w:r w:rsidRPr="00CC3420">
        <w:rPr>
          <w:rFonts w:ascii="Arial" w:hAnsi="Arial" w:cs="Arial"/>
        </w:rPr>
        <w:t xml:space="preserve"> Morgan</w:t>
      </w:r>
      <w:r w:rsidR="004614B7" w:rsidRPr="00CC3420">
        <w:rPr>
          <w:rFonts w:ascii="Arial" w:hAnsi="Arial" w:cs="Arial"/>
        </w:rPr>
        <w:t xml:space="preserve"> (</w:t>
      </w:r>
      <w:r w:rsidRPr="00CC3420">
        <w:rPr>
          <w:rFonts w:ascii="Arial" w:hAnsi="Arial" w:cs="Arial"/>
        </w:rPr>
        <w:t>2008</w:t>
      </w:r>
      <w:r w:rsidR="004614B7" w:rsidRPr="00CC3420">
        <w:rPr>
          <w:rFonts w:ascii="Arial" w:hAnsi="Arial" w:cs="Arial"/>
        </w:rPr>
        <w:t xml:space="preserve">), </w:t>
      </w:r>
      <w:r w:rsidRPr="00CC3420">
        <w:rPr>
          <w:rFonts w:ascii="Arial" w:hAnsi="Arial" w:cs="Arial"/>
        </w:rPr>
        <w:t>WG</w:t>
      </w:r>
      <w:r w:rsidR="004614B7" w:rsidRPr="00CC3420">
        <w:rPr>
          <w:rFonts w:ascii="Arial" w:hAnsi="Arial" w:cs="Arial"/>
        </w:rPr>
        <w:t xml:space="preserve"> (</w:t>
      </w:r>
      <w:r w:rsidRPr="00CC3420">
        <w:rPr>
          <w:rFonts w:ascii="Arial" w:hAnsi="Arial" w:cs="Arial"/>
        </w:rPr>
        <w:t>2012</w:t>
      </w:r>
      <w:r w:rsidR="004614B7" w:rsidRPr="00CC3420">
        <w:rPr>
          <w:rFonts w:ascii="Arial" w:hAnsi="Arial" w:cs="Arial"/>
        </w:rPr>
        <w:t>),</w:t>
      </w:r>
      <w:r w:rsidRPr="00CC3420">
        <w:rPr>
          <w:rFonts w:ascii="Arial" w:hAnsi="Arial" w:cs="Arial"/>
        </w:rPr>
        <w:t xml:space="preserve"> Potter</w:t>
      </w:r>
      <w:r w:rsidR="004614B7" w:rsidRPr="00CC3420">
        <w:rPr>
          <w:rFonts w:ascii="Arial" w:hAnsi="Arial" w:cs="Arial"/>
        </w:rPr>
        <w:t xml:space="preserve"> (</w:t>
      </w:r>
      <w:r w:rsidRPr="00CC3420">
        <w:rPr>
          <w:rFonts w:ascii="Arial" w:hAnsi="Arial" w:cs="Arial"/>
        </w:rPr>
        <w:t>2014</w:t>
      </w:r>
      <w:r w:rsidR="004614B7" w:rsidRPr="00CC3420">
        <w:rPr>
          <w:rFonts w:ascii="Arial" w:hAnsi="Arial" w:cs="Arial"/>
        </w:rPr>
        <w:t>) and</w:t>
      </w:r>
      <w:r w:rsidRPr="00CC3420">
        <w:rPr>
          <w:rFonts w:ascii="Arial" w:hAnsi="Arial" w:cs="Arial"/>
        </w:rPr>
        <w:t xml:space="preserve"> Gipps et al.</w:t>
      </w:r>
      <w:r w:rsidR="004614B7" w:rsidRPr="00CC3420">
        <w:rPr>
          <w:rFonts w:ascii="Arial" w:hAnsi="Arial" w:cs="Arial"/>
        </w:rPr>
        <w:t xml:space="preserve"> (</w:t>
      </w:r>
      <w:r w:rsidRPr="00CC3420">
        <w:rPr>
          <w:rFonts w:ascii="Arial" w:hAnsi="Arial" w:cs="Arial"/>
        </w:rPr>
        <w:t>2016</w:t>
      </w:r>
      <w:r w:rsidR="004614B7" w:rsidRPr="00CC3420">
        <w:rPr>
          <w:rFonts w:ascii="Arial" w:hAnsi="Arial" w:cs="Arial"/>
        </w:rPr>
        <w:t>) all support the view that how you gain a child’s attention before you start a lesson is essential in order to create engagement</w:t>
      </w:r>
      <w:r w:rsidR="00404457" w:rsidRPr="00CC3420">
        <w:rPr>
          <w:rFonts w:ascii="Arial" w:hAnsi="Arial" w:cs="Arial"/>
        </w:rPr>
        <w:t xml:space="preserve">. </w:t>
      </w:r>
      <w:r w:rsidR="00CB203C" w:rsidRPr="00CC3420">
        <w:rPr>
          <w:rFonts w:ascii="Arial" w:hAnsi="Arial" w:cs="Arial"/>
        </w:rPr>
        <w:t>The research findings supported some effective strategies to gain the participants involvement. However not all strategies remained effective. For example, during lesson study 2. The bell and sequence clapping started out as an effective strategy; with participants showing extremely high involvement level. However, as the lesson progressed their involvement level dropped to moderate; they were easily distracted</w:t>
      </w:r>
      <w:r w:rsidR="009F236E" w:rsidRPr="00CC3420">
        <w:rPr>
          <w:rFonts w:ascii="Arial" w:hAnsi="Arial" w:cs="Arial"/>
        </w:rPr>
        <w:t xml:space="preserve"> and </w:t>
      </w:r>
      <w:r w:rsidR="00CB203C" w:rsidRPr="00CC3420">
        <w:rPr>
          <w:rFonts w:ascii="Arial" w:hAnsi="Arial" w:cs="Arial"/>
        </w:rPr>
        <w:t>displayed lack of energy</w:t>
      </w:r>
      <w:r w:rsidR="009F236E" w:rsidRPr="00CC3420">
        <w:rPr>
          <w:rFonts w:ascii="Arial" w:hAnsi="Arial" w:cs="Arial"/>
        </w:rPr>
        <w:t xml:space="preserve">. </w:t>
      </w:r>
      <w:r w:rsidR="00CB203C" w:rsidRPr="00CC3420">
        <w:rPr>
          <w:rFonts w:ascii="Arial" w:hAnsi="Arial" w:cs="Arial"/>
        </w:rPr>
        <w:t>However, this strategy was effective in gaining the participants attention before the lesson started; but could</w:t>
      </w:r>
      <w:r w:rsidR="001A478E" w:rsidRPr="00CC3420">
        <w:rPr>
          <w:rFonts w:ascii="Arial" w:hAnsi="Arial" w:cs="Arial"/>
        </w:rPr>
        <w:t xml:space="preserve"> </w:t>
      </w:r>
      <w:r w:rsidR="00CB203C" w:rsidRPr="00CC3420">
        <w:rPr>
          <w:rFonts w:ascii="Arial" w:hAnsi="Arial" w:cs="Arial"/>
        </w:rPr>
        <w:t>n</w:t>
      </w:r>
      <w:r w:rsidR="001A478E" w:rsidRPr="00CC3420">
        <w:rPr>
          <w:rFonts w:ascii="Arial" w:hAnsi="Arial" w:cs="Arial"/>
        </w:rPr>
        <w:t>o</w:t>
      </w:r>
      <w:r w:rsidR="00CB203C" w:rsidRPr="00CC3420">
        <w:rPr>
          <w:rFonts w:ascii="Arial" w:hAnsi="Arial" w:cs="Arial"/>
        </w:rPr>
        <w:t>t obtain the participants to persistently focus and engage</w:t>
      </w:r>
      <w:r w:rsidR="009F236E" w:rsidRPr="00CC3420">
        <w:rPr>
          <w:rFonts w:ascii="Arial" w:hAnsi="Arial" w:cs="Arial"/>
        </w:rPr>
        <w:t xml:space="preserve"> throughout the lesson</w:t>
      </w:r>
      <w:r w:rsidR="00C82685" w:rsidRPr="00CC3420">
        <w:rPr>
          <w:rFonts w:ascii="Arial" w:hAnsi="Arial" w:cs="Arial"/>
        </w:rPr>
        <w:t xml:space="preserve"> like some </w:t>
      </w:r>
      <w:r w:rsidR="000A5E44" w:rsidRPr="00CC3420">
        <w:rPr>
          <w:rFonts w:ascii="Arial" w:hAnsi="Arial" w:cs="Arial"/>
        </w:rPr>
        <w:t xml:space="preserve">of the other </w:t>
      </w:r>
      <w:r w:rsidR="00C82685" w:rsidRPr="00CC3420">
        <w:rPr>
          <w:rFonts w:ascii="Arial" w:hAnsi="Arial" w:cs="Arial"/>
        </w:rPr>
        <w:t>strategies</w:t>
      </w:r>
      <w:r w:rsidR="000A5E44" w:rsidRPr="00CC3420">
        <w:rPr>
          <w:rFonts w:ascii="Arial" w:hAnsi="Arial" w:cs="Arial"/>
        </w:rPr>
        <w:t xml:space="preserve">, like Mission Impossible music. </w:t>
      </w:r>
    </w:p>
    <w:p w14:paraId="53CC6D59" w14:textId="648BBEE7" w:rsidR="00447475" w:rsidRPr="00CC3420" w:rsidRDefault="00447475" w:rsidP="00CC3420">
      <w:pPr>
        <w:jc w:val="both"/>
        <w:rPr>
          <w:rFonts w:ascii="Arial" w:hAnsi="Arial" w:cs="Arial"/>
        </w:rPr>
      </w:pPr>
    </w:p>
    <w:p w14:paraId="13B4F73B" w14:textId="5FA9EC33" w:rsidR="00984BCE" w:rsidRPr="00CC3420" w:rsidRDefault="008D0E38" w:rsidP="00CC3420">
      <w:pPr>
        <w:jc w:val="both"/>
        <w:rPr>
          <w:rFonts w:ascii="Arial" w:hAnsi="Arial" w:cs="Arial"/>
          <w:u w:val="single"/>
        </w:rPr>
      </w:pPr>
      <w:r w:rsidRPr="00CC3420">
        <w:rPr>
          <w:rFonts w:ascii="Arial" w:hAnsi="Arial" w:cs="Arial"/>
          <w:u w:val="single"/>
        </w:rPr>
        <w:t>C</w:t>
      </w:r>
      <w:r w:rsidR="00984BCE" w:rsidRPr="00CC3420">
        <w:rPr>
          <w:rFonts w:ascii="Arial" w:hAnsi="Arial" w:cs="Arial"/>
          <w:u w:val="single"/>
        </w:rPr>
        <w:t xml:space="preserve">onclusion </w:t>
      </w:r>
    </w:p>
    <w:p w14:paraId="097B3D1D" w14:textId="57E43B4E" w:rsidR="005D3AF5" w:rsidRPr="00CC3420" w:rsidRDefault="005D3AF5" w:rsidP="00CC3420">
      <w:pPr>
        <w:jc w:val="both"/>
        <w:rPr>
          <w:rFonts w:ascii="Arial" w:hAnsi="Arial" w:cs="Arial"/>
          <w:u w:val="single"/>
        </w:rPr>
      </w:pPr>
    </w:p>
    <w:p w14:paraId="388B2D53" w14:textId="20A5942B" w:rsidR="00224469" w:rsidRPr="00CC3420" w:rsidRDefault="000A5E44" w:rsidP="00CC3420">
      <w:pPr>
        <w:spacing w:line="360" w:lineRule="auto"/>
        <w:jc w:val="both"/>
        <w:rPr>
          <w:rFonts w:ascii="Arial" w:hAnsi="Arial" w:cs="Arial"/>
        </w:rPr>
      </w:pPr>
      <w:r w:rsidRPr="00CC3420">
        <w:rPr>
          <w:rFonts w:ascii="Arial" w:hAnsi="Arial" w:cs="Arial"/>
        </w:rPr>
        <w:lastRenderedPageBreak/>
        <w:t>In conclusion, the</w:t>
      </w:r>
      <w:r w:rsidR="00224469" w:rsidRPr="00CC3420">
        <w:rPr>
          <w:rFonts w:ascii="Arial" w:hAnsi="Arial" w:cs="Arial"/>
        </w:rPr>
        <w:t xml:space="preserve"> research highlighted inconsistencies with the data collected on each child. For example, when analysing the data, it was evident that there were not equal amounts of data collected for each participant, and the data was not noted down at regular points and times in the lesson study. </w:t>
      </w:r>
      <w:r w:rsidR="00413A5D" w:rsidRPr="00CC3420">
        <w:rPr>
          <w:rFonts w:ascii="Arial" w:hAnsi="Arial" w:cs="Arial"/>
        </w:rPr>
        <w:t>I believe this could have</w:t>
      </w:r>
      <w:r w:rsidR="00224469" w:rsidRPr="00CC3420">
        <w:rPr>
          <w:rFonts w:ascii="Arial" w:hAnsi="Arial" w:cs="Arial"/>
        </w:rPr>
        <w:t xml:space="preserve"> affect</w:t>
      </w:r>
      <w:r w:rsidR="00413A5D" w:rsidRPr="00CC3420">
        <w:rPr>
          <w:rFonts w:ascii="Arial" w:hAnsi="Arial" w:cs="Arial"/>
        </w:rPr>
        <w:t>ed</w:t>
      </w:r>
      <w:r w:rsidR="00224469" w:rsidRPr="00CC3420">
        <w:rPr>
          <w:rFonts w:ascii="Arial" w:hAnsi="Arial" w:cs="Arial"/>
        </w:rPr>
        <w:t xml:space="preserve"> the validity of the data. However, because this was not a standalone method and used in tangent with other methods of data collection, the </w:t>
      </w:r>
      <w:r w:rsidR="00413A5D" w:rsidRPr="00CC3420">
        <w:rPr>
          <w:rFonts w:ascii="Arial" w:hAnsi="Arial" w:cs="Arial"/>
        </w:rPr>
        <w:t xml:space="preserve">overall collection of </w:t>
      </w:r>
      <w:r w:rsidR="00224469" w:rsidRPr="00CC3420">
        <w:rPr>
          <w:rFonts w:ascii="Arial" w:hAnsi="Arial" w:cs="Arial"/>
        </w:rPr>
        <w:t>results will be ‘nuanced and dynamic’ (Maitlis, 2010: 611).</w:t>
      </w:r>
      <w:r w:rsidR="00D822DF" w:rsidRPr="00CC3420">
        <w:rPr>
          <w:rFonts w:ascii="Arial" w:hAnsi="Arial" w:cs="Arial"/>
        </w:rPr>
        <w:t xml:space="preserve"> </w:t>
      </w:r>
    </w:p>
    <w:p w14:paraId="50C0A9BF" w14:textId="3740AF4E" w:rsidR="00224469" w:rsidRPr="00CC3420" w:rsidRDefault="00D822DF" w:rsidP="00CC3420">
      <w:pPr>
        <w:spacing w:line="360" w:lineRule="auto"/>
        <w:jc w:val="both"/>
        <w:rPr>
          <w:rFonts w:ascii="Arial" w:hAnsi="Arial" w:cs="Arial"/>
        </w:rPr>
      </w:pPr>
      <w:r w:rsidRPr="00CC3420">
        <w:rPr>
          <w:rFonts w:ascii="Arial" w:hAnsi="Arial" w:cs="Arial"/>
        </w:rPr>
        <w:t>Using the s</w:t>
      </w:r>
      <w:r w:rsidR="00224469" w:rsidRPr="00CC3420">
        <w:rPr>
          <w:rFonts w:ascii="Arial" w:hAnsi="Arial" w:cs="Arial"/>
        </w:rPr>
        <w:t xml:space="preserve">emi-structured interview schedule </w:t>
      </w:r>
      <w:r w:rsidRPr="00CC3420">
        <w:rPr>
          <w:rFonts w:ascii="Arial" w:hAnsi="Arial" w:cs="Arial"/>
        </w:rPr>
        <w:t>highlighted as good practice by Herwegen (2016) was a</w:t>
      </w:r>
      <w:r w:rsidR="00224469" w:rsidRPr="00CC3420">
        <w:rPr>
          <w:rFonts w:ascii="Arial" w:hAnsi="Arial" w:cs="Arial"/>
        </w:rPr>
        <w:t xml:space="preserve"> strength of the method</w:t>
      </w:r>
      <w:r w:rsidRPr="00CC3420">
        <w:rPr>
          <w:rFonts w:ascii="Arial" w:hAnsi="Arial" w:cs="Arial"/>
        </w:rPr>
        <w:t>.</w:t>
      </w:r>
      <w:r w:rsidR="00224469" w:rsidRPr="00CC3420">
        <w:rPr>
          <w:rFonts w:ascii="Arial" w:hAnsi="Arial" w:cs="Arial"/>
        </w:rPr>
        <w:t xml:space="preserve"> </w:t>
      </w:r>
      <w:r w:rsidRPr="00CC3420">
        <w:rPr>
          <w:rFonts w:ascii="Arial" w:hAnsi="Arial" w:cs="Arial"/>
        </w:rPr>
        <w:t>It</w:t>
      </w:r>
      <w:r w:rsidR="00224469" w:rsidRPr="00CC3420">
        <w:rPr>
          <w:rFonts w:ascii="Arial" w:hAnsi="Arial" w:cs="Arial"/>
        </w:rPr>
        <w:t xml:space="preserve"> helped keep the interview focused on our aim</w:t>
      </w:r>
      <w:r w:rsidR="00413A5D" w:rsidRPr="00CC3420">
        <w:rPr>
          <w:rFonts w:ascii="Arial" w:hAnsi="Arial" w:cs="Arial"/>
        </w:rPr>
        <w:t>. It</w:t>
      </w:r>
      <w:r w:rsidRPr="00CC3420">
        <w:rPr>
          <w:rFonts w:ascii="Arial" w:hAnsi="Arial" w:cs="Arial"/>
        </w:rPr>
        <w:t xml:space="preserve"> was flexible</w:t>
      </w:r>
      <w:r w:rsidR="00413A5D" w:rsidRPr="00CC3420">
        <w:rPr>
          <w:rFonts w:ascii="Arial" w:hAnsi="Arial" w:cs="Arial"/>
        </w:rPr>
        <w:t xml:space="preserve">, </w:t>
      </w:r>
      <w:r w:rsidRPr="00CC3420">
        <w:rPr>
          <w:rFonts w:ascii="Arial" w:hAnsi="Arial" w:cs="Arial"/>
        </w:rPr>
        <w:t>could be adapted and changed depending on how the participants responded (Lodico et al., 2010; Gallette, 2013; Efron and Ravid, 2013)</w:t>
      </w:r>
      <w:r w:rsidR="00224469" w:rsidRPr="00CC3420">
        <w:rPr>
          <w:rFonts w:ascii="Arial" w:hAnsi="Arial" w:cs="Arial"/>
        </w:rPr>
        <w:t xml:space="preserve">. </w:t>
      </w:r>
      <w:r w:rsidR="006F35BD" w:rsidRPr="00CC3420">
        <w:rPr>
          <w:rFonts w:ascii="Arial" w:hAnsi="Arial" w:cs="Arial"/>
        </w:rPr>
        <w:t>However,</w:t>
      </w:r>
      <w:r w:rsidR="00224469" w:rsidRPr="00CC3420">
        <w:rPr>
          <w:rFonts w:ascii="Arial" w:hAnsi="Arial" w:cs="Arial"/>
        </w:rPr>
        <w:t xml:space="preserve"> the data collected was </w:t>
      </w:r>
      <w:r w:rsidRPr="00CC3420">
        <w:rPr>
          <w:rFonts w:ascii="Arial" w:hAnsi="Arial" w:cs="Arial"/>
        </w:rPr>
        <w:t>q</w:t>
      </w:r>
      <w:r w:rsidR="00224469" w:rsidRPr="00CC3420">
        <w:rPr>
          <w:rFonts w:ascii="Arial" w:hAnsi="Arial" w:cs="Arial"/>
        </w:rPr>
        <w:t>uali</w:t>
      </w:r>
      <w:r w:rsidRPr="00CC3420">
        <w:rPr>
          <w:rFonts w:ascii="Arial" w:hAnsi="Arial" w:cs="Arial"/>
        </w:rPr>
        <w:t xml:space="preserve">tative </w:t>
      </w:r>
      <w:r w:rsidR="00224469" w:rsidRPr="00CC3420">
        <w:rPr>
          <w:rFonts w:ascii="Arial" w:hAnsi="Arial" w:cs="Arial"/>
        </w:rPr>
        <w:t>and was time consuming to analysis.</w:t>
      </w:r>
      <w:r w:rsidR="00413A5D" w:rsidRPr="00CC3420">
        <w:rPr>
          <w:rFonts w:ascii="Arial" w:hAnsi="Arial" w:cs="Arial"/>
        </w:rPr>
        <w:t xml:space="preserve"> Although, it allowed the children to have a voice and their opinions valued in conjunction to the UNCRC article 12 (Gillet-Swan and Coppock, 2016).</w:t>
      </w:r>
    </w:p>
    <w:p w14:paraId="2B14EE71" w14:textId="5D0C31ED" w:rsidR="00224469" w:rsidRPr="00CC3420" w:rsidRDefault="00224469" w:rsidP="00CC3420">
      <w:pPr>
        <w:spacing w:line="360" w:lineRule="auto"/>
        <w:jc w:val="both"/>
        <w:rPr>
          <w:rFonts w:ascii="Arial" w:hAnsi="Arial" w:cs="Arial"/>
        </w:rPr>
      </w:pPr>
    </w:p>
    <w:p w14:paraId="37E438E0" w14:textId="020198ED" w:rsidR="00224469" w:rsidRPr="00CC3420" w:rsidRDefault="006F35BD" w:rsidP="00CC3420">
      <w:pPr>
        <w:spacing w:line="360" w:lineRule="auto"/>
        <w:jc w:val="both"/>
        <w:rPr>
          <w:rFonts w:ascii="Arial" w:hAnsi="Arial" w:cs="Arial"/>
        </w:rPr>
      </w:pPr>
      <w:r w:rsidRPr="00CC3420">
        <w:rPr>
          <w:rFonts w:ascii="Arial" w:hAnsi="Arial" w:cs="Arial"/>
        </w:rPr>
        <w:t xml:space="preserve">The reflections were </w:t>
      </w:r>
      <w:r w:rsidR="002D0D68" w:rsidRPr="00CC3420">
        <w:rPr>
          <w:rFonts w:ascii="Arial" w:hAnsi="Arial" w:cs="Arial"/>
        </w:rPr>
        <w:t>captured using Brookfield’s (1995) model; giving me a clear structure to follow and the ability to reflect from different perspectives. However,</w:t>
      </w:r>
      <w:r w:rsidR="008417DD" w:rsidRPr="00CC3420">
        <w:rPr>
          <w:rFonts w:ascii="Arial" w:hAnsi="Arial" w:cs="Arial"/>
        </w:rPr>
        <w:t xml:space="preserve"> in conclusion I believe we</w:t>
      </w:r>
      <w:r w:rsidRPr="00CC3420">
        <w:rPr>
          <w:rFonts w:ascii="Arial" w:hAnsi="Arial" w:cs="Arial"/>
        </w:rPr>
        <w:t xml:space="preserve"> needed to set aside more time to reflect</w:t>
      </w:r>
      <w:r w:rsidR="002D0D68" w:rsidRPr="00CC3420">
        <w:rPr>
          <w:rFonts w:ascii="Arial" w:hAnsi="Arial" w:cs="Arial"/>
        </w:rPr>
        <w:t xml:space="preserve"> in depth</w:t>
      </w:r>
      <w:r w:rsidR="008417DD" w:rsidRPr="00CC3420">
        <w:rPr>
          <w:rFonts w:ascii="Arial" w:hAnsi="Arial" w:cs="Arial"/>
        </w:rPr>
        <w:t>.</w:t>
      </w:r>
      <w:r w:rsidR="002D0D68" w:rsidRPr="00CC3420">
        <w:rPr>
          <w:rFonts w:ascii="Arial" w:hAnsi="Arial" w:cs="Arial"/>
        </w:rPr>
        <w:t xml:space="preserve"> </w:t>
      </w:r>
      <w:r w:rsidR="008417DD" w:rsidRPr="00CC3420">
        <w:rPr>
          <w:rFonts w:ascii="Arial" w:hAnsi="Arial" w:cs="Arial"/>
        </w:rPr>
        <w:t>B</w:t>
      </w:r>
      <w:r w:rsidR="002D0D68" w:rsidRPr="00CC3420">
        <w:rPr>
          <w:rFonts w:ascii="Arial" w:hAnsi="Arial" w:cs="Arial"/>
        </w:rPr>
        <w:t>ecause we wanted to reflect straight after the lesson observation and interview</w:t>
      </w:r>
      <w:r w:rsidR="008417DD" w:rsidRPr="00CC3420">
        <w:rPr>
          <w:rFonts w:ascii="Arial" w:hAnsi="Arial" w:cs="Arial"/>
        </w:rPr>
        <w:t>, which is r</w:t>
      </w:r>
      <w:r w:rsidR="00500785" w:rsidRPr="00CC3420">
        <w:rPr>
          <w:rFonts w:ascii="Arial" w:hAnsi="Arial" w:cs="Arial"/>
        </w:rPr>
        <w:t>ecognised</w:t>
      </w:r>
      <w:r w:rsidR="007B1BBF" w:rsidRPr="00CC3420">
        <w:rPr>
          <w:rFonts w:ascii="Arial" w:hAnsi="Arial" w:cs="Arial"/>
        </w:rPr>
        <w:t xml:space="preserve"> by </w:t>
      </w:r>
      <w:r w:rsidR="002D0D68" w:rsidRPr="00CC3420">
        <w:rPr>
          <w:rFonts w:ascii="Arial" w:hAnsi="Arial" w:cs="Arial"/>
        </w:rPr>
        <w:t>Camb</w:t>
      </w:r>
      <w:r w:rsidR="007B1BBF" w:rsidRPr="00CC3420">
        <w:rPr>
          <w:rFonts w:ascii="Arial" w:hAnsi="Arial" w:cs="Arial"/>
        </w:rPr>
        <w:t xml:space="preserve">ridge University (2018) as good </w:t>
      </w:r>
      <w:r w:rsidR="00500785" w:rsidRPr="00CC3420">
        <w:rPr>
          <w:rFonts w:ascii="Arial" w:hAnsi="Arial" w:cs="Arial"/>
        </w:rPr>
        <w:t>practice</w:t>
      </w:r>
      <w:r w:rsidR="007B1BBF" w:rsidRPr="00CC3420">
        <w:rPr>
          <w:rFonts w:ascii="Arial" w:hAnsi="Arial" w:cs="Arial"/>
        </w:rPr>
        <w:t xml:space="preserve">. However, </w:t>
      </w:r>
      <w:r w:rsidR="00500785" w:rsidRPr="00CC3420">
        <w:rPr>
          <w:rFonts w:ascii="Arial" w:hAnsi="Arial" w:cs="Arial"/>
        </w:rPr>
        <w:t>Pollard et al. (2014)</w:t>
      </w:r>
      <w:r w:rsidR="007B1BBF" w:rsidRPr="00CC3420">
        <w:rPr>
          <w:rFonts w:ascii="Arial" w:hAnsi="Arial" w:cs="Arial"/>
        </w:rPr>
        <w:t xml:space="preserve"> adds any reflection at any time is helpful.</w:t>
      </w:r>
      <w:r w:rsidR="008417DD" w:rsidRPr="00CC3420">
        <w:rPr>
          <w:rFonts w:ascii="Arial" w:hAnsi="Arial" w:cs="Arial"/>
        </w:rPr>
        <w:t xml:space="preserve"> I felt the reflection was rushed and found it less effective in supporting the writing up of my research findings. </w:t>
      </w:r>
    </w:p>
    <w:p w14:paraId="3D04664A" w14:textId="7135F873" w:rsidR="00895D85" w:rsidRPr="00CC3420" w:rsidRDefault="006F35BD" w:rsidP="00CC3420">
      <w:pPr>
        <w:spacing w:line="360" w:lineRule="auto"/>
        <w:jc w:val="both"/>
        <w:rPr>
          <w:rFonts w:ascii="Arial" w:hAnsi="Arial" w:cs="Arial"/>
        </w:rPr>
      </w:pPr>
      <w:r w:rsidRPr="00CC3420">
        <w:rPr>
          <w:rFonts w:ascii="Arial" w:hAnsi="Arial" w:cs="Arial"/>
        </w:rPr>
        <w:t xml:space="preserve">We piloted the </w:t>
      </w:r>
      <w:r w:rsidR="009A0EBC" w:rsidRPr="00CC3420">
        <w:rPr>
          <w:rFonts w:ascii="Arial" w:hAnsi="Arial" w:cs="Arial"/>
        </w:rPr>
        <w:t xml:space="preserve">three </w:t>
      </w:r>
      <w:r w:rsidRPr="00CC3420">
        <w:rPr>
          <w:rFonts w:ascii="Arial" w:hAnsi="Arial" w:cs="Arial"/>
        </w:rPr>
        <w:t>strategies</w:t>
      </w:r>
      <w:r w:rsidR="00895D85" w:rsidRPr="00CC3420">
        <w:rPr>
          <w:rFonts w:ascii="Arial" w:hAnsi="Arial" w:cs="Arial"/>
        </w:rPr>
        <w:t>,</w:t>
      </w:r>
      <w:r w:rsidRPr="00CC3420">
        <w:rPr>
          <w:rFonts w:ascii="Arial" w:hAnsi="Arial" w:cs="Arial"/>
        </w:rPr>
        <w:t xml:space="preserve"> </w:t>
      </w:r>
      <w:r w:rsidR="00724EAF" w:rsidRPr="00CC3420">
        <w:rPr>
          <w:rFonts w:ascii="Arial" w:hAnsi="Arial" w:cs="Arial"/>
        </w:rPr>
        <w:t xml:space="preserve">we concluded </w:t>
      </w:r>
      <w:r w:rsidR="00895D85" w:rsidRPr="00CC3420">
        <w:rPr>
          <w:rFonts w:ascii="Arial" w:hAnsi="Arial" w:cs="Arial"/>
        </w:rPr>
        <w:t>that they were not practised enough. T</w:t>
      </w:r>
      <w:r w:rsidRPr="00CC3420">
        <w:rPr>
          <w:rFonts w:ascii="Arial" w:hAnsi="Arial" w:cs="Arial"/>
        </w:rPr>
        <w:t xml:space="preserve">hey </w:t>
      </w:r>
      <w:r w:rsidR="00724EAF" w:rsidRPr="00CC3420">
        <w:rPr>
          <w:rFonts w:ascii="Arial" w:hAnsi="Arial" w:cs="Arial"/>
        </w:rPr>
        <w:t>had not</w:t>
      </w:r>
      <w:r w:rsidRPr="00CC3420">
        <w:rPr>
          <w:rFonts w:ascii="Arial" w:hAnsi="Arial" w:cs="Arial"/>
        </w:rPr>
        <w:t xml:space="preserve"> become routine, </w:t>
      </w:r>
      <w:r w:rsidR="00724EAF" w:rsidRPr="00CC3420">
        <w:rPr>
          <w:rFonts w:ascii="Arial" w:hAnsi="Arial" w:cs="Arial"/>
        </w:rPr>
        <w:t xml:space="preserve">used </w:t>
      </w:r>
      <w:r w:rsidRPr="00CC3420">
        <w:rPr>
          <w:rFonts w:ascii="Arial" w:hAnsi="Arial" w:cs="Arial"/>
        </w:rPr>
        <w:t>consistent</w:t>
      </w:r>
      <w:r w:rsidR="00724EAF" w:rsidRPr="00CC3420">
        <w:rPr>
          <w:rFonts w:ascii="Arial" w:hAnsi="Arial" w:cs="Arial"/>
        </w:rPr>
        <w:t>ly and persistently</w:t>
      </w:r>
      <w:r w:rsidR="009A0EBC" w:rsidRPr="00CC3420">
        <w:rPr>
          <w:rFonts w:ascii="Arial" w:hAnsi="Arial" w:cs="Arial"/>
        </w:rPr>
        <w:t xml:space="preserve"> which is recognise by Skinner (1953) and the Elton Report (1989) as good practice. However, m</w:t>
      </w:r>
      <w:r w:rsidR="00895D85" w:rsidRPr="00CC3420">
        <w:rPr>
          <w:rFonts w:ascii="Arial" w:hAnsi="Arial" w:cs="Arial"/>
        </w:rPr>
        <w:t>eeting the focused groups before the session studies took place helped us establish a rapport, making the interviewees feel comfortable</w:t>
      </w:r>
      <w:r w:rsidR="009A0EBC" w:rsidRPr="00CC3420">
        <w:rPr>
          <w:rFonts w:ascii="Arial" w:hAnsi="Arial" w:cs="Arial"/>
        </w:rPr>
        <w:t xml:space="preserve"> to express their feelings. </w:t>
      </w:r>
      <w:r w:rsidR="00895D85" w:rsidRPr="00CC3420">
        <w:rPr>
          <w:rFonts w:ascii="Arial" w:hAnsi="Arial" w:cs="Arial"/>
        </w:rPr>
        <w:t xml:space="preserve"> </w:t>
      </w:r>
      <w:r w:rsidR="009A0EBC" w:rsidRPr="00CC3420">
        <w:rPr>
          <w:rFonts w:ascii="Arial" w:hAnsi="Arial" w:cs="Arial"/>
        </w:rPr>
        <w:t xml:space="preserve">As all children displayed confidence during the interviews. </w:t>
      </w:r>
    </w:p>
    <w:p w14:paraId="0C9D53B6" w14:textId="0AA116DB" w:rsidR="00B1228C" w:rsidRPr="00CC3420" w:rsidRDefault="00B1228C" w:rsidP="00CC3420">
      <w:pPr>
        <w:spacing w:line="360" w:lineRule="auto"/>
        <w:jc w:val="both"/>
        <w:rPr>
          <w:rFonts w:ascii="Arial" w:hAnsi="Arial" w:cs="Arial"/>
        </w:rPr>
      </w:pPr>
    </w:p>
    <w:p w14:paraId="613F41D6" w14:textId="5306A1AC" w:rsidR="00C24344" w:rsidRPr="00CC3420" w:rsidRDefault="009A0EBC" w:rsidP="00CC3420">
      <w:pPr>
        <w:spacing w:line="360" w:lineRule="auto"/>
        <w:jc w:val="both"/>
        <w:rPr>
          <w:rFonts w:ascii="Arial" w:hAnsi="Arial" w:cs="Arial"/>
        </w:rPr>
      </w:pPr>
      <w:r w:rsidRPr="00CC3420">
        <w:rPr>
          <w:rFonts w:ascii="Arial" w:hAnsi="Arial" w:cs="Arial"/>
        </w:rPr>
        <w:t>In conclusion</w:t>
      </w:r>
      <w:r w:rsidR="00091D5B" w:rsidRPr="00CC3420">
        <w:rPr>
          <w:rFonts w:ascii="Arial" w:hAnsi="Arial" w:cs="Arial"/>
        </w:rPr>
        <w:t xml:space="preserve">, </w:t>
      </w:r>
      <w:r w:rsidR="002C101F" w:rsidRPr="00CC3420">
        <w:rPr>
          <w:rFonts w:ascii="Arial" w:hAnsi="Arial" w:cs="Arial"/>
        </w:rPr>
        <w:t>this research</w:t>
      </w:r>
      <w:r w:rsidRPr="00CC3420">
        <w:rPr>
          <w:rFonts w:ascii="Arial" w:hAnsi="Arial" w:cs="Arial"/>
        </w:rPr>
        <w:t xml:space="preserve"> has </w:t>
      </w:r>
      <w:r w:rsidR="00091D5B" w:rsidRPr="00CC3420">
        <w:rPr>
          <w:rFonts w:ascii="Arial" w:hAnsi="Arial" w:cs="Arial"/>
        </w:rPr>
        <w:t>enabled</w:t>
      </w:r>
      <w:r w:rsidRPr="00CC3420">
        <w:rPr>
          <w:rFonts w:ascii="Arial" w:hAnsi="Arial" w:cs="Arial"/>
        </w:rPr>
        <w:t xml:space="preserve"> me to experiment with </w:t>
      </w:r>
      <w:r w:rsidR="00B1228C" w:rsidRPr="00CC3420">
        <w:rPr>
          <w:rFonts w:ascii="Arial" w:hAnsi="Arial" w:cs="Arial"/>
        </w:rPr>
        <w:t xml:space="preserve">different </w:t>
      </w:r>
      <w:r w:rsidRPr="00CC3420">
        <w:rPr>
          <w:rFonts w:ascii="Arial" w:hAnsi="Arial" w:cs="Arial"/>
        </w:rPr>
        <w:t xml:space="preserve">auditory behavioural </w:t>
      </w:r>
      <w:r w:rsidR="00B1228C" w:rsidRPr="00CC3420">
        <w:rPr>
          <w:rFonts w:ascii="Arial" w:hAnsi="Arial" w:cs="Arial"/>
        </w:rPr>
        <w:t>strategies</w:t>
      </w:r>
      <w:r w:rsidRPr="00CC3420">
        <w:rPr>
          <w:rFonts w:ascii="Arial" w:hAnsi="Arial" w:cs="Arial"/>
        </w:rPr>
        <w:t xml:space="preserve">, giving me an insight to what is most effective, what I feel comfortable using and what the participants preferred. </w:t>
      </w:r>
      <w:r w:rsidR="002C101F" w:rsidRPr="00CC3420">
        <w:rPr>
          <w:rFonts w:ascii="Arial" w:hAnsi="Arial" w:cs="Arial"/>
        </w:rPr>
        <w:t xml:space="preserve">WG (2012) states the best learning and engagement can occur when effective behaviour strategies are in place; </w:t>
      </w:r>
      <w:r w:rsidR="00FC3B75" w:rsidRPr="00CC3420">
        <w:rPr>
          <w:rFonts w:ascii="Arial" w:hAnsi="Arial" w:cs="Arial"/>
        </w:rPr>
        <w:lastRenderedPageBreak/>
        <w:t>so,</w:t>
      </w:r>
      <w:r w:rsidR="002C101F" w:rsidRPr="00CC3420">
        <w:rPr>
          <w:rFonts w:ascii="Arial" w:hAnsi="Arial" w:cs="Arial"/>
        </w:rPr>
        <w:t xml:space="preserve"> the findings will help me improve my practices and show evidence that I am fulfilling my QTS targets. </w:t>
      </w:r>
      <w:r w:rsidR="00C24344" w:rsidRPr="00CC3420">
        <w:rPr>
          <w:rFonts w:ascii="Arial" w:hAnsi="Arial" w:cs="Arial"/>
        </w:rPr>
        <w:t xml:space="preserve">From this research I have identified an effective behaviour </w:t>
      </w:r>
      <w:r w:rsidR="00FC3B75" w:rsidRPr="00CC3420">
        <w:rPr>
          <w:rFonts w:ascii="Arial" w:hAnsi="Arial" w:cs="Arial"/>
        </w:rPr>
        <w:t>strategy</w:t>
      </w:r>
      <w:r w:rsidR="00C24344" w:rsidRPr="00CC3420">
        <w:rPr>
          <w:rFonts w:ascii="Arial" w:hAnsi="Arial" w:cs="Arial"/>
        </w:rPr>
        <w:t xml:space="preserve"> that I believe will allow me to improve my classroom management skills and pose a positive impact on my teaching; supporting ambitious, capable learners (Donaldson, 2015). </w:t>
      </w:r>
      <w:r w:rsidR="00FC3B75" w:rsidRPr="00CC3420">
        <w:rPr>
          <w:rFonts w:ascii="Arial" w:hAnsi="Arial" w:cs="Arial"/>
        </w:rPr>
        <w:t xml:space="preserve">In my next PTE I will </w:t>
      </w:r>
      <w:r w:rsidR="00C042D5" w:rsidRPr="00CC3420">
        <w:rPr>
          <w:rFonts w:ascii="Arial" w:hAnsi="Arial" w:cs="Arial"/>
        </w:rPr>
        <w:t>use</w:t>
      </w:r>
      <w:r w:rsidR="00FC3B75" w:rsidRPr="00CC3420">
        <w:rPr>
          <w:rFonts w:ascii="Arial" w:hAnsi="Arial" w:cs="Arial"/>
        </w:rPr>
        <w:t xml:space="preserve"> the ‘</w:t>
      </w:r>
      <w:r w:rsidR="00C24344" w:rsidRPr="00CC3420">
        <w:rPr>
          <w:rFonts w:ascii="Arial" w:hAnsi="Arial" w:cs="Arial"/>
        </w:rPr>
        <w:t>Hocus Pocus</w:t>
      </w:r>
      <w:r w:rsidR="00FC3B75" w:rsidRPr="00CC3420">
        <w:rPr>
          <w:rFonts w:ascii="Arial" w:hAnsi="Arial" w:cs="Arial"/>
        </w:rPr>
        <w:t>’ catchphrase strategy as the research proved it to be the</w:t>
      </w:r>
      <w:r w:rsidR="00C24344" w:rsidRPr="00CC3420">
        <w:rPr>
          <w:rFonts w:ascii="Arial" w:hAnsi="Arial" w:cs="Arial"/>
        </w:rPr>
        <w:t xml:space="preserve"> most effective and liked strategy used</w:t>
      </w:r>
      <w:r w:rsidR="00FC3B75" w:rsidRPr="00CC3420">
        <w:rPr>
          <w:rFonts w:ascii="Arial" w:hAnsi="Arial" w:cs="Arial"/>
        </w:rPr>
        <w:t xml:space="preserve"> throughout</w:t>
      </w:r>
      <w:r w:rsidR="00C24344" w:rsidRPr="00CC3420">
        <w:rPr>
          <w:rFonts w:ascii="Arial" w:hAnsi="Arial" w:cs="Arial"/>
        </w:rPr>
        <w:t xml:space="preserve">. </w:t>
      </w:r>
      <w:r w:rsidR="00C042D5" w:rsidRPr="00CC3420">
        <w:rPr>
          <w:rFonts w:ascii="Arial" w:hAnsi="Arial" w:cs="Arial"/>
        </w:rPr>
        <w:t>However mindful that different strategies work with differently for different teachers (Atkins, 2018; Potter, 2014).</w:t>
      </w:r>
    </w:p>
    <w:p w14:paraId="4075256A" w14:textId="325737DC" w:rsidR="00C042D5" w:rsidRPr="00CC3420" w:rsidRDefault="00C042D5" w:rsidP="00CC3420">
      <w:pPr>
        <w:spacing w:line="360" w:lineRule="auto"/>
        <w:jc w:val="both"/>
        <w:rPr>
          <w:rFonts w:ascii="Arial" w:hAnsi="Arial" w:cs="Arial"/>
        </w:rPr>
      </w:pPr>
      <w:r w:rsidRPr="00CC3420">
        <w:rPr>
          <w:rFonts w:ascii="Arial" w:hAnsi="Arial" w:cs="Arial"/>
        </w:rPr>
        <w:t xml:space="preserve">In conclusion, the lesson study method was successful. It allowed us to collaborate and </w:t>
      </w:r>
      <w:r w:rsidR="0015768B" w:rsidRPr="00CC3420">
        <w:rPr>
          <w:rFonts w:ascii="Arial" w:hAnsi="Arial" w:cs="Arial"/>
        </w:rPr>
        <w:t xml:space="preserve">explore the effectiveness of our three chosen auditory techniques. It presented us with the data findings of both the effectiveness of the strategy on the teaching and learning; to improve our future practice and planning. </w:t>
      </w:r>
    </w:p>
    <w:p w14:paraId="41E5BF9D" w14:textId="7513920A" w:rsidR="00091D5B" w:rsidRPr="00CC3420" w:rsidRDefault="00091D5B" w:rsidP="00CC3420">
      <w:pPr>
        <w:spacing w:line="360" w:lineRule="auto"/>
        <w:jc w:val="both"/>
        <w:rPr>
          <w:rFonts w:ascii="Arial" w:hAnsi="Arial" w:cs="Arial"/>
        </w:rPr>
      </w:pPr>
    </w:p>
    <w:p w14:paraId="04005C2C" w14:textId="02EF1C36" w:rsidR="00724F30" w:rsidRPr="00CC3420" w:rsidRDefault="00724F30" w:rsidP="00CC3420">
      <w:pPr>
        <w:jc w:val="both"/>
        <w:rPr>
          <w:rFonts w:ascii="Arial" w:hAnsi="Arial" w:cs="Arial"/>
          <w:u w:val="single"/>
        </w:rPr>
      </w:pPr>
      <w:r w:rsidRPr="00CC3420">
        <w:rPr>
          <w:rFonts w:ascii="Arial" w:hAnsi="Arial" w:cs="Arial"/>
          <w:u w:val="single"/>
        </w:rPr>
        <w:t xml:space="preserve">Recommendations (250-300) </w:t>
      </w:r>
    </w:p>
    <w:p w14:paraId="018622E0" w14:textId="0FABF047" w:rsidR="00724F30" w:rsidRPr="00CC3420" w:rsidRDefault="00724F30" w:rsidP="00CC3420">
      <w:pPr>
        <w:jc w:val="both"/>
        <w:rPr>
          <w:rFonts w:ascii="Arial" w:hAnsi="Arial" w:cs="Arial"/>
        </w:rPr>
      </w:pPr>
    </w:p>
    <w:p w14:paraId="7C674809" w14:textId="6EA84EF2" w:rsidR="003E5057" w:rsidRPr="00CC3420" w:rsidRDefault="003E5057" w:rsidP="00CC3420">
      <w:pPr>
        <w:spacing w:line="360" w:lineRule="auto"/>
        <w:jc w:val="both"/>
        <w:rPr>
          <w:rFonts w:ascii="Arial" w:hAnsi="Arial" w:cs="Arial"/>
        </w:rPr>
      </w:pPr>
      <w:r w:rsidRPr="00CC3420">
        <w:rPr>
          <w:rFonts w:ascii="Arial" w:hAnsi="Arial" w:cs="Arial"/>
        </w:rPr>
        <w:t xml:space="preserve">Recommendations I would make </w:t>
      </w:r>
      <w:r w:rsidR="00CC3420">
        <w:rPr>
          <w:rFonts w:ascii="Arial" w:hAnsi="Arial" w:cs="Arial"/>
        </w:rPr>
        <w:t>to</w:t>
      </w:r>
      <w:r w:rsidR="009C2AB7" w:rsidRPr="00CC3420">
        <w:rPr>
          <w:rFonts w:ascii="Arial" w:hAnsi="Arial" w:cs="Arial"/>
        </w:rPr>
        <w:t xml:space="preserve"> </w:t>
      </w:r>
      <w:r w:rsidRPr="00CC3420">
        <w:rPr>
          <w:rFonts w:ascii="Arial" w:hAnsi="Arial" w:cs="Arial"/>
        </w:rPr>
        <w:t xml:space="preserve">research </w:t>
      </w:r>
      <w:r w:rsidR="00CC3420">
        <w:rPr>
          <w:rFonts w:ascii="Arial" w:hAnsi="Arial" w:cs="Arial"/>
        </w:rPr>
        <w:t>if carried out again would be to</w:t>
      </w:r>
      <w:r w:rsidR="009C2AB7" w:rsidRPr="00CC3420">
        <w:rPr>
          <w:rFonts w:ascii="Arial" w:hAnsi="Arial" w:cs="Arial"/>
        </w:rPr>
        <w:t xml:space="preserve"> explor</w:t>
      </w:r>
      <w:r w:rsidR="00CC3420">
        <w:rPr>
          <w:rFonts w:ascii="Arial" w:hAnsi="Arial" w:cs="Arial"/>
        </w:rPr>
        <w:t>e</w:t>
      </w:r>
      <w:r w:rsidR="009C2AB7" w:rsidRPr="00CC3420">
        <w:rPr>
          <w:rFonts w:ascii="Arial" w:hAnsi="Arial" w:cs="Arial"/>
        </w:rPr>
        <w:t xml:space="preserve"> </w:t>
      </w:r>
      <w:r w:rsidRPr="00CC3420">
        <w:rPr>
          <w:rFonts w:ascii="Arial" w:hAnsi="Arial" w:cs="Arial"/>
        </w:rPr>
        <w:t>one strategy in depth</w:t>
      </w:r>
      <w:r w:rsidR="00CC3420">
        <w:rPr>
          <w:rFonts w:ascii="Arial" w:hAnsi="Arial" w:cs="Arial"/>
        </w:rPr>
        <w:t>. T</w:t>
      </w:r>
      <w:r w:rsidRPr="00CC3420">
        <w:rPr>
          <w:rFonts w:ascii="Arial" w:hAnsi="Arial" w:cs="Arial"/>
        </w:rPr>
        <w:t>here was an abundance of data collect</w:t>
      </w:r>
      <w:r w:rsidR="009C2AB7" w:rsidRPr="00CC3420">
        <w:rPr>
          <w:rFonts w:ascii="Arial" w:hAnsi="Arial" w:cs="Arial"/>
        </w:rPr>
        <w:t>ed</w:t>
      </w:r>
      <w:r w:rsidRPr="00CC3420">
        <w:rPr>
          <w:rFonts w:ascii="Arial" w:hAnsi="Arial" w:cs="Arial"/>
        </w:rPr>
        <w:t xml:space="preserve">, but not as in depth as it could have been by focusing </w:t>
      </w:r>
      <w:r w:rsidR="009C2AB7" w:rsidRPr="00CC3420">
        <w:rPr>
          <w:rFonts w:ascii="Arial" w:hAnsi="Arial" w:cs="Arial"/>
        </w:rPr>
        <w:t>on one</w:t>
      </w:r>
      <w:r w:rsidRPr="00CC3420">
        <w:rPr>
          <w:rFonts w:ascii="Arial" w:hAnsi="Arial" w:cs="Arial"/>
        </w:rPr>
        <w:t xml:space="preserve"> technique</w:t>
      </w:r>
      <w:r w:rsidR="009C2AB7" w:rsidRPr="00CC3420">
        <w:rPr>
          <w:rFonts w:ascii="Arial" w:hAnsi="Arial" w:cs="Arial"/>
        </w:rPr>
        <w:t>. By choosing one we could have i</w:t>
      </w:r>
      <w:r w:rsidRPr="00CC3420">
        <w:rPr>
          <w:rFonts w:ascii="Arial" w:hAnsi="Arial" w:cs="Arial"/>
        </w:rPr>
        <w:t>mprov</w:t>
      </w:r>
      <w:r w:rsidR="009C2AB7" w:rsidRPr="00CC3420">
        <w:rPr>
          <w:rFonts w:ascii="Arial" w:hAnsi="Arial" w:cs="Arial"/>
        </w:rPr>
        <w:t>ed</w:t>
      </w:r>
      <w:r w:rsidRPr="00CC3420">
        <w:rPr>
          <w:rFonts w:ascii="Arial" w:hAnsi="Arial" w:cs="Arial"/>
        </w:rPr>
        <w:t xml:space="preserve"> it </w:t>
      </w:r>
      <w:r w:rsidR="009C2AB7" w:rsidRPr="00CC3420">
        <w:rPr>
          <w:rFonts w:ascii="Arial" w:hAnsi="Arial" w:cs="Arial"/>
        </w:rPr>
        <w:t xml:space="preserve">for </w:t>
      </w:r>
      <w:r w:rsidRPr="00CC3420">
        <w:rPr>
          <w:rFonts w:ascii="Arial" w:hAnsi="Arial" w:cs="Arial"/>
        </w:rPr>
        <w:t>each lesson study</w:t>
      </w:r>
      <w:r w:rsidR="009C2AB7" w:rsidRPr="00CC3420">
        <w:rPr>
          <w:rFonts w:ascii="Arial" w:hAnsi="Arial" w:cs="Arial"/>
        </w:rPr>
        <w:t xml:space="preserve"> from the previous data collected</w:t>
      </w:r>
      <w:r w:rsidR="00CC3420">
        <w:rPr>
          <w:rFonts w:ascii="Arial" w:hAnsi="Arial" w:cs="Arial"/>
        </w:rPr>
        <w:t xml:space="preserve"> and reflection</w:t>
      </w:r>
      <w:r w:rsidR="009C2AB7" w:rsidRPr="00CC3420">
        <w:rPr>
          <w:rFonts w:ascii="Arial" w:hAnsi="Arial" w:cs="Arial"/>
        </w:rPr>
        <w:t>;</w:t>
      </w:r>
      <w:r w:rsidRPr="00CC3420">
        <w:rPr>
          <w:rFonts w:ascii="Arial" w:hAnsi="Arial" w:cs="Arial"/>
        </w:rPr>
        <w:t xml:space="preserve"> perfecting </w:t>
      </w:r>
      <w:r w:rsidR="009C2AB7" w:rsidRPr="00CC3420">
        <w:rPr>
          <w:rFonts w:ascii="Arial" w:hAnsi="Arial" w:cs="Arial"/>
        </w:rPr>
        <w:t xml:space="preserve">one effective </w:t>
      </w:r>
      <w:r w:rsidRPr="00CC3420">
        <w:rPr>
          <w:rFonts w:ascii="Arial" w:hAnsi="Arial" w:cs="Arial"/>
        </w:rPr>
        <w:t>strategy</w:t>
      </w:r>
      <w:r w:rsidR="009C2AB7" w:rsidRPr="00CC3420">
        <w:rPr>
          <w:rFonts w:ascii="Arial" w:hAnsi="Arial" w:cs="Arial"/>
        </w:rPr>
        <w:t>.</w:t>
      </w:r>
    </w:p>
    <w:p w14:paraId="4329BAE8" w14:textId="6D2D6399" w:rsidR="00786519" w:rsidRPr="00CC3420" w:rsidRDefault="009C2AB7" w:rsidP="00CC3420">
      <w:pPr>
        <w:spacing w:line="360" w:lineRule="auto"/>
        <w:jc w:val="both"/>
        <w:rPr>
          <w:rFonts w:ascii="Arial" w:hAnsi="Arial" w:cs="Arial"/>
        </w:rPr>
      </w:pPr>
      <w:r w:rsidRPr="00CC3420">
        <w:rPr>
          <w:rFonts w:ascii="Arial" w:hAnsi="Arial" w:cs="Arial"/>
        </w:rPr>
        <w:t xml:space="preserve">Recommendations I would make in light of my research </w:t>
      </w:r>
      <w:r w:rsidR="005F5A55" w:rsidRPr="00CC3420">
        <w:rPr>
          <w:rFonts w:ascii="Arial" w:hAnsi="Arial" w:cs="Arial"/>
        </w:rPr>
        <w:t xml:space="preserve">is </w:t>
      </w:r>
      <w:r w:rsidRPr="00CC3420">
        <w:rPr>
          <w:rFonts w:ascii="Arial" w:hAnsi="Arial" w:cs="Arial"/>
        </w:rPr>
        <w:t>that behaviour strategies are partly an issue of personality. It</w:t>
      </w:r>
      <w:r w:rsidR="005F5A55" w:rsidRPr="00CC3420">
        <w:rPr>
          <w:rFonts w:ascii="Arial" w:hAnsi="Arial" w:cs="Arial"/>
        </w:rPr>
        <w:t xml:space="preserve"> is</w:t>
      </w:r>
      <w:r w:rsidRPr="00CC3420">
        <w:rPr>
          <w:rFonts w:ascii="Arial" w:hAnsi="Arial" w:cs="Arial"/>
        </w:rPr>
        <w:t xml:space="preserve"> </w:t>
      </w:r>
      <w:r w:rsidR="005F5A55" w:rsidRPr="00CC3420">
        <w:rPr>
          <w:rFonts w:ascii="Arial" w:hAnsi="Arial" w:cs="Arial"/>
        </w:rPr>
        <w:t>evident</w:t>
      </w:r>
      <w:r w:rsidRPr="00CC3420">
        <w:rPr>
          <w:rFonts w:ascii="Arial" w:hAnsi="Arial" w:cs="Arial"/>
        </w:rPr>
        <w:t xml:space="preserve"> </w:t>
      </w:r>
      <w:r w:rsidR="005F5A55" w:rsidRPr="00CC3420">
        <w:rPr>
          <w:rFonts w:ascii="Arial" w:hAnsi="Arial" w:cs="Arial"/>
        </w:rPr>
        <w:t xml:space="preserve">from the research </w:t>
      </w:r>
      <w:r w:rsidRPr="00CC3420">
        <w:rPr>
          <w:rFonts w:ascii="Arial" w:hAnsi="Arial" w:cs="Arial"/>
        </w:rPr>
        <w:t>that</w:t>
      </w:r>
      <w:r w:rsidR="005F5A55" w:rsidRPr="00CC3420">
        <w:rPr>
          <w:rFonts w:ascii="Arial" w:hAnsi="Arial" w:cs="Arial"/>
        </w:rPr>
        <w:t xml:space="preserve"> how one teacher gains compliance from a class might be different from another (Akins, 2018; Potter, 2014). </w:t>
      </w:r>
      <w:r w:rsidR="003E5057" w:rsidRPr="00CC3420">
        <w:rPr>
          <w:rFonts w:ascii="Arial" w:hAnsi="Arial" w:cs="Arial"/>
        </w:rPr>
        <w:t>I believe this will help me move forwar</w:t>
      </w:r>
      <w:r w:rsidR="005F5A55" w:rsidRPr="00CC3420">
        <w:rPr>
          <w:rFonts w:ascii="Arial" w:hAnsi="Arial" w:cs="Arial"/>
        </w:rPr>
        <w:t xml:space="preserve">d; remembering I have a bank of five strategies that I can use for future practice. </w:t>
      </w:r>
    </w:p>
    <w:p w14:paraId="6F6E91E4" w14:textId="4A6BFB47" w:rsidR="00FF54DD" w:rsidRPr="00CC3420" w:rsidRDefault="00FF54DD" w:rsidP="00CC3420">
      <w:pPr>
        <w:spacing w:line="360" w:lineRule="auto"/>
        <w:jc w:val="both"/>
        <w:rPr>
          <w:rFonts w:ascii="Arial" w:hAnsi="Arial" w:cs="Arial"/>
        </w:rPr>
      </w:pPr>
      <w:r w:rsidRPr="00CC3420">
        <w:rPr>
          <w:rFonts w:ascii="Arial" w:hAnsi="Arial" w:cs="Arial"/>
        </w:rPr>
        <w:t>From this research, I will be taking forward that effective behaviour strategies need to be reinforced and carried out consistently and persistently to be strengthened</w:t>
      </w:r>
      <w:r w:rsidR="00D3563A" w:rsidRPr="00CC3420">
        <w:rPr>
          <w:rFonts w:ascii="Arial" w:hAnsi="Arial" w:cs="Arial"/>
        </w:rPr>
        <w:t xml:space="preserve"> and having a positive impact on the teaching and learning in my practice.</w:t>
      </w:r>
    </w:p>
    <w:p w14:paraId="5DE3DB8D" w14:textId="096A9E98" w:rsidR="00786519" w:rsidRPr="00CC3420" w:rsidRDefault="00786519" w:rsidP="00CC3420">
      <w:pPr>
        <w:jc w:val="both"/>
        <w:rPr>
          <w:rFonts w:ascii="Arial" w:hAnsi="Arial" w:cs="Arial"/>
        </w:rPr>
      </w:pPr>
    </w:p>
    <w:p w14:paraId="5A52F60C" w14:textId="3BB6197B" w:rsidR="00786519" w:rsidRPr="00CC3420" w:rsidRDefault="00786519" w:rsidP="00CC3420">
      <w:pPr>
        <w:jc w:val="both"/>
        <w:rPr>
          <w:rFonts w:ascii="Arial" w:hAnsi="Arial" w:cs="Arial"/>
        </w:rPr>
      </w:pPr>
    </w:p>
    <w:p w14:paraId="53FC4578" w14:textId="2B939E06" w:rsidR="00786519" w:rsidRPr="00CC3420" w:rsidRDefault="00786519" w:rsidP="00CC3420">
      <w:pPr>
        <w:jc w:val="both"/>
        <w:rPr>
          <w:rFonts w:ascii="Arial" w:hAnsi="Arial" w:cs="Arial"/>
        </w:rPr>
      </w:pPr>
    </w:p>
    <w:p w14:paraId="59220DBE" w14:textId="0A760965" w:rsidR="00D3563A" w:rsidRPr="00CC3420" w:rsidRDefault="00D3563A" w:rsidP="00CC3420">
      <w:pPr>
        <w:jc w:val="both"/>
        <w:rPr>
          <w:rFonts w:ascii="Arial" w:hAnsi="Arial" w:cs="Arial"/>
        </w:rPr>
      </w:pPr>
    </w:p>
    <w:p w14:paraId="6D531339" w14:textId="27156001" w:rsidR="00D3563A" w:rsidRPr="00CC3420" w:rsidRDefault="00D3563A" w:rsidP="00CC3420">
      <w:pPr>
        <w:jc w:val="both"/>
        <w:rPr>
          <w:rFonts w:ascii="Arial" w:hAnsi="Arial" w:cs="Arial"/>
        </w:rPr>
      </w:pPr>
    </w:p>
    <w:p w14:paraId="7A10C839" w14:textId="70DE25F2" w:rsidR="00D3563A" w:rsidRPr="00CC3420" w:rsidRDefault="00D3563A" w:rsidP="00CC3420">
      <w:pPr>
        <w:jc w:val="both"/>
        <w:rPr>
          <w:rFonts w:ascii="Arial" w:hAnsi="Arial" w:cs="Arial"/>
        </w:rPr>
      </w:pPr>
    </w:p>
    <w:p w14:paraId="15629CD8" w14:textId="0327BB8D" w:rsidR="00D3563A" w:rsidRPr="00CC3420" w:rsidRDefault="00D3563A" w:rsidP="00CC3420">
      <w:pPr>
        <w:jc w:val="both"/>
        <w:rPr>
          <w:rFonts w:ascii="Arial" w:hAnsi="Arial" w:cs="Arial"/>
        </w:rPr>
      </w:pPr>
    </w:p>
    <w:p w14:paraId="2652C2BA" w14:textId="50051D62" w:rsidR="00D3563A" w:rsidRPr="00CC3420" w:rsidRDefault="00D3563A" w:rsidP="00CC3420">
      <w:pPr>
        <w:jc w:val="both"/>
        <w:rPr>
          <w:rFonts w:ascii="Arial" w:hAnsi="Arial" w:cs="Arial"/>
        </w:rPr>
      </w:pPr>
    </w:p>
    <w:p w14:paraId="53EE4FFD" w14:textId="77777777" w:rsidR="00734B7C" w:rsidRDefault="00734B7C" w:rsidP="00786519">
      <w:pPr>
        <w:spacing w:line="360" w:lineRule="auto"/>
        <w:jc w:val="both"/>
      </w:pPr>
    </w:p>
    <w:p w14:paraId="54AE4292" w14:textId="0BFBBF80" w:rsidR="00786519" w:rsidRPr="00786519" w:rsidRDefault="00786519" w:rsidP="00786519">
      <w:pPr>
        <w:spacing w:line="360" w:lineRule="auto"/>
        <w:jc w:val="both"/>
        <w:rPr>
          <w:rFonts w:ascii="Arial" w:hAnsi="Arial" w:cs="Arial"/>
          <w:u w:val="single"/>
        </w:rPr>
      </w:pPr>
      <w:r w:rsidRPr="00786519">
        <w:rPr>
          <w:rFonts w:ascii="Arial" w:hAnsi="Arial" w:cs="Arial"/>
          <w:u w:val="single"/>
        </w:rPr>
        <w:t xml:space="preserve">Reference List </w:t>
      </w:r>
    </w:p>
    <w:p w14:paraId="3C3CBDA5" w14:textId="77777777" w:rsidR="00786519" w:rsidRPr="00786519" w:rsidRDefault="00786519" w:rsidP="00786519">
      <w:pPr>
        <w:spacing w:line="360" w:lineRule="auto"/>
        <w:jc w:val="both"/>
        <w:rPr>
          <w:rFonts w:ascii="Arial" w:hAnsi="Arial" w:cs="Arial"/>
          <w:u w:val="single"/>
        </w:rPr>
      </w:pPr>
    </w:p>
    <w:p w14:paraId="01443E48" w14:textId="77777777" w:rsidR="00786519" w:rsidRPr="00786519" w:rsidRDefault="00786519" w:rsidP="00786519">
      <w:pPr>
        <w:spacing w:line="360" w:lineRule="auto"/>
        <w:jc w:val="both"/>
        <w:rPr>
          <w:rFonts w:ascii="Arial" w:hAnsi="Arial" w:cs="Arial"/>
        </w:rPr>
      </w:pPr>
      <w:r w:rsidRPr="00786519">
        <w:rPr>
          <w:rFonts w:ascii="Arial" w:hAnsi="Arial" w:cs="Arial"/>
        </w:rPr>
        <w:t xml:space="preserve">Atkins, M. (2018) ‘Behaviour Management Strategies for the School Setting’. </w:t>
      </w:r>
      <w:r w:rsidRPr="00786519">
        <w:rPr>
          <w:rFonts w:ascii="Arial" w:hAnsi="Arial" w:cs="Arial"/>
          <w:i/>
        </w:rPr>
        <w:t xml:space="preserve">Education Masters. </w:t>
      </w:r>
      <w:r w:rsidRPr="00786519">
        <w:rPr>
          <w:rFonts w:ascii="Arial" w:hAnsi="Arial" w:cs="Arial"/>
        </w:rPr>
        <w:t xml:space="preserve">Paper 363. </w:t>
      </w:r>
    </w:p>
    <w:p w14:paraId="321613BE" w14:textId="77777777" w:rsidR="00786519" w:rsidRPr="00786519" w:rsidRDefault="00786519" w:rsidP="00786519">
      <w:pPr>
        <w:spacing w:line="360" w:lineRule="auto"/>
        <w:jc w:val="both"/>
        <w:rPr>
          <w:rFonts w:ascii="Arial" w:hAnsi="Arial" w:cs="Arial"/>
        </w:rPr>
      </w:pPr>
    </w:p>
    <w:p w14:paraId="140033B9" w14:textId="77777777" w:rsidR="00786519" w:rsidRPr="00786519" w:rsidRDefault="00786519" w:rsidP="00786519">
      <w:pPr>
        <w:spacing w:line="360" w:lineRule="auto"/>
        <w:jc w:val="both"/>
        <w:rPr>
          <w:rFonts w:ascii="Arial" w:hAnsi="Arial" w:cs="Arial"/>
        </w:rPr>
      </w:pPr>
      <w:r w:rsidRPr="00786519">
        <w:rPr>
          <w:rFonts w:ascii="Arial" w:hAnsi="Arial" w:cs="Arial"/>
        </w:rPr>
        <w:t xml:space="preserve">British Educational Research Association (BERA). (2008) </w:t>
      </w:r>
      <w:r w:rsidRPr="00786519">
        <w:rPr>
          <w:rFonts w:ascii="Arial" w:hAnsi="Arial" w:cs="Arial"/>
          <w:i/>
        </w:rPr>
        <w:t xml:space="preserve">Ethical Guidelines For Educational Research, Fourth Edition. </w:t>
      </w:r>
      <w:r w:rsidRPr="00786519">
        <w:rPr>
          <w:rFonts w:ascii="Arial" w:hAnsi="Arial" w:cs="Arial"/>
        </w:rPr>
        <w:t xml:space="preserve">BERA: London. </w:t>
      </w:r>
    </w:p>
    <w:p w14:paraId="66CCFB10" w14:textId="77777777" w:rsidR="00786519" w:rsidRPr="00786519" w:rsidRDefault="00786519" w:rsidP="00786519">
      <w:pPr>
        <w:spacing w:line="360" w:lineRule="auto"/>
        <w:jc w:val="both"/>
        <w:rPr>
          <w:rFonts w:ascii="Arial" w:hAnsi="Arial" w:cs="Arial"/>
        </w:rPr>
      </w:pPr>
    </w:p>
    <w:p w14:paraId="60C87581" w14:textId="77777777" w:rsidR="00786519" w:rsidRPr="00786519" w:rsidRDefault="00786519" w:rsidP="00786519">
      <w:pPr>
        <w:spacing w:line="360" w:lineRule="auto"/>
        <w:jc w:val="both"/>
        <w:rPr>
          <w:rFonts w:ascii="Arial" w:hAnsi="Arial" w:cs="Arial"/>
        </w:rPr>
      </w:pPr>
      <w:r w:rsidRPr="00786519">
        <w:rPr>
          <w:rFonts w:ascii="Arial" w:hAnsi="Arial" w:cs="Arial"/>
        </w:rPr>
        <w:t xml:space="preserve">Biehle, L. and Jeffres, M. (2018) ‘Play games and Score Points with Students’, </w:t>
      </w:r>
      <w:r w:rsidRPr="00786519">
        <w:rPr>
          <w:rFonts w:ascii="Arial" w:hAnsi="Arial" w:cs="Arial"/>
          <w:i/>
        </w:rPr>
        <w:t xml:space="preserve">The Clinical Teacher, </w:t>
      </w:r>
      <w:r w:rsidRPr="00786519">
        <w:rPr>
          <w:rFonts w:ascii="Arial" w:hAnsi="Arial" w:cs="Arial"/>
        </w:rPr>
        <w:t xml:space="preserve">volume 15, pp. 445-450. </w:t>
      </w:r>
    </w:p>
    <w:p w14:paraId="0550D28C" w14:textId="77777777" w:rsidR="00786519" w:rsidRPr="00786519" w:rsidRDefault="00786519" w:rsidP="00786519">
      <w:pPr>
        <w:spacing w:line="360" w:lineRule="auto"/>
        <w:jc w:val="both"/>
        <w:rPr>
          <w:rFonts w:ascii="Arial" w:hAnsi="Arial" w:cs="Arial"/>
        </w:rPr>
      </w:pPr>
    </w:p>
    <w:p w14:paraId="08AA01EE" w14:textId="77777777" w:rsidR="00786519" w:rsidRPr="00786519" w:rsidRDefault="00786519" w:rsidP="00786519">
      <w:pPr>
        <w:spacing w:line="360" w:lineRule="auto"/>
        <w:jc w:val="both"/>
        <w:rPr>
          <w:rFonts w:ascii="Arial" w:hAnsi="Arial" w:cs="Arial"/>
        </w:rPr>
      </w:pPr>
      <w:r w:rsidRPr="00786519">
        <w:rPr>
          <w:rFonts w:ascii="Arial" w:hAnsi="Arial" w:cs="Arial"/>
        </w:rPr>
        <w:t xml:space="preserve">Blanchford, P., Bassett, P. and Brown, P. (2011) ‘Examining the effect of class size on classroom engagement and teacher-pupil interaction. Differences in relation to pupil prior attainment and primary vs. secondary schools. </w:t>
      </w:r>
      <w:r w:rsidRPr="00786519">
        <w:rPr>
          <w:rFonts w:ascii="Arial" w:hAnsi="Arial" w:cs="Arial"/>
          <w:i/>
        </w:rPr>
        <w:t xml:space="preserve">Learning and Instruction, </w:t>
      </w:r>
      <w:r w:rsidRPr="00786519">
        <w:rPr>
          <w:rFonts w:ascii="Arial" w:hAnsi="Arial" w:cs="Arial"/>
        </w:rPr>
        <w:t xml:space="preserve">volume 21, 6, pp. 715-730. </w:t>
      </w:r>
    </w:p>
    <w:p w14:paraId="7D18BC5B" w14:textId="77777777" w:rsidR="00786519" w:rsidRPr="00786519" w:rsidRDefault="00786519" w:rsidP="00786519">
      <w:pPr>
        <w:spacing w:before="100" w:beforeAutospacing="1" w:after="100" w:afterAutospacing="1" w:line="360" w:lineRule="auto"/>
        <w:jc w:val="both"/>
        <w:rPr>
          <w:rFonts w:ascii="Arial" w:eastAsia="Times New Roman" w:hAnsi="Arial" w:cs="Arial"/>
        </w:rPr>
      </w:pPr>
      <w:r w:rsidRPr="00786519">
        <w:rPr>
          <w:rFonts w:ascii="Arial" w:eastAsia="Times New Roman" w:hAnsi="Arial" w:cs="Arial"/>
        </w:rPr>
        <w:t xml:space="preserve">Breen, R. (2006) ‘A Practical Guide to Focus-Group Research’, </w:t>
      </w:r>
      <w:r w:rsidRPr="00786519">
        <w:rPr>
          <w:rFonts w:ascii="Arial" w:eastAsia="Times New Roman" w:hAnsi="Arial" w:cs="Arial"/>
          <w:i/>
        </w:rPr>
        <w:t>Journal of Geography in Higher Education</w:t>
      </w:r>
      <w:r w:rsidRPr="00786519">
        <w:rPr>
          <w:rFonts w:ascii="Arial" w:eastAsia="Times New Roman" w:hAnsi="Arial" w:cs="Arial"/>
        </w:rPr>
        <w:t xml:space="preserve">, volume 30, 3, pp. 463-475. </w:t>
      </w:r>
    </w:p>
    <w:p w14:paraId="38FEF867" w14:textId="787F897A" w:rsidR="00786519" w:rsidRDefault="00786519" w:rsidP="00786519">
      <w:pPr>
        <w:spacing w:line="360" w:lineRule="auto"/>
        <w:jc w:val="both"/>
        <w:rPr>
          <w:rFonts w:ascii="Arial" w:hAnsi="Arial" w:cs="Arial"/>
        </w:rPr>
      </w:pPr>
      <w:r w:rsidRPr="00786519">
        <w:rPr>
          <w:rFonts w:ascii="Arial" w:hAnsi="Arial" w:cs="Arial"/>
          <w:color w:val="2B2D2F"/>
          <w:shd w:val="clear" w:color="auto" w:fill="FFFFFF"/>
        </w:rPr>
        <w:t>Brewer, B.C. (2012). Music and learning: Integrating music in the classroom. Johns Hopkins School of Education. Available on-line:</w:t>
      </w:r>
      <w:r w:rsidRPr="00786519">
        <w:rPr>
          <w:rStyle w:val="apple-converted-space"/>
          <w:rFonts w:ascii="Arial" w:hAnsi="Arial" w:cs="Arial"/>
          <w:color w:val="2B2D2F"/>
          <w:shd w:val="clear" w:color="auto" w:fill="FFFFFF"/>
        </w:rPr>
        <w:t> </w:t>
      </w:r>
      <w:hyperlink r:id="rId10" w:tgtFrame="_blank" w:history="1">
        <w:r w:rsidRPr="00786519">
          <w:rPr>
            <w:rStyle w:val="Hyperlink"/>
            <w:rFonts w:ascii="Arial" w:hAnsi="Arial" w:cs="Arial"/>
            <w:color w:val="154383"/>
          </w:rPr>
          <w:t>http://education.jhu.edu/PD/newhorizons/strategies/topics/Arts%20in%20Education/brewer.htm</w:t>
        </w:r>
      </w:hyperlink>
      <w:r w:rsidRPr="00786519">
        <w:rPr>
          <w:rFonts w:ascii="Arial" w:hAnsi="Arial" w:cs="Arial"/>
        </w:rPr>
        <w:t>. [Accessed: 28</w:t>
      </w:r>
      <w:r w:rsidRPr="00786519">
        <w:rPr>
          <w:rFonts w:ascii="Arial" w:hAnsi="Arial" w:cs="Arial"/>
          <w:vertAlign w:val="superscript"/>
        </w:rPr>
        <w:t>th</w:t>
      </w:r>
      <w:r w:rsidRPr="00786519">
        <w:rPr>
          <w:rFonts w:ascii="Arial" w:hAnsi="Arial" w:cs="Arial"/>
        </w:rPr>
        <w:t xml:space="preserve"> February 2019].</w:t>
      </w:r>
    </w:p>
    <w:p w14:paraId="4FCA1517" w14:textId="77777777" w:rsidR="00734B7C" w:rsidRPr="00786519" w:rsidRDefault="00734B7C" w:rsidP="00786519">
      <w:pPr>
        <w:spacing w:line="360" w:lineRule="auto"/>
        <w:jc w:val="both"/>
        <w:rPr>
          <w:rFonts w:ascii="Arial" w:hAnsi="Arial" w:cs="Arial"/>
        </w:rPr>
      </w:pPr>
    </w:p>
    <w:p w14:paraId="76F1E289" w14:textId="77777777" w:rsidR="00786519" w:rsidRPr="00786519" w:rsidRDefault="00786519" w:rsidP="00786519">
      <w:pPr>
        <w:spacing w:line="360" w:lineRule="auto"/>
        <w:jc w:val="both"/>
        <w:rPr>
          <w:rFonts w:ascii="Arial" w:hAnsi="Arial" w:cs="Arial"/>
        </w:rPr>
      </w:pPr>
      <w:r w:rsidRPr="00786519">
        <w:rPr>
          <w:rFonts w:ascii="Arial" w:hAnsi="Arial" w:cs="Arial"/>
        </w:rPr>
        <w:t xml:space="preserve">British Council. (2017) ‘Classroom layout’. Available on-line: </w:t>
      </w:r>
      <w:hyperlink r:id="rId11" w:history="1">
        <w:r w:rsidRPr="00786519">
          <w:rPr>
            <w:rStyle w:val="Hyperlink"/>
            <w:rFonts w:ascii="Arial" w:hAnsi="Arial" w:cs="Arial"/>
          </w:rPr>
          <w:t>https://www.teachingenglish.org.uk/article/classroom-layout</w:t>
        </w:r>
      </w:hyperlink>
      <w:r w:rsidRPr="00786519">
        <w:rPr>
          <w:rFonts w:ascii="Arial" w:hAnsi="Arial" w:cs="Arial"/>
        </w:rPr>
        <w:t>. Accessed 28</w:t>
      </w:r>
      <w:r w:rsidRPr="00786519">
        <w:rPr>
          <w:rFonts w:ascii="Arial" w:hAnsi="Arial" w:cs="Arial"/>
          <w:vertAlign w:val="superscript"/>
        </w:rPr>
        <w:t>th</w:t>
      </w:r>
      <w:r w:rsidRPr="00786519">
        <w:rPr>
          <w:rFonts w:ascii="Arial" w:hAnsi="Arial" w:cs="Arial"/>
        </w:rPr>
        <w:t xml:space="preserve"> February 2019. </w:t>
      </w:r>
    </w:p>
    <w:p w14:paraId="02FB6424" w14:textId="77777777" w:rsidR="00786519" w:rsidRPr="00786519" w:rsidRDefault="00786519" w:rsidP="00786519">
      <w:pPr>
        <w:spacing w:line="360" w:lineRule="auto"/>
        <w:jc w:val="both"/>
        <w:rPr>
          <w:rFonts w:ascii="Arial" w:eastAsia="Times New Roman" w:hAnsi="Arial" w:cs="Arial"/>
          <w:color w:val="000000" w:themeColor="text1"/>
        </w:rPr>
      </w:pPr>
      <w:r w:rsidRPr="00786519">
        <w:rPr>
          <w:rFonts w:ascii="Arial" w:eastAsia="Times New Roman" w:hAnsi="Arial" w:cs="Arial"/>
          <w:color w:val="000000" w:themeColor="text1"/>
          <w:shd w:val="clear" w:color="auto" w:fill="FFFFFF"/>
        </w:rPr>
        <w:t>Brookfield, S. (2005) </w:t>
      </w:r>
      <w:r w:rsidRPr="00786519">
        <w:rPr>
          <w:rFonts w:ascii="Arial" w:eastAsia="Times New Roman" w:hAnsi="Arial" w:cs="Arial"/>
          <w:i/>
          <w:iCs/>
          <w:color w:val="000000" w:themeColor="text1"/>
        </w:rPr>
        <w:t>Becoming a Critically Reflective Teacher</w:t>
      </w:r>
      <w:r w:rsidRPr="00786519">
        <w:rPr>
          <w:rFonts w:ascii="Arial" w:eastAsia="Times New Roman" w:hAnsi="Arial" w:cs="Arial"/>
          <w:color w:val="000000" w:themeColor="text1"/>
          <w:shd w:val="clear" w:color="auto" w:fill="FFFFFF"/>
        </w:rPr>
        <w:t>. San Francisco: Jossey Bass.</w:t>
      </w:r>
    </w:p>
    <w:p w14:paraId="013D6B49" w14:textId="77777777" w:rsidR="00786519" w:rsidRPr="00786519" w:rsidRDefault="00786519" w:rsidP="00786519">
      <w:pPr>
        <w:spacing w:line="360" w:lineRule="auto"/>
        <w:jc w:val="both"/>
        <w:rPr>
          <w:rFonts w:ascii="Arial" w:hAnsi="Arial" w:cs="Arial"/>
        </w:rPr>
      </w:pPr>
    </w:p>
    <w:p w14:paraId="1978AD39" w14:textId="77777777" w:rsidR="00786519" w:rsidRPr="00786519" w:rsidRDefault="00786519" w:rsidP="00786519">
      <w:pPr>
        <w:spacing w:line="360" w:lineRule="auto"/>
        <w:jc w:val="both"/>
        <w:rPr>
          <w:rFonts w:ascii="Arial" w:hAnsi="Arial" w:cs="Arial"/>
        </w:rPr>
      </w:pPr>
      <w:r w:rsidRPr="00786519">
        <w:rPr>
          <w:rFonts w:ascii="Arial" w:hAnsi="Arial" w:cs="Arial"/>
        </w:rPr>
        <w:t xml:space="preserve">Burden, P, R. (2017) </w:t>
      </w:r>
      <w:r w:rsidRPr="00786519">
        <w:rPr>
          <w:rFonts w:ascii="Arial" w:hAnsi="Arial" w:cs="Arial"/>
          <w:i/>
        </w:rPr>
        <w:t xml:space="preserve">Classroom Management. </w:t>
      </w:r>
      <w:r w:rsidRPr="00786519">
        <w:rPr>
          <w:rFonts w:ascii="Arial" w:hAnsi="Arial" w:cs="Arial"/>
        </w:rPr>
        <w:t>Wiley: United States of America.</w:t>
      </w:r>
    </w:p>
    <w:p w14:paraId="459A35B7" w14:textId="77777777" w:rsidR="00786519" w:rsidRPr="00786519" w:rsidRDefault="00786519" w:rsidP="00786519">
      <w:pPr>
        <w:spacing w:line="360" w:lineRule="auto"/>
        <w:jc w:val="both"/>
        <w:rPr>
          <w:rFonts w:ascii="Arial" w:hAnsi="Arial" w:cs="Arial"/>
        </w:rPr>
      </w:pPr>
    </w:p>
    <w:p w14:paraId="480B930C" w14:textId="77777777" w:rsidR="00786519" w:rsidRPr="00786519" w:rsidRDefault="00786519" w:rsidP="00786519">
      <w:pPr>
        <w:spacing w:line="360" w:lineRule="auto"/>
        <w:jc w:val="both"/>
        <w:rPr>
          <w:rFonts w:ascii="Arial" w:hAnsi="Arial" w:cs="Arial"/>
        </w:rPr>
      </w:pPr>
      <w:r w:rsidRPr="00786519">
        <w:rPr>
          <w:rFonts w:ascii="Arial" w:hAnsi="Arial" w:cs="Arial"/>
        </w:rPr>
        <w:lastRenderedPageBreak/>
        <w:t xml:space="preserve">Burnard, S. (2005) </w:t>
      </w:r>
      <w:r w:rsidRPr="00786519">
        <w:rPr>
          <w:rFonts w:ascii="Arial" w:hAnsi="Arial" w:cs="Arial"/>
          <w:i/>
        </w:rPr>
        <w:t xml:space="preserve">A Practical Guide for Teachers and Students. </w:t>
      </w:r>
      <w:r w:rsidRPr="00786519">
        <w:rPr>
          <w:rFonts w:ascii="Arial" w:hAnsi="Arial" w:cs="Arial"/>
        </w:rPr>
        <w:t xml:space="preserve">Routledge Falmer Taylor and Francis Group: London. </w:t>
      </w:r>
    </w:p>
    <w:p w14:paraId="7F15022E" w14:textId="0D8F6B66" w:rsidR="00786519" w:rsidRDefault="00786519" w:rsidP="00786519">
      <w:pPr>
        <w:spacing w:line="360" w:lineRule="auto"/>
        <w:jc w:val="both"/>
        <w:rPr>
          <w:rFonts w:ascii="Arial" w:hAnsi="Arial" w:cs="Arial"/>
        </w:rPr>
      </w:pPr>
      <w:r w:rsidRPr="00786519">
        <w:rPr>
          <w:rFonts w:ascii="Arial" w:hAnsi="Arial" w:cs="Arial"/>
        </w:rPr>
        <w:t xml:space="preserve">Busby, E. (2018) ‘Four out of five headteachers have been forced to cut back on teaching assistants due to lack of funds, say union’. </w:t>
      </w:r>
      <w:r w:rsidRPr="00786519">
        <w:rPr>
          <w:rFonts w:ascii="Arial" w:hAnsi="Arial" w:cs="Arial"/>
          <w:i/>
        </w:rPr>
        <w:t xml:space="preserve">The Independent’, </w:t>
      </w:r>
      <w:r w:rsidRPr="00786519">
        <w:rPr>
          <w:rFonts w:ascii="Arial" w:hAnsi="Arial" w:cs="Arial"/>
        </w:rPr>
        <w:t>Sunday 11</w:t>
      </w:r>
      <w:r w:rsidRPr="00786519">
        <w:rPr>
          <w:rFonts w:ascii="Arial" w:hAnsi="Arial" w:cs="Arial"/>
          <w:vertAlign w:val="superscript"/>
        </w:rPr>
        <w:t>th</w:t>
      </w:r>
      <w:r w:rsidRPr="00786519">
        <w:rPr>
          <w:rFonts w:ascii="Arial" w:hAnsi="Arial" w:cs="Arial"/>
        </w:rPr>
        <w:t xml:space="preserve"> March, pp. 7. </w:t>
      </w:r>
    </w:p>
    <w:p w14:paraId="5217EC63" w14:textId="77777777" w:rsidR="007B1BBF" w:rsidRPr="00786519" w:rsidRDefault="007B1BBF" w:rsidP="00786519">
      <w:pPr>
        <w:spacing w:line="360" w:lineRule="auto"/>
        <w:jc w:val="both"/>
        <w:rPr>
          <w:rFonts w:ascii="Arial" w:hAnsi="Arial" w:cs="Arial"/>
        </w:rPr>
      </w:pPr>
    </w:p>
    <w:p w14:paraId="6401A235" w14:textId="38B83329" w:rsidR="00786519" w:rsidRPr="007B1BBF" w:rsidRDefault="007B1BBF" w:rsidP="00786519">
      <w:pPr>
        <w:spacing w:line="360" w:lineRule="auto"/>
        <w:jc w:val="both"/>
        <w:rPr>
          <w:rFonts w:ascii="Arial" w:hAnsi="Arial" w:cs="Arial"/>
        </w:rPr>
      </w:pPr>
      <w:r>
        <w:rPr>
          <w:rFonts w:ascii="Arial" w:hAnsi="Arial" w:cs="Arial"/>
        </w:rPr>
        <w:t xml:space="preserve">Cambridge University. (2018) </w:t>
      </w:r>
      <w:r>
        <w:rPr>
          <w:rFonts w:ascii="Arial" w:hAnsi="Arial" w:cs="Arial"/>
          <w:i/>
        </w:rPr>
        <w:t xml:space="preserve">Getting Started with Reflective Practice’. </w:t>
      </w:r>
      <w:r>
        <w:rPr>
          <w:rFonts w:ascii="Arial" w:hAnsi="Arial" w:cs="Arial"/>
        </w:rPr>
        <w:t xml:space="preserve">Cambridge Assessment International Education: Cambridge. </w:t>
      </w:r>
    </w:p>
    <w:p w14:paraId="64606A01" w14:textId="77777777" w:rsidR="007B1BBF" w:rsidRPr="00786519" w:rsidRDefault="007B1BBF" w:rsidP="00786519">
      <w:pPr>
        <w:spacing w:line="360" w:lineRule="auto"/>
        <w:jc w:val="both"/>
        <w:rPr>
          <w:rFonts w:ascii="Arial" w:hAnsi="Arial" w:cs="Arial"/>
        </w:rPr>
      </w:pPr>
    </w:p>
    <w:p w14:paraId="2DB8C311" w14:textId="77777777" w:rsidR="00786519" w:rsidRPr="00786519" w:rsidRDefault="00786519" w:rsidP="00786519">
      <w:pPr>
        <w:spacing w:line="360" w:lineRule="auto"/>
        <w:jc w:val="both"/>
        <w:rPr>
          <w:rFonts w:ascii="Arial" w:hAnsi="Arial" w:cs="Arial"/>
          <w:color w:val="222222"/>
          <w:shd w:val="clear" w:color="auto" w:fill="FFFFFF"/>
        </w:rPr>
      </w:pPr>
      <w:r w:rsidRPr="00786519">
        <w:rPr>
          <w:rFonts w:ascii="Arial" w:hAnsi="Arial" w:cs="Arial"/>
          <w:color w:val="222222"/>
          <w:shd w:val="clear" w:color="auto" w:fill="FFFFFF"/>
        </w:rPr>
        <w:t>Cajkler, W., Wood, P., Norton, J. and Pedder, D. (2013). ‘Lesson study: towards a collaborative approach to learning in initial teacher education?’. </w:t>
      </w:r>
      <w:r w:rsidRPr="00786519">
        <w:rPr>
          <w:rFonts w:ascii="Arial" w:hAnsi="Arial" w:cs="Arial"/>
          <w:i/>
          <w:iCs/>
          <w:color w:val="222222"/>
          <w:shd w:val="clear" w:color="auto" w:fill="FFFFFF"/>
        </w:rPr>
        <w:t>Cambridge Journal of Education</w:t>
      </w:r>
      <w:r w:rsidRPr="00786519">
        <w:rPr>
          <w:rFonts w:ascii="Arial" w:hAnsi="Arial" w:cs="Arial"/>
          <w:color w:val="222222"/>
          <w:shd w:val="clear" w:color="auto" w:fill="FFFFFF"/>
        </w:rPr>
        <w:t xml:space="preserve">, volume </w:t>
      </w:r>
      <w:r w:rsidRPr="00786519">
        <w:rPr>
          <w:rFonts w:ascii="Arial" w:hAnsi="Arial" w:cs="Arial"/>
          <w:i/>
          <w:iCs/>
          <w:color w:val="222222"/>
          <w:shd w:val="clear" w:color="auto" w:fill="FFFFFF"/>
        </w:rPr>
        <w:t>43</w:t>
      </w:r>
      <w:r w:rsidRPr="00786519">
        <w:rPr>
          <w:rFonts w:ascii="Arial" w:hAnsi="Arial" w:cs="Arial"/>
          <w:color w:val="222222"/>
          <w:shd w:val="clear" w:color="auto" w:fill="FFFFFF"/>
        </w:rPr>
        <w:t>, 4, pp.537-554.</w:t>
      </w:r>
    </w:p>
    <w:p w14:paraId="242027AA" w14:textId="77777777" w:rsidR="00786519" w:rsidRPr="00786519" w:rsidRDefault="00786519" w:rsidP="00786519">
      <w:pPr>
        <w:spacing w:line="360" w:lineRule="auto"/>
        <w:jc w:val="both"/>
        <w:rPr>
          <w:rFonts w:ascii="Arial" w:hAnsi="Arial" w:cs="Arial"/>
          <w:color w:val="222222"/>
          <w:shd w:val="clear" w:color="auto" w:fill="FFFFFF"/>
        </w:rPr>
      </w:pPr>
    </w:p>
    <w:p w14:paraId="009E58FD" w14:textId="77777777" w:rsidR="00786519" w:rsidRPr="00786519" w:rsidRDefault="00786519" w:rsidP="00786519">
      <w:pPr>
        <w:spacing w:line="360" w:lineRule="auto"/>
        <w:jc w:val="both"/>
        <w:rPr>
          <w:rFonts w:ascii="Arial" w:hAnsi="Arial" w:cs="Arial"/>
          <w:color w:val="222222"/>
          <w:shd w:val="clear" w:color="auto" w:fill="FFFFFF"/>
        </w:rPr>
      </w:pPr>
      <w:r w:rsidRPr="00786519">
        <w:rPr>
          <w:rFonts w:ascii="Arial" w:hAnsi="Arial" w:cs="Arial"/>
          <w:color w:val="222222"/>
          <w:shd w:val="clear" w:color="auto" w:fill="FFFFFF"/>
        </w:rPr>
        <w:t xml:space="preserve">Curtis, W., Murphy, M. and Shields, S. (2014) </w:t>
      </w:r>
      <w:r w:rsidRPr="00786519">
        <w:rPr>
          <w:rFonts w:ascii="Arial" w:hAnsi="Arial" w:cs="Arial"/>
          <w:i/>
          <w:color w:val="222222"/>
          <w:shd w:val="clear" w:color="auto" w:fill="FFFFFF"/>
        </w:rPr>
        <w:t xml:space="preserve">Research and Education. </w:t>
      </w:r>
      <w:r w:rsidRPr="00786519">
        <w:rPr>
          <w:rFonts w:ascii="Arial" w:hAnsi="Arial" w:cs="Arial"/>
          <w:color w:val="222222"/>
          <w:shd w:val="clear" w:color="auto" w:fill="FFFFFF"/>
        </w:rPr>
        <w:t>Routledge: London.</w:t>
      </w:r>
      <w:r w:rsidRPr="00786519">
        <w:rPr>
          <w:rFonts w:ascii="Arial" w:hAnsi="Arial" w:cs="Arial"/>
          <w:i/>
          <w:color w:val="222222"/>
          <w:shd w:val="clear" w:color="auto" w:fill="FFFFFF"/>
        </w:rPr>
        <w:t xml:space="preserve"> </w:t>
      </w:r>
    </w:p>
    <w:p w14:paraId="55C8862D" w14:textId="77777777" w:rsidR="00786519" w:rsidRPr="00786519" w:rsidRDefault="00786519" w:rsidP="00786519">
      <w:pPr>
        <w:spacing w:line="360" w:lineRule="auto"/>
        <w:jc w:val="both"/>
        <w:rPr>
          <w:rFonts w:ascii="Arial" w:hAnsi="Arial" w:cs="Arial"/>
        </w:rPr>
      </w:pPr>
    </w:p>
    <w:p w14:paraId="38A30244" w14:textId="77777777" w:rsidR="00786519" w:rsidRPr="00786519" w:rsidRDefault="00786519" w:rsidP="00786519">
      <w:pPr>
        <w:spacing w:line="360" w:lineRule="auto"/>
        <w:jc w:val="both"/>
        <w:rPr>
          <w:rFonts w:ascii="Arial" w:hAnsi="Arial" w:cs="Arial"/>
          <w:color w:val="000000" w:themeColor="text1"/>
        </w:rPr>
      </w:pPr>
      <w:r w:rsidRPr="00786519">
        <w:rPr>
          <w:rFonts w:ascii="Arial" w:hAnsi="Arial" w:cs="Arial"/>
          <w:color w:val="000000" w:themeColor="text1"/>
        </w:rPr>
        <w:t xml:space="preserve">Denton, P. (2015) </w:t>
      </w:r>
      <w:r w:rsidRPr="00786519">
        <w:rPr>
          <w:rFonts w:ascii="Arial" w:hAnsi="Arial" w:cs="Arial"/>
          <w:i/>
          <w:color w:val="000000" w:themeColor="text1"/>
        </w:rPr>
        <w:t xml:space="preserve">The Power of Our Words. Teacher Language that Helps Children Learn. </w:t>
      </w:r>
      <w:r w:rsidRPr="00786519">
        <w:rPr>
          <w:rFonts w:ascii="Arial" w:hAnsi="Arial" w:cs="Arial"/>
          <w:color w:val="000000" w:themeColor="text1"/>
        </w:rPr>
        <w:t xml:space="preserve">Centre for Responsive Schools, Inc: United States of America.  </w:t>
      </w:r>
    </w:p>
    <w:p w14:paraId="609AB195" w14:textId="77777777" w:rsidR="00786519" w:rsidRPr="00786519" w:rsidRDefault="00786519" w:rsidP="00786519">
      <w:pPr>
        <w:spacing w:line="360" w:lineRule="auto"/>
        <w:jc w:val="both"/>
        <w:rPr>
          <w:rFonts w:ascii="Arial" w:hAnsi="Arial" w:cs="Arial"/>
          <w:color w:val="000000" w:themeColor="text1"/>
        </w:rPr>
      </w:pPr>
    </w:p>
    <w:p w14:paraId="299B9AE4" w14:textId="77777777" w:rsidR="00786519" w:rsidRPr="00786519" w:rsidRDefault="00786519" w:rsidP="00786519">
      <w:pPr>
        <w:spacing w:line="360" w:lineRule="auto"/>
        <w:jc w:val="both"/>
        <w:rPr>
          <w:rFonts w:ascii="Arial" w:eastAsia="Times New Roman" w:hAnsi="Arial" w:cs="Arial"/>
          <w:color w:val="000000" w:themeColor="text1"/>
        </w:rPr>
      </w:pPr>
      <w:r w:rsidRPr="00786519">
        <w:rPr>
          <w:rFonts w:ascii="Arial" w:hAnsi="Arial" w:cs="Arial"/>
          <w:color w:val="000000" w:themeColor="text1"/>
        </w:rPr>
        <w:t xml:space="preserve">Donaldson, G. (2015) </w:t>
      </w:r>
      <w:r w:rsidRPr="00786519">
        <w:rPr>
          <w:rFonts w:ascii="Arial" w:eastAsia="Times New Roman" w:hAnsi="Arial" w:cs="Arial"/>
          <w:i/>
          <w:iCs/>
          <w:color w:val="000000" w:themeColor="text1"/>
        </w:rPr>
        <w:t>Successful Futures: Independent review of curriculum and assessment arrangements in Wales</w:t>
      </w:r>
      <w:r w:rsidRPr="00786519">
        <w:rPr>
          <w:rFonts w:ascii="Arial" w:eastAsia="Times New Roman" w:hAnsi="Arial" w:cs="Arial"/>
          <w:color w:val="000000" w:themeColor="text1"/>
          <w:shd w:val="clear" w:color="auto" w:fill="FFFFFF"/>
        </w:rPr>
        <w:t>. Caerdydd: Llywodraeth Cenedlaethol Cymru.</w:t>
      </w:r>
    </w:p>
    <w:p w14:paraId="5191D6AC" w14:textId="77777777" w:rsidR="00786519" w:rsidRPr="00786519" w:rsidRDefault="00786519" w:rsidP="00786519">
      <w:pPr>
        <w:spacing w:line="360" w:lineRule="auto"/>
        <w:jc w:val="both"/>
        <w:rPr>
          <w:rFonts w:ascii="Arial" w:hAnsi="Arial" w:cs="Arial"/>
        </w:rPr>
      </w:pPr>
    </w:p>
    <w:p w14:paraId="62E56703" w14:textId="77777777" w:rsidR="00786519" w:rsidRPr="00786519" w:rsidRDefault="00786519" w:rsidP="00786519">
      <w:pPr>
        <w:spacing w:line="360" w:lineRule="auto"/>
        <w:jc w:val="both"/>
        <w:rPr>
          <w:rFonts w:ascii="Arial" w:hAnsi="Arial" w:cs="Arial"/>
          <w:color w:val="222222"/>
          <w:shd w:val="clear" w:color="auto" w:fill="FFFFFF"/>
        </w:rPr>
      </w:pPr>
      <w:r w:rsidRPr="00786519">
        <w:rPr>
          <w:rFonts w:ascii="Arial" w:hAnsi="Arial" w:cs="Arial"/>
          <w:color w:val="222222"/>
          <w:shd w:val="clear" w:color="auto" w:fill="FFFFFF"/>
        </w:rPr>
        <w:t xml:space="preserve">Dudley, P. (2014). </w:t>
      </w:r>
      <w:r w:rsidRPr="00786519">
        <w:rPr>
          <w:rFonts w:ascii="Arial" w:hAnsi="Arial" w:cs="Arial"/>
          <w:i/>
          <w:color w:val="222222"/>
          <w:shd w:val="clear" w:color="auto" w:fill="FFFFFF"/>
        </w:rPr>
        <w:t>Lesson Study: a handbook.</w:t>
      </w:r>
      <w:r w:rsidRPr="00786519">
        <w:rPr>
          <w:rFonts w:ascii="Arial" w:hAnsi="Arial" w:cs="Arial"/>
          <w:color w:val="222222"/>
          <w:shd w:val="clear" w:color="auto" w:fill="FFFFFF"/>
        </w:rPr>
        <w:t xml:space="preserve"> UK LS developments: London.</w:t>
      </w:r>
    </w:p>
    <w:p w14:paraId="15ADD8D3" w14:textId="77777777" w:rsidR="00786519" w:rsidRPr="00786519" w:rsidRDefault="00786519" w:rsidP="00786519">
      <w:pPr>
        <w:spacing w:line="360" w:lineRule="auto"/>
        <w:jc w:val="both"/>
        <w:rPr>
          <w:rFonts w:ascii="Arial" w:hAnsi="Arial" w:cs="Arial"/>
        </w:rPr>
      </w:pPr>
    </w:p>
    <w:p w14:paraId="175642BF" w14:textId="77777777" w:rsidR="00786519" w:rsidRPr="00786519" w:rsidRDefault="00786519" w:rsidP="00786519">
      <w:pPr>
        <w:spacing w:line="360" w:lineRule="auto"/>
        <w:jc w:val="both"/>
        <w:rPr>
          <w:rFonts w:ascii="Arial" w:eastAsia="Times New Roman" w:hAnsi="Arial" w:cs="Arial"/>
          <w:color w:val="2B2D2F"/>
        </w:rPr>
      </w:pPr>
      <w:r w:rsidRPr="00786519">
        <w:rPr>
          <w:rFonts w:ascii="Arial" w:eastAsia="Times New Roman" w:hAnsi="Arial" w:cs="Arial"/>
          <w:color w:val="2B2D2F"/>
        </w:rPr>
        <w:t>Eerola, P. S., and Eerola, T. (2014). ‘Extended music education enhances the quality of school life’. </w:t>
      </w:r>
      <w:r w:rsidRPr="00786519">
        <w:rPr>
          <w:rFonts w:ascii="Arial" w:eastAsia="Times New Roman" w:hAnsi="Arial" w:cs="Arial"/>
          <w:i/>
          <w:iCs/>
          <w:color w:val="2B2D2F"/>
        </w:rPr>
        <w:t xml:space="preserve">Music Education Research, </w:t>
      </w:r>
      <w:r w:rsidRPr="00786519">
        <w:rPr>
          <w:rFonts w:ascii="Arial" w:eastAsia="Times New Roman" w:hAnsi="Arial" w:cs="Arial"/>
          <w:iCs/>
          <w:color w:val="2B2D2F"/>
        </w:rPr>
        <w:t xml:space="preserve">volume </w:t>
      </w:r>
      <w:r w:rsidRPr="00786519">
        <w:rPr>
          <w:rFonts w:ascii="Arial" w:eastAsia="Times New Roman" w:hAnsi="Arial" w:cs="Arial"/>
          <w:color w:val="2B2D2F"/>
        </w:rPr>
        <w:t>16, 1, pp. 88-104.</w:t>
      </w:r>
    </w:p>
    <w:p w14:paraId="634B4C43" w14:textId="77777777" w:rsidR="00786519" w:rsidRPr="00786519" w:rsidRDefault="00786519" w:rsidP="00786519">
      <w:pPr>
        <w:spacing w:line="360" w:lineRule="auto"/>
        <w:jc w:val="both"/>
        <w:rPr>
          <w:rFonts w:ascii="Arial" w:hAnsi="Arial" w:cs="Arial"/>
        </w:rPr>
      </w:pPr>
      <w:r w:rsidRPr="00786519">
        <w:rPr>
          <w:rFonts w:ascii="Arial" w:hAnsi="Arial" w:cs="Arial"/>
        </w:rPr>
        <w:t xml:space="preserve">Efron, E. S. and Ravid, R. (2013) </w:t>
      </w:r>
      <w:r w:rsidRPr="00786519">
        <w:rPr>
          <w:rFonts w:ascii="Arial" w:hAnsi="Arial" w:cs="Arial"/>
          <w:i/>
        </w:rPr>
        <w:t xml:space="preserve">Action Research in Education. A Practical Guide. </w:t>
      </w:r>
      <w:r w:rsidRPr="00786519">
        <w:rPr>
          <w:rFonts w:ascii="Arial" w:hAnsi="Arial" w:cs="Arial"/>
        </w:rPr>
        <w:t>The Guilford Press: London.</w:t>
      </w:r>
    </w:p>
    <w:p w14:paraId="5AB98CFE" w14:textId="77777777" w:rsidR="00786519" w:rsidRPr="00786519" w:rsidRDefault="00786519" w:rsidP="00786519">
      <w:pPr>
        <w:spacing w:line="360" w:lineRule="auto"/>
        <w:jc w:val="both"/>
        <w:rPr>
          <w:rFonts w:ascii="Arial" w:hAnsi="Arial" w:cs="Arial"/>
        </w:rPr>
      </w:pPr>
    </w:p>
    <w:p w14:paraId="3676E24C" w14:textId="77777777" w:rsidR="00786519" w:rsidRPr="00786519" w:rsidRDefault="00786519" w:rsidP="00786519">
      <w:pPr>
        <w:spacing w:line="360" w:lineRule="auto"/>
        <w:jc w:val="both"/>
        <w:rPr>
          <w:rFonts w:ascii="Arial" w:hAnsi="Arial" w:cs="Arial"/>
        </w:rPr>
      </w:pPr>
      <w:r w:rsidRPr="00786519">
        <w:rPr>
          <w:rFonts w:ascii="Arial" w:hAnsi="Arial" w:cs="Arial"/>
        </w:rPr>
        <w:t xml:space="preserve">Ellis, S. and Todd, J. (2014) </w:t>
      </w:r>
      <w:r w:rsidRPr="00786519">
        <w:rPr>
          <w:rFonts w:ascii="Arial" w:hAnsi="Arial" w:cs="Arial"/>
          <w:i/>
        </w:rPr>
        <w:t xml:space="preserve">Promoting Behaviour for Learning in the Classroom. Effective Strategies, Personal Style and Professionalism. </w:t>
      </w:r>
      <w:r w:rsidRPr="00786519">
        <w:rPr>
          <w:rFonts w:ascii="Arial" w:hAnsi="Arial" w:cs="Arial"/>
        </w:rPr>
        <w:t>Routledge: London.</w:t>
      </w:r>
    </w:p>
    <w:p w14:paraId="09D43F2D" w14:textId="77777777" w:rsidR="00786519" w:rsidRPr="00786519" w:rsidRDefault="00786519" w:rsidP="00786519">
      <w:pPr>
        <w:spacing w:line="360" w:lineRule="auto"/>
        <w:jc w:val="both"/>
        <w:rPr>
          <w:rFonts w:ascii="Arial" w:hAnsi="Arial" w:cs="Arial"/>
        </w:rPr>
      </w:pPr>
    </w:p>
    <w:p w14:paraId="2E88525A" w14:textId="77777777" w:rsidR="00786519" w:rsidRPr="00786519" w:rsidRDefault="00786519" w:rsidP="00786519">
      <w:pPr>
        <w:spacing w:line="360" w:lineRule="auto"/>
        <w:jc w:val="both"/>
        <w:rPr>
          <w:rFonts w:ascii="Arial" w:eastAsia="Times New Roman" w:hAnsi="Arial" w:cs="Arial"/>
          <w:color w:val="2B2D2F"/>
        </w:rPr>
      </w:pPr>
      <w:r w:rsidRPr="00786519">
        <w:rPr>
          <w:rFonts w:ascii="Arial" w:eastAsia="Times New Roman" w:hAnsi="Arial" w:cs="Arial"/>
          <w:color w:val="2B2D2F"/>
        </w:rPr>
        <w:lastRenderedPageBreak/>
        <w:t>Foran, L. M. (2009). ‘Listening to music: Helping children regulate their emotions and improve learning in the classroom’. </w:t>
      </w:r>
      <w:r w:rsidRPr="00786519">
        <w:rPr>
          <w:rFonts w:ascii="Arial" w:eastAsia="Times New Roman" w:hAnsi="Arial" w:cs="Arial"/>
          <w:i/>
          <w:iCs/>
          <w:color w:val="2B2D2F"/>
        </w:rPr>
        <w:t>Educational Horizons</w:t>
      </w:r>
      <w:r w:rsidRPr="00786519">
        <w:rPr>
          <w:rFonts w:ascii="Arial" w:eastAsia="Times New Roman" w:hAnsi="Arial" w:cs="Arial"/>
          <w:color w:val="2B2D2F"/>
        </w:rPr>
        <w:t>, volume 88, 1, pp. 51-58.</w:t>
      </w:r>
    </w:p>
    <w:p w14:paraId="3ECC1898" w14:textId="1697F24B" w:rsidR="00786519" w:rsidRDefault="00786519" w:rsidP="00786519">
      <w:pPr>
        <w:spacing w:line="360" w:lineRule="auto"/>
        <w:jc w:val="both"/>
        <w:rPr>
          <w:rFonts w:ascii="Arial" w:hAnsi="Arial" w:cs="Arial"/>
        </w:rPr>
      </w:pPr>
      <w:r w:rsidRPr="00786519">
        <w:rPr>
          <w:rFonts w:ascii="Arial" w:hAnsi="Arial" w:cs="Arial"/>
        </w:rPr>
        <w:t xml:space="preserve"> Freestone, N. (2012) </w:t>
      </w:r>
      <w:r w:rsidRPr="00786519">
        <w:rPr>
          <w:rFonts w:ascii="Arial" w:hAnsi="Arial" w:cs="Arial"/>
          <w:i/>
        </w:rPr>
        <w:t xml:space="preserve">The use of Semi-Structured Interviews in Pedagogical Research. </w:t>
      </w:r>
      <w:r w:rsidRPr="00786519">
        <w:rPr>
          <w:rFonts w:ascii="Arial" w:hAnsi="Arial" w:cs="Arial"/>
        </w:rPr>
        <w:t xml:space="preserve">Kingston University: Kingston. </w:t>
      </w:r>
    </w:p>
    <w:p w14:paraId="5E36E00A" w14:textId="77777777" w:rsidR="00734B7C" w:rsidRPr="00786519" w:rsidRDefault="00734B7C" w:rsidP="00786519">
      <w:pPr>
        <w:spacing w:line="360" w:lineRule="auto"/>
        <w:jc w:val="both"/>
        <w:rPr>
          <w:rFonts w:ascii="Arial" w:hAnsi="Arial" w:cs="Arial"/>
        </w:rPr>
      </w:pPr>
    </w:p>
    <w:p w14:paraId="36D84727" w14:textId="77777777" w:rsidR="00786519" w:rsidRPr="00786519" w:rsidRDefault="00786519" w:rsidP="00786519">
      <w:pPr>
        <w:spacing w:line="360" w:lineRule="auto"/>
        <w:jc w:val="both"/>
        <w:rPr>
          <w:rFonts w:ascii="Arial" w:eastAsia="Times New Roman" w:hAnsi="Arial" w:cs="Arial"/>
          <w:color w:val="000000"/>
          <w:shd w:val="clear" w:color="auto" w:fill="FFFFFF"/>
        </w:rPr>
      </w:pPr>
      <w:r w:rsidRPr="00786519">
        <w:rPr>
          <w:rFonts w:ascii="Arial" w:eastAsia="Times New Roman" w:hAnsi="Arial" w:cs="Arial"/>
          <w:color w:val="000000"/>
          <w:shd w:val="clear" w:color="auto" w:fill="FFFFFF"/>
        </w:rPr>
        <w:t xml:space="preserve">Gallette, A. (2013) </w:t>
      </w:r>
      <w:r w:rsidRPr="00786519">
        <w:rPr>
          <w:rFonts w:ascii="Arial" w:eastAsia="Times New Roman" w:hAnsi="Arial" w:cs="Arial"/>
          <w:i/>
          <w:color w:val="000000"/>
          <w:shd w:val="clear" w:color="auto" w:fill="FFFFFF"/>
        </w:rPr>
        <w:t xml:space="preserve">Mastering the Semi-Structured Interview and Beyond. </w:t>
      </w:r>
      <w:r w:rsidRPr="00786519">
        <w:rPr>
          <w:rFonts w:ascii="Arial" w:eastAsia="Times New Roman" w:hAnsi="Arial" w:cs="Arial"/>
          <w:color w:val="000000"/>
          <w:shd w:val="clear" w:color="auto" w:fill="FFFFFF"/>
        </w:rPr>
        <w:t xml:space="preserve">New York University Press: United States of America. </w:t>
      </w:r>
    </w:p>
    <w:p w14:paraId="222E6508" w14:textId="77777777" w:rsidR="00786519" w:rsidRPr="00786519" w:rsidRDefault="00786519" w:rsidP="00786519">
      <w:pPr>
        <w:spacing w:line="360" w:lineRule="auto"/>
        <w:jc w:val="both"/>
        <w:rPr>
          <w:rFonts w:ascii="Arial" w:eastAsia="Times New Roman" w:hAnsi="Arial" w:cs="Arial"/>
          <w:color w:val="000000"/>
          <w:shd w:val="clear" w:color="auto" w:fill="FFFFFF"/>
        </w:rPr>
      </w:pPr>
    </w:p>
    <w:p w14:paraId="68E6B0C8" w14:textId="77777777" w:rsidR="00786519" w:rsidRPr="00786519" w:rsidRDefault="00786519" w:rsidP="00786519">
      <w:pPr>
        <w:spacing w:line="360" w:lineRule="auto"/>
        <w:jc w:val="both"/>
        <w:rPr>
          <w:rFonts w:ascii="Arial" w:eastAsia="Times New Roman" w:hAnsi="Arial" w:cs="Arial"/>
        </w:rPr>
      </w:pPr>
      <w:r w:rsidRPr="00786519">
        <w:rPr>
          <w:rFonts w:ascii="Arial" w:eastAsia="Times New Roman" w:hAnsi="Arial" w:cs="Arial"/>
          <w:color w:val="000000"/>
          <w:shd w:val="clear" w:color="auto" w:fill="FFFFFF"/>
        </w:rPr>
        <w:t xml:space="preserve">Gipps, C., Hargreaves, E., McCallum, B. (2016). </w:t>
      </w:r>
      <w:r w:rsidRPr="00786519">
        <w:rPr>
          <w:rFonts w:ascii="Arial" w:eastAsia="Times New Roman" w:hAnsi="Arial" w:cs="Arial"/>
          <w:i/>
          <w:color w:val="000000"/>
          <w:shd w:val="clear" w:color="auto" w:fill="FFFFFF"/>
        </w:rPr>
        <w:t>What Makes a Good Primary School Teacher?</w:t>
      </w:r>
      <w:r w:rsidRPr="00786519">
        <w:rPr>
          <w:rFonts w:ascii="Arial" w:eastAsia="Times New Roman" w:hAnsi="Arial" w:cs="Arial"/>
          <w:color w:val="000000"/>
          <w:shd w:val="clear" w:color="auto" w:fill="FFFFFF"/>
        </w:rPr>
        <w:t xml:space="preserve"> Routledge: London. </w:t>
      </w:r>
    </w:p>
    <w:p w14:paraId="7518D06E" w14:textId="77777777" w:rsidR="00786519" w:rsidRPr="00786519" w:rsidRDefault="00786519" w:rsidP="00786519">
      <w:pPr>
        <w:spacing w:line="360" w:lineRule="auto"/>
        <w:jc w:val="both"/>
        <w:rPr>
          <w:rFonts w:ascii="Arial" w:eastAsia="Times New Roman" w:hAnsi="Arial" w:cs="Arial"/>
        </w:rPr>
      </w:pPr>
    </w:p>
    <w:p w14:paraId="5400FBC1" w14:textId="77777777" w:rsidR="00786519" w:rsidRPr="00786519" w:rsidRDefault="00786519" w:rsidP="00786519">
      <w:pPr>
        <w:spacing w:line="360" w:lineRule="auto"/>
        <w:jc w:val="both"/>
        <w:rPr>
          <w:rFonts w:ascii="Arial" w:eastAsia="Times New Roman" w:hAnsi="Arial" w:cs="Arial"/>
        </w:rPr>
      </w:pPr>
      <w:r w:rsidRPr="00786519">
        <w:rPr>
          <w:rFonts w:ascii="Arial" w:eastAsia="Times New Roman" w:hAnsi="Arial" w:cs="Arial"/>
        </w:rPr>
        <w:t xml:space="preserve">Gillett-Swan, J. and Coppock, V. (2016) </w:t>
      </w:r>
      <w:r w:rsidRPr="00786519">
        <w:rPr>
          <w:rFonts w:ascii="Arial" w:eastAsia="Times New Roman" w:hAnsi="Arial" w:cs="Arial"/>
          <w:i/>
        </w:rPr>
        <w:t xml:space="preserve">Educational Research and the UNCRC: Past, Present and Future. </w:t>
      </w:r>
      <w:r w:rsidRPr="00786519">
        <w:rPr>
          <w:rFonts w:ascii="Arial" w:eastAsia="Times New Roman" w:hAnsi="Arial" w:cs="Arial"/>
        </w:rPr>
        <w:t xml:space="preserve">Symposium Books Ltd: United Kingdom. </w:t>
      </w:r>
    </w:p>
    <w:p w14:paraId="44C6F541" w14:textId="77777777" w:rsidR="00786519" w:rsidRPr="00786519" w:rsidRDefault="00786519" w:rsidP="00786519">
      <w:pPr>
        <w:spacing w:line="360" w:lineRule="auto"/>
        <w:jc w:val="both"/>
        <w:rPr>
          <w:rFonts w:ascii="Arial" w:hAnsi="Arial" w:cs="Arial"/>
        </w:rPr>
      </w:pPr>
    </w:p>
    <w:p w14:paraId="1FBB85CC" w14:textId="77777777" w:rsidR="00786519" w:rsidRPr="00786519" w:rsidRDefault="00786519" w:rsidP="00786519">
      <w:pPr>
        <w:spacing w:line="360" w:lineRule="auto"/>
        <w:jc w:val="both"/>
        <w:rPr>
          <w:rFonts w:ascii="Arial" w:hAnsi="Arial" w:cs="Arial"/>
        </w:rPr>
      </w:pPr>
      <w:r w:rsidRPr="00786519">
        <w:rPr>
          <w:rFonts w:ascii="Arial" w:hAnsi="Arial" w:cs="Arial"/>
        </w:rPr>
        <w:t xml:space="preserve">Groccia, J. E. (2018) ‘What is Student Engagement?’, </w:t>
      </w:r>
      <w:r w:rsidRPr="00786519">
        <w:rPr>
          <w:rFonts w:ascii="Arial" w:hAnsi="Arial" w:cs="Arial"/>
          <w:i/>
        </w:rPr>
        <w:t xml:space="preserve">Special Issue: Student Engagement: A Multidimensional Perspective, </w:t>
      </w:r>
      <w:r w:rsidRPr="00786519">
        <w:rPr>
          <w:rFonts w:ascii="Arial" w:hAnsi="Arial" w:cs="Arial"/>
        </w:rPr>
        <w:t>volume 2018, 154, pp. 11-20.</w:t>
      </w:r>
    </w:p>
    <w:p w14:paraId="7808AC03" w14:textId="77777777" w:rsidR="00786519" w:rsidRPr="00786519" w:rsidRDefault="00786519" w:rsidP="00786519">
      <w:pPr>
        <w:spacing w:line="360" w:lineRule="auto"/>
        <w:jc w:val="both"/>
        <w:rPr>
          <w:rFonts w:ascii="Arial" w:hAnsi="Arial" w:cs="Arial"/>
        </w:rPr>
      </w:pPr>
    </w:p>
    <w:p w14:paraId="7FBBE52C" w14:textId="77777777" w:rsidR="00786519" w:rsidRPr="00786519" w:rsidRDefault="00786519" w:rsidP="00786519">
      <w:pPr>
        <w:spacing w:line="360" w:lineRule="auto"/>
        <w:jc w:val="both"/>
        <w:rPr>
          <w:rFonts w:ascii="Arial" w:hAnsi="Arial" w:cs="Arial"/>
        </w:rPr>
      </w:pPr>
      <w:r w:rsidRPr="00786519">
        <w:rPr>
          <w:rFonts w:ascii="Arial" w:hAnsi="Arial" w:cs="Arial"/>
        </w:rPr>
        <w:t xml:space="preserve">Jaworski, A. and Sachdev, I. (1998) ‘Beliefs about Silence in the classroom’, </w:t>
      </w:r>
      <w:r w:rsidRPr="00786519">
        <w:rPr>
          <w:rFonts w:ascii="Arial" w:hAnsi="Arial" w:cs="Arial"/>
          <w:i/>
        </w:rPr>
        <w:t>Language and Education</w:t>
      </w:r>
      <w:r w:rsidRPr="00786519">
        <w:rPr>
          <w:rFonts w:ascii="Arial" w:hAnsi="Arial" w:cs="Arial"/>
        </w:rPr>
        <w:t>, Volume 12, 4, pp. 273-292.</w:t>
      </w:r>
    </w:p>
    <w:p w14:paraId="6653D360" w14:textId="77777777" w:rsidR="00786519" w:rsidRPr="00786519" w:rsidRDefault="00786519" w:rsidP="00786519">
      <w:pPr>
        <w:spacing w:line="360" w:lineRule="auto"/>
        <w:jc w:val="both"/>
        <w:rPr>
          <w:rFonts w:ascii="Arial" w:hAnsi="Arial" w:cs="Arial"/>
        </w:rPr>
      </w:pPr>
    </w:p>
    <w:p w14:paraId="38E0F699" w14:textId="77777777" w:rsidR="00786519" w:rsidRPr="00786519" w:rsidRDefault="00786519" w:rsidP="00786519">
      <w:pPr>
        <w:spacing w:line="360" w:lineRule="auto"/>
        <w:jc w:val="both"/>
        <w:rPr>
          <w:rFonts w:ascii="Arial" w:eastAsia="Times New Roman" w:hAnsi="Arial" w:cs="Arial"/>
        </w:rPr>
      </w:pPr>
      <w:r w:rsidRPr="00786519">
        <w:rPr>
          <w:rFonts w:ascii="Arial" w:eastAsia="Times New Roman" w:hAnsi="Arial" w:cs="Arial"/>
          <w:color w:val="000000"/>
        </w:rPr>
        <w:t>Radley</w:t>
      </w:r>
      <w:r w:rsidRPr="00786519">
        <w:rPr>
          <w:rFonts w:ascii="Arial" w:eastAsia="Times New Roman" w:hAnsi="Arial" w:cs="Arial"/>
          <w:color w:val="000000"/>
          <w:shd w:val="clear" w:color="auto" w:fill="FFFFFF"/>
        </w:rPr>
        <w:t xml:space="preserve">, K. C., Dart, </w:t>
      </w:r>
      <w:r w:rsidRPr="00786519">
        <w:rPr>
          <w:rFonts w:ascii="Arial" w:eastAsia="Times New Roman" w:hAnsi="Arial" w:cs="Arial"/>
          <w:color w:val="000000"/>
        </w:rPr>
        <w:t xml:space="preserve">H. </w:t>
      </w:r>
      <w:r w:rsidRPr="00786519">
        <w:rPr>
          <w:rFonts w:ascii="Arial" w:eastAsia="Times New Roman" w:hAnsi="Arial" w:cs="Arial"/>
          <w:color w:val="000000"/>
          <w:shd w:val="clear" w:color="auto" w:fill="FFFFFF"/>
        </w:rPr>
        <w:t>and </w:t>
      </w:r>
      <w:r w:rsidRPr="00786519">
        <w:rPr>
          <w:rFonts w:ascii="Arial" w:eastAsia="Times New Roman" w:hAnsi="Arial" w:cs="Arial"/>
          <w:color w:val="000000"/>
        </w:rPr>
        <w:t>O'Handley, R.</w:t>
      </w:r>
      <w:r w:rsidRPr="00786519">
        <w:rPr>
          <w:rFonts w:ascii="Arial" w:eastAsia="Times New Roman" w:hAnsi="Arial" w:cs="Arial"/>
          <w:color w:val="000000"/>
          <w:shd w:val="clear" w:color="auto" w:fill="FFFFFF"/>
        </w:rPr>
        <w:t> (</w:t>
      </w:r>
      <w:r w:rsidRPr="00786519">
        <w:rPr>
          <w:rFonts w:ascii="Arial" w:eastAsia="Times New Roman" w:hAnsi="Arial" w:cs="Arial"/>
          <w:iCs/>
          <w:color w:val="000000"/>
        </w:rPr>
        <w:t>2016</w:t>
      </w:r>
      <w:r w:rsidRPr="00786519">
        <w:rPr>
          <w:rFonts w:ascii="Arial" w:eastAsia="Times New Roman" w:hAnsi="Arial" w:cs="Arial"/>
          <w:color w:val="000000"/>
          <w:shd w:val="clear" w:color="auto" w:fill="FFFFFF"/>
        </w:rPr>
        <w:t xml:space="preserve">) The Quiet Classroom Game: A Class-Wide Intervention to Increase </w:t>
      </w:r>
      <w:r w:rsidRPr="00786519">
        <w:rPr>
          <w:rFonts w:ascii="Arial" w:eastAsia="Times New Roman" w:hAnsi="Arial" w:cs="Arial"/>
          <w:i/>
          <w:color w:val="000000"/>
          <w:shd w:val="clear" w:color="auto" w:fill="FFFFFF"/>
        </w:rPr>
        <w:t>Academic Engagement and Reduce Disruptive Behaviour. School Psychology Review: March 2016</w:t>
      </w:r>
      <w:r w:rsidRPr="00786519">
        <w:rPr>
          <w:rFonts w:ascii="Arial" w:eastAsia="Times New Roman" w:hAnsi="Arial" w:cs="Arial"/>
          <w:color w:val="000000"/>
          <w:shd w:val="clear" w:color="auto" w:fill="FFFFFF"/>
        </w:rPr>
        <w:t>, Volume 45, 1, pp. 93-108.</w:t>
      </w:r>
    </w:p>
    <w:p w14:paraId="29611490" w14:textId="77777777" w:rsidR="00786519" w:rsidRPr="00786519" w:rsidRDefault="00786519" w:rsidP="00786519">
      <w:pPr>
        <w:pStyle w:val="NormalWeb"/>
        <w:spacing w:line="360" w:lineRule="auto"/>
        <w:jc w:val="both"/>
        <w:rPr>
          <w:rFonts w:ascii="Arial" w:hAnsi="Arial" w:cs="Arial"/>
        </w:rPr>
      </w:pPr>
      <w:r w:rsidRPr="00786519">
        <w:rPr>
          <w:rFonts w:ascii="Arial" w:hAnsi="Arial" w:cs="Arial"/>
        </w:rPr>
        <w:t xml:space="preserve">Kern, L., &amp; Clemens, N. H. (2007) ‘Antecedent strategies to promote appropriate classroom behaviour’. </w:t>
      </w:r>
      <w:r w:rsidRPr="00786519">
        <w:rPr>
          <w:rFonts w:ascii="Arial" w:hAnsi="Arial" w:cs="Arial"/>
          <w:i/>
        </w:rPr>
        <w:t>Psychology in the Schools,</w:t>
      </w:r>
      <w:r w:rsidRPr="00786519">
        <w:rPr>
          <w:rFonts w:ascii="Arial" w:hAnsi="Arial" w:cs="Arial"/>
        </w:rPr>
        <w:t xml:space="preserve"> volume 44, 1, pp. 65- 75. </w:t>
      </w:r>
    </w:p>
    <w:p w14:paraId="0C5EAF02" w14:textId="77777777" w:rsidR="00786519" w:rsidRPr="00786519" w:rsidRDefault="00786519" w:rsidP="00786519">
      <w:pPr>
        <w:spacing w:line="360" w:lineRule="auto"/>
        <w:jc w:val="both"/>
        <w:rPr>
          <w:rFonts w:ascii="Arial" w:hAnsi="Arial" w:cs="Arial"/>
        </w:rPr>
      </w:pPr>
      <w:r w:rsidRPr="00786519">
        <w:rPr>
          <w:rFonts w:ascii="Arial" w:hAnsi="Arial" w:cs="Arial"/>
        </w:rPr>
        <w:t xml:space="preserve">Lavigne, A. L. and Good, T. L. (2015) </w:t>
      </w:r>
      <w:r w:rsidRPr="00786519">
        <w:rPr>
          <w:rFonts w:ascii="Arial" w:hAnsi="Arial" w:cs="Arial"/>
          <w:i/>
        </w:rPr>
        <w:t xml:space="preserve">Improving Teaching through Observation and Feedback. </w:t>
      </w:r>
      <w:r w:rsidRPr="00786519">
        <w:rPr>
          <w:rFonts w:ascii="Arial" w:hAnsi="Arial" w:cs="Arial"/>
        </w:rPr>
        <w:t>Routledge: London.</w:t>
      </w:r>
    </w:p>
    <w:p w14:paraId="276C9946" w14:textId="77777777" w:rsidR="00786519" w:rsidRPr="00786519" w:rsidRDefault="00786519" w:rsidP="00786519">
      <w:pPr>
        <w:spacing w:line="360" w:lineRule="auto"/>
        <w:jc w:val="both"/>
        <w:rPr>
          <w:rFonts w:ascii="Arial" w:hAnsi="Arial" w:cs="Arial"/>
        </w:rPr>
      </w:pPr>
    </w:p>
    <w:p w14:paraId="0C40D917" w14:textId="77777777" w:rsidR="00786519" w:rsidRPr="00786519" w:rsidRDefault="00786519" w:rsidP="00786519">
      <w:pPr>
        <w:spacing w:line="360" w:lineRule="auto"/>
        <w:jc w:val="both"/>
        <w:rPr>
          <w:rFonts w:ascii="Arial" w:hAnsi="Arial" w:cs="Arial"/>
        </w:rPr>
      </w:pPr>
      <w:r w:rsidRPr="00786519">
        <w:rPr>
          <w:rFonts w:ascii="Arial" w:hAnsi="Arial" w:cs="Arial"/>
        </w:rPr>
        <w:t xml:space="preserve">Laevers, F. and Heylen, L. (2003) </w:t>
      </w:r>
      <w:r w:rsidRPr="00786519">
        <w:rPr>
          <w:rFonts w:ascii="Arial" w:hAnsi="Arial" w:cs="Arial"/>
          <w:i/>
        </w:rPr>
        <w:t xml:space="preserve">Involvement of Children and Teacher Style. Insights from and International Study on Experiential Education. </w:t>
      </w:r>
      <w:r w:rsidRPr="00786519">
        <w:rPr>
          <w:rFonts w:ascii="Arial" w:hAnsi="Arial" w:cs="Arial"/>
        </w:rPr>
        <w:t xml:space="preserve">Leuven University Press: Louvain. </w:t>
      </w:r>
    </w:p>
    <w:p w14:paraId="2ED505D9" w14:textId="77777777" w:rsidR="00786519" w:rsidRPr="00786519" w:rsidRDefault="00786519" w:rsidP="00786519">
      <w:pPr>
        <w:spacing w:line="360" w:lineRule="auto"/>
        <w:jc w:val="both"/>
        <w:rPr>
          <w:rFonts w:ascii="Arial" w:hAnsi="Arial" w:cs="Arial"/>
        </w:rPr>
      </w:pPr>
    </w:p>
    <w:p w14:paraId="3D4E1C0A" w14:textId="77777777" w:rsidR="00786519" w:rsidRPr="00786519" w:rsidRDefault="00786519" w:rsidP="00786519">
      <w:pPr>
        <w:spacing w:line="360" w:lineRule="auto"/>
        <w:jc w:val="both"/>
        <w:rPr>
          <w:rFonts w:ascii="Arial" w:eastAsia="Times New Roman" w:hAnsi="Arial" w:cs="Arial"/>
          <w:color w:val="333333"/>
          <w:shd w:val="clear" w:color="auto" w:fill="FFFFFF"/>
        </w:rPr>
      </w:pPr>
      <w:r w:rsidRPr="00786519">
        <w:rPr>
          <w:rFonts w:ascii="Arial" w:eastAsia="Times New Roman" w:hAnsi="Arial" w:cs="Arial"/>
          <w:color w:val="333333"/>
          <w:shd w:val="clear" w:color="auto" w:fill="FFFFFF"/>
        </w:rPr>
        <w:lastRenderedPageBreak/>
        <w:t>Lewis, C., Perry, R. &amp; Friedkin, S. (2009). Lesson study as action research. In S. E. Noffke &amp; B. Somekh </w:t>
      </w:r>
      <w:r w:rsidRPr="00786519">
        <w:rPr>
          <w:rFonts w:ascii="Arial" w:eastAsia="Times New Roman" w:hAnsi="Arial" w:cs="Arial"/>
          <w:i/>
          <w:iCs/>
          <w:color w:val="333333"/>
        </w:rPr>
        <w:t>The SAGE handbook of educational action research</w:t>
      </w:r>
      <w:r w:rsidRPr="00786519">
        <w:rPr>
          <w:rFonts w:ascii="Arial" w:eastAsia="Times New Roman" w:hAnsi="Arial" w:cs="Arial"/>
          <w:color w:val="333333"/>
          <w:shd w:val="clear" w:color="auto" w:fill="FFFFFF"/>
        </w:rPr>
        <w:t> (pp. 142-154). SAGE Publications Ltd: London.</w:t>
      </w:r>
    </w:p>
    <w:p w14:paraId="78968D09" w14:textId="77777777" w:rsidR="00786519" w:rsidRPr="00786519" w:rsidRDefault="00786519" w:rsidP="00786519">
      <w:pPr>
        <w:spacing w:line="360" w:lineRule="auto"/>
        <w:jc w:val="both"/>
        <w:rPr>
          <w:rFonts w:ascii="Arial" w:eastAsia="Times New Roman" w:hAnsi="Arial" w:cs="Arial"/>
          <w:color w:val="333333"/>
          <w:shd w:val="clear" w:color="auto" w:fill="FFFFFF"/>
        </w:rPr>
      </w:pPr>
    </w:p>
    <w:p w14:paraId="42AD9791" w14:textId="77777777" w:rsidR="00786519" w:rsidRPr="00786519" w:rsidRDefault="00786519" w:rsidP="00786519">
      <w:pPr>
        <w:spacing w:line="360" w:lineRule="auto"/>
        <w:jc w:val="both"/>
        <w:rPr>
          <w:rFonts w:ascii="Arial" w:hAnsi="Arial" w:cs="Arial"/>
        </w:rPr>
      </w:pPr>
      <w:r w:rsidRPr="00786519">
        <w:rPr>
          <w:rFonts w:ascii="Arial" w:hAnsi="Arial" w:cs="Arial"/>
          <w:color w:val="000000"/>
        </w:rPr>
        <w:t>Liu, F. and Maitlis, S. (2010). Nonparticipant Observation. In Albert J. Mills, G. Durepos, &amp; E. Wiebe (Eds.), Encyclopaedia of Case Study Research. (pp. 610-612). Thousand Oaks, CA: SAGE Publications. On-line. Available at: </w:t>
      </w:r>
      <w:hyperlink r:id="rId12" w:tgtFrame="_blank" w:history="1">
        <w:r w:rsidRPr="00786519">
          <w:rPr>
            <w:rStyle w:val="Hyperlink"/>
            <w:rFonts w:ascii="Arial" w:hAnsi="Arial" w:cs="Arial"/>
            <w:color w:val="1C88DD"/>
          </w:rPr>
          <w:t>http://srmo.sagepub.com/view/encyc-of-case-study-research/n229.xml</w:t>
        </w:r>
      </w:hyperlink>
      <w:r w:rsidRPr="00786519">
        <w:rPr>
          <w:rFonts w:ascii="Arial" w:hAnsi="Arial" w:cs="Arial"/>
        </w:rPr>
        <w:t>. [Accessed: 28</w:t>
      </w:r>
      <w:r w:rsidRPr="00786519">
        <w:rPr>
          <w:rFonts w:ascii="Arial" w:hAnsi="Arial" w:cs="Arial"/>
          <w:vertAlign w:val="superscript"/>
        </w:rPr>
        <w:t>th</w:t>
      </w:r>
      <w:r w:rsidRPr="00786519">
        <w:rPr>
          <w:rFonts w:ascii="Arial" w:hAnsi="Arial" w:cs="Arial"/>
        </w:rPr>
        <w:t xml:space="preserve"> February 2019]. </w:t>
      </w:r>
    </w:p>
    <w:p w14:paraId="189C74EA" w14:textId="77777777" w:rsidR="00786519" w:rsidRPr="00786519" w:rsidRDefault="00786519" w:rsidP="00786519">
      <w:pPr>
        <w:spacing w:line="360" w:lineRule="auto"/>
        <w:jc w:val="both"/>
        <w:rPr>
          <w:rFonts w:ascii="Arial" w:eastAsia="Times New Roman" w:hAnsi="Arial" w:cs="Arial"/>
          <w:color w:val="333333"/>
          <w:shd w:val="clear" w:color="auto" w:fill="FFFFFF"/>
        </w:rPr>
      </w:pPr>
    </w:p>
    <w:p w14:paraId="453DE350" w14:textId="77777777" w:rsidR="00786519" w:rsidRPr="00786519" w:rsidRDefault="00786519" w:rsidP="00786519">
      <w:pPr>
        <w:spacing w:line="360" w:lineRule="auto"/>
        <w:jc w:val="both"/>
        <w:rPr>
          <w:rFonts w:ascii="Arial" w:eastAsia="Times New Roman" w:hAnsi="Arial" w:cs="Arial"/>
        </w:rPr>
      </w:pPr>
      <w:r w:rsidRPr="00786519">
        <w:rPr>
          <w:rFonts w:ascii="Arial" w:eastAsia="Times New Roman" w:hAnsi="Arial" w:cs="Arial"/>
        </w:rPr>
        <w:t xml:space="preserve">Lodico, M. G., Spaulding, D. T. and Voegtle, K. H. (2010) </w:t>
      </w:r>
      <w:r w:rsidRPr="00786519">
        <w:rPr>
          <w:rFonts w:ascii="Arial" w:eastAsia="Times New Roman" w:hAnsi="Arial" w:cs="Arial"/>
          <w:i/>
        </w:rPr>
        <w:t xml:space="preserve">Methods in Educational Research From Theory to Practice. </w:t>
      </w:r>
      <w:r w:rsidRPr="00786519">
        <w:rPr>
          <w:rFonts w:ascii="Arial" w:eastAsia="Times New Roman" w:hAnsi="Arial" w:cs="Arial"/>
        </w:rPr>
        <w:t xml:space="preserve">Routledge: London. </w:t>
      </w:r>
    </w:p>
    <w:p w14:paraId="724657A4" w14:textId="77777777" w:rsidR="00786519" w:rsidRPr="00786519" w:rsidRDefault="00786519" w:rsidP="00786519">
      <w:pPr>
        <w:spacing w:line="360" w:lineRule="auto"/>
        <w:jc w:val="both"/>
        <w:rPr>
          <w:rFonts w:ascii="Arial" w:eastAsia="Times New Roman" w:hAnsi="Arial" w:cs="Arial"/>
        </w:rPr>
      </w:pPr>
    </w:p>
    <w:p w14:paraId="0F9D17C8" w14:textId="77777777" w:rsidR="00786519" w:rsidRPr="00786519" w:rsidRDefault="00786519" w:rsidP="00786519">
      <w:pPr>
        <w:spacing w:line="360" w:lineRule="auto"/>
        <w:jc w:val="both"/>
        <w:rPr>
          <w:rFonts w:ascii="Arial" w:hAnsi="Arial" w:cs="Arial"/>
        </w:rPr>
      </w:pPr>
      <w:r w:rsidRPr="00786519">
        <w:rPr>
          <w:rFonts w:ascii="Arial" w:hAnsi="Arial" w:cs="Arial"/>
        </w:rPr>
        <w:t xml:space="preserve">Marble, S, T. (2006) ‘Learning to teach through Lesson Study’, </w:t>
      </w:r>
      <w:r w:rsidRPr="00786519">
        <w:rPr>
          <w:rFonts w:ascii="Arial" w:hAnsi="Arial" w:cs="Arial"/>
          <w:i/>
        </w:rPr>
        <w:t>Action in Teacher Education</w:t>
      </w:r>
      <w:r w:rsidRPr="00786519">
        <w:rPr>
          <w:rFonts w:ascii="Arial" w:hAnsi="Arial" w:cs="Arial"/>
        </w:rPr>
        <w:t xml:space="preserve">, volume 28, 3, pp. 86-96. </w:t>
      </w:r>
    </w:p>
    <w:p w14:paraId="18A60809" w14:textId="77777777" w:rsidR="00786519" w:rsidRPr="00786519" w:rsidRDefault="00786519" w:rsidP="00786519">
      <w:pPr>
        <w:spacing w:line="360" w:lineRule="auto"/>
        <w:jc w:val="both"/>
        <w:rPr>
          <w:rFonts w:ascii="Arial" w:hAnsi="Arial" w:cs="Arial"/>
        </w:rPr>
      </w:pPr>
    </w:p>
    <w:p w14:paraId="348EF379" w14:textId="77777777" w:rsidR="00786519" w:rsidRPr="00786519" w:rsidRDefault="00786519" w:rsidP="00786519">
      <w:pPr>
        <w:spacing w:line="360" w:lineRule="auto"/>
        <w:jc w:val="both"/>
        <w:rPr>
          <w:rFonts w:ascii="Arial" w:hAnsi="Arial" w:cs="Arial"/>
        </w:rPr>
      </w:pPr>
      <w:r w:rsidRPr="00786519">
        <w:rPr>
          <w:rFonts w:ascii="Arial" w:hAnsi="Arial" w:cs="Arial"/>
        </w:rPr>
        <w:t xml:space="preserve">Mable, S. (2007) ‘Inquiring into teaching: lesson study in elementary science method’, </w:t>
      </w:r>
      <w:r w:rsidRPr="00786519">
        <w:rPr>
          <w:rFonts w:ascii="Arial" w:hAnsi="Arial" w:cs="Arial"/>
          <w:i/>
        </w:rPr>
        <w:t>Journal of Science Teacher Education</w:t>
      </w:r>
      <w:r w:rsidRPr="00786519">
        <w:rPr>
          <w:rFonts w:ascii="Arial" w:hAnsi="Arial" w:cs="Arial"/>
        </w:rPr>
        <w:t>, volume 18, pp. 935-953.</w:t>
      </w:r>
    </w:p>
    <w:p w14:paraId="6B1F3741" w14:textId="77777777" w:rsidR="00786519" w:rsidRPr="00786519" w:rsidRDefault="00786519" w:rsidP="00786519">
      <w:pPr>
        <w:spacing w:line="360" w:lineRule="auto"/>
        <w:jc w:val="both"/>
        <w:rPr>
          <w:rFonts w:ascii="Arial" w:hAnsi="Arial" w:cs="Arial"/>
        </w:rPr>
      </w:pPr>
    </w:p>
    <w:p w14:paraId="2797B1B3" w14:textId="77777777" w:rsidR="00786519" w:rsidRPr="00786519" w:rsidRDefault="00786519" w:rsidP="00786519">
      <w:pPr>
        <w:spacing w:line="360" w:lineRule="auto"/>
        <w:jc w:val="both"/>
        <w:rPr>
          <w:rFonts w:ascii="Arial" w:hAnsi="Arial" w:cs="Arial"/>
        </w:rPr>
      </w:pPr>
      <w:r w:rsidRPr="00786519">
        <w:rPr>
          <w:rFonts w:ascii="Arial" w:hAnsi="Arial" w:cs="Arial"/>
        </w:rPr>
        <w:t xml:space="preserve">Matoba, M., Yoshiaki, S., Reza, M. and Arani, S. (2007) ‘School-university partnerships: a new recipe for creating professional knowledge in school, Educational Research Policy Practice, volume 6, pp. 55-65. </w:t>
      </w:r>
    </w:p>
    <w:p w14:paraId="0188E7E3" w14:textId="77777777" w:rsidR="00786519" w:rsidRPr="00786519" w:rsidRDefault="00786519" w:rsidP="00786519">
      <w:pPr>
        <w:spacing w:line="360" w:lineRule="auto"/>
        <w:jc w:val="both"/>
        <w:rPr>
          <w:rFonts w:ascii="Arial" w:hAnsi="Arial" w:cs="Arial"/>
        </w:rPr>
      </w:pPr>
    </w:p>
    <w:p w14:paraId="7C34AA5B" w14:textId="77777777" w:rsidR="00786519" w:rsidRPr="00786519" w:rsidRDefault="00786519" w:rsidP="00786519">
      <w:pPr>
        <w:spacing w:line="360" w:lineRule="auto"/>
        <w:jc w:val="both"/>
        <w:rPr>
          <w:rFonts w:ascii="Arial" w:hAnsi="Arial" w:cs="Arial"/>
        </w:rPr>
      </w:pPr>
      <w:r w:rsidRPr="00786519">
        <w:rPr>
          <w:rFonts w:ascii="Arial" w:hAnsi="Arial" w:cs="Arial"/>
        </w:rPr>
        <w:t xml:space="preserve">McGrath, K. F. and Van Bergen, P. (2015) ‘Who, When, Why and to What end? Students at risk of negative student-teacher relationships and their outcomes’, </w:t>
      </w:r>
      <w:r w:rsidRPr="00786519">
        <w:rPr>
          <w:rFonts w:ascii="Arial" w:hAnsi="Arial" w:cs="Arial"/>
          <w:i/>
        </w:rPr>
        <w:t xml:space="preserve">Educational Research Review, </w:t>
      </w:r>
      <w:r w:rsidRPr="00786519">
        <w:rPr>
          <w:rFonts w:ascii="Arial" w:hAnsi="Arial" w:cs="Arial"/>
        </w:rPr>
        <w:t>volume 14, pp.1-17.</w:t>
      </w:r>
    </w:p>
    <w:p w14:paraId="0B785C6D" w14:textId="77777777" w:rsidR="00786519" w:rsidRPr="00786519" w:rsidRDefault="00786519" w:rsidP="00786519">
      <w:pPr>
        <w:spacing w:line="360" w:lineRule="auto"/>
        <w:jc w:val="both"/>
        <w:rPr>
          <w:rFonts w:ascii="Arial" w:hAnsi="Arial" w:cs="Arial"/>
        </w:rPr>
      </w:pPr>
    </w:p>
    <w:p w14:paraId="237E67E3" w14:textId="77777777" w:rsidR="00786519" w:rsidRPr="00786519" w:rsidRDefault="00786519" w:rsidP="00786519">
      <w:pPr>
        <w:spacing w:line="360" w:lineRule="auto"/>
        <w:jc w:val="both"/>
        <w:rPr>
          <w:rFonts w:ascii="Arial" w:hAnsi="Arial" w:cs="Arial"/>
        </w:rPr>
      </w:pPr>
      <w:r w:rsidRPr="00786519">
        <w:rPr>
          <w:rFonts w:ascii="Arial" w:hAnsi="Arial" w:cs="Arial"/>
        </w:rPr>
        <w:t xml:space="preserve">Morgan, N. S. (2008) </w:t>
      </w:r>
      <w:r w:rsidRPr="00786519">
        <w:rPr>
          <w:rFonts w:ascii="Arial" w:hAnsi="Arial" w:cs="Arial"/>
          <w:i/>
        </w:rPr>
        <w:t xml:space="preserve">Quick, Easy and Effective Behaviour Management Ideas for the Classroom. </w:t>
      </w:r>
      <w:r w:rsidRPr="00786519">
        <w:rPr>
          <w:rFonts w:ascii="Arial" w:hAnsi="Arial" w:cs="Arial"/>
        </w:rPr>
        <w:t xml:space="preserve">Jessica Kingsley Publishers: London and Philadelphia. </w:t>
      </w:r>
    </w:p>
    <w:p w14:paraId="43644256" w14:textId="77777777" w:rsidR="00786519" w:rsidRPr="00786519" w:rsidRDefault="00786519" w:rsidP="00786519">
      <w:pPr>
        <w:spacing w:line="360" w:lineRule="auto"/>
        <w:jc w:val="both"/>
        <w:rPr>
          <w:rFonts w:ascii="Arial" w:hAnsi="Arial" w:cs="Arial"/>
        </w:rPr>
      </w:pPr>
    </w:p>
    <w:p w14:paraId="7851B308" w14:textId="77777777" w:rsidR="00786519" w:rsidRPr="00786519" w:rsidRDefault="00786519" w:rsidP="00786519">
      <w:pPr>
        <w:spacing w:line="360" w:lineRule="auto"/>
        <w:jc w:val="both"/>
        <w:rPr>
          <w:rFonts w:ascii="Arial" w:hAnsi="Arial" w:cs="Arial"/>
          <w:color w:val="222222"/>
          <w:shd w:val="clear" w:color="auto" w:fill="FFFFFF"/>
        </w:rPr>
      </w:pPr>
      <w:r w:rsidRPr="00786519">
        <w:rPr>
          <w:rFonts w:ascii="Arial" w:hAnsi="Arial" w:cs="Arial"/>
          <w:color w:val="222222"/>
          <w:shd w:val="clear" w:color="auto" w:fill="FFFFFF"/>
        </w:rPr>
        <w:t>Murata, A. (2011). ‘Introduction: Conceptual overview of lesson study’. In </w:t>
      </w:r>
      <w:r w:rsidRPr="00786519">
        <w:rPr>
          <w:rFonts w:ascii="Arial" w:hAnsi="Arial" w:cs="Arial"/>
          <w:i/>
          <w:iCs/>
          <w:color w:val="222222"/>
          <w:shd w:val="clear" w:color="auto" w:fill="FFFFFF"/>
        </w:rPr>
        <w:t>Lesson study research and practice in mathematics education</w:t>
      </w:r>
      <w:r w:rsidRPr="00786519">
        <w:rPr>
          <w:rFonts w:ascii="Arial" w:hAnsi="Arial" w:cs="Arial"/>
          <w:color w:val="222222"/>
          <w:shd w:val="clear" w:color="auto" w:fill="FFFFFF"/>
        </w:rPr>
        <w:t xml:space="preserve">, volume 1, pp. 1-12. </w:t>
      </w:r>
    </w:p>
    <w:p w14:paraId="714E3948" w14:textId="77777777" w:rsidR="00786519" w:rsidRPr="00786519" w:rsidRDefault="00786519" w:rsidP="00786519">
      <w:pPr>
        <w:spacing w:line="360" w:lineRule="auto"/>
        <w:jc w:val="both"/>
        <w:rPr>
          <w:rFonts w:ascii="Arial" w:hAnsi="Arial" w:cs="Arial"/>
        </w:rPr>
      </w:pPr>
    </w:p>
    <w:p w14:paraId="60F87744" w14:textId="77777777" w:rsidR="00786519" w:rsidRPr="00786519" w:rsidRDefault="00786519" w:rsidP="00786519">
      <w:pPr>
        <w:spacing w:line="360" w:lineRule="auto"/>
        <w:jc w:val="both"/>
        <w:rPr>
          <w:rFonts w:ascii="Arial" w:hAnsi="Arial" w:cs="Arial"/>
        </w:rPr>
      </w:pPr>
      <w:r w:rsidRPr="00786519">
        <w:rPr>
          <w:rFonts w:ascii="Arial" w:hAnsi="Arial" w:cs="Arial"/>
        </w:rPr>
        <w:lastRenderedPageBreak/>
        <w:t xml:space="preserve">Nyumba, O, T., Wilson, K., Derrick, C, J. and Mukherjee, N. (2018) ‘The use of focus group discussion methodology: Insights from two decades of application in conservation’, </w:t>
      </w:r>
      <w:r w:rsidRPr="00786519">
        <w:rPr>
          <w:rFonts w:ascii="Arial" w:hAnsi="Arial" w:cs="Arial"/>
          <w:i/>
        </w:rPr>
        <w:t xml:space="preserve">Methods in Ecology and Evolution, </w:t>
      </w:r>
      <w:r w:rsidRPr="00786519">
        <w:rPr>
          <w:rFonts w:ascii="Arial" w:hAnsi="Arial" w:cs="Arial"/>
        </w:rPr>
        <w:t>volume 9, 1, pp. 16-21.</w:t>
      </w:r>
    </w:p>
    <w:p w14:paraId="37044C23" w14:textId="77777777" w:rsidR="00786519" w:rsidRPr="00786519" w:rsidRDefault="00786519" w:rsidP="00786519">
      <w:pPr>
        <w:spacing w:line="360" w:lineRule="auto"/>
        <w:jc w:val="both"/>
        <w:rPr>
          <w:rFonts w:ascii="Arial" w:hAnsi="Arial" w:cs="Arial"/>
        </w:rPr>
      </w:pPr>
    </w:p>
    <w:p w14:paraId="3AE9ABCA" w14:textId="77777777" w:rsidR="00786519" w:rsidRPr="00786519" w:rsidRDefault="00786519" w:rsidP="00786519">
      <w:pPr>
        <w:spacing w:line="360" w:lineRule="auto"/>
        <w:jc w:val="both"/>
        <w:rPr>
          <w:rFonts w:ascii="Arial" w:hAnsi="Arial" w:cs="Arial"/>
        </w:rPr>
      </w:pPr>
      <w:r w:rsidRPr="00786519">
        <w:rPr>
          <w:rFonts w:ascii="Arial" w:hAnsi="Arial" w:cs="Arial"/>
        </w:rPr>
        <w:t xml:space="preserve">Palaiologou, I., Needham, D. and Trevor, M. (2015) </w:t>
      </w:r>
      <w:r w:rsidRPr="00786519">
        <w:rPr>
          <w:rFonts w:ascii="Arial" w:hAnsi="Arial" w:cs="Arial"/>
          <w:i/>
        </w:rPr>
        <w:t xml:space="preserve">Doing Research in Education Theory and Practice. </w:t>
      </w:r>
      <w:r w:rsidRPr="00786519">
        <w:rPr>
          <w:rFonts w:ascii="Arial" w:hAnsi="Arial" w:cs="Arial"/>
        </w:rPr>
        <w:t>SAGE: London.</w:t>
      </w:r>
    </w:p>
    <w:p w14:paraId="31702C64" w14:textId="77777777" w:rsidR="00786519" w:rsidRPr="00786519" w:rsidRDefault="00786519" w:rsidP="00786519">
      <w:pPr>
        <w:spacing w:line="360" w:lineRule="auto"/>
        <w:jc w:val="both"/>
        <w:rPr>
          <w:rFonts w:ascii="Arial" w:hAnsi="Arial" w:cs="Arial"/>
        </w:rPr>
      </w:pPr>
    </w:p>
    <w:p w14:paraId="3763C129" w14:textId="77777777" w:rsidR="00786519" w:rsidRPr="00786519" w:rsidRDefault="00786519" w:rsidP="00786519">
      <w:pPr>
        <w:spacing w:line="360" w:lineRule="auto"/>
        <w:jc w:val="both"/>
        <w:rPr>
          <w:rFonts w:ascii="Arial" w:hAnsi="Arial" w:cs="Arial"/>
          <w:color w:val="222222"/>
          <w:shd w:val="clear" w:color="auto" w:fill="FFFFFF"/>
        </w:rPr>
      </w:pPr>
      <w:r w:rsidRPr="00786519">
        <w:rPr>
          <w:rFonts w:ascii="Arial" w:hAnsi="Arial" w:cs="Arial"/>
          <w:color w:val="222222"/>
          <w:shd w:val="clear" w:color="auto" w:fill="FFFFFF"/>
        </w:rPr>
        <w:t>Palaiologou, I. (2016). </w:t>
      </w:r>
      <w:r w:rsidRPr="00786519">
        <w:rPr>
          <w:rFonts w:ascii="Arial" w:hAnsi="Arial" w:cs="Arial"/>
          <w:i/>
          <w:iCs/>
          <w:color w:val="222222"/>
          <w:shd w:val="clear" w:color="auto" w:fill="FFFFFF"/>
        </w:rPr>
        <w:t>The early years foundation stage: Theory and practice</w:t>
      </w:r>
      <w:r w:rsidRPr="00786519">
        <w:rPr>
          <w:rFonts w:ascii="Arial" w:hAnsi="Arial" w:cs="Arial"/>
          <w:color w:val="222222"/>
          <w:shd w:val="clear" w:color="auto" w:fill="FFFFFF"/>
        </w:rPr>
        <w:t>. SAGE: London.</w:t>
      </w:r>
    </w:p>
    <w:p w14:paraId="62036A74" w14:textId="77777777" w:rsidR="00786519" w:rsidRPr="00786519" w:rsidRDefault="00786519" w:rsidP="00786519">
      <w:pPr>
        <w:pStyle w:val="NormalWeb"/>
        <w:spacing w:line="360" w:lineRule="auto"/>
        <w:jc w:val="both"/>
        <w:rPr>
          <w:rFonts w:ascii="Arial" w:hAnsi="Arial" w:cs="Arial"/>
        </w:rPr>
      </w:pPr>
      <w:r w:rsidRPr="00786519">
        <w:rPr>
          <w:rFonts w:ascii="Arial" w:hAnsi="Arial" w:cs="Arial"/>
        </w:rPr>
        <w:t xml:space="preserve">Paton, G. (2011) ‘Silence is golden: how keeping quiet in the classroom can boost results’, </w:t>
      </w:r>
      <w:r w:rsidRPr="00786519">
        <w:rPr>
          <w:rFonts w:ascii="Arial" w:hAnsi="Arial" w:cs="Arial"/>
          <w:i/>
        </w:rPr>
        <w:t xml:space="preserve">The Telegraph, </w:t>
      </w:r>
      <w:r w:rsidRPr="00786519">
        <w:rPr>
          <w:rFonts w:ascii="Arial" w:hAnsi="Arial" w:cs="Arial"/>
        </w:rPr>
        <w:t>21</w:t>
      </w:r>
      <w:r w:rsidRPr="00786519">
        <w:rPr>
          <w:rFonts w:ascii="Arial" w:hAnsi="Arial" w:cs="Arial"/>
          <w:vertAlign w:val="superscript"/>
        </w:rPr>
        <w:t xml:space="preserve">st </w:t>
      </w:r>
      <w:r w:rsidRPr="00786519">
        <w:rPr>
          <w:rFonts w:ascii="Arial" w:hAnsi="Arial" w:cs="Arial"/>
        </w:rPr>
        <w:t>October, pp. 14.</w:t>
      </w:r>
    </w:p>
    <w:p w14:paraId="04A9C70E" w14:textId="77777777" w:rsidR="00786519" w:rsidRPr="00786519" w:rsidRDefault="00786519" w:rsidP="00786519">
      <w:pPr>
        <w:spacing w:line="360" w:lineRule="auto"/>
        <w:jc w:val="both"/>
        <w:rPr>
          <w:rFonts w:ascii="Arial" w:hAnsi="Arial" w:cs="Arial"/>
          <w:color w:val="222222"/>
          <w:shd w:val="clear" w:color="auto" w:fill="FFFFFF"/>
        </w:rPr>
      </w:pPr>
      <w:r w:rsidRPr="00786519">
        <w:rPr>
          <w:rFonts w:ascii="Arial" w:hAnsi="Arial" w:cs="Arial"/>
          <w:color w:val="222222"/>
          <w:shd w:val="clear" w:color="auto" w:fill="FFFFFF"/>
        </w:rPr>
        <w:t>Parks, A.N. (2009). ‘Collaborating about what? An instructor's look at preservice lesson study’. </w:t>
      </w:r>
      <w:r w:rsidRPr="00786519">
        <w:rPr>
          <w:rFonts w:ascii="Arial" w:hAnsi="Arial" w:cs="Arial"/>
          <w:i/>
          <w:iCs/>
          <w:color w:val="222222"/>
          <w:shd w:val="clear" w:color="auto" w:fill="FFFFFF"/>
        </w:rPr>
        <w:t>Teacher Education Quarterly</w:t>
      </w:r>
      <w:r w:rsidRPr="00786519">
        <w:rPr>
          <w:rFonts w:ascii="Arial" w:hAnsi="Arial" w:cs="Arial"/>
          <w:color w:val="222222"/>
          <w:shd w:val="clear" w:color="auto" w:fill="FFFFFF"/>
        </w:rPr>
        <w:t xml:space="preserve">, volume </w:t>
      </w:r>
      <w:r w:rsidRPr="00786519">
        <w:rPr>
          <w:rFonts w:ascii="Arial" w:hAnsi="Arial" w:cs="Arial"/>
          <w:i/>
          <w:iCs/>
          <w:color w:val="222222"/>
          <w:shd w:val="clear" w:color="auto" w:fill="FFFFFF"/>
        </w:rPr>
        <w:t>36</w:t>
      </w:r>
      <w:r w:rsidRPr="00786519">
        <w:rPr>
          <w:rFonts w:ascii="Arial" w:hAnsi="Arial" w:cs="Arial"/>
          <w:color w:val="222222"/>
          <w:shd w:val="clear" w:color="auto" w:fill="FFFFFF"/>
        </w:rPr>
        <w:t>, 4, pp.81-97.</w:t>
      </w:r>
    </w:p>
    <w:p w14:paraId="00461B63" w14:textId="77777777" w:rsidR="00786519" w:rsidRPr="00786519" w:rsidRDefault="00786519" w:rsidP="00786519">
      <w:pPr>
        <w:pStyle w:val="NormalWeb"/>
        <w:spacing w:line="360" w:lineRule="auto"/>
        <w:jc w:val="both"/>
        <w:rPr>
          <w:rFonts w:ascii="Arial" w:hAnsi="Arial" w:cs="Arial"/>
        </w:rPr>
      </w:pPr>
      <w:r w:rsidRPr="00786519">
        <w:rPr>
          <w:rFonts w:ascii="Arial" w:hAnsi="Arial" w:cs="Arial"/>
        </w:rPr>
        <w:t xml:space="preserve">Parrish, G. (2017) </w:t>
      </w:r>
      <w:r w:rsidRPr="00786519">
        <w:rPr>
          <w:rFonts w:ascii="Arial" w:hAnsi="Arial" w:cs="Arial"/>
          <w:i/>
        </w:rPr>
        <w:t xml:space="preserve">The Many Meanings of Silence in the Classroom’. </w:t>
      </w:r>
      <w:r w:rsidRPr="00786519">
        <w:rPr>
          <w:rFonts w:ascii="Arial" w:hAnsi="Arial" w:cs="Arial"/>
        </w:rPr>
        <w:t>Inclusive Teaching and Learning: Washington University in St.Louis.</w:t>
      </w:r>
    </w:p>
    <w:p w14:paraId="1C955A64" w14:textId="77777777" w:rsidR="00786519" w:rsidRPr="00786519" w:rsidRDefault="00786519" w:rsidP="00786519">
      <w:pPr>
        <w:pStyle w:val="NormalWeb"/>
        <w:spacing w:line="360" w:lineRule="auto"/>
        <w:jc w:val="both"/>
        <w:rPr>
          <w:rFonts w:ascii="Arial" w:hAnsi="Arial" w:cs="Arial"/>
        </w:rPr>
      </w:pPr>
      <w:r w:rsidRPr="00786519">
        <w:rPr>
          <w:rFonts w:ascii="Arial" w:hAnsi="Arial" w:cs="Arial"/>
        </w:rPr>
        <w:t xml:space="preserve">Parsonson, B. S. (2012) ‘Evidence-based Classroom Behaviour Management Strategies’. </w:t>
      </w:r>
      <w:r w:rsidRPr="00786519">
        <w:rPr>
          <w:rFonts w:ascii="Arial" w:hAnsi="Arial" w:cs="Arial"/>
          <w:i/>
        </w:rPr>
        <w:t>Weaving educational threads. Weaving educational practice</w:t>
      </w:r>
      <w:r w:rsidRPr="00786519">
        <w:rPr>
          <w:rFonts w:ascii="Arial" w:hAnsi="Arial" w:cs="Arial"/>
        </w:rPr>
        <w:t xml:space="preserve">, volume 13, 1, pp. 16-23. </w:t>
      </w:r>
    </w:p>
    <w:p w14:paraId="28B9755D" w14:textId="77777777" w:rsidR="00786519" w:rsidRPr="00786519" w:rsidRDefault="00786519" w:rsidP="00786519">
      <w:pPr>
        <w:spacing w:line="360" w:lineRule="auto"/>
        <w:jc w:val="both"/>
        <w:rPr>
          <w:rFonts w:ascii="Arial" w:hAnsi="Arial" w:cs="Arial"/>
        </w:rPr>
      </w:pPr>
      <w:r w:rsidRPr="00786519">
        <w:rPr>
          <w:rFonts w:ascii="Arial" w:hAnsi="Arial" w:cs="Arial"/>
        </w:rPr>
        <w:t xml:space="preserve">Perry, R. and Lewis, C. (2009) ‘What is successful adaptation of lesson study in the US?’, </w:t>
      </w:r>
      <w:r w:rsidRPr="00786519">
        <w:rPr>
          <w:rFonts w:ascii="Arial" w:hAnsi="Arial" w:cs="Arial"/>
          <w:i/>
        </w:rPr>
        <w:t>Journal of Educational Change</w:t>
      </w:r>
      <w:r w:rsidRPr="00786519">
        <w:rPr>
          <w:rFonts w:ascii="Arial" w:hAnsi="Arial" w:cs="Arial"/>
        </w:rPr>
        <w:t xml:space="preserve">, volume 10, 4, pp. 365-391. </w:t>
      </w:r>
    </w:p>
    <w:p w14:paraId="6DD83A23" w14:textId="77777777" w:rsidR="00786519" w:rsidRPr="00500785" w:rsidRDefault="00786519" w:rsidP="00786519">
      <w:pPr>
        <w:spacing w:line="360" w:lineRule="auto"/>
        <w:jc w:val="both"/>
        <w:rPr>
          <w:rFonts w:ascii="Arial" w:hAnsi="Arial" w:cs="Arial"/>
        </w:rPr>
      </w:pPr>
    </w:p>
    <w:p w14:paraId="5F7A8F91" w14:textId="573FA4BF" w:rsidR="00500785" w:rsidRPr="00500785" w:rsidRDefault="00500785" w:rsidP="00500785">
      <w:pPr>
        <w:rPr>
          <w:rFonts w:ascii="Times New Roman" w:eastAsia="Times New Roman" w:hAnsi="Times New Roman" w:cs="Times New Roman"/>
        </w:rPr>
      </w:pPr>
      <w:r w:rsidRPr="00500785">
        <w:rPr>
          <w:rFonts w:ascii="Arial" w:eastAsia="Times New Roman" w:hAnsi="Arial" w:cs="Arial"/>
          <w:color w:val="333333"/>
          <w:shd w:val="clear" w:color="auto" w:fill="FFFFFF"/>
        </w:rPr>
        <w:t xml:space="preserve">Pollard, </w:t>
      </w:r>
      <w:r>
        <w:rPr>
          <w:rFonts w:ascii="Arial" w:eastAsia="Times New Roman" w:hAnsi="Arial" w:cs="Arial"/>
          <w:color w:val="333333"/>
          <w:shd w:val="clear" w:color="auto" w:fill="FFFFFF"/>
        </w:rPr>
        <w:t xml:space="preserve">A., </w:t>
      </w:r>
      <w:r w:rsidRPr="00500785">
        <w:rPr>
          <w:rFonts w:ascii="Arial" w:eastAsia="Times New Roman" w:hAnsi="Arial" w:cs="Arial"/>
          <w:color w:val="333333"/>
          <w:shd w:val="clear" w:color="auto" w:fill="FFFFFF"/>
        </w:rPr>
        <w:t xml:space="preserve">Black-Hawkins, </w:t>
      </w:r>
      <w:r>
        <w:rPr>
          <w:rFonts w:ascii="Arial" w:eastAsia="Times New Roman" w:hAnsi="Arial" w:cs="Arial"/>
          <w:color w:val="333333"/>
          <w:shd w:val="clear" w:color="auto" w:fill="FFFFFF"/>
        </w:rPr>
        <w:t>K.,</w:t>
      </w:r>
      <w:r w:rsidRPr="00500785">
        <w:rPr>
          <w:rFonts w:ascii="Arial" w:eastAsia="Times New Roman" w:hAnsi="Arial" w:cs="Arial"/>
          <w:color w:val="333333"/>
          <w:shd w:val="clear" w:color="auto" w:fill="FFFFFF"/>
        </w:rPr>
        <w:t xml:space="preserve"> Hodges,</w:t>
      </w:r>
      <w:r>
        <w:rPr>
          <w:rFonts w:ascii="Arial" w:eastAsia="Times New Roman" w:hAnsi="Arial" w:cs="Arial"/>
          <w:color w:val="333333"/>
          <w:shd w:val="clear" w:color="auto" w:fill="FFFFFF"/>
        </w:rPr>
        <w:t xml:space="preserve"> G. L., </w:t>
      </w:r>
      <w:r w:rsidRPr="00500785">
        <w:rPr>
          <w:rFonts w:ascii="Arial" w:eastAsia="Times New Roman" w:hAnsi="Arial" w:cs="Arial"/>
          <w:color w:val="333333"/>
          <w:shd w:val="clear" w:color="auto" w:fill="FFFFFF"/>
        </w:rPr>
        <w:t xml:space="preserve"> Dudley,</w:t>
      </w:r>
      <w:r>
        <w:rPr>
          <w:rFonts w:ascii="Arial" w:eastAsia="Times New Roman" w:hAnsi="Arial" w:cs="Arial"/>
          <w:color w:val="333333"/>
          <w:shd w:val="clear" w:color="auto" w:fill="FFFFFF"/>
        </w:rPr>
        <w:t xml:space="preserve"> P.,</w:t>
      </w:r>
      <w:r w:rsidRPr="00500785">
        <w:rPr>
          <w:rFonts w:ascii="Arial" w:eastAsia="Times New Roman" w:hAnsi="Arial" w:cs="Arial"/>
          <w:color w:val="333333"/>
          <w:shd w:val="clear" w:color="auto" w:fill="FFFFFF"/>
        </w:rPr>
        <w:t xml:space="preserve"> James, </w:t>
      </w:r>
      <w:r>
        <w:rPr>
          <w:rFonts w:ascii="Arial" w:eastAsia="Times New Roman" w:hAnsi="Arial" w:cs="Arial"/>
          <w:color w:val="333333"/>
          <w:shd w:val="clear" w:color="auto" w:fill="FFFFFF"/>
        </w:rPr>
        <w:t xml:space="preserve">M., </w:t>
      </w:r>
      <w:r w:rsidRPr="00500785">
        <w:rPr>
          <w:rFonts w:ascii="Arial" w:eastAsia="Times New Roman" w:hAnsi="Arial" w:cs="Arial"/>
          <w:color w:val="333333"/>
          <w:shd w:val="clear" w:color="auto" w:fill="FFFFFF"/>
        </w:rPr>
        <w:t xml:space="preserve">Linklater, </w:t>
      </w:r>
      <w:r>
        <w:rPr>
          <w:rFonts w:ascii="Arial" w:eastAsia="Times New Roman" w:hAnsi="Arial" w:cs="Arial"/>
          <w:color w:val="333333"/>
          <w:shd w:val="clear" w:color="auto" w:fill="FFFFFF"/>
        </w:rPr>
        <w:t xml:space="preserve">H., </w:t>
      </w:r>
      <w:r w:rsidRPr="00500785">
        <w:rPr>
          <w:rFonts w:ascii="Arial" w:eastAsia="Times New Roman" w:hAnsi="Arial" w:cs="Arial"/>
          <w:color w:val="333333"/>
          <w:shd w:val="clear" w:color="auto" w:fill="FFFFFF"/>
        </w:rPr>
        <w:t xml:space="preserve">Swaffield, </w:t>
      </w:r>
      <w:r>
        <w:rPr>
          <w:rFonts w:ascii="Arial" w:eastAsia="Times New Roman" w:hAnsi="Arial" w:cs="Arial"/>
          <w:color w:val="333333"/>
          <w:shd w:val="clear" w:color="auto" w:fill="FFFFFF"/>
        </w:rPr>
        <w:t xml:space="preserve">S., </w:t>
      </w:r>
      <w:r w:rsidRPr="00500785">
        <w:rPr>
          <w:rFonts w:ascii="Arial" w:eastAsia="Times New Roman" w:hAnsi="Arial" w:cs="Arial"/>
          <w:color w:val="333333"/>
          <w:shd w:val="clear" w:color="auto" w:fill="FFFFFF"/>
        </w:rPr>
        <w:t xml:space="preserve">Swann, </w:t>
      </w:r>
      <w:r>
        <w:rPr>
          <w:rFonts w:ascii="Arial" w:eastAsia="Times New Roman" w:hAnsi="Arial" w:cs="Arial"/>
          <w:color w:val="333333"/>
          <w:shd w:val="clear" w:color="auto" w:fill="FFFFFF"/>
        </w:rPr>
        <w:t xml:space="preserve">M., </w:t>
      </w:r>
      <w:r w:rsidRPr="00500785">
        <w:rPr>
          <w:rFonts w:ascii="Arial" w:eastAsia="Times New Roman" w:hAnsi="Arial" w:cs="Arial"/>
          <w:color w:val="333333"/>
          <w:shd w:val="clear" w:color="auto" w:fill="FFFFFF"/>
        </w:rPr>
        <w:t xml:space="preserve">Turner, </w:t>
      </w:r>
      <w:r>
        <w:rPr>
          <w:rFonts w:ascii="Arial" w:eastAsia="Times New Roman" w:hAnsi="Arial" w:cs="Arial"/>
          <w:color w:val="333333"/>
          <w:shd w:val="clear" w:color="auto" w:fill="FFFFFF"/>
        </w:rPr>
        <w:t xml:space="preserve">F., </w:t>
      </w:r>
      <w:r w:rsidRPr="00500785">
        <w:rPr>
          <w:rFonts w:ascii="Arial" w:eastAsia="Times New Roman" w:hAnsi="Arial" w:cs="Arial"/>
          <w:color w:val="333333"/>
          <w:shd w:val="clear" w:color="auto" w:fill="FFFFFF"/>
        </w:rPr>
        <w:t>Warwick,</w:t>
      </w:r>
      <w:r>
        <w:rPr>
          <w:rFonts w:ascii="Arial" w:eastAsia="Times New Roman" w:hAnsi="Arial" w:cs="Arial"/>
          <w:color w:val="333333"/>
          <w:shd w:val="clear" w:color="auto" w:fill="FFFFFF"/>
        </w:rPr>
        <w:t xml:space="preserve"> P.,</w:t>
      </w:r>
      <w:r w:rsidRPr="00500785">
        <w:rPr>
          <w:rFonts w:ascii="Arial" w:eastAsia="Times New Roman" w:hAnsi="Arial" w:cs="Arial"/>
          <w:color w:val="333333"/>
          <w:shd w:val="clear" w:color="auto" w:fill="FFFFFF"/>
        </w:rPr>
        <w:t xml:space="preserve"> Winterbottom,</w:t>
      </w:r>
      <w:r>
        <w:rPr>
          <w:rFonts w:ascii="Arial" w:eastAsia="Times New Roman" w:hAnsi="Arial" w:cs="Arial"/>
          <w:color w:val="333333"/>
          <w:shd w:val="clear" w:color="auto" w:fill="FFFFFF"/>
        </w:rPr>
        <w:t xml:space="preserve"> M. and</w:t>
      </w:r>
      <w:r w:rsidRPr="00500785">
        <w:rPr>
          <w:rFonts w:ascii="Arial" w:eastAsia="Times New Roman" w:hAnsi="Arial" w:cs="Arial"/>
          <w:color w:val="333333"/>
          <w:shd w:val="clear" w:color="auto" w:fill="FFFFFF"/>
        </w:rPr>
        <w:t xml:space="preserve"> Wolpert</w:t>
      </w:r>
      <w:r>
        <w:rPr>
          <w:rFonts w:ascii="Arial" w:eastAsia="Times New Roman" w:hAnsi="Arial" w:cs="Arial"/>
          <w:color w:val="333333"/>
          <w:shd w:val="clear" w:color="auto" w:fill="FFFFFF"/>
        </w:rPr>
        <w:t xml:space="preserve">, M, A. (2014) </w:t>
      </w:r>
      <w:r w:rsidRPr="00500785">
        <w:rPr>
          <w:rFonts w:ascii="Arial" w:eastAsia="Times New Roman" w:hAnsi="Arial" w:cs="Arial"/>
          <w:i/>
          <w:color w:val="333333"/>
          <w:shd w:val="clear" w:color="auto" w:fill="FFFFFF"/>
        </w:rPr>
        <w:t>Reflective Teaching in Schools.</w:t>
      </w:r>
      <w:r>
        <w:rPr>
          <w:rFonts w:ascii="Arial" w:eastAsia="Times New Roman" w:hAnsi="Arial" w:cs="Arial"/>
          <w:color w:val="333333"/>
          <w:shd w:val="clear" w:color="auto" w:fill="FFFFFF"/>
        </w:rPr>
        <w:t xml:space="preserve"> Bloomsbury: London. </w:t>
      </w:r>
    </w:p>
    <w:p w14:paraId="34037BB0" w14:textId="77777777" w:rsidR="00500785" w:rsidRDefault="00500785" w:rsidP="00786519">
      <w:pPr>
        <w:spacing w:line="360" w:lineRule="auto"/>
        <w:jc w:val="both"/>
        <w:rPr>
          <w:rFonts w:ascii="Arial" w:hAnsi="Arial" w:cs="Arial"/>
        </w:rPr>
      </w:pPr>
    </w:p>
    <w:p w14:paraId="1B3B4A40" w14:textId="1F87B3A5" w:rsidR="00786519" w:rsidRPr="00786519" w:rsidRDefault="00786519" w:rsidP="00786519">
      <w:pPr>
        <w:spacing w:line="360" w:lineRule="auto"/>
        <w:jc w:val="both"/>
        <w:rPr>
          <w:rFonts w:ascii="Arial" w:hAnsi="Arial" w:cs="Arial"/>
        </w:rPr>
      </w:pPr>
      <w:r w:rsidRPr="00786519">
        <w:rPr>
          <w:rFonts w:ascii="Arial" w:hAnsi="Arial" w:cs="Arial"/>
        </w:rPr>
        <w:t xml:space="preserve">Potter, M. (2014) </w:t>
      </w:r>
      <w:r w:rsidRPr="00786519">
        <w:rPr>
          <w:rFonts w:ascii="Arial" w:hAnsi="Arial" w:cs="Arial"/>
          <w:i/>
        </w:rPr>
        <w:t xml:space="preserve">100 Ideas for Primary Teachers: Behaviour Management. </w:t>
      </w:r>
      <w:r w:rsidRPr="00786519">
        <w:rPr>
          <w:rFonts w:ascii="Arial" w:hAnsi="Arial" w:cs="Arial"/>
        </w:rPr>
        <w:t>Bloomsbury Education: London.</w:t>
      </w:r>
    </w:p>
    <w:p w14:paraId="4C9C44B4" w14:textId="77777777" w:rsidR="00786519" w:rsidRPr="00786519" w:rsidRDefault="00786519" w:rsidP="00786519">
      <w:pPr>
        <w:spacing w:line="360" w:lineRule="auto"/>
        <w:jc w:val="both"/>
        <w:rPr>
          <w:rFonts w:ascii="Arial" w:eastAsia="Times New Roman" w:hAnsi="Arial" w:cs="Arial"/>
        </w:rPr>
      </w:pPr>
      <w:r w:rsidRPr="00786519">
        <w:rPr>
          <w:rFonts w:ascii="Arial" w:eastAsia="Times New Roman" w:hAnsi="Arial" w:cs="Arial"/>
          <w:color w:val="000000"/>
          <w:shd w:val="clear" w:color="auto" w:fill="FFFFFF"/>
        </w:rPr>
        <w:t>Powell R.A. and Single H.M. (1996) ‘Focus groups’, </w:t>
      </w:r>
      <w:r w:rsidRPr="00786519">
        <w:rPr>
          <w:rFonts w:ascii="Arial" w:eastAsia="Times New Roman" w:hAnsi="Arial" w:cs="Arial"/>
          <w:i/>
          <w:iCs/>
          <w:color w:val="000000"/>
        </w:rPr>
        <w:t>International Journal of Quality in Health Care</w:t>
      </w:r>
      <w:r w:rsidRPr="00786519">
        <w:rPr>
          <w:rFonts w:ascii="Arial" w:eastAsia="Times New Roman" w:hAnsi="Arial" w:cs="Arial"/>
          <w:color w:val="000000"/>
          <w:shd w:val="clear" w:color="auto" w:fill="FFFFFF"/>
        </w:rPr>
        <w:t>, volume, 8, 5, pp. 499-504.</w:t>
      </w:r>
    </w:p>
    <w:p w14:paraId="220483DC" w14:textId="77777777" w:rsidR="00786519" w:rsidRPr="00786519" w:rsidRDefault="00786519" w:rsidP="00786519">
      <w:pPr>
        <w:pStyle w:val="NormalWeb"/>
        <w:spacing w:line="360" w:lineRule="auto"/>
        <w:jc w:val="both"/>
        <w:rPr>
          <w:rFonts w:ascii="Arial" w:hAnsi="Arial" w:cs="Arial"/>
        </w:rPr>
      </w:pPr>
      <w:r w:rsidRPr="00786519">
        <w:rPr>
          <w:rFonts w:ascii="Arial" w:hAnsi="Arial" w:cs="Arial"/>
        </w:rPr>
        <w:lastRenderedPageBreak/>
        <w:t xml:space="preserve">Prior, J. and Herwegen, J, H. (2016) </w:t>
      </w:r>
      <w:r w:rsidRPr="00786519">
        <w:rPr>
          <w:rFonts w:ascii="Arial" w:hAnsi="Arial" w:cs="Arial"/>
          <w:i/>
        </w:rPr>
        <w:t xml:space="preserve">Practical Research with Children. </w:t>
      </w:r>
      <w:r w:rsidRPr="00786519">
        <w:rPr>
          <w:rFonts w:ascii="Arial" w:hAnsi="Arial" w:cs="Arial"/>
        </w:rPr>
        <w:t>Routledge: London.</w:t>
      </w:r>
    </w:p>
    <w:p w14:paraId="0CDDAC1F" w14:textId="742A6432" w:rsidR="00786519" w:rsidRPr="00786519" w:rsidRDefault="00786519" w:rsidP="00786519">
      <w:pPr>
        <w:spacing w:line="360" w:lineRule="auto"/>
        <w:jc w:val="both"/>
        <w:rPr>
          <w:rFonts w:ascii="Arial" w:hAnsi="Arial" w:cs="Arial"/>
        </w:rPr>
      </w:pPr>
      <w:r w:rsidRPr="00786519">
        <w:rPr>
          <w:rFonts w:ascii="Arial" w:hAnsi="Arial" w:cs="Arial"/>
        </w:rPr>
        <w:t>QTS (2009)</w:t>
      </w:r>
      <w:r w:rsidR="00734B7C">
        <w:rPr>
          <w:rFonts w:ascii="Arial" w:hAnsi="Arial" w:cs="Arial"/>
        </w:rPr>
        <w:t xml:space="preserve"> </w:t>
      </w:r>
      <w:r w:rsidR="00E70147">
        <w:rPr>
          <w:rFonts w:ascii="Arial" w:hAnsi="Arial" w:cs="Arial"/>
        </w:rPr>
        <w:t>‘Professional Development Profile (PDP) Standards 25/2009’, The south West Wales Centre</w:t>
      </w:r>
      <w:bookmarkStart w:id="0" w:name="_GoBack"/>
      <w:bookmarkEnd w:id="0"/>
      <w:r w:rsidR="00E70147">
        <w:rPr>
          <w:rFonts w:ascii="Arial" w:hAnsi="Arial" w:cs="Arial"/>
        </w:rPr>
        <w:t xml:space="preserve"> of Teacher Education. University of Wales Trinity Saint David. </w:t>
      </w:r>
    </w:p>
    <w:p w14:paraId="2F20DEA1" w14:textId="77777777" w:rsidR="00786519" w:rsidRPr="00786519" w:rsidRDefault="00786519" w:rsidP="00786519">
      <w:pPr>
        <w:spacing w:line="360" w:lineRule="auto"/>
        <w:jc w:val="both"/>
        <w:rPr>
          <w:rFonts w:ascii="Arial" w:hAnsi="Arial" w:cs="Arial"/>
        </w:rPr>
      </w:pPr>
    </w:p>
    <w:p w14:paraId="1B099743" w14:textId="77777777" w:rsidR="00786519" w:rsidRPr="00786519" w:rsidRDefault="00786519" w:rsidP="00786519">
      <w:pPr>
        <w:spacing w:line="360" w:lineRule="auto"/>
        <w:jc w:val="both"/>
        <w:rPr>
          <w:rFonts w:ascii="Arial" w:hAnsi="Arial" w:cs="Arial"/>
        </w:rPr>
      </w:pPr>
      <w:r w:rsidRPr="00786519">
        <w:rPr>
          <w:rFonts w:ascii="Arial" w:hAnsi="Arial" w:cs="Arial"/>
        </w:rPr>
        <w:t xml:space="preserve">Romi, S., Lewis, R., Roache, J. and Riley, P. (2011) ‘The Impact of Teachers’ Aggressive Management Techniques on Students’ Attitudes to Schoolwork’. </w:t>
      </w:r>
      <w:r w:rsidRPr="00786519">
        <w:rPr>
          <w:rFonts w:ascii="Arial" w:hAnsi="Arial" w:cs="Arial"/>
          <w:i/>
        </w:rPr>
        <w:t xml:space="preserve">The Journal of Educational Research, </w:t>
      </w:r>
      <w:r w:rsidRPr="00786519">
        <w:rPr>
          <w:rFonts w:ascii="Arial" w:hAnsi="Arial" w:cs="Arial"/>
        </w:rPr>
        <w:t>Volume 104, 4, pp. 231-240.</w:t>
      </w:r>
    </w:p>
    <w:p w14:paraId="59FCB7D6" w14:textId="77777777" w:rsidR="00786519" w:rsidRPr="00786519" w:rsidRDefault="00786519" w:rsidP="00786519">
      <w:pPr>
        <w:spacing w:line="360" w:lineRule="auto"/>
        <w:jc w:val="both"/>
        <w:rPr>
          <w:rFonts w:ascii="Arial" w:hAnsi="Arial" w:cs="Arial"/>
        </w:rPr>
      </w:pPr>
    </w:p>
    <w:p w14:paraId="68C914B4" w14:textId="77777777" w:rsidR="00786519" w:rsidRPr="00786519" w:rsidRDefault="00786519" w:rsidP="00786519">
      <w:pPr>
        <w:pStyle w:val="NormalWeb"/>
        <w:spacing w:line="360" w:lineRule="auto"/>
        <w:jc w:val="both"/>
        <w:rPr>
          <w:rFonts w:ascii="Arial" w:hAnsi="Arial" w:cs="Arial"/>
        </w:rPr>
      </w:pPr>
      <w:r w:rsidRPr="00786519">
        <w:rPr>
          <w:rFonts w:ascii="Arial" w:hAnsi="Arial" w:cs="Arial"/>
        </w:rPr>
        <w:t xml:space="preserve">Skinner, B. F. (1953). </w:t>
      </w:r>
      <w:r w:rsidRPr="00786519">
        <w:rPr>
          <w:rFonts w:ascii="Arial" w:hAnsi="Arial" w:cs="Arial"/>
          <w:i/>
        </w:rPr>
        <w:t>Science and human behaviour</w:t>
      </w:r>
      <w:r w:rsidRPr="00786519">
        <w:rPr>
          <w:rFonts w:ascii="Arial" w:hAnsi="Arial" w:cs="Arial"/>
        </w:rPr>
        <w:t xml:space="preserve">. New York: Macmillan. </w:t>
      </w:r>
    </w:p>
    <w:p w14:paraId="052C33A2" w14:textId="77777777" w:rsidR="00786519" w:rsidRPr="00786519" w:rsidRDefault="00786519" w:rsidP="00786519">
      <w:pPr>
        <w:pStyle w:val="NormalWeb"/>
        <w:spacing w:line="360" w:lineRule="auto"/>
        <w:jc w:val="both"/>
        <w:rPr>
          <w:rFonts w:ascii="Arial" w:hAnsi="Arial" w:cs="Arial"/>
        </w:rPr>
      </w:pPr>
      <w:r w:rsidRPr="00786519">
        <w:rPr>
          <w:rFonts w:ascii="Arial" w:hAnsi="Arial" w:cs="Arial"/>
        </w:rPr>
        <w:t xml:space="preserve">Stewart, R. A. and Brendefur, J, L. (2005). </w:t>
      </w:r>
      <w:r w:rsidRPr="00786519">
        <w:rPr>
          <w:rFonts w:ascii="Arial" w:hAnsi="Arial" w:cs="Arial"/>
          <w:i/>
        </w:rPr>
        <w:t xml:space="preserve">Fusing Lesson Study and Authentic Achievement: A model for Teachers collaboration. </w:t>
      </w:r>
      <w:r w:rsidRPr="00786519">
        <w:rPr>
          <w:rFonts w:ascii="Arial" w:hAnsi="Arial" w:cs="Arial"/>
        </w:rPr>
        <w:t xml:space="preserve">SAGE: London. </w:t>
      </w:r>
    </w:p>
    <w:p w14:paraId="0BC57318" w14:textId="77777777" w:rsidR="00786519" w:rsidRPr="00786519" w:rsidRDefault="00786519" w:rsidP="00786519">
      <w:pPr>
        <w:pStyle w:val="NormalWeb"/>
        <w:spacing w:line="360" w:lineRule="auto"/>
        <w:jc w:val="both"/>
        <w:rPr>
          <w:rFonts w:ascii="Arial" w:hAnsi="Arial" w:cs="Arial"/>
        </w:rPr>
      </w:pPr>
      <w:r w:rsidRPr="00786519">
        <w:rPr>
          <w:rFonts w:ascii="Arial" w:hAnsi="Arial" w:cs="Arial"/>
        </w:rPr>
        <w:t xml:space="preserve">Swain, J. (2016) </w:t>
      </w:r>
      <w:r w:rsidRPr="00786519">
        <w:rPr>
          <w:rFonts w:ascii="Arial" w:hAnsi="Arial" w:cs="Arial"/>
          <w:i/>
        </w:rPr>
        <w:t xml:space="preserve">Designing Research in Education Concepts and Methodologies. </w:t>
      </w:r>
      <w:r w:rsidRPr="00786519">
        <w:rPr>
          <w:rFonts w:ascii="Arial" w:hAnsi="Arial" w:cs="Arial"/>
        </w:rPr>
        <w:t xml:space="preserve">SAGE: London. </w:t>
      </w:r>
    </w:p>
    <w:p w14:paraId="30DD1DC3" w14:textId="77777777" w:rsidR="00786519" w:rsidRPr="00786519" w:rsidRDefault="00786519" w:rsidP="00786519">
      <w:pPr>
        <w:spacing w:line="360" w:lineRule="auto"/>
        <w:jc w:val="both"/>
        <w:rPr>
          <w:rFonts w:ascii="Arial" w:hAnsi="Arial" w:cs="Arial"/>
        </w:rPr>
      </w:pPr>
      <w:r w:rsidRPr="00786519">
        <w:rPr>
          <w:rFonts w:ascii="Arial" w:hAnsi="Arial" w:cs="Arial"/>
        </w:rPr>
        <w:t xml:space="preserve">The Elton Report. (1989) ‘Discipline in Schools. Her Majesty’s Stationary Office 1989: </w:t>
      </w:r>
    </w:p>
    <w:p w14:paraId="2DCB849A" w14:textId="77777777" w:rsidR="00786519" w:rsidRPr="00786519" w:rsidRDefault="00786519" w:rsidP="00786519">
      <w:pPr>
        <w:spacing w:line="360" w:lineRule="auto"/>
        <w:jc w:val="both"/>
        <w:rPr>
          <w:rFonts w:ascii="Arial" w:hAnsi="Arial" w:cs="Arial"/>
        </w:rPr>
      </w:pPr>
    </w:p>
    <w:p w14:paraId="73AADBB6" w14:textId="77777777" w:rsidR="00786519" w:rsidRPr="00786519" w:rsidRDefault="00786519" w:rsidP="00786519">
      <w:pPr>
        <w:spacing w:line="360" w:lineRule="auto"/>
        <w:jc w:val="both"/>
        <w:rPr>
          <w:rFonts w:ascii="Arial" w:hAnsi="Arial" w:cs="Arial"/>
        </w:rPr>
      </w:pPr>
      <w:r w:rsidRPr="00786519">
        <w:rPr>
          <w:rFonts w:ascii="Arial" w:hAnsi="Arial" w:cs="Arial"/>
        </w:rPr>
        <w:t xml:space="preserve">Welsh Government. (2012) </w:t>
      </w:r>
      <w:r w:rsidRPr="00786519">
        <w:rPr>
          <w:rFonts w:ascii="Arial" w:hAnsi="Arial" w:cs="Arial"/>
          <w:i/>
        </w:rPr>
        <w:t xml:space="preserve">Practical approaches to behaviour management in the classroom. A Handbook for classroom teachers in Primary Schools. </w:t>
      </w:r>
      <w:r w:rsidRPr="00786519">
        <w:rPr>
          <w:rFonts w:ascii="Arial" w:hAnsi="Arial" w:cs="Arial"/>
        </w:rPr>
        <w:t xml:space="preserve">Welsh Government: Cardiff. </w:t>
      </w:r>
    </w:p>
    <w:p w14:paraId="7CBBD82A" w14:textId="77777777" w:rsidR="00786519" w:rsidRPr="00786519" w:rsidRDefault="00786519" w:rsidP="00786519">
      <w:pPr>
        <w:spacing w:line="360" w:lineRule="auto"/>
        <w:jc w:val="both"/>
        <w:rPr>
          <w:rFonts w:ascii="Arial" w:hAnsi="Arial" w:cs="Arial"/>
        </w:rPr>
      </w:pPr>
    </w:p>
    <w:p w14:paraId="4D60B79F" w14:textId="77777777" w:rsidR="00786519" w:rsidRPr="00786519" w:rsidRDefault="00EA0375" w:rsidP="00786519">
      <w:pPr>
        <w:spacing w:line="360" w:lineRule="auto"/>
        <w:jc w:val="both"/>
        <w:rPr>
          <w:rFonts w:ascii="Arial" w:hAnsi="Arial" w:cs="Arial"/>
          <w:color w:val="000000" w:themeColor="text1"/>
        </w:rPr>
      </w:pPr>
      <w:hyperlink r:id="rId13" w:history="1">
        <w:r w:rsidR="00786519" w:rsidRPr="00786519">
          <w:rPr>
            <w:rStyle w:val="Hyperlink"/>
            <w:rFonts w:ascii="Arial" w:hAnsi="Arial" w:cs="Arial"/>
            <w:color w:val="000000" w:themeColor="text1"/>
            <w:spacing w:val="5"/>
          </w:rPr>
          <w:t>Wai Ming Cheung</w:t>
        </w:r>
      </w:hyperlink>
      <w:r w:rsidR="00786519" w:rsidRPr="00786519">
        <w:rPr>
          <w:rFonts w:ascii="Arial" w:hAnsi="Arial" w:cs="Arial"/>
          <w:color w:val="000000" w:themeColor="text1"/>
          <w:spacing w:val="5"/>
          <w:shd w:val="clear" w:color="auto" w:fill="FFFFFF"/>
        </w:rPr>
        <w:t>,</w:t>
      </w:r>
      <w:r w:rsidR="00786519" w:rsidRPr="00786519">
        <w:rPr>
          <w:rStyle w:val="apple-converted-space"/>
          <w:rFonts w:ascii="Arial" w:hAnsi="Arial" w:cs="Arial"/>
          <w:color w:val="000000" w:themeColor="text1"/>
          <w:spacing w:val="5"/>
          <w:shd w:val="clear" w:color="auto" w:fill="FFFFFF"/>
        </w:rPr>
        <w:t xml:space="preserve"> W.</w:t>
      </w:r>
      <w:r w:rsidR="00786519" w:rsidRPr="00786519">
        <w:rPr>
          <w:rFonts w:ascii="Arial" w:hAnsi="Arial" w:cs="Arial"/>
          <w:color w:val="000000" w:themeColor="text1"/>
          <w:spacing w:val="5"/>
          <w:shd w:val="clear" w:color="auto" w:fill="FFFFFF"/>
        </w:rPr>
        <w:t xml:space="preserve"> (2014) ‘Does Lesson Study work?: A systematic review on the effects of Lesson Study and Learning Study on teachers and students’,</w:t>
      </w:r>
      <w:r w:rsidR="00786519" w:rsidRPr="00786519">
        <w:rPr>
          <w:rStyle w:val="apple-converted-space"/>
          <w:rFonts w:ascii="Arial" w:hAnsi="Arial" w:cs="Arial"/>
          <w:color w:val="000000" w:themeColor="text1"/>
          <w:spacing w:val="5"/>
          <w:shd w:val="clear" w:color="auto" w:fill="FFFFFF"/>
        </w:rPr>
        <w:t> </w:t>
      </w:r>
      <w:r w:rsidR="00786519" w:rsidRPr="00786519">
        <w:rPr>
          <w:rFonts w:ascii="Arial" w:hAnsi="Arial" w:cs="Arial"/>
          <w:i/>
          <w:color w:val="000000" w:themeColor="text1"/>
        </w:rPr>
        <w:t>International Journal for Lesson and Learning Studies</w:t>
      </w:r>
      <w:r w:rsidR="00786519" w:rsidRPr="00786519">
        <w:rPr>
          <w:rFonts w:ascii="Arial" w:hAnsi="Arial" w:cs="Arial"/>
          <w:color w:val="000000" w:themeColor="text1"/>
          <w:spacing w:val="5"/>
          <w:shd w:val="clear" w:color="auto" w:fill="FFFFFF"/>
        </w:rPr>
        <w:t>, Volume, 3, 2, pp.137-149.</w:t>
      </w:r>
    </w:p>
    <w:p w14:paraId="12712C0D" w14:textId="77777777" w:rsidR="00786519" w:rsidRPr="00786519" w:rsidRDefault="00786519" w:rsidP="00786519">
      <w:pPr>
        <w:pStyle w:val="NormalWeb"/>
        <w:spacing w:line="360" w:lineRule="auto"/>
        <w:jc w:val="both"/>
        <w:rPr>
          <w:rFonts w:ascii="Arial" w:hAnsi="Arial" w:cs="Arial"/>
        </w:rPr>
      </w:pPr>
      <w:r w:rsidRPr="00786519">
        <w:rPr>
          <w:rFonts w:ascii="Arial" w:hAnsi="Arial" w:cs="Arial"/>
        </w:rPr>
        <w:t xml:space="preserve">Wilson, C. W., &amp; Hopkins, B. L. (1973). The effects of music on the intensity of noise in junior high home economics classes. Journal of Applied Behaviour Analysis, 6, 269-275. </w:t>
      </w:r>
    </w:p>
    <w:p w14:paraId="1AB3A7AC" w14:textId="77777777" w:rsidR="00786519" w:rsidRPr="00786519" w:rsidRDefault="00786519" w:rsidP="00786519">
      <w:pPr>
        <w:pStyle w:val="NormalWeb"/>
        <w:spacing w:line="360" w:lineRule="auto"/>
        <w:jc w:val="both"/>
        <w:rPr>
          <w:rFonts w:ascii="Arial" w:hAnsi="Arial" w:cs="Arial"/>
        </w:rPr>
      </w:pPr>
      <w:r w:rsidRPr="00786519">
        <w:rPr>
          <w:rFonts w:ascii="Arial" w:hAnsi="Arial" w:cs="Arial"/>
        </w:rPr>
        <w:lastRenderedPageBreak/>
        <w:t xml:space="preserve">Wightwick, A. (2019) ‘Wales’ schools in crisis: Head teachers speak out about the reality of cuts, stress and pupils’ mental health’, </w:t>
      </w:r>
      <w:r w:rsidRPr="00786519">
        <w:rPr>
          <w:rFonts w:ascii="Arial" w:hAnsi="Arial" w:cs="Arial"/>
          <w:i/>
        </w:rPr>
        <w:t xml:space="preserve">Wales Online. </w:t>
      </w:r>
      <w:r w:rsidRPr="00786519">
        <w:rPr>
          <w:rFonts w:ascii="Arial" w:hAnsi="Arial" w:cs="Arial"/>
        </w:rPr>
        <w:t xml:space="preserve">Available at: </w:t>
      </w:r>
      <w:hyperlink r:id="rId14" w:history="1">
        <w:r w:rsidRPr="00786519">
          <w:rPr>
            <w:rStyle w:val="Hyperlink"/>
            <w:rFonts w:ascii="Arial" w:hAnsi="Arial" w:cs="Arial"/>
          </w:rPr>
          <w:t>https://www.walesonline.co.uk/news/education/wales-schools-crisis-head-teachers-15625594</w:t>
        </w:r>
      </w:hyperlink>
      <w:r w:rsidRPr="00786519">
        <w:rPr>
          <w:rFonts w:ascii="Arial" w:hAnsi="Arial" w:cs="Arial"/>
        </w:rPr>
        <w:t>, 6</w:t>
      </w:r>
      <w:r w:rsidRPr="00786519">
        <w:rPr>
          <w:rFonts w:ascii="Arial" w:hAnsi="Arial" w:cs="Arial"/>
          <w:vertAlign w:val="superscript"/>
        </w:rPr>
        <w:t>th</w:t>
      </w:r>
      <w:r w:rsidRPr="00786519">
        <w:rPr>
          <w:rFonts w:ascii="Arial" w:hAnsi="Arial" w:cs="Arial"/>
        </w:rPr>
        <w:t xml:space="preserve"> January. [Accessed: 28</w:t>
      </w:r>
      <w:r w:rsidRPr="00786519">
        <w:rPr>
          <w:rFonts w:ascii="Arial" w:hAnsi="Arial" w:cs="Arial"/>
          <w:vertAlign w:val="superscript"/>
        </w:rPr>
        <w:t>th</w:t>
      </w:r>
      <w:r w:rsidRPr="00786519">
        <w:rPr>
          <w:rFonts w:ascii="Arial" w:hAnsi="Arial" w:cs="Arial"/>
        </w:rPr>
        <w:t xml:space="preserve"> February 2019]. </w:t>
      </w:r>
    </w:p>
    <w:p w14:paraId="793426C1" w14:textId="77777777" w:rsidR="00786519" w:rsidRPr="00786519" w:rsidRDefault="00786519" w:rsidP="00786519">
      <w:pPr>
        <w:spacing w:line="360" w:lineRule="auto"/>
        <w:jc w:val="both"/>
        <w:rPr>
          <w:rFonts w:ascii="Arial" w:hAnsi="Arial" w:cs="Arial"/>
        </w:rPr>
      </w:pPr>
    </w:p>
    <w:p w14:paraId="60BFBFEF" w14:textId="77777777" w:rsidR="00786519" w:rsidRPr="00786519" w:rsidRDefault="00786519" w:rsidP="00786519">
      <w:pPr>
        <w:spacing w:line="360" w:lineRule="auto"/>
        <w:jc w:val="both"/>
        <w:rPr>
          <w:rFonts w:ascii="Arial" w:hAnsi="Arial" w:cs="Arial"/>
        </w:rPr>
      </w:pPr>
    </w:p>
    <w:p w14:paraId="37445CF0" w14:textId="77777777" w:rsidR="00786519" w:rsidRPr="00786519" w:rsidRDefault="00786519" w:rsidP="00786519">
      <w:pPr>
        <w:spacing w:line="360" w:lineRule="auto"/>
        <w:jc w:val="both"/>
        <w:rPr>
          <w:rFonts w:ascii="Arial" w:hAnsi="Arial" w:cs="Arial"/>
        </w:rPr>
      </w:pPr>
    </w:p>
    <w:p w14:paraId="41B7F5A1" w14:textId="17ACC61C" w:rsidR="00A13CB9" w:rsidRPr="00786519" w:rsidRDefault="00A13CB9" w:rsidP="00786519">
      <w:pPr>
        <w:spacing w:line="360" w:lineRule="auto"/>
        <w:jc w:val="both"/>
        <w:rPr>
          <w:rFonts w:ascii="Arial" w:hAnsi="Arial" w:cs="Arial"/>
        </w:rPr>
      </w:pPr>
      <w:r w:rsidRPr="00786519">
        <w:rPr>
          <w:rFonts w:ascii="Arial" w:hAnsi="Arial" w:cs="Arial"/>
        </w:rPr>
        <w:t xml:space="preserve"> </w:t>
      </w:r>
    </w:p>
    <w:sectPr w:rsidR="00A13CB9" w:rsidRPr="00786519" w:rsidSect="004A4343">
      <w:headerReference w:type="default" r:id="rId15"/>
      <w:footerReference w:type="even" r:id="rId16"/>
      <w:foot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2F1E2A" w14:textId="77777777" w:rsidR="003F306B" w:rsidRDefault="003F306B" w:rsidP="00F8548B">
      <w:r>
        <w:separator/>
      </w:r>
    </w:p>
  </w:endnote>
  <w:endnote w:type="continuationSeparator" w:id="0">
    <w:p w14:paraId="2493C7AE" w14:textId="77777777" w:rsidR="003F306B" w:rsidRDefault="003F306B" w:rsidP="00F854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64943181"/>
      <w:docPartObj>
        <w:docPartGallery w:val="Page Numbers (Bottom of Page)"/>
        <w:docPartUnique/>
      </w:docPartObj>
    </w:sdtPr>
    <w:sdtContent>
      <w:p w14:paraId="6BFC48E2" w14:textId="2DA9A5A0" w:rsidR="00CC3420" w:rsidRDefault="00CC3420" w:rsidP="002A54A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3AE8129" w14:textId="77777777" w:rsidR="00CC3420" w:rsidRDefault="00CC34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55867118"/>
      <w:docPartObj>
        <w:docPartGallery w:val="Page Numbers (Bottom of Page)"/>
        <w:docPartUnique/>
      </w:docPartObj>
    </w:sdtPr>
    <w:sdtContent>
      <w:p w14:paraId="6667DBD0" w14:textId="210A02F3" w:rsidR="00CC3420" w:rsidRDefault="00CC3420" w:rsidP="002A54A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540EF50" w14:textId="77777777" w:rsidR="00CC3420" w:rsidRDefault="00CC34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FD3BE5" w14:textId="77777777" w:rsidR="003F306B" w:rsidRDefault="003F306B" w:rsidP="00F8548B">
      <w:r>
        <w:separator/>
      </w:r>
    </w:p>
  </w:footnote>
  <w:footnote w:type="continuationSeparator" w:id="0">
    <w:p w14:paraId="796E5F2F" w14:textId="77777777" w:rsidR="003F306B" w:rsidRDefault="003F306B" w:rsidP="00F8548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2EF707" w14:textId="39EE4D81" w:rsidR="00F8548B" w:rsidRDefault="00F8548B">
    <w:pPr>
      <w:pStyle w:val="Header"/>
    </w:pPr>
    <w:r>
      <w:t>1502467</w:t>
    </w:r>
  </w:p>
  <w:p w14:paraId="06202695" w14:textId="16F6DE93" w:rsidR="00F8548B" w:rsidRDefault="00F8548B">
    <w:pPr>
      <w:pStyle w:val="Header"/>
    </w:pPr>
    <w:r>
      <w:t xml:space="preserve">Word count 7131 </w:t>
    </w:r>
  </w:p>
  <w:p w14:paraId="2F3491DA" w14:textId="77777777" w:rsidR="00F8548B" w:rsidRDefault="00F854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566C0D"/>
    <w:multiLevelType w:val="multilevel"/>
    <w:tmpl w:val="0EAE7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A594A75"/>
    <w:multiLevelType w:val="multilevel"/>
    <w:tmpl w:val="53508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D6E025B"/>
    <w:multiLevelType w:val="multilevel"/>
    <w:tmpl w:val="18DE7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EB11A65"/>
    <w:multiLevelType w:val="hybridMultilevel"/>
    <w:tmpl w:val="337A23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3B51"/>
    <w:rsid w:val="0001186A"/>
    <w:rsid w:val="000157F9"/>
    <w:rsid w:val="0004240D"/>
    <w:rsid w:val="0004743E"/>
    <w:rsid w:val="00051B9A"/>
    <w:rsid w:val="00062F25"/>
    <w:rsid w:val="00073EBD"/>
    <w:rsid w:val="00082F16"/>
    <w:rsid w:val="00084B76"/>
    <w:rsid w:val="0008570D"/>
    <w:rsid w:val="00091D5B"/>
    <w:rsid w:val="000A5517"/>
    <w:rsid w:val="000A5E44"/>
    <w:rsid w:val="000D0C39"/>
    <w:rsid w:val="000D7224"/>
    <w:rsid w:val="000E6414"/>
    <w:rsid w:val="000F387A"/>
    <w:rsid w:val="000F4E52"/>
    <w:rsid w:val="000F66A7"/>
    <w:rsid w:val="000F74AE"/>
    <w:rsid w:val="000F7BA5"/>
    <w:rsid w:val="00104F3A"/>
    <w:rsid w:val="00106B2F"/>
    <w:rsid w:val="00127A2E"/>
    <w:rsid w:val="00131666"/>
    <w:rsid w:val="00137925"/>
    <w:rsid w:val="001432EA"/>
    <w:rsid w:val="00143DAB"/>
    <w:rsid w:val="001440AB"/>
    <w:rsid w:val="001547FE"/>
    <w:rsid w:val="0015524F"/>
    <w:rsid w:val="0015768B"/>
    <w:rsid w:val="00164443"/>
    <w:rsid w:val="00166CE7"/>
    <w:rsid w:val="0018626E"/>
    <w:rsid w:val="001969A6"/>
    <w:rsid w:val="001A1464"/>
    <w:rsid w:val="001A3EAE"/>
    <w:rsid w:val="001A478E"/>
    <w:rsid w:val="001A61E2"/>
    <w:rsid w:val="001A7C74"/>
    <w:rsid w:val="001B0194"/>
    <w:rsid w:val="001B01DE"/>
    <w:rsid w:val="001D39D6"/>
    <w:rsid w:val="001D3DAB"/>
    <w:rsid w:val="001D6B0F"/>
    <w:rsid w:val="001F3B51"/>
    <w:rsid w:val="001F6DD0"/>
    <w:rsid w:val="00212FFB"/>
    <w:rsid w:val="00224469"/>
    <w:rsid w:val="00234601"/>
    <w:rsid w:val="0024593E"/>
    <w:rsid w:val="00251B0E"/>
    <w:rsid w:val="00253818"/>
    <w:rsid w:val="00254E60"/>
    <w:rsid w:val="00280097"/>
    <w:rsid w:val="00286B48"/>
    <w:rsid w:val="00292EE9"/>
    <w:rsid w:val="00294D82"/>
    <w:rsid w:val="002A2ECE"/>
    <w:rsid w:val="002B3118"/>
    <w:rsid w:val="002C0434"/>
    <w:rsid w:val="002C101F"/>
    <w:rsid w:val="002C3193"/>
    <w:rsid w:val="002D0D68"/>
    <w:rsid w:val="002D1735"/>
    <w:rsid w:val="002D1FF6"/>
    <w:rsid w:val="002D47A6"/>
    <w:rsid w:val="002E1E66"/>
    <w:rsid w:val="002E2110"/>
    <w:rsid w:val="002E7CFC"/>
    <w:rsid w:val="002F30BD"/>
    <w:rsid w:val="002F6EFA"/>
    <w:rsid w:val="00304A70"/>
    <w:rsid w:val="00305211"/>
    <w:rsid w:val="00316095"/>
    <w:rsid w:val="003231F1"/>
    <w:rsid w:val="00346990"/>
    <w:rsid w:val="00355345"/>
    <w:rsid w:val="00367F64"/>
    <w:rsid w:val="00370593"/>
    <w:rsid w:val="00385049"/>
    <w:rsid w:val="00395379"/>
    <w:rsid w:val="003A7CCB"/>
    <w:rsid w:val="003B3F49"/>
    <w:rsid w:val="003C5495"/>
    <w:rsid w:val="003D11BC"/>
    <w:rsid w:val="003D5DF7"/>
    <w:rsid w:val="003E5057"/>
    <w:rsid w:val="003F306B"/>
    <w:rsid w:val="003F5C09"/>
    <w:rsid w:val="004007AE"/>
    <w:rsid w:val="00404457"/>
    <w:rsid w:val="00413A5D"/>
    <w:rsid w:val="0041677C"/>
    <w:rsid w:val="004225EF"/>
    <w:rsid w:val="00430649"/>
    <w:rsid w:val="004318D9"/>
    <w:rsid w:val="0043209E"/>
    <w:rsid w:val="00434FA4"/>
    <w:rsid w:val="00435519"/>
    <w:rsid w:val="00447475"/>
    <w:rsid w:val="00455B40"/>
    <w:rsid w:val="0046022E"/>
    <w:rsid w:val="004614B7"/>
    <w:rsid w:val="004643E6"/>
    <w:rsid w:val="004669EA"/>
    <w:rsid w:val="004673B2"/>
    <w:rsid w:val="004816A9"/>
    <w:rsid w:val="00481F37"/>
    <w:rsid w:val="004847CF"/>
    <w:rsid w:val="0048637F"/>
    <w:rsid w:val="004A12E1"/>
    <w:rsid w:val="004A4343"/>
    <w:rsid w:val="004B469B"/>
    <w:rsid w:val="004B7697"/>
    <w:rsid w:val="004C1C96"/>
    <w:rsid w:val="004D1DD1"/>
    <w:rsid w:val="004D43DB"/>
    <w:rsid w:val="004E1621"/>
    <w:rsid w:val="004F7B7F"/>
    <w:rsid w:val="00500785"/>
    <w:rsid w:val="0050520B"/>
    <w:rsid w:val="005161A4"/>
    <w:rsid w:val="00520674"/>
    <w:rsid w:val="00553C50"/>
    <w:rsid w:val="00562E0A"/>
    <w:rsid w:val="005854B3"/>
    <w:rsid w:val="00597420"/>
    <w:rsid w:val="005A0809"/>
    <w:rsid w:val="005A1783"/>
    <w:rsid w:val="005A5801"/>
    <w:rsid w:val="005B1812"/>
    <w:rsid w:val="005B59D8"/>
    <w:rsid w:val="005C2117"/>
    <w:rsid w:val="005D1AFF"/>
    <w:rsid w:val="005D22D4"/>
    <w:rsid w:val="005D3AF5"/>
    <w:rsid w:val="005F5A55"/>
    <w:rsid w:val="00607C5F"/>
    <w:rsid w:val="00611BC2"/>
    <w:rsid w:val="00614A78"/>
    <w:rsid w:val="00627362"/>
    <w:rsid w:val="00631426"/>
    <w:rsid w:val="006359D5"/>
    <w:rsid w:val="00641C0D"/>
    <w:rsid w:val="006524FF"/>
    <w:rsid w:val="00654CF0"/>
    <w:rsid w:val="0065550F"/>
    <w:rsid w:val="006600DE"/>
    <w:rsid w:val="006716DD"/>
    <w:rsid w:val="00671CA8"/>
    <w:rsid w:val="00673B8F"/>
    <w:rsid w:val="00677D31"/>
    <w:rsid w:val="006838DA"/>
    <w:rsid w:val="0069481E"/>
    <w:rsid w:val="00696CD8"/>
    <w:rsid w:val="00697756"/>
    <w:rsid w:val="006B3DC6"/>
    <w:rsid w:val="006B4FAA"/>
    <w:rsid w:val="006C0C91"/>
    <w:rsid w:val="006C2CDB"/>
    <w:rsid w:val="006D0FEE"/>
    <w:rsid w:val="006D2CC6"/>
    <w:rsid w:val="006F144E"/>
    <w:rsid w:val="006F35BD"/>
    <w:rsid w:val="006F58E0"/>
    <w:rsid w:val="00701897"/>
    <w:rsid w:val="00702EF6"/>
    <w:rsid w:val="00705831"/>
    <w:rsid w:val="007064BB"/>
    <w:rsid w:val="00706826"/>
    <w:rsid w:val="00714668"/>
    <w:rsid w:val="00715124"/>
    <w:rsid w:val="0072194D"/>
    <w:rsid w:val="00723A11"/>
    <w:rsid w:val="00723E6A"/>
    <w:rsid w:val="00724084"/>
    <w:rsid w:val="00724EAF"/>
    <w:rsid w:val="00724F30"/>
    <w:rsid w:val="00734B7C"/>
    <w:rsid w:val="00742813"/>
    <w:rsid w:val="00751026"/>
    <w:rsid w:val="00751AE1"/>
    <w:rsid w:val="00751D20"/>
    <w:rsid w:val="007639AC"/>
    <w:rsid w:val="007662C5"/>
    <w:rsid w:val="00771A69"/>
    <w:rsid w:val="0077341F"/>
    <w:rsid w:val="00785AE1"/>
    <w:rsid w:val="00786519"/>
    <w:rsid w:val="00790A7F"/>
    <w:rsid w:val="0079445A"/>
    <w:rsid w:val="00794545"/>
    <w:rsid w:val="0079553D"/>
    <w:rsid w:val="007A14F5"/>
    <w:rsid w:val="007B14F0"/>
    <w:rsid w:val="007B1BBF"/>
    <w:rsid w:val="007B352E"/>
    <w:rsid w:val="007C77A0"/>
    <w:rsid w:val="007E6AC3"/>
    <w:rsid w:val="00801415"/>
    <w:rsid w:val="00811657"/>
    <w:rsid w:val="00812F51"/>
    <w:rsid w:val="008131E4"/>
    <w:rsid w:val="008139D6"/>
    <w:rsid w:val="00814162"/>
    <w:rsid w:val="008257F7"/>
    <w:rsid w:val="00832869"/>
    <w:rsid w:val="00834446"/>
    <w:rsid w:val="008417DD"/>
    <w:rsid w:val="008515E0"/>
    <w:rsid w:val="00851CBB"/>
    <w:rsid w:val="00862DA1"/>
    <w:rsid w:val="00874901"/>
    <w:rsid w:val="00876A1B"/>
    <w:rsid w:val="00877012"/>
    <w:rsid w:val="00880A8A"/>
    <w:rsid w:val="00895D85"/>
    <w:rsid w:val="008B0FEC"/>
    <w:rsid w:val="008C5A2E"/>
    <w:rsid w:val="008C5A7C"/>
    <w:rsid w:val="008D0E38"/>
    <w:rsid w:val="008D322F"/>
    <w:rsid w:val="008E2E3A"/>
    <w:rsid w:val="008E6579"/>
    <w:rsid w:val="0090046D"/>
    <w:rsid w:val="00902D9E"/>
    <w:rsid w:val="00916952"/>
    <w:rsid w:val="0094489A"/>
    <w:rsid w:val="009460B8"/>
    <w:rsid w:val="009514AA"/>
    <w:rsid w:val="0097020C"/>
    <w:rsid w:val="00974041"/>
    <w:rsid w:val="0097673E"/>
    <w:rsid w:val="00976787"/>
    <w:rsid w:val="00984BCE"/>
    <w:rsid w:val="00990D09"/>
    <w:rsid w:val="0099297B"/>
    <w:rsid w:val="00992C37"/>
    <w:rsid w:val="00993331"/>
    <w:rsid w:val="00993FDE"/>
    <w:rsid w:val="00995E01"/>
    <w:rsid w:val="009A0EBC"/>
    <w:rsid w:val="009B726A"/>
    <w:rsid w:val="009C194F"/>
    <w:rsid w:val="009C2AB7"/>
    <w:rsid w:val="009C47B4"/>
    <w:rsid w:val="009D5EBA"/>
    <w:rsid w:val="009E7FB0"/>
    <w:rsid w:val="009F19A3"/>
    <w:rsid w:val="009F236E"/>
    <w:rsid w:val="009F52D4"/>
    <w:rsid w:val="00A00C11"/>
    <w:rsid w:val="00A0668A"/>
    <w:rsid w:val="00A13CB9"/>
    <w:rsid w:val="00A22CC9"/>
    <w:rsid w:val="00A2485D"/>
    <w:rsid w:val="00A414E7"/>
    <w:rsid w:val="00A41F01"/>
    <w:rsid w:val="00A51CD9"/>
    <w:rsid w:val="00A62876"/>
    <w:rsid w:val="00A65072"/>
    <w:rsid w:val="00A722B3"/>
    <w:rsid w:val="00A75369"/>
    <w:rsid w:val="00A917A8"/>
    <w:rsid w:val="00A925AB"/>
    <w:rsid w:val="00A939D6"/>
    <w:rsid w:val="00AA14C2"/>
    <w:rsid w:val="00AB3A9F"/>
    <w:rsid w:val="00AB4654"/>
    <w:rsid w:val="00AB7FD5"/>
    <w:rsid w:val="00AC06A7"/>
    <w:rsid w:val="00AC2587"/>
    <w:rsid w:val="00AD6044"/>
    <w:rsid w:val="00AE251E"/>
    <w:rsid w:val="00AF3CD4"/>
    <w:rsid w:val="00AF75F1"/>
    <w:rsid w:val="00B0048B"/>
    <w:rsid w:val="00B07647"/>
    <w:rsid w:val="00B1228C"/>
    <w:rsid w:val="00B16570"/>
    <w:rsid w:val="00B25024"/>
    <w:rsid w:val="00B27DC5"/>
    <w:rsid w:val="00B40C37"/>
    <w:rsid w:val="00B47301"/>
    <w:rsid w:val="00B57961"/>
    <w:rsid w:val="00B7016E"/>
    <w:rsid w:val="00B7140A"/>
    <w:rsid w:val="00B81DF3"/>
    <w:rsid w:val="00B830F5"/>
    <w:rsid w:val="00B9194F"/>
    <w:rsid w:val="00BB6B55"/>
    <w:rsid w:val="00BC36B6"/>
    <w:rsid w:val="00BC7AB1"/>
    <w:rsid w:val="00BF3357"/>
    <w:rsid w:val="00C02E6F"/>
    <w:rsid w:val="00C042D5"/>
    <w:rsid w:val="00C04CA4"/>
    <w:rsid w:val="00C11343"/>
    <w:rsid w:val="00C1140E"/>
    <w:rsid w:val="00C13652"/>
    <w:rsid w:val="00C24344"/>
    <w:rsid w:val="00C258CB"/>
    <w:rsid w:val="00C36B44"/>
    <w:rsid w:val="00C40BA4"/>
    <w:rsid w:val="00C70309"/>
    <w:rsid w:val="00C82685"/>
    <w:rsid w:val="00C840DB"/>
    <w:rsid w:val="00C92B88"/>
    <w:rsid w:val="00C94961"/>
    <w:rsid w:val="00C94FE3"/>
    <w:rsid w:val="00C977CE"/>
    <w:rsid w:val="00CA65CA"/>
    <w:rsid w:val="00CA6F6B"/>
    <w:rsid w:val="00CB203C"/>
    <w:rsid w:val="00CB2258"/>
    <w:rsid w:val="00CB2D8E"/>
    <w:rsid w:val="00CB7A2E"/>
    <w:rsid w:val="00CC3420"/>
    <w:rsid w:val="00CD0ACB"/>
    <w:rsid w:val="00CF71DC"/>
    <w:rsid w:val="00D0109E"/>
    <w:rsid w:val="00D043B2"/>
    <w:rsid w:val="00D07393"/>
    <w:rsid w:val="00D10C07"/>
    <w:rsid w:val="00D140BF"/>
    <w:rsid w:val="00D21DF7"/>
    <w:rsid w:val="00D23FCC"/>
    <w:rsid w:val="00D3563A"/>
    <w:rsid w:val="00D41AE2"/>
    <w:rsid w:val="00D53504"/>
    <w:rsid w:val="00D60183"/>
    <w:rsid w:val="00D710C1"/>
    <w:rsid w:val="00D822DF"/>
    <w:rsid w:val="00D84B64"/>
    <w:rsid w:val="00D84F3E"/>
    <w:rsid w:val="00D85735"/>
    <w:rsid w:val="00D919DB"/>
    <w:rsid w:val="00DA2FB5"/>
    <w:rsid w:val="00DB56C4"/>
    <w:rsid w:val="00DC44F4"/>
    <w:rsid w:val="00DE22E9"/>
    <w:rsid w:val="00DF0B40"/>
    <w:rsid w:val="00DF2C5F"/>
    <w:rsid w:val="00DF3B2B"/>
    <w:rsid w:val="00DF5585"/>
    <w:rsid w:val="00E00A78"/>
    <w:rsid w:val="00E11E4E"/>
    <w:rsid w:val="00E14CDB"/>
    <w:rsid w:val="00E15E5B"/>
    <w:rsid w:val="00E21446"/>
    <w:rsid w:val="00E21A79"/>
    <w:rsid w:val="00E2340F"/>
    <w:rsid w:val="00E25B02"/>
    <w:rsid w:val="00E279F5"/>
    <w:rsid w:val="00E3167E"/>
    <w:rsid w:val="00E34338"/>
    <w:rsid w:val="00E53D8C"/>
    <w:rsid w:val="00E60740"/>
    <w:rsid w:val="00E64EE7"/>
    <w:rsid w:val="00E70147"/>
    <w:rsid w:val="00E72880"/>
    <w:rsid w:val="00E83F95"/>
    <w:rsid w:val="00E93181"/>
    <w:rsid w:val="00E959F1"/>
    <w:rsid w:val="00E95B84"/>
    <w:rsid w:val="00E97C77"/>
    <w:rsid w:val="00EA0375"/>
    <w:rsid w:val="00EA275B"/>
    <w:rsid w:val="00EB6F14"/>
    <w:rsid w:val="00EC3000"/>
    <w:rsid w:val="00ED3AB1"/>
    <w:rsid w:val="00ED5EA1"/>
    <w:rsid w:val="00ED7284"/>
    <w:rsid w:val="00EE4A69"/>
    <w:rsid w:val="00EF06EB"/>
    <w:rsid w:val="00F034AE"/>
    <w:rsid w:val="00F0595C"/>
    <w:rsid w:val="00F13C60"/>
    <w:rsid w:val="00F16964"/>
    <w:rsid w:val="00F16E16"/>
    <w:rsid w:val="00F73BED"/>
    <w:rsid w:val="00F74F6D"/>
    <w:rsid w:val="00F8548B"/>
    <w:rsid w:val="00F96BCA"/>
    <w:rsid w:val="00FA2979"/>
    <w:rsid w:val="00FA61B0"/>
    <w:rsid w:val="00FB61FF"/>
    <w:rsid w:val="00FC3B75"/>
    <w:rsid w:val="00FC5FB3"/>
    <w:rsid w:val="00FC6C73"/>
    <w:rsid w:val="00FD45A0"/>
    <w:rsid w:val="00FE124E"/>
    <w:rsid w:val="00FE2B7E"/>
    <w:rsid w:val="00FE3C8D"/>
    <w:rsid w:val="00FF0712"/>
    <w:rsid w:val="00FF54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409B08"/>
  <w15:chartTrackingRefBased/>
  <w15:docId w15:val="{1C5210DF-C695-EF4A-B4A3-5A5828D56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EE4A6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B40C37"/>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481E"/>
    <w:pPr>
      <w:ind w:left="720"/>
      <w:contextualSpacing/>
    </w:pPr>
    <w:rPr>
      <w:rFonts w:ascii="Calibri" w:eastAsia="Calibri" w:hAnsi="Calibri" w:cs="Times New Roman"/>
      <w:sz w:val="22"/>
      <w:szCs w:val="22"/>
    </w:rPr>
  </w:style>
  <w:style w:type="paragraph" w:styleId="NormalWeb">
    <w:name w:val="Normal (Web)"/>
    <w:basedOn w:val="Normal"/>
    <w:uiPriority w:val="99"/>
    <w:unhideWhenUsed/>
    <w:rsid w:val="00D710C1"/>
    <w:pPr>
      <w:spacing w:before="100" w:beforeAutospacing="1" w:after="100" w:afterAutospacing="1"/>
    </w:pPr>
    <w:rPr>
      <w:rFonts w:ascii="Times New Roman" w:eastAsia="Times New Roman" w:hAnsi="Times New Roman" w:cs="Times New Roman"/>
    </w:rPr>
  </w:style>
  <w:style w:type="character" w:customStyle="1" w:styleId="Heading3Char">
    <w:name w:val="Heading 3 Char"/>
    <w:basedOn w:val="DefaultParagraphFont"/>
    <w:link w:val="Heading3"/>
    <w:uiPriority w:val="9"/>
    <w:rsid w:val="00B40C37"/>
    <w:rPr>
      <w:rFonts w:ascii="Times New Roman" w:eastAsia="Times New Roman" w:hAnsi="Times New Roman" w:cs="Times New Roman"/>
      <w:b/>
      <w:bCs/>
      <w:sz w:val="27"/>
      <w:szCs w:val="27"/>
    </w:rPr>
  </w:style>
  <w:style w:type="character" w:styleId="Strong">
    <w:name w:val="Strong"/>
    <w:basedOn w:val="DefaultParagraphFont"/>
    <w:uiPriority w:val="22"/>
    <w:qFormat/>
    <w:rsid w:val="00B40C37"/>
    <w:rPr>
      <w:b/>
      <w:bCs/>
    </w:rPr>
  </w:style>
  <w:style w:type="character" w:customStyle="1" w:styleId="apple-converted-space">
    <w:name w:val="apple-converted-space"/>
    <w:basedOn w:val="DefaultParagraphFont"/>
    <w:rsid w:val="00B40C37"/>
  </w:style>
  <w:style w:type="character" w:styleId="Hyperlink">
    <w:name w:val="Hyperlink"/>
    <w:basedOn w:val="DefaultParagraphFont"/>
    <w:uiPriority w:val="99"/>
    <w:semiHidden/>
    <w:unhideWhenUsed/>
    <w:rsid w:val="00B40C37"/>
    <w:rPr>
      <w:color w:val="0000FF"/>
      <w:u w:val="single"/>
    </w:rPr>
  </w:style>
  <w:style w:type="character" w:customStyle="1" w:styleId="Heading2Char">
    <w:name w:val="Heading 2 Char"/>
    <w:basedOn w:val="DefaultParagraphFont"/>
    <w:link w:val="Heading2"/>
    <w:uiPriority w:val="9"/>
    <w:semiHidden/>
    <w:rsid w:val="00EE4A69"/>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434FA4"/>
    <w:rPr>
      <w:color w:val="954F72" w:themeColor="followedHyperlink"/>
      <w:u w:val="single"/>
    </w:rPr>
  </w:style>
  <w:style w:type="paragraph" w:styleId="Header">
    <w:name w:val="header"/>
    <w:basedOn w:val="Normal"/>
    <w:link w:val="HeaderChar"/>
    <w:uiPriority w:val="99"/>
    <w:unhideWhenUsed/>
    <w:rsid w:val="00F8548B"/>
    <w:pPr>
      <w:tabs>
        <w:tab w:val="center" w:pos="4680"/>
        <w:tab w:val="right" w:pos="9360"/>
      </w:tabs>
    </w:pPr>
  </w:style>
  <w:style w:type="character" w:customStyle="1" w:styleId="HeaderChar">
    <w:name w:val="Header Char"/>
    <w:basedOn w:val="DefaultParagraphFont"/>
    <w:link w:val="Header"/>
    <w:uiPriority w:val="99"/>
    <w:rsid w:val="00F8548B"/>
  </w:style>
  <w:style w:type="paragraph" w:styleId="Footer">
    <w:name w:val="footer"/>
    <w:basedOn w:val="Normal"/>
    <w:link w:val="FooterChar"/>
    <w:uiPriority w:val="99"/>
    <w:unhideWhenUsed/>
    <w:rsid w:val="00F8548B"/>
    <w:pPr>
      <w:tabs>
        <w:tab w:val="center" w:pos="4680"/>
        <w:tab w:val="right" w:pos="9360"/>
      </w:tabs>
    </w:pPr>
  </w:style>
  <w:style w:type="character" w:customStyle="1" w:styleId="FooterChar">
    <w:name w:val="Footer Char"/>
    <w:basedOn w:val="DefaultParagraphFont"/>
    <w:link w:val="Footer"/>
    <w:uiPriority w:val="99"/>
    <w:rsid w:val="00F8548B"/>
  </w:style>
  <w:style w:type="character" w:styleId="PageNumber">
    <w:name w:val="page number"/>
    <w:basedOn w:val="DefaultParagraphFont"/>
    <w:uiPriority w:val="99"/>
    <w:semiHidden/>
    <w:unhideWhenUsed/>
    <w:rsid w:val="00CC34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1164865">
      <w:bodyDiv w:val="1"/>
      <w:marLeft w:val="0"/>
      <w:marRight w:val="0"/>
      <w:marTop w:val="0"/>
      <w:marBottom w:val="0"/>
      <w:divBdr>
        <w:top w:val="none" w:sz="0" w:space="0" w:color="auto"/>
        <w:left w:val="none" w:sz="0" w:space="0" w:color="auto"/>
        <w:bottom w:val="none" w:sz="0" w:space="0" w:color="auto"/>
        <w:right w:val="none" w:sz="0" w:space="0" w:color="auto"/>
      </w:divBdr>
    </w:div>
    <w:div w:id="446773083">
      <w:bodyDiv w:val="1"/>
      <w:marLeft w:val="0"/>
      <w:marRight w:val="0"/>
      <w:marTop w:val="0"/>
      <w:marBottom w:val="0"/>
      <w:divBdr>
        <w:top w:val="none" w:sz="0" w:space="0" w:color="auto"/>
        <w:left w:val="none" w:sz="0" w:space="0" w:color="auto"/>
        <w:bottom w:val="none" w:sz="0" w:space="0" w:color="auto"/>
        <w:right w:val="none" w:sz="0" w:space="0" w:color="auto"/>
      </w:divBdr>
    </w:div>
    <w:div w:id="485779707">
      <w:bodyDiv w:val="1"/>
      <w:marLeft w:val="0"/>
      <w:marRight w:val="0"/>
      <w:marTop w:val="0"/>
      <w:marBottom w:val="0"/>
      <w:divBdr>
        <w:top w:val="none" w:sz="0" w:space="0" w:color="auto"/>
        <w:left w:val="none" w:sz="0" w:space="0" w:color="auto"/>
        <w:bottom w:val="none" w:sz="0" w:space="0" w:color="auto"/>
        <w:right w:val="none" w:sz="0" w:space="0" w:color="auto"/>
      </w:divBdr>
    </w:div>
    <w:div w:id="736781900">
      <w:bodyDiv w:val="1"/>
      <w:marLeft w:val="0"/>
      <w:marRight w:val="0"/>
      <w:marTop w:val="0"/>
      <w:marBottom w:val="0"/>
      <w:divBdr>
        <w:top w:val="none" w:sz="0" w:space="0" w:color="auto"/>
        <w:left w:val="none" w:sz="0" w:space="0" w:color="auto"/>
        <w:bottom w:val="none" w:sz="0" w:space="0" w:color="auto"/>
        <w:right w:val="none" w:sz="0" w:space="0" w:color="auto"/>
      </w:divBdr>
    </w:div>
    <w:div w:id="849636385">
      <w:bodyDiv w:val="1"/>
      <w:marLeft w:val="0"/>
      <w:marRight w:val="0"/>
      <w:marTop w:val="0"/>
      <w:marBottom w:val="0"/>
      <w:divBdr>
        <w:top w:val="none" w:sz="0" w:space="0" w:color="auto"/>
        <w:left w:val="none" w:sz="0" w:space="0" w:color="auto"/>
        <w:bottom w:val="none" w:sz="0" w:space="0" w:color="auto"/>
        <w:right w:val="none" w:sz="0" w:space="0" w:color="auto"/>
      </w:divBdr>
      <w:divsChild>
        <w:div w:id="1423450489">
          <w:marLeft w:val="0"/>
          <w:marRight w:val="0"/>
          <w:marTop w:val="0"/>
          <w:marBottom w:val="0"/>
          <w:divBdr>
            <w:top w:val="none" w:sz="0" w:space="0" w:color="auto"/>
            <w:left w:val="none" w:sz="0" w:space="0" w:color="auto"/>
            <w:bottom w:val="none" w:sz="0" w:space="0" w:color="auto"/>
            <w:right w:val="none" w:sz="0" w:space="0" w:color="auto"/>
          </w:divBdr>
          <w:divsChild>
            <w:div w:id="1307588127">
              <w:marLeft w:val="0"/>
              <w:marRight w:val="0"/>
              <w:marTop w:val="0"/>
              <w:marBottom w:val="0"/>
              <w:divBdr>
                <w:top w:val="none" w:sz="0" w:space="0" w:color="auto"/>
                <w:left w:val="none" w:sz="0" w:space="0" w:color="auto"/>
                <w:bottom w:val="none" w:sz="0" w:space="0" w:color="auto"/>
                <w:right w:val="none" w:sz="0" w:space="0" w:color="auto"/>
              </w:divBdr>
              <w:divsChild>
                <w:div w:id="1037701860">
                  <w:marLeft w:val="0"/>
                  <w:marRight w:val="0"/>
                  <w:marTop w:val="0"/>
                  <w:marBottom w:val="0"/>
                  <w:divBdr>
                    <w:top w:val="none" w:sz="0" w:space="0" w:color="auto"/>
                    <w:left w:val="none" w:sz="0" w:space="0" w:color="auto"/>
                    <w:bottom w:val="none" w:sz="0" w:space="0" w:color="auto"/>
                    <w:right w:val="none" w:sz="0" w:space="0" w:color="auto"/>
                  </w:divBdr>
                  <w:divsChild>
                    <w:div w:id="561260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7615836">
      <w:bodyDiv w:val="1"/>
      <w:marLeft w:val="0"/>
      <w:marRight w:val="0"/>
      <w:marTop w:val="0"/>
      <w:marBottom w:val="0"/>
      <w:divBdr>
        <w:top w:val="none" w:sz="0" w:space="0" w:color="auto"/>
        <w:left w:val="none" w:sz="0" w:space="0" w:color="auto"/>
        <w:bottom w:val="none" w:sz="0" w:space="0" w:color="auto"/>
        <w:right w:val="none" w:sz="0" w:space="0" w:color="auto"/>
      </w:divBdr>
      <w:divsChild>
        <w:div w:id="1570771854">
          <w:marLeft w:val="0"/>
          <w:marRight w:val="0"/>
          <w:marTop w:val="0"/>
          <w:marBottom w:val="0"/>
          <w:divBdr>
            <w:top w:val="none" w:sz="0" w:space="0" w:color="auto"/>
            <w:left w:val="none" w:sz="0" w:space="0" w:color="auto"/>
            <w:bottom w:val="none" w:sz="0" w:space="0" w:color="auto"/>
            <w:right w:val="none" w:sz="0" w:space="0" w:color="auto"/>
          </w:divBdr>
          <w:divsChild>
            <w:div w:id="1591548408">
              <w:marLeft w:val="0"/>
              <w:marRight w:val="0"/>
              <w:marTop w:val="0"/>
              <w:marBottom w:val="0"/>
              <w:divBdr>
                <w:top w:val="none" w:sz="0" w:space="0" w:color="auto"/>
                <w:left w:val="none" w:sz="0" w:space="0" w:color="auto"/>
                <w:bottom w:val="none" w:sz="0" w:space="0" w:color="auto"/>
                <w:right w:val="none" w:sz="0" w:space="0" w:color="auto"/>
              </w:divBdr>
              <w:divsChild>
                <w:div w:id="401297359">
                  <w:marLeft w:val="0"/>
                  <w:marRight w:val="0"/>
                  <w:marTop w:val="0"/>
                  <w:marBottom w:val="0"/>
                  <w:divBdr>
                    <w:top w:val="none" w:sz="0" w:space="0" w:color="auto"/>
                    <w:left w:val="none" w:sz="0" w:space="0" w:color="auto"/>
                    <w:bottom w:val="none" w:sz="0" w:space="0" w:color="auto"/>
                    <w:right w:val="none" w:sz="0" w:space="0" w:color="auto"/>
                  </w:divBdr>
                  <w:divsChild>
                    <w:div w:id="1951157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2627279">
      <w:bodyDiv w:val="1"/>
      <w:marLeft w:val="0"/>
      <w:marRight w:val="0"/>
      <w:marTop w:val="0"/>
      <w:marBottom w:val="0"/>
      <w:divBdr>
        <w:top w:val="none" w:sz="0" w:space="0" w:color="auto"/>
        <w:left w:val="none" w:sz="0" w:space="0" w:color="auto"/>
        <w:bottom w:val="none" w:sz="0" w:space="0" w:color="auto"/>
        <w:right w:val="none" w:sz="0" w:space="0" w:color="auto"/>
      </w:divBdr>
    </w:div>
    <w:div w:id="1423793345">
      <w:bodyDiv w:val="1"/>
      <w:marLeft w:val="0"/>
      <w:marRight w:val="0"/>
      <w:marTop w:val="0"/>
      <w:marBottom w:val="0"/>
      <w:divBdr>
        <w:top w:val="none" w:sz="0" w:space="0" w:color="auto"/>
        <w:left w:val="none" w:sz="0" w:space="0" w:color="auto"/>
        <w:bottom w:val="none" w:sz="0" w:space="0" w:color="auto"/>
        <w:right w:val="none" w:sz="0" w:space="0" w:color="auto"/>
      </w:divBdr>
    </w:div>
    <w:div w:id="1603147056">
      <w:bodyDiv w:val="1"/>
      <w:marLeft w:val="0"/>
      <w:marRight w:val="0"/>
      <w:marTop w:val="0"/>
      <w:marBottom w:val="0"/>
      <w:divBdr>
        <w:top w:val="none" w:sz="0" w:space="0" w:color="auto"/>
        <w:left w:val="none" w:sz="0" w:space="0" w:color="auto"/>
        <w:bottom w:val="none" w:sz="0" w:space="0" w:color="auto"/>
        <w:right w:val="none" w:sz="0" w:space="0" w:color="auto"/>
      </w:divBdr>
    </w:div>
    <w:div w:id="1635331089">
      <w:bodyDiv w:val="1"/>
      <w:marLeft w:val="0"/>
      <w:marRight w:val="0"/>
      <w:marTop w:val="0"/>
      <w:marBottom w:val="0"/>
      <w:divBdr>
        <w:top w:val="none" w:sz="0" w:space="0" w:color="auto"/>
        <w:left w:val="none" w:sz="0" w:space="0" w:color="auto"/>
        <w:bottom w:val="none" w:sz="0" w:space="0" w:color="auto"/>
        <w:right w:val="none" w:sz="0" w:space="0" w:color="auto"/>
      </w:divBdr>
      <w:divsChild>
        <w:div w:id="1465151175">
          <w:marLeft w:val="0"/>
          <w:marRight w:val="0"/>
          <w:marTop w:val="0"/>
          <w:marBottom w:val="0"/>
          <w:divBdr>
            <w:top w:val="none" w:sz="0" w:space="0" w:color="auto"/>
            <w:left w:val="none" w:sz="0" w:space="0" w:color="auto"/>
            <w:bottom w:val="none" w:sz="0" w:space="0" w:color="auto"/>
            <w:right w:val="none" w:sz="0" w:space="0" w:color="auto"/>
          </w:divBdr>
          <w:divsChild>
            <w:div w:id="475343947">
              <w:marLeft w:val="0"/>
              <w:marRight w:val="0"/>
              <w:marTop w:val="0"/>
              <w:marBottom w:val="0"/>
              <w:divBdr>
                <w:top w:val="none" w:sz="0" w:space="0" w:color="auto"/>
                <w:left w:val="none" w:sz="0" w:space="0" w:color="auto"/>
                <w:bottom w:val="none" w:sz="0" w:space="0" w:color="auto"/>
                <w:right w:val="none" w:sz="0" w:space="0" w:color="auto"/>
              </w:divBdr>
              <w:divsChild>
                <w:div w:id="1557089239">
                  <w:marLeft w:val="0"/>
                  <w:marRight w:val="0"/>
                  <w:marTop w:val="0"/>
                  <w:marBottom w:val="0"/>
                  <w:divBdr>
                    <w:top w:val="none" w:sz="0" w:space="0" w:color="auto"/>
                    <w:left w:val="none" w:sz="0" w:space="0" w:color="auto"/>
                    <w:bottom w:val="none" w:sz="0" w:space="0" w:color="auto"/>
                    <w:right w:val="none" w:sz="0" w:space="0" w:color="auto"/>
                  </w:divBdr>
                  <w:divsChild>
                    <w:div w:id="1226451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1169297">
      <w:bodyDiv w:val="1"/>
      <w:marLeft w:val="0"/>
      <w:marRight w:val="0"/>
      <w:marTop w:val="0"/>
      <w:marBottom w:val="0"/>
      <w:divBdr>
        <w:top w:val="none" w:sz="0" w:space="0" w:color="auto"/>
        <w:left w:val="none" w:sz="0" w:space="0" w:color="auto"/>
        <w:bottom w:val="none" w:sz="0" w:space="0" w:color="auto"/>
        <w:right w:val="none" w:sz="0" w:space="0" w:color="auto"/>
      </w:divBdr>
    </w:div>
    <w:div w:id="1882284573">
      <w:bodyDiv w:val="1"/>
      <w:marLeft w:val="0"/>
      <w:marRight w:val="0"/>
      <w:marTop w:val="0"/>
      <w:marBottom w:val="0"/>
      <w:divBdr>
        <w:top w:val="none" w:sz="0" w:space="0" w:color="auto"/>
        <w:left w:val="none" w:sz="0" w:space="0" w:color="auto"/>
        <w:bottom w:val="none" w:sz="0" w:space="0" w:color="auto"/>
        <w:right w:val="none" w:sz="0" w:space="0" w:color="auto"/>
      </w:divBdr>
      <w:divsChild>
        <w:div w:id="1188451170">
          <w:marLeft w:val="0"/>
          <w:marRight w:val="0"/>
          <w:marTop w:val="0"/>
          <w:marBottom w:val="0"/>
          <w:divBdr>
            <w:top w:val="none" w:sz="0" w:space="0" w:color="auto"/>
            <w:left w:val="none" w:sz="0" w:space="0" w:color="auto"/>
            <w:bottom w:val="none" w:sz="0" w:space="0" w:color="auto"/>
            <w:right w:val="none" w:sz="0" w:space="0" w:color="auto"/>
          </w:divBdr>
          <w:divsChild>
            <w:div w:id="1336803967">
              <w:marLeft w:val="0"/>
              <w:marRight w:val="0"/>
              <w:marTop w:val="0"/>
              <w:marBottom w:val="0"/>
              <w:divBdr>
                <w:top w:val="none" w:sz="0" w:space="0" w:color="auto"/>
                <w:left w:val="none" w:sz="0" w:space="0" w:color="auto"/>
                <w:bottom w:val="none" w:sz="0" w:space="0" w:color="auto"/>
                <w:right w:val="none" w:sz="0" w:space="0" w:color="auto"/>
              </w:divBdr>
              <w:divsChild>
                <w:div w:id="2128350715">
                  <w:marLeft w:val="0"/>
                  <w:marRight w:val="0"/>
                  <w:marTop w:val="0"/>
                  <w:marBottom w:val="0"/>
                  <w:divBdr>
                    <w:top w:val="none" w:sz="0" w:space="0" w:color="auto"/>
                    <w:left w:val="none" w:sz="0" w:space="0" w:color="auto"/>
                    <w:bottom w:val="none" w:sz="0" w:space="0" w:color="auto"/>
                    <w:right w:val="none" w:sz="0" w:space="0" w:color="auto"/>
                  </w:divBdr>
                  <w:divsChild>
                    <w:div w:id="953707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5783435">
      <w:bodyDiv w:val="1"/>
      <w:marLeft w:val="0"/>
      <w:marRight w:val="0"/>
      <w:marTop w:val="0"/>
      <w:marBottom w:val="0"/>
      <w:divBdr>
        <w:top w:val="none" w:sz="0" w:space="0" w:color="auto"/>
        <w:left w:val="none" w:sz="0" w:space="0" w:color="auto"/>
        <w:bottom w:val="none" w:sz="0" w:space="0" w:color="auto"/>
        <w:right w:val="none" w:sz="0" w:space="0" w:color="auto"/>
      </w:divBdr>
      <w:divsChild>
        <w:div w:id="2062315881">
          <w:marLeft w:val="0"/>
          <w:marRight w:val="0"/>
          <w:marTop w:val="0"/>
          <w:marBottom w:val="0"/>
          <w:divBdr>
            <w:top w:val="none" w:sz="0" w:space="0" w:color="auto"/>
            <w:left w:val="none" w:sz="0" w:space="0" w:color="auto"/>
            <w:bottom w:val="none" w:sz="0" w:space="0" w:color="auto"/>
            <w:right w:val="none" w:sz="0" w:space="0" w:color="auto"/>
          </w:divBdr>
          <w:divsChild>
            <w:div w:id="871842470">
              <w:marLeft w:val="0"/>
              <w:marRight w:val="0"/>
              <w:marTop w:val="0"/>
              <w:marBottom w:val="0"/>
              <w:divBdr>
                <w:top w:val="none" w:sz="0" w:space="0" w:color="auto"/>
                <w:left w:val="none" w:sz="0" w:space="0" w:color="auto"/>
                <w:bottom w:val="none" w:sz="0" w:space="0" w:color="auto"/>
                <w:right w:val="none" w:sz="0" w:space="0" w:color="auto"/>
              </w:divBdr>
              <w:divsChild>
                <w:div w:id="1505972241">
                  <w:marLeft w:val="0"/>
                  <w:marRight w:val="0"/>
                  <w:marTop w:val="0"/>
                  <w:marBottom w:val="0"/>
                  <w:divBdr>
                    <w:top w:val="none" w:sz="0" w:space="0" w:color="auto"/>
                    <w:left w:val="none" w:sz="0" w:space="0" w:color="auto"/>
                    <w:bottom w:val="none" w:sz="0" w:space="0" w:color="auto"/>
                    <w:right w:val="none" w:sz="0" w:space="0" w:color="auto"/>
                  </w:divBdr>
                  <w:divsChild>
                    <w:div w:id="164521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validity.html" TargetMode="External"/><Relationship Id="rId13" Type="http://schemas.openxmlformats.org/officeDocument/2006/relationships/hyperlink" Target="https://www.emeraldinsight.com/author/Ming+Cheung%2C+Wai"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implypsychology.org/validity.html" TargetMode="External"/><Relationship Id="rId12" Type="http://schemas.openxmlformats.org/officeDocument/2006/relationships/hyperlink" Target="http://srmo.sagepub.com/view/encyc-of-case-study-research/n229.xml"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eachingenglish.org.uk/article/classroom-layout"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education.jhu.edu/PD/newhorizons/strategies/topics/Arts%20in%20Education/brewer.htm"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simplypsychology.org/conformity.html" TargetMode="External"/><Relationship Id="rId14" Type="http://schemas.openxmlformats.org/officeDocument/2006/relationships/hyperlink" Target="https://www.walesonline.co.uk/news/education/wales-schools-crisis-head-teachers-156255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1304</TotalTime>
  <Pages>28</Pages>
  <Words>8259</Words>
  <Characters>47081</Characters>
  <Application>Microsoft Office Word</Application>
  <DocSecurity>0</DocSecurity>
  <Lines>392</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129</cp:revision>
  <cp:lastPrinted>2019-03-03T13:01:00Z</cp:lastPrinted>
  <dcterms:created xsi:type="dcterms:W3CDTF">2019-03-02T11:24:00Z</dcterms:created>
  <dcterms:modified xsi:type="dcterms:W3CDTF">2019-03-04T15:25:00Z</dcterms:modified>
</cp:coreProperties>
</file>