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44FA" w:rsidRPr="00EC44FA" w:rsidRDefault="00EC44FA">
      <w:pPr>
        <w:rPr>
          <w:b/>
          <w:sz w:val="40"/>
          <w:szCs w:val="40"/>
          <w:u w:val="single"/>
        </w:rPr>
      </w:pPr>
      <w:r w:rsidRPr="00EC44FA">
        <w:rPr>
          <w:b/>
          <w:sz w:val="40"/>
          <w:szCs w:val="40"/>
          <w:u w:val="single"/>
        </w:rPr>
        <w:t>Why We Move.</w:t>
      </w:r>
      <w:r w:rsidR="005F01A2">
        <w:rPr>
          <w:b/>
          <w:sz w:val="40"/>
          <w:szCs w:val="40"/>
          <w:u w:val="single"/>
        </w:rPr>
        <w:t xml:space="preserve"> </w:t>
      </w:r>
      <w:r w:rsidRPr="00EC44FA">
        <w:rPr>
          <w:b/>
          <w:sz w:val="40"/>
          <w:szCs w:val="40"/>
          <w:u w:val="single"/>
        </w:rPr>
        <w:t>How We Move.</w:t>
      </w:r>
    </w:p>
    <w:p w:rsidR="00EC44FA" w:rsidRDefault="00272FEF">
      <w:pPr>
        <w:rPr>
          <w:b/>
          <w:sz w:val="40"/>
          <w:szCs w:val="40"/>
          <w:u w:val="single"/>
        </w:rPr>
      </w:pPr>
      <w:r>
        <w:rPr>
          <w:b/>
          <w:sz w:val="40"/>
          <w:szCs w:val="40"/>
          <w:u w:val="single"/>
        </w:rPr>
        <w:t>An Exploration In</w:t>
      </w:r>
      <w:r w:rsidR="005F01A2">
        <w:rPr>
          <w:b/>
          <w:sz w:val="40"/>
          <w:szCs w:val="40"/>
          <w:u w:val="single"/>
        </w:rPr>
        <w:t>to Our Impulsive Reaction to</w:t>
      </w:r>
      <w:r w:rsidR="00EC44FA" w:rsidRPr="00EC44FA">
        <w:rPr>
          <w:b/>
          <w:sz w:val="40"/>
          <w:szCs w:val="40"/>
          <w:u w:val="single"/>
        </w:rPr>
        <w:t xml:space="preserve"> Music.</w:t>
      </w:r>
    </w:p>
    <w:p w:rsidR="002B3738" w:rsidRPr="002B3738" w:rsidRDefault="002B3738"/>
    <w:p w:rsidR="0077493E" w:rsidRDefault="002B3738" w:rsidP="002B3738">
      <w:r>
        <w:t>Sat reading with music in the background, I suddenly felt the urge to move, to drop my book, expand my movements, to reach my arms beyond human capacity. I wanted to move, I wanted to dance</w:t>
      </w:r>
      <w:r w:rsidR="0077493E">
        <w:t>, I wanted to feel free</w:t>
      </w:r>
      <w:r>
        <w:t xml:space="preserve">. Why? </w:t>
      </w:r>
      <w:r w:rsidR="007365BC">
        <w:t>How?</w:t>
      </w:r>
    </w:p>
    <w:p w:rsidR="0077493E" w:rsidRDefault="0077493E" w:rsidP="002B3738"/>
    <w:p w:rsidR="000A5D72" w:rsidRDefault="003056D0" w:rsidP="002B3738">
      <w:r>
        <w:t>Music is extremely compelling. It makes us feel, it makes us move, it makes us dance. The sheer structure of music is pleasurable and satisfies the keen ear and mind, with differing tones, pitch, rhythmical structure, and</w:t>
      </w:r>
      <w:r w:rsidR="00272FEF">
        <w:t xml:space="preserve"> beat, there is a genre for</w:t>
      </w:r>
      <w:r>
        <w:t xml:space="preserve"> every individual. </w:t>
      </w:r>
      <w:r w:rsidR="00B52044">
        <w:t>This essay will focus on our impulsive reaction to music, that is, the way in which we move to music without forethought, insight, or sometimes knowledge that we are doing so. The drive that music enable</w:t>
      </w:r>
      <w:r w:rsidR="002B3738">
        <w:t>s within a human</w:t>
      </w:r>
      <w:r w:rsidR="00B52044">
        <w:t xml:space="preserve"> being to move intrinsically to </w:t>
      </w:r>
      <w:r w:rsidR="002B3738">
        <w:t>constructed elements of sound</w:t>
      </w:r>
      <w:r w:rsidR="0077493E">
        <w:t xml:space="preserve"> is </w:t>
      </w:r>
      <w:r w:rsidR="007365BC">
        <w:t>a vast subject for exploration</w:t>
      </w:r>
      <w:r w:rsidR="008F75C0">
        <w:t>, a</w:t>
      </w:r>
      <w:r w:rsidR="007365BC">
        <w:t>n</w:t>
      </w:r>
      <w:r w:rsidR="008F75C0">
        <w:t>d in</w:t>
      </w:r>
      <w:r w:rsidR="007365BC">
        <w:t xml:space="preserve"> saying this</w:t>
      </w:r>
      <w:r w:rsidR="00272FEF">
        <w:t>, I raise</w:t>
      </w:r>
      <w:r w:rsidR="002B3738">
        <w:t xml:space="preserve"> the question, how do w</w:t>
      </w:r>
      <w:r w:rsidR="007365BC">
        <w:t xml:space="preserve">e move? Does musical genre </w:t>
      </w:r>
      <w:r w:rsidR="002B3738">
        <w:t>affect the way in which we move? How will we move to reggae versus punk or rock or pop? I wish to question why we move to music and how</w:t>
      </w:r>
      <w:r w:rsidR="007365BC">
        <w:t>,</w:t>
      </w:r>
      <w:r w:rsidR="002B3738">
        <w:t xml:space="preserve"> and discuss the psychological </w:t>
      </w:r>
      <w:r w:rsidR="0077493E">
        <w:t xml:space="preserve">and </w:t>
      </w:r>
      <w:r w:rsidR="00F82F1F">
        <w:t>physical aspects</w:t>
      </w:r>
      <w:r w:rsidR="002B3738">
        <w:t xml:space="preserve"> within this subject area, evi</w:t>
      </w:r>
      <w:r w:rsidR="0077493E">
        <w:t>dencing my report of the topic as I venture de</w:t>
      </w:r>
      <w:r w:rsidR="000A5D72">
        <w:t>ep into this peculiar phenomenon</w:t>
      </w:r>
      <w:r w:rsidR="0077493E">
        <w:t xml:space="preserve"> and uncover its secrets. Is it instinctive for a being </w:t>
      </w:r>
      <w:r w:rsidR="007365BC">
        <w:t>to be moved physically by music and what specific affect does musical genre have on o</w:t>
      </w:r>
      <w:r w:rsidR="000A5D72">
        <w:t>ur impulsive reaction to music?</w:t>
      </w:r>
      <w:r w:rsidR="005F01A2">
        <w:t xml:space="preserve"> Mol</w:t>
      </w:r>
      <w:r w:rsidR="00A10379">
        <w:t>nar Szakacs and Overy proclaim that “we do not need to be trained in music performance or appreciation to be able to reap its benefits</w:t>
      </w:r>
      <w:r w:rsidR="00272FEF">
        <w:t xml:space="preserve"> </w:t>
      </w:r>
      <w:r w:rsidR="00A10379">
        <w:t>- already as infants, we relate to it spontaneously and effortlessly” (Molnar- Szakacs &amp; Overy, 2006).</w:t>
      </w:r>
    </w:p>
    <w:p w:rsidR="000A5D72" w:rsidRDefault="000A5D72" w:rsidP="002B3738"/>
    <w:p w:rsidR="00853298" w:rsidRDefault="00CA110F" w:rsidP="002B3738">
      <w:r>
        <w:t>An impulse is “a sudden strong, and unreflective urge or desire to act” (Oxford</w:t>
      </w:r>
      <w:r w:rsidR="00853298">
        <w:t xml:space="preserve"> Dictionary, unknown). In the context of this essay, impulses will be defined as </w:t>
      </w:r>
      <w:r w:rsidR="000E43AC">
        <w:t xml:space="preserve">the uncontrollable urge to move, </w:t>
      </w:r>
      <w:r w:rsidR="008F75C0">
        <w:t>specifically to music</w:t>
      </w:r>
      <w:r>
        <w:t>. An impulse intrinsically come</w:t>
      </w:r>
      <w:r w:rsidR="006F5213">
        <w:t>s from somewhere within</w:t>
      </w:r>
      <w:r>
        <w:t xml:space="preserve">, </w:t>
      </w:r>
      <w:r w:rsidR="006F5213">
        <w:t xml:space="preserve">and </w:t>
      </w:r>
      <w:r w:rsidR="00272FEF">
        <w:t xml:space="preserve">as </w:t>
      </w:r>
      <w:r w:rsidR="006F5213">
        <w:t xml:space="preserve">Thomas Richards remarks </w:t>
      </w:r>
      <w:r w:rsidR="00272FEF">
        <w:t xml:space="preserve">on </w:t>
      </w:r>
      <w:r w:rsidR="006E6721">
        <w:t>Grotowski’s views on impulses</w:t>
      </w:r>
      <w:r w:rsidR="006F5213">
        <w:t>,</w:t>
      </w:r>
      <w:r w:rsidR="006E6721">
        <w:t xml:space="preserve"> “impulse for Grotowski, is something that pushes from “inside” the body and extends itself out toward the periphery; something very subtle, born “inside the body”, and which does not come from uniquely a corporeal domain</w:t>
      </w:r>
      <w:r w:rsidR="00272FEF">
        <w:t>.</w:t>
      </w:r>
      <w:r w:rsidR="006E6721">
        <w:t xml:space="preserve">” (Richards, 1995). </w:t>
      </w:r>
      <w:r w:rsidR="008F75C0">
        <w:t xml:space="preserve">Within a dance context, such </w:t>
      </w:r>
      <w:r w:rsidR="00F80AB6">
        <w:t>techniques as Laban movement/Laban’s eight efforts approach utilise impulses to influence work, as Todd Espeland suggests that “</w:t>
      </w:r>
      <w:r w:rsidR="00F80AB6" w:rsidRPr="00F80AB6">
        <w:rPr>
          <w:rFonts w:cstheme="minorHAnsi"/>
          <w:color w:val="000000" w:themeColor="text1"/>
          <w:shd w:val="clear" w:color="auto" w:fill="FFFFFF"/>
        </w:rPr>
        <w:t>this work is not just technical but spends time teaching the students to recognise and act upon creative impulse in the body</w:t>
      </w:r>
      <w:r w:rsidR="00272FEF">
        <w:rPr>
          <w:rFonts w:cstheme="minorHAnsi"/>
          <w:color w:val="000000" w:themeColor="text1"/>
          <w:shd w:val="clear" w:color="auto" w:fill="FFFFFF"/>
        </w:rPr>
        <w:t>.</w:t>
      </w:r>
      <w:r w:rsidR="00F80AB6">
        <w:rPr>
          <w:rFonts w:cstheme="minorHAnsi"/>
          <w:color w:val="000000" w:themeColor="text1"/>
          <w:shd w:val="clear" w:color="auto" w:fill="FFFFFF"/>
        </w:rPr>
        <w:t>” (Espeland, 2015).</w:t>
      </w:r>
      <w:r w:rsidR="00F80AB6" w:rsidRPr="00F80AB6">
        <w:t xml:space="preserve"> </w:t>
      </w:r>
      <w:r w:rsidR="008F75C0">
        <w:t xml:space="preserve">Impulses may also be utilised by dancers and practitioners during improvisational sessions to explore the vast capabilities of the body, acting upon sudden impulses that arrive without hesitation. </w:t>
      </w:r>
      <w:r w:rsidR="005879F2">
        <w:t xml:space="preserve">Upon </w:t>
      </w:r>
      <w:r w:rsidR="0025080F">
        <w:t>numerous strategic research</w:t>
      </w:r>
      <w:r w:rsidR="00611B56">
        <w:t xml:space="preserve">, it was </w:t>
      </w:r>
      <w:r w:rsidR="006E6721">
        <w:t>concluded that</w:t>
      </w:r>
      <w:r w:rsidR="00611B56">
        <w:t xml:space="preserve"> impulses derive</w:t>
      </w:r>
      <w:r w:rsidR="006E6721">
        <w:t xml:space="preserve"> from within </w:t>
      </w:r>
      <w:r w:rsidR="004F77A1">
        <w:t xml:space="preserve">the </w:t>
      </w:r>
      <w:r w:rsidR="00611B56">
        <w:t>brain</w:t>
      </w:r>
      <w:r w:rsidR="0025080F">
        <w:t xml:space="preserve">, primarily </w:t>
      </w:r>
      <w:r w:rsidR="006F5213">
        <w:t xml:space="preserve">in the motor cortex. This region </w:t>
      </w:r>
      <w:r w:rsidR="006E6721">
        <w:t>is</w:t>
      </w:r>
      <w:r w:rsidR="0009638F">
        <w:t xml:space="preserve"> inclined to organise the motor function</w:t>
      </w:r>
      <w:r w:rsidR="0025080F">
        <w:t>s</w:t>
      </w:r>
      <w:r w:rsidR="0009638F">
        <w:t xml:space="preserve"> of the body</w:t>
      </w:r>
      <w:r w:rsidR="006F5213">
        <w:t xml:space="preserve"> and</w:t>
      </w:r>
      <w:r w:rsidR="0009638F">
        <w:t xml:space="preserve"> is responsible for </w:t>
      </w:r>
      <w:r w:rsidR="00611B56">
        <w:t xml:space="preserve">sending neural impulses, in the form of signals, from the brain to an area </w:t>
      </w:r>
      <w:r w:rsidR="0025080F">
        <w:t xml:space="preserve">of the </w:t>
      </w:r>
      <w:r w:rsidR="000E43AC">
        <w:t>body, producing an action or mo</w:t>
      </w:r>
      <w:r w:rsidR="0025080F">
        <w:t>vement</w:t>
      </w:r>
      <w:r w:rsidR="00611B56">
        <w:t xml:space="preserve">. </w:t>
      </w:r>
      <w:r w:rsidR="006F5213">
        <w:t xml:space="preserve">A pioneer, </w:t>
      </w:r>
      <w:r w:rsidR="00C07A74">
        <w:t>critical to th</w:t>
      </w:r>
      <w:r w:rsidR="0025080F">
        <w:t>e discovery of the motor cort</w:t>
      </w:r>
      <w:r w:rsidR="00853298">
        <w:t xml:space="preserve">ex’s function </w:t>
      </w:r>
      <w:r w:rsidR="00E25253">
        <w:t>was Wilder Penfield</w:t>
      </w:r>
      <w:r w:rsidR="00C07A74">
        <w:t>. In the 1940’s</w:t>
      </w:r>
      <w:r w:rsidR="0025080F">
        <w:t xml:space="preserve"> and 1950’s Wilder Penfield </w:t>
      </w:r>
      <w:r w:rsidR="00C07A74">
        <w:t>research</w:t>
      </w:r>
      <w:r w:rsidR="0025080F">
        <w:t>ed</w:t>
      </w:r>
      <w:r w:rsidR="00A56A73">
        <w:t xml:space="preserve"> the ‘aura’ epileptic</w:t>
      </w:r>
      <w:r w:rsidR="00272FEF">
        <w:t>’</w:t>
      </w:r>
      <w:r w:rsidR="00A56A73">
        <w:t>s</w:t>
      </w:r>
      <w:r w:rsidR="00C07A74">
        <w:t xml:space="preserve"> experience sh</w:t>
      </w:r>
      <w:r w:rsidR="00E25253">
        <w:t>ort</w:t>
      </w:r>
      <w:r w:rsidR="006F5213">
        <w:t>ly before an epileptic seizure</w:t>
      </w:r>
      <w:r w:rsidR="00E25253">
        <w:t>, categorically</w:t>
      </w:r>
      <w:r w:rsidR="006F5213">
        <w:t>,</w:t>
      </w:r>
      <w:r w:rsidR="00E25253">
        <w:t xml:space="preserve"> a peculiar or distasteful smell that sufferers experience</w:t>
      </w:r>
      <w:r w:rsidR="008D3FE3">
        <w:t>d</w:t>
      </w:r>
      <w:r w:rsidR="00E25253">
        <w:t>. Penfield t</w:t>
      </w:r>
      <w:r w:rsidR="006F5213">
        <w:t>heorized that assuming</w:t>
      </w:r>
      <w:r w:rsidR="00B450DC">
        <w:t xml:space="preserve"> he </w:t>
      </w:r>
      <w:r w:rsidR="006F5213">
        <w:t>could prompt</w:t>
      </w:r>
      <w:r w:rsidR="00E25253">
        <w:t xml:space="preserve"> the </w:t>
      </w:r>
      <w:r w:rsidR="00B450DC">
        <w:t>‘</w:t>
      </w:r>
      <w:r w:rsidR="00E25253">
        <w:t>aura</w:t>
      </w:r>
      <w:r w:rsidR="00B450DC">
        <w:t>’</w:t>
      </w:r>
      <w:r w:rsidR="00E25253">
        <w:t xml:space="preserve"> through elec</w:t>
      </w:r>
      <w:r w:rsidR="007D6C7F">
        <w:t>trical stimulation of</w:t>
      </w:r>
      <w:r w:rsidR="00E25253">
        <w:t xml:space="preserve"> t</w:t>
      </w:r>
      <w:r w:rsidR="007D6C7F">
        <w:t xml:space="preserve">he brain, </w:t>
      </w:r>
      <w:r w:rsidR="006F5213">
        <w:t>he could ultimately abolish</w:t>
      </w:r>
      <w:r w:rsidR="0025080F">
        <w:t xml:space="preserve"> </w:t>
      </w:r>
      <w:r w:rsidR="00E25253">
        <w:t>it</w:t>
      </w:r>
      <w:r w:rsidR="00B450DC">
        <w:t xml:space="preserve">, </w:t>
      </w:r>
      <w:r w:rsidR="006F5213">
        <w:t xml:space="preserve">or extricate it, </w:t>
      </w:r>
      <w:r w:rsidR="00B450DC">
        <w:t>thereby ending the experi</w:t>
      </w:r>
      <w:r w:rsidR="0025080F">
        <w:t xml:space="preserve">ence for </w:t>
      </w:r>
      <w:r w:rsidR="007D6C7F">
        <w:t>sufferers</w:t>
      </w:r>
      <w:r w:rsidR="006F5213">
        <w:t xml:space="preserve">. </w:t>
      </w:r>
      <w:r w:rsidR="007D6C7F">
        <w:t xml:space="preserve">Penfield’s research and experimentation </w:t>
      </w:r>
      <w:r w:rsidR="007D6C7F">
        <w:lastRenderedPageBreak/>
        <w:t xml:space="preserve">dictated </w:t>
      </w:r>
      <w:r w:rsidR="00E25253">
        <w:t xml:space="preserve">the </w:t>
      </w:r>
      <w:r w:rsidR="007D6C7F">
        <w:t xml:space="preserve">discovery of </w:t>
      </w:r>
      <w:r w:rsidR="00E25253">
        <w:t xml:space="preserve">much more than </w:t>
      </w:r>
      <w:r w:rsidR="00B450DC">
        <w:t>his initial expectation</w:t>
      </w:r>
      <w:r w:rsidR="006F5213">
        <w:t xml:space="preserve"> however</w:t>
      </w:r>
      <w:r w:rsidR="00B450DC">
        <w:t>. W</w:t>
      </w:r>
      <w:r w:rsidR="00E25253">
        <w:t>hat he</w:t>
      </w:r>
      <w:r w:rsidR="008D3FE3">
        <w:t xml:space="preserve"> uncovered </w:t>
      </w:r>
      <w:r w:rsidR="00E25253">
        <w:t>wou</w:t>
      </w:r>
      <w:r w:rsidR="006F5213">
        <w:t xml:space="preserve">ld conclusively be </w:t>
      </w:r>
      <w:r w:rsidR="00E25253">
        <w:t>refe</w:t>
      </w:r>
      <w:r w:rsidR="008D3FE3">
        <w:t>r</w:t>
      </w:r>
      <w:r w:rsidR="00E25253">
        <w:t>r</w:t>
      </w:r>
      <w:r w:rsidR="008D3FE3">
        <w:t>ed</w:t>
      </w:r>
      <w:r w:rsidR="006F5213">
        <w:t xml:space="preserve"> to as the sensory and motor H</w:t>
      </w:r>
      <w:r w:rsidR="00E25253">
        <w:t>omunculus.</w:t>
      </w:r>
      <w:r w:rsidR="008D3FE3">
        <w:t xml:space="preserve"> </w:t>
      </w:r>
      <w:r w:rsidR="0025080F">
        <w:t>The Homunculus is a map of the body stored inside</w:t>
      </w:r>
      <w:r w:rsidR="008D3FE3">
        <w:t xml:space="preserve"> th</w:t>
      </w:r>
      <w:r w:rsidR="00B450DC">
        <w:t>e motor cortex of the brain,</w:t>
      </w:r>
      <w:r w:rsidR="0025080F">
        <w:t xml:space="preserve"> providing insight into what region of the sector produced functionality in a corresponding body part</w:t>
      </w:r>
      <w:r w:rsidR="008D3FE3">
        <w:t xml:space="preserve">. </w:t>
      </w:r>
      <w:r w:rsidR="000E43AC">
        <w:t>To divulge this innovative revelation,</w:t>
      </w:r>
      <w:r w:rsidR="00B450DC">
        <w:t xml:space="preserve"> </w:t>
      </w:r>
      <w:r w:rsidR="008D3FE3">
        <w:t>Penfield e</w:t>
      </w:r>
      <w:r w:rsidR="000E43AC">
        <w:t>lectrically stimulated</w:t>
      </w:r>
      <w:r w:rsidR="008D3FE3">
        <w:t xml:space="preserve"> areas of the subjects’ motor cortex and observed how with each area</w:t>
      </w:r>
      <w:r w:rsidR="006F5213">
        <w:t xml:space="preserve"> he prompted</w:t>
      </w:r>
      <w:r w:rsidR="008D3FE3">
        <w:t>, a component on the oppo</w:t>
      </w:r>
      <w:r w:rsidR="006F5213">
        <w:t>site side of the body moved</w:t>
      </w:r>
      <w:r w:rsidR="008D3FE3">
        <w:t>. It has since been recorded that the left division of the region controls the right of the body and subsequently the right division of t</w:t>
      </w:r>
      <w:r w:rsidR="000E43AC">
        <w:t xml:space="preserve">he region controls the </w:t>
      </w:r>
      <w:r w:rsidR="008D3FE3">
        <w:t>left side of the body, this occurs due to the signals</w:t>
      </w:r>
      <w:r w:rsidR="000E43AC">
        <w:t xml:space="preserve"> being transmitted </w:t>
      </w:r>
      <w:r w:rsidR="006F5213">
        <w:t xml:space="preserve">and crossed </w:t>
      </w:r>
      <w:r w:rsidR="000E43AC">
        <w:t>through</w:t>
      </w:r>
      <w:r w:rsidR="006F5213">
        <w:t xml:space="preserve"> the body’s mid line</w:t>
      </w:r>
      <w:r w:rsidR="008D3FE3">
        <w:t xml:space="preserve">. </w:t>
      </w:r>
      <w:r w:rsidR="00B450DC">
        <w:t>As Penfield</w:t>
      </w:r>
      <w:r w:rsidR="000E43AC">
        <w:t xml:space="preserve"> delved in further, he</w:t>
      </w:r>
      <w:r w:rsidR="00B450DC">
        <w:t xml:space="preserve"> noted numerically which reg</w:t>
      </w:r>
      <w:r w:rsidR="00853298">
        <w:t xml:space="preserve">ion controlled which body part, and in so many words, where impulses derive from. </w:t>
      </w:r>
    </w:p>
    <w:p w:rsidR="00C273C0" w:rsidRDefault="00C273C0" w:rsidP="002B3738"/>
    <w:p w:rsidR="00C273C0" w:rsidRPr="00C273C0" w:rsidRDefault="00C273C0" w:rsidP="002B3738">
      <w:pPr>
        <w:rPr>
          <w:b/>
          <w:u w:val="single"/>
        </w:rPr>
      </w:pPr>
      <w:r w:rsidRPr="00C273C0">
        <w:rPr>
          <w:b/>
          <w:u w:val="single"/>
        </w:rPr>
        <w:t>Literature Review</w:t>
      </w:r>
    </w:p>
    <w:p w:rsidR="00C273C0" w:rsidRDefault="00C273C0" w:rsidP="002B3738"/>
    <w:p w:rsidR="00C273C0" w:rsidRDefault="00C273C0" w:rsidP="00C273C0">
      <w:r>
        <w:t xml:space="preserve">Multiple conclusions have been drawn regarding the topic of corporeal movement of the body being </w:t>
      </w:r>
      <w:r w:rsidR="008F75C0">
        <w:t xml:space="preserve">instigated via musical stimuli </w:t>
      </w:r>
      <w:r w:rsidR="004C0AC8">
        <w:t>in the form of impulses. Th</w:t>
      </w:r>
      <w:r w:rsidR="008F75C0">
        <w:t>eoretical approaches such as the exist</w:t>
      </w:r>
      <w:r w:rsidR="004C0AC8">
        <w:t>ence of a human m</w:t>
      </w:r>
      <w:r w:rsidR="008F75C0">
        <w:t xml:space="preserve">irror neuron system (MNS), emotional conveyance characteristics, and the effects of rhythmical structure/syncopation will be discussed, employing relevant documentation evidencing </w:t>
      </w:r>
      <w:r w:rsidR="004C0AC8">
        <w:t xml:space="preserve">the phenomena. </w:t>
      </w:r>
    </w:p>
    <w:p w:rsidR="00C273C0" w:rsidRDefault="00C273C0" w:rsidP="00C273C0"/>
    <w:p w:rsidR="00C273C0" w:rsidRDefault="00C273C0" w:rsidP="00C273C0">
      <w:r>
        <w:t>In the article ‘Music and mirror neurons: from moti</w:t>
      </w:r>
      <w:r w:rsidR="00655729">
        <w:t>on to ‘e’ motion’, Molnar-Szakac</w:t>
      </w:r>
      <w:r>
        <w:t xml:space="preserve">s and Overy review the evidence that a mirror neuron system exists within the human brain as it does in the macaque brain, and discuss its </w:t>
      </w:r>
      <w:r w:rsidR="00BD1F8B">
        <w:t>relation</w:t>
      </w:r>
      <w:r>
        <w:t xml:space="preserve"> to processing and perceiving music. </w:t>
      </w:r>
      <w:r w:rsidR="004C0AC8">
        <w:t>A proposition is made</w:t>
      </w:r>
      <w:r>
        <w:t xml:space="preserve"> that communicative signals, whether auditory or visual, are perceived through our understanding of the actions </w:t>
      </w:r>
      <w:r w:rsidR="004C0AC8">
        <w:t>and intentions involved with creating it.</w:t>
      </w:r>
      <w:r>
        <w:t xml:space="preserve"> Therefore, we comprehend musical stimuli through understanding of actions required to play a musical instrument</w:t>
      </w:r>
      <w:r w:rsidR="004C0AC8">
        <w:t>,</w:t>
      </w:r>
      <w:r>
        <w:t xml:space="preserve"> as the motor regions within our own brains are also activated. Perhaps the most vital phenomena </w:t>
      </w:r>
      <w:r w:rsidR="004C0AC8">
        <w:t>the authors</w:t>
      </w:r>
      <w:r>
        <w:t xml:space="preserve"> declare is that throug</w:t>
      </w:r>
      <w:r w:rsidR="004C0AC8">
        <w:t>h auditory stimuli (music)</w:t>
      </w:r>
      <w:r>
        <w:t xml:space="preserve">, </w:t>
      </w:r>
      <w:r w:rsidR="004C0AC8">
        <w:t>co-representation is established as the listener</w:t>
      </w:r>
      <w:r>
        <w:t xml:space="preserve"> c</w:t>
      </w:r>
      <w:r w:rsidR="004C0AC8">
        <w:t>an mimic the actions involved with creating the patterns of sound (mimic instrument playing)</w:t>
      </w:r>
      <w:r w:rsidR="00BD1F8B">
        <w:t>;</w:t>
      </w:r>
      <w:r w:rsidR="004C0AC8">
        <w:t xml:space="preserve"> </w:t>
      </w:r>
      <w:r>
        <w:t>however</w:t>
      </w:r>
      <w:r w:rsidR="00BD1F8B">
        <w:t>,</w:t>
      </w:r>
      <w:r>
        <w:t xml:space="preserve"> this matter was not discussed in grave detail. We see that </w:t>
      </w:r>
      <w:r w:rsidR="00BD1F8B">
        <w:t>al</w:t>
      </w:r>
      <w:r>
        <w:t>though these phenomena are suggested, studies were not undertaken by the pair to prove their proclamations</w:t>
      </w:r>
      <w:r w:rsidR="004C0AC8">
        <w:t xml:space="preserve">, and that they </w:t>
      </w:r>
      <w:r>
        <w:t>subsequently used others</w:t>
      </w:r>
      <w:r w:rsidR="00BD1F8B">
        <w:t>’</w:t>
      </w:r>
      <w:r>
        <w:t xml:space="preserve"> evidence to suggest their correctness. </w:t>
      </w:r>
      <w:r w:rsidR="004C0AC8">
        <w:t>The authors however</w:t>
      </w:r>
      <w:r>
        <w:t xml:space="preserve"> </w:t>
      </w:r>
      <w:r w:rsidR="004C0AC8">
        <w:t xml:space="preserve">support </w:t>
      </w:r>
      <w:r>
        <w:t>another theor</w:t>
      </w:r>
      <w:r w:rsidR="00BD1F8B">
        <w:t>y of physical response to music:</w:t>
      </w:r>
      <w:r>
        <w:t xml:space="preserve"> emotions. Within the article they express that the human brain empathises with the musician and that it understands the intentions </w:t>
      </w:r>
      <w:r w:rsidR="004C0AC8">
        <w:t>behind the creation of the music, suggesting that humans have the capability to perceive the musician</w:t>
      </w:r>
      <w:r w:rsidR="00BD1F8B">
        <w:t>’</w:t>
      </w:r>
      <w:r w:rsidR="004C0AC8">
        <w:t xml:space="preserve">s emotional state, thereby ‘mirroring’ </w:t>
      </w:r>
      <w:r w:rsidR="00182467">
        <w:t xml:space="preserve">and expressing </w:t>
      </w:r>
      <w:r w:rsidR="004C0AC8">
        <w:t>the emotion via physical response</w:t>
      </w:r>
      <w:r w:rsidR="00182467">
        <w:t xml:space="preserve">, reminiscent of the initial intention of the music. </w:t>
      </w:r>
    </w:p>
    <w:p w:rsidR="00C273C0" w:rsidRDefault="00C273C0" w:rsidP="00C273C0"/>
    <w:p w:rsidR="00C273C0" w:rsidRDefault="00C273C0" w:rsidP="00C273C0">
      <w:r>
        <w:t xml:space="preserve">Beau Sievers, Larry Polansky, Michael Casey, and Thalia Wheatley explore the proposed theory further, discussing the subject in their study ‘Music and movement share a dynamic structure that supports universal expression of emotion’. Deriving participants from a college in America and a </w:t>
      </w:r>
      <w:r w:rsidR="00182467">
        <w:t xml:space="preserve">village in Cambodia, the group </w:t>
      </w:r>
      <w:r>
        <w:t>developed a computer programme, allowing complete control over either a bouncy ball or a</w:t>
      </w:r>
      <w:r w:rsidR="00182467">
        <w:t xml:space="preserve"> piano score. American </w:t>
      </w:r>
      <w:r>
        <w:t>students were separated in half, each controlling either a piano score signifying music, or a bo</w:t>
      </w:r>
      <w:r w:rsidR="00182467">
        <w:t>uncy ball signifying movement</w:t>
      </w:r>
      <w:r>
        <w:t xml:space="preserve">. The participants were </w:t>
      </w:r>
      <w:r>
        <w:lastRenderedPageBreak/>
        <w:t>asked</w:t>
      </w:r>
      <w:r w:rsidR="00BD1F8B">
        <w:t xml:space="preserve"> to convey 5 different emotions:</w:t>
      </w:r>
      <w:r>
        <w:t xml:space="preserve"> angry, happy, sad, peaceful, and scared, by means of 5 sliders that controlled rate, jitter, direct</w:t>
      </w:r>
      <w:r w:rsidR="00182467">
        <w:t>ion, step size, and consonance/</w:t>
      </w:r>
      <w:r>
        <w:t>smoothness. The last emotion conveyed by each participant was compared to its counterpart, for example musical expression of anger was compared to movement expression of anger,</w:t>
      </w:r>
      <w:r w:rsidR="00182467">
        <w:t xml:space="preserve"> determining shared structure of emotional conveyance</w:t>
      </w:r>
      <w:r>
        <w:t>. The same process was taken to Cambodia, though minor adjustments were made to accommodate the differing culture</w:t>
      </w:r>
      <w:r w:rsidR="00182467">
        <w:t xml:space="preserve"> such as labels being removed from music control labels, and images placed upon movement sliders. I</w:t>
      </w:r>
      <w:r>
        <w:t>nstructions of emotions were</w:t>
      </w:r>
      <w:r w:rsidR="00182467">
        <w:t xml:space="preserve"> also</w:t>
      </w:r>
      <w:r>
        <w:t xml:space="preserve"> spoken by a translator</w:t>
      </w:r>
      <w:r w:rsidR="00182467">
        <w:t xml:space="preserve"> ensuring participants understood the requirements of the study. It was ultimately </w:t>
      </w:r>
      <w:r>
        <w:t>concluded that a similar structure for emotional expression was shared between music and movement</w:t>
      </w:r>
      <w:r w:rsidR="00182467">
        <w:t xml:space="preserve">, and though researchers claimed universal expression of emotion via music and movement, </w:t>
      </w:r>
      <w:r>
        <w:t>determining cross-cultural expression would require expansive research in many areas of the world,</w:t>
      </w:r>
      <w:r w:rsidR="00182467">
        <w:t xml:space="preserve"> whereas only five </w:t>
      </w:r>
      <w:r>
        <w:t>were included in this study. A lack of emotions conveyed was also significant as only five were tested in this theory. Disregarding these matters</w:t>
      </w:r>
      <w:r w:rsidR="00182467">
        <w:t xml:space="preserve"> however</w:t>
      </w:r>
      <w:r>
        <w:t xml:space="preserve">, </w:t>
      </w:r>
      <w:r w:rsidR="00182467">
        <w:t>the authors discussed their results suggesting</w:t>
      </w:r>
      <w:r>
        <w:t xml:space="preserve"> that happy music and movement are faster than sad music and movement, and angry music and movement is fast and downward. As is evident, structure is a primary characteristic of expressing emotion w</w:t>
      </w:r>
      <w:r w:rsidR="006D1644">
        <w:t>ithin music and movement alike. Correlating the conclusions of this study to others, t</w:t>
      </w:r>
      <w:r>
        <w:t>heorists speculate that rhythmical structure is also constitutional in making people dance/move to music. Emotions are conveyed through techniques of both music and movem</w:t>
      </w:r>
      <w:r w:rsidR="006D1644">
        <w:t>ent, such as tempo, and jitter and rhythmic</w:t>
      </w:r>
      <w:r>
        <w:t xml:space="preserve"> structure is also based</w:t>
      </w:r>
      <w:r w:rsidR="006D1644">
        <w:t xml:space="preserve"> on tempo. According to Witek and colleagues</w:t>
      </w:r>
      <w:r>
        <w:t xml:space="preserve">, </w:t>
      </w:r>
      <w:r w:rsidR="006D1644">
        <w:t xml:space="preserve">rhythmic structure/syncopation </w:t>
      </w:r>
      <w:r>
        <w:t xml:space="preserve">has </w:t>
      </w:r>
      <w:r w:rsidR="006D1644">
        <w:t xml:space="preserve">great effect on </w:t>
      </w:r>
      <w:r>
        <w:t>recipient</w:t>
      </w:r>
      <w:r w:rsidR="006D1644">
        <w:t>s/listeners of</w:t>
      </w:r>
      <w:r>
        <w:t xml:space="preserve"> music. Unlike the theory of emotion conveyance however, rhythmical structure is solely focused on </w:t>
      </w:r>
      <w:r w:rsidR="006D1644">
        <w:t>people’s desire to move/dance to music, and the pleasure they experience in doing so.</w:t>
      </w:r>
    </w:p>
    <w:p w:rsidR="00C273C0" w:rsidRDefault="00C273C0" w:rsidP="00C273C0"/>
    <w:p w:rsidR="00C273C0" w:rsidRDefault="00C273C0" w:rsidP="00C273C0">
      <w:r>
        <w:t xml:space="preserve">Five authors undertook </w:t>
      </w:r>
      <w:r w:rsidR="006D1644">
        <w:t>the task of exploring rhythmic</w:t>
      </w:r>
      <w:r>
        <w:t xml:space="preserve"> structure within music and its effect on listeners. Maria A. G. Witek, Eric F. Clarke, Mikkel Wallentin, Morten. L. Kringelbach, and Peter Vuust co-authored ‘Syncopation, Body-Movement, and Pleasure in Groove Music’ within which they st</w:t>
      </w:r>
      <w:r w:rsidR="006D1644">
        <w:t xml:space="preserve">udied the effects of rhythmic </w:t>
      </w:r>
      <w:r>
        <w:t>structure on eliciting movement/dancing in listeners. The study consisted of a web survey interviewing 66 participants (aged 17-63, from Europe, America, Oceania, Africa, and Asia). Participants were categorized depending on their musical training, familiarity with groove, and dance experience</w:t>
      </w:r>
      <w:r w:rsidR="006D1644">
        <w:t>. Once categorized, participants were required</w:t>
      </w:r>
      <w:r>
        <w:t xml:space="preserve"> to listen to drum breaks and rate on a five-point Likert scale how much they felt inclined to move or dance. </w:t>
      </w:r>
      <w:r w:rsidR="006D1644">
        <w:t>The impact</w:t>
      </w:r>
      <w:r>
        <w:t xml:space="preserve"> of syncopation </w:t>
      </w:r>
      <w:r w:rsidR="006D1644">
        <w:t>within the drum breaks was considered, s</w:t>
      </w:r>
      <w:r>
        <w:t>uggesting that the degree of syncopation was vital in elici</w:t>
      </w:r>
      <w:r w:rsidR="006D1644">
        <w:t>ting desire to move/dance</w:t>
      </w:r>
      <w:r>
        <w:t>. Syncopation in music is the accentuation of a beat that would not usually be accented, disregarding the metrical accent, perhaps referred to as the off-beat, or the ‘and’ beat to dancers. The theorists ultimately concluded that a medium degree of syncopation played a fundamental role in eliciting the desire to move or</w:t>
      </w:r>
      <w:r w:rsidR="006D1644">
        <w:t xml:space="preserve"> dance in participants, conclusively implying</w:t>
      </w:r>
      <w:r>
        <w:t xml:space="preserve"> that listeners favour a rhythm that is both foreseeable yet somewhat surprising at times</w:t>
      </w:r>
      <w:r w:rsidR="006D1644">
        <w:t xml:space="preserve"> to dance to</w:t>
      </w:r>
      <w:r>
        <w:t xml:space="preserve">. The researchers note that syncopation is different according to cultures and suggest that this may have effect on </w:t>
      </w:r>
      <w:r w:rsidR="006D1644">
        <w:t xml:space="preserve">desire to dance or move to </w:t>
      </w:r>
      <w:r>
        <w:t xml:space="preserve">music, yet </w:t>
      </w:r>
      <w:r w:rsidR="006D1644">
        <w:t>do not actually evidence this</w:t>
      </w:r>
      <w:r>
        <w:t>. Even considering this</w:t>
      </w:r>
      <w:r w:rsidR="006D1644">
        <w:t xml:space="preserve"> factor</w:t>
      </w:r>
      <w:r>
        <w:t xml:space="preserve">, researchers determined that ratings were affected by participants’ enjoyment of music, and that dancers, more than non-dancers, rated the drum breaks as more pleasure and movement inducing. </w:t>
      </w:r>
      <w:r w:rsidR="006D1644">
        <w:t>Results</w:t>
      </w:r>
      <w:r>
        <w:t xml:space="preserve"> also reported that a desire</w:t>
      </w:r>
      <w:r w:rsidR="006D1644">
        <w:t xml:space="preserve"> to move/dance </w:t>
      </w:r>
      <w:r>
        <w:t>was linked</w:t>
      </w:r>
      <w:r w:rsidR="006D1644">
        <w:t xml:space="preserve"> to pleasure experience, advocating</w:t>
      </w:r>
      <w:r>
        <w:t xml:space="preserve"> that </w:t>
      </w:r>
      <w:r w:rsidR="006D1644">
        <w:t xml:space="preserve">when we move to music, we enjoy music </w:t>
      </w:r>
      <w:r>
        <w:t xml:space="preserve">more. </w:t>
      </w:r>
    </w:p>
    <w:p w:rsidR="00C273C0" w:rsidRDefault="00C273C0" w:rsidP="00C273C0"/>
    <w:p w:rsidR="00C273C0" w:rsidRDefault="00C273C0" w:rsidP="002B3738">
      <w:r>
        <w:t xml:space="preserve">Resourcing these elements of research, strategies were put in place to ensure cause and effect of each theory was represented within short experimental sessions. Regarding the mirror neuron </w:t>
      </w:r>
      <w:r>
        <w:lastRenderedPageBreak/>
        <w:t>system, a classical piece by Vivaldi was chosen to ponder whether participants would ‘mirror’ the musician’s actions, such a</w:t>
      </w:r>
      <w:r w:rsidR="006D1644">
        <w:t>s mimic the differing rhythmic</w:t>
      </w:r>
      <w:r>
        <w:t xml:space="preserve"> paces of violin strokes. Also theorizing that emotions share a structure in both music and movement, ‘They Don’t Care About Us’ was designated to determine whether participants would transcribe evidence of strong emotion connecting to the music physically as it was transcribed musically. And</w:t>
      </w:r>
      <w:r w:rsidR="006D1644">
        <w:t xml:space="preserve"> finally, rhythmic</w:t>
      </w:r>
      <w:r>
        <w:t xml:space="preserve"> structure was considered as ‘Happy’ by Pharrell Williams was appointed to represent the evidence that a medium degree of syncopation has an immediate effect on eliciting desire to move. Each one of these articles of research has informed the development of the experimental sessions, influencing the choices of</w:t>
      </w:r>
      <w:r w:rsidR="006D1644">
        <w:t xml:space="preserve"> music for the sessions, as not only in the examples above </w:t>
      </w:r>
      <w:r w:rsidR="00B470E7">
        <w:t>but in other pieces chosen</w:t>
      </w:r>
      <w:r w:rsidR="006D1644">
        <w:t xml:space="preserve">, </w:t>
      </w:r>
      <w:r w:rsidR="00B470E7">
        <w:t>these theories were appointed.</w:t>
      </w:r>
    </w:p>
    <w:p w:rsidR="006E6A01" w:rsidRDefault="006E6A01" w:rsidP="002B3738"/>
    <w:p w:rsidR="00C273C0" w:rsidRPr="00C273C0" w:rsidRDefault="00C273C0" w:rsidP="002B3738">
      <w:pPr>
        <w:rPr>
          <w:b/>
          <w:u w:val="single"/>
        </w:rPr>
      </w:pPr>
      <w:r w:rsidRPr="00C273C0">
        <w:rPr>
          <w:b/>
          <w:u w:val="single"/>
        </w:rPr>
        <w:t>Why Do We Move/Dance To Music?</w:t>
      </w:r>
    </w:p>
    <w:p w:rsidR="00C273C0" w:rsidRDefault="00C273C0" w:rsidP="002B3738"/>
    <w:p w:rsidR="00971842" w:rsidRPr="00050072" w:rsidRDefault="00A10379" w:rsidP="002B3738">
      <w:r>
        <w:t>There are numerous explanations for the question why we move to music</w:t>
      </w:r>
      <w:r w:rsidR="00DD2A6C">
        <w:t xml:space="preserve">. </w:t>
      </w:r>
      <w:r w:rsidR="007318F7">
        <w:t>P</w:t>
      </w:r>
      <w:r>
        <w:t>rofessionals indicate that our reasons for moving to music are the actions associa</w:t>
      </w:r>
      <w:r w:rsidR="007318F7">
        <w:t>ted with creating it, suggesting that we are moved in</w:t>
      </w:r>
      <w:r>
        <w:t xml:space="preserve"> reflective response to the musicians conc</w:t>
      </w:r>
      <w:r w:rsidR="007318F7">
        <w:t>eiving the sound. The</w:t>
      </w:r>
      <w:r>
        <w:t xml:space="preserve"> t</w:t>
      </w:r>
      <w:r w:rsidR="007318F7">
        <w:t xml:space="preserve">heory has developed through </w:t>
      </w:r>
      <w:r>
        <w:t xml:space="preserve">exploration </w:t>
      </w:r>
      <w:r w:rsidR="00DD2A6C">
        <w:t xml:space="preserve">of a </w:t>
      </w:r>
      <w:r>
        <w:t>mirror ne</w:t>
      </w:r>
      <w:r w:rsidR="001135EE">
        <w:t>uron system</w:t>
      </w:r>
      <w:r w:rsidR="00DD2A6C">
        <w:t xml:space="preserve"> (MNS)</w:t>
      </w:r>
      <w:r w:rsidR="001135EE">
        <w:t xml:space="preserve"> in the human brain, “one of the most exciting recent developments to emerge from cognitive neuroscience” (Molnar-Szakacs &amp; Overy 2006</w:t>
      </w:r>
      <w:r w:rsidR="007318F7">
        <w:t>). Mirror neurons are neurons that are active</w:t>
      </w:r>
      <w:r w:rsidR="001135EE">
        <w:t xml:space="preserve"> both when we perfo</w:t>
      </w:r>
      <w:r w:rsidR="00DD2A6C">
        <w:t>rm an action and when we perceive</w:t>
      </w:r>
      <w:r w:rsidR="001135EE">
        <w:t xml:space="preserve"> another</w:t>
      </w:r>
      <w:r w:rsidR="007318F7">
        <w:t xml:space="preserve"> </w:t>
      </w:r>
      <w:r w:rsidR="00DD2A6C">
        <w:t xml:space="preserve">performing the </w:t>
      </w:r>
      <w:r w:rsidR="007318F7">
        <w:t>action, such as raising a hand. Initially</w:t>
      </w:r>
      <w:r w:rsidR="001135EE">
        <w:t xml:space="preserve"> discovered within the brains of macaq</w:t>
      </w:r>
      <w:r w:rsidR="007318F7">
        <w:t>u</w:t>
      </w:r>
      <w:r w:rsidR="00DD2A6C">
        <w:t>e monkeys,</w:t>
      </w:r>
      <w:r w:rsidR="007318F7">
        <w:t xml:space="preserve"> individual mirror neurons were evident and although evidence </w:t>
      </w:r>
      <w:r w:rsidR="00CA74F8">
        <w:t xml:space="preserve">also </w:t>
      </w:r>
      <w:r w:rsidR="001135EE">
        <w:t>suggest</w:t>
      </w:r>
      <w:r w:rsidR="007318F7">
        <w:t>s</w:t>
      </w:r>
      <w:r w:rsidR="001135EE">
        <w:t xml:space="preserve"> a mirror neuron system</w:t>
      </w:r>
      <w:r w:rsidR="00E862CE">
        <w:t xml:space="preserve"> is </w:t>
      </w:r>
      <w:r w:rsidR="000A6EF8">
        <w:t>existent</w:t>
      </w:r>
      <w:r w:rsidR="007318F7">
        <w:t xml:space="preserve"> with</w:t>
      </w:r>
      <w:r w:rsidR="001135EE">
        <w:t xml:space="preserve">in the human brain, the discovery </w:t>
      </w:r>
      <w:r w:rsidR="00EF1626">
        <w:t>of individual mirror neurons is yet to be verified</w:t>
      </w:r>
      <w:r w:rsidR="00792E62">
        <w:t>, though Molnar-Szakacs and Overy proclaim that “</w:t>
      </w:r>
      <w:r w:rsidR="0059444D">
        <w:t xml:space="preserve">a </w:t>
      </w:r>
      <w:r w:rsidR="0059444D" w:rsidRPr="0059444D">
        <w:rPr>
          <w:color w:val="000000" w:themeColor="text1"/>
          <w:shd w:val="clear" w:color="auto" w:fill="FFFFFF"/>
        </w:rPr>
        <w:t>large number of neuroimaging studies have now shown that such a human fronto-parietal mirror neuron system is engaged during action observation and imitation</w:t>
      </w:r>
      <w:r w:rsidR="0059444D">
        <w:rPr>
          <w:color w:val="000000" w:themeColor="text1"/>
          <w:shd w:val="clear" w:color="auto" w:fill="FFFFFF"/>
        </w:rPr>
        <w:t>” (Molnar-Szakacs &amp; Overy, 2006).</w:t>
      </w:r>
      <w:r w:rsidR="00792E62">
        <w:t xml:space="preserve"> </w:t>
      </w:r>
      <w:r w:rsidR="007318F7">
        <w:t xml:space="preserve">Documentation implies </w:t>
      </w:r>
      <w:r w:rsidR="001135EE">
        <w:t xml:space="preserve">that </w:t>
      </w:r>
      <w:r w:rsidR="00DD2A6C">
        <w:t>the human mirror neuron system</w:t>
      </w:r>
      <w:r w:rsidR="001135EE">
        <w:t xml:space="preserve"> is concerned with </w:t>
      </w:r>
      <w:r w:rsidR="00A9386D">
        <w:t xml:space="preserve">and understands </w:t>
      </w:r>
      <w:r w:rsidR="001135EE">
        <w:t>another’s intentions</w:t>
      </w:r>
      <w:r w:rsidR="007A5943">
        <w:t>, whether e</w:t>
      </w:r>
      <w:r w:rsidR="00A9386D">
        <w:t>motional or</w:t>
      </w:r>
      <w:r w:rsidR="007A5943">
        <w:t xml:space="preserve"> expressive,</w:t>
      </w:r>
      <w:r w:rsidR="00E862CE">
        <w:t xml:space="preserve"> for performing an action</w:t>
      </w:r>
      <w:r w:rsidR="00A9386D">
        <w:t>. “The actions associated with the process of producing music are the information that activates the premotor areas, specifically the mirror neuron system. Mirror neurons fire when one initiates certain action and when one sees the behaviour per</w:t>
      </w:r>
      <w:r w:rsidR="00F640F0">
        <w:t>formed by someone else” (psychneuro</w:t>
      </w:r>
      <w:r w:rsidR="00A9386D">
        <w:t xml:space="preserve">, 2016). </w:t>
      </w:r>
      <w:r w:rsidR="007A5943">
        <w:t>In an everyday context,</w:t>
      </w:r>
      <w:r w:rsidR="00A9386D">
        <w:t xml:space="preserve"> we may understand </w:t>
      </w:r>
      <w:r w:rsidR="007A5943">
        <w:t>an individual’s intention for raising a hand to push or pull a door open or i</w:t>
      </w:r>
      <w:r w:rsidR="00A9386D">
        <w:t xml:space="preserve">n </w:t>
      </w:r>
      <w:r w:rsidR="007A5943">
        <w:t>a movement/dance</w:t>
      </w:r>
      <w:r w:rsidR="00A9386D">
        <w:t xml:space="preserve"> context</w:t>
      </w:r>
      <w:r w:rsidR="007A5943">
        <w:t>,</w:t>
      </w:r>
      <w:r w:rsidR="00A9386D">
        <w:t xml:space="preserve"> we may analyse an individual ‘mirroring’ a musician</w:t>
      </w:r>
      <w:r w:rsidR="00A613FF">
        <w:t>’</w:t>
      </w:r>
      <w:r w:rsidR="00A9386D">
        <w:t>s in</w:t>
      </w:r>
      <w:r w:rsidR="00E862CE">
        <w:t>te</w:t>
      </w:r>
      <w:r w:rsidR="00AE55BE">
        <w:t>ntions and actions, as during a rock song people mimic</w:t>
      </w:r>
      <w:r w:rsidR="00A9386D">
        <w:t xml:space="preserve"> play</w:t>
      </w:r>
      <w:r w:rsidR="00AE55BE">
        <w:t>ing</w:t>
      </w:r>
      <w:r w:rsidR="00A9386D">
        <w:t xml:space="preserve"> the ‘air guitar’ or b</w:t>
      </w:r>
      <w:r w:rsidR="00AE55BE">
        <w:t>ang on an invisible set of drums</w:t>
      </w:r>
      <w:r w:rsidR="00792E62">
        <w:t xml:space="preserve"> as they feel a sudden sense of impulse to do so.</w:t>
      </w:r>
      <w:r w:rsidR="0026090B">
        <w:t xml:space="preserve"> </w:t>
      </w:r>
      <w:r w:rsidR="00A613FF">
        <w:t xml:space="preserve">Molnar-Szakacs and </w:t>
      </w:r>
      <w:r w:rsidR="00A9386D">
        <w:t xml:space="preserve">Katie </w:t>
      </w:r>
      <w:r w:rsidR="00A613FF">
        <w:t>Overy have explored this theory in its entirety and have dedic</w:t>
      </w:r>
      <w:r w:rsidR="007A5943">
        <w:t>ated much of their research</w:t>
      </w:r>
      <w:r w:rsidR="00E862CE">
        <w:t xml:space="preserve"> to the </w:t>
      </w:r>
      <w:r w:rsidR="00A613FF">
        <w:t>subject area. In 2009, the duo wrote ‘Being Together in Time: Musical Experience and the Mirror Neuron System’ within which they ment</w:t>
      </w:r>
      <w:r w:rsidR="00AE55BE">
        <w:t>ioned a concept,</w:t>
      </w:r>
      <w:r w:rsidR="00A613FF">
        <w:t xml:space="preserve"> </w:t>
      </w:r>
      <w:r w:rsidR="00EF1626">
        <w:t xml:space="preserve">aptly named the </w:t>
      </w:r>
      <w:r w:rsidR="00A613FF">
        <w:t>‘Shared Affective Motor Experience’ (SAME). SAME is the conce</w:t>
      </w:r>
      <w:r w:rsidR="00E862CE">
        <w:t xml:space="preserve">pt of how we perceive </w:t>
      </w:r>
      <w:r w:rsidR="00A613FF">
        <w:t xml:space="preserve">music, and how we associate ourselves with the intention </w:t>
      </w:r>
      <w:r w:rsidR="007A5943">
        <w:t xml:space="preserve">and </w:t>
      </w:r>
      <w:r w:rsidR="00E862CE">
        <w:t xml:space="preserve">action </w:t>
      </w:r>
      <w:r w:rsidR="00A613FF">
        <w:t>of its creation</w:t>
      </w:r>
      <w:r w:rsidR="00AE55BE">
        <w:t>, thereby</w:t>
      </w:r>
      <w:r w:rsidR="007A5943">
        <w:t xml:space="preserve"> </w:t>
      </w:r>
      <w:r w:rsidR="00AE55BE">
        <w:t xml:space="preserve">sharing </w:t>
      </w:r>
      <w:r w:rsidR="00E862CE">
        <w:t>motor experience with the creators</w:t>
      </w:r>
      <w:r w:rsidR="00A613FF">
        <w:t xml:space="preserve">. </w:t>
      </w:r>
      <w:r w:rsidR="007A5943">
        <w:t>It is therefore plausible that</w:t>
      </w:r>
      <w:r w:rsidR="00E862CE">
        <w:t xml:space="preserve"> a ‘sad song’ would lead</w:t>
      </w:r>
      <w:r w:rsidR="00A613FF">
        <w:t xml:space="preserve"> us </w:t>
      </w:r>
      <w:r w:rsidR="00E862CE">
        <w:t xml:space="preserve">to </w:t>
      </w:r>
      <w:r w:rsidR="00A613FF">
        <w:t xml:space="preserve">inhabit a pessimistic </w:t>
      </w:r>
      <w:r w:rsidR="00E862CE">
        <w:t xml:space="preserve">outlook, </w:t>
      </w:r>
      <w:r w:rsidR="00EF1626">
        <w:t>and opposingly</w:t>
      </w:r>
      <w:r w:rsidR="007A5943">
        <w:t xml:space="preserve"> a ‘happy’</w:t>
      </w:r>
      <w:r w:rsidR="00AE55BE">
        <w:t xml:space="preserve"> song would elevate our mood and why we</w:t>
      </w:r>
      <w:r w:rsidR="007A5943">
        <w:t xml:space="preserve"> subsequently </w:t>
      </w:r>
      <w:r w:rsidR="00E862CE">
        <w:t>asser</w:t>
      </w:r>
      <w:r w:rsidR="00AE55BE">
        <w:t xml:space="preserve">t ourselves, aiding </w:t>
      </w:r>
      <w:r w:rsidR="00BB367D">
        <w:t>in its expre</w:t>
      </w:r>
      <w:r w:rsidR="007A5943">
        <w:t>ssion through movement.</w:t>
      </w:r>
      <w:r w:rsidR="0059444D">
        <w:t xml:space="preserve"> </w:t>
      </w:r>
    </w:p>
    <w:p w:rsidR="00971842" w:rsidRDefault="00971842" w:rsidP="002B3738"/>
    <w:p w:rsidR="00971842" w:rsidRDefault="00E862CE" w:rsidP="002B3738">
      <w:r>
        <w:lastRenderedPageBreak/>
        <w:t>Revolutionary</w:t>
      </w:r>
      <w:r w:rsidR="00A613FF">
        <w:t xml:space="preserve"> development</w:t>
      </w:r>
      <w:r>
        <w:t>s</w:t>
      </w:r>
      <w:r w:rsidR="00A613FF">
        <w:t xml:space="preserve"> in this area </w:t>
      </w:r>
      <w:r>
        <w:t xml:space="preserve">also include </w:t>
      </w:r>
      <w:r w:rsidR="00AE55BE">
        <w:t>the discovery of the effects of</w:t>
      </w:r>
      <w:r>
        <w:t xml:space="preserve"> rhythmical structures</w:t>
      </w:r>
      <w:r w:rsidR="00AE55BE">
        <w:t xml:space="preserve"> in</w:t>
      </w:r>
      <w:r w:rsidR="00C84F96">
        <w:t xml:space="preserve"> music</w:t>
      </w:r>
      <w:r w:rsidR="00AE55BE">
        <w:t xml:space="preserve"> on the desire</w:t>
      </w:r>
      <w:r>
        <w:t xml:space="preserve"> to dance/move</w:t>
      </w:r>
      <w:r w:rsidR="00C84F96">
        <w:t xml:space="preserve">. </w:t>
      </w:r>
      <w:r w:rsidR="00AE55BE">
        <w:t>Th</w:t>
      </w:r>
      <w:r w:rsidR="00C84F96">
        <w:t xml:space="preserve">e systematic approach to creating a </w:t>
      </w:r>
      <w:r w:rsidR="00AE55BE">
        <w:t>rhythm or beat</w:t>
      </w:r>
      <w:r w:rsidR="00C84F96">
        <w:t xml:space="preserve"> </w:t>
      </w:r>
      <w:r w:rsidR="00AE55BE">
        <w:t>has a great effect on the behaviour of the listener</w:t>
      </w:r>
      <w:r w:rsidR="00C84F96">
        <w:t xml:space="preserve">. Maria Witek, a renowned musicologist, has </w:t>
      </w:r>
      <w:r w:rsidR="00AE55BE">
        <w:t>delved into this area</w:t>
      </w:r>
      <w:r w:rsidR="00C84F96">
        <w:t>, encompassing herself in the wonder of musi</w:t>
      </w:r>
      <w:r w:rsidR="00AE55BE">
        <w:t>c’s effect on our brains and speaks</w:t>
      </w:r>
      <w:r w:rsidR="00C84F96">
        <w:t xml:space="preserve"> of miraculous discoveries</w:t>
      </w:r>
      <w:r w:rsidR="00AE55BE">
        <w:t>, particularly</w:t>
      </w:r>
      <w:r w:rsidR="00C84F96">
        <w:t xml:space="preserve"> in her journal article</w:t>
      </w:r>
      <w:r w:rsidR="00AE55BE">
        <w:t>,</w:t>
      </w:r>
      <w:r w:rsidR="00C84F96">
        <w:t xml:space="preserve"> ‘Syncopation, Body-Movement and Pleasu</w:t>
      </w:r>
      <w:r w:rsidR="00AE55BE">
        <w:t>re in Groove Music’ in 2015. Witek</w:t>
      </w:r>
      <w:r w:rsidR="00B10257">
        <w:t xml:space="preserve"> spoke of syncopation heavily, explaining its role in </w:t>
      </w:r>
      <w:r w:rsidR="00C84F96">
        <w:t xml:space="preserve">determining what music makes people want to move/dance. </w:t>
      </w:r>
      <w:r w:rsidR="00B10257">
        <w:t xml:space="preserve">Syncopation in music means to accentuate </w:t>
      </w:r>
      <w:r w:rsidR="00C84F96">
        <w:t>beats that would not usually be highligh</w:t>
      </w:r>
      <w:r w:rsidR="00B10257">
        <w:t>ted in the music</w:t>
      </w:r>
      <w:r w:rsidR="00C84F96">
        <w:t>,</w:t>
      </w:r>
      <w:r w:rsidR="00B10257">
        <w:t xml:space="preserve"> the</w:t>
      </w:r>
      <w:r w:rsidR="00C84F96">
        <w:t xml:space="preserve"> ‘off-beat’</w:t>
      </w:r>
      <w:r w:rsidR="00B10257">
        <w:t>, therefore</w:t>
      </w:r>
      <w:r w:rsidR="00C84F96">
        <w:t xml:space="preserve"> i</w:t>
      </w:r>
      <w:r w:rsidR="00B10257">
        <w:t xml:space="preserve">s more prominent than </w:t>
      </w:r>
      <w:r w:rsidR="00C84F96">
        <w:t>anticipate</w:t>
      </w:r>
      <w:r w:rsidR="00B10257">
        <w:t>d. T</w:t>
      </w:r>
      <w:r w:rsidR="00C84F96">
        <w:t>he way in which a dancer or musician would understand syncop</w:t>
      </w:r>
      <w:r w:rsidR="00B10257">
        <w:t xml:space="preserve">ation is through </w:t>
      </w:r>
      <w:r w:rsidR="00C84F96">
        <w:t>accentuating</w:t>
      </w:r>
      <w:r w:rsidR="00B10257">
        <w:t xml:space="preserve"> or moving on ‘and’. For instance</w:t>
      </w:r>
      <w:r w:rsidR="008E07BC">
        <w:t>,</w:t>
      </w:r>
      <w:r w:rsidR="00C84F96">
        <w:t xml:space="preserve"> ‘1’ may be neutral or still, and the beat would protrude upon ‘and’ before ‘2’.</w:t>
      </w:r>
      <w:r w:rsidR="006067B5">
        <w:t xml:space="preserve"> Witek and colleagues concluded that a midway degree of syncopation was most des</w:t>
      </w:r>
      <w:r w:rsidR="00B10257">
        <w:t>irable in</w:t>
      </w:r>
      <w:r w:rsidR="006067B5">
        <w:t xml:space="preserve"> individuals</w:t>
      </w:r>
      <w:r w:rsidR="00B10257">
        <w:t>’ desire to move/</w:t>
      </w:r>
      <w:r w:rsidR="006067B5">
        <w:t>dance. Namely, we dance to musical genres such as hi</w:t>
      </w:r>
      <w:r w:rsidR="00B10257">
        <w:t>p-hop or electronic dance music</w:t>
      </w:r>
      <w:r w:rsidR="00632644">
        <w:t xml:space="preserve"> (EDM)</w:t>
      </w:r>
      <w:r w:rsidR="00B10257">
        <w:t xml:space="preserve">, </w:t>
      </w:r>
      <w:r w:rsidR="006067B5">
        <w:t>due to its precise rhythmical struct</w:t>
      </w:r>
      <w:r w:rsidR="00B10257">
        <w:t>ure that encourages our bodies to</w:t>
      </w:r>
      <w:r w:rsidR="002D1558">
        <w:t xml:space="preserve"> dance. Witek</w:t>
      </w:r>
      <w:r w:rsidR="002B68D1">
        <w:t>’</w:t>
      </w:r>
      <w:r w:rsidR="002D1558">
        <w:t>s discoveries determined that</w:t>
      </w:r>
      <w:r w:rsidR="006067B5">
        <w:t xml:space="preserve"> peop</w:t>
      </w:r>
      <w:r w:rsidR="00B10257">
        <w:t>le like to fill in gaps</w:t>
      </w:r>
      <w:r w:rsidR="006067B5">
        <w:t xml:space="preserve"> i</w:t>
      </w:r>
      <w:r w:rsidR="00B10257">
        <w:t>n the rhythm</w:t>
      </w:r>
      <w:r w:rsidR="002D1558">
        <w:t xml:space="preserve"> of music</w:t>
      </w:r>
      <w:r w:rsidR="00A85F1C">
        <w:t xml:space="preserve"> with body movement, and </w:t>
      </w:r>
      <w:r w:rsidR="006067B5">
        <w:t>proposes that a rhythm that is foreseeable, yet st</w:t>
      </w:r>
      <w:r w:rsidR="00A85F1C">
        <w:t>ill complex is perfect</w:t>
      </w:r>
      <w:r w:rsidR="006067B5">
        <w:t xml:space="preserve"> to dance to. Dance psychologist Daniel Levitin proclaims however, that “the more rhythmically complex the music is…the easier it is to engage differ</w:t>
      </w:r>
      <w:r w:rsidR="00B10257">
        <w:t>ent body parts” (Levitin, 2014)</w:t>
      </w:r>
      <w:r w:rsidR="006067B5">
        <w:t>. Perhaps a s</w:t>
      </w:r>
      <w:r w:rsidR="006B2280">
        <w:t xml:space="preserve">ong with more beats per minute, </w:t>
      </w:r>
      <w:r w:rsidR="002D1558">
        <w:t>such as a piece by Stravinsky for instance</w:t>
      </w:r>
      <w:r w:rsidR="006B2280">
        <w:t>,</w:t>
      </w:r>
      <w:r w:rsidR="002D1558">
        <w:t xml:space="preserve"> would lead you to </w:t>
      </w:r>
      <w:r w:rsidR="006067B5">
        <w:t>envisage so</w:t>
      </w:r>
      <w:r w:rsidR="002D1558">
        <w:t xml:space="preserve">meone </w:t>
      </w:r>
      <w:r w:rsidR="00B10257">
        <w:t>fulfil</w:t>
      </w:r>
      <w:r w:rsidR="002D1558">
        <w:t>ling</w:t>
      </w:r>
      <w:r w:rsidR="00B10257">
        <w:t xml:space="preserve"> </w:t>
      </w:r>
      <w:r w:rsidR="006067B5">
        <w:t>every beat</w:t>
      </w:r>
      <w:r w:rsidR="002D1558">
        <w:t>, complexity flowing through them</w:t>
      </w:r>
      <w:r w:rsidR="006B2280">
        <w:t xml:space="preserve">. </w:t>
      </w:r>
      <w:r w:rsidR="002D1558">
        <w:t>In a present-day context, the perfect track to support Witek</w:t>
      </w:r>
      <w:r w:rsidR="00421E99">
        <w:t>’</w:t>
      </w:r>
      <w:r w:rsidR="002D1558">
        <w:t xml:space="preserve">s claims </w:t>
      </w:r>
      <w:r w:rsidR="006B2280">
        <w:t xml:space="preserve">is ‘Happy’ by Pharrell Williams. The track is produced excellently by a master of groove </w:t>
      </w:r>
      <w:r w:rsidR="002D1558">
        <w:t xml:space="preserve">with the perfect </w:t>
      </w:r>
      <w:r w:rsidR="006B2280">
        <w:t>rhythmic complexity that exemplifies what i</w:t>
      </w:r>
      <w:r w:rsidR="002D1558">
        <w:t>t is to make people move</w:t>
      </w:r>
      <w:r w:rsidR="006B2280">
        <w:t>. Michaeleen Doucleff professes that with music such as this, “before you know it, you’re up out of your chair and doing the twist</w:t>
      </w:r>
      <w:r w:rsidR="00421E99">
        <w:t>.</w:t>
      </w:r>
      <w:r w:rsidR="006B2280">
        <w:t xml:space="preserve">” (Doucleff, 2014). </w:t>
      </w:r>
    </w:p>
    <w:p w:rsidR="00971842" w:rsidRDefault="00971842" w:rsidP="002B3738"/>
    <w:p w:rsidR="001B20CC" w:rsidRDefault="00132B37" w:rsidP="002B3738">
      <w:r>
        <w:t xml:space="preserve">Music and movement </w:t>
      </w:r>
      <w:r w:rsidR="00F230CA">
        <w:t xml:space="preserve">share a </w:t>
      </w:r>
      <w:r w:rsidR="008548DF">
        <w:t>similar structure to express</w:t>
      </w:r>
      <w:r w:rsidR="00421BF0">
        <w:t xml:space="preserve"> emotions, as</w:t>
      </w:r>
      <w:r>
        <w:t xml:space="preserve"> </w:t>
      </w:r>
      <w:r w:rsidR="00F230CA">
        <w:t>“Music moves us, literally” (Sievers, Polansky, Casey &amp; Whitley, 2012) say the writers of 2012 journal article ‘Music and Movement Share a Dynamic Structure that Supports U</w:t>
      </w:r>
      <w:r w:rsidR="008548DF">
        <w:t>niversal Expression of Emotion’</w:t>
      </w:r>
      <w:r w:rsidR="00F230CA">
        <w:t>. The</w:t>
      </w:r>
      <w:r w:rsidR="008548DF">
        <w:t xml:space="preserve"> colleagues’ study</w:t>
      </w:r>
      <w:r>
        <w:t xml:space="preserve"> con</w:t>
      </w:r>
      <w:r w:rsidR="003B735F">
        <w:t xml:space="preserve">sisted </w:t>
      </w:r>
      <w:r w:rsidR="00421BF0">
        <w:t xml:space="preserve">of </w:t>
      </w:r>
      <w:r>
        <w:t>a group</w:t>
      </w:r>
      <w:r w:rsidR="003B735F">
        <w:t xml:space="preserve"> of people</w:t>
      </w:r>
      <w:r>
        <w:t xml:space="preserve"> in</w:t>
      </w:r>
      <w:r w:rsidR="003B735F">
        <w:t xml:space="preserve"> America and a group</w:t>
      </w:r>
      <w:r w:rsidR="00421BF0">
        <w:t xml:space="preserve"> in Cambodia (</w:t>
      </w:r>
      <w:r w:rsidR="003B735F">
        <w:t xml:space="preserve">to examine </w:t>
      </w:r>
      <w:r w:rsidR="00421E99">
        <w:t>if culture would a</w:t>
      </w:r>
      <w:r w:rsidR="003B735F">
        <w:t>ffect on the outcome</w:t>
      </w:r>
      <w:r w:rsidR="00421BF0">
        <w:t>)</w:t>
      </w:r>
      <w:r w:rsidR="003B735F">
        <w:t>. The groups were divided</w:t>
      </w:r>
      <w:r w:rsidR="00421BF0">
        <w:t xml:space="preserve"> in half</w:t>
      </w:r>
      <w:r w:rsidR="003B735F">
        <w:t>, half</w:t>
      </w:r>
      <w:r w:rsidR="00F230CA">
        <w:t xml:space="preserve"> </w:t>
      </w:r>
      <w:r w:rsidR="003B735F">
        <w:t>experimenting with music, and half</w:t>
      </w:r>
      <w:r w:rsidR="00F230CA">
        <w:t xml:space="preserve"> with movement. </w:t>
      </w:r>
      <w:r w:rsidR="00BA0D7C">
        <w:t xml:space="preserve">The investigation </w:t>
      </w:r>
      <w:r w:rsidR="003B735F">
        <w:t xml:space="preserve">was established </w:t>
      </w:r>
      <w:r w:rsidR="00BA0D7C">
        <w:t xml:space="preserve">upon a computer programme within which </w:t>
      </w:r>
      <w:r w:rsidR="003B735F">
        <w:t xml:space="preserve">control of </w:t>
      </w:r>
      <w:r w:rsidR="00BA0D7C">
        <w:t>a bouncy ball</w:t>
      </w:r>
      <w:r w:rsidR="003B735F">
        <w:t xml:space="preserve"> was enabled for those controlling movement, and a sound score for those controlling ‘music’. S</w:t>
      </w:r>
      <w:r w:rsidR="00BA0D7C">
        <w:t>ub</w:t>
      </w:r>
      <w:r w:rsidR="003B735F">
        <w:t>jects were taught how to use</w:t>
      </w:r>
      <w:r w:rsidR="00BA0D7C">
        <w:t xml:space="preserve"> the programme with </w:t>
      </w:r>
      <w:r w:rsidR="003B735F">
        <w:t xml:space="preserve">intention to express </w:t>
      </w:r>
      <w:r w:rsidR="00BA0D7C">
        <w:t>emotions</w:t>
      </w:r>
      <w:r w:rsidR="003B735F">
        <w:t>, instructed by investigators. E</w:t>
      </w:r>
      <w:r w:rsidR="00BA0D7C">
        <w:t>motions included anger, sadness, h</w:t>
      </w:r>
      <w:r w:rsidR="003B735F">
        <w:t>appiness and others</w:t>
      </w:r>
      <w:r w:rsidR="00BA0D7C">
        <w:t xml:space="preserve">. </w:t>
      </w:r>
      <w:r w:rsidR="003B735F">
        <w:t xml:space="preserve">Participants </w:t>
      </w:r>
      <w:r w:rsidR="00BA0D7C">
        <w:t>controlled music</w:t>
      </w:r>
      <w:r w:rsidR="003B735F">
        <w:t xml:space="preserve"> and movement separately with sliders, dictating degrees of</w:t>
      </w:r>
      <w:r w:rsidR="00BA0D7C">
        <w:t xml:space="preserve"> ‘jitter’, ‘consonance/smoothness’, ‘step siz</w:t>
      </w:r>
      <w:r w:rsidR="003B735F">
        <w:t>e’, ‘rate’, and ‘direction’, working freely with the emotions in any order they please</w:t>
      </w:r>
      <w:r w:rsidR="00BA0D7C">
        <w:t>. The las</w:t>
      </w:r>
      <w:r w:rsidR="003B735F">
        <w:t>t emotion conveyed in music and movement were compared and anal</w:t>
      </w:r>
      <w:r w:rsidR="00421BF0">
        <w:t>ysed. Results were conclusive</w:t>
      </w:r>
      <w:r w:rsidR="003B735F">
        <w:t>, providing evidence</w:t>
      </w:r>
      <w:r w:rsidR="00BA0D7C">
        <w:t xml:space="preserve"> that </w:t>
      </w:r>
      <w:r w:rsidR="003B735F">
        <w:t>a similar structure is evident in both music and movement enabling conveyance of emotion</w:t>
      </w:r>
      <w:r w:rsidR="00BA0D7C">
        <w:t xml:space="preserve"> </w:t>
      </w:r>
      <w:r w:rsidR="003B735F">
        <w:t xml:space="preserve">analogously. Sievers and colleagues </w:t>
      </w:r>
      <w:r w:rsidR="005F01A2">
        <w:t>concluded that “each combination expressed the same emotion in both music and movem</w:t>
      </w:r>
      <w:r w:rsidR="003A74E2">
        <w:t>ent” (Sievers et al, 2012). M</w:t>
      </w:r>
      <w:r w:rsidR="005F01A2">
        <w:t>usic and movement were found to be universally understood and participants could reflect their</w:t>
      </w:r>
      <w:r w:rsidR="003A74E2">
        <w:t xml:space="preserve"> emotions through these means</w:t>
      </w:r>
      <w:r w:rsidR="005F01A2">
        <w:t>. Could this theory be why we reflect a s</w:t>
      </w:r>
      <w:r w:rsidR="003A74E2">
        <w:t>ongwriter’s emotion through movement? O</w:t>
      </w:r>
      <w:r w:rsidR="001B20CC">
        <w:t>r why we mi</w:t>
      </w:r>
      <w:r w:rsidR="009774C3">
        <w:t>mic</w:t>
      </w:r>
      <w:r w:rsidR="005F01A2">
        <w:t xml:space="preserve"> the patt</w:t>
      </w:r>
      <w:r w:rsidR="00421E99">
        <w:t>erns of the music with our bodie</w:t>
      </w:r>
      <w:r w:rsidR="005F01A2">
        <w:t>s? Low notes resulting in floor work perh</w:t>
      </w:r>
      <w:r w:rsidR="003A74E2">
        <w:t xml:space="preserve">aps, or high notes </w:t>
      </w:r>
      <w:r w:rsidR="005F01A2">
        <w:t>expressed throu</w:t>
      </w:r>
      <w:r w:rsidR="001B20CC">
        <w:t>gh ex</w:t>
      </w:r>
      <w:r w:rsidR="003A74E2">
        <w:t xml:space="preserve">pansive </w:t>
      </w:r>
      <w:r w:rsidR="001B20CC">
        <w:t>leaps?</w:t>
      </w:r>
      <w:r w:rsidR="0057260F">
        <w:t xml:space="preserve"> </w:t>
      </w:r>
    </w:p>
    <w:p w:rsidR="00C273C0" w:rsidRDefault="00C273C0" w:rsidP="002B3738"/>
    <w:p w:rsidR="00851C9D" w:rsidRDefault="00851C9D" w:rsidP="002B3738">
      <w:pPr>
        <w:rPr>
          <w:b/>
          <w:u w:val="single"/>
        </w:rPr>
      </w:pPr>
    </w:p>
    <w:p w:rsidR="00851C9D" w:rsidRDefault="00851C9D" w:rsidP="002B3738">
      <w:pPr>
        <w:rPr>
          <w:b/>
          <w:u w:val="single"/>
        </w:rPr>
      </w:pPr>
    </w:p>
    <w:p w:rsidR="001B20CC" w:rsidRPr="00C273C0" w:rsidRDefault="00C273C0" w:rsidP="002B3738">
      <w:pPr>
        <w:rPr>
          <w:b/>
          <w:u w:val="single"/>
        </w:rPr>
      </w:pPr>
      <w:r w:rsidRPr="00C273C0">
        <w:rPr>
          <w:b/>
          <w:u w:val="single"/>
        </w:rPr>
        <w:t>How Do We Move/Dance To Music?</w:t>
      </w:r>
    </w:p>
    <w:p w:rsidR="00C273C0" w:rsidRDefault="00C273C0" w:rsidP="002B3738"/>
    <w:p w:rsidR="005F01A2" w:rsidRDefault="001B20CC" w:rsidP="002B3738">
      <w:r>
        <w:t>In pursuance of a higher understanding of these theories for moving to music, experimental sessions were conducted wherein participants were exposed to 11 different musical tracks, composed in a playlist by myself, all in varying musical genres. It was observed how the participants moved in response to the music being played. There were 2 participating groups of individuals, 3</w:t>
      </w:r>
      <w:r w:rsidRPr="001B20CC">
        <w:rPr>
          <w:vertAlign w:val="superscript"/>
        </w:rPr>
        <w:t>rd</w:t>
      </w:r>
      <w:r>
        <w:t xml:space="preserve"> year Degree dancers, and 1</w:t>
      </w:r>
      <w:r w:rsidRPr="001B20CC">
        <w:rPr>
          <w:vertAlign w:val="superscript"/>
        </w:rPr>
        <w:t>st</w:t>
      </w:r>
      <w:r>
        <w:t xml:space="preserve"> year Degree dancers. In the first control group there were 6 participants, one of which was injured, and in the second control group there were 5 participants. Every individual had differing backgrounds in dance training and performance, they were of different ages, and different genders. Upon entering the studio, participants were briefed with a discussion of the study at hand. Participants were told that the study was being conducted to observe natural impulses in accordance with musical genre and that the movement they display must be their body’s natural impulse to move. The participants were also told that rules were not applicable to this study and that they may dance however they wish, without judgement, that they may speak to whomever they wish, during or after the music, they may take breaks, if they so require, and that they were granted permission to dance with others or remain solitary depending on what they believed the music required them to do. These experimental sessions were video recorded and physical notes were also taken. Through closer observation of the participants</w:t>
      </w:r>
      <w:r w:rsidR="00421E99">
        <w:t>’</w:t>
      </w:r>
      <w:r>
        <w:t xml:space="preserve"> video tapes, styles, dynamics, mood, le</w:t>
      </w:r>
      <w:r w:rsidR="009774C3">
        <w:t>vel of movement, weight, mimic</w:t>
      </w:r>
      <w:r>
        <w:t xml:space="preserve">ry of music creating actions, and relationships with other participants was noted in a form for every individual.  </w:t>
      </w:r>
    </w:p>
    <w:p w:rsidR="001B20CC" w:rsidRDefault="001B20CC" w:rsidP="002B3738"/>
    <w:p w:rsidR="00924AE1" w:rsidRDefault="001B20CC" w:rsidP="002B3738">
      <w:r>
        <w:t>In review of the experimental sessions, an explanation of each musical genre and its natural impulsive r</w:t>
      </w:r>
      <w:r w:rsidR="00924AE1">
        <w:t>eaction by general consensus of the participants will be discussed in detail</w:t>
      </w:r>
      <w:r w:rsidR="009774C3">
        <w:t xml:space="preserve"> here</w:t>
      </w:r>
      <w:r w:rsidR="00924AE1">
        <w:t>. The genr</w:t>
      </w:r>
      <w:r w:rsidR="00421E99">
        <w:t>e</w:t>
      </w:r>
      <w:r w:rsidR="00924AE1">
        <w:t xml:space="preserve">s examined were pop/lyrical pop, classical music, reggae, pop rock, hard rock, throat singing, chart music (reggaetón/bombatton), jazz, Latin pop, and dubstep/EDM. </w:t>
      </w:r>
    </w:p>
    <w:p w:rsidR="00924AE1" w:rsidRDefault="00924AE1" w:rsidP="002B3738"/>
    <w:p w:rsidR="00C273C0" w:rsidRPr="00C273C0" w:rsidRDefault="00C273C0" w:rsidP="002B3738">
      <w:pPr>
        <w:rPr>
          <w:b/>
          <w:u w:val="single"/>
        </w:rPr>
      </w:pPr>
      <w:r>
        <w:t>‘</w:t>
      </w:r>
      <w:r w:rsidRPr="00C273C0">
        <w:rPr>
          <w:b/>
          <w:u w:val="single"/>
        </w:rPr>
        <w:t>Happy’ by Pharrell Williams</w:t>
      </w:r>
    </w:p>
    <w:p w:rsidR="00C273C0" w:rsidRDefault="00C273C0" w:rsidP="002B3738"/>
    <w:p w:rsidR="006236AB" w:rsidRDefault="001B20CC" w:rsidP="002B3738">
      <w:r>
        <w:t xml:space="preserve">The first track played was ‘Happy’ by Pharrell Williams, chosen for the rhythmical structure </w:t>
      </w:r>
      <w:r w:rsidR="005B2684">
        <w:t xml:space="preserve">(with medium degree of syncopation) </w:t>
      </w:r>
      <w:r>
        <w:t>that according to Witek, make</w:t>
      </w:r>
      <w:r w:rsidR="00421E99">
        <w:t xml:space="preserve">s people dance. </w:t>
      </w:r>
      <w:r>
        <w:t>The music ultimately gained a positive response, a free and relaxed movement style, with participants smiling and engaging with each other, executing light and bouncy movements or shuffling feet, with minimal weight pressed int</w:t>
      </w:r>
      <w:r w:rsidR="00924AE1">
        <w:t>o the floor, and swaying arms whe</w:t>
      </w:r>
      <w:r>
        <w:t xml:space="preserve">ther at the side of the body or above the head. </w:t>
      </w:r>
      <w:r w:rsidR="00353B78">
        <w:t xml:space="preserve">Cass Sapir has also made these observations, stating that “the feel-good song showcases people from all walks of life bopping about to Pharrell’s music and lyrics” (Sapir, 2015). </w:t>
      </w:r>
      <w:r>
        <w:t>The mood of the room felt uplifted in both groups of participants.</w:t>
      </w:r>
      <w:r w:rsidR="00924AE1">
        <w:t xml:space="preserve"> Participants occasionally displayed actions of creating music such as clapping and clicking to the beat, and moved at a medium to high level. Althou</w:t>
      </w:r>
      <w:r w:rsidR="000D5639">
        <w:t xml:space="preserve">gh the majority </w:t>
      </w:r>
      <w:r w:rsidR="00924AE1">
        <w:t>engaged with each other, 2 participants, 1 from each focus group, decided to refrain from other participators.</w:t>
      </w:r>
      <w:r>
        <w:t xml:space="preserve"> </w:t>
      </w:r>
    </w:p>
    <w:p w:rsidR="006236AB" w:rsidRDefault="006236AB" w:rsidP="002B3738"/>
    <w:p w:rsidR="006236AB" w:rsidRPr="006236AB" w:rsidRDefault="006236AB" w:rsidP="002B3738">
      <w:pPr>
        <w:rPr>
          <w:b/>
          <w:u w:val="single"/>
        </w:rPr>
      </w:pPr>
      <w:r w:rsidRPr="006236AB">
        <w:rPr>
          <w:b/>
          <w:u w:val="single"/>
        </w:rPr>
        <w:t>‘Over My Shoulder’ by MIKA</w:t>
      </w:r>
    </w:p>
    <w:p w:rsidR="006236AB" w:rsidRDefault="006236AB" w:rsidP="002B3738"/>
    <w:p w:rsidR="00924AE1" w:rsidRDefault="00924AE1" w:rsidP="002B3738">
      <w:r>
        <w:t>The next song to be played was another form of pop music, though was more lyrical, heavily influenced by the singer’s voice and lyrics. ‘Over My Shoulder’ by MIKA is a slow and melodic song with spaced o</w:t>
      </w:r>
      <w:r w:rsidR="00421E99">
        <w:t xml:space="preserve">ut beats. </w:t>
      </w:r>
      <w:r>
        <w:t xml:space="preserve">Some participants tried to inhabit the rhythm of their movements from the beat but ultimately flowed into an expression of the lyrics. Most participants executed fluid, free, and controlled movements along with the whispered, high strung falsetto voice MIKA contributed to the track. Perhaps this was a visual representation of the music’s emotion, as most participants felt some connection to the floor. The movement level varied from high to low, yet conclusively, every individual in the first control group sunk to the floor and ended there. Participants exhibited a sunken mood, with the majority in a trance like state, internally performing, distancing themselves from the other people in the room. </w:t>
      </w:r>
      <w:r w:rsidR="00A55011">
        <w:t xml:space="preserve">Arlene Taylor once observed how “a slow piano instrumental had a calming effect” (Taylor, unknown), evidencing that a slow piano tune does in fact produce a calm, perhaps trance like state. </w:t>
      </w:r>
    </w:p>
    <w:p w:rsidR="00924AE1" w:rsidRDefault="00924AE1" w:rsidP="002B3738"/>
    <w:p w:rsidR="00C273C0" w:rsidRPr="00C273C0" w:rsidRDefault="00C273C0" w:rsidP="002B3738">
      <w:pPr>
        <w:rPr>
          <w:b/>
          <w:u w:val="single"/>
        </w:rPr>
      </w:pPr>
      <w:r w:rsidRPr="00C273C0">
        <w:rPr>
          <w:b/>
          <w:u w:val="single"/>
        </w:rPr>
        <w:t>‘Four Seasons- Winter’ by Vivaldi</w:t>
      </w:r>
    </w:p>
    <w:p w:rsidR="00C273C0" w:rsidRDefault="00C273C0" w:rsidP="002B3738"/>
    <w:p w:rsidR="00924AE1" w:rsidRDefault="001B20CC" w:rsidP="002B3738">
      <w:r>
        <w:t>The next track to sound was the renowned ‘Four Seasons- Winter’ by Vivaldi. This segment of the study produced an air of both seriousness and mockery in the 3</w:t>
      </w:r>
      <w:r w:rsidRPr="001B20CC">
        <w:rPr>
          <w:vertAlign w:val="superscript"/>
        </w:rPr>
        <w:t>rd</w:t>
      </w:r>
      <w:r>
        <w:t xml:space="preserve"> year participants. </w:t>
      </w:r>
      <w:r w:rsidR="001259E1">
        <w:t xml:space="preserve">Though some participants were serious, some were amused and bewildered, laughing to each other. </w:t>
      </w:r>
      <w:r>
        <w:t>One participant d</w:t>
      </w:r>
      <w:r w:rsidR="000245B9">
        <w:t xml:space="preserve">ecided to play with the </w:t>
      </w:r>
      <w:r>
        <w:t xml:space="preserve">quick rhythmical </w:t>
      </w:r>
      <w:r w:rsidR="000245B9">
        <w:t xml:space="preserve">structure, producing </w:t>
      </w:r>
      <w:r>
        <w:t xml:space="preserve">an extremely raw paso doble, </w:t>
      </w:r>
      <w:r w:rsidR="00097B1A">
        <w:t xml:space="preserve">but shortly after, </w:t>
      </w:r>
      <w:r>
        <w:t xml:space="preserve">sat down to observe other </w:t>
      </w:r>
      <w:r w:rsidR="000245B9">
        <w:t>interpretations</w:t>
      </w:r>
      <w:r>
        <w:t xml:space="preserve">. </w:t>
      </w:r>
      <w:r w:rsidR="00097B1A">
        <w:t>The style however differed within the 1</w:t>
      </w:r>
      <w:r w:rsidR="00097B1A" w:rsidRPr="00097B1A">
        <w:rPr>
          <w:vertAlign w:val="superscript"/>
        </w:rPr>
        <w:t>st</w:t>
      </w:r>
      <w:r w:rsidR="00097B1A">
        <w:t xml:space="preserve"> year category, as some participants </w:t>
      </w:r>
      <w:r w:rsidR="001259E1">
        <w:t>executed balletic mov</w:t>
      </w:r>
      <w:r w:rsidR="000245B9">
        <w:t>ements. C</w:t>
      </w:r>
      <w:r w:rsidR="002E4597">
        <w:t>lassical music was accompanimen</w:t>
      </w:r>
      <w:r w:rsidR="000245B9">
        <w:t>t for this</w:t>
      </w:r>
      <w:r w:rsidR="002E4597">
        <w:t xml:space="preserve"> challenging dance style as it progressed through history. </w:t>
      </w:r>
      <w:r>
        <w:t xml:space="preserve">One participant </w:t>
      </w:r>
      <w:r w:rsidR="001259E1">
        <w:t>in the 3</w:t>
      </w:r>
      <w:r w:rsidR="001259E1" w:rsidRPr="001259E1">
        <w:rPr>
          <w:vertAlign w:val="superscript"/>
        </w:rPr>
        <w:t>rd</w:t>
      </w:r>
      <w:r w:rsidR="001259E1">
        <w:t xml:space="preserve"> year group </w:t>
      </w:r>
      <w:r>
        <w:t>showed evidence of the mirro</w:t>
      </w:r>
      <w:r w:rsidR="001259E1">
        <w:t xml:space="preserve">r neuron system being active </w:t>
      </w:r>
      <w:r>
        <w:t xml:space="preserve">as he mimicked the action of playing a violin, and with the notes </w:t>
      </w:r>
      <w:r w:rsidR="001259E1">
        <w:t xml:space="preserve">lowering, </w:t>
      </w:r>
      <w:r>
        <w:t xml:space="preserve">bent further into a </w:t>
      </w:r>
      <w:r w:rsidR="001259E1">
        <w:t>lunge whilst a</w:t>
      </w:r>
      <w:r>
        <w:t xml:space="preserve">nother participant </w:t>
      </w:r>
      <w:r w:rsidR="000245B9">
        <w:t xml:space="preserve">reached high on each accented beat. </w:t>
      </w:r>
      <w:r>
        <w:t>Some participants chose to move s</w:t>
      </w:r>
      <w:r w:rsidR="000245B9">
        <w:t>lowly with the tune,</w:t>
      </w:r>
      <w:r>
        <w:t xml:space="preserve"> while others moved to the rhythmical structure of the piece, perhaps proving that multiple layering of complex components is key to inhabiting a human’s body and urging it to dance.</w:t>
      </w:r>
    </w:p>
    <w:p w:rsidR="00C273C0" w:rsidRDefault="00C273C0" w:rsidP="002B3738"/>
    <w:p w:rsidR="00C273C0" w:rsidRDefault="00C273C0" w:rsidP="002B3738">
      <w:pPr>
        <w:rPr>
          <w:b/>
          <w:u w:val="single"/>
        </w:rPr>
      </w:pPr>
      <w:r w:rsidRPr="00C273C0">
        <w:rPr>
          <w:b/>
          <w:u w:val="single"/>
        </w:rPr>
        <w:t>‘One Love’ by Bob Marley</w:t>
      </w:r>
    </w:p>
    <w:p w:rsidR="008C5130" w:rsidRPr="00C273C0" w:rsidRDefault="008C5130" w:rsidP="002B3738">
      <w:pPr>
        <w:rPr>
          <w:b/>
          <w:u w:val="single"/>
        </w:rPr>
      </w:pPr>
    </w:p>
    <w:p w:rsidR="001303AC" w:rsidRDefault="000245B9" w:rsidP="002B3738">
      <w:r>
        <w:t>T</w:t>
      </w:r>
      <w:r w:rsidR="001B20CC">
        <w:t>he most noticeable impulsive reaction</w:t>
      </w:r>
      <w:r w:rsidR="001303AC">
        <w:t xml:space="preserve">, </w:t>
      </w:r>
      <w:r>
        <w:t>was to reggae music</w:t>
      </w:r>
      <w:r w:rsidR="001303AC">
        <w:t>. Evidently t</w:t>
      </w:r>
      <w:r w:rsidR="001B20CC">
        <w:t xml:space="preserve">here is something about reggae that makes people </w:t>
      </w:r>
      <w:r w:rsidR="001303AC">
        <w:t xml:space="preserve">relax. The mood of the room shifted to one of a relaxed state, and participants smiled at one another as they enjoyed listening. Participants </w:t>
      </w:r>
      <w:r w:rsidR="001B20CC">
        <w:t>drop</w:t>
      </w:r>
      <w:r w:rsidR="001303AC">
        <w:t>ped</w:t>
      </w:r>
      <w:r w:rsidR="001B20CC">
        <w:t xml:space="preserve"> their weight and bounce</w:t>
      </w:r>
      <w:r w:rsidR="001303AC">
        <w:t>d with the beat of the music</w:t>
      </w:r>
      <w:r>
        <w:t>. H</w:t>
      </w:r>
      <w:r w:rsidR="001303AC">
        <w:t xml:space="preserve">ips and knees were dropped as </w:t>
      </w:r>
      <w:r w:rsidR="001B20CC">
        <w:t xml:space="preserve">weight was </w:t>
      </w:r>
      <w:r w:rsidR="001303AC">
        <w:t>undoubtedly heavy in all participants. T</w:t>
      </w:r>
      <w:r w:rsidR="00C12DB5">
        <w:t>he majority</w:t>
      </w:r>
      <w:r w:rsidR="001303AC">
        <w:t xml:space="preserve"> swung</w:t>
      </w:r>
      <w:r w:rsidR="001B20CC">
        <w:t xml:space="preserve"> the</w:t>
      </w:r>
      <w:r w:rsidR="001303AC">
        <w:t xml:space="preserve">ir arms alternately and sang </w:t>
      </w:r>
      <w:r w:rsidR="001B20CC">
        <w:t>to one another. One participant displayed a form of Dancehall known as Bogle which originated in Jamaica, also the birth pla</w:t>
      </w:r>
      <w:r w:rsidR="001303AC">
        <w:t>ce of Reggae, whereas other participants simply bounced. More than half of both groups were clearly enjoying each other’s company, syncing their rhythms with each</w:t>
      </w:r>
      <w:r>
        <w:t xml:space="preserve"> other.</w:t>
      </w:r>
    </w:p>
    <w:p w:rsidR="000245B9" w:rsidRDefault="000245B9" w:rsidP="002B3738"/>
    <w:p w:rsidR="00C273C0" w:rsidRDefault="00C273C0" w:rsidP="002B3738"/>
    <w:p w:rsidR="00C273C0" w:rsidRPr="00C273C0" w:rsidRDefault="00C273C0" w:rsidP="002B3738">
      <w:pPr>
        <w:rPr>
          <w:b/>
          <w:u w:val="single"/>
        </w:rPr>
      </w:pPr>
      <w:r w:rsidRPr="00C273C0">
        <w:rPr>
          <w:b/>
          <w:u w:val="single"/>
        </w:rPr>
        <w:lastRenderedPageBreak/>
        <w:t>‘They Don’t Care About Us’ by Michael Jackson</w:t>
      </w:r>
    </w:p>
    <w:p w:rsidR="00924AE1" w:rsidRDefault="00924AE1" w:rsidP="002B3738"/>
    <w:p w:rsidR="00924AE1" w:rsidRDefault="001B20CC" w:rsidP="002B3738">
      <w:r>
        <w:t>‘They Don’t Care About Us’ by Michael Jackson was played due to the</w:t>
      </w:r>
      <w:r w:rsidR="001303AC">
        <w:t xml:space="preserve"> emotion involved. The song </w:t>
      </w:r>
      <w:r>
        <w:t>provoke</w:t>
      </w:r>
      <w:r w:rsidR="001303AC">
        <w:t>s anger within listeners</w:t>
      </w:r>
      <w:r w:rsidR="00A43F70">
        <w:t>,</w:t>
      </w:r>
      <w:r w:rsidR="001303AC">
        <w:t xml:space="preserve"> yet people </w:t>
      </w:r>
      <w:r>
        <w:t xml:space="preserve">can’t help but infectiously break out into song and dance, chanting and marching along. </w:t>
      </w:r>
      <w:r w:rsidR="001303AC">
        <w:t xml:space="preserve">This was evident during the observation of these sessions. The most prominent element of this section of work was the solidarity presented between dancers. </w:t>
      </w:r>
      <w:r w:rsidR="00E853E6">
        <w:t>Many participants seemed aggravated by the music, angry even, yet dancing to specific rhythms or beats with either contempt or support of an unknown cause. Beats were p</w:t>
      </w:r>
      <w:r w:rsidR="00A55011">
        <w:t xml:space="preserve">hysically conceived as </w:t>
      </w:r>
      <w:r w:rsidR="00E853E6">
        <w:t xml:space="preserve">harsh arm movements and reflective of a real protest. </w:t>
      </w:r>
      <w:r w:rsidR="00353B78">
        <w:t>Similar occurrences were evident during the Black Lives Matter movement in 2016, wherein it was stated that “some participants started clapping and sing</w:t>
      </w:r>
      <w:r w:rsidR="00574B9B">
        <w:t>ing</w:t>
      </w:r>
      <w:r w:rsidR="00353B78">
        <w:t xml:space="preserve"> Michael Jackson’s song ‘They Don’t Care About Us’”</w:t>
      </w:r>
      <w:r w:rsidR="00532979">
        <w:t xml:space="preserve"> (Forster, 2016)</w:t>
      </w:r>
      <w:r w:rsidR="00353B78">
        <w:t xml:space="preserve">.  </w:t>
      </w:r>
      <w:r w:rsidR="00E853E6">
        <w:t xml:space="preserve">Two participants were even seen to be looking at each other while marching and beating on their chests with intention. We may relate this instance to the events of ‘Woodstock’ in 1969, full of anger, but also movement, dance, singing, and solidarity. </w:t>
      </w:r>
      <w:r>
        <w:t>Actions reminiscent of creating music were exhibited such as clapping, and some even mimicked the late Michael Jackson’s famous moves.</w:t>
      </w:r>
      <w:r w:rsidR="00E853E6">
        <w:t xml:space="preserve"> This track proved that</w:t>
      </w:r>
      <w:r>
        <w:t xml:space="preserve"> </w:t>
      </w:r>
      <w:r w:rsidR="00E853E6">
        <w:t>m</w:t>
      </w:r>
      <w:r>
        <w:t xml:space="preserve">usic brings us together </w:t>
      </w:r>
      <w:r w:rsidR="00E853E6">
        <w:t>whether to share emotions, fight a cause, or for any other reason, and that the structure of anger was demonstrated equally in both music and movement.</w:t>
      </w:r>
      <w:r>
        <w:t xml:space="preserve"> </w:t>
      </w:r>
    </w:p>
    <w:p w:rsidR="00C273C0" w:rsidRDefault="00C273C0" w:rsidP="002B3738"/>
    <w:p w:rsidR="00C273C0" w:rsidRPr="00C273C0" w:rsidRDefault="00C273C0" w:rsidP="002B3738">
      <w:pPr>
        <w:rPr>
          <w:b/>
          <w:u w:val="single"/>
        </w:rPr>
      </w:pPr>
      <w:r w:rsidRPr="00C273C0">
        <w:rPr>
          <w:b/>
          <w:u w:val="single"/>
        </w:rPr>
        <w:t>‘Back in Black’ by AC/DC</w:t>
      </w:r>
    </w:p>
    <w:p w:rsidR="00924AE1" w:rsidRDefault="00924AE1" w:rsidP="002B3738"/>
    <w:p w:rsidR="00C273C0" w:rsidRDefault="001B20CC" w:rsidP="002B3738">
      <w:r>
        <w:t xml:space="preserve">Picture a concert full of banging heads and air guitars, what music do you hear? This is what the ‘Back in Black’ track by AC/DC produced in the experimental sessions. </w:t>
      </w:r>
      <w:r w:rsidR="00E853E6">
        <w:t>Participants partook in what could only be referred to as ‘rocking out’, with most displaying frantic movements</w:t>
      </w:r>
      <w:r w:rsidR="00574B9B">
        <w:t>, violently rocking upper bodies</w:t>
      </w:r>
      <w:r w:rsidR="008C27FE">
        <w:t xml:space="preserve"> downwards, and harsh arm movements, and as S</w:t>
      </w:r>
      <w:r w:rsidR="00574B9B">
        <w:t>ievers and colleagues confirm “</w:t>
      </w:r>
      <w:r w:rsidR="008C27FE">
        <w:t xml:space="preserve">angry” music and “angry” movement were fast and downward” (Sievers et al, 2012). </w:t>
      </w:r>
      <w:r w:rsidR="00E853E6">
        <w:t>The participants</w:t>
      </w:r>
      <w:r w:rsidR="008C27FE">
        <w:t>’</w:t>
      </w:r>
      <w:r w:rsidR="00E853E6">
        <w:t xml:space="preserve"> movement level was medium to high, including jumping and rocking back and forth on bent legs, with planted feet on the ground. </w:t>
      </w:r>
      <w:r w:rsidR="00C12DB5">
        <w:t>Mimic</w:t>
      </w:r>
      <w:r w:rsidR="008C27FE">
        <w:t>r</w:t>
      </w:r>
      <w:r>
        <w:t>y of guitar playing was evident,</w:t>
      </w:r>
      <w:r w:rsidR="00E853E6">
        <w:t xml:space="preserve"> as was the b</w:t>
      </w:r>
      <w:r w:rsidR="008C27FE">
        <w:t>anging of an invisible drum set in one participant and</w:t>
      </w:r>
      <w:r>
        <w:t xml:space="preserve"> </w:t>
      </w:r>
      <w:r w:rsidR="008C27FE">
        <w:t>a general</w:t>
      </w:r>
      <w:r w:rsidR="00574B9B">
        <w:t xml:space="preserve"> sense of community was felt, al</w:t>
      </w:r>
      <w:r w:rsidR="008C27FE">
        <w:t xml:space="preserve">beit an adrenaline filled community, within which participants were free to face each other and fuel each other’s fire. “Rock music was found to increase adrenaline levels in a group of students” (Taylor, unknown). </w:t>
      </w:r>
    </w:p>
    <w:p w:rsidR="009774C3" w:rsidRDefault="009774C3" w:rsidP="002B3738"/>
    <w:p w:rsidR="00C273C0" w:rsidRDefault="00C273C0" w:rsidP="002B3738">
      <w:pPr>
        <w:rPr>
          <w:b/>
          <w:u w:val="single"/>
        </w:rPr>
      </w:pPr>
      <w:r w:rsidRPr="00C273C0">
        <w:rPr>
          <w:b/>
          <w:u w:val="single"/>
        </w:rPr>
        <w:t>‘Tuvan Throat Singing’</w:t>
      </w:r>
    </w:p>
    <w:p w:rsidR="006D35AD" w:rsidRPr="00C273C0" w:rsidRDefault="006D35AD" w:rsidP="002B3738">
      <w:pPr>
        <w:rPr>
          <w:b/>
          <w:u w:val="single"/>
        </w:rPr>
      </w:pPr>
    </w:p>
    <w:p w:rsidR="00924AE1" w:rsidRDefault="001B20CC" w:rsidP="002B3738">
      <w:r>
        <w:t>To challenge dancers, a mere 30 seconds of ‘Tuvan Throat Singing’ was played to observe how an unfamiliar soun</w:t>
      </w:r>
      <w:r w:rsidR="00DF4F3D">
        <w:t>d</w:t>
      </w:r>
      <w:r w:rsidR="00574B9B">
        <w:t xml:space="preserve"> would intrigue the participant</w:t>
      </w:r>
      <w:r w:rsidR="00DF4F3D">
        <w:t xml:space="preserve">s. </w:t>
      </w:r>
      <w:r w:rsidR="006D35AD">
        <w:t>Unlike other genres of music on t</w:t>
      </w:r>
      <w:r w:rsidR="00574B9B">
        <w:t>he playlist, detection of rhythm</w:t>
      </w:r>
      <w:r w:rsidR="006D35AD">
        <w:t>ical structure is difficult to determine</w:t>
      </w:r>
      <w:r w:rsidR="007138E9">
        <w:t xml:space="preserve"> within Tuvan throat singing as emphasis is primarily upon the tone of voice, mimicry of instrument playing is impossible as no instruments are heard, and emotion is not considered. </w:t>
      </w:r>
      <w:r w:rsidR="00DF4F3D">
        <w:t>Un</w:t>
      </w:r>
      <w:r>
        <w:t>surprisingly, most were confused, some laughed, o</w:t>
      </w:r>
      <w:r w:rsidR="00DF4F3D">
        <w:t xml:space="preserve">thers looked around bewildered, and some seemed awkward and uncomfortable. Though most participants did not move to the music, those who did chose to do so with slow and controlled movements. There was a mixture of levels though the most prominent were medium and low, as one participant executed ‘Tai Chi’ movements and practices in a lunge, and another individual </w:t>
      </w:r>
      <w:r w:rsidR="00574B9B">
        <w:t xml:space="preserve">simply </w:t>
      </w:r>
      <w:r w:rsidR="00DF4F3D">
        <w:lastRenderedPageBreak/>
        <w:t xml:space="preserve">dropped to the floor and began rolling painfully slowly. These participants’ movements correlated perfectly with the meditative hum of the throat singing. Though refraining from interfering with another member of the space, participants occasionally glanced around, intrigued by observing how others inhabited the music. </w:t>
      </w:r>
    </w:p>
    <w:p w:rsidR="00DF4F3D" w:rsidRDefault="00DF4F3D" w:rsidP="002B3738"/>
    <w:p w:rsidR="00C273C0" w:rsidRPr="00C273C0" w:rsidRDefault="00C273C0" w:rsidP="002B3738">
      <w:pPr>
        <w:rPr>
          <w:b/>
          <w:u w:val="single"/>
        </w:rPr>
      </w:pPr>
      <w:r w:rsidRPr="00C273C0">
        <w:rPr>
          <w:b/>
          <w:u w:val="single"/>
        </w:rPr>
        <w:t>‘Mi Gente’ by J Balvin &amp; Willy William</w:t>
      </w:r>
    </w:p>
    <w:p w:rsidR="00C273C0" w:rsidRDefault="00C273C0" w:rsidP="002B3738"/>
    <w:p w:rsidR="00C273C0" w:rsidRDefault="001B20CC" w:rsidP="002B3738">
      <w:r>
        <w:t>Next came a popular Latin</w:t>
      </w:r>
      <w:r w:rsidR="00DF4F3D">
        <w:t>/pop</w:t>
      </w:r>
      <w:r>
        <w:t xml:space="preserve"> track, ‘Mi Gente’, </w:t>
      </w:r>
      <w:r w:rsidR="00DF4F3D">
        <w:t>that is currently playing in the charts, and participants were familiar with. Participants hollered excitedly as the weight of the room w</w:t>
      </w:r>
      <w:r w:rsidR="001702FB">
        <w:t>as lifted. The style of movement was heavily focused on the movement of the hips to precise beats</w:t>
      </w:r>
      <w:r w:rsidR="00905CB7">
        <w:t>, isolating hip movements and emphasizing the assett</w:t>
      </w:r>
      <w:r w:rsidR="001702FB">
        <w:t xml:space="preserve">. Some participants were also seen to be ‘twerking’, that is, lowering hips in to a grande plie in second, placing hands on knees, with back bent over, and shaking the behind in a thrusting motion. All participants were evidently motivated to move, excited, playful, and happy. The level of movement did not ever decrease beyond the mid-point which was a grande plie. While the participants who were displaying Latin movements with rhythmical </w:t>
      </w:r>
      <w:r w:rsidR="00574B9B">
        <w:t>hips kept light weight, twerker</w:t>
      </w:r>
      <w:r w:rsidR="001702FB">
        <w:t>s produced heavier and more grounded work. Both gr</w:t>
      </w:r>
      <w:r w:rsidR="00D2168C">
        <w:t>oups were evidently feeding off</w:t>
      </w:r>
      <w:r w:rsidR="00905CB7">
        <w:t xml:space="preserve"> </w:t>
      </w:r>
      <w:r w:rsidR="001702FB">
        <w:t xml:space="preserve">each other’s energy as the first control group </w:t>
      </w:r>
      <w:r w:rsidR="00574B9B">
        <w:t xml:space="preserve">bar one </w:t>
      </w:r>
      <w:r w:rsidR="001702FB">
        <w:t>faced each other in a c</w:t>
      </w:r>
      <w:r w:rsidR="00574B9B">
        <w:t>ircle,</w:t>
      </w:r>
      <w:r w:rsidR="00905CB7">
        <w:t xml:space="preserve"> reflecting simil</w:t>
      </w:r>
      <w:r w:rsidR="00574B9B">
        <w:t>ar movements to one another;</w:t>
      </w:r>
      <w:r w:rsidR="00905CB7">
        <w:t xml:space="preserve"> in the second group, participants ch</w:t>
      </w:r>
      <w:r w:rsidR="00574B9B">
        <w:t>eered one</w:t>
      </w:r>
      <w:r w:rsidR="00905CB7">
        <w:t xml:space="preserve"> individual on to ‘twer</w:t>
      </w:r>
      <w:r w:rsidR="00574B9B">
        <w:t>k’ on the wall.</w:t>
      </w:r>
      <w:r w:rsidR="00AA51CD">
        <w:t xml:space="preserve"> </w:t>
      </w:r>
      <w:r w:rsidR="00D2168C">
        <w:t>Elizabeth H</w:t>
      </w:r>
      <w:r w:rsidR="00AA51CD">
        <w:t xml:space="preserve">ellmuth Margulis </w:t>
      </w:r>
      <w:r w:rsidR="00D2168C">
        <w:t>says</w:t>
      </w:r>
      <w:r w:rsidR="00A55011">
        <w:t xml:space="preserve"> that</w:t>
      </w:r>
      <w:r w:rsidR="00D2168C">
        <w:t xml:space="preserve"> “recent studies have shown that when people hear a segment of music repeated they are more likely to move or tap along to it. Repetition invites us in to music as imagined participants rather than as passive listeners</w:t>
      </w:r>
      <w:r w:rsidR="00AA51CD">
        <w:t>.</w:t>
      </w:r>
      <w:r w:rsidR="00D2168C">
        <w:t>” (Margulis, 2014). Tom Service also agrees</w:t>
      </w:r>
      <w:r w:rsidR="00AA51CD">
        <w:t>,</w:t>
      </w:r>
      <w:r w:rsidR="00D2168C">
        <w:t xml:space="preserve"> stating that “patterns of repetition aren’t just musical techniques. They’re invitations for listeners to participate”</w:t>
      </w:r>
      <w:r w:rsidR="00A55011">
        <w:t xml:space="preserve"> (Service, 2016). </w:t>
      </w:r>
      <w:r w:rsidR="00D2168C">
        <w:t xml:space="preserve"> </w:t>
      </w:r>
    </w:p>
    <w:p w:rsidR="0066700C" w:rsidRDefault="0066700C" w:rsidP="002B3738">
      <w:pPr>
        <w:rPr>
          <w:b/>
          <w:u w:val="single"/>
        </w:rPr>
      </w:pPr>
    </w:p>
    <w:p w:rsidR="00C273C0" w:rsidRPr="00C273C0" w:rsidRDefault="00C273C0" w:rsidP="002B3738">
      <w:pPr>
        <w:rPr>
          <w:b/>
          <w:u w:val="single"/>
        </w:rPr>
      </w:pPr>
      <w:r w:rsidRPr="00C273C0">
        <w:rPr>
          <w:b/>
          <w:u w:val="single"/>
        </w:rPr>
        <w:t>‘That Man’ by Caro Emerald</w:t>
      </w:r>
    </w:p>
    <w:p w:rsidR="00905CB7" w:rsidRDefault="00905CB7" w:rsidP="002B3738"/>
    <w:p w:rsidR="00924AE1" w:rsidRDefault="001B20CC" w:rsidP="002B3738">
      <w:r>
        <w:t xml:space="preserve">‘That Man’ by Caro Emerald provided an uplift in the studio, with </w:t>
      </w:r>
      <w:r w:rsidR="00CD6CE1">
        <w:t xml:space="preserve">Jazz/ Pop Jazz characteristics; </w:t>
      </w:r>
      <w:r>
        <w:t xml:space="preserve">this genre was fascinating to watch as participants attempted the Charleston, </w:t>
      </w:r>
      <w:r w:rsidR="00905CB7">
        <w:t xml:space="preserve">and some Lindy- Hop, </w:t>
      </w:r>
      <w:r>
        <w:t>engaging one another, creating a scene that looked like it had come straight from ‘The Great Gatsby’.</w:t>
      </w:r>
      <w:r w:rsidR="00F948FD">
        <w:t xml:space="preserve"> </w:t>
      </w:r>
      <w:r w:rsidR="001843C7">
        <w:t xml:space="preserve">Participants displayed high energy levels, </w:t>
      </w:r>
      <w:r w:rsidR="00905CB7">
        <w:t>and maintained a positive outlook throughout the track</w:t>
      </w:r>
      <w:r w:rsidR="00CD6CE1">
        <w:t>’</w:t>
      </w:r>
      <w:r w:rsidR="00905CB7">
        <w:t>s length</w:t>
      </w:r>
      <w:r w:rsidR="001900AB">
        <w:t>, smiling happily. U</w:t>
      </w:r>
      <w:r w:rsidR="001843C7">
        <w:t>pright movement w</w:t>
      </w:r>
      <w:r w:rsidR="001900AB">
        <w:t>ith a held core, and complex foo</w:t>
      </w:r>
      <w:r w:rsidR="001843C7">
        <w:t>t movements</w:t>
      </w:r>
      <w:r w:rsidR="001900AB">
        <w:t xml:space="preserve"> were observed and participants moved with a medium to high level and light weight. A display of clapping and clicking suggested preliminary actions of creating the rhythm physically. A</w:t>
      </w:r>
      <w:r w:rsidR="001843C7">
        <w:t xml:space="preserve">s they </w:t>
      </w:r>
      <w:r w:rsidR="001900AB">
        <w:t xml:space="preserve">did this they </w:t>
      </w:r>
      <w:r w:rsidR="001843C7">
        <w:t>laughed and smiled, dancing around each other, f</w:t>
      </w:r>
      <w:r w:rsidR="001900AB">
        <w:t xml:space="preserve">lailing arms above their heads, yet one participant in the first group does not share this experience with others. The participants take part in partner routines, dancing around each other, clutching on to each other’s hands and pulling them into the 20’s along with them. </w:t>
      </w:r>
    </w:p>
    <w:p w:rsidR="00C273C0" w:rsidRDefault="00C273C0" w:rsidP="002B3738"/>
    <w:p w:rsidR="00C273C0" w:rsidRPr="00C273C0" w:rsidRDefault="00C273C0" w:rsidP="002B3738">
      <w:pPr>
        <w:rPr>
          <w:b/>
          <w:u w:val="single"/>
        </w:rPr>
      </w:pPr>
      <w:r w:rsidRPr="00C273C0">
        <w:rPr>
          <w:b/>
          <w:u w:val="single"/>
        </w:rPr>
        <w:t>‘Robarte Un Beso’ by Carlos Vives &amp; Sebastian Yatra</w:t>
      </w:r>
    </w:p>
    <w:p w:rsidR="00924AE1" w:rsidRDefault="00924AE1" w:rsidP="002B3738"/>
    <w:p w:rsidR="00924AE1" w:rsidRDefault="001843C7" w:rsidP="002B3738">
      <w:r>
        <w:lastRenderedPageBreak/>
        <w:t>The second from last song played was a Spanish song named ‘Robarte Un Beso’. The purpose for using this</w:t>
      </w:r>
      <w:r w:rsidR="001900AB">
        <w:t xml:space="preserve"> song was to see if </w:t>
      </w:r>
      <w:r>
        <w:t xml:space="preserve">music was a universal language, as hardly any lyrics were in English and none of the participants spoke the language fluently. </w:t>
      </w:r>
      <w:r w:rsidR="001900AB">
        <w:t>The majority of participants once again shook their hips to the beat, displaying alternating and shuffling feet, with a tightly held core, and an upright frame. The participants appeared to be happy, relaxed, yet still displayed high energy levels. Participants moved together</w:t>
      </w:r>
      <w:r w:rsidR="00AF0F2E">
        <w:t xml:space="preserve">, shimmying their hips and </w:t>
      </w:r>
      <w:r w:rsidR="00336687">
        <w:t xml:space="preserve">indicating </w:t>
      </w:r>
      <w:r w:rsidR="00A65DCB">
        <w:t xml:space="preserve">that they understood </w:t>
      </w:r>
      <w:r w:rsidR="00AF0F2E">
        <w:t>the so</w:t>
      </w:r>
      <w:r w:rsidR="00893EBB">
        <w:t xml:space="preserve">ng was a relationship of sorts, as “when we listen to a piece of music, either from our culture or from another, we infer emotion on the basis of melodic cues that mimic universal prosodic cues” (Ludden, 2015). </w:t>
      </w:r>
      <w:r w:rsidR="00AF0F2E">
        <w:t>The level of movement was medium to high with neutral to light weight, similar to what had been observed in ‘Mi Gente’ aside from the twerking aspects which were not evident here. In the first group, participants once again formed a circle and danced with each other, all except for the same individual who has consistently refrained from interaction with others. Although in the second group. Only three participants engaged with each other whilst the two others kept to themselves.</w:t>
      </w:r>
    </w:p>
    <w:p w:rsidR="00C273C0" w:rsidRDefault="00C273C0" w:rsidP="002B3738"/>
    <w:p w:rsidR="00C273C0" w:rsidRPr="00803EA1" w:rsidRDefault="00C273C0" w:rsidP="002B3738">
      <w:pPr>
        <w:rPr>
          <w:b/>
          <w:u w:val="single"/>
        </w:rPr>
      </w:pPr>
      <w:r w:rsidRPr="00803EA1">
        <w:rPr>
          <w:b/>
          <w:u w:val="single"/>
        </w:rPr>
        <w:t xml:space="preserve">‘Red Lips’ by </w:t>
      </w:r>
      <w:r w:rsidR="00803EA1" w:rsidRPr="00803EA1">
        <w:rPr>
          <w:b/>
          <w:u w:val="single"/>
        </w:rPr>
        <w:t>GTA ft. Sam Bruno (Skrillex Remix)</w:t>
      </w:r>
    </w:p>
    <w:p w:rsidR="00924AE1" w:rsidRDefault="00924AE1" w:rsidP="002B3738"/>
    <w:p w:rsidR="007365BC" w:rsidRDefault="00A65DCB" w:rsidP="002B3738">
      <w:r>
        <w:t xml:space="preserve">The last, and most peculiar song played was ‘Red Lips’ (Skrillex Remix), a Dubstep track. This was by far the most intriguing observational process. Participants were motivated, </w:t>
      </w:r>
      <w:r w:rsidR="00AF0F2E">
        <w:t xml:space="preserve">and in fact, </w:t>
      </w:r>
      <w:r>
        <w:t xml:space="preserve">full of energy. In a classic dubstep track, there is a build-up, and what is known as a drop, where the pace increases and syncopation is evident. This track was no exception. The build-up encouraged participants to beat along with the music, pumping their fists, pumping high knees, and bouncing with planted feet into the ground, </w:t>
      </w:r>
      <w:r w:rsidR="00DC4D88">
        <w:t xml:space="preserve">their level </w:t>
      </w:r>
      <w:r w:rsidR="00AF0F2E">
        <w:t>of movement high and weight light</w:t>
      </w:r>
      <w:r w:rsidR="00DC4D88">
        <w:t xml:space="preserve">, </w:t>
      </w:r>
      <w:r>
        <w:t xml:space="preserve">their pace increasing as the </w:t>
      </w:r>
      <w:r w:rsidR="00AF0F2E">
        <w:t xml:space="preserve">music did. As the ‘drop’ </w:t>
      </w:r>
      <w:r w:rsidR="00EC1DBF">
        <w:t>protruded</w:t>
      </w:r>
      <w:r w:rsidR="00AF0F2E">
        <w:t>,</w:t>
      </w:r>
      <w:r>
        <w:t xml:space="preserve"> participants’ mood changed,</w:t>
      </w:r>
      <w:r w:rsidR="001900AB">
        <w:t xml:space="preserve"> one participant hollere</w:t>
      </w:r>
      <w:r w:rsidR="00EC1DBF">
        <w:t xml:space="preserve">d, </w:t>
      </w:r>
      <w:r w:rsidR="00DC4D88">
        <w:t xml:space="preserve">and </w:t>
      </w:r>
      <w:r w:rsidR="00EC1DBF">
        <w:t xml:space="preserve">thereafter </w:t>
      </w:r>
      <w:r w:rsidR="00DC4D88">
        <w:t>aggressive and confrontational</w:t>
      </w:r>
      <w:r w:rsidR="00EC1DBF">
        <w:t xml:space="preserve"> behaviour was exhibited</w:t>
      </w:r>
      <w:r w:rsidR="00DC4D88">
        <w:t xml:space="preserve">, </w:t>
      </w:r>
      <w:r w:rsidR="00EC1DBF">
        <w:t>namely partakers executed</w:t>
      </w:r>
      <w:r w:rsidR="00DC4D88">
        <w:t xml:space="preserve"> a dance style known as ‘krumpi</w:t>
      </w:r>
      <w:r w:rsidR="00AF0F2E">
        <w:t>ng’,</w:t>
      </w:r>
      <w:r w:rsidR="003F2713">
        <w:t xml:space="preserve"> </w:t>
      </w:r>
      <w:r w:rsidR="00EC1DBF">
        <w:t xml:space="preserve">a form of </w:t>
      </w:r>
      <w:r w:rsidR="003F2713">
        <w:t>“street dance originated as a way for African-Americans in Los Angeles to release frustration in a non-violent way while avoiding gang life”</w:t>
      </w:r>
      <w:r w:rsidR="00EC1DBF">
        <w:t xml:space="preserve"> (Hylton, 2015). W</w:t>
      </w:r>
      <w:r w:rsidR="00DC4D88">
        <w:t xml:space="preserve">ith lowered weight, bent knees, </w:t>
      </w:r>
      <w:r w:rsidR="00EC1DBF">
        <w:t xml:space="preserve">and sharp arm movements participants approached the vicinity of </w:t>
      </w:r>
      <w:r w:rsidR="00DC4D88">
        <w:t>another participant</w:t>
      </w:r>
      <w:r w:rsidR="00EC1DBF">
        <w:t xml:space="preserve"> closely</w:t>
      </w:r>
      <w:r w:rsidR="00DC4D88">
        <w:t xml:space="preserve">. Participants moved toward each other, and formed what could only be described as a ‘mosh pit’, a circle commonly formed during a concert in which individuals would fight, yet instead of fighting, dancers krumped, indicating aggressive behaviours toward each other but never physically harming another individual. </w:t>
      </w:r>
    </w:p>
    <w:p w:rsidR="00893EBB" w:rsidRDefault="00893EBB" w:rsidP="002B3738"/>
    <w:p w:rsidR="00893EBB" w:rsidRPr="00893EBB" w:rsidRDefault="00893EBB" w:rsidP="002B3738">
      <w:pPr>
        <w:rPr>
          <w:b/>
          <w:u w:val="single"/>
        </w:rPr>
      </w:pPr>
      <w:r w:rsidRPr="00893EBB">
        <w:rPr>
          <w:b/>
          <w:u w:val="single"/>
        </w:rPr>
        <w:t>Conclusion</w:t>
      </w:r>
    </w:p>
    <w:p w:rsidR="007365BC" w:rsidRDefault="007365BC" w:rsidP="002B3738"/>
    <w:p w:rsidR="00096FCF" w:rsidRDefault="001B5E5E" w:rsidP="002B3738">
      <w:r>
        <w:t xml:space="preserve">A never ending subject matter such as this could drone on eternally, underpinning a plethora of questions trailing behind it, waiting patiently to be explored. </w:t>
      </w:r>
      <w:r w:rsidR="00461C09">
        <w:t xml:space="preserve">It has been determined </w:t>
      </w:r>
      <w:r w:rsidR="00D863FC">
        <w:t xml:space="preserve">that impulses derive </w:t>
      </w:r>
      <w:r w:rsidR="003B0FAE">
        <w:t>from the</w:t>
      </w:r>
      <w:r w:rsidR="00D863FC">
        <w:t xml:space="preserve"> primary motor cortex</w:t>
      </w:r>
      <w:r w:rsidR="00461C09">
        <w:t xml:space="preserve">, </w:t>
      </w:r>
      <w:r w:rsidR="00D863FC">
        <w:t xml:space="preserve">as </w:t>
      </w:r>
      <w:r w:rsidR="00461C09">
        <w:t>within this region</w:t>
      </w:r>
      <w:r w:rsidR="003B0FAE">
        <w:t xml:space="preserve"> the motor homunculus is located, containing a representation of the human body</w:t>
      </w:r>
      <w:r w:rsidR="00461C09">
        <w:t xml:space="preserve"> and controlling the corporeal realm</w:t>
      </w:r>
      <w:r w:rsidR="00D863FC">
        <w:t xml:space="preserve">. </w:t>
      </w:r>
      <w:r w:rsidR="00D27E3A">
        <w:t xml:space="preserve">However, an ‘impulse’ to a creative artist is far more obscure and expressive than a psychological explanation can determine and in performance observation, ‘impulses’ reflected a passionate external response. </w:t>
      </w:r>
      <w:r>
        <w:t>Here,</w:t>
      </w:r>
      <w:r w:rsidR="00C06DA8">
        <w:t xml:space="preserve"> research and</w:t>
      </w:r>
      <w:r>
        <w:t xml:space="preserve"> experimentation derived creation, evidence, and wonder, producing reflections of theories conspired about the reasons why we move to music, subjectively the mirror neuron system, emotional conveyance, and rhythmical structure/syncopation in music</w:t>
      </w:r>
      <w:r w:rsidR="00C06DA8">
        <w:t xml:space="preserve">. Experimentation </w:t>
      </w:r>
      <w:r w:rsidR="00C06DA8">
        <w:lastRenderedPageBreak/>
        <w:t>also derived evidence of how the impulsive reaction differs according to genre, displaying differing characteristics allied to musical approaches</w:t>
      </w:r>
      <w:r>
        <w:t>. Observations conclusively affirmed that differentiation of movement style, mood, dynamics, and other factors were all affected depending on musi</w:t>
      </w:r>
      <w:r w:rsidR="00C06DA8">
        <w:t>cal genre, yet there is compulsion to delve deeper into the vast beyond of the subject matter as t</w:t>
      </w:r>
      <w:r w:rsidR="0012585E">
        <w:t xml:space="preserve">his topic is </w:t>
      </w:r>
      <w:r>
        <w:t xml:space="preserve">expansive, inspirational, and at times delusional, </w:t>
      </w:r>
      <w:r w:rsidR="00C06DA8">
        <w:t xml:space="preserve">challenging creators and artists to understand the cause of our actions and in doing so, question how we act differently according to musical technicalities. </w:t>
      </w:r>
      <w:r w:rsidR="00D27E3A">
        <w:t>An overabundance o</w:t>
      </w:r>
      <w:r w:rsidR="00FF0E79">
        <w:t xml:space="preserve">f questions </w:t>
      </w:r>
      <w:r w:rsidR="0026090B">
        <w:t>remain</w:t>
      </w:r>
      <w:r w:rsidR="00D27E3A">
        <w:t xml:space="preserve">, and inquisitive minds should continue to explore this vast topic of </w:t>
      </w:r>
      <w:r w:rsidR="0026090B">
        <w:t xml:space="preserve">developmental psychology in relation to creative practice. </w:t>
      </w:r>
    </w:p>
    <w:p w:rsidR="00096FCF" w:rsidRDefault="00096FCF" w:rsidP="002B3738"/>
    <w:p w:rsidR="00EC44FA" w:rsidRDefault="00EC44FA"/>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Default="00AA51CD"/>
    <w:p w:rsidR="00AA51CD" w:rsidRPr="00AA51CD" w:rsidRDefault="00AA51CD" w:rsidP="00AA51CD">
      <w:pPr>
        <w:rPr>
          <w:rFonts w:cstheme="minorHAnsi"/>
          <w:b/>
          <w:color w:val="000000" w:themeColor="text1"/>
          <w:sz w:val="44"/>
          <w:szCs w:val="44"/>
          <w:u w:val="single"/>
          <w:shd w:val="clear" w:color="auto" w:fill="FFFFFF"/>
        </w:rPr>
      </w:pPr>
      <w:r w:rsidRPr="00AA51CD">
        <w:rPr>
          <w:rFonts w:cstheme="minorHAnsi"/>
          <w:b/>
          <w:color w:val="000000" w:themeColor="text1"/>
          <w:sz w:val="44"/>
          <w:szCs w:val="44"/>
          <w:u w:val="single"/>
          <w:shd w:val="clear" w:color="auto" w:fill="FFFFFF"/>
        </w:rPr>
        <w:lastRenderedPageBreak/>
        <w:t>Bibliography</w:t>
      </w:r>
    </w:p>
    <w:p w:rsidR="00AA51CD" w:rsidRDefault="00AA51CD" w:rsidP="00AA51CD">
      <w:pPr>
        <w:rPr>
          <w:rFonts w:cstheme="minorHAnsi"/>
          <w:color w:val="000000" w:themeColor="text1"/>
          <w:shd w:val="clear" w:color="auto" w:fill="FFFFFF"/>
        </w:rPr>
      </w:pP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bookmarkStart w:id="0" w:name="_GoBack"/>
      <w:bookmarkEnd w:id="0"/>
      <w:r>
        <w:rPr>
          <w:rFonts w:asciiTheme="minorHAnsi" w:hAnsiTheme="minorHAnsi" w:cstheme="minorHAnsi"/>
          <w:b w:val="0"/>
          <w:bCs w:val="0"/>
          <w:sz w:val="22"/>
          <w:szCs w:val="22"/>
        </w:rPr>
        <w:t xml:space="preserve">AC/DC., (2012), </w:t>
      </w:r>
      <w:r w:rsidRPr="004E2392">
        <w:rPr>
          <w:rFonts w:asciiTheme="minorHAnsi" w:hAnsiTheme="minorHAnsi" w:cstheme="minorHAnsi"/>
          <w:b w:val="0"/>
          <w:bCs w:val="0"/>
          <w:i/>
          <w:sz w:val="22"/>
          <w:szCs w:val="22"/>
        </w:rPr>
        <w:t>AC/DC - Back in black (official video),</w:t>
      </w:r>
      <w:r>
        <w:rPr>
          <w:rFonts w:asciiTheme="minorHAnsi" w:hAnsiTheme="minorHAnsi" w:cstheme="minorHAnsi"/>
          <w:b w:val="0"/>
          <w:bCs w:val="0"/>
          <w:sz w:val="22"/>
          <w:szCs w:val="22"/>
        </w:rPr>
        <w:t xml:space="preserve"> viewed 24 October 2017, from </w:t>
      </w:r>
      <w:hyperlink r:id="rId6" w:history="1">
        <w:r w:rsidRPr="004E2392">
          <w:rPr>
            <w:rStyle w:val="Hyperlink"/>
            <w:rFonts w:asciiTheme="minorHAnsi" w:hAnsiTheme="minorHAnsi" w:cstheme="minorHAnsi"/>
            <w:b w:val="0"/>
            <w:sz w:val="22"/>
            <w:szCs w:val="22"/>
          </w:rPr>
          <w:t>https://www.youtube.com/watch?v=pAgnJDJN4VA</w:t>
        </w:r>
      </w:hyperlink>
      <w:r w:rsidRPr="004E2392">
        <w:rPr>
          <w:rFonts w:asciiTheme="minorHAnsi" w:hAnsiTheme="minorHAnsi" w:cstheme="minorHAnsi"/>
          <w:b w:val="0"/>
          <w:bCs w:val="0"/>
          <w:sz w:val="22"/>
          <w:szCs w:val="22"/>
        </w:rPr>
        <w:t>.</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Balvin, J. &amp; William, W., (2017), </w:t>
      </w:r>
      <w:r w:rsidRPr="004E2392">
        <w:rPr>
          <w:rFonts w:asciiTheme="minorHAnsi" w:hAnsiTheme="minorHAnsi" w:cstheme="minorHAnsi"/>
          <w:b w:val="0"/>
          <w:bCs w:val="0"/>
          <w:i/>
          <w:sz w:val="22"/>
          <w:szCs w:val="22"/>
        </w:rPr>
        <w:t>J Balvin, Willy William – Mi Gente (official v</w:t>
      </w:r>
      <w:r>
        <w:rPr>
          <w:rFonts w:asciiTheme="minorHAnsi" w:hAnsiTheme="minorHAnsi" w:cstheme="minorHAnsi"/>
          <w:b w:val="0"/>
          <w:bCs w:val="0"/>
          <w:i/>
          <w:sz w:val="22"/>
          <w:szCs w:val="22"/>
        </w:rPr>
        <w:t>i</w:t>
      </w:r>
      <w:r w:rsidRPr="004E2392">
        <w:rPr>
          <w:rFonts w:asciiTheme="minorHAnsi" w:hAnsiTheme="minorHAnsi" w:cstheme="minorHAnsi"/>
          <w:b w:val="0"/>
          <w:bCs w:val="0"/>
          <w:i/>
          <w:sz w:val="22"/>
          <w:szCs w:val="22"/>
        </w:rPr>
        <w:t>deo)</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viewed 24 October 2017, from </w:t>
      </w:r>
      <w:hyperlink r:id="rId7" w:history="1">
        <w:r w:rsidRPr="004E2392">
          <w:rPr>
            <w:rStyle w:val="Hyperlink"/>
            <w:rFonts w:asciiTheme="minorHAnsi" w:hAnsiTheme="minorHAnsi" w:cstheme="minorHAnsi"/>
            <w:b w:val="0"/>
            <w:sz w:val="22"/>
            <w:szCs w:val="22"/>
          </w:rPr>
          <w:t>https://www.youtube.com/watch?v=wnJ6LuUFpMo</w:t>
        </w:r>
      </w:hyperlink>
      <w:r w:rsidRPr="004E2392">
        <w:rPr>
          <w:rFonts w:asciiTheme="minorHAnsi" w:hAnsiTheme="minorHAnsi" w:cstheme="minorHAnsi"/>
          <w:b w:val="0"/>
          <w:bCs w:val="0"/>
          <w:sz w:val="22"/>
          <w:szCs w:val="22"/>
        </w:rPr>
        <w:t>.</w:t>
      </w:r>
    </w:p>
    <w:p w:rsidR="00356028" w:rsidRPr="007750DA" w:rsidRDefault="00356028" w:rsidP="00AA51CD">
      <w:pPr>
        <w:rPr>
          <w:rFonts w:cstheme="minorHAnsi"/>
          <w:sz w:val="44"/>
          <w:szCs w:val="44"/>
          <w:u w:val="single"/>
        </w:rPr>
      </w:pPr>
      <w:r w:rsidRPr="007750DA">
        <w:rPr>
          <w:rFonts w:cstheme="minorHAnsi"/>
          <w:color w:val="000000" w:themeColor="text1"/>
          <w:shd w:val="clear" w:color="auto" w:fill="FFFFFF"/>
        </w:rPr>
        <w:t xml:space="preserve">Biss, M., </w:t>
      </w:r>
      <w:r w:rsidRPr="007750DA">
        <w:rPr>
          <w:rFonts w:cstheme="minorHAnsi"/>
          <w:i/>
          <w:color w:val="000000" w:themeColor="text1"/>
          <w:shd w:val="clear" w:color="auto" w:fill="FFFFFF"/>
        </w:rPr>
        <w:t>Rhythm tips for identifying music genres by ear</w:t>
      </w:r>
      <w:r w:rsidRPr="007750DA">
        <w:rPr>
          <w:rFonts w:cstheme="minorHAnsi"/>
          <w:color w:val="000000" w:themeColor="text1"/>
          <w:shd w:val="clear" w:color="auto" w:fill="FFFFFF"/>
        </w:rPr>
        <w:t xml:space="preserve">, viewed 12 November 2017, from </w:t>
      </w:r>
      <w:hyperlink r:id="rId8" w:history="1">
        <w:r w:rsidRPr="007750DA">
          <w:rPr>
            <w:rStyle w:val="Hyperlink"/>
            <w:rFonts w:cstheme="minorHAnsi"/>
            <w:shd w:val="clear" w:color="auto" w:fill="FFFFFF"/>
          </w:rPr>
          <w:t>https://www.musical-u.com/learn/rhythm-tips-for-identifying-music-genres-by-ear/</w:t>
        </w:r>
      </w:hyperlink>
      <w:r w:rsidRPr="007750DA">
        <w:rPr>
          <w:rFonts w:cstheme="minorHAnsi"/>
          <w:color w:val="000000" w:themeColor="text1"/>
          <w:shd w:val="clear" w:color="auto" w:fill="FFFFFF"/>
        </w:rPr>
        <w:t>.</w:t>
      </w:r>
    </w:p>
    <w:p w:rsidR="00356028" w:rsidRPr="007750DA" w:rsidRDefault="00356028" w:rsidP="00AA51CD">
      <w:pPr>
        <w:rPr>
          <w:rFonts w:cstheme="minorHAnsi"/>
          <w:color w:val="000000" w:themeColor="text1"/>
          <w:shd w:val="clear" w:color="auto" w:fill="FFFFFF"/>
        </w:rPr>
      </w:pPr>
      <w:r w:rsidRPr="007750DA">
        <w:rPr>
          <w:rFonts w:cstheme="minorHAnsi"/>
          <w:color w:val="000000" w:themeColor="text1"/>
          <w:shd w:val="clear" w:color="auto" w:fill="FFFFFF"/>
        </w:rPr>
        <w:t>Blom, L. A. &amp; Chaplin, L. T., (1988), The moment of movement: dance improvisation, Dance Books Ltd, United Kingdom.</w:t>
      </w:r>
    </w:p>
    <w:p w:rsidR="00356028" w:rsidRPr="007750DA" w:rsidRDefault="00356028" w:rsidP="00AA51CD">
      <w:pPr>
        <w:rPr>
          <w:rFonts w:cstheme="minorHAnsi"/>
          <w:color w:val="000000" w:themeColor="text1"/>
          <w:shd w:val="clear" w:color="auto" w:fill="FFFFFF"/>
        </w:rPr>
      </w:pPr>
      <w:r w:rsidRPr="007750DA">
        <w:rPr>
          <w:rFonts w:cstheme="minorHAnsi"/>
          <w:color w:val="000000" w:themeColor="text1"/>
          <w:shd w:val="clear" w:color="auto" w:fill="FFFFFF"/>
        </w:rPr>
        <w:t xml:space="preserve">Brenshofl, R., (2014), </w:t>
      </w:r>
      <w:r w:rsidRPr="007750DA">
        <w:rPr>
          <w:rFonts w:cstheme="minorHAnsi"/>
          <w:i/>
          <w:color w:val="000000" w:themeColor="text1"/>
          <w:shd w:val="clear" w:color="auto" w:fill="FFFFFF"/>
        </w:rPr>
        <w:t>The relationship between dance and music</w:t>
      </w:r>
      <w:r w:rsidRPr="007750DA">
        <w:rPr>
          <w:rFonts w:cstheme="minorHAnsi"/>
          <w:color w:val="000000" w:themeColor="text1"/>
          <w:shd w:val="clear" w:color="auto" w:fill="FFFFFF"/>
        </w:rPr>
        <w:t xml:space="preserve">, viewed 5 November 2017, from </w:t>
      </w:r>
      <w:hyperlink r:id="rId9" w:history="1">
        <w:r w:rsidRPr="007750DA">
          <w:rPr>
            <w:rStyle w:val="Hyperlink"/>
            <w:rFonts w:cstheme="minorHAnsi"/>
            <w:shd w:val="clear" w:color="auto" w:fill="FFFFFF"/>
          </w:rPr>
          <w:t>http://dottedmusic.com/2014/lifestyle/relationship-between-dance-and-music/</w:t>
        </w:r>
      </w:hyperlink>
      <w:r w:rsidRPr="007750DA">
        <w:rPr>
          <w:rFonts w:cstheme="minorHAnsi"/>
          <w:color w:val="000000" w:themeColor="text1"/>
          <w:shd w:val="clear" w:color="auto" w:fill="FFFFFF"/>
        </w:rPr>
        <w:t>.</w:t>
      </w:r>
    </w:p>
    <w:p w:rsidR="00356028" w:rsidRPr="007750DA" w:rsidRDefault="00356028" w:rsidP="00AA51CD">
      <w:pPr>
        <w:rPr>
          <w:rFonts w:cstheme="minorHAnsi"/>
          <w:color w:val="000000" w:themeColor="text1"/>
          <w:shd w:val="clear" w:color="auto" w:fill="FFFFFF"/>
        </w:rPr>
      </w:pPr>
      <w:r w:rsidRPr="007750DA">
        <w:rPr>
          <w:rFonts w:cstheme="minorHAnsi"/>
          <w:color w:val="000000" w:themeColor="text1"/>
          <w:shd w:val="clear" w:color="auto" w:fill="FFFFFF"/>
        </w:rPr>
        <w:t xml:space="preserve">Cain, D., Mackrell, J., (2010), ‘Denishawn’, </w:t>
      </w:r>
      <w:r w:rsidRPr="007750DA">
        <w:rPr>
          <w:rFonts w:cstheme="minorHAnsi"/>
          <w:i/>
          <w:color w:val="000000" w:themeColor="text1"/>
          <w:shd w:val="clear" w:color="auto" w:fill="FFFFFF"/>
        </w:rPr>
        <w:t xml:space="preserve">The Oxford dictionary of dance, </w:t>
      </w:r>
      <w:r w:rsidRPr="007750DA">
        <w:rPr>
          <w:rFonts w:cstheme="minorHAnsi"/>
          <w:color w:val="000000" w:themeColor="text1"/>
          <w:shd w:val="clear" w:color="auto" w:fill="FFFFFF"/>
        </w:rPr>
        <w:t>Oxford University Press, United Kingdom, edn. 2.</w:t>
      </w:r>
    </w:p>
    <w:p w:rsidR="00356028" w:rsidRPr="007750DA" w:rsidRDefault="00356028" w:rsidP="00AA51CD">
      <w:pPr>
        <w:rPr>
          <w:rFonts w:cstheme="minorHAnsi"/>
          <w:color w:val="000000" w:themeColor="text1"/>
          <w:shd w:val="clear" w:color="auto" w:fill="FFFFFF"/>
        </w:rPr>
      </w:pPr>
      <w:r w:rsidRPr="007750DA">
        <w:rPr>
          <w:rFonts w:cstheme="minorHAnsi"/>
          <w:color w:val="000000" w:themeColor="text1"/>
          <w:shd w:val="clear" w:color="auto" w:fill="FFFFFF"/>
        </w:rPr>
        <w:t xml:space="preserve">Chen, J. L., Zattore, R. J. &amp; Penhune, V. B., (2006), ‘Interactions between auditory and dorsal premotor cortex during synchronization to musical rhythms’, </w:t>
      </w:r>
      <w:r w:rsidRPr="007750DA">
        <w:rPr>
          <w:rFonts w:cstheme="minorHAnsi"/>
          <w:i/>
          <w:color w:val="000000" w:themeColor="text1"/>
          <w:shd w:val="clear" w:color="auto" w:fill="FFFFFF"/>
        </w:rPr>
        <w:t xml:space="preserve">NeuroImage, </w:t>
      </w:r>
      <w:r w:rsidRPr="007750DA">
        <w:rPr>
          <w:rFonts w:cstheme="minorHAnsi"/>
          <w:color w:val="000000" w:themeColor="text1"/>
          <w:shd w:val="clear" w:color="auto" w:fill="FFFFFF"/>
        </w:rPr>
        <w:t>21 April, 1771-1781.</w:t>
      </w:r>
    </w:p>
    <w:p w:rsidR="00356028" w:rsidRPr="00BF3ADF" w:rsidRDefault="00356028" w:rsidP="00AA51CD">
      <w:pPr>
        <w:rPr>
          <w:rFonts w:cstheme="minorHAnsi"/>
          <w:color w:val="000000" w:themeColor="text1"/>
        </w:rPr>
      </w:pPr>
      <w:r w:rsidRPr="00BF3ADF">
        <w:rPr>
          <w:rFonts w:cstheme="minorHAnsi"/>
          <w:color w:val="000000" w:themeColor="text1"/>
        </w:rPr>
        <w:t xml:space="preserve">Chodorow, J., (1991), Dance therapy &amp; depth psychology the moving imagination, Routledge, Britain.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Classic FM., (2017), </w:t>
      </w:r>
      <w:r w:rsidRPr="00BF3ADF">
        <w:rPr>
          <w:rFonts w:cstheme="minorHAnsi"/>
          <w:i/>
          <w:color w:val="000000" w:themeColor="text1"/>
          <w:shd w:val="clear" w:color="auto" w:fill="FFFFFF"/>
        </w:rPr>
        <w:t xml:space="preserve">Ballet music: Where to start, </w:t>
      </w:r>
      <w:r w:rsidRPr="00BF3ADF">
        <w:rPr>
          <w:rFonts w:cstheme="minorHAnsi"/>
          <w:color w:val="000000" w:themeColor="text1"/>
          <w:shd w:val="clear" w:color="auto" w:fill="FFFFFF"/>
        </w:rPr>
        <w:t xml:space="preserve">viewed 15 November 2017, from </w:t>
      </w:r>
      <w:hyperlink r:id="rId10" w:history="1">
        <w:r w:rsidRPr="00BF3ADF">
          <w:rPr>
            <w:rStyle w:val="Hyperlink"/>
            <w:rFonts w:cstheme="minorHAnsi"/>
            <w:shd w:val="clear" w:color="auto" w:fill="FFFFFF"/>
          </w:rPr>
          <w:t>http://www.classicfm.com/discover-music/periods-genres/ballet/ballet-music-where-start/</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Cohan, R., (1986), The dance workshop, HarperCollins Publishers Ltd, United States of America. </w:t>
      </w:r>
    </w:p>
    <w:p w:rsidR="00356028" w:rsidRPr="00BF3ADF" w:rsidRDefault="00356028" w:rsidP="00AA51CD">
      <w:pPr>
        <w:rPr>
          <w:rFonts w:cstheme="minorHAnsi"/>
          <w:color w:val="000000" w:themeColor="text1"/>
        </w:rPr>
      </w:pPr>
      <w:r w:rsidRPr="00BF3ADF">
        <w:rPr>
          <w:rFonts w:cstheme="minorHAnsi"/>
          <w:color w:val="000000" w:themeColor="text1"/>
        </w:rPr>
        <w:t>Coleman, J. M., (2017), ‘Practice Perspective The Use of Music to Promote Purposeful Movement in Children with Visual Impairments’, Journal of Visual Impairment &amp; Blindness, January-February, 73-78.</w:t>
      </w:r>
    </w:p>
    <w:p w:rsidR="00356028" w:rsidRPr="00BF3ADF" w:rsidRDefault="00356028" w:rsidP="00AA51CD">
      <w:pPr>
        <w:rPr>
          <w:rFonts w:cstheme="minorHAnsi"/>
          <w:color w:val="000000" w:themeColor="text1"/>
        </w:rPr>
      </w:pPr>
      <w:r w:rsidRPr="00BF3ADF">
        <w:rPr>
          <w:rFonts w:cstheme="minorHAnsi"/>
          <w:color w:val="000000" w:themeColor="text1"/>
        </w:rPr>
        <w:t xml:space="preserve">Corr, P. J., (2006), </w:t>
      </w:r>
      <w:r w:rsidRPr="00BF3ADF">
        <w:rPr>
          <w:rFonts w:cstheme="minorHAnsi"/>
          <w:i/>
          <w:color w:val="000000" w:themeColor="text1"/>
        </w:rPr>
        <w:t>Understanding Biological Psychology</w:t>
      </w:r>
      <w:r w:rsidRPr="00BF3ADF">
        <w:rPr>
          <w:rFonts w:cstheme="minorHAnsi"/>
          <w:color w:val="000000" w:themeColor="text1"/>
        </w:rPr>
        <w:t>, Blackwell Publishing, United States of America.</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Delafuente, T., (2017), </w:t>
      </w:r>
      <w:r w:rsidRPr="004E2392">
        <w:rPr>
          <w:rFonts w:asciiTheme="minorHAnsi" w:hAnsiTheme="minorHAnsi" w:cstheme="minorHAnsi"/>
          <w:b w:val="0"/>
          <w:bCs w:val="0"/>
          <w:i/>
          <w:sz w:val="22"/>
          <w:szCs w:val="22"/>
        </w:rPr>
        <w:t>Tuvan throat singing</w:t>
      </w:r>
      <w:r>
        <w:rPr>
          <w:rFonts w:asciiTheme="minorHAnsi" w:hAnsiTheme="minorHAnsi" w:cstheme="minorHAnsi"/>
          <w:b w:val="0"/>
          <w:bCs w:val="0"/>
          <w:sz w:val="22"/>
          <w:szCs w:val="22"/>
        </w:rPr>
        <w:t xml:space="preserve">, viewed 24 October 2017, from </w:t>
      </w:r>
      <w:hyperlink r:id="rId11" w:history="1">
        <w:r w:rsidRPr="004E2392">
          <w:rPr>
            <w:rStyle w:val="Hyperlink"/>
            <w:rFonts w:asciiTheme="minorHAnsi" w:hAnsiTheme="minorHAnsi" w:cstheme="minorHAnsi"/>
            <w:b w:val="0"/>
            <w:sz w:val="22"/>
            <w:szCs w:val="22"/>
          </w:rPr>
          <w:t>https://www.youtube.com/watch?v=qx8hrhBZJ98</w:t>
        </w:r>
      </w:hyperlink>
      <w:r w:rsidRPr="004E2392">
        <w:rPr>
          <w:rFonts w:asciiTheme="minorHAnsi" w:hAnsiTheme="minorHAnsi" w:cstheme="minorHAnsi"/>
          <w:b w:val="0"/>
          <w:bCs w:val="0"/>
          <w:sz w:val="22"/>
          <w:szCs w:val="22"/>
        </w:rPr>
        <w:t>.</w:t>
      </w:r>
    </w:p>
    <w:p w:rsidR="00356028" w:rsidRPr="00BF3ADF" w:rsidRDefault="00356028" w:rsidP="00AA51CD">
      <w:pPr>
        <w:rPr>
          <w:rFonts w:cstheme="minorHAnsi"/>
          <w:color w:val="000000" w:themeColor="text1"/>
        </w:rPr>
      </w:pPr>
      <w:r w:rsidRPr="00BF3ADF">
        <w:rPr>
          <w:rFonts w:cstheme="minorHAnsi"/>
          <w:color w:val="000000" w:themeColor="text1"/>
        </w:rPr>
        <w:t xml:space="preserve">Doucleff, M., (2014), Anatomy of a dance hit: Why we love to boogie with Pharrell, viewed 24 October 2017, from </w:t>
      </w:r>
      <w:hyperlink r:id="rId12" w:history="1">
        <w:r w:rsidRPr="00BF3ADF">
          <w:rPr>
            <w:rStyle w:val="Hyperlink"/>
            <w:rFonts w:cstheme="minorHAnsi"/>
          </w:rPr>
          <w:t>http://www.npr.org/sections/health-shots/2014/05/30/317019212/anatomy-of-a-dance-hit-why-we-love-to-boogie-with-pharrell</w:t>
        </w:r>
      </w:hyperlink>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Emerald, C., (2010), </w:t>
      </w:r>
      <w:r>
        <w:rPr>
          <w:rFonts w:asciiTheme="minorHAnsi" w:hAnsiTheme="minorHAnsi" w:cstheme="minorHAnsi"/>
          <w:b w:val="0"/>
          <w:bCs w:val="0"/>
          <w:i/>
          <w:sz w:val="22"/>
          <w:szCs w:val="22"/>
        </w:rPr>
        <w:t xml:space="preserve">Caro Emerald – That man (official video), </w:t>
      </w:r>
      <w:r>
        <w:rPr>
          <w:rFonts w:asciiTheme="minorHAnsi" w:hAnsiTheme="minorHAnsi" w:cstheme="minorHAnsi"/>
          <w:b w:val="0"/>
          <w:bCs w:val="0"/>
          <w:sz w:val="22"/>
          <w:szCs w:val="22"/>
        </w:rPr>
        <w:t xml:space="preserve">viewed 24 October 2017, from </w:t>
      </w:r>
      <w:hyperlink r:id="rId13" w:history="1">
        <w:r w:rsidRPr="004E2392">
          <w:rPr>
            <w:rStyle w:val="Hyperlink"/>
            <w:rFonts w:asciiTheme="minorHAnsi" w:hAnsiTheme="minorHAnsi" w:cstheme="minorHAnsi"/>
            <w:b w:val="0"/>
            <w:sz w:val="22"/>
            <w:szCs w:val="22"/>
          </w:rPr>
          <w:t>https://www.youtube.com/watch?v=CFA6dEwWOb4</w:t>
        </w:r>
      </w:hyperlink>
      <w:r w:rsidRPr="004E2392">
        <w:rPr>
          <w:rFonts w:asciiTheme="minorHAnsi" w:hAnsiTheme="minorHAnsi" w:cstheme="minorHAnsi"/>
          <w:b w:val="0"/>
          <w:bCs w:val="0"/>
          <w:sz w:val="22"/>
          <w:szCs w:val="22"/>
        </w:rPr>
        <w:t>.</w:t>
      </w:r>
    </w:p>
    <w:p w:rsidR="00356028" w:rsidRDefault="00356028" w:rsidP="00AA51CD">
      <w:pPr>
        <w:rPr>
          <w:rFonts w:cstheme="minorHAnsi"/>
          <w:color w:val="000000" w:themeColor="text1"/>
          <w:shd w:val="clear" w:color="auto" w:fill="FFFFFF"/>
        </w:rPr>
      </w:pPr>
      <w:r>
        <w:rPr>
          <w:rFonts w:cstheme="minorHAnsi"/>
          <w:color w:val="000000" w:themeColor="text1"/>
          <w:shd w:val="clear" w:color="auto" w:fill="FFFFFF"/>
        </w:rPr>
        <w:t xml:space="preserve">Espeland, T., (2015), </w:t>
      </w:r>
      <w:r w:rsidRPr="00004E86">
        <w:rPr>
          <w:rFonts w:cstheme="minorHAnsi"/>
          <w:i/>
          <w:color w:val="000000" w:themeColor="text1"/>
          <w:shd w:val="clear" w:color="auto" w:fill="FFFFFF"/>
        </w:rPr>
        <w:t>The eight efforts: Laban movement,</w:t>
      </w:r>
      <w:r>
        <w:rPr>
          <w:rFonts w:cstheme="minorHAnsi"/>
          <w:color w:val="000000" w:themeColor="text1"/>
          <w:shd w:val="clear" w:color="auto" w:fill="FFFFFF"/>
        </w:rPr>
        <w:t xml:space="preserve"> viewed 02 December 2017, from </w:t>
      </w:r>
      <w:hyperlink r:id="rId14" w:history="1">
        <w:r w:rsidRPr="00C73457">
          <w:rPr>
            <w:rStyle w:val="Hyperlink"/>
            <w:rFonts w:cstheme="minorHAnsi"/>
            <w:shd w:val="clear" w:color="auto" w:fill="FFFFFF"/>
          </w:rPr>
          <w:t>https://www.theatrefolk.com/blog/the-eight-efforts-laban-movement/</w:t>
        </w:r>
      </w:hyperlink>
      <w:r>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Forster, K., (2016), </w:t>
      </w:r>
      <w:r w:rsidRPr="00BF3ADF">
        <w:rPr>
          <w:rFonts w:cstheme="minorHAnsi"/>
          <w:i/>
          <w:color w:val="000000" w:themeColor="text1"/>
          <w:shd w:val="clear" w:color="auto" w:fill="FFFFFF"/>
        </w:rPr>
        <w:t xml:space="preserve">Oxford street closed as hundreds join black lives matter protest in central London, </w:t>
      </w:r>
      <w:r w:rsidRPr="00BF3ADF">
        <w:rPr>
          <w:rFonts w:cstheme="minorHAnsi"/>
          <w:color w:val="000000" w:themeColor="text1"/>
          <w:shd w:val="clear" w:color="auto" w:fill="FFFFFF"/>
        </w:rPr>
        <w:t xml:space="preserve">viewed 01 December 2017, from </w:t>
      </w:r>
      <w:hyperlink r:id="rId15" w:history="1">
        <w:r w:rsidRPr="00BF3ADF">
          <w:rPr>
            <w:rStyle w:val="Hyperlink"/>
            <w:rFonts w:cstheme="minorHAnsi"/>
            <w:shd w:val="clear" w:color="auto" w:fill="FFFFFF"/>
          </w:rPr>
          <w:t>http://www.independent.co.uk/news/uk/home-news/oxford-street-closed-black-lives-matter-protest-london-philando-castile-alton-sterling-a7129656.html</w:t>
        </w:r>
      </w:hyperlink>
      <w:r w:rsidRPr="00BF3ADF">
        <w:rPr>
          <w:rFonts w:cstheme="minorHAnsi"/>
          <w:color w:val="000000" w:themeColor="text1"/>
          <w:shd w:val="clear" w:color="auto" w:fill="FFFFFF"/>
        </w:rPr>
        <w:t>.</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sidRPr="00C51EE3">
        <w:rPr>
          <w:rFonts w:asciiTheme="minorHAnsi" w:hAnsiTheme="minorHAnsi" w:cstheme="minorHAnsi"/>
          <w:b w:val="0"/>
          <w:sz w:val="22"/>
          <w:szCs w:val="22"/>
        </w:rPr>
        <w:t>GTA., Bruno, S., Skrillex</w:t>
      </w:r>
      <w:r w:rsidRPr="00C51EE3">
        <w:rPr>
          <w:rFonts w:asciiTheme="minorHAnsi" w:hAnsiTheme="minorHAnsi" w:cstheme="minorHAnsi"/>
          <w:sz w:val="22"/>
          <w:szCs w:val="22"/>
        </w:rPr>
        <w:t xml:space="preserve">, </w:t>
      </w:r>
      <w:r w:rsidRPr="00C51EE3">
        <w:rPr>
          <w:rFonts w:asciiTheme="minorHAnsi" w:hAnsiTheme="minorHAnsi" w:cstheme="minorHAnsi"/>
          <w:b w:val="0"/>
          <w:bCs w:val="0"/>
          <w:i/>
          <w:sz w:val="22"/>
          <w:szCs w:val="22"/>
        </w:rPr>
        <w:t>GTA - Red Lips feat. Sam Bruno (Skrillex Remix) [Official Video]</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viewed 24 October 2017, from </w:t>
      </w:r>
      <w:hyperlink r:id="rId16" w:history="1">
        <w:r w:rsidRPr="00C51EE3">
          <w:rPr>
            <w:rStyle w:val="Hyperlink"/>
            <w:rFonts w:asciiTheme="minorHAnsi" w:hAnsiTheme="minorHAnsi" w:cstheme="minorHAnsi"/>
            <w:b w:val="0"/>
            <w:sz w:val="22"/>
            <w:szCs w:val="22"/>
          </w:rPr>
          <w:t>https://www.youtube.com/watch?v=qI1ondD4FGU</w:t>
        </w:r>
      </w:hyperlink>
      <w:r w:rsidRPr="00C51EE3">
        <w:rPr>
          <w:rFonts w:asciiTheme="minorHAnsi" w:hAnsiTheme="minorHAnsi" w:cstheme="minorHAnsi"/>
          <w:b w:val="0"/>
          <w:bCs w:val="0"/>
          <w:sz w:val="22"/>
          <w:szCs w:val="22"/>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lastRenderedPageBreak/>
        <w:t xml:space="preserve">Haithcoat, R., (2012), </w:t>
      </w:r>
      <w:r w:rsidRPr="00BF3ADF">
        <w:rPr>
          <w:rFonts w:cstheme="minorHAnsi"/>
          <w:i/>
          <w:color w:val="000000" w:themeColor="text1"/>
          <w:shd w:val="clear" w:color="auto" w:fill="FFFFFF"/>
        </w:rPr>
        <w:t xml:space="preserve">Here’s scientific proof that dubstep makes you want to kill people, </w:t>
      </w:r>
      <w:r w:rsidRPr="00BF3ADF">
        <w:rPr>
          <w:rFonts w:cstheme="minorHAnsi"/>
          <w:color w:val="000000" w:themeColor="text1"/>
          <w:shd w:val="clear" w:color="auto" w:fill="FFFFFF"/>
        </w:rPr>
        <w:t xml:space="preserve">viewed 07 November 2017, from </w:t>
      </w:r>
      <w:hyperlink r:id="rId17" w:history="1">
        <w:r w:rsidRPr="00BF3ADF">
          <w:rPr>
            <w:rStyle w:val="Hyperlink"/>
            <w:rFonts w:cstheme="minorHAnsi"/>
            <w:shd w:val="clear" w:color="auto" w:fill="FFFFFF"/>
          </w:rPr>
          <w:t>http://www.laweekly.com/music/heres-scientific-proof-that-dubstep-makes-you-want-to-kill-people-2401724</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rPr>
      </w:pPr>
      <w:r w:rsidRPr="00BF3ADF">
        <w:rPr>
          <w:rFonts w:cstheme="minorHAnsi"/>
          <w:color w:val="000000" w:themeColor="text1"/>
        </w:rPr>
        <w:t xml:space="preserve">Higgs, S., Cooper, A., Lee, J. &amp; Harris, M., (2015), </w:t>
      </w:r>
      <w:r w:rsidRPr="00BF3ADF">
        <w:rPr>
          <w:rFonts w:cstheme="minorHAnsi"/>
          <w:i/>
          <w:color w:val="000000" w:themeColor="text1"/>
        </w:rPr>
        <w:t>Biological Psychology</w:t>
      </w:r>
      <w:r w:rsidRPr="00BF3ADF">
        <w:rPr>
          <w:rFonts w:cstheme="minorHAnsi"/>
          <w:color w:val="000000" w:themeColor="text1"/>
        </w:rPr>
        <w:t>, SAGE edge, Birmingham, UK.</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Hughes, V., (2012), </w:t>
      </w:r>
      <w:r w:rsidRPr="00BF3ADF">
        <w:rPr>
          <w:rFonts w:cstheme="minorHAnsi"/>
          <w:i/>
          <w:color w:val="000000" w:themeColor="text1"/>
          <w:shd w:val="clear" w:color="auto" w:fill="FFFFFF"/>
        </w:rPr>
        <w:t xml:space="preserve">Why does music move us so?, </w:t>
      </w:r>
      <w:r w:rsidRPr="00BF3ADF">
        <w:rPr>
          <w:rFonts w:cstheme="minorHAnsi"/>
          <w:color w:val="000000" w:themeColor="text1"/>
          <w:shd w:val="clear" w:color="auto" w:fill="FFFFFF"/>
        </w:rPr>
        <w:t xml:space="preserve">viewed 19 October 2017, from </w:t>
      </w:r>
      <w:hyperlink r:id="rId18" w:history="1">
        <w:r w:rsidRPr="00BF3ADF">
          <w:rPr>
            <w:rStyle w:val="Hyperlink"/>
            <w:rFonts w:cstheme="minorHAnsi"/>
            <w:shd w:val="clear" w:color="auto" w:fill="FFFFFF"/>
          </w:rPr>
          <w:t>http://phenomena.nationalgeographic.com/2012/12/18/why-does-music-move-us-so/</w:t>
        </w:r>
      </w:hyperlink>
      <w:r w:rsidRPr="00BF3ADF">
        <w:rPr>
          <w:rFonts w:cstheme="minorHAnsi"/>
          <w:color w:val="000000" w:themeColor="text1"/>
          <w:shd w:val="clear" w:color="auto" w:fill="FFFFFF"/>
        </w:rPr>
        <w:t>.</w:t>
      </w:r>
    </w:p>
    <w:p w:rsidR="00356028" w:rsidRPr="00BF3ADF" w:rsidRDefault="00356028" w:rsidP="00AA51CD">
      <w:pPr>
        <w:rPr>
          <w:rStyle w:val="Hyperlink"/>
          <w:rFonts w:cstheme="minorHAnsi"/>
          <w:shd w:val="clear" w:color="auto" w:fill="FFFFFF"/>
        </w:rPr>
      </w:pPr>
      <w:r w:rsidRPr="00BF3ADF">
        <w:rPr>
          <w:rFonts w:cstheme="minorHAnsi"/>
          <w:color w:val="000000" w:themeColor="text1"/>
          <w:shd w:val="clear" w:color="auto" w:fill="FFFFFF"/>
        </w:rPr>
        <w:t xml:space="preserve">Hughes, V., (2013), ‘Why does music feel so good?’, in Only human, viewed 25 October 2017, from </w:t>
      </w:r>
      <w:hyperlink r:id="rId19" w:history="1">
        <w:r w:rsidRPr="00BF3ADF">
          <w:rPr>
            <w:rStyle w:val="Hyperlink"/>
            <w:rFonts w:cstheme="minorHAnsi"/>
            <w:shd w:val="clear" w:color="auto" w:fill="FFFFFF"/>
          </w:rPr>
          <w:t>http://phenomena.nationalgeographic.com/2013/04/11/why-does-music-feel-so-good/</w:t>
        </w:r>
      </w:hyperlink>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Hylton, R., (2015), </w:t>
      </w:r>
      <w:r w:rsidRPr="00BF3ADF">
        <w:rPr>
          <w:rFonts w:cstheme="minorHAnsi"/>
          <w:i/>
          <w:color w:val="000000" w:themeColor="text1"/>
          <w:shd w:val="clear" w:color="auto" w:fill="FFFFFF"/>
        </w:rPr>
        <w:t xml:space="preserve">From juba to krumping: The development of street dance, </w:t>
      </w:r>
      <w:r w:rsidRPr="00BF3ADF">
        <w:rPr>
          <w:rFonts w:cstheme="minorHAnsi"/>
          <w:color w:val="000000" w:themeColor="text1"/>
          <w:shd w:val="clear" w:color="auto" w:fill="FFFFFF"/>
        </w:rPr>
        <w:t xml:space="preserve">viewed 20 November 2017, from </w:t>
      </w:r>
      <w:hyperlink r:id="rId20" w:history="1">
        <w:r w:rsidRPr="00BF3ADF">
          <w:rPr>
            <w:rStyle w:val="Hyperlink"/>
            <w:rFonts w:cstheme="minorHAnsi"/>
            <w:shd w:val="clear" w:color="auto" w:fill="FFFFFF"/>
          </w:rPr>
          <w:t>http://www.bbc.co.uk/timelines/zxpxhyc</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Inglis-Arkell, E., (2010), </w:t>
      </w:r>
      <w:r w:rsidRPr="00BF3ADF">
        <w:rPr>
          <w:rFonts w:cstheme="minorHAnsi"/>
          <w:i/>
          <w:color w:val="000000" w:themeColor="text1"/>
          <w:shd w:val="clear" w:color="auto" w:fill="FFFFFF"/>
        </w:rPr>
        <w:t xml:space="preserve">How your brain sees your body: Meet the cortical homunculus, </w:t>
      </w:r>
      <w:r w:rsidRPr="00BF3ADF">
        <w:rPr>
          <w:rFonts w:cstheme="minorHAnsi"/>
          <w:color w:val="000000" w:themeColor="text1"/>
          <w:shd w:val="clear" w:color="auto" w:fill="FFFFFF"/>
        </w:rPr>
        <w:t xml:space="preserve">viewed 19 October 2017, from </w:t>
      </w:r>
      <w:hyperlink r:id="rId21" w:history="1">
        <w:r w:rsidRPr="00BF3ADF">
          <w:rPr>
            <w:rStyle w:val="Hyperlink"/>
            <w:rFonts w:cstheme="minorHAnsi"/>
            <w:shd w:val="clear" w:color="auto" w:fill="FFFFFF"/>
          </w:rPr>
          <w:t>https://io9.gizmodo.com/5670064/how-your-brain-sees-your-body-meet-the-cortical-homunculus</w:t>
        </w:r>
      </w:hyperlink>
      <w:r w:rsidRPr="00BF3ADF">
        <w:rPr>
          <w:rFonts w:cstheme="minorHAnsi"/>
          <w:color w:val="000000" w:themeColor="text1"/>
          <w:shd w:val="clear" w:color="auto" w:fill="FFFFFF"/>
        </w:rPr>
        <w:t>.</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Jackson, M., (2009), </w:t>
      </w:r>
      <w:r w:rsidRPr="00C51EE3">
        <w:rPr>
          <w:rFonts w:asciiTheme="minorHAnsi" w:hAnsiTheme="minorHAnsi" w:cstheme="minorHAnsi"/>
          <w:b w:val="0"/>
          <w:bCs w:val="0"/>
          <w:i/>
          <w:sz w:val="22"/>
          <w:szCs w:val="22"/>
        </w:rPr>
        <w:t>Michael Jackson – They Don’t Care About Us (Brazil Version) (Official Version)</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viewed 24 October 2017, from </w:t>
      </w:r>
      <w:hyperlink r:id="rId22" w:history="1">
        <w:r w:rsidRPr="00C51EE3">
          <w:rPr>
            <w:rStyle w:val="Hyperlink"/>
            <w:rFonts w:asciiTheme="minorHAnsi" w:hAnsiTheme="minorHAnsi" w:cstheme="minorHAnsi"/>
            <w:b w:val="0"/>
            <w:sz w:val="22"/>
            <w:szCs w:val="22"/>
          </w:rPr>
          <w:t>https://www.youtube.com/watch?v=QNJL6nfu__Q</w:t>
        </w:r>
      </w:hyperlink>
      <w:r w:rsidRPr="00C51EE3">
        <w:rPr>
          <w:rFonts w:asciiTheme="minorHAnsi" w:hAnsiTheme="minorHAnsi" w:cstheme="minorHAnsi"/>
          <w:b w:val="0"/>
          <w:bCs w:val="0"/>
          <w:sz w:val="22"/>
          <w:szCs w:val="22"/>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Kent, D., (2006), ‘The effect of music on the human body and mind’, PhD thesis, Dept. of Honors Program, Liberty University.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Kentish, F., (2015), </w:t>
      </w:r>
      <w:r w:rsidRPr="00BF3ADF">
        <w:rPr>
          <w:rFonts w:cstheme="minorHAnsi"/>
          <w:i/>
          <w:color w:val="000000" w:themeColor="text1"/>
          <w:shd w:val="clear" w:color="auto" w:fill="FFFFFF"/>
        </w:rPr>
        <w:t xml:space="preserve">Listening to sad music could be affecting your mental health, </w:t>
      </w:r>
      <w:r w:rsidRPr="00BF3ADF">
        <w:rPr>
          <w:rFonts w:cstheme="minorHAnsi"/>
          <w:color w:val="000000" w:themeColor="text1"/>
          <w:shd w:val="clear" w:color="auto" w:fill="FFFFFF"/>
        </w:rPr>
        <w:t xml:space="preserve">viewed 15 November 2017, from </w:t>
      </w:r>
      <w:hyperlink r:id="rId23" w:history="1">
        <w:r w:rsidRPr="00BF3ADF">
          <w:rPr>
            <w:rStyle w:val="Hyperlink"/>
            <w:rFonts w:cstheme="minorHAnsi"/>
            <w:shd w:val="clear" w:color="auto" w:fill="FFFFFF"/>
          </w:rPr>
          <w:t>http://metro.co.uk/2015/10/28/listening-to-sad-music-could-be-affecting-your-mental-health-5466796/</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Kindermusik, (2014), </w:t>
      </w:r>
      <w:r w:rsidRPr="00BF3ADF">
        <w:rPr>
          <w:rFonts w:cstheme="minorHAnsi"/>
          <w:i/>
          <w:color w:val="000000" w:themeColor="text1"/>
          <w:shd w:val="clear" w:color="auto" w:fill="FFFFFF"/>
        </w:rPr>
        <w:t xml:space="preserve">Music &amp; movement benefits: Why we rock, bounce, jump &amp; dance, </w:t>
      </w:r>
      <w:r w:rsidRPr="00BF3ADF">
        <w:rPr>
          <w:rFonts w:cstheme="minorHAnsi"/>
          <w:color w:val="000000" w:themeColor="text1"/>
          <w:shd w:val="clear" w:color="auto" w:fill="FFFFFF"/>
        </w:rPr>
        <w:t xml:space="preserve">viewed 20 November 2017, from </w:t>
      </w:r>
      <w:hyperlink r:id="rId24" w:history="1">
        <w:r w:rsidRPr="00BF3ADF">
          <w:rPr>
            <w:rStyle w:val="Hyperlink"/>
            <w:rFonts w:cstheme="minorHAnsi"/>
            <w:shd w:val="clear" w:color="auto" w:fill="FFFFFF"/>
          </w:rPr>
          <w:t>https://www.kindermusik.com/mindsonmusic/kindermusik/music-movement-benefits-why-we-rock-bounce-jump-dance/</w:t>
        </w:r>
      </w:hyperlink>
      <w:r w:rsidRPr="00BF3ADF">
        <w:rPr>
          <w:rFonts w:cstheme="minorHAnsi"/>
          <w:color w:val="000000" w:themeColor="text1"/>
          <w:shd w:val="clear" w:color="auto" w:fill="FFFFFF"/>
        </w:rPr>
        <w:t>.</w:t>
      </w:r>
    </w:p>
    <w:p w:rsidR="00356028" w:rsidRPr="00BF3ADF" w:rsidRDefault="00356028" w:rsidP="00AA51CD">
      <w:pPr>
        <w:rPr>
          <w:rFonts w:cstheme="minorHAnsi"/>
        </w:rPr>
      </w:pPr>
      <w:r w:rsidRPr="00BF3ADF">
        <w:rPr>
          <w:rFonts w:cstheme="minorHAnsi"/>
          <w:color w:val="000000" w:themeColor="text1"/>
        </w:rPr>
        <w:t xml:space="preserve">Krakauer, J., (n.d.), Why do we like to dance—And move to the beat?, viewed 18 October 2017, from </w:t>
      </w:r>
      <w:hyperlink r:id="rId25" w:history="1">
        <w:r w:rsidRPr="00BF3ADF">
          <w:rPr>
            <w:rStyle w:val="Hyperlink"/>
            <w:rFonts w:cstheme="minorHAnsi"/>
          </w:rPr>
          <w:t>https://www.scientificamerican.com/article/experts-dance/</w:t>
        </w:r>
      </w:hyperlink>
    </w:p>
    <w:p w:rsidR="00356028" w:rsidRDefault="00356028" w:rsidP="00AA51CD">
      <w:pPr>
        <w:rPr>
          <w:rFonts w:cstheme="minorHAnsi"/>
          <w:color w:val="000000" w:themeColor="text1"/>
          <w:shd w:val="clear" w:color="auto" w:fill="FFFFFF"/>
        </w:rPr>
      </w:pPr>
      <w:r>
        <w:rPr>
          <w:rFonts w:cstheme="minorHAnsi"/>
          <w:color w:val="000000" w:themeColor="text1"/>
          <w:shd w:val="clear" w:color="auto" w:fill="FFFFFF"/>
        </w:rPr>
        <w:t>Laban, R., (1966), Choreutics, Macdonald and Evans, USA.</w:t>
      </w:r>
    </w:p>
    <w:p w:rsidR="00356028" w:rsidRPr="00BF3ADF" w:rsidRDefault="00356028" w:rsidP="00AA51CD">
      <w:pPr>
        <w:rPr>
          <w:rFonts w:cstheme="minorHAnsi"/>
          <w:color w:val="000000" w:themeColor="text1"/>
        </w:rPr>
      </w:pPr>
      <w:r w:rsidRPr="00BF3ADF">
        <w:rPr>
          <w:rFonts w:cstheme="minorHAnsi"/>
          <w:color w:val="000000" w:themeColor="text1"/>
        </w:rPr>
        <w:t xml:space="preserve">LaMothe, K., (2015), ‘Why do humans dance? Reflections on a quintessential human experience’, in What a body knows, viewed 28 October 2017, from </w:t>
      </w:r>
      <w:hyperlink r:id="rId26" w:history="1">
        <w:r w:rsidRPr="00BF3ADF">
          <w:rPr>
            <w:rStyle w:val="Hyperlink"/>
            <w:rFonts w:cstheme="minorHAnsi"/>
          </w:rPr>
          <w:t>https://www.psychologytoday.com/blog/what-body-knows/201503/why-do-humans-dance</w:t>
        </w:r>
      </w:hyperlink>
    </w:p>
    <w:p w:rsidR="00356028" w:rsidRPr="00BF3ADF" w:rsidRDefault="00356028" w:rsidP="00AA51CD">
      <w:pPr>
        <w:rPr>
          <w:rFonts w:cstheme="minorHAnsi"/>
          <w:color w:val="000000" w:themeColor="text1"/>
        </w:rPr>
      </w:pPr>
      <w:r w:rsidRPr="00BF3ADF">
        <w:rPr>
          <w:rFonts w:cstheme="minorHAnsi"/>
          <w:color w:val="000000" w:themeColor="text1"/>
        </w:rPr>
        <w:t xml:space="preserve">Lovatt, P., (2010), Why do you dance? It seems you’re lost in music, viewed 24 October 2017, from </w:t>
      </w:r>
      <w:hyperlink r:id="rId27" w:history="1">
        <w:r w:rsidRPr="00BF3ADF">
          <w:rPr>
            <w:rStyle w:val="Hyperlink"/>
            <w:rFonts w:cstheme="minorHAnsi"/>
          </w:rPr>
          <w:t>https://www.psychologytoday.com/blog/dance-psychology/201002/why-do-you-dance-it-seems-youre-lost-in-music</w:t>
        </w:r>
      </w:hyperlink>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Ludden, D., (2015), </w:t>
      </w:r>
      <w:r w:rsidRPr="00BF3ADF">
        <w:rPr>
          <w:rFonts w:cstheme="minorHAnsi"/>
          <w:i/>
          <w:color w:val="000000" w:themeColor="text1"/>
          <w:shd w:val="clear" w:color="auto" w:fill="FFFFFF"/>
        </w:rPr>
        <w:t xml:space="preserve">Is music a universal language?, </w:t>
      </w:r>
      <w:r w:rsidRPr="00BF3ADF">
        <w:rPr>
          <w:rFonts w:cstheme="minorHAnsi"/>
          <w:color w:val="000000" w:themeColor="text1"/>
          <w:shd w:val="clear" w:color="auto" w:fill="FFFFFF"/>
        </w:rPr>
        <w:t xml:space="preserve">viewed 07 December 2017, from </w:t>
      </w:r>
      <w:hyperlink r:id="rId28" w:history="1">
        <w:r w:rsidRPr="00BF3ADF">
          <w:rPr>
            <w:rStyle w:val="Hyperlink"/>
            <w:rFonts w:cstheme="minorHAnsi"/>
            <w:shd w:val="clear" w:color="auto" w:fill="FFFFFF"/>
          </w:rPr>
          <w:t>https://www.psychologytoday.com/blog/talking-apes/201507/is-music-universal-language</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Margulis, E. H., (2014), </w:t>
      </w:r>
      <w:r w:rsidRPr="00BF3ADF">
        <w:rPr>
          <w:rFonts w:cstheme="minorHAnsi"/>
          <w:i/>
          <w:color w:val="000000" w:themeColor="text1"/>
          <w:shd w:val="clear" w:color="auto" w:fill="FFFFFF"/>
        </w:rPr>
        <w:t xml:space="preserve">Why we love repetition in music - Elizabeth Hellmuth Margulis, </w:t>
      </w:r>
      <w:r w:rsidRPr="00BF3ADF">
        <w:rPr>
          <w:rFonts w:cstheme="minorHAnsi"/>
          <w:color w:val="000000" w:themeColor="text1"/>
          <w:shd w:val="clear" w:color="auto" w:fill="FFFFFF"/>
        </w:rPr>
        <w:t xml:space="preserve">viewed 20 October 2017, from </w:t>
      </w:r>
      <w:hyperlink r:id="rId29" w:history="1">
        <w:r w:rsidRPr="00BF3ADF">
          <w:rPr>
            <w:rStyle w:val="Hyperlink"/>
            <w:rFonts w:cstheme="minorHAnsi"/>
            <w:shd w:val="clear" w:color="auto" w:fill="FFFFFF"/>
          </w:rPr>
          <w:t>https://www.youtube.com/watch?v=1lo8EomDrwA</w:t>
        </w:r>
      </w:hyperlink>
      <w:r w:rsidRPr="00BF3ADF">
        <w:rPr>
          <w:rFonts w:cstheme="minorHAnsi"/>
          <w:color w:val="000000" w:themeColor="text1"/>
          <w:shd w:val="clear" w:color="auto" w:fill="FFFFFF"/>
        </w:rPr>
        <w:t xml:space="preserve">.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Mariana, F., (2015), ‘The Rhythm In The Score Of A Physical State Of Grace’, </w:t>
      </w:r>
      <w:r w:rsidRPr="00BF3ADF">
        <w:rPr>
          <w:rFonts w:cstheme="minorHAnsi"/>
          <w:i/>
          <w:color w:val="000000" w:themeColor="text1"/>
          <w:shd w:val="clear" w:color="auto" w:fill="FFFFFF"/>
        </w:rPr>
        <w:t xml:space="preserve">Science, Movement and Health </w:t>
      </w:r>
      <w:r w:rsidRPr="00BF3ADF">
        <w:rPr>
          <w:rFonts w:cstheme="minorHAnsi"/>
          <w:b/>
          <w:color w:val="000000" w:themeColor="text1"/>
          <w:shd w:val="clear" w:color="auto" w:fill="FFFFFF"/>
        </w:rPr>
        <w:t>15</w:t>
      </w:r>
      <w:r w:rsidRPr="00BF3ADF">
        <w:rPr>
          <w:rFonts w:cstheme="minorHAnsi"/>
          <w:color w:val="000000" w:themeColor="text1"/>
          <w:shd w:val="clear" w:color="auto" w:fill="FFFFFF"/>
        </w:rPr>
        <w:t>(2), 368-372.</w:t>
      </w:r>
    </w:p>
    <w:p w:rsidR="00356028" w:rsidRDefault="00356028">
      <w:r>
        <w:lastRenderedPageBreak/>
        <w:t xml:space="preserve">Marley, B., (2010), </w:t>
      </w:r>
      <w:r w:rsidRPr="00C51EE3">
        <w:rPr>
          <w:i/>
        </w:rPr>
        <w:t>One Love</w:t>
      </w:r>
      <w:r>
        <w:rPr>
          <w:i/>
        </w:rPr>
        <w:t xml:space="preserve">, </w:t>
      </w:r>
      <w:r>
        <w:t xml:space="preserve">viewed 24 October 2017, from </w:t>
      </w:r>
      <w:hyperlink r:id="rId30" w:history="1">
        <w:r w:rsidRPr="00C73457">
          <w:rPr>
            <w:rStyle w:val="Hyperlink"/>
          </w:rPr>
          <w:t>https://www.youtube.com/watch?v=vdB-8eLEW8g</w:t>
        </w:r>
      </w:hyperlink>
      <w:r>
        <w:t>.</w:t>
      </w:r>
    </w:p>
    <w:p w:rsidR="00356028" w:rsidRDefault="00356028">
      <w:r>
        <w:t xml:space="preserve">MIKA., (2011), </w:t>
      </w:r>
      <w:r w:rsidRPr="00C51EE3">
        <w:rPr>
          <w:i/>
        </w:rPr>
        <w:t>MIKA over my shoulder</w:t>
      </w:r>
      <w:r>
        <w:rPr>
          <w:i/>
        </w:rPr>
        <w:t xml:space="preserve">, </w:t>
      </w:r>
      <w:r>
        <w:t xml:space="preserve">viewed 24 October 2017, from </w:t>
      </w:r>
      <w:hyperlink r:id="rId31" w:history="1">
        <w:r w:rsidRPr="00C73457">
          <w:rPr>
            <w:rStyle w:val="Hyperlink"/>
          </w:rPr>
          <w:t>https://www.youtube.com/watch?v=UgjO9mmF5N4</w:t>
        </w:r>
      </w:hyperlink>
      <w: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Mo., (2008), </w:t>
      </w:r>
      <w:r w:rsidRPr="00BF3ADF">
        <w:rPr>
          <w:rFonts w:cstheme="minorHAnsi"/>
          <w:i/>
          <w:color w:val="000000" w:themeColor="text1"/>
          <w:shd w:val="clear" w:color="auto" w:fill="FFFFFF"/>
        </w:rPr>
        <w:t xml:space="preserve">Neurophilosophy Wilder Penfield, neural cartographer, </w:t>
      </w:r>
      <w:r w:rsidRPr="00BF3ADF">
        <w:rPr>
          <w:rFonts w:cstheme="minorHAnsi"/>
          <w:color w:val="000000" w:themeColor="text1"/>
          <w:shd w:val="clear" w:color="auto" w:fill="FFFFFF"/>
        </w:rPr>
        <w:t xml:space="preserve">viewed 04 December 2017, from </w:t>
      </w:r>
      <w:hyperlink r:id="rId32" w:history="1">
        <w:r w:rsidRPr="00BF3ADF">
          <w:rPr>
            <w:rStyle w:val="Hyperlink"/>
            <w:rFonts w:cstheme="minorHAnsi"/>
            <w:shd w:val="clear" w:color="auto" w:fill="FFFFFF"/>
          </w:rPr>
          <w:t>http://scienceblogs.com/neurophilosophy/2008/08/27/wilder-penfield-neural-cartographer/</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Molnar-Szakacs, I. &amp; Overy, K., (2006), ‘Music and mirror neurons: from motion to ‘e’emotion’, </w:t>
      </w:r>
      <w:r w:rsidRPr="00BF3ADF">
        <w:rPr>
          <w:rFonts w:cstheme="minorHAnsi"/>
          <w:i/>
          <w:color w:val="000000" w:themeColor="text1"/>
          <w:shd w:val="clear" w:color="auto" w:fill="FFFFFF"/>
        </w:rPr>
        <w:t xml:space="preserve">Social Cognitive and Affective Neuroscience, </w:t>
      </w:r>
      <w:r w:rsidRPr="00BF3ADF">
        <w:rPr>
          <w:rFonts w:cstheme="minorHAnsi"/>
          <w:b/>
          <w:color w:val="000000" w:themeColor="text1"/>
          <w:shd w:val="clear" w:color="auto" w:fill="FFFFFF"/>
        </w:rPr>
        <w:t>1</w:t>
      </w:r>
      <w:r w:rsidRPr="00BF3ADF">
        <w:rPr>
          <w:rFonts w:cstheme="minorHAnsi"/>
          <w:color w:val="000000" w:themeColor="text1"/>
          <w:shd w:val="clear" w:color="auto" w:fill="FFFFFF"/>
        </w:rPr>
        <w:t>(3), 235-241.</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Nagrin, D., (1997), The six questions, University of Pittsburgh Press, Pittsburgh, United States of America.</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Neuroskeptic., </w:t>
      </w:r>
      <w:r w:rsidRPr="00BF3ADF">
        <w:rPr>
          <w:rFonts w:cstheme="minorHAnsi"/>
          <w:i/>
          <w:color w:val="000000" w:themeColor="text1"/>
          <w:shd w:val="clear" w:color="auto" w:fill="FFFFFF"/>
        </w:rPr>
        <w:t>A paradigm shift for the motor cortex?</w:t>
      </w:r>
      <w:r w:rsidRPr="00BF3ADF">
        <w:rPr>
          <w:rFonts w:cstheme="minorHAnsi"/>
          <w:color w:val="000000" w:themeColor="text1"/>
          <w:shd w:val="clear" w:color="auto" w:fill="FFFFFF"/>
        </w:rPr>
        <w:t xml:space="preserve">, viewed 10 November 2017, from </w:t>
      </w:r>
      <w:hyperlink r:id="rId33" w:history="1">
        <w:r w:rsidRPr="00BF3ADF">
          <w:rPr>
            <w:rStyle w:val="Hyperlink"/>
            <w:rFonts w:cstheme="minorHAnsi"/>
            <w:shd w:val="clear" w:color="auto" w:fill="FFFFFF"/>
          </w:rPr>
          <w:t>http://blogs.discovermagazine.com/neuroskeptic/2015/12/11/a-paradigm-shift-for-the-motor-cortex/</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Nuskool., (2014), </w:t>
      </w:r>
      <w:r w:rsidRPr="00BF3ADF">
        <w:rPr>
          <w:rFonts w:cstheme="minorHAnsi"/>
          <w:i/>
          <w:color w:val="000000" w:themeColor="text1"/>
          <w:shd w:val="clear" w:color="auto" w:fill="FFFFFF"/>
        </w:rPr>
        <w:t xml:space="preserve">5 Ways dubstep is messing with your brain, </w:t>
      </w:r>
      <w:r w:rsidRPr="00BF3ADF">
        <w:rPr>
          <w:rFonts w:cstheme="minorHAnsi"/>
          <w:color w:val="000000" w:themeColor="text1"/>
          <w:shd w:val="clear" w:color="auto" w:fill="FFFFFF"/>
        </w:rPr>
        <w:t xml:space="preserve">viewed 04 December 2017, from </w:t>
      </w:r>
      <w:hyperlink r:id="rId34" w:history="1">
        <w:r w:rsidRPr="00BF3ADF">
          <w:rPr>
            <w:rStyle w:val="Hyperlink"/>
            <w:rFonts w:cstheme="minorHAnsi"/>
            <w:shd w:val="clear" w:color="auto" w:fill="FFFFFF"/>
          </w:rPr>
          <w:t>https://www.nuskool.com/learn/lesson/5-ways-dubstep-is-messing-with-your-brain/</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rPr>
      </w:pPr>
      <w:r w:rsidRPr="00BF3ADF">
        <w:rPr>
          <w:rFonts w:cstheme="minorHAnsi"/>
          <w:color w:val="000000" w:themeColor="text1"/>
        </w:rPr>
        <w:t xml:space="preserve">Oatley, K., (1972), </w:t>
      </w:r>
      <w:r w:rsidRPr="00BF3ADF">
        <w:rPr>
          <w:rFonts w:cstheme="minorHAnsi"/>
          <w:i/>
          <w:color w:val="000000" w:themeColor="text1"/>
        </w:rPr>
        <w:t xml:space="preserve">Brain Mechanisms and Mind, </w:t>
      </w:r>
      <w:r w:rsidRPr="00BF3ADF">
        <w:rPr>
          <w:rFonts w:cstheme="minorHAnsi"/>
          <w:color w:val="000000" w:themeColor="text1"/>
        </w:rPr>
        <w:t>Thames and Hudson Ltd, London.</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Overy, K., Molnar-Szakacs, I., (2009), ‘Being Together in Time: Musical Experience and the Mirror Neuron System’, </w:t>
      </w:r>
      <w:r w:rsidRPr="00BF3ADF">
        <w:rPr>
          <w:rFonts w:cstheme="minorHAnsi"/>
          <w:i/>
          <w:color w:val="000000" w:themeColor="text1"/>
          <w:shd w:val="clear" w:color="auto" w:fill="FFFFFF"/>
        </w:rPr>
        <w:t xml:space="preserve">Music Perception: An Interdisciplinary Journal, </w:t>
      </w:r>
      <w:r w:rsidRPr="00BF3ADF">
        <w:rPr>
          <w:rFonts w:cstheme="minorHAnsi"/>
          <w:b/>
          <w:color w:val="000000" w:themeColor="text1"/>
          <w:shd w:val="clear" w:color="auto" w:fill="FFFFFF"/>
        </w:rPr>
        <w:t>26</w:t>
      </w:r>
      <w:r w:rsidRPr="00BF3ADF">
        <w:rPr>
          <w:rFonts w:cstheme="minorHAnsi"/>
          <w:color w:val="000000" w:themeColor="text1"/>
          <w:shd w:val="clear" w:color="auto" w:fill="FFFFFF"/>
        </w:rPr>
        <w:t xml:space="preserve">(5), 489-504.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Pickett, H., </w:t>
      </w:r>
      <w:r w:rsidRPr="00BF3ADF">
        <w:rPr>
          <w:rFonts w:cstheme="minorHAnsi"/>
          <w:i/>
          <w:color w:val="000000" w:themeColor="text1"/>
          <w:shd w:val="clear" w:color="auto" w:fill="FFFFFF"/>
        </w:rPr>
        <w:t>Composing improvisation</w:t>
      </w:r>
      <w:r w:rsidRPr="00BF3ADF">
        <w:rPr>
          <w:rFonts w:cstheme="minorHAnsi"/>
          <w:color w:val="000000" w:themeColor="text1"/>
          <w:shd w:val="clear" w:color="auto" w:fill="FFFFFF"/>
        </w:rPr>
        <w:t xml:space="preserve">, viewed 5 November 2017, from </w:t>
      </w:r>
      <w:hyperlink r:id="rId35" w:history="1">
        <w:r w:rsidRPr="00BF3ADF">
          <w:rPr>
            <w:rStyle w:val="Hyperlink"/>
            <w:rFonts w:cstheme="minorHAnsi"/>
            <w:shd w:val="clear" w:color="auto" w:fill="FFFFFF"/>
          </w:rPr>
          <w:t>http://hannahpickettdance.com/2017/03/27/composing-improvisation/</w:t>
        </w:r>
      </w:hyperlink>
      <w:r w:rsidRPr="00BF3ADF">
        <w:rPr>
          <w:rFonts w:cstheme="minorHAnsi"/>
          <w:color w:val="000000" w:themeColor="text1"/>
          <w:shd w:val="clear" w:color="auto" w:fill="FFFFFF"/>
        </w:rPr>
        <w:t xml:space="preserve">. </w:t>
      </w:r>
    </w:p>
    <w:p w:rsidR="00356028" w:rsidRPr="00BF3ADF" w:rsidRDefault="00356028" w:rsidP="00AA51CD">
      <w:pPr>
        <w:rPr>
          <w:rFonts w:cstheme="minorHAnsi"/>
          <w:color w:val="000000" w:themeColor="text1"/>
        </w:rPr>
      </w:pPr>
      <w:r w:rsidRPr="00BF3ADF">
        <w:rPr>
          <w:rFonts w:cstheme="minorHAnsi"/>
          <w:color w:val="000000" w:themeColor="text1"/>
        </w:rPr>
        <w:t>Purves, D., Augustine, G.J., Fitzpatrick, D., Katz, L. C., LaMantia, A., McNamara, J. O. &amp; Williams, S.M. (eds.), (2001), Neuroscience, 2</w:t>
      </w:r>
      <w:r w:rsidRPr="00BF3ADF">
        <w:rPr>
          <w:rFonts w:cstheme="minorHAnsi"/>
          <w:color w:val="000000" w:themeColor="text1"/>
          <w:vertAlign w:val="superscript"/>
        </w:rPr>
        <w:t>nd</w:t>
      </w:r>
      <w:r w:rsidRPr="00BF3ADF">
        <w:rPr>
          <w:rFonts w:cstheme="minorHAnsi"/>
          <w:color w:val="000000" w:themeColor="text1"/>
        </w:rPr>
        <w:t xml:space="preserve"> edn., Sinauer Associates, Inc, United States of America.</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Rayner, N., (2011), </w:t>
      </w:r>
      <w:r w:rsidRPr="00BF3ADF">
        <w:rPr>
          <w:rFonts w:cstheme="minorHAnsi"/>
          <w:i/>
          <w:color w:val="000000" w:themeColor="text1"/>
          <w:shd w:val="clear" w:color="auto" w:fill="FFFFFF"/>
        </w:rPr>
        <w:t xml:space="preserve">Strictly speaking, </w:t>
      </w:r>
      <w:r w:rsidRPr="00BF3ADF">
        <w:rPr>
          <w:rFonts w:cstheme="minorHAnsi"/>
          <w:color w:val="000000" w:themeColor="text1"/>
          <w:shd w:val="clear" w:color="auto" w:fill="FFFFFF"/>
        </w:rPr>
        <w:t xml:space="preserve">viewed 02 December 2017, from </w:t>
      </w:r>
      <w:hyperlink r:id="rId36" w:history="1">
        <w:r w:rsidRPr="00BF3ADF">
          <w:rPr>
            <w:rStyle w:val="Hyperlink"/>
            <w:rFonts w:cstheme="minorHAnsi"/>
            <w:shd w:val="clear" w:color="auto" w:fill="FFFFFF"/>
          </w:rPr>
          <w:t>https://www.dancing-times.co.uk/strictly-speaking-13/</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rPr>
      </w:pPr>
      <w:r w:rsidRPr="00BF3ADF">
        <w:rPr>
          <w:rFonts w:cstheme="minorHAnsi"/>
          <w:color w:val="000000" w:themeColor="text1"/>
        </w:rPr>
        <w:t xml:space="preserve">Richards, T., (1995), At work with Grotowski on physical actions, Routledge, Britain.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Sapir, C., (2015), </w:t>
      </w:r>
      <w:r w:rsidRPr="00BF3ADF">
        <w:rPr>
          <w:rFonts w:cstheme="minorHAnsi"/>
          <w:i/>
          <w:color w:val="000000" w:themeColor="text1"/>
          <w:shd w:val="clear" w:color="auto" w:fill="FFFFFF"/>
        </w:rPr>
        <w:t xml:space="preserve">Web video without interactivity is like a Pharrell Williams video without music, </w:t>
      </w:r>
      <w:r w:rsidRPr="00BF3ADF">
        <w:rPr>
          <w:rFonts w:cstheme="minorHAnsi"/>
          <w:color w:val="000000" w:themeColor="text1"/>
          <w:shd w:val="clear" w:color="auto" w:fill="FFFFFF"/>
        </w:rPr>
        <w:t xml:space="preserve">viewed 29 November 2017, from </w:t>
      </w:r>
      <w:hyperlink r:id="rId37" w:history="1">
        <w:r w:rsidRPr="00BF3ADF">
          <w:rPr>
            <w:rStyle w:val="Hyperlink"/>
            <w:rFonts w:cstheme="minorHAnsi"/>
            <w:shd w:val="clear" w:color="auto" w:fill="FFFFFF"/>
          </w:rPr>
          <w:t>https://corp.hapyak.com/web-video-without-interactivity-like-pharrell-williams-video-without-music/</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Schiavio, A., Matyja, J. &amp; Menin, D., (2014), ‘Music in the Flesh: Embodied Simulation in Musical Understanding’, Psychomusicology: Music, Mind, and Brain, </w:t>
      </w:r>
      <w:r w:rsidRPr="00BF3ADF">
        <w:rPr>
          <w:rFonts w:cstheme="minorHAnsi"/>
          <w:b/>
          <w:color w:val="000000" w:themeColor="text1"/>
          <w:shd w:val="clear" w:color="auto" w:fill="FFFFFF"/>
        </w:rPr>
        <w:t>24</w:t>
      </w:r>
      <w:r w:rsidRPr="00BF3ADF">
        <w:rPr>
          <w:rFonts w:cstheme="minorHAnsi"/>
          <w:color w:val="000000" w:themeColor="text1"/>
          <w:shd w:val="clear" w:color="auto" w:fill="FFFFFF"/>
        </w:rPr>
        <w:t>(4), 340-343.</w:t>
      </w:r>
    </w:p>
    <w:p w:rsidR="00356028" w:rsidRPr="00BF3ADF" w:rsidRDefault="00356028" w:rsidP="00AA51CD">
      <w:pPr>
        <w:rPr>
          <w:rStyle w:val="Hyperlink"/>
          <w:rFonts w:eastAsia="Times New Roman" w:cstheme="minorHAnsi"/>
          <w:color w:val="000000" w:themeColor="text1"/>
          <w:lang w:eastAsia="en-GB"/>
        </w:rPr>
      </w:pPr>
      <w:r w:rsidRPr="00BF3ADF">
        <w:rPr>
          <w:rFonts w:cstheme="minorHAnsi"/>
          <w:color w:val="000000" w:themeColor="text1"/>
        </w:rPr>
        <w:t xml:space="preserve">Schwerin, S., (2013), ‘The Anatomy of Movement’, in </w:t>
      </w:r>
      <w:r w:rsidRPr="00BF3ADF">
        <w:rPr>
          <w:rFonts w:cstheme="minorHAnsi"/>
          <w:i/>
          <w:color w:val="000000" w:themeColor="text1"/>
        </w:rPr>
        <w:t xml:space="preserve">Brain Connection, </w:t>
      </w:r>
      <w:r w:rsidRPr="00BF3ADF">
        <w:rPr>
          <w:rFonts w:cstheme="minorHAnsi"/>
          <w:color w:val="000000" w:themeColor="text1"/>
        </w:rPr>
        <w:t xml:space="preserve">viewed 17 October 2017, from </w:t>
      </w:r>
      <w:hyperlink r:id="rId38" w:history="1">
        <w:r w:rsidRPr="00BF3ADF">
          <w:rPr>
            <w:rStyle w:val="Hyperlink"/>
            <w:rFonts w:eastAsia="Times New Roman" w:cstheme="minorHAnsi"/>
            <w:color w:val="000000" w:themeColor="text1"/>
            <w:lang w:eastAsia="en-GB"/>
          </w:rPr>
          <w:t>https://brainconnection.brainhq.com/2013/03/05/the-anatomy-of-movement/</w:t>
        </w:r>
      </w:hyperlink>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Service, T., (2016), </w:t>
      </w:r>
      <w:r w:rsidRPr="00BF3ADF">
        <w:rPr>
          <w:rFonts w:cstheme="minorHAnsi"/>
          <w:i/>
          <w:color w:val="000000" w:themeColor="text1"/>
          <w:shd w:val="clear" w:color="auto" w:fill="FFFFFF"/>
        </w:rPr>
        <w:t xml:space="preserve">Stuck on repeat: why we love repetition in music, </w:t>
      </w:r>
      <w:r w:rsidRPr="00BF3ADF">
        <w:rPr>
          <w:rFonts w:cstheme="minorHAnsi"/>
          <w:color w:val="000000" w:themeColor="text1"/>
          <w:shd w:val="clear" w:color="auto" w:fill="FFFFFF"/>
        </w:rPr>
        <w:t xml:space="preserve">viewed 24 November 2017, from </w:t>
      </w:r>
      <w:hyperlink r:id="rId39" w:history="1">
        <w:r w:rsidRPr="00BF3ADF">
          <w:rPr>
            <w:rStyle w:val="Hyperlink"/>
            <w:rFonts w:cstheme="minorHAnsi"/>
            <w:shd w:val="clear" w:color="auto" w:fill="FFFFFF"/>
          </w:rPr>
          <w:t>https://www.theguardian.com/music/2016/apr/29/why-we-love-repetition-in-music-tom-service</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Sievers, B., Polansky, L., Casey, M. &amp; Wheatley, T., (2013), ‘Music and movement share a dynamic structure that supports universal expression of emotion’, Proceedings of the National Academy of Sciences of the United States of America </w:t>
      </w:r>
      <w:r w:rsidRPr="00BF3ADF">
        <w:rPr>
          <w:rFonts w:cstheme="minorHAnsi"/>
          <w:b/>
          <w:color w:val="000000" w:themeColor="text1"/>
          <w:shd w:val="clear" w:color="auto" w:fill="FFFFFF"/>
        </w:rPr>
        <w:t>110</w:t>
      </w:r>
      <w:r w:rsidRPr="00BF3ADF">
        <w:rPr>
          <w:rFonts w:cstheme="minorHAnsi"/>
          <w:color w:val="000000" w:themeColor="text1"/>
          <w:shd w:val="clear" w:color="auto" w:fill="FFFFFF"/>
        </w:rPr>
        <w:t>(1), 70-75.</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lastRenderedPageBreak/>
        <w:t xml:space="preserve">Spencer, H., (2015), </w:t>
      </w:r>
      <w:r w:rsidRPr="00BF3ADF">
        <w:rPr>
          <w:rFonts w:cstheme="minorHAnsi"/>
          <w:i/>
          <w:color w:val="000000" w:themeColor="text1"/>
          <w:shd w:val="clear" w:color="auto" w:fill="FFFFFF"/>
        </w:rPr>
        <w:t xml:space="preserve">Sad music could have a long-term affect on your mental health, </w:t>
      </w:r>
      <w:r w:rsidRPr="00BF3ADF">
        <w:rPr>
          <w:rFonts w:cstheme="minorHAnsi"/>
          <w:color w:val="000000" w:themeColor="text1"/>
          <w:shd w:val="clear" w:color="auto" w:fill="FFFFFF"/>
        </w:rPr>
        <w:t xml:space="preserve">viewed 17 October 2017, from </w:t>
      </w:r>
      <w:hyperlink r:id="rId40" w:history="1">
        <w:r w:rsidRPr="00BF3ADF">
          <w:rPr>
            <w:rStyle w:val="Hyperlink"/>
            <w:rFonts w:cstheme="minorHAnsi"/>
            <w:shd w:val="clear" w:color="auto" w:fill="FFFFFF"/>
          </w:rPr>
          <w:t>https://graziadaily.co.uk/life/real-life/sad-music-long-term-affect-mental-health/</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Taylor, A. R., </w:t>
      </w:r>
      <w:r w:rsidRPr="00BF3ADF">
        <w:rPr>
          <w:rFonts w:cstheme="minorHAnsi"/>
          <w:i/>
          <w:color w:val="000000" w:themeColor="text1"/>
          <w:shd w:val="clear" w:color="auto" w:fill="FFFFFF"/>
        </w:rPr>
        <w:t>Potential negative impact of music</w:t>
      </w:r>
      <w:r w:rsidRPr="00BF3ADF">
        <w:rPr>
          <w:rFonts w:cstheme="minorHAnsi"/>
          <w:color w:val="000000" w:themeColor="text1"/>
          <w:shd w:val="clear" w:color="auto" w:fill="FFFFFF"/>
        </w:rPr>
        <w:t xml:space="preserve">, viewed 15 November 2017, from </w:t>
      </w:r>
      <w:hyperlink r:id="rId41" w:history="1">
        <w:r w:rsidRPr="00BF3ADF">
          <w:rPr>
            <w:rStyle w:val="Hyperlink"/>
            <w:rFonts w:cstheme="minorHAnsi"/>
            <w:shd w:val="clear" w:color="auto" w:fill="FFFFFF"/>
          </w:rPr>
          <w:t>http://arlenetaylor.org/music-and-the-brain/7410-potential-negative-impact</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Udal, S. R., (2012), Dance and American art: a long embrace, University of Wisconsin Press, Wisconsin, United States of America.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Unknown., (2009), ‘purposeful movement’, Medical dictionary, Farlex, Pennsylvania, United States of America, edn. 1.</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Unknown., (2010), ‘motor cortex’, </w:t>
      </w:r>
      <w:r w:rsidRPr="00BF3ADF">
        <w:rPr>
          <w:rFonts w:cstheme="minorHAnsi"/>
          <w:i/>
          <w:color w:val="000000" w:themeColor="text1"/>
          <w:shd w:val="clear" w:color="auto" w:fill="FFFFFF"/>
        </w:rPr>
        <w:t>Oxford concise medical dictionary</w:t>
      </w:r>
      <w:r w:rsidRPr="00BF3ADF">
        <w:rPr>
          <w:rFonts w:cstheme="minorHAnsi"/>
          <w:color w:val="000000" w:themeColor="text1"/>
          <w:shd w:val="clear" w:color="auto" w:fill="FFFFFF"/>
        </w:rPr>
        <w:t>, Oxford University Press, United Kingdom, edn. 1.</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Unknown., (2016), ‘Why does music make you want to dance?’, in On psychology and neuroscience, viewed 25 October 2017, from </w:t>
      </w:r>
      <w:hyperlink r:id="rId42" w:history="1">
        <w:r w:rsidRPr="00BF3ADF">
          <w:rPr>
            <w:rStyle w:val="Hyperlink"/>
            <w:rFonts w:cstheme="minorHAnsi"/>
            <w:shd w:val="clear" w:color="auto" w:fill="FFFFFF"/>
          </w:rPr>
          <w:t>https://psychneuro.wordpress.com/2016/04/20/why-does-music-make-you-want-to-dance/</w:t>
        </w:r>
      </w:hyperlink>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Unknown., (2017), </w:t>
      </w:r>
      <w:r w:rsidRPr="00BF3ADF">
        <w:rPr>
          <w:rFonts w:cstheme="minorHAnsi"/>
          <w:i/>
          <w:color w:val="000000" w:themeColor="text1"/>
          <w:shd w:val="clear" w:color="auto" w:fill="FFFFFF"/>
        </w:rPr>
        <w:t xml:space="preserve">Murdering to dissect, </w:t>
      </w:r>
      <w:r w:rsidRPr="00BF3ADF">
        <w:rPr>
          <w:rFonts w:cstheme="minorHAnsi"/>
          <w:color w:val="000000" w:themeColor="text1"/>
          <w:shd w:val="clear" w:color="auto" w:fill="FFFFFF"/>
        </w:rPr>
        <w:t xml:space="preserve">viewed 26 November 2017, from </w:t>
      </w:r>
      <w:hyperlink r:id="rId43" w:history="1">
        <w:r w:rsidRPr="00BF3ADF">
          <w:rPr>
            <w:rStyle w:val="Hyperlink"/>
            <w:rFonts w:cstheme="minorHAnsi"/>
            <w:shd w:val="clear" w:color="auto" w:fill="FFFFFF"/>
          </w:rPr>
          <w:t>http://www.clodensemble.com/murdering-to-dissect/</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Unknown., (2017), </w:t>
      </w:r>
      <w:r w:rsidRPr="00BF3ADF">
        <w:rPr>
          <w:rFonts w:cstheme="minorHAnsi"/>
          <w:i/>
          <w:color w:val="000000" w:themeColor="text1"/>
          <w:shd w:val="clear" w:color="auto" w:fill="FFFFFF"/>
        </w:rPr>
        <w:t xml:space="preserve">Tuvan throat singing, </w:t>
      </w:r>
      <w:r w:rsidRPr="00BF3ADF">
        <w:rPr>
          <w:rFonts w:cstheme="minorHAnsi"/>
          <w:color w:val="000000" w:themeColor="text1"/>
          <w:shd w:val="clear" w:color="auto" w:fill="FFFFFF"/>
        </w:rPr>
        <w:t xml:space="preserve">viewed 06 December 2017, from </w:t>
      </w:r>
      <w:hyperlink r:id="rId44" w:history="1">
        <w:r w:rsidRPr="00BF3ADF">
          <w:rPr>
            <w:rStyle w:val="Hyperlink"/>
            <w:rFonts w:cstheme="minorHAnsi"/>
            <w:shd w:val="clear" w:color="auto" w:fill="FFFFFF"/>
          </w:rPr>
          <w:t>http://www.alashensemble.com/about_tts.htm</w:t>
        </w:r>
      </w:hyperlink>
      <w:r w:rsidRPr="00BF3ADF">
        <w:rPr>
          <w:rFonts w:cstheme="minorHAnsi"/>
          <w:color w:val="000000" w:themeColor="text1"/>
          <w:shd w:val="clear" w:color="auto" w:fill="FFFFFF"/>
        </w:rPr>
        <w:t>.</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Vivaldi, A., (2008), </w:t>
      </w:r>
      <w:r w:rsidRPr="004E2392">
        <w:rPr>
          <w:rFonts w:asciiTheme="minorHAnsi" w:hAnsiTheme="minorHAnsi" w:cstheme="minorHAnsi"/>
          <w:b w:val="0"/>
          <w:bCs w:val="0"/>
          <w:i/>
          <w:sz w:val="22"/>
          <w:szCs w:val="22"/>
        </w:rPr>
        <w:t>Vivaldi - four seasons (winter)</w:t>
      </w:r>
      <w:r>
        <w:rPr>
          <w:rFonts w:asciiTheme="minorHAnsi" w:hAnsiTheme="minorHAnsi" w:cstheme="minorHAnsi"/>
          <w:b w:val="0"/>
          <w:bCs w:val="0"/>
          <w:i/>
          <w:sz w:val="22"/>
          <w:szCs w:val="22"/>
        </w:rPr>
        <w:t xml:space="preserve">, </w:t>
      </w:r>
      <w:r>
        <w:rPr>
          <w:rFonts w:asciiTheme="minorHAnsi" w:hAnsiTheme="minorHAnsi" w:cstheme="minorHAnsi"/>
          <w:b w:val="0"/>
          <w:bCs w:val="0"/>
          <w:sz w:val="22"/>
          <w:szCs w:val="22"/>
        </w:rPr>
        <w:t xml:space="preserve">viewed 24 October 2017, from </w:t>
      </w:r>
      <w:hyperlink r:id="rId45" w:history="1">
        <w:r w:rsidRPr="004E2392">
          <w:rPr>
            <w:rStyle w:val="Hyperlink"/>
            <w:rFonts w:asciiTheme="minorHAnsi" w:hAnsiTheme="minorHAnsi" w:cstheme="minorHAnsi"/>
            <w:b w:val="0"/>
            <w:sz w:val="22"/>
            <w:szCs w:val="22"/>
          </w:rPr>
          <w:t>https://www.youtube.com/watch?v=nGdFHJXciAQ</w:t>
        </w:r>
      </w:hyperlink>
      <w:r w:rsidRPr="004E2392">
        <w:rPr>
          <w:rFonts w:asciiTheme="minorHAnsi" w:hAnsiTheme="minorHAnsi" w:cstheme="minorHAnsi"/>
          <w:b w:val="0"/>
          <w:bCs w:val="0"/>
          <w:sz w:val="22"/>
          <w:szCs w:val="22"/>
        </w:rPr>
        <w:t>.</w:t>
      </w:r>
    </w:p>
    <w:p w:rsid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Vives, C. &amp; Yatra, S., (2017), </w:t>
      </w:r>
      <w:r w:rsidRPr="004E2392">
        <w:rPr>
          <w:rFonts w:asciiTheme="minorHAnsi" w:hAnsiTheme="minorHAnsi" w:cstheme="minorHAnsi"/>
          <w:b w:val="0"/>
          <w:bCs w:val="0"/>
          <w:i/>
          <w:sz w:val="22"/>
          <w:szCs w:val="22"/>
        </w:rPr>
        <w:t xml:space="preserve">Carlos Vives, Sebastian Yatra – Roberte Un Beso (official video), </w:t>
      </w:r>
      <w:r>
        <w:rPr>
          <w:rFonts w:asciiTheme="minorHAnsi" w:hAnsiTheme="minorHAnsi" w:cstheme="minorHAnsi"/>
          <w:b w:val="0"/>
          <w:bCs w:val="0"/>
          <w:sz w:val="22"/>
          <w:szCs w:val="22"/>
        </w:rPr>
        <w:t xml:space="preserve">viewed 24 October 2017, from </w:t>
      </w:r>
      <w:hyperlink r:id="rId46" w:history="1">
        <w:r w:rsidRPr="004E2392">
          <w:rPr>
            <w:rStyle w:val="Hyperlink"/>
            <w:rFonts w:asciiTheme="minorHAnsi" w:hAnsiTheme="minorHAnsi" w:cstheme="minorHAnsi"/>
            <w:b w:val="0"/>
            <w:sz w:val="22"/>
            <w:szCs w:val="22"/>
          </w:rPr>
          <w:t>https://www.youtube.com/watch?v=Mtau4v6foHA</w:t>
        </w:r>
      </w:hyperlink>
      <w:r w:rsidRPr="004E2392">
        <w:rPr>
          <w:rFonts w:asciiTheme="minorHAnsi" w:hAnsiTheme="minorHAnsi" w:cstheme="minorHAnsi"/>
          <w:b w:val="0"/>
          <w:bCs w:val="0"/>
          <w:sz w:val="22"/>
          <w:szCs w:val="22"/>
        </w:rPr>
        <w:t>.</w:t>
      </w:r>
    </w:p>
    <w:p w:rsidR="00356028" w:rsidRPr="00356028" w:rsidRDefault="00356028" w:rsidP="00C51EE3">
      <w:pPr>
        <w:pStyle w:val="Heading1"/>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Williams, P., (2014), </w:t>
      </w:r>
      <w:r>
        <w:rPr>
          <w:rFonts w:asciiTheme="minorHAnsi" w:hAnsiTheme="minorHAnsi" w:cstheme="minorHAnsi"/>
          <w:b w:val="0"/>
          <w:bCs w:val="0"/>
          <w:i/>
          <w:sz w:val="22"/>
          <w:szCs w:val="22"/>
        </w:rPr>
        <w:t xml:space="preserve">Pharrell Williams – Happy, </w:t>
      </w:r>
      <w:r>
        <w:rPr>
          <w:rFonts w:asciiTheme="minorHAnsi" w:hAnsiTheme="minorHAnsi" w:cstheme="minorHAnsi"/>
          <w:b w:val="0"/>
          <w:bCs w:val="0"/>
          <w:sz w:val="22"/>
          <w:szCs w:val="22"/>
        </w:rPr>
        <w:t xml:space="preserve">viewed 24 October 2017, from </w:t>
      </w:r>
      <w:hyperlink r:id="rId47" w:history="1">
        <w:r w:rsidRPr="00356028">
          <w:rPr>
            <w:rStyle w:val="Hyperlink"/>
            <w:rFonts w:asciiTheme="minorHAnsi" w:hAnsiTheme="minorHAnsi" w:cstheme="minorHAnsi"/>
            <w:b w:val="0"/>
            <w:sz w:val="22"/>
            <w:szCs w:val="22"/>
          </w:rPr>
          <w:t>https://www.youtube.com/watch?v=ZbZSe6N_BXs</w:t>
        </w:r>
      </w:hyperlink>
      <w:r w:rsidRPr="00356028">
        <w:rPr>
          <w:rFonts w:asciiTheme="minorHAnsi" w:hAnsiTheme="minorHAnsi" w:cstheme="minorHAnsi"/>
          <w:b w:val="0"/>
          <w:bCs w:val="0"/>
          <w:sz w:val="22"/>
          <w:szCs w:val="22"/>
        </w:rPr>
        <w:t>.</w:t>
      </w:r>
      <w:r>
        <w:rPr>
          <w:rFonts w:asciiTheme="minorHAnsi" w:hAnsiTheme="minorHAnsi" w:cstheme="minorHAnsi"/>
          <w:b w:val="0"/>
          <w:bCs w:val="0"/>
          <w:sz w:val="22"/>
          <w:szCs w:val="22"/>
        </w:rPr>
        <w:t xml:space="preserve"> </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Willimek, B., (2011), </w:t>
      </w:r>
      <w:r w:rsidRPr="00BF3ADF">
        <w:rPr>
          <w:rFonts w:cstheme="minorHAnsi"/>
          <w:i/>
          <w:color w:val="000000" w:themeColor="text1"/>
          <w:shd w:val="clear" w:color="auto" w:fill="FFFFFF"/>
        </w:rPr>
        <w:t>Why does music move us?,</w:t>
      </w:r>
      <w:r w:rsidRPr="00BF3ADF">
        <w:rPr>
          <w:rFonts w:cstheme="minorHAnsi"/>
          <w:color w:val="000000" w:themeColor="text1"/>
          <w:shd w:val="clear" w:color="auto" w:fill="FFFFFF"/>
        </w:rPr>
        <w:t xml:space="preserve"> viewed 25 October 2017, from </w:t>
      </w:r>
      <w:hyperlink r:id="rId48" w:history="1">
        <w:r w:rsidRPr="00BF3ADF">
          <w:rPr>
            <w:rStyle w:val="Hyperlink"/>
            <w:rFonts w:cstheme="minorHAnsi"/>
            <w:shd w:val="clear" w:color="auto" w:fill="FFFFFF"/>
          </w:rPr>
          <w:t>https://www.psychologicalscience.org/observer/why-does-music-move-us</w:t>
        </w:r>
      </w:hyperlink>
      <w:r w:rsidRPr="00BF3ADF">
        <w:rPr>
          <w:rFonts w:cstheme="minorHAnsi"/>
          <w:color w:val="000000" w:themeColor="text1"/>
          <w:shd w:val="clear" w:color="auto" w:fill="FFFFFF"/>
        </w:rPr>
        <w:t>.</w:t>
      </w:r>
    </w:p>
    <w:p w:rsidR="00356028" w:rsidRPr="00BF3ADF"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Winerman, L., (2005), ‘The mind’s mirror’, </w:t>
      </w:r>
      <w:r w:rsidRPr="00BF3ADF">
        <w:rPr>
          <w:rFonts w:cstheme="minorHAnsi"/>
          <w:i/>
          <w:color w:val="000000" w:themeColor="text1"/>
          <w:shd w:val="clear" w:color="auto" w:fill="FFFFFF"/>
        </w:rPr>
        <w:t>American Psychological Association</w:t>
      </w:r>
      <w:r w:rsidRPr="00BF3ADF">
        <w:rPr>
          <w:rFonts w:cstheme="minorHAnsi"/>
          <w:color w:val="000000" w:themeColor="text1"/>
          <w:shd w:val="clear" w:color="auto" w:fill="FFFFFF"/>
        </w:rPr>
        <w:t>, October, p. 48.</w:t>
      </w:r>
    </w:p>
    <w:p w:rsidR="00356028" w:rsidRDefault="00356028" w:rsidP="00AA51CD">
      <w:pPr>
        <w:rPr>
          <w:rFonts w:cstheme="minorHAnsi"/>
          <w:color w:val="000000" w:themeColor="text1"/>
          <w:shd w:val="clear" w:color="auto" w:fill="FFFFFF"/>
        </w:rPr>
      </w:pPr>
      <w:r w:rsidRPr="00BF3ADF">
        <w:rPr>
          <w:rFonts w:cstheme="minorHAnsi"/>
          <w:color w:val="000000" w:themeColor="text1"/>
          <w:shd w:val="clear" w:color="auto" w:fill="FFFFFF"/>
        </w:rPr>
        <w:t xml:space="preserve"> Witek, M. A. G., Clarke, E. F., Wallentin, M., Kringelbach, M. L. &amp; Vuust, P., (2015), </w:t>
      </w:r>
      <w:r w:rsidRPr="00BF3ADF">
        <w:rPr>
          <w:rFonts w:cstheme="minorHAnsi"/>
          <w:i/>
          <w:color w:val="000000" w:themeColor="text1"/>
          <w:shd w:val="clear" w:color="auto" w:fill="FFFFFF"/>
        </w:rPr>
        <w:t>Syncopation, body-movement and pleasure in groove music</w:t>
      </w:r>
      <w:r w:rsidRPr="00BF3ADF">
        <w:rPr>
          <w:rFonts w:cstheme="minorHAnsi"/>
          <w:color w:val="000000" w:themeColor="text1"/>
          <w:shd w:val="clear" w:color="auto" w:fill="FFFFFF"/>
        </w:rPr>
        <w:t xml:space="preserve">, viewed 18 October 2017, from </w:t>
      </w:r>
      <w:hyperlink r:id="rId49" w:history="1">
        <w:r w:rsidRPr="00BF3ADF">
          <w:rPr>
            <w:rStyle w:val="Hyperlink"/>
            <w:rFonts w:cstheme="minorHAnsi"/>
            <w:shd w:val="clear" w:color="auto" w:fill="FFFFFF"/>
          </w:rPr>
          <w:t>http://journals.plos.org/plosone/article?id=10.1371/journal.pone.0094446</w:t>
        </w:r>
      </w:hyperlink>
      <w:r w:rsidRPr="00BF3ADF">
        <w:rPr>
          <w:rFonts w:cstheme="minorHAnsi"/>
          <w:color w:val="000000" w:themeColor="text1"/>
          <w:shd w:val="clear" w:color="auto" w:fill="FFFFFF"/>
        </w:rPr>
        <w:t>.</w:t>
      </w: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P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P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P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p w:rsidR="004E2392" w:rsidRPr="004E2392" w:rsidRDefault="004E2392" w:rsidP="00C51EE3">
      <w:pPr>
        <w:pStyle w:val="Heading1"/>
        <w:shd w:val="clear" w:color="auto" w:fill="FFFFFF"/>
        <w:spacing w:before="0" w:beforeAutospacing="0" w:after="0" w:afterAutospacing="0"/>
        <w:rPr>
          <w:rFonts w:asciiTheme="minorHAnsi" w:hAnsiTheme="minorHAnsi" w:cstheme="minorHAnsi"/>
          <w:b w:val="0"/>
          <w:bCs w:val="0"/>
          <w:sz w:val="22"/>
          <w:szCs w:val="22"/>
        </w:rPr>
      </w:pPr>
    </w:p>
    <w:sectPr w:rsidR="004E2392" w:rsidRPr="004E23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089E" w:rsidRDefault="002D089E" w:rsidP="004E33D0">
      <w:pPr>
        <w:spacing w:after="0" w:line="240" w:lineRule="auto"/>
      </w:pPr>
      <w:r>
        <w:separator/>
      </w:r>
    </w:p>
  </w:endnote>
  <w:endnote w:type="continuationSeparator" w:id="0">
    <w:p w:rsidR="002D089E" w:rsidRDefault="002D089E" w:rsidP="004E3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089E" w:rsidRDefault="002D089E" w:rsidP="004E33D0">
      <w:pPr>
        <w:spacing w:after="0" w:line="240" w:lineRule="auto"/>
      </w:pPr>
      <w:r>
        <w:separator/>
      </w:r>
    </w:p>
  </w:footnote>
  <w:footnote w:type="continuationSeparator" w:id="0">
    <w:p w:rsidR="002D089E" w:rsidRDefault="002D089E" w:rsidP="004E33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4FA"/>
    <w:rsid w:val="00002825"/>
    <w:rsid w:val="000245B9"/>
    <w:rsid w:val="000301D1"/>
    <w:rsid w:val="0004492E"/>
    <w:rsid w:val="00046DAD"/>
    <w:rsid w:val="00050072"/>
    <w:rsid w:val="0005417C"/>
    <w:rsid w:val="00082D91"/>
    <w:rsid w:val="00092EAB"/>
    <w:rsid w:val="0009638F"/>
    <w:rsid w:val="00096FCF"/>
    <w:rsid w:val="00097B1A"/>
    <w:rsid w:val="000A5D72"/>
    <w:rsid w:val="000A6EF8"/>
    <w:rsid w:val="000D5639"/>
    <w:rsid w:val="000E43AC"/>
    <w:rsid w:val="000E4AE0"/>
    <w:rsid w:val="000F6CA0"/>
    <w:rsid w:val="001135EE"/>
    <w:rsid w:val="0012585E"/>
    <w:rsid w:val="001259E1"/>
    <w:rsid w:val="001303AC"/>
    <w:rsid w:val="00132B37"/>
    <w:rsid w:val="001702FB"/>
    <w:rsid w:val="00182467"/>
    <w:rsid w:val="001843C7"/>
    <w:rsid w:val="001900AB"/>
    <w:rsid w:val="001B20CC"/>
    <w:rsid w:val="001B5E5E"/>
    <w:rsid w:val="001C4200"/>
    <w:rsid w:val="001E56D8"/>
    <w:rsid w:val="001F5839"/>
    <w:rsid w:val="0025080F"/>
    <w:rsid w:val="0026090B"/>
    <w:rsid w:val="00272FEF"/>
    <w:rsid w:val="002B3738"/>
    <w:rsid w:val="002B63C6"/>
    <w:rsid w:val="002B68D1"/>
    <w:rsid w:val="002D089E"/>
    <w:rsid w:val="002D1558"/>
    <w:rsid w:val="002E4597"/>
    <w:rsid w:val="003056D0"/>
    <w:rsid w:val="00336687"/>
    <w:rsid w:val="00353B78"/>
    <w:rsid w:val="0035519C"/>
    <w:rsid w:val="00356028"/>
    <w:rsid w:val="003A74E2"/>
    <w:rsid w:val="003B0FAE"/>
    <w:rsid w:val="003B735F"/>
    <w:rsid w:val="003F2713"/>
    <w:rsid w:val="00421BF0"/>
    <w:rsid w:val="00421E99"/>
    <w:rsid w:val="00461C09"/>
    <w:rsid w:val="004A40A2"/>
    <w:rsid w:val="004C0AC8"/>
    <w:rsid w:val="004E2392"/>
    <w:rsid w:val="004E33D0"/>
    <w:rsid w:val="004F77A1"/>
    <w:rsid w:val="00511C23"/>
    <w:rsid w:val="00532979"/>
    <w:rsid w:val="0057260F"/>
    <w:rsid w:val="00574B9B"/>
    <w:rsid w:val="005879F2"/>
    <w:rsid w:val="0059444D"/>
    <w:rsid w:val="005B2684"/>
    <w:rsid w:val="005B7316"/>
    <w:rsid w:val="005B737D"/>
    <w:rsid w:val="005C1268"/>
    <w:rsid w:val="005C3602"/>
    <w:rsid w:val="005F01A2"/>
    <w:rsid w:val="006067B5"/>
    <w:rsid w:val="00611B56"/>
    <w:rsid w:val="00612C34"/>
    <w:rsid w:val="006236AB"/>
    <w:rsid w:val="006258D5"/>
    <w:rsid w:val="00632644"/>
    <w:rsid w:val="00655729"/>
    <w:rsid w:val="0066700C"/>
    <w:rsid w:val="006B2280"/>
    <w:rsid w:val="006C30E5"/>
    <w:rsid w:val="006D1644"/>
    <w:rsid w:val="006D35AD"/>
    <w:rsid w:val="006E6721"/>
    <w:rsid w:val="006E6A01"/>
    <w:rsid w:val="006F5213"/>
    <w:rsid w:val="00700A02"/>
    <w:rsid w:val="007138E9"/>
    <w:rsid w:val="007318F7"/>
    <w:rsid w:val="007365BC"/>
    <w:rsid w:val="0077493E"/>
    <w:rsid w:val="00792E62"/>
    <w:rsid w:val="007A5943"/>
    <w:rsid w:val="007D6C7F"/>
    <w:rsid w:val="00803EA1"/>
    <w:rsid w:val="00851C9D"/>
    <w:rsid w:val="00853298"/>
    <w:rsid w:val="008548DF"/>
    <w:rsid w:val="00893EBB"/>
    <w:rsid w:val="008C27FE"/>
    <w:rsid w:val="008C5130"/>
    <w:rsid w:val="008D3FE3"/>
    <w:rsid w:val="008E07BC"/>
    <w:rsid w:val="008F696D"/>
    <w:rsid w:val="008F75C0"/>
    <w:rsid w:val="00905CB7"/>
    <w:rsid w:val="00924AE1"/>
    <w:rsid w:val="00943CE3"/>
    <w:rsid w:val="009652B2"/>
    <w:rsid w:val="00971842"/>
    <w:rsid w:val="009774C3"/>
    <w:rsid w:val="009D5A6A"/>
    <w:rsid w:val="00A10379"/>
    <w:rsid w:val="00A30C98"/>
    <w:rsid w:val="00A43F70"/>
    <w:rsid w:val="00A55011"/>
    <w:rsid w:val="00A56A73"/>
    <w:rsid w:val="00A613FF"/>
    <w:rsid w:val="00A65DCB"/>
    <w:rsid w:val="00A85F1C"/>
    <w:rsid w:val="00A9386D"/>
    <w:rsid w:val="00AA51CD"/>
    <w:rsid w:val="00AB2DDA"/>
    <w:rsid w:val="00AB70D7"/>
    <w:rsid w:val="00AE55BE"/>
    <w:rsid w:val="00AF0F2E"/>
    <w:rsid w:val="00B10257"/>
    <w:rsid w:val="00B450DC"/>
    <w:rsid w:val="00B470E7"/>
    <w:rsid w:val="00B52044"/>
    <w:rsid w:val="00BA0D7C"/>
    <w:rsid w:val="00BB367D"/>
    <w:rsid w:val="00BD1F8B"/>
    <w:rsid w:val="00C06DA8"/>
    <w:rsid w:val="00C07A74"/>
    <w:rsid w:val="00C12DB5"/>
    <w:rsid w:val="00C273C0"/>
    <w:rsid w:val="00C51EE3"/>
    <w:rsid w:val="00C84F96"/>
    <w:rsid w:val="00CA110F"/>
    <w:rsid w:val="00CA74F8"/>
    <w:rsid w:val="00CD06BA"/>
    <w:rsid w:val="00CD6CE1"/>
    <w:rsid w:val="00D2168C"/>
    <w:rsid w:val="00D27E3A"/>
    <w:rsid w:val="00D47E4C"/>
    <w:rsid w:val="00D523F1"/>
    <w:rsid w:val="00D577CB"/>
    <w:rsid w:val="00D863FC"/>
    <w:rsid w:val="00DA1C16"/>
    <w:rsid w:val="00DC4D88"/>
    <w:rsid w:val="00DD2A6C"/>
    <w:rsid w:val="00DD680E"/>
    <w:rsid w:val="00DF4F3D"/>
    <w:rsid w:val="00E25253"/>
    <w:rsid w:val="00E853E6"/>
    <w:rsid w:val="00E862CE"/>
    <w:rsid w:val="00E86C6F"/>
    <w:rsid w:val="00EC1DBF"/>
    <w:rsid w:val="00EC2B1C"/>
    <w:rsid w:val="00EC44FA"/>
    <w:rsid w:val="00ED321C"/>
    <w:rsid w:val="00EF1626"/>
    <w:rsid w:val="00F07C2A"/>
    <w:rsid w:val="00F230CA"/>
    <w:rsid w:val="00F640F0"/>
    <w:rsid w:val="00F80AB6"/>
    <w:rsid w:val="00F82F1F"/>
    <w:rsid w:val="00F948FD"/>
    <w:rsid w:val="00FA6828"/>
    <w:rsid w:val="00FB4319"/>
    <w:rsid w:val="00FB6625"/>
    <w:rsid w:val="00FF0E79"/>
    <w:rsid w:val="00FF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3AD9"/>
  <w15:chartTrackingRefBased/>
  <w15:docId w15:val="{358E1E39-8F11-4D83-9AB1-4151AAE04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51EE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A10379"/>
    <w:rPr>
      <w:i/>
      <w:iCs/>
      <w:color w:val="404040" w:themeColor="text1" w:themeTint="BF"/>
    </w:rPr>
  </w:style>
  <w:style w:type="paragraph" w:styleId="Header">
    <w:name w:val="header"/>
    <w:basedOn w:val="Normal"/>
    <w:link w:val="HeaderChar"/>
    <w:uiPriority w:val="99"/>
    <w:unhideWhenUsed/>
    <w:rsid w:val="004E3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D0"/>
  </w:style>
  <w:style w:type="paragraph" w:styleId="Footer">
    <w:name w:val="footer"/>
    <w:basedOn w:val="Normal"/>
    <w:link w:val="FooterChar"/>
    <w:uiPriority w:val="99"/>
    <w:unhideWhenUsed/>
    <w:rsid w:val="004E3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D0"/>
  </w:style>
  <w:style w:type="character" w:styleId="Emphasis">
    <w:name w:val="Emphasis"/>
    <w:basedOn w:val="DefaultParagraphFont"/>
    <w:uiPriority w:val="20"/>
    <w:qFormat/>
    <w:rsid w:val="002B63C6"/>
    <w:rPr>
      <w:i/>
      <w:iCs/>
    </w:rPr>
  </w:style>
  <w:style w:type="character" w:styleId="Hyperlink">
    <w:name w:val="Hyperlink"/>
    <w:basedOn w:val="DefaultParagraphFont"/>
    <w:uiPriority w:val="99"/>
    <w:unhideWhenUsed/>
    <w:rsid w:val="00AA51CD"/>
    <w:rPr>
      <w:color w:val="0000FF"/>
      <w:u w:val="single"/>
    </w:rPr>
  </w:style>
  <w:style w:type="character" w:styleId="UnresolvedMention">
    <w:name w:val="Unresolved Mention"/>
    <w:basedOn w:val="DefaultParagraphFont"/>
    <w:uiPriority w:val="99"/>
    <w:semiHidden/>
    <w:unhideWhenUsed/>
    <w:rsid w:val="00C51EE3"/>
    <w:rPr>
      <w:color w:val="808080"/>
      <w:shd w:val="clear" w:color="auto" w:fill="E6E6E6"/>
    </w:rPr>
  </w:style>
  <w:style w:type="character" w:customStyle="1" w:styleId="Heading1Char">
    <w:name w:val="Heading 1 Char"/>
    <w:basedOn w:val="DefaultParagraphFont"/>
    <w:link w:val="Heading1"/>
    <w:uiPriority w:val="9"/>
    <w:rsid w:val="00C51EE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846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CFA6dEwWOb4" TargetMode="External"/><Relationship Id="rId18" Type="http://schemas.openxmlformats.org/officeDocument/2006/relationships/hyperlink" Target="http://phenomena.nationalgeographic.com/2012/12/18/why-does-music-move-us-so/" TargetMode="External"/><Relationship Id="rId26" Type="http://schemas.openxmlformats.org/officeDocument/2006/relationships/hyperlink" Target="https://www.psychologytoday.com/blog/what-body-knows/201503/why-do-humans-dance" TargetMode="External"/><Relationship Id="rId39" Type="http://schemas.openxmlformats.org/officeDocument/2006/relationships/hyperlink" Target="https://www.theguardian.com/music/2016/apr/29/why-we-love-repetition-in-music-tom-service" TargetMode="External"/><Relationship Id="rId3" Type="http://schemas.openxmlformats.org/officeDocument/2006/relationships/webSettings" Target="webSettings.xml"/><Relationship Id="rId21" Type="http://schemas.openxmlformats.org/officeDocument/2006/relationships/hyperlink" Target="https://io9.gizmodo.com/5670064/how-your-brain-sees-your-body-meet-the-cortical-homunculus" TargetMode="External"/><Relationship Id="rId34" Type="http://schemas.openxmlformats.org/officeDocument/2006/relationships/hyperlink" Target="https://www.nuskool.com/learn/lesson/5-ways-dubstep-is-messing-with-your-brain/" TargetMode="External"/><Relationship Id="rId42" Type="http://schemas.openxmlformats.org/officeDocument/2006/relationships/hyperlink" Target="https://psychneuro.wordpress.com/2016/04/20/why-does-music-make-you-want-to-dance/" TargetMode="External"/><Relationship Id="rId47" Type="http://schemas.openxmlformats.org/officeDocument/2006/relationships/hyperlink" Target="https://www.youtube.com/watch?v=ZbZSe6N_BXs" TargetMode="External"/><Relationship Id="rId50" Type="http://schemas.openxmlformats.org/officeDocument/2006/relationships/fontTable" Target="fontTable.xml"/><Relationship Id="rId7" Type="http://schemas.openxmlformats.org/officeDocument/2006/relationships/hyperlink" Target="https://www.youtube.com/watch?v=wnJ6LuUFpMo" TargetMode="External"/><Relationship Id="rId12" Type="http://schemas.openxmlformats.org/officeDocument/2006/relationships/hyperlink" Target="http://www.npr.org/sections/health-shots/2014/05/30/317019212/anatomy-of-a-dance-hit-why-we-love-to-boogie-with-pharrell" TargetMode="External"/><Relationship Id="rId17" Type="http://schemas.openxmlformats.org/officeDocument/2006/relationships/hyperlink" Target="http://www.laweekly.com/music/heres-scientific-proof-that-dubstep-makes-you-want-to-kill-people-2401724" TargetMode="External"/><Relationship Id="rId25" Type="http://schemas.openxmlformats.org/officeDocument/2006/relationships/hyperlink" Target="https://www.scientificamerican.com/article/experts-dance/" TargetMode="External"/><Relationship Id="rId33" Type="http://schemas.openxmlformats.org/officeDocument/2006/relationships/hyperlink" Target="http://blogs.discovermagazine.com/neuroskeptic/2015/12/11/a-paradigm-shift-for-the-motor-cortex/" TargetMode="External"/><Relationship Id="rId38" Type="http://schemas.openxmlformats.org/officeDocument/2006/relationships/hyperlink" Target="https://brainconnection.brainhq.com/2013/03/05/the-anatomy-of-movement/" TargetMode="External"/><Relationship Id="rId46" Type="http://schemas.openxmlformats.org/officeDocument/2006/relationships/hyperlink" Target="https://www.youtube.com/watch?v=Mtau4v6foHA" TargetMode="External"/><Relationship Id="rId2" Type="http://schemas.openxmlformats.org/officeDocument/2006/relationships/settings" Target="settings.xml"/><Relationship Id="rId16" Type="http://schemas.openxmlformats.org/officeDocument/2006/relationships/hyperlink" Target="https://www.youtube.com/watch?v=qI1ondD4FGU" TargetMode="External"/><Relationship Id="rId20" Type="http://schemas.openxmlformats.org/officeDocument/2006/relationships/hyperlink" Target="http://www.bbc.co.uk/timelines/zxpxhyc" TargetMode="External"/><Relationship Id="rId29" Type="http://schemas.openxmlformats.org/officeDocument/2006/relationships/hyperlink" Target="https://www.youtube.com/watch?v=1lo8EomDrwA" TargetMode="External"/><Relationship Id="rId41" Type="http://schemas.openxmlformats.org/officeDocument/2006/relationships/hyperlink" Target="http://arlenetaylor.org/music-and-the-brain/7410-potential-negative-impact" TargetMode="External"/><Relationship Id="rId1" Type="http://schemas.openxmlformats.org/officeDocument/2006/relationships/styles" Target="styles.xml"/><Relationship Id="rId6" Type="http://schemas.openxmlformats.org/officeDocument/2006/relationships/hyperlink" Target="https://www.youtube.com/watch?v=pAgnJDJN4VA" TargetMode="External"/><Relationship Id="rId11" Type="http://schemas.openxmlformats.org/officeDocument/2006/relationships/hyperlink" Target="https://www.youtube.com/watch?v=qx8hrhBZJ98" TargetMode="External"/><Relationship Id="rId24" Type="http://schemas.openxmlformats.org/officeDocument/2006/relationships/hyperlink" Target="https://www.kindermusik.com/mindsonmusic/kindermusik/music-movement-benefits-why-we-rock-bounce-jump-dance/" TargetMode="External"/><Relationship Id="rId32" Type="http://schemas.openxmlformats.org/officeDocument/2006/relationships/hyperlink" Target="http://scienceblogs.com/neurophilosophy/2008/08/27/wilder-penfield-neural-cartographer/" TargetMode="External"/><Relationship Id="rId37" Type="http://schemas.openxmlformats.org/officeDocument/2006/relationships/hyperlink" Target="https://corp.hapyak.com/web-video-without-interactivity-like-pharrell-williams-video-without-music/" TargetMode="External"/><Relationship Id="rId40" Type="http://schemas.openxmlformats.org/officeDocument/2006/relationships/hyperlink" Target="https://graziadaily.co.uk/life/real-life/sad-music-long-term-affect-mental-health/" TargetMode="External"/><Relationship Id="rId45" Type="http://schemas.openxmlformats.org/officeDocument/2006/relationships/hyperlink" Target="https://www.youtube.com/watch?v=nGdFHJXciAQ" TargetMode="External"/><Relationship Id="rId5" Type="http://schemas.openxmlformats.org/officeDocument/2006/relationships/endnotes" Target="endnotes.xml"/><Relationship Id="rId15" Type="http://schemas.openxmlformats.org/officeDocument/2006/relationships/hyperlink" Target="http://www.independent.co.uk/news/uk/home-news/oxford-street-closed-black-lives-matter-protest-london-philando-castile-alton-sterling-a7129656.html" TargetMode="External"/><Relationship Id="rId23" Type="http://schemas.openxmlformats.org/officeDocument/2006/relationships/hyperlink" Target="http://metro.co.uk/2015/10/28/listening-to-sad-music-could-be-affecting-your-mental-health-5466796/" TargetMode="External"/><Relationship Id="rId28" Type="http://schemas.openxmlformats.org/officeDocument/2006/relationships/hyperlink" Target="https://www.psychologytoday.com/blog/talking-apes/201507/is-music-universal-language" TargetMode="External"/><Relationship Id="rId36" Type="http://schemas.openxmlformats.org/officeDocument/2006/relationships/hyperlink" Target="https://www.dancing-times.co.uk/strictly-speaking-13/" TargetMode="External"/><Relationship Id="rId49" Type="http://schemas.openxmlformats.org/officeDocument/2006/relationships/hyperlink" Target="http://journals.plos.org/plosone/article?id=10.1371/journal.pone.0094446" TargetMode="External"/><Relationship Id="rId10" Type="http://schemas.openxmlformats.org/officeDocument/2006/relationships/hyperlink" Target="http://www.classicfm.com/discover-music/periods-genres/ballet/ballet-music-where-start/" TargetMode="External"/><Relationship Id="rId19" Type="http://schemas.openxmlformats.org/officeDocument/2006/relationships/hyperlink" Target="http://phenomena.nationalgeographic.com/2013/04/11/why-does-music-feel-so-good/" TargetMode="External"/><Relationship Id="rId31" Type="http://schemas.openxmlformats.org/officeDocument/2006/relationships/hyperlink" Target="https://www.youtube.com/watch?v=UgjO9mmF5N4" TargetMode="External"/><Relationship Id="rId44" Type="http://schemas.openxmlformats.org/officeDocument/2006/relationships/hyperlink" Target="http://www.alashensemble.com/about_tts.htm" TargetMode="External"/><Relationship Id="rId4" Type="http://schemas.openxmlformats.org/officeDocument/2006/relationships/footnotes" Target="footnotes.xml"/><Relationship Id="rId9" Type="http://schemas.openxmlformats.org/officeDocument/2006/relationships/hyperlink" Target="http://dottedmusic.com/2014/lifestyle/relationship-between-dance-and-music/" TargetMode="External"/><Relationship Id="rId14" Type="http://schemas.openxmlformats.org/officeDocument/2006/relationships/hyperlink" Target="https://www.theatrefolk.com/blog/the-eight-efforts-laban-movement/" TargetMode="External"/><Relationship Id="rId22" Type="http://schemas.openxmlformats.org/officeDocument/2006/relationships/hyperlink" Target="https://www.youtube.com/watch?v=QNJL6nfu__Q" TargetMode="External"/><Relationship Id="rId27" Type="http://schemas.openxmlformats.org/officeDocument/2006/relationships/hyperlink" Target="https://www.psychologytoday.com/blog/dance-psychology/201002/why-do-you-dance-it-seems-youre-lost-in-music" TargetMode="External"/><Relationship Id="rId30" Type="http://schemas.openxmlformats.org/officeDocument/2006/relationships/hyperlink" Target="https://www.youtube.com/watch?v=vdB-8eLEW8g" TargetMode="External"/><Relationship Id="rId35" Type="http://schemas.openxmlformats.org/officeDocument/2006/relationships/hyperlink" Target="http://hannahpickettdance.com/2017/03/27/composing-improvisation/" TargetMode="External"/><Relationship Id="rId43" Type="http://schemas.openxmlformats.org/officeDocument/2006/relationships/hyperlink" Target="http://www.clodensemble.com/murdering-to-dissect/" TargetMode="External"/><Relationship Id="rId48" Type="http://schemas.openxmlformats.org/officeDocument/2006/relationships/hyperlink" Target="https://www.psychologicalscience.org/observer/why-does-music-move-us" TargetMode="External"/><Relationship Id="rId8" Type="http://schemas.openxmlformats.org/officeDocument/2006/relationships/hyperlink" Target="https://www.musical-u.com/learn/rhythm-tips-for-identifying-music-genres-by-ear/"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7544</Words>
  <Characters>43007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Thomas</dc:creator>
  <cp:keywords/>
  <dc:description/>
  <cp:lastModifiedBy>Claudia Thomas</cp:lastModifiedBy>
  <cp:revision>3</cp:revision>
  <dcterms:created xsi:type="dcterms:W3CDTF">2017-12-15T16:52:00Z</dcterms:created>
  <dcterms:modified xsi:type="dcterms:W3CDTF">2017-12-15T16:53:00Z</dcterms:modified>
</cp:coreProperties>
</file>