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F34DE7" w14:textId="77777777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51006CDC" w14:textId="77777777" w:rsidR="00AF264F" w:rsidRDefault="00AF264F" w:rsidP="00AF264F"/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</w:t>
      </w:r>
      <w:r>
        <w:t>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</w:t>
      </w:r>
      <w:r>
        <w:t>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UK: what is it and how can we further its</w:t>
      </w:r>
      <w:r w:rsidRPr="00AF264F">
        <w:rPr>
          <w:b/>
          <w:bCs/>
        </w:rPr>
        <w:t xml:space="preserve"> </w:t>
      </w:r>
      <w:r w:rsidRPr="00AF264F">
        <w:rPr>
          <w:b/>
          <w:bCs/>
        </w:rPr>
        <w:t>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59219A4C" w14:textId="77777777" w:rsidR="00AF264F" w:rsidRDefault="00AF264F" w:rsidP="00AF264F">
      <w:proofErr w:type="spellStart"/>
      <w:r>
        <w:t>artc</w:t>
      </w:r>
      <w:proofErr w:type="spellEnd"/>
      <w:r>
        <w:t xml:space="preserve"> 3 </w:t>
      </w:r>
      <w:proofErr w:type="gramStart"/>
      <w:r>
        <w:t>title :</w:t>
      </w:r>
      <w:proofErr w:type="gramEnd"/>
      <w:r>
        <w:t xml:space="preserve"> </w:t>
      </w:r>
    </w:p>
    <w:p w14:paraId="6CE5CE26" w14:textId="14583435" w:rsidR="00A1414F" w:rsidRPr="00E42675" w:rsidRDefault="00A1414F" w:rsidP="00AF264F">
      <w:pPr>
        <w:rPr>
          <w:b/>
          <w:bCs/>
        </w:rPr>
      </w:pPr>
      <w:r w:rsidRPr="00E42675">
        <w:rPr>
          <w:b/>
          <w:bCs/>
        </w:rPr>
        <w:t>Recovery-oriented and trauma-informed care for people with mental disorders to promote human rights and quality of mental health care: a scoping review</w:t>
      </w:r>
    </w:p>
    <w:p w14:paraId="68208306" w14:textId="37BD421E" w:rsidR="00A1414F" w:rsidRDefault="00A1414F" w:rsidP="00AF264F">
      <w:r>
        <w:t xml:space="preserve"> </w:t>
      </w:r>
      <w:proofErr w:type="gramStart"/>
      <w:r>
        <w:t>References :</w:t>
      </w:r>
      <w:proofErr w:type="gramEnd"/>
      <w:r>
        <w:t xml:space="preserve"> </w:t>
      </w:r>
      <w:r w:rsidRPr="00A1414F">
        <w:t xml:space="preserve">Melillo, A., Sansone, N., Allan, J., Gill, N., Herrman, H., Guadalupe, M. C., . . . </w:t>
      </w:r>
      <w:proofErr w:type="spellStart"/>
      <w:r w:rsidRPr="00A1414F">
        <w:t>Galderisi</w:t>
      </w:r>
      <w:proofErr w:type="spellEnd"/>
      <w:r w:rsidRPr="00A1414F">
        <w:t xml:space="preserve">, S. (2025). Recovery-oriented and trauma-informed care for people with mental disorders to promote human rights and quality of mental health care: A scoping review. BMC Psychiatry, 25, 1-22. </w:t>
      </w:r>
      <w:proofErr w:type="spellStart"/>
      <w:proofErr w:type="gramStart"/>
      <w:r w:rsidRPr="00A1414F">
        <w:t>doi:https</w:t>
      </w:r>
      <w:proofErr w:type="spellEnd"/>
      <w:r w:rsidRPr="00A1414F">
        <w:t>://doi.org/10.1186/s12888-025-06473-4</w:t>
      </w:r>
      <w:proofErr w:type="gramEnd"/>
    </w:p>
    <w:p w14:paraId="78C14DAC" w14:textId="5D158C6C" w:rsidR="00A1414F" w:rsidRDefault="00A1414F" w:rsidP="00AF264F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proofErr w:type="spellStart"/>
      <w:proofErr w:type="gramStart"/>
      <w:r w:rsidRPr="00A1414F">
        <w:t>javascript:void</w:t>
      </w:r>
      <w:proofErr w:type="spellEnd"/>
      <w:proofErr w:type="gramEnd"/>
      <w:r w:rsidRPr="00A1414F">
        <w:t>(0)</w:t>
      </w:r>
      <w:r w:rsidRPr="00A1414F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</w:t>
      </w:r>
    </w:p>
    <w:p w14:paraId="0338E698" w14:textId="77777777" w:rsidR="00AE557F" w:rsidRDefault="00AE557F" w:rsidP="00AF264F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07BA6A6E" w14:textId="3C92DD78" w:rsidR="00AE557F" w:rsidRDefault="00AE557F" w:rsidP="00AF264F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4 article name </w:t>
      </w:r>
      <w:proofErr w:type="gramStart"/>
      <w:r>
        <w:rPr>
          <w:rFonts w:ascii="Verdana" w:hAnsi="Verdana"/>
          <w:color w:val="555555"/>
          <w:sz w:val="18"/>
          <w:szCs w:val="18"/>
          <w:shd w:val="clear" w:color="auto" w:fill="FFFFFF"/>
        </w:rPr>
        <w:t>title :</w:t>
      </w:r>
      <w:proofErr w:type="gramEnd"/>
    </w:p>
    <w:p w14:paraId="686A39DD" w14:textId="60D3C6B3" w:rsidR="00AE557F" w:rsidRPr="00E42675" w:rsidRDefault="00AE557F" w:rsidP="00AF264F">
      <w:pPr>
        <w:rPr>
          <w:b/>
          <w:bCs/>
        </w:rPr>
      </w:pPr>
      <w:r w:rsidRPr="00E42675">
        <w:rPr>
          <w:b/>
          <w:bCs/>
        </w:rPr>
        <w:t>A scoping review of trauma informed approaches in acute, crisis, emergency, and residential mental health care</w:t>
      </w:r>
    </w:p>
    <w:p w14:paraId="208D6F11" w14:textId="77777777" w:rsidR="00AE557F" w:rsidRDefault="00AE557F" w:rsidP="00AF264F">
      <w:r>
        <w:t xml:space="preserve"> </w:t>
      </w:r>
      <w:proofErr w:type="gramStart"/>
      <w:r>
        <w:t>References :</w:t>
      </w:r>
      <w:proofErr w:type="gramEnd"/>
    </w:p>
    <w:p w14:paraId="7894F5C3" w14:textId="55866995" w:rsidR="00AE557F" w:rsidRDefault="00AE557F" w:rsidP="00AF264F">
      <w:r w:rsidRPr="00AE557F">
        <w:t xml:space="preserve">Saunders KRK, McGuinness E, Barnett P, Foye U, Sears J, Carlisle S, Allman F, </w:t>
      </w:r>
      <w:proofErr w:type="spellStart"/>
      <w:r w:rsidRPr="00AE557F">
        <w:t>Tzouvara</w:t>
      </w:r>
      <w:proofErr w:type="spellEnd"/>
      <w:r w:rsidRPr="00AE557F">
        <w:t xml:space="preserve"> V, Schlief M, Vera San Juan N, Stuart R, Griffiths J, Appleton R, McCrone P, Rowan Olive R, </w:t>
      </w:r>
      <w:proofErr w:type="spellStart"/>
      <w:r w:rsidRPr="00AE557F">
        <w:t>Nyikavaranda</w:t>
      </w:r>
      <w:proofErr w:type="spellEnd"/>
      <w:r w:rsidRPr="00AE557F">
        <w:t xml:space="preserve"> P, </w:t>
      </w:r>
      <w:proofErr w:type="spellStart"/>
      <w:r w:rsidRPr="00AE557F">
        <w:t>Jeynes</w:t>
      </w:r>
      <w:proofErr w:type="spellEnd"/>
      <w:r w:rsidRPr="00AE557F">
        <w:t xml:space="preserve"> T, K T, Mitchell L, Simpson A, Johnson S, Trevillion K. A scoping review of trauma informed approaches in acute, crisis, emergency, and residential mental health care. BMC Psychiatry. 2023 Aug 7;23(1):567. </w:t>
      </w:r>
      <w:proofErr w:type="spellStart"/>
      <w:r w:rsidRPr="00AE557F">
        <w:t>doi</w:t>
      </w:r>
      <w:proofErr w:type="spellEnd"/>
      <w:r w:rsidRPr="00AE557F">
        <w:t>: 10.1186/s12888-023-05016-z. PMID: 37550650; PMCID: PMC10405430.</w:t>
      </w:r>
    </w:p>
    <w:p w14:paraId="4EA1E359" w14:textId="66020D41" w:rsidR="00E42675" w:rsidRDefault="00E42675" w:rsidP="00AF264F">
      <w:r w:rsidRPr="00E42675">
        <w:t>https://doi.org/10.1186/s12888-023-05016-z</w:t>
      </w:r>
    </w:p>
    <w:sectPr w:rsidR="00E42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53854"/>
    <w:rsid w:val="00A1414F"/>
    <w:rsid w:val="00AE557F"/>
    <w:rsid w:val="00AF264F"/>
    <w:rsid w:val="00C70C02"/>
    <w:rsid w:val="00E2600B"/>
    <w:rsid w:val="00E42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E9FAD62A-E39C-4988-A309-B4A502ED3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318</Words>
  <Characters>1814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3</cp:revision>
  <dcterms:created xsi:type="dcterms:W3CDTF">2026-03-20T11:50:00Z</dcterms:created>
  <dcterms:modified xsi:type="dcterms:W3CDTF">2026-03-20T12:04:00Z</dcterms:modified>
</cp:coreProperties>
</file>