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1E6929">
        <w:rPr>
          <w:color w:val="000000" w:themeColor="text1"/>
        </w:rPr>
        <w:t xml:space="preserve">5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SEMESTER</w:t>
      </w:r>
      <w:r w:rsidR="001E6929">
        <w:t>: fEBRUARY TERM</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1E6929">
        <w:t>ACCC5001</w:t>
      </w:r>
    </w:p>
    <w:p w:rsidR="00F827F1" w:rsidRPr="001E6929" w:rsidRDefault="001E6929" w:rsidP="00F827F1">
      <w:pPr>
        <w:pStyle w:val="Modname"/>
        <w:rPr>
          <w:caps/>
        </w:rPr>
      </w:pPr>
      <w:r w:rsidRPr="001E6929">
        <w:rPr>
          <w:caps/>
        </w:rPr>
        <w:t>Database Management Systems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1E6929">
        <w:rPr>
          <w:szCs w:val="28"/>
        </w:rPr>
        <w:t xml:space="preserve">aSSIGNMENT   </w:t>
      </w:r>
    </w:p>
    <w:p w:rsidR="00F827F1" w:rsidRPr="001E6929" w:rsidRDefault="00F827F1" w:rsidP="00F827F1">
      <w:pPr>
        <w:pStyle w:val="Answer"/>
        <w:rPr>
          <w:color w:val="000000" w:themeColor="text1"/>
          <w:szCs w:val="28"/>
        </w:rPr>
      </w:pPr>
      <w:r w:rsidRPr="00B876DA">
        <w:rPr>
          <w:szCs w:val="28"/>
        </w:rPr>
        <w:t>Assessment/Component</w:t>
      </w:r>
      <w:r w:rsidR="00B876DA" w:rsidRPr="00B876DA">
        <w:rPr>
          <w:szCs w:val="28"/>
        </w:rPr>
        <w:t>/ AsESIAD/CYDRAN</w:t>
      </w:r>
      <w:r w:rsidRPr="00B876DA">
        <w:rPr>
          <w:szCs w:val="28"/>
        </w:rPr>
        <w:t xml:space="preserve">: </w:t>
      </w:r>
      <w:r w:rsidRPr="001E6929">
        <w:rPr>
          <w:color w:val="000000" w:themeColor="text1"/>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1E6929">
        <w:rPr>
          <w:b/>
          <w:sz w:val="28"/>
          <w:szCs w:val="28"/>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1E6929">
        <w:rPr>
          <w:b/>
          <w:sz w:val="28"/>
          <w:szCs w:val="28"/>
        </w:rPr>
        <w:t>N/A</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1E6929" w:rsidRPr="001E6929">
        <w:rPr>
          <w:b/>
          <w:sz w:val="28"/>
          <w:szCs w:val="28"/>
        </w:rPr>
        <w:t>Renuga Jayakumar</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6661DC" w:rsidRDefault="006661DC" w:rsidP="00FB4C49">
      <w:pPr>
        <w:rPr>
          <w:b/>
          <w:sz w:val="28"/>
          <w:szCs w:val="28"/>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r w:rsidR="006661DC">
        <w:rPr>
          <w:b/>
          <w:sz w:val="28"/>
          <w:szCs w:val="28"/>
        </w:rPr>
        <w:t>Moodle</w:t>
      </w:r>
      <w:r w:rsidRPr="00D770BD">
        <w:rPr>
          <w:b/>
          <w:sz w:val="28"/>
          <w:szCs w:val="28"/>
        </w:rPr>
        <w:t>.</w:t>
      </w:r>
    </w:p>
    <w:p w:rsidR="00D770BD" w:rsidRDefault="00D770BD"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Default="006661DC" w:rsidP="00D770BD">
      <w:pPr>
        <w:ind w:left="360"/>
        <w:rPr>
          <w:rFonts w:ascii="Calibri" w:hAnsi="Calibri" w:cs="Calibri"/>
          <w:b/>
        </w:rPr>
      </w:pPr>
    </w:p>
    <w:p w:rsidR="006661DC" w:rsidRPr="000E32B7" w:rsidRDefault="006661DC"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E6929" w:rsidRDefault="001E6929" w:rsidP="008A62BC">
                            <w:pPr>
                              <w:pStyle w:val="Heading6"/>
                              <w:pBdr>
                                <w:top w:val="none" w:sz="0" w:space="0" w:color="auto"/>
                                <w:left w:val="none" w:sz="0" w:space="0" w:color="auto"/>
                                <w:bottom w:val="none" w:sz="0" w:space="0" w:color="auto"/>
                                <w:right w:val="none" w:sz="0" w:space="0" w:color="auto"/>
                              </w:pBdr>
                              <w:shd w:val="clear" w:color="auto" w:fill="E0E0E0"/>
                            </w:pPr>
                          </w:p>
                          <w:p w:rsidR="001E6929" w:rsidRDefault="001E692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1E6929" w:rsidRDefault="001E6929" w:rsidP="008A62BC">
                      <w:pPr>
                        <w:pStyle w:val="Heading6"/>
                        <w:pBdr>
                          <w:top w:val="none" w:sz="0" w:space="0" w:color="auto"/>
                          <w:left w:val="none" w:sz="0" w:space="0" w:color="auto"/>
                          <w:bottom w:val="none" w:sz="0" w:space="0" w:color="auto"/>
                          <w:right w:val="none" w:sz="0" w:space="0" w:color="auto"/>
                        </w:pBdr>
                        <w:shd w:val="clear" w:color="auto" w:fill="E0E0E0"/>
                      </w:pPr>
                    </w:p>
                    <w:p w:rsidR="001E6929" w:rsidRDefault="001E692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172"/>
        <w:gridCol w:w="441"/>
        <w:gridCol w:w="2111"/>
      </w:tblGrid>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1E6929" w:rsidRDefault="001E6929" w:rsidP="00E51AAC">
            <w:pPr>
              <w:spacing w:before="120" w:after="120"/>
              <w:jc w:val="both"/>
              <w:rPr>
                <w:rFonts w:ascii="Calibri" w:hAnsi="Calibri" w:cs="Arial"/>
                <w:b/>
                <w:sz w:val="22"/>
                <w:szCs w:val="22"/>
              </w:rPr>
            </w:pPr>
            <w:r>
              <w:rPr>
                <w:rFonts w:ascii="Calibri" w:hAnsi="Calibri" w:cs="Arial"/>
                <w:b/>
                <w:sz w:val="22"/>
                <w:szCs w:val="22"/>
              </w:rPr>
              <w:t>BSc Cloud Computing</w:t>
            </w:r>
          </w:p>
        </w:tc>
      </w:tr>
      <w:tr w:rsidR="00DB116D" w:rsidRPr="00C1361B" w:rsidTr="00FC7CB9">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1E6929" w:rsidP="00E51AAC">
            <w:pPr>
              <w:spacing w:before="120" w:after="120"/>
              <w:jc w:val="both"/>
              <w:rPr>
                <w:rFonts w:ascii="Calibri" w:hAnsi="Calibri" w:cs="Arial"/>
                <w:b/>
                <w:sz w:val="22"/>
                <w:szCs w:val="22"/>
              </w:rPr>
            </w:pPr>
            <w:r w:rsidRPr="001E6929">
              <w:rPr>
                <w:rFonts w:ascii="Calibri" w:hAnsi="Calibri" w:cs="Arial"/>
                <w:b/>
                <w:sz w:val="22"/>
                <w:szCs w:val="22"/>
              </w:rPr>
              <w:t>Renuga Jayakumar</w:t>
            </w:r>
          </w:p>
        </w:tc>
        <w:tc>
          <w:tcPr>
            <w:tcW w:w="2172"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gridSpan w:val="2"/>
          </w:tcPr>
          <w:p w:rsidR="00DB116D" w:rsidRPr="00C1361B" w:rsidRDefault="00FC7CB9" w:rsidP="00E51AAC">
            <w:pPr>
              <w:spacing w:before="120" w:after="120"/>
              <w:jc w:val="both"/>
              <w:rPr>
                <w:rFonts w:ascii="Calibri" w:hAnsi="Calibri" w:cs="Arial"/>
                <w:b/>
                <w:sz w:val="22"/>
                <w:szCs w:val="22"/>
              </w:rPr>
            </w:pPr>
            <w:r w:rsidRPr="00FC7CB9">
              <w:rPr>
                <w:rFonts w:ascii="Calibri" w:hAnsi="Calibri" w:cs="Arial"/>
                <w:b/>
                <w:sz w:val="22"/>
                <w:szCs w:val="22"/>
              </w:rPr>
              <w:t>Kapilan Radhakrishnan</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4"/>
          </w:tcPr>
          <w:p w:rsidR="00404B5D" w:rsidRPr="00C1361B" w:rsidRDefault="00797C0C" w:rsidP="00E51AAC">
            <w:pPr>
              <w:spacing w:before="120" w:after="120"/>
              <w:jc w:val="both"/>
              <w:rPr>
                <w:rFonts w:ascii="Calibri" w:hAnsi="Calibri" w:cs="Arial"/>
                <w:b/>
                <w:sz w:val="22"/>
                <w:szCs w:val="22"/>
              </w:rPr>
            </w:pPr>
            <w:r w:rsidRPr="00797C0C">
              <w:rPr>
                <w:rFonts w:ascii="Calibri" w:hAnsi="Calibri" w:cs="Arial"/>
                <w:b/>
                <w:sz w:val="22"/>
                <w:szCs w:val="22"/>
              </w:rPr>
              <w:t>Pet Care Database Case Study</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C7CB9" w:rsidP="00E51AAC">
            <w:pPr>
              <w:spacing w:before="120" w:after="120"/>
              <w:jc w:val="both"/>
              <w:rPr>
                <w:rFonts w:ascii="Calibri" w:hAnsi="Calibri" w:cs="Arial"/>
                <w:b/>
                <w:sz w:val="22"/>
                <w:szCs w:val="22"/>
              </w:rPr>
            </w:pPr>
            <w:r>
              <w:rPr>
                <w:rFonts w:ascii="Calibri" w:hAnsi="Calibri" w:cs="Arial"/>
                <w:b/>
                <w:sz w:val="22"/>
                <w:szCs w:val="22"/>
              </w:rPr>
              <w:t>5</w:t>
            </w:r>
            <w:r w:rsidRPr="00FC7CB9">
              <w:rPr>
                <w:rFonts w:ascii="Calibri" w:hAnsi="Calibri" w:cs="Arial"/>
                <w:b/>
                <w:sz w:val="22"/>
                <w:szCs w:val="22"/>
                <w:vertAlign w:val="superscript"/>
              </w:rPr>
              <w:t>th</w:t>
            </w:r>
            <w:r>
              <w:rPr>
                <w:rFonts w:ascii="Calibri" w:hAnsi="Calibri" w:cs="Arial"/>
                <w:b/>
                <w:sz w:val="22"/>
                <w:szCs w:val="22"/>
              </w:rPr>
              <w:t xml:space="preserve"> Week of Term</w:t>
            </w:r>
          </w:p>
        </w:tc>
        <w:tc>
          <w:tcPr>
            <w:tcW w:w="2613" w:type="dxa"/>
            <w:gridSpan w:val="2"/>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C7CB9" w:rsidP="00E51AAC">
            <w:pPr>
              <w:spacing w:before="120" w:after="120"/>
              <w:jc w:val="both"/>
              <w:rPr>
                <w:rFonts w:ascii="Calibri" w:hAnsi="Calibri" w:cs="Arial"/>
                <w:b/>
                <w:sz w:val="22"/>
                <w:szCs w:val="22"/>
              </w:rPr>
            </w:pPr>
            <w:r>
              <w:rPr>
                <w:rFonts w:ascii="Calibri" w:hAnsi="Calibri" w:cs="Arial"/>
                <w:b/>
                <w:sz w:val="22"/>
                <w:szCs w:val="22"/>
              </w:rPr>
              <w:t>5 May 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FC7CB9" w:rsidRDefault="00FC7CB9" w:rsidP="00D770BD">
            <w:pPr>
              <w:rPr>
                <w:rFonts w:ascii="Calibri" w:hAnsi="Calibri" w:cs="Arial"/>
                <w:b/>
                <w:sz w:val="22"/>
                <w:szCs w:val="22"/>
                <w:u w:val="single"/>
              </w:rPr>
            </w:pPr>
          </w:p>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p w:rsidR="00FC7CB9" w:rsidRPr="00D770BD" w:rsidRDefault="00FC7CB9" w:rsidP="00D770BD">
            <w:pPr>
              <w:rPr>
                <w:rFonts w:ascii="Calibri" w:hAnsi="Calibri" w:cs="Arial"/>
                <w:b/>
                <w:sz w:val="22"/>
                <w:szCs w:val="22"/>
              </w:rPr>
            </w:pPr>
          </w:p>
        </w:tc>
      </w:tr>
    </w:tbl>
    <w:p w:rsidR="00FF4B63" w:rsidRDefault="00FF4B63"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FF4B63" w:rsidRDefault="00AF4F0B" w:rsidP="00273FEE">
            <w:pPr>
              <w:rPr>
                <w:rFonts w:asciiTheme="minorHAnsi" w:hAnsiTheme="minorHAnsi"/>
                <w:sz w:val="24"/>
                <w:szCs w:val="24"/>
              </w:rPr>
            </w:pPr>
          </w:p>
          <w:p w:rsidR="00AF4F0B" w:rsidRPr="00FF4B63" w:rsidRDefault="00FF4B63" w:rsidP="00FF4B63">
            <w:pPr>
              <w:pStyle w:val="ListParagraph"/>
              <w:numPr>
                <w:ilvl w:val="0"/>
                <w:numId w:val="8"/>
              </w:numPr>
              <w:rPr>
                <w:rFonts w:asciiTheme="minorHAnsi" w:hAnsiTheme="minorHAnsi"/>
                <w:sz w:val="24"/>
                <w:szCs w:val="24"/>
              </w:rPr>
            </w:pPr>
            <w:r w:rsidRPr="00FF4B63">
              <w:rPr>
                <w:rFonts w:asciiTheme="minorHAnsi" w:hAnsiTheme="minorHAnsi"/>
                <w:sz w:val="24"/>
                <w:szCs w:val="24"/>
              </w:rPr>
              <w:t>Apply well-established data analysis and design techniques to produce requirements and specifications for a database application showing a requisite understanding of the need for quality.</w:t>
            </w:r>
          </w:p>
          <w:p w:rsidR="00AF4F0B" w:rsidRPr="00FF4B63" w:rsidRDefault="00AF4F0B" w:rsidP="00273FEE">
            <w:pPr>
              <w:rPr>
                <w:rFonts w:asciiTheme="minorHAnsi" w:hAnsiTheme="minorHAnsi"/>
                <w:sz w:val="24"/>
                <w:szCs w:val="24"/>
              </w:rPr>
            </w:pPr>
          </w:p>
        </w:tc>
      </w:tr>
      <w:tr w:rsidR="00AF4F0B" w:rsidRPr="00C1361B" w:rsidTr="00AF4F0B">
        <w:tc>
          <w:tcPr>
            <w:tcW w:w="10598" w:type="dxa"/>
          </w:tcPr>
          <w:p w:rsidR="00AF4F0B" w:rsidRDefault="00FF4B63" w:rsidP="00FF4B63">
            <w:pPr>
              <w:pStyle w:val="ListParagraph"/>
              <w:numPr>
                <w:ilvl w:val="0"/>
                <w:numId w:val="8"/>
              </w:numPr>
              <w:rPr>
                <w:rFonts w:asciiTheme="minorHAnsi" w:hAnsiTheme="minorHAnsi"/>
                <w:sz w:val="24"/>
                <w:szCs w:val="24"/>
              </w:rPr>
            </w:pPr>
            <w:r w:rsidRPr="00FF4B63">
              <w:rPr>
                <w:rFonts w:asciiTheme="minorHAnsi" w:hAnsiTheme="minorHAnsi"/>
                <w:sz w:val="24"/>
                <w:szCs w:val="24"/>
              </w:rPr>
              <w:t>Demonstrate a sound understanding of the knowledge and skills required to design, implement and manage multi-user database applications.</w:t>
            </w:r>
          </w:p>
          <w:p w:rsidR="00FF4B63" w:rsidRPr="00FF4B63" w:rsidRDefault="00FF4B63" w:rsidP="00FF4B63">
            <w:pPr>
              <w:pStyle w:val="ListParagraph"/>
              <w:rPr>
                <w:rFonts w:asciiTheme="minorHAnsi" w:hAnsiTheme="minorHAnsi"/>
                <w:sz w:val="24"/>
                <w:szCs w:val="24"/>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5969E2" w:rsidRDefault="005969E2" w:rsidP="005969E2">
      <w:pPr>
        <w:jc w:val="both"/>
        <w:rPr>
          <w:sz w:val="22"/>
          <w:szCs w:val="22"/>
        </w:rPr>
      </w:pPr>
    </w:p>
    <w:p w:rsidR="00FF4B63" w:rsidRDefault="00FF4B63" w:rsidP="005969E2">
      <w:pPr>
        <w:jc w:val="both"/>
        <w:rPr>
          <w:rFonts w:ascii="Calibri" w:hAnsi="Calibr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FF4B63" w:rsidRPr="00EE6F25" w:rsidTr="00DC0D2A">
        <w:tc>
          <w:tcPr>
            <w:tcW w:w="10670" w:type="dxa"/>
            <w:shd w:val="clear" w:color="auto" w:fill="C0C0C0"/>
          </w:tcPr>
          <w:p w:rsidR="00FF4B63" w:rsidRPr="00EE6F25" w:rsidRDefault="00FF4B63" w:rsidP="00DC0D2A">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FF4B63" w:rsidRDefault="00FF4B63" w:rsidP="00FF4B63">
      <w:pPr>
        <w:jc w:val="both"/>
        <w:rPr>
          <w:szCs w:val="22"/>
        </w:rPr>
      </w:pPr>
    </w:p>
    <w:p w:rsidR="00FF4B63" w:rsidRPr="00992CD2" w:rsidRDefault="00FF4B63" w:rsidP="00FF4B63">
      <w:pPr>
        <w:rPr>
          <w:rFonts w:ascii="Calibri" w:hAnsi="Calibri"/>
          <w:sz w:val="24"/>
          <w:szCs w:val="24"/>
        </w:rPr>
      </w:pPr>
      <w:r w:rsidRPr="00992CD2">
        <w:rPr>
          <w:rFonts w:ascii="Calibri" w:hAnsi="Calibri"/>
          <w:sz w:val="24"/>
          <w:szCs w:val="24"/>
        </w:rPr>
        <w:t>In order to demonstrate your understanding and skills in database management systems, you are required to complete and submit the following:</w:t>
      </w:r>
    </w:p>
    <w:p w:rsidR="00FF4B63" w:rsidRPr="00992CD2" w:rsidRDefault="00FF4B63" w:rsidP="00FF4B63">
      <w:pPr>
        <w:rPr>
          <w:rFonts w:ascii="Calibri" w:hAnsi="Calibri"/>
          <w:sz w:val="24"/>
          <w:szCs w:val="24"/>
        </w:rPr>
      </w:pPr>
    </w:p>
    <w:p w:rsidR="00FF4B63" w:rsidRPr="00992CD2" w:rsidRDefault="00FF4B63" w:rsidP="00FF4B63">
      <w:pPr>
        <w:pStyle w:val="Heading2"/>
        <w:rPr>
          <w:rFonts w:ascii="Calibri" w:hAnsi="Calibri"/>
          <w:szCs w:val="24"/>
        </w:rPr>
      </w:pPr>
      <w:r w:rsidRPr="00992CD2">
        <w:rPr>
          <w:rFonts w:ascii="Calibri" w:hAnsi="Calibri"/>
          <w:szCs w:val="24"/>
        </w:rPr>
        <w:t>Pet Care Database Case Study</w:t>
      </w:r>
    </w:p>
    <w:p w:rsidR="00FF4B63" w:rsidRPr="00992CD2" w:rsidRDefault="00FF4B63" w:rsidP="00FF4B63">
      <w:pPr>
        <w:rPr>
          <w:rFonts w:ascii="Calibri" w:hAnsi="Calibri"/>
          <w:sz w:val="24"/>
          <w:szCs w:val="24"/>
        </w:rPr>
      </w:pPr>
      <w:r w:rsidRPr="00992CD2">
        <w:rPr>
          <w:rFonts w:ascii="Calibri" w:hAnsi="Calibri"/>
          <w:sz w:val="24"/>
          <w:szCs w:val="24"/>
        </w:rPr>
        <w:t>Pet Care is a successful vet clinic provides various treatments to different types of pet.  They are maintaining database which helps them to keep track of their customers and their pet details along with the visits and treatments received.  Due to their successful growth they would now like to span their business to different geographical regions in the UK. In the proposed new model, the head office in London and would still be responsible for processing payments.</w:t>
      </w:r>
    </w:p>
    <w:p w:rsidR="00FF4B63" w:rsidRPr="00992CD2" w:rsidRDefault="00FF4B63" w:rsidP="00FF4B63">
      <w:pPr>
        <w:rPr>
          <w:rFonts w:ascii="Calibri" w:hAnsi="Calibri"/>
          <w:sz w:val="24"/>
          <w:szCs w:val="24"/>
        </w:rPr>
      </w:pPr>
    </w:p>
    <w:p w:rsidR="00FF4B63" w:rsidRDefault="00FF4B63" w:rsidP="00FF4B63">
      <w:r w:rsidRPr="00992CD2">
        <w:rPr>
          <w:rFonts w:ascii="Calibri" w:hAnsi="Calibri"/>
          <w:sz w:val="24"/>
          <w:szCs w:val="24"/>
        </w:rPr>
        <w:t>The current database schema for Pet Care is shown below:</w:t>
      </w:r>
    </w:p>
    <w:tbl>
      <w:tblPr>
        <w:tblStyle w:val="GridTable1Light1"/>
        <w:tblW w:w="0" w:type="auto"/>
        <w:tblLook w:val="04A0" w:firstRow="1" w:lastRow="0" w:firstColumn="1" w:lastColumn="0" w:noHBand="0" w:noVBand="1"/>
      </w:tblPr>
      <w:tblGrid>
        <w:gridCol w:w="2205"/>
        <w:gridCol w:w="8109"/>
      </w:tblGrid>
      <w:tr w:rsidR="00FF4B63" w:rsidTr="00DC0D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Table</w:t>
            </w:r>
          </w:p>
        </w:tc>
        <w:tc>
          <w:tcPr>
            <w:tcW w:w="8109" w:type="dxa"/>
          </w:tcPr>
          <w:p w:rsidR="00FF4B63" w:rsidRDefault="00FF4B63" w:rsidP="00DC0D2A">
            <w:pPr>
              <w:spacing w:before="120" w:after="120"/>
              <w:cnfStyle w:val="100000000000" w:firstRow="1" w:lastRow="0" w:firstColumn="0" w:lastColumn="0" w:oddVBand="0" w:evenVBand="0" w:oddHBand="0" w:evenHBand="0" w:firstRowFirstColumn="0" w:firstRowLastColumn="0" w:lastRowFirstColumn="0" w:lastRowLastColumn="0"/>
            </w:pPr>
            <w:r>
              <w:t>Columns</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Region</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sidRPr="00DE1974">
              <w:rPr>
                <w:u w:val="single"/>
              </w:rPr>
              <w:t>regionId</w:t>
            </w:r>
            <w:r>
              <w:t>, regionName)</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City</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sidRPr="00DE1974">
              <w:rPr>
                <w:u w:val="single"/>
              </w:rPr>
              <w:t>cityId</w:t>
            </w:r>
            <w:r>
              <w:t>, cityName, regionId)</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VetClinic</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Pr>
                <w:u w:val="single"/>
              </w:rPr>
              <w:t>clinic</w:t>
            </w:r>
            <w:r w:rsidRPr="00927490">
              <w:rPr>
                <w:u w:val="single"/>
              </w:rPr>
              <w:t>No</w:t>
            </w:r>
            <w:r>
              <w:t>, clinicName, clinicAddress, cityId, postcode, telNo, openMonFri, openSat, openSun, openBankHolidays)</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Customer</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Pr>
                <w:u w:val="single"/>
              </w:rPr>
              <w:t>customer</w:t>
            </w:r>
            <w:r w:rsidRPr="00CB0B0D">
              <w:rPr>
                <w:u w:val="single"/>
              </w:rPr>
              <w:t>Id</w:t>
            </w:r>
            <w:r>
              <w:t>, customerName, cusStreet, customerCityId, PostCode, PhoneNumber)</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Pet</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Pr>
                <w:u w:val="single"/>
              </w:rPr>
              <w:t>petID</w:t>
            </w:r>
            <w:r>
              <w:t>, customer</w:t>
            </w:r>
            <w:r w:rsidRPr="0077607B">
              <w:t>Id</w:t>
            </w:r>
            <w:r>
              <w:t>, petName, AnimalType, petGender, petDOB, petColour, petLength, petWeight)</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Visits</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sidRPr="0077607B">
              <w:rPr>
                <w:u w:val="single"/>
              </w:rPr>
              <w:t>visitID</w:t>
            </w:r>
            <w:r>
              <w:t>, petID, clinicNo, visitDate, AmountPaid)</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Treatment_Detail</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sidRPr="00843150">
              <w:rPr>
                <w:u w:val="single"/>
              </w:rPr>
              <w:t>treatmentsID</w:t>
            </w:r>
            <w:r>
              <w:t>, visitID ,treatmentCode, treatmentDetails)</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Treatment</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w:t>
            </w:r>
            <w:r w:rsidRPr="0015088C">
              <w:rPr>
                <w:u w:val="single"/>
              </w:rPr>
              <w:t>treatmentCode</w:t>
            </w:r>
            <w:r w:rsidRPr="003917AE">
              <w:t>, treatmentName,</w:t>
            </w:r>
            <w:r>
              <w:t xml:space="preserve"> treatmentDescription, treatmentPrice)</w:t>
            </w:r>
          </w:p>
        </w:tc>
      </w:tr>
    </w:tbl>
    <w:p w:rsidR="00FF4B63" w:rsidRPr="00992CD2" w:rsidRDefault="00FF4B63" w:rsidP="00FF4B63">
      <w:pPr>
        <w:pStyle w:val="Caption"/>
        <w:rPr>
          <w:rFonts w:ascii="Calibri" w:hAnsi="Calibri"/>
          <w:color w:val="auto"/>
          <w:sz w:val="24"/>
          <w:szCs w:val="24"/>
        </w:rPr>
      </w:pPr>
      <w:r w:rsidRPr="00992CD2">
        <w:rPr>
          <w:rFonts w:ascii="Calibri" w:hAnsi="Calibri"/>
          <w:color w:val="auto"/>
          <w:sz w:val="24"/>
          <w:szCs w:val="24"/>
        </w:rPr>
        <w:t xml:space="preserve">Table </w:t>
      </w:r>
      <w:r w:rsidRPr="00992CD2">
        <w:rPr>
          <w:rFonts w:ascii="Calibri" w:hAnsi="Calibri"/>
          <w:color w:val="auto"/>
          <w:sz w:val="24"/>
          <w:szCs w:val="24"/>
        </w:rPr>
        <w:fldChar w:fldCharType="begin"/>
      </w:r>
      <w:r w:rsidRPr="00992CD2">
        <w:rPr>
          <w:rFonts w:ascii="Calibri" w:hAnsi="Calibri"/>
          <w:color w:val="auto"/>
          <w:sz w:val="24"/>
          <w:szCs w:val="24"/>
        </w:rPr>
        <w:instrText xml:space="preserve"> SEQ Table \* ARABIC </w:instrText>
      </w:r>
      <w:r w:rsidRPr="00992CD2">
        <w:rPr>
          <w:rFonts w:ascii="Calibri" w:hAnsi="Calibri"/>
          <w:color w:val="auto"/>
          <w:sz w:val="24"/>
          <w:szCs w:val="24"/>
        </w:rPr>
        <w:fldChar w:fldCharType="separate"/>
      </w:r>
      <w:r>
        <w:rPr>
          <w:rFonts w:ascii="Calibri" w:hAnsi="Calibri"/>
          <w:noProof/>
          <w:color w:val="auto"/>
          <w:sz w:val="24"/>
          <w:szCs w:val="24"/>
        </w:rPr>
        <w:t>1</w:t>
      </w:r>
      <w:r w:rsidRPr="00992CD2">
        <w:rPr>
          <w:rFonts w:ascii="Calibri" w:hAnsi="Calibri"/>
          <w:noProof/>
          <w:color w:val="auto"/>
          <w:sz w:val="24"/>
          <w:szCs w:val="24"/>
        </w:rPr>
        <w:fldChar w:fldCharType="end"/>
      </w:r>
      <w:r w:rsidRPr="00992CD2">
        <w:rPr>
          <w:rFonts w:ascii="Calibri" w:hAnsi="Calibri"/>
          <w:color w:val="auto"/>
          <w:sz w:val="24"/>
          <w:szCs w:val="24"/>
        </w:rPr>
        <w:t>: Current database schema for Pet Care (Note: key fields for each table have been underlined in the schema definition)</w:t>
      </w:r>
    </w:p>
    <w:p w:rsidR="00FF4B63" w:rsidRPr="00992CD2" w:rsidRDefault="00FF4B63" w:rsidP="00FF4B63">
      <w:pPr>
        <w:rPr>
          <w:rFonts w:ascii="Calibri" w:hAnsi="Calibri"/>
        </w:rPr>
      </w:pPr>
      <w:r w:rsidRPr="00992CD2">
        <w:rPr>
          <w:rFonts w:ascii="Calibri" w:hAnsi="Calibri"/>
        </w:rPr>
        <w:t>Where:</w:t>
      </w:r>
    </w:p>
    <w:tbl>
      <w:tblPr>
        <w:tblStyle w:val="GridTable1Light1"/>
        <w:tblW w:w="0" w:type="auto"/>
        <w:tblLook w:val="04A0" w:firstRow="1" w:lastRow="0" w:firstColumn="1" w:lastColumn="0" w:noHBand="0" w:noVBand="1"/>
      </w:tblPr>
      <w:tblGrid>
        <w:gridCol w:w="2205"/>
        <w:gridCol w:w="8109"/>
      </w:tblGrid>
      <w:tr w:rsidR="00FF4B63" w:rsidTr="00DC0D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Table</w:t>
            </w:r>
          </w:p>
        </w:tc>
        <w:tc>
          <w:tcPr>
            <w:tcW w:w="8109" w:type="dxa"/>
          </w:tcPr>
          <w:p w:rsidR="00FF4B63" w:rsidRDefault="00FF4B63" w:rsidP="00DC0D2A">
            <w:pPr>
              <w:spacing w:before="120" w:after="120"/>
              <w:cnfStyle w:val="100000000000" w:firstRow="1" w:lastRow="0" w:firstColumn="0" w:lastColumn="0" w:oddVBand="0" w:evenVBand="0" w:oddHBand="0" w:evenHBand="0" w:firstRowFirstColumn="0" w:firstRowLastColumn="0" w:lastRowFirstColumn="0" w:lastRowLastColumn="0"/>
            </w:pPr>
            <w:r>
              <w:t>Columns</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Region</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Contains a list of the geographical regions</w:t>
            </w:r>
            <w:r w:rsidR="00843150">
              <w:t>.</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City</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Contains a list of cities organised by the geographical regions.</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VetClinic</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Contains details of the clinic. The fields, openMonFri, openSat, openSun and openBankHolidays, are used to specify the opening times for those days (may vary for each clinic).</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Customer</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 xml:space="preserve">Contains details of customer.  </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Pet</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Contains the details of all the pets.</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Visits</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Contains the visit details.</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Treatment_Detail</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Contains the details of the treatments received during a particular visit.</w:t>
            </w:r>
          </w:p>
        </w:tc>
      </w:tr>
      <w:tr w:rsidR="00FF4B63" w:rsidTr="00DC0D2A">
        <w:tc>
          <w:tcPr>
            <w:cnfStyle w:val="001000000000" w:firstRow="0" w:lastRow="0" w:firstColumn="1" w:lastColumn="0" w:oddVBand="0" w:evenVBand="0" w:oddHBand="0" w:evenHBand="0" w:firstRowFirstColumn="0" w:firstRowLastColumn="0" w:lastRowFirstColumn="0" w:lastRowLastColumn="0"/>
            <w:tcW w:w="2205" w:type="dxa"/>
          </w:tcPr>
          <w:p w:rsidR="00FF4B63" w:rsidRDefault="00FF4B63" w:rsidP="00DC0D2A">
            <w:pPr>
              <w:spacing w:before="120" w:after="120"/>
            </w:pPr>
            <w:r>
              <w:t>Treatment</w:t>
            </w:r>
          </w:p>
        </w:tc>
        <w:tc>
          <w:tcPr>
            <w:tcW w:w="8109" w:type="dxa"/>
          </w:tcPr>
          <w:p w:rsidR="00FF4B63" w:rsidRDefault="00FF4B63" w:rsidP="00DC0D2A">
            <w:pPr>
              <w:spacing w:before="120" w:after="120"/>
              <w:cnfStyle w:val="000000000000" w:firstRow="0" w:lastRow="0" w:firstColumn="0" w:lastColumn="0" w:oddVBand="0" w:evenVBand="0" w:oddHBand="0" w:evenHBand="0" w:firstRowFirstColumn="0" w:firstRowLastColumn="0" w:lastRowFirstColumn="0" w:lastRowLastColumn="0"/>
            </w:pPr>
            <w:r>
              <w:t>Contains the details of different types of treatment offered by the clinic.</w:t>
            </w:r>
          </w:p>
        </w:tc>
      </w:tr>
    </w:tbl>
    <w:p w:rsidR="00FF4B63" w:rsidRPr="00992CD2" w:rsidRDefault="00FF4B63" w:rsidP="00FF4B63">
      <w:pPr>
        <w:pStyle w:val="Caption"/>
        <w:rPr>
          <w:color w:val="auto"/>
          <w:sz w:val="24"/>
          <w:szCs w:val="24"/>
        </w:rPr>
      </w:pPr>
      <w:r w:rsidRPr="00992CD2">
        <w:rPr>
          <w:color w:val="auto"/>
          <w:sz w:val="24"/>
          <w:szCs w:val="24"/>
        </w:rPr>
        <w:lastRenderedPageBreak/>
        <w:t xml:space="preserve">Table </w:t>
      </w:r>
      <w:r w:rsidRPr="00992CD2">
        <w:rPr>
          <w:color w:val="auto"/>
          <w:sz w:val="24"/>
          <w:szCs w:val="24"/>
        </w:rPr>
        <w:fldChar w:fldCharType="begin"/>
      </w:r>
      <w:r w:rsidRPr="00992CD2">
        <w:rPr>
          <w:color w:val="auto"/>
          <w:sz w:val="24"/>
          <w:szCs w:val="24"/>
        </w:rPr>
        <w:instrText xml:space="preserve"> SEQ Table \* ARABIC </w:instrText>
      </w:r>
      <w:r w:rsidRPr="00992CD2">
        <w:rPr>
          <w:color w:val="auto"/>
          <w:sz w:val="24"/>
          <w:szCs w:val="24"/>
        </w:rPr>
        <w:fldChar w:fldCharType="separate"/>
      </w:r>
      <w:r>
        <w:rPr>
          <w:noProof/>
          <w:color w:val="auto"/>
          <w:sz w:val="24"/>
          <w:szCs w:val="24"/>
        </w:rPr>
        <w:t>2</w:t>
      </w:r>
      <w:r w:rsidRPr="00992CD2">
        <w:rPr>
          <w:noProof/>
          <w:color w:val="auto"/>
          <w:sz w:val="24"/>
          <w:szCs w:val="24"/>
        </w:rPr>
        <w:fldChar w:fldCharType="end"/>
      </w:r>
      <w:r w:rsidRPr="00992CD2">
        <w:rPr>
          <w:color w:val="auto"/>
          <w:sz w:val="24"/>
          <w:szCs w:val="24"/>
        </w:rPr>
        <w:t>: Database schema description</w:t>
      </w:r>
    </w:p>
    <w:p w:rsidR="00FF4B63" w:rsidRPr="00992CD2" w:rsidRDefault="00FF4B63" w:rsidP="00FF4B63">
      <w:pPr>
        <w:pStyle w:val="Heading2"/>
        <w:rPr>
          <w:rFonts w:ascii="Calibri" w:hAnsi="Calibri"/>
        </w:rPr>
      </w:pPr>
      <w:r w:rsidRPr="00992CD2">
        <w:rPr>
          <w:rFonts w:ascii="Calibri" w:hAnsi="Calibri"/>
        </w:rPr>
        <w:t>Task 1: Database Creation</w:t>
      </w:r>
    </w:p>
    <w:p w:rsidR="00FF4B63" w:rsidRPr="00992CD2" w:rsidRDefault="00FF4B63" w:rsidP="00FF4B63">
      <w:pPr>
        <w:numPr>
          <w:ilvl w:val="0"/>
          <w:numId w:val="12"/>
        </w:numPr>
        <w:spacing w:before="120" w:after="120"/>
        <w:jc w:val="both"/>
        <w:rPr>
          <w:rFonts w:ascii="Calibri" w:hAnsi="Calibri"/>
          <w:sz w:val="24"/>
          <w:szCs w:val="24"/>
        </w:rPr>
      </w:pPr>
      <w:r w:rsidRPr="00992CD2">
        <w:rPr>
          <w:rFonts w:ascii="Calibri" w:hAnsi="Calibri"/>
          <w:sz w:val="24"/>
          <w:szCs w:val="24"/>
        </w:rPr>
        <w:t>Create an Oracle or SQL Server database (</w:t>
      </w:r>
      <w:r w:rsidRPr="00992CD2">
        <w:rPr>
          <w:rFonts w:ascii="Calibri" w:hAnsi="Calibri"/>
          <w:b/>
          <w:sz w:val="24"/>
          <w:szCs w:val="24"/>
        </w:rPr>
        <w:t>using SQL statements</w:t>
      </w:r>
      <w:r w:rsidRPr="00992CD2">
        <w:rPr>
          <w:rFonts w:ascii="Calibri" w:hAnsi="Calibri"/>
          <w:sz w:val="24"/>
          <w:szCs w:val="24"/>
        </w:rPr>
        <w:t>) to implement the Pet Care Case Study database.</w:t>
      </w:r>
    </w:p>
    <w:p w:rsidR="00FF4B63" w:rsidRPr="00992CD2" w:rsidRDefault="00FF4B63" w:rsidP="00FF4B63">
      <w:pPr>
        <w:spacing w:before="120" w:after="120"/>
        <w:ind w:left="360"/>
        <w:jc w:val="both"/>
        <w:rPr>
          <w:rFonts w:ascii="Calibri" w:hAnsi="Calibri"/>
          <w:sz w:val="24"/>
          <w:szCs w:val="24"/>
        </w:rPr>
      </w:pPr>
      <w:r w:rsidRPr="00992CD2">
        <w:rPr>
          <w:rFonts w:ascii="Calibri" w:hAnsi="Calibri"/>
          <w:b/>
          <w:sz w:val="24"/>
          <w:szCs w:val="24"/>
        </w:rPr>
        <w:t>Note</w:t>
      </w:r>
      <w:r w:rsidRPr="00992CD2">
        <w:rPr>
          <w:rFonts w:ascii="Calibri" w:hAnsi="Calibri"/>
          <w:sz w:val="24"/>
          <w:szCs w:val="24"/>
        </w:rPr>
        <w:t xml:space="preserve">: </w:t>
      </w:r>
    </w:p>
    <w:p w:rsidR="00FF4B63" w:rsidRPr="00992CD2" w:rsidRDefault="00FF4B63" w:rsidP="00FF4B63">
      <w:pPr>
        <w:numPr>
          <w:ilvl w:val="1"/>
          <w:numId w:val="10"/>
        </w:numPr>
        <w:spacing w:before="120" w:after="120"/>
        <w:jc w:val="both"/>
        <w:rPr>
          <w:rFonts w:ascii="Calibri" w:hAnsi="Calibri"/>
          <w:sz w:val="24"/>
          <w:szCs w:val="24"/>
        </w:rPr>
      </w:pPr>
      <w:r w:rsidRPr="00992CD2">
        <w:rPr>
          <w:rFonts w:ascii="Calibri" w:hAnsi="Calibri"/>
          <w:sz w:val="24"/>
          <w:szCs w:val="24"/>
        </w:rPr>
        <w:t>The database should include the following features:</w:t>
      </w:r>
    </w:p>
    <w:p w:rsidR="00FF4B63" w:rsidRPr="00992CD2" w:rsidRDefault="00FF4B63" w:rsidP="00FF4B63">
      <w:pPr>
        <w:numPr>
          <w:ilvl w:val="2"/>
          <w:numId w:val="10"/>
        </w:numPr>
        <w:spacing w:before="120" w:after="120"/>
        <w:jc w:val="both"/>
        <w:rPr>
          <w:rFonts w:ascii="Calibri" w:hAnsi="Calibri"/>
          <w:sz w:val="24"/>
          <w:szCs w:val="24"/>
        </w:rPr>
      </w:pPr>
      <w:r w:rsidRPr="00992CD2">
        <w:rPr>
          <w:rFonts w:ascii="Calibri" w:hAnsi="Calibri"/>
          <w:sz w:val="24"/>
          <w:szCs w:val="24"/>
        </w:rPr>
        <w:t>Primary key for each table</w:t>
      </w:r>
    </w:p>
    <w:p w:rsidR="00FF4B63" w:rsidRPr="00992CD2" w:rsidRDefault="00FF4B63" w:rsidP="00FF4B63">
      <w:pPr>
        <w:numPr>
          <w:ilvl w:val="2"/>
          <w:numId w:val="10"/>
        </w:numPr>
        <w:spacing w:before="120" w:after="120"/>
        <w:jc w:val="both"/>
        <w:rPr>
          <w:rFonts w:ascii="Calibri" w:hAnsi="Calibri"/>
          <w:sz w:val="24"/>
          <w:szCs w:val="24"/>
        </w:rPr>
      </w:pPr>
      <w:r w:rsidRPr="00992CD2">
        <w:rPr>
          <w:rFonts w:ascii="Calibri" w:hAnsi="Calibri"/>
          <w:sz w:val="24"/>
          <w:szCs w:val="24"/>
        </w:rPr>
        <w:t>Referential integrity constraints (foreign keys)</w:t>
      </w:r>
    </w:p>
    <w:p w:rsidR="00FF4B63" w:rsidRPr="00992CD2" w:rsidRDefault="00FF4B63" w:rsidP="00FF4B63">
      <w:pPr>
        <w:numPr>
          <w:ilvl w:val="2"/>
          <w:numId w:val="10"/>
        </w:numPr>
        <w:spacing w:before="120" w:after="120"/>
        <w:jc w:val="both"/>
        <w:rPr>
          <w:rFonts w:ascii="Calibri" w:hAnsi="Calibri"/>
          <w:sz w:val="24"/>
          <w:szCs w:val="24"/>
        </w:rPr>
      </w:pPr>
      <w:r w:rsidRPr="00992CD2">
        <w:rPr>
          <w:rFonts w:ascii="Calibri" w:hAnsi="Calibri"/>
          <w:sz w:val="24"/>
          <w:szCs w:val="24"/>
        </w:rPr>
        <w:t>At least one check constraint</w:t>
      </w:r>
    </w:p>
    <w:p w:rsidR="00FF4B63" w:rsidRPr="00992CD2" w:rsidRDefault="00FF4B63" w:rsidP="00FF4B63">
      <w:pPr>
        <w:numPr>
          <w:ilvl w:val="2"/>
          <w:numId w:val="10"/>
        </w:numPr>
        <w:spacing w:before="120" w:after="120"/>
        <w:jc w:val="both"/>
        <w:rPr>
          <w:rFonts w:ascii="Calibri" w:hAnsi="Calibri"/>
          <w:sz w:val="24"/>
          <w:szCs w:val="24"/>
        </w:rPr>
      </w:pPr>
      <w:r w:rsidRPr="00992CD2">
        <w:rPr>
          <w:rFonts w:ascii="Calibri" w:hAnsi="Calibri"/>
          <w:sz w:val="24"/>
          <w:szCs w:val="24"/>
        </w:rPr>
        <w:t>Multi-user access to tables</w:t>
      </w:r>
    </w:p>
    <w:p w:rsidR="00FF4B63" w:rsidRPr="00992CD2" w:rsidRDefault="00FF4B63" w:rsidP="00FF4B63">
      <w:pPr>
        <w:numPr>
          <w:ilvl w:val="1"/>
          <w:numId w:val="10"/>
        </w:numPr>
        <w:spacing w:before="120" w:after="120"/>
        <w:jc w:val="both"/>
        <w:rPr>
          <w:rFonts w:ascii="Calibri" w:hAnsi="Calibri"/>
          <w:sz w:val="24"/>
          <w:szCs w:val="24"/>
        </w:rPr>
      </w:pPr>
      <w:r w:rsidRPr="00992CD2">
        <w:rPr>
          <w:rFonts w:ascii="Calibri" w:hAnsi="Calibri"/>
          <w:sz w:val="24"/>
          <w:szCs w:val="24"/>
        </w:rPr>
        <w:t>You are required to populate the database with a minimum of four records per table. The data entered should be used to test the functionality of the primary key, foreign key and check constraints.</w:t>
      </w:r>
    </w:p>
    <w:p w:rsidR="00FF4B63" w:rsidRPr="00992CD2" w:rsidRDefault="00FF4B63" w:rsidP="00FF4B63">
      <w:pPr>
        <w:numPr>
          <w:ilvl w:val="1"/>
          <w:numId w:val="10"/>
        </w:numPr>
        <w:spacing w:before="120" w:after="120"/>
        <w:jc w:val="both"/>
        <w:rPr>
          <w:rFonts w:ascii="Calibri" w:hAnsi="Calibri"/>
          <w:sz w:val="24"/>
          <w:szCs w:val="24"/>
        </w:rPr>
      </w:pPr>
      <w:r w:rsidRPr="00992CD2">
        <w:rPr>
          <w:rFonts w:ascii="Calibri" w:hAnsi="Calibri"/>
          <w:sz w:val="24"/>
          <w:szCs w:val="24"/>
        </w:rPr>
        <w:t>You should grant select and update rights to one other database user.</w:t>
      </w:r>
    </w:p>
    <w:p w:rsidR="00FF4B63" w:rsidRPr="00992CD2" w:rsidRDefault="00FF4B63" w:rsidP="00FF4B63">
      <w:pPr>
        <w:numPr>
          <w:ilvl w:val="1"/>
          <w:numId w:val="10"/>
        </w:numPr>
        <w:spacing w:before="120" w:after="120"/>
        <w:jc w:val="both"/>
        <w:rPr>
          <w:rFonts w:ascii="Calibri" w:hAnsi="Calibri"/>
          <w:sz w:val="24"/>
          <w:szCs w:val="24"/>
        </w:rPr>
      </w:pPr>
      <w:r w:rsidRPr="00992CD2">
        <w:rPr>
          <w:rFonts w:ascii="Calibri" w:hAnsi="Calibri"/>
          <w:sz w:val="24"/>
          <w:szCs w:val="24"/>
        </w:rPr>
        <w:t>Also test the rollback and commit operations.</w:t>
      </w:r>
    </w:p>
    <w:p w:rsidR="00FF4B63" w:rsidRPr="00992CD2" w:rsidRDefault="00FF4B63" w:rsidP="00FF4B63">
      <w:pPr>
        <w:spacing w:before="120" w:after="120"/>
        <w:jc w:val="both"/>
        <w:rPr>
          <w:rFonts w:ascii="Calibri" w:hAnsi="Calibri"/>
          <w:sz w:val="24"/>
          <w:szCs w:val="24"/>
        </w:rPr>
      </w:pPr>
    </w:p>
    <w:p w:rsidR="00FF4B63" w:rsidRPr="00992CD2" w:rsidRDefault="00FF4B63" w:rsidP="00FF4B63">
      <w:pPr>
        <w:spacing w:before="120" w:after="120"/>
        <w:ind w:left="720"/>
        <w:jc w:val="both"/>
        <w:rPr>
          <w:rFonts w:ascii="Calibri" w:hAnsi="Calibri"/>
          <w:sz w:val="24"/>
          <w:szCs w:val="24"/>
        </w:rPr>
      </w:pPr>
      <w:r w:rsidRPr="00992CD2">
        <w:rPr>
          <w:rFonts w:ascii="Calibri" w:hAnsi="Calibri"/>
          <w:b/>
          <w:sz w:val="24"/>
          <w:szCs w:val="24"/>
        </w:rPr>
        <w:t>Note</w:t>
      </w:r>
      <w:r w:rsidRPr="00992CD2">
        <w:rPr>
          <w:rFonts w:ascii="Calibri" w:hAnsi="Calibri"/>
          <w:sz w:val="24"/>
          <w:szCs w:val="24"/>
        </w:rPr>
        <w:t xml:space="preserve">: </w:t>
      </w:r>
      <w:r w:rsidRPr="00992CD2">
        <w:rPr>
          <w:rFonts w:ascii="Calibri" w:hAnsi="Calibri"/>
          <w:i/>
          <w:sz w:val="24"/>
          <w:szCs w:val="24"/>
        </w:rPr>
        <w:t xml:space="preserve">You </w:t>
      </w:r>
      <w:r w:rsidRPr="00992CD2">
        <w:rPr>
          <w:rFonts w:ascii="Calibri" w:hAnsi="Calibri"/>
          <w:i/>
          <w:sz w:val="24"/>
          <w:szCs w:val="24"/>
          <w:u w:val="single"/>
        </w:rPr>
        <w:t>must</w:t>
      </w:r>
      <w:r w:rsidRPr="00992CD2">
        <w:rPr>
          <w:rFonts w:ascii="Calibri" w:hAnsi="Calibri"/>
          <w:i/>
          <w:sz w:val="24"/>
          <w:szCs w:val="24"/>
        </w:rPr>
        <w:t xml:space="preserve"> submit the SQL code implemented for the above, see instructions below</w:t>
      </w:r>
      <w:r w:rsidRPr="00992CD2">
        <w:rPr>
          <w:rFonts w:ascii="Calibri" w:hAnsi="Calibri"/>
          <w:sz w:val="24"/>
          <w:szCs w:val="24"/>
        </w:rPr>
        <w:t>.</w:t>
      </w:r>
    </w:p>
    <w:p w:rsidR="00FF4B63" w:rsidRPr="00992CD2" w:rsidRDefault="00FF4B63" w:rsidP="00FF4B63">
      <w:pPr>
        <w:numPr>
          <w:ilvl w:val="0"/>
          <w:numId w:val="12"/>
        </w:numPr>
        <w:spacing w:before="120" w:after="120"/>
        <w:jc w:val="both"/>
        <w:rPr>
          <w:rFonts w:ascii="Calibri" w:hAnsi="Calibri"/>
          <w:sz w:val="24"/>
          <w:szCs w:val="24"/>
        </w:rPr>
      </w:pPr>
      <w:r w:rsidRPr="00992CD2">
        <w:rPr>
          <w:rFonts w:ascii="Calibri" w:hAnsi="Calibri"/>
          <w:sz w:val="24"/>
          <w:szCs w:val="24"/>
        </w:rPr>
        <w:t xml:space="preserve">Create </w:t>
      </w:r>
      <w:r w:rsidRPr="00992CD2">
        <w:rPr>
          <w:rFonts w:ascii="Calibri" w:hAnsi="Calibri"/>
          <w:sz w:val="24"/>
          <w:szCs w:val="24"/>
          <w:u w:val="single"/>
        </w:rPr>
        <w:t>two</w:t>
      </w:r>
      <w:r w:rsidRPr="00992CD2">
        <w:rPr>
          <w:rFonts w:ascii="Calibri" w:hAnsi="Calibri"/>
          <w:sz w:val="24"/>
          <w:szCs w:val="24"/>
        </w:rPr>
        <w:t xml:space="preserve"> documented (use comments) .sql files with the following:</w:t>
      </w:r>
    </w:p>
    <w:p w:rsidR="00FF4B63" w:rsidRPr="00992CD2" w:rsidRDefault="00FF4B63" w:rsidP="00FF4B63">
      <w:pPr>
        <w:spacing w:before="120" w:after="120"/>
        <w:ind w:left="720"/>
        <w:jc w:val="both"/>
        <w:rPr>
          <w:rFonts w:ascii="Calibri" w:hAnsi="Calibri"/>
          <w:b/>
          <w:sz w:val="24"/>
          <w:szCs w:val="24"/>
        </w:rPr>
      </w:pPr>
      <w:r w:rsidRPr="00992CD2">
        <w:rPr>
          <w:rFonts w:ascii="Calibri" w:hAnsi="Calibri"/>
          <w:b/>
          <w:sz w:val="24"/>
          <w:szCs w:val="24"/>
        </w:rPr>
        <w:t>File 1</w:t>
      </w:r>
    </w:p>
    <w:p w:rsidR="00FF4B63" w:rsidRPr="00992CD2" w:rsidRDefault="00FF4B63" w:rsidP="00FF4B63">
      <w:pPr>
        <w:numPr>
          <w:ilvl w:val="1"/>
          <w:numId w:val="12"/>
        </w:numPr>
        <w:spacing w:before="120" w:after="120"/>
        <w:jc w:val="both"/>
        <w:rPr>
          <w:rFonts w:ascii="Calibri" w:hAnsi="Calibri"/>
          <w:sz w:val="24"/>
          <w:szCs w:val="24"/>
        </w:rPr>
      </w:pPr>
      <w:r w:rsidRPr="00992CD2">
        <w:rPr>
          <w:rFonts w:ascii="Calibri" w:hAnsi="Calibri"/>
          <w:sz w:val="24"/>
          <w:szCs w:val="24"/>
        </w:rPr>
        <w:t>SQL code used to generate each table structure</w:t>
      </w:r>
    </w:p>
    <w:p w:rsidR="00FF4B63" w:rsidRPr="00992CD2" w:rsidRDefault="00FF4B63" w:rsidP="00FF4B63">
      <w:pPr>
        <w:numPr>
          <w:ilvl w:val="1"/>
          <w:numId w:val="12"/>
        </w:numPr>
        <w:spacing w:before="120" w:after="120"/>
        <w:jc w:val="both"/>
        <w:rPr>
          <w:rFonts w:ascii="Calibri" w:hAnsi="Calibri"/>
          <w:sz w:val="24"/>
          <w:szCs w:val="24"/>
        </w:rPr>
      </w:pPr>
      <w:r w:rsidRPr="00992CD2">
        <w:rPr>
          <w:rFonts w:ascii="Calibri" w:hAnsi="Calibri"/>
          <w:sz w:val="24"/>
          <w:szCs w:val="24"/>
        </w:rPr>
        <w:t>SQL code used to create the referential integrity constraints</w:t>
      </w:r>
    </w:p>
    <w:p w:rsidR="00FF4B63" w:rsidRPr="00992CD2" w:rsidRDefault="00FF4B63" w:rsidP="00FF4B63">
      <w:pPr>
        <w:numPr>
          <w:ilvl w:val="1"/>
          <w:numId w:val="12"/>
        </w:numPr>
        <w:spacing w:before="120" w:after="120"/>
        <w:jc w:val="both"/>
        <w:rPr>
          <w:rFonts w:ascii="Calibri" w:hAnsi="Calibri"/>
          <w:sz w:val="24"/>
          <w:szCs w:val="24"/>
        </w:rPr>
      </w:pPr>
      <w:r w:rsidRPr="00992CD2">
        <w:rPr>
          <w:rFonts w:ascii="Calibri" w:hAnsi="Calibri"/>
          <w:sz w:val="24"/>
          <w:szCs w:val="24"/>
        </w:rPr>
        <w:t>SQL code used to create the check constraint(s)</w:t>
      </w:r>
    </w:p>
    <w:p w:rsidR="00FF4B63" w:rsidRPr="00992CD2" w:rsidRDefault="00FF4B63" w:rsidP="00FF4B63">
      <w:pPr>
        <w:numPr>
          <w:ilvl w:val="1"/>
          <w:numId w:val="12"/>
        </w:numPr>
        <w:spacing w:before="120" w:after="120"/>
        <w:jc w:val="both"/>
        <w:rPr>
          <w:rFonts w:ascii="Calibri" w:hAnsi="Calibri"/>
          <w:sz w:val="24"/>
          <w:szCs w:val="24"/>
        </w:rPr>
      </w:pPr>
      <w:r w:rsidRPr="00992CD2">
        <w:rPr>
          <w:rFonts w:ascii="Calibri" w:hAnsi="Calibri"/>
          <w:sz w:val="24"/>
          <w:szCs w:val="24"/>
        </w:rPr>
        <w:t>SQL code to manage users</w:t>
      </w:r>
    </w:p>
    <w:p w:rsidR="00FF4B63" w:rsidRPr="00992CD2" w:rsidRDefault="00FF4B63" w:rsidP="00FF4B63">
      <w:pPr>
        <w:spacing w:before="120" w:after="120"/>
        <w:ind w:left="720"/>
        <w:jc w:val="both"/>
        <w:rPr>
          <w:rFonts w:ascii="Calibri" w:hAnsi="Calibri"/>
          <w:b/>
          <w:sz w:val="24"/>
          <w:szCs w:val="24"/>
        </w:rPr>
      </w:pPr>
    </w:p>
    <w:p w:rsidR="00FF4B63" w:rsidRPr="00992CD2" w:rsidRDefault="00FF4B63" w:rsidP="00FF4B63">
      <w:pPr>
        <w:spacing w:before="120" w:after="120"/>
        <w:ind w:left="720"/>
        <w:jc w:val="both"/>
        <w:rPr>
          <w:rFonts w:ascii="Calibri" w:hAnsi="Calibri"/>
          <w:b/>
          <w:sz w:val="24"/>
          <w:szCs w:val="24"/>
        </w:rPr>
      </w:pPr>
      <w:r w:rsidRPr="00992CD2">
        <w:rPr>
          <w:rFonts w:ascii="Calibri" w:hAnsi="Calibri"/>
          <w:b/>
          <w:sz w:val="24"/>
          <w:szCs w:val="24"/>
        </w:rPr>
        <w:t>File 2</w:t>
      </w:r>
    </w:p>
    <w:p w:rsidR="00FF4B63" w:rsidRPr="00992CD2" w:rsidRDefault="00FF4B63" w:rsidP="00FF4B63">
      <w:pPr>
        <w:numPr>
          <w:ilvl w:val="1"/>
          <w:numId w:val="12"/>
        </w:numPr>
        <w:spacing w:before="120" w:after="120"/>
        <w:jc w:val="both"/>
        <w:rPr>
          <w:rFonts w:ascii="Calibri" w:hAnsi="Calibri"/>
          <w:sz w:val="24"/>
          <w:szCs w:val="24"/>
        </w:rPr>
      </w:pPr>
      <w:r w:rsidRPr="00992CD2">
        <w:rPr>
          <w:rFonts w:ascii="Calibri" w:hAnsi="Calibri"/>
          <w:sz w:val="24"/>
          <w:szCs w:val="24"/>
        </w:rPr>
        <w:t>SQL code to populate each table with sample data (minimum of four records per table)</w:t>
      </w:r>
    </w:p>
    <w:p w:rsidR="00FF4B63" w:rsidRPr="00992CD2" w:rsidRDefault="00FF4B63" w:rsidP="00FF4B63">
      <w:pPr>
        <w:numPr>
          <w:ilvl w:val="1"/>
          <w:numId w:val="12"/>
        </w:numPr>
        <w:spacing w:before="120" w:after="120"/>
        <w:jc w:val="both"/>
        <w:rPr>
          <w:rFonts w:ascii="Calibri" w:hAnsi="Calibri"/>
          <w:sz w:val="24"/>
          <w:szCs w:val="24"/>
        </w:rPr>
      </w:pPr>
      <w:r w:rsidRPr="00992CD2">
        <w:rPr>
          <w:rFonts w:ascii="Calibri" w:hAnsi="Calibri"/>
          <w:sz w:val="24"/>
          <w:szCs w:val="24"/>
        </w:rPr>
        <w:t>SQL code to demonstrate evidence of testing carried out to validate the constraints</w:t>
      </w:r>
    </w:p>
    <w:p w:rsidR="00FF4B63" w:rsidRPr="00992CD2" w:rsidRDefault="00FF4B63" w:rsidP="00FF4B63">
      <w:pPr>
        <w:numPr>
          <w:ilvl w:val="1"/>
          <w:numId w:val="12"/>
        </w:numPr>
        <w:spacing w:before="120" w:after="120"/>
        <w:jc w:val="both"/>
        <w:rPr>
          <w:rFonts w:ascii="Calibri" w:hAnsi="Calibri"/>
          <w:sz w:val="24"/>
          <w:szCs w:val="24"/>
        </w:rPr>
      </w:pPr>
      <w:r w:rsidRPr="00992CD2">
        <w:rPr>
          <w:rFonts w:ascii="Calibri" w:hAnsi="Calibri"/>
          <w:sz w:val="24"/>
          <w:szCs w:val="24"/>
        </w:rPr>
        <w:t>SQL code to demonstrate evidence of rollback and commit operations</w:t>
      </w:r>
    </w:p>
    <w:p w:rsidR="00FF4B63" w:rsidRPr="00992CD2" w:rsidRDefault="00FF4B63" w:rsidP="00FF4B63">
      <w:pPr>
        <w:numPr>
          <w:ilvl w:val="0"/>
          <w:numId w:val="12"/>
        </w:numPr>
        <w:spacing w:before="120" w:after="120"/>
        <w:jc w:val="both"/>
        <w:rPr>
          <w:rFonts w:ascii="Calibri" w:hAnsi="Calibri"/>
          <w:sz w:val="24"/>
          <w:szCs w:val="24"/>
        </w:rPr>
      </w:pPr>
      <w:r w:rsidRPr="00992CD2">
        <w:rPr>
          <w:rFonts w:ascii="Calibri" w:hAnsi="Calibri"/>
          <w:sz w:val="24"/>
          <w:szCs w:val="24"/>
        </w:rPr>
        <w:t>Create a compressed (zipped) file containing your completed .sql files and upload to the link provided on Moodle.</w:t>
      </w:r>
    </w:p>
    <w:p w:rsidR="00FF4B63" w:rsidRDefault="00FF4B63" w:rsidP="00FF4B63">
      <w:pPr>
        <w:pStyle w:val="Heading2"/>
      </w:pPr>
      <w:r>
        <w:t>Task 2: Assignment Project Report</w:t>
      </w:r>
    </w:p>
    <w:p w:rsidR="00FF4B63" w:rsidRPr="00992CD2" w:rsidRDefault="00FF4B63" w:rsidP="00FF4B63">
      <w:pPr>
        <w:rPr>
          <w:rFonts w:ascii="Calibri" w:hAnsi="Calibri"/>
          <w:sz w:val="24"/>
          <w:szCs w:val="24"/>
        </w:rPr>
      </w:pPr>
      <w:r w:rsidRPr="00992CD2">
        <w:rPr>
          <w:rFonts w:ascii="Calibri" w:hAnsi="Calibri"/>
          <w:sz w:val="24"/>
          <w:szCs w:val="24"/>
        </w:rPr>
        <w:t>You have been invited by Pet Care to assist them with coming up with the proposed distributed database solution. You are required to submit the following project specification report. The report should be approximately 1000 words (excluding title page, table of contents, references and appendices).</w:t>
      </w:r>
    </w:p>
    <w:p w:rsidR="00FF4B63" w:rsidRPr="00992CD2" w:rsidRDefault="00FF4B63" w:rsidP="00FF4B63">
      <w:pPr>
        <w:numPr>
          <w:ilvl w:val="0"/>
          <w:numId w:val="13"/>
        </w:numPr>
        <w:spacing w:before="120" w:after="120"/>
        <w:jc w:val="both"/>
        <w:rPr>
          <w:rFonts w:ascii="Calibri" w:hAnsi="Calibri"/>
          <w:sz w:val="24"/>
          <w:szCs w:val="24"/>
        </w:rPr>
      </w:pPr>
      <w:r w:rsidRPr="00992CD2">
        <w:rPr>
          <w:rFonts w:ascii="Calibri" w:hAnsi="Calibri"/>
          <w:sz w:val="24"/>
          <w:szCs w:val="24"/>
        </w:rPr>
        <w:t xml:space="preserve">Write a report to document the strategies that can be employed by Pet Care with a DBMS server at your defined regional locations. </w:t>
      </w:r>
    </w:p>
    <w:p w:rsidR="00FF4B63" w:rsidRPr="00992CD2" w:rsidRDefault="00FF4B63" w:rsidP="00FF4B63">
      <w:pPr>
        <w:spacing w:before="120" w:after="120"/>
        <w:ind w:left="360"/>
        <w:jc w:val="both"/>
        <w:rPr>
          <w:rFonts w:ascii="Calibri" w:hAnsi="Calibri"/>
          <w:sz w:val="24"/>
          <w:szCs w:val="24"/>
        </w:rPr>
      </w:pPr>
      <w:r w:rsidRPr="00992CD2">
        <w:rPr>
          <w:rFonts w:ascii="Calibri" w:hAnsi="Calibri"/>
          <w:b/>
          <w:sz w:val="24"/>
          <w:szCs w:val="24"/>
        </w:rPr>
        <w:t>Note</w:t>
      </w:r>
      <w:r w:rsidRPr="00992CD2">
        <w:rPr>
          <w:rFonts w:ascii="Calibri" w:hAnsi="Calibri"/>
          <w:sz w:val="24"/>
          <w:szCs w:val="24"/>
        </w:rPr>
        <w:t xml:space="preserve">: </w:t>
      </w:r>
    </w:p>
    <w:p w:rsidR="00FF4B63" w:rsidRPr="00992CD2" w:rsidRDefault="00FF4B63" w:rsidP="00FF4B63">
      <w:pPr>
        <w:numPr>
          <w:ilvl w:val="1"/>
          <w:numId w:val="13"/>
        </w:numPr>
        <w:spacing w:before="120" w:after="120"/>
        <w:jc w:val="both"/>
        <w:rPr>
          <w:rFonts w:ascii="Calibri" w:hAnsi="Calibri"/>
          <w:sz w:val="24"/>
          <w:szCs w:val="24"/>
        </w:rPr>
      </w:pPr>
      <w:r w:rsidRPr="00992CD2">
        <w:rPr>
          <w:rFonts w:ascii="Calibri" w:hAnsi="Calibri"/>
          <w:sz w:val="24"/>
          <w:szCs w:val="24"/>
        </w:rPr>
        <w:t>Include in the report a sample of tables and how they can be distributed according to the proposed strategies presented in the case study.</w:t>
      </w:r>
    </w:p>
    <w:p w:rsidR="00FF4B63" w:rsidRPr="00992CD2" w:rsidRDefault="00FF4B63" w:rsidP="00FF4B63">
      <w:pPr>
        <w:numPr>
          <w:ilvl w:val="1"/>
          <w:numId w:val="13"/>
        </w:numPr>
        <w:spacing w:before="120" w:after="120"/>
        <w:jc w:val="both"/>
        <w:rPr>
          <w:rFonts w:ascii="Calibri" w:hAnsi="Calibri"/>
          <w:sz w:val="24"/>
          <w:szCs w:val="24"/>
        </w:rPr>
      </w:pPr>
      <w:r w:rsidRPr="00992CD2">
        <w:rPr>
          <w:rFonts w:ascii="Calibri" w:hAnsi="Calibri"/>
          <w:sz w:val="24"/>
          <w:szCs w:val="24"/>
        </w:rPr>
        <w:lastRenderedPageBreak/>
        <w:t xml:space="preserve">Identify the advantages to be gained from </w:t>
      </w:r>
      <w:r w:rsidRPr="00992CD2">
        <w:rPr>
          <w:rFonts w:ascii="Calibri" w:hAnsi="Calibri"/>
          <w:i/>
          <w:sz w:val="24"/>
          <w:szCs w:val="24"/>
        </w:rPr>
        <w:t>your proposed distributed DBMS solution</w:t>
      </w:r>
      <w:r w:rsidRPr="00992CD2">
        <w:rPr>
          <w:rFonts w:ascii="Calibri" w:hAnsi="Calibri"/>
          <w:sz w:val="24"/>
          <w:szCs w:val="24"/>
        </w:rPr>
        <w:t xml:space="preserve"> and use appropriate examples from your solution to support your discussion.</w:t>
      </w:r>
    </w:p>
    <w:p w:rsidR="00FF4B63" w:rsidRPr="00992CD2" w:rsidRDefault="00FF4B63" w:rsidP="00FF4B63">
      <w:pPr>
        <w:numPr>
          <w:ilvl w:val="1"/>
          <w:numId w:val="13"/>
        </w:numPr>
        <w:spacing w:before="120" w:after="120"/>
        <w:jc w:val="both"/>
        <w:rPr>
          <w:rFonts w:ascii="Calibri" w:hAnsi="Calibri"/>
          <w:sz w:val="24"/>
          <w:szCs w:val="24"/>
        </w:rPr>
      </w:pPr>
      <w:r w:rsidRPr="00992CD2">
        <w:rPr>
          <w:rFonts w:ascii="Calibri" w:hAnsi="Calibri"/>
          <w:sz w:val="24"/>
          <w:szCs w:val="24"/>
        </w:rPr>
        <w:t>References to any sources that have contributed to your completion of the assignment (i.e. relevant journals, articles, books, tutorials and online sources) should be added in a references section at the end of your report.</w:t>
      </w:r>
    </w:p>
    <w:p w:rsidR="00FF4B63" w:rsidRPr="00992CD2" w:rsidRDefault="00FF4B63" w:rsidP="00FF4B63">
      <w:pPr>
        <w:numPr>
          <w:ilvl w:val="1"/>
          <w:numId w:val="13"/>
        </w:numPr>
        <w:spacing w:before="120" w:after="120"/>
        <w:jc w:val="both"/>
        <w:rPr>
          <w:rFonts w:ascii="Calibri" w:hAnsi="Calibri"/>
          <w:sz w:val="24"/>
          <w:szCs w:val="24"/>
        </w:rPr>
      </w:pPr>
      <w:r w:rsidRPr="00992CD2">
        <w:rPr>
          <w:rFonts w:ascii="Calibri" w:hAnsi="Calibri"/>
          <w:sz w:val="24"/>
          <w:szCs w:val="24"/>
        </w:rPr>
        <w:t>Present the report in appropriate report writing format, using a formal writing style. Your report should also include:</w:t>
      </w:r>
    </w:p>
    <w:p w:rsidR="00FF4B63" w:rsidRPr="00992CD2" w:rsidRDefault="00FF4B63" w:rsidP="00FF4B63">
      <w:pPr>
        <w:numPr>
          <w:ilvl w:val="2"/>
          <w:numId w:val="13"/>
        </w:numPr>
        <w:spacing w:before="120" w:after="120"/>
        <w:jc w:val="both"/>
        <w:rPr>
          <w:rFonts w:ascii="Calibri" w:hAnsi="Calibri"/>
          <w:sz w:val="24"/>
          <w:szCs w:val="24"/>
        </w:rPr>
      </w:pPr>
      <w:r w:rsidRPr="00992CD2">
        <w:rPr>
          <w:rFonts w:ascii="Calibri" w:hAnsi="Calibri"/>
          <w:sz w:val="24"/>
          <w:szCs w:val="24"/>
        </w:rPr>
        <w:t>an abstract: a short (one/two sentences) summary description of the contents of the report</w:t>
      </w:r>
    </w:p>
    <w:p w:rsidR="00FF4B63" w:rsidRPr="00992CD2" w:rsidRDefault="00FF4B63" w:rsidP="00FF4B63">
      <w:pPr>
        <w:numPr>
          <w:ilvl w:val="2"/>
          <w:numId w:val="13"/>
        </w:numPr>
        <w:spacing w:before="120" w:after="120"/>
        <w:jc w:val="both"/>
        <w:rPr>
          <w:rFonts w:ascii="Calibri" w:hAnsi="Calibri"/>
          <w:sz w:val="24"/>
          <w:szCs w:val="24"/>
        </w:rPr>
      </w:pPr>
      <w:r w:rsidRPr="00992CD2">
        <w:rPr>
          <w:rFonts w:ascii="Calibri" w:hAnsi="Calibri"/>
          <w:sz w:val="24"/>
          <w:szCs w:val="24"/>
        </w:rPr>
        <w:t>a table of contents outlining the organisation structure of the report</w:t>
      </w:r>
    </w:p>
    <w:p w:rsidR="00FF4B63" w:rsidRDefault="00FF4B63" w:rsidP="00FF4B63">
      <w:pPr>
        <w:pStyle w:val="Heading2"/>
        <w:rPr>
          <w:rFonts w:ascii="Calibri" w:hAnsi="Calibri"/>
          <w:szCs w:val="24"/>
        </w:rPr>
      </w:pPr>
    </w:p>
    <w:p w:rsidR="00FF4B63" w:rsidRPr="00992CD2" w:rsidRDefault="00FF4B63" w:rsidP="00FF4B63">
      <w:pPr>
        <w:pStyle w:val="Heading2"/>
        <w:rPr>
          <w:rFonts w:ascii="Calibri" w:hAnsi="Calibri"/>
          <w:szCs w:val="24"/>
        </w:rPr>
      </w:pPr>
      <w:r w:rsidRPr="00992CD2">
        <w:rPr>
          <w:rFonts w:ascii="Calibri" w:hAnsi="Calibri"/>
          <w:szCs w:val="24"/>
        </w:rPr>
        <w:t>Submission Details</w:t>
      </w:r>
    </w:p>
    <w:p w:rsidR="00FF4B63" w:rsidRPr="00992CD2" w:rsidRDefault="00FF4B63" w:rsidP="00FF4B63">
      <w:pPr>
        <w:spacing w:after="120"/>
        <w:jc w:val="both"/>
        <w:rPr>
          <w:rFonts w:ascii="Calibri" w:hAnsi="Calibri"/>
          <w:sz w:val="24"/>
          <w:szCs w:val="24"/>
        </w:rPr>
      </w:pPr>
      <w:r w:rsidRPr="00992CD2">
        <w:rPr>
          <w:rFonts w:ascii="Calibri" w:hAnsi="Calibri"/>
          <w:sz w:val="24"/>
          <w:szCs w:val="24"/>
        </w:rPr>
        <w:t>You are required to complete the tasks outlined in the 'Task Description' section and to submit:</w:t>
      </w:r>
    </w:p>
    <w:p w:rsidR="00FF4B63" w:rsidRPr="00992CD2" w:rsidRDefault="00FF4B63" w:rsidP="00FF4B63">
      <w:pPr>
        <w:numPr>
          <w:ilvl w:val="0"/>
          <w:numId w:val="11"/>
        </w:numPr>
        <w:spacing w:after="120"/>
        <w:jc w:val="both"/>
        <w:rPr>
          <w:rFonts w:ascii="Calibri" w:hAnsi="Calibri"/>
          <w:sz w:val="24"/>
          <w:szCs w:val="24"/>
        </w:rPr>
      </w:pPr>
      <w:r w:rsidRPr="00992CD2">
        <w:rPr>
          <w:rFonts w:ascii="Calibri" w:hAnsi="Calibri"/>
          <w:sz w:val="24"/>
          <w:szCs w:val="24"/>
        </w:rPr>
        <w:t>An electronic version of your Assignment Project via Turnitin.</w:t>
      </w:r>
    </w:p>
    <w:p w:rsidR="00FF4B63" w:rsidRPr="00992CD2" w:rsidRDefault="00FF4B63" w:rsidP="00FF4B63">
      <w:pPr>
        <w:numPr>
          <w:ilvl w:val="0"/>
          <w:numId w:val="11"/>
        </w:numPr>
        <w:spacing w:after="120"/>
        <w:jc w:val="both"/>
        <w:rPr>
          <w:rFonts w:ascii="Calibri" w:hAnsi="Calibri"/>
          <w:sz w:val="24"/>
          <w:szCs w:val="24"/>
        </w:rPr>
      </w:pPr>
      <w:r w:rsidRPr="00992CD2">
        <w:rPr>
          <w:rFonts w:ascii="Calibri" w:hAnsi="Calibri"/>
          <w:sz w:val="24"/>
          <w:szCs w:val="24"/>
        </w:rPr>
        <w:t>Upload the zipped file for Task 1 containing your .sql files work to Moodle.</w:t>
      </w:r>
    </w:p>
    <w:p w:rsidR="00FF4B63" w:rsidRPr="00992CD2" w:rsidRDefault="00FF4B63" w:rsidP="00FF4B63">
      <w:pPr>
        <w:numPr>
          <w:ilvl w:val="0"/>
          <w:numId w:val="11"/>
        </w:numPr>
        <w:spacing w:after="120"/>
        <w:jc w:val="both"/>
        <w:rPr>
          <w:rFonts w:ascii="Calibri" w:hAnsi="Calibri"/>
          <w:sz w:val="24"/>
          <w:szCs w:val="24"/>
        </w:rPr>
      </w:pPr>
      <w:r w:rsidRPr="00992CD2">
        <w:rPr>
          <w:rFonts w:ascii="Calibri" w:hAnsi="Calibri"/>
          <w:sz w:val="24"/>
          <w:szCs w:val="24"/>
        </w:rPr>
        <w:t>Remember to print this assignment specification form and a copy of the receipt confirming your online submission to Turnitin, sign it (the second and last pages) and submit to the library.</w:t>
      </w:r>
    </w:p>
    <w:p w:rsidR="00FF4B63" w:rsidRPr="00992CD2" w:rsidRDefault="00FF4B63" w:rsidP="00FF4B63">
      <w:pPr>
        <w:rPr>
          <w:rFonts w:ascii="Calibri" w:hAnsi="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Default="005969E2" w:rsidP="00EA0F4E">
      <w:pPr>
        <w:jc w:val="both"/>
        <w:rPr>
          <w:sz w:val="22"/>
          <w:szCs w:val="22"/>
        </w:rPr>
      </w:pPr>
    </w:p>
    <w:p w:rsidR="00FF4B63" w:rsidRPr="00992CD2" w:rsidRDefault="00FF4B63" w:rsidP="00FF4B63">
      <w:pPr>
        <w:pStyle w:val="Heading2"/>
        <w:rPr>
          <w:rFonts w:ascii="Calibri" w:hAnsi="Calibri"/>
          <w:szCs w:val="24"/>
        </w:rPr>
      </w:pPr>
      <w:r w:rsidRPr="00992CD2">
        <w:rPr>
          <w:rFonts w:ascii="Calibri" w:hAnsi="Calibri"/>
          <w:szCs w:val="24"/>
        </w:rPr>
        <w:t>Marking Scheme</w:t>
      </w:r>
    </w:p>
    <w:p w:rsidR="00FF4B63" w:rsidRPr="00992CD2" w:rsidRDefault="00FF4B63" w:rsidP="00FF4B63">
      <w:pPr>
        <w:rPr>
          <w:rFonts w:ascii="Calibri" w:hAnsi="Calibri"/>
          <w:sz w:val="24"/>
          <w:szCs w:val="24"/>
        </w:rPr>
      </w:pPr>
    </w:p>
    <w:p w:rsidR="00FF4B63" w:rsidRPr="00992CD2" w:rsidRDefault="00FF4B63" w:rsidP="00FF4B63">
      <w:pPr>
        <w:jc w:val="both"/>
        <w:rPr>
          <w:rFonts w:ascii="Calibri" w:hAnsi="Calibri"/>
          <w:sz w:val="24"/>
          <w:szCs w:val="24"/>
        </w:rPr>
      </w:pPr>
      <w:r w:rsidRPr="00992CD2">
        <w:rPr>
          <w:rFonts w:ascii="Calibri" w:hAnsi="Calibri"/>
          <w:sz w:val="24"/>
          <w:szCs w:val="24"/>
        </w:rPr>
        <w:t>You will be assessed against the five common assessment criteria and marks will be divided between the two assessment components for the module as follows:</w:t>
      </w:r>
    </w:p>
    <w:p w:rsidR="00FF4B63" w:rsidRPr="00992CD2" w:rsidRDefault="00FF4B63" w:rsidP="00FF4B63">
      <w:pPr>
        <w:jc w:val="both"/>
        <w:rPr>
          <w:rFonts w:ascii="Calibri" w:hAnsi="Calibri"/>
          <w:sz w:val="24"/>
          <w:szCs w:val="24"/>
        </w:rPr>
      </w:pPr>
    </w:p>
    <w:p w:rsidR="00FF4B63" w:rsidRPr="00992CD2" w:rsidRDefault="00FF4B63" w:rsidP="00FF4B63">
      <w:pPr>
        <w:numPr>
          <w:ilvl w:val="0"/>
          <w:numId w:val="14"/>
        </w:numPr>
        <w:jc w:val="both"/>
        <w:rPr>
          <w:rFonts w:ascii="Calibri" w:hAnsi="Calibri"/>
          <w:sz w:val="24"/>
          <w:szCs w:val="24"/>
        </w:rPr>
      </w:pPr>
      <w:r w:rsidRPr="00992CD2">
        <w:rPr>
          <w:rFonts w:ascii="Calibri" w:hAnsi="Calibri"/>
          <w:sz w:val="24"/>
          <w:szCs w:val="24"/>
        </w:rPr>
        <w:t>Research-informed Literature (20%)</w:t>
      </w:r>
    </w:p>
    <w:p w:rsidR="00FF4B63" w:rsidRPr="00992CD2" w:rsidRDefault="00FF4B63" w:rsidP="00FF4B63">
      <w:pPr>
        <w:ind w:left="360"/>
        <w:jc w:val="both"/>
        <w:rPr>
          <w:rFonts w:ascii="Calibri" w:hAnsi="Calibri"/>
          <w:sz w:val="24"/>
          <w:szCs w:val="24"/>
        </w:rPr>
      </w:pPr>
      <w:r w:rsidRPr="00992CD2">
        <w:rPr>
          <w:rFonts w:ascii="Calibri" w:hAnsi="Calibri"/>
          <w:sz w:val="24"/>
          <w:szCs w:val="24"/>
        </w:rPr>
        <w:t>Marks will be awarded based on the quality of the research informed work documented in the Project Specification and Implementation Report.</w:t>
      </w:r>
    </w:p>
    <w:p w:rsidR="00FF4B63" w:rsidRPr="00992CD2" w:rsidRDefault="00FF4B63" w:rsidP="00FF4B63">
      <w:pPr>
        <w:jc w:val="both"/>
        <w:rPr>
          <w:rFonts w:ascii="Calibri" w:hAnsi="Calibri"/>
          <w:sz w:val="24"/>
          <w:szCs w:val="24"/>
        </w:rPr>
      </w:pPr>
    </w:p>
    <w:p w:rsidR="00FF4B63" w:rsidRPr="00992CD2" w:rsidRDefault="00FF4B63" w:rsidP="00FF4B63">
      <w:pPr>
        <w:numPr>
          <w:ilvl w:val="0"/>
          <w:numId w:val="14"/>
        </w:numPr>
        <w:jc w:val="both"/>
        <w:rPr>
          <w:rFonts w:ascii="Calibri" w:hAnsi="Calibri"/>
          <w:sz w:val="24"/>
          <w:szCs w:val="24"/>
        </w:rPr>
      </w:pPr>
      <w:r w:rsidRPr="00992CD2">
        <w:rPr>
          <w:rFonts w:ascii="Calibri" w:hAnsi="Calibri"/>
          <w:sz w:val="24"/>
          <w:szCs w:val="24"/>
        </w:rPr>
        <w:t>Knowledge and Understanding of Subject (40%)</w:t>
      </w:r>
    </w:p>
    <w:p w:rsidR="00FF4B63" w:rsidRPr="00992CD2" w:rsidRDefault="00FF4B63" w:rsidP="00FF4B63">
      <w:pPr>
        <w:ind w:left="360"/>
        <w:jc w:val="both"/>
        <w:rPr>
          <w:rFonts w:ascii="Calibri" w:hAnsi="Calibri"/>
          <w:sz w:val="24"/>
          <w:szCs w:val="24"/>
        </w:rPr>
      </w:pPr>
      <w:r w:rsidRPr="00992CD2">
        <w:rPr>
          <w:rFonts w:ascii="Calibri" w:hAnsi="Calibri"/>
          <w:sz w:val="24"/>
          <w:szCs w:val="24"/>
        </w:rPr>
        <w:t>Marks will be allocated based on your ability to demonstrate your knowledge and understanding of the SQL data definition language as evidenced by your submission for Task 1.</w:t>
      </w:r>
    </w:p>
    <w:p w:rsidR="00FF4B63" w:rsidRPr="00992CD2" w:rsidRDefault="00FF4B63" w:rsidP="00FF4B63">
      <w:pPr>
        <w:jc w:val="both"/>
        <w:rPr>
          <w:rFonts w:ascii="Calibri" w:hAnsi="Calibri"/>
          <w:sz w:val="24"/>
          <w:szCs w:val="24"/>
        </w:rPr>
      </w:pPr>
    </w:p>
    <w:p w:rsidR="00FF4B63" w:rsidRPr="00992CD2" w:rsidRDefault="00FF4B63" w:rsidP="00FF4B63">
      <w:pPr>
        <w:numPr>
          <w:ilvl w:val="0"/>
          <w:numId w:val="14"/>
        </w:numPr>
        <w:jc w:val="both"/>
        <w:rPr>
          <w:rFonts w:ascii="Calibri" w:hAnsi="Calibri"/>
          <w:sz w:val="24"/>
          <w:szCs w:val="24"/>
        </w:rPr>
      </w:pPr>
      <w:r w:rsidRPr="00992CD2">
        <w:rPr>
          <w:rFonts w:ascii="Calibri" w:hAnsi="Calibri"/>
          <w:sz w:val="24"/>
          <w:szCs w:val="24"/>
        </w:rPr>
        <w:t>Analysis (10%)</w:t>
      </w:r>
    </w:p>
    <w:p w:rsidR="00FF4B63" w:rsidRPr="00992CD2" w:rsidRDefault="00FF4B63" w:rsidP="00FF4B63">
      <w:pPr>
        <w:ind w:left="360"/>
        <w:jc w:val="both"/>
        <w:rPr>
          <w:rFonts w:ascii="Calibri" w:hAnsi="Calibri"/>
          <w:sz w:val="24"/>
          <w:szCs w:val="24"/>
        </w:rPr>
      </w:pPr>
      <w:r w:rsidRPr="00992CD2">
        <w:rPr>
          <w:rFonts w:ascii="Calibri" w:hAnsi="Calibri"/>
          <w:sz w:val="24"/>
          <w:szCs w:val="24"/>
        </w:rPr>
        <w:t>Marks awarded for Analysis will be based on your ability to analyse the case study problem scenario and implement appropriate solutions for the creation of the database and proposed distributed DBMS solution.</w:t>
      </w:r>
    </w:p>
    <w:p w:rsidR="00FF4B63" w:rsidRPr="00992CD2" w:rsidRDefault="00FF4B63" w:rsidP="00FF4B63">
      <w:pPr>
        <w:ind w:left="360"/>
        <w:jc w:val="both"/>
        <w:rPr>
          <w:rFonts w:ascii="Calibri" w:hAnsi="Calibri"/>
          <w:sz w:val="24"/>
          <w:szCs w:val="24"/>
        </w:rPr>
      </w:pPr>
    </w:p>
    <w:p w:rsidR="00FF4B63" w:rsidRPr="00992CD2" w:rsidRDefault="00FF4B63" w:rsidP="00FF4B63">
      <w:pPr>
        <w:numPr>
          <w:ilvl w:val="0"/>
          <w:numId w:val="14"/>
        </w:numPr>
        <w:jc w:val="both"/>
        <w:rPr>
          <w:rFonts w:ascii="Calibri" w:hAnsi="Calibri"/>
          <w:sz w:val="24"/>
          <w:szCs w:val="24"/>
        </w:rPr>
      </w:pPr>
      <w:r w:rsidRPr="00992CD2">
        <w:rPr>
          <w:rFonts w:ascii="Calibri" w:hAnsi="Calibri"/>
          <w:sz w:val="24"/>
          <w:szCs w:val="24"/>
        </w:rPr>
        <w:t>Practical Application and Deployment (20%)</w:t>
      </w:r>
    </w:p>
    <w:p w:rsidR="00FF4B63" w:rsidRPr="00992CD2" w:rsidRDefault="00FF4B63" w:rsidP="00FF4B63">
      <w:pPr>
        <w:ind w:left="360"/>
        <w:jc w:val="both"/>
        <w:rPr>
          <w:rFonts w:ascii="Calibri" w:hAnsi="Calibri"/>
          <w:sz w:val="24"/>
          <w:szCs w:val="24"/>
        </w:rPr>
      </w:pPr>
      <w:r w:rsidRPr="00992CD2">
        <w:rPr>
          <w:rFonts w:ascii="Calibri" w:hAnsi="Calibri"/>
          <w:sz w:val="24"/>
          <w:szCs w:val="24"/>
        </w:rPr>
        <w:t>Marks will be awarded based on your ability to build and deploy the database for the Pet Care case study evidenced by your submission for Task 1.</w:t>
      </w:r>
    </w:p>
    <w:p w:rsidR="00FF4B63" w:rsidRPr="00992CD2" w:rsidRDefault="00FF4B63" w:rsidP="00FF4B63">
      <w:pPr>
        <w:jc w:val="both"/>
        <w:rPr>
          <w:rFonts w:ascii="Calibri" w:hAnsi="Calibri"/>
          <w:sz w:val="24"/>
          <w:szCs w:val="24"/>
        </w:rPr>
      </w:pPr>
    </w:p>
    <w:p w:rsidR="00FF4B63" w:rsidRPr="00992CD2" w:rsidRDefault="00FF4B63" w:rsidP="00FF4B63">
      <w:pPr>
        <w:numPr>
          <w:ilvl w:val="0"/>
          <w:numId w:val="14"/>
        </w:numPr>
        <w:jc w:val="both"/>
        <w:rPr>
          <w:rFonts w:ascii="Calibri" w:hAnsi="Calibri"/>
          <w:sz w:val="24"/>
          <w:szCs w:val="24"/>
        </w:rPr>
      </w:pPr>
      <w:r w:rsidRPr="00992CD2">
        <w:rPr>
          <w:rFonts w:ascii="Calibri" w:hAnsi="Calibri"/>
          <w:sz w:val="24"/>
          <w:szCs w:val="24"/>
        </w:rPr>
        <w:t>Skills for Professional Practice (10%)</w:t>
      </w:r>
    </w:p>
    <w:p w:rsidR="00FF4B63" w:rsidRPr="00992CD2" w:rsidRDefault="00FF4B63" w:rsidP="00FF4B63">
      <w:pPr>
        <w:ind w:left="360"/>
        <w:jc w:val="both"/>
        <w:rPr>
          <w:rFonts w:ascii="Calibri" w:hAnsi="Calibri"/>
          <w:sz w:val="24"/>
          <w:szCs w:val="24"/>
        </w:rPr>
      </w:pPr>
      <w:r w:rsidRPr="00992CD2">
        <w:rPr>
          <w:rFonts w:ascii="Calibri" w:hAnsi="Calibri"/>
          <w:sz w:val="24"/>
          <w:szCs w:val="24"/>
        </w:rPr>
        <w:t>Skills for Professional Practice will be assessed based on the written and presentational quality of the Project Specification and Implementation Report.</w:t>
      </w:r>
    </w:p>
    <w:p w:rsidR="00FF4B63" w:rsidRPr="00EA0F4E" w:rsidRDefault="00FF4B63" w:rsidP="00EA0F4E">
      <w:pPr>
        <w:jc w:val="both"/>
        <w:rPr>
          <w:sz w:val="22"/>
          <w:szCs w:val="22"/>
        </w:rPr>
      </w:pPr>
    </w:p>
    <w:p w:rsidR="00423934" w:rsidRDefault="00423934" w:rsidP="00423934">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FF4B63" w:rsidTr="00DC0D2A">
        <w:trPr>
          <w:jc w:val="center"/>
        </w:trPr>
        <w:tc>
          <w:tcPr>
            <w:tcW w:w="10670" w:type="dxa"/>
            <w:shd w:val="clear" w:color="auto" w:fill="BFBFBF"/>
          </w:tcPr>
          <w:p w:rsidR="00FF4B63" w:rsidRDefault="00FF4B63" w:rsidP="00DC0D2A">
            <w:r>
              <w:rPr>
                <w:sz w:val="32"/>
                <w:szCs w:val="32"/>
              </w:rPr>
              <w:lastRenderedPageBreak/>
              <w:br w:type="page"/>
            </w:r>
            <w:r w:rsidRPr="00681208">
              <w:rPr>
                <w:rFonts w:ascii="Calibri" w:hAnsi="Calibri" w:cs="Arial"/>
                <w:b/>
                <w:caps/>
                <w:sz w:val="40"/>
              </w:rPr>
              <w:t xml:space="preserve">                 marking criteria and Student FEEDBACK</w:t>
            </w:r>
          </w:p>
        </w:tc>
      </w:tr>
    </w:tbl>
    <w:p w:rsidR="00FF4B63" w:rsidRDefault="00FF4B63" w:rsidP="00FF4B63"/>
    <w:p w:rsidR="00FF4B63" w:rsidRPr="00992CD2" w:rsidRDefault="00FF4B63" w:rsidP="00FF4B63">
      <w:pPr>
        <w:pStyle w:val="BodyText1"/>
        <w:tabs>
          <w:tab w:val="clear" w:pos="720"/>
          <w:tab w:val="clear" w:pos="1440"/>
        </w:tabs>
        <w:jc w:val="both"/>
        <w:rPr>
          <w:rFonts w:ascii="Calibri" w:hAnsi="Calibri"/>
          <w:szCs w:val="24"/>
        </w:rPr>
      </w:pPr>
      <w:r w:rsidRPr="00992CD2">
        <w:rPr>
          <w:rFonts w:ascii="Calibri" w:hAnsi="Calibri"/>
          <w:szCs w:val="24"/>
        </w:rPr>
        <w:t xml:space="preserve">This section details the assessment criteria. The </w:t>
      </w:r>
      <w:r w:rsidRPr="00992CD2">
        <w:rPr>
          <w:rFonts w:ascii="Calibri" w:hAnsi="Calibri"/>
          <w:i/>
          <w:szCs w:val="24"/>
        </w:rPr>
        <w:t>extent</w:t>
      </w:r>
      <w:r w:rsidRPr="00992CD2">
        <w:rPr>
          <w:rFonts w:ascii="Calibri" w:hAnsi="Calibri"/>
          <w:szCs w:val="24"/>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F4B63" w:rsidRDefault="00FF4B63" w:rsidP="00FF4B63">
      <w:pPr>
        <w:rPr>
          <w:rFonts w:ascii="Calibri" w:hAnsi="Calibri"/>
          <w:b/>
          <w:szCs w:val="22"/>
        </w:rPr>
      </w:pPr>
    </w:p>
    <w:tbl>
      <w:tblPr>
        <w:tblW w:w="5033" w:type="pct"/>
        <w:tblLayout w:type="fixed"/>
        <w:tblLook w:val="04A0" w:firstRow="1" w:lastRow="0" w:firstColumn="1" w:lastColumn="0" w:noHBand="0" w:noVBand="1"/>
      </w:tblPr>
      <w:tblGrid>
        <w:gridCol w:w="8613"/>
        <w:gridCol w:w="1132"/>
        <w:gridCol w:w="995"/>
      </w:tblGrid>
      <w:tr w:rsidR="00FF4B63" w:rsidRPr="00992CD2" w:rsidTr="00DC0D2A">
        <w:trPr>
          <w:trHeight w:val="1002"/>
        </w:trPr>
        <w:tc>
          <w:tcPr>
            <w:tcW w:w="4010" w:type="pct"/>
            <w:tcBorders>
              <w:top w:val="single" w:sz="4" w:space="0" w:color="auto"/>
              <w:left w:val="single" w:sz="4" w:space="0" w:color="auto"/>
              <w:right w:val="single" w:sz="4" w:space="0" w:color="auto"/>
            </w:tcBorders>
            <w:shd w:val="clear" w:color="auto" w:fill="BFBFBF"/>
            <w:vAlign w:val="center"/>
          </w:tcPr>
          <w:p w:rsidR="00FF4B63" w:rsidRPr="00992CD2" w:rsidRDefault="00FF4B63" w:rsidP="00DC0D2A">
            <w:pPr>
              <w:rPr>
                <w:rFonts w:ascii="Calibri" w:hAnsi="Calibri"/>
                <w:b/>
                <w:sz w:val="24"/>
                <w:szCs w:val="24"/>
              </w:rPr>
            </w:pPr>
            <w:r w:rsidRPr="00992CD2">
              <w:rPr>
                <w:rFonts w:ascii="Calibri" w:hAnsi="Calibri"/>
                <w:b/>
                <w:sz w:val="24"/>
                <w:szCs w:val="24"/>
              </w:rPr>
              <w:t>Common Assessment Criteria Applied</w:t>
            </w:r>
          </w:p>
        </w:tc>
        <w:tc>
          <w:tcPr>
            <w:tcW w:w="527" w:type="pct"/>
            <w:tcBorders>
              <w:top w:val="single" w:sz="4" w:space="0" w:color="auto"/>
              <w:left w:val="single" w:sz="4" w:space="0" w:color="auto"/>
              <w:right w:val="single" w:sz="4" w:space="0" w:color="auto"/>
            </w:tcBorders>
            <w:shd w:val="clear" w:color="auto" w:fill="BFBFBF"/>
            <w:textDirection w:val="btLr"/>
          </w:tcPr>
          <w:p w:rsidR="00FF4B63" w:rsidRPr="00992CD2" w:rsidRDefault="00FF4B63" w:rsidP="00DC0D2A">
            <w:pPr>
              <w:ind w:left="34" w:right="113"/>
              <w:jc w:val="center"/>
              <w:rPr>
                <w:rFonts w:ascii="Calibri" w:hAnsi="Calibri"/>
                <w:b/>
                <w:sz w:val="24"/>
                <w:szCs w:val="24"/>
              </w:rPr>
            </w:pPr>
            <w:r w:rsidRPr="00992CD2">
              <w:rPr>
                <w:rFonts w:ascii="Calibri" w:hAnsi="Calibri"/>
                <w:b/>
                <w:sz w:val="24"/>
                <w:szCs w:val="24"/>
              </w:rPr>
              <w:t xml:space="preserve">Marks </w:t>
            </w:r>
            <w:r w:rsidRPr="00992CD2">
              <w:rPr>
                <w:rFonts w:ascii="Calibri" w:hAnsi="Calibri"/>
                <w:b/>
                <w:szCs w:val="22"/>
              </w:rPr>
              <w:t>available</w:t>
            </w:r>
          </w:p>
        </w:tc>
        <w:tc>
          <w:tcPr>
            <w:tcW w:w="46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F4B63" w:rsidRPr="00992CD2" w:rsidRDefault="00FF4B63" w:rsidP="00DC0D2A">
            <w:pPr>
              <w:ind w:left="113" w:right="113"/>
              <w:jc w:val="center"/>
              <w:rPr>
                <w:rFonts w:ascii="Calibri" w:hAnsi="Calibri"/>
                <w:b/>
                <w:sz w:val="24"/>
                <w:szCs w:val="24"/>
              </w:rPr>
            </w:pPr>
            <w:r w:rsidRPr="00992CD2">
              <w:rPr>
                <w:rFonts w:ascii="Calibri" w:hAnsi="Calibri"/>
                <w:b/>
                <w:sz w:val="24"/>
                <w:szCs w:val="24"/>
              </w:rPr>
              <w:t xml:space="preserve">Marks </w:t>
            </w:r>
          </w:p>
          <w:p w:rsidR="00FF4B63" w:rsidRPr="00992CD2" w:rsidRDefault="00FF4B63" w:rsidP="00DC0D2A">
            <w:pPr>
              <w:ind w:left="113" w:right="113"/>
              <w:jc w:val="center"/>
              <w:rPr>
                <w:rFonts w:ascii="Calibri" w:hAnsi="Calibri"/>
                <w:b/>
              </w:rPr>
            </w:pPr>
            <w:r w:rsidRPr="00992CD2">
              <w:rPr>
                <w:rFonts w:ascii="Calibri" w:hAnsi="Calibri"/>
                <w:b/>
              </w:rPr>
              <w:t>awarded</w:t>
            </w:r>
          </w:p>
        </w:tc>
      </w:tr>
      <w:tr w:rsidR="00FF4B63" w:rsidRPr="00992CD2" w:rsidTr="00DC0D2A">
        <w:trPr>
          <w:trHeight w:val="450"/>
        </w:trPr>
        <w:tc>
          <w:tcPr>
            <w:tcW w:w="4010" w:type="pct"/>
            <w:tcBorders>
              <w:top w:val="single" w:sz="4" w:space="0" w:color="auto"/>
              <w:left w:val="single" w:sz="4" w:space="0" w:color="auto"/>
              <w:right w:val="single" w:sz="4" w:space="0" w:color="auto"/>
            </w:tcBorders>
            <w:shd w:val="clear" w:color="auto" w:fill="D9D9D9"/>
          </w:tcPr>
          <w:p w:rsidR="00FF4B63" w:rsidRPr="00992CD2" w:rsidRDefault="00FF4B63" w:rsidP="00DC0D2A">
            <w:pPr>
              <w:rPr>
                <w:rFonts w:ascii="Calibri" w:hAnsi="Calibri"/>
                <w:b/>
                <w:sz w:val="24"/>
                <w:szCs w:val="24"/>
              </w:rPr>
            </w:pPr>
            <w:r w:rsidRPr="00992CD2">
              <w:rPr>
                <w:rFonts w:ascii="Calibri" w:hAnsi="Calibri"/>
                <w:b/>
                <w:sz w:val="24"/>
                <w:szCs w:val="24"/>
              </w:rPr>
              <w:t xml:space="preserve">1. Research-informed Literature </w:t>
            </w:r>
          </w:p>
          <w:p w:rsidR="00FF4B63" w:rsidRPr="00992CD2" w:rsidRDefault="00FF4B63" w:rsidP="00DC0D2A">
            <w:pPr>
              <w:spacing w:after="120"/>
              <w:rPr>
                <w:rFonts w:ascii="Calibri" w:hAnsi="Calibri"/>
                <w:sz w:val="24"/>
                <w:szCs w:val="24"/>
              </w:rPr>
            </w:pPr>
            <w:r w:rsidRPr="00992CD2">
              <w:rPr>
                <w:rFonts w:ascii="Calibri" w:hAnsi="Calibri"/>
                <w:sz w:val="24"/>
                <w:szCs w:val="24"/>
              </w:rPr>
              <w:t>Extent of research and/or own reading, selection of credible sources, application of appropriate referencing conventions.</w:t>
            </w:r>
          </w:p>
        </w:tc>
        <w:tc>
          <w:tcPr>
            <w:tcW w:w="527" w:type="pct"/>
            <w:tcBorders>
              <w:top w:val="single" w:sz="4" w:space="0" w:color="auto"/>
              <w:left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r w:rsidRPr="00992CD2">
              <w:rPr>
                <w:rFonts w:ascii="Calibri" w:hAnsi="Calibri"/>
                <w:sz w:val="24"/>
                <w:szCs w:val="24"/>
              </w:rPr>
              <w:t>20%</w:t>
            </w:r>
          </w:p>
        </w:tc>
        <w:tc>
          <w:tcPr>
            <w:tcW w:w="463" w:type="pct"/>
            <w:tcBorders>
              <w:top w:val="single" w:sz="4" w:space="0" w:color="auto"/>
              <w:left w:val="single" w:sz="4" w:space="0" w:color="auto"/>
              <w:bottom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vMerge w:val="restart"/>
            <w:tcBorders>
              <w:top w:val="single" w:sz="4" w:space="0" w:color="auto"/>
              <w:left w:val="single" w:sz="4" w:space="0" w:color="auto"/>
              <w:right w:val="single" w:sz="4" w:space="0" w:color="auto"/>
            </w:tcBorders>
          </w:tcPr>
          <w:p w:rsidR="00FF4B63" w:rsidRPr="00992CD2" w:rsidRDefault="00FF4B63" w:rsidP="00DC0D2A">
            <w:pPr>
              <w:spacing w:after="120"/>
              <w:rPr>
                <w:rFonts w:ascii="Calibri" w:hAnsi="Calibri"/>
                <w:sz w:val="24"/>
                <w:szCs w:val="24"/>
              </w:rPr>
            </w:pPr>
          </w:p>
          <w:p w:rsidR="00FF4B63" w:rsidRPr="00992CD2" w:rsidRDefault="00FF4B63" w:rsidP="00DC0D2A">
            <w:pPr>
              <w:spacing w:after="120"/>
              <w:rPr>
                <w:rFonts w:ascii="Calibri" w:hAnsi="Calibri"/>
                <w:sz w:val="24"/>
                <w:szCs w:val="24"/>
              </w:rPr>
            </w:pPr>
          </w:p>
        </w:tc>
        <w:tc>
          <w:tcPr>
            <w:tcW w:w="527" w:type="pct"/>
            <w:tcBorders>
              <w:top w:val="single" w:sz="4" w:space="0" w:color="auto"/>
              <w:left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val="restart"/>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1"/>
        </w:trPr>
        <w:tc>
          <w:tcPr>
            <w:tcW w:w="4010" w:type="pct"/>
            <w:vMerge/>
            <w:tcBorders>
              <w:left w:val="single" w:sz="4" w:space="0" w:color="auto"/>
              <w:bottom w:val="single" w:sz="4" w:space="0" w:color="auto"/>
              <w:right w:val="single" w:sz="4" w:space="0" w:color="auto"/>
            </w:tcBorders>
          </w:tcPr>
          <w:p w:rsidR="00FF4B63" w:rsidRPr="00992CD2" w:rsidRDefault="00FF4B63" w:rsidP="00DC0D2A">
            <w:pPr>
              <w:rPr>
                <w:rFonts w:ascii="Calibri" w:hAnsi="Calibri"/>
                <w:b/>
                <w:sz w:val="24"/>
                <w:szCs w:val="24"/>
              </w:rPr>
            </w:pPr>
          </w:p>
        </w:tc>
        <w:tc>
          <w:tcPr>
            <w:tcW w:w="527" w:type="pct"/>
            <w:tcBorders>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tcBorders>
              <w:top w:val="single" w:sz="4" w:space="0" w:color="auto"/>
              <w:left w:val="single" w:sz="4" w:space="0" w:color="auto"/>
              <w:right w:val="single" w:sz="4" w:space="0" w:color="auto"/>
            </w:tcBorders>
            <w:shd w:val="clear" w:color="auto" w:fill="D9D9D9"/>
          </w:tcPr>
          <w:p w:rsidR="00FF4B63" w:rsidRPr="00992CD2" w:rsidRDefault="00FF4B63" w:rsidP="00DC0D2A">
            <w:pPr>
              <w:rPr>
                <w:rFonts w:ascii="Calibri" w:hAnsi="Calibri"/>
                <w:b/>
                <w:sz w:val="24"/>
                <w:szCs w:val="24"/>
              </w:rPr>
            </w:pPr>
            <w:r w:rsidRPr="00992CD2">
              <w:rPr>
                <w:rFonts w:ascii="Calibri" w:hAnsi="Calibri"/>
                <w:b/>
                <w:sz w:val="24"/>
                <w:szCs w:val="24"/>
              </w:rPr>
              <w:t>2. Knowledge and Understanding of Subject</w:t>
            </w:r>
          </w:p>
          <w:p w:rsidR="00FF4B63" w:rsidRPr="00992CD2" w:rsidRDefault="00FF4B63" w:rsidP="00DC0D2A">
            <w:pPr>
              <w:spacing w:after="120"/>
              <w:rPr>
                <w:rFonts w:ascii="Calibri" w:hAnsi="Calibri"/>
                <w:sz w:val="24"/>
                <w:szCs w:val="24"/>
              </w:rPr>
            </w:pPr>
            <w:r w:rsidRPr="00992CD2">
              <w:rPr>
                <w:rFonts w:ascii="Calibri" w:hAnsi="Calibri"/>
                <w:sz w:val="24"/>
                <w:szCs w:val="24"/>
              </w:rPr>
              <w:t>Extent of knowledge and understanding of concepts and underlying principles associated with the discipline.</w:t>
            </w:r>
          </w:p>
        </w:tc>
        <w:tc>
          <w:tcPr>
            <w:tcW w:w="527" w:type="pct"/>
            <w:tcBorders>
              <w:top w:val="single" w:sz="4" w:space="0" w:color="auto"/>
              <w:left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r w:rsidRPr="00992CD2">
              <w:rPr>
                <w:rFonts w:ascii="Calibri" w:hAnsi="Calibri"/>
                <w:sz w:val="24"/>
                <w:szCs w:val="24"/>
              </w:rPr>
              <w:t>40%</w:t>
            </w:r>
          </w:p>
        </w:tc>
        <w:tc>
          <w:tcPr>
            <w:tcW w:w="463" w:type="pct"/>
            <w:tcBorders>
              <w:top w:val="single" w:sz="4" w:space="0" w:color="auto"/>
              <w:left w:val="single" w:sz="4" w:space="0" w:color="auto"/>
              <w:bottom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vMerge w:val="restart"/>
            <w:tcBorders>
              <w:top w:val="single" w:sz="4" w:space="0" w:color="auto"/>
              <w:left w:val="single" w:sz="4" w:space="0" w:color="auto"/>
              <w:right w:val="single" w:sz="4" w:space="0" w:color="auto"/>
            </w:tcBorders>
          </w:tcPr>
          <w:p w:rsidR="00FF4B63" w:rsidRPr="00992CD2" w:rsidRDefault="00FF4B63" w:rsidP="00DC0D2A">
            <w:pPr>
              <w:spacing w:after="120"/>
              <w:rPr>
                <w:rFonts w:ascii="Calibri" w:hAnsi="Calibri"/>
                <w:sz w:val="24"/>
                <w:szCs w:val="24"/>
              </w:rPr>
            </w:pPr>
          </w:p>
          <w:p w:rsidR="00FF4B63" w:rsidRPr="00992CD2" w:rsidRDefault="00FF4B63" w:rsidP="00DC0D2A">
            <w:pPr>
              <w:spacing w:after="120"/>
              <w:rPr>
                <w:rFonts w:ascii="Calibri" w:hAnsi="Calibri"/>
                <w:sz w:val="24"/>
                <w:szCs w:val="24"/>
              </w:rPr>
            </w:pPr>
          </w:p>
          <w:p w:rsidR="00FF4B63" w:rsidRPr="00992CD2" w:rsidRDefault="00FF4B63" w:rsidP="00DC0D2A">
            <w:pPr>
              <w:spacing w:after="120"/>
              <w:rPr>
                <w:rFonts w:ascii="Calibri" w:hAnsi="Calibri"/>
                <w:sz w:val="24"/>
                <w:szCs w:val="24"/>
              </w:rPr>
            </w:pPr>
          </w:p>
        </w:tc>
        <w:tc>
          <w:tcPr>
            <w:tcW w:w="527" w:type="pct"/>
            <w:tcBorders>
              <w:top w:val="single" w:sz="4" w:space="0" w:color="auto"/>
              <w:left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val="restart"/>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1"/>
        </w:trPr>
        <w:tc>
          <w:tcPr>
            <w:tcW w:w="4010" w:type="pct"/>
            <w:vMerge/>
            <w:tcBorders>
              <w:left w:val="single" w:sz="4" w:space="0" w:color="auto"/>
              <w:bottom w:val="single" w:sz="4" w:space="0" w:color="auto"/>
              <w:right w:val="single" w:sz="4" w:space="0" w:color="auto"/>
            </w:tcBorders>
          </w:tcPr>
          <w:p w:rsidR="00FF4B63" w:rsidRPr="00992CD2" w:rsidRDefault="00FF4B63" w:rsidP="00DC0D2A">
            <w:pPr>
              <w:rPr>
                <w:rFonts w:ascii="Calibri" w:hAnsi="Calibri"/>
                <w:b/>
                <w:sz w:val="24"/>
                <w:szCs w:val="24"/>
              </w:rPr>
            </w:pPr>
          </w:p>
        </w:tc>
        <w:tc>
          <w:tcPr>
            <w:tcW w:w="527" w:type="pct"/>
            <w:tcBorders>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tcBorders>
              <w:top w:val="single" w:sz="4" w:space="0" w:color="auto"/>
              <w:left w:val="single" w:sz="4" w:space="0" w:color="auto"/>
              <w:right w:val="single" w:sz="4" w:space="0" w:color="auto"/>
            </w:tcBorders>
            <w:shd w:val="clear" w:color="auto" w:fill="D9D9D9"/>
          </w:tcPr>
          <w:p w:rsidR="00FF4B63" w:rsidRPr="00992CD2" w:rsidRDefault="00FF4B63" w:rsidP="00DC0D2A">
            <w:pPr>
              <w:rPr>
                <w:rFonts w:ascii="Calibri" w:hAnsi="Calibri"/>
                <w:b/>
                <w:sz w:val="24"/>
                <w:szCs w:val="24"/>
              </w:rPr>
            </w:pPr>
            <w:r w:rsidRPr="00992CD2">
              <w:rPr>
                <w:rFonts w:ascii="Calibri" w:hAnsi="Calibri"/>
                <w:b/>
                <w:sz w:val="24"/>
                <w:szCs w:val="24"/>
              </w:rPr>
              <w:t>3. Analysis</w:t>
            </w:r>
          </w:p>
          <w:p w:rsidR="00FF4B63" w:rsidRPr="00992CD2" w:rsidRDefault="00FF4B63" w:rsidP="00DC0D2A">
            <w:pPr>
              <w:spacing w:after="120"/>
              <w:rPr>
                <w:rFonts w:ascii="Calibri" w:hAnsi="Calibri"/>
                <w:sz w:val="24"/>
                <w:szCs w:val="24"/>
              </w:rPr>
            </w:pPr>
            <w:r w:rsidRPr="00992CD2">
              <w:rPr>
                <w:rFonts w:ascii="Calibri" w:hAnsi="Calibri"/>
                <w:sz w:val="24"/>
                <w:szCs w:val="24"/>
              </w:rPr>
              <w:t>Analysis, evaluation and synthesis; logic, argument and judgement; analytical reflection; organisation  of ideas and evidence</w:t>
            </w:r>
          </w:p>
        </w:tc>
        <w:tc>
          <w:tcPr>
            <w:tcW w:w="527" w:type="pct"/>
            <w:tcBorders>
              <w:top w:val="single" w:sz="4" w:space="0" w:color="auto"/>
              <w:left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r w:rsidRPr="00992CD2">
              <w:rPr>
                <w:rFonts w:ascii="Calibri" w:hAnsi="Calibri"/>
                <w:sz w:val="24"/>
                <w:szCs w:val="24"/>
              </w:rPr>
              <w:t>10%</w:t>
            </w:r>
          </w:p>
        </w:tc>
        <w:tc>
          <w:tcPr>
            <w:tcW w:w="463" w:type="pct"/>
            <w:tcBorders>
              <w:top w:val="single" w:sz="4" w:space="0" w:color="auto"/>
              <w:left w:val="single" w:sz="4" w:space="0" w:color="auto"/>
              <w:bottom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vMerge w:val="restart"/>
            <w:tcBorders>
              <w:top w:val="single" w:sz="4" w:space="0" w:color="auto"/>
              <w:left w:val="single" w:sz="4" w:space="0" w:color="auto"/>
              <w:right w:val="single" w:sz="4" w:space="0" w:color="auto"/>
            </w:tcBorders>
          </w:tcPr>
          <w:p w:rsidR="00FF4B63" w:rsidRPr="00992CD2" w:rsidRDefault="00FF4B63" w:rsidP="00DC0D2A">
            <w:pPr>
              <w:spacing w:after="120"/>
              <w:rPr>
                <w:rFonts w:ascii="Calibri" w:hAnsi="Calibri"/>
                <w:sz w:val="24"/>
                <w:szCs w:val="24"/>
              </w:rPr>
            </w:pPr>
          </w:p>
          <w:p w:rsidR="00FF4B63" w:rsidRPr="00992CD2" w:rsidRDefault="00FF4B63" w:rsidP="00DC0D2A">
            <w:pPr>
              <w:spacing w:after="120"/>
              <w:rPr>
                <w:rFonts w:ascii="Calibri" w:hAnsi="Calibri"/>
                <w:sz w:val="24"/>
                <w:szCs w:val="24"/>
              </w:rPr>
            </w:pPr>
          </w:p>
          <w:p w:rsidR="00FF4B63" w:rsidRPr="00992CD2" w:rsidRDefault="00FF4B63" w:rsidP="00DC0D2A">
            <w:pPr>
              <w:spacing w:after="120"/>
              <w:rPr>
                <w:rFonts w:ascii="Calibri" w:hAnsi="Calibri"/>
                <w:sz w:val="24"/>
                <w:szCs w:val="24"/>
              </w:rPr>
            </w:pPr>
          </w:p>
        </w:tc>
        <w:tc>
          <w:tcPr>
            <w:tcW w:w="527" w:type="pct"/>
            <w:tcBorders>
              <w:top w:val="single" w:sz="4" w:space="0" w:color="auto"/>
              <w:left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val="restart"/>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1"/>
        </w:trPr>
        <w:tc>
          <w:tcPr>
            <w:tcW w:w="4010" w:type="pct"/>
            <w:vMerge/>
            <w:tcBorders>
              <w:left w:val="single" w:sz="4" w:space="0" w:color="auto"/>
              <w:bottom w:val="single" w:sz="4" w:space="0" w:color="auto"/>
              <w:right w:val="single" w:sz="4" w:space="0" w:color="auto"/>
            </w:tcBorders>
          </w:tcPr>
          <w:p w:rsidR="00FF4B63" w:rsidRPr="00992CD2" w:rsidRDefault="00FF4B63" w:rsidP="00DC0D2A">
            <w:pPr>
              <w:rPr>
                <w:rFonts w:ascii="Calibri" w:hAnsi="Calibri"/>
                <w:b/>
                <w:sz w:val="24"/>
                <w:szCs w:val="24"/>
              </w:rPr>
            </w:pPr>
          </w:p>
        </w:tc>
        <w:tc>
          <w:tcPr>
            <w:tcW w:w="527" w:type="pct"/>
            <w:tcBorders>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tcBorders>
              <w:top w:val="single" w:sz="4" w:space="0" w:color="auto"/>
              <w:left w:val="single" w:sz="4" w:space="0" w:color="auto"/>
              <w:right w:val="single" w:sz="4" w:space="0" w:color="auto"/>
            </w:tcBorders>
            <w:shd w:val="clear" w:color="auto" w:fill="D9D9D9"/>
          </w:tcPr>
          <w:p w:rsidR="00FF4B63" w:rsidRPr="00992CD2" w:rsidRDefault="00FF4B63" w:rsidP="00DC0D2A">
            <w:pPr>
              <w:rPr>
                <w:rFonts w:ascii="Calibri" w:hAnsi="Calibri"/>
                <w:b/>
                <w:sz w:val="24"/>
                <w:szCs w:val="24"/>
              </w:rPr>
            </w:pPr>
            <w:r w:rsidRPr="00992CD2">
              <w:rPr>
                <w:rFonts w:ascii="Calibri" w:hAnsi="Calibri"/>
                <w:b/>
                <w:sz w:val="24"/>
                <w:szCs w:val="24"/>
              </w:rPr>
              <w:t>4. Practical Application and Deployment</w:t>
            </w:r>
          </w:p>
          <w:p w:rsidR="00FF4B63" w:rsidRPr="00992CD2" w:rsidRDefault="00FF4B63" w:rsidP="00DC0D2A">
            <w:pPr>
              <w:spacing w:after="120"/>
              <w:rPr>
                <w:rFonts w:ascii="Calibri" w:hAnsi="Calibri"/>
                <w:sz w:val="24"/>
                <w:szCs w:val="24"/>
              </w:rPr>
            </w:pPr>
            <w:r w:rsidRPr="00992CD2">
              <w:rPr>
                <w:rFonts w:ascii="Calibri" w:hAnsi="Calibri"/>
                <w:sz w:val="24"/>
                <w:szCs w:val="24"/>
              </w:rPr>
              <w:t>Deployment of methods, materials, tools and techniques; application of concepts; formulation of innovative and creative solutions to solve problems.</w:t>
            </w:r>
          </w:p>
        </w:tc>
        <w:tc>
          <w:tcPr>
            <w:tcW w:w="527" w:type="pct"/>
            <w:tcBorders>
              <w:top w:val="single" w:sz="4" w:space="0" w:color="auto"/>
              <w:left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r w:rsidRPr="00992CD2">
              <w:rPr>
                <w:rFonts w:ascii="Calibri" w:hAnsi="Calibri"/>
                <w:sz w:val="24"/>
                <w:szCs w:val="24"/>
              </w:rPr>
              <w:t>20%</w:t>
            </w:r>
          </w:p>
        </w:tc>
        <w:tc>
          <w:tcPr>
            <w:tcW w:w="463" w:type="pct"/>
            <w:tcBorders>
              <w:top w:val="single" w:sz="4" w:space="0" w:color="auto"/>
              <w:left w:val="single" w:sz="4" w:space="0" w:color="auto"/>
              <w:bottom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p>
        </w:tc>
      </w:tr>
      <w:tr w:rsidR="00FF4B63" w:rsidRPr="00992CD2" w:rsidTr="00DC0D2A">
        <w:trPr>
          <w:trHeight w:val="451"/>
        </w:trPr>
        <w:tc>
          <w:tcPr>
            <w:tcW w:w="4010" w:type="pct"/>
            <w:vMerge w:val="restart"/>
            <w:tcBorders>
              <w:top w:val="single" w:sz="4" w:space="0" w:color="auto"/>
              <w:left w:val="single" w:sz="4" w:space="0" w:color="auto"/>
              <w:right w:val="single" w:sz="4" w:space="0" w:color="auto"/>
            </w:tcBorders>
          </w:tcPr>
          <w:p w:rsidR="00FF4B63" w:rsidRPr="00992CD2" w:rsidRDefault="00FF4B63" w:rsidP="00DC0D2A">
            <w:pPr>
              <w:spacing w:after="120"/>
              <w:rPr>
                <w:rFonts w:ascii="Calibri" w:hAnsi="Calibri"/>
                <w:sz w:val="24"/>
                <w:szCs w:val="24"/>
              </w:rPr>
            </w:pPr>
          </w:p>
          <w:p w:rsidR="00FF4B63" w:rsidRPr="00992CD2" w:rsidRDefault="00FF4B63" w:rsidP="00DC0D2A">
            <w:pPr>
              <w:spacing w:after="120"/>
              <w:rPr>
                <w:rFonts w:ascii="Calibri" w:hAnsi="Calibri"/>
                <w:sz w:val="24"/>
                <w:szCs w:val="24"/>
              </w:rPr>
            </w:pPr>
          </w:p>
        </w:tc>
        <w:tc>
          <w:tcPr>
            <w:tcW w:w="527" w:type="pct"/>
            <w:tcBorders>
              <w:top w:val="single" w:sz="4" w:space="0" w:color="auto"/>
              <w:left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val="restart"/>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vMerge/>
            <w:tcBorders>
              <w:left w:val="single" w:sz="4" w:space="0" w:color="auto"/>
              <w:bottom w:val="single" w:sz="4" w:space="0" w:color="auto"/>
              <w:right w:val="single" w:sz="4" w:space="0" w:color="auto"/>
            </w:tcBorders>
          </w:tcPr>
          <w:p w:rsidR="00FF4B63" w:rsidRPr="00992CD2" w:rsidRDefault="00FF4B63" w:rsidP="00DC0D2A">
            <w:pPr>
              <w:rPr>
                <w:rFonts w:ascii="Calibri" w:hAnsi="Calibri"/>
                <w:b/>
                <w:sz w:val="24"/>
                <w:szCs w:val="24"/>
              </w:rPr>
            </w:pPr>
          </w:p>
        </w:tc>
        <w:tc>
          <w:tcPr>
            <w:tcW w:w="527" w:type="pct"/>
            <w:tcBorders>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tcBorders>
              <w:top w:val="single" w:sz="4" w:space="0" w:color="auto"/>
              <w:left w:val="single" w:sz="4" w:space="0" w:color="auto"/>
              <w:right w:val="single" w:sz="4" w:space="0" w:color="auto"/>
            </w:tcBorders>
            <w:shd w:val="clear" w:color="auto" w:fill="D9D9D9"/>
          </w:tcPr>
          <w:p w:rsidR="00FF4B63" w:rsidRPr="00992CD2" w:rsidRDefault="00FF4B63" w:rsidP="00DC0D2A">
            <w:pPr>
              <w:rPr>
                <w:rFonts w:ascii="Calibri" w:hAnsi="Calibri"/>
                <w:b/>
                <w:sz w:val="24"/>
                <w:szCs w:val="24"/>
              </w:rPr>
            </w:pPr>
            <w:r w:rsidRPr="00992CD2">
              <w:rPr>
                <w:rFonts w:ascii="Calibri" w:hAnsi="Calibri"/>
                <w:b/>
                <w:sz w:val="24"/>
                <w:szCs w:val="24"/>
              </w:rPr>
              <w:t xml:space="preserve">5. Skills for Professional Practice </w:t>
            </w:r>
          </w:p>
          <w:p w:rsidR="00FF4B63" w:rsidRPr="00992CD2" w:rsidRDefault="00FF4B63" w:rsidP="00DC0D2A">
            <w:pPr>
              <w:spacing w:after="120"/>
              <w:rPr>
                <w:rFonts w:ascii="Calibri" w:hAnsi="Calibri"/>
                <w:sz w:val="24"/>
                <w:szCs w:val="24"/>
              </w:rPr>
            </w:pPr>
            <w:r w:rsidRPr="00992CD2">
              <w:rPr>
                <w:rFonts w:ascii="Calibri" w:hAnsi="Calibri"/>
                <w:sz w:val="24"/>
                <w:szCs w:val="24"/>
              </w:rPr>
              <w:t>Attributes in professional practice: individual and collaborative working; deployment of appropriate media; presentation and organisation.</w:t>
            </w:r>
          </w:p>
        </w:tc>
        <w:tc>
          <w:tcPr>
            <w:tcW w:w="527" w:type="pct"/>
            <w:tcBorders>
              <w:top w:val="single" w:sz="4" w:space="0" w:color="auto"/>
              <w:left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r w:rsidRPr="00992CD2">
              <w:rPr>
                <w:rFonts w:ascii="Calibri" w:hAnsi="Calibri"/>
                <w:sz w:val="24"/>
                <w:szCs w:val="24"/>
              </w:rPr>
              <w:t>10%</w:t>
            </w:r>
          </w:p>
        </w:tc>
        <w:tc>
          <w:tcPr>
            <w:tcW w:w="463" w:type="pct"/>
            <w:tcBorders>
              <w:top w:val="single" w:sz="4" w:space="0" w:color="auto"/>
              <w:left w:val="single" w:sz="4" w:space="0" w:color="auto"/>
              <w:bottom w:val="single" w:sz="4" w:space="0" w:color="auto"/>
              <w:right w:val="single" w:sz="4" w:space="0" w:color="auto"/>
            </w:tcBorders>
            <w:shd w:val="clear" w:color="auto" w:fill="D9D9D9"/>
          </w:tcPr>
          <w:p w:rsidR="00FF4B63" w:rsidRPr="00992CD2" w:rsidRDefault="00FF4B63" w:rsidP="00DC0D2A">
            <w:pPr>
              <w:jc w:val="center"/>
              <w:rPr>
                <w:rFonts w:ascii="Calibri" w:hAnsi="Calibri"/>
                <w:sz w:val="24"/>
                <w:szCs w:val="24"/>
              </w:rPr>
            </w:pPr>
          </w:p>
        </w:tc>
      </w:tr>
      <w:tr w:rsidR="00FF4B63" w:rsidRPr="00992CD2" w:rsidTr="00DC0D2A">
        <w:trPr>
          <w:trHeight w:val="451"/>
        </w:trPr>
        <w:tc>
          <w:tcPr>
            <w:tcW w:w="4010" w:type="pct"/>
            <w:vMerge w:val="restart"/>
            <w:tcBorders>
              <w:top w:val="single" w:sz="4" w:space="0" w:color="auto"/>
              <w:left w:val="single" w:sz="4" w:space="0" w:color="auto"/>
              <w:right w:val="single" w:sz="4" w:space="0" w:color="auto"/>
            </w:tcBorders>
          </w:tcPr>
          <w:p w:rsidR="00FF4B63" w:rsidRPr="00992CD2" w:rsidRDefault="00FF4B63" w:rsidP="00DC0D2A">
            <w:pPr>
              <w:spacing w:after="120"/>
              <w:rPr>
                <w:rFonts w:ascii="Calibri" w:hAnsi="Calibri"/>
                <w:sz w:val="24"/>
                <w:szCs w:val="24"/>
              </w:rPr>
            </w:pPr>
          </w:p>
        </w:tc>
        <w:tc>
          <w:tcPr>
            <w:tcW w:w="527" w:type="pct"/>
            <w:tcBorders>
              <w:top w:val="single" w:sz="4" w:space="0" w:color="auto"/>
              <w:left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val="restart"/>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r w:rsidR="00FF4B63" w:rsidRPr="00992CD2" w:rsidTr="00DC0D2A">
        <w:trPr>
          <w:trHeight w:val="450"/>
        </w:trPr>
        <w:tc>
          <w:tcPr>
            <w:tcW w:w="4010" w:type="pct"/>
            <w:vMerge/>
            <w:tcBorders>
              <w:left w:val="single" w:sz="4" w:space="0" w:color="auto"/>
              <w:bottom w:val="single" w:sz="4" w:space="0" w:color="auto"/>
              <w:right w:val="single" w:sz="4" w:space="0" w:color="auto"/>
            </w:tcBorders>
          </w:tcPr>
          <w:p w:rsidR="00FF4B63" w:rsidRPr="00992CD2" w:rsidRDefault="00FF4B63" w:rsidP="00DC0D2A">
            <w:pPr>
              <w:rPr>
                <w:rFonts w:ascii="Calibri" w:hAnsi="Calibri"/>
                <w:b/>
                <w:sz w:val="24"/>
                <w:szCs w:val="24"/>
              </w:rPr>
            </w:pPr>
          </w:p>
        </w:tc>
        <w:tc>
          <w:tcPr>
            <w:tcW w:w="527" w:type="pct"/>
            <w:tcBorders>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c>
          <w:tcPr>
            <w:tcW w:w="463" w:type="pct"/>
            <w:vMerge/>
            <w:tcBorders>
              <w:top w:val="single" w:sz="4" w:space="0" w:color="auto"/>
              <w:left w:val="single" w:sz="4" w:space="0" w:color="auto"/>
              <w:bottom w:val="single" w:sz="4" w:space="0" w:color="auto"/>
              <w:right w:val="single" w:sz="4" w:space="0" w:color="auto"/>
            </w:tcBorders>
          </w:tcPr>
          <w:p w:rsidR="00FF4B63" w:rsidRPr="00992CD2" w:rsidRDefault="00FF4B63" w:rsidP="00DC0D2A">
            <w:pPr>
              <w:jc w:val="center"/>
              <w:rPr>
                <w:rFonts w:ascii="Calibri" w:hAnsi="Calibri"/>
                <w:sz w:val="24"/>
                <w:szCs w:val="24"/>
              </w:rPr>
            </w:pPr>
          </w:p>
        </w:tc>
      </w:tr>
    </w:tbl>
    <w:p w:rsidR="00FF4B63" w:rsidRPr="00992CD2" w:rsidRDefault="00FF4B63" w:rsidP="00FF4B63">
      <w:pPr>
        <w:ind w:left="284" w:right="531"/>
        <w:rPr>
          <w:rFonts w:ascii="Calibri" w:hAnsi="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328"/>
        <w:gridCol w:w="1276"/>
      </w:tblGrid>
      <w:tr w:rsidR="00FF4B63" w:rsidRPr="00992CD2" w:rsidTr="00DC0D2A">
        <w:trPr>
          <w:cantSplit/>
        </w:trPr>
        <w:tc>
          <w:tcPr>
            <w:tcW w:w="6062" w:type="dxa"/>
            <w:shd w:val="pct15" w:color="auto" w:fill="auto"/>
            <w:vAlign w:val="center"/>
          </w:tcPr>
          <w:p w:rsidR="00FF4B63" w:rsidRPr="00992CD2" w:rsidRDefault="00FF4B63" w:rsidP="00DC0D2A">
            <w:pPr>
              <w:rPr>
                <w:rFonts w:ascii="Calibri" w:hAnsi="Calibri"/>
                <w:sz w:val="24"/>
                <w:szCs w:val="24"/>
              </w:rPr>
            </w:pPr>
            <w:r w:rsidRPr="00992CD2">
              <w:rPr>
                <w:rFonts w:ascii="Calibri" w:hAnsi="Calibri" w:cs="Arial"/>
                <w:b/>
                <w:bCs/>
                <w:sz w:val="24"/>
                <w:szCs w:val="24"/>
              </w:rPr>
              <w:t xml:space="preserve">Assignment Mark </w:t>
            </w:r>
            <w:r w:rsidRPr="00992CD2">
              <w:rPr>
                <w:rFonts w:ascii="Calibri" w:hAnsi="Calibri" w:cs="Arial"/>
                <w:bCs/>
                <w:sz w:val="24"/>
                <w:szCs w:val="24"/>
              </w:rPr>
              <w:t>(</w:t>
            </w:r>
            <w:r w:rsidRPr="00992CD2">
              <w:rPr>
                <w:rFonts w:ascii="Calibri" w:hAnsi="Calibri"/>
                <w:sz w:val="24"/>
                <w:szCs w:val="24"/>
              </w:rPr>
              <w:t>Assessment marks are subject to ratification at the Exam Board.  These comments and marks are to give feedback on module work and are for guidance only until they are confirmed. )</w:t>
            </w:r>
          </w:p>
        </w:tc>
        <w:tc>
          <w:tcPr>
            <w:tcW w:w="3328" w:type="dxa"/>
            <w:tcBorders>
              <w:bottom w:val="single" w:sz="4" w:space="0" w:color="auto"/>
            </w:tcBorders>
            <w:shd w:val="pct15" w:color="auto" w:fill="auto"/>
            <w:vAlign w:val="bottom"/>
          </w:tcPr>
          <w:p w:rsidR="00FF4B63" w:rsidRPr="00992CD2" w:rsidRDefault="00FF4B63" w:rsidP="00DC0D2A">
            <w:pPr>
              <w:rPr>
                <w:rFonts w:ascii="Calibri" w:hAnsi="Calibri" w:cs="Arial"/>
                <w:b/>
                <w:bCs/>
                <w:sz w:val="24"/>
                <w:szCs w:val="24"/>
              </w:rPr>
            </w:pPr>
            <w:r w:rsidRPr="00992CD2">
              <w:rPr>
                <w:rFonts w:ascii="Calibri" w:hAnsi="Calibri" w:cs="Arial"/>
                <w:b/>
                <w:sz w:val="24"/>
                <w:szCs w:val="24"/>
              </w:rPr>
              <w:t>Late Submission Penalties (tick if appropriate)</w:t>
            </w:r>
          </w:p>
        </w:tc>
        <w:tc>
          <w:tcPr>
            <w:tcW w:w="1276" w:type="dxa"/>
            <w:vAlign w:val="center"/>
          </w:tcPr>
          <w:p w:rsidR="00FF4B63" w:rsidRPr="00992CD2" w:rsidRDefault="00FF4B63" w:rsidP="00DC0D2A">
            <w:pPr>
              <w:jc w:val="right"/>
              <w:rPr>
                <w:rFonts w:ascii="Calibri" w:hAnsi="Calibri" w:cs="Arial"/>
                <w:b/>
                <w:bCs/>
                <w:sz w:val="24"/>
                <w:szCs w:val="24"/>
              </w:rPr>
            </w:pPr>
            <w:r w:rsidRPr="00992CD2">
              <w:rPr>
                <w:rFonts w:ascii="Calibri" w:hAnsi="Calibri" w:cs="Arial"/>
                <w:b/>
                <w:bCs/>
                <w:sz w:val="24"/>
                <w:szCs w:val="24"/>
              </w:rPr>
              <w:t>%</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1E6929">
        <w:tc>
          <w:tcPr>
            <w:tcW w:w="10348" w:type="dxa"/>
            <w:shd w:val="clear" w:color="auto" w:fill="D9D9D9"/>
            <w:vAlign w:val="center"/>
          </w:tcPr>
          <w:p w:rsidR="00C97BEA" w:rsidRPr="00C97BEA" w:rsidRDefault="00C97BEA" w:rsidP="001E6929">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1E692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1E692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1E692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1E692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1E6929">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1E6929">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1E6929">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E6929">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E6929">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1E6929">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1E6929">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1E692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E692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1E692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1E692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1E692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1E692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1E692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1E692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E692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E692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1E692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E692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E692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E692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E692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1E692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E6929">
            <w:pPr>
              <w:rPr>
                <w:rFonts w:ascii="Calibri" w:hAnsi="Calibri"/>
                <w:b/>
                <w:sz w:val="16"/>
                <w:szCs w:val="16"/>
              </w:rPr>
            </w:pPr>
            <w:r w:rsidRPr="00EB4F96">
              <w:rPr>
                <w:rFonts w:ascii="Calibri" w:hAnsi="Calibri"/>
                <w:b/>
                <w:sz w:val="16"/>
                <w:szCs w:val="16"/>
              </w:rPr>
              <w:t>3.  Analysis</w:t>
            </w:r>
          </w:p>
          <w:p w:rsidR="00C97BEA" w:rsidRPr="00EB4F96" w:rsidRDefault="00C97BEA" w:rsidP="001E692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1E692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1E692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1E692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1E692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1E692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1E692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1E692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1E692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1E6929">
            <w:pPr>
              <w:rPr>
                <w:rFonts w:ascii="Calibri" w:hAnsi="Calibri"/>
                <w:sz w:val="12"/>
                <w:szCs w:val="16"/>
              </w:rPr>
            </w:pPr>
            <w:r w:rsidRPr="00EB4F96">
              <w:rPr>
                <w:rFonts w:ascii="Calibri" w:hAnsi="Calibri"/>
                <w:sz w:val="12"/>
                <w:szCs w:val="16"/>
              </w:rPr>
              <w:t>Highly persuasive conclusions</w:t>
            </w:r>
          </w:p>
        </w:tc>
      </w:tr>
      <w:tr w:rsidR="00C97BEA" w:rsidRPr="009154C7" w:rsidTr="001E692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E692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1E692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1E692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1E6929">
            <w:pPr>
              <w:rPr>
                <w:rFonts w:ascii="Calibri" w:hAnsi="Calibri"/>
                <w:sz w:val="12"/>
                <w:szCs w:val="16"/>
              </w:rPr>
            </w:pPr>
          </w:p>
          <w:p w:rsidR="00C97BEA" w:rsidRPr="00EB4F96" w:rsidRDefault="00C97BEA" w:rsidP="001E692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1E692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1E692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1E692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1E692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1E692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1E692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1E692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1E692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1E692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1E692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1E692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1E692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1E692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1E692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1E692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1E692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1E692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1E692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1E692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1E692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1E692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1E692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1E692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1E692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1E692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1E692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Default="00C97BEA"/>
    <w:sectPr w:rsidR="00C97BE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66A" w:rsidRDefault="00F9366A">
      <w:r>
        <w:separator/>
      </w:r>
    </w:p>
  </w:endnote>
  <w:endnote w:type="continuationSeparator" w:id="0">
    <w:p w:rsidR="00F9366A" w:rsidRDefault="00F93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929" w:rsidRDefault="001E69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4DA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4DAA">
      <w:rPr>
        <w:b/>
        <w:noProof/>
      </w:rPr>
      <w:t>7</w:t>
    </w:r>
    <w:r>
      <w:rPr>
        <w:b/>
        <w:sz w:val="24"/>
        <w:szCs w:val="24"/>
      </w:rPr>
      <w:fldChar w:fldCharType="end"/>
    </w:r>
  </w:p>
  <w:p w:rsidR="001E6929" w:rsidRDefault="001E692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66A" w:rsidRDefault="00F9366A">
      <w:r>
        <w:separator/>
      </w:r>
    </w:p>
  </w:footnote>
  <w:footnote w:type="continuationSeparator" w:id="0">
    <w:p w:rsidR="00F9366A" w:rsidRDefault="00F936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64D8"/>
    <w:multiLevelType w:val="hybridMultilevel"/>
    <w:tmpl w:val="F91EBB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D02B79"/>
    <w:multiLevelType w:val="hybridMultilevel"/>
    <w:tmpl w:val="A8AA1A5A"/>
    <w:lvl w:ilvl="0" w:tplc="0809000F">
      <w:start w:val="1"/>
      <w:numFmt w:val="decimal"/>
      <w:lvlText w:val="%1."/>
      <w:lvlJc w:val="left"/>
      <w:pPr>
        <w:ind w:left="720" w:hanging="360"/>
      </w:pPr>
      <w:rPr>
        <w:rFonts w:ascii="Times New Roman" w:hAnsi="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384B30"/>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nsid w:val="1F43059A"/>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24005E7"/>
    <w:multiLevelType w:val="hybridMultilevel"/>
    <w:tmpl w:val="E25A36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8"/>
  </w:num>
  <w:num w:numId="3">
    <w:abstractNumId w:val="12"/>
  </w:num>
  <w:num w:numId="4">
    <w:abstractNumId w:val="9"/>
  </w:num>
  <w:num w:numId="5">
    <w:abstractNumId w:val="6"/>
  </w:num>
  <w:num w:numId="6">
    <w:abstractNumId w:val="2"/>
  </w:num>
  <w:num w:numId="7">
    <w:abstractNumId w:val="10"/>
  </w:num>
  <w:num w:numId="8">
    <w:abstractNumId w:val="1"/>
  </w:num>
  <w:num w:numId="9">
    <w:abstractNumId w:val="0"/>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4DAA"/>
    <w:rsid w:val="000971FC"/>
    <w:rsid w:val="000A2A3A"/>
    <w:rsid w:val="000A492A"/>
    <w:rsid w:val="000D2FD0"/>
    <w:rsid w:val="000E32B7"/>
    <w:rsid w:val="000E413A"/>
    <w:rsid w:val="000F5AA3"/>
    <w:rsid w:val="00100396"/>
    <w:rsid w:val="00100B5C"/>
    <w:rsid w:val="001106E9"/>
    <w:rsid w:val="00134F77"/>
    <w:rsid w:val="00154487"/>
    <w:rsid w:val="0019322D"/>
    <w:rsid w:val="001B5F45"/>
    <w:rsid w:val="001C6464"/>
    <w:rsid w:val="001E04A7"/>
    <w:rsid w:val="001E1050"/>
    <w:rsid w:val="001E1E1F"/>
    <w:rsid w:val="001E57C1"/>
    <w:rsid w:val="001E6929"/>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61DC"/>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97C0C"/>
    <w:rsid w:val="007C3D59"/>
    <w:rsid w:val="007C682C"/>
    <w:rsid w:val="007D2385"/>
    <w:rsid w:val="00800069"/>
    <w:rsid w:val="008310A0"/>
    <w:rsid w:val="00842E7F"/>
    <w:rsid w:val="00843150"/>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36F0"/>
    <w:rsid w:val="0098396C"/>
    <w:rsid w:val="009871FF"/>
    <w:rsid w:val="00991523"/>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0E87"/>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366A"/>
    <w:rsid w:val="00F9679F"/>
    <w:rsid w:val="00FA04CD"/>
    <w:rsid w:val="00FA67AB"/>
    <w:rsid w:val="00FA68F8"/>
    <w:rsid w:val="00FB1DC0"/>
    <w:rsid w:val="00FB4521"/>
    <w:rsid w:val="00FB4C49"/>
    <w:rsid w:val="00FB4F84"/>
    <w:rsid w:val="00FB5CF8"/>
    <w:rsid w:val="00FC753E"/>
    <w:rsid w:val="00FC7CB9"/>
    <w:rsid w:val="00FF4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table" w:customStyle="1" w:styleId="GridTable1Light1">
    <w:name w:val="Grid Table 1 Light1"/>
    <w:basedOn w:val="TableNormal"/>
    <w:uiPriority w:val="46"/>
    <w:rsid w:val="00FF4B6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FF4B63"/>
    <w:pPr>
      <w:spacing w:after="200"/>
    </w:pPr>
    <w:rPr>
      <w:rFonts w:asciiTheme="minorHAnsi" w:eastAsiaTheme="minorHAnsi" w:hAnsiTheme="minorHAnsi" w:cstheme="minorBidi"/>
      <w:b/>
      <w:bCs/>
      <w:color w:val="4F81BD" w:themeColor="accent1"/>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table" w:customStyle="1" w:styleId="GridTable1Light1">
    <w:name w:val="Grid Table 1 Light1"/>
    <w:basedOn w:val="TableNormal"/>
    <w:uiPriority w:val="46"/>
    <w:rsid w:val="00FF4B6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FF4B63"/>
    <w:pPr>
      <w:spacing w:after="200"/>
    </w:pPr>
    <w:rPr>
      <w:rFonts w:asciiTheme="minorHAnsi" w:eastAsiaTheme="minorHAnsi" w:hAnsiTheme="minorHAnsi" w:cstheme="minorBidi"/>
      <w:b/>
      <w:bCs/>
      <w:color w:val="4F81BD"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7</Pages>
  <Words>2675</Words>
  <Characters>15251</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Bart Plange</cp:lastModifiedBy>
  <cp:revision>2</cp:revision>
  <cp:lastPrinted>2012-06-14T15:25:00Z</cp:lastPrinted>
  <dcterms:created xsi:type="dcterms:W3CDTF">2016-04-14T10:00:00Z</dcterms:created>
  <dcterms:modified xsi:type="dcterms:W3CDTF">2016-04-14T10:00:00Z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