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lang w:val="en-GB"/>
        </w:rPr>
        <w:id w:val="1703277836"/>
        <w:docPartObj>
          <w:docPartGallery w:val="Cover Pages"/>
          <w:docPartUnique/>
        </w:docPartObj>
      </w:sdtPr>
      <w:sdtEndPr>
        <w:rPr>
          <w:rFonts w:asciiTheme="majorHAnsi" w:hAnsiTheme="majorHAnsi" w:cstheme="majorHAnsi"/>
          <w:sz w:val="28"/>
          <w:szCs w:val="28"/>
        </w:rPr>
      </w:sdtEndPr>
      <w:sdtContent>
        <w:p w14:paraId="200C5D4C" w14:textId="20FA8784" w:rsidR="000859F4" w:rsidRDefault="000859F4">
          <w:pPr>
            <w:pStyle w:val="NoSpacing"/>
          </w:pPr>
          <w:r>
            <w:rPr>
              <w:noProof/>
            </w:rPr>
            <mc:AlternateContent>
              <mc:Choice Requires="wpg">
                <w:drawing>
                  <wp:anchor distT="0" distB="0" distL="114300" distR="114300" simplePos="0" relativeHeight="251659264" behindDoc="1" locked="0" layoutInCell="1" allowOverlap="1" wp14:anchorId="1563FA63" wp14:editId="4D5F61CA">
                    <wp:simplePos x="0" y="0"/>
                    <wp:positionH relativeFrom="page">
                      <wp:posOffset>296883</wp:posOffset>
                    </wp:positionH>
                    <wp:positionV relativeFrom="page">
                      <wp:posOffset>273132</wp:posOffset>
                    </wp:positionV>
                    <wp:extent cx="2133601"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1" cy="9125712"/>
                              <a:chOff x="-1" y="0"/>
                              <a:chExt cx="2133601"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 y="2992582"/>
                                <a:ext cx="165816" cy="821672"/>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4A8AA8" w14:textId="3C86CCE2" w:rsidR="000859F4" w:rsidRDefault="000859F4">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563FA63" id="Group 2" o:spid="_x0000_s1026" style="position:absolute;margin-left:23.4pt;margin-top:21.5pt;width:168pt;height:718.55pt;z-index:-251657216;mso-height-percent:950;mso-position-horizontal-relative:page;mso-position-vertical-relative:page;mso-height-percent:950" coordorigin=""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9925;width:1658;height:82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" adj="10800" fillcolor="#4472c4 [3204]" stroked="f" strokeweight="1pt">
                      <v:textbox inset=",0,14.4pt,0">
                        <w:txbxContent>
                          <w:p w14:paraId="6D4A8AA8" w14:textId="3C86CCE2" w:rsidR="000859F4" w:rsidRDefault="000859F4">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EA4EBC5" wp14:editId="07F5C33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6BAEB5" w14:textId="3377CEE9" w:rsidR="00012DF9" w:rsidRDefault="00A27D0C">
                                <w:pPr>
                                  <w:pStyle w:val="NoSpacing"/>
                                  <w:rPr>
                                    <w:color w:val="4472C4" w:themeColor="accent1"/>
                                    <w:sz w:val="26"/>
                                    <w:szCs w:val="26"/>
                                    <w:lang w:val="en-GB"/>
                                  </w:rPr>
                                </w:pPr>
                                <w:r>
                                  <w:rPr>
                                    <w:color w:val="4472C4" w:themeColor="accent1"/>
                                    <w:sz w:val="26"/>
                                    <w:szCs w:val="26"/>
                                    <w:lang w:val="en-GB"/>
                                  </w:rPr>
                                  <w:t>Student Number: 1803375</w:t>
                                </w:r>
                              </w:p>
                              <w:p w14:paraId="164994F1" w14:textId="7E48685C" w:rsidR="00012DF9" w:rsidRPr="00A27D0C" w:rsidRDefault="00333281">
                                <w:pPr>
                                  <w:pStyle w:val="NoSpacing"/>
                                  <w:rPr>
                                    <w:color w:val="4472C4" w:themeColor="accent1"/>
                                    <w:sz w:val="26"/>
                                    <w:szCs w:val="26"/>
                                    <w:lang w:val="en-GB"/>
                                  </w:rPr>
                                </w:pPr>
                                <w:r>
                                  <w:rPr>
                                    <w:color w:val="4472C4" w:themeColor="accent1"/>
                                    <w:sz w:val="26"/>
                                    <w:szCs w:val="26"/>
                                    <w:lang w:val="en-GB"/>
                                  </w:rPr>
                                  <w:t xml:space="preserve">Word Count: 6530 including bibliography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EA4EBC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06BAEB5" w14:textId="3377CEE9" w:rsidR="00012DF9" w:rsidRDefault="00A27D0C">
                          <w:pPr>
                            <w:pStyle w:val="NoSpacing"/>
                            <w:rPr>
                              <w:color w:val="4472C4" w:themeColor="accent1"/>
                              <w:sz w:val="26"/>
                              <w:szCs w:val="26"/>
                              <w:lang w:val="en-GB"/>
                            </w:rPr>
                          </w:pPr>
                          <w:r>
                            <w:rPr>
                              <w:color w:val="4472C4" w:themeColor="accent1"/>
                              <w:sz w:val="26"/>
                              <w:szCs w:val="26"/>
                              <w:lang w:val="en-GB"/>
                            </w:rPr>
                            <w:t>Student Number: 1803375</w:t>
                          </w:r>
                        </w:p>
                        <w:p w14:paraId="164994F1" w14:textId="7E48685C" w:rsidR="00012DF9" w:rsidRPr="00A27D0C" w:rsidRDefault="00333281">
                          <w:pPr>
                            <w:pStyle w:val="NoSpacing"/>
                            <w:rPr>
                              <w:color w:val="4472C4" w:themeColor="accent1"/>
                              <w:sz w:val="26"/>
                              <w:szCs w:val="26"/>
                              <w:lang w:val="en-GB"/>
                            </w:rPr>
                          </w:pPr>
                          <w:r>
                            <w:rPr>
                              <w:color w:val="4472C4" w:themeColor="accent1"/>
                              <w:sz w:val="26"/>
                              <w:szCs w:val="26"/>
                              <w:lang w:val="en-GB"/>
                            </w:rPr>
                            <w:t xml:space="preserve">Word Count: 6530 including bibliography </w:t>
                          </w:r>
                        </w:p>
                      </w:txbxContent>
                    </v:textbox>
                    <w10:wrap anchorx="page" anchory="page"/>
                  </v:shape>
                </w:pict>
              </mc:Fallback>
            </mc:AlternateContent>
          </w:r>
        </w:p>
        <w:p w14:paraId="78201ECD" w14:textId="3F1AF4BB" w:rsidR="00E1032A" w:rsidRDefault="00A27D0C" w:rsidP="00A86C00">
          <w:pPr>
            <w:rPr>
              <w:rFonts w:asciiTheme="majorHAnsi" w:hAnsiTheme="majorHAnsi" w:cstheme="majorHAnsi"/>
              <w:sz w:val="28"/>
              <w:szCs w:val="28"/>
            </w:rPr>
          </w:pPr>
          <w:r>
            <w:rPr>
              <w:noProof/>
            </w:rPr>
            <mc:AlternateContent>
              <mc:Choice Requires="wps">
                <w:drawing>
                  <wp:anchor distT="0" distB="0" distL="114300" distR="114300" simplePos="0" relativeHeight="251660288" behindDoc="0" locked="0" layoutInCell="1" allowOverlap="1" wp14:anchorId="7A4E652C" wp14:editId="47A5FC38">
                    <wp:simplePos x="0" y="0"/>
                    <wp:positionH relativeFrom="page">
                      <wp:posOffset>2094436</wp:posOffset>
                    </wp:positionH>
                    <wp:positionV relativeFrom="page">
                      <wp:posOffset>2868798</wp:posOffset>
                    </wp:positionV>
                    <wp:extent cx="4061361" cy="2826328"/>
                    <wp:effectExtent l="0" t="0" r="0" b="12700"/>
                    <wp:wrapNone/>
                    <wp:docPr id="1" name="Text Box 1"/>
                    <wp:cNvGraphicFramePr/>
                    <a:graphic xmlns:a="http://schemas.openxmlformats.org/drawingml/2006/main">
                      <a:graphicData uri="http://schemas.microsoft.com/office/word/2010/wordprocessingShape">
                        <wps:wsp>
                          <wps:cNvSpPr txBox="1"/>
                          <wps:spPr>
                            <a:xfrm>
                              <a:off x="0" y="0"/>
                              <a:ext cx="4061361" cy="28263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C9BB6A" w14:textId="07D64D90" w:rsidR="000859F4" w:rsidRPr="00C0407B" w:rsidRDefault="00D7207D" w:rsidP="00A27D0C">
                                <w:pPr>
                                  <w:pStyle w:val="NoSpacing"/>
                                  <w:jc w:val="both"/>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859F4" w:rsidRPr="00C0407B">
                                      <w:rPr>
                                        <w:rFonts w:asciiTheme="majorHAnsi" w:eastAsiaTheme="majorEastAsia" w:hAnsiTheme="majorHAnsi" w:cstheme="majorBidi"/>
                                        <w:color w:val="262626" w:themeColor="text1" w:themeTint="D9"/>
                                        <w:sz w:val="56"/>
                                        <w:szCs w:val="72"/>
                                      </w:rPr>
                                      <w:t xml:space="preserve">How can we improve learner engagement </w:t>
                                    </w:r>
                                    <w:proofErr w:type="gramStart"/>
                                    <w:r w:rsidR="000859F4" w:rsidRPr="00C0407B">
                                      <w:rPr>
                                        <w:rFonts w:asciiTheme="majorHAnsi" w:eastAsiaTheme="majorEastAsia" w:hAnsiTheme="majorHAnsi" w:cstheme="majorBidi"/>
                                        <w:color w:val="262626" w:themeColor="text1" w:themeTint="D9"/>
                                        <w:sz w:val="56"/>
                                        <w:szCs w:val="72"/>
                                      </w:rPr>
                                      <w:t>through the use of</w:t>
                                    </w:r>
                                    <w:proofErr w:type="gramEnd"/>
                                    <w:r w:rsidR="000859F4" w:rsidRPr="00C0407B">
                                      <w:rPr>
                                        <w:rFonts w:asciiTheme="majorHAnsi" w:eastAsiaTheme="majorEastAsia" w:hAnsiTheme="majorHAnsi" w:cstheme="majorBidi"/>
                                        <w:color w:val="262626" w:themeColor="text1" w:themeTint="D9"/>
                                        <w:sz w:val="56"/>
                                        <w:szCs w:val="72"/>
                                      </w:rPr>
                                      <w:t xml:space="preserve"> modern classroom technology?</w:t>
                                    </w:r>
                                  </w:sdtContent>
                                </w:sdt>
                              </w:p>
                              <w:p w14:paraId="1527C247" w14:textId="1E656EB1" w:rsidR="000859F4" w:rsidRDefault="00D7207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27D0C">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A4E652C" id="Text Box 1" o:spid="_x0000_s1056" type="#_x0000_t202" style="position:absolute;margin-left:164.9pt;margin-top:225.9pt;width:319.8pt;height:222.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" filled="f" stroked="f" strokeweight=".5pt">
                    <v:textbox inset="0,0,0,0">
                      <w:txbxContent>
                        <w:p w14:paraId="4BC9BB6A" w14:textId="07D64D90" w:rsidR="000859F4" w:rsidRPr="00C0407B" w:rsidRDefault="00D7207D" w:rsidP="00A27D0C">
                          <w:pPr>
                            <w:pStyle w:val="NoSpacing"/>
                            <w:jc w:val="both"/>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859F4" w:rsidRPr="00C0407B">
                                <w:rPr>
                                  <w:rFonts w:asciiTheme="majorHAnsi" w:eastAsiaTheme="majorEastAsia" w:hAnsiTheme="majorHAnsi" w:cstheme="majorBidi"/>
                                  <w:color w:val="262626" w:themeColor="text1" w:themeTint="D9"/>
                                  <w:sz w:val="56"/>
                                  <w:szCs w:val="72"/>
                                </w:rPr>
                                <w:t xml:space="preserve">How can we improve learner engagement </w:t>
                              </w:r>
                              <w:proofErr w:type="gramStart"/>
                              <w:r w:rsidR="000859F4" w:rsidRPr="00C0407B">
                                <w:rPr>
                                  <w:rFonts w:asciiTheme="majorHAnsi" w:eastAsiaTheme="majorEastAsia" w:hAnsiTheme="majorHAnsi" w:cstheme="majorBidi"/>
                                  <w:color w:val="262626" w:themeColor="text1" w:themeTint="D9"/>
                                  <w:sz w:val="56"/>
                                  <w:szCs w:val="72"/>
                                </w:rPr>
                                <w:t>through the use of</w:t>
                              </w:r>
                              <w:proofErr w:type="gramEnd"/>
                              <w:r w:rsidR="000859F4" w:rsidRPr="00C0407B">
                                <w:rPr>
                                  <w:rFonts w:asciiTheme="majorHAnsi" w:eastAsiaTheme="majorEastAsia" w:hAnsiTheme="majorHAnsi" w:cstheme="majorBidi"/>
                                  <w:color w:val="262626" w:themeColor="text1" w:themeTint="D9"/>
                                  <w:sz w:val="56"/>
                                  <w:szCs w:val="72"/>
                                </w:rPr>
                                <w:t xml:space="preserve"> modern classroom technology?</w:t>
                              </w:r>
                            </w:sdtContent>
                          </w:sdt>
                        </w:p>
                        <w:p w14:paraId="1527C247" w14:textId="1E656EB1" w:rsidR="000859F4" w:rsidRDefault="00D7207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27D0C">
                                <w:rPr>
                                  <w:color w:val="404040" w:themeColor="text1" w:themeTint="BF"/>
                                  <w:sz w:val="36"/>
                                  <w:szCs w:val="36"/>
                                </w:rPr>
                                <w:t xml:space="preserve">     </w:t>
                              </w:r>
                            </w:sdtContent>
                          </w:sdt>
                        </w:p>
                      </w:txbxContent>
                    </v:textbox>
                    <w10:wrap anchorx="page" anchory="page"/>
                  </v:shape>
                </w:pict>
              </mc:Fallback>
            </mc:AlternateContent>
          </w:r>
          <w:r w:rsidR="000859F4">
            <w:rPr>
              <w:rFonts w:asciiTheme="majorHAnsi" w:hAnsiTheme="majorHAnsi" w:cstheme="majorHAnsi"/>
              <w:sz w:val="28"/>
              <w:szCs w:val="28"/>
            </w:rPr>
            <w:br w:type="page"/>
          </w:r>
        </w:p>
        <w:p w14:paraId="082B7BE9" w14:textId="5F3EEF7C" w:rsidR="00A86C00" w:rsidRDefault="00A86C00" w:rsidP="00A86C00">
          <w:pPr>
            <w:rPr>
              <w:rFonts w:asciiTheme="majorHAnsi" w:hAnsiTheme="majorHAnsi" w:cstheme="majorHAnsi"/>
              <w:sz w:val="28"/>
              <w:szCs w:val="28"/>
            </w:rPr>
          </w:pPr>
        </w:p>
        <w:p w14:paraId="0C764B08" w14:textId="5853C4FF" w:rsidR="00C0407B" w:rsidRPr="00C0407B" w:rsidRDefault="00C0407B" w:rsidP="00C0407B">
          <w:pPr>
            <w:jc w:val="center"/>
            <w:rPr>
              <w:rFonts w:asciiTheme="majorHAnsi" w:hAnsiTheme="majorHAnsi" w:cstheme="majorHAnsi"/>
              <w:sz w:val="44"/>
              <w:szCs w:val="28"/>
              <w:u w:val="single"/>
            </w:rPr>
          </w:pPr>
          <w:r w:rsidRPr="00C0407B">
            <w:rPr>
              <w:rFonts w:asciiTheme="majorHAnsi" w:hAnsiTheme="majorHAnsi" w:cstheme="majorHAnsi"/>
              <w:sz w:val="44"/>
              <w:szCs w:val="28"/>
              <w:u w:val="single"/>
            </w:rPr>
            <w:t>Contents</w:t>
          </w:r>
        </w:p>
        <w:p w14:paraId="123E55C5" w14:textId="7C6D15C5" w:rsidR="00C0407B" w:rsidRDefault="00C0407B" w:rsidP="00A86C00">
          <w:pPr>
            <w:rPr>
              <w:rFonts w:asciiTheme="majorHAnsi" w:hAnsiTheme="majorHAnsi" w:cstheme="majorHAnsi"/>
              <w:sz w:val="28"/>
              <w:szCs w:val="28"/>
            </w:rPr>
          </w:pPr>
        </w:p>
        <w:p w14:paraId="7FE91109" w14:textId="2B3F8AD2" w:rsidR="00C0407B" w:rsidRDefault="00C0407B" w:rsidP="00A86C00">
          <w:pPr>
            <w:rPr>
              <w:rFonts w:asciiTheme="majorHAnsi" w:hAnsiTheme="majorHAnsi" w:cstheme="majorHAnsi"/>
              <w:sz w:val="28"/>
              <w:szCs w:val="28"/>
            </w:rPr>
          </w:pPr>
        </w:p>
        <w:p w14:paraId="3FBD5A34" w14:textId="21ED8959" w:rsidR="00C0407B" w:rsidRDefault="002B65E0" w:rsidP="00A86C00">
          <w:pPr>
            <w:rPr>
              <w:rFonts w:asciiTheme="majorHAnsi" w:hAnsiTheme="majorHAnsi" w:cstheme="majorHAnsi"/>
              <w:sz w:val="28"/>
              <w:szCs w:val="28"/>
            </w:rPr>
          </w:pPr>
          <w:r>
            <w:rPr>
              <w:rFonts w:asciiTheme="majorHAnsi" w:hAnsiTheme="majorHAnsi" w:cstheme="majorHAnsi"/>
              <w:sz w:val="28"/>
              <w:szCs w:val="28"/>
            </w:rPr>
            <w:t>Aims and focus of research………………………………</w:t>
          </w:r>
          <w:proofErr w:type="gramStart"/>
          <w:r>
            <w:rPr>
              <w:rFonts w:asciiTheme="majorHAnsi" w:hAnsiTheme="majorHAnsi" w:cstheme="majorHAnsi"/>
              <w:sz w:val="28"/>
              <w:szCs w:val="28"/>
            </w:rPr>
            <w:t>….Pages</w:t>
          </w:r>
          <w:proofErr w:type="gramEnd"/>
          <w:r>
            <w:rPr>
              <w:rFonts w:asciiTheme="majorHAnsi" w:hAnsiTheme="majorHAnsi" w:cstheme="majorHAnsi"/>
              <w:sz w:val="28"/>
              <w:szCs w:val="28"/>
            </w:rPr>
            <w:t xml:space="preserve"> 2-3</w:t>
          </w:r>
        </w:p>
        <w:p w14:paraId="5F87570E" w14:textId="3656259B" w:rsidR="002B65E0" w:rsidRDefault="002B65E0" w:rsidP="00A86C00">
          <w:pPr>
            <w:rPr>
              <w:rFonts w:asciiTheme="majorHAnsi" w:hAnsiTheme="majorHAnsi" w:cstheme="majorHAnsi"/>
              <w:sz w:val="28"/>
              <w:szCs w:val="28"/>
            </w:rPr>
          </w:pPr>
          <w:r>
            <w:rPr>
              <w:rFonts w:asciiTheme="majorHAnsi" w:hAnsiTheme="majorHAnsi" w:cstheme="majorHAnsi"/>
              <w:sz w:val="28"/>
              <w:szCs w:val="28"/>
            </w:rPr>
            <w:t>Research context…………………………………………………Pages 3-4</w:t>
          </w:r>
        </w:p>
        <w:p w14:paraId="5ADB8624" w14:textId="30BACD3C" w:rsidR="002B65E0" w:rsidRDefault="002B65E0" w:rsidP="00A86C00">
          <w:pPr>
            <w:rPr>
              <w:rFonts w:asciiTheme="majorHAnsi" w:hAnsiTheme="majorHAnsi" w:cstheme="majorHAnsi"/>
              <w:sz w:val="28"/>
              <w:szCs w:val="28"/>
            </w:rPr>
          </w:pPr>
          <w:r>
            <w:rPr>
              <w:rFonts w:asciiTheme="majorHAnsi" w:hAnsiTheme="majorHAnsi" w:cstheme="majorHAnsi"/>
              <w:sz w:val="28"/>
              <w:szCs w:val="28"/>
            </w:rPr>
            <w:t>Short overview of relevant literature………………</w:t>
          </w:r>
          <w:proofErr w:type="gramStart"/>
          <w:r>
            <w:rPr>
              <w:rFonts w:asciiTheme="majorHAnsi" w:hAnsiTheme="majorHAnsi" w:cstheme="majorHAnsi"/>
              <w:sz w:val="28"/>
              <w:szCs w:val="28"/>
            </w:rPr>
            <w:t>…..</w:t>
          </w:r>
          <w:proofErr w:type="gramEnd"/>
          <w:r>
            <w:rPr>
              <w:rFonts w:asciiTheme="majorHAnsi" w:hAnsiTheme="majorHAnsi" w:cstheme="majorHAnsi"/>
              <w:sz w:val="28"/>
              <w:szCs w:val="28"/>
            </w:rPr>
            <w:t>Pages 4-8</w:t>
          </w:r>
        </w:p>
        <w:p w14:paraId="09604F97" w14:textId="38F60259" w:rsidR="002B65E0" w:rsidRDefault="002B65E0" w:rsidP="00A86C00">
          <w:pPr>
            <w:rPr>
              <w:rFonts w:asciiTheme="majorHAnsi" w:hAnsiTheme="majorHAnsi" w:cstheme="majorHAnsi"/>
              <w:sz w:val="28"/>
              <w:szCs w:val="28"/>
            </w:rPr>
          </w:pPr>
          <w:r>
            <w:rPr>
              <w:rFonts w:asciiTheme="majorHAnsi" w:hAnsiTheme="majorHAnsi" w:cstheme="majorHAnsi"/>
              <w:sz w:val="28"/>
              <w:szCs w:val="28"/>
            </w:rPr>
            <w:t>Lesson Study design…………………………………………</w:t>
          </w:r>
          <w:proofErr w:type="gramStart"/>
          <w:r>
            <w:rPr>
              <w:rFonts w:asciiTheme="majorHAnsi" w:hAnsiTheme="majorHAnsi" w:cstheme="majorHAnsi"/>
              <w:sz w:val="28"/>
              <w:szCs w:val="28"/>
            </w:rPr>
            <w:t>….Pages</w:t>
          </w:r>
          <w:proofErr w:type="gramEnd"/>
          <w:r>
            <w:rPr>
              <w:rFonts w:asciiTheme="majorHAnsi" w:hAnsiTheme="majorHAnsi" w:cstheme="majorHAnsi"/>
              <w:sz w:val="28"/>
              <w:szCs w:val="28"/>
            </w:rPr>
            <w:t xml:space="preserve"> 8-11</w:t>
          </w:r>
        </w:p>
        <w:p w14:paraId="50C4D198" w14:textId="7612FA1A" w:rsidR="002B65E0" w:rsidRDefault="002B65E0" w:rsidP="00A86C00">
          <w:pPr>
            <w:rPr>
              <w:rFonts w:asciiTheme="majorHAnsi" w:hAnsiTheme="majorHAnsi" w:cstheme="majorHAnsi"/>
              <w:sz w:val="28"/>
              <w:szCs w:val="28"/>
            </w:rPr>
          </w:pPr>
          <w:r>
            <w:rPr>
              <w:rFonts w:asciiTheme="majorHAnsi" w:hAnsiTheme="majorHAnsi" w:cstheme="majorHAnsi"/>
              <w:sz w:val="28"/>
              <w:szCs w:val="28"/>
            </w:rPr>
            <w:t>Ethical considerations…………………………………………</w:t>
          </w:r>
          <w:r w:rsidR="00423AE5">
            <w:rPr>
              <w:rFonts w:asciiTheme="majorHAnsi" w:hAnsiTheme="majorHAnsi" w:cstheme="majorHAnsi"/>
              <w:sz w:val="28"/>
              <w:szCs w:val="28"/>
            </w:rPr>
            <w:t>Pages 11-12</w:t>
          </w:r>
        </w:p>
        <w:p w14:paraId="5111ACC8" w14:textId="3B70C544" w:rsidR="00423AE5" w:rsidRDefault="00423AE5" w:rsidP="00A86C00">
          <w:pPr>
            <w:rPr>
              <w:rFonts w:asciiTheme="majorHAnsi" w:hAnsiTheme="majorHAnsi" w:cstheme="majorHAnsi"/>
              <w:sz w:val="28"/>
              <w:szCs w:val="28"/>
            </w:rPr>
          </w:pPr>
          <w:r>
            <w:rPr>
              <w:rFonts w:asciiTheme="majorHAnsi" w:hAnsiTheme="majorHAnsi" w:cstheme="majorHAnsi"/>
              <w:sz w:val="28"/>
              <w:szCs w:val="28"/>
            </w:rPr>
            <w:t>Lesson Study 1, results and analysis……………………Pages 12-15</w:t>
          </w:r>
        </w:p>
        <w:p w14:paraId="704CA894" w14:textId="4BA82E37" w:rsidR="00EA6306" w:rsidRDefault="00EA6306" w:rsidP="00A86C00">
          <w:pPr>
            <w:rPr>
              <w:rFonts w:asciiTheme="majorHAnsi" w:hAnsiTheme="majorHAnsi" w:cstheme="majorHAnsi"/>
              <w:sz w:val="28"/>
              <w:szCs w:val="28"/>
            </w:rPr>
          </w:pPr>
          <w:r>
            <w:rPr>
              <w:rFonts w:asciiTheme="majorHAnsi" w:hAnsiTheme="majorHAnsi" w:cstheme="majorHAnsi"/>
              <w:sz w:val="28"/>
              <w:szCs w:val="28"/>
            </w:rPr>
            <w:t>Lesson Study 2, results and analysis……………………Pages 15-17</w:t>
          </w:r>
        </w:p>
        <w:p w14:paraId="0E01DD55" w14:textId="6D9019E3" w:rsidR="00EA6306" w:rsidRDefault="00EA6306" w:rsidP="00A86C00">
          <w:pPr>
            <w:rPr>
              <w:rFonts w:asciiTheme="majorHAnsi" w:hAnsiTheme="majorHAnsi" w:cstheme="majorHAnsi"/>
              <w:sz w:val="28"/>
              <w:szCs w:val="28"/>
            </w:rPr>
          </w:pPr>
          <w:r>
            <w:rPr>
              <w:rFonts w:asciiTheme="majorHAnsi" w:hAnsiTheme="majorHAnsi" w:cstheme="majorHAnsi"/>
              <w:sz w:val="28"/>
              <w:szCs w:val="28"/>
            </w:rPr>
            <w:t>Conclusion………………………………………………………</w:t>
          </w:r>
          <w:proofErr w:type="gramStart"/>
          <w:r>
            <w:rPr>
              <w:rFonts w:asciiTheme="majorHAnsi" w:hAnsiTheme="majorHAnsi" w:cstheme="majorHAnsi"/>
              <w:sz w:val="28"/>
              <w:szCs w:val="28"/>
            </w:rPr>
            <w:t>….Pages</w:t>
          </w:r>
          <w:proofErr w:type="gramEnd"/>
          <w:r>
            <w:rPr>
              <w:rFonts w:asciiTheme="majorHAnsi" w:hAnsiTheme="majorHAnsi" w:cstheme="majorHAnsi"/>
              <w:sz w:val="28"/>
              <w:szCs w:val="28"/>
            </w:rPr>
            <w:t xml:space="preserve"> </w:t>
          </w:r>
          <w:r w:rsidR="007C2193">
            <w:rPr>
              <w:rFonts w:asciiTheme="majorHAnsi" w:hAnsiTheme="majorHAnsi" w:cstheme="majorHAnsi"/>
              <w:sz w:val="28"/>
              <w:szCs w:val="28"/>
            </w:rPr>
            <w:t>17-19</w:t>
          </w:r>
        </w:p>
        <w:p w14:paraId="4C3E001E" w14:textId="08551756" w:rsidR="007C2193" w:rsidRDefault="007C2193" w:rsidP="00A86C00">
          <w:pPr>
            <w:rPr>
              <w:rFonts w:asciiTheme="majorHAnsi" w:hAnsiTheme="majorHAnsi" w:cstheme="majorHAnsi"/>
              <w:sz w:val="28"/>
              <w:szCs w:val="28"/>
            </w:rPr>
          </w:pPr>
          <w:r>
            <w:rPr>
              <w:rFonts w:asciiTheme="majorHAnsi" w:hAnsiTheme="majorHAnsi" w:cstheme="majorHAnsi"/>
              <w:sz w:val="28"/>
              <w:szCs w:val="28"/>
            </w:rPr>
            <w:t>Recommendations…………………………………………</w:t>
          </w:r>
          <w:proofErr w:type="gramStart"/>
          <w:r>
            <w:rPr>
              <w:rFonts w:asciiTheme="majorHAnsi" w:hAnsiTheme="majorHAnsi" w:cstheme="majorHAnsi"/>
              <w:sz w:val="28"/>
              <w:szCs w:val="28"/>
            </w:rPr>
            <w:t>….Page</w:t>
          </w:r>
          <w:proofErr w:type="gramEnd"/>
          <w:r>
            <w:rPr>
              <w:rFonts w:asciiTheme="majorHAnsi" w:hAnsiTheme="majorHAnsi" w:cstheme="majorHAnsi"/>
              <w:sz w:val="28"/>
              <w:szCs w:val="28"/>
            </w:rPr>
            <w:t xml:space="preserve"> 20</w:t>
          </w:r>
        </w:p>
        <w:p w14:paraId="436CE2E2" w14:textId="0753CF1F" w:rsidR="007C2193" w:rsidRDefault="007C2193" w:rsidP="00A86C00">
          <w:pPr>
            <w:rPr>
              <w:rFonts w:asciiTheme="majorHAnsi" w:hAnsiTheme="majorHAnsi" w:cstheme="majorHAnsi"/>
              <w:sz w:val="28"/>
              <w:szCs w:val="28"/>
            </w:rPr>
          </w:pPr>
          <w:r>
            <w:rPr>
              <w:rFonts w:asciiTheme="majorHAnsi" w:hAnsiTheme="majorHAnsi" w:cstheme="majorHAnsi"/>
              <w:sz w:val="28"/>
              <w:szCs w:val="28"/>
            </w:rPr>
            <w:t>List of appendices………………………………………………Page 21</w:t>
          </w:r>
        </w:p>
        <w:p w14:paraId="353D8B10" w14:textId="36A63A83" w:rsidR="007C2193" w:rsidRDefault="007C2193" w:rsidP="00A86C00">
          <w:pPr>
            <w:rPr>
              <w:rFonts w:asciiTheme="majorHAnsi" w:hAnsiTheme="majorHAnsi" w:cstheme="majorHAnsi"/>
              <w:sz w:val="28"/>
              <w:szCs w:val="28"/>
            </w:rPr>
          </w:pPr>
          <w:r>
            <w:rPr>
              <w:rFonts w:asciiTheme="majorHAnsi" w:hAnsiTheme="majorHAnsi" w:cstheme="majorHAnsi"/>
              <w:sz w:val="28"/>
              <w:szCs w:val="28"/>
            </w:rPr>
            <w:t xml:space="preserve">Bibliography……………………………………………………….Pages </w:t>
          </w:r>
          <w:r w:rsidR="00DB64D4">
            <w:rPr>
              <w:rFonts w:asciiTheme="majorHAnsi" w:hAnsiTheme="majorHAnsi" w:cstheme="majorHAnsi"/>
              <w:sz w:val="28"/>
              <w:szCs w:val="28"/>
            </w:rPr>
            <w:t>21 - 24</w:t>
          </w:r>
        </w:p>
        <w:p w14:paraId="30DA009C" w14:textId="77777777" w:rsidR="002B65E0" w:rsidRDefault="002B65E0" w:rsidP="00A86C00">
          <w:pPr>
            <w:rPr>
              <w:rFonts w:asciiTheme="majorHAnsi" w:hAnsiTheme="majorHAnsi" w:cstheme="majorHAnsi"/>
              <w:sz w:val="28"/>
              <w:szCs w:val="28"/>
            </w:rPr>
          </w:pPr>
        </w:p>
        <w:p w14:paraId="7EC4F99C" w14:textId="65A8E216" w:rsidR="00C0407B" w:rsidRDefault="00C0407B" w:rsidP="00A86C00">
          <w:pPr>
            <w:rPr>
              <w:rFonts w:asciiTheme="majorHAnsi" w:hAnsiTheme="majorHAnsi" w:cstheme="majorHAnsi"/>
              <w:sz w:val="28"/>
              <w:szCs w:val="28"/>
            </w:rPr>
          </w:pPr>
        </w:p>
        <w:p w14:paraId="1AF64F1F" w14:textId="764605AA" w:rsidR="00C0407B" w:rsidRDefault="00C0407B" w:rsidP="00A86C00">
          <w:pPr>
            <w:rPr>
              <w:rFonts w:asciiTheme="majorHAnsi" w:hAnsiTheme="majorHAnsi" w:cstheme="majorHAnsi"/>
              <w:sz w:val="28"/>
              <w:szCs w:val="28"/>
            </w:rPr>
          </w:pPr>
        </w:p>
        <w:p w14:paraId="77544DCE" w14:textId="7839CC32" w:rsidR="00C0407B" w:rsidRDefault="00C0407B" w:rsidP="00A86C00">
          <w:pPr>
            <w:rPr>
              <w:rFonts w:asciiTheme="majorHAnsi" w:hAnsiTheme="majorHAnsi" w:cstheme="majorHAnsi"/>
              <w:sz w:val="28"/>
              <w:szCs w:val="28"/>
            </w:rPr>
          </w:pPr>
        </w:p>
        <w:p w14:paraId="5C5B9DD0" w14:textId="41C213F2" w:rsidR="00C0407B" w:rsidRDefault="00C0407B" w:rsidP="00A86C00">
          <w:pPr>
            <w:rPr>
              <w:rFonts w:asciiTheme="majorHAnsi" w:hAnsiTheme="majorHAnsi" w:cstheme="majorHAnsi"/>
              <w:sz w:val="28"/>
              <w:szCs w:val="28"/>
            </w:rPr>
          </w:pPr>
        </w:p>
        <w:p w14:paraId="4D840D85" w14:textId="5E0782A7" w:rsidR="00C0407B" w:rsidRDefault="00C0407B" w:rsidP="00A86C00">
          <w:pPr>
            <w:rPr>
              <w:rFonts w:asciiTheme="majorHAnsi" w:hAnsiTheme="majorHAnsi" w:cstheme="majorHAnsi"/>
              <w:sz w:val="28"/>
              <w:szCs w:val="28"/>
            </w:rPr>
          </w:pPr>
        </w:p>
        <w:p w14:paraId="612C2A9D" w14:textId="766BC317" w:rsidR="00C0407B" w:rsidRDefault="00C0407B" w:rsidP="00A86C00">
          <w:pPr>
            <w:rPr>
              <w:rFonts w:asciiTheme="majorHAnsi" w:hAnsiTheme="majorHAnsi" w:cstheme="majorHAnsi"/>
              <w:sz w:val="28"/>
              <w:szCs w:val="28"/>
            </w:rPr>
          </w:pPr>
        </w:p>
        <w:p w14:paraId="1F284570" w14:textId="66FCABBB" w:rsidR="00C0407B" w:rsidRDefault="00C0407B" w:rsidP="00A86C00">
          <w:pPr>
            <w:rPr>
              <w:rFonts w:asciiTheme="majorHAnsi" w:hAnsiTheme="majorHAnsi" w:cstheme="majorHAnsi"/>
              <w:sz w:val="28"/>
              <w:szCs w:val="28"/>
            </w:rPr>
          </w:pPr>
        </w:p>
        <w:p w14:paraId="0655212B" w14:textId="0AE6283F" w:rsidR="00C0407B" w:rsidRDefault="00C0407B" w:rsidP="00A86C00">
          <w:pPr>
            <w:rPr>
              <w:rFonts w:asciiTheme="majorHAnsi" w:hAnsiTheme="majorHAnsi" w:cstheme="majorHAnsi"/>
              <w:sz w:val="28"/>
              <w:szCs w:val="28"/>
            </w:rPr>
          </w:pPr>
        </w:p>
        <w:p w14:paraId="3AA2A026" w14:textId="0BE6B28A" w:rsidR="00C0407B" w:rsidRDefault="00C0407B" w:rsidP="00A86C00">
          <w:pPr>
            <w:rPr>
              <w:rFonts w:asciiTheme="majorHAnsi" w:hAnsiTheme="majorHAnsi" w:cstheme="majorHAnsi"/>
              <w:sz w:val="28"/>
              <w:szCs w:val="28"/>
            </w:rPr>
          </w:pPr>
        </w:p>
        <w:p w14:paraId="50795A07" w14:textId="56FB0C9F" w:rsidR="000859F4" w:rsidRDefault="00D7207D">
          <w:pPr>
            <w:rPr>
              <w:rFonts w:asciiTheme="majorHAnsi" w:hAnsiTheme="majorHAnsi" w:cstheme="majorHAnsi"/>
              <w:sz w:val="28"/>
              <w:szCs w:val="28"/>
            </w:rPr>
          </w:pPr>
        </w:p>
      </w:sdtContent>
    </w:sdt>
    <w:p w14:paraId="601B2555" w14:textId="61EC476D" w:rsidR="000310A7" w:rsidRPr="001C7E18" w:rsidRDefault="000310A7" w:rsidP="00987747">
      <w:pPr>
        <w:spacing w:line="360" w:lineRule="auto"/>
        <w:jc w:val="both"/>
        <w:rPr>
          <w:rFonts w:asciiTheme="majorHAnsi" w:hAnsiTheme="majorHAnsi" w:cstheme="majorHAnsi"/>
          <w:sz w:val="28"/>
          <w:szCs w:val="28"/>
          <w:u w:val="single"/>
        </w:rPr>
      </w:pPr>
      <w:r w:rsidRPr="001C7E18">
        <w:rPr>
          <w:rFonts w:asciiTheme="majorHAnsi" w:hAnsiTheme="majorHAnsi" w:cstheme="majorHAnsi"/>
          <w:sz w:val="28"/>
          <w:szCs w:val="28"/>
          <w:u w:val="single"/>
        </w:rPr>
        <w:lastRenderedPageBreak/>
        <w:t>Aims, focus and purpose of the research</w:t>
      </w:r>
    </w:p>
    <w:p w14:paraId="6B547E51" w14:textId="5983FD81" w:rsidR="009344AD" w:rsidRPr="001C7E18" w:rsidRDefault="009344AD"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Educators aim to provide learners </w:t>
      </w:r>
      <w:r w:rsidR="008B35B7" w:rsidRPr="001C7E18">
        <w:rPr>
          <w:rFonts w:asciiTheme="majorHAnsi" w:hAnsiTheme="majorHAnsi" w:cstheme="majorHAnsi"/>
          <w:sz w:val="28"/>
          <w:szCs w:val="28"/>
        </w:rPr>
        <w:t>with the knowledge required to achieve the skill set outlined within the national curriculum frameworks, at Foundation Phase</w:t>
      </w:r>
      <w:r w:rsidR="00680AD8">
        <w:rPr>
          <w:rFonts w:asciiTheme="majorHAnsi" w:hAnsiTheme="majorHAnsi" w:cstheme="majorHAnsi"/>
          <w:sz w:val="28"/>
          <w:szCs w:val="28"/>
        </w:rPr>
        <w:t>,</w:t>
      </w:r>
      <w:r w:rsidR="008B35B7" w:rsidRPr="001C7E18">
        <w:rPr>
          <w:rFonts w:asciiTheme="majorHAnsi" w:hAnsiTheme="majorHAnsi" w:cstheme="majorHAnsi"/>
          <w:sz w:val="28"/>
          <w:szCs w:val="28"/>
        </w:rPr>
        <w:t xml:space="preserve"> and at Key Stage 2</w:t>
      </w:r>
      <w:r w:rsidR="008B7D7F" w:rsidRPr="001C7E18">
        <w:rPr>
          <w:rFonts w:asciiTheme="majorHAnsi" w:hAnsiTheme="majorHAnsi" w:cstheme="majorHAnsi"/>
          <w:sz w:val="28"/>
          <w:szCs w:val="28"/>
        </w:rPr>
        <w:t xml:space="preserve">. </w:t>
      </w:r>
      <w:r w:rsidR="008B35B7" w:rsidRPr="001C7E18">
        <w:rPr>
          <w:rFonts w:asciiTheme="majorHAnsi" w:hAnsiTheme="majorHAnsi" w:cstheme="majorHAnsi"/>
          <w:sz w:val="28"/>
          <w:szCs w:val="28"/>
        </w:rPr>
        <w:t>Therefore, in</w:t>
      </w:r>
      <w:r w:rsidR="00ED4A58" w:rsidRPr="001C7E18">
        <w:rPr>
          <w:rFonts w:asciiTheme="majorHAnsi" w:hAnsiTheme="majorHAnsi" w:cstheme="majorHAnsi"/>
          <w:sz w:val="28"/>
          <w:szCs w:val="28"/>
        </w:rPr>
        <w:t xml:space="preserve"> </w:t>
      </w:r>
      <w:r w:rsidRPr="001C7E18">
        <w:rPr>
          <w:rFonts w:asciiTheme="majorHAnsi" w:hAnsiTheme="majorHAnsi" w:cstheme="majorHAnsi"/>
          <w:sz w:val="28"/>
          <w:szCs w:val="28"/>
        </w:rPr>
        <w:t>order to achieve</w:t>
      </w:r>
      <w:r w:rsidR="006F6DB3" w:rsidRPr="001C7E18">
        <w:rPr>
          <w:rFonts w:asciiTheme="majorHAnsi" w:hAnsiTheme="majorHAnsi" w:cstheme="majorHAnsi"/>
          <w:sz w:val="28"/>
          <w:szCs w:val="28"/>
        </w:rPr>
        <w:t>,</w:t>
      </w:r>
      <w:r w:rsidRPr="001C7E18">
        <w:rPr>
          <w:rFonts w:asciiTheme="majorHAnsi" w:hAnsiTheme="majorHAnsi" w:cstheme="majorHAnsi"/>
          <w:sz w:val="28"/>
          <w:szCs w:val="28"/>
        </w:rPr>
        <w:t xml:space="preserve"> </w:t>
      </w:r>
      <w:r w:rsidR="006F6DB3" w:rsidRPr="001C7E18">
        <w:rPr>
          <w:rFonts w:asciiTheme="majorHAnsi" w:hAnsiTheme="majorHAnsi" w:cstheme="majorHAnsi"/>
          <w:sz w:val="28"/>
          <w:szCs w:val="28"/>
        </w:rPr>
        <w:t>students</w:t>
      </w:r>
      <w:r w:rsidRPr="001C7E18">
        <w:rPr>
          <w:rFonts w:asciiTheme="majorHAnsi" w:hAnsiTheme="majorHAnsi" w:cstheme="majorHAnsi"/>
          <w:sz w:val="28"/>
          <w:szCs w:val="28"/>
        </w:rPr>
        <w:t xml:space="preserve"> need to be engaged</w:t>
      </w:r>
      <w:r w:rsidR="006F6DB3" w:rsidRPr="001C7E18">
        <w:rPr>
          <w:rFonts w:asciiTheme="majorHAnsi" w:hAnsiTheme="majorHAnsi" w:cstheme="majorHAnsi"/>
          <w:sz w:val="28"/>
          <w:szCs w:val="28"/>
        </w:rPr>
        <w:t xml:space="preserve"> in </w:t>
      </w:r>
      <w:r w:rsidR="008B35B7" w:rsidRPr="001C7E18">
        <w:rPr>
          <w:rFonts w:asciiTheme="majorHAnsi" w:hAnsiTheme="majorHAnsi" w:cstheme="majorHAnsi"/>
          <w:sz w:val="28"/>
          <w:szCs w:val="28"/>
        </w:rPr>
        <w:t xml:space="preserve">their </w:t>
      </w:r>
      <w:r w:rsidR="006F6DB3" w:rsidRPr="001C7E18">
        <w:rPr>
          <w:rFonts w:asciiTheme="majorHAnsi" w:hAnsiTheme="majorHAnsi" w:cstheme="majorHAnsi"/>
          <w:sz w:val="28"/>
          <w:szCs w:val="28"/>
        </w:rPr>
        <w:t>learning.</w:t>
      </w:r>
      <w:r w:rsidRPr="001C7E18">
        <w:rPr>
          <w:rFonts w:asciiTheme="majorHAnsi" w:hAnsiTheme="majorHAnsi" w:cstheme="majorHAnsi"/>
          <w:sz w:val="28"/>
          <w:szCs w:val="28"/>
        </w:rPr>
        <w:t xml:space="preserve"> With technological advances and various </w:t>
      </w:r>
      <w:r w:rsidR="008B7D7F" w:rsidRPr="001C7E18">
        <w:rPr>
          <w:rFonts w:asciiTheme="majorHAnsi" w:hAnsiTheme="majorHAnsi" w:cstheme="majorHAnsi"/>
          <w:sz w:val="28"/>
          <w:szCs w:val="28"/>
        </w:rPr>
        <w:t xml:space="preserve">systems of </w:t>
      </w:r>
      <w:r w:rsidRPr="001C7E18">
        <w:rPr>
          <w:rFonts w:asciiTheme="majorHAnsi" w:hAnsiTheme="majorHAnsi" w:cstheme="majorHAnsi"/>
          <w:sz w:val="28"/>
          <w:szCs w:val="28"/>
        </w:rPr>
        <w:t>Information and Communica</w:t>
      </w:r>
      <w:r w:rsidR="00606A3E">
        <w:rPr>
          <w:rFonts w:asciiTheme="majorHAnsi" w:hAnsiTheme="majorHAnsi" w:cstheme="majorHAnsi"/>
          <w:sz w:val="28"/>
          <w:szCs w:val="28"/>
        </w:rPr>
        <w:t>tion</w:t>
      </w:r>
      <w:r w:rsidRPr="001C7E18">
        <w:rPr>
          <w:rFonts w:asciiTheme="majorHAnsi" w:hAnsiTheme="majorHAnsi" w:cstheme="majorHAnsi"/>
          <w:sz w:val="28"/>
          <w:szCs w:val="28"/>
        </w:rPr>
        <w:t xml:space="preserve"> Technology (ICT) </w:t>
      </w:r>
      <w:r w:rsidR="00ED4A58" w:rsidRPr="001C7E18">
        <w:rPr>
          <w:rFonts w:asciiTheme="majorHAnsi" w:hAnsiTheme="majorHAnsi" w:cstheme="majorHAnsi"/>
          <w:sz w:val="28"/>
          <w:szCs w:val="28"/>
        </w:rPr>
        <w:t xml:space="preserve">more </w:t>
      </w:r>
      <w:r w:rsidR="006F6DB3" w:rsidRPr="001C7E18">
        <w:rPr>
          <w:rFonts w:asciiTheme="majorHAnsi" w:hAnsiTheme="majorHAnsi" w:cstheme="majorHAnsi"/>
          <w:sz w:val="28"/>
          <w:szCs w:val="28"/>
        </w:rPr>
        <w:t xml:space="preserve">accessible </w:t>
      </w:r>
      <w:r w:rsidR="00ED4A58" w:rsidRPr="001C7E18">
        <w:rPr>
          <w:rFonts w:asciiTheme="majorHAnsi" w:hAnsiTheme="majorHAnsi" w:cstheme="majorHAnsi"/>
          <w:sz w:val="28"/>
          <w:szCs w:val="28"/>
        </w:rPr>
        <w:t>in the classroom environment</w:t>
      </w:r>
      <w:r w:rsidR="008B7D7F" w:rsidRPr="001C7E18">
        <w:rPr>
          <w:rFonts w:asciiTheme="majorHAnsi" w:hAnsiTheme="majorHAnsi" w:cstheme="majorHAnsi"/>
          <w:sz w:val="28"/>
          <w:szCs w:val="28"/>
        </w:rPr>
        <w:t>,</w:t>
      </w:r>
      <w:r w:rsidR="00ED4A58" w:rsidRPr="001C7E18">
        <w:rPr>
          <w:rFonts w:asciiTheme="majorHAnsi" w:hAnsiTheme="majorHAnsi" w:cstheme="majorHAnsi"/>
          <w:sz w:val="28"/>
          <w:szCs w:val="28"/>
        </w:rPr>
        <w:t xml:space="preserve"> </w:t>
      </w:r>
      <w:r w:rsidR="008B35B7" w:rsidRPr="001C7E18">
        <w:rPr>
          <w:rFonts w:asciiTheme="majorHAnsi" w:hAnsiTheme="majorHAnsi" w:cstheme="majorHAnsi"/>
          <w:sz w:val="28"/>
          <w:szCs w:val="28"/>
        </w:rPr>
        <w:t xml:space="preserve">utilising </w:t>
      </w:r>
      <w:r w:rsidR="006F6DB3" w:rsidRPr="001C7E18">
        <w:rPr>
          <w:rFonts w:asciiTheme="majorHAnsi" w:hAnsiTheme="majorHAnsi" w:cstheme="majorHAnsi"/>
          <w:sz w:val="28"/>
          <w:szCs w:val="28"/>
        </w:rPr>
        <w:t>this technology to engage learners</w:t>
      </w:r>
      <w:r w:rsidR="008B35B7" w:rsidRPr="001C7E18">
        <w:rPr>
          <w:rFonts w:asciiTheme="majorHAnsi" w:hAnsiTheme="majorHAnsi" w:cstheme="majorHAnsi"/>
          <w:sz w:val="28"/>
          <w:szCs w:val="28"/>
        </w:rPr>
        <w:t xml:space="preserve"> appears to be a suitable approach</w:t>
      </w:r>
      <w:r w:rsidR="006F6DB3" w:rsidRPr="001C7E18">
        <w:rPr>
          <w:rFonts w:asciiTheme="majorHAnsi" w:hAnsiTheme="majorHAnsi" w:cstheme="majorHAnsi"/>
          <w:sz w:val="28"/>
          <w:szCs w:val="28"/>
        </w:rPr>
        <w:t xml:space="preserve">. </w:t>
      </w:r>
    </w:p>
    <w:p w14:paraId="5CFE2784" w14:textId="4CA6E4BA" w:rsidR="00443A0A" w:rsidRPr="001C7E18" w:rsidRDefault="00FD7010"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It is apparent that</w:t>
      </w:r>
      <w:r w:rsidR="000310A7"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educators place the use of technology in the classroom </w:t>
      </w:r>
      <w:r w:rsidR="006F6DB3" w:rsidRPr="001C7E18">
        <w:rPr>
          <w:rFonts w:asciiTheme="majorHAnsi" w:hAnsiTheme="majorHAnsi" w:cstheme="majorHAnsi"/>
          <w:i/>
          <w:sz w:val="28"/>
          <w:szCs w:val="28"/>
        </w:rPr>
        <w:t>as</w:t>
      </w:r>
      <w:r w:rsidRPr="001C7E18">
        <w:rPr>
          <w:rFonts w:asciiTheme="majorHAnsi" w:hAnsiTheme="majorHAnsi" w:cstheme="majorHAnsi"/>
          <w:sz w:val="28"/>
          <w:szCs w:val="28"/>
        </w:rPr>
        <w:t xml:space="preserve"> important as numeracy and literacy (Noor</w:t>
      </w:r>
      <w:r w:rsidR="006F6DB3" w:rsidRPr="001C7E18">
        <w:rPr>
          <w:rFonts w:asciiTheme="majorHAnsi" w:hAnsiTheme="majorHAnsi" w:cstheme="majorHAnsi"/>
          <w:sz w:val="28"/>
          <w:szCs w:val="28"/>
        </w:rPr>
        <w:t>-</w:t>
      </w:r>
      <w:r w:rsidRPr="001C7E18">
        <w:rPr>
          <w:rFonts w:asciiTheme="majorHAnsi" w:hAnsiTheme="majorHAnsi" w:cstheme="majorHAnsi"/>
          <w:sz w:val="28"/>
          <w:szCs w:val="28"/>
        </w:rPr>
        <w:t>Ul</w:t>
      </w:r>
      <w:r w:rsidR="006F6DB3" w:rsidRPr="001C7E18">
        <w:rPr>
          <w:rFonts w:asciiTheme="majorHAnsi" w:hAnsiTheme="majorHAnsi" w:cstheme="majorHAnsi"/>
          <w:sz w:val="28"/>
          <w:szCs w:val="28"/>
        </w:rPr>
        <w:t>-</w:t>
      </w:r>
      <w:r w:rsidRPr="001C7E18">
        <w:rPr>
          <w:rFonts w:asciiTheme="majorHAnsi" w:hAnsiTheme="majorHAnsi" w:cstheme="majorHAnsi"/>
          <w:sz w:val="28"/>
          <w:szCs w:val="28"/>
        </w:rPr>
        <w:t>Amin, 2013)</w:t>
      </w:r>
      <w:r w:rsidR="006F6DB3" w:rsidRPr="001C7E18">
        <w:rPr>
          <w:rFonts w:asciiTheme="majorHAnsi" w:hAnsiTheme="majorHAnsi" w:cstheme="majorHAnsi"/>
          <w:sz w:val="28"/>
          <w:szCs w:val="28"/>
        </w:rPr>
        <w:t xml:space="preserve">, with learners mastering the basic skills and related </w:t>
      </w:r>
      <w:r w:rsidR="008B7D7F" w:rsidRPr="001C7E18">
        <w:rPr>
          <w:rFonts w:asciiTheme="majorHAnsi" w:hAnsiTheme="majorHAnsi" w:cstheme="majorHAnsi"/>
          <w:sz w:val="28"/>
          <w:szCs w:val="28"/>
        </w:rPr>
        <w:t>concepts</w:t>
      </w:r>
      <w:r w:rsidRPr="001C7E18">
        <w:rPr>
          <w:rFonts w:asciiTheme="majorHAnsi" w:hAnsiTheme="majorHAnsi" w:cstheme="majorHAnsi"/>
          <w:sz w:val="28"/>
          <w:szCs w:val="28"/>
        </w:rPr>
        <w:t xml:space="preserve">. </w:t>
      </w:r>
      <w:r w:rsidR="00E545A4" w:rsidRPr="001C7E18">
        <w:rPr>
          <w:rFonts w:asciiTheme="majorHAnsi" w:hAnsiTheme="majorHAnsi" w:cstheme="majorHAnsi"/>
          <w:sz w:val="28"/>
          <w:szCs w:val="28"/>
        </w:rPr>
        <w:t xml:space="preserve">What is clear is that governments and policy makers want to harness the use of ICT within education (Cox, 2010), with this being seen in Wales. </w:t>
      </w:r>
      <w:r w:rsidR="007F175B" w:rsidRPr="001C7E18">
        <w:rPr>
          <w:rFonts w:asciiTheme="majorHAnsi" w:hAnsiTheme="majorHAnsi" w:cstheme="majorHAnsi"/>
          <w:sz w:val="28"/>
          <w:szCs w:val="28"/>
        </w:rPr>
        <w:t>The ICT Steering Group Report (Welsh Government</w:t>
      </w:r>
      <w:r w:rsidR="002451D3" w:rsidRPr="001C7E18">
        <w:rPr>
          <w:rFonts w:asciiTheme="majorHAnsi" w:hAnsiTheme="majorHAnsi" w:cstheme="majorHAnsi"/>
          <w:sz w:val="28"/>
          <w:szCs w:val="28"/>
        </w:rPr>
        <w:t>, 2013</w:t>
      </w:r>
      <w:r w:rsidR="007F175B" w:rsidRPr="001C7E18">
        <w:rPr>
          <w:rFonts w:asciiTheme="majorHAnsi" w:hAnsiTheme="majorHAnsi" w:cstheme="majorHAnsi"/>
          <w:sz w:val="28"/>
          <w:szCs w:val="28"/>
        </w:rPr>
        <w:t>)</w:t>
      </w:r>
      <w:r w:rsidR="008B7D7F" w:rsidRPr="001C7E18">
        <w:rPr>
          <w:rFonts w:asciiTheme="majorHAnsi" w:hAnsiTheme="majorHAnsi" w:cstheme="majorHAnsi"/>
          <w:sz w:val="28"/>
          <w:szCs w:val="28"/>
        </w:rPr>
        <w:t>,</w:t>
      </w:r>
      <w:r w:rsidR="007F175B" w:rsidRPr="001C7E18">
        <w:rPr>
          <w:rFonts w:asciiTheme="majorHAnsi" w:hAnsiTheme="majorHAnsi" w:cstheme="majorHAnsi"/>
          <w:sz w:val="28"/>
          <w:szCs w:val="28"/>
        </w:rPr>
        <w:t xml:space="preserve"> recommended that ICT should be made an integral part </w:t>
      </w:r>
      <w:r w:rsidR="006F6DB3" w:rsidRPr="001C7E18">
        <w:rPr>
          <w:rFonts w:asciiTheme="majorHAnsi" w:hAnsiTheme="majorHAnsi" w:cstheme="majorHAnsi"/>
          <w:sz w:val="28"/>
          <w:szCs w:val="28"/>
        </w:rPr>
        <w:t xml:space="preserve">of </w:t>
      </w:r>
      <w:r w:rsidR="007F175B" w:rsidRPr="001C7E18">
        <w:rPr>
          <w:rFonts w:asciiTheme="majorHAnsi" w:hAnsiTheme="majorHAnsi" w:cstheme="majorHAnsi"/>
          <w:sz w:val="28"/>
          <w:szCs w:val="28"/>
        </w:rPr>
        <w:t xml:space="preserve">the curriculum </w:t>
      </w:r>
      <w:r w:rsidR="00ED4A58" w:rsidRPr="001C7E18">
        <w:rPr>
          <w:rFonts w:asciiTheme="majorHAnsi" w:hAnsiTheme="majorHAnsi" w:cstheme="majorHAnsi"/>
          <w:sz w:val="28"/>
          <w:szCs w:val="28"/>
        </w:rPr>
        <w:t xml:space="preserve">in order to prepare learners for future careers in this field. It highlighted that </w:t>
      </w:r>
      <w:r w:rsidR="002451D3" w:rsidRPr="001C7E18">
        <w:rPr>
          <w:rFonts w:asciiTheme="majorHAnsi" w:hAnsiTheme="majorHAnsi" w:cstheme="majorHAnsi"/>
          <w:sz w:val="28"/>
          <w:szCs w:val="28"/>
        </w:rPr>
        <w:t xml:space="preserve">creativity and problem solving should be encouraged in this area (Welsh Government, 2013). The importance of ICT can </w:t>
      </w:r>
      <w:r w:rsidR="00E545A4" w:rsidRPr="001C7E18">
        <w:rPr>
          <w:rFonts w:asciiTheme="majorHAnsi" w:hAnsiTheme="majorHAnsi" w:cstheme="majorHAnsi"/>
          <w:sz w:val="28"/>
          <w:szCs w:val="28"/>
        </w:rPr>
        <w:t xml:space="preserve">also </w:t>
      </w:r>
      <w:r w:rsidR="002451D3" w:rsidRPr="001C7E18">
        <w:rPr>
          <w:rFonts w:asciiTheme="majorHAnsi" w:hAnsiTheme="majorHAnsi" w:cstheme="majorHAnsi"/>
          <w:sz w:val="28"/>
          <w:szCs w:val="28"/>
        </w:rPr>
        <w:t xml:space="preserve">be </w:t>
      </w:r>
      <w:r w:rsidR="007F175B" w:rsidRPr="001C7E18">
        <w:rPr>
          <w:rFonts w:asciiTheme="majorHAnsi" w:hAnsiTheme="majorHAnsi" w:cstheme="majorHAnsi"/>
          <w:sz w:val="28"/>
          <w:szCs w:val="28"/>
        </w:rPr>
        <w:t xml:space="preserve">seen reflected in </w:t>
      </w:r>
      <w:r w:rsidRPr="001C7E18">
        <w:rPr>
          <w:rFonts w:asciiTheme="majorHAnsi" w:hAnsiTheme="majorHAnsi" w:cstheme="majorHAnsi"/>
          <w:sz w:val="28"/>
          <w:szCs w:val="28"/>
        </w:rPr>
        <w:t>the changing curriculum in Wales</w:t>
      </w:r>
      <w:r w:rsidR="002451D3" w:rsidRPr="001C7E18">
        <w:rPr>
          <w:rFonts w:asciiTheme="majorHAnsi" w:hAnsiTheme="majorHAnsi" w:cstheme="majorHAnsi"/>
          <w:sz w:val="28"/>
          <w:szCs w:val="28"/>
        </w:rPr>
        <w:t>,</w:t>
      </w:r>
      <w:r w:rsidRPr="001C7E18">
        <w:rPr>
          <w:rFonts w:asciiTheme="majorHAnsi" w:hAnsiTheme="majorHAnsi" w:cstheme="majorHAnsi"/>
          <w:sz w:val="28"/>
          <w:szCs w:val="28"/>
        </w:rPr>
        <w:t xml:space="preserve"> w</w:t>
      </w:r>
      <w:r w:rsidR="006F6DB3" w:rsidRPr="001C7E18">
        <w:rPr>
          <w:rFonts w:asciiTheme="majorHAnsi" w:hAnsiTheme="majorHAnsi" w:cstheme="majorHAnsi"/>
          <w:sz w:val="28"/>
          <w:szCs w:val="28"/>
        </w:rPr>
        <w:t xml:space="preserve">ith </w:t>
      </w:r>
      <w:r w:rsidRPr="001C7E18">
        <w:rPr>
          <w:rFonts w:asciiTheme="majorHAnsi" w:hAnsiTheme="majorHAnsi" w:cstheme="majorHAnsi"/>
          <w:sz w:val="28"/>
          <w:szCs w:val="28"/>
        </w:rPr>
        <w:t>digital competence</w:t>
      </w:r>
      <w:r w:rsidR="006F6DB3" w:rsidRPr="001C7E18">
        <w:rPr>
          <w:rFonts w:asciiTheme="majorHAnsi" w:hAnsiTheme="majorHAnsi" w:cstheme="majorHAnsi"/>
          <w:sz w:val="28"/>
          <w:szCs w:val="28"/>
        </w:rPr>
        <w:t xml:space="preserve"> becoming a </w:t>
      </w:r>
      <w:r w:rsidRPr="001C7E18">
        <w:rPr>
          <w:rFonts w:asciiTheme="majorHAnsi" w:hAnsiTheme="majorHAnsi" w:cstheme="majorHAnsi"/>
          <w:sz w:val="28"/>
          <w:szCs w:val="28"/>
        </w:rPr>
        <w:t>cross-curricular responsibility (Donaldson, 2015)</w:t>
      </w:r>
      <w:r w:rsidR="00E545A4" w:rsidRPr="001C7E18">
        <w:rPr>
          <w:rFonts w:asciiTheme="majorHAnsi" w:hAnsiTheme="majorHAnsi" w:cstheme="majorHAnsi"/>
          <w:sz w:val="28"/>
          <w:szCs w:val="28"/>
        </w:rPr>
        <w:t>. In addition to this, the</w:t>
      </w:r>
      <w:r w:rsidR="002451D3" w:rsidRPr="001C7E18">
        <w:rPr>
          <w:rFonts w:asciiTheme="majorHAnsi" w:hAnsiTheme="majorHAnsi" w:cstheme="majorHAnsi"/>
          <w:sz w:val="28"/>
          <w:szCs w:val="28"/>
        </w:rPr>
        <w:t xml:space="preserve"> Digital Competence Framework </w:t>
      </w:r>
      <w:r w:rsidR="00E545A4" w:rsidRPr="001C7E18">
        <w:rPr>
          <w:rFonts w:asciiTheme="majorHAnsi" w:hAnsiTheme="majorHAnsi" w:cstheme="majorHAnsi"/>
          <w:sz w:val="28"/>
          <w:szCs w:val="28"/>
        </w:rPr>
        <w:t xml:space="preserve">(DCF) </w:t>
      </w:r>
      <w:r w:rsidR="002451D3" w:rsidRPr="001C7E18">
        <w:rPr>
          <w:rFonts w:asciiTheme="majorHAnsi" w:hAnsiTheme="majorHAnsi" w:cstheme="majorHAnsi"/>
          <w:sz w:val="28"/>
          <w:szCs w:val="28"/>
        </w:rPr>
        <w:t xml:space="preserve">(Welsh Government, 2016) being introduced </w:t>
      </w:r>
      <w:r w:rsidR="00E545A4" w:rsidRPr="001C7E18">
        <w:rPr>
          <w:rFonts w:asciiTheme="majorHAnsi" w:hAnsiTheme="majorHAnsi" w:cstheme="majorHAnsi"/>
          <w:sz w:val="28"/>
          <w:szCs w:val="28"/>
        </w:rPr>
        <w:t>has</w:t>
      </w:r>
      <w:r w:rsidR="002451D3" w:rsidRPr="001C7E18">
        <w:rPr>
          <w:rFonts w:asciiTheme="majorHAnsi" w:hAnsiTheme="majorHAnsi" w:cstheme="majorHAnsi"/>
          <w:sz w:val="28"/>
          <w:szCs w:val="28"/>
        </w:rPr>
        <w:t xml:space="preserve"> provide</w:t>
      </w:r>
      <w:r w:rsidR="00E545A4" w:rsidRPr="001C7E18">
        <w:rPr>
          <w:rFonts w:asciiTheme="majorHAnsi" w:hAnsiTheme="majorHAnsi" w:cstheme="majorHAnsi"/>
          <w:sz w:val="28"/>
          <w:szCs w:val="28"/>
        </w:rPr>
        <w:t>d</w:t>
      </w:r>
      <w:r w:rsidR="002451D3" w:rsidRPr="001C7E18">
        <w:rPr>
          <w:rFonts w:asciiTheme="majorHAnsi" w:hAnsiTheme="majorHAnsi" w:cstheme="majorHAnsi"/>
          <w:sz w:val="28"/>
          <w:szCs w:val="28"/>
        </w:rPr>
        <w:t xml:space="preserve"> </w:t>
      </w:r>
      <w:r w:rsidR="00E545A4" w:rsidRPr="001C7E18">
        <w:rPr>
          <w:rFonts w:asciiTheme="majorHAnsi" w:hAnsiTheme="majorHAnsi" w:cstheme="majorHAnsi"/>
          <w:sz w:val="28"/>
          <w:szCs w:val="28"/>
        </w:rPr>
        <w:t>information for educators,</w:t>
      </w:r>
      <w:r w:rsidR="002451D3" w:rsidRPr="001C7E18">
        <w:rPr>
          <w:rFonts w:asciiTheme="majorHAnsi" w:hAnsiTheme="majorHAnsi" w:cstheme="majorHAnsi"/>
          <w:sz w:val="28"/>
          <w:szCs w:val="28"/>
        </w:rPr>
        <w:t xml:space="preserve"> </w:t>
      </w:r>
      <w:r w:rsidR="00E545A4" w:rsidRPr="001C7E18">
        <w:rPr>
          <w:rFonts w:asciiTheme="majorHAnsi" w:hAnsiTheme="majorHAnsi" w:cstheme="majorHAnsi"/>
          <w:sz w:val="28"/>
          <w:szCs w:val="28"/>
        </w:rPr>
        <w:t>for</w:t>
      </w:r>
      <w:r w:rsidR="002451D3" w:rsidRPr="001C7E18">
        <w:rPr>
          <w:rFonts w:asciiTheme="majorHAnsi" w:hAnsiTheme="majorHAnsi" w:cstheme="majorHAnsi"/>
          <w:sz w:val="28"/>
          <w:szCs w:val="28"/>
        </w:rPr>
        <w:t xml:space="preserve"> </w:t>
      </w:r>
      <w:r w:rsidR="00E545A4" w:rsidRPr="001C7E18">
        <w:rPr>
          <w:rFonts w:asciiTheme="majorHAnsi" w:hAnsiTheme="majorHAnsi" w:cstheme="majorHAnsi"/>
          <w:sz w:val="28"/>
          <w:szCs w:val="28"/>
        </w:rPr>
        <w:t xml:space="preserve">teaching and </w:t>
      </w:r>
      <w:r w:rsidR="002451D3" w:rsidRPr="001C7E18">
        <w:rPr>
          <w:rFonts w:asciiTheme="majorHAnsi" w:hAnsiTheme="majorHAnsi" w:cstheme="majorHAnsi"/>
          <w:sz w:val="28"/>
          <w:szCs w:val="28"/>
        </w:rPr>
        <w:t xml:space="preserve">developing </w:t>
      </w:r>
      <w:r w:rsidR="00E545A4" w:rsidRPr="001C7E18">
        <w:rPr>
          <w:rFonts w:asciiTheme="majorHAnsi" w:hAnsiTheme="majorHAnsi" w:cstheme="majorHAnsi"/>
          <w:sz w:val="28"/>
          <w:szCs w:val="28"/>
        </w:rPr>
        <w:t xml:space="preserve">specific </w:t>
      </w:r>
      <w:r w:rsidR="002451D3" w:rsidRPr="001C7E18">
        <w:rPr>
          <w:rFonts w:asciiTheme="majorHAnsi" w:hAnsiTheme="majorHAnsi" w:cstheme="majorHAnsi"/>
          <w:sz w:val="28"/>
          <w:szCs w:val="28"/>
        </w:rPr>
        <w:t>skills and knowledge</w:t>
      </w:r>
      <w:r w:rsidR="00E545A4" w:rsidRPr="001C7E18">
        <w:rPr>
          <w:rFonts w:asciiTheme="majorHAnsi" w:hAnsiTheme="majorHAnsi" w:cstheme="majorHAnsi"/>
          <w:sz w:val="28"/>
          <w:szCs w:val="28"/>
        </w:rPr>
        <w:t xml:space="preserve"> to learners</w:t>
      </w:r>
      <w:r w:rsidR="002451D3" w:rsidRPr="001C7E18">
        <w:rPr>
          <w:rFonts w:asciiTheme="majorHAnsi" w:hAnsiTheme="majorHAnsi" w:cstheme="majorHAnsi"/>
          <w:sz w:val="28"/>
          <w:szCs w:val="28"/>
        </w:rPr>
        <w:t>. As educators it is necessary to use these reports and guidance effectively in the classroom for teaching and learning</w:t>
      </w:r>
      <w:r w:rsidR="008B7D7F" w:rsidRPr="001C7E18">
        <w:rPr>
          <w:rFonts w:asciiTheme="majorHAnsi" w:hAnsiTheme="majorHAnsi" w:cstheme="majorHAnsi"/>
          <w:sz w:val="28"/>
          <w:szCs w:val="28"/>
        </w:rPr>
        <w:t>. E</w:t>
      </w:r>
      <w:r w:rsidR="002451D3" w:rsidRPr="001C7E18">
        <w:rPr>
          <w:rFonts w:asciiTheme="majorHAnsi" w:hAnsiTheme="majorHAnsi" w:cstheme="majorHAnsi"/>
          <w:sz w:val="28"/>
          <w:szCs w:val="28"/>
        </w:rPr>
        <w:t>xposure to ICT from Foundation Phase onwards</w:t>
      </w:r>
      <w:r w:rsidR="009D6F04" w:rsidRPr="001C7E18">
        <w:rPr>
          <w:rFonts w:asciiTheme="majorHAnsi" w:hAnsiTheme="majorHAnsi" w:cstheme="majorHAnsi"/>
          <w:sz w:val="28"/>
          <w:szCs w:val="28"/>
        </w:rPr>
        <w:t>,</w:t>
      </w:r>
      <w:r w:rsidR="002451D3" w:rsidRPr="001C7E18">
        <w:rPr>
          <w:rFonts w:asciiTheme="majorHAnsi" w:hAnsiTheme="majorHAnsi" w:cstheme="majorHAnsi"/>
          <w:sz w:val="28"/>
          <w:szCs w:val="28"/>
        </w:rPr>
        <w:t xml:space="preserve"> can only be beneficial in preparing learners for the</w:t>
      </w:r>
      <w:r w:rsidR="009D6F04" w:rsidRPr="001C7E18">
        <w:rPr>
          <w:rFonts w:asciiTheme="majorHAnsi" w:hAnsiTheme="majorHAnsi" w:cstheme="majorHAnsi"/>
          <w:sz w:val="28"/>
          <w:szCs w:val="28"/>
        </w:rPr>
        <w:t xml:space="preserve">ir </w:t>
      </w:r>
      <w:r w:rsidR="002451D3" w:rsidRPr="001C7E18">
        <w:rPr>
          <w:rFonts w:asciiTheme="majorHAnsi" w:hAnsiTheme="majorHAnsi" w:cstheme="majorHAnsi"/>
          <w:sz w:val="28"/>
          <w:szCs w:val="28"/>
        </w:rPr>
        <w:t>future</w:t>
      </w:r>
      <w:r w:rsidR="009D6F04" w:rsidRPr="001C7E18">
        <w:rPr>
          <w:rFonts w:asciiTheme="majorHAnsi" w:hAnsiTheme="majorHAnsi" w:cstheme="majorHAnsi"/>
          <w:sz w:val="28"/>
          <w:szCs w:val="28"/>
        </w:rPr>
        <w:t xml:space="preserve"> where technology is concerned</w:t>
      </w:r>
      <w:r w:rsidR="002451D3" w:rsidRPr="001C7E18">
        <w:rPr>
          <w:rFonts w:asciiTheme="majorHAnsi" w:hAnsiTheme="majorHAnsi" w:cstheme="majorHAnsi"/>
          <w:sz w:val="28"/>
          <w:szCs w:val="28"/>
        </w:rPr>
        <w:t xml:space="preserve">. </w:t>
      </w:r>
    </w:p>
    <w:p w14:paraId="3411D895" w14:textId="48570648" w:rsidR="00E27597" w:rsidRPr="001C7E18" w:rsidRDefault="00A42299"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lastRenderedPageBreak/>
        <w:t>Th</w:t>
      </w:r>
      <w:r w:rsidR="008B7D7F" w:rsidRPr="001C7E18">
        <w:rPr>
          <w:rFonts w:asciiTheme="majorHAnsi" w:hAnsiTheme="majorHAnsi" w:cstheme="majorHAnsi"/>
          <w:sz w:val="28"/>
          <w:szCs w:val="28"/>
        </w:rPr>
        <w:t>e</w:t>
      </w:r>
      <w:r w:rsidRPr="001C7E18">
        <w:rPr>
          <w:rFonts w:asciiTheme="majorHAnsi" w:hAnsiTheme="majorHAnsi" w:cstheme="majorHAnsi"/>
          <w:sz w:val="28"/>
          <w:szCs w:val="28"/>
        </w:rPr>
        <w:t xml:space="preserve"> </w:t>
      </w:r>
      <w:r w:rsidR="004A11E5" w:rsidRPr="001C7E18">
        <w:rPr>
          <w:rFonts w:asciiTheme="majorHAnsi" w:hAnsiTheme="majorHAnsi" w:cstheme="majorHAnsi"/>
          <w:sz w:val="28"/>
          <w:szCs w:val="28"/>
        </w:rPr>
        <w:t xml:space="preserve">purpose of this </w:t>
      </w:r>
      <w:r w:rsidRPr="001C7E18">
        <w:rPr>
          <w:rFonts w:asciiTheme="majorHAnsi" w:hAnsiTheme="majorHAnsi" w:cstheme="majorHAnsi"/>
          <w:sz w:val="28"/>
          <w:szCs w:val="28"/>
        </w:rPr>
        <w:t xml:space="preserve">research aims to investigate </w:t>
      </w:r>
      <w:r w:rsidR="004A11E5" w:rsidRPr="001C7E18">
        <w:rPr>
          <w:rFonts w:asciiTheme="majorHAnsi" w:hAnsiTheme="majorHAnsi" w:cstheme="majorHAnsi"/>
          <w:sz w:val="28"/>
          <w:szCs w:val="28"/>
        </w:rPr>
        <w:t xml:space="preserve">and critically analyse </w:t>
      </w:r>
      <w:r w:rsidRPr="001C7E18">
        <w:rPr>
          <w:rFonts w:asciiTheme="majorHAnsi" w:hAnsiTheme="majorHAnsi" w:cstheme="majorHAnsi"/>
          <w:sz w:val="28"/>
          <w:szCs w:val="28"/>
        </w:rPr>
        <w:t>the use of technology in the classroom</w:t>
      </w:r>
      <w:r w:rsidR="004A11E5" w:rsidRPr="001C7E18">
        <w:rPr>
          <w:rFonts w:asciiTheme="majorHAnsi" w:hAnsiTheme="majorHAnsi" w:cstheme="majorHAnsi"/>
          <w:sz w:val="28"/>
          <w:szCs w:val="28"/>
        </w:rPr>
        <w:t xml:space="preserve"> (the use of computers, iPads, Interactive Whiteboards (IWB),</w:t>
      </w:r>
      <w:r w:rsidR="005F5EFC" w:rsidRPr="001C7E18">
        <w:rPr>
          <w:rFonts w:asciiTheme="majorHAnsi" w:hAnsiTheme="majorHAnsi" w:cstheme="majorHAnsi"/>
          <w:sz w:val="28"/>
          <w:szCs w:val="28"/>
        </w:rPr>
        <w:t xml:space="preserve"> a</w:t>
      </w:r>
      <w:r w:rsidR="008B7D7F" w:rsidRPr="001C7E18">
        <w:rPr>
          <w:rFonts w:asciiTheme="majorHAnsi" w:hAnsiTheme="majorHAnsi" w:cstheme="majorHAnsi"/>
          <w:sz w:val="28"/>
          <w:szCs w:val="28"/>
        </w:rPr>
        <w:t>longside</w:t>
      </w:r>
      <w:r w:rsidR="004A11E5" w:rsidRPr="001C7E18">
        <w:rPr>
          <w:rFonts w:asciiTheme="majorHAnsi" w:hAnsiTheme="majorHAnsi" w:cstheme="majorHAnsi"/>
          <w:sz w:val="28"/>
          <w:szCs w:val="28"/>
        </w:rPr>
        <w:t xml:space="preserve"> various apps and programmes)</w:t>
      </w:r>
      <w:r w:rsidR="00E27597" w:rsidRPr="001C7E18">
        <w:rPr>
          <w:rFonts w:asciiTheme="majorHAnsi" w:hAnsiTheme="majorHAnsi" w:cstheme="majorHAnsi"/>
          <w:sz w:val="28"/>
          <w:szCs w:val="28"/>
        </w:rPr>
        <w:t>, considering if it is conducive to</w:t>
      </w:r>
      <w:r w:rsidRPr="001C7E18">
        <w:rPr>
          <w:rFonts w:asciiTheme="majorHAnsi" w:hAnsiTheme="majorHAnsi" w:cstheme="majorHAnsi"/>
          <w:sz w:val="28"/>
          <w:szCs w:val="28"/>
        </w:rPr>
        <w:t xml:space="preserve"> improv</w:t>
      </w:r>
      <w:r w:rsidR="00E27597" w:rsidRPr="001C7E18">
        <w:rPr>
          <w:rFonts w:asciiTheme="majorHAnsi" w:hAnsiTheme="majorHAnsi" w:cstheme="majorHAnsi"/>
          <w:sz w:val="28"/>
          <w:szCs w:val="28"/>
        </w:rPr>
        <w:t>ing</w:t>
      </w:r>
      <w:r w:rsidRPr="001C7E18">
        <w:rPr>
          <w:rFonts w:asciiTheme="majorHAnsi" w:hAnsiTheme="majorHAnsi" w:cstheme="majorHAnsi"/>
          <w:sz w:val="28"/>
          <w:szCs w:val="28"/>
        </w:rPr>
        <w:t xml:space="preserve"> learner engagement</w:t>
      </w:r>
      <w:r w:rsidR="00E27597" w:rsidRPr="001C7E18">
        <w:rPr>
          <w:rFonts w:asciiTheme="majorHAnsi" w:hAnsiTheme="majorHAnsi" w:cstheme="majorHAnsi"/>
          <w:sz w:val="28"/>
          <w:szCs w:val="28"/>
        </w:rPr>
        <w:t xml:space="preserve">. </w:t>
      </w:r>
    </w:p>
    <w:p w14:paraId="263B2A32" w14:textId="137B347A" w:rsidR="004A11E5" w:rsidRPr="001C7E18" w:rsidRDefault="00E27597"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It will be necessary to analyse literature and existing research related to the topic of ICT use and learner engagement.</w:t>
      </w:r>
      <w:r w:rsidR="00A42299" w:rsidRPr="001C7E18">
        <w:rPr>
          <w:rFonts w:asciiTheme="majorHAnsi" w:hAnsiTheme="majorHAnsi" w:cstheme="majorHAnsi"/>
          <w:sz w:val="28"/>
          <w:szCs w:val="28"/>
        </w:rPr>
        <w:t xml:space="preserve"> The results</w:t>
      </w:r>
      <w:r w:rsidR="00443A0A" w:rsidRPr="001C7E18">
        <w:rPr>
          <w:rFonts w:asciiTheme="majorHAnsi" w:hAnsiTheme="majorHAnsi" w:cstheme="majorHAnsi"/>
          <w:sz w:val="28"/>
          <w:szCs w:val="28"/>
        </w:rPr>
        <w:t xml:space="preserve"> of this research </w:t>
      </w:r>
      <w:r w:rsidR="00A42299" w:rsidRPr="001C7E18">
        <w:rPr>
          <w:rFonts w:asciiTheme="majorHAnsi" w:hAnsiTheme="majorHAnsi" w:cstheme="majorHAnsi"/>
          <w:sz w:val="28"/>
          <w:szCs w:val="28"/>
        </w:rPr>
        <w:t>can then inform future plannin</w:t>
      </w:r>
      <w:r w:rsidRPr="001C7E18">
        <w:rPr>
          <w:rFonts w:asciiTheme="majorHAnsi" w:hAnsiTheme="majorHAnsi" w:cstheme="majorHAnsi"/>
          <w:sz w:val="28"/>
          <w:szCs w:val="28"/>
        </w:rPr>
        <w:t>g, in order to effectively use t</w:t>
      </w:r>
      <w:r w:rsidR="00A42299" w:rsidRPr="001C7E18">
        <w:rPr>
          <w:rFonts w:asciiTheme="majorHAnsi" w:hAnsiTheme="majorHAnsi" w:cstheme="majorHAnsi"/>
          <w:sz w:val="28"/>
          <w:szCs w:val="28"/>
        </w:rPr>
        <w:t xml:space="preserve">echnology </w:t>
      </w:r>
      <w:r w:rsidR="007F175B" w:rsidRPr="001C7E18">
        <w:rPr>
          <w:rFonts w:asciiTheme="majorHAnsi" w:hAnsiTheme="majorHAnsi" w:cstheme="majorHAnsi"/>
          <w:sz w:val="28"/>
          <w:szCs w:val="28"/>
        </w:rPr>
        <w:t>withi</w:t>
      </w:r>
      <w:r w:rsidR="00A42299" w:rsidRPr="001C7E18">
        <w:rPr>
          <w:rFonts w:asciiTheme="majorHAnsi" w:hAnsiTheme="majorHAnsi" w:cstheme="majorHAnsi"/>
          <w:sz w:val="28"/>
          <w:szCs w:val="28"/>
        </w:rPr>
        <w:t>n the classroom</w:t>
      </w:r>
      <w:r w:rsidR="00850106" w:rsidRPr="001C7E18">
        <w:rPr>
          <w:rFonts w:asciiTheme="majorHAnsi" w:hAnsiTheme="majorHAnsi" w:cstheme="majorHAnsi"/>
          <w:sz w:val="28"/>
          <w:szCs w:val="28"/>
        </w:rPr>
        <w:t>,</w:t>
      </w:r>
      <w:r w:rsidR="00A42299" w:rsidRPr="001C7E18">
        <w:rPr>
          <w:rFonts w:asciiTheme="majorHAnsi" w:hAnsiTheme="majorHAnsi" w:cstheme="majorHAnsi"/>
          <w:sz w:val="28"/>
          <w:szCs w:val="28"/>
        </w:rPr>
        <w:t xml:space="preserve"> improv</w:t>
      </w:r>
      <w:r w:rsidR="00850106" w:rsidRPr="001C7E18">
        <w:rPr>
          <w:rFonts w:asciiTheme="majorHAnsi" w:hAnsiTheme="majorHAnsi" w:cstheme="majorHAnsi"/>
          <w:sz w:val="28"/>
          <w:szCs w:val="28"/>
        </w:rPr>
        <w:t>ing</w:t>
      </w:r>
      <w:r w:rsidR="00A42299" w:rsidRPr="001C7E18">
        <w:rPr>
          <w:rFonts w:asciiTheme="majorHAnsi" w:hAnsiTheme="majorHAnsi" w:cstheme="majorHAnsi"/>
          <w:sz w:val="28"/>
          <w:szCs w:val="28"/>
        </w:rPr>
        <w:t xml:space="preserve"> and promot</w:t>
      </w:r>
      <w:r w:rsidR="00850106" w:rsidRPr="001C7E18">
        <w:rPr>
          <w:rFonts w:asciiTheme="majorHAnsi" w:hAnsiTheme="majorHAnsi" w:cstheme="majorHAnsi"/>
          <w:sz w:val="28"/>
          <w:szCs w:val="28"/>
        </w:rPr>
        <w:t xml:space="preserve">ing </w:t>
      </w:r>
      <w:r w:rsidR="00A42299" w:rsidRPr="001C7E18">
        <w:rPr>
          <w:rFonts w:asciiTheme="majorHAnsi" w:hAnsiTheme="majorHAnsi" w:cstheme="majorHAnsi"/>
          <w:sz w:val="28"/>
          <w:szCs w:val="28"/>
        </w:rPr>
        <w:t xml:space="preserve">learner engagement. </w:t>
      </w:r>
    </w:p>
    <w:p w14:paraId="487AA910" w14:textId="616839B4" w:rsidR="00443A0A" w:rsidRPr="001C7E18" w:rsidRDefault="00A42299" w:rsidP="00987747">
      <w:pPr>
        <w:spacing w:line="360" w:lineRule="auto"/>
        <w:jc w:val="both"/>
        <w:rPr>
          <w:rFonts w:asciiTheme="majorHAnsi" w:hAnsiTheme="majorHAnsi" w:cstheme="majorHAnsi"/>
          <w:sz w:val="28"/>
          <w:szCs w:val="28"/>
          <w:u w:val="single"/>
        </w:rPr>
      </w:pPr>
      <w:r w:rsidRPr="001C7E18">
        <w:rPr>
          <w:rFonts w:asciiTheme="majorHAnsi" w:hAnsiTheme="majorHAnsi" w:cstheme="majorHAnsi"/>
          <w:sz w:val="28"/>
          <w:szCs w:val="28"/>
          <w:u w:val="single"/>
        </w:rPr>
        <w:t xml:space="preserve">Research context </w:t>
      </w:r>
    </w:p>
    <w:p w14:paraId="6CCC81AF" w14:textId="14116C2B" w:rsidR="00361166" w:rsidRPr="001C7E18" w:rsidRDefault="005F5EFC"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The research will take place in two schools within the Neath Valley. School 1 is a small rural school of approximately 250 </w:t>
      </w:r>
      <w:r w:rsidR="00D85484" w:rsidRPr="001C7E18">
        <w:rPr>
          <w:rFonts w:asciiTheme="majorHAnsi" w:hAnsiTheme="majorHAnsi" w:cstheme="majorHAnsi"/>
          <w:sz w:val="28"/>
          <w:szCs w:val="28"/>
        </w:rPr>
        <w:t>pupils</w:t>
      </w:r>
      <w:r w:rsidR="00443A0A" w:rsidRPr="001C7E18">
        <w:rPr>
          <w:rFonts w:asciiTheme="majorHAnsi" w:hAnsiTheme="majorHAnsi" w:cstheme="majorHAnsi"/>
          <w:sz w:val="28"/>
          <w:szCs w:val="28"/>
        </w:rPr>
        <w:t>. S</w:t>
      </w:r>
      <w:r w:rsidRPr="001C7E18">
        <w:rPr>
          <w:rFonts w:asciiTheme="majorHAnsi" w:hAnsiTheme="majorHAnsi" w:cstheme="majorHAnsi"/>
          <w:sz w:val="28"/>
          <w:szCs w:val="28"/>
        </w:rPr>
        <w:t>ituated in an affluent area</w:t>
      </w:r>
      <w:r w:rsidR="00D85484" w:rsidRPr="001C7E18">
        <w:rPr>
          <w:rFonts w:asciiTheme="majorHAnsi" w:hAnsiTheme="majorHAnsi" w:cstheme="majorHAnsi"/>
          <w:sz w:val="28"/>
          <w:szCs w:val="28"/>
        </w:rPr>
        <w:t>,</w:t>
      </w:r>
      <w:r w:rsidRPr="001C7E18">
        <w:rPr>
          <w:rFonts w:asciiTheme="majorHAnsi" w:hAnsiTheme="majorHAnsi" w:cstheme="majorHAnsi"/>
          <w:sz w:val="28"/>
          <w:szCs w:val="28"/>
        </w:rPr>
        <w:t xml:space="preserve"> only 5%</w:t>
      </w:r>
      <w:r w:rsidR="00361166" w:rsidRPr="001C7E18">
        <w:rPr>
          <w:rFonts w:asciiTheme="majorHAnsi" w:hAnsiTheme="majorHAnsi" w:cstheme="majorHAnsi"/>
          <w:sz w:val="28"/>
          <w:szCs w:val="28"/>
        </w:rPr>
        <w:t xml:space="preserve"> of</w:t>
      </w:r>
      <w:r w:rsidRPr="001C7E18">
        <w:rPr>
          <w:rFonts w:asciiTheme="majorHAnsi" w:hAnsiTheme="majorHAnsi" w:cstheme="majorHAnsi"/>
          <w:sz w:val="28"/>
          <w:szCs w:val="28"/>
        </w:rPr>
        <w:t xml:space="preserve"> pupils</w:t>
      </w:r>
      <w:r w:rsidR="00361166" w:rsidRPr="001C7E18">
        <w:rPr>
          <w:rFonts w:asciiTheme="majorHAnsi" w:hAnsiTheme="majorHAnsi" w:cstheme="majorHAnsi"/>
          <w:sz w:val="28"/>
          <w:szCs w:val="28"/>
        </w:rPr>
        <w:t xml:space="preserve"> are</w:t>
      </w:r>
      <w:r w:rsidRPr="001C7E18">
        <w:rPr>
          <w:rFonts w:asciiTheme="majorHAnsi" w:hAnsiTheme="majorHAnsi" w:cstheme="majorHAnsi"/>
          <w:sz w:val="28"/>
          <w:szCs w:val="28"/>
        </w:rPr>
        <w:t xml:space="preserve"> entitled to Free School Meals (FSM), this </w:t>
      </w:r>
      <w:r w:rsidR="00D85484" w:rsidRPr="001C7E18">
        <w:rPr>
          <w:rFonts w:asciiTheme="majorHAnsi" w:hAnsiTheme="majorHAnsi" w:cstheme="majorHAnsi"/>
          <w:sz w:val="28"/>
          <w:szCs w:val="28"/>
        </w:rPr>
        <w:t>being</w:t>
      </w:r>
      <w:r w:rsidR="00443A0A"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well below the Welsh average of 19% (Estyn, 2017). </w:t>
      </w:r>
      <w:r w:rsidR="007F175B" w:rsidRPr="001C7E18">
        <w:rPr>
          <w:rFonts w:asciiTheme="majorHAnsi" w:hAnsiTheme="majorHAnsi" w:cstheme="majorHAnsi"/>
          <w:sz w:val="28"/>
          <w:szCs w:val="28"/>
        </w:rPr>
        <w:t xml:space="preserve">Whereas </w:t>
      </w:r>
      <w:r w:rsidRPr="001C7E18">
        <w:rPr>
          <w:rFonts w:asciiTheme="majorHAnsi" w:hAnsiTheme="majorHAnsi" w:cstheme="majorHAnsi"/>
          <w:sz w:val="28"/>
          <w:szCs w:val="28"/>
        </w:rPr>
        <w:t>School</w:t>
      </w:r>
      <w:r w:rsidR="00D85484" w:rsidRPr="001C7E18">
        <w:rPr>
          <w:rFonts w:asciiTheme="majorHAnsi" w:hAnsiTheme="majorHAnsi" w:cstheme="majorHAnsi"/>
          <w:sz w:val="28"/>
          <w:szCs w:val="28"/>
        </w:rPr>
        <w:t xml:space="preserve"> 2</w:t>
      </w:r>
      <w:r w:rsidRPr="001C7E18">
        <w:rPr>
          <w:rFonts w:asciiTheme="majorHAnsi" w:hAnsiTheme="majorHAnsi" w:cstheme="majorHAnsi"/>
          <w:sz w:val="28"/>
          <w:szCs w:val="28"/>
        </w:rPr>
        <w:t xml:space="preserve"> is a large school of 374 pupils in the centre of the Neath Valley</w:t>
      </w:r>
      <w:r w:rsidR="00361166" w:rsidRPr="001C7E18">
        <w:rPr>
          <w:rFonts w:asciiTheme="majorHAnsi" w:hAnsiTheme="majorHAnsi" w:cstheme="majorHAnsi"/>
          <w:sz w:val="28"/>
          <w:szCs w:val="28"/>
        </w:rPr>
        <w:t>,</w:t>
      </w:r>
      <w:r w:rsidRPr="001C7E18">
        <w:rPr>
          <w:rFonts w:asciiTheme="majorHAnsi" w:hAnsiTheme="majorHAnsi" w:cstheme="majorHAnsi"/>
          <w:sz w:val="28"/>
          <w:szCs w:val="28"/>
        </w:rPr>
        <w:t xml:space="preserve"> which has small pockets of deprivation. 42% of pupils are entitled to FSM (Estyn, 2016).</w:t>
      </w:r>
      <w:r w:rsidR="009D6C1D" w:rsidRPr="001C7E18">
        <w:rPr>
          <w:rFonts w:asciiTheme="majorHAnsi" w:hAnsiTheme="majorHAnsi" w:cstheme="majorHAnsi"/>
          <w:sz w:val="28"/>
          <w:szCs w:val="28"/>
        </w:rPr>
        <w:t xml:space="preserve"> </w:t>
      </w:r>
    </w:p>
    <w:p w14:paraId="7E4F1BAE" w14:textId="2E9FEC6F" w:rsidR="00543433" w:rsidRPr="001C7E18" w:rsidRDefault="00443A0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The research will take place in Year 1 classes at both </w:t>
      </w:r>
      <w:r w:rsidR="00031E6B" w:rsidRPr="001C7E18">
        <w:rPr>
          <w:rFonts w:asciiTheme="majorHAnsi" w:hAnsiTheme="majorHAnsi" w:cstheme="majorHAnsi"/>
          <w:sz w:val="28"/>
          <w:szCs w:val="28"/>
        </w:rPr>
        <w:t>contexts</w:t>
      </w:r>
      <w:r w:rsidR="008B7D7F"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with 31 pupils in the class at School 1, and 29 pupils </w:t>
      </w:r>
      <w:r w:rsidR="00031E6B" w:rsidRPr="001C7E18">
        <w:rPr>
          <w:rFonts w:asciiTheme="majorHAnsi" w:hAnsiTheme="majorHAnsi" w:cstheme="majorHAnsi"/>
          <w:sz w:val="28"/>
          <w:szCs w:val="28"/>
        </w:rPr>
        <w:t xml:space="preserve">in the </w:t>
      </w:r>
      <w:r w:rsidRPr="001C7E18">
        <w:rPr>
          <w:rFonts w:asciiTheme="majorHAnsi" w:hAnsiTheme="majorHAnsi" w:cstheme="majorHAnsi"/>
          <w:sz w:val="28"/>
          <w:szCs w:val="28"/>
        </w:rPr>
        <w:t xml:space="preserve">class in School 2. </w:t>
      </w:r>
      <w:r w:rsidR="00543433" w:rsidRPr="001C7E18">
        <w:rPr>
          <w:rFonts w:asciiTheme="majorHAnsi" w:hAnsiTheme="majorHAnsi" w:cstheme="majorHAnsi"/>
          <w:sz w:val="28"/>
          <w:szCs w:val="28"/>
        </w:rPr>
        <w:t xml:space="preserve">All </w:t>
      </w:r>
      <w:r w:rsidR="00031E6B" w:rsidRPr="001C7E18">
        <w:rPr>
          <w:rFonts w:asciiTheme="majorHAnsi" w:hAnsiTheme="majorHAnsi" w:cstheme="majorHAnsi"/>
          <w:sz w:val="28"/>
          <w:szCs w:val="28"/>
        </w:rPr>
        <w:t>31</w:t>
      </w:r>
      <w:r w:rsidR="00543433" w:rsidRPr="001C7E18">
        <w:rPr>
          <w:rFonts w:asciiTheme="majorHAnsi" w:hAnsiTheme="majorHAnsi" w:cstheme="majorHAnsi"/>
          <w:sz w:val="28"/>
          <w:szCs w:val="28"/>
        </w:rPr>
        <w:t xml:space="preserve"> pupils in the class </w:t>
      </w:r>
      <w:r w:rsidR="00031E6B" w:rsidRPr="001C7E18">
        <w:rPr>
          <w:rFonts w:asciiTheme="majorHAnsi" w:hAnsiTheme="majorHAnsi" w:cstheme="majorHAnsi"/>
          <w:sz w:val="28"/>
          <w:szCs w:val="28"/>
        </w:rPr>
        <w:t xml:space="preserve">at </w:t>
      </w:r>
      <w:r w:rsidR="00543433" w:rsidRPr="001C7E18">
        <w:rPr>
          <w:rFonts w:asciiTheme="majorHAnsi" w:hAnsiTheme="majorHAnsi" w:cstheme="majorHAnsi"/>
          <w:sz w:val="28"/>
          <w:szCs w:val="28"/>
        </w:rPr>
        <w:t>School 1 returned consent forms</w:t>
      </w:r>
      <w:r w:rsidR="00031E6B" w:rsidRPr="001C7E18">
        <w:rPr>
          <w:rFonts w:asciiTheme="majorHAnsi" w:hAnsiTheme="majorHAnsi" w:cstheme="majorHAnsi"/>
          <w:sz w:val="28"/>
          <w:szCs w:val="28"/>
        </w:rPr>
        <w:t>. H</w:t>
      </w:r>
      <w:r w:rsidR="00543433" w:rsidRPr="001C7E18">
        <w:rPr>
          <w:rFonts w:asciiTheme="majorHAnsi" w:hAnsiTheme="majorHAnsi" w:cstheme="majorHAnsi"/>
          <w:sz w:val="28"/>
          <w:szCs w:val="28"/>
        </w:rPr>
        <w:t>owever</w:t>
      </w:r>
      <w:r w:rsidR="008B7D7F" w:rsidRPr="001C7E18">
        <w:rPr>
          <w:rFonts w:asciiTheme="majorHAnsi" w:hAnsiTheme="majorHAnsi" w:cstheme="majorHAnsi"/>
          <w:sz w:val="28"/>
          <w:szCs w:val="28"/>
        </w:rPr>
        <w:t>,</w:t>
      </w:r>
      <w:r w:rsidR="00543433" w:rsidRPr="001C7E18">
        <w:rPr>
          <w:rFonts w:asciiTheme="majorHAnsi" w:hAnsiTheme="majorHAnsi" w:cstheme="majorHAnsi"/>
          <w:sz w:val="28"/>
          <w:szCs w:val="28"/>
        </w:rPr>
        <w:t xml:space="preserve"> only 4 consent forms were returned from School 2</w:t>
      </w:r>
      <w:r w:rsidR="008B35B7" w:rsidRPr="001C7E18">
        <w:rPr>
          <w:rFonts w:asciiTheme="majorHAnsi" w:hAnsiTheme="majorHAnsi" w:cstheme="majorHAnsi"/>
          <w:sz w:val="28"/>
          <w:szCs w:val="28"/>
        </w:rPr>
        <w:t>. This</w:t>
      </w:r>
      <w:r w:rsidR="00543433" w:rsidRPr="001C7E18">
        <w:rPr>
          <w:rFonts w:asciiTheme="majorHAnsi" w:hAnsiTheme="majorHAnsi" w:cstheme="majorHAnsi"/>
          <w:sz w:val="28"/>
          <w:szCs w:val="28"/>
        </w:rPr>
        <w:t xml:space="preserve"> has the potential to prove problematic if one or </w:t>
      </w:r>
      <w:proofErr w:type="gramStart"/>
      <w:r w:rsidR="00543433" w:rsidRPr="001C7E18">
        <w:rPr>
          <w:rFonts w:asciiTheme="majorHAnsi" w:hAnsiTheme="majorHAnsi" w:cstheme="majorHAnsi"/>
          <w:sz w:val="28"/>
          <w:szCs w:val="28"/>
        </w:rPr>
        <w:t>all of</w:t>
      </w:r>
      <w:proofErr w:type="gramEnd"/>
      <w:r w:rsidR="00543433" w:rsidRPr="001C7E18">
        <w:rPr>
          <w:rFonts w:asciiTheme="majorHAnsi" w:hAnsiTheme="majorHAnsi" w:cstheme="majorHAnsi"/>
          <w:sz w:val="28"/>
          <w:szCs w:val="28"/>
        </w:rPr>
        <w:t xml:space="preserve"> the pupils do not assent</w:t>
      </w:r>
      <w:r w:rsidR="00A77126">
        <w:rPr>
          <w:rFonts w:asciiTheme="majorHAnsi" w:hAnsiTheme="majorHAnsi" w:cstheme="majorHAnsi"/>
          <w:sz w:val="28"/>
          <w:szCs w:val="28"/>
        </w:rPr>
        <w:t>. I</w:t>
      </w:r>
      <w:r w:rsidR="008B35B7" w:rsidRPr="001C7E18">
        <w:rPr>
          <w:rFonts w:asciiTheme="majorHAnsi" w:hAnsiTheme="majorHAnsi" w:cstheme="majorHAnsi"/>
          <w:sz w:val="28"/>
          <w:szCs w:val="28"/>
        </w:rPr>
        <w:t xml:space="preserve">n this instance the research may need to be delayed </w:t>
      </w:r>
      <w:proofErr w:type="gramStart"/>
      <w:r w:rsidR="008B35B7" w:rsidRPr="001C7E18">
        <w:rPr>
          <w:rFonts w:asciiTheme="majorHAnsi" w:hAnsiTheme="majorHAnsi" w:cstheme="majorHAnsi"/>
          <w:sz w:val="28"/>
          <w:szCs w:val="28"/>
        </w:rPr>
        <w:t>in order for</w:t>
      </w:r>
      <w:proofErr w:type="gramEnd"/>
      <w:r w:rsidR="008B35B7" w:rsidRPr="001C7E18">
        <w:rPr>
          <w:rFonts w:asciiTheme="majorHAnsi" w:hAnsiTheme="majorHAnsi" w:cstheme="majorHAnsi"/>
          <w:sz w:val="28"/>
          <w:szCs w:val="28"/>
        </w:rPr>
        <w:t xml:space="preserve"> more consent forms to be returned, giving the researchers </w:t>
      </w:r>
      <w:r w:rsidR="00031E6B" w:rsidRPr="001C7E18">
        <w:rPr>
          <w:rFonts w:asciiTheme="majorHAnsi" w:hAnsiTheme="majorHAnsi" w:cstheme="majorHAnsi"/>
          <w:sz w:val="28"/>
          <w:szCs w:val="28"/>
        </w:rPr>
        <w:t xml:space="preserve">a </w:t>
      </w:r>
      <w:r w:rsidR="00A77126">
        <w:rPr>
          <w:rFonts w:asciiTheme="majorHAnsi" w:hAnsiTheme="majorHAnsi" w:cstheme="majorHAnsi"/>
          <w:sz w:val="28"/>
          <w:szCs w:val="28"/>
        </w:rPr>
        <w:t>larger</w:t>
      </w:r>
      <w:r w:rsidR="00031E6B" w:rsidRPr="001C7E18">
        <w:rPr>
          <w:rFonts w:asciiTheme="majorHAnsi" w:hAnsiTheme="majorHAnsi" w:cstheme="majorHAnsi"/>
          <w:sz w:val="28"/>
          <w:szCs w:val="28"/>
        </w:rPr>
        <w:t xml:space="preserve"> sample of </w:t>
      </w:r>
      <w:r w:rsidR="008B35B7" w:rsidRPr="001C7E18">
        <w:rPr>
          <w:rFonts w:asciiTheme="majorHAnsi" w:hAnsiTheme="majorHAnsi" w:cstheme="majorHAnsi"/>
          <w:sz w:val="28"/>
          <w:szCs w:val="28"/>
        </w:rPr>
        <w:t>participants to select from.</w:t>
      </w:r>
    </w:p>
    <w:p w14:paraId="3F8D00E4" w14:textId="09AF019E" w:rsidR="00FD7010" w:rsidRPr="001C7E18" w:rsidRDefault="0036002D"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Within School </w:t>
      </w:r>
      <w:r w:rsidR="00A77126">
        <w:rPr>
          <w:rFonts w:asciiTheme="majorHAnsi" w:hAnsiTheme="majorHAnsi" w:cstheme="majorHAnsi"/>
          <w:sz w:val="28"/>
          <w:szCs w:val="28"/>
        </w:rPr>
        <w:t>2,</w:t>
      </w:r>
      <w:r w:rsidRPr="001C7E18">
        <w:rPr>
          <w:rFonts w:asciiTheme="majorHAnsi" w:hAnsiTheme="majorHAnsi" w:cstheme="majorHAnsi"/>
          <w:sz w:val="28"/>
          <w:szCs w:val="28"/>
        </w:rPr>
        <w:t xml:space="preserve"> the use of ICT is limited</w:t>
      </w:r>
      <w:r w:rsidR="00A77126">
        <w:rPr>
          <w:rFonts w:asciiTheme="majorHAnsi" w:hAnsiTheme="majorHAnsi" w:cstheme="majorHAnsi"/>
          <w:sz w:val="28"/>
          <w:szCs w:val="28"/>
        </w:rPr>
        <w:t>,</w:t>
      </w:r>
      <w:r w:rsidR="00347257">
        <w:rPr>
          <w:rFonts w:asciiTheme="majorHAnsi" w:hAnsiTheme="majorHAnsi" w:cstheme="majorHAnsi"/>
          <w:sz w:val="28"/>
          <w:szCs w:val="28"/>
        </w:rPr>
        <w:t xml:space="preserve"> </w:t>
      </w:r>
      <w:r w:rsidRPr="001C7E18">
        <w:rPr>
          <w:rFonts w:asciiTheme="majorHAnsi" w:hAnsiTheme="majorHAnsi" w:cstheme="majorHAnsi"/>
          <w:sz w:val="28"/>
          <w:szCs w:val="28"/>
        </w:rPr>
        <w:t xml:space="preserve">whereas in School </w:t>
      </w:r>
      <w:r w:rsidR="00A77126">
        <w:rPr>
          <w:rFonts w:asciiTheme="majorHAnsi" w:hAnsiTheme="majorHAnsi" w:cstheme="majorHAnsi"/>
          <w:sz w:val="28"/>
          <w:szCs w:val="28"/>
        </w:rPr>
        <w:t>1</w:t>
      </w:r>
      <w:r w:rsidRPr="001C7E18">
        <w:rPr>
          <w:rFonts w:asciiTheme="majorHAnsi" w:hAnsiTheme="majorHAnsi" w:cstheme="majorHAnsi"/>
          <w:sz w:val="28"/>
          <w:szCs w:val="28"/>
        </w:rPr>
        <w:t xml:space="preserve">, learners use ICT more frequently and have specific </w:t>
      </w:r>
      <w:r w:rsidR="00A77126">
        <w:rPr>
          <w:rFonts w:asciiTheme="majorHAnsi" w:hAnsiTheme="majorHAnsi" w:cstheme="majorHAnsi"/>
          <w:sz w:val="28"/>
          <w:szCs w:val="28"/>
        </w:rPr>
        <w:t>technology zones</w:t>
      </w:r>
      <w:r w:rsidRPr="001C7E18">
        <w:rPr>
          <w:rFonts w:asciiTheme="majorHAnsi" w:hAnsiTheme="majorHAnsi" w:cstheme="majorHAnsi"/>
          <w:sz w:val="28"/>
          <w:szCs w:val="28"/>
        </w:rPr>
        <w:t xml:space="preserve"> in the school where</w:t>
      </w:r>
      <w:r w:rsidR="00A77126">
        <w:rPr>
          <w:rFonts w:asciiTheme="majorHAnsi" w:hAnsiTheme="majorHAnsi" w:cstheme="majorHAnsi"/>
          <w:sz w:val="28"/>
          <w:szCs w:val="28"/>
        </w:rPr>
        <w:t xml:space="preserve"> various</w:t>
      </w:r>
      <w:r w:rsidRPr="001C7E18">
        <w:rPr>
          <w:rFonts w:asciiTheme="majorHAnsi" w:hAnsiTheme="majorHAnsi" w:cstheme="majorHAnsi"/>
          <w:sz w:val="28"/>
          <w:szCs w:val="28"/>
        </w:rPr>
        <w:t xml:space="preserve"> technolo</w:t>
      </w:r>
      <w:r w:rsidR="00A77126">
        <w:rPr>
          <w:rFonts w:asciiTheme="majorHAnsi" w:hAnsiTheme="majorHAnsi" w:cstheme="majorHAnsi"/>
          <w:sz w:val="28"/>
          <w:szCs w:val="28"/>
        </w:rPr>
        <w:t>gies (iPads, laptops, desktops, ‘</w:t>
      </w:r>
      <w:proofErr w:type="spellStart"/>
      <w:r w:rsidR="00A77126">
        <w:rPr>
          <w:rFonts w:asciiTheme="majorHAnsi" w:hAnsiTheme="majorHAnsi" w:cstheme="majorHAnsi"/>
          <w:sz w:val="28"/>
          <w:szCs w:val="28"/>
        </w:rPr>
        <w:t>Beebots</w:t>
      </w:r>
      <w:proofErr w:type="spellEnd"/>
      <w:r w:rsidR="00A77126">
        <w:rPr>
          <w:rFonts w:asciiTheme="majorHAnsi" w:hAnsiTheme="majorHAnsi" w:cstheme="majorHAnsi"/>
          <w:sz w:val="28"/>
          <w:szCs w:val="28"/>
        </w:rPr>
        <w:t xml:space="preserve">’) are used. </w:t>
      </w:r>
      <w:r w:rsidR="000D1F71" w:rsidRPr="001C7E18">
        <w:rPr>
          <w:rFonts w:asciiTheme="majorHAnsi" w:hAnsiTheme="majorHAnsi" w:cstheme="majorHAnsi"/>
          <w:sz w:val="28"/>
          <w:szCs w:val="28"/>
        </w:rPr>
        <w:t xml:space="preserve">There is some debate </w:t>
      </w:r>
      <w:r w:rsidR="000D1F71" w:rsidRPr="001C7E18">
        <w:rPr>
          <w:rFonts w:asciiTheme="majorHAnsi" w:hAnsiTheme="majorHAnsi" w:cstheme="majorHAnsi"/>
          <w:sz w:val="28"/>
          <w:szCs w:val="28"/>
        </w:rPr>
        <w:lastRenderedPageBreak/>
        <w:t xml:space="preserve">about whether having specific computer areas outside of the classroom is conducive to learning with </w:t>
      </w:r>
      <w:proofErr w:type="spellStart"/>
      <w:r w:rsidR="000D1F71" w:rsidRPr="001C7E18">
        <w:rPr>
          <w:rFonts w:asciiTheme="majorHAnsi" w:hAnsiTheme="majorHAnsi" w:cstheme="majorHAnsi"/>
          <w:sz w:val="28"/>
          <w:szCs w:val="28"/>
        </w:rPr>
        <w:t>Kennewell</w:t>
      </w:r>
      <w:proofErr w:type="spellEnd"/>
      <w:r w:rsidR="000D1F71" w:rsidRPr="001C7E18">
        <w:rPr>
          <w:rFonts w:asciiTheme="majorHAnsi" w:hAnsiTheme="majorHAnsi" w:cstheme="majorHAnsi"/>
          <w:sz w:val="28"/>
          <w:szCs w:val="28"/>
        </w:rPr>
        <w:t xml:space="preserve"> et al. (2000) arguing that opportunities for use are maximised when computers are in the classroom. </w:t>
      </w:r>
    </w:p>
    <w:p w14:paraId="3BB326FC" w14:textId="77777777" w:rsidR="00543433" w:rsidRPr="001C7E18" w:rsidRDefault="00543433" w:rsidP="00987747">
      <w:pPr>
        <w:spacing w:line="360" w:lineRule="auto"/>
        <w:jc w:val="both"/>
        <w:rPr>
          <w:rFonts w:asciiTheme="majorHAnsi" w:hAnsiTheme="majorHAnsi" w:cstheme="majorHAnsi"/>
          <w:sz w:val="28"/>
          <w:szCs w:val="28"/>
        </w:rPr>
      </w:pPr>
    </w:p>
    <w:p w14:paraId="765F5095" w14:textId="233EFCB8" w:rsidR="00FD7010" w:rsidRPr="001C7E18" w:rsidRDefault="007F175B" w:rsidP="00987747">
      <w:pPr>
        <w:spacing w:line="360" w:lineRule="auto"/>
        <w:jc w:val="both"/>
        <w:rPr>
          <w:rFonts w:asciiTheme="majorHAnsi" w:hAnsiTheme="majorHAnsi" w:cstheme="majorHAnsi"/>
          <w:sz w:val="28"/>
          <w:szCs w:val="28"/>
          <w:u w:val="single"/>
        </w:rPr>
      </w:pPr>
      <w:r w:rsidRPr="001C7E18">
        <w:rPr>
          <w:rFonts w:asciiTheme="majorHAnsi" w:hAnsiTheme="majorHAnsi" w:cstheme="majorHAnsi"/>
          <w:sz w:val="28"/>
          <w:szCs w:val="28"/>
          <w:u w:val="single"/>
        </w:rPr>
        <w:t>Short Overview of relevant literature</w:t>
      </w:r>
    </w:p>
    <w:p w14:paraId="290DA6DE" w14:textId="4725FAEE" w:rsidR="00D85484" w:rsidRPr="001C7E18" w:rsidRDefault="00D85484"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Greenwood (2009) claimed that students were engaged when technology was used in the class</w:t>
      </w:r>
      <w:r w:rsidR="00F6231E" w:rsidRPr="001C7E18">
        <w:rPr>
          <w:rFonts w:asciiTheme="majorHAnsi" w:hAnsiTheme="majorHAnsi" w:cstheme="majorHAnsi"/>
          <w:sz w:val="28"/>
          <w:szCs w:val="28"/>
        </w:rPr>
        <w:t>room</w:t>
      </w:r>
      <w:r w:rsidRPr="001C7E18">
        <w:rPr>
          <w:rFonts w:asciiTheme="majorHAnsi" w:hAnsiTheme="majorHAnsi" w:cstheme="majorHAnsi"/>
          <w:sz w:val="28"/>
          <w:szCs w:val="28"/>
        </w:rPr>
        <w:t>. This statement, however, is somewhat dated. Bas</w:t>
      </w:r>
      <w:r w:rsidR="007E3322" w:rsidRPr="001C7E18">
        <w:rPr>
          <w:rFonts w:asciiTheme="majorHAnsi" w:hAnsiTheme="majorHAnsi" w:cstheme="majorHAnsi"/>
          <w:sz w:val="28"/>
          <w:szCs w:val="28"/>
        </w:rPr>
        <w:t xml:space="preserve">ed on </w:t>
      </w:r>
      <w:r w:rsidRPr="001C7E18">
        <w:rPr>
          <w:rFonts w:asciiTheme="majorHAnsi" w:hAnsiTheme="majorHAnsi" w:cstheme="majorHAnsi"/>
          <w:sz w:val="28"/>
          <w:szCs w:val="28"/>
        </w:rPr>
        <w:t>classrooms of the 1990s,</w:t>
      </w:r>
      <w:r w:rsidR="00810A42"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technology has </w:t>
      </w:r>
      <w:r w:rsidR="000C1542" w:rsidRPr="001C7E18">
        <w:rPr>
          <w:rFonts w:asciiTheme="majorHAnsi" w:hAnsiTheme="majorHAnsi" w:cstheme="majorHAnsi"/>
          <w:sz w:val="28"/>
          <w:szCs w:val="28"/>
        </w:rPr>
        <w:t>advanced</w:t>
      </w:r>
      <w:r w:rsidRPr="001C7E18">
        <w:rPr>
          <w:rFonts w:asciiTheme="majorHAnsi" w:hAnsiTheme="majorHAnsi" w:cstheme="majorHAnsi"/>
          <w:sz w:val="28"/>
          <w:szCs w:val="28"/>
        </w:rPr>
        <w:t xml:space="preserve"> significantly since then</w:t>
      </w:r>
      <w:r w:rsidR="000C1542" w:rsidRPr="001C7E18">
        <w:rPr>
          <w:rFonts w:asciiTheme="majorHAnsi" w:hAnsiTheme="majorHAnsi" w:cstheme="majorHAnsi"/>
          <w:sz w:val="28"/>
          <w:szCs w:val="28"/>
        </w:rPr>
        <w:t>,</w:t>
      </w:r>
      <w:r w:rsidRPr="001C7E18">
        <w:rPr>
          <w:rFonts w:asciiTheme="majorHAnsi" w:hAnsiTheme="majorHAnsi" w:cstheme="majorHAnsi"/>
          <w:sz w:val="28"/>
          <w:szCs w:val="28"/>
        </w:rPr>
        <w:t xml:space="preserve"> and is now more common place within </w:t>
      </w:r>
      <w:r w:rsidR="00810A42" w:rsidRPr="001C7E18">
        <w:rPr>
          <w:rFonts w:asciiTheme="majorHAnsi" w:hAnsiTheme="majorHAnsi" w:cstheme="majorHAnsi"/>
          <w:sz w:val="28"/>
          <w:szCs w:val="28"/>
        </w:rPr>
        <w:t>the classroom environment</w:t>
      </w:r>
      <w:r w:rsidRPr="001C7E18">
        <w:rPr>
          <w:rFonts w:asciiTheme="majorHAnsi" w:hAnsiTheme="majorHAnsi" w:cstheme="majorHAnsi"/>
          <w:sz w:val="28"/>
          <w:szCs w:val="28"/>
        </w:rPr>
        <w:t>.</w:t>
      </w:r>
      <w:r w:rsidR="00F6231E" w:rsidRPr="001C7E18">
        <w:rPr>
          <w:rFonts w:asciiTheme="majorHAnsi" w:hAnsiTheme="majorHAnsi" w:cstheme="majorHAnsi"/>
          <w:sz w:val="28"/>
          <w:szCs w:val="28"/>
        </w:rPr>
        <w:t xml:space="preserve"> Empirical data from the researchers’ own teaching experiences, have shown that using classroom technology does not necessarily promote learner engagement. </w:t>
      </w:r>
      <w:r w:rsidRPr="001C7E18">
        <w:rPr>
          <w:rFonts w:asciiTheme="majorHAnsi" w:hAnsiTheme="majorHAnsi" w:cstheme="majorHAnsi"/>
          <w:sz w:val="28"/>
          <w:szCs w:val="28"/>
        </w:rPr>
        <w:t xml:space="preserve">It could be argued that as learners are now exposed to technology far more frequently both inside and outside of the classroom, it is not as stimulating as it </w:t>
      </w:r>
      <w:r w:rsidR="00F6231E" w:rsidRPr="001C7E18">
        <w:rPr>
          <w:rFonts w:asciiTheme="majorHAnsi" w:hAnsiTheme="majorHAnsi" w:cstheme="majorHAnsi"/>
          <w:sz w:val="28"/>
          <w:szCs w:val="28"/>
        </w:rPr>
        <w:t>once was,</w:t>
      </w:r>
      <w:r w:rsidR="000C1542" w:rsidRPr="001C7E18">
        <w:rPr>
          <w:rFonts w:asciiTheme="majorHAnsi" w:hAnsiTheme="majorHAnsi" w:cstheme="majorHAnsi"/>
          <w:sz w:val="28"/>
          <w:szCs w:val="28"/>
        </w:rPr>
        <w:t xml:space="preserve"> with it </w:t>
      </w:r>
      <w:r w:rsidR="00F6231E" w:rsidRPr="001C7E18">
        <w:rPr>
          <w:rFonts w:asciiTheme="majorHAnsi" w:hAnsiTheme="majorHAnsi" w:cstheme="majorHAnsi"/>
          <w:sz w:val="28"/>
          <w:szCs w:val="28"/>
        </w:rPr>
        <w:t xml:space="preserve">now </w:t>
      </w:r>
      <w:r w:rsidR="000C1542" w:rsidRPr="001C7E18">
        <w:rPr>
          <w:rFonts w:asciiTheme="majorHAnsi" w:hAnsiTheme="majorHAnsi" w:cstheme="majorHAnsi"/>
          <w:sz w:val="28"/>
          <w:szCs w:val="28"/>
        </w:rPr>
        <w:t xml:space="preserve">being </w:t>
      </w:r>
      <w:r w:rsidR="00F6231E" w:rsidRPr="001C7E18">
        <w:rPr>
          <w:rFonts w:asciiTheme="majorHAnsi" w:hAnsiTheme="majorHAnsi" w:cstheme="majorHAnsi"/>
          <w:sz w:val="28"/>
          <w:szCs w:val="28"/>
        </w:rPr>
        <w:t>far more</w:t>
      </w:r>
      <w:r w:rsidRPr="001C7E18">
        <w:rPr>
          <w:rFonts w:asciiTheme="majorHAnsi" w:hAnsiTheme="majorHAnsi" w:cstheme="majorHAnsi"/>
          <w:sz w:val="28"/>
          <w:szCs w:val="28"/>
        </w:rPr>
        <w:t xml:space="preserve"> familiar to them. With that in mind, it appears that the way in which ICT is used, needs to be considered carefully in order to improve learner engagement. </w:t>
      </w:r>
    </w:p>
    <w:p w14:paraId="1DD5709B" w14:textId="12694C03" w:rsidR="00D25D4C" w:rsidRPr="001C7E18" w:rsidRDefault="00443A0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Lim and Tay (2003) argued that higher order thinking skills in conjunction with ICT use are needed for learner engagement. The study identified four types of ICT tool use for education - informative; situating; constructive; and communicative (Lim &amp; Tay, 2003)</w:t>
      </w:r>
      <w:r w:rsidR="00F6231E" w:rsidRPr="001C7E18">
        <w:rPr>
          <w:rFonts w:asciiTheme="majorHAnsi" w:hAnsiTheme="majorHAnsi" w:cstheme="majorHAnsi"/>
          <w:sz w:val="28"/>
          <w:szCs w:val="28"/>
        </w:rPr>
        <w:t>. These tools</w:t>
      </w:r>
      <w:r w:rsidR="00D25D4C" w:rsidRPr="001C7E18">
        <w:rPr>
          <w:rFonts w:asciiTheme="majorHAnsi" w:hAnsiTheme="majorHAnsi" w:cstheme="majorHAnsi"/>
          <w:sz w:val="28"/>
          <w:szCs w:val="28"/>
        </w:rPr>
        <w:t xml:space="preserve">, </w:t>
      </w:r>
      <w:r w:rsidR="00F6231E" w:rsidRPr="001C7E18">
        <w:rPr>
          <w:rFonts w:asciiTheme="majorHAnsi" w:hAnsiTheme="majorHAnsi" w:cstheme="majorHAnsi"/>
          <w:sz w:val="28"/>
          <w:szCs w:val="28"/>
        </w:rPr>
        <w:t>whether used in isolation or collaboratively,</w:t>
      </w:r>
      <w:r w:rsidRPr="001C7E18">
        <w:rPr>
          <w:rFonts w:asciiTheme="majorHAnsi" w:hAnsiTheme="majorHAnsi" w:cstheme="majorHAnsi"/>
          <w:sz w:val="28"/>
          <w:szCs w:val="28"/>
        </w:rPr>
        <w:t xml:space="preserve"> need to be used well for higher order thinking to take place. </w:t>
      </w:r>
      <w:r w:rsidR="00D25D4C" w:rsidRPr="001C7E18">
        <w:rPr>
          <w:rFonts w:asciiTheme="majorHAnsi" w:hAnsiTheme="majorHAnsi" w:cstheme="majorHAnsi"/>
          <w:sz w:val="28"/>
          <w:szCs w:val="28"/>
        </w:rPr>
        <w:t>However, i</w:t>
      </w:r>
      <w:r w:rsidRPr="001C7E18">
        <w:rPr>
          <w:rFonts w:asciiTheme="majorHAnsi" w:hAnsiTheme="majorHAnsi" w:cstheme="majorHAnsi"/>
          <w:sz w:val="28"/>
          <w:szCs w:val="28"/>
        </w:rPr>
        <w:t>f higher order thinking occurs</w:t>
      </w:r>
      <w:r w:rsidR="00D25D4C" w:rsidRPr="001C7E18">
        <w:rPr>
          <w:rFonts w:asciiTheme="majorHAnsi" w:hAnsiTheme="majorHAnsi" w:cstheme="majorHAnsi"/>
          <w:sz w:val="28"/>
          <w:szCs w:val="28"/>
        </w:rPr>
        <w:t xml:space="preserve"> and </w:t>
      </w:r>
      <w:r w:rsidRPr="001C7E18">
        <w:rPr>
          <w:rFonts w:asciiTheme="majorHAnsi" w:hAnsiTheme="majorHAnsi" w:cstheme="majorHAnsi"/>
          <w:sz w:val="28"/>
          <w:szCs w:val="28"/>
        </w:rPr>
        <w:t xml:space="preserve">learners are more engaged in a task </w:t>
      </w:r>
      <w:r w:rsidR="00D25D4C" w:rsidRPr="001C7E18">
        <w:rPr>
          <w:rFonts w:asciiTheme="majorHAnsi" w:hAnsiTheme="majorHAnsi" w:cstheme="majorHAnsi"/>
          <w:sz w:val="28"/>
          <w:szCs w:val="28"/>
        </w:rPr>
        <w:t xml:space="preserve">as a result, this could suggest that </w:t>
      </w:r>
      <w:r w:rsidRPr="001C7E18">
        <w:rPr>
          <w:rFonts w:asciiTheme="majorHAnsi" w:hAnsiTheme="majorHAnsi" w:cstheme="majorHAnsi"/>
          <w:sz w:val="28"/>
          <w:szCs w:val="28"/>
        </w:rPr>
        <w:t>ICT need not be utilised in a lesson at all.</w:t>
      </w:r>
      <w:r w:rsidR="00D25D4C" w:rsidRPr="001C7E18">
        <w:rPr>
          <w:rFonts w:asciiTheme="majorHAnsi" w:hAnsiTheme="majorHAnsi" w:cstheme="majorHAnsi"/>
          <w:sz w:val="28"/>
          <w:szCs w:val="28"/>
        </w:rPr>
        <w:t xml:space="preserve"> </w:t>
      </w:r>
      <w:r w:rsidR="0052156D" w:rsidRPr="001C7E18">
        <w:rPr>
          <w:rFonts w:asciiTheme="majorHAnsi" w:hAnsiTheme="majorHAnsi" w:cstheme="majorHAnsi"/>
          <w:sz w:val="28"/>
          <w:szCs w:val="28"/>
        </w:rPr>
        <w:t>In the past, when</w:t>
      </w:r>
      <w:r w:rsidR="00D25D4C" w:rsidRPr="001C7E18">
        <w:rPr>
          <w:rFonts w:asciiTheme="majorHAnsi" w:hAnsiTheme="majorHAnsi" w:cstheme="majorHAnsi"/>
          <w:sz w:val="28"/>
          <w:szCs w:val="28"/>
        </w:rPr>
        <w:t xml:space="preserve"> technology </w:t>
      </w:r>
      <w:r w:rsidR="0052156D" w:rsidRPr="001C7E18">
        <w:rPr>
          <w:rFonts w:asciiTheme="majorHAnsi" w:hAnsiTheme="majorHAnsi" w:cstheme="majorHAnsi"/>
          <w:sz w:val="28"/>
          <w:szCs w:val="28"/>
        </w:rPr>
        <w:t xml:space="preserve">was not </w:t>
      </w:r>
      <w:r w:rsidR="00D25D4C" w:rsidRPr="001C7E18">
        <w:rPr>
          <w:rFonts w:asciiTheme="majorHAnsi" w:hAnsiTheme="majorHAnsi" w:cstheme="majorHAnsi"/>
          <w:sz w:val="28"/>
          <w:szCs w:val="28"/>
        </w:rPr>
        <w:t>readily available</w:t>
      </w:r>
      <w:r w:rsidR="00810A42" w:rsidRPr="001C7E18">
        <w:rPr>
          <w:rFonts w:asciiTheme="majorHAnsi" w:hAnsiTheme="majorHAnsi" w:cstheme="majorHAnsi"/>
          <w:sz w:val="28"/>
          <w:szCs w:val="28"/>
        </w:rPr>
        <w:t xml:space="preserve"> </w:t>
      </w:r>
      <w:r w:rsidR="0052156D" w:rsidRPr="001C7E18">
        <w:rPr>
          <w:rFonts w:asciiTheme="majorHAnsi" w:hAnsiTheme="majorHAnsi" w:cstheme="majorHAnsi"/>
          <w:sz w:val="28"/>
          <w:szCs w:val="28"/>
        </w:rPr>
        <w:t>or</w:t>
      </w:r>
      <w:r w:rsidR="00810A42" w:rsidRPr="001C7E18">
        <w:rPr>
          <w:rFonts w:asciiTheme="majorHAnsi" w:hAnsiTheme="majorHAnsi" w:cstheme="majorHAnsi"/>
          <w:sz w:val="28"/>
          <w:szCs w:val="28"/>
        </w:rPr>
        <w:t xml:space="preserve"> accessible</w:t>
      </w:r>
      <w:r w:rsidR="00D25D4C" w:rsidRPr="001C7E18">
        <w:rPr>
          <w:rFonts w:asciiTheme="majorHAnsi" w:hAnsiTheme="majorHAnsi" w:cstheme="majorHAnsi"/>
          <w:sz w:val="28"/>
          <w:szCs w:val="28"/>
        </w:rPr>
        <w:t xml:space="preserve"> within the classroom, </w:t>
      </w:r>
      <w:r w:rsidR="00361166" w:rsidRPr="001C7E18">
        <w:rPr>
          <w:rFonts w:asciiTheme="majorHAnsi" w:hAnsiTheme="majorHAnsi" w:cstheme="majorHAnsi"/>
          <w:sz w:val="28"/>
          <w:szCs w:val="28"/>
        </w:rPr>
        <w:t xml:space="preserve">it </w:t>
      </w:r>
      <w:r w:rsidR="00D25D4C" w:rsidRPr="001C7E18">
        <w:rPr>
          <w:rFonts w:asciiTheme="majorHAnsi" w:hAnsiTheme="majorHAnsi" w:cstheme="majorHAnsi"/>
          <w:sz w:val="28"/>
          <w:szCs w:val="28"/>
        </w:rPr>
        <w:t xml:space="preserve">did not mean that the </w:t>
      </w:r>
      <w:r w:rsidR="00810A42" w:rsidRPr="001C7E18">
        <w:rPr>
          <w:rFonts w:asciiTheme="majorHAnsi" w:hAnsiTheme="majorHAnsi" w:cstheme="majorHAnsi"/>
          <w:sz w:val="28"/>
          <w:szCs w:val="28"/>
        </w:rPr>
        <w:t>learners</w:t>
      </w:r>
      <w:r w:rsidR="00D25D4C" w:rsidRPr="001C7E18">
        <w:rPr>
          <w:rFonts w:asciiTheme="majorHAnsi" w:hAnsiTheme="majorHAnsi" w:cstheme="majorHAnsi"/>
          <w:sz w:val="28"/>
          <w:szCs w:val="28"/>
        </w:rPr>
        <w:t xml:space="preserve"> were disengaged in this environment. </w:t>
      </w:r>
      <w:r w:rsidR="0052156D" w:rsidRPr="001C7E18">
        <w:rPr>
          <w:rFonts w:asciiTheme="majorHAnsi" w:hAnsiTheme="majorHAnsi" w:cstheme="majorHAnsi"/>
          <w:sz w:val="28"/>
          <w:szCs w:val="28"/>
        </w:rPr>
        <w:t xml:space="preserve">Griffith and Burns (2012) argue that engaged learners are those </w:t>
      </w:r>
      <w:r w:rsidR="0052156D" w:rsidRPr="001C7E18">
        <w:rPr>
          <w:rFonts w:asciiTheme="majorHAnsi" w:hAnsiTheme="majorHAnsi" w:cstheme="majorHAnsi"/>
          <w:sz w:val="28"/>
          <w:szCs w:val="28"/>
        </w:rPr>
        <w:lastRenderedPageBreak/>
        <w:t xml:space="preserve">who are completely absorbed in a task. Therefore, if teachers set suitably challenging tasks that enable this deep engagement, then ICT need not be used at all. </w:t>
      </w:r>
    </w:p>
    <w:p w14:paraId="56D2E5F0" w14:textId="3883340A" w:rsidR="00DA19E7" w:rsidRPr="001C7E18" w:rsidRDefault="0052156D"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What</w:t>
      </w:r>
      <w:r w:rsidR="00443A0A" w:rsidRPr="001C7E18">
        <w:rPr>
          <w:rFonts w:asciiTheme="majorHAnsi" w:hAnsiTheme="majorHAnsi" w:cstheme="majorHAnsi"/>
          <w:sz w:val="28"/>
          <w:szCs w:val="28"/>
        </w:rPr>
        <w:t xml:space="preserve"> needs to be considered is the way in which </w:t>
      </w:r>
      <w:r w:rsidR="00810A42" w:rsidRPr="001C7E18">
        <w:rPr>
          <w:rFonts w:asciiTheme="majorHAnsi" w:hAnsiTheme="majorHAnsi" w:cstheme="majorHAnsi"/>
          <w:sz w:val="28"/>
          <w:szCs w:val="28"/>
        </w:rPr>
        <w:t xml:space="preserve">ICT is </w:t>
      </w:r>
      <w:r w:rsidRPr="001C7E18">
        <w:rPr>
          <w:rFonts w:asciiTheme="majorHAnsi" w:hAnsiTheme="majorHAnsi" w:cstheme="majorHAnsi"/>
          <w:sz w:val="28"/>
          <w:szCs w:val="28"/>
        </w:rPr>
        <w:t>used within the classroom</w:t>
      </w:r>
      <w:r w:rsidR="00810A42" w:rsidRPr="001C7E18">
        <w:rPr>
          <w:rFonts w:asciiTheme="majorHAnsi" w:hAnsiTheme="majorHAnsi" w:cstheme="majorHAnsi"/>
          <w:sz w:val="28"/>
          <w:szCs w:val="28"/>
        </w:rPr>
        <w:t>. This is supported by</w:t>
      </w:r>
      <w:r w:rsidR="00D25D4C" w:rsidRPr="001C7E18">
        <w:rPr>
          <w:rFonts w:asciiTheme="majorHAnsi" w:hAnsiTheme="majorHAnsi" w:cstheme="majorHAnsi"/>
          <w:sz w:val="28"/>
          <w:szCs w:val="28"/>
        </w:rPr>
        <w:t xml:space="preserve"> </w:t>
      </w:r>
      <w:proofErr w:type="spellStart"/>
      <w:r w:rsidR="00D25D4C" w:rsidRPr="001C7E18">
        <w:rPr>
          <w:rFonts w:asciiTheme="majorHAnsi" w:hAnsiTheme="majorHAnsi" w:cstheme="majorHAnsi"/>
          <w:sz w:val="28"/>
          <w:szCs w:val="28"/>
        </w:rPr>
        <w:t>Tinio</w:t>
      </w:r>
      <w:proofErr w:type="spellEnd"/>
      <w:r w:rsidR="00D25D4C" w:rsidRPr="001C7E18">
        <w:rPr>
          <w:rFonts w:asciiTheme="majorHAnsi" w:hAnsiTheme="majorHAnsi" w:cstheme="majorHAnsi"/>
          <w:sz w:val="28"/>
          <w:szCs w:val="28"/>
        </w:rPr>
        <w:t xml:space="preserve"> (200</w:t>
      </w:r>
      <w:r w:rsidR="00580731">
        <w:rPr>
          <w:rFonts w:asciiTheme="majorHAnsi" w:hAnsiTheme="majorHAnsi" w:cstheme="majorHAnsi"/>
          <w:sz w:val="28"/>
          <w:szCs w:val="28"/>
        </w:rPr>
        <w:t>3</w:t>
      </w:r>
      <w:r w:rsidR="00D25D4C" w:rsidRPr="001C7E18">
        <w:rPr>
          <w:rFonts w:asciiTheme="majorHAnsi" w:hAnsiTheme="majorHAnsi" w:cstheme="majorHAnsi"/>
          <w:sz w:val="28"/>
          <w:szCs w:val="28"/>
        </w:rPr>
        <w:t>)</w:t>
      </w:r>
      <w:r w:rsidRPr="001C7E18">
        <w:rPr>
          <w:rFonts w:asciiTheme="majorHAnsi" w:hAnsiTheme="majorHAnsi" w:cstheme="majorHAnsi"/>
          <w:sz w:val="28"/>
          <w:szCs w:val="28"/>
        </w:rPr>
        <w:t>,</w:t>
      </w:r>
      <w:r w:rsidR="00D25D4C" w:rsidRPr="001C7E18">
        <w:rPr>
          <w:rFonts w:asciiTheme="majorHAnsi" w:hAnsiTheme="majorHAnsi" w:cstheme="majorHAnsi"/>
          <w:sz w:val="28"/>
          <w:szCs w:val="28"/>
        </w:rPr>
        <w:t xml:space="preserve"> </w:t>
      </w:r>
      <w:r w:rsidR="00810A42" w:rsidRPr="001C7E18">
        <w:rPr>
          <w:rFonts w:asciiTheme="majorHAnsi" w:hAnsiTheme="majorHAnsi" w:cstheme="majorHAnsi"/>
          <w:sz w:val="28"/>
          <w:szCs w:val="28"/>
        </w:rPr>
        <w:t xml:space="preserve">arguing </w:t>
      </w:r>
      <w:r w:rsidR="00D25D4C" w:rsidRPr="001C7E18">
        <w:rPr>
          <w:rFonts w:asciiTheme="majorHAnsi" w:hAnsiTheme="majorHAnsi" w:cstheme="majorHAnsi"/>
          <w:sz w:val="28"/>
          <w:szCs w:val="28"/>
        </w:rPr>
        <w:t xml:space="preserve">that there is a need to </w:t>
      </w:r>
      <w:r w:rsidR="00443A0A" w:rsidRPr="001C7E18">
        <w:rPr>
          <w:rFonts w:asciiTheme="majorHAnsi" w:hAnsiTheme="majorHAnsi" w:cstheme="majorHAnsi"/>
          <w:sz w:val="28"/>
          <w:szCs w:val="28"/>
        </w:rPr>
        <w:t>ensur</w:t>
      </w:r>
      <w:r w:rsidR="00D25D4C" w:rsidRPr="001C7E18">
        <w:rPr>
          <w:rFonts w:asciiTheme="majorHAnsi" w:hAnsiTheme="majorHAnsi" w:cstheme="majorHAnsi"/>
          <w:sz w:val="28"/>
          <w:szCs w:val="28"/>
        </w:rPr>
        <w:t xml:space="preserve">e </w:t>
      </w:r>
      <w:r w:rsidR="00443A0A" w:rsidRPr="001C7E18">
        <w:rPr>
          <w:rFonts w:asciiTheme="majorHAnsi" w:hAnsiTheme="majorHAnsi" w:cstheme="majorHAnsi"/>
          <w:sz w:val="28"/>
          <w:szCs w:val="28"/>
        </w:rPr>
        <w:t>that ICT is used in a meaningful way</w:t>
      </w:r>
      <w:r w:rsidR="00D25D4C" w:rsidRPr="001C7E18">
        <w:rPr>
          <w:rFonts w:asciiTheme="majorHAnsi" w:hAnsiTheme="majorHAnsi" w:cstheme="majorHAnsi"/>
          <w:sz w:val="28"/>
          <w:szCs w:val="28"/>
        </w:rPr>
        <w:t xml:space="preserve"> </w:t>
      </w:r>
      <w:r w:rsidR="00443A0A" w:rsidRPr="001C7E18">
        <w:rPr>
          <w:rFonts w:asciiTheme="majorHAnsi" w:hAnsiTheme="majorHAnsi" w:cstheme="majorHAnsi"/>
          <w:sz w:val="28"/>
          <w:szCs w:val="28"/>
        </w:rPr>
        <w:t xml:space="preserve">in order to promote </w:t>
      </w:r>
      <w:r w:rsidR="00D25D4C" w:rsidRPr="001C7E18">
        <w:rPr>
          <w:rFonts w:asciiTheme="majorHAnsi" w:hAnsiTheme="majorHAnsi" w:cstheme="majorHAnsi"/>
          <w:sz w:val="28"/>
          <w:szCs w:val="28"/>
        </w:rPr>
        <w:t xml:space="preserve">learner </w:t>
      </w:r>
      <w:r w:rsidR="00443A0A" w:rsidRPr="001C7E18">
        <w:rPr>
          <w:rFonts w:asciiTheme="majorHAnsi" w:hAnsiTheme="majorHAnsi" w:cstheme="majorHAnsi"/>
          <w:sz w:val="28"/>
          <w:szCs w:val="28"/>
        </w:rPr>
        <w:t>engagement.</w:t>
      </w:r>
      <w:r w:rsidRPr="001C7E18">
        <w:rPr>
          <w:rFonts w:asciiTheme="majorHAnsi" w:hAnsiTheme="majorHAnsi" w:cstheme="majorHAnsi"/>
          <w:sz w:val="28"/>
          <w:szCs w:val="28"/>
        </w:rPr>
        <w:t xml:space="preserve"> </w:t>
      </w:r>
      <w:r w:rsidR="00443A0A" w:rsidRPr="001C7E18">
        <w:rPr>
          <w:rFonts w:asciiTheme="majorHAnsi" w:hAnsiTheme="majorHAnsi" w:cstheme="majorHAnsi"/>
          <w:sz w:val="28"/>
          <w:szCs w:val="28"/>
        </w:rPr>
        <w:t xml:space="preserve"> It</w:t>
      </w:r>
      <w:r w:rsidR="009F31DA" w:rsidRPr="001C7E18">
        <w:rPr>
          <w:rFonts w:asciiTheme="majorHAnsi" w:hAnsiTheme="majorHAnsi" w:cstheme="majorHAnsi"/>
          <w:sz w:val="28"/>
          <w:szCs w:val="28"/>
        </w:rPr>
        <w:t xml:space="preserve"> will be </w:t>
      </w:r>
      <w:r w:rsidR="00443A0A" w:rsidRPr="001C7E18">
        <w:rPr>
          <w:rFonts w:asciiTheme="majorHAnsi" w:hAnsiTheme="majorHAnsi" w:cstheme="majorHAnsi"/>
          <w:sz w:val="28"/>
          <w:szCs w:val="28"/>
        </w:rPr>
        <w:t>appropriate</w:t>
      </w:r>
      <w:r w:rsidR="009F31DA" w:rsidRPr="001C7E18">
        <w:rPr>
          <w:rFonts w:asciiTheme="majorHAnsi" w:hAnsiTheme="majorHAnsi" w:cstheme="majorHAnsi"/>
          <w:sz w:val="28"/>
          <w:szCs w:val="28"/>
        </w:rPr>
        <w:t xml:space="preserve"> therefore,</w:t>
      </w:r>
      <w:r w:rsidR="00443A0A" w:rsidRPr="001C7E18">
        <w:rPr>
          <w:rFonts w:asciiTheme="majorHAnsi" w:hAnsiTheme="majorHAnsi" w:cstheme="majorHAnsi"/>
          <w:sz w:val="28"/>
          <w:szCs w:val="28"/>
        </w:rPr>
        <w:t xml:space="preserve"> for </w:t>
      </w:r>
      <w:r w:rsidR="009F31DA" w:rsidRPr="001C7E18">
        <w:rPr>
          <w:rFonts w:asciiTheme="majorHAnsi" w:hAnsiTheme="majorHAnsi" w:cstheme="majorHAnsi"/>
          <w:sz w:val="28"/>
          <w:szCs w:val="28"/>
        </w:rPr>
        <w:t>the researchers</w:t>
      </w:r>
      <w:r w:rsidR="00443A0A" w:rsidRPr="001C7E18">
        <w:rPr>
          <w:rFonts w:asciiTheme="majorHAnsi" w:hAnsiTheme="majorHAnsi" w:cstheme="majorHAnsi"/>
          <w:sz w:val="28"/>
          <w:szCs w:val="28"/>
        </w:rPr>
        <w:t xml:space="preserve"> to consider this when planning the</w:t>
      </w:r>
      <w:r w:rsidR="009F31DA" w:rsidRPr="001C7E18">
        <w:rPr>
          <w:rFonts w:asciiTheme="majorHAnsi" w:hAnsiTheme="majorHAnsi" w:cstheme="majorHAnsi"/>
          <w:sz w:val="28"/>
          <w:szCs w:val="28"/>
        </w:rPr>
        <w:t xml:space="preserve"> research lessons. It will need to be questioned whether the use of the ICT is meaningful</w:t>
      </w:r>
      <w:r w:rsidRPr="001C7E18">
        <w:rPr>
          <w:rFonts w:asciiTheme="majorHAnsi" w:hAnsiTheme="majorHAnsi" w:cstheme="majorHAnsi"/>
          <w:sz w:val="28"/>
          <w:szCs w:val="28"/>
        </w:rPr>
        <w:t xml:space="preserve">, </w:t>
      </w:r>
      <w:r w:rsidR="00D25D4C" w:rsidRPr="001C7E18">
        <w:rPr>
          <w:rFonts w:asciiTheme="majorHAnsi" w:hAnsiTheme="majorHAnsi" w:cstheme="majorHAnsi"/>
          <w:sz w:val="28"/>
          <w:szCs w:val="28"/>
        </w:rPr>
        <w:t xml:space="preserve">if </w:t>
      </w:r>
      <w:r w:rsidR="009F31DA" w:rsidRPr="001C7E18">
        <w:rPr>
          <w:rFonts w:asciiTheme="majorHAnsi" w:hAnsiTheme="majorHAnsi" w:cstheme="majorHAnsi"/>
          <w:sz w:val="28"/>
          <w:szCs w:val="28"/>
        </w:rPr>
        <w:t>it is not</w:t>
      </w:r>
      <w:r w:rsidRPr="001C7E18">
        <w:rPr>
          <w:rFonts w:asciiTheme="majorHAnsi" w:hAnsiTheme="majorHAnsi" w:cstheme="majorHAnsi"/>
          <w:sz w:val="28"/>
          <w:szCs w:val="28"/>
        </w:rPr>
        <w:t>,</w:t>
      </w:r>
      <w:r w:rsidR="009F31DA" w:rsidRPr="001C7E18">
        <w:rPr>
          <w:rFonts w:asciiTheme="majorHAnsi" w:hAnsiTheme="majorHAnsi" w:cstheme="majorHAnsi"/>
          <w:sz w:val="28"/>
          <w:szCs w:val="28"/>
        </w:rPr>
        <w:t xml:space="preserve"> it will not engage learners</w:t>
      </w:r>
      <w:r w:rsidR="00810A42" w:rsidRPr="001C7E18">
        <w:rPr>
          <w:rFonts w:asciiTheme="majorHAnsi" w:hAnsiTheme="majorHAnsi" w:cstheme="majorHAnsi"/>
          <w:sz w:val="28"/>
          <w:szCs w:val="28"/>
        </w:rPr>
        <w:t>, therefore</w:t>
      </w:r>
      <w:r w:rsidR="00D25D4C" w:rsidRPr="001C7E18">
        <w:rPr>
          <w:rFonts w:asciiTheme="majorHAnsi" w:hAnsiTheme="majorHAnsi" w:cstheme="majorHAnsi"/>
          <w:sz w:val="28"/>
          <w:szCs w:val="28"/>
        </w:rPr>
        <w:t xml:space="preserve"> rendering ICT within the lesson</w:t>
      </w:r>
      <w:r w:rsidR="00810A42" w:rsidRPr="001C7E18">
        <w:rPr>
          <w:rFonts w:asciiTheme="majorHAnsi" w:hAnsiTheme="majorHAnsi" w:cstheme="majorHAnsi"/>
          <w:sz w:val="28"/>
          <w:szCs w:val="28"/>
        </w:rPr>
        <w:t xml:space="preserve"> of little use</w:t>
      </w:r>
      <w:r w:rsidR="009F31DA" w:rsidRPr="001C7E18">
        <w:rPr>
          <w:rFonts w:asciiTheme="majorHAnsi" w:hAnsiTheme="majorHAnsi" w:cstheme="majorHAnsi"/>
          <w:sz w:val="28"/>
          <w:szCs w:val="28"/>
        </w:rPr>
        <w:t xml:space="preserve">. </w:t>
      </w:r>
      <w:r w:rsidR="00D25D4C" w:rsidRPr="001C7E18">
        <w:rPr>
          <w:rFonts w:asciiTheme="majorHAnsi" w:hAnsiTheme="majorHAnsi" w:cstheme="majorHAnsi"/>
          <w:sz w:val="28"/>
          <w:szCs w:val="28"/>
        </w:rPr>
        <w:t>In support of this</w:t>
      </w:r>
      <w:r w:rsidRPr="001C7E18">
        <w:rPr>
          <w:rFonts w:asciiTheme="majorHAnsi" w:hAnsiTheme="majorHAnsi" w:cstheme="majorHAnsi"/>
          <w:sz w:val="28"/>
          <w:szCs w:val="28"/>
        </w:rPr>
        <w:t>,</w:t>
      </w:r>
      <w:r w:rsidR="00D25D4C" w:rsidRPr="001C7E18">
        <w:rPr>
          <w:rFonts w:asciiTheme="majorHAnsi" w:hAnsiTheme="majorHAnsi" w:cstheme="majorHAnsi"/>
          <w:sz w:val="28"/>
          <w:szCs w:val="28"/>
        </w:rPr>
        <w:t xml:space="preserve"> </w:t>
      </w:r>
      <w:r w:rsidR="00DA19E7" w:rsidRPr="001C7E18">
        <w:rPr>
          <w:rFonts w:asciiTheme="majorHAnsi" w:hAnsiTheme="majorHAnsi" w:cstheme="majorHAnsi"/>
          <w:sz w:val="28"/>
          <w:szCs w:val="28"/>
        </w:rPr>
        <w:t xml:space="preserve">a study carried out by </w:t>
      </w:r>
      <w:r w:rsidR="00443A0A" w:rsidRPr="001C7E18">
        <w:rPr>
          <w:rFonts w:asciiTheme="majorHAnsi" w:hAnsiTheme="majorHAnsi" w:cstheme="majorHAnsi"/>
          <w:sz w:val="28"/>
          <w:szCs w:val="28"/>
        </w:rPr>
        <w:t xml:space="preserve">Lim and Tay (2003) </w:t>
      </w:r>
      <w:r w:rsidR="00DA19E7" w:rsidRPr="001C7E18">
        <w:rPr>
          <w:rFonts w:asciiTheme="majorHAnsi" w:hAnsiTheme="majorHAnsi" w:cstheme="majorHAnsi"/>
          <w:sz w:val="28"/>
          <w:szCs w:val="28"/>
        </w:rPr>
        <w:t xml:space="preserve">identified </w:t>
      </w:r>
      <w:r w:rsidR="00443A0A" w:rsidRPr="001C7E18">
        <w:rPr>
          <w:rFonts w:asciiTheme="majorHAnsi" w:hAnsiTheme="majorHAnsi" w:cstheme="majorHAnsi"/>
          <w:sz w:val="28"/>
          <w:szCs w:val="28"/>
        </w:rPr>
        <w:t xml:space="preserve">that ICT </w:t>
      </w:r>
      <w:r w:rsidR="00D11BC6" w:rsidRPr="001C7E18">
        <w:rPr>
          <w:rFonts w:asciiTheme="majorHAnsi" w:hAnsiTheme="majorHAnsi" w:cstheme="majorHAnsi"/>
          <w:sz w:val="28"/>
          <w:szCs w:val="28"/>
        </w:rPr>
        <w:t>should not</w:t>
      </w:r>
      <w:r w:rsidR="00810A42" w:rsidRPr="001C7E18">
        <w:rPr>
          <w:rFonts w:asciiTheme="majorHAnsi" w:hAnsiTheme="majorHAnsi" w:cstheme="majorHAnsi"/>
          <w:sz w:val="28"/>
          <w:szCs w:val="28"/>
        </w:rPr>
        <w:t xml:space="preserve"> be</w:t>
      </w:r>
      <w:r w:rsidR="00443A0A" w:rsidRPr="001C7E18">
        <w:rPr>
          <w:rFonts w:asciiTheme="majorHAnsi" w:hAnsiTheme="majorHAnsi" w:cstheme="majorHAnsi"/>
          <w:sz w:val="28"/>
          <w:szCs w:val="28"/>
        </w:rPr>
        <w:t xml:space="preserve"> used in isolation, </w:t>
      </w:r>
      <w:r w:rsidR="00DA19E7" w:rsidRPr="001C7E18">
        <w:rPr>
          <w:rFonts w:asciiTheme="majorHAnsi" w:hAnsiTheme="majorHAnsi" w:cstheme="majorHAnsi"/>
          <w:sz w:val="28"/>
          <w:szCs w:val="28"/>
        </w:rPr>
        <w:t xml:space="preserve">but </w:t>
      </w:r>
      <w:r w:rsidR="00443A0A" w:rsidRPr="001C7E18">
        <w:rPr>
          <w:rFonts w:asciiTheme="majorHAnsi" w:hAnsiTheme="majorHAnsi" w:cstheme="majorHAnsi"/>
          <w:sz w:val="28"/>
          <w:szCs w:val="28"/>
        </w:rPr>
        <w:t>rather</w:t>
      </w:r>
      <w:r w:rsidR="00D11BC6" w:rsidRPr="001C7E18">
        <w:rPr>
          <w:rFonts w:asciiTheme="majorHAnsi" w:hAnsiTheme="majorHAnsi" w:cstheme="majorHAnsi"/>
          <w:sz w:val="28"/>
          <w:szCs w:val="28"/>
        </w:rPr>
        <w:t>,</w:t>
      </w:r>
      <w:r w:rsidR="00810A42" w:rsidRPr="001C7E18">
        <w:rPr>
          <w:rFonts w:asciiTheme="majorHAnsi" w:hAnsiTheme="majorHAnsi" w:cstheme="majorHAnsi"/>
          <w:sz w:val="28"/>
          <w:szCs w:val="28"/>
        </w:rPr>
        <w:t xml:space="preserve"> as </w:t>
      </w:r>
      <w:r w:rsidR="00443A0A" w:rsidRPr="001C7E18">
        <w:rPr>
          <w:rFonts w:asciiTheme="majorHAnsi" w:hAnsiTheme="majorHAnsi" w:cstheme="majorHAnsi"/>
          <w:sz w:val="28"/>
          <w:szCs w:val="28"/>
        </w:rPr>
        <w:t xml:space="preserve">a complement to the learning objective. </w:t>
      </w:r>
      <w:r w:rsidR="00BB1DEA">
        <w:rPr>
          <w:rFonts w:asciiTheme="majorHAnsi" w:hAnsiTheme="majorHAnsi" w:cstheme="majorHAnsi"/>
          <w:sz w:val="28"/>
          <w:szCs w:val="28"/>
        </w:rPr>
        <w:t>The</w:t>
      </w:r>
      <w:r w:rsidR="00DA19E7" w:rsidRPr="001C7E18">
        <w:rPr>
          <w:rFonts w:asciiTheme="majorHAnsi" w:hAnsiTheme="majorHAnsi" w:cstheme="majorHAnsi"/>
          <w:sz w:val="28"/>
          <w:szCs w:val="28"/>
        </w:rPr>
        <w:t xml:space="preserve"> methodology used in Lim and Tay’s study (2003) (observation – participant and non-participant - and focus interview) meant data could be triangulated to give it validity</w:t>
      </w:r>
      <w:r w:rsidR="00D319B7">
        <w:rPr>
          <w:rFonts w:asciiTheme="majorHAnsi" w:hAnsiTheme="majorHAnsi" w:cstheme="majorHAnsi"/>
          <w:sz w:val="28"/>
          <w:szCs w:val="28"/>
        </w:rPr>
        <w:t xml:space="preserve">. </w:t>
      </w:r>
      <w:r w:rsidR="00DA19E7" w:rsidRPr="001C7E18">
        <w:rPr>
          <w:rFonts w:asciiTheme="majorHAnsi" w:hAnsiTheme="majorHAnsi" w:cstheme="majorHAnsi"/>
          <w:sz w:val="28"/>
          <w:szCs w:val="28"/>
        </w:rPr>
        <w:t xml:space="preserve"> </w:t>
      </w:r>
      <w:r w:rsidR="00BB1DEA">
        <w:rPr>
          <w:rFonts w:asciiTheme="majorHAnsi" w:hAnsiTheme="majorHAnsi" w:cstheme="majorHAnsi"/>
          <w:sz w:val="28"/>
          <w:szCs w:val="28"/>
        </w:rPr>
        <w:t>T</w:t>
      </w:r>
      <w:r w:rsidR="00DA19E7" w:rsidRPr="001C7E18">
        <w:rPr>
          <w:rFonts w:asciiTheme="majorHAnsi" w:hAnsiTheme="majorHAnsi" w:cstheme="majorHAnsi"/>
          <w:sz w:val="28"/>
          <w:szCs w:val="28"/>
        </w:rPr>
        <w:t>he study was small-scale</w:t>
      </w:r>
      <w:r w:rsidR="00A77126">
        <w:rPr>
          <w:rFonts w:asciiTheme="majorHAnsi" w:hAnsiTheme="majorHAnsi" w:cstheme="majorHAnsi"/>
          <w:sz w:val="28"/>
          <w:szCs w:val="28"/>
        </w:rPr>
        <w:t>, with data collected from only one school</w:t>
      </w:r>
      <w:r w:rsidR="00DA19E7" w:rsidRPr="001C7E18">
        <w:rPr>
          <w:rFonts w:asciiTheme="majorHAnsi" w:hAnsiTheme="majorHAnsi" w:cstheme="majorHAnsi"/>
          <w:sz w:val="28"/>
          <w:szCs w:val="28"/>
        </w:rPr>
        <w:t xml:space="preserve"> making it difficult to generalise the results. It is also not made clear whether participants within the study were a representative sample of learners, again making it difficult to generalise</w:t>
      </w:r>
      <w:r w:rsidR="00AE2BD6">
        <w:rPr>
          <w:rFonts w:asciiTheme="majorHAnsi" w:hAnsiTheme="majorHAnsi" w:cstheme="majorHAnsi"/>
          <w:sz w:val="28"/>
          <w:szCs w:val="28"/>
        </w:rPr>
        <w:t xml:space="preserve"> the results.</w:t>
      </w:r>
    </w:p>
    <w:p w14:paraId="61E5FAB6" w14:textId="0AD47030" w:rsidR="00317C21" w:rsidRPr="001C7E18" w:rsidRDefault="0013185D" w:rsidP="00987747">
      <w:pPr>
        <w:spacing w:line="360" w:lineRule="auto"/>
        <w:jc w:val="both"/>
        <w:rPr>
          <w:rFonts w:asciiTheme="majorHAnsi" w:hAnsiTheme="majorHAnsi" w:cstheme="majorHAnsi"/>
          <w:sz w:val="28"/>
          <w:szCs w:val="28"/>
        </w:rPr>
      </w:pPr>
      <w:proofErr w:type="spellStart"/>
      <w:r w:rsidRPr="001C7E18">
        <w:rPr>
          <w:rFonts w:asciiTheme="majorHAnsi" w:hAnsiTheme="majorHAnsi" w:cstheme="majorHAnsi"/>
          <w:sz w:val="28"/>
          <w:szCs w:val="28"/>
        </w:rPr>
        <w:t>Smeets</w:t>
      </w:r>
      <w:proofErr w:type="spellEnd"/>
      <w:r w:rsidRPr="001C7E18">
        <w:rPr>
          <w:rFonts w:asciiTheme="majorHAnsi" w:hAnsiTheme="majorHAnsi" w:cstheme="majorHAnsi"/>
          <w:sz w:val="28"/>
          <w:szCs w:val="28"/>
        </w:rPr>
        <w:t xml:space="preserve"> (2004)</w:t>
      </w:r>
      <w:r w:rsidR="00DA19E7" w:rsidRPr="001C7E18">
        <w:rPr>
          <w:rFonts w:asciiTheme="majorHAnsi" w:hAnsiTheme="majorHAnsi" w:cstheme="majorHAnsi"/>
          <w:sz w:val="28"/>
          <w:szCs w:val="28"/>
        </w:rPr>
        <w:t>, in support of Lim and Tay (2003),</w:t>
      </w:r>
      <w:r w:rsidRPr="001C7E18">
        <w:rPr>
          <w:rFonts w:asciiTheme="majorHAnsi" w:hAnsiTheme="majorHAnsi" w:cstheme="majorHAnsi"/>
          <w:sz w:val="28"/>
          <w:szCs w:val="28"/>
        </w:rPr>
        <w:t xml:space="preserve"> argues </w:t>
      </w:r>
      <w:r w:rsidR="00DA19E7" w:rsidRPr="001C7E18">
        <w:rPr>
          <w:rFonts w:asciiTheme="majorHAnsi" w:hAnsiTheme="majorHAnsi" w:cstheme="majorHAnsi"/>
          <w:sz w:val="28"/>
          <w:szCs w:val="28"/>
        </w:rPr>
        <w:t>that ICT should be used as a compl</w:t>
      </w:r>
      <w:r w:rsidR="00347257">
        <w:rPr>
          <w:rFonts w:asciiTheme="majorHAnsi" w:hAnsiTheme="majorHAnsi" w:cstheme="majorHAnsi"/>
          <w:sz w:val="28"/>
          <w:szCs w:val="28"/>
        </w:rPr>
        <w:t>e</w:t>
      </w:r>
      <w:r w:rsidR="00DA19E7" w:rsidRPr="001C7E18">
        <w:rPr>
          <w:rFonts w:asciiTheme="majorHAnsi" w:hAnsiTheme="majorHAnsi" w:cstheme="majorHAnsi"/>
          <w:sz w:val="28"/>
          <w:szCs w:val="28"/>
        </w:rPr>
        <w:t>ment and</w:t>
      </w:r>
      <w:r w:rsidR="00D11BC6" w:rsidRPr="001C7E18">
        <w:rPr>
          <w:rFonts w:asciiTheme="majorHAnsi" w:hAnsiTheme="majorHAnsi" w:cstheme="majorHAnsi"/>
          <w:sz w:val="28"/>
          <w:szCs w:val="28"/>
        </w:rPr>
        <w:t xml:space="preserve"> argues </w:t>
      </w:r>
      <w:r w:rsidR="00DA19E7" w:rsidRPr="001C7E18">
        <w:rPr>
          <w:rFonts w:asciiTheme="majorHAnsi" w:hAnsiTheme="majorHAnsi" w:cstheme="majorHAnsi"/>
          <w:sz w:val="28"/>
          <w:szCs w:val="28"/>
        </w:rPr>
        <w:t xml:space="preserve">that this </w:t>
      </w:r>
      <w:r w:rsidRPr="001C7E18">
        <w:rPr>
          <w:rFonts w:asciiTheme="majorHAnsi" w:hAnsiTheme="majorHAnsi" w:cstheme="majorHAnsi"/>
          <w:sz w:val="28"/>
          <w:szCs w:val="28"/>
        </w:rPr>
        <w:t>happen</w:t>
      </w:r>
      <w:r w:rsidR="00D11BC6" w:rsidRPr="001C7E18">
        <w:rPr>
          <w:rFonts w:asciiTheme="majorHAnsi" w:hAnsiTheme="majorHAnsi" w:cstheme="majorHAnsi"/>
          <w:sz w:val="28"/>
          <w:szCs w:val="28"/>
        </w:rPr>
        <w:t>s</w:t>
      </w:r>
      <w:r w:rsidRPr="001C7E18">
        <w:rPr>
          <w:rFonts w:asciiTheme="majorHAnsi" w:hAnsiTheme="majorHAnsi" w:cstheme="majorHAnsi"/>
          <w:sz w:val="28"/>
          <w:szCs w:val="28"/>
        </w:rPr>
        <w:t xml:space="preserve"> in most classrooms</w:t>
      </w:r>
      <w:r w:rsidR="00661059" w:rsidRPr="001C7E18">
        <w:rPr>
          <w:rFonts w:asciiTheme="majorHAnsi" w:hAnsiTheme="majorHAnsi" w:cstheme="majorHAnsi"/>
          <w:sz w:val="28"/>
          <w:szCs w:val="28"/>
        </w:rPr>
        <w:t xml:space="preserve">. However, it is </w:t>
      </w:r>
      <w:r w:rsidR="00DA19E7" w:rsidRPr="001C7E18">
        <w:rPr>
          <w:rFonts w:asciiTheme="majorHAnsi" w:hAnsiTheme="majorHAnsi" w:cstheme="majorHAnsi"/>
          <w:sz w:val="28"/>
          <w:szCs w:val="28"/>
        </w:rPr>
        <w:t xml:space="preserve">not </w:t>
      </w:r>
      <w:r w:rsidR="00661059" w:rsidRPr="001C7E18">
        <w:rPr>
          <w:rFonts w:asciiTheme="majorHAnsi" w:hAnsiTheme="majorHAnsi" w:cstheme="majorHAnsi"/>
          <w:sz w:val="28"/>
          <w:szCs w:val="28"/>
        </w:rPr>
        <w:t>considered a</w:t>
      </w:r>
      <w:r w:rsidR="00DA19E7" w:rsidRPr="001C7E18">
        <w:rPr>
          <w:rFonts w:asciiTheme="majorHAnsi" w:hAnsiTheme="majorHAnsi" w:cstheme="majorHAnsi"/>
          <w:sz w:val="28"/>
          <w:szCs w:val="28"/>
        </w:rPr>
        <w:t>s</w:t>
      </w:r>
      <w:r w:rsidR="00661059" w:rsidRPr="001C7E18">
        <w:rPr>
          <w:rFonts w:asciiTheme="majorHAnsi" w:hAnsiTheme="majorHAnsi" w:cstheme="majorHAnsi"/>
          <w:sz w:val="28"/>
          <w:szCs w:val="28"/>
        </w:rPr>
        <w:t xml:space="preserve"> being</w:t>
      </w:r>
      <w:r w:rsidRPr="001C7E18">
        <w:rPr>
          <w:rFonts w:asciiTheme="majorHAnsi" w:hAnsiTheme="majorHAnsi" w:cstheme="majorHAnsi"/>
          <w:sz w:val="28"/>
          <w:szCs w:val="28"/>
        </w:rPr>
        <w:t xml:space="preserve"> beneficial to learners</w:t>
      </w:r>
      <w:r w:rsidR="00DA19E7" w:rsidRPr="001C7E18">
        <w:rPr>
          <w:rFonts w:asciiTheme="majorHAnsi" w:hAnsiTheme="majorHAnsi" w:cstheme="majorHAnsi"/>
          <w:sz w:val="28"/>
          <w:szCs w:val="28"/>
        </w:rPr>
        <w:t>. T</w:t>
      </w:r>
      <w:r w:rsidR="009F76F5" w:rsidRPr="001C7E18">
        <w:rPr>
          <w:rFonts w:asciiTheme="majorHAnsi" w:hAnsiTheme="majorHAnsi" w:cstheme="majorHAnsi"/>
          <w:sz w:val="28"/>
          <w:szCs w:val="28"/>
        </w:rPr>
        <w:t xml:space="preserve">he </w:t>
      </w:r>
      <w:r w:rsidR="00DA19E7" w:rsidRPr="001C7E18">
        <w:rPr>
          <w:rFonts w:asciiTheme="majorHAnsi" w:hAnsiTheme="majorHAnsi" w:cstheme="majorHAnsi"/>
          <w:sz w:val="28"/>
          <w:szCs w:val="28"/>
        </w:rPr>
        <w:t xml:space="preserve">huge </w:t>
      </w:r>
      <w:r w:rsidRPr="001C7E18">
        <w:rPr>
          <w:rFonts w:asciiTheme="majorHAnsi" w:hAnsiTheme="majorHAnsi" w:cstheme="majorHAnsi"/>
          <w:sz w:val="28"/>
          <w:szCs w:val="28"/>
        </w:rPr>
        <w:t xml:space="preserve">potential of </w:t>
      </w:r>
      <w:r w:rsidR="00DA19E7" w:rsidRPr="001C7E18">
        <w:rPr>
          <w:rFonts w:asciiTheme="majorHAnsi" w:hAnsiTheme="majorHAnsi" w:cstheme="majorHAnsi"/>
          <w:sz w:val="28"/>
          <w:szCs w:val="28"/>
        </w:rPr>
        <w:t xml:space="preserve">utilising </w:t>
      </w:r>
      <w:r w:rsidRPr="001C7E18">
        <w:rPr>
          <w:rFonts w:asciiTheme="majorHAnsi" w:hAnsiTheme="majorHAnsi" w:cstheme="majorHAnsi"/>
          <w:sz w:val="28"/>
          <w:szCs w:val="28"/>
        </w:rPr>
        <w:t>ICT is not harnessed enough</w:t>
      </w:r>
      <w:r w:rsidR="009F76F5" w:rsidRPr="001C7E18">
        <w:rPr>
          <w:rFonts w:asciiTheme="majorHAnsi" w:hAnsiTheme="majorHAnsi" w:cstheme="majorHAnsi"/>
          <w:sz w:val="28"/>
          <w:szCs w:val="28"/>
        </w:rPr>
        <w:t xml:space="preserve">, </w:t>
      </w:r>
      <w:r w:rsidR="00DA19E7" w:rsidRPr="001C7E18">
        <w:rPr>
          <w:rFonts w:asciiTheme="majorHAnsi" w:hAnsiTheme="majorHAnsi" w:cstheme="majorHAnsi"/>
          <w:sz w:val="28"/>
          <w:szCs w:val="28"/>
        </w:rPr>
        <w:t xml:space="preserve">but in order to promote better engagement, it needs to be </w:t>
      </w:r>
      <w:r w:rsidR="00661059" w:rsidRPr="001C7E18">
        <w:rPr>
          <w:rFonts w:asciiTheme="majorHAnsi" w:hAnsiTheme="majorHAnsi" w:cstheme="majorHAnsi"/>
          <w:sz w:val="28"/>
          <w:szCs w:val="28"/>
        </w:rPr>
        <w:t>(</w:t>
      </w:r>
      <w:proofErr w:type="spellStart"/>
      <w:r w:rsidR="00661059" w:rsidRPr="001C7E18">
        <w:rPr>
          <w:rFonts w:asciiTheme="majorHAnsi" w:hAnsiTheme="majorHAnsi" w:cstheme="majorHAnsi"/>
          <w:sz w:val="28"/>
          <w:szCs w:val="28"/>
        </w:rPr>
        <w:t>Smeets</w:t>
      </w:r>
      <w:proofErr w:type="spellEnd"/>
      <w:r w:rsidR="00661059" w:rsidRPr="001C7E18">
        <w:rPr>
          <w:rFonts w:asciiTheme="majorHAnsi" w:hAnsiTheme="majorHAnsi" w:cstheme="majorHAnsi"/>
          <w:sz w:val="28"/>
          <w:szCs w:val="28"/>
        </w:rPr>
        <w:t>, 2004).</w:t>
      </w:r>
      <w:r w:rsidR="00DA19E7" w:rsidRPr="001C7E18">
        <w:rPr>
          <w:rFonts w:asciiTheme="majorHAnsi" w:hAnsiTheme="majorHAnsi" w:cstheme="majorHAnsi"/>
          <w:sz w:val="28"/>
          <w:szCs w:val="28"/>
        </w:rPr>
        <w:t xml:space="preserve"> </w:t>
      </w:r>
      <w:r w:rsidR="00794D2B" w:rsidRPr="001C7E18">
        <w:rPr>
          <w:rFonts w:asciiTheme="majorHAnsi" w:hAnsiTheme="majorHAnsi" w:cstheme="majorHAnsi"/>
          <w:sz w:val="28"/>
          <w:szCs w:val="28"/>
        </w:rPr>
        <w:t xml:space="preserve">Though the study carried out by </w:t>
      </w:r>
      <w:proofErr w:type="spellStart"/>
      <w:r w:rsidR="00794D2B" w:rsidRPr="001C7E18">
        <w:rPr>
          <w:rFonts w:asciiTheme="majorHAnsi" w:hAnsiTheme="majorHAnsi" w:cstheme="majorHAnsi"/>
          <w:sz w:val="28"/>
          <w:szCs w:val="28"/>
        </w:rPr>
        <w:t>Smeets</w:t>
      </w:r>
      <w:proofErr w:type="spellEnd"/>
      <w:r w:rsidR="00794D2B" w:rsidRPr="001C7E18">
        <w:rPr>
          <w:rFonts w:asciiTheme="majorHAnsi" w:hAnsiTheme="majorHAnsi" w:cstheme="majorHAnsi"/>
          <w:sz w:val="28"/>
          <w:szCs w:val="28"/>
        </w:rPr>
        <w:t xml:space="preserve"> (2004) supports findings in other studies, the methodology was a questionnaire, with just under 10% of the total number of schools participating. Though selected randomly, it has the potential to provide a representative sample</w:t>
      </w:r>
      <w:r w:rsidR="007C4F66">
        <w:rPr>
          <w:rFonts w:asciiTheme="majorHAnsi" w:hAnsiTheme="majorHAnsi" w:cstheme="majorHAnsi"/>
          <w:sz w:val="28"/>
          <w:szCs w:val="28"/>
        </w:rPr>
        <w:t>. H</w:t>
      </w:r>
      <w:r w:rsidR="00794D2B" w:rsidRPr="001C7E18">
        <w:rPr>
          <w:rFonts w:asciiTheme="majorHAnsi" w:hAnsiTheme="majorHAnsi" w:cstheme="majorHAnsi"/>
          <w:sz w:val="28"/>
          <w:szCs w:val="28"/>
        </w:rPr>
        <w:t>owever</w:t>
      </w:r>
      <w:r w:rsidR="00347257">
        <w:rPr>
          <w:rFonts w:asciiTheme="majorHAnsi" w:hAnsiTheme="majorHAnsi" w:cstheme="majorHAnsi"/>
          <w:sz w:val="28"/>
          <w:szCs w:val="28"/>
        </w:rPr>
        <w:t>,</w:t>
      </w:r>
      <w:r w:rsidR="00794D2B" w:rsidRPr="001C7E18">
        <w:rPr>
          <w:rFonts w:asciiTheme="majorHAnsi" w:hAnsiTheme="majorHAnsi" w:cstheme="majorHAnsi"/>
          <w:sz w:val="28"/>
          <w:szCs w:val="28"/>
        </w:rPr>
        <w:t xml:space="preserve"> as it was</w:t>
      </w:r>
      <w:r w:rsidR="00876819">
        <w:rPr>
          <w:rFonts w:asciiTheme="majorHAnsi" w:hAnsiTheme="majorHAnsi" w:cstheme="majorHAnsi"/>
          <w:sz w:val="28"/>
          <w:szCs w:val="28"/>
        </w:rPr>
        <w:t xml:space="preserve"> a</w:t>
      </w:r>
      <w:r w:rsidR="00794D2B" w:rsidRPr="001C7E18">
        <w:rPr>
          <w:rFonts w:asciiTheme="majorHAnsi" w:hAnsiTheme="majorHAnsi" w:cstheme="majorHAnsi"/>
          <w:sz w:val="28"/>
          <w:szCs w:val="28"/>
        </w:rPr>
        <w:t xml:space="preserve"> small</w:t>
      </w:r>
      <w:r w:rsidR="00347257">
        <w:rPr>
          <w:rFonts w:asciiTheme="majorHAnsi" w:hAnsiTheme="majorHAnsi" w:cstheme="majorHAnsi"/>
          <w:sz w:val="28"/>
          <w:szCs w:val="28"/>
        </w:rPr>
        <w:t>-</w:t>
      </w:r>
      <w:r w:rsidR="00794D2B" w:rsidRPr="001C7E18">
        <w:rPr>
          <w:rFonts w:asciiTheme="majorHAnsi" w:hAnsiTheme="majorHAnsi" w:cstheme="majorHAnsi"/>
          <w:sz w:val="28"/>
          <w:szCs w:val="28"/>
        </w:rPr>
        <w:t xml:space="preserve"> scale</w:t>
      </w:r>
      <w:r w:rsidR="00876819">
        <w:rPr>
          <w:rFonts w:asciiTheme="majorHAnsi" w:hAnsiTheme="majorHAnsi" w:cstheme="majorHAnsi"/>
          <w:sz w:val="28"/>
          <w:szCs w:val="28"/>
        </w:rPr>
        <w:t xml:space="preserve"> study</w:t>
      </w:r>
      <w:r w:rsidR="00794D2B" w:rsidRPr="001C7E18">
        <w:rPr>
          <w:rFonts w:asciiTheme="majorHAnsi" w:hAnsiTheme="majorHAnsi" w:cstheme="majorHAnsi"/>
          <w:sz w:val="28"/>
          <w:szCs w:val="28"/>
        </w:rPr>
        <w:t xml:space="preserve">, it is difficult to generalise the results. </w:t>
      </w:r>
    </w:p>
    <w:p w14:paraId="24431881" w14:textId="241E6121" w:rsidR="00F72B64" w:rsidRPr="001C7E18" w:rsidRDefault="009F31DA" w:rsidP="00F72B64">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lastRenderedPageBreak/>
        <w:t>A differing perspective</w:t>
      </w:r>
      <w:r w:rsidR="00876819">
        <w:rPr>
          <w:rFonts w:asciiTheme="majorHAnsi" w:hAnsiTheme="majorHAnsi" w:cstheme="majorHAnsi"/>
          <w:sz w:val="28"/>
          <w:szCs w:val="28"/>
        </w:rPr>
        <w:t>,</w:t>
      </w:r>
      <w:r w:rsidRPr="001C7E18">
        <w:rPr>
          <w:rFonts w:asciiTheme="majorHAnsi" w:hAnsiTheme="majorHAnsi" w:cstheme="majorHAnsi"/>
          <w:sz w:val="28"/>
          <w:szCs w:val="28"/>
        </w:rPr>
        <w:t xml:space="preserve"> using q</w:t>
      </w:r>
      <w:r w:rsidR="00443A0A" w:rsidRPr="001C7E18">
        <w:rPr>
          <w:rFonts w:asciiTheme="majorHAnsi" w:hAnsiTheme="majorHAnsi" w:cstheme="majorHAnsi"/>
          <w:sz w:val="28"/>
          <w:szCs w:val="28"/>
        </w:rPr>
        <w:t xml:space="preserve">ualitative and quantitative data collected through questionnaires and reflection identified that active learning alongside ICT is required in order to promote learner engagement (Kean, </w:t>
      </w:r>
      <w:proofErr w:type="spellStart"/>
      <w:r w:rsidR="00443A0A" w:rsidRPr="001C7E18">
        <w:rPr>
          <w:rFonts w:asciiTheme="majorHAnsi" w:hAnsiTheme="majorHAnsi" w:cstheme="majorHAnsi"/>
          <w:sz w:val="28"/>
          <w:szCs w:val="28"/>
        </w:rPr>
        <w:t>Embi</w:t>
      </w:r>
      <w:proofErr w:type="spellEnd"/>
      <w:r w:rsidR="00443A0A" w:rsidRPr="001C7E18">
        <w:rPr>
          <w:rFonts w:asciiTheme="majorHAnsi" w:hAnsiTheme="majorHAnsi" w:cstheme="majorHAnsi"/>
          <w:sz w:val="28"/>
          <w:szCs w:val="28"/>
        </w:rPr>
        <w:t xml:space="preserve"> &amp; </w:t>
      </w:r>
      <w:proofErr w:type="spellStart"/>
      <w:r w:rsidR="00443A0A" w:rsidRPr="001C7E18">
        <w:rPr>
          <w:rFonts w:asciiTheme="majorHAnsi" w:hAnsiTheme="majorHAnsi" w:cstheme="majorHAnsi"/>
          <w:sz w:val="28"/>
          <w:szCs w:val="28"/>
        </w:rPr>
        <w:t>Yunus</w:t>
      </w:r>
      <w:proofErr w:type="spellEnd"/>
      <w:r w:rsidR="00443A0A" w:rsidRPr="001C7E18">
        <w:rPr>
          <w:rFonts w:asciiTheme="majorHAnsi" w:hAnsiTheme="majorHAnsi" w:cstheme="majorHAnsi"/>
          <w:sz w:val="28"/>
          <w:szCs w:val="28"/>
        </w:rPr>
        <w:t>, 2012)</w:t>
      </w:r>
      <w:r w:rsidR="0096325D">
        <w:rPr>
          <w:rFonts w:asciiTheme="majorHAnsi" w:hAnsiTheme="majorHAnsi" w:cstheme="majorHAnsi"/>
          <w:sz w:val="28"/>
          <w:szCs w:val="28"/>
        </w:rPr>
        <w:t>. Thi</w:t>
      </w:r>
      <w:r w:rsidR="00885D5A">
        <w:rPr>
          <w:rFonts w:asciiTheme="majorHAnsi" w:hAnsiTheme="majorHAnsi" w:cstheme="majorHAnsi"/>
          <w:sz w:val="28"/>
          <w:szCs w:val="28"/>
        </w:rPr>
        <w:t>s</w:t>
      </w:r>
      <w:r w:rsidR="0013185D" w:rsidRPr="001C7E18">
        <w:rPr>
          <w:rFonts w:asciiTheme="majorHAnsi" w:hAnsiTheme="majorHAnsi" w:cstheme="majorHAnsi"/>
          <w:sz w:val="28"/>
          <w:szCs w:val="28"/>
        </w:rPr>
        <w:t xml:space="preserve"> also supports </w:t>
      </w:r>
      <w:proofErr w:type="spellStart"/>
      <w:r w:rsidR="0013185D" w:rsidRPr="001C7E18">
        <w:rPr>
          <w:rFonts w:asciiTheme="majorHAnsi" w:hAnsiTheme="majorHAnsi" w:cstheme="majorHAnsi"/>
          <w:sz w:val="28"/>
          <w:szCs w:val="28"/>
        </w:rPr>
        <w:t>Smeets</w:t>
      </w:r>
      <w:proofErr w:type="spellEnd"/>
      <w:r w:rsidR="0013185D" w:rsidRPr="001C7E18">
        <w:rPr>
          <w:rFonts w:asciiTheme="majorHAnsi" w:hAnsiTheme="majorHAnsi" w:cstheme="majorHAnsi"/>
          <w:sz w:val="28"/>
          <w:szCs w:val="28"/>
        </w:rPr>
        <w:t xml:space="preserve"> (2004) and</w:t>
      </w:r>
      <w:r w:rsidRPr="001C7E18">
        <w:rPr>
          <w:rFonts w:asciiTheme="majorHAnsi" w:hAnsiTheme="majorHAnsi" w:cstheme="majorHAnsi"/>
          <w:sz w:val="28"/>
          <w:szCs w:val="28"/>
        </w:rPr>
        <w:t xml:space="preserve"> </w:t>
      </w:r>
      <w:proofErr w:type="spellStart"/>
      <w:r w:rsidR="00443A0A" w:rsidRPr="001C7E18">
        <w:rPr>
          <w:rFonts w:asciiTheme="majorHAnsi" w:hAnsiTheme="majorHAnsi" w:cstheme="majorHAnsi"/>
          <w:sz w:val="28"/>
          <w:szCs w:val="28"/>
        </w:rPr>
        <w:t>Tinio</w:t>
      </w:r>
      <w:proofErr w:type="spellEnd"/>
      <w:r w:rsidR="00443A0A" w:rsidRPr="001C7E18">
        <w:rPr>
          <w:rFonts w:asciiTheme="majorHAnsi" w:hAnsiTheme="majorHAnsi" w:cstheme="majorHAnsi"/>
          <w:sz w:val="28"/>
          <w:szCs w:val="28"/>
        </w:rPr>
        <w:t xml:space="preserve"> (200</w:t>
      </w:r>
      <w:r w:rsidR="00580731">
        <w:rPr>
          <w:rFonts w:asciiTheme="majorHAnsi" w:hAnsiTheme="majorHAnsi" w:cstheme="majorHAnsi"/>
          <w:sz w:val="28"/>
          <w:szCs w:val="28"/>
        </w:rPr>
        <w:t>3</w:t>
      </w:r>
      <w:r w:rsidR="00443A0A" w:rsidRPr="001C7E18">
        <w:rPr>
          <w:rFonts w:asciiTheme="majorHAnsi" w:hAnsiTheme="majorHAnsi" w:cstheme="majorHAnsi"/>
          <w:sz w:val="28"/>
          <w:szCs w:val="28"/>
        </w:rPr>
        <w:t>)</w:t>
      </w:r>
      <w:r w:rsidR="0013185D" w:rsidRPr="001C7E18">
        <w:rPr>
          <w:rFonts w:asciiTheme="majorHAnsi" w:hAnsiTheme="majorHAnsi" w:cstheme="majorHAnsi"/>
          <w:sz w:val="28"/>
          <w:szCs w:val="28"/>
        </w:rPr>
        <w:t xml:space="preserve"> who</w:t>
      </w:r>
      <w:r w:rsidR="00794D2B" w:rsidRPr="001C7E18">
        <w:rPr>
          <w:rFonts w:asciiTheme="majorHAnsi" w:hAnsiTheme="majorHAnsi" w:cstheme="majorHAnsi"/>
          <w:sz w:val="28"/>
          <w:szCs w:val="28"/>
        </w:rPr>
        <w:t xml:space="preserve">, in </w:t>
      </w:r>
      <w:r w:rsidRPr="001C7E18">
        <w:rPr>
          <w:rFonts w:asciiTheme="majorHAnsi" w:hAnsiTheme="majorHAnsi" w:cstheme="majorHAnsi"/>
          <w:sz w:val="28"/>
          <w:szCs w:val="28"/>
        </w:rPr>
        <w:t>agreement</w:t>
      </w:r>
      <w:r w:rsidR="00794D2B" w:rsidRPr="001C7E18">
        <w:rPr>
          <w:rFonts w:asciiTheme="majorHAnsi" w:hAnsiTheme="majorHAnsi" w:cstheme="majorHAnsi"/>
          <w:sz w:val="28"/>
          <w:szCs w:val="28"/>
        </w:rPr>
        <w:t>, su</w:t>
      </w:r>
      <w:r w:rsidR="00566A95" w:rsidRPr="001C7E18">
        <w:rPr>
          <w:rFonts w:asciiTheme="majorHAnsi" w:hAnsiTheme="majorHAnsi" w:cstheme="majorHAnsi"/>
          <w:sz w:val="28"/>
          <w:szCs w:val="28"/>
        </w:rPr>
        <w:t>ggest</w:t>
      </w:r>
      <w:r w:rsidRPr="001C7E18">
        <w:rPr>
          <w:rFonts w:asciiTheme="majorHAnsi" w:hAnsiTheme="majorHAnsi" w:cstheme="majorHAnsi"/>
          <w:sz w:val="28"/>
          <w:szCs w:val="28"/>
        </w:rPr>
        <w:t xml:space="preserve"> active learning </w:t>
      </w:r>
      <w:r w:rsidR="00794D2B" w:rsidRPr="001C7E18">
        <w:rPr>
          <w:rFonts w:asciiTheme="majorHAnsi" w:hAnsiTheme="majorHAnsi" w:cstheme="majorHAnsi"/>
          <w:sz w:val="28"/>
          <w:szCs w:val="28"/>
        </w:rPr>
        <w:t>as being</w:t>
      </w:r>
      <w:r w:rsidRPr="001C7E18">
        <w:rPr>
          <w:rFonts w:asciiTheme="majorHAnsi" w:hAnsiTheme="majorHAnsi" w:cstheme="majorHAnsi"/>
          <w:sz w:val="28"/>
          <w:szCs w:val="28"/>
        </w:rPr>
        <w:t xml:space="preserve"> an essential part of engagement</w:t>
      </w:r>
      <w:r w:rsidR="00443A0A" w:rsidRPr="001C7E18">
        <w:rPr>
          <w:rFonts w:asciiTheme="majorHAnsi" w:hAnsiTheme="majorHAnsi" w:cstheme="majorHAnsi"/>
          <w:sz w:val="28"/>
          <w:szCs w:val="28"/>
        </w:rPr>
        <w:t xml:space="preserve">. </w:t>
      </w:r>
      <w:r w:rsidR="00F72B64" w:rsidRPr="001C7E18">
        <w:rPr>
          <w:rFonts w:asciiTheme="majorHAnsi" w:hAnsiTheme="majorHAnsi" w:cstheme="majorHAnsi"/>
          <w:sz w:val="28"/>
          <w:szCs w:val="28"/>
        </w:rPr>
        <w:t>A more recent</w:t>
      </w:r>
      <w:r w:rsidR="00F72B64">
        <w:rPr>
          <w:rFonts w:asciiTheme="majorHAnsi" w:hAnsiTheme="majorHAnsi" w:cstheme="majorHAnsi"/>
          <w:sz w:val="28"/>
          <w:szCs w:val="28"/>
        </w:rPr>
        <w:t xml:space="preserve"> st</w:t>
      </w:r>
      <w:r w:rsidR="00F72B64" w:rsidRPr="001C7E18">
        <w:rPr>
          <w:rFonts w:asciiTheme="majorHAnsi" w:hAnsiTheme="majorHAnsi" w:cstheme="majorHAnsi"/>
          <w:sz w:val="28"/>
          <w:szCs w:val="28"/>
        </w:rPr>
        <w:t>udy (Nicol et al., 2017) compared active learning in both high and low technology environments and concluded that there was no overall difference in the achievement of students</w:t>
      </w:r>
      <w:r w:rsidR="00F72B64">
        <w:rPr>
          <w:rFonts w:asciiTheme="majorHAnsi" w:hAnsiTheme="majorHAnsi" w:cstheme="majorHAnsi"/>
          <w:sz w:val="28"/>
          <w:szCs w:val="28"/>
        </w:rPr>
        <w:t xml:space="preserve">. This supports (Kean, </w:t>
      </w:r>
      <w:proofErr w:type="spellStart"/>
      <w:r w:rsidR="00F72B64">
        <w:rPr>
          <w:rFonts w:asciiTheme="majorHAnsi" w:hAnsiTheme="majorHAnsi" w:cstheme="majorHAnsi"/>
          <w:sz w:val="28"/>
          <w:szCs w:val="28"/>
        </w:rPr>
        <w:t>E</w:t>
      </w:r>
      <w:r w:rsidR="00DB4A0B">
        <w:rPr>
          <w:rFonts w:asciiTheme="majorHAnsi" w:hAnsiTheme="majorHAnsi" w:cstheme="majorHAnsi"/>
          <w:sz w:val="28"/>
          <w:szCs w:val="28"/>
        </w:rPr>
        <w:t>m</w:t>
      </w:r>
      <w:r w:rsidR="00F72B64">
        <w:rPr>
          <w:rFonts w:asciiTheme="majorHAnsi" w:hAnsiTheme="majorHAnsi" w:cstheme="majorHAnsi"/>
          <w:sz w:val="28"/>
          <w:szCs w:val="28"/>
        </w:rPr>
        <w:t>bi</w:t>
      </w:r>
      <w:proofErr w:type="spellEnd"/>
      <w:r w:rsidR="00F72B64">
        <w:rPr>
          <w:rFonts w:asciiTheme="majorHAnsi" w:hAnsiTheme="majorHAnsi" w:cstheme="majorHAnsi"/>
          <w:sz w:val="28"/>
          <w:szCs w:val="28"/>
        </w:rPr>
        <w:t xml:space="preserve"> &amp; </w:t>
      </w:r>
      <w:proofErr w:type="spellStart"/>
      <w:r w:rsidR="00F72B64">
        <w:rPr>
          <w:rFonts w:asciiTheme="majorHAnsi" w:hAnsiTheme="majorHAnsi" w:cstheme="majorHAnsi"/>
          <w:sz w:val="28"/>
          <w:szCs w:val="28"/>
        </w:rPr>
        <w:t>Yunus</w:t>
      </w:r>
      <w:proofErr w:type="spellEnd"/>
      <w:r w:rsidR="00F72B64">
        <w:rPr>
          <w:rFonts w:asciiTheme="majorHAnsi" w:hAnsiTheme="majorHAnsi" w:cstheme="majorHAnsi"/>
          <w:sz w:val="28"/>
          <w:szCs w:val="28"/>
        </w:rPr>
        <w:t xml:space="preserve"> (2012)</w:t>
      </w:r>
      <w:r w:rsidR="00580731">
        <w:rPr>
          <w:rFonts w:asciiTheme="majorHAnsi" w:hAnsiTheme="majorHAnsi" w:cstheme="majorHAnsi"/>
          <w:sz w:val="28"/>
          <w:szCs w:val="28"/>
        </w:rPr>
        <w:t xml:space="preserve"> and</w:t>
      </w:r>
      <w:r w:rsidR="00F72B64">
        <w:rPr>
          <w:rFonts w:asciiTheme="majorHAnsi" w:hAnsiTheme="majorHAnsi" w:cstheme="majorHAnsi"/>
          <w:sz w:val="28"/>
          <w:szCs w:val="28"/>
        </w:rPr>
        <w:t xml:space="preserve"> </w:t>
      </w:r>
      <w:proofErr w:type="spellStart"/>
      <w:r w:rsidR="00F72B64">
        <w:rPr>
          <w:rFonts w:asciiTheme="majorHAnsi" w:hAnsiTheme="majorHAnsi" w:cstheme="majorHAnsi"/>
          <w:sz w:val="28"/>
          <w:szCs w:val="28"/>
        </w:rPr>
        <w:t>Smeets</w:t>
      </w:r>
      <w:proofErr w:type="spellEnd"/>
      <w:r w:rsidR="00F72B64">
        <w:rPr>
          <w:rFonts w:asciiTheme="majorHAnsi" w:hAnsiTheme="majorHAnsi" w:cstheme="majorHAnsi"/>
          <w:sz w:val="28"/>
          <w:szCs w:val="28"/>
        </w:rPr>
        <w:t xml:space="preserve"> (2004) in relation to active learning but also</w:t>
      </w:r>
      <w:r w:rsidR="00F72B64" w:rsidRPr="001C7E18">
        <w:rPr>
          <w:rFonts w:asciiTheme="majorHAnsi" w:hAnsiTheme="majorHAnsi" w:cstheme="majorHAnsi"/>
          <w:sz w:val="28"/>
          <w:szCs w:val="28"/>
        </w:rPr>
        <w:t xml:space="preserve"> indicat</w:t>
      </w:r>
      <w:r w:rsidR="00F72B64">
        <w:rPr>
          <w:rFonts w:asciiTheme="majorHAnsi" w:hAnsiTheme="majorHAnsi" w:cstheme="majorHAnsi"/>
          <w:sz w:val="28"/>
          <w:szCs w:val="28"/>
        </w:rPr>
        <w:t>es</w:t>
      </w:r>
      <w:r w:rsidR="00F72B64" w:rsidRPr="001C7E18">
        <w:rPr>
          <w:rFonts w:asciiTheme="majorHAnsi" w:hAnsiTheme="majorHAnsi" w:cstheme="majorHAnsi"/>
          <w:sz w:val="28"/>
          <w:szCs w:val="28"/>
        </w:rPr>
        <w:t xml:space="preserve"> that ICT is not required for engagement of learners, provided that active learning is taking place. </w:t>
      </w:r>
    </w:p>
    <w:p w14:paraId="6A7268A1" w14:textId="6163AAC7" w:rsidR="00FE6444" w:rsidRPr="001C7E18" w:rsidRDefault="00443A0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The triangulation of data</w:t>
      </w:r>
      <w:r w:rsidR="009F31DA" w:rsidRPr="001C7E18">
        <w:rPr>
          <w:rFonts w:asciiTheme="majorHAnsi" w:hAnsiTheme="majorHAnsi" w:cstheme="majorHAnsi"/>
          <w:sz w:val="28"/>
          <w:szCs w:val="28"/>
        </w:rPr>
        <w:t xml:space="preserve"> from </w:t>
      </w:r>
      <w:r w:rsidR="0013185D" w:rsidRPr="001C7E18">
        <w:rPr>
          <w:rFonts w:asciiTheme="majorHAnsi" w:hAnsiTheme="majorHAnsi" w:cstheme="majorHAnsi"/>
          <w:sz w:val="28"/>
          <w:szCs w:val="28"/>
        </w:rPr>
        <w:t>the Kean et al</w:t>
      </w:r>
      <w:r w:rsidR="00EB3BD4">
        <w:rPr>
          <w:rFonts w:asciiTheme="majorHAnsi" w:hAnsiTheme="majorHAnsi" w:cstheme="majorHAnsi"/>
          <w:sz w:val="28"/>
          <w:szCs w:val="28"/>
        </w:rPr>
        <w:t>.,</w:t>
      </w:r>
      <w:r w:rsidR="000B351E" w:rsidRPr="001C7E18">
        <w:rPr>
          <w:rFonts w:asciiTheme="majorHAnsi" w:hAnsiTheme="majorHAnsi" w:cstheme="majorHAnsi"/>
          <w:sz w:val="28"/>
          <w:szCs w:val="28"/>
        </w:rPr>
        <w:t xml:space="preserve"> </w:t>
      </w:r>
      <w:r w:rsidR="0013185D" w:rsidRPr="001C7E18">
        <w:rPr>
          <w:rFonts w:asciiTheme="majorHAnsi" w:hAnsiTheme="majorHAnsi" w:cstheme="majorHAnsi"/>
          <w:sz w:val="28"/>
          <w:szCs w:val="28"/>
        </w:rPr>
        <w:t>(2012) s</w:t>
      </w:r>
      <w:r w:rsidR="009F31DA" w:rsidRPr="001C7E18">
        <w:rPr>
          <w:rFonts w:asciiTheme="majorHAnsi" w:hAnsiTheme="majorHAnsi" w:cstheme="majorHAnsi"/>
          <w:sz w:val="28"/>
          <w:szCs w:val="28"/>
        </w:rPr>
        <w:t>tudy</w:t>
      </w:r>
      <w:r w:rsidRPr="001C7E18">
        <w:rPr>
          <w:rFonts w:asciiTheme="majorHAnsi" w:hAnsiTheme="majorHAnsi" w:cstheme="majorHAnsi"/>
          <w:sz w:val="28"/>
          <w:szCs w:val="28"/>
        </w:rPr>
        <w:t xml:space="preserve"> offers validity to the research but it was a small</w:t>
      </w:r>
      <w:r w:rsidR="00FE6444" w:rsidRPr="001C7E18">
        <w:rPr>
          <w:rFonts w:asciiTheme="majorHAnsi" w:hAnsiTheme="majorHAnsi" w:cstheme="majorHAnsi"/>
          <w:sz w:val="28"/>
          <w:szCs w:val="28"/>
        </w:rPr>
        <w:t>-</w:t>
      </w:r>
      <w:r w:rsidRPr="001C7E18">
        <w:rPr>
          <w:rFonts w:asciiTheme="majorHAnsi" w:hAnsiTheme="majorHAnsi" w:cstheme="majorHAnsi"/>
          <w:sz w:val="28"/>
          <w:szCs w:val="28"/>
        </w:rPr>
        <w:t>scale study meaning generalisation issues are apparent.</w:t>
      </w:r>
    </w:p>
    <w:p w14:paraId="249F2B9C" w14:textId="39B8C72B" w:rsidR="00443A0A" w:rsidRPr="001C7E18" w:rsidRDefault="00FE6444"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Research in this field of study has generally been small-scale which is an issue that </w:t>
      </w:r>
      <w:proofErr w:type="spellStart"/>
      <w:r w:rsidRPr="001C7E18">
        <w:rPr>
          <w:rFonts w:asciiTheme="majorHAnsi" w:hAnsiTheme="majorHAnsi" w:cstheme="majorHAnsi"/>
          <w:sz w:val="28"/>
          <w:szCs w:val="28"/>
        </w:rPr>
        <w:t>Tinio</w:t>
      </w:r>
      <w:proofErr w:type="spellEnd"/>
      <w:r w:rsidRPr="001C7E18">
        <w:rPr>
          <w:rFonts w:asciiTheme="majorHAnsi" w:hAnsiTheme="majorHAnsi" w:cstheme="majorHAnsi"/>
          <w:sz w:val="28"/>
          <w:szCs w:val="28"/>
        </w:rPr>
        <w:t xml:space="preserve"> (200</w:t>
      </w:r>
      <w:r w:rsidR="00580731">
        <w:rPr>
          <w:rFonts w:asciiTheme="majorHAnsi" w:hAnsiTheme="majorHAnsi" w:cstheme="majorHAnsi"/>
          <w:sz w:val="28"/>
          <w:szCs w:val="28"/>
        </w:rPr>
        <w:t>3</w:t>
      </w:r>
      <w:r w:rsidRPr="001C7E18">
        <w:rPr>
          <w:rFonts w:asciiTheme="majorHAnsi" w:hAnsiTheme="majorHAnsi" w:cstheme="majorHAnsi"/>
          <w:sz w:val="28"/>
          <w:szCs w:val="28"/>
        </w:rPr>
        <w:t>) also observes. A minority of larger scale studies have been carried out</w:t>
      </w:r>
      <w:r w:rsidR="00700FE9">
        <w:rPr>
          <w:rFonts w:asciiTheme="majorHAnsi" w:hAnsiTheme="majorHAnsi" w:cstheme="majorHAnsi"/>
          <w:sz w:val="28"/>
          <w:szCs w:val="28"/>
        </w:rPr>
        <w:t>,</w:t>
      </w:r>
      <w:r w:rsidRPr="001C7E18">
        <w:rPr>
          <w:rFonts w:asciiTheme="majorHAnsi" w:hAnsiTheme="majorHAnsi" w:cstheme="majorHAnsi"/>
          <w:sz w:val="28"/>
          <w:szCs w:val="28"/>
        </w:rPr>
        <w:t xml:space="preserve"> though there are potential issues with </w:t>
      </w:r>
      <w:r w:rsidR="00661059" w:rsidRPr="001C7E18">
        <w:rPr>
          <w:rFonts w:asciiTheme="majorHAnsi" w:hAnsiTheme="majorHAnsi" w:cstheme="majorHAnsi"/>
          <w:sz w:val="28"/>
          <w:szCs w:val="28"/>
        </w:rPr>
        <w:t xml:space="preserve">some of </w:t>
      </w:r>
      <w:r w:rsidRPr="001C7E18">
        <w:rPr>
          <w:rFonts w:asciiTheme="majorHAnsi" w:hAnsiTheme="majorHAnsi" w:cstheme="majorHAnsi"/>
          <w:sz w:val="28"/>
          <w:szCs w:val="28"/>
        </w:rPr>
        <w:t xml:space="preserve">the findings of these. </w:t>
      </w:r>
      <w:proofErr w:type="spellStart"/>
      <w:r w:rsidRPr="001C7E18">
        <w:rPr>
          <w:rFonts w:asciiTheme="majorHAnsi" w:hAnsiTheme="majorHAnsi" w:cstheme="majorHAnsi"/>
          <w:sz w:val="28"/>
          <w:szCs w:val="28"/>
        </w:rPr>
        <w:t>Passey</w:t>
      </w:r>
      <w:proofErr w:type="spellEnd"/>
      <w:r w:rsidRPr="001C7E18">
        <w:rPr>
          <w:rFonts w:asciiTheme="majorHAnsi" w:hAnsiTheme="majorHAnsi" w:cstheme="majorHAnsi"/>
          <w:sz w:val="28"/>
          <w:szCs w:val="28"/>
        </w:rPr>
        <w:t xml:space="preserve"> et al., (2003) collected qualitative and quantitative data from 17 educational contexts in England</w:t>
      </w:r>
      <w:r w:rsidR="00032255">
        <w:rPr>
          <w:rFonts w:asciiTheme="majorHAnsi" w:hAnsiTheme="majorHAnsi" w:cstheme="majorHAnsi"/>
          <w:sz w:val="28"/>
          <w:szCs w:val="28"/>
        </w:rPr>
        <w:t>,</w:t>
      </w:r>
      <w:r w:rsidRPr="001C7E18">
        <w:rPr>
          <w:rFonts w:asciiTheme="majorHAnsi" w:hAnsiTheme="majorHAnsi" w:cstheme="majorHAnsi"/>
          <w:sz w:val="28"/>
          <w:szCs w:val="28"/>
        </w:rPr>
        <w:t xml:space="preserve"> which indicated that learner engagement increase</w:t>
      </w:r>
      <w:r w:rsidR="0013185D" w:rsidRPr="001C7E18">
        <w:rPr>
          <w:rFonts w:asciiTheme="majorHAnsi" w:hAnsiTheme="majorHAnsi" w:cstheme="majorHAnsi"/>
          <w:sz w:val="28"/>
          <w:szCs w:val="28"/>
        </w:rPr>
        <w:t>s</w:t>
      </w:r>
      <w:r w:rsidRPr="001C7E18">
        <w:rPr>
          <w:rFonts w:asciiTheme="majorHAnsi" w:hAnsiTheme="majorHAnsi" w:cstheme="majorHAnsi"/>
          <w:sz w:val="28"/>
          <w:szCs w:val="28"/>
        </w:rPr>
        <w:t xml:space="preserve"> when ICT was utilised.</w:t>
      </w:r>
      <w:r w:rsidR="0013185D"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Though the findings can be useful in ascertaining the results on learner engagement in </w:t>
      </w:r>
      <w:r w:rsidR="0013185D" w:rsidRPr="001C7E18">
        <w:rPr>
          <w:rFonts w:asciiTheme="majorHAnsi" w:hAnsiTheme="majorHAnsi" w:cstheme="majorHAnsi"/>
          <w:sz w:val="28"/>
          <w:szCs w:val="28"/>
        </w:rPr>
        <w:t xml:space="preserve">the </w:t>
      </w:r>
      <w:r w:rsidRPr="001C7E18">
        <w:rPr>
          <w:rFonts w:asciiTheme="majorHAnsi" w:hAnsiTheme="majorHAnsi" w:cstheme="majorHAnsi"/>
          <w:sz w:val="28"/>
          <w:szCs w:val="28"/>
        </w:rPr>
        <w:t>classroom in conjunction with ICT use</w:t>
      </w:r>
      <w:r w:rsidR="0013185D" w:rsidRPr="001C7E18">
        <w:rPr>
          <w:rFonts w:asciiTheme="majorHAnsi" w:hAnsiTheme="majorHAnsi" w:cstheme="majorHAnsi"/>
          <w:sz w:val="28"/>
          <w:szCs w:val="28"/>
        </w:rPr>
        <w:t xml:space="preserve">, </w:t>
      </w:r>
      <w:r w:rsidRPr="001C7E18">
        <w:rPr>
          <w:rFonts w:asciiTheme="majorHAnsi" w:hAnsiTheme="majorHAnsi" w:cstheme="majorHAnsi"/>
          <w:sz w:val="28"/>
          <w:szCs w:val="28"/>
        </w:rPr>
        <w:t>t</w:t>
      </w:r>
      <w:r w:rsidR="00443A0A" w:rsidRPr="001C7E18">
        <w:rPr>
          <w:rFonts w:asciiTheme="majorHAnsi" w:hAnsiTheme="majorHAnsi" w:cstheme="majorHAnsi"/>
          <w:sz w:val="28"/>
          <w:szCs w:val="28"/>
        </w:rPr>
        <w:t xml:space="preserve">here are potential bias issues with this </w:t>
      </w:r>
      <w:proofErr w:type="gramStart"/>
      <w:r w:rsidR="00661059" w:rsidRPr="001C7E18">
        <w:rPr>
          <w:rFonts w:asciiTheme="majorHAnsi" w:hAnsiTheme="majorHAnsi" w:cstheme="majorHAnsi"/>
          <w:sz w:val="28"/>
          <w:szCs w:val="28"/>
        </w:rPr>
        <w:t xml:space="preserve">particular </w:t>
      </w:r>
      <w:r w:rsidR="00443A0A" w:rsidRPr="001C7E18">
        <w:rPr>
          <w:rFonts w:asciiTheme="majorHAnsi" w:hAnsiTheme="majorHAnsi" w:cstheme="majorHAnsi"/>
          <w:sz w:val="28"/>
          <w:szCs w:val="28"/>
        </w:rPr>
        <w:t>study</w:t>
      </w:r>
      <w:proofErr w:type="gramEnd"/>
      <w:r w:rsidR="00443A0A"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The </w:t>
      </w:r>
      <w:r w:rsidR="00443A0A" w:rsidRPr="001C7E18">
        <w:rPr>
          <w:rFonts w:asciiTheme="majorHAnsi" w:hAnsiTheme="majorHAnsi" w:cstheme="majorHAnsi"/>
          <w:sz w:val="28"/>
          <w:szCs w:val="28"/>
        </w:rPr>
        <w:t>17 educational contexts in England</w:t>
      </w:r>
      <w:r w:rsidRPr="001C7E18">
        <w:rPr>
          <w:rFonts w:asciiTheme="majorHAnsi" w:hAnsiTheme="majorHAnsi" w:cstheme="majorHAnsi"/>
          <w:sz w:val="28"/>
          <w:szCs w:val="28"/>
        </w:rPr>
        <w:t xml:space="preserve"> that</w:t>
      </w:r>
      <w:r w:rsidR="00443A0A" w:rsidRPr="001C7E18">
        <w:rPr>
          <w:rFonts w:asciiTheme="majorHAnsi" w:hAnsiTheme="majorHAnsi" w:cstheme="majorHAnsi"/>
          <w:sz w:val="28"/>
          <w:szCs w:val="28"/>
        </w:rPr>
        <w:t xml:space="preserve"> were chosen</w:t>
      </w:r>
      <w:r w:rsidRPr="001C7E18">
        <w:rPr>
          <w:rFonts w:asciiTheme="majorHAnsi" w:hAnsiTheme="majorHAnsi" w:cstheme="majorHAnsi"/>
          <w:sz w:val="28"/>
          <w:szCs w:val="28"/>
        </w:rPr>
        <w:t xml:space="preserve"> were selected </w:t>
      </w:r>
      <w:r w:rsidR="00443A0A" w:rsidRPr="001C7E18">
        <w:rPr>
          <w:rFonts w:asciiTheme="majorHAnsi" w:hAnsiTheme="majorHAnsi" w:cstheme="majorHAnsi"/>
          <w:sz w:val="28"/>
          <w:szCs w:val="28"/>
        </w:rPr>
        <w:t xml:space="preserve">due to being </w:t>
      </w:r>
      <w:r w:rsidR="00661059" w:rsidRPr="001C7E18">
        <w:rPr>
          <w:rFonts w:asciiTheme="majorHAnsi" w:hAnsiTheme="majorHAnsi" w:cstheme="majorHAnsi"/>
          <w:sz w:val="28"/>
          <w:szCs w:val="28"/>
        </w:rPr>
        <w:t xml:space="preserve">those </w:t>
      </w:r>
      <w:r w:rsidR="00443A0A" w:rsidRPr="001C7E18">
        <w:rPr>
          <w:rFonts w:asciiTheme="majorHAnsi" w:hAnsiTheme="majorHAnsi" w:cstheme="majorHAnsi"/>
          <w:sz w:val="28"/>
          <w:szCs w:val="28"/>
        </w:rPr>
        <w:t xml:space="preserve">that had </w:t>
      </w:r>
      <w:r w:rsidR="0013185D" w:rsidRPr="001C7E18">
        <w:rPr>
          <w:rFonts w:asciiTheme="majorHAnsi" w:hAnsiTheme="majorHAnsi" w:cstheme="majorHAnsi"/>
          <w:sz w:val="28"/>
          <w:szCs w:val="28"/>
        </w:rPr>
        <w:t xml:space="preserve">shown </w:t>
      </w:r>
      <w:r w:rsidR="00443A0A" w:rsidRPr="001C7E18">
        <w:rPr>
          <w:rFonts w:asciiTheme="majorHAnsi" w:hAnsiTheme="majorHAnsi" w:cstheme="majorHAnsi"/>
          <w:sz w:val="28"/>
          <w:szCs w:val="28"/>
        </w:rPr>
        <w:t>good practice of ICT use</w:t>
      </w:r>
      <w:r w:rsidRPr="001C7E18">
        <w:rPr>
          <w:rFonts w:asciiTheme="majorHAnsi" w:hAnsiTheme="majorHAnsi" w:cstheme="majorHAnsi"/>
          <w:sz w:val="28"/>
          <w:szCs w:val="28"/>
        </w:rPr>
        <w:t xml:space="preserve"> (</w:t>
      </w:r>
      <w:proofErr w:type="spellStart"/>
      <w:r w:rsidRPr="001C7E18">
        <w:rPr>
          <w:rFonts w:asciiTheme="majorHAnsi" w:hAnsiTheme="majorHAnsi" w:cstheme="majorHAnsi"/>
          <w:sz w:val="28"/>
          <w:szCs w:val="28"/>
        </w:rPr>
        <w:t>Passe</w:t>
      </w:r>
      <w:r w:rsidR="00317C21" w:rsidRPr="001C7E18">
        <w:rPr>
          <w:rFonts w:asciiTheme="majorHAnsi" w:hAnsiTheme="majorHAnsi" w:cstheme="majorHAnsi"/>
          <w:sz w:val="28"/>
          <w:szCs w:val="28"/>
        </w:rPr>
        <w:t>y</w:t>
      </w:r>
      <w:proofErr w:type="spellEnd"/>
      <w:r w:rsidRPr="001C7E18">
        <w:rPr>
          <w:rFonts w:asciiTheme="majorHAnsi" w:hAnsiTheme="majorHAnsi" w:cstheme="majorHAnsi"/>
          <w:sz w:val="28"/>
          <w:szCs w:val="28"/>
        </w:rPr>
        <w:t xml:space="preserve"> et al., 2003)</w:t>
      </w:r>
      <w:r w:rsidR="00443A0A" w:rsidRPr="001C7E18">
        <w:rPr>
          <w:rFonts w:asciiTheme="majorHAnsi" w:hAnsiTheme="majorHAnsi" w:cstheme="majorHAnsi"/>
          <w:sz w:val="28"/>
          <w:szCs w:val="28"/>
        </w:rPr>
        <w:t>.</w:t>
      </w:r>
      <w:r w:rsidR="009F31DA" w:rsidRPr="001C7E18">
        <w:rPr>
          <w:rFonts w:asciiTheme="majorHAnsi" w:hAnsiTheme="majorHAnsi" w:cstheme="majorHAnsi"/>
          <w:sz w:val="28"/>
          <w:szCs w:val="28"/>
        </w:rPr>
        <w:t xml:space="preserve"> The sample of educational contexts chosen </w:t>
      </w:r>
      <w:r w:rsidRPr="001C7E18">
        <w:rPr>
          <w:rFonts w:asciiTheme="majorHAnsi" w:hAnsiTheme="majorHAnsi" w:cstheme="majorHAnsi"/>
          <w:sz w:val="28"/>
          <w:szCs w:val="28"/>
        </w:rPr>
        <w:t xml:space="preserve">therefore is not </w:t>
      </w:r>
      <w:r w:rsidR="009F31DA" w:rsidRPr="001C7E18">
        <w:rPr>
          <w:rFonts w:asciiTheme="majorHAnsi" w:hAnsiTheme="majorHAnsi" w:cstheme="majorHAnsi"/>
          <w:sz w:val="28"/>
          <w:szCs w:val="28"/>
        </w:rPr>
        <w:t>representative</w:t>
      </w:r>
      <w:r w:rsidR="00BA2E07" w:rsidRPr="001C7E18">
        <w:rPr>
          <w:rFonts w:asciiTheme="majorHAnsi" w:hAnsiTheme="majorHAnsi" w:cstheme="majorHAnsi"/>
          <w:sz w:val="28"/>
          <w:szCs w:val="28"/>
        </w:rPr>
        <w:t xml:space="preserve">. </w:t>
      </w:r>
      <w:r w:rsidR="00AB53EE" w:rsidRPr="001C7E18">
        <w:rPr>
          <w:rFonts w:asciiTheme="majorHAnsi" w:hAnsiTheme="majorHAnsi" w:cstheme="majorHAnsi"/>
          <w:sz w:val="28"/>
          <w:szCs w:val="28"/>
        </w:rPr>
        <w:t xml:space="preserve">The result could be more useful if schools that did not utilise ICT were selected, as this would give more validity to the effects on learner engagement. </w:t>
      </w:r>
      <w:r w:rsidRPr="001C7E18">
        <w:rPr>
          <w:rFonts w:asciiTheme="majorHAnsi" w:hAnsiTheme="majorHAnsi" w:cstheme="majorHAnsi"/>
          <w:sz w:val="28"/>
          <w:szCs w:val="28"/>
        </w:rPr>
        <w:t>It</w:t>
      </w:r>
      <w:r w:rsidR="00BA2E07" w:rsidRPr="001C7E18">
        <w:rPr>
          <w:rFonts w:asciiTheme="majorHAnsi" w:hAnsiTheme="majorHAnsi" w:cstheme="majorHAnsi"/>
          <w:sz w:val="28"/>
          <w:szCs w:val="28"/>
        </w:rPr>
        <w:t xml:space="preserve"> is</w:t>
      </w:r>
      <w:r w:rsidR="00443A0A" w:rsidRPr="001C7E18">
        <w:rPr>
          <w:rFonts w:asciiTheme="majorHAnsi" w:hAnsiTheme="majorHAnsi" w:cstheme="majorHAnsi"/>
          <w:sz w:val="28"/>
          <w:szCs w:val="28"/>
        </w:rPr>
        <w:t xml:space="preserve"> important for </w:t>
      </w:r>
      <w:r w:rsidR="00BA2E07" w:rsidRPr="001C7E18">
        <w:rPr>
          <w:rFonts w:asciiTheme="majorHAnsi" w:hAnsiTheme="majorHAnsi" w:cstheme="majorHAnsi"/>
          <w:sz w:val="28"/>
          <w:szCs w:val="28"/>
        </w:rPr>
        <w:t>the researchers</w:t>
      </w:r>
      <w:r w:rsidR="00443A0A" w:rsidRPr="001C7E18">
        <w:rPr>
          <w:rFonts w:asciiTheme="majorHAnsi" w:hAnsiTheme="majorHAnsi" w:cstheme="majorHAnsi"/>
          <w:sz w:val="28"/>
          <w:szCs w:val="28"/>
        </w:rPr>
        <w:t xml:space="preserve"> to </w:t>
      </w:r>
      <w:r w:rsidR="00443A0A" w:rsidRPr="001C7E18">
        <w:rPr>
          <w:rFonts w:asciiTheme="majorHAnsi" w:hAnsiTheme="majorHAnsi" w:cstheme="majorHAnsi"/>
          <w:sz w:val="28"/>
          <w:szCs w:val="28"/>
        </w:rPr>
        <w:lastRenderedPageBreak/>
        <w:t>consider collecting data from contexts that ha</w:t>
      </w:r>
      <w:r w:rsidR="0036002D" w:rsidRPr="001C7E18">
        <w:rPr>
          <w:rFonts w:asciiTheme="majorHAnsi" w:hAnsiTheme="majorHAnsi" w:cstheme="majorHAnsi"/>
          <w:sz w:val="28"/>
          <w:szCs w:val="28"/>
        </w:rPr>
        <w:t>ve</w:t>
      </w:r>
      <w:r w:rsidR="00443A0A" w:rsidRPr="001C7E18">
        <w:rPr>
          <w:rFonts w:asciiTheme="majorHAnsi" w:hAnsiTheme="majorHAnsi" w:cstheme="majorHAnsi"/>
          <w:sz w:val="28"/>
          <w:szCs w:val="28"/>
        </w:rPr>
        <w:t xml:space="preserve"> varying practices of ICT use </w:t>
      </w:r>
      <w:r w:rsidR="00BA2E07" w:rsidRPr="001C7E18">
        <w:rPr>
          <w:rFonts w:asciiTheme="majorHAnsi" w:hAnsiTheme="majorHAnsi" w:cstheme="majorHAnsi"/>
          <w:sz w:val="28"/>
          <w:szCs w:val="28"/>
        </w:rPr>
        <w:t xml:space="preserve">(identified through empirical evidence), </w:t>
      </w:r>
      <w:r w:rsidR="00443A0A" w:rsidRPr="001C7E18">
        <w:rPr>
          <w:rFonts w:asciiTheme="majorHAnsi" w:hAnsiTheme="majorHAnsi" w:cstheme="majorHAnsi"/>
          <w:sz w:val="28"/>
          <w:szCs w:val="28"/>
        </w:rPr>
        <w:t xml:space="preserve">in order </w:t>
      </w:r>
      <w:r w:rsidR="00BA2E07" w:rsidRPr="001C7E18">
        <w:rPr>
          <w:rFonts w:asciiTheme="majorHAnsi" w:hAnsiTheme="majorHAnsi" w:cstheme="majorHAnsi"/>
          <w:sz w:val="28"/>
          <w:szCs w:val="28"/>
        </w:rPr>
        <w:t xml:space="preserve">to avoid </w:t>
      </w:r>
      <w:r w:rsidR="00443A0A" w:rsidRPr="001C7E18">
        <w:rPr>
          <w:rFonts w:asciiTheme="majorHAnsi" w:hAnsiTheme="majorHAnsi" w:cstheme="majorHAnsi"/>
          <w:sz w:val="28"/>
          <w:szCs w:val="28"/>
        </w:rPr>
        <w:t>bias</w:t>
      </w:r>
      <w:r w:rsidR="00BA2E07" w:rsidRPr="001C7E18">
        <w:rPr>
          <w:rFonts w:asciiTheme="majorHAnsi" w:hAnsiTheme="majorHAnsi" w:cstheme="majorHAnsi"/>
          <w:sz w:val="28"/>
          <w:szCs w:val="28"/>
        </w:rPr>
        <w:t xml:space="preserve"> and provide a</w:t>
      </w:r>
      <w:r w:rsidR="00443A0A" w:rsidRPr="001C7E18">
        <w:rPr>
          <w:rFonts w:asciiTheme="majorHAnsi" w:hAnsiTheme="majorHAnsi" w:cstheme="majorHAnsi"/>
          <w:sz w:val="28"/>
          <w:szCs w:val="28"/>
        </w:rPr>
        <w:t xml:space="preserve"> representative</w:t>
      </w:r>
      <w:r w:rsidR="00BA2E07" w:rsidRPr="001C7E18">
        <w:rPr>
          <w:rFonts w:asciiTheme="majorHAnsi" w:hAnsiTheme="majorHAnsi" w:cstheme="majorHAnsi"/>
          <w:sz w:val="28"/>
          <w:szCs w:val="28"/>
        </w:rPr>
        <w:t xml:space="preserve"> sample</w:t>
      </w:r>
      <w:r w:rsidR="00D83C57">
        <w:rPr>
          <w:rFonts w:asciiTheme="majorHAnsi" w:hAnsiTheme="majorHAnsi" w:cstheme="majorHAnsi"/>
          <w:sz w:val="28"/>
          <w:szCs w:val="28"/>
        </w:rPr>
        <w:t>.</w:t>
      </w:r>
      <w:r w:rsidR="00A77126">
        <w:rPr>
          <w:rFonts w:asciiTheme="majorHAnsi" w:hAnsiTheme="majorHAnsi" w:cstheme="majorHAnsi"/>
          <w:sz w:val="28"/>
          <w:szCs w:val="28"/>
        </w:rPr>
        <w:t xml:space="preserve"> </w:t>
      </w:r>
    </w:p>
    <w:p w14:paraId="6E01BB2B" w14:textId="3E561E89" w:rsidR="00E74D1F" w:rsidRPr="001C7E18" w:rsidRDefault="00661059"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Though many reports have advocated the use </w:t>
      </w:r>
      <w:r w:rsidR="008B7D7F" w:rsidRPr="001C7E18">
        <w:rPr>
          <w:rFonts w:asciiTheme="majorHAnsi" w:hAnsiTheme="majorHAnsi" w:cstheme="majorHAnsi"/>
          <w:sz w:val="28"/>
          <w:szCs w:val="28"/>
        </w:rPr>
        <w:t>o</w:t>
      </w:r>
      <w:r w:rsidRPr="001C7E18">
        <w:rPr>
          <w:rFonts w:asciiTheme="majorHAnsi" w:hAnsiTheme="majorHAnsi" w:cstheme="majorHAnsi"/>
          <w:sz w:val="28"/>
          <w:szCs w:val="28"/>
        </w:rPr>
        <w:t>f ICT in the classroom to promote learner engagement, there have been few studies that have shown</w:t>
      </w:r>
      <w:r w:rsidR="008B7D7F" w:rsidRPr="001C7E18">
        <w:rPr>
          <w:rFonts w:asciiTheme="majorHAnsi" w:hAnsiTheme="majorHAnsi" w:cstheme="majorHAnsi"/>
          <w:sz w:val="28"/>
          <w:szCs w:val="28"/>
        </w:rPr>
        <w:t xml:space="preserve"> </w:t>
      </w:r>
      <w:r w:rsidRPr="001C7E18">
        <w:rPr>
          <w:rFonts w:asciiTheme="majorHAnsi" w:hAnsiTheme="majorHAnsi" w:cstheme="majorHAnsi"/>
          <w:sz w:val="28"/>
          <w:szCs w:val="28"/>
        </w:rPr>
        <w:t>exactly</w:t>
      </w:r>
      <w:r w:rsidR="008B7D7F" w:rsidRPr="001C7E18">
        <w:rPr>
          <w:rFonts w:asciiTheme="majorHAnsi" w:hAnsiTheme="majorHAnsi" w:cstheme="majorHAnsi"/>
          <w:sz w:val="28"/>
          <w:szCs w:val="28"/>
        </w:rPr>
        <w:t xml:space="preserve"> how that </w:t>
      </w:r>
      <w:r w:rsidRPr="001C7E18">
        <w:rPr>
          <w:rFonts w:asciiTheme="majorHAnsi" w:hAnsiTheme="majorHAnsi" w:cstheme="majorHAnsi"/>
          <w:sz w:val="28"/>
          <w:szCs w:val="28"/>
        </w:rPr>
        <w:t xml:space="preserve">engagement </w:t>
      </w:r>
      <w:r w:rsidR="008B7D7F" w:rsidRPr="001C7E18">
        <w:rPr>
          <w:rFonts w:asciiTheme="majorHAnsi" w:hAnsiTheme="majorHAnsi" w:cstheme="majorHAnsi"/>
          <w:sz w:val="28"/>
          <w:szCs w:val="28"/>
        </w:rPr>
        <w:t>was</w:t>
      </w:r>
      <w:r w:rsidRPr="001C7E18">
        <w:rPr>
          <w:rFonts w:asciiTheme="majorHAnsi" w:hAnsiTheme="majorHAnsi" w:cstheme="majorHAnsi"/>
          <w:sz w:val="28"/>
          <w:szCs w:val="28"/>
        </w:rPr>
        <w:t xml:space="preserve"> measured. </w:t>
      </w:r>
    </w:p>
    <w:p w14:paraId="40C6A16B" w14:textId="1359C7B6" w:rsidR="00794D2B" w:rsidRPr="001C7E18" w:rsidRDefault="00661059"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Reading (2008)</w:t>
      </w:r>
      <w:r w:rsidR="00D54D07" w:rsidRPr="001C7E18">
        <w:rPr>
          <w:rFonts w:asciiTheme="majorHAnsi" w:hAnsiTheme="majorHAnsi" w:cstheme="majorHAnsi"/>
          <w:sz w:val="28"/>
          <w:szCs w:val="28"/>
        </w:rPr>
        <w:t xml:space="preserve"> along with Finn </w:t>
      </w:r>
      <w:r w:rsidR="00AF7070">
        <w:rPr>
          <w:rFonts w:asciiTheme="majorHAnsi" w:hAnsiTheme="majorHAnsi" w:cstheme="majorHAnsi"/>
          <w:sz w:val="28"/>
          <w:szCs w:val="28"/>
        </w:rPr>
        <w:t>and</w:t>
      </w:r>
      <w:r w:rsidR="00D54D07" w:rsidRPr="001C7E18">
        <w:rPr>
          <w:rFonts w:asciiTheme="majorHAnsi" w:hAnsiTheme="majorHAnsi" w:cstheme="majorHAnsi"/>
          <w:sz w:val="28"/>
          <w:szCs w:val="28"/>
        </w:rPr>
        <w:t xml:space="preserve"> Zimmer (2012)</w:t>
      </w:r>
      <w:r w:rsidRPr="001C7E18">
        <w:rPr>
          <w:rFonts w:asciiTheme="majorHAnsi" w:hAnsiTheme="majorHAnsi" w:cstheme="majorHAnsi"/>
          <w:sz w:val="28"/>
          <w:szCs w:val="28"/>
        </w:rPr>
        <w:t xml:space="preserve"> identified that motivation and engagement are linked</w:t>
      </w:r>
      <w:r w:rsidR="00794D2B" w:rsidRPr="001C7E18">
        <w:rPr>
          <w:rFonts w:asciiTheme="majorHAnsi" w:hAnsiTheme="majorHAnsi" w:cstheme="majorHAnsi"/>
          <w:sz w:val="28"/>
          <w:szCs w:val="28"/>
        </w:rPr>
        <w:t>,</w:t>
      </w:r>
      <w:r w:rsidRPr="001C7E18">
        <w:rPr>
          <w:rFonts w:asciiTheme="majorHAnsi" w:hAnsiTheme="majorHAnsi" w:cstheme="majorHAnsi"/>
          <w:sz w:val="28"/>
          <w:szCs w:val="28"/>
        </w:rPr>
        <w:t xml:space="preserve"> and are based on behaviou</w:t>
      </w:r>
      <w:r w:rsidR="00D54D07" w:rsidRPr="001C7E18">
        <w:rPr>
          <w:rFonts w:asciiTheme="majorHAnsi" w:hAnsiTheme="majorHAnsi" w:cstheme="majorHAnsi"/>
          <w:sz w:val="28"/>
          <w:szCs w:val="28"/>
        </w:rPr>
        <w:t>ral</w:t>
      </w:r>
      <w:r w:rsidRPr="001C7E18">
        <w:rPr>
          <w:rFonts w:asciiTheme="majorHAnsi" w:hAnsiTheme="majorHAnsi" w:cstheme="majorHAnsi"/>
          <w:sz w:val="28"/>
          <w:szCs w:val="28"/>
        </w:rPr>
        <w:t>, emotion</w:t>
      </w:r>
      <w:r w:rsidR="00D54D07" w:rsidRPr="001C7E18">
        <w:rPr>
          <w:rFonts w:asciiTheme="majorHAnsi" w:hAnsiTheme="majorHAnsi" w:cstheme="majorHAnsi"/>
          <w:sz w:val="28"/>
          <w:szCs w:val="28"/>
        </w:rPr>
        <w:t>a</w:t>
      </w:r>
      <w:r w:rsidR="00DC05BE">
        <w:rPr>
          <w:rFonts w:asciiTheme="majorHAnsi" w:hAnsiTheme="majorHAnsi" w:cstheme="majorHAnsi"/>
          <w:sz w:val="28"/>
          <w:szCs w:val="28"/>
        </w:rPr>
        <w:t>l</w:t>
      </w:r>
      <w:r w:rsidRPr="001C7E18">
        <w:rPr>
          <w:rFonts w:asciiTheme="majorHAnsi" w:hAnsiTheme="majorHAnsi" w:cstheme="majorHAnsi"/>
          <w:sz w:val="28"/>
          <w:szCs w:val="28"/>
        </w:rPr>
        <w:t xml:space="preserve"> and </w:t>
      </w:r>
      <w:r w:rsidR="00F16E7A" w:rsidRPr="001C7E18">
        <w:rPr>
          <w:rFonts w:asciiTheme="majorHAnsi" w:hAnsiTheme="majorHAnsi" w:cstheme="majorHAnsi"/>
          <w:sz w:val="28"/>
          <w:szCs w:val="28"/>
        </w:rPr>
        <w:t xml:space="preserve">cognitive factors. </w:t>
      </w:r>
      <w:r w:rsidR="00794D2B" w:rsidRPr="001C7E18">
        <w:rPr>
          <w:rFonts w:asciiTheme="majorHAnsi" w:hAnsiTheme="majorHAnsi" w:cstheme="majorHAnsi"/>
          <w:sz w:val="28"/>
          <w:szCs w:val="28"/>
        </w:rPr>
        <w:t>Whereas Chi and Wylie (2014), have developed a taxonomy</w:t>
      </w:r>
      <w:r w:rsidR="00DC05BE">
        <w:rPr>
          <w:rFonts w:asciiTheme="majorHAnsi" w:hAnsiTheme="majorHAnsi" w:cstheme="majorHAnsi"/>
          <w:sz w:val="28"/>
          <w:szCs w:val="28"/>
        </w:rPr>
        <w:t>,</w:t>
      </w:r>
      <w:r w:rsidR="00794D2B" w:rsidRPr="001C7E18">
        <w:rPr>
          <w:rFonts w:asciiTheme="majorHAnsi" w:hAnsiTheme="majorHAnsi" w:cstheme="majorHAnsi"/>
          <w:sz w:val="28"/>
          <w:szCs w:val="28"/>
        </w:rPr>
        <w:t xml:space="preserve"> whereby engagement </w:t>
      </w:r>
      <w:r w:rsidR="00500FA7" w:rsidRPr="001C7E18">
        <w:rPr>
          <w:rFonts w:asciiTheme="majorHAnsi" w:hAnsiTheme="majorHAnsi" w:cstheme="majorHAnsi"/>
          <w:sz w:val="28"/>
          <w:szCs w:val="28"/>
        </w:rPr>
        <w:t xml:space="preserve">is categorised into 4 aspects – interactive, constructive, active, passive – whereby, as learners become more engaged in a task, they move from passive through to interactive. </w:t>
      </w:r>
      <w:r w:rsidR="00801FD6" w:rsidRPr="001C7E18">
        <w:rPr>
          <w:rFonts w:asciiTheme="majorHAnsi" w:hAnsiTheme="majorHAnsi" w:cstheme="majorHAnsi"/>
          <w:sz w:val="28"/>
          <w:szCs w:val="28"/>
        </w:rPr>
        <w:t xml:space="preserve">Engagement takes place at all levels, but learners who are highly engaged are working in the interactive category. This can involve working with a peer or a teacher, turn-taking to complete a task. </w:t>
      </w:r>
    </w:p>
    <w:p w14:paraId="33B792B6" w14:textId="0474F6D6" w:rsidR="00031E6B" w:rsidRPr="001C7E18" w:rsidRDefault="00F16E7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In the studies detailed, only </w:t>
      </w:r>
      <w:proofErr w:type="spellStart"/>
      <w:r w:rsidRPr="001C7E18">
        <w:rPr>
          <w:rFonts w:asciiTheme="majorHAnsi" w:hAnsiTheme="majorHAnsi" w:cstheme="majorHAnsi"/>
          <w:sz w:val="28"/>
          <w:szCs w:val="28"/>
        </w:rPr>
        <w:t>Passey</w:t>
      </w:r>
      <w:proofErr w:type="spellEnd"/>
      <w:r w:rsidRPr="001C7E18">
        <w:rPr>
          <w:rFonts w:asciiTheme="majorHAnsi" w:hAnsiTheme="majorHAnsi" w:cstheme="majorHAnsi"/>
          <w:sz w:val="28"/>
          <w:szCs w:val="28"/>
        </w:rPr>
        <w:t xml:space="preserve"> et al., (2003) indicated that motivation needed to be measured</w:t>
      </w:r>
      <w:r w:rsidR="00801FD6" w:rsidRPr="001C7E18">
        <w:rPr>
          <w:rFonts w:asciiTheme="majorHAnsi" w:hAnsiTheme="majorHAnsi" w:cstheme="majorHAnsi"/>
          <w:sz w:val="28"/>
          <w:szCs w:val="28"/>
        </w:rPr>
        <w:t xml:space="preserve">, devising a </w:t>
      </w:r>
      <w:r w:rsidRPr="001C7E18">
        <w:rPr>
          <w:rFonts w:asciiTheme="majorHAnsi" w:hAnsiTheme="majorHAnsi" w:cstheme="majorHAnsi"/>
          <w:sz w:val="28"/>
          <w:szCs w:val="28"/>
        </w:rPr>
        <w:t xml:space="preserve">framework using motivational theory. </w:t>
      </w:r>
      <w:r w:rsidR="00724CB2" w:rsidRPr="001C7E18">
        <w:rPr>
          <w:rFonts w:asciiTheme="majorHAnsi" w:hAnsiTheme="majorHAnsi" w:cstheme="majorHAnsi"/>
          <w:sz w:val="28"/>
          <w:szCs w:val="28"/>
        </w:rPr>
        <w:t>With engagement being linked to achievement</w:t>
      </w:r>
      <w:r w:rsidR="00D54D07" w:rsidRPr="001C7E18">
        <w:rPr>
          <w:rFonts w:asciiTheme="majorHAnsi" w:hAnsiTheme="majorHAnsi" w:cstheme="majorHAnsi"/>
          <w:sz w:val="28"/>
          <w:szCs w:val="28"/>
        </w:rPr>
        <w:t xml:space="preserve">, confirmed by empirical research </w:t>
      </w:r>
      <w:r w:rsidR="00724CB2" w:rsidRPr="001C7E18">
        <w:rPr>
          <w:rFonts w:asciiTheme="majorHAnsi" w:hAnsiTheme="majorHAnsi" w:cstheme="majorHAnsi"/>
          <w:sz w:val="28"/>
          <w:szCs w:val="28"/>
        </w:rPr>
        <w:t>(</w:t>
      </w:r>
      <w:r w:rsidR="00D54D07" w:rsidRPr="001C7E18">
        <w:rPr>
          <w:rFonts w:asciiTheme="majorHAnsi" w:hAnsiTheme="majorHAnsi" w:cstheme="majorHAnsi"/>
          <w:sz w:val="28"/>
          <w:szCs w:val="28"/>
        </w:rPr>
        <w:t>Finn &amp; Zimmer, 2012), this is of great importance to educators</w:t>
      </w:r>
      <w:r w:rsidR="00DC35C7" w:rsidRPr="001C7E18">
        <w:rPr>
          <w:rFonts w:asciiTheme="majorHAnsi" w:hAnsiTheme="majorHAnsi" w:cstheme="majorHAnsi"/>
          <w:sz w:val="28"/>
          <w:szCs w:val="28"/>
        </w:rPr>
        <w:t>,</w:t>
      </w:r>
      <w:r w:rsidR="00154C55" w:rsidRPr="001C7E18">
        <w:rPr>
          <w:rFonts w:asciiTheme="majorHAnsi" w:hAnsiTheme="majorHAnsi" w:cstheme="majorHAnsi"/>
          <w:sz w:val="28"/>
          <w:szCs w:val="28"/>
        </w:rPr>
        <w:t xml:space="preserve"> though they argue that engagement relates closer to behaviour than</w:t>
      </w:r>
      <w:r w:rsidR="00DC35C7" w:rsidRPr="001C7E18">
        <w:rPr>
          <w:rFonts w:asciiTheme="majorHAnsi" w:hAnsiTheme="majorHAnsi" w:cstheme="majorHAnsi"/>
          <w:sz w:val="28"/>
          <w:szCs w:val="28"/>
        </w:rPr>
        <w:t xml:space="preserve"> it does to </w:t>
      </w:r>
      <w:r w:rsidR="00154C55" w:rsidRPr="001C7E18">
        <w:rPr>
          <w:rFonts w:asciiTheme="majorHAnsi" w:hAnsiTheme="majorHAnsi" w:cstheme="majorHAnsi"/>
          <w:sz w:val="28"/>
          <w:szCs w:val="28"/>
        </w:rPr>
        <w:t>achievement.</w:t>
      </w:r>
      <w:r w:rsidR="005F1363" w:rsidRPr="001C7E18">
        <w:rPr>
          <w:rFonts w:asciiTheme="majorHAnsi" w:hAnsiTheme="majorHAnsi" w:cstheme="majorHAnsi"/>
          <w:sz w:val="28"/>
          <w:szCs w:val="28"/>
        </w:rPr>
        <w:t xml:space="preserve"> Eccles and Wang (2012)</w:t>
      </w:r>
      <w:r w:rsidR="00DC35C7" w:rsidRPr="001C7E18">
        <w:rPr>
          <w:rFonts w:asciiTheme="majorHAnsi" w:hAnsiTheme="majorHAnsi" w:cstheme="majorHAnsi"/>
          <w:sz w:val="28"/>
          <w:szCs w:val="28"/>
        </w:rPr>
        <w:t xml:space="preserve"> identify issues surround</w:t>
      </w:r>
      <w:r w:rsidR="008B7D7F" w:rsidRPr="001C7E18">
        <w:rPr>
          <w:rFonts w:asciiTheme="majorHAnsi" w:hAnsiTheme="majorHAnsi" w:cstheme="majorHAnsi"/>
          <w:sz w:val="28"/>
          <w:szCs w:val="28"/>
        </w:rPr>
        <w:t>ing</w:t>
      </w:r>
      <w:r w:rsidR="00DC35C7" w:rsidRPr="001C7E18">
        <w:rPr>
          <w:rFonts w:asciiTheme="majorHAnsi" w:hAnsiTheme="majorHAnsi" w:cstheme="majorHAnsi"/>
          <w:sz w:val="28"/>
          <w:szCs w:val="28"/>
        </w:rPr>
        <w:t xml:space="preserve"> the term engagement </w:t>
      </w:r>
      <w:r w:rsidR="00801FD6" w:rsidRPr="001C7E18">
        <w:rPr>
          <w:rFonts w:asciiTheme="majorHAnsi" w:hAnsiTheme="majorHAnsi" w:cstheme="majorHAnsi"/>
          <w:sz w:val="28"/>
          <w:szCs w:val="28"/>
        </w:rPr>
        <w:t>with</w:t>
      </w:r>
      <w:r w:rsidR="00DC35C7" w:rsidRPr="001C7E18">
        <w:rPr>
          <w:rFonts w:asciiTheme="majorHAnsi" w:hAnsiTheme="majorHAnsi" w:cstheme="majorHAnsi"/>
          <w:sz w:val="28"/>
          <w:szCs w:val="28"/>
        </w:rPr>
        <w:t>in most studies</w:t>
      </w:r>
      <w:r w:rsidR="00801FD6" w:rsidRPr="001C7E18">
        <w:rPr>
          <w:rFonts w:asciiTheme="majorHAnsi" w:hAnsiTheme="majorHAnsi" w:cstheme="majorHAnsi"/>
          <w:sz w:val="28"/>
          <w:szCs w:val="28"/>
        </w:rPr>
        <w:t xml:space="preserve">, </w:t>
      </w:r>
      <w:r w:rsidR="005F1363" w:rsidRPr="001C7E18">
        <w:rPr>
          <w:rFonts w:asciiTheme="majorHAnsi" w:hAnsiTheme="majorHAnsi" w:cstheme="majorHAnsi"/>
          <w:sz w:val="28"/>
          <w:szCs w:val="28"/>
        </w:rPr>
        <w:t>postula</w:t>
      </w:r>
      <w:r w:rsidR="00DC35C7" w:rsidRPr="001C7E18">
        <w:rPr>
          <w:rFonts w:asciiTheme="majorHAnsi" w:hAnsiTheme="majorHAnsi" w:cstheme="majorHAnsi"/>
          <w:sz w:val="28"/>
          <w:szCs w:val="28"/>
        </w:rPr>
        <w:t>ting</w:t>
      </w:r>
      <w:r w:rsidR="005F1363" w:rsidRPr="001C7E18">
        <w:rPr>
          <w:rFonts w:asciiTheme="majorHAnsi" w:hAnsiTheme="majorHAnsi" w:cstheme="majorHAnsi"/>
          <w:sz w:val="28"/>
          <w:szCs w:val="28"/>
        </w:rPr>
        <w:t xml:space="preserve"> that engagement can be defined in any way</w:t>
      </w:r>
      <w:r w:rsidR="00AB53EE" w:rsidRPr="001C7E18">
        <w:rPr>
          <w:rFonts w:asciiTheme="majorHAnsi" w:hAnsiTheme="majorHAnsi" w:cstheme="majorHAnsi"/>
          <w:sz w:val="28"/>
          <w:szCs w:val="28"/>
        </w:rPr>
        <w:t xml:space="preserve"> to</w:t>
      </w:r>
      <w:r w:rsidR="005F1363" w:rsidRPr="001C7E18">
        <w:rPr>
          <w:rFonts w:asciiTheme="majorHAnsi" w:hAnsiTheme="majorHAnsi" w:cstheme="majorHAnsi"/>
          <w:sz w:val="28"/>
          <w:szCs w:val="28"/>
        </w:rPr>
        <w:t xml:space="preserve"> suit the person or group defining it. </w:t>
      </w:r>
    </w:p>
    <w:p w14:paraId="2764F30B" w14:textId="33C6CD4A" w:rsidR="00031E6B" w:rsidRPr="001C7E18" w:rsidRDefault="00031E6B"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The various literature surrounding this topic has shown that ICT can play a part in learner engagement, and the various aspects that it discusses will be considered during the research process.  What also needs to be considered</w:t>
      </w:r>
      <w:r w:rsidR="00DE41C6">
        <w:rPr>
          <w:rFonts w:asciiTheme="majorHAnsi" w:hAnsiTheme="majorHAnsi" w:cstheme="majorHAnsi"/>
          <w:sz w:val="28"/>
          <w:szCs w:val="28"/>
        </w:rPr>
        <w:t>,</w:t>
      </w:r>
      <w:r w:rsidRPr="001C7E18">
        <w:rPr>
          <w:rFonts w:asciiTheme="majorHAnsi" w:hAnsiTheme="majorHAnsi" w:cstheme="majorHAnsi"/>
          <w:sz w:val="28"/>
          <w:szCs w:val="28"/>
        </w:rPr>
        <w:t xml:space="preserve"> is defining </w:t>
      </w:r>
      <w:r w:rsidR="00DE41C6">
        <w:rPr>
          <w:rFonts w:asciiTheme="majorHAnsi" w:hAnsiTheme="majorHAnsi" w:cstheme="majorHAnsi"/>
          <w:sz w:val="28"/>
          <w:szCs w:val="28"/>
        </w:rPr>
        <w:t xml:space="preserve">the </w:t>
      </w:r>
      <w:r w:rsidR="00DE41C6">
        <w:rPr>
          <w:rFonts w:asciiTheme="majorHAnsi" w:hAnsiTheme="majorHAnsi" w:cstheme="majorHAnsi"/>
          <w:sz w:val="28"/>
          <w:szCs w:val="28"/>
        </w:rPr>
        <w:lastRenderedPageBreak/>
        <w:t>term</w:t>
      </w:r>
      <w:r w:rsidRPr="001C7E18">
        <w:rPr>
          <w:rFonts w:asciiTheme="majorHAnsi" w:hAnsiTheme="majorHAnsi" w:cstheme="majorHAnsi"/>
          <w:sz w:val="28"/>
          <w:szCs w:val="28"/>
        </w:rPr>
        <w:t xml:space="preserve"> </w:t>
      </w:r>
      <w:r w:rsidR="009B0A59">
        <w:rPr>
          <w:rFonts w:asciiTheme="majorHAnsi" w:hAnsiTheme="majorHAnsi" w:cstheme="majorHAnsi"/>
          <w:sz w:val="28"/>
          <w:szCs w:val="28"/>
        </w:rPr>
        <w:t>‘</w:t>
      </w:r>
      <w:r w:rsidRPr="001C7E18">
        <w:rPr>
          <w:rFonts w:asciiTheme="majorHAnsi" w:hAnsiTheme="majorHAnsi" w:cstheme="majorHAnsi"/>
          <w:sz w:val="28"/>
          <w:szCs w:val="28"/>
        </w:rPr>
        <w:t>engagement</w:t>
      </w:r>
      <w:r w:rsidR="009B0A59">
        <w:rPr>
          <w:rFonts w:asciiTheme="majorHAnsi" w:hAnsiTheme="majorHAnsi" w:cstheme="majorHAnsi"/>
          <w:sz w:val="28"/>
          <w:szCs w:val="28"/>
        </w:rPr>
        <w:t>’</w:t>
      </w:r>
      <w:r w:rsidRPr="001C7E18">
        <w:rPr>
          <w:rFonts w:asciiTheme="majorHAnsi" w:hAnsiTheme="majorHAnsi" w:cstheme="majorHAnsi"/>
          <w:sz w:val="28"/>
          <w:szCs w:val="28"/>
        </w:rPr>
        <w:t xml:space="preserve"> for the purpose of this research, designing an observation schedule that suitably reflects this.</w:t>
      </w:r>
    </w:p>
    <w:p w14:paraId="7BC93F01" w14:textId="4D5740FC" w:rsidR="00031E6B" w:rsidRPr="001C7E18" w:rsidRDefault="00031E6B" w:rsidP="00987747">
      <w:pPr>
        <w:spacing w:line="360" w:lineRule="auto"/>
        <w:jc w:val="both"/>
        <w:rPr>
          <w:rFonts w:asciiTheme="majorHAnsi" w:hAnsiTheme="majorHAnsi" w:cstheme="majorHAnsi"/>
          <w:sz w:val="28"/>
          <w:szCs w:val="28"/>
        </w:rPr>
      </w:pPr>
    </w:p>
    <w:p w14:paraId="036272FA" w14:textId="287DA8E5" w:rsidR="00FD7010" w:rsidRPr="001C7E18" w:rsidRDefault="00A22A54" w:rsidP="00987747">
      <w:pPr>
        <w:spacing w:line="360" w:lineRule="auto"/>
        <w:jc w:val="both"/>
        <w:rPr>
          <w:rFonts w:asciiTheme="majorHAnsi" w:hAnsiTheme="majorHAnsi" w:cstheme="majorHAnsi"/>
          <w:sz w:val="28"/>
          <w:szCs w:val="28"/>
          <w:u w:val="single"/>
        </w:rPr>
      </w:pPr>
      <w:r w:rsidRPr="001C7E18">
        <w:rPr>
          <w:rFonts w:asciiTheme="majorHAnsi" w:hAnsiTheme="majorHAnsi" w:cstheme="majorHAnsi"/>
          <w:sz w:val="28"/>
          <w:szCs w:val="28"/>
          <w:u w:val="single"/>
        </w:rPr>
        <w:t xml:space="preserve">Explanation of Lesson Study design </w:t>
      </w:r>
    </w:p>
    <w:p w14:paraId="50E8CBA3" w14:textId="590AC888" w:rsidR="004A4B9A" w:rsidRPr="001C7E18" w:rsidRDefault="00A22A54"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For this research, the methodology used is a form of action research called lesson study (LS) which is supported by Peter Dudley’s Lesson Study model (2011). </w:t>
      </w:r>
      <w:r w:rsidR="00F07AA5" w:rsidRPr="001C7E18">
        <w:rPr>
          <w:rFonts w:asciiTheme="majorHAnsi" w:hAnsiTheme="majorHAnsi" w:cstheme="majorHAnsi"/>
          <w:sz w:val="28"/>
          <w:szCs w:val="28"/>
        </w:rPr>
        <w:t xml:space="preserve">Originating </w:t>
      </w:r>
      <w:r w:rsidRPr="001C7E18">
        <w:rPr>
          <w:rFonts w:asciiTheme="majorHAnsi" w:hAnsiTheme="majorHAnsi" w:cstheme="majorHAnsi"/>
          <w:sz w:val="28"/>
          <w:szCs w:val="28"/>
        </w:rPr>
        <w:t>from Japan in the 1870s</w:t>
      </w:r>
      <w:r w:rsidR="00F07AA5" w:rsidRPr="001C7E18">
        <w:rPr>
          <w:rFonts w:asciiTheme="majorHAnsi" w:hAnsiTheme="majorHAnsi" w:cstheme="majorHAnsi"/>
          <w:sz w:val="28"/>
          <w:szCs w:val="28"/>
        </w:rPr>
        <w:t xml:space="preserve">, </w:t>
      </w:r>
      <w:r w:rsidR="004A4B9A" w:rsidRPr="001C7E18">
        <w:rPr>
          <w:rFonts w:asciiTheme="majorHAnsi" w:hAnsiTheme="majorHAnsi" w:cstheme="majorHAnsi"/>
          <w:sz w:val="28"/>
          <w:szCs w:val="28"/>
        </w:rPr>
        <w:t xml:space="preserve">some argue that </w:t>
      </w:r>
      <w:r w:rsidR="00F07AA5" w:rsidRPr="001C7E18">
        <w:rPr>
          <w:rFonts w:asciiTheme="majorHAnsi" w:hAnsiTheme="majorHAnsi" w:cstheme="majorHAnsi"/>
          <w:sz w:val="28"/>
          <w:szCs w:val="28"/>
        </w:rPr>
        <w:t xml:space="preserve">LS has </w:t>
      </w:r>
      <w:r w:rsidRPr="001C7E18">
        <w:rPr>
          <w:rFonts w:asciiTheme="majorHAnsi" w:hAnsiTheme="majorHAnsi" w:cstheme="majorHAnsi"/>
          <w:sz w:val="28"/>
          <w:szCs w:val="28"/>
        </w:rPr>
        <w:t xml:space="preserve">been used effectively </w:t>
      </w:r>
      <w:r w:rsidR="00F07AA5" w:rsidRPr="001C7E18">
        <w:rPr>
          <w:rFonts w:asciiTheme="majorHAnsi" w:hAnsiTheme="majorHAnsi" w:cstheme="majorHAnsi"/>
          <w:sz w:val="28"/>
          <w:szCs w:val="28"/>
        </w:rPr>
        <w:t xml:space="preserve">by </w:t>
      </w:r>
      <w:r w:rsidR="00A0166B" w:rsidRPr="001C7E18">
        <w:rPr>
          <w:rFonts w:asciiTheme="majorHAnsi" w:hAnsiTheme="majorHAnsi" w:cstheme="majorHAnsi"/>
          <w:sz w:val="28"/>
          <w:szCs w:val="28"/>
        </w:rPr>
        <w:t>encourag</w:t>
      </w:r>
      <w:r w:rsidR="00F07AA5" w:rsidRPr="001C7E18">
        <w:rPr>
          <w:rFonts w:asciiTheme="majorHAnsi" w:hAnsiTheme="majorHAnsi" w:cstheme="majorHAnsi"/>
          <w:sz w:val="28"/>
          <w:szCs w:val="28"/>
        </w:rPr>
        <w:t>ing</w:t>
      </w:r>
      <w:r w:rsidR="00A0166B" w:rsidRPr="001C7E18">
        <w:rPr>
          <w:rFonts w:asciiTheme="majorHAnsi" w:hAnsiTheme="majorHAnsi" w:cstheme="majorHAnsi"/>
          <w:sz w:val="28"/>
          <w:szCs w:val="28"/>
        </w:rPr>
        <w:t xml:space="preserve"> teacher collaboration in order to improve student achievement (Lee &amp; Madden, 2019)</w:t>
      </w:r>
      <w:r w:rsidR="00047EC7" w:rsidRPr="001C7E18">
        <w:rPr>
          <w:rFonts w:asciiTheme="majorHAnsi" w:hAnsiTheme="majorHAnsi" w:cstheme="majorHAnsi"/>
          <w:sz w:val="28"/>
          <w:szCs w:val="28"/>
        </w:rPr>
        <w:t>.</w:t>
      </w:r>
      <w:r w:rsidR="004A4B9A" w:rsidRPr="001C7E18">
        <w:rPr>
          <w:rFonts w:asciiTheme="majorHAnsi" w:hAnsiTheme="majorHAnsi" w:cstheme="majorHAnsi"/>
          <w:sz w:val="28"/>
          <w:szCs w:val="28"/>
        </w:rPr>
        <w:t xml:space="preserve"> However, a</w:t>
      </w:r>
      <w:r w:rsidR="00BD00E8" w:rsidRPr="001C7E18">
        <w:rPr>
          <w:rFonts w:asciiTheme="majorHAnsi" w:hAnsiTheme="majorHAnsi" w:cstheme="majorHAnsi"/>
          <w:sz w:val="28"/>
          <w:szCs w:val="28"/>
        </w:rPr>
        <w:t xml:space="preserve"> </w:t>
      </w:r>
      <w:r w:rsidR="004A4B9A" w:rsidRPr="001C7E18">
        <w:rPr>
          <w:rFonts w:asciiTheme="majorHAnsi" w:hAnsiTheme="majorHAnsi" w:cstheme="majorHAnsi"/>
          <w:sz w:val="28"/>
          <w:szCs w:val="28"/>
        </w:rPr>
        <w:t xml:space="preserve">study conducted by the </w:t>
      </w:r>
      <w:r w:rsidR="00BD00E8" w:rsidRPr="001C7E18">
        <w:rPr>
          <w:rFonts w:asciiTheme="majorHAnsi" w:hAnsiTheme="majorHAnsi" w:cstheme="majorHAnsi"/>
          <w:sz w:val="28"/>
          <w:szCs w:val="28"/>
        </w:rPr>
        <w:t>Education Endo</w:t>
      </w:r>
      <w:r w:rsidR="009B1F1B" w:rsidRPr="001C7E18">
        <w:rPr>
          <w:rFonts w:asciiTheme="majorHAnsi" w:hAnsiTheme="majorHAnsi" w:cstheme="majorHAnsi"/>
          <w:sz w:val="28"/>
          <w:szCs w:val="28"/>
        </w:rPr>
        <w:t>w</w:t>
      </w:r>
      <w:r w:rsidR="00BD00E8" w:rsidRPr="001C7E18">
        <w:rPr>
          <w:rFonts w:asciiTheme="majorHAnsi" w:hAnsiTheme="majorHAnsi" w:cstheme="majorHAnsi"/>
          <w:sz w:val="28"/>
          <w:szCs w:val="28"/>
        </w:rPr>
        <w:t xml:space="preserve">ment Foundation (2017), </w:t>
      </w:r>
      <w:r w:rsidR="001E6401" w:rsidRPr="001C7E18">
        <w:rPr>
          <w:rFonts w:asciiTheme="majorHAnsi" w:hAnsiTheme="majorHAnsi" w:cstheme="majorHAnsi"/>
          <w:sz w:val="28"/>
          <w:szCs w:val="28"/>
        </w:rPr>
        <w:t xml:space="preserve">is a challenge to this view as it found </w:t>
      </w:r>
      <w:r w:rsidR="00031E6B" w:rsidRPr="001C7E18">
        <w:rPr>
          <w:rFonts w:asciiTheme="majorHAnsi" w:hAnsiTheme="majorHAnsi" w:cstheme="majorHAnsi"/>
          <w:sz w:val="28"/>
          <w:szCs w:val="28"/>
        </w:rPr>
        <w:t xml:space="preserve">there was </w:t>
      </w:r>
      <w:r w:rsidR="001E6401" w:rsidRPr="001C7E18">
        <w:rPr>
          <w:rFonts w:asciiTheme="majorHAnsi" w:hAnsiTheme="majorHAnsi" w:cstheme="majorHAnsi"/>
          <w:sz w:val="28"/>
          <w:szCs w:val="28"/>
        </w:rPr>
        <w:t xml:space="preserve">little correspondence between LS and its </w:t>
      </w:r>
      <w:r w:rsidR="00241C04">
        <w:rPr>
          <w:rFonts w:asciiTheme="majorHAnsi" w:hAnsiTheme="majorHAnsi" w:cstheme="majorHAnsi"/>
          <w:sz w:val="28"/>
          <w:szCs w:val="28"/>
        </w:rPr>
        <w:t>e</w:t>
      </w:r>
      <w:r w:rsidR="001E6401" w:rsidRPr="001C7E18">
        <w:rPr>
          <w:rFonts w:asciiTheme="majorHAnsi" w:hAnsiTheme="majorHAnsi" w:cstheme="majorHAnsi"/>
          <w:sz w:val="28"/>
          <w:szCs w:val="28"/>
        </w:rPr>
        <w:t xml:space="preserve">ffect on student achievement. </w:t>
      </w:r>
    </w:p>
    <w:p w14:paraId="58FF7707" w14:textId="511F81B6" w:rsidR="00031E6B" w:rsidRPr="001C7E18" w:rsidRDefault="00031E6B"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The purpose of this research </w:t>
      </w:r>
      <w:r w:rsidR="00E229F0" w:rsidRPr="001C7E18">
        <w:rPr>
          <w:rFonts w:asciiTheme="majorHAnsi" w:hAnsiTheme="majorHAnsi" w:cstheme="majorHAnsi"/>
          <w:sz w:val="28"/>
          <w:szCs w:val="28"/>
        </w:rPr>
        <w:t xml:space="preserve">is based on </w:t>
      </w:r>
      <w:r w:rsidR="00150186">
        <w:rPr>
          <w:rFonts w:asciiTheme="majorHAnsi" w:hAnsiTheme="majorHAnsi" w:cstheme="majorHAnsi"/>
          <w:sz w:val="28"/>
          <w:szCs w:val="28"/>
        </w:rPr>
        <w:t xml:space="preserve">improving </w:t>
      </w:r>
      <w:r w:rsidR="00E229F0" w:rsidRPr="001C7E18">
        <w:rPr>
          <w:rFonts w:asciiTheme="majorHAnsi" w:hAnsiTheme="majorHAnsi" w:cstheme="majorHAnsi"/>
          <w:sz w:val="28"/>
          <w:szCs w:val="28"/>
        </w:rPr>
        <w:t>learner engagement, therefore LS was chosen as the most appropriate approach</w:t>
      </w:r>
      <w:r w:rsidR="00150186">
        <w:rPr>
          <w:rFonts w:asciiTheme="majorHAnsi" w:hAnsiTheme="majorHAnsi" w:cstheme="majorHAnsi"/>
          <w:sz w:val="28"/>
          <w:szCs w:val="28"/>
        </w:rPr>
        <w:t xml:space="preserve"> to use, </w:t>
      </w:r>
      <w:r w:rsidR="00E229F0" w:rsidRPr="001C7E18">
        <w:rPr>
          <w:rFonts w:asciiTheme="majorHAnsi" w:hAnsiTheme="majorHAnsi" w:cstheme="majorHAnsi"/>
          <w:sz w:val="28"/>
          <w:szCs w:val="28"/>
        </w:rPr>
        <w:t xml:space="preserve">whereby the researchers are aiming to </w:t>
      </w:r>
      <w:r w:rsidR="00150186">
        <w:rPr>
          <w:rFonts w:asciiTheme="majorHAnsi" w:hAnsiTheme="majorHAnsi" w:cstheme="majorHAnsi"/>
          <w:sz w:val="28"/>
          <w:szCs w:val="28"/>
        </w:rPr>
        <w:t xml:space="preserve">use the results to </w:t>
      </w:r>
      <w:r w:rsidR="00E229F0" w:rsidRPr="001C7E18">
        <w:rPr>
          <w:rFonts w:asciiTheme="majorHAnsi" w:hAnsiTheme="majorHAnsi" w:cstheme="majorHAnsi"/>
          <w:sz w:val="28"/>
          <w:szCs w:val="28"/>
        </w:rPr>
        <w:t>improve</w:t>
      </w:r>
      <w:r w:rsidR="00150186">
        <w:rPr>
          <w:rFonts w:asciiTheme="majorHAnsi" w:hAnsiTheme="majorHAnsi" w:cstheme="majorHAnsi"/>
          <w:sz w:val="28"/>
          <w:szCs w:val="28"/>
        </w:rPr>
        <w:t xml:space="preserve"> and inform</w:t>
      </w:r>
      <w:r w:rsidR="00E229F0" w:rsidRPr="001C7E18">
        <w:rPr>
          <w:rFonts w:asciiTheme="majorHAnsi" w:hAnsiTheme="majorHAnsi" w:cstheme="majorHAnsi"/>
          <w:sz w:val="28"/>
          <w:szCs w:val="28"/>
        </w:rPr>
        <w:t xml:space="preserve"> pedagogy. </w:t>
      </w:r>
    </w:p>
    <w:p w14:paraId="25EED14C" w14:textId="5F72B8E5" w:rsidR="004A4B9A" w:rsidRPr="001C7E18" w:rsidRDefault="00FE32AC"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With observation being a key aspect of LS, </w:t>
      </w:r>
      <w:r w:rsidR="00AB2EE6" w:rsidRPr="001C7E18">
        <w:rPr>
          <w:rFonts w:asciiTheme="majorHAnsi" w:hAnsiTheme="majorHAnsi" w:cstheme="majorHAnsi"/>
          <w:sz w:val="28"/>
          <w:szCs w:val="28"/>
        </w:rPr>
        <w:t xml:space="preserve">Bandura (cited in Quigley, 2016) argues that </w:t>
      </w:r>
      <w:r w:rsidR="007A5AB5">
        <w:rPr>
          <w:rFonts w:asciiTheme="majorHAnsi" w:hAnsiTheme="majorHAnsi" w:cstheme="majorHAnsi"/>
          <w:sz w:val="28"/>
          <w:szCs w:val="28"/>
        </w:rPr>
        <w:t>al</w:t>
      </w:r>
      <w:r w:rsidR="00AB2EE6" w:rsidRPr="001C7E18">
        <w:rPr>
          <w:rFonts w:asciiTheme="majorHAnsi" w:hAnsiTheme="majorHAnsi" w:cstheme="majorHAnsi"/>
          <w:sz w:val="28"/>
          <w:szCs w:val="28"/>
        </w:rPr>
        <w:t xml:space="preserve">though observation of other teachers can prove to be invaluable, it is important that it </w:t>
      </w:r>
      <w:r w:rsidR="008066F2" w:rsidRPr="001C7E18">
        <w:rPr>
          <w:rFonts w:asciiTheme="majorHAnsi" w:hAnsiTheme="majorHAnsi" w:cstheme="majorHAnsi"/>
          <w:sz w:val="28"/>
          <w:szCs w:val="28"/>
        </w:rPr>
        <w:t>is planned out well and</w:t>
      </w:r>
      <w:r w:rsidR="001E6401" w:rsidRPr="001C7E18">
        <w:rPr>
          <w:rFonts w:asciiTheme="majorHAnsi" w:hAnsiTheme="majorHAnsi" w:cstheme="majorHAnsi"/>
          <w:sz w:val="28"/>
          <w:szCs w:val="28"/>
        </w:rPr>
        <w:t xml:space="preserve"> that</w:t>
      </w:r>
      <w:r w:rsidR="008066F2" w:rsidRPr="001C7E18">
        <w:rPr>
          <w:rFonts w:asciiTheme="majorHAnsi" w:hAnsiTheme="majorHAnsi" w:cstheme="majorHAnsi"/>
          <w:sz w:val="28"/>
          <w:szCs w:val="28"/>
        </w:rPr>
        <w:t xml:space="preserve"> there is a need to be wary of observer comparison</w:t>
      </w:r>
      <w:r w:rsidR="00996B80">
        <w:rPr>
          <w:rFonts w:asciiTheme="majorHAnsi" w:hAnsiTheme="majorHAnsi" w:cstheme="majorHAnsi"/>
          <w:sz w:val="28"/>
          <w:szCs w:val="28"/>
        </w:rPr>
        <w:t>,</w:t>
      </w:r>
      <w:r w:rsidR="008066F2" w:rsidRPr="001C7E18">
        <w:rPr>
          <w:rFonts w:asciiTheme="majorHAnsi" w:hAnsiTheme="majorHAnsi" w:cstheme="majorHAnsi"/>
          <w:sz w:val="28"/>
          <w:szCs w:val="28"/>
        </w:rPr>
        <w:t xml:space="preserve"> which can cause feelings of inferiority compared to </w:t>
      </w:r>
      <w:r w:rsidRPr="001C7E18">
        <w:rPr>
          <w:rFonts w:asciiTheme="majorHAnsi" w:hAnsiTheme="majorHAnsi" w:cstheme="majorHAnsi"/>
          <w:sz w:val="28"/>
          <w:szCs w:val="28"/>
        </w:rPr>
        <w:t>t</w:t>
      </w:r>
      <w:r w:rsidR="008066F2" w:rsidRPr="001C7E18">
        <w:rPr>
          <w:rFonts w:asciiTheme="majorHAnsi" w:hAnsiTheme="majorHAnsi" w:cstheme="majorHAnsi"/>
          <w:sz w:val="28"/>
          <w:szCs w:val="28"/>
        </w:rPr>
        <w:t>hose they are observing. LS</w:t>
      </w:r>
      <w:r w:rsidR="00996B80">
        <w:rPr>
          <w:rFonts w:asciiTheme="majorHAnsi" w:hAnsiTheme="majorHAnsi" w:cstheme="majorHAnsi"/>
          <w:sz w:val="28"/>
          <w:szCs w:val="28"/>
        </w:rPr>
        <w:t xml:space="preserve">, </w:t>
      </w:r>
      <w:r w:rsidR="008066F2" w:rsidRPr="001C7E18">
        <w:rPr>
          <w:rFonts w:asciiTheme="majorHAnsi" w:hAnsiTheme="majorHAnsi" w:cstheme="majorHAnsi"/>
          <w:sz w:val="28"/>
          <w:szCs w:val="28"/>
        </w:rPr>
        <w:t>however, is a method of research which is known across the world</w:t>
      </w:r>
      <w:r w:rsidRPr="001C7E18">
        <w:rPr>
          <w:rFonts w:asciiTheme="majorHAnsi" w:hAnsiTheme="majorHAnsi" w:cstheme="majorHAnsi"/>
          <w:sz w:val="28"/>
          <w:szCs w:val="28"/>
        </w:rPr>
        <w:t>. T</w:t>
      </w:r>
      <w:r w:rsidR="008066F2" w:rsidRPr="001C7E18">
        <w:rPr>
          <w:rFonts w:asciiTheme="majorHAnsi" w:hAnsiTheme="majorHAnsi" w:cstheme="majorHAnsi"/>
          <w:sz w:val="28"/>
          <w:szCs w:val="28"/>
        </w:rPr>
        <w:t>eachers will plan, observe and revise a lesson with the aim of learning something new which can</w:t>
      </w:r>
      <w:r w:rsidR="008D761C">
        <w:rPr>
          <w:rFonts w:asciiTheme="majorHAnsi" w:hAnsiTheme="majorHAnsi" w:cstheme="majorHAnsi"/>
          <w:sz w:val="28"/>
          <w:szCs w:val="28"/>
        </w:rPr>
        <w:t xml:space="preserve"> in turn</w:t>
      </w:r>
      <w:r w:rsidR="008066F2" w:rsidRPr="001C7E18">
        <w:rPr>
          <w:rFonts w:asciiTheme="majorHAnsi" w:hAnsiTheme="majorHAnsi" w:cstheme="majorHAnsi"/>
          <w:sz w:val="28"/>
          <w:szCs w:val="28"/>
        </w:rPr>
        <w:t xml:space="preserve"> be used to improve practice (</w:t>
      </w:r>
      <w:proofErr w:type="spellStart"/>
      <w:r w:rsidR="008066F2" w:rsidRPr="001C7E18">
        <w:rPr>
          <w:rFonts w:asciiTheme="majorHAnsi" w:hAnsiTheme="majorHAnsi" w:cstheme="majorHAnsi"/>
          <w:sz w:val="28"/>
          <w:szCs w:val="28"/>
        </w:rPr>
        <w:t>Kuramoto</w:t>
      </w:r>
      <w:proofErr w:type="spellEnd"/>
      <w:r w:rsidR="008066F2" w:rsidRPr="001C7E18">
        <w:rPr>
          <w:rFonts w:asciiTheme="majorHAnsi" w:hAnsiTheme="majorHAnsi" w:cstheme="majorHAnsi"/>
          <w:sz w:val="28"/>
          <w:szCs w:val="28"/>
        </w:rPr>
        <w:t xml:space="preserve"> &amp; Shi, 2012)</w:t>
      </w:r>
      <w:r w:rsidR="001E6401" w:rsidRPr="001C7E18">
        <w:rPr>
          <w:rFonts w:asciiTheme="majorHAnsi" w:hAnsiTheme="majorHAnsi" w:cstheme="majorHAnsi"/>
          <w:sz w:val="28"/>
          <w:szCs w:val="28"/>
        </w:rPr>
        <w:t>.</w:t>
      </w:r>
      <w:r w:rsidRPr="001C7E18">
        <w:rPr>
          <w:rFonts w:asciiTheme="majorHAnsi" w:hAnsiTheme="majorHAnsi" w:cstheme="majorHAnsi"/>
          <w:sz w:val="28"/>
          <w:szCs w:val="28"/>
        </w:rPr>
        <w:t xml:space="preserve"> </w:t>
      </w:r>
      <w:r w:rsidR="001E6401" w:rsidRPr="001C7E18">
        <w:rPr>
          <w:rFonts w:asciiTheme="majorHAnsi" w:hAnsiTheme="majorHAnsi" w:cstheme="majorHAnsi"/>
          <w:sz w:val="28"/>
          <w:szCs w:val="28"/>
        </w:rPr>
        <w:t>I</w:t>
      </w:r>
      <w:r w:rsidR="008066F2" w:rsidRPr="001C7E18">
        <w:rPr>
          <w:rFonts w:asciiTheme="majorHAnsi" w:hAnsiTheme="majorHAnsi" w:cstheme="majorHAnsi"/>
          <w:sz w:val="28"/>
          <w:szCs w:val="28"/>
        </w:rPr>
        <w:t>t is not about comparing teacher</w:t>
      </w:r>
      <w:r w:rsidRPr="001C7E18">
        <w:rPr>
          <w:rFonts w:asciiTheme="majorHAnsi" w:hAnsiTheme="majorHAnsi" w:cstheme="majorHAnsi"/>
          <w:sz w:val="28"/>
          <w:szCs w:val="28"/>
        </w:rPr>
        <w:t xml:space="preserve"> superiority</w:t>
      </w:r>
      <w:r w:rsidR="001E6401" w:rsidRPr="001C7E18">
        <w:rPr>
          <w:rFonts w:asciiTheme="majorHAnsi" w:hAnsiTheme="majorHAnsi" w:cstheme="majorHAnsi"/>
          <w:sz w:val="28"/>
          <w:szCs w:val="28"/>
        </w:rPr>
        <w:t>, rather</w:t>
      </w:r>
      <w:r w:rsidR="005E7EB1">
        <w:rPr>
          <w:rFonts w:asciiTheme="majorHAnsi" w:hAnsiTheme="majorHAnsi" w:cstheme="majorHAnsi"/>
          <w:sz w:val="28"/>
          <w:szCs w:val="28"/>
        </w:rPr>
        <w:t>,</w:t>
      </w:r>
      <w:r w:rsidR="001E6401" w:rsidRPr="001C7E18">
        <w:rPr>
          <w:rFonts w:asciiTheme="majorHAnsi" w:hAnsiTheme="majorHAnsi" w:cstheme="majorHAnsi"/>
          <w:sz w:val="28"/>
          <w:szCs w:val="28"/>
        </w:rPr>
        <w:t xml:space="preserve"> </w:t>
      </w:r>
      <w:r w:rsidR="00E229F0" w:rsidRPr="001C7E18">
        <w:rPr>
          <w:rFonts w:asciiTheme="majorHAnsi" w:hAnsiTheme="majorHAnsi" w:cstheme="majorHAnsi"/>
          <w:sz w:val="28"/>
          <w:szCs w:val="28"/>
        </w:rPr>
        <w:t xml:space="preserve">it is used </w:t>
      </w:r>
      <w:r w:rsidR="005E7EB1">
        <w:rPr>
          <w:rFonts w:asciiTheme="majorHAnsi" w:hAnsiTheme="majorHAnsi" w:cstheme="majorHAnsi"/>
          <w:sz w:val="28"/>
          <w:szCs w:val="28"/>
        </w:rPr>
        <w:t>as a tool for</w:t>
      </w:r>
      <w:r w:rsidR="00E229F0" w:rsidRPr="001C7E18">
        <w:rPr>
          <w:rFonts w:asciiTheme="majorHAnsi" w:hAnsiTheme="majorHAnsi" w:cstheme="majorHAnsi"/>
          <w:sz w:val="28"/>
          <w:szCs w:val="28"/>
        </w:rPr>
        <w:t xml:space="preserve"> </w:t>
      </w:r>
      <w:r w:rsidR="001E6401" w:rsidRPr="001C7E18">
        <w:rPr>
          <w:rFonts w:asciiTheme="majorHAnsi" w:hAnsiTheme="majorHAnsi" w:cstheme="majorHAnsi"/>
          <w:sz w:val="28"/>
          <w:szCs w:val="28"/>
        </w:rPr>
        <w:t>informing pedagogical practice</w:t>
      </w:r>
      <w:r w:rsidR="008066F2" w:rsidRPr="001C7E18">
        <w:rPr>
          <w:rFonts w:asciiTheme="majorHAnsi" w:hAnsiTheme="majorHAnsi" w:cstheme="majorHAnsi"/>
          <w:sz w:val="28"/>
          <w:szCs w:val="28"/>
        </w:rPr>
        <w:t xml:space="preserve">. </w:t>
      </w:r>
    </w:p>
    <w:p w14:paraId="6682DABD" w14:textId="51C4215E" w:rsidR="00E229F0" w:rsidRPr="001C7E18" w:rsidRDefault="001B6F00"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This research </w:t>
      </w:r>
      <w:r w:rsidR="00543433" w:rsidRPr="001C7E18">
        <w:rPr>
          <w:rFonts w:asciiTheme="majorHAnsi" w:hAnsiTheme="majorHAnsi" w:cstheme="majorHAnsi"/>
          <w:sz w:val="28"/>
          <w:szCs w:val="28"/>
        </w:rPr>
        <w:t xml:space="preserve">will involve </w:t>
      </w:r>
      <w:r w:rsidRPr="001C7E18">
        <w:rPr>
          <w:rFonts w:asciiTheme="majorHAnsi" w:hAnsiTheme="majorHAnsi" w:cstheme="majorHAnsi"/>
          <w:sz w:val="28"/>
          <w:szCs w:val="28"/>
        </w:rPr>
        <w:t>collect</w:t>
      </w:r>
      <w:r w:rsidR="00543433" w:rsidRPr="001C7E18">
        <w:rPr>
          <w:rFonts w:asciiTheme="majorHAnsi" w:hAnsiTheme="majorHAnsi" w:cstheme="majorHAnsi"/>
          <w:sz w:val="28"/>
          <w:szCs w:val="28"/>
        </w:rPr>
        <w:t xml:space="preserve">ing </w:t>
      </w:r>
      <w:r w:rsidR="00E229F0" w:rsidRPr="001C7E18">
        <w:rPr>
          <w:rFonts w:asciiTheme="majorHAnsi" w:hAnsiTheme="majorHAnsi" w:cstheme="majorHAnsi"/>
          <w:sz w:val="28"/>
          <w:szCs w:val="28"/>
        </w:rPr>
        <w:t xml:space="preserve">qualitative </w:t>
      </w:r>
      <w:r w:rsidR="00543433" w:rsidRPr="001C7E18">
        <w:rPr>
          <w:rFonts w:asciiTheme="majorHAnsi" w:hAnsiTheme="majorHAnsi" w:cstheme="majorHAnsi"/>
          <w:sz w:val="28"/>
          <w:szCs w:val="28"/>
        </w:rPr>
        <w:t xml:space="preserve">data </w:t>
      </w:r>
      <w:r w:rsidRPr="001C7E18">
        <w:rPr>
          <w:rFonts w:asciiTheme="majorHAnsi" w:hAnsiTheme="majorHAnsi" w:cstheme="majorHAnsi"/>
          <w:sz w:val="28"/>
          <w:szCs w:val="28"/>
        </w:rPr>
        <w:t>through observation (non-participant)</w:t>
      </w:r>
      <w:r w:rsidR="008066F2" w:rsidRPr="001C7E18">
        <w:rPr>
          <w:rFonts w:asciiTheme="majorHAnsi" w:hAnsiTheme="majorHAnsi" w:cstheme="majorHAnsi"/>
          <w:sz w:val="28"/>
          <w:szCs w:val="28"/>
        </w:rPr>
        <w:t>;</w:t>
      </w:r>
      <w:r w:rsidRPr="001C7E18">
        <w:rPr>
          <w:rFonts w:asciiTheme="majorHAnsi" w:hAnsiTheme="majorHAnsi" w:cstheme="majorHAnsi"/>
          <w:sz w:val="28"/>
          <w:szCs w:val="28"/>
        </w:rPr>
        <w:t xml:space="preserve"> focus group interviews</w:t>
      </w:r>
      <w:r w:rsidR="008066F2" w:rsidRPr="001C7E18">
        <w:rPr>
          <w:rFonts w:asciiTheme="majorHAnsi" w:hAnsiTheme="majorHAnsi" w:cstheme="majorHAnsi"/>
          <w:sz w:val="28"/>
          <w:szCs w:val="28"/>
        </w:rPr>
        <w:t>;</w:t>
      </w:r>
      <w:r w:rsidRPr="001C7E18">
        <w:rPr>
          <w:rFonts w:asciiTheme="majorHAnsi" w:hAnsiTheme="majorHAnsi" w:cstheme="majorHAnsi"/>
          <w:sz w:val="28"/>
          <w:szCs w:val="28"/>
        </w:rPr>
        <w:t xml:space="preserve"> and through researcher reflection.</w:t>
      </w:r>
      <w:r w:rsidR="00C12BC7" w:rsidRPr="001C7E18">
        <w:rPr>
          <w:rFonts w:asciiTheme="majorHAnsi" w:hAnsiTheme="majorHAnsi" w:cstheme="majorHAnsi"/>
          <w:sz w:val="28"/>
          <w:szCs w:val="28"/>
        </w:rPr>
        <w:t xml:space="preserve"> </w:t>
      </w:r>
      <w:r w:rsidR="00543433" w:rsidRPr="001C7E18">
        <w:rPr>
          <w:rFonts w:asciiTheme="majorHAnsi" w:hAnsiTheme="majorHAnsi" w:cstheme="majorHAnsi"/>
          <w:sz w:val="28"/>
          <w:szCs w:val="28"/>
        </w:rPr>
        <w:t xml:space="preserve">Though </w:t>
      </w:r>
      <w:r w:rsidR="00543433" w:rsidRPr="001C7E18">
        <w:rPr>
          <w:rFonts w:asciiTheme="majorHAnsi" w:hAnsiTheme="majorHAnsi" w:cstheme="majorHAnsi"/>
          <w:sz w:val="28"/>
          <w:szCs w:val="28"/>
        </w:rPr>
        <w:lastRenderedPageBreak/>
        <w:t>observation can take many forms</w:t>
      </w:r>
      <w:r w:rsidR="008538C3" w:rsidRPr="001C7E18">
        <w:rPr>
          <w:rFonts w:asciiTheme="majorHAnsi" w:hAnsiTheme="majorHAnsi" w:cstheme="majorHAnsi"/>
          <w:sz w:val="28"/>
          <w:szCs w:val="28"/>
        </w:rPr>
        <w:t>,</w:t>
      </w:r>
      <w:r w:rsidR="00543433" w:rsidRPr="001C7E18">
        <w:rPr>
          <w:rFonts w:asciiTheme="majorHAnsi" w:hAnsiTheme="majorHAnsi" w:cstheme="majorHAnsi"/>
          <w:sz w:val="28"/>
          <w:szCs w:val="28"/>
        </w:rPr>
        <w:t xml:space="preserve"> </w:t>
      </w:r>
      <w:r w:rsidR="00884D70" w:rsidRPr="001C7E18">
        <w:rPr>
          <w:rFonts w:asciiTheme="majorHAnsi" w:hAnsiTheme="majorHAnsi" w:cstheme="majorHAnsi"/>
          <w:sz w:val="28"/>
          <w:szCs w:val="28"/>
        </w:rPr>
        <w:t>n</w:t>
      </w:r>
      <w:r w:rsidR="00C12BC7" w:rsidRPr="001C7E18">
        <w:rPr>
          <w:rFonts w:asciiTheme="majorHAnsi" w:hAnsiTheme="majorHAnsi" w:cstheme="majorHAnsi"/>
          <w:sz w:val="28"/>
          <w:szCs w:val="28"/>
        </w:rPr>
        <w:t xml:space="preserve">on-participant observation </w:t>
      </w:r>
      <w:r w:rsidR="004A4B9A" w:rsidRPr="001C7E18">
        <w:rPr>
          <w:rFonts w:asciiTheme="majorHAnsi" w:hAnsiTheme="majorHAnsi" w:cstheme="majorHAnsi"/>
          <w:sz w:val="28"/>
          <w:szCs w:val="28"/>
        </w:rPr>
        <w:t>will</w:t>
      </w:r>
      <w:r w:rsidR="008066F2" w:rsidRPr="001C7E18">
        <w:rPr>
          <w:rFonts w:asciiTheme="majorHAnsi" w:hAnsiTheme="majorHAnsi" w:cstheme="majorHAnsi"/>
          <w:sz w:val="28"/>
          <w:szCs w:val="28"/>
        </w:rPr>
        <w:t xml:space="preserve"> </w:t>
      </w:r>
      <w:r w:rsidR="004A4B9A" w:rsidRPr="001C7E18">
        <w:rPr>
          <w:rFonts w:asciiTheme="majorHAnsi" w:hAnsiTheme="majorHAnsi" w:cstheme="majorHAnsi"/>
          <w:sz w:val="28"/>
          <w:szCs w:val="28"/>
        </w:rPr>
        <w:t>be used</w:t>
      </w:r>
      <w:r w:rsidR="00C12BC7" w:rsidRPr="001C7E18">
        <w:rPr>
          <w:rFonts w:asciiTheme="majorHAnsi" w:hAnsiTheme="majorHAnsi" w:cstheme="majorHAnsi"/>
          <w:sz w:val="28"/>
          <w:szCs w:val="28"/>
        </w:rPr>
        <w:t xml:space="preserve"> </w:t>
      </w:r>
      <w:r w:rsidR="004A4B9A" w:rsidRPr="001C7E18">
        <w:rPr>
          <w:rFonts w:asciiTheme="majorHAnsi" w:hAnsiTheme="majorHAnsi" w:cstheme="majorHAnsi"/>
          <w:sz w:val="28"/>
          <w:szCs w:val="28"/>
        </w:rPr>
        <w:t>for</w:t>
      </w:r>
      <w:r w:rsidR="008538C3" w:rsidRPr="001C7E18">
        <w:rPr>
          <w:rFonts w:asciiTheme="majorHAnsi" w:hAnsiTheme="majorHAnsi" w:cstheme="majorHAnsi"/>
          <w:sz w:val="28"/>
          <w:szCs w:val="28"/>
        </w:rPr>
        <w:t xml:space="preserve"> the observer to collect a </w:t>
      </w:r>
      <w:proofErr w:type="gramStart"/>
      <w:r w:rsidR="008538C3" w:rsidRPr="001C7E18">
        <w:rPr>
          <w:rFonts w:asciiTheme="majorHAnsi" w:hAnsiTheme="majorHAnsi" w:cstheme="majorHAnsi"/>
          <w:sz w:val="28"/>
          <w:szCs w:val="28"/>
        </w:rPr>
        <w:t>sufficient amount of</w:t>
      </w:r>
      <w:proofErr w:type="gramEnd"/>
      <w:r w:rsidR="008538C3" w:rsidRPr="001C7E18">
        <w:rPr>
          <w:rFonts w:asciiTheme="majorHAnsi" w:hAnsiTheme="majorHAnsi" w:cstheme="majorHAnsi"/>
          <w:sz w:val="28"/>
          <w:szCs w:val="28"/>
        </w:rPr>
        <w:t xml:space="preserve"> </w:t>
      </w:r>
      <w:r w:rsidR="00BA6408" w:rsidRPr="001C7E18">
        <w:rPr>
          <w:rFonts w:asciiTheme="majorHAnsi" w:hAnsiTheme="majorHAnsi" w:cstheme="majorHAnsi"/>
          <w:sz w:val="28"/>
          <w:szCs w:val="28"/>
        </w:rPr>
        <w:t xml:space="preserve">qualitative </w:t>
      </w:r>
      <w:r w:rsidR="008538C3" w:rsidRPr="001C7E18">
        <w:rPr>
          <w:rFonts w:asciiTheme="majorHAnsi" w:hAnsiTheme="majorHAnsi" w:cstheme="majorHAnsi"/>
          <w:sz w:val="28"/>
          <w:szCs w:val="28"/>
        </w:rPr>
        <w:t>data in a short period of time (Burton &amp; Bartlett, 2005)</w:t>
      </w:r>
      <w:r w:rsidR="008066F2" w:rsidRPr="001C7E18">
        <w:rPr>
          <w:rFonts w:asciiTheme="majorHAnsi" w:hAnsiTheme="majorHAnsi" w:cstheme="majorHAnsi"/>
          <w:sz w:val="28"/>
          <w:szCs w:val="28"/>
        </w:rPr>
        <w:t>.</w:t>
      </w:r>
      <w:r w:rsidR="008538C3" w:rsidRPr="001C7E18">
        <w:rPr>
          <w:rFonts w:asciiTheme="majorHAnsi" w:hAnsiTheme="majorHAnsi" w:cstheme="majorHAnsi"/>
          <w:sz w:val="28"/>
          <w:szCs w:val="28"/>
        </w:rPr>
        <w:t xml:space="preserve"> </w:t>
      </w:r>
      <w:r w:rsidR="00E229F0" w:rsidRPr="001C7E18">
        <w:rPr>
          <w:rFonts w:asciiTheme="majorHAnsi" w:hAnsiTheme="majorHAnsi" w:cstheme="majorHAnsi"/>
          <w:sz w:val="28"/>
          <w:szCs w:val="28"/>
        </w:rPr>
        <w:t>Observation will not be continuous</w:t>
      </w:r>
      <w:r w:rsidR="00401F20">
        <w:rPr>
          <w:rFonts w:asciiTheme="majorHAnsi" w:hAnsiTheme="majorHAnsi" w:cstheme="majorHAnsi"/>
          <w:sz w:val="28"/>
          <w:szCs w:val="28"/>
        </w:rPr>
        <w:t>,</w:t>
      </w:r>
      <w:r w:rsidR="00E229F0" w:rsidRPr="001C7E18">
        <w:rPr>
          <w:rFonts w:asciiTheme="majorHAnsi" w:hAnsiTheme="majorHAnsi" w:cstheme="majorHAnsi"/>
          <w:sz w:val="28"/>
          <w:szCs w:val="28"/>
        </w:rPr>
        <w:t xml:space="preserve"> but at intervals during each section of the lesson, with data being recorded at the time to prevent bias from selective memory (Cohen et al., 2011). The researchers felt that it would be appropriate to observe the participants half way through the introduction, main activity, and plenary parts of the lesson. It was felt that this would be when learners would be relaxed into their learning, behaving naturally, thus giving a more accurate view of their engagement. There are of course limitations to this, with an unknown person in the class observing the participants</w:t>
      </w:r>
      <w:r w:rsidR="00355BFA" w:rsidRPr="001C7E18">
        <w:rPr>
          <w:rFonts w:asciiTheme="majorHAnsi" w:hAnsiTheme="majorHAnsi" w:cstheme="majorHAnsi"/>
          <w:sz w:val="28"/>
          <w:szCs w:val="28"/>
        </w:rPr>
        <w:t>,</w:t>
      </w:r>
      <w:r w:rsidR="00E229F0" w:rsidRPr="001C7E18">
        <w:rPr>
          <w:rFonts w:asciiTheme="majorHAnsi" w:hAnsiTheme="majorHAnsi" w:cstheme="majorHAnsi"/>
          <w:sz w:val="28"/>
          <w:szCs w:val="28"/>
        </w:rPr>
        <w:t xml:space="preserve"> there is potential for participants to behave in a way that they think is desired by the researcher</w:t>
      </w:r>
      <w:r w:rsidR="00355BFA" w:rsidRPr="001C7E18">
        <w:rPr>
          <w:rFonts w:asciiTheme="majorHAnsi" w:hAnsiTheme="majorHAnsi" w:cstheme="majorHAnsi"/>
          <w:sz w:val="28"/>
          <w:szCs w:val="28"/>
        </w:rPr>
        <w:t xml:space="preserve">. </w:t>
      </w:r>
    </w:p>
    <w:p w14:paraId="0AC7E040" w14:textId="06D20967" w:rsidR="008066F2" w:rsidRPr="001C7E18" w:rsidRDefault="00355BF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To prevent subjective observation taking place, i</w:t>
      </w:r>
      <w:r w:rsidR="00FE32AC" w:rsidRPr="001C7E18">
        <w:rPr>
          <w:rFonts w:asciiTheme="majorHAnsi" w:hAnsiTheme="majorHAnsi" w:cstheme="majorHAnsi"/>
          <w:sz w:val="28"/>
          <w:szCs w:val="28"/>
        </w:rPr>
        <w:t xml:space="preserve">t </w:t>
      </w:r>
      <w:r w:rsidRPr="001C7E18">
        <w:rPr>
          <w:rFonts w:asciiTheme="majorHAnsi" w:hAnsiTheme="majorHAnsi" w:cstheme="majorHAnsi"/>
          <w:sz w:val="28"/>
          <w:szCs w:val="28"/>
        </w:rPr>
        <w:t>is</w:t>
      </w:r>
      <w:r w:rsidR="00FE32AC" w:rsidRPr="001C7E18">
        <w:rPr>
          <w:rFonts w:asciiTheme="majorHAnsi" w:hAnsiTheme="majorHAnsi" w:cstheme="majorHAnsi"/>
          <w:sz w:val="28"/>
          <w:szCs w:val="28"/>
        </w:rPr>
        <w:t xml:space="preserve"> necessary for a </w:t>
      </w:r>
      <w:r w:rsidR="008538C3" w:rsidRPr="001C7E18">
        <w:rPr>
          <w:rFonts w:asciiTheme="majorHAnsi" w:hAnsiTheme="majorHAnsi" w:cstheme="majorHAnsi"/>
          <w:sz w:val="28"/>
          <w:szCs w:val="28"/>
        </w:rPr>
        <w:t xml:space="preserve">structured observation schedule </w:t>
      </w:r>
      <w:r w:rsidR="00FE32AC" w:rsidRPr="001C7E18">
        <w:rPr>
          <w:rFonts w:asciiTheme="majorHAnsi" w:hAnsiTheme="majorHAnsi" w:cstheme="majorHAnsi"/>
          <w:sz w:val="28"/>
          <w:szCs w:val="28"/>
        </w:rPr>
        <w:t>to be used in order</w:t>
      </w:r>
      <w:r w:rsidR="008538C3" w:rsidRPr="001C7E18">
        <w:rPr>
          <w:rFonts w:asciiTheme="majorHAnsi" w:hAnsiTheme="majorHAnsi" w:cstheme="majorHAnsi"/>
          <w:sz w:val="28"/>
          <w:szCs w:val="28"/>
        </w:rPr>
        <w:t xml:space="preserve"> to overcome observer bias. Two scales will be used to collect data</w:t>
      </w:r>
      <w:r w:rsidRPr="001C7E18">
        <w:rPr>
          <w:rFonts w:asciiTheme="majorHAnsi" w:hAnsiTheme="majorHAnsi" w:cstheme="majorHAnsi"/>
          <w:sz w:val="28"/>
          <w:szCs w:val="28"/>
        </w:rPr>
        <w:t xml:space="preserve"> measuring engagement and involvement. This will include the </w:t>
      </w:r>
      <w:r w:rsidR="008538C3" w:rsidRPr="001C7E18">
        <w:rPr>
          <w:rFonts w:asciiTheme="majorHAnsi" w:hAnsiTheme="majorHAnsi" w:cstheme="majorHAnsi"/>
          <w:sz w:val="28"/>
          <w:szCs w:val="28"/>
        </w:rPr>
        <w:t>Leuv</w:t>
      </w:r>
      <w:r w:rsidR="00BF2F54" w:rsidRPr="001C7E18">
        <w:rPr>
          <w:rFonts w:asciiTheme="majorHAnsi" w:hAnsiTheme="majorHAnsi" w:cstheme="majorHAnsi"/>
          <w:sz w:val="28"/>
          <w:szCs w:val="28"/>
        </w:rPr>
        <w:t>e</w:t>
      </w:r>
      <w:r w:rsidR="008538C3" w:rsidRPr="001C7E18">
        <w:rPr>
          <w:rFonts w:asciiTheme="majorHAnsi" w:hAnsiTheme="majorHAnsi" w:cstheme="majorHAnsi"/>
          <w:sz w:val="28"/>
          <w:szCs w:val="28"/>
        </w:rPr>
        <w:t>n Scale</w:t>
      </w:r>
      <w:r w:rsidR="00FE32AC" w:rsidRPr="001C7E18">
        <w:rPr>
          <w:rFonts w:asciiTheme="majorHAnsi" w:hAnsiTheme="majorHAnsi" w:cstheme="majorHAnsi"/>
          <w:sz w:val="28"/>
          <w:szCs w:val="28"/>
        </w:rPr>
        <w:t xml:space="preserve"> (2008)</w:t>
      </w:r>
      <w:r w:rsidR="008538C3" w:rsidRPr="001C7E18">
        <w:rPr>
          <w:rFonts w:asciiTheme="majorHAnsi" w:hAnsiTheme="majorHAnsi" w:cstheme="majorHAnsi"/>
          <w:sz w:val="28"/>
          <w:szCs w:val="28"/>
        </w:rPr>
        <w:t xml:space="preserve"> for </w:t>
      </w:r>
      <w:r w:rsidR="00BF2F54" w:rsidRPr="001C7E18">
        <w:rPr>
          <w:rFonts w:asciiTheme="majorHAnsi" w:hAnsiTheme="majorHAnsi" w:cstheme="majorHAnsi"/>
          <w:sz w:val="28"/>
          <w:szCs w:val="28"/>
        </w:rPr>
        <w:t>active engagement (Appendi</w:t>
      </w:r>
      <w:r w:rsidR="00980A1C">
        <w:rPr>
          <w:rFonts w:asciiTheme="majorHAnsi" w:hAnsiTheme="majorHAnsi" w:cstheme="majorHAnsi"/>
          <w:sz w:val="28"/>
          <w:szCs w:val="28"/>
        </w:rPr>
        <w:t>x B</w:t>
      </w:r>
      <w:r w:rsidR="00BF2F54" w:rsidRPr="001C7E18">
        <w:rPr>
          <w:rFonts w:asciiTheme="majorHAnsi" w:hAnsiTheme="majorHAnsi" w:cstheme="majorHAnsi"/>
          <w:sz w:val="28"/>
          <w:szCs w:val="28"/>
        </w:rPr>
        <w:t xml:space="preserve">) and an adapted </w:t>
      </w:r>
      <w:r w:rsidR="00FE32AC" w:rsidRPr="001C7E18">
        <w:rPr>
          <w:rFonts w:asciiTheme="majorHAnsi" w:hAnsiTheme="majorHAnsi" w:cstheme="majorHAnsi"/>
          <w:sz w:val="28"/>
          <w:szCs w:val="28"/>
        </w:rPr>
        <w:t xml:space="preserve">version of </w:t>
      </w:r>
      <w:r w:rsidR="00BF2F54" w:rsidRPr="001C7E18">
        <w:rPr>
          <w:rFonts w:asciiTheme="majorHAnsi" w:hAnsiTheme="majorHAnsi" w:cstheme="majorHAnsi"/>
          <w:sz w:val="28"/>
          <w:szCs w:val="28"/>
        </w:rPr>
        <w:t>Leuven Scale</w:t>
      </w:r>
      <w:r w:rsidR="00FE32AC" w:rsidRPr="001C7E18">
        <w:rPr>
          <w:rFonts w:asciiTheme="majorHAnsi" w:hAnsiTheme="majorHAnsi" w:cstheme="majorHAnsi"/>
          <w:sz w:val="28"/>
          <w:szCs w:val="28"/>
        </w:rPr>
        <w:t xml:space="preserve"> (2008)</w:t>
      </w:r>
      <w:r w:rsidR="00401F20">
        <w:rPr>
          <w:rFonts w:asciiTheme="majorHAnsi" w:hAnsiTheme="majorHAnsi" w:cstheme="majorHAnsi"/>
          <w:sz w:val="28"/>
          <w:szCs w:val="28"/>
        </w:rPr>
        <w:t>,</w:t>
      </w:r>
      <w:r w:rsidR="00BF2F54" w:rsidRPr="001C7E18">
        <w:rPr>
          <w:rFonts w:asciiTheme="majorHAnsi" w:hAnsiTheme="majorHAnsi" w:cstheme="majorHAnsi"/>
          <w:sz w:val="28"/>
          <w:szCs w:val="28"/>
        </w:rPr>
        <w:t xml:space="preserve"> specifically related to</w:t>
      </w:r>
      <w:r w:rsidRPr="001C7E18">
        <w:rPr>
          <w:rFonts w:asciiTheme="majorHAnsi" w:hAnsiTheme="majorHAnsi" w:cstheme="majorHAnsi"/>
          <w:sz w:val="28"/>
          <w:szCs w:val="28"/>
        </w:rPr>
        <w:t xml:space="preserve"> participant</w:t>
      </w:r>
      <w:r w:rsidR="00BF2F54" w:rsidRPr="001C7E18">
        <w:rPr>
          <w:rFonts w:asciiTheme="majorHAnsi" w:hAnsiTheme="majorHAnsi" w:cstheme="majorHAnsi"/>
          <w:sz w:val="28"/>
          <w:szCs w:val="28"/>
        </w:rPr>
        <w:t xml:space="preserve"> involvement with ICT</w:t>
      </w:r>
      <w:r w:rsidR="004A4B9A" w:rsidRPr="001C7E18">
        <w:rPr>
          <w:rFonts w:asciiTheme="majorHAnsi" w:hAnsiTheme="majorHAnsi" w:cstheme="majorHAnsi"/>
          <w:sz w:val="28"/>
          <w:szCs w:val="28"/>
        </w:rPr>
        <w:t xml:space="preserve"> (Appendi</w:t>
      </w:r>
      <w:r w:rsidR="00980A1C">
        <w:rPr>
          <w:rFonts w:asciiTheme="majorHAnsi" w:hAnsiTheme="majorHAnsi" w:cstheme="majorHAnsi"/>
          <w:sz w:val="28"/>
          <w:szCs w:val="28"/>
        </w:rPr>
        <w:t>x C</w:t>
      </w:r>
      <w:r w:rsidR="004A4B9A" w:rsidRPr="001C7E18">
        <w:rPr>
          <w:rFonts w:asciiTheme="majorHAnsi" w:hAnsiTheme="majorHAnsi" w:cstheme="majorHAnsi"/>
          <w:sz w:val="28"/>
          <w:szCs w:val="28"/>
        </w:rPr>
        <w:t>)</w:t>
      </w:r>
      <w:r w:rsidR="00BD00E8" w:rsidRPr="001C7E18">
        <w:rPr>
          <w:rFonts w:asciiTheme="majorHAnsi" w:hAnsiTheme="majorHAnsi" w:cstheme="majorHAnsi"/>
          <w:sz w:val="28"/>
          <w:szCs w:val="28"/>
        </w:rPr>
        <w:t>.</w:t>
      </w:r>
      <w:r w:rsidRPr="001C7E18">
        <w:rPr>
          <w:rFonts w:asciiTheme="majorHAnsi" w:hAnsiTheme="majorHAnsi" w:cstheme="majorHAnsi"/>
          <w:sz w:val="28"/>
          <w:szCs w:val="28"/>
        </w:rPr>
        <w:t xml:space="preserve"> </w:t>
      </w:r>
      <w:r w:rsidR="00BD00E8" w:rsidRPr="001C7E18">
        <w:rPr>
          <w:rFonts w:asciiTheme="majorHAnsi" w:hAnsiTheme="majorHAnsi" w:cstheme="majorHAnsi"/>
          <w:sz w:val="28"/>
          <w:szCs w:val="28"/>
        </w:rPr>
        <w:t xml:space="preserve"> </w:t>
      </w:r>
      <w:r w:rsidR="00BA6408" w:rsidRPr="001C7E18">
        <w:rPr>
          <w:rFonts w:asciiTheme="majorHAnsi" w:hAnsiTheme="majorHAnsi" w:cstheme="majorHAnsi"/>
          <w:sz w:val="28"/>
          <w:szCs w:val="28"/>
        </w:rPr>
        <w:t>It</w:t>
      </w:r>
      <w:r w:rsidR="00747F6C" w:rsidRPr="001C7E18">
        <w:rPr>
          <w:rFonts w:asciiTheme="majorHAnsi" w:hAnsiTheme="majorHAnsi" w:cstheme="majorHAnsi"/>
          <w:sz w:val="28"/>
          <w:szCs w:val="28"/>
        </w:rPr>
        <w:t xml:space="preserve"> </w:t>
      </w:r>
      <w:r w:rsidRPr="001C7E18">
        <w:rPr>
          <w:rFonts w:asciiTheme="majorHAnsi" w:hAnsiTheme="majorHAnsi" w:cstheme="majorHAnsi"/>
          <w:sz w:val="28"/>
          <w:szCs w:val="28"/>
        </w:rPr>
        <w:t>was felt necessary</w:t>
      </w:r>
      <w:r w:rsidR="00BA6408" w:rsidRPr="001C7E18">
        <w:rPr>
          <w:rFonts w:asciiTheme="majorHAnsi" w:hAnsiTheme="majorHAnsi" w:cstheme="majorHAnsi"/>
          <w:sz w:val="28"/>
          <w:szCs w:val="28"/>
        </w:rPr>
        <w:t xml:space="preserve"> to use the Leuven Scale</w:t>
      </w:r>
      <w:r w:rsidR="00F71CF7" w:rsidRPr="001C7E18">
        <w:rPr>
          <w:rFonts w:asciiTheme="majorHAnsi" w:hAnsiTheme="majorHAnsi" w:cstheme="majorHAnsi"/>
          <w:sz w:val="28"/>
          <w:szCs w:val="28"/>
        </w:rPr>
        <w:t xml:space="preserve"> (2008)</w:t>
      </w:r>
      <w:r w:rsidR="00BA6408" w:rsidRPr="001C7E18">
        <w:rPr>
          <w:rFonts w:asciiTheme="majorHAnsi" w:hAnsiTheme="majorHAnsi" w:cstheme="majorHAnsi"/>
          <w:sz w:val="28"/>
          <w:szCs w:val="28"/>
        </w:rPr>
        <w:t xml:space="preserve"> </w:t>
      </w:r>
      <w:r w:rsidR="00747F6C" w:rsidRPr="001C7E18">
        <w:rPr>
          <w:rFonts w:asciiTheme="majorHAnsi" w:hAnsiTheme="majorHAnsi" w:cstheme="majorHAnsi"/>
          <w:sz w:val="28"/>
          <w:szCs w:val="28"/>
        </w:rPr>
        <w:t xml:space="preserve">for this research </w:t>
      </w:r>
      <w:r w:rsidR="00BA6408" w:rsidRPr="001C7E18">
        <w:rPr>
          <w:rFonts w:asciiTheme="majorHAnsi" w:hAnsiTheme="majorHAnsi" w:cstheme="majorHAnsi"/>
          <w:sz w:val="28"/>
          <w:szCs w:val="28"/>
        </w:rPr>
        <w:t xml:space="preserve">as it was </w:t>
      </w:r>
      <w:r w:rsidR="006247AE">
        <w:rPr>
          <w:rFonts w:asciiTheme="majorHAnsi" w:hAnsiTheme="majorHAnsi" w:cstheme="majorHAnsi"/>
          <w:sz w:val="28"/>
          <w:szCs w:val="28"/>
        </w:rPr>
        <w:t xml:space="preserve">deemed </w:t>
      </w:r>
      <w:r w:rsidR="00BA6408" w:rsidRPr="001C7E18">
        <w:rPr>
          <w:rFonts w:asciiTheme="majorHAnsi" w:hAnsiTheme="majorHAnsi" w:cstheme="majorHAnsi"/>
          <w:sz w:val="28"/>
          <w:szCs w:val="28"/>
        </w:rPr>
        <w:t>more appropriate to the needs of the participants over scales such as the Motivation and Engagement</w:t>
      </w:r>
      <w:r w:rsidR="00F749CA" w:rsidRPr="001C7E18">
        <w:rPr>
          <w:rFonts w:asciiTheme="majorHAnsi" w:hAnsiTheme="majorHAnsi" w:cstheme="majorHAnsi"/>
          <w:sz w:val="28"/>
          <w:szCs w:val="28"/>
        </w:rPr>
        <w:t xml:space="preserve"> Scale</w:t>
      </w:r>
      <w:r w:rsidR="00926463" w:rsidRPr="001C7E18">
        <w:rPr>
          <w:rFonts w:asciiTheme="majorHAnsi" w:hAnsiTheme="majorHAnsi" w:cstheme="majorHAnsi"/>
          <w:sz w:val="28"/>
          <w:szCs w:val="28"/>
        </w:rPr>
        <w:t xml:space="preserve"> (</w:t>
      </w:r>
      <w:proofErr w:type="spellStart"/>
      <w:r w:rsidR="00F749CA" w:rsidRPr="001C7E18">
        <w:rPr>
          <w:rFonts w:asciiTheme="majorHAnsi" w:hAnsiTheme="majorHAnsi" w:cstheme="majorHAnsi"/>
          <w:sz w:val="28"/>
          <w:szCs w:val="28"/>
        </w:rPr>
        <w:t>Liem</w:t>
      </w:r>
      <w:proofErr w:type="spellEnd"/>
      <w:r w:rsidR="00F749CA" w:rsidRPr="001C7E18">
        <w:rPr>
          <w:rFonts w:asciiTheme="majorHAnsi" w:hAnsiTheme="majorHAnsi" w:cstheme="majorHAnsi"/>
          <w:sz w:val="28"/>
          <w:szCs w:val="28"/>
        </w:rPr>
        <w:t xml:space="preserve"> &amp; Martin, </w:t>
      </w:r>
      <w:r w:rsidR="00926463" w:rsidRPr="001C7E18">
        <w:rPr>
          <w:rFonts w:asciiTheme="majorHAnsi" w:hAnsiTheme="majorHAnsi" w:cstheme="majorHAnsi"/>
          <w:sz w:val="28"/>
          <w:szCs w:val="28"/>
        </w:rPr>
        <w:t>20</w:t>
      </w:r>
      <w:r w:rsidR="007E401D" w:rsidRPr="001C7E18">
        <w:rPr>
          <w:rFonts w:asciiTheme="majorHAnsi" w:hAnsiTheme="majorHAnsi" w:cstheme="majorHAnsi"/>
          <w:sz w:val="28"/>
          <w:szCs w:val="28"/>
        </w:rPr>
        <w:t>12</w:t>
      </w:r>
      <w:r w:rsidR="00926463" w:rsidRPr="001C7E18">
        <w:rPr>
          <w:rFonts w:asciiTheme="majorHAnsi" w:hAnsiTheme="majorHAnsi" w:cstheme="majorHAnsi"/>
          <w:sz w:val="28"/>
          <w:szCs w:val="28"/>
        </w:rPr>
        <w:t>)</w:t>
      </w:r>
      <w:r w:rsidRPr="001C7E18">
        <w:rPr>
          <w:rFonts w:asciiTheme="majorHAnsi" w:hAnsiTheme="majorHAnsi" w:cstheme="majorHAnsi"/>
          <w:sz w:val="28"/>
          <w:szCs w:val="28"/>
        </w:rPr>
        <w:t>. The latter scale</w:t>
      </w:r>
      <w:r w:rsidR="009E1E21" w:rsidRPr="001C7E18">
        <w:rPr>
          <w:rFonts w:asciiTheme="majorHAnsi" w:hAnsiTheme="majorHAnsi" w:cstheme="majorHAnsi"/>
          <w:sz w:val="28"/>
          <w:szCs w:val="28"/>
        </w:rPr>
        <w:t>,</w:t>
      </w:r>
      <w:r w:rsidRPr="001C7E18">
        <w:rPr>
          <w:rFonts w:asciiTheme="majorHAnsi" w:hAnsiTheme="majorHAnsi" w:cstheme="majorHAnsi"/>
          <w:sz w:val="28"/>
          <w:szCs w:val="28"/>
        </w:rPr>
        <w:t xml:space="preserve"> was too complex</w:t>
      </w:r>
      <w:r w:rsidR="005257C3" w:rsidRPr="001C7E18">
        <w:rPr>
          <w:rFonts w:asciiTheme="majorHAnsi" w:hAnsiTheme="majorHAnsi" w:cstheme="majorHAnsi"/>
          <w:sz w:val="28"/>
          <w:szCs w:val="28"/>
        </w:rPr>
        <w:t xml:space="preserve"> in nature</w:t>
      </w:r>
      <w:r w:rsidRPr="001C7E18">
        <w:rPr>
          <w:rFonts w:asciiTheme="majorHAnsi" w:hAnsiTheme="majorHAnsi" w:cstheme="majorHAnsi"/>
          <w:sz w:val="28"/>
          <w:szCs w:val="28"/>
        </w:rPr>
        <w:t xml:space="preserve">, including </w:t>
      </w:r>
      <w:r w:rsidR="00BA6408" w:rsidRPr="001C7E18">
        <w:rPr>
          <w:rFonts w:asciiTheme="majorHAnsi" w:hAnsiTheme="majorHAnsi" w:cstheme="majorHAnsi"/>
          <w:sz w:val="28"/>
          <w:szCs w:val="28"/>
        </w:rPr>
        <w:t>aspects that</w:t>
      </w:r>
      <w:r w:rsidR="00926463" w:rsidRPr="001C7E18">
        <w:rPr>
          <w:rFonts w:asciiTheme="majorHAnsi" w:hAnsiTheme="majorHAnsi" w:cstheme="majorHAnsi"/>
          <w:sz w:val="28"/>
          <w:szCs w:val="28"/>
        </w:rPr>
        <w:t xml:space="preserve"> </w:t>
      </w:r>
      <w:r w:rsidRPr="001C7E18">
        <w:rPr>
          <w:rFonts w:asciiTheme="majorHAnsi" w:hAnsiTheme="majorHAnsi" w:cstheme="majorHAnsi"/>
          <w:sz w:val="28"/>
          <w:szCs w:val="28"/>
        </w:rPr>
        <w:t>the researc</w:t>
      </w:r>
      <w:r w:rsidR="00F749CA" w:rsidRPr="001C7E18">
        <w:rPr>
          <w:rFonts w:asciiTheme="majorHAnsi" w:hAnsiTheme="majorHAnsi" w:cstheme="majorHAnsi"/>
          <w:sz w:val="28"/>
          <w:szCs w:val="28"/>
        </w:rPr>
        <w:t>h</w:t>
      </w:r>
      <w:r w:rsidRPr="001C7E18">
        <w:rPr>
          <w:rFonts w:asciiTheme="majorHAnsi" w:hAnsiTheme="majorHAnsi" w:cstheme="majorHAnsi"/>
          <w:sz w:val="28"/>
          <w:szCs w:val="28"/>
        </w:rPr>
        <w:t xml:space="preserve">ers felt </w:t>
      </w:r>
      <w:r w:rsidR="00926463" w:rsidRPr="001C7E18">
        <w:rPr>
          <w:rFonts w:asciiTheme="majorHAnsi" w:hAnsiTheme="majorHAnsi" w:cstheme="majorHAnsi"/>
          <w:sz w:val="28"/>
          <w:szCs w:val="28"/>
        </w:rPr>
        <w:t xml:space="preserve">were not </w:t>
      </w:r>
      <w:r w:rsidRPr="001C7E18">
        <w:rPr>
          <w:rFonts w:asciiTheme="majorHAnsi" w:hAnsiTheme="majorHAnsi" w:cstheme="majorHAnsi"/>
          <w:sz w:val="28"/>
          <w:szCs w:val="28"/>
        </w:rPr>
        <w:t>prudent for the</w:t>
      </w:r>
      <w:r w:rsidR="00926463" w:rsidRPr="001C7E18">
        <w:rPr>
          <w:rFonts w:asciiTheme="majorHAnsi" w:hAnsiTheme="majorHAnsi" w:cstheme="majorHAnsi"/>
          <w:sz w:val="28"/>
          <w:szCs w:val="28"/>
        </w:rPr>
        <w:t xml:space="preserve"> observation. </w:t>
      </w:r>
      <w:r w:rsidR="008066F2" w:rsidRPr="001C7E18">
        <w:rPr>
          <w:rFonts w:asciiTheme="majorHAnsi" w:hAnsiTheme="majorHAnsi" w:cstheme="majorHAnsi"/>
          <w:sz w:val="28"/>
          <w:szCs w:val="28"/>
        </w:rPr>
        <w:t>Though both focus on engagement</w:t>
      </w:r>
      <w:r w:rsidR="00D643FF" w:rsidRPr="001C7E18">
        <w:rPr>
          <w:rFonts w:asciiTheme="majorHAnsi" w:hAnsiTheme="majorHAnsi" w:cstheme="majorHAnsi"/>
          <w:sz w:val="28"/>
          <w:szCs w:val="28"/>
        </w:rPr>
        <w:t>,</w:t>
      </w:r>
      <w:r w:rsidR="008066F2" w:rsidRPr="001C7E18">
        <w:rPr>
          <w:rFonts w:asciiTheme="majorHAnsi" w:hAnsiTheme="majorHAnsi" w:cstheme="majorHAnsi"/>
          <w:sz w:val="28"/>
          <w:szCs w:val="28"/>
        </w:rPr>
        <w:t xml:space="preserve"> the Leuven Scale (2008) provides a </w:t>
      </w:r>
      <w:r w:rsidR="005257C3" w:rsidRPr="001C7E18">
        <w:rPr>
          <w:rFonts w:asciiTheme="majorHAnsi" w:hAnsiTheme="majorHAnsi" w:cstheme="majorHAnsi"/>
          <w:sz w:val="28"/>
          <w:szCs w:val="28"/>
        </w:rPr>
        <w:t>detailed criterion</w:t>
      </w:r>
      <w:r w:rsidR="00812388" w:rsidRPr="001C7E18">
        <w:rPr>
          <w:rFonts w:asciiTheme="majorHAnsi" w:hAnsiTheme="majorHAnsi" w:cstheme="majorHAnsi"/>
          <w:sz w:val="28"/>
          <w:szCs w:val="28"/>
        </w:rPr>
        <w:t xml:space="preserve"> to follow,</w:t>
      </w:r>
      <w:r w:rsidR="00D643FF" w:rsidRPr="001C7E18">
        <w:rPr>
          <w:rFonts w:asciiTheme="majorHAnsi" w:hAnsiTheme="majorHAnsi" w:cstheme="majorHAnsi"/>
          <w:sz w:val="28"/>
          <w:szCs w:val="28"/>
        </w:rPr>
        <w:t xml:space="preserve"> thus ensuring that </w:t>
      </w:r>
      <w:r w:rsidR="00812388" w:rsidRPr="001C7E18">
        <w:rPr>
          <w:rFonts w:asciiTheme="majorHAnsi" w:hAnsiTheme="majorHAnsi" w:cstheme="majorHAnsi"/>
          <w:sz w:val="28"/>
          <w:szCs w:val="28"/>
        </w:rPr>
        <w:t xml:space="preserve">personal bias of the </w:t>
      </w:r>
      <w:r w:rsidR="00D643FF" w:rsidRPr="001C7E18">
        <w:rPr>
          <w:rFonts w:asciiTheme="majorHAnsi" w:hAnsiTheme="majorHAnsi" w:cstheme="majorHAnsi"/>
          <w:sz w:val="28"/>
          <w:szCs w:val="28"/>
        </w:rPr>
        <w:t>researchers</w:t>
      </w:r>
      <w:r w:rsidR="00812388" w:rsidRPr="001C7E18">
        <w:rPr>
          <w:rFonts w:asciiTheme="majorHAnsi" w:hAnsiTheme="majorHAnsi" w:cstheme="majorHAnsi"/>
          <w:sz w:val="28"/>
          <w:szCs w:val="28"/>
        </w:rPr>
        <w:t xml:space="preserve"> does not affect the recording of the data</w:t>
      </w:r>
      <w:r w:rsidR="00D643FF" w:rsidRPr="001C7E18">
        <w:rPr>
          <w:rFonts w:asciiTheme="majorHAnsi" w:hAnsiTheme="majorHAnsi" w:cstheme="majorHAnsi"/>
          <w:sz w:val="28"/>
          <w:szCs w:val="28"/>
        </w:rPr>
        <w:t>.</w:t>
      </w:r>
      <w:r w:rsidR="00207B16" w:rsidRPr="001C7E18">
        <w:rPr>
          <w:rFonts w:asciiTheme="majorHAnsi" w:hAnsiTheme="majorHAnsi" w:cstheme="majorHAnsi"/>
          <w:sz w:val="28"/>
          <w:szCs w:val="28"/>
        </w:rPr>
        <w:t xml:space="preserve"> </w:t>
      </w:r>
    </w:p>
    <w:p w14:paraId="3A9A1A7E" w14:textId="2612E96E" w:rsidR="002B4514" w:rsidRPr="001C7E18" w:rsidRDefault="003F00B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lastRenderedPageBreak/>
        <w:t xml:space="preserve">The interview </w:t>
      </w:r>
      <w:r w:rsidR="002B4514" w:rsidRPr="001C7E18">
        <w:rPr>
          <w:rFonts w:asciiTheme="majorHAnsi" w:hAnsiTheme="majorHAnsi" w:cstheme="majorHAnsi"/>
          <w:sz w:val="28"/>
          <w:szCs w:val="28"/>
        </w:rPr>
        <w:t xml:space="preserve">will be </w:t>
      </w:r>
      <w:r w:rsidRPr="001C7E18">
        <w:rPr>
          <w:rFonts w:asciiTheme="majorHAnsi" w:hAnsiTheme="majorHAnsi" w:cstheme="majorHAnsi"/>
          <w:sz w:val="28"/>
          <w:szCs w:val="28"/>
        </w:rPr>
        <w:t>semi structure</w:t>
      </w:r>
      <w:r w:rsidR="002B4514" w:rsidRPr="001C7E18">
        <w:rPr>
          <w:rFonts w:asciiTheme="majorHAnsi" w:hAnsiTheme="majorHAnsi" w:cstheme="majorHAnsi"/>
          <w:sz w:val="28"/>
          <w:szCs w:val="28"/>
        </w:rPr>
        <w:t>d in a focus group, with questions prepared beforehand (Appendix</w:t>
      </w:r>
      <w:r w:rsidR="00980A1C">
        <w:rPr>
          <w:rFonts w:asciiTheme="majorHAnsi" w:hAnsiTheme="majorHAnsi" w:cstheme="majorHAnsi"/>
          <w:sz w:val="28"/>
          <w:szCs w:val="28"/>
        </w:rPr>
        <w:t xml:space="preserve"> </w:t>
      </w:r>
      <w:r w:rsidR="00A069B6">
        <w:rPr>
          <w:rFonts w:asciiTheme="majorHAnsi" w:hAnsiTheme="majorHAnsi" w:cstheme="majorHAnsi"/>
          <w:sz w:val="28"/>
          <w:szCs w:val="28"/>
        </w:rPr>
        <w:t>L</w:t>
      </w:r>
      <w:r w:rsidR="002B4514" w:rsidRPr="001C7E18">
        <w:rPr>
          <w:rFonts w:asciiTheme="majorHAnsi" w:hAnsiTheme="majorHAnsi" w:cstheme="majorHAnsi"/>
          <w:sz w:val="28"/>
          <w:szCs w:val="28"/>
        </w:rPr>
        <w:t xml:space="preserve">) </w:t>
      </w:r>
      <w:r w:rsidR="00D643FF" w:rsidRPr="001C7E18">
        <w:rPr>
          <w:rFonts w:asciiTheme="majorHAnsi" w:hAnsiTheme="majorHAnsi" w:cstheme="majorHAnsi"/>
          <w:sz w:val="28"/>
          <w:szCs w:val="28"/>
        </w:rPr>
        <w:t>which will</w:t>
      </w:r>
      <w:r w:rsidR="002B4514" w:rsidRPr="001C7E18">
        <w:rPr>
          <w:rFonts w:asciiTheme="majorHAnsi" w:hAnsiTheme="majorHAnsi" w:cstheme="majorHAnsi"/>
          <w:sz w:val="28"/>
          <w:szCs w:val="28"/>
        </w:rPr>
        <w:t xml:space="preserve"> allow for the researcher</w:t>
      </w:r>
      <w:r w:rsidR="00D643FF" w:rsidRPr="001C7E18">
        <w:rPr>
          <w:rFonts w:asciiTheme="majorHAnsi" w:hAnsiTheme="majorHAnsi" w:cstheme="majorHAnsi"/>
          <w:sz w:val="28"/>
          <w:szCs w:val="28"/>
        </w:rPr>
        <w:t>s</w:t>
      </w:r>
      <w:r w:rsidR="002B4514" w:rsidRPr="001C7E18">
        <w:rPr>
          <w:rFonts w:asciiTheme="majorHAnsi" w:hAnsiTheme="majorHAnsi" w:cstheme="majorHAnsi"/>
          <w:sz w:val="28"/>
          <w:szCs w:val="28"/>
        </w:rPr>
        <w:t xml:space="preserve"> to </w:t>
      </w:r>
      <w:r w:rsidRPr="001C7E18">
        <w:rPr>
          <w:rFonts w:asciiTheme="majorHAnsi" w:hAnsiTheme="majorHAnsi" w:cstheme="majorHAnsi"/>
          <w:sz w:val="28"/>
          <w:szCs w:val="28"/>
        </w:rPr>
        <w:t>potentially address or answer questions that may be asked during the interview process</w:t>
      </w:r>
      <w:r w:rsidR="002B4514" w:rsidRPr="001C7E18">
        <w:rPr>
          <w:rFonts w:asciiTheme="majorHAnsi" w:hAnsiTheme="majorHAnsi" w:cstheme="majorHAnsi"/>
          <w:sz w:val="28"/>
          <w:szCs w:val="28"/>
        </w:rPr>
        <w:t>. To overcome issues surrounding recording the qualitative data, the interview will be audio recorded and notes will be taken by the researcher to allow accurate collection. By having a focus group interview</w:t>
      </w:r>
      <w:r w:rsidR="00D643FF" w:rsidRPr="001C7E18">
        <w:rPr>
          <w:rFonts w:asciiTheme="majorHAnsi" w:hAnsiTheme="majorHAnsi" w:cstheme="majorHAnsi"/>
          <w:sz w:val="28"/>
          <w:szCs w:val="28"/>
        </w:rPr>
        <w:t>,</w:t>
      </w:r>
      <w:r w:rsidR="00F84084" w:rsidRPr="001C7E18">
        <w:rPr>
          <w:rFonts w:asciiTheme="majorHAnsi" w:hAnsiTheme="majorHAnsi" w:cstheme="majorHAnsi"/>
          <w:sz w:val="28"/>
          <w:szCs w:val="28"/>
        </w:rPr>
        <w:t xml:space="preserve"> i</w:t>
      </w:r>
      <w:r w:rsidR="0096744C" w:rsidRPr="001C7E18">
        <w:rPr>
          <w:rFonts w:asciiTheme="majorHAnsi" w:hAnsiTheme="majorHAnsi" w:cstheme="majorHAnsi"/>
          <w:sz w:val="28"/>
          <w:szCs w:val="28"/>
        </w:rPr>
        <w:t>t can be used as a method of triangulating the data</w:t>
      </w:r>
      <w:r w:rsidR="00C826C7">
        <w:rPr>
          <w:rFonts w:asciiTheme="majorHAnsi" w:hAnsiTheme="majorHAnsi" w:cstheme="majorHAnsi"/>
          <w:sz w:val="28"/>
          <w:szCs w:val="28"/>
        </w:rPr>
        <w:t>,</w:t>
      </w:r>
      <w:r w:rsidR="0096744C" w:rsidRPr="001C7E18">
        <w:rPr>
          <w:rFonts w:asciiTheme="majorHAnsi" w:hAnsiTheme="majorHAnsi" w:cstheme="majorHAnsi"/>
          <w:sz w:val="28"/>
          <w:szCs w:val="28"/>
        </w:rPr>
        <w:t xml:space="preserve"> thus the reliability of the research increases (Mukherji &amp; </w:t>
      </w:r>
      <w:proofErr w:type="spellStart"/>
      <w:r w:rsidR="0096744C" w:rsidRPr="001C7E18">
        <w:rPr>
          <w:rFonts w:asciiTheme="majorHAnsi" w:hAnsiTheme="majorHAnsi" w:cstheme="majorHAnsi"/>
          <w:sz w:val="28"/>
          <w:szCs w:val="28"/>
        </w:rPr>
        <w:t>Albon</w:t>
      </w:r>
      <w:proofErr w:type="spellEnd"/>
      <w:r w:rsidR="0096744C" w:rsidRPr="001C7E18">
        <w:rPr>
          <w:rFonts w:asciiTheme="majorHAnsi" w:hAnsiTheme="majorHAnsi" w:cstheme="majorHAnsi"/>
          <w:sz w:val="28"/>
          <w:szCs w:val="28"/>
        </w:rPr>
        <w:t xml:space="preserve">, 2010). </w:t>
      </w:r>
      <w:r w:rsidR="00AC20B5" w:rsidRPr="001C7E18">
        <w:rPr>
          <w:rFonts w:asciiTheme="majorHAnsi" w:hAnsiTheme="majorHAnsi" w:cstheme="majorHAnsi"/>
          <w:sz w:val="28"/>
          <w:szCs w:val="28"/>
        </w:rPr>
        <w:t xml:space="preserve">There is the potential for the focus groups to have strong personalities </w:t>
      </w:r>
      <w:r w:rsidR="00582A04" w:rsidRPr="001C7E18">
        <w:rPr>
          <w:rFonts w:asciiTheme="majorHAnsi" w:hAnsiTheme="majorHAnsi" w:cstheme="majorHAnsi"/>
          <w:sz w:val="28"/>
          <w:szCs w:val="28"/>
        </w:rPr>
        <w:t>who ma</w:t>
      </w:r>
      <w:r w:rsidR="00FC7318">
        <w:rPr>
          <w:rFonts w:asciiTheme="majorHAnsi" w:hAnsiTheme="majorHAnsi" w:cstheme="majorHAnsi"/>
          <w:sz w:val="28"/>
          <w:szCs w:val="28"/>
        </w:rPr>
        <w:t>y</w:t>
      </w:r>
      <w:r w:rsidR="00582A04" w:rsidRPr="001C7E18">
        <w:rPr>
          <w:rFonts w:asciiTheme="majorHAnsi" w:hAnsiTheme="majorHAnsi" w:cstheme="majorHAnsi"/>
          <w:sz w:val="28"/>
          <w:szCs w:val="28"/>
        </w:rPr>
        <w:t xml:space="preserve"> take over the discussion, therefore asking each participant their opinion </w:t>
      </w:r>
      <w:r w:rsidR="00FC7318">
        <w:rPr>
          <w:rFonts w:asciiTheme="majorHAnsi" w:hAnsiTheme="majorHAnsi" w:cstheme="majorHAnsi"/>
          <w:sz w:val="28"/>
          <w:szCs w:val="28"/>
        </w:rPr>
        <w:t xml:space="preserve">in turn </w:t>
      </w:r>
      <w:r w:rsidR="00582A04" w:rsidRPr="001C7E18">
        <w:rPr>
          <w:rFonts w:asciiTheme="majorHAnsi" w:hAnsiTheme="majorHAnsi" w:cstheme="majorHAnsi"/>
          <w:sz w:val="28"/>
          <w:szCs w:val="28"/>
        </w:rPr>
        <w:t xml:space="preserve">is a strategy that may be required to overcome this. </w:t>
      </w:r>
    </w:p>
    <w:p w14:paraId="566D566F" w14:textId="3A326C30" w:rsidR="002B4514" w:rsidRPr="001C7E18" w:rsidRDefault="006740B9"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Three children were chosen as a sample from each school context to form</w:t>
      </w:r>
      <w:r w:rsidR="009D6F04" w:rsidRPr="001C7E18">
        <w:rPr>
          <w:rFonts w:asciiTheme="majorHAnsi" w:hAnsiTheme="majorHAnsi" w:cstheme="majorHAnsi"/>
          <w:sz w:val="28"/>
          <w:szCs w:val="28"/>
        </w:rPr>
        <w:t xml:space="preserve"> </w:t>
      </w:r>
      <w:r w:rsidR="00D643FF" w:rsidRPr="001C7E18">
        <w:rPr>
          <w:rFonts w:asciiTheme="majorHAnsi" w:hAnsiTheme="majorHAnsi" w:cstheme="majorHAnsi"/>
          <w:sz w:val="28"/>
          <w:szCs w:val="28"/>
        </w:rPr>
        <w:t xml:space="preserve">the </w:t>
      </w:r>
      <w:r w:rsidR="009D6F04" w:rsidRPr="001C7E18">
        <w:rPr>
          <w:rFonts w:asciiTheme="majorHAnsi" w:hAnsiTheme="majorHAnsi" w:cstheme="majorHAnsi"/>
          <w:sz w:val="28"/>
          <w:szCs w:val="28"/>
        </w:rPr>
        <w:t>focus groups</w:t>
      </w:r>
      <w:r w:rsidRPr="001C7E18">
        <w:rPr>
          <w:rFonts w:asciiTheme="majorHAnsi" w:hAnsiTheme="majorHAnsi" w:cstheme="majorHAnsi"/>
          <w:sz w:val="28"/>
          <w:szCs w:val="28"/>
        </w:rPr>
        <w:t>. In both contexts</w:t>
      </w:r>
      <w:r w:rsidR="00FC7318">
        <w:rPr>
          <w:rFonts w:asciiTheme="majorHAnsi" w:hAnsiTheme="majorHAnsi" w:cstheme="majorHAnsi"/>
          <w:sz w:val="28"/>
          <w:szCs w:val="28"/>
        </w:rPr>
        <w:t>,</w:t>
      </w:r>
      <w:r w:rsidRPr="001C7E18">
        <w:rPr>
          <w:rFonts w:asciiTheme="majorHAnsi" w:hAnsiTheme="majorHAnsi" w:cstheme="majorHAnsi"/>
          <w:sz w:val="28"/>
          <w:szCs w:val="28"/>
        </w:rPr>
        <w:t xml:space="preserve"> the participants were selected from the </w:t>
      </w:r>
      <w:r w:rsidR="009D6F04" w:rsidRPr="001C7E18">
        <w:rPr>
          <w:rFonts w:asciiTheme="majorHAnsi" w:hAnsiTheme="majorHAnsi" w:cstheme="majorHAnsi"/>
          <w:sz w:val="28"/>
          <w:szCs w:val="28"/>
        </w:rPr>
        <w:t>high</w:t>
      </w:r>
      <w:r w:rsidRPr="001C7E18">
        <w:rPr>
          <w:rFonts w:asciiTheme="majorHAnsi" w:hAnsiTheme="majorHAnsi" w:cstheme="majorHAnsi"/>
          <w:sz w:val="28"/>
          <w:szCs w:val="28"/>
        </w:rPr>
        <w:t>er</w:t>
      </w:r>
      <w:r w:rsidR="009D6F04" w:rsidRPr="001C7E18">
        <w:rPr>
          <w:rFonts w:asciiTheme="majorHAnsi" w:hAnsiTheme="majorHAnsi" w:cstheme="majorHAnsi"/>
          <w:sz w:val="28"/>
          <w:szCs w:val="28"/>
        </w:rPr>
        <w:t xml:space="preserve"> ability groups</w:t>
      </w:r>
      <w:r w:rsidR="00FC7318">
        <w:rPr>
          <w:rFonts w:asciiTheme="majorHAnsi" w:hAnsiTheme="majorHAnsi" w:cstheme="majorHAnsi"/>
          <w:sz w:val="28"/>
          <w:szCs w:val="28"/>
        </w:rPr>
        <w:t>,</w:t>
      </w:r>
      <w:r w:rsidRPr="001C7E18">
        <w:rPr>
          <w:rFonts w:asciiTheme="majorHAnsi" w:hAnsiTheme="majorHAnsi" w:cstheme="majorHAnsi"/>
          <w:sz w:val="28"/>
          <w:szCs w:val="28"/>
        </w:rPr>
        <w:t xml:space="preserve"> </w:t>
      </w:r>
      <w:r w:rsidR="009D6F04" w:rsidRPr="001C7E18">
        <w:rPr>
          <w:rFonts w:asciiTheme="majorHAnsi" w:hAnsiTheme="majorHAnsi" w:cstheme="majorHAnsi"/>
          <w:sz w:val="28"/>
          <w:szCs w:val="28"/>
        </w:rPr>
        <w:t xml:space="preserve">but were selected due to their varying engagement </w:t>
      </w:r>
      <w:r w:rsidRPr="001C7E18">
        <w:rPr>
          <w:rFonts w:asciiTheme="majorHAnsi" w:hAnsiTheme="majorHAnsi" w:cstheme="majorHAnsi"/>
          <w:sz w:val="28"/>
          <w:szCs w:val="28"/>
        </w:rPr>
        <w:t xml:space="preserve">levels </w:t>
      </w:r>
      <w:r w:rsidR="009D6F04" w:rsidRPr="001C7E18">
        <w:rPr>
          <w:rFonts w:asciiTheme="majorHAnsi" w:hAnsiTheme="majorHAnsi" w:cstheme="majorHAnsi"/>
          <w:sz w:val="28"/>
          <w:szCs w:val="28"/>
        </w:rPr>
        <w:t>in class</w:t>
      </w:r>
      <w:r w:rsidR="00D643FF" w:rsidRPr="001C7E18">
        <w:rPr>
          <w:rFonts w:asciiTheme="majorHAnsi" w:hAnsiTheme="majorHAnsi" w:cstheme="majorHAnsi"/>
          <w:sz w:val="28"/>
          <w:szCs w:val="28"/>
        </w:rPr>
        <w:t xml:space="preserve">, </w:t>
      </w:r>
      <w:r w:rsidR="009D6F04" w:rsidRPr="001C7E18">
        <w:rPr>
          <w:rFonts w:asciiTheme="majorHAnsi" w:hAnsiTheme="majorHAnsi" w:cstheme="majorHAnsi"/>
          <w:sz w:val="28"/>
          <w:szCs w:val="28"/>
        </w:rPr>
        <w:t>from high to low</w:t>
      </w:r>
      <w:r w:rsidR="00F45DFF">
        <w:rPr>
          <w:rFonts w:asciiTheme="majorHAnsi" w:hAnsiTheme="majorHAnsi" w:cstheme="majorHAnsi"/>
          <w:sz w:val="28"/>
          <w:szCs w:val="28"/>
        </w:rPr>
        <w:t xml:space="preserve"> and</w:t>
      </w:r>
      <w:r w:rsidR="00F92DB3" w:rsidRPr="001C7E18">
        <w:rPr>
          <w:rFonts w:asciiTheme="majorHAnsi" w:hAnsiTheme="majorHAnsi" w:cstheme="majorHAnsi"/>
          <w:sz w:val="28"/>
          <w:szCs w:val="28"/>
        </w:rPr>
        <w:t xml:space="preserve"> thus giv</w:t>
      </w:r>
      <w:r w:rsidR="00F3406F" w:rsidRPr="001C7E18">
        <w:rPr>
          <w:rFonts w:asciiTheme="majorHAnsi" w:hAnsiTheme="majorHAnsi" w:cstheme="majorHAnsi"/>
          <w:sz w:val="28"/>
          <w:szCs w:val="28"/>
        </w:rPr>
        <w:t>ing</w:t>
      </w:r>
      <w:r w:rsidR="00F92DB3" w:rsidRPr="001C7E18">
        <w:rPr>
          <w:rFonts w:asciiTheme="majorHAnsi" w:hAnsiTheme="majorHAnsi" w:cstheme="majorHAnsi"/>
          <w:sz w:val="28"/>
          <w:szCs w:val="28"/>
        </w:rPr>
        <w:t xml:space="preserve"> a representative sample</w:t>
      </w:r>
      <w:r w:rsidRPr="001C7E18">
        <w:rPr>
          <w:rFonts w:asciiTheme="majorHAnsi" w:hAnsiTheme="majorHAnsi" w:cstheme="majorHAnsi"/>
          <w:sz w:val="28"/>
          <w:szCs w:val="28"/>
        </w:rPr>
        <w:t>.</w:t>
      </w:r>
      <w:r w:rsidR="00F275E9" w:rsidRPr="001C7E18">
        <w:rPr>
          <w:rFonts w:asciiTheme="majorHAnsi" w:hAnsiTheme="majorHAnsi" w:cstheme="majorHAnsi"/>
          <w:sz w:val="28"/>
          <w:szCs w:val="28"/>
        </w:rPr>
        <w:t xml:space="preserve"> </w:t>
      </w:r>
      <w:r w:rsidR="00C64FCF" w:rsidRPr="001C7E18">
        <w:rPr>
          <w:rFonts w:asciiTheme="majorHAnsi" w:hAnsiTheme="majorHAnsi" w:cstheme="majorHAnsi"/>
          <w:sz w:val="28"/>
          <w:szCs w:val="28"/>
        </w:rPr>
        <w:t xml:space="preserve">This is based on </w:t>
      </w:r>
      <w:proofErr w:type="spellStart"/>
      <w:r w:rsidR="00C64FCF" w:rsidRPr="001C7E18">
        <w:rPr>
          <w:rFonts w:asciiTheme="majorHAnsi" w:hAnsiTheme="majorHAnsi" w:cstheme="majorHAnsi"/>
          <w:sz w:val="28"/>
          <w:szCs w:val="28"/>
        </w:rPr>
        <w:t>Koerber</w:t>
      </w:r>
      <w:proofErr w:type="spellEnd"/>
      <w:r w:rsidR="00C64FCF" w:rsidRPr="001C7E18">
        <w:rPr>
          <w:rFonts w:asciiTheme="majorHAnsi" w:hAnsiTheme="majorHAnsi" w:cstheme="majorHAnsi"/>
          <w:sz w:val="28"/>
          <w:szCs w:val="28"/>
        </w:rPr>
        <w:t xml:space="preserve"> and McMichael’s (2008) purposeful sampling method.</w:t>
      </w:r>
      <w:r w:rsidRPr="001C7E18">
        <w:rPr>
          <w:rFonts w:asciiTheme="majorHAnsi" w:hAnsiTheme="majorHAnsi" w:cstheme="majorHAnsi"/>
          <w:sz w:val="28"/>
          <w:szCs w:val="28"/>
        </w:rPr>
        <w:t xml:space="preserve"> </w:t>
      </w:r>
      <w:r w:rsidR="00F3406F" w:rsidRPr="001C7E18">
        <w:rPr>
          <w:rFonts w:asciiTheme="majorHAnsi" w:hAnsiTheme="majorHAnsi" w:cstheme="majorHAnsi"/>
          <w:sz w:val="28"/>
          <w:szCs w:val="28"/>
        </w:rPr>
        <w:t>Th</w:t>
      </w:r>
      <w:r w:rsidR="00D643FF" w:rsidRPr="001C7E18">
        <w:rPr>
          <w:rFonts w:asciiTheme="majorHAnsi" w:hAnsiTheme="majorHAnsi" w:cstheme="majorHAnsi"/>
          <w:sz w:val="28"/>
          <w:szCs w:val="28"/>
        </w:rPr>
        <w:t xml:space="preserve">ough not a representative sample of </w:t>
      </w:r>
      <w:r w:rsidR="00F3406F" w:rsidRPr="001C7E18">
        <w:rPr>
          <w:rFonts w:asciiTheme="majorHAnsi" w:hAnsiTheme="majorHAnsi" w:cstheme="majorHAnsi"/>
          <w:sz w:val="28"/>
          <w:szCs w:val="28"/>
        </w:rPr>
        <w:t xml:space="preserve">the academic </w:t>
      </w:r>
      <w:r w:rsidR="00D643FF" w:rsidRPr="001C7E18">
        <w:rPr>
          <w:rFonts w:asciiTheme="majorHAnsi" w:hAnsiTheme="majorHAnsi" w:cstheme="majorHAnsi"/>
          <w:sz w:val="28"/>
          <w:szCs w:val="28"/>
        </w:rPr>
        <w:t>ability in the class, the researchers had to consider the sample based on the return of parental consent forms in both contexts to select participants. Therefore</w:t>
      </w:r>
      <w:r w:rsidR="00207B16" w:rsidRPr="001C7E18">
        <w:rPr>
          <w:rFonts w:asciiTheme="majorHAnsi" w:hAnsiTheme="majorHAnsi" w:cstheme="majorHAnsi"/>
          <w:sz w:val="28"/>
          <w:szCs w:val="28"/>
        </w:rPr>
        <w:t>,</w:t>
      </w:r>
      <w:r w:rsidR="00D643FF" w:rsidRPr="001C7E18">
        <w:rPr>
          <w:rFonts w:asciiTheme="majorHAnsi" w:hAnsiTheme="majorHAnsi" w:cstheme="majorHAnsi"/>
          <w:sz w:val="28"/>
          <w:szCs w:val="28"/>
        </w:rPr>
        <w:t xml:space="preserve"> </w:t>
      </w:r>
      <w:r w:rsidR="00F3406F" w:rsidRPr="001C7E18">
        <w:rPr>
          <w:rFonts w:asciiTheme="majorHAnsi" w:hAnsiTheme="majorHAnsi" w:cstheme="majorHAnsi"/>
          <w:sz w:val="28"/>
          <w:szCs w:val="28"/>
        </w:rPr>
        <w:t xml:space="preserve">it was necessary to use </w:t>
      </w:r>
      <w:r w:rsidR="00D643FF" w:rsidRPr="001C7E18">
        <w:rPr>
          <w:rFonts w:asciiTheme="majorHAnsi" w:hAnsiTheme="majorHAnsi" w:cstheme="majorHAnsi"/>
          <w:sz w:val="28"/>
          <w:szCs w:val="28"/>
        </w:rPr>
        <w:t xml:space="preserve">empirical data </w:t>
      </w:r>
      <w:r w:rsidR="00F3406F" w:rsidRPr="001C7E18">
        <w:rPr>
          <w:rFonts w:asciiTheme="majorHAnsi" w:hAnsiTheme="majorHAnsi" w:cstheme="majorHAnsi"/>
          <w:sz w:val="28"/>
          <w:szCs w:val="28"/>
        </w:rPr>
        <w:t xml:space="preserve">to inform </w:t>
      </w:r>
      <w:r w:rsidR="00D643FF" w:rsidRPr="001C7E18">
        <w:rPr>
          <w:rFonts w:asciiTheme="majorHAnsi" w:hAnsiTheme="majorHAnsi" w:cstheme="majorHAnsi"/>
          <w:sz w:val="28"/>
          <w:szCs w:val="28"/>
        </w:rPr>
        <w:t>this decision</w:t>
      </w:r>
      <w:r w:rsidR="00C64FCF" w:rsidRPr="001C7E18">
        <w:rPr>
          <w:rFonts w:asciiTheme="majorHAnsi" w:hAnsiTheme="majorHAnsi" w:cstheme="majorHAnsi"/>
          <w:sz w:val="28"/>
          <w:szCs w:val="28"/>
        </w:rPr>
        <w:t xml:space="preserve"> </w:t>
      </w:r>
      <w:proofErr w:type="gramStart"/>
      <w:r w:rsidR="00C64FCF" w:rsidRPr="001C7E18">
        <w:rPr>
          <w:rFonts w:asciiTheme="majorHAnsi" w:hAnsiTheme="majorHAnsi" w:cstheme="majorHAnsi"/>
          <w:sz w:val="28"/>
          <w:szCs w:val="28"/>
        </w:rPr>
        <w:t>and also</w:t>
      </w:r>
      <w:proofErr w:type="gramEnd"/>
      <w:r w:rsidR="00C64FCF" w:rsidRPr="001C7E18">
        <w:rPr>
          <w:rFonts w:asciiTheme="majorHAnsi" w:hAnsiTheme="majorHAnsi" w:cstheme="majorHAnsi"/>
          <w:sz w:val="28"/>
          <w:szCs w:val="28"/>
        </w:rPr>
        <w:t xml:space="preserve"> </w:t>
      </w:r>
      <w:r w:rsidR="00A25957">
        <w:rPr>
          <w:rFonts w:asciiTheme="majorHAnsi" w:hAnsiTheme="majorHAnsi" w:cstheme="majorHAnsi"/>
          <w:sz w:val="28"/>
          <w:szCs w:val="28"/>
        </w:rPr>
        <w:t xml:space="preserve">utilise </w:t>
      </w:r>
      <w:r w:rsidR="00C64FCF" w:rsidRPr="001C7E18">
        <w:rPr>
          <w:rFonts w:asciiTheme="majorHAnsi" w:hAnsiTheme="majorHAnsi" w:cstheme="majorHAnsi"/>
          <w:sz w:val="28"/>
          <w:szCs w:val="28"/>
        </w:rPr>
        <w:t>convenience sampling (</w:t>
      </w:r>
      <w:proofErr w:type="spellStart"/>
      <w:r w:rsidR="00C64FCF" w:rsidRPr="001C7E18">
        <w:rPr>
          <w:rFonts w:asciiTheme="majorHAnsi" w:hAnsiTheme="majorHAnsi" w:cstheme="majorHAnsi"/>
          <w:sz w:val="28"/>
          <w:szCs w:val="28"/>
        </w:rPr>
        <w:t>Koerber</w:t>
      </w:r>
      <w:proofErr w:type="spellEnd"/>
      <w:r w:rsidR="00C64FCF" w:rsidRPr="001C7E18">
        <w:rPr>
          <w:rFonts w:asciiTheme="majorHAnsi" w:hAnsiTheme="majorHAnsi" w:cstheme="majorHAnsi"/>
          <w:sz w:val="28"/>
          <w:szCs w:val="28"/>
        </w:rPr>
        <w:t xml:space="preserve"> &amp; McMichael, 2008) as the researchers had to select participants from those </w:t>
      </w:r>
      <w:r w:rsidR="00C03511">
        <w:rPr>
          <w:rFonts w:asciiTheme="majorHAnsi" w:hAnsiTheme="majorHAnsi" w:cstheme="majorHAnsi"/>
          <w:sz w:val="28"/>
          <w:szCs w:val="28"/>
        </w:rPr>
        <w:t>who had returned parental consent forms.</w:t>
      </w:r>
    </w:p>
    <w:p w14:paraId="2538F859" w14:textId="1B480E65" w:rsidR="0036002D" w:rsidRPr="001C7E18" w:rsidRDefault="006740B9"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In addition to the methods stated above, in order to further triangulate the data, reflection will be included in the methodology. </w:t>
      </w:r>
      <w:r w:rsidR="0036002D" w:rsidRPr="001C7E18">
        <w:rPr>
          <w:rFonts w:asciiTheme="majorHAnsi" w:hAnsiTheme="majorHAnsi" w:cstheme="majorHAnsi"/>
          <w:sz w:val="28"/>
          <w:szCs w:val="28"/>
        </w:rPr>
        <w:t>Reflection</w:t>
      </w:r>
      <w:r w:rsidR="003C279B" w:rsidRPr="001C7E18">
        <w:rPr>
          <w:rFonts w:asciiTheme="majorHAnsi" w:hAnsiTheme="majorHAnsi" w:cstheme="majorHAnsi"/>
          <w:sz w:val="28"/>
          <w:szCs w:val="28"/>
        </w:rPr>
        <w:t xml:space="preserve"> </w:t>
      </w:r>
      <w:r w:rsidR="00AA41FF" w:rsidRPr="001C7E18">
        <w:rPr>
          <w:rFonts w:asciiTheme="majorHAnsi" w:hAnsiTheme="majorHAnsi" w:cstheme="majorHAnsi"/>
          <w:sz w:val="28"/>
          <w:szCs w:val="28"/>
        </w:rPr>
        <w:t>is</w:t>
      </w:r>
      <w:r w:rsidR="00486C1B">
        <w:rPr>
          <w:rFonts w:asciiTheme="majorHAnsi" w:hAnsiTheme="majorHAnsi" w:cstheme="majorHAnsi"/>
          <w:sz w:val="28"/>
          <w:szCs w:val="28"/>
        </w:rPr>
        <w:t xml:space="preserve"> necessary as it gives teachers the opportunity to critically think about practice, using these reflections it is then possible to identify areas for change and improvement. Reflection for this research will be </w:t>
      </w:r>
      <w:r w:rsidR="00AA41FF" w:rsidRPr="001C7E18">
        <w:rPr>
          <w:rFonts w:asciiTheme="majorHAnsi" w:hAnsiTheme="majorHAnsi" w:cstheme="majorHAnsi"/>
          <w:sz w:val="28"/>
          <w:szCs w:val="28"/>
        </w:rPr>
        <w:t xml:space="preserve">based on </w:t>
      </w:r>
      <w:r w:rsidR="0036002D" w:rsidRPr="001C7E18">
        <w:rPr>
          <w:rFonts w:asciiTheme="majorHAnsi" w:hAnsiTheme="majorHAnsi" w:cstheme="majorHAnsi"/>
          <w:sz w:val="28"/>
          <w:szCs w:val="28"/>
        </w:rPr>
        <w:t>Brookfield’s ‘Four Lenses’ model</w:t>
      </w:r>
      <w:r w:rsidR="00AA41FF" w:rsidRPr="001C7E18">
        <w:rPr>
          <w:rFonts w:asciiTheme="majorHAnsi" w:hAnsiTheme="majorHAnsi" w:cstheme="majorHAnsi"/>
          <w:sz w:val="28"/>
          <w:szCs w:val="28"/>
        </w:rPr>
        <w:t xml:space="preserve"> (</w:t>
      </w:r>
      <w:r w:rsidR="00DB4A0B">
        <w:rPr>
          <w:rFonts w:asciiTheme="majorHAnsi" w:hAnsiTheme="majorHAnsi" w:cstheme="majorHAnsi"/>
          <w:sz w:val="28"/>
          <w:szCs w:val="28"/>
        </w:rPr>
        <w:t>1995</w:t>
      </w:r>
      <w:r w:rsidR="00AA41FF" w:rsidRPr="001C7E18">
        <w:rPr>
          <w:rFonts w:asciiTheme="majorHAnsi" w:hAnsiTheme="majorHAnsi" w:cstheme="majorHAnsi"/>
          <w:sz w:val="28"/>
          <w:szCs w:val="28"/>
        </w:rPr>
        <w:t>)</w:t>
      </w:r>
      <w:r w:rsidR="0036002D" w:rsidRPr="001C7E18">
        <w:rPr>
          <w:rFonts w:asciiTheme="majorHAnsi" w:hAnsiTheme="majorHAnsi" w:cstheme="majorHAnsi"/>
          <w:sz w:val="28"/>
          <w:szCs w:val="28"/>
        </w:rPr>
        <w:t xml:space="preserve"> and </w:t>
      </w:r>
      <w:r w:rsidR="00AA41FF" w:rsidRPr="001C7E18">
        <w:rPr>
          <w:rFonts w:asciiTheme="majorHAnsi" w:hAnsiTheme="majorHAnsi" w:cstheme="majorHAnsi"/>
          <w:sz w:val="28"/>
          <w:szCs w:val="28"/>
        </w:rPr>
        <w:t xml:space="preserve">Gibbs’ </w:t>
      </w:r>
      <w:r w:rsidR="00AA41FF" w:rsidRPr="001C7E18">
        <w:rPr>
          <w:rFonts w:asciiTheme="majorHAnsi" w:hAnsiTheme="majorHAnsi" w:cstheme="majorHAnsi"/>
          <w:sz w:val="28"/>
          <w:szCs w:val="28"/>
        </w:rPr>
        <w:lastRenderedPageBreak/>
        <w:t>Reflective Cycle (1998) (Appendix</w:t>
      </w:r>
      <w:r w:rsidR="00980A1C">
        <w:rPr>
          <w:rFonts w:asciiTheme="majorHAnsi" w:hAnsiTheme="majorHAnsi" w:cstheme="majorHAnsi"/>
          <w:sz w:val="28"/>
          <w:szCs w:val="28"/>
        </w:rPr>
        <w:t xml:space="preserve"> D</w:t>
      </w:r>
      <w:r w:rsidR="00AA41FF" w:rsidRPr="001C7E18">
        <w:rPr>
          <w:rFonts w:asciiTheme="majorHAnsi" w:hAnsiTheme="majorHAnsi" w:cstheme="majorHAnsi"/>
          <w:sz w:val="28"/>
          <w:szCs w:val="28"/>
        </w:rPr>
        <w:t>)</w:t>
      </w:r>
      <w:r w:rsidR="003C279B" w:rsidRPr="001C7E18">
        <w:rPr>
          <w:rFonts w:asciiTheme="majorHAnsi" w:hAnsiTheme="majorHAnsi" w:cstheme="majorHAnsi"/>
          <w:sz w:val="28"/>
          <w:szCs w:val="28"/>
        </w:rPr>
        <w:t>.</w:t>
      </w:r>
      <w:r w:rsidR="00AA41FF" w:rsidRPr="001C7E18">
        <w:rPr>
          <w:rFonts w:asciiTheme="majorHAnsi" w:hAnsiTheme="majorHAnsi" w:cstheme="majorHAnsi"/>
          <w:sz w:val="28"/>
          <w:szCs w:val="28"/>
        </w:rPr>
        <w:t xml:space="preserve"> It was necessary to combine elements of both</w:t>
      </w:r>
      <w:r w:rsidR="008B7D7F" w:rsidRPr="001C7E18">
        <w:rPr>
          <w:rFonts w:asciiTheme="majorHAnsi" w:hAnsiTheme="majorHAnsi" w:cstheme="majorHAnsi"/>
          <w:sz w:val="28"/>
          <w:szCs w:val="28"/>
        </w:rPr>
        <w:t>,</w:t>
      </w:r>
      <w:r w:rsidR="00AA41FF" w:rsidRPr="001C7E18">
        <w:rPr>
          <w:rFonts w:asciiTheme="majorHAnsi" w:hAnsiTheme="majorHAnsi" w:cstheme="majorHAnsi"/>
          <w:sz w:val="28"/>
          <w:szCs w:val="28"/>
        </w:rPr>
        <w:t xml:space="preserve"> </w:t>
      </w:r>
      <w:r w:rsidR="0036002D" w:rsidRPr="001C7E18">
        <w:rPr>
          <w:rFonts w:asciiTheme="majorHAnsi" w:hAnsiTheme="majorHAnsi" w:cstheme="majorHAnsi"/>
          <w:sz w:val="28"/>
          <w:szCs w:val="28"/>
        </w:rPr>
        <w:t>because</w:t>
      </w:r>
      <w:r w:rsidR="00AA41FF" w:rsidRPr="001C7E18">
        <w:rPr>
          <w:rFonts w:asciiTheme="majorHAnsi" w:hAnsiTheme="majorHAnsi" w:cstheme="majorHAnsi"/>
          <w:sz w:val="28"/>
          <w:szCs w:val="28"/>
        </w:rPr>
        <w:t xml:space="preserve"> </w:t>
      </w:r>
      <w:r w:rsidR="008B7D7F" w:rsidRPr="001C7E18">
        <w:rPr>
          <w:rFonts w:asciiTheme="majorHAnsi" w:hAnsiTheme="majorHAnsi" w:cstheme="majorHAnsi"/>
          <w:sz w:val="28"/>
          <w:szCs w:val="28"/>
        </w:rPr>
        <w:t>al</w:t>
      </w:r>
      <w:r w:rsidR="00AA41FF" w:rsidRPr="001C7E18">
        <w:rPr>
          <w:rFonts w:asciiTheme="majorHAnsi" w:hAnsiTheme="majorHAnsi" w:cstheme="majorHAnsi"/>
          <w:sz w:val="28"/>
          <w:szCs w:val="28"/>
        </w:rPr>
        <w:t xml:space="preserve">though </w:t>
      </w:r>
      <w:r w:rsidR="00C97777" w:rsidRPr="001C7E18">
        <w:rPr>
          <w:rFonts w:asciiTheme="majorHAnsi" w:hAnsiTheme="majorHAnsi" w:cstheme="majorHAnsi"/>
          <w:sz w:val="28"/>
          <w:szCs w:val="28"/>
        </w:rPr>
        <w:t>Gibbs’</w:t>
      </w:r>
      <w:r w:rsidR="007C2AE9">
        <w:rPr>
          <w:rFonts w:asciiTheme="majorHAnsi" w:hAnsiTheme="majorHAnsi" w:cstheme="majorHAnsi"/>
          <w:sz w:val="28"/>
          <w:szCs w:val="28"/>
        </w:rPr>
        <w:t xml:space="preserve"> </w:t>
      </w:r>
      <w:r w:rsidR="00F3406F" w:rsidRPr="001C7E18">
        <w:rPr>
          <w:rFonts w:asciiTheme="majorHAnsi" w:hAnsiTheme="majorHAnsi" w:cstheme="majorHAnsi"/>
          <w:sz w:val="28"/>
          <w:szCs w:val="28"/>
        </w:rPr>
        <w:t>(1998)</w:t>
      </w:r>
      <w:r w:rsidR="00C97777" w:rsidRPr="001C7E18">
        <w:rPr>
          <w:rFonts w:asciiTheme="majorHAnsi" w:hAnsiTheme="majorHAnsi" w:cstheme="majorHAnsi"/>
          <w:sz w:val="28"/>
          <w:szCs w:val="28"/>
        </w:rPr>
        <w:t xml:space="preserve"> </w:t>
      </w:r>
      <w:r w:rsidR="006A5360" w:rsidRPr="001C7E18">
        <w:rPr>
          <w:rFonts w:asciiTheme="majorHAnsi" w:hAnsiTheme="majorHAnsi" w:cstheme="majorHAnsi"/>
          <w:sz w:val="28"/>
          <w:szCs w:val="28"/>
        </w:rPr>
        <w:t>cycle can be used to improve understanding of practice, giv</w:t>
      </w:r>
      <w:r w:rsidR="00F3406F" w:rsidRPr="001C7E18">
        <w:rPr>
          <w:rFonts w:asciiTheme="majorHAnsi" w:hAnsiTheme="majorHAnsi" w:cstheme="majorHAnsi"/>
          <w:sz w:val="28"/>
          <w:szCs w:val="28"/>
        </w:rPr>
        <w:t>ing</w:t>
      </w:r>
      <w:r w:rsidR="006A5360" w:rsidRPr="001C7E18">
        <w:rPr>
          <w:rFonts w:asciiTheme="majorHAnsi" w:hAnsiTheme="majorHAnsi" w:cstheme="majorHAnsi"/>
          <w:sz w:val="28"/>
          <w:szCs w:val="28"/>
        </w:rPr>
        <w:t xml:space="preserve"> the opportunity to reflect on encounters</w:t>
      </w:r>
      <w:r w:rsidR="008B7D7F" w:rsidRPr="001C7E18">
        <w:rPr>
          <w:rFonts w:asciiTheme="majorHAnsi" w:hAnsiTheme="majorHAnsi" w:cstheme="majorHAnsi"/>
          <w:sz w:val="28"/>
          <w:szCs w:val="28"/>
        </w:rPr>
        <w:t xml:space="preserve"> from the researcher’s own perspective</w:t>
      </w:r>
      <w:r w:rsidR="006A5360" w:rsidRPr="001C7E18">
        <w:rPr>
          <w:rFonts w:asciiTheme="majorHAnsi" w:hAnsiTheme="majorHAnsi" w:cstheme="majorHAnsi"/>
          <w:sz w:val="28"/>
          <w:szCs w:val="28"/>
        </w:rPr>
        <w:t>, Brookfield’s</w:t>
      </w:r>
      <w:r w:rsidR="00F3406F" w:rsidRPr="001C7E18">
        <w:rPr>
          <w:rFonts w:asciiTheme="majorHAnsi" w:hAnsiTheme="majorHAnsi" w:cstheme="majorHAnsi"/>
          <w:sz w:val="28"/>
          <w:szCs w:val="28"/>
        </w:rPr>
        <w:t xml:space="preserve"> (</w:t>
      </w:r>
      <w:r w:rsidR="00DB4A0B">
        <w:rPr>
          <w:rFonts w:asciiTheme="majorHAnsi" w:hAnsiTheme="majorHAnsi" w:cstheme="majorHAnsi"/>
          <w:sz w:val="28"/>
          <w:szCs w:val="28"/>
        </w:rPr>
        <w:t>1995</w:t>
      </w:r>
      <w:r w:rsidR="00F3406F" w:rsidRPr="001C7E18">
        <w:rPr>
          <w:rFonts w:asciiTheme="majorHAnsi" w:hAnsiTheme="majorHAnsi" w:cstheme="majorHAnsi"/>
          <w:sz w:val="28"/>
          <w:szCs w:val="28"/>
        </w:rPr>
        <w:t>)</w:t>
      </w:r>
      <w:r w:rsidR="006A5360" w:rsidRPr="001C7E18">
        <w:rPr>
          <w:rFonts w:asciiTheme="majorHAnsi" w:hAnsiTheme="majorHAnsi" w:cstheme="majorHAnsi"/>
          <w:sz w:val="28"/>
          <w:szCs w:val="28"/>
        </w:rPr>
        <w:t xml:space="preserve"> model offers the opportunity to view the research from different perspectives</w:t>
      </w:r>
      <w:r w:rsidR="008B7D7F" w:rsidRPr="001C7E18">
        <w:rPr>
          <w:rFonts w:asciiTheme="majorHAnsi" w:hAnsiTheme="majorHAnsi" w:cstheme="majorHAnsi"/>
          <w:sz w:val="28"/>
          <w:szCs w:val="28"/>
        </w:rPr>
        <w:t xml:space="preserve">. </w:t>
      </w:r>
      <w:r w:rsidR="00F3406F" w:rsidRPr="001C7E18">
        <w:rPr>
          <w:rFonts w:asciiTheme="majorHAnsi" w:hAnsiTheme="majorHAnsi" w:cstheme="majorHAnsi"/>
          <w:sz w:val="28"/>
          <w:szCs w:val="28"/>
        </w:rPr>
        <w:t xml:space="preserve">By allowing for various perspectives </w:t>
      </w:r>
      <w:r w:rsidR="00F27367" w:rsidRPr="001C7E18">
        <w:rPr>
          <w:rFonts w:asciiTheme="majorHAnsi" w:hAnsiTheme="majorHAnsi" w:cstheme="majorHAnsi"/>
          <w:sz w:val="28"/>
          <w:szCs w:val="28"/>
        </w:rPr>
        <w:t>it</w:t>
      </w:r>
      <w:r w:rsidR="008B7D7F" w:rsidRPr="001C7E18">
        <w:rPr>
          <w:rFonts w:asciiTheme="majorHAnsi" w:hAnsiTheme="majorHAnsi" w:cstheme="majorHAnsi"/>
          <w:sz w:val="28"/>
          <w:szCs w:val="28"/>
        </w:rPr>
        <w:t xml:space="preserve"> gives the research</w:t>
      </w:r>
      <w:r w:rsidR="00F3406F" w:rsidRPr="001C7E18">
        <w:rPr>
          <w:rFonts w:asciiTheme="majorHAnsi" w:hAnsiTheme="majorHAnsi" w:cstheme="majorHAnsi"/>
          <w:sz w:val="28"/>
          <w:szCs w:val="28"/>
        </w:rPr>
        <w:t>er</w:t>
      </w:r>
      <w:r w:rsidR="008B7D7F" w:rsidRPr="001C7E18">
        <w:rPr>
          <w:rFonts w:asciiTheme="majorHAnsi" w:hAnsiTheme="majorHAnsi" w:cstheme="majorHAnsi"/>
          <w:sz w:val="28"/>
          <w:szCs w:val="28"/>
        </w:rPr>
        <w:t xml:space="preserve"> </w:t>
      </w:r>
      <w:r w:rsidR="00F3406F" w:rsidRPr="001C7E18">
        <w:rPr>
          <w:rFonts w:asciiTheme="majorHAnsi" w:hAnsiTheme="majorHAnsi" w:cstheme="majorHAnsi"/>
          <w:sz w:val="28"/>
          <w:szCs w:val="28"/>
        </w:rPr>
        <w:t>different op</w:t>
      </w:r>
      <w:r w:rsidR="00F27367" w:rsidRPr="001C7E18">
        <w:rPr>
          <w:rFonts w:asciiTheme="majorHAnsi" w:hAnsiTheme="majorHAnsi" w:cstheme="majorHAnsi"/>
          <w:sz w:val="28"/>
          <w:szCs w:val="28"/>
        </w:rPr>
        <w:t>inions</w:t>
      </w:r>
      <w:r w:rsidR="008B7D7F" w:rsidRPr="001C7E18">
        <w:rPr>
          <w:rFonts w:asciiTheme="majorHAnsi" w:hAnsiTheme="majorHAnsi" w:cstheme="majorHAnsi"/>
          <w:sz w:val="28"/>
          <w:szCs w:val="28"/>
        </w:rPr>
        <w:t xml:space="preserve"> to consider</w:t>
      </w:r>
      <w:r w:rsidR="00F27367" w:rsidRPr="001C7E18">
        <w:rPr>
          <w:rFonts w:asciiTheme="majorHAnsi" w:hAnsiTheme="majorHAnsi" w:cstheme="majorHAnsi"/>
          <w:sz w:val="28"/>
          <w:szCs w:val="28"/>
        </w:rPr>
        <w:t>,</w:t>
      </w:r>
      <w:r w:rsidR="006A5360" w:rsidRPr="001C7E18">
        <w:rPr>
          <w:rFonts w:asciiTheme="majorHAnsi" w:hAnsiTheme="majorHAnsi" w:cstheme="majorHAnsi"/>
          <w:sz w:val="28"/>
          <w:szCs w:val="28"/>
        </w:rPr>
        <w:t xml:space="preserve"> </w:t>
      </w:r>
      <w:r w:rsidR="00F27367" w:rsidRPr="001C7E18">
        <w:rPr>
          <w:rFonts w:asciiTheme="majorHAnsi" w:hAnsiTheme="majorHAnsi" w:cstheme="majorHAnsi"/>
          <w:sz w:val="28"/>
          <w:szCs w:val="28"/>
        </w:rPr>
        <w:t>which can be used</w:t>
      </w:r>
      <w:r w:rsidR="006A5360" w:rsidRPr="001C7E18">
        <w:rPr>
          <w:rFonts w:asciiTheme="majorHAnsi" w:hAnsiTheme="majorHAnsi" w:cstheme="majorHAnsi"/>
          <w:sz w:val="28"/>
          <w:szCs w:val="28"/>
        </w:rPr>
        <w:t xml:space="preserve"> to inform planning and future teaching. The student perspective in the Brookfield</w:t>
      </w:r>
      <w:r w:rsidR="000B351E" w:rsidRPr="001C7E18">
        <w:rPr>
          <w:rFonts w:asciiTheme="majorHAnsi" w:hAnsiTheme="majorHAnsi" w:cstheme="majorHAnsi"/>
          <w:sz w:val="28"/>
          <w:szCs w:val="28"/>
        </w:rPr>
        <w:t xml:space="preserve"> </w:t>
      </w:r>
      <w:r w:rsidR="00F3406F" w:rsidRPr="001C7E18">
        <w:rPr>
          <w:rFonts w:asciiTheme="majorHAnsi" w:hAnsiTheme="majorHAnsi" w:cstheme="majorHAnsi"/>
          <w:sz w:val="28"/>
          <w:szCs w:val="28"/>
        </w:rPr>
        <w:t>(</w:t>
      </w:r>
      <w:r w:rsidR="00DB4A0B">
        <w:rPr>
          <w:rFonts w:asciiTheme="majorHAnsi" w:hAnsiTheme="majorHAnsi" w:cstheme="majorHAnsi"/>
          <w:sz w:val="28"/>
          <w:szCs w:val="28"/>
        </w:rPr>
        <w:t>1995</w:t>
      </w:r>
      <w:r w:rsidR="00F3406F" w:rsidRPr="001C7E18">
        <w:rPr>
          <w:rFonts w:asciiTheme="majorHAnsi" w:hAnsiTheme="majorHAnsi" w:cstheme="majorHAnsi"/>
          <w:sz w:val="28"/>
          <w:szCs w:val="28"/>
        </w:rPr>
        <w:t>)</w:t>
      </w:r>
      <w:r w:rsidR="006A5360" w:rsidRPr="001C7E18">
        <w:rPr>
          <w:rFonts w:asciiTheme="majorHAnsi" w:hAnsiTheme="majorHAnsi" w:cstheme="majorHAnsi"/>
          <w:sz w:val="28"/>
          <w:szCs w:val="28"/>
        </w:rPr>
        <w:t xml:space="preserve"> model means that the data collected from the </w:t>
      </w:r>
      <w:r w:rsidR="00F3406F" w:rsidRPr="001C7E18">
        <w:rPr>
          <w:rFonts w:asciiTheme="majorHAnsi" w:hAnsiTheme="majorHAnsi" w:cstheme="majorHAnsi"/>
          <w:sz w:val="28"/>
          <w:szCs w:val="28"/>
        </w:rPr>
        <w:t>focus group in</w:t>
      </w:r>
      <w:r w:rsidR="006A5360" w:rsidRPr="001C7E18">
        <w:rPr>
          <w:rFonts w:asciiTheme="majorHAnsi" w:hAnsiTheme="majorHAnsi" w:cstheme="majorHAnsi"/>
          <w:sz w:val="28"/>
          <w:szCs w:val="28"/>
        </w:rPr>
        <w:t>terviews can be reflected on</w:t>
      </w:r>
      <w:r w:rsidR="003C279B" w:rsidRPr="001C7E18">
        <w:rPr>
          <w:rFonts w:asciiTheme="majorHAnsi" w:hAnsiTheme="majorHAnsi" w:cstheme="majorHAnsi"/>
          <w:sz w:val="28"/>
          <w:szCs w:val="28"/>
        </w:rPr>
        <w:t xml:space="preserve"> and the researchers can take into consideration pupil voice. </w:t>
      </w:r>
      <w:r w:rsidR="006A5360" w:rsidRPr="001C7E18">
        <w:rPr>
          <w:rFonts w:asciiTheme="majorHAnsi" w:hAnsiTheme="majorHAnsi" w:cstheme="majorHAnsi"/>
          <w:sz w:val="28"/>
          <w:szCs w:val="28"/>
        </w:rPr>
        <w:t>In teaching and learning</w:t>
      </w:r>
      <w:r w:rsidR="00DA15BE">
        <w:rPr>
          <w:rFonts w:asciiTheme="majorHAnsi" w:hAnsiTheme="majorHAnsi" w:cstheme="majorHAnsi"/>
          <w:sz w:val="28"/>
          <w:szCs w:val="28"/>
        </w:rPr>
        <w:t>,</w:t>
      </w:r>
      <w:r w:rsidR="006A5360" w:rsidRPr="001C7E18">
        <w:rPr>
          <w:rFonts w:asciiTheme="majorHAnsi" w:hAnsiTheme="majorHAnsi" w:cstheme="majorHAnsi"/>
          <w:sz w:val="28"/>
          <w:szCs w:val="28"/>
        </w:rPr>
        <w:t xml:space="preserve"> it is essential to involve learners and utilise pupil voice</w:t>
      </w:r>
      <w:r w:rsidR="00DA15BE">
        <w:rPr>
          <w:rFonts w:asciiTheme="majorHAnsi" w:hAnsiTheme="majorHAnsi" w:cstheme="majorHAnsi"/>
          <w:sz w:val="28"/>
          <w:szCs w:val="28"/>
        </w:rPr>
        <w:t>,</w:t>
      </w:r>
      <w:r w:rsidR="003C279B" w:rsidRPr="001C7E18">
        <w:rPr>
          <w:rFonts w:asciiTheme="majorHAnsi" w:hAnsiTheme="majorHAnsi" w:cstheme="majorHAnsi"/>
          <w:sz w:val="28"/>
          <w:szCs w:val="28"/>
        </w:rPr>
        <w:t xml:space="preserve"> with </w:t>
      </w:r>
      <w:r w:rsidR="006A5360" w:rsidRPr="001C7E18">
        <w:rPr>
          <w:rFonts w:asciiTheme="majorHAnsi" w:hAnsiTheme="majorHAnsi" w:cstheme="majorHAnsi"/>
          <w:sz w:val="28"/>
          <w:szCs w:val="28"/>
        </w:rPr>
        <w:t>Article 12 of the United Nations Convention on the Rights of the Child (UNCRC) (1990) stipulat</w:t>
      </w:r>
      <w:r w:rsidR="003C279B" w:rsidRPr="001C7E18">
        <w:rPr>
          <w:rFonts w:asciiTheme="majorHAnsi" w:hAnsiTheme="majorHAnsi" w:cstheme="majorHAnsi"/>
          <w:sz w:val="28"/>
          <w:szCs w:val="28"/>
        </w:rPr>
        <w:t xml:space="preserve">ing </w:t>
      </w:r>
      <w:r w:rsidR="006A5360" w:rsidRPr="001C7E18">
        <w:rPr>
          <w:rFonts w:asciiTheme="majorHAnsi" w:hAnsiTheme="majorHAnsi" w:cstheme="majorHAnsi"/>
          <w:sz w:val="28"/>
          <w:szCs w:val="28"/>
        </w:rPr>
        <w:t>the importance of respecting the view</w:t>
      </w:r>
      <w:r w:rsidR="003C279B" w:rsidRPr="001C7E18">
        <w:rPr>
          <w:rFonts w:asciiTheme="majorHAnsi" w:hAnsiTheme="majorHAnsi" w:cstheme="majorHAnsi"/>
          <w:sz w:val="28"/>
          <w:szCs w:val="28"/>
        </w:rPr>
        <w:t>s</w:t>
      </w:r>
      <w:r w:rsidR="006A5360" w:rsidRPr="001C7E18">
        <w:rPr>
          <w:rFonts w:asciiTheme="majorHAnsi" w:hAnsiTheme="majorHAnsi" w:cstheme="majorHAnsi"/>
          <w:sz w:val="28"/>
          <w:szCs w:val="28"/>
        </w:rPr>
        <w:t xml:space="preserve"> of children. </w:t>
      </w:r>
      <w:r w:rsidR="005257C3" w:rsidRPr="001C7E18">
        <w:rPr>
          <w:rFonts w:asciiTheme="majorHAnsi" w:hAnsiTheme="majorHAnsi" w:cstheme="majorHAnsi"/>
          <w:sz w:val="28"/>
          <w:szCs w:val="28"/>
        </w:rPr>
        <w:t>Though this statement applies to children in Wales, Estyn (2016), have also created a best practice guide for pupil participation</w:t>
      </w:r>
      <w:r w:rsidR="00C46410" w:rsidRPr="001C7E18">
        <w:rPr>
          <w:rFonts w:asciiTheme="majorHAnsi" w:hAnsiTheme="majorHAnsi" w:cstheme="majorHAnsi"/>
          <w:sz w:val="28"/>
          <w:szCs w:val="28"/>
        </w:rPr>
        <w:t>, which embeds UNCRC into legislation.</w:t>
      </w:r>
    </w:p>
    <w:p w14:paraId="5E082412" w14:textId="31D97EB4" w:rsidR="009D6F04" w:rsidRPr="001C7E18" w:rsidRDefault="009D6F04" w:rsidP="00987747">
      <w:pPr>
        <w:spacing w:line="360" w:lineRule="auto"/>
        <w:jc w:val="both"/>
        <w:rPr>
          <w:rFonts w:asciiTheme="majorHAnsi" w:hAnsiTheme="majorHAnsi" w:cstheme="majorHAnsi"/>
          <w:color w:val="00B0F0"/>
          <w:sz w:val="28"/>
          <w:szCs w:val="28"/>
        </w:rPr>
      </w:pPr>
      <w:r w:rsidRPr="001C7E18">
        <w:rPr>
          <w:rFonts w:asciiTheme="majorHAnsi" w:hAnsiTheme="majorHAnsi" w:cstheme="majorHAnsi"/>
          <w:sz w:val="28"/>
          <w:szCs w:val="28"/>
        </w:rPr>
        <w:t xml:space="preserve">The triangulated qualitative data collected </w:t>
      </w:r>
      <w:r w:rsidR="00207B16" w:rsidRPr="001C7E18">
        <w:rPr>
          <w:rFonts w:asciiTheme="majorHAnsi" w:hAnsiTheme="majorHAnsi" w:cstheme="majorHAnsi"/>
          <w:sz w:val="28"/>
          <w:szCs w:val="28"/>
        </w:rPr>
        <w:t xml:space="preserve">through these methods will </w:t>
      </w:r>
      <w:r w:rsidRPr="001C7E18">
        <w:rPr>
          <w:rFonts w:asciiTheme="majorHAnsi" w:hAnsiTheme="majorHAnsi" w:cstheme="majorHAnsi"/>
          <w:sz w:val="28"/>
          <w:szCs w:val="28"/>
        </w:rPr>
        <w:t>increase the validity of th</w:t>
      </w:r>
      <w:r w:rsidR="00207B16" w:rsidRPr="001C7E18">
        <w:rPr>
          <w:rFonts w:asciiTheme="majorHAnsi" w:hAnsiTheme="majorHAnsi" w:cstheme="majorHAnsi"/>
          <w:sz w:val="28"/>
          <w:szCs w:val="28"/>
        </w:rPr>
        <w:t xml:space="preserve">is research. </w:t>
      </w:r>
      <w:r w:rsidR="00F3406F" w:rsidRPr="001C7E18">
        <w:rPr>
          <w:rFonts w:asciiTheme="majorHAnsi" w:hAnsiTheme="majorHAnsi" w:cstheme="majorHAnsi"/>
          <w:sz w:val="28"/>
          <w:szCs w:val="28"/>
        </w:rPr>
        <w:t>There are</w:t>
      </w:r>
      <w:r w:rsidR="000202EB">
        <w:rPr>
          <w:rFonts w:asciiTheme="majorHAnsi" w:hAnsiTheme="majorHAnsi" w:cstheme="majorHAnsi"/>
          <w:sz w:val="28"/>
          <w:szCs w:val="28"/>
        </w:rPr>
        <w:t>,</w:t>
      </w:r>
      <w:r w:rsidR="00F3406F" w:rsidRPr="001C7E18">
        <w:rPr>
          <w:rFonts w:asciiTheme="majorHAnsi" w:hAnsiTheme="majorHAnsi" w:cstheme="majorHAnsi"/>
          <w:sz w:val="28"/>
          <w:szCs w:val="28"/>
        </w:rPr>
        <w:t xml:space="preserve"> however</w:t>
      </w:r>
      <w:r w:rsidR="000202EB">
        <w:rPr>
          <w:rFonts w:asciiTheme="majorHAnsi" w:hAnsiTheme="majorHAnsi" w:cstheme="majorHAnsi"/>
          <w:sz w:val="28"/>
          <w:szCs w:val="28"/>
        </w:rPr>
        <w:t>,</w:t>
      </w:r>
      <w:r w:rsidR="00F3406F" w:rsidRPr="001C7E18">
        <w:rPr>
          <w:rFonts w:asciiTheme="majorHAnsi" w:hAnsiTheme="majorHAnsi" w:cstheme="majorHAnsi"/>
          <w:sz w:val="28"/>
          <w:szCs w:val="28"/>
        </w:rPr>
        <w:t xml:space="preserve"> limitations. The research is small </w:t>
      </w:r>
      <w:r w:rsidR="00207B16" w:rsidRPr="001C7E18">
        <w:rPr>
          <w:rFonts w:asciiTheme="majorHAnsi" w:hAnsiTheme="majorHAnsi" w:cstheme="majorHAnsi"/>
          <w:sz w:val="28"/>
          <w:szCs w:val="28"/>
        </w:rPr>
        <w:t>scale</w:t>
      </w:r>
      <w:r w:rsidR="00F72B64">
        <w:rPr>
          <w:rFonts w:asciiTheme="majorHAnsi" w:hAnsiTheme="majorHAnsi" w:cstheme="majorHAnsi"/>
          <w:sz w:val="28"/>
          <w:szCs w:val="28"/>
        </w:rPr>
        <w:t xml:space="preserve"> with the involvement of only 3 participants per context</w:t>
      </w:r>
      <w:r w:rsidR="00FE50CD" w:rsidRPr="001C7E18">
        <w:rPr>
          <w:rFonts w:asciiTheme="majorHAnsi" w:hAnsiTheme="majorHAnsi" w:cstheme="majorHAnsi"/>
          <w:sz w:val="28"/>
          <w:szCs w:val="28"/>
        </w:rPr>
        <w:t xml:space="preserve"> and </w:t>
      </w:r>
      <w:r w:rsidR="00F3406F" w:rsidRPr="001C7E18">
        <w:rPr>
          <w:rFonts w:asciiTheme="majorHAnsi" w:hAnsiTheme="majorHAnsi" w:cstheme="majorHAnsi"/>
          <w:sz w:val="28"/>
          <w:szCs w:val="28"/>
        </w:rPr>
        <w:t xml:space="preserve">is also </w:t>
      </w:r>
      <w:r w:rsidR="00FE50CD" w:rsidRPr="001C7E18">
        <w:rPr>
          <w:rFonts w:asciiTheme="majorHAnsi" w:hAnsiTheme="majorHAnsi" w:cstheme="majorHAnsi"/>
          <w:sz w:val="28"/>
          <w:szCs w:val="28"/>
        </w:rPr>
        <w:t>limited by time restrictions</w:t>
      </w:r>
      <w:r w:rsidR="00F72B64">
        <w:rPr>
          <w:rFonts w:asciiTheme="majorHAnsi" w:hAnsiTheme="majorHAnsi" w:cstheme="majorHAnsi"/>
          <w:sz w:val="28"/>
          <w:szCs w:val="28"/>
        </w:rPr>
        <w:t>. I</w:t>
      </w:r>
      <w:r w:rsidR="00F3406F" w:rsidRPr="001C7E18">
        <w:rPr>
          <w:rFonts w:asciiTheme="majorHAnsi" w:hAnsiTheme="majorHAnsi" w:cstheme="majorHAnsi"/>
          <w:sz w:val="28"/>
          <w:szCs w:val="28"/>
        </w:rPr>
        <w:t xml:space="preserve">t is still possible </w:t>
      </w:r>
      <w:r w:rsidR="00F72B64">
        <w:rPr>
          <w:rFonts w:asciiTheme="majorHAnsi" w:hAnsiTheme="majorHAnsi" w:cstheme="majorHAnsi"/>
          <w:sz w:val="28"/>
          <w:szCs w:val="28"/>
        </w:rPr>
        <w:t xml:space="preserve">however, </w:t>
      </w:r>
      <w:r w:rsidR="00F3406F" w:rsidRPr="001C7E18">
        <w:rPr>
          <w:rFonts w:asciiTheme="majorHAnsi" w:hAnsiTheme="majorHAnsi" w:cstheme="majorHAnsi"/>
          <w:sz w:val="28"/>
          <w:szCs w:val="28"/>
        </w:rPr>
        <w:t xml:space="preserve">to use the data </w:t>
      </w:r>
      <w:r w:rsidR="00FE50CD" w:rsidRPr="001C7E18">
        <w:rPr>
          <w:rFonts w:asciiTheme="majorHAnsi" w:hAnsiTheme="majorHAnsi" w:cstheme="majorHAnsi"/>
          <w:sz w:val="28"/>
          <w:szCs w:val="28"/>
        </w:rPr>
        <w:t xml:space="preserve">collected to inform </w:t>
      </w:r>
      <w:r w:rsidR="00F3406F" w:rsidRPr="001C7E18">
        <w:rPr>
          <w:rFonts w:asciiTheme="majorHAnsi" w:hAnsiTheme="majorHAnsi" w:cstheme="majorHAnsi"/>
          <w:sz w:val="28"/>
          <w:szCs w:val="28"/>
        </w:rPr>
        <w:t xml:space="preserve">the researchers’ own </w:t>
      </w:r>
      <w:r w:rsidR="00FE50CD" w:rsidRPr="001C7E18">
        <w:rPr>
          <w:rFonts w:asciiTheme="majorHAnsi" w:hAnsiTheme="majorHAnsi" w:cstheme="majorHAnsi"/>
          <w:sz w:val="28"/>
          <w:szCs w:val="28"/>
        </w:rPr>
        <w:t xml:space="preserve">pedagogy.  </w:t>
      </w:r>
    </w:p>
    <w:p w14:paraId="74E9FBCE" w14:textId="5738C7D4" w:rsidR="00047EC7" w:rsidRPr="001C7E18" w:rsidRDefault="00D770E1" w:rsidP="00987747">
      <w:pPr>
        <w:spacing w:line="360" w:lineRule="auto"/>
        <w:jc w:val="both"/>
        <w:rPr>
          <w:rFonts w:asciiTheme="majorHAnsi" w:hAnsiTheme="majorHAnsi" w:cstheme="majorHAnsi"/>
          <w:sz w:val="28"/>
          <w:szCs w:val="28"/>
          <w:u w:val="single"/>
        </w:rPr>
      </w:pPr>
      <w:r w:rsidRPr="001C7E18">
        <w:rPr>
          <w:rFonts w:asciiTheme="majorHAnsi" w:hAnsiTheme="majorHAnsi" w:cstheme="majorHAnsi"/>
          <w:sz w:val="28"/>
          <w:szCs w:val="28"/>
          <w:u w:val="single"/>
        </w:rPr>
        <w:t>Ethical considerations</w:t>
      </w:r>
      <w:r w:rsidR="001B6F00" w:rsidRPr="001C7E18">
        <w:rPr>
          <w:rFonts w:asciiTheme="majorHAnsi" w:hAnsiTheme="majorHAnsi" w:cstheme="majorHAnsi"/>
          <w:sz w:val="28"/>
          <w:szCs w:val="28"/>
          <w:u w:val="single"/>
        </w:rPr>
        <w:t xml:space="preserve"> </w:t>
      </w:r>
    </w:p>
    <w:p w14:paraId="7AE1FBB8" w14:textId="41AC6419" w:rsidR="003C279B" w:rsidRPr="001C7E18" w:rsidRDefault="00BA2E07" w:rsidP="00987747">
      <w:pPr>
        <w:tabs>
          <w:tab w:val="left" w:pos="8250"/>
        </w:tabs>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In order to carry out the research </w:t>
      </w:r>
      <w:r w:rsidR="004D623A" w:rsidRPr="001C7E18">
        <w:rPr>
          <w:rFonts w:asciiTheme="majorHAnsi" w:hAnsiTheme="majorHAnsi" w:cstheme="majorHAnsi"/>
          <w:sz w:val="28"/>
          <w:szCs w:val="28"/>
        </w:rPr>
        <w:t xml:space="preserve">ethically, </w:t>
      </w:r>
      <w:r w:rsidRPr="001C7E18">
        <w:rPr>
          <w:rFonts w:asciiTheme="majorHAnsi" w:hAnsiTheme="majorHAnsi" w:cstheme="majorHAnsi"/>
          <w:sz w:val="28"/>
          <w:szCs w:val="28"/>
        </w:rPr>
        <w:t>i</w:t>
      </w:r>
      <w:r w:rsidR="00E732A0" w:rsidRPr="001C7E18">
        <w:rPr>
          <w:rFonts w:asciiTheme="majorHAnsi" w:hAnsiTheme="majorHAnsi" w:cstheme="majorHAnsi"/>
          <w:sz w:val="28"/>
          <w:szCs w:val="28"/>
        </w:rPr>
        <w:t xml:space="preserve">t was necessary to obtain </w:t>
      </w:r>
      <w:r w:rsidRPr="001C7E18">
        <w:rPr>
          <w:rFonts w:asciiTheme="majorHAnsi" w:hAnsiTheme="majorHAnsi" w:cstheme="majorHAnsi"/>
          <w:sz w:val="28"/>
          <w:szCs w:val="28"/>
        </w:rPr>
        <w:t xml:space="preserve">informed </w:t>
      </w:r>
      <w:r w:rsidR="00E732A0" w:rsidRPr="001C7E18">
        <w:rPr>
          <w:rFonts w:asciiTheme="majorHAnsi" w:hAnsiTheme="majorHAnsi" w:cstheme="majorHAnsi"/>
          <w:sz w:val="28"/>
          <w:szCs w:val="28"/>
        </w:rPr>
        <w:t>parental consent (Appendi</w:t>
      </w:r>
      <w:r w:rsidR="00AB65E9" w:rsidRPr="001C7E18">
        <w:rPr>
          <w:rFonts w:asciiTheme="majorHAnsi" w:hAnsiTheme="majorHAnsi" w:cstheme="majorHAnsi"/>
          <w:sz w:val="28"/>
          <w:szCs w:val="28"/>
        </w:rPr>
        <w:t>x</w:t>
      </w:r>
      <w:r w:rsidR="00E732A0" w:rsidRPr="001C7E18">
        <w:rPr>
          <w:rFonts w:asciiTheme="majorHAnsi" w:hAnsiTheme="majorHAnsi" w:cstheme="majorHAnsi"/>
          <w:sz w:val="28"/>
          <w:szCs w:val="28"/>
        </w:rPr>
        <w:t xml:space="preserve"> </w:t>
      </w:r>
      <w:r w:rsidR="00980A1C">
        <w:rPr>
          <w:rFonts w:asciiTheme="majorHAnsi" w:hAnsiTheme="majorHAnsi" w:cstheme="majorHAnsi"/>
          <w:sz w:val="28"/>
          <w:szCs w:val="28"/>
        </w:rPr>
        <w:t>A</w:t>
      </w:r>
      <w:r w:rsidR="00E732A0" w:rsidRPr="001C7E18">
        <w:rPr>
          <w:rFonts w:asciiTheme="majorHAnsi" w:hAnsiTheme="majorHAnsi" w:cstheme="majorHAnsi"/>
          <w:sz w:val="28"/>
          <w:szCs w:val="28"/>
        </w:rPr>
        <w:t>)</w:t>
      </w:r>
      <w:r w:rsidRPr="001C7E18">
        <w:rPr>
          <w:rFonts w:asciiTheme="majorHAnsi" w:hAnsiTheme="majorHAnsi" w:cstheme="majorHAnsi"/>
          <w:sz w:val="28"/>
          <w:szCs w:val="28"/>
        </w:rPr>
        <w:t>. In addition to this it was necessary to</w:t>
      </w:r>
      <w:r w:rsidR="00B33202" w:rsidRPr="001C7E18">
        <w:rPr>
          <w:rFonts w:asciiTheme="majorHAnsi" w:hAnsiTheme="majorHAnsi" w:cstheme="majorHAnsi"/>
          <w:sz w:val="28"/>
          <w:szCs w:val="28"/>
        </w:rPr>
        <w:t xml:space="preserve"> also</w:t>
      </w:r>
      <w:r w:rsidRPr="001C7E18">
        <w:rPr>
          <w:rFonts w:asciiTheme="majorHAnsi" w:hAnsiTheme="majorHAnsi" w:cstheme="majorHAnsi"/>
          <w:sz w:val="28"/>
          <w:szCs w:val="28"/>
        </w:rPr>
        <w:t xml:space="preserve"> </w:t>
      </w:r>
      <w:r w:rsidR="003C279B" w:rsidRPr="001C7E18">
        <w:rPr>
          <w:rFonts w:asciiTheme="majorHAnsi" w:hAnsiTheme="majorHAnsi" w:cstheme="majorHAnsi"/>
          <w:sz w:val="28"/>
          <w:szCs w:val="28"/>
        </w:rPr>
        <w:t>gain</w:t>
      </w:r>
      <w:r w:rsidR="00AB65E9" w:rsidRPr="001C7E18">
        <w:rPr>
          <w:rFonts w:asciiTheme="majorHAnsi" w:hAnsiTheme="majorHAnsi" w:cstheme="majorHAnsi"/>
          <w:sz w:val="28"/>
          <w:szCs w:val="28"/>
        </w:rPr>
        <w:t xml:space="preserve"> participant</w:t>
      </w:r>
      <w:r w:rsidR="003C279B" w:rsidRPr="001C7E18">
        <w:rPr>
          <w:rFonts w:asciiTheme="majorHAnsi" w:hAnsiTheme="majorHAnsi" w:cstheme="majorHAnsi"/>
          <w:sz w:val="28"/>
          <w:szCs w:val="28"/>
        </w:rPr>
        <w:t xml:space="preserve"> assent</w:t>
      </w:r>
      <w:r w:rsidRPr="001C7E18">
        <w:rPr>
          <w:rFonts w:asciiTheme="majorHAnsi" w:hAnsiTheme="majorHAnsi" w:cstheme="majorHAnsi"/>
          <w:sz w:val="28"/>
          <w:szCs w:val="28"/>
        </w:rPr>
        <w:t>. This was carried out via a</w:t>
      </w:r>
      <w:r w:rsidR="00AB65E9" w:rsidRPr="001C7E18">
        <w:rPr>
          <w:rFonts w:asciiTheme="majorHAnsi" w:hAnsiTheme="majorHAnsi" w:cstheme="majorHAnsi"/>
          <w:sz w:val="28"/>
          <w:szCs w:val="28"/>
        </w:rPr>
        <w:t xml:space="preserve"> </w:t>
      </w:r>
      <w:r w:rsidR="00B33202" w:rsidRPr="001C7E18">
        <w:rPr>
          <w:rFonts w:asciiTheme="majorHAnsi" w:hAnsiTheme="majorHAnsi" w:cstheme="majorHAnsi"/>
          <w:sz w:val="28"/>
          <w:szCs w:val="28"/>
        </w:rPr>
        <w:t>‘</w:t>
      </w:r>
      <w:r w:rsidR="00AB65E9" w:rsidRPr="001C7E18">
        <w:rPr>
          <w:rFonts w:asciiTheme="majorHAnsi" w:hAnsiTheme="majorHAnsi" w:cstheme="majorHAnsi"/>
          <w:sz w:val="28"/>
          <w:szCs w:val="28"/>
        </w:rPr>
        <w:t xml:space="preserve">blind </w:t>
      </w:r>
      <w:r w:rsidR="003C279B" w:rsidRPr="001C7E18">
        <w:rPr>
          <w:rFonts w:asciiTheme="majorHAnsi" w:hAnsiTheme="majorHAnsi" w:cstheme="majorHAnsi"/>
          <w:sz w:val="28"/>
          <w:szCs w:val="28"/>
        </w:rPr>
        <w:t>vote</w:t>
      </w:r>
      <w:r w:rsidR="00661313">
        <w:rPr>
          <w:rFonts w:asciiTheme="majorHAnsi" w:hAnsiTheme="majorHAnsi" w:cstheme="majorHAnsi"/>
          <w:sz w:val="28"/>
          <w:szCs w:val="28"/>
        </w:rPr>
        <w:t>,</w:t>
      </w:r>
      <w:r w:rsidR="00B33202" w:rsidRPr="001C7E18">
        <w:rPr>
          <w:rFonts w:asciiTheme="majorHAnsi" w:hAnsiTheme="majorHAnsi" w:cstheme="majorHAnsi"/>
          <w:sz w:val="28"/>
          <w:szCs w:val="28"/>
        </w:rPr>
        <w:t>’</w:t>
      </w:r>
      <w:r w:rsidR="003C279B" w:rsidRPr="001C7E18">
        <w:rPr>
          <w:rFonts w:asciiTheme="majorHAnsi" w:hAnsiTheme="majorHAnsi" w:cstheme="majorHAnsi"/>
          <w:sz w:val="28"/>
          <w:szCs w:val="28"/>
        </w:rPr>
        <w:t xml:space="preserve"> where learners demonstrated their assent by</w:t>
      </w:r>
      <w:r w:rsidR="00FE4227" w:rsidRPr="001C7E18">
        <w:rPr>
          <w:rFonts w:asciiTheme="majorHAnsi" w:hAnsiTheme="majorHAnsi" w:cstheme="majorHAnsi"/>
          <w:sz w:val="28"/>
          <w:szCs w:val="28"/>
        </w:rPr>
        <w:t xml:space="preserve"> closing their eyes and</w:t>
      </w:r>
      <w:r w:rsidR="003C279B" w:rsidRPr="001C7E18">
        <w:rPr>
          <w:rFonts w:asciiTheme="majorHAnsi" w:hAnsiTheme="majorHAnsi" w:cstheme="majorHAnsi"/>
          <w:sz w:val="28"/>
          <w:szCs w:val="28"/>
        </w:rPr>
        <w:t xml:space="preserve"> putting their </w:t>
      </w:r>
      <w:r w:rsidRPr="001C7E18">
        <w:rPr>
          <w:rFonts w:asciiTheme="majorHAnsi" w:hAnsiTheme="majorHAnsi" w:cstheme="majorHAnsi"/>
          <w:sz w:val="28"/>
          <w:szCs w:val="28"/>
        </w:rPr>
        <w:t>thumbs up or</w:t>
      </w:r>
      <w:r w:rsidR="003C279B" w:rsidRPr="001C7E18">
        <w:rPr>
          <w:rFonts w:asciiTheme="majorHAnsi" w:hAnsiTheme="majorHAnsi" w:cstheme="majorHAnsi"/>
          <w:sz w:val="28"/>
          <w:szCs w:val="28"/>
        </w:rPr>
        <w:t xml:space="preserve"> down</w:t>
      </w:r>
      <w:r w:rsidR="009118F0">
        <w:rPr>
          <w:rFonts w:asciiTheme="majorHAnsi" w:hAnsiTheme="majorHAnsi" w:cstheme="majorHAnsi"/>
          <w:sz w:val="28"/>
          <w:szCs w:val="28"/>
        </w:rPr>
        <w:t xml:space="preserve"> after they had received an explanation of the research (Appendix E).</w:t>
      </w:r>
      <w:r w:rsidR="003C279B" w:rsidRPr="001C7E18">
        <w:rPr>
          <w:rFonts w:asciiTheme="majorHAnsi" w:hAnsiTheme="majorHAnsi" w:cstheme="majorHAnsi"/>
          <w:sz w:val="28"/>
          <w:szCs w:val="28"/>
        </w:rPr>
        <w:t xml:space="preserve"> This </w:t>
      </w:r>
      <w:r w:rsidR="003C279B" w:rsidRPr="001C7E18">
        <w:rPr>
          <w:rFonts w:asciiTheme="majorHAnsi" w:hAnsiTheme="majorHAnsi" w:cstheme="majorHAnsi"/>
          <w:sz w:val="28"/>
          <w:szCs w:val="28"/>
        </w:rPr>
        <w:lastRenderedPageBreak/>
        <w:t>was</w:t>
      </w:r>
      <w:r w:rsidRPr="001C7E18">
        <w:rPr>
          <w:rFonts w:asciiTheme="majorHAnsi" w:hAnsiTheme="majorHAnsi" w:cstheme="majorHAnsi"/>
          <w:sz w:val="28"/>
          <w:szCs w:val="28"/>
        </w:rPr>
        <w:t xml:space="preserve"> witnessed by the resea</w:t>
      </w:r>
      <w:r w:rsidR="0086278F" w:rsidRPr="001C7E18">
        <w:rPr>
          <w:rFonts w:asciiTheme="majorHAnsi" w:hAnsiTheme="majorHAnsi" w:cstheme="majorHAnsi"/>
          <w:sz w:val="28"/>
          <w:szCs w:val="28"/>
        </w:rPr>
        <w:t>r</w:t>
      </w:r>
      <w:r w:rsidRPr="001C7E18">
        <w:rPr>
          <w:rFonts w:asciiTheme="majorHAnsi" w:hAnsiTheme="majorHAnsi" w:cstheme="majorHAnsi"/>
          <w:sz w:val="28"/>
          <w:szCs w:val="28"/>
        </w:rPr>
        <w:t xml:space="preserve">chers, class teachers, and teaching assistants in </w:t>
      </w:r>
      <w:r w:rsidR="004D623A" w:rsidRPr="001C7E18">
        <w:rPr>
          <w:rFonts w:asciiTheme="majorHAnsi" w:hAnsiTheme="majorHAnsi" w:cstheme="majorHAnsi"/>
          <w:sz w:val="28"/>
          <w:szCs w:val="28"/>
        </w:rPr>
        <w:t>both</w:t>
      </w:r>
      <w:r w:rsidRPr="001C7E18">
        <w:rPr>
          <w:rFonts w:asciiTheme="majorHAnsi" w:hAnsiTheme="majorHAnsi" w:cstheme="majorHAnsi"/>
          <w:sz w:val="28"/>
          <w:szCs w:val="28"/>
        </w:rPr>
        <w:t xml:space="preserve"> </w:t>
      </w:r>
      <w:r w:rsidR="004D623A" w:rsidRPr="001C7E18">
        <w:rPr>
          <w:rFonts w:asciiTheme="majorHAnsi" w:hAnsiTheme="majorHAnsi" w:cstheme="majorHAnsi"/>
          <w:sz w:val="28"/>
          <w:szCs w:val="28"/>
        </w:rPr>
        <w:t xml:space="preserve">research </w:t>
      </w:r>
      <w:r w:rsidRPr="001C7E18">
        <w:rPr>
          <w:rFonts w:asciiTheme="majorHAnsi" w:hAnsiTheme="majorHAnsi" w:cstheme="majorHAnsi"/>
          <w:sz w:val="28"/>
          <w:szCs w:val="28"/>
        </w:rPr>
        <w:t>context</w:t>
      </w:r>
      <w:r w:rsidR="004D623A" w:rsidRPr="001C7E18">
        <w:rPr>
          <w:rFonts w:asciiTheme="majorHAnsi" w:hAnsiTheme="majorHAnsi" w:cstheme="majorHAnsi"/>
          <w:sz w:val="28"/>
          <w:szCs w:val="28"/>
        </w:rPr>
        <w:t>s</w:t>
      </w:r>
      <w:r w:rsidRPr="001C7E18">
        <w:rPr>
          <w:rFonts w:asciiTheme="majorHAnsi" w:hAnsiTheme="majorHAnsi" w:cstheme="majorHAnsi"/>
          <w:sz w:val="28"/>
          <w:szCs w:val="28"/>
        </w:rPr>
        <w:t>. The blind vote was the chosen assent method as it is a classroom tool utilised in both contexts</w:t>
      </w:r>
      <w:r w:rsidR="004D623A" w:rsidRPr="001C7E18">
        <w:rPr>
          <w:rFonts w:asciiTheme="majorHAnsi" w:hAnsiTheme="majorHAnsi" w:cstheme="majorHAnsi"/>
          <w:sz w:val="28"/>
          <w:szCs w:val="28"/>
        </w:rPr>
        <w:t xml:space="preserve">, </w:t>
      </w:r>
      <w:r w:rsidRPr="001C7E18">
        <w:rPr>
          <w:rFonts w:asciiTheme="majorHAnsi" w:hAnsiTheme="majorHAnsi" w:cstheme="majorHAnsi"/>
          <w:sz w:val="28"/>
          <w:szCs w:val="28"/>
        </w:rPr>
        <w:t>thus being familiar to learners</w:t>
      </w:r>
      <w:r w:rsidR="004D623A"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but </w:t>
      </w:r>
      <w:r w:rsidR="004D623A" w:rsidRPr="001C7E18">
        <w:rPr>
          <w:rFonts w:asciiTheme="majorHAnsi" w:hAnsiTheme="majorHAnsi" w:cstheme="majorHAnsi"/>
          <w:sz w:val="28"/>
          <w:szCs w:val="28"/>
        </w:rPr>
        <w:t>also in order</w:t>
      </w:r>
      <w:r w:rsidR="00AB65E9" w:rsidRPr="001C7E18">
        <w:rPr>
          <w:rFonts w:asciiTheme="majorHAnsi" w:hAnsiTheme="majorHAnsi" w:cstheme="majorHAnsi"/>
          <w:sz w:val="28"/>
          <w:szCs w:val="28"/>
        </w:rPr>
        <w:t xml:space="preserve"> </w:t>
      </w:r>
      <w:r w:rsidR="003C279B" w:rsidRPr="001C7E18">
        <w:rPr>
          <w:rFonts w:asciiTheme="majorHAnsi" w:hAnsiTheme="majorHAnsi" w:cstheme="majorHAnsi"/>
          <w:sz w:val="28"/>
          <w:szCs w:val="28"/>
        </w:rPr>
        <w:t xml:space="preserve">to prevent learners </w:t>
      </w:r>
      <w:r w:rsidRPr="001C7E18">
        <w:rPr>
          <w:rFonts w:asciiTheme="majorHAnsi" w:hAnsiTheme="majorHAnsi" w:cstheme="majorHAnsi"/>
          <w:sz w:val="28"/>
          <w:szCs w:val="28"/>
        </w:rPr>
        <w:t>be</w:t>
      </w:r>
      <w:r w:rsidR="003C279B" w:rsidRPr="001C7E18">
        <w:rPr>
          <w:rFonts w:asciiTheme="majorHAnsi" w:hAnsiTheme="majorHAnsi" w:cstheme="majorHAnsi"/>
          <w:sz w:val="28"/>
          <w:szCs w:val="28"/>
        </w:rPr>
        <w:t>ing</w:t>
      </w:r>
      <w:r w:rsidRPr="001C7E18">
        <w:rPr>
          <w:rFonts w:asciiTheme="majorHAnsi" w:hAnsiTheme="majorHAnsi" w:cstheme="majorHAnsi"/>
          <w:sz w:val="28"/>
          <w:szCs w:val="28"/>
        </w:rPr>
        <w:t xml:space="preserve"> </w:t>
      </w:r>
      <w:r w:rsidR="00AB65E9" w:rsidRPr="001C7E18">
        <w:rPr>
          <w:rFonts w:asciiTheme="majorHAnsi" w:hAnsiTheme="majorHAnsi" w:cstheme="majorHAnsi"/>
          <w:sz w:val="28"/>
          <w:szCs w:val="28"/>
        </w:rPr>
        <w:t xml:space="preserve">influenced by peers. </w:t>
      </w:r>
      <w:r w:rsidRPr="001C7E18">
        <w:rPr>
          <w:rFonts w:asciiTheme="majorHAnsi" w:hAnsiTheme="majorHAnsi" w:cstheme="majorHAnsi"/>
          <w:sz w:val="28"/>
          <w:szCs w:val="28"/>
        </w:rPr>
        <w:t xml:space="preserve">Throughout </w:t>
      </w:r>
      <w:r w:rsidR="00AB65E9" w:rsidRPr="001C7E18">
        <w:rPr>
          <w:rFonts w:asciiTheme="majorHAnsi" w:hAnsiTheme="majorHAnsi" w:cstheme="majorHAnsi"/>
          <w:sz w:val="28"/>
          <w:szCs w:val="28"/>
        </w:rPr>
        <w:t xml:space="preserve">the whole process it was explained to participants that they had the right to withdraw at </w:t>
      </w:r>
      <w:r w:rsidR="004D623A" w:rsidRPr="001C7E18">
        <w:rPr>
          <w:rFonts w:asciiTheme="majorHAnsi" w:hAnsiTheme="majorHAnsi" w:cstheme="majorHAnsi"/>
          <w:sz w:val="28"/>
          <w:szCs w:val="28"/>
        </w:rPr>
        <w:t xml:space="preserve">stage of the research process. </w:t>
      </w:r>
      <w:r w:rsidR="00AB65E9" w:rsidRPr="001C7E18">
        <w:rPr>
          <w:rFonts w:asciiTheme="majorHAnsi" w:hAnsiTheme="majorHAnsi" w:cstheme="majorHAnsi"/>
          <w:sz w:val="28"/>
          <w:szCs w:val="28"/>
        </w:rPr>
        <w:t xml:space="preserve"> </w:t>
      </w:r>
    </w:p>
    <w:p w14:paraId="4C6BB398" w14:textId="7159BA54" w:rsidR="0086278F" w:rsidRPr="001C7E18" w:rsidRDefault="000F5009" w:rsidP="00987747">
      <w:pPr>
        <w:tabs>
          <w:tab w:val="left" w:pos="8250"/>
        </w:tabs>
        <w:spacing w:line="360" w:lineRule="auto"/>
        <w:jc w:val="both"/>
        <w:rPr>
          <w:rFonts w:asciiTheme="majorHAnsi" w:hAnsiTheme="majorHAnsi" w:cstheme="majorHAnsi"/>
          <w:color w:val="00B0F0"/>
          <w:sz w:val="28"/>
          <w:szCs w:val="28"/>
        </w:rPr>
      </w:pPr>
      <w:r w:rsidRPr="001C7E18">
        <w:rPr>
          <w:rFonts w:asciiTheme="majorHAnsi" w:hAnsiTheme="majorHAnsi" w:cstheme="majorHAnsi"/>
          <w:sz w:val="28"/>
          <w:szCs w:val="28"/>
        </w:rPr>
        <w:t xml:space="preserve">As the participants </w:t>
      </w:r>
      <w:r w:rsidR="00F27367" w:rsidRPr="001C7E18">
        <w:rPr>
          <w:rFonts w:asciiTheme="majorHAnsi" w:hAnsiTheme="majorHAnsi" w:cstheme="majorHAnsi"/>
          <w:sz w:val="28"/>
          <w:szCs w:val="28"/>
        </w:rPr>
        <w:t>will be meeting with the researchers</w:t>
      </w:r>
      <w:r w:rsidR="00BF3491" w:rsidRPr="001C7E18">
        <w:rPr>
          <w:rFonts w:asciiTheme="majorHAnsi" w:hAnsiTheme="majorHAnsi" w:cstheme="majorHAnsi"/>
          <w:sz w:val="28"/>
          <w:szCs w:val="28"/>
        </w:rPr>
        <w:t>,</w:t>
      </w:r>
      <w:r w:rsidR="00F27367"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they cannot be offered anonymity, however, confidentiality will be guaranteed (Cohen et al., 2011). </w:t>
      </w:r>
      <w:r w:rsidR="00F27367" w:rsidRPr="001C7E18">
        <w:rPr>
          <w:rFonts w:asciiTheme="majorHAnsi" w:hAnsiTheme="majorHAnsi" w:cstheme="majorHAnsi"/>
          <w:sz w:val="28"/>
          <w:szCs w:val="28"/>
        </w:rPr>
        <w:t>All data collected will be anonymised, meaning that there will be no identifying factors related to either the participants or the research contexts.</w:t>
      </w:r>
    </w:p>
    <w:p w14:paraId="5289EC25" w14:textId="108A381C" w:rsidR="00F27367" w:rsidRPr="001C7E18" w:rsidRDefault="003C279B" w:rsidP="00987747">
      <w:pPr>
        <w:tabs>
          <w:tab w:val="left" w:pos="8250"/>
        </w:tabs>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Prior to the interview process it w</w:t>
      </w:r>
      <w:r w:rsidR="00411E79" w:rsidRPr="001C7E18">
        <w:rPr>
          <w:rFonts w:asciiTheme="majorHAnsi" w:hAnsiTheme="majorHAnsi" w:cstheme="majorHAnsi"/>
          <w:sz w:val="28"/>
          <w:szCs w:val="28"/>
        </w:rPr>
        <w:t xml:space="preserve">ill be </w:t>
      </w:r>
      <w:r w:rsidRPr="001C7E18">
        <w:rPr>
          <w:rFonts w:asciiTheme="majorHAnsi" w:hAnsiTheme="majorHAnsi" w:cstheme="majorHAnsi"/>
          <w:sz w:val="28"/>
          <w:szCs w:val="28"/>
        </w:rPr>
        <w:t xml:space="preserve">explained to </w:t>
      </w:r>
      <w:r w:rsidR="00411E79" w:rsidRPr="001C7E18">
        <w:rPr>
          <w:rFonts w:asciiTheme="majorHAnsi" w:hAnsiTheme="majorHAnsi" w:cstheme="majorHAnsi"/>
          <w:sz w:val="28"/>
          <w:szCs w:val="28"/>
        </w:rPr>
        <w:t>participants</w:t>
      </w:r>
      <w:r w:rsidRPr="001C7E18">
        <w:rPr>
          <w:rFonts w:asciiTheme="majorHAnsi" w:hAnsiTheme="majorHAnsi" w:cstheme="majorHAnsi"/>
          <w:sz w:val="28"/>
          <w:szCs w:val="28"/>
        </w:rPr>
        <w:t xml:space="preserve"> that </w:t>
      </w:r>
      <w:r w:rsidR="00411E79" w:rsidRPr="001C7E18">
        <w:rPr>
          <w:rFonts w:asciiTheme="majorHAnsi" w:hAnsiTheme="majorHAnsi" w:cstheme="majorHAnsi"/>
          <w:sz w:val="28"/>
          <w:szCs w:val="28"/>
        </w:rPr>
        <w:t>the session w</w:t>
      </w:r>
      <w:r w:rsidR="00DD1956">
        <w:rPr>
          <w:rFonts w:asciiTheme="majorHAnsi" w:hAnsiTheme="majorHAnsi" w:cstheme="majorHAnsi"/>
          <w:sz w:val="28"/>
          <w:szCs w:val="28"/>
        </w:rPr>
        <w:t>ill</w:t>
      </w:r>
      <w:r w:rsidR="00411E79" w:rsidRPr="001C7E18">
        <w:rPr>
          <w:rFonts w:asciiTheme="majorHAnsi" w:hAnsiTheme="majorHAnsi" w:cstheme="majorHAnsi"/>
          <w:sz w:val="28"/>
          <w:szCs w:val="28"/>
        </w:rPr>
        <w:t xml:space="preserve"> </w:t>
      </w:r>
      <w:r w:rsidRPr="001C7E18">
        <w:rPr>
          <w:rFonts w:asciiTheme="majorHAnsi" w:hAnsiTheme="majorHAnsi" w:cstheme="majorHAnsi"/>
          <w:sz w:val="28"/>
          <w:szCs w:val="28"/>
        </w:rPr>
        <w:t>be audio recorded</w:t>
      </w:r>
      <w:r w:rsidR="00411E79" w:rsidRPr="001C7E18">
        <w:rPr>
          <w:rFonts w:asciiTheme="majorHAnsi" w:hAnsiTheme="majorHAnsi" w:cstheme="majorHAnsi"/>
          <w:sz w:val="28"/>
          <w:szCs w:val="28"/>
        </w:rPr>
        <w:t xml:space="preserve">, detailing </w:t>
      </w:r>
      <w:r w:rsidRPr="001C7E18">
        <w:rPr>
          <w:rFonts w:asciiTheme="majorHAnsi" w:hAnsiTheme="majorHAnsi" w:cstheme="majorHAnsi"/>
          <w:sz w:val="28"/>
          <w:szCs w:val="28"/>
        </w:rPr>
        <w:t>what the data w</w:t>
      </w:r>
      <w:r w:rsidR="00DD1956">
        <w:rPr>
          <w:rFonts w:asciiTheme="majorHAnsi" w:hAnsiTheme="majorHAnsi" w:cstheme="majorHAnsi"/>
          <w:sz w:val="28"/>
          <w:szCs w:val="28"/>
        </w:rPr>
        <w:t>ill</w:t>
      </w:r>
      <w:r w:rsidRPr="001C7E18">
        <w:rPr>
          <w:rFonts w:asciiTheme="majorHAnsi" w:hAnsiTheme="majorHAnsi" w:cstheme="majorHAnsi"/>
          <w:sz w:val="28"/>
          <w:szCs w:val="28"/>
        </w:rPr>
        <w:t xml:space="preserve"> be used for and who would have access to it</w:t>
      </w:r>
      <w:r w:rsidR="00411E79" w:rsidRPr="001C7E18">
        <w:rPr>
          <w:rFonts w:asciiTheme="majorHAnsi" w:hAnsiTheme="majorHAnsi" w:cstheme="majorHAnsi"/>
          <w:sz w:val="28"/>
          <w:szCs w:val="28"/>
        </w:rPr>
        <w:t>.</w:t>
      </w:r>
      <w:r w:rsidRPr="001C7E18">
        <w:rPr>
          <w:rFonts w:asciiTheme="majorHAnsi" w:hAnsiTheme="majorHAnsi" w:cstheme="majorHAnsi"/>
          <w:sz w:val="28"/>
          <w:szCs w:val="28"/>
        </w:rPr>
        <w:t xml:space="preserve"> </w:t>
      </w:r>
      <w:r w:rsidR="00411E79" w:rsidRPr="001C7E18">
        <w:rPr>
          <w:rFonts w:asciiTheme="majorHAnsi" w:hAnsiTheme="majorHAnsi" w:cstheme="majorHAnsi"/>
          <w:sz w:val="28"/>
          <w:szCs w:val="28"/>
        </w:rPr>
        <w:t xml:space="preserve">Assent will be gained prior to any </w:t>
      </w:r>
      <w:r w:rsidRPr="001C7E18">
        <w:rPr>
          <w:rFonts w:asciiTheme="majorHAnsi" w:hAnsiTheme="majorHAnsi" w:cstheme="majorHAnsi"/>
          <w:sz w:val="28"/>
          <w:szCs w:val="28"/>
        </w:rPr>
        <w:t>reco</w:t>
      </w:r>
      <w:r w:rsidR="00411E79" w:rsidRPr="001C7E18">
        <w:rPr>
          <w:rFonts w:asciiTheme="majorHAnsi" w:hAnsiTheme="majorHAnsi" w:cstheme="majorHAnsi"/>
          <w:sz w:val="28"/>
          <w:szCs w:val="28"/>
        </w:rPr>
        <w:t>r</w:t>
      </w:r>
      <w:r w:rsidRPr="001C7E18">
        <w:rPr>
          <w:rFonts w:asciiTheme="majorHAnsi" w:hAnsiTheme="majorHAnsi" w:cstheme="majorHAnsi"/>
          <w:sz w:val="28"/>
          <w:szCs w:val="28"/>
        </w:rPr>
        <w:t xml:space="preserve">ding taking place. </w:t>
      </w:r>
      <w:r w:rsidR="0086278F" w:rsidRPr="001C7E18">
        <w:rPr>
          <w:rFonts w:asciiTheme="majorHAnsi" w:hAnsiTheme="majorHAnsi" w:cstheme="majorHAnsi"/>
          <w:sz w:val="28"/>
          <w:szCs w:val="28"/>
        </w:rPr>
        <w:t>Audio recordings will be transcribed within each school context and then destroyed in accordance with Data Protection</w:t>
      </w:r>
      <w:r w:rsidR="00FE4227" w:rsidRPr="001C7E18">
        <w:rPr>
          <w:rFonts w:asciiTheme="majorHAnsi" w:hAnsiTheme="majorHAnsi" w:cstheme="majorHAnsi"/>
          <w:sz w:val="28"/>
          <w:szCs w:val="28"/>
        </w:rPr>
        <w:t xml:space="preserve"> Regulations</w:t>
      </w:r>
      <w:r w:rsidR="0086278F" w:rsidRPr="001C7E18">
        <w:rPr>
          <w:rFonts w:asciiTheme="majorHAnsi" w:hAnsiTheme="majorHAnsi" w:cstheme="majorHAnsi"/>
          <w:sz w:val="28"/>
          <w:szCs w:val="28"/>
        </w:rPr>
        <w:t xml:space="preserve"> and GDPR rules. </w:t>
      </w:r>
      <w:r w:rsidR="00F27367" w:rsidRPr="001C7E18">
        <w:rPr>
          <w:rFonts w:asciiTheme="majorHAnsi" w:hAnsiTheme="majorHAnsi" w:cstheme="majorHAnsi"/>
          <w:sz w:val="28"/>
          <w:szCs w:val="28"/>
        </w:rPr>
        <w:t xml:space="preserve">It is important that all data is kept securely, therefore, the researchers will store data on password protected and encrypted devices. </w:t>
      </w:r>
    </w:p>
    <w:p w14:paraId="020598D8" w14:textId="4BF0A1D0" w:rsidR="00BF3491" w:rsidRPr="001C7E18" w:rsidRDefault="00BF3491" w:rsidP="00987747">
      <w:pPr>
        <w:autoSpaceDE w:val="0"/>
        <w:autoSpaceDN w:val="0"/>
        <w:adjustRightInd w:val="0"/>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With any research there are elements of risk to participant, researcher and institution</w:t>
      </w:r>
      <w:r w:rsidR="00847039">
        <w:rPr>
          <w:rFonts w:asciiTheme="majorHAnsi" w:hAnsiTheme="majorHAnsi" w:cstheme="majorHAnsi"/>
          <w:sz w:val="28"/>
          <w:szCs w:val="28"/>
        </w:rPr>
        <w:t>.</w:t>
      </w:r>
      <w:r w:rsidRPr="001C7E18">
        <w:rPr>
          <w:rFonts w:asciiTheme="majorHAnsi" w:hAnsiTheme="majorHAnsi" w:cstheme="majorHAnsi"/>
          <w:sz w:val="28"/>
          <w:szCs w:val="28"/>
        </w:rPr>
        <w:t xml:space="preserve"> </w:t>
      </w:r>
      <w:r w:rsidR="00847039">
        <w:rPr>
          <w:rFonts w:asciiTheme="majorHAnsi" w:hAnsiTheme="majorHAnsi" w:cstheme="majorHAnsi"/>
          <w:sz w:val="28"/>
          <w:szCs w:val="28"/>
        </w:rPr>
        <w:t>T</w:t>
      </w:r>
      <w:r w:rsidRPr="001C7E18">
        <w:rPr>
          <w:rFonts w:asciiTheme="majorHAnsi" w:hAnsiTheme="majorHAnsi" w:cstheme="majorHAnsi"/>
          <w:sz w:val="28"/>
          <w:szCs w:val="28"/>
        </w:rPr>
        <w:t>herefore</w:t>
      </w:r>
      <w:r w:rsidR="00847039">
        <w:rPr>
          <w:rFonts w:asciiTheme="majorHAnsi" w:hAnsiTheme="majorHAnsi" w:cstheme="majorHAnsi"/>
          <w:sz w:val="28"/>
          <w:szCs w:val="28"/>
        </w:rPr>
        <w:t>,</w:t>
      </w:r>
      <w:r w:rsidRPr="001C7E18">
        <w:rPr>
          <w:rFonts w:asciiTheme="majorHAnsi" w:hAnsiTheme="majorHAnsi" w:cstheme="majorHAnsi"/>
          <w:sz w:val="28"/>
          <w:szCs w:val="28"/>
        </w:rPr>
        <w:t xml:space="preserve"> it will be necessary to behave appropriately and in a professional manner; to not falsify data; to ensure data collected is anonymised; and to reinforce the rights of the participants. </w:t>
      </w:r>
    </w:p>
    <w:p w14:paraId="06BAE124" w14:textId="4A5BD614" w:rsidR="00D05EB3" w:rsidRPr="001C7E18" w:rsidRDefault="00D05EB3" w:rsidP="00987747">
      <w:pPr>
        <w:spacing w:line="360" w:lineRule="auto"/>
        <w:jc w:val="both"/>
        <w:rPr>
          <w:rFonts w:asciiTheme="majorHAnsi" w:hAnsiTheme="majorHAnsi" w:cstheme="majorHAnsi"/>
          <w:sz w:val="28"/>
          <w:szCs w:val="28"/>
        </w:rPr>
      </w:pPr>
    </w:p>
    <w:p w14:paraId="4030995A" w14:textId="5AA02B45" w:rsidR="00D05EB3" w:rsidRPr="001C7E18" w:rsidRDefault="00D05EB3" w:rsidP="00987747">
      <w:pPr>
        <w:spacing w:line="360" w:lineRule="auto"/>
        <w:jc w:val="both"/>
        <w:rPr>
          <w:rFonts w:asciiTheme="majorHAnsi" w:hAnsiTheme="majorHAnsi" w:cstheme="majorHAnsi"/>
          <w:sz w:val="28"/>
          <w:szCs w:val="28"/>
          <w:u w:val="single"/>
        </w:rPr>
      </w:pPr>
      <w:r w:rsidRPr="001C7E18">
        <w:rPr>
          <w:rFonts w:asciiTheme="majorHAnsi" w:hAnsiTheme="majorHAnsi" w:cstheme="majorHAnsi"/>
          <w:sz w:val="28"/>
          <w:szCs w:val="28"/>
          <w:u w:val="single"/>
        </w:rPr>
        <w:t>Lesson Study</w:t>
      </w:r>
      <w:r w:rsidR="00101C0E" w:rsidRPr="001C7E18">
        <w:rPr>
          <w:rFonts w:asciiTheme="majorHAnsi" w:hAnsiTheme="majorHAnsi" w:cstheme="majorHAnsi"/>
          <w:sz w:val="28"/>
          <w:szCs w:val="28"/>
          <w:u w:val="single"/>
        </w:rPr>
        <w:t xml:space="preserve"> (LS)</w:t>
      </w:r>
      <w:r w:rsidRPr="001C7E18">
        <w:rPr>
          <w:rFonts w:asciiTheme="majorHAnsi" w:hAnsiTheme="majorHAnsi" w:cstheme="majorHAnsi"/>
          <w:sz w:val="28"/>
          <w:szCs w:val="28"/>
          <w:u w:val="single"/>
        </w:rPr>
        <w:t xml:space="preserve"> 1 results and analysis</w:t>
      </w:r>
    </w:p>
    <w:p w14:paraId="05AE4BFC" w14:textId="73018BBD" w:rsidR="007A7DE4" w:rsidRPr="00241C04" w:rsidRDefault="001E1BB4"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L</w:t>
      </w:r>
      <w:r w:rsidR="00207B16" w:rsidRPr="001C7E18">
        <w:rPr>
          <w:rFonts w:asciiTheme="majorHAnsi" w:hAnsiTheme="majorHAnsi" w:cstheme="majorHAnsi"/>
          <w:sz w:val="28"/>
          <w:szCs w:val="28"/>
        </w:rPr>
        <w:t>S</w:t>
      </w:r>
      <w:r w:rsidR="00101C0E" w:rsidRPr="001C7E18">
        <w:rPr>
          <w:rFonts w:asciiTheme="majorHAnsi" w:hAnsiTheme="majorHAnsi" w:cstheme="majorHAnsi"/>
          <w:sz w:val="28"/>
          <w:szCs w:val="28"/>
        </w:rPr>
        <w:t xml:space="preserve"> </w:t>
      </w:r>
      <w:r w:rsidRPr="001C7E18">
        <w:rPr>
          <w:rFonts w:asciiTheme="majorHAnsi" w:hAnsiTheme="majorHAnsi" w:cstheme="majorHAnsi"/>
          <w:sz w:val="28"/>
          <w:szCs w:val="28"/>
        </w:rPr>
        <w:t>1 took place in School 2</w:t>
      </w:r>
      <w:r w:rsidR="00326BA9" w:rsidRPr="001C7E18">
        <w:rPr>
          <w:rFonts w:asciiTheme="majorHAnsi" w:hAnsiTheme="majorHAnsi" w:cstheme="majorHAnsi"/>
          <w:sz w:val="28"/>
          <w:szCs w:val="28"/>
        </w:rPr>
        <w:t xml:space="preserve"> (</w:t>
      </w:r>
      <w:r w:rsidR="00207B16" w:rsidRPr="001C7E18">
        <w:rPr>
          <w:rFonts w:asciiTheme="majorHAnsi" w:hAnsiTheme="majorHAnsi" w:cstheme="majorHAnsi"/>
          <w:sz w:val="28"/>
          <w:szCs w:val="28"/>
        </w:rPr>
        <w:t xml:space="preserve">for lesson plan </w:t>
      </w:r>
      <w:r w:rsidR="00326BA9" w:rsidRPr="001C7E18">
        <w:rPr>
          <w:rFonts w:asciiTheme="majorHAnsi" w:hAnsiTheme="majorHAnsi" w:cstheme="majorHAnsi"/>
          <w:sz w:val="28"/>
          <w:szCs w:val="28"/>
        </w:rPr>
        <w:t>s</w:t>
      </w:r>
      <w:r w:rsidRPr="001C7E18">
        <w:rPr>
          <w:rFonts w:asciiTheme="majorHAnsi" w:hAnsiTheme="majorHAnsi" w:cstheme="majorHAnsi"/>
          <w:sz w:val="28"/>
          <w:szCs w:val="28"/>
        </w:rPr>
        <w:t>ee Appendi</w:t>
      </w:r>
      <w:r w:rsidR="00326BA9" w:rsidRPr="001C7E18">
        <w:rPr>
          <w:rFonts w:asciiTheme="majorHAnsi" w:hAnsiTheme="majorHAnsi" w:cstheme="majorHAnsi"/>
          <w:sz w:val="28"/>
          <w:szCs w:val="28"/>
        </w:rPr>
        <w:t xml:space="preserve">x </w:t>
      </w:r>
      <w:r w:rsidR="00980A1C">
        <w:rPr>
          <w:rFonts w:asciiTheme="majorHAnsi" w:hAnsiTheme="majorHAnsi" w:cstheme="majorHAnsi"/>
          <w:sz w:val="28"/>
          <w:szCs w:val="28"/>
        </w:rPr>
        <w:t>F</w:t>
      </w:r>
      <w:r w:rsidR="00326BA9" w:rsidRPr="001C7E18">
        <w:rPr>
          <w:rFonts w:asciiTheme="majorHAnsi" w:hAnsiTheme="majorHAnsi" w:cstheme="majorHAnsi"/>
          <w:sz w:val="28"/>
          <w:szCs w:val="28"/>
        </w:rPr>
        <w:t>)</w:t>
      </w:r>
      <w:r w:rsidR="00207B16" w:rsidRPr="001C7E18">
        <w:rPr>
          <w:rFonts w:asciiTheme="majorHAnsi" w:hAnsiTheme="majorHAnsi" w:cstheme="majorHAnsi"/>
          <w:sz w:val="28"/>
          <w:szCs w:val="28"/>
        </w:rPr>
        <w:t>, utilising situating</w:t>
      </w:r>
      <w:r w:rsidR="00A96BB3">
        <w:rPr>
          <w:rFonts w:asciiTheme="majorHAnsi" w:hAnsiTheme="majorHAnsi" w:cstheme="majorHAnsi"/>
          <w:sz w:val="28"/>
          <w:szCs w:val="28"/>
        </w:rPr>
        <w:t>, informative,</w:t>
      </w:r>
      <w:r w:rsidR="00207B16" w:rsidRPr="001C7E18">
        <w:rPr>
          <w:rFonts w:asciiTheme="majorHAnsi" w:hAnsiTheme="majorHAnsi" w:cstheme="majorHAnsi"/>
          <w:sz w:val="28"/>
          <w:szCs w:val="28"/>
        </w:rPr>
        <w:t xml:space="preserve"> and communicative tools (Lim &amp; Tay, 2003). </w:t>
      </w:r>
    </w:p>
    <w:p w14:paraId="721BED8F" w14:textId="09D346EA" w:rsidR="00101C0E" w:rsidRPr="001C7E18" w:rsidRDefault="00582A04"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lastRenderedPageBreak/>
        <w:t>The observation schedules (Appendi</w:t>
      </w:r>
      <w:r w:rsidR="00101C0E" w:rsidRPr="001C7E18">
        <w:rPr>
          <w:rFonts w:asciiTheme="majorHAnsi" w:hAnsiTheme="majorHAnsi" w:cstheme="majorHAnsi"/>
          <w:sz w:val="28"/>
          <w:szCs w:val="28"/>
        </w:rPr>
        <w:t xml:space="preserve">x </w:t>
      </w:r>
      <w:r w:rsidR="00980A1C">
        <w:rPr>
          <w:rFonts w:asciiTheme="majorHAnsi" w:hAnsiTheme="majorHAnsi" w:cstheme="majorHAnsi"/>
          <w:sz w:val="28"/>
          <w:szCs w:val="28"/>
        </w:rPr>
        <w:t>G</w:t>
      </w:r>
      <w:r w:rsidRPr="001C7E18">
        <w:rPr>
          <w:rFonts w:asciiTheme="majorHAnsi" w:hAnsiTheme="majorHAnsi" w:cstheme="majorHAnsi"/>
          <w:sz w:val="28"/>
          <w:szCs w:val="28"/>
        </w:rPr>
        <w:t xml:space="preserve">) indicate that child A was engaged </w:t>
      </w:r>
      <w:r w:rsidR="00AA1FB6" w:rsidRPr="001C7E18">
        <w:rPr>
          <w:rFonts w:asciiTheme="majorHAnsi" w:hAnsiTheme="majorHAnsi" w:cstheme="majorHAnsi"/>
          <w:sz w:val="28"/>
          <w:szCs w:val="28"/>
        </w:rPr>
        <w:t xml:space="preserve">at high levels </w:t>
      </w:r>
      <w:r w:rsidRPr="001C7E18">
        <w:rPr>
          <w:rFonts w:asciiTheme="majorHAnsi" w:hAnsiTheme="majorHAnsi" w:cstheme="majorHAnsi"/>
          <w:sz w:val="28"/>
          <w:szCs w:val="28"/>
        </w:rPr>
        <w:t>throughout the lesson</w:t>
      </w:r>
      <w:r w:rsidR="00A76221" w:rsidRPr="001C7E18">
        <w:rPr>
          <w:rFonts w:asciiTheme="majorHAnsi" w:hAnsiTheme="majorHAnsi" w:cstheme="majorHAnsi"/>
          <w:sz w:val="28"/>
          <w:szCs w:val="28"/>
        </w:rPr>
        <w:t xml:space="preserve"> in its entirety</w:t>
      </w:r>
      <w:r w:rsidR="00AA1FB6" w:rsidRPr="001C7E18">
        <w:rPr>
          <w:rFonts w:asciiTheme="majorHAnsi" w:hAnsiTheme="majorHAnsi" w:cstheme="majorHAnsi"/>
          <w:sz w:val="28"/>
          <w:szCs w:val="28"/>
        </w:rPr>
        <w:t xml:space="preserve"> and </w:t>
      </w:r>
      <w:r w:rsidRPr="001C7E18">
        <w:rPr>
          <w:rFonts w:asciiTheme="majorHAnsi" w:hAnsiTheme="majorHAnsi" w:cstheme="majorHAnsi"/>
          <w:sz w:val="28"/>
          <w:szCs w:val="28"/>
        </w:rPr>
        <w:t>me</w:t>
      </w:r>
      <w:r w:rsidR="00A76221" w:rsidRPr="001C7E18">
        <w:rPr>
          <w:rFonts w:asciiTheme="majorHAnsi" w:hAnsiTheme="majorHAnsi" w:cstheme="majorHAnsi"/>
          <w:sz w:val="28"/>
          <w:szCs w:val="28"/>
        </w:rPr>
        <w:t>eting</w:t>
      </w:r>
      <w:r w:rsidRPr="001C7E18">
        <w:rPr>
          <w:rFonts w:asciiTheme="majorHAnsi" w:hAnsiTheme="majorHAnsi" w:cstheme="majorHAnsi"/>
          <w:sz w:val="28"/>
          <w:szCs w:val="28"/>
        </w:rPr>
        <w:t xml:space="preserve"> the success criteria</w:t>
      </w:r>
      <w:r w:rsidR="00AA1FB6" w:rsidRPr="001C7E18">
        <w:rPr>
          <w:rFonts w:asciiTheme="majorHAnsi" w:hAnsiTheme="majorHAnsi" w:cstheme="majorHAnsi"/>
          <w:sz w:val="28"/>
          <w:szCs w:val="28"/>
        </w:rPr>
        <w:t>.</w:t>
      </w:r>
      <w:r w:rsidRPr="001C7E18">
        <w:rPr>
          <w:rFonts w:asciiTheme="majorHAnsi" w:hAnsiTheme="majorHAnsi" w:cstheme="majorHAnsi"/>
          <w:sz w:val="28"/>
          <w:szCs w:val="28"/>
        </w:rPr>
        <w:t xml:space="preserve"> Child B </w:t>
      </w:r>
      <w:r w:rsidR="00AA1FB6" w:rsidRPr="001C7E18">
        <w:rPr>
          <w:rFonts w:asciiTheme="majorHAnsi" w:hAnsiTheme="majorHAnsi" w:cstheme="majorHAnsi"/>
          <w:sz w:val="28"/>
          <w:szCs w:val="28"/>
        </w:rPr>
        <w:t>however, s</w:t>
      </w:r>
      <w:r w:rsidRPr="001C7E18">
        <w:rPr>
          <w:rFonts w:asciiTheme="majorHAnsi" w:hAnsiTheme="majorHAnsi" w:cstheme="majorHAnsi"/>
          <w:sz w:val="28"/>
          <w:szCs w:val="28"/>
        </w:rPr>
        <w:t>howed</w:t>
      </w:r>
      <w:r w:rsidR="006A0982" w:rsidRPr="001C7E18">
        <w:rPr>
          <w:rFonts w:asciiTheme="majorHAnsi" w:hAnsiTheme="majorHAnsi" w:cstheme="majorHAnsi"/>
          <w:sz w:val="28"/>
          <w:szCs w:val="28"/>
        </w:rPr>
        <w:t xml:space="preserve"> </w:t>
      </w:r>
      <w:r w:rsidRPr="001C7E18">
        <w:rPr>
          <w:rFonts w:asciiTheme="majorHAnsi" w:hAnsiTheme="majorHAnsi" w:cstheme="majorHAnsi"/>
          <w:sz w:val="28"/>
          <w:szCs w:val="28"/>
        </w:rPr>
        <w:t>increa</w:t>
      </w:r>
      <w:r w:rsidR="00AA1FB6" w:rsidRPr="001C7E18">
        <w:rPr>
          <w:rFonts w:asciiTheme="majorHAnsi" w:hAnsiTheme="majorHAnsi" w:cstheme="majorHAnsi"/>
          <w:sz w:val="28"/>
          <w:szCs w:val="28"/>
        </w:rPr>
        <w:t>sing</w:t>
      </w:r>
      <w:r w:rsidRPr="001C7E18">
        <w:rPr>
          <w:rFonts w:asciiTheme="majorHAnsi" w:hAnsiTheme="majorHAnsi" w:cstheme="majorHAnsi"/>
          <w:sz w:val="28"/>
          <w:szCs w:val="28"/>
        </w:rPr>
        <w:t xml:space="preserve"> engagement as the lesson </w:t>
      </w:r>
      <w:r w:rsidR="006A0982" w:rsidRPr="001C7E18">
        <w:rPr>
          <w:rFonts w:asciiTheme="majorHAnsi" w:hAnsiTheme="majorHAnsi" w:cstheme="majorHAnsi"/>
          <w:sz w:val="28"/>
          <w:szCs w:val="28"/>
        </w:rPr>
        <w:t>progressed</w:t>
      </w:r>
      <w:r w:rsidRPr="001C7E18">
        <w:rPr>
          <w:rFonts w:asciiTheme="majorHAnsi" w:hAnsiTheme="majorHAnsi" w:cstheme="majorHAnsi"/>
          <w:sz w:val="28"/>
          <w:szCs w:val="28"/>
        </w:rPr>
        <w:t xml:space="preserve">. </w:t>
      </w:r>
      <w:r w:rsidR="00CF679A" w:rsidRPr="001C7E18">
        <w:rPr>
          <w:rFonts w:asciiTheme="majorHAnsi" w:hAnsiTheme="majorHAnsi" w:cstheme="majorHAnsi"/>
          <w:sz w:val="28"/>
          <w:szCs w:val="28"/>
        </w:rPr>
        <w:t>Child B</w:t>
      </w:r>
      <w:r w:rsidRPr="001C7E18">
        <w:rPr>
          <w:rFonts w:asciiTheme="majorHAnsi" w:hAnsiTheme="majorHAnsi" w:cstheme="majorHAnsi"/>
          <w:sz w:val="28"/>
          <w:szCs w:val="28"/>
        </w:rPr>
        <w:t xml:space="preserve"> was not confident in their ability</w:t>
      </w:r>
      <w:r w:rsidR="00DD3AA8" w:rsidRPr="001C7E18">
        <w:rPr>
          <w:rFonts w:asciiTheme="majorHAnsi" w:hAnsiTheme="majorHAnsi" w:cstheme="majorHAnsi"/>
          <w:sz w:val="28"/>
          <w:szCs w:val="28"/>
        </w:rPr>
        <w:t xml:space="preserve">, but by observing the other </w:t>
      </w:r>
      <w:r w:rsidR="00CF679A" w:rsidRPr="001C7E18">
        <w:rPr>
          <w:rFonts w:asciiTheme="majorHAnsi" w:hAnsiTheme="majorHAnsi" w:cstheme="majorHAnsi"/>
          <w:sz w:val="28"/>
          <w:szCs w:val="28"/>
        </w:rPr>
        <w:t>participants</w:t>
      </w:r>
      <w:r w:rsidR="00101C0E" w:rsidRPr="001C7E18">
        <w:rPr>
          <w:rFonts w:asciiTheme="majorHAnsi" w:hAnsiTheme="majorHAnsi" w:cstheme="majorHAnsi"/>
          <w:sz w:val="28"/>
          <w:szCs w:val="28"/>
        </w:rPr>
        <w:t xml:space="preserve"> during the main activity</w:t>
      </w:r>
      <w:r w:rsidR="00CF679A" w:rsidRPr="001C7E18">
        <w:rPr>
          <w:rFonts w:asciiTheme="majorHAnsi" w:hAnsiTheme="majorHAnsi" w:cstheme="majorHAnsi"/>
          <w:sz w:val="28"/>
          <w:szCs w:val="28"/>
        </w:rPr>
        <w:t>,</w:t>
      </w:r>
      <w:r w:rsidR="00DD3AA8" w:rsidRPr="001C7E18">
        <w:rPr>
          <w:rFonts w:asciiTheme="majorHAnsi" w:hAnsiTheme="majorHAnsi" w:cstheme="majorHAnsi"/>
          <w:sz w:val="28"/>
          <w:szCs w:val="28"/>
        </w:rPr>
        <w:t xml:space="preserve"> </w:t>
      </w:r>
      <w:r w:rsidR="00AA1FB6" w:rsidRPr="001C7E18">
        <w:rPr>
          <w:rFonts w:asciiTheme="majorHAnsi" w:hAnsiTheme="majorHAnsi" w:cstheme="majorHAnsi"/>
          <w:sz w:val="28"/>
          <w:szCs w:val="28"/>
        </w:rPr>
        <w:t>they b</w:t>
      </w:r>
      <w:r w:rsidR="00DD3AA8" w:rsidRPr="001C7E18">
        <w:rPr>
          <w:rFonts w:asciiTheme="majorHAnsi" w:hAnsiTheme="majorHAnsi" w:cstheme="majorHAnsi"/>
          <w:sz w:val="28"/>
          <w:szCs w:val="28"/>
        </w:rPr>
        <w:t>ecame more engaged</w:t>
      </w:r>
      <w:r w:rsidR="00B33202" w:rsidRPr="001C7E18">
        <w:rPr>
          <w:rFonts w:asciiTheme="majorHAnsi" w:hAnsiTheme="majorHAnsi" w:cstheme="majorHAnsi"/>
          <w:sz w:val="28"/>
          <w:szCs w:val="28"/>
        </w:rPr>
        <w:t xml:space="preserve">. Their </w:t>
      </w:r>
      <w:r w:rsidR="00DD3AA8" w:rsidRPr="001C7E18">
        <w:rPr>
          <w:rFonts w:asciiTheme="majorHAnsi" w:hAnsiTheme="majorHAnsi" w:cstheme="majorHAnsi"/>
          <w:sz w:val="28"/>
          <w:szCs w:val="28"/>
        </w:rPr>
        <w:t>confidence gr</w:t>
      </w:r>
      <w:r w:rsidR="006A0982" w:rsidRPr="001C7E18">
        <w:rPr>
          <w:rFonts w:asciiTheme="majorHAnsi" w:hAnsiTheme="majorHAnsi" w:cstheme="majorHAnsi"/>
          <w:sz w:val="28"/>
          <w:szCs w:val="28"/>
        </w:rPr>
        <w:t>ew</w:t>
      </w:r>
      <w:r w:rsidR="00DD3AA8" w:rsidRPr="001C7E18">
        <w:rPr>
          <w:rFonts w:asciiTheme="majorHAnsi" w:hAnsiTheme="majorHAnsi" w:cstheme="majorHAnsi"/>
          <w:sz w:val="28"/>
          <w:szCs w:val="28"/>
        </w:rPr>
        <w:t xml:space="preserve"> using a co-constructive approach</w:t>
      </w:r>
      <w:r w:rsidR="006A0982" w:rsidRPr="001C7E18">
        <w:rPr>
          <w:rFonts w:asciiTheme="majorHAnsi" w:hAnsiTheme="majorHAnsi" w:cstheme="majorHAnsi"/>
          <w:sz w:val="28"/>
          <w:szCs w:val="28"/>
        </w:rPr>
        <w:t xml:space="preserve"> of</w:t>
      </w:r>
      <w:r w:rsidR="00DD3AA8" w:rsidRPr="001C7E18">
        <w:rPr>
          <w:rFonts w:asciiTheme="majorHAnsi" w:hAnsiTheme="majorHAnsi" w:cstheme="majorHAnsi"/>
          <w:sz w:val="28"/>
          <w:szCs w:val="28"/>
        </w:rPr>
        <w:t xml:space="preserve"> build</w:t>
      </w:r>
      <w:r w:rsidR="00B33202" w:rsidRPr="001C7E18">
        <w:rPr>
          <w:rFonts w:asciiTheme="majorHAnsi" w:hAnsiTheme="majorHAnsi" w:cstheme="majorHAnsi"/>
          <w:sz w:val="28"/>
          <w:szCs w:val="28"/>
        </w:rPr>
        <w:t>ing</w:t>
      </w:r>
      <w:r w:rsidR="00DD3AA8" w:rsidRPr="001C7E18">
        <w:rPr>
          <w:rFonts w:asciiTheme="majorHAnsi" w:hAnsiTheme="majorHAnsi" w:cstheme="majorHAnsi"/>
          <w:sz w:val="28"/>
          <w:szCs w:val="28"/>
        </w:rPr>
        <w:t xml:space="preserve"> knowledge with peers (Tay et al., </w:t>
      </w:r>
      <w:r w:rsidR="00AA1FB6" w:rsidRPr="001C7E18">
        <w:rPr>
          <w:rFonts w:asciiTheme="majorHAnsi" w:hAnsiTheme="majorHAnsi" w:cstheme="majorHAnsi"/>
          <w:sz w:val="28"/>
          <w:szCs w:val="28"/>
        </w:rPr>
        <w:t>2012</w:t>
      </w:r>
      <w:r w:rsidR="00DD3AA8" w:rsidRPr="001C7E18">
        <w:rPr>
          <w:rFonts w:asciiTheme="majorHAnsi" w:hAnsiTheme="majorHAnsi" w:cstheme="majorHAnsi"/>
          <w:sz w:val="28"/>
          <w:szCs w:val="28"/>
        </w:rPr>
        <w:t>).</w:t>
      </w:r>
      <w:r w:rsidR="00AA1FB6" w:rsidRPr="001C7E18">
        <w:rPr>
          <w:rFonts w:asciiTheme="majorHAnsi" w:hAnsiTheme="majorHAnsi" w:cstheme="majorHAnsi"/>
          <w:sz w:val="28"/>
          <w:szCs w:val="28"/>
        </w:rPr>
        <w:t xml:space="preserve"> Th</w:t>
      </w:r>
      <w:r w:rsidR="00353365" w:rsidRPr="001C7E18">
        <w:rPr>
          <w:rFonts w:asciiTheme="majorHAnsi" w:hAnsiTheme="majorHAnsi" w:cstheme="majorHAnsi"/>
          <w:sz w:val="28"/>
          <w:szCs w:val="28"/>
        </w:rPr>
        <w:t xml:space="preserve">ere </w:t>
      </w:r>
      <w:r w:rsidR="00AA1FB6" w:rsidRPr="001C7E18">
        <w:rPr>
          <w:rFonts w:asciiTheme="majorHAnsi" w:hAnsiTheme="majorHAnsi" w:cstheme="majorHAnsi"/>
          <w:sz w:val="28"/>
          <w:szCs w:val="28"/>
        </w:rPr>
        <w:t>is evidence</w:t>
      </w:r>
      <w:r w:rsidR="00353365" w:rsidRPr="001C7E18">
        <w:rPr>
          <w:rFonts w:asciiTheme="majorHAnsi" w:hAnsiTheme="majorHAnsi" w:cstheme="majorHAnsi"/>
          <w:sz w:val="28"/>
          <w:szCs w:val="28"/>
        </w:rPr>
        <w:t xml:space="preserve"> here</w:t>
      </w:r>
      <w:r w:rsidR="00AA1FB6" w:rsidRPr="001C7E18">
        <w:rPr>
          <w:rFonts w:asciiTheme="majorHAnsi" w:hAnsiTheme="majorHAnsi" w:cstheme="majorHAnsi"/>
          <w:sz w:val="28"/>
          <w:szCs w:val="28"/>
        </w:rPr>
        <w:t xml:space="preserve"> of the child working in the Zone of Proximal Development (ZPD), an idea associated </w:t>
      </w:r>
      <w:r w:rsidR="00353365" w:rsidRPr="001C7E18">
        <w:rPr>
          <w:rFonts w:asciiTheme="majorHAnsi" w:hAnsiTheme="majorHAnsi" w:cstheme="majorHAnsi"/>
          <w:sz w:val="28"/>
          <w:szCs w:val="28"/>
        </w:rPr>
        <w:t>with</w:t>
      </w:r>
      <w:r w:rsidR="00AA1FB6" w:rsidRPr="001C7E18">
        <w:rPr>
          <w:rFonts w:asciiTheme="majorHAnsi" w:hAnsiTheme="majorHAnsi" w:cstheme="majorHAnsi"/>
          <w:sz w:val="28"/>
          <w:szCs w:val="28"/>
        </w:rPr>
        <w:t xml:space="preserve"> Vygotsky, whereby there is interaction between the less competent (Child B) and the more competent (Child A and C)</w:t>
      </w:r>
      <w:r w:rsidR="008B7A56">
        <w:rPr>
          <w:rFonts w:asciiTheme="majorHAnsi" w:hAnsiTheme="majorHAnsi" w:cstheme="majorHAnsi"/>
          <w:sz w:val="28"/>
          <w:szCs w:val="28"/>
        </w:rPr>
        <w:t>,</w:t>
      </w:r>
      <w:r w:rsidR="00AA1FB6" w:rsidRPr="001C7E18">
        <w:rPr>
          <w:rFonts w:asciiTheme="majorHAnsi" w:hAnsiTheme="majorHAnsi" w:cstheme="majorHAnsi"/>
          <w:sz w:val="28"/>
          <w:szCs w:val="28"/>
        </w:rPr>
        <w:t xml:space="preserve"> </w:t>
      </w:r>
      <w:r w:rsidR="002E11FC" w:rsidRPr="001C7E18">
        <w:rPr>
          <w:rFonts w:asciiTheme="majorHAnsi" w:hAnsiTheme="majorHAnsi" w:cstheme="majorHAnsi"/>
          <w:sz w:val="28"/>
          <w:szCs w:val="28"/>
        </w:rPr>
        <w:t>leading to independence of the less competent participant (</w:t>
      </w:r>
      <w:proofErr w:type="spellStart"/>
      <w:r w:rsidR="002E11FC" w:rsidRPr="001C7E18">
        <w:rPr>
          <w:rFonts w:asciiTheme="majorHAnsi" w:hAnsiTheme="majorHAnsi" w:cstheme="majorHAnsi"/>
          <w:sz w:val="28"/>
          <w:szCs w:val="28"/>
        </w:rPr>
        <w:t>Chaiklin</w:t>
      </w:r>
      <w:proofErr w:type="spellEnd"/>
      <w:r w:rsidR="002E11FC" w:rsidRPr="001C7E18">
        <w:rPr>
          <w:rFonts w:asciiTheme="majorHAnsi" w:hAnsiTheme="majorHAnsi" w:cstheme="majorHAnsi"/>
          <w:sz w:val="28"/>
          <w:szCs w:val="28"/>
        </w:rPr>
        <w:t>, 2003)</w:t>
      </w:r>
      <w:r w:rsidR="00353365" w:rsidRPr="001C7E18">
        <w:rPr>
          <w:rFonts w:asciiTheme="majorHAnsi" w:hAnsiTheme="majorHAnsi" w:cstheme="majorHAnsi"/>
          <w:sz w:val="28"/>
          <w:szCs w:val="28"/>
        </w:rPr>
        <w:t xml:space="preserve">. </w:t>
      </w:r>
    </w:p>
    <w:p w14:paraId="53732E7E" w14:textId="181B657F" w:rsidR="00653CC1" w:rsidRPr="00241C04" w:rsidRDefault="00CF679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Child C was keen to use technology and showed some engagement in the main part of the lesson, but</w:t>
      </w:r>
      <w:r w:rsidR="00A76221" w:rsidRPr="001C7E18">
        <w:rPr>
          <w:rFonts w:asciiTheme="majorHAnsi" w:hAnsiTheme="majorHAnsi" w:cstheme="majorHAnsi"/>
          <w:sz w:val="28"/>
          <w:szCs w:val="28"/>
        </w:rPr>
        <w:t>,</w:t>
      </w:r>
      <w:r w:rsidRPr="001C7E18">
        <w:rPr>
          <w:rFonts w:asciiTheme="majorHAnsi" w:hAnsiTheme="majorHAnsi" w:cstheme="majorHAnsi"/>
          <w:sz w:val="28"/>
          <w:szCs w:val="28"/>
        </w:rPr>
        <w:t xml:space="preserve"> as </w:t>
      </w:r>
      <w:r w:rsidR="00653CC1" w:rsidRPr="001C7E18">
        <w:rPr>
          <w:rFonts w:asciiTheme="majorHAnsi" w:hAnsiTheme="majorHAnsi" w:cstheme="majorHAnsi"/>
          <w:sz w:val="28"/>
          <w:szCs w:val="28"/>
        </w:rPr>
        <w:t>participants</w:t>
      </w:r>
      <w:r w:rsidRPr="001C7E18">
        <w:rPr>
          <w:rFonts w:asciiTheme="majorHAnsi" w:hAnsiTheme="majorHAnsi" w:cstheme="majorHAnsi"/>
          <w:sz w:val="28"/>
          <w:szCs w:val="28"/>
        </w:rPr>
        <w:t xml:space="preserve"> were </w:t>
      </w:r>
      <w:r w:rsidR="006A0982" w:rsidRPr="001C7E18">
        <w:rPr>
          <w:rFonts w:asciiTheme="majorHAnsi" w:hAnsiTheme="majorHAnsi" w:cstheme="majorHAnsi"/>
          <w:sz w:val="28"/>
          <w:szCs w:val="28"/>
        </w:rPr>
        <w:t xml:space="preserve">all </w:t>
      </w:r>
      <w:r w:rsidRPr="001C7E18">
        <w:rPr>
          <w:rFonts w:asciiTheme="majorHAnsi" w:hAnsiTheme="majorHAnsi" w:cstheme="majorHAnsi"/>
          <w:sz w:val="28"/>
          <w:szCs w:val="28"/>
        </w:rPr>
        <w:t>sharing one iPad</w:t>
      </w:r>
      <w:r w:rsidR="009C7BB2">
        <w:rPr>
          <w:rFonts w:asciiTheme="majorHAnsi" w:hAnsiTheme="majorHAnsi" w:cstheme="majorHAnsi"/>
          <w:sz w:val="28"/>
          <w:szCs w:val="28"/>
        </w:rPr>
        <w:t>,</w:t>
      </w:r>
      <w:r w:rsidRPr="001C7E18">
        <w:rPr>
          <w:rFonts w:asciiTheme="majorHAnsi" w:hAnsiTheme="majorHAnsi" w:cstheme="majorHAnsi"/>
          <w:sz w:val="28"/>
          <w:szCs w:val="28"/>
        </w:rPr>
        <w:t xml:space="preserve"> there were instances where</w:t>
      </w:r>
      <w:r w:rsidR="00B33202" w:rsidRPr="001C7E18">
        <w:rPr>
          <w:rFonts w:asciiTheme="majorHAnsi" w:hAnsiTheme="majorHAnsi" w:cstheme="majorHAnsi"/>
          <w:sz w:val="28"/>
          <w:szCs w:val="28"/>
        </w:rPr>
        <w:t xml:space="preserve"> </w:t>
      </w:r>
      <w:r w:rsidR="00653CC1" w:rsidRPr="001C7E18">
        <w:rPr>
          <w:rFonts w:asciiTheme="majorHAnsi" w:hAnsiTheme="majorHAnsi" w:cstheme="majorHAnsi"/>
          <w:sz w:val="28"/>
          <w:szCs w:val="28"/>
        </w:rPr>
        <w:t>C</w:t>
      </w:r>
      <w:r w:rsidR="00B33202" w:rsidRPr="001C7E18">
        <w:rPr>
          <w:rFonts w:asciiTheme="majorHAnsi" w:hAnsiTheme="majorHAnsi" w:cstheme="majorHAnsi"/>
          <w:sz w:val="28"/>
          <w:szCs w:val="28"/>
        </w:rPr>
        <w:t>hild</w:t>
      </w:r>
      <w:r w:rsidR="00653CC1" w:rsidRPr="001C7E18">
        <w:rPr>
          <w:rFonts w:asciiTheme="majorHAnsi" w:hAnsiTheme="majorHAnsi" w:cstheme="majorHAnsi"/>
          <w:sz w:val="28"/>
          <w:szCs w:val="28"/>
        </w:rPr>
        <w:t xml:space="preserve"> C</w:t>
      </w:r>
      <w:r w:rsidR="00B33202"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became distracted. Lack of available technology is a </w:t>
      </w:r>
      <w:r w:rsidR="00651501" w:rsidRPr="001C7E18">
        <w:rPr>
          <w:rFonts w:asciiTheme="majorHAnsi" w:hAnsiTheme="majorHAnsi" w:cstheme="majorHAnsi"/>
          <w:sz w:val="28"/>
          <w:szCs w:val="28"/>
        </w:rPr>
        <w:t xml:space="preserve">naturally going to be </w:t>
      </w:r>
      <w:r w:rsidRPr="001C7E18">
        <w:rPr>
          <w:rFonts w:asciiTheme="majorHAnsi" w:hAnsiTheme="majorHAnsi" w:cstheme="majorHAnsi"/>
          <w:sz w:val="28"/>
          <w:szCs w:val="28"/>
        </w:rPr>
        <w:t>barrier if the aim is to improve engagement using ICT</w:t>
      </w:r>
      <w:r w:rsidR="00651501" w:rsidRPr="001C7E18">
        <w:rPr>
          <w:rFonts w:asciiTheme="majorHAnsi" w:hAnsiTheme="majorHAnsi" w:cstheme="majorHAnsi"/>
          <w:sz w:val="28"/>
          <w:szCs w:val="28"/>
        </w:rPr>
        <w:t>. Therefore</w:t>
      </w:r>
      <w:r w:rsidR="00A76221" w:rsidRPr="001C7E18">
        <w:rPr>
          <w:rFonts w:asciiTheme="majorHAnsi" w:hAnsiTheme="majorHAnsi" w:cstheme="majorHAnsi"/>
          <w:sz w:val="28"/>
          <w:szCs w:val="28"/>
        </w:rPr>
        <w:t>,</w:t>
      </w:r>
      <w:r w:rsidR="00651501" w:rsidRPr="001C7E18">
        <w:rPr>
          <w:rFonts w:asciiTheme="majorHAnsi" w:hAnsiTheme="majorHAnsi" w:cstheme="majorHAnsi"/>
          <w:sz w:val="28"/>
          <w:szCs w:val="28"/>
        </w:rPr>
        <w:t xml:space="preserve"> it is important that sessions are planned with a suitable a</w:t>
      </w:r>
      <w:r w:rsidR="009C7BB2">
        <w:rPr>
          <w:rFonts w:asciiTheme="majorHAnsi" w:hAnsiTheme="majorHAnsi" w:cstheme="majorHAnsi"/>
          <w:sz w:val="28"/>
          <w:szCs w:val="28"/>
        </w:rPr>
        <w:t>m</w:t>
      </w:r>
      <w:r w:rsidR="00651501" w:rsidRPr="001C7E18">
        <w:rPr>
          <w:rFonts w:asciiTheme="majorHAnsi" w:hAnsiTheme="majorHAnsi" w:cstheme="majorHAnsi"/>
          <w:sz w:val="28"/>
          <w:szCs w:val="28"/>
        </w:rPr>
        <w:t>ou</w:t>
      </w:r>
      <w:r w:rsidR="009C7BB2">
        <w:rPr>
          <w:rFonts w:asciiTheme="majorHAnsi" w:hAnsiTheme="majorHAnsi" w:cstheme="majorHAnsi"/>
          <w:sz w:val="28"/>
          <w:szCs w:val="28"/>
        </w:rPr>
        <w:t>n</w:t>
      </w:r>
      <w:r w:rsidR="00651501" w:rsidRPr="001C7E18">
        <w:rPr>
          <w:rFonts w:asciiTheme="majorHAnsi" w:hAnsiTheme="majorHAnsi" w:cstheme="majorHAnsi"/>
          <w:sz w:val="28"/>
          <w:szCs w:val="28"/>
        </w:rPr>
        <w:t xml:space="preserve">t of </w:t>
      </w:r>
      <w:r w:rsidR="00A76221" w:rsidRPr="001C7E18">
        <w:rPr>
          <w:rFonts w:asciiTheme="majorHAnsi" w:hAnsiTheme="majorHAnsi" w:cstheme="majorHAnsi"/>
          <w:sz w:val="28"/>
          <w:szCs w:val="28"/>
        </w:rPr>
        <w:t>hardware</w:t>
      </w:r>
      <w:r w:rsidR="00651501" w:rsidRPr="001C7E18">
        <w:rPr>
          <w:rFonts w:asciiTheme="majorHAnsi" w:hAnsiTheme="majorHAnsi" w:cstheme="majorHAnsi"/>
          <w:sz w:val="28"/>
          <w:szCs w:val="28"/>
        </w:rPr>
        <w:t xml:space="preserve"> available for the activity, plus spare hardware </w:t>
      </w:r>
      <w:r w:rsidR="00653CC1" w:rsidRPr="001C7E18">
        <w:rPr>
          <w:rFonts w:asciiTheme="majorHAnsi" w:hAnsiTheme="majorHAnsi" w:cstheme="majorHAnsi"/>
          <w:sz w:val="28"/>
          <w:szCs w:val="28"/>
        </w:rPr>
        <w:t xml:space="preserve">to </w:t>
      </w:r>
      <w:r w:rsidR="002E754E">
        <w:rPr>
          <w:rFonts w:asciiTheme="majorHAnsi" w:hAnsiTheme="majorHAnsi" w:cstheme="majorHAnsi"/>
          <w:sz w:val="28"/>
          <w:szCs w:val="28"/>
        </w:rPr>
        <w:t>allow for</w:t>
      </w:r>
      <w:r w:rsidR="00653CC1" w:rsidRPr="001C7E18">
        <w:rPr>
          <w:rFonts w:asciiTheme="majorHAnsi" w:hAnsiTheme="majorHAnsi" w:cstheme="majorHAnsi"/>
          <w:sz w:val="28"/>
          <w:szCs w:val="28"/>
        </w:rPr>
        <w:t xml:space="preserve"> </w:t>
      </w:r>
      <w:r w:rsidR="00651501" w:rsidRPr="001C7E18">
        <w:rPr>
          <w:rFonts w:asciiTheme="majorHAnsi" w:hAnsiTheme="majorHAnsi" w:cstheme="majorHAnsi"/>
          <w:sz w:val="28"/>
          <w:szCs w:val="28"/>
        </w:rPr>
        <w:t>any technical issues that may arise.</w:t>
      </w:r>
      <w:r w:rsidR="00A76221" w:rsidRPr="001C7E18">
        <w:rPr>
          <w:rFonts w:asciiTheme="majorHAnsi" w:hAnsiTheme="majorHAnsi" w:cstheme="majorHAnsi"/>
          <w:sz w:val="28"/>
          <w:szCs w:val="28"/>
        </w:rPr>
        <w:t xml:space="preserve"> Child C was disengaged during the plenary</w:t>
      </w:r>
      <w:r w:rsidR="00653CC1" w:rsidRPr="001C7E18">
        <w:rPr>
          <w:rFonts w:asciiTheme="majorHAnsi" w:hAnsiTheme="majorHAnsi" w:cstheme="majorHAnsi"/>
          <w:sz w:val="28"/>
          <w:szCs w:val="28"/>
        </w:rPr>
        <w:t xml:space="preserve">. Since </w:t>
      </w:r>
      <w:r w:rsidR="00A76221" w:rsidRPr="001C7E18">
        <w:rPr>
          <w:rFonts w:asciiTheme="majorHAnsi" w:hAnsiTheme="majorHAnsi" w:cstheme="majorHAnsi"/>
          <w:sz w:val="28"/>
          <w:szCs w:val="28"/>
        </w:rPr>
        <w:t>it involved the whole class</w:t>
      </w:r>
      <w:r w:rsidR="00653CC1" w:rsidRPr="001C7E18">
        <w:rPr>
          <w:rFonts w:asciiTheme="majorHAnsi" w:hAnsiTheme="majorHAnsi" w:cstheme="majorHAnsi"/>
          <w:sz w:val="28"/>
          <w:szCs w:val="28"/>
        </w:rPr>
        <w:t xml:space="preserve">, it could be argued that </w:t>
      </w:r>
      <w:r w:rsidR="00A76221" w:rsidRPr="001C7E18">
        <w:rPr>
          <w:rFonts w:asciiTheme="majorHAnsi" w:hAnsiTheme="majorHAnsi" w:cstheme="majorHAnsi"/>
          <w:sz w:val="28"/>
          <w:szCs w:val="28"/>
        </w:rPr>
        <w:t xml:space="preserve">their own involvement with the technology </w:t>
      </w:r>
      <w:r w:rsidR="00653CC1" w:rsidRPr="001C7E18">
        <w:rPr>
          <w:rFonts w:asciiTheme="majorHAnsi" w:hAnsiTheme="majorHAnsi" w:cstheme="majorHAnsi"/>
          <w:sz w:val="28"/>
          <w:szCs w:val="28"/>
        </w:rPr>
        <w:t>w</w:t>
      </w:r>
      <w:r w:rsidR="00A76221" w:rsidRPr="001C7E18">
        <w:rPr>
          <w:rFonts w:asciiTheme="majorHAnsi" w:hAnsiTheme="majorHAnsi" w:cstheme="majorHAnsi"/>
          <w:sz w:val="28"/>
          <w:szCs w:val="28"/>
        </w:rPr>
        <w:t>as very limited.</w:t>
      </w:r>
      <w:r w:rsidR="00653CC1" w:rsidRPr="001C7E18">
        <w:rPr>
          <w:rFonts w:asciiTheme="majorHAnsi" w:hAnsiTheme="majorHAnsi" w:cstheme="majorHAnsi"/>
          <w:sz w:val="28"/>
          <w:szCs w:val="28"/>
        </w:rPr>
        <w:t xml:space="preserve"> However, Child C showed no interest in participating, despite the other participants doing so. It could also be argued</w:t>
      </w:r>
      <w:r w:rsidR="00D643FC" w:rsidRPr="001C7E18">
        <w:rPr>
          <w:rFonts w:asciiTheme="majorHAnsi" w:hAnsiTheme="majorHAnsi" w:cstheme="majorHAnsi"/>
          <w:sz w:val="28"/>
          <w:szCs w:val="28"/>
        </w:rPr>
        <w:t xml:space="preserve"> that Child C was not engaged because active learning was not taking place during the plenary</w:t>
      </w:r>
      <w:r w:rsidR="000F69E0">
        <w:rPr>
          <w:rFonts w:asciiTheme="majorHAnsi" w:hAnsiTheme="majorHAnsi" w:cstheme="majorHAnsi"/>
          <w:sz w:val="28"/>
          <w:szCs w:val="28"/>
        </w:rPr>
        <w:t>,</w:t>
      </w:r>
      <w:r w:rsidR="00D643FC" w:rsidRPr="001C7E18">
        <w:rPr>
          <w:rFonts w:asciiTheme="majorHAnsi" w:hAnsiTheme="majorHAnsi" w:cstheme="majorHAnsi"/>
          <w:sz w:val="28"/>
          <w:szCs w:val="28"/>
        </w:rPr>
        <w:t xml:space="preserve"> thus supporting the findings of Kean et al., (2013), </w:t>
      </w:r>
      <w:proofErr w:type="spellStart"/>
      <w:r w:rsidR="00D643FC" w:rsidRPr="001C7E18">
        <w:rPr>
          <w:rFonts w:asciiTheme="majorHAnsi" w:hAnsiTheme="majorHAnsi" w:cstheme="majorHAnsi"/>
          <w:sz w:val="28"/>
          <w:szCs w:val="28"/>
        </w:rPr>
        <w:t>Smeets</w:t>
      </w:r>
      <w:proofErr w:type="spellEnd"/>
      <w:r w:rsidR="00D643FC" w:rsidRPr="001C7E18">
        <w:rPr>
          <w:rFonts w:asciiTheme="majorHAnsi" w:hAnsiTheme="majorHAnsi" w:cstheme="majorHAnsi"/>
          <w:sz w:val="28"/>
          <w:szCs w:val="28"/>
        </w:rPr>
        <w:t xml:space="preserve"> (2004), and </w:t>
      </w:r>
      <w:proofErr w:type="spellStart"/>
      <w:r w:rsidR="00D643FC" w:rsidRPr="001C7E18">
        <w:rPr>
          <w:rFonts w:asciiTheme="majorHAnsi" w:hAnsiTheme="majorHAnsi" w:cstheme="majorHAnsi"/>
          <w:sz w:val="28"/>
          <w:szCs w:val="28"/>
        </w:rPr>
        <w:t>Tinio</w:t>
      </w:r>
      <w:proofErr w:type="spellEnd"/>
      <w:r w:rsidR="00D643FC" w:rsidRPr="001C7E18">
        <w:rPr>
          <w:rFonts w:asciiTheme="majorHAnsi" w:hAnsiTheme="majorHAnsi" w:cstheme="majorHAnsi"/>
          <w:sz w:val="28"/>
          <w:szCs w:val="28"/>
        </w:rPr>
        <w:t xml:space="preserve"> (200</w:t>
      </w:r>
      <w:r w:rsidR="009D1DF0">
        <w:rPr>
          <w:rFonts w:asciiTheme="majorHAnsi" w:hAnsiTheme="majorHAnsi" w:cstheme="majorHAnsi"/>
          <w:sz w:val="28"/>
          <w:szCs w:val="28"/>
        </w:rPr>
        <w:t>3</w:t>
      </w:r>
      <w:r w:rsidR="00D643FC" w:rsidRPr="001C7E18">
        <w:rPr>
          <w:rFonts w:asciiTheme="majorHAnsi" w:hAnsiTheme="majorHAnsi" w:cstheme="majorHAnsi"/>
          <w:sz w:val="28"/>
          <w:szCs w:val="28"/>
        </w:rPr>
        <w:t xml:space="preserve">). </w:t>
      </w:r>
    </w:p>
    <w:p w14:paraId="0D0A741D" w14:textId="72F30DFC" w:rsidR="00207B16" w:rsidRPr="001C7E18" w:rsidRDefault="00326BA9"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The interview (Appendix </w:t>
      </w:r>
      <w:r w:rsidR="00980A1C">
        <w:rPr>
          <w:rFonts w:asciiTheme="majorHAnsi" w:hAnsiTheme="majorHAnsi" w:cstheme="majorHAnsi"/>
          <w:sz w:val="28"/>
          <w:szCs w:val="28"/>
        </w:rPr>
        <w:t>H</w:t>
      </w:r>
      <w:r w:rsidRPr="001C7E18">
        <w:rPr>
          <w:rFonts w:asciiTheme="majorHAnsi" w:hAnsiTheme="majorHAnsi" w:cstheme="majorHAnsi"/>
          <w:sz w:val="28"/>
          <w:szCs w:val="28"/>
        </w:rPr>
        <w:t xml:space="preserve">) identified issues surrounding the use of an unfamiliar theme as part of the </w:t>
      </w:r>
      <w:proofErr w:type="spellStart"/>
      <w:r w:rsidRPr="001C7E18">
        <w:rPr>
          <w:rFonts w:asciiTheme="majorHAnsi" w:hAnsiTheme="majorHAnsi" w:cstheme="majorHAnsi"/>
          <w:sz w:val="28"/>
          <w:szCs w:val="28"/>
        </w:rPr>
        <w:t>Morfo</w:t>
      </w:r>
      <w:proofErr w:type="spellEnd"/>
      <w:r w:rsidRPr="001C7E18">
        <w:rPr>
          <w:rFonts w:asciiTheme="majorHAnsi" w:hAnsiTheme="majorHAnsi" w:cstheme="majorHAnsi"/>
          <w:sz w:val="28"/>
          <w:szCs w:val="28"/>
        </w:rPr>
        <w:t xml:space="preserve"> video</w:t>
      </w:r>
      <w:r w:rsidR="0070478F">
        <w:rPr>
          <w:rFonts w:asciiTheme="majorHAnsi" w:hAnsiTheme="majorHAnsi" w:cstheme="majorHAnsi"/>
          <w:sz w:val="28"/>
          <w:szCs w:val="28"/>
        </w:rPr>
        <w:t>.</w:t>
      </w:r>
      <w:r w:rsidR="00207B16" w:rsidRPr="001C7E18">
        <w:rPr>
          <w:rFonts w:asciiTheme="majorHAnsi" w:hAnsiTheme="majorHAnsi" w:cstheme="majorHAnsi"/>
          <w:sz w:val="28"/>
          <w:szCs w:val="28"/>
        </w:rPr>
        <w:t xml:space="preserve"> </w:t>
      </w:r>
      <w:r w:rsidR="0070478F">
        <w:rPr>
          <w:rFonts w:asciiTheme="majorHAnsi" w:hAnsiTheme="majorHAnsi" w:cstheme="majorHAnsi"/>
          <w:sz w:val="28"/>
          <w:szCs w:val="28"/>
        </w:rPr>
        <w:t>H</w:t>
      </w:r>
      <w:r w:rsidR="00207B16" w:rsidRPr="001C7E18">
        <w:rPr>
          <w:rFonts w:asciiTheme="majorHAnsi" w:hAnsiTheme="majorHAnsi" w:cstheme="majorHAnsi"/>
          <w:sz w:val="28"/>
          <w:szCs w:val="28"/>
        </w:rPr>
        <w:t>owever</w:t>
      </w:r>
      <w:r w:rsidR="0070478F">
        <w:rPr>
          <w:rFonts w:asciiTheme="majorHAnsi" w:hAnsiTheme="majorHAnsi" w:cstheme="majorHAnsi"/>
          <w:sz w:val="28"/>
          <w:szCs w:val="28"/>
        </w:rPr>
        <w:t xml:space="preserve">, </w:t>
      </w:r>
      <w:r w:rsidR="00207B16" w:rsidRPr="001C7E18">
        <w:rPr>
          <w:rFonts w:asciiTheme="majorHAnsi" w:hAnsiTheme="majorHAnsi" w:cstheme="majorHAnsi"/>
          <w:sz w:val="28"/>
          <w:szCs w:val="28"/>
        </w:rPr>
        <w:t xml:space="preserve">the participants did contradict themselves in their opinion of it. </w:t>
      </w:r>
      <w:r w:rsidR="00EE4967" w:rsidRPr="001C7E18">
        <w:rPr>
          <w:rFonts w:asciiTheme="majorHAnsi" w:hAnsiTheme="majorHAnsi" w:cstheme="majorHAnsi"/>
          <w:sz w:val="28"/>
          <w:szCs w:val="28"/>
        </w:rPr>
        <w:t>Though it was a novelty to the participant</w:t>
      </w:r>
      <w:r w:rsidR="00A76221" w:rsidRPr="001C7E18">
        <w:rPr>
          <w:rFonts w:asciiTheme="majorHAnsi" w:hAnsiTheme="majorHAnsi" w:cstheme="majorHAnsi"/>
          <w:sz w:val="28"/>
          <w:szCs w:val="28"/>
        </w:rPr>
        <w:t>s</w:t>
      </w:r>
      <w:r w:rsidR="0070478F">
        <w:rPr>
          <w:rFonts w:asciiTheme="majorHAnsi" w:hAnsiTheme="majorHAnsi" w:cstheme="majorHAnsi"/>
          <w:sz w:val="28"/>
          <w:szCs w:val="28"/>
        </w:rPr>
        <w:t>,</w:t>
      </w:r>
      <w:r w:rsidR="00EE4967" w:rsidRPr="001C7E18">
        <w:rPr>
          <w:rFonts w:asciiTheme="majorHAnsi" w:hAnsiTheme="majorHAnsi" w:cstheme="majorHAnsi"/>
          <w:sz w:val="28"/>
          <w:szCs w:val="28"/>
        </w:rPr>
        <w:t xml:space="preserve"> they </w:t>
      </w:r>
      <w:r w:rsidR="00EE4967" w:rsidRPr="001C7E18">
        <w:rPr>
          <w:rFonts w:asciiTheme="majorHAnsi" w:hAnsiTheme="majorHAnsi" w:cstheme="majorHAnsi"/>
          <w:sz w:val="28"/>
          <w:szCs w:val="28"/>
        </w:rPr>
        <w:lastRenderedPageBreak/>
        <w:t xml:space="preserve">could not see its relevance to their learning </w:t>
      </w:r>
      <w:r w:rsidR="00D643FC" w:rsidRPr="001C7E18">
        <w:rPr>
          <w:rFonts w:asciiTheme="majorHAnsi" w:hAnsiTheme="majorHAnsi" w:cstheme="majorHAnsi"/>
          <w:sz w:val="28"/>
          <w:szCs w:val="28"/>
        </w:rPr>
        <w:t>highlighting tha</w:t>
      </w:r>
      <w:r w:rsidR="00EE4967" w:rsidRPr="001C7E18">
        <w:rPr>
          <w:rFonts w:asciiTheme="majorHAnsi" w:hAnsiTheme="majorHAnsi" w:cstheme="majorHAnsi"/>
          <w:sz w:val="28"/>
          <w:szCs w:val="28"/>
        </w:rPr>
        <w:t>t is important that the ICT</w:t>
      </w:r>
      <w:r w:rsidR="00D643FC" w:rsidRPr="001C7E18">
        <w:rPr>
          <w:rFonts w:asciiTheme="majorHAnsi" w:hAnsiTheme="majorHAnsi" w:cstheme="majorHAnsi"/>
          <w:sz w:val="28"/>
          <w:szCs w:val="28"/>
        </w:rPr>
        <w:t xml:space="preserve"> </w:t>
      </w:r>
      <w:r w:rsidR="00C17B03">
        <w:rPr>
          <w:rFonts w:asciiTheme="majorHAnsi" w:hAnsiTheme="majorHAnsi" w:cstheme="majorHAnsi"/>
          <w:sz w:val="28"/>
          <w:szCs w:val="28"/>
        </w:rPr>
        <w:t xml:space="preserve">is </w:t>
      </w:r>
      <w:r w:rsidR="00D643FC" w:rsidRPr="001C7E18">
        <w:rPr>
          <w:rFonts w:asciiTheme="majorHAnsi" w:hAnsiTheme="majorHAnsi" w:cstheme="majorHAnsi"/>
          <w:sz w:val="28"/>
          <w:szCs w:val="28"/>
        </w:rPr>
        <w:t xml:space="preserve">being </w:t>
      </w:r>
      <w:r w:rsidR="00EE4967" w:rsidRPr="001C7E18">
        <w:rPr>
          <w:rFonts w:asciiTheme="majorHAnsi" w:hAnsiTheme="majorHAnsi" w:cstheme="majorHAnsi"/>
          <w:sz w:val="28"/>
          <w:szCs w:val="28"/>
        </w:rPr>
        <w:t>used</w:t>
      </w:r>
      <w:r w:rsidR="00D643FC" w:rsidRPr="001C7E18">
        <w:rPr>
          <w:rFonts w:asciiTheme="majorHAnsi" w:hAnsiTheme="majorHAnsi" w:cstheme="majorHAnsi"/>
          <w:sz w:val="28"/>
          <w:szCs w:val="28"/>
        </w:rPr>
        <w:t xml:space="preserve"> </w:t>
      </w:r>
      <w:r w:rsidR="00C17B03">
        <w:rPr>
          <w:rFonts w:asciiTheme="majorHAnsi" w:hAnsiTheme="majorHAnsi" w:cstheme="majorHAnsi"/>
          <w:sz w:val="28"/>
          <w:szCs w:val="28"/>
        </w:rPr>
        <w:t>in order to</w:t>
      </w:r>
      <w:r w:rsidR="00D643FC" w:rsidRPr="001C7E18">
        <w:rPr>
          <w:rFonts w:asciiTheme="majorHAnsi" w:hAnsiTheme="majorHAnsi" w:cstheme="majorHAnsi"/>
          <w:sz w:val="28"/>
          <w:szCs w:val="28"/>
        </w:rPr>
        <w:t xml:space="preserve"> </w:t>
      </w:r>
      <w:r w:rsidR="00EE4967" w:rsidRPr="001C7E18">
        <w:rPr>
          <w:rFonts w:asciiTheme="majorHAnsi" w:hAnsiTheme="majorHAnsi" w:cstheme="majorHAnsi"/>
          <w:sz w:val="28"/>
          <w:szCs w:val="28"/>
        </w:rPr>
        <w:t>complement what is being lear</w:t>
      </w:r>
      <w:r w:rsidR="00C17B03">
        <w:rPr>
          <w:rFonts w:asciiTheme="majorHAnsi" w:hAnsiTheme="majorHAnsi" w:cstheme="majorHAnsi"/>
          <w:sz w:val="28"/>
          <w:szCs w:val="28"/>
        </w:rPr>
        <w:t>ned</w:t>
      </w:r>
      <w:r w:rsidR="00EE4967" w:rsidRPr="001C7E18">
        <w:rPr>
          <w:rFonts w:asciiTheme="majorHAnsi" w:hAnsiTheme="majorHAnsi" w:cstheme="majorHAnsi"/>
          <w:sz w:val="28"/>
          <w:szCs w:val="28"/>
        </w:rPr>
        <w:t xml:space="preserve"> (Lim and Tay, 2003). </w:t>
      </w:r>
    </w:p>
    <w:p w14:paraId="239421AA" w14:textId="3401E258" w:rsidR="00F4040A" w:rsidRDefault="00F4040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An interesting point was Child A highlighting the detrimental effects to health </w:t>
      </w:r>
      <w:r w:rsidR="001A5EC3">
        <w:rPr>
          <w:rFonts w:asciiTheme="majorHAnsi" w:hAnsiTheme="majorHAnsi" w:cstheme="majorHAnsi"/>
          <w:sz w:val="28"/>
          <w:szCs w:val="28"/>
        </w:rPr>
        <w:t>associated with the</w:t>
      </w:r>
      <w:r w:rsidRPr="001C7E18">
        <w:rPr>
          <w:rFonts w:asciiTheme="majorHAnsi" w:hAnsiTheme="majorHAnsi" w:cstheme="majorHAnsi"/>
          <w:sz w:val="28"/>
          <w:szCs w:val="28"/>
        </w:rPr>
        <w:t xml:space="preserve"> overuse of technology</w:t>
      </w:r>
      <w:r w:rsidR="0070572C" w:rsidRPr="001C7E18">
        <w:rPr>
          <w:rFonts w:asciiTheme="majorHAnsi" w:hAnsiTheme="majorHAnsi" w:cstheme="majorHAnsi"/>
          <w:sz w:val="28"/>
          <w:szCs w:val="28"/>
        </w:rPr>
        <w:t>. There have been studies s</w:t>
      </w:r>
      <w:r w:rsidR="001A5EC3">
        <w:rPr>
          <w:rFonts w:asciiTheme="majorHAnsi" w:hAnsiTheme="majorHAnsi" w:cstheme="majorHAnsi"/>
          <w:sz w:val="28"/>
          <w:szCs w:val="28"/>
        </w:rPr>
        <w:t>urrounding</w:t>
      </w:r>
      <w:r w:rsidR="0070572C" w:rsidRPr="001C7E18">
        <w:rPr>
          <w:rFonts w:asciiTheme="majorHAnsi" w:hAnsiTheme="majorHAnsi" w:cstheme="majorHAnsi"/>
          <w:sz w:val="28"/>
          <w:szCs w:val="28"/>
        </w:rPr>
        <w:t xml:space="preserve"> the effect</w:t>
      </w:r>
      <w:r w:rsidR="002A1519">
        <w:rPr>
          <w:rFonts w:asciiTheme="majorHAnsi" w:hAnsiTheme="majorHAnsi" w:cstheme="majorHAnsi"/>
          <w:sz w:val="28"/>
          <w:szCs w:val="28"/>
        </w:rPr>
        <w:t xml:space="preserve"> that prolonged</w:t>
      </w:r>
      <w:r w:rsidR="0070572C" w:rsidRPr="001C7E18">
        <w:rPr>
          <w:rFonts w:asciiTheme="majorHAnsi" w:hAnsiTheme="majorHAnsi" w:cstheme="majorHAnsi"/>
          <w:sz w:val="28"/>
          <w:szCs w:val="28"/>
        </w:rPr>
        <w:t xml:space="preserve"> computer use has to posture (Straker et al., 2008), </w:t>
      </w:r>
      <w:r w:rsidR="001C7E18">
        <w:rPr>
          <w:rFonts w:asciiTheme="majorHAnsi" w:hAnsiTheme="majorHAnsi" w:cstheme="majorHAnsi"/>
          <w:sz w:val="28"/>
          <w:szCs w:val="28"/>
        </w:rPr>
        <w:t>and potential</w:t>
      </w:r>
      <w:r w:rsidR="001C7E18" w:rsidRPr="001C7E18">
        <w:rPr>
          <w:rFonts w:asciiTheme="majorHAnsi" w:hAnsiTheme="majorHAnsi" w:cstheme="majorHAnsi"/>
          <w:sz w:val="28"/>
          <w:szCs w:val="28"/>
        </w:rPr>
        <w:t xml:space="preserve"> issues relating to mental health (Harwood et al., 2014). </w:t>
      </w:r>
      <w:r w:rsidR="001C7E18">
        <w:rPr>
          <w:rFonts w:asciiTheme="majorHAnsi" w:hAnsiTheme="majorHAnsi" w:cstheme="majorHAnsi"/>
          <w:sz w:val="28"/>
          <w:szCs w:val="28"/>
        </w:rPr>
        <w:t xml:space="preserve">With </w:t>
      </w:r>
      <w:r w:rsidR="002A1519">
        <w:rPr>
          <w:rFonts w:asciiTheme="majorHAnsi" w:hAnsiTheme="majorHAnsi" w:cstheme="majorHAnsi"/>
          <w:sz w:val="28"/>
          <w:szCs w:val="28"/>
        </w:rPr>
        <w:t xml:space="preserve">widespread </w:t>
      </w:r>
      <w:r w:rsidR="001C7E18">
        <w:rPr>
          <w:rFonts w:asciiTheme="majorHAnsi" w:hAnsiTheme="majorHAnsi" w:cstheme="majorHAnsi"/>
          <w:sz w:val="28"/>
          <w:szCs w:val="28"/>
        </w:rPr>
        <w:t xml:space="preserve">media </w:t>
      </w:r>
      <w:r w:rsidR="00444448">
        <w:rPr>
          <w:rFonts w:asciiTheme="majorHAnsi" w:hAnsiTheme="majorHAnsi" w:cstheme="majorHAnsi"/>
          <w:sz w:val="28"/>
          <w:szCs w:val="28"/>
        </w:rPr>
        <w:t xml:space="preserve">coverage </w:t>
      </w:r>
      <w:r w:rsidR="001C7E18">
        <w:rPr>
          <w:rFonts w:asciiTheme="majorHAnsi" w:hAnsiTheme="majorHAnsi" w:cstheme="majorHAnsi"/>
          <w:sz w:val="28"/>
          <w:szCs w:val="28"/>
        </w:rPr>
        <w:t xml:space="preserve">frequently espousing the negative effects of technology, it is possible that learners </w:t>
      </w:r>
      <w:r w:rsidR="00987747">
        <w:rPr>
          <w:rFonts w:asciiTheme="majorHAnsi" w:hAnsiTheme="majorHAnsi" w:cstheme="majorHAnsi"/>
          <w:sz w:val="28"/>
          <w:szCs w:val="28"/>
        </w:rPr>
        <w:t>have</w:t>
      </w:r>
      <w:r w:rsidR="001C7E18">
        <w:rPr>
          <w:rFonts w:asciiTheme="majorHAnsi" w:hAnsiTheme="majorHAnsi" w:cstheme="majorHAnsi"/>
          <w:sz w:val="28"/>
          <w:szCs w:val="28"/>
        </w:rPr>
        <w:t xml:space="preserve"> pick</w:t>
      </w:r>
      <w:r w:rsidR="00987747">
        <w:rPr>
          <w:rFonts w:asciiTheme="majorHAnsi" w:hAnsiTheme="majorHAnsi" w:cstheme="majorHAnsi"/>
          <w:sz w:val="28"/>
          <w:szCs w:val="28"/>
        </w:rPr>
        <w:t>ed</w:t>
      </w:r>
      <w:r w:rsidR="001C7E18">
        <w:rPr>
          <w:rFonts w:asciiTheme="majorHAnsi" w:hAnsiTheme="majorHAnsi" w:cstheme="majorHAnsi"/>
          <w:sz w:val="28"/>
          <w:szCs w:val="28"/>
        </w:rPr>
        <w:t xml:space="preserve"> up on this and are cautious about engaging with it. </w:t>
      </w:r>
    </w:p>
    <w:p w14:paraId="32E5824C" w14:textId="473574DF" w:rsidR="00FE4227" w:rsidRPr="001C7E18" w:rsidRDefault="00241C04"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The empirical data </w:t>
      </w:r>
      <w:r w:rsidR="0077135F" w:rsidRPr="001C7E18">
        <w:rPr>
          <w:rFonts w:asciiTheme="majorHAnsi" w:hAnsiTheme="majorHAnsi" w:cstheme="majorHAnsi"/>
          <w:sz w:val="28"/>
          <w:szCs w:val="28"/>
        </w:rPr>
        <w:t>identified that</w:t>
      </w:r>
      <w:r>
        <w:rPr>
          <w:rFonts w:asciiTheme="majorHAnsi" w:hAnsiTheme="majorHAnsi" w:cstheme="majorHAnsi"/>
          <w:sz w:val="28"/>
          <w:szCs w:val="28"/>
        </w:rPr>
        <w:t xml:space="preserve"> it was necessary for the researchers to make</w:t>
      </w:r>
      <w:r w:rsidR="00FE4227" w:rsidRPr="001C7E18">
        <w:rPr>
          <w:rFonts w:asciiTheme="majorHAnsi" w:hAnsiTheme="majorHAnsi" w:cstheme="majorHAnsi"/>
          <w:sz w:val="28"/>
          <w:szCs w:val="28"/>
        </w:rPr>
        <w:t xml:space="preserve"> several changes in preparation for LS</w:t>
      </w:r>
      <w:r w:rsidR="001C7E18">
        <w:rPr>
          <w:rFonts w:asciiTheme="majorHAnsi" w:hAnsiTheme="majorHAnsi" w:cstheme="majorHAnsi"/>
          <w:sz w:val="28"/>
          <w:szCs w:val="28"/>
        </w:rPr>
        <w:t xml:space="preserve"> </w:t>
      </w:r>
      <w:r w:rsidR="00FE4227" w:rsidRPr="001C7E18">
        <w:rPr>
          <w:rFonts w:asciiTheme="majorHAnsi" w:hAnsiTheme="majorHAnsi" w:cstheme="majorHAnsi"/>
          <w:sz w:val="28"/>
          <w:szCs w:val="28"/>
        </w:rPr>
        <w:t>2</w:t>
      </w:r>
      <w:r w:rsidR="00331A94">
        <w:rPr>
          <w:rFonts w:asciiTheme="majorHAnsi" w:hAnsiTheme="majorHAnsi" w:cstheme="majorHAnsi"/>
          <w:sz w:val="28"/>
          <w:szCs w:val="28"/>
        </w:rPr>
        <w:t>, in order t</w:t>
      </w:r>
      <w:r w:rsidR="0077135F" w:rsidRPr="001C7E18">
        <w:rPr>
          <w:rFonts w:asciiTheme="majorHAnsi" w:hAnsiTheme="majorHAnsi" w:cstheme="majorHAnsi"/>
          <w:sz w:val="28"/>
          <w:szCs w:val="28"/>
        </w:rPr>
        <w:t xml:space="preserve">o discover if </w:t>
      </w:r>
      <w:r>
        <w:rPr>
          <w:rFonts w:asciiTheme="majorHAnsi" w:hAnsiTheme="majorHAnsi" w:cstheme="majorHAnsi"/>
          <w:sz w:val="28"/>
          <w:szCs w:val="28"/>
        </w:rPr>
        <w:t>these changes would imp</w:t>
      </w:r>
      <w:r w:rsidR="0077135F" w:rsidRPr="001C7E18">
        <w:rPr>
          <w:rFonts w:asciiTheme="majorHAnsi" w:hAnsiTheme="majorHAnsi" w:cstheme="majorHAnsi"/>
          <w:sz w:val="28"/>
          <w:szCs w:val="28"/>
        </w:rPr>
        <w:t>rove learner engagemen</w:t>
      </w:r>
      <w:r w:rsidR="00331A94">
        <w:rPr>
          <w:rFonts w:asciiTheme="majorHAnsi" w:hAnsiTheme="majorHAnsi" w:cstheme="majorHAnsi"/>
          <w:sz w:val="28"/>
          <w:szCs w:val="28"/>
        </w:rPr>
        <w:t>t</w:t>
      </w:r>
      <w:r w:rsidR="0077135F" w:rsidRPr="001C7E18">
        <w:rPr>
          <w:rFonts w:asciiTheme="majorHAnsi" w:hAnsiTheme="majorHAnsi" w:cstheme="majorHAnsi"/>
          <w:sz w:val="28"/>
          <w:szCs w:val="28"/>
        </w:rPr>
        <w:t xml:space="preserve">. </w:t>
      </w:r>
    </w:p>
    <w:p w14:paraId="29B642CB" w14:textId="5B90E1EE" w:rsidR="00CB5C01" w:rsidRDefault="00DF097F"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The engagement levels of the participants were not as high as expected for the introduction and plenary, </w:t>
      </w:r>
      <w:r w:rsidR="00241C04">
        <w:rPr>
          <w:rFonts w:asciiTheme="majorHAnsi" w:hAnsiTheme="majorHAnsi" w:cstheme="majorHAnsi"/>
          <w:sz w:val="28"/>
          <w:szCs w:val="28"/>
        </w:rPr>
        <w:t xml:space="preserve">this </w:t>
      </w:r>
      <w:r>
        <w:rPr>
          <w:rFonts w:asciiTheme="majorHAnsi" w:hAnsiTheme="majorHAnsi" w:cstheme="majorHAnsi"/>
          <w:sz w:val="28"/>
          <w:szCs w:val="28"/>
        </w:rPr>
        <w:t xml:space="preserve">was </w:t>
      </w:r>
      <w:r w:rsidR="00241C04">
        <w:rPr>
          <w:rFonts w:asciiTheme="majorHAnsi" w:hAnsiTheme="majorHAnsi" w:cstheme="majorHAnsi"/>
          <w:sz w:val="28"/>
          <w:szCs w:val="28"/>
        </w:rPr>
        <w:t xml:space="preserve">interesting </w:t>
      </w:r>
      <w:r>
        <w:rPr>
          <w:rFonts w:asciiTheme="majorHAnsi" w:hAnsiTheme="majorHAnsi" w:cstheme="majorHAnsi"/>
          <w:sz w:val="28"/>
          <w:szCs w:val="28"/>
        </w:rPr>
        <w:t xml:space="preserve">as both involved opportunities for </w:t>
      </w:r>
      <w:r w:rsidR="00241C04">
        <w:rPr>
          <w:rFonts w:asciiTheme="majorHAnsi" w:hAnsiTheme="majorHAnsi" w:cstheme="majorHAnsi"/>
          <w:sz w:val="28"/>
          <w:szCs w:val="28"/>
        </w:rPr>
        <w:t xml:space="preserve">the </w:t>
      </w:r>
      <w:r>
        <w:rPr>
          <w:rFonts w:asciiTheme="majorHAnsi" w:hAnsiTheme="majorHAnsi" w:cstheme="majorHAnsi"/>
          <w:sz w:val="28"/>
          <w:szCs w:val="28"/>
        </w:rPr>
        <w:t>interactive use of ICT. This suggest</w:t>
      </w:r>
      <w:r w:rsidR="00CB5C01">
        <w:rPr>
          <w:rFonts w:asciiTheme="majorHAnsi" w:hAnsiTheme="majorHAnsi" w:cstheme="majorHAnsi"/>
          <w:sz w:val="28"/>
          <w:szCs w:val="28"/>
        </w:rPr>
        <w:t>s</w:t>
      </w:r>
      <w:r>
        <w:rPr>
          <w:rFonts w:asciiTheme="majorHAnsi" w:hAnsiTheme="majorHAnsi" w:cstheme="majorHAnsi"/>
          <w:sz w:val="28"/>
          <w:szCs w:val="28"/>
        </w:rPr>
        <w:t xml:space="preserve"> to the researcher that in Foundation Phase, whole class activities are not as engaging for learners</w:t>
      </w:r>
      <w:r w:rsidR="00CB5C01">
        <w:rPr>
          <w:rFonts w:asciiTheme="majorHAnsi" w:hAnsiTheme="majorHAnsi" w:cstheme="majorHAnsi"/>
          <w:sz w:val="28"/>
          <w:szCs w:val="28"/>
        </w:rPr>
        <w:t xml:space="preserve"> and this needs to be addressed for LS 2</w:t>
      </w:r>
      <w:r>
        <w:rPr>
          <w:rFonts w:asciiTheme="majorHAnsi" w:hAnsiTheme="majorHAnsi" w:cstheme="majorHAnsi"/>
          <w:sz w:val="28"/>
          <w:szCs w:val="28"/>
        </w:rPr>
        <w:t xml:space="preserve">. </w:t>
      </w:r>
      <w:r w:rsidR="00CB5C01">
        <w:rPr>
          <w:rFonts w:asciiTheme="majorHAnsi" w:hAnsiTheme="majorHAnsi" w:cstheme="majorHAnsi"/>
          <w:sz w:val="28"/>
          <w:szCs w:val="28"/>
        </w:rPr>
        <w:t xml:space="preserve">Therefore, the introduction will promote active learning, involving two groups of learners in order to stimulate engagement. The plenary will be styled similarly, with only two groups of learners participating. </w:t>
      </w:r>
    </w:p>
    <w:p w14:paraId="03A7B5E9" w14:textId="7F5D21AA" w:rsidR="00CB5C01" w:rsidRDefault="00CB5C01"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In addition to this</w:t>
      </w:r>
      <w:r w:rsidR="00331A94">
        <w:rPr>
          <w:rFonts w:asciiTheme="majorHAnsi" w:hAnsiTheme="majorHAnsi" w:cstheme="majorHAnsi"/>
          <w:sz w:val="28"/>
          <w:szCs w:val="28"/>
        </w:rPr>
        <w:t>,</w:t>
      </w:r>
      <w:r>
        <w:rPr>
          <w:rFonts w:asciiTheme="majorHAnsi" w:hAnsiTheme="majorHAnsi" w:cstheme="majorHAnsi"/>
          <w:sz w:val="28"/>
          <w:szCs w:val="28"/>
        </w:rPr>
        <w:t xml:space="preserve"> the researchers </w:t>
      </w:r>
      <w:r w:rsidR="00331A94">
        <w:rPr>
          <w:rFonts w:asciiTheme="majorHAnsi" w:hAnsiTheme="majorHAnsi" w:cstheme="majorHAnsi"/>
          <w:sz w:val="28"/>
          <w:szCs w:val="28"/>
        </w:rPr>
        <w:t>both agreed</w:t>
      </w:r>
      <w:r>
        <w:rPr>
          <w:rFonts w:asciiTheme="majorHAnsi" w:hAnsiTheme="majorHAnsi" w:cstheme="majorHAnsi"/>
          <w:sz w:val="28"/>
          <w:szCs w:val="28"/>
        </w:rPr>
        <w:t xml:space="preserve"> that the lack of hardware was an issue with engagement during the main activity</w:t>
      </w:r>
      <w:r w:rsidR="00331A94">
        <w:rPr>
          <w:rFonts w:asciiTheme="majorHAnsi" w:hAnsiTheme="majorHAnsi" w:cstheme="majorHAnsi"/>
          <w:sz w:val="28"/>
          <w:szCs w:val="28"/>
        </w:rPr>
        <w:t>.</w:t>
      </w:r>
      <w:r>
        <w:rPr>
          <w:rFonts w:asciiTheme="majorHAnsi" w:hAnsiTheme="majorHAnsi" w:cstheme="majorHAnsi"/>
          <w:sz w:val="28"/>
          <w:szCs w:val="28"/>
        </w:rPr>
        <w:t xml:space="preserve"> </w:t>
      </w:r>
      <w:r w:rsidR="00331A94">
        <w:rPr>
          <w:rFonts w:asciiTheme="majorHAnsi" w:hAnsiTheme="majorHAnsi" w:cstheme="majorHAnsi"/>
          <w:sz w:val="28"/>
          <w:szCs w:val="28"/>
        </w:rPr>
        <w:t>F</w:t>
      </w:r>
      <w:r>
        <w:rPr>
          <w:rFonts w:asciiTheme="majorHAnsi" w:hAnsiTheme="majorHAnsi" w:cstheme="majorHAnsi"/>
          <w:sz w:val="28"/>
          <w:szCs w:val="28"/>
        </w:rPr>
        <w:t xml:space="preserve">or LS 2, it will be necessary to have more hardware available to see if that has a positive effect on engagement levels. </w:t>
      </w:r>
    </w:p>
    <w:p w14:paraId="4E4CE03E" w14:textId="3D752B4A" w:rsidR="00CB5C01" w:rsidRDefault="00CB5C01"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lastRenderedPageBreak/>
        <w:t>From the student perspective, there was some un</w:t>
      </w:r>
      <w:r w:rsidR="007A4945">
        <w:rPr>
          <w:rFonts w:asciiTheme="majorHAnsi" w:hAnsiTheme="majorHAnsi" w:cstheme="majorHAnsi"/>
          <w:sz w:val="28"/>
          <w:szCs w:val="28"/>
        </w:rPr>
        <w:t>certainty</w:t>
      </w:r>
      <w:r>
        <w:rPr>
          <w:rFonts w:asciiTheme="majorHAnsi" w:hAnsiTheme="majorHAnsi" w:cstheme="majorHAnsi"/>
          <w:sz w:val="28"/>
          <w:szCs w:val="28"/>
        </w:rPr>
        <w:t xml:space="preserve"> about the theme used for the </w:t>
      </w:r>
      <w:proofErr w:type="spellStart"/>
      <w:r>
        <w:rPr>
          <w:rFonts w:asciiTheme="majorHAnsi" w:hAnsiTheme="majorHAnsi" w:cstheme="majorHAnsi"/>
          <w:sz w:val="28"/>
          <w:szCs w:val="28"/>
        </w:rPr>
        <w:t>Morfo</w:t>
      </w:r>
      <w:proofErr w:type="spellEnd"/>
      <w:r>
        <w:rPr>
          <w:rFonts w:asciiTheme="majorHAnsi" w:hAnsiTheme="majorHAnsi" w:cstheme="majorHAnsi"/>
          <w:sz w:val="28"/>
          <w:szCs w:val="28"/>
        </w:rPr>
        <w:t xml:space="preserve"> video</w:t>
      </w:r>
      <w:r w:rsidR="007A4945">
        <w:rPr>
          <w:rFonts w:asciiTheme="majorHAnsi" w:hAnsiTheme="majorHAnsi" w:cstheme="majorHAnsi"/>
          <w:sz w:val="28"/>
          <w:szCs w:val="28"/>
        </w:rPr>
        <w:t>. F</w:t>
      </w:r>
      <w:r>
        <w:rPr>
          <w:rFonts w:asciiTheme="majorHAnsi" w:hAnsiTheme="majorHAnsi" w:cstheme="majorHAnsi"/>
          <w:sz w:val="28"/>
          <w:szCs w:val="28"/>
        </w:rPr>
        <w:t>or LS 2 t</w:t>
      </w:r>
      <w:r w:rsidR="00EE4967" w:rsidRPr="001C7E18">
        <w:rPr>
          <w:rFonts w:asciiTheme="majorHAnsi" w:hAnsiTheme="majorHAnsi" w:cstheme="majorHAnsi"/>
          <w:sz w:val="28"/>
          <w:szCs w:val="28"/>
        </w:rPr>
        <w:t xml:space="preserve">he theme </w:t>
      </w:r>
      <w:r>
        <w:rPr>
          <w:rFonts w:asciiTheme="majorHAnsi" w:hAnsiTheme="majorHAnsi" w:cstheme="majorHAnsi"/>
          <w:sz w:val="28"/>
          <w:szCs w:val="28"/>
        </w:rPr>
        <w:t>used</w:t>
      </w:r>
      <w:r w:rsidR="00EE4967" w:rsidRPr="001C7E18">
        <w:rPr>
          <w:rFonts w:asciiTheme="majorHAnsi" w:hAnsiTheme="majorHAnsi" w:cstheme="majorHAnsi"/>
          <w:sz w:val="28"/>
          <w:szCs w:val="28"/>
        </w:rPr>
        <w:t xml:space="preserve"> will be relative to what participants have been learning</w:t>
      </w:r>
      <w:r>
        <w:rPr>
          <w:rFonts w:asciiTheme="majorHAnsi" w:hAnsiTheme="majorHAnsi" w:cstheme="majorHAnsi"/>
          <w:sz w:val="28"/>
          <w:szCs w:val="28"/>
        </w:rPr>
        <w:t>, with the aim of initially sustaining engagement</w:t>
      </w:r>
      <w:r w:rsidR="00331A94">
        <w:rPr>
          <w:rFonts w:asciiTheme="majorHAnsi" w:hAnsiTheme="majorHAnsi" w:cstheme="majorHAnsi"/>
          <w:sz w:val="28"/>
          <w:szCs w:val="28"/>
        </w:rPr>
        <w:t xml:space="preserve"> and</w:t>
      </w:r>
      <w:r>
        <w:rPr>
          <w:rFonts w:asciiTheme="majorHAnsi" w:hAnsiTheme="majorHAnsi" w:cstheme="majorHAnsi"/>
          <w:sz w:val="28"/>
          <w:szCs w:val="28"/>
        </w:rPr>
        <w:t xml:space="preserve"> then improving it as the lesson continues. </w:t>
      </w:r>
    </w:p>
    <w:p w14:paraId="2A7D8DEC" w14:textId="5A7B1ADE" w:rsidR="00DF097F" w:rsidRPr="001C7E18" w:rsidRDefault="00987747"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From </w:t>
      </w:r>
      <w:r w:rsidR="00DF097F">
        <w:rPr>
          <w:rFonts w:asciiTheme="majorHAnsi" w:hAnsiTheme="majorHAnsi" w:cstheme="majorHAnsi"/>
          <w:sz w:val="28"/>
          <w:szCs w:val="28"/>
        </w:rPr>
        <w:t>triangulating the data collected from LS 1,</w:t>
      </w:r>
      <w:r>
        <w:rPr>
          <w:rFonts w:asciiTheme="majorHAnsi" w:hAnsiTheme="majorHAnsi" w:cstheme="majorHAnsi"/>
          <w:sz w:val="28"/>
          <w:szCs w:val="28"/>
        </w:rPr>
        <w:t xml:space="preserve"> </w:t>
      </w:r>
      <w:r w:rsidR="00016465">
        <w:rPr>
          <w:rFonts w:asciiTheme="majorHAnsi" w:hAnsiTheme="majorHAnsi" w:cstheme="majorHAnsi"/>
          <w:sz w:val="28"/>
          <w:szCs w:val="28"/>
        </w:rPr>
        <w:t>a</w:t>
      </w:r>
      <w:r w:rsidR="00063DE6">
        <w:rPr>
          <w:rFonts w:asciiTheme="majorHAnsi" w:hAnsiTheme="majorHAnsi" w:cstheme="majorHAnsi"/>
          <w:sz w:val="28"/>
          <w:szCs w:val="28"/>
        </w:rPr>
        <w:t>l</w:t>
      </w:r>
      <w:r>
        <w:rPr>
          <w:rFonts w:asciiTheme="majorHAnsi" w:hAnsiTheme="majorHAnsi" w:cstheme="majorHAnsi"/>
          <w:sz w:val="28"/>
          <w:szCs w:val="28"/>
        </w:rPr>
        <w:t>though</w:t>
      </w:r>
      <w:r w:rsidR="00DF097F">
        <w:rPr>
          <w:rFonts w:asciiTheme="majorHAnsi" w:hAnsiTheme="majorHAnsi" w:cstheme="majorHAnsi"/>
          <w:sz w:val="28"/>
          <w:szCs w:val="28"/>
        </w:rPr>
        <w:t xml:space="preserve"> </w:t>
      </w:r>
      <w:r w:rsidR="00DF097F" w:rsidRPr="001C7E18">
        <w:rPr>
          <w:rFonts w:asciiTheme="majorHAnsi" w:hAnsiTheme="majorHAnsi" w:cstheme="majorHAnsi"/>
          <w:sz w:val="28"/>
          <w:szCs w:val="28"/>
        </w:rPr>
        <w:t xml:space="preserve">there were </w:t>
      </w:r>
      <w:r w:rsidR="00CB5C01">
        <w:rPr>
          <w:rFonts w:asciiTheme="majorHAnsi" w:hAnsiTheme="majorHAnsi" w:cstheme="majorHAnsi"/>
          <w:sz w:val="28"/>
          <w:szCs w:val="28"/>
        </w:rPr>
        <w:t xml:space="preserve">some </w:t>
      </w:r>
      <w:r w:rsidR="00DF097F" w:rsidRPr="001C7E18">
        <w:rPr>
          <w:rFonts w:asciiTheme="majorHAnsi" w:hAnsiTheme="majorHAnsi" w:cstheme="majorHAnsi"/>
          <w:sz w:val="28"/>
          <w:szCs w:val="28"/>
        </w:rPr>
        <w:t xml:space="preserve">instances where the use of ICT improved </w:t>
      </w:r>
      <w:r w:rsidR="00DF097F">
        <w:rPr>
          <w:rFonts w:asciiTheme="majorHAnsi" w:hAnsiTheme="majorHAnsi" w:cstheme="majorHAnsi"/>
          <w:sz w:val="28"/>
          <w:szCs w:val="28"/>
        </w:rPr>
        <w:t xml:space="preserve">or sustained </w:t>
      </w:r>
      <w:r w:rsidR="00DF097F" w:rsidRPr="001C7E18">
        <w:rPr>
          <w:rFonts w:asciiTheme="majorHAnsi" w:hAnsiTheme="majorHAnsi" w:cstheme="majorHAnsi"/>
          <w:sz w:val="28"/>
          <w:szCs w:val="28"/>
        </w:rPr>
        <w:t xml:space="preserve">learner engagement, </w:t>
      </w:r>
      <w:r w:rsidR="00CB5C01">
        <w:rPr>
          <w:rFonts w:asciiTheme="majorHAnsi" w:hAnsiTheme="majorHAnsi" w:cstheme="majorHAnsi"/>
          <w:sz w:val="28"/>
          <w:szCs w:val="28"/>
        </w:rPr>
        <w:t>several</w:t>
      </w:r>
      <w:r w:rsidR="00DF097F" w:rsidRPr="001C7E18">
        <w:rPr>
          <w:rFonts w:asciiTheme="majorHAnsi" w:hAnsiTheme="majorHAnsi" w:cstheme="majorHAnsi"/>
          <w:sz w:val="28"/>
          <w:szCs w:val="28"/>
        </w:rPr>
        <w:t xml:space="preserve"> issues</w:t>
      </w:r>
      <w:r>
        <w:rPr>
          <w:rFonts w:asciiTheme="majorHAnsi" w:hAnsiTheme="majorHAnsi" w:cstheme="majorHAnsi"/>
          <w:sz w:val="28"/>
          <w:szCs w:val="28"/>
        </w:rPr>
        <w:t xml:space="preserve"> were</w:t>
      </w:r>
      <w:r w:rsidR="00DF097F" w:rsidRPr="001C7E18">
        <w:rPr>
          <w:rFonts w:asciiTheme="majorHAnsi" w:hAnsiTheme="majorHAnsi" w:cstheme="majorHAnsi"/>
          <w:sz w:val="28"/>
          <w:szCs w:val="28"/>
        </w:rPr>
        <w:t xml:space="preserve"> </w:t>
      </w:r>
      <w:r>
        <w:rPr>
          <w:rFonts w:asciiTheme="majorHAnsi" w:hAnsiTheme="majorHAnsi" w:cstheme="majorHAnsi"/>
          <w:sz w:val="28"/>
          <w:szCs w:val="28"/>
        </w:rPr>
        <w:t xml:space="preserve">identified and will </w:t>
      </w:r>
      <w:r w:rsidR="00331A94">
        <w:rPr>
          <w:rFonts w:asciiTheme="majorHAnsi" w:hAnsiTheme="majorHAnsi" w:cstheme="majorHAnsi"/>
          <w:sz w:val="28"/>
          <w:szCs w:val="28"/>
        </w:rPr>
        <w:t xml:space="preserve">therefore be </w:t>
      </w:r>
      <w:r>
        <w:rPr>
          <w:rFonts w:asciiTheme="majorHAnsi" w:hAnsiTheme="majorHAnsi" w:cstheme="majorHAnsi"/>
          <w:sz w:val="28"/>
          <w:szCs w:val="28"/>
        </w:rPr>
        <w:t>addressed in LS 2</w:t>
      </w:r>
      <w:r w:rsidR="00331A94">
        <w:rPr>
          <w:rFonts w:asciiTheme="majorHAnsi" w:hAnsiTheme="majorHAnsi" w:cstheme="majorHAnsi"/>
          <w:sz w:val="28"/>
          <w:szCs w:val="28"/>
        </w:rPr>
        <w:t xml:space="preserve"> as detailed above</w:t>
      </w:r>
      <w:r>
        <w:rPr>
          <w:rFonts w:asciiTheme="majorHAnsi" w:hAnsiTheme="majorHAnsi" w:cstheme="majorHAnsi"/>
          <w:sz w:val="28"/>
          <w:szCs w:val="28"/>
        </w:rPr>
        <w:t>.</w:t>
      </w:r>
    </w:p>
    <w:p w14:paraId="11630E4B" w14:textId="3FDC34F7" w:rsidR="00326BA9" w:rsidRPr="001C7E18" w:rsidRDefault="00326BA9" w:rsidP="00987747">
      <w:pPr>
        <w:spacing w:line="360" w:lineRule="auto"/>
        <w:jc w:val="both"/>
        <w:rPr>
          <w:rFonts w:asciiTheme="majorHAnsi" w:hAnsiTheme="majorHAnsi" w:cstheme="majorHAnsi"/>
          <w:sz w:val="28"/>
          <w:szCs w:val="28"/>
        </w:rPr>
      </w:pPr>
    </w:p>
    <w:p w14:paraId="7DE8AB16" w14:textId="64293E41" w:rsidR="008576F1" w:rsidRDefault="008576F1" w:rsidP="00987747">
      <w:pPr>
        <w:spacing w:line="360" w:lineRule="auto"/>
        <w:jc w:val="both"/>
        <w:rPr>
          <w:rFonts w:asciiTheme="majorHAnsi" w:hAnsiTheme="majorHAnsi" w:cstheme="majorHAnsi"/>
          <w:sz w:val="28"/>
          <w:szCs w:val="28"/>
          <w:u w:val="single"/>
        </w:rPr>
      </w:pPr>
      <w:r w:rsidRPr="001C7E18">
        <w:rPr>
          <w:rFonts w:asciiTheme="majorHAnsi" w:hAnsiTheme="majorHAnsi" w:cstheme="majorHAnsi"/>
          <w:sz w:val="28"/>
          <w:szCs w:val="28"/>
          <w:u w:val="single"/>
        </w:rPr>
        <w:t>Lesson Study</w:t>
      </w:r>
      <w:r w:rsidR="00665D58">
        <w:rPr>
          <w:rFonts w:asciiTheme="majorHAnsi" w:hAnsiTheme="majorHAnsi" w:cstheme="majorHAnsi"/>
          <w:sz w:val="28"/>
          <w:szCs w:val="28"/>
          <w:u w:val="single"/>
        </w:rPr>
        <w:t xml:space="preserve"> (LS)</w:t>
      </w:r>
      <w:r w:rsidRPr="001C7E18">
        <w:rPr>
          <w:rFonts w:asciiTheme="majorHAnsi" w:hAnsiTheme="majorHAnsi" w:cstheme="majorHAnsi"/>
          <w:sz w:val="28"/>
          <w:szCs w:val="28"/>
          <w:u w:val="single"/>
        </w:rPr>
        <w:t xml:space="preserve"> 2 results </w:t>
      </w:r>
      <w:r w:rsidR="00DF097F">
        <w:rPr>
          <w:rFonts w:asciiTheme="majorHAnsi" w:hAnsiTheme="majorHAnsi" w:cstheme="majorHAnsi"/>
          <w:sz w:val="28"/>
          <w:szCs w:val="28"/>
          <w:u w:val="single"/>
        </w:rPr>
        <w:t>and analysis</w:t>
      </w:r>
    </w:p>
    <w:p w14:paraId="6DAA007D" w14:textId="41323D1E" w:rsidR="001C7E18" w:rsidRPr="00241C04" w:rsidRDefault="00A96BB3"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LS 2 took place in School 1 (See Appendix</w:t>
      </w:r>
      <w:r w:rsidR="00980A1C">
        <w:rPr>
          <w:rFonts w:asciiTheme="majorHAnsi" w:hAnsiTheme="majorHAnsi" w:cstheme="majorHAnsi"/>
          <w:sz w:val="28"/>
          <w:szCs w:val="28"/>
        </w:rPr>
        <w:t xml:space="preserve"> I</w:t>
      </w:r>
      <w:r>
        <w:rPr>
          <w:rFonts w:asciiTheme="majorHAnsi" w:hAnsiTheme="majorHAnsi" w:cstheme="majorHAnsi"/>
          <w:sz w:val="28"/>
          <w:szCs w:val="28"/>
        </w:rPr>
        <w:t xml:space="preserve"> for lesson plan) utilising the same ICT tools as in LS 1, though with some differences in application. </w:t>
      </w:r>
      <w:r w:rsidR="00C02205">
        <w:rPr>
          <w:rFonts w:asciiTheme="majorHAnsi" w:hAnsiTheme="majorHAnsi" w:cstheme="majorHAnsi"/>
          <w:sz w:val="28"/>
          <w:szCs w:val="28"/>
        </w:rPr>
        <w:t>In addition to this a new ICT feature was introduced in the session, a QR code.</w:t>
      </w:r>
    </w:p>
    <w:p w14:paraId="3CB21F71" w14:textId="54F68551" w:rsidR="0077135F" w:rsidRPr="001C7E18" w:rsidRDefault="003F2A04"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The</w:t>
      </w:r>
      <w:r w:rsidR="00326BA9" w:rsidRPr="001C7E18">
        <w:rPr>
          <w:rFonts w:asciiTheme="majorHAnsi" w:hAnsiTheme="majorHAnsi" w:cstheme="majorHAnsi"/>
          <w:sz w:val="28"/>
          <w:szCs w:val="28"/>
        </w:rPr>
        <w:t xml:space="preserve"> introduction</w:t>
      </w:r>
      <w:r>
        <w:rPr>
          <w:rFonts w:asciiTheme="majorHAnsi" w:hAnsiTheme="majorHAnsi" w:cstheme="majorHAnsi"/>
          <w:sz w:val="28"/>
          <w:szCs w:val="28"/>
        </w:rPr>
        <w:t xml:space="preserve"> for LS 2 empirically</w:t>
      </w:r>
      <w:r w:rsidR="00326BA9" w:rsidRPr="001C7E18">
        <w:rPr>
          <w:rFonts w:asciiTheme="majorHAnsi" w:hAnsiTheme="majorHAnsi" w:cstheme="majorHAnsi"/>
          <w:sz w:val="28"/>
          <w:szCs w:val="28"/>
        </w:rPr>
        <w:t xml:space="preserve"> </w:t>
      </w:r>
      <w:r>
        <w:rPr>
          <w:rFonts w:asciiTheme="majorHAnsi" w:hAnsiTheme="majorHAnsi" w:cstheme="majorHAnsi"/>
          <w:sz w:val="28"/>
          <w:szCs w:val="28"/>
        </w:rPr>
        <w:t>demonstrated</w:t>
      </w:r>
      <w:r w:rsidR="007578E7" w:rsidRPr="001C7E18">
        <w:rPr>
          <w:rFonts w:asciiTheme="majorHAnsi" w:hAnsiTheme="majorHAnsi" w:cstheme="majorHAnsi"/>
          <w:sz w:val="28"/>
          <w:szCs w:val="28"/>
        </w:rPr>
        <w:t xml:space="preserve"> a far higher level of engagement (Appendix </w:t>
      </w:r>
      <w:r w:rsidR="00980A1C">
        <w:rPr>
          <w:rFonts w:asciiTheme="majorHAnsi" w:hAnsiTheme="majorHAnsi" w:cstheme="majorHAnsi"/>
          <w:sz w:val="28"/>
          <w:szCs w:val="28"/>
        </w:rPr>
        <w:t>J</w:t>
      </w:r>
      <w:r w:rsidR="007578E7" w:rsidRPr="001C7E18">
        <w:rPr>
          <w:rFonts w:asciiTheme="majorHAnsi" w:hAnsiTheme="majorHAnsi" w:cstheme="majorHAnsi"/>
          <w:sz w:val="28"/>
          <w:szCs w:val="28"/>
        </w:rPr>
        <w:t xml:space="preserve">) across the </w:t>
      </w:r>
      <w:r w:rsidR="00871A19" w:rsidRPr="001C7E18">
        <w:rPr>
          <w:rFonts w:asciiTheme="majorHAnsi" w:hAnsiTheme="majorHAnsi" w:cstheme="majorHAnsi"/>
          <w:sz w:val="28"/>
          <w:szCs w:val="28"/>
        </w:rPr>
        <w:t xml:space="preserve">sample of </w:t>
      </w:r>
      <w:r w:rsidR="007578E7" w:rsidRPr="001C7E18">
        <w:rPr>
          <w:rFonts w:asciiTheme="majorHAnsi" w:hAnsiTheme="majorHAnsi" w:cstheme="majorHAnsi"/>
          <w:sz w:val="28"/>
          <w:szCs w:val="28"/>
        </w:rPr>
        <w:t>participants because they were engaged</w:t>
      </w:r>
      <w:r w:rsidR="001C7E18">
        <w:rPr>
          <w:rFonts w:asciiTheme="majorHAnsi" w:hAnsiTheme="majorHAnsi" w:cstheme="majorHAnsi"/>
          <w:sz w:val="28"/>
          <w:szCs w:val="28"/>
        </w:rPr>
        <w:t xml:space="preserve"> from the </w:t>
      </w:r>
      <w:r w:rsidR="002E5211">
        <w:rPr>
          <w:rFonts w:asciiTheme="majorHAnsi" w:hAnsiTheme="majorHAnsi" w:cstheme="majorHAnsi"/>
          <w:sz w:val="28"/>
          <w:szCs w:val="28"/>
        </w:rPr>
        <w:t>beginning of the</w:t>
      </w:r>
      <w:r w:rsidR="007578E7" w:rsidRPr="001C7E18">
        <w:rPr>
          <w:rFonts w:asciiTheme="majorHAnsi" w:hAnsiTheme="majorHAnsi" w:cstheme="majorHAnsi"/>
          <w:sz w:val="28"/>
          <w:szCs w:val="28"/>
        </w:rPr>
        <w:t xml:space="preserve"> </w:t>
      </w:r>
      <w:r w:rsidR="002E5211">
        <w:rPr>
          <w:rFonts w:asciiTheme="majorHAnsi" w:hAnsiTheme="majorHAnsi" w:cstheme="majorHAnsi"/>
          <w:sz w:val="28"/>
          <w:szCs w:val="28"/>
        </w:rPr>
        <w:t xml:space="preserve">lesson </w:t>
      </w:r>
      <w:r w:rsidR="007578E7" w:rsidRPr="001C7E18">
        <w:rPr>
          <w:rFonts w:asciiTheme="majorHAnsi" w:hAnsiTheme="majorHAnsi" w:cstheme="majorHAnsi"/>
          <w:sz w:val="28"/>
          <w:szCs w:val="28"/>
        </w:rPr>
        <w:t>in active learning</w:t>
      </w:r>
      <w:r w:rsidR="00F341F2" w:rsidRPr="001C7E18">
        <w:rPr>
          <w:rFonts w:asciiTheme="majorHAnsi" w:hAnsiTheme="majorHAnsi" w:cstheme="majorHAnsi"/>
          <w:sz w:val="28"/>
          <w:szCs w:val="28"/>
        </w:rPr>
        <w:t xml:space="preserve">. </w:t>
      </w:r>
      <w:r w:rsidR="000D3F2E">
        <w:rPr>
          <w:rFonts w:asciiTheme="majorHAnsi" w:hAnsiTheme="majorHAnsi" w:cstheme="majorHAnsi"/>
          <w:sz w:val="28"/>
          <w:szCs w:val="28"/>
        </w:rPr>
        <w:t>Being</w:t>
      </w:r>
      <w:r w:rsidR="00F341F2" w:rsidRPr="001C7E18">
        <w:rPr>
          <w:rFonts w:asciiTheme="majorHAnsi" w:hAnsiTheme="majorHAnsi" w:cstheme="majorHAnsi"/>
          <w:sz w:val="28"/>
          <w:szCs w:val="28"/>
        </w:rPr>
        <w:t xml:space="preserve"> involved with the information </w:t>
      </w:r>
      <w:r w:rsidR="000D3F2E">
        <w:rPr>
          <w:rFonts w:asciiTheme="majorHAnsi" w:hAnsiTheme="majorHAnsi" w:cstheme="majorHAnsi"/>
          <w:sz w:val="28"/>
          <w:szCs w:val="28"/>
        </w:rPr>
        <w:t xml:space="preserve">meant that </w:t>
      </w:r>
      <w:r w:rsidR="00F341F2" w:rsidRPr="001C7E18">
        <w:rPr>
          <w:rFonts w:asciiTheme="majorHAnsi" w:hAnsiTheme="majorHAnsi" w:cstheme="majorHAnsi"/>
          <w:sz w:val="28"/>
          <w:szCs w:val="28"/>
        </w:rPr>
        <w:t>they were able to not only engage with it cognitively</w:t>
      </w:r>
      <w:r w:rsidR="004A680D">
        <w:rPr>
          <w:rFonts w:asciiTheme="majorHAnsi" w:hAnsiTheme="majorHAnsi" w:cstheme="majorHAnsi"/>
          <w:sz w:val="28"/>
          <w:szCs w:val="28"/>
        </w:rPr>
        <w:t>,</w:t>
      </w:r>
      <w:r w:rsidR="00F341F2" w:rsidRPr="001C7E18">
        <w:rPr>
          <w:rFonts w:asciiTheme="majorHAnsi" w:hAnsiTheme="majorHAnsi" w:cstheme="majorHAnsi"/>
          <w:sz w:val="28"/>
          <w:szCs w:val="28"/>
        </w:rPr>
        <w:t xml:space="preserve"> but also more meaningfully to</w:t>
      </w:r>
      <w:r w:rsidR="004A680D">
        <w:rPr>
          <w:rFonts w:asciiTheme="majorHAnsi" w:hAnsiTheme="majorHAnsi" w:cstheme="majorHAnsi"/>
          <w:sz w:val="28"/>
          <w:szCs w:val="28"/>
        </w:rPr>
        <w:t>o</w:t>
      </w:r>
      <w:r>
        <w:rPr>
          <w:rFonts w:asciiTheme="majorHAnsi" w:hAnsiTheme="majorHAnsi" w:cstheme="majorHAnsi"/>
          <w:sz w:val="28"/>
          <w:szCs w:val="28"/>
        </w:rPr>
        <w:t>, supporting</w:t>
      </w:r>
      <w:r w:rsidR="00F341F2" w:rsidRPr="001C7E18">
        <w:rPr>
          <w:rFonts w:asciiTheme="majorHAnsi" w:hAnsiTheme="majorHAnsi" w:cstheme="majorHAnsi"/>
          <w:sz w:val="28"/>
          <w:szCs w:val="28"/>
        </w:rPr>
        <w:t xml:space="preserve"> </w:t>
      </w:r>
      <w:r w:rsidR="007578E7" w:rsidRPr="001C7E18">
        <w:rPr>
          <w:rFonts w:asciiTheme="majorHAnsi" w:hAnsiTheme="majorHAnsi" w:cstheme="majorHAnsi"/>
          <w:sz w:val="28"/>
          <w:szCs w:val="28"/>
        </w:rPr>
        <w:t>Chi &amp; Wylie</w:t>
      </w:r>
      <w:r w:rsidR="00F341F2" w:rsidRPr="001C7E18">
        <w:rPr>
          <w:rFonts w:asciiTheme="majorHAnsi" w:hAnsiTheme="majorHAnsi" w:cstheme="majorHAnsi"/>
          <w:sz w:val="28"/>
          <w:szCs w:val="28"/>
        </w:rPr>
        <w:t xml:space="preserve"> </w:t>
      </w:r>
      <w:r>
        <w:rPr>
          <w:rFonts w:asciiTheme="majorHAnsi" w:hAnsiTheme="majorHAnsi" w:cstheme="majorHAnsi"/>
          <w:sz w:val="28"/>
          <w:szCs w:val="28"/>
        </w:rPr>
        <w:t>(</w:t>
      </w:r>
      <w:r w:rsidR="007578E7" w:rsidRPr="001C7E18">
        <w:rPr>
          <w:rFonts w:asciiTheme="majorHAnsi" w:hAnsiTheme="majorHAnsi" w:cstheme="majorHAnsi"/>
          <w:sz w:val="28"/>
          <w:szCs w:val="28"/>
        </w:rPr>
        <w:t>2014)</w:t>
      </w:r>
      <w:r w:rsidR="00871A19" w:rsidRPr="001C7E18">
        <w:rPr>
          <w:rFonts w:asciiTheme="majorHAnsi" w:hAnsiTheme="majorHAnsi" w:cstheme="majorHAnsi"/>
          <w:sz w:val="28"/>
          <w:szCs w:val="28"/>
        </w:rPr>
        <w:t xml:space="preserve">. </w:t>
      </w:r>
    </w:p>
    <w:p w14:paraId="21EE1A5A" w14:textId="6000CA4D" w:rsidR="00C02205" w:rsidRDefault="0077135F"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The main activity (Appendi</w:t>
      </w:r>
      <w:r w:rsidR="00980A1C">
        <w:rPr>
          <w:rFonts w:asciiTheme="majorHAnsi" w:hAnsiTheme="majorHAnsi" w:cstheme="majorHAnsi"/>
          <w:sz w:val="28"/>
          <w:szCs w:val="28"/>
        </w:rPr>
        <w:t>x J</w:t>
      </w:r>
      <w:r w:rsidRPr="001C7E18">
        <w:rPr>
          <w:rFonts w:asciiTheme="majorHAnsi" w:hAnsiTheme="majorHAnsi" w:cstheme="majorHAnsi"/>
          <w:sz w:val="28"/>
          <w:szCs w:val="28"/>
        </w:rPr>
        <w:t>) also showed improved engagement with learners due to the changes that had been made to the lesson.</w:t>
      </w:r>
      <w:r w:rsidR="00C02205">
        <w:rPr>
          <w:rFonts w:asciiTheme="majorHAnsi" w:hAnsiTheme="majorHAnsi" w:cstheme="majorHAnsi"/>
          <w:sz w:val="28"/>
          <w:szCs w:val="28"/>
        </w:rPr>
        <w:t xml:space="preserve"> It was interesting that though none of the participants had used QR codes</w:t>
      </w:r>
      <w:r w:rsidR="00A0404B">
        <w:rPr>
          <w:rFonts w:asciiTheme="majorHAnsi" w:hAnsiTheme="majorHAnsi" w:cstheme="majorHAnsi"/>
          <w:sz w:val="28"/>
          <w:szCs w:val="28"/>
        </w:rPr>
        <w:t xml:space="preserve"> in class prior to this session</w:t>
      </w:r>
      <w:r w:rsidR="00C02205">
        <w:rPr>
          <w:rFonts w:asciiTheme="majorHAnsi" w:hAnsiTheme="majorHAnsi" w:cstheme="majorHAnsi"/>
          <w:sz w:val="28"/>
          <w:szCs w:val="28"/>
        </w:rPr>
        <w:t>, they did not ask what it was, but simply followed instructions to access the content</w:t>
      </w:r>
      <w:r w:rsidR="00A0404B">
        <w:rPr>
          <w:rFonts w:asciiTheme="majorHAnsi" w:hAnsiTheme="majorHAnsi" w:cstheme="majorHAnsi"/>
          <w:sz w:val="28"/>
          <w:szCs w:val="28"/>
        </w:rPr>
        <w:t xml:space="preserve"> showing a great deal of learner independence. </w:t>
      </w:r>
      <w:r w:rsidR="00C02205">
        <w:rPr>
          <w:rFonts w:asciiTheme="majorHAnsi" w:hAnsiTheme="majorHAnsi" w:cstheme="majorHAnsi"/>
          <w:sz w:val="28"/>
          <w:szCs w:val="28"/>
        </w:rPr>
        <w:t>This added a new challenge compared to LS 1</w:t>
      </w:r>
      <w:r w:rsidR="00A0404B">
        <w:rPr>
          <w:rFonts w:asciiTheme="majorHAnsi" w:hAnsiTheme="majorHAnsi" w:cstheme="majorHAnsi"/>
          <w:sz w:val="28"/>
          <w:szCs w:val="28"/>
        </w:rPr>
        <w:t xml:space="preserve">, </w:t>
      </w:r>
      <w:r w:rsidR="00C02205">
        <w:rPr>
          <w:rFonts w:asciiTheme="majorHAnsi" w:hAnsiTheme="majorHAnsi" w:cstheme="majorHAnsi"/>
          <w:sz w:val="28"/>
          <w:szCs w:val="28"/>
        </w:rPr>
        <w:t xml:space="preserve">where the participants were </w:t>
      </w:r>
      <w:r w:rsidR="00A0404B">
        <w:rPr>
          <w:rFonts w:asciiTheme="majorHAnsi" w:hAnsiTheme="majorHAnsi" w:cstheme="majorHAnsi"/>
          <w:sz w:val="28"/>
          <w:szCs w:val="28"/>
        </w:rPr>
        <w:t>provided with the equipment and tools that</w:t>
      </w:r>
      <w:r w:rsidR="00C02205">
        <w:rPr>
          <w:rFonts w:asciiTheme="majorHAnsi" w:hAnsiTheme="majorHAnsi" w:cstheme="majorHAnsi"/>
          <w:sz w:val="28"/>
          <w:szCs w:val="28"/>
        </w:rPr>
        <w:t xml:space="preserve"> they required</w:t>
      </w:r>
      <w:r w:rsidR="00A0404B">
        <w:rPr>
          <w:rFonts w:asciiTheme="majorHAnsi" w:hAnsiTheme="majorHAnsi" w:cstheme="majorHAnsi"/>
          <w:sz w:val="28"/>
          <w:szCs w:val="28"/>
        </w:rPr>
        <w:t>, set up and ready to use</w:t>
      </w:r>
      <w:r w:rsidR="00C02205">
        <w:rPr>
          <w:rFonts w:asciiTheme="majorHAnsi" w:hAnsiTheme="majorHAnsi" w:cstheme="majorHAnsi"/>
          <w:sz w:val="28"/>
          <w:szCs w:val="28"/>
        </w:rPr>
        <w:t xml:space="preserve">. This new </w:t>
      </w:r>
      <w:r w:rsidR="00C02205">
        <w:rPr>
          <w:rFonts w:asciiTheme="majorHAnsi" w:hAnsiTheme="majorHAnsi" w:cstheme="majorHAnsi"/>
          <w:sz w:val="28"/>
          <w:szCs w:val="28"/>
        </w:rPr>
        <w:lastRenderedPageBreak/>
        <w:t>challenge required higher-order thinking</w:t>
      </w:r>
      <w:r w:rsidR="00A0404B">
        <w:rPr>
          <w:rFonts w:asciiTheme="majorHAnsi" w:hAnsiTheme="majorHAnsi" w:cstheme="majorHAnsi"/>
          <w:sz w:val="28"/>
          <w:szCs w:val="28"/>
        </w:rPr>
        <w:t>,</w:t>
      </w:r>
      <w:r w:rsidR="00C02205">
        <w:rPr>
          <w:rFonts w:asciiTheme="majorHAnsi" w:hAnsiTheme="majorHAnsi" w:cstheme="majorHAnsi"/>
          <w:sz w:val="28"/>
          <w:szCs w:val="28"/>
        </w:rPr>
        <w:t xml:space="preserve"> which supports Lim and Tay’s (2003) study findings. </w:t>
      </w:r>
    </w:p>
    <w:p w14:paraId="47C3067B" w14:textId="18D1F9CE" w:rsidR="001C7E18" w:rsidRPr="00241C04" w:rsidRDefault="00C02205"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The m</w:t>
      </w:r>
      <w:r w:rsidR="007669F2" w:rsidRPr="001C7E18">
        <w:rPr>
          <w:rFonts w:asciiTheme="majorHAnsi" w:hAnsiTheme="majorHAnsi" w:cstheme="majorHAnsi"/>
          <w:sz w:val="28"/>
          <w:szCs w:val="28"/>
        </w:rPr>
        <w:t>ini</w:t>
      </w:r>
      <w:r w:rsidR="00BF03AF">
        <w:rPr>
          <w:rFonts w:asciiTheme="majorHAnsi" w:hAnsiTheme="majorHAnsi" w:cstheme="majorHAnsi"/>
          <w:sz w:val="28"/>
          <w:szCs w:val="28"/>
        </w:rPr>
        <w:t>,</w:t>
      </w:r>
      <w:r w:rsidR="007669F2" w:rsidRPr="001C7E18">
        <w:rPr>
          <w:rFonts w:asciiTheme="majorHAnsi" w:hAnsiTheme="majorHAnsi" w:cstheme="majorHAnsi"/>
          <w:sz w:val="28"/>
          <w:szCs w:val="28"/>
        </w:rPr>
        <w:t xml:space="preserve"> group focused plenary</w:t>
      </w:r>
      <w:r w:rsidR="00BF03AF">
        <w:rPr>
          <w:rFonts w:asciiTheme="majorHAnsi" w:hAnsiTheme="majorHAnsi" w:cstheme="majorHAnsi"/>
          <w:sz w:val="28"/>
          <w:szCs w:val="28"/>
        </w:rPr>
        <w:t>,</w:t>
      </w:r>
      <w:r w:rsidR="007669F2" w:rsidRPr="001C7E18">
        <w:rPr>
          <w:rFonts w:asciiTheme="majorHAnsi" w:hAnsiTheme="majorHAnsi" w:cstheme="majorHAnsi"/>
          <w:sz w:val="28"/>
          <w:szCs w:val="28"/>
        </w:rPr>
        <w:t xml:space="preserve"> </w:t>
      </w:r>
      <w:r w:rsidR="008A2FD0">
        <w:rPr>
          <w:rFonts w:asciiTheme="majorHAnsi" w:hAnsiTheme="majorHAnsi" w:cstheme="majorHAnsi"/>
          <w:sz w:val="28"/>
          <w:szCs w:val="28"/>
        </w:rPr>
        <w:t>showed</w:t>
      </w:r>
      <w:r w:rsidR="007669F2" w:rsidRPr="001C7E18">
        <w:rPr>
          <w:rFonts w:asciiTheme="majorHAnsi" w:hAnsiTheme="majorHAnsi" w:cstheme="majorHAnsi"/>
          <w:sz w:val="28"/>
          <w:szCs w:val="28"/>
        </w:rPr>
        <w:t xml:space="preserve"> that the participants were </w:t>
      </w:r>
      <w:r w:rsidR="008A2FD0">
        <w:rPr>
          <w:rFonts w:asciiTheme="majorHAnsi" w:hAnsiTheme="majorHAnsi" w:cstheme="majorHAnsi"/>
          <w:sz w:val="28"/>
          <w:szCs w:val="28"/>
        </w:rPr>
        <w:t>more</w:t>
      </w:r>
      <w:r w:rsidR="007669F2" w:rsidRPr="001C7E18">
        <w:rPr>
          <w:rFonts w:asciiTheme="majorHAnsi" w:hAnsiTheme="majorHAnsi" w:cstheme="majorHAnsi"/>
          <w:sz w:val="28"/>
          <w:szCs w:val="28"/>
        </w:rPr>
        <w:t xml:space="preserve"> engage</w:t>
      </w:r>
      <w:r w:rsidR="008A2FD0">
        <w:rPr>
          <w:rFonts w:asciiTheme="majorHAnsi" w:hAnsiTheme="majorHAnsi" w:cstheme="majorHAnsi"/>
          <w:sz w:val="28"/>
          <w:szCs w:val="28"/>
        </w:rPr>
        <w:t>d</w:t>
      </w:r>
      <w:r w:rsidR="007669F2" w:rsidRPr="001C7E18">
        <w:rPr>
          <w:rFonts w:asciiTheme="majorHAnsi" w:hAnsiTheme="majorHAnsi" w:cstheme="majorHAnsi"/>
          <w:sz w:val="28"/>
          <w:szCs w:val="28"/>
        </w:rPr>
        <w:t xml:space="preserve"> with the activity </w:t>
      </w:r>
      <w:r w:rsidR="002858CB">
        <w:rPr>
          <w:rFonts w:asciiTheme="majorHAnsi" w:hAnsiTheme="majorHAnsi" w:cstheme="majorHAnsi"/>
          <w:sz w:val="28"/>
          <w:szCs w:val="28"/>
        </w:rPr>
        <w:t>compared to participants in</w:t>
      </w:r>
      <w:r w:rsidR="007669F2" w:rsidRPr="001C7E18">
        <w:rPr>
          <w:rFonts w:asciiTheme="majorHAnsi" w:hAnsiTheme="majorHAnsi" w:cstheme="majorHAnsi"/>
          <w:sz w:val="28"/>
          <w:szCs w:val="28"/>
        </w:rPr>
        <w:t xml:space="preserve"> LS</w:t>
      </w:r>
      <w:r w:rsidR="002858CB">
        <w:rPr>
          <w:rFonts w:asciiTheme="majorHAnsi" w:hAnsiTheme="majorHAnsi" w:cstheme="majorHAnsi"/>
          <w:sz w:val="28"/>
          <w:szCs w:val="28"/>
        </w:rPr>
        <w:t xml:space="preserve"> </w:t>
      </w:r>
      <w:r w:rsidR="007669F2" w:rsidRPr="001C7E18">
        <w:rPr>
          <w:rFonts w:asciiTheme="majorHAnsi" w:hAnsiTheme="majorHAnsi" w:cstheme="majorHAnsi"/>
          <w:sz w:val="28"/>
          <w:szCs w:val="28"/>
        </w:rPr>
        <w:t>1</w:t>
      </w:r>
      <w:r w:rsidR="002858CB">
        <w:rPr>
          <w:rFonts w:asciiTheme="majorHAnsi" w:hAnsiTheme="majorHAnsi" w:cstheme="majorHAnsi"/>
          <w:sz w:val="28"/>
          <w:szCs w:val="28"/>
        </w:rPr>
        <w:t>.</w:t>
      </w:r>
      <w:r w:rsidR="007669F2" w:rsidRPr="001C7E18">
        <w:rPr>
          <w:rFonts w:asciiTheme="majorHAnsi" w:hAnsiTheme="majorHAnsi" w:cstheme="majorHAnsi"/>
          <w:sz w:val="28"/>
          <w:szCs w:val="28"/>
        </w:rPr>
        <w:t xml:space="preserve"> </w:t>
      </w:r>
      <w:r w:rsidR="002858CB">
        <w:rPr>
          <w:rFonts w:asciiTheme="majorHAnsi" w:hAnsiTheme="majorHAnsi" w:cstheme="majorHAnsi"/>
          <w:sz w:val="28"/>
          <w:szCs w:val="28"/>
        </w:rPr>
        <w:t>After the session had ended, the game was left on the IWB with Child A and Child B continuing to play it.</w:t>
      </w:r>
      <w:r w:rsidR="007669F2" w:rsidRPr="001C7E18">
        <w:rPr>
          <w:rFonts w:asciiTheme="majorHAnsi" w:hAnsiTheme="majorHAnsi" w:cstheme="majorHAnsi"/>
          <w:sz w:val="28"/>
          <w:szCs w:val="28"/>
        </w:rPr>
        <w:t xml:space="preserve"> </w:t>
      </w:r>
      <w:r w:rsidR="002858CB">
        <w:rPr>
          <w:rFonts w:asciiTheme="majorHAnsi" w:hAnsiTheme="majorHAnsi" w:cstheme="majorHAnsi"/>
          <w:sz w:val="28"/>
          <w:szCs w:val="28"/>
        </w:rPr>
        <w:t>This</w:t>
      </w:r>
      <w:r w:rsidR="007669F2" w:rsidRPr="001C7E18">
        <w:rPr>
          <w:rFonts w:asciiTheme="majorHAnsi" w:hAnsiTheme="majorHAnsi" w:cstheme="majorHAnsi"/>
          <w:sz w:val="28"/>
          <w:szCs w:val="28"/>
        </w:rPr>
        <w:t xml:space="preserve"> demonstrat</w:t>
      </w:r>
      <w:r w:rsidR="002858CB">
        <w:rPr>
          <w:rFonts w:asciiTheme="majorHAnsi" w:hAnsiTheme="majorHAnsi" w:cstheme="majorHAnsi"/>
          <w:sz w:val="28"/>
          <w:szCs w:val="28"/>
        </w:rPr>
        <w:t xml:space="preserve">ing </w:t>
      </w:r>
      <w:r w:rsidR="007669F2" w:rsidRPr="001C7E18">
        <w:rPr>
          <w:rFonts w:asciiTheme="majorHAnsi" w:hAnsiTheme="majorHAnsi" w:cstheme="majorHAnsi"/>
          <w:sz w:val="28"/>
          <w:szCs w:val="28"/>
        </w:rPr>
        <w:t>that there was a high level of engagement with the activity.</w:t>
      </w:r>
    </w:p>
    <w:p w14:paraId="3D3DF062" w14:textId="3C4DC2C0" w:rsidR="004E4A3B" w:rsidRDefault="00A0404B"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P</w:t>
      </w:r>
      <w:r w:rsidR="001F4442" w:rsidRPr="001C7E18">
        <w:rPr>
          <w:rFonts w:asciiTheme="majorHAnsi" w:hAnsiTheme="majorHAnsi" w:cstheme="majorHAnsi"/>
          <w:sz w:val="28"/>
          <w:szCs w:val="28"/>
        </w:rPr>
        <w:t>articipants</w:t>
      </w:r>
      <w:r>
        <w:rPr>
          <w:rFonts w:asciiTheme="majorHAnsi" w:hAnsiTheme="majorHAnsi" w:cstheme="majorHAnsi"/>
          <w:sz w:val="28"/>
          <w:szCs w:val="28"/>
        </w:rPr>
        <w:t xml:space="preserve"> again</w:t>
      </w:r>
      <w:r w:rsidR="001F4442" w:rsidRPr="001C7E18">
        <w:rPr>
          <w:rFonts w:asciiTheme="majorHAnsi" w:hAnsiTheme="majorHAnsi" w:cstheme="majorHAnsi"/>
          <w:sz w:val="28"/>
          <w:szCs w:val="28"/>
        </w:rPr>
        <w:t xml:space="preserve"> highlighted the use of Amazon’s ‘Alexa’ as a way of learning new information during </w:t>
      </w:r>
      <w:r w:rsidR="002858CB">
        <w:rPr>
          <w:rFonts w:asciiTheme="majorHAnsi" w:hAnsiTheme="majorHAnsi" w:cstheme="majorHAnsi"/>
          <w:sz w:val="28"/>
          <w:szCs w:val="28"/>
        </w:rPr>
        <w:t xml:space="preserve">the </w:t>
      </w:r>
      <w:r w:rsidR="001F4442" w:rsidRPr="001C7E18">
        <w:rPr>
          <w:rFonts w:asciiTheme="majorHAnsi" w:hAnsiTheme="majorHAnsi" w:cstheme="majorHAnsi"/>
          <w:sz w:val="28"/>
          <w:szCs w:val="28"/>
        </w:rPr>
        <w:t xml:space="preserve">interview </w:t>
      </w:r>
      <w:r>
        <w:rPr>
          <w:rFonts w:asciiTheme="majorHAnsi" w:hAnsiTheme="majorHAnsi" w:cstheme="majorHAnsi"/>
          <w:sz w:val="28"/>
          <w:szCs w:val="28"/>
        </w:rPr>
        <w:t>process (A</w:t>
      </w:r>
      <w:r w:rsidR="00235D83">
        <w:rPr>
          <w:rFonts w:asciiTheme="majorHAnsi" w:hAnsiTheme="majorHAnsi" w:cstheme="majorHAnsi"/>
          <w:sz w:val="28"/>
          <w:szCs w:val="28"/>
        </w:rPr>
        <w:t>p</w:t>
      </w:r>
      <w:r>
        <w:rPr>
          <w:rFonts w:asciiTheme="majorHAnsi" w:hAnsiTheme="majorHAnsi" w:cstheme="majorHAnsi"/>
          <w:sz w:val="28"/>
          <w:szCs w:val="28"/>
        </w:rPr>
        <w:t>pe</w:t>
      </w:r>
      <w:r w:rsidR="001F4442" w:rsidRPr="001C7E18">
        <w:rPr>
          <w:rFonts w:asciiTheme="majorHAnsi" w:hAnsiTheme="majorHAnsi" w:cstheme="majorHAnsi"/>
          <w:sz w:val="28"/>
          <w:szCs w:val="28"/>
        </w:rPr>
        <w:t xml:space="preserve">ndix </w:t>
      </w:r>
      <w:r w:rsidR="00235D83">
        <w:rPr>
          <w:rFonts w:asciiTheme="majorHAnsi" w:hAnsiTheme="majorHAnsi" w:cstheme="majorHAnsi"/>
          <w:sz w:val="28"/>
          <w:szCs w:val="28"/>
        </w:rPr>
        <w:t>K</w:t>
      </w:r>
      <w:r w:rsidR="001F4442" w:rsidRPr="001C7E18">
        <w:rPr>
          <w:rFonts w:asciiTheme="majorHAnsi" w:hAnsiTheme="majorHAnsi" w:cstheme="majorHAnsi"/>
          <w:sz w:val="28"/>
          <w:szCs w:val="28"/>
        </w:rPr>
        <w:t>).</w:t>
      </w:r>
      <w:r w:rsidR="002858CB">
        <w:rPr>
          <w:rFonts w:asciiTheme="majorHAnsi" w:hAnsiTheme="majorHAnsi" w:cstheme="majorHAnsi"/>
          <w:sz w:val="28"/>
          <w:szCs w:val="28"/>
        </w:rPr>
        <w:t xml:space="preserve"> Therefore, it is important to consider using this technology in the classroom</w:t>
      </w:r>
      <w:r>
        <w:rPr>
          <w:rFonts w:asciiTheme="majorHAnsi" w:hAnsiTheme="majorHAnsi" w:cstheme="majorHAnsi"/>
          <w:sz w:val="28"/>
          <w:szCs w:val="28"/>
        </w:rPr>
        <w:t>,</w:t>
      </w:r>
      <w:r w:rsidR="002858CB">
        <w:rPr>
          <w:rFonts w:asciiTheme="majorHAnsi" w:hAnsiTheme="majorHAnsi" w:cstheme="majorHAnsi"/>
          <w:sz w:val="28"/>
          <w:szCs w:val="28"/>
        </w:rPr>
        <w:t xml:space="preserve"> as a result of pupil voice. </w:t>
      </w:r>
      <w:r w:rsidR="001F4442" w:rsidRPr="001C7E18">
        <w:rPr>
          <w:rFonts w:asciiTheme="majorHAnsi" w:hAnsiTheme="majorHAnsi" w:cstheme="majorHAnsi"/>
          <w:sz w:val="28"/>
          <w:szCs w:val="28"/>
        </w:rPr>
        <w:t xml:space="preserve">There are instances of using </w:t>
      </w:r>
      <w:r w:rsidR="002858CB">
        <w:rPr>
          <w:rFonts w:asciiTheme="majorHAnsi" w:hAnsiTheme="majorHAnsi" w:cstheme="majorHAnsi"/>
          <w:sz w:val="28"/>
          <w:szCs w:val="28"/>
        </w:rPr>
        <w:t>Amazon’s ‘Alexa’ within</w:t>
      </w:r>
      <w:r w:rsidR="001F4442" w:rsidRPr="001C7E18">
        <w:rPr>
          <w:rFonts w:asciiTheme="majorHAnsi" w:hAnsiTheme="majorHAnsi" w:cstheme="majorHAnsi"/>
          <w:sz w:val="28"/>
          <w:szCs w:val="28"/>
        </w:rPr>
        <w:t xml:space="preserve"> the classroom environment </w:t>
      </w:r>
      <w:r w:rsidR="002858CB">
        <w:rPr>
          <w:rFonts w:asciiTheme="majorHAnsi" w:hAnsiTheme="majorHAnsi" w:cstheme="majorHAnsi"/>
          <w:sz w:val="28"/>
          <w:szCs w:val="28"/>
        </w:rPr>
        <w:t>in</w:t>
      </w:r>
      <w:r w:rsidR="001F4442" w:rsidRPr="001C7E18">
        <w:rPr>
          <w:rFonts w:asciiTheme="majorHAnsi" w:hAnsiTheme="majorHAnsi" w:cstheme="majorHAnsi"/>
          <w:sz w:val="28"/>
          <w:szCs w:val="28"/>
        </w:rPr>
        <w:t xml:space="preserve"> the United States</w:t>
      </w:r>
      <w:r w:rsidR="002858CB">
        <w:rPr>
          <w:rFonts w:asciiTheme="majorHAnsi" w:hAnsiTheme="majorHAnsi" w:cstheme="majorHAnsi"/>
          <w:sz w:val="28"/>
          <w:szCs w:val="28"/>
        </w:rPr>
        <w:t>,</w:t>
      </w:r>
      <w:r w:rsidR="001F4442" w:rsidRPr="001C7E18">
        <w:rPr>
          <w:rFonts w:asciiTheme="majorHAnsi" w:hAnsiTheme="majorHAnsi" w:cstheme="majorHAnsi"/>
          <w:sz w:val="28"/>
          <w:szCs w:val="28"/>
        </w:rPr>
        <w:t xml:space="preserve"> with </w:t>
      </w:r>
      <w:proofErr w:type="spellStart"/>
      <w:r w:rsidR="001F4442" w:rsidRPr="001C7E18">
        <w:rPr>
          <w:rFonts w:asciiTheme="majorHAnsi" w:hAnsiTheme="majorHAnsi" w:cstheme="majorHAnsi"/>
          <w:sz w:val="28"/>
          <w:szCs w:val="28"/>
        </w:rPr>
        <w:t>Machajewski</w:t>
      </w:r>
      <w:proofErr w:type="spellEnd"/>
      <w:r w:rsidR="001F4442" w:rsidRPr="001C7E18">
        <w:rPr>
          <w:rFonts w:asciiTheme="majorHAnsi" w:hAnsiTheme="majorHAnsi" w:cstheme="majorHAnsi"/>
          <w:sz w:val="28"/>
          <w:szCs w:val="28"/>
        </w:rPr>
        <w:t xml:space="preserve"> (2018) highlighting its many uses</w:t>
      </w:r>
      <w:r w:rsidR="00F128EF" w:rsidRPr="001C7E18">
        <w:rPr>
          <w:rFonts w:asciiTheme="majorHAnsi" w:hAnsiTheme="majorHAnsi" w:cstheme="majorHAnsi"/>
          <w:sz w:val="28"/>
          <w:szCs w:val="28"/>
        </w:rPr>
        <w:t xml:space="preserve"> and encouraging educators to embrace these new technologies.</w:t>
      </w:r>
      <w:r w:rsidR="002858CB">
        <w:rPr>
          <w:rFonts w:asciiTheme="majorHAnsi" w:hAnsiTheme="majorHAnsi" w:cstheme="majorHAnsi"/>
          <w:sz w:val="28"/>
          <w:szCs w:val="28"/>
        </w:rPr>
        <w:t xml:space="preserve"> </w:t>
      </w:r>
      <w:r w:rsidR="004E4A3B">
        <w:rPr>
          <w:rFonts w:asciiTheme="majorHAnsi" w:hAnsiTheme="majorHAnsi" w:cstheme="majorHAnsi"/>
          <w:sz w:val="28"/>
          <w:szCs w:val="28"/>
        </w:rPr>
        <w:t xml:space="preserve">However, with a lack of empirical evidence to suggest that it is a viable classroom tool, it is hard to generalise </w:t>
      </w:r>
      <w:r w:rsidR="00C82EAC">
        <w:rPr>
          <w:rFonts w:asciiTheme="majorHAnsi" w:hAnsiTheme="majorHAnsi" w:cstheme="majorHAnsi"/>
          <w:sz w:val="28"/>
          <w:szCs w:val="28"/>
        </w:rPr>
        <w:t>whether</w:t>
      </w:r>
      <w:r w:rsidR="004E4A3B">
        <w:rPr>
          <w:rFonts w:asciiTheme="majorHAnsi" w:hAnsiTheme="majorHAnsi" w:cstheme="majorHAnsi"/>
          <w:sz w:val="28"/>
          <w:szCs w:val="28"/>
        </w:rPr>
        <w:t xml:space="preserve"> it would </w:t>
      </w:r>
      <w:r>
        <w:rPr>
          <w:rFonts w:asciiTheme="majorHAnsi" w:hAnsiTheme="majorHAnsi" w:cstheme="majorHAnsi"/>
          <w:sz w:val="28"/>
          <w:szCs w:val="28"/>
        </w:rPr>
        <w:t xml:space="preserve">in fact </w:t>
      </w:r>
      <w:r w:rsidR="004E4A3B">
        <w:rPr>
          <w:rFonts w:asciiTheme="majorHAnsi" w:hAnsiTheme="majorHAnsi" w:cstheme="majorHAnsi"/>
          <w:sz w:val="28"/>
          <w:szCs w:val="28"/>
        </w:rPr>
        <w:t xml:space="preserve">be effective. </w:t>
      </w:r>
    </w:p>
    <w:p w14:paraId="49E44F2C" w14:textId="586D6A42" w:rsidR="001F4442" w:rsidRDefault="004E4A3B" w:rsidP="00987747">
      <w:pPr>
        <w:spacing w:line="360" w:lineRule="auto"/>
        <w:jc w:val="both"/>
        <w:rPr>
          <w:rFonts w:asciiTheme="majorHAnsi" w:hAnsiTheme="majorHAnsi" w:cstheme="majorHAnsi"/>
          <w:sz w:val="28"/>
          <w:szCs w:val="28"/>
        </w:rPr>
      </w:pPr>
      <w:proofErr w:type="gramStart"/>
      <w:r>
        <w:rPr>
          <w:rFonts w:asciiTheme="majorHAnsi" w:hAnsiTheme="majorHAnsi" w:cstheme="majorHAnsi"/>
          <w:sz w:val="28"/>
          <w:szCs w:val="28"/>
        </w:rPr>
        <w:t>Child A,</w:t>
      </w:r>
      <w:proofErr w:type="gramEnd"/>
      <w:r>
        <w:rPr>
          <w:rFonts w:asciiTheme="majorHAnsi" w:hAnsiTheme="majorHAnsi" w:cstheme="majorHAnsi"/>
          <w:sz w:val="28"/>
          <w:szCs w:val="28"/>
        </w:rPr>
        <w:t xml:space="preserve"> identified issues surround the use of technology related to </w:t>
      </w:r>
      <w:r w:rsidR="00337D9F">
        <w:rPr>
          <w:rFonts w:asciiTheme="majorHAnsi" w:hAnsiTheme="majorHAnsi" w:cstheme="majorHAnsi"/>
          <w:sz w:val="28"/>
          <w:szCs w:val="28"/>
        </w:rPr>
        <w:t>health. P</w:t>
      </w:r>
      <w:r>
        <w:rPr>
          <w:rFonts w:asciiTheme="majorHAnsi" w:hAnsiTheme="majorHAnsi" w:cstheme="majorHAnsi"/>
          <w:sz w:val="28"/>
          <w:szCs w:val="28"/>
        </w:rPr>
        <w:t xml:space="preserve">articipants also </w:t>
      </w:r>
      <w:r w:rsidR="008F3287">
        <w:rPr>
          <w:rFonts w:asciiTheme="majorHAnsi" w:hAnsiTheme="majorHAnsi" w:cstheme="majorHAnsi"/>
          <w:sz w:val="28"/>
          <w:szCs w:val="28"/>
        </w:rPr>
        <w:t xml:space="preserve">suggested </w:t>
      </w:r>
      <w:r>
        <w:rPr>
          <w:rFonts w:asciiTheme="majorHAnsi" w:hAnsiTheme="majorHAnsi" w:cstheme="majorHAnsi"/>
          <w:sz w:val="28"/>
          <w:szCs w:val="28"/>
        </w:rPr>
        <w:t xml:space="preserve">issues surrounding e-safety, suggesting this is a genuine concern for learners. </w:t>
      </w:r>
      <w:r w:rsidR="00F72B64">
        <w:rPr>
          <w:rFonts w:asciiTheme="majorHAnsi" w:hAnsiTheme="majorHAnsi" w:cstheme="majorHAnsi"/>
          <w:sz w:val="28"/>
          <w:szCs w:val="28"/>
        </w:rPr>
        <w:t>As</w:t>
      </w:r>
      <w:r w:rsidR="00572AEE">
        <w:rPr>
          <w:rFonts w:asciiTheme="majorHAnsi" w:hAnsiTheme="majorHAnsi" w:cstheme="majorHAnsi"/>
          <w:sz w:val="28"/>
          <w:szCs w:val="28"/>
        </w:rPr>
        <w:t xml:space="preserve"> educators, though it essential to teach learners about </w:t>
      </w:r>
      <w:r w:rsidR="00496E71">
        <w:rPr>
          <w:rFonts w:asciiTheme="majorHAnsi" w:hAnsiTheme="majorHAnsi" w:cstheme="majorHAnsi"/>
          <w:sz w:val="28"/>
          <w:szCs w:val="28"/>
        </w:rPr>
        <w:t xml:space="preserve">the principle of </w:t>
      </w:r>
      <w:r w:rsidR="00572AEE">
        <w:rPr>
          <w:rFonts w:asciiTheme="majorHAnsi" w:hAnsiTheme="majorHAnsi" w:cstheme="majorHAnsi"/>
          <w:sz w:val="28"/>
          <w:szCs w:val="28"/>
        </w:rPr>
        <w:t>staying safe online</w:t>
      </w:r>
      <w:r w:rsidR="009221EA">
        <w:rPr>
          <w:rFonts w:asciiTheme="majorHAnsi" w:hAnsiTheme="majorHAnsi" w:cstheme="majorHAnsi"/>
          <w:sz w:val="28"/>
          <w:szCs w:val="28"/>
        </w:rPr>
        <w:t xml:space="preserve">, it is necessary to remind them that the technology used in schools has special measures in place to keep them safe. </w:t>
      </w:r>
      <w:r w:rsidR="00A0404B">
        <w:rPr>
          <w:rFonts w:asciiTheme="majorHAnsi" w:hAnsiTheme="majorHAnsi" w:cstheme="majorHAnsi"/>
          <w:sz w:val="28"/>
          <w:szCs w:val="28"/>
        </w:rPr>
        <w:t>This fear</w:t>
      </w:r>
      <w:r w:rsidR="00ED437B">
        <w:rPr>
          <w:rFonts w:asciiTheme="majorHAnsi" w:hAnsiTheme="majorHAnsi" w:cstheme="majorHAnsi"/>
          <w:sz w:val="28"/>
          <w:szCs w:val="28"/>
        </w:rPr>
        <w:t xml:space="preserve"> has the potential to be a barrier to engaging with unfamiliar technology. </w:t>
      </w:r>
    </w:p>
    <w:p w14:paraId="2426A9DD" w14:textId="7094C687" w:rsidR="001C7E18" w:rsidRPr="00241C04" w:rsidRDefault="009221EA"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All participants</w:t>
      </w:r>
      <w:r w:rsidR="00757351">
        <w:rPr>
          <w:rFonts w:asciiTheme="majorHAnsi" w:hAnsiTheme="majorHAnsi" w:cstheme="majorHAnsi"/>
          <w:sz w:val="28"/>
          <w:szCs w:val="28"/>
        </w:rPr>
        <w:t xml:space="preserve"> initially</w:t>
      </w:r>
      <w:r>
        <w:rPr>
          <w:rFonts w:asciiTheme="majorHAnsi" w:hAnsiTheme="majorHAnsi" w:cstheme="majorHAnsi"/>
          <w:sz w:val="28"/>
          <w:szCs w:val="28"/>
        </w:rPr>
        <w:t xml:space="preserve"> failed to acknowledge that the pictures</w:t>
      </w:r>
      <w:r w:rsidR="00757351">
        <w:rPr>
          <w:rFonts w:asciiTheme="majorHAnsi" w:hAnsiTheme="majorHAnsi" w:cstheme="majorHAnsi"/>
          <w:sz w:val="28"/>
          <w:szCs w:val="28"/>
        </w:rPr>
        <w:t xml:space="preserve"> showing various </w:t>
      </w:r>
      <w:r w:rsidR="00ED437B">
        <w:rPr>
          <w:rFonts w:asciiTheme="majorHAnsi" w:hAnsiTheme="majorHAnsi" w:cstheme="majorHAnsi"/>
          <w:sz w:val="28"/>
          <w:szCs w:val="28"/>
        </w:rPr>
        <w:t>technological hardware</w:t>
      </w:r>
      <w:r>
        <w:rPr>
          <w:rFonts w:asciiTheme="majorHAnsi" w:hAnsiTheme="majorHAnsi" w:cstheme="majorHAnsi"/>
          <w:sz w:val="28"/>
          <w:szCs w:val="28"/>
        </w:rPr>
        <w:t xml:space="preserve"> could </w:t>
      </w:r>
      <w:r w:rsidR="00ED437B">
        <w:rPr>
          <w:rFonts w:asciiTheme="majorHAnsi" w:hAnsiTheme="majorHAnsi" w:cstheme="majorHAnsi"/>
          <w:sz w:val="28"/>
          <w:szCs w:val="28"/>
        </w:rPr>
        <w:t xml:space="preserve">aid </w:t>
      </w:r>
      <w:r>
        <w:rPr>
          <w:rFonts w:asciiTheme="majorHAnsi" w:hAnsiTheme="majorHAnsi" w:cstheme="majorHAnsi"/>
          <w:sz w:val="28"/>
          <w:szCs w:val="28"/>
        </w:rPr>
        <w:t>learn</w:t>
      </w:r>
      <w:r w:rsidR="00ED437B">
        <w:rPr>
          <w:rFonts w:asciiTheme="majorHAnsi" w:hAnsiTheme="majorHAnsi" w:cstheme="majorHAnsi"/>
          <w:sz w:val="28"/>
          <w:szCs w:val="28"/>
        </w:rPr>
        <w:t>ing</w:t>
      </w:r>
      <w:r>
        <w:rPr>
          <w:rFonts w:asciiTheme="majorHAnsi" w:hAnsiTheme="majorHAnsi" w:cstheme="majorHAnsi"/>
          <w:sz w:val="28"/>
          <w:szCs w:val="28"/>
        </w:rPr>
        <w:t xml:space="preserve">. Child C showed </w:t>
      </w:r>
      <w:r w:rsidR="003F67B3">
        <w:rPr>
          <w:rFonts w:asciiTheme="majorHAnsi" w:hAnsiTheme="majorHAnsi" w:cstheme="majorHAnsi"/>
          <w:sz w:val="28"/>
          <w:szCs w:val="28"/>
        </w:rPr>
        <w:t xml:space="preserve">that </w:t>
      </w:r>
      <w:r>
        <w:rPr>
          <w:rFonts w:asciiTheme="majorHAnsi" w:hAnsiTheme="majorHAnsi" w:cstheme="majorHAnsi"/>
          <w:sz w:val="28"/>
          <w:szCs w:val="28"/>
        </w:rPr>
        <w:t>there appears to be a fine line between iPads for learning and iPads for entertainment</w:t>
      </w:r>
      <w:r w:rsidR="00FF4A05">
        <w:rPr>
          <w:rFonts w:asciiTheme="majorHAnsi" w:hAnsiTheme="majorHAnsi" w:cstheme="majorHAnsi"/>
          <w:sz w:val="28"/>
          <w:szCs w:val="28"/>
        </w:rPr>
        <w:t xml:space="preserve">. In support of this, are the findings of Selwyn, Potter, and Cranmer (2008), identifying from </w:t>
      </w:r>
      <w:r w:rsidR="00E456FA">
        <w:rPr>
          <w:rFonts w:asciiTheme="majorHAnsi" w:hAnsiTheme="majorHAnsi" w:cstheme="majorHAnsi"/>
          <w:sz w:val="28"/>
          <w:szCs w:val="28"/>
        </w:rPr>
        <w:t xml:space="preserve">quantitative data that school children use computers at home and in school to </w:t>
      </w:r>
      <w:r w:rsidR="00ED437B">
        <w:rPr>
          <w:rFonts w:asciiTheme="majorHAnsi" w:hAnsiTheme="majorHAnsi" w:cstheme="majorHAnsi"/>
          <w:sz w:val="28"/>
          <w:szCs w:val="28"/>
        </w:rPr>
        <w:t xml:space="preserve">mainly </w:t>
      </w:r>
      <w:r w:rsidR="00E456FA">
        <w:rPr>
          <w:rFonts w:asciiTheme="majorHAnsi" w:hAnsiTheme="majorHAnsi" w:cstheme="majorHAnsi"/>
          <w:sz w:val="28"/>
          <w:szCs w:val="28"/>
        </w:rPr>
        <w:t xml:space="preserve">play games. This has implications for using games as a teaching tool. It is </w:t>
      </w:r>
      <w:r w:rsidR="00E456FA">
        <w:rPr>
          <w:rFonts w:asciiTheme="majorHAnsi" w:hAnsiTheme="majorHAnsi" w:cstheme="majorHAnsi"/>
          <w:sz w:val="28"/>
          <w:szCs w:val="28"/>
        </w:rPr>
        <w:lastRenderedPageBreak/>
        <w:t>important that</w:t>
      </w:r>
      <w:r w:rsidR="00757351">
        <w:rPr>
          <w:rFonts w:asciiTheme="majorHAnsi" w:hAnsiTheme="majorHAnsi" w:cstheme="majorHAnsi"/>
          <w:sz w:val="28"/>
          <w:szCs w:val="28"/>
        </w:rPr>
        <w:t xml:space="preserve"> teachers explain the importance of the</w:t>
      </w:r>
      <w:r w:rsidR="00ED437B">
        <w:rPr>
          <w:rFonts w:asciiTheme="majorHAnsi" w:hAnsiTheme="majorHAnsi" w:cstheme="majorHAnsi"/>
          <w:sz w:val="28"/>
          <w:szCs w:val="28"/>
        </w:rPr>
        <w:t xml:space="preserve"> use of certain games</w:t>
      </w:r>
      <w:r w:rsidR="00757351">
        <w:rPr>
          <w:rFonts w:asciiTheme="majorHAnsi" w:hAnsiTheme="majorHAnsi" w:cstheme="majorHAnsi"/>
          <w:sz w:val="28"/>
          <w:szCs w:val="28"/>
        </w:rPr>
        <w:t xml:space="preserve"> in relation to learning</w:t>
      </w:r>
      <w:r w:rsidR="00ED437B">
        <w:rPr>
          <w:rFonts w:asciiTheme="majorHAnsi" w:hAnsiTheme="majorHAnsi" w:cstheme="majorHAnsi"/>
          <w:sz w:val="28"/>
          <w:szCs w:val="28"/>
        </w:rPr>
        <w:t xml:space="preserve">. It is necessary to explain that though </w:t>
      </w:r>
      <w:r w:rsidR="00E456FA">
        <w:rPr>
          <w:rFonts w:asciiTheme="majorHAnsi" w:hAnsiTheme="majorHAnsi" w:cstheme="majorHAnsi"/>
          <w:sz w:val="28"/>
          <w:szCs w:val="28"/>
        </w:rPr>
        <w:t xml:space="preserve">games </w:t>
      </w:r>
      <w:r w:rsidR="00ED437B">
        <w:rPr>
          <w:rFonts w:asciiTheme="majorHAnsi" w:hAnsiTheme="majorHAnsi" w:cstheme="majorHAnsi"/>
          <w:sz w:val="28"/>
          <w:szCs w:val="28"/>
        </w:rPr>
        <w:t xml:space="preserve">are </w:t>
      </w:r>
      <w:r w:rsidR="00E456FA">
        <w:rPr>
          <w:rFonts w:asciiTheme="majorHAnsi" w:hAnsiTheme="majorHAnsi" w:cstheme="majorHAnsi"/>
          <w:sz w:val="28"/>
          <w:szCs w:val="28"/>
        </w:rPr>
        <w:t>being used</w:t>
      </w:r>
      <w:r w:rsidR="00ED437B">
        <w:rPr>
          <w:rFonts w:asciiTheme="majorHAnsi" w:hAnsiTheme="majorHAnsi" w:cstheme="majorHAnsi"/>
          <w:sz w:val="28"/>
          <w:szCs w:val="28"/>
        </w:rPr>
        <w:t xml:space="preserve">, that the purpose of them is </w:t>
      </w:r>
      <w:r w:rsidR="00150186">
        <w:rPr>
          <w:rFonts w:asciiTheme="majorHAnsi" w:hAnsiTheme="majorHAnsi" w:cstheme="majorHAnsi"/>
          <w:sz w:val="28"/>
          <w:szCs w:val="28"/>
        </w:rPr>
        <w:t xml:space="preserve">to </w:t>
      </w:r>
      <w:r w:rsidR="00E456FA">
        <w:rPr>
          <w:rFonts w:asciiTheme="majorHAnsi" w:hAnsiTheme="majorHAnsi" w:cstheme="majorHAnsi"/>
          <w:sz w:val="28"/>
          <w:szCs w:val="28"/>
        </w:rPr>
        <w:t>develop and practice skills</w:t>
      </w:r>
      <w:r w:rsidR="00ED437B">
        <w:rPr>
          <w:rFonts w:asciiTheme="majorHAnsi" w:hAnsiTheme="majorHAnsi" w:cstheme="majorHAnsi"/>
          <w:sz w:val="28"/>
          <w:szCs w:val="28"/>
        </w:rPr>
        <w:t xml:space="preserve"> specifically</w:t>
      </w:r>
      <w:r w:rsidR="00E456FA">
        <w:rPr>
          <w:rFonts w:asciiTheme="majorHAnsi" w:hAnsiTheme="majorHAnsi" w:cstheme="majorHAnsi"/>
          <w:sz w:val="28"/>
          <w:szCs w:val="28"/>
        </w:rPr>
        <w:t xml:space="preserve"> related to learning</w:t>
      </w:r>
      <w:r w:rsidR="00150186">
        <w:rPr>
          <w:rFonts w:asciiTheme="majorHAnsi" w:hAnsiTheme="majorHAnsi" w:cstheme="majorHAnsi"/>
          <w:sz w:val="28"/>
          <w:szCs w:val="28"/>
        </w:rPr>
        <w:t>.</w:t>
      </w:r>
    </w:p>
    <w:p w14:paraId="2BAB4C57" w14:textId="4ED698FF" w:rsidR="00635C3D" w:rsidRDefault="00151505"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The lesson </w:t>
      </w:r>
      <w:r w:rsidR="00A0404B">
        <w:rPr>
          <w:rFonts w:asciiTheme="majorHAnsi" w:hAnsiTheme="majorHAnsi" w:cstheme="majorHAnsi"/>
          <w:sz w:val="28"/>
          <w:szCs w:val="28"/>
        </w:rPr>
        <w:t>with the modifications</w:t>
      </w:r>
      <w:r w:rsidR="00ED437B">
        <w:rPr>
          <w:rFonts w:asciiTheme="majorHAnsi" w:hAnsiTheme="majorHAnsi" w:cstheme="majorHAnsi"/>
          <w:sz w:val="28"/>
          <w:szCs w:val="28"/>
        </w:rPr>
        <w:t xml:space="preserve"> proved successful</w:t>
      </w:r>
      <w:r w:rsidR="00A0404B">
        <w:rPr>
          <w:rFonts w:asciiTheme="majorHAnsi" w:hAnsiTheme="majorHAnsi" w:cstheme="majorHAnsi"/>
          <w:sz w:val="28"/>
          <w:szCs w:val="28"/>
        </w:rPr>
        <w:t>, with</w:t>
      </w:r>
      <w:r>
        <w:rPr>
          <w:rFonts w:asciiTheme="majorHAnsi" w:hAnsiTheme="majorHAnsi" w:cstheme="majorHAnsi"/>
          <w:sz w:val="28"/>
          <w:szCs w:val="28"/>
        </w:rPr>
        <w:t xml:space="preserve"> all participants achiev</w:t>
      </w:r>
      <w:r w:rsidR="00A0404B">
        <w:rPr>
          <w:rFonts w:asciiTheme="majorHAnsi" w:hAnsiTheme="majorHAnsi" w:cstheme="majorHAnsi"/>
          <w:sz w:val="28"/>
          <w:szCs w:val="28"/>
        </w:rPr>
        <w:t>ing</w:t>
      </w:r>
      <w:r>
        <w:rPr>
          <w:rFonts w:asciiTheme="majorHAnsi" w:hAnsiTheme="majorHAnsi" w:cstheme="majorHAnsi"/>
          <w:sz w:val="28"/>
          <w:szCs w:val="28"/>
        </w:rPr>
        <w:t xml:space="preserve"> the success criteria for the session</w:t>
      </w:r>
      <w:r w:rsidR="00635C3D">
        <w:rPr>
          <w:rFonts w:asciiTheme="majorHAnsi" w:hAnsiTheme="majorHAnsi" w:cstheme="majorHAnsi"/>
          <w:sz w:val="28"/>
          <w:szCs w:val="28"/>
        </w:rPr>
        <w:t>.</w:t>
      </w:r>
      <w:r w:rsidR="00150186">
        <w:rPr>
          <w:rFonts w:asciiTheme="majorHAnsi" w:hAnsiTheme="majorHAnsi" w:cstheme="majorHAnsi"/>
          <w:sz w:val="28"/>
          <w:szCs w:val="28"/>
        </w:rPr>
        <w:t xml:space="preserve"> </w:t>
      </w:r>
      <w:r w:rsidR="00A0404B">
        <w:rPr>
          <w:rFonts w:asciiTheme="majorHAnsi" w:hAnsiTheme="majorHAnsi" w:cstheme="majorHAnsi"/>
          <w:sz w:val="28"/>
          <w:szCs w:val="28"/>
        </w:rPr>
        <w:t xml:space="preserve">With active learning taking place from the </w:t>
      </w:r>
      <w:r w:rsidR="00ED437B">
        <w:rPr>
          <w:rFonts w:asciiTheme="majorHAnsi" w:hAnsiTheme="majorHAnsi" w:cstheme="majorHAnsi"/>
          <w:sz w:val="28"/>
          <w:szCs w:val="28"/>
        </w:rPr>
        <w:t>beginning</w:t>
      </w:r>
      <w:r w:rsidR="00A0404B">
        <w:rPr>
          <w:rFonts w:asciiTheme="majorHAnsi" w:hAnsiTheme="majorHAnsi" w:cstheme="majorHAnsi"/>
          <w:sz w:val="28"/>
          <w:szCs w:val="28"/>
        </w:rPr>
        <w:t xml:space="preserve">, learners displayed a high level of engagement </w:t>
      </w:r>
      <w:r w:rsidR="00ED437B">
        <w:rPr>
          <w:rFonts w:asciiTheme="majorHAnsi" w:hAnsiTheme="majorHAnsi" w:cstheme="majorHAnsi"/>
          <w:sz w:val="28"/>
          <w:szCs w:val="28"/>
        </w:rPr>
        <w:t>and the introduction of a new challenge using ICT promoted learner engagement and independence</w:t>
      </w:r>
      <w:r w:rsidR="007877BE">
        <w:rPr>
          <w:rFonts w:asciiTheme="majorHAnsi" w:hAnsiTheme="majorHAnsi" w:cstheme="majorHAnsi"/>
          <w:sz w:val="28"/>
          <w:szCs w:val="28"/>
        </w:rPr>
        <w:t>. T</w:t>
      </w:r>
      <w:r w:rsidR="00241C04">
        <w:rPr>
          <w:rFonts w:asciiTheme="majorHAnsi" w:hAnsiTheme="majorHAnsi" w:cstheme="majorHAnsi"/>
          <w:sz w:val="28"/>
          <w:szCs w:val="28"/>
        </w:rPr>
        <w:t>his was engaging for them.</w:t>
      </w:r>
      <w:r w:rsidR="00ED437B">
        <w:rPr>
          <w:rFonts w:asciiTheme="majorHAnsi" w:hAnsiTheme="majorHAnsi" w:cstheme="majorHAnsi"/>
          <w:sz w:val="28"/>
          <w:szCs w:val="28"/>
        </w:rPr>
        <w:t xml:space="preserve"> From the participants’ perspective, there appears to be some confusion about how certain hardware can be used to aid learning, and there are fears about safety. These are both easily addressed by having discussions with learners</w:t>
      </w:r>
      <w:r w:rsidR="00331A94">
        <w:rPr>
          <w:rFonts w:asciiTheme="majorHAnsi" w:hAnsiTheme="majorHAnsi" w:cstheme="majorHAnsi"/>
          <w:sz w:val="28"/>
          <w:szCs w:val="28"/>
        </w:rPr>
        <w:t xml:space="preserve">, explaining how and why certain tools are utilised and the procedures and practices in place to keep them safe. </w:t>
      </w:r>
      <w:r w:rsidR="00635C3D">
        <w:rPr>
          <w:rFonts w:asciiTheme="majorHAnsi" w:hAnsiTheme="majorHAnsi" w:cstheme="majorHAnsi"/>
          <w:sz w:val="28"/>
          <w:szCs w:val="28"/>
        </w:rPr>
        <w:t>Participants identified that some technology could help them to learn</w:t>
      </w:r>
      <w:r w:rsidR="00331A94">
        <w:rPr>
          <w:rFonts w:asciiTheme="majorHAnsi" w:hAnsiTheme="majorHAnsi" w:cstheme="majorHAnsi"/>
          <w:sz w:val="28"/>
          <w:szCs w:val="28"/>
        </w:rPr>
        <w:t>, and pupil voice is very important for informing future teaching.</w:t>
      </w:r>
    </w:p>
    <w:p w14:paraId="797752F6" w14:textId="136404A7" w:rsidR="00635C3D" w:rsidRDefault="00635C3D" w:rsidP="00987747">
      <w:pPr>
        <w:spacing w:line="360" w:lineRule="auto"/>
        <w:jc w:val="both"/>
        <w:rPr>
          <w:rFonts w:asciiTheme="majorHAnsi" w:hAnsiTheme="majorHAnsi" w:cstheme="majorHAnsi"/>
          <w:sz w:val="28"/>
          <w:szCs w:val="28"/>
        </w:rPr>
      </w:pPr>
    </w:p>
    <w:p w14:paraId="0A2F1261" w14:textId="4691F5B2" w:rsidR="003A4BCA" w:rsidRDefault="00633141" w:rsidP="00987747">
      <w:pPr>
        <w:spacing w:line="360" w:lineRule="auto"/>
        <w:jc w:val="both"/>
        <w:rPr>
          <w:rFonts w:asciiTheme="majorHAnsi" w:hAnsiTheme="majorHAnsi" w:cstheme="majorHAnsi"/>
          <w:sz w:val="28"/>
          <w:szCs w:val="28"/>
          <w:u w:val="single"/>
        </w:rPr>
      </w:pPr>
      <w:r>
        <w:rPr>
          <w:rFonts w:asciiTheme="majorHAnsi" w:hAnsiTheme="majorHAnsi" w:cstheme="majorHAnsi"/>
          <w:sz w:val="28"/>
          <w:szCs w:val="28"/>
          <w:u w:val="single"/>
        </w:rPr>
        <w:t>C</w:t>
      </w:r>
      <w:r w:rsidR="00E732A0" w:rsidRPr="001C7E18">
        <w:rPr>
          <w:rFonts w:asciiTheme="majorHAnsi" w:hAnsiTheme="majorHAnsi" w:cstheme="majorHAnsi"/>
          <w:sz w:val="28"/>
          <w:szCs w:val="28"/>
          <w:u w:val="single"/>
        </w:rPr>
        <w:t xml:space="preserve">onclusion </w:t>
      </w:r>
    </w:p>
    <w:p w14:paraId="717551FD" w14:textId="30BA8447" w:rsidR="007A3446" w:rsidRPr="001C7E18" w:rsidRDefault="009221EA"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The </w:t>
      </w:r>
      <w:r w:rsidR="00331A94">
        <w:rPr>
          <w:rFonts w:asciiTheme="majorHAnsi" w:hAnsiTheme="majorHAnsi" w:cstheme="majorHAnsi"/>
          <w:sz w:val="28"/>
          <w:szCs w:val="28"/>
        </w:rPr>
        <w:t xml:space="preserve">triangulated </w:t>
      </w:r>
      <w:r>
        <w:rPr>
          <w:rFonts w:asciiTheme="majorHAnsi" w:hAnsiTheme="majorHAnsi" w:cstheme="majorHAnsi"/>
          <w:sz w:val="28"/>
          <w:szCs w:val="28"/>
        </w:rPr>
        <w:t xml:space="preserve">data collected from this research suggests that </w:t>
      </w:r>
      <w:r w:rsidR="00150186">
        <w:rPr>
          <w:rFonts w:asciiTheme="majorHAnsi" w:hAnsiTheme="majorHAnsi" w:cstheme="majorHAnsi"/>
          <w:sz w:val="28"/>
          <w:szCs w:val="28"/>
        </w:rPr>
        <w:t>ICT can be used to i</w:t>
      </w:r>
      <w:r>
        <w:rPr>
          <w:rFonts w:asciiTheme="majorHAnsi" w:hAnsiTheme="majorHAnsi" w:cstheme="majorHAnsi"/>
          <w:sz w:val="28"/>
          <w:szCs w:val="28"/>
        </w:rPr>
        <w:t>mprove learner engagement</w:t>
      </w:r>
      <w:r w:rsidR="003F67B3">
        <w:rPr>
          <w:rFonts w:asciiTheme="majorHAnsi" w:hAnsiTheme="majorHAnsi" w:cstheme="majorHAnsi"/>
          <w:sz w:val="28"/>
          <w:szCs w:val="28"/>
        </w:rPr>
        <w:t xml:space="preserve">, </w:t>
      </w:r>
      <w:r w:rsidR="00150186">
        <w:rPr>
          <w:rFonts w:asciiTheme="majorHAnsi" w:hAnsiTheme="majorHAnsi" w:cstheme="majorHAnsi"/>
          <w:sz w:val="28"/>
          <w:szCs w:val="28"/>
        </w:rPr>
        <w:t xml:space="preserve">this being </w:t>
      </w:r>
      <w:r w:rsidR="003F67B3">
        <w:rPr>
          <w:rFonts w:asciiTheme="majorHAnsi" w:hAnsiTheme="majorHAnsi" w:cstheme="majorHAnsi"/>
          <w:sz w:val="28"/>
          <w:szCs w:val="28"/>
        </w:rPr>
        <w:t xml:space="preserve">evidenced by </w:t>
      </w:r>
      <w:r w:rsidR="00150186">
        <w:rPr>
          <w:rFonts w:asciiTheme="majorHAnsi" w:hAnsiTheme="majorHAnsi" w:cstheme="majorHAnsi"/>
          <w:sz w:val="28"/>
          <w:szCs w:val="28"/>
        </w:rPr>
        <w:t>the changes made to lesson resulting in better levels of engagement</w:t>
      </w:r>
      <w:r w:rsidR="00633141">
        <w:rPr>
          <w:rFonts w:asciiTheme="majorHAnsi" w:hAnsiTheme="majorHAnsi" w:cstheme="majorHAnsi"/>
          <w:sz w:val="28"/>
          <w:szCs w:val="28"/>
        </w:rPr>
        <w:t xml:space="preserve">. However, it only shows an engagement to a certain extent, evidenced by the interviews where there is an ambiguity </w:t>
      </w:r>
      <w:r w:rsidR="00331A94">
        <w:rPr>
          <w:rFonts w:asciiTheme="majorHAnsi" w:hAnsiTheme="majorHAnsi" w:cstheme="majorHAnsi"/>
          <w:sz w:val="28"/>
          <w:szCs w:val="28"/>
        </w:rPr>
        <w:t xml:space="preserve">about </w:t>
      </w:r>
      <w:r w:rsidR="00633141">
        <w:rPr>
          <w:rFonts w:asciiTheme="majorHAnsi" w:hAnsiTheme="majorHAnsi" w:cstheme="majorHAnsi"/>
          <w:sz w:val="28"/>
          <w:szCs w:val="28"/>
        </w:rPr>
        <w:t xml:space="preserve">how and why ICT is used. Though the results of this study have contributed a small part to the research on engagement and ICT, the results cannot be generalised. </w:t>
      </w:r>
    </w:p>
    <w:p w14:paraId="70B01CAD" w14:textId="4E87CE2E" w:rsidR="009221EA" w:rsidRDefault="009221E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lastRenderedPageBreak/>
        <w:t>Th</w:t>
      </w:r>
      <w:r w:rsidR="00633141">
        <w:rPr>
          <w:rFonts w:asciiTheme="majorHAnsi" w:hAnsiTheme="majorHAnsi" w:cstheme="majorHAnsi"/>
          <w:sz w:val="28"/>
          <w:szCs w:val="28"/>
        </w:rPr>
        <w:t>is</w:t>
      </w:r>
      <w:r>
        <w:rPr>
          <w:rFonts w:asciiTheme="majorHAnsi" w:hAnsiTheme="majorHAnsi" w:cstheme="majorHAnsi"/>
          <w:sz w:val="28"/>
          <w:szCs w:val="28"/>
        </w:rPr>
        <w:t xml:space="preserve"> study was constrained by time limits</w:t>
      </w:r>
      <w:r w:rsidRPr="001C7E18">
        <w:rPr>
          <w:rFonts w:asciiTheme="majorHAnsi" w:hAnsiTheme="majorHAnsi" w:cstheme="majorHAnsi"/>
          <w:sz w:val="28"/>
          <w:szCs w:val="28"/>
        </w:rPr>
        <w:t>,</w:t>
      </w:r>
      <w:r w:rsidR="00241C04">
        <w:rPr>
          <w:rFonts w:asciiTheme="majorHAnsi" w:hAnsiTheme="majorHAnsi" w:cstheme="majorHAnsi"/>
          <w:sz w:val="28"/>
          <w:szCs w:val="28"/>
        </w:rPr>
        <w:t xml:space="preserve"> </w:t>
      </w:r>
      <w:r w:rsidR="00633141">
        <w:rPr>
          <w:rFonts w:asciiTheme="majorHAnsi" w:hAnsiTheme="majorHAnsi" w:cstheme="majorHAnsi"/>
          <w:sz w:val="28"/>
          <w:szCs w:val="28"/>
        </w:rPr>
        <w:t>with</w:t>
      </w:r>
      <w:r w:rsidRPr="001C7E18">
        <w:rPr>
          <w:rFonts w:asciiTheme="majorHAnsi" w:hAnsiTheme="majorHAnsi" w:cstheme="majorHAnsi"/>
          <w:sz w:val="28"/>
          <w:szCs w:val="28"/>
        </w:rPr>
        <w:t xml:space="preserve"> only a </w:t>
      </w:r>
      <w:r w:rsidR="00633141">
        <w:rPr>
          <w:rFonts w:asciiTheme="majorHAnsi" w:hAnsiTheme="majorHAnsi" w:cstheme="majorHAnsi"/>
          <w:sz w:val="28"/>
          <w:szCs w:val="28"/>
        </w:rPr>
        <w:t xml:space="preserve">small </w:t>
      </w:r>
      <w:r w:rsidRPr="001C7E18">
        <w:rPr>
          <w:rFonts w:asciiTheme="majorHAnsi" w:hAnsiTheme="majorHAnsi" w:cstheme="majorHAnsi"/>
          <w:sz w:val="28"/>
          <w:szCs w:val="28"/>
        </w:rPr>
        <w:t>representative sample of learners parti</w:t>
      </w:r>
      <w:r w:rsidR="00633141">
        <w:rPr>
          <w:rFonts w:asciiTheme="majorHAnsi" w:hAnsiTheme="majorHAnsi" w:cstheme="majorHAnsi"/>
          <w:sz w:val="28"/>
          <w:szCs w:val="28"/>
        </w:rPr>
        <w:t>cipating</w:t>
      </w:r>
      <w:r w:rsidRPr="001C7E18">
        <w:rPr>
          <w:rFonts w:asciiTheme="majorHAnsi" w:hAnsiTheme="majorHAnsi" w:cstheme="majorHAnsi"/>
          <w:sz w:val="28"/>
          <w:szCs w:val="28"/>
        </w:rPr>
        <w:t>.</w:t>
      </w:r>
      <w:r w:rsidR="00633141">
        <w:rPr>
          <w:rFonts w:asciiTheme="majorHAnsi" w:hAnsiTheme="majorHAnsi" w:cstheme="majorHAnsi"/>
          <w:sz w:val="28"/>
          <w:szCs w:val="28"/>
        </w:rPr>
        <w:t xml:space="preserve"> Further studies need to be carried out over longer period</w:t>
      </w:r>
      <w:r w:rsidR="00334966">
        <w:rPr>
          <w:rFonts w:asciiTheme="majorHAnsi" w:hAnsiTheme="majorHAnsi" w:cstheme="majorHAnsi"/>
          <w:sz w:val="28"/>
          <w:szCs w:val="28"/>
        </w:rPr>
        <w:t>s</w:t>
      </w:r>
      <w:r w:rsidR="00633141">
        <w:rPr>
          <w:rFonts w:asciiTheme="majorHAnsi" w:hAnsiTheme="majorHAnsi" w:cstheme="majorHAnsi"/>
          <w:sz w:val="28"/>
          <w:szCs w:val="28"/>
        </w:rPr>
        <w:t xml:space="preserve"> of time</w:t>
      </w:r>
      <w:r w:rsidR="00334966">
        <w:rPr>
          <w:rFonts w:asciiTheme="majorHAnsi" w:hAnsiTheme="majorHAnsi" w:cstheme="majorHAnsi"/>
          <w:sz w:val="28"/>
          <w:szCs w:val="28"/>
        </w:rPr>
        <w:t>, including</w:t>
      </w:r>
      <w:r w:rsidR="00633141">
        <w:rPr>
          <w:rFonts w:asciiTheme="majorHAnsi" w:hAnsiTheme="majorHAnsi" w:cstheme="majorHAnsi"/>
          <w:sz w:val="28"/>
          <w:szCs w:val="28"/>
        </w:rPr>
        <w:t xml:space="preserve"> </w:t>
      </w:r>
      <w:r w:rsidR="00331A94">
        <w:rPr>
          <w:rFonts w:asciiTheme="majorHAnsi" w:hAnsiTheme="majorHAnsi" w:cstheme="majorHAnsi"/>
          <w:sz w:val="28"/>
          <w:szCs w:val="28"/>
        </w:rPr>
        <w:t xml:space="preserve">involvement of </w:t>
      </w:r>
      <w:r w:rsidR="00633141">
        <w:rPr>
          <w:rFonts w:asciiTheme="majorHAnsi" w:hAnsiTheme="majorHAnsi" w:cstheme="majorHAnsi"/>
          <w:sz w:val="28"/>
          <w:szCs w:val="28"/>
        </w:rPr>
        <w:t>more participants</w:t>
      </w:r>
      <w:r w:rsidR="00331A94">
        <w:rPr>
          <w:rFonts w:asciiTheme="majorHAnsi" w:hAnsiTheme="majorHAnsi" w:cstheme="majorHAnsi"/>
          <w:sz w:val="28"/>
          <w:szCs w:val="28"/>
        </w:rPr>
        <w:t xml:space="preserve"> </w:t>
      </w:r>
      <w:r w:rsidR="00334966">
        <w:rPr>
          <w:rFonts w:asciiTheme="majorHAnsi" w:hAnsiTheme="majorHAnsi" w:cstheme="majorHAnsi"/>
          <w:sz w:val="28"/>
          <w:szCs w:val="28"/>
        </w:rPr>
        <w:t xml:space="preserve">to provide a better </w:t>
      </w:r>
      <w:r w:rsidR="00331A94">
        <w:rPr>
          <w:rFonts w:asciiTheme="majorHAnsi" w:hAnsiTheme="majorHAnsi" w:cstheme="majorHAnsi"/>
          <w:sz w:val="28"/>
          <w:szCs w:val="28"/>
        </w:rPr>
        <w:t>representation</w:t>
      </w:r>
      <w:r w:rsidR="00241C04">
        <w:rPr>
          <w:rFonts w:asciiTheme="majorHAnsi" w:hAnsiTheme="majorHAnsi" w:cstheme="majorHAnsi"/>
          <w:sz w:val="28"/>
          <w:szCs w:val="28"/>
        </w:rPr>
        <w:t>, thus</w:t>
      </w:r>
      <w:r w:rsidR="00331A94">
        <w:rPr>
          <w:rFonts w:asciiTheme="majorHAnsi" w:hAnsiTheme="majorHAnsi" w:cstheme="majorHAnsi"/>
          <w:sz w:val="28"/>
          <w:szCs w:val="28"/>
        </w:rPr>
        <w:t xml:space="preserve"> enabling the </w:t>
      </w:r>
      <w:r w:rsidR="00334966">
        <w:rPr>
          <w:rFonts w:asciiTheme="majorHAnsi" w:hAnsiTheme="majorHAnsi" w:cstheme="majorHAnsi"/>
          <w:sz w:val="28"/>
          <w:szCs w:val="28"/>
        </w:rPr>
        <w:t>generalisation of results</w:t>
      </w:r>
      <w:r w:rsidR="00633141">
        <w:rPr>
          <w:rFonts w:asciiTheme="majorHAnsi" w:hAnsiTheme="majorHAnsi" w:cstheme="majorHAnsi"/>
          <w:sz w:val="28"/>
          <w:szCs w:val="28"/>
        </w:rPr>
        <w:t xml:space="preserve">. The participants in this study were </w:t>
      </w:r>
      <w:r w:rsidR="00331A94">
        <w:rPr>
          <w:rFonts w:asciiTheme="majorHAnsi" w:hAnsiTheme="majorHAnsi" w:cstheme="majorHAnsi"/>
          <w:sz w:val="28"/>
          <w:szCs w:val="28"/>
        </w:rPr>
        <w:t>from</w:t>
      </w:r>
      <w:r w:rsidR="00633141">
        <w:rPr>
          <w:rFonts w:asciiTheme="majorHAnsi" w:hAnsiTheme="majorHAnsi" w:cstheme="majorHAnsi"/>
          <w:sz w:val="28"/>
          <w:szCs w:val="28"/>
        </w:rPr>
        <w:t xml:space="preserve"> Year 1 class</w:t>
      </w:r>
      <w:r w:rsidR="00066AA9">
        <w:rPr>
          <w:rFonts w:asciiTheme="majorHAnsi" w:hAnsiTheme="majorHAnsi" w:cstheme="majorHAnsi"/>
          <w:sz w:val="28"/>
          <w:szCs w:val="28"/>
        </w:rPr>
        <w:t>es</w:t>
      </w:r>
      <w:r w:rsidR="007877BE">
        <w:rPr>
          <w:rFonts w:asciiTheme="majorHAnsi" w:hAnsiTheme="majorHAnsi" w:cstheme="majorHAnsi"/>
          <w:sz w:val="28"/>
          <w:szCs w:val="28"/>
        </w:rPr>
        <w:t>, a</w:t>
      </w:r>
      <w:r w:rsidR="00633141">
        <w:rPr>
          <w:rFonts w:asciiTheme="majorHAnsi" w:hAnsiTheme="majorHAnsi" w:cstheme="majorHAnsi"/>
          <w:sz w:val="28"/>
          <w:szCs w:val="28"/>
        </w:rPr>
        <w:t>ll aged between 5 and</w:t>
      </w:r>
      <w:r w:rsidR="007877BE">
        <w:rPr>
          <w:rFonts w:asciiTheme="majorHAnsi" w:hAnsiTheme="majorHAnsi" w:cstheme="majorHAnsi"/>
          <w:sz w:val="28"/>
          <w:szCs w:val="28"/>
        </w:rPr>
        <w:t>. T</w:t>
      </w:r>
      <w:r w:rsidR="00633141">
        <w:rPr>
          <w:rFonts w:asciiTheme="majorHAnsi" w:hAnsiTheme="majorHAnsi" w:cstheme="majorHAnsi"/>
          <w:sz w:val="28"/>
          <w:szCs w:val="28"/>
        </w:rPr>
        <w:t xml:space="preserve">his means that due to their age, although they have had some exposure to ICT, a child in a Year 6 class (aged 10 to 11) would have had far greater exposure. </w:t>
      </w:r>
      <w:r w:rsidR="00331A94">
        <w:rPr>
          <w:rFonts w:asciiTheme="majorHAnsi" w:hAnsiTheme="majorHAnsi" w:cstheme="majorHAnsi"/>
          <w:sz w:val="28"/>
          <w:szCs w:val="28"/>
        </w:rPr>
        <w:t xml:space="preserve">Further investigation could be carried out to discover </w:t>
      </w:r>
      <w:r w:rsidR="00633141">
        <w:rPr>
          <w:rFonts w:asciiTheme="majorHAnsi" w:hAnsiTheme="majorHAnsi" w:cstheme="majorHAnsi"/>
          <w:sz w:val="28"/>
          <w:szCs w:val="28"/>
        </w:rPr>
        <w:t xml:space="preserve">whether the engagement for a similar activity at a different age level </w:t>
      </w:r>
      <w:r w:rsidR="00331A94">
        <w:rPr>
          <w:rFonts w:asciiTheme="majorHAnsi" w:hAnsiTheme="majorHAnsi" w:cstheme="majorHAnsi"/>
          <w:sz w:val="28"/>
          <w:szCs w:val="28"/>
        </w:rPr>
        <w:t xml:space="preserve">would </w:t>
      </w:r>
      <w:r w:rsidR="00633141">
        <w:rPr>
          <w:rFonts w:asciiTheme="majorHAnsi" w:hAnsiTheme="majorHAnsi" w:cstheme="majorHAnsi"/>
          <w:sz w:val="28"/>
          <w:szCs w:val="28"/>
        </w:rPr>
        <w:t xml:space="preserve">yield </w:t>
      </w:r>
      <w:r w:rsidR="00331A94">
        <w:rPr>
          <w:rFonts w:asciiTheme="majorHAnsi" w:hAnsiTheme="majorHAnsi" w:cstheme="majorHAnsi"/>
          <w:sz w:val="28"/>
          <w:szCs w:val="28"/>
        </w:rPr>
        <w:t xml:space="preserve">similar </w:t>
      </w:r>
      <w:r w:rsidR="00633141">
        <w:rPr>
          <w:rFonts w:asciiTheme="majorHAnsi" w:hAnsiTheme="majorHAnsi" w:cstheme="majorHAnsi"/>
          <w:sz w:val="28"/>
          <w:szCs w:val="28"/>
        </w:rPr>
        <w:t xml:space="preserve">results. </w:t>
      </w:r>
      <w:r w:rsidRPr="001C7E18">
        <w:rPr>
          <w:rFonts w:asciiTheme="majorHAnsi" w:hAnsiTheme="majorHAnsi" w:cstheme="majorHAnsi"/>
          <w:sz w:val="28"/>
          <w:szCs w:val="28"/>
        </w:rPr>
        <w:t xml:space="preserve"> </w:t>
      </w:r>
    </w:p>
    <w:p w14:paraId="1FBAD745" w14:textId="092B93A4" w:rsidR="009221EA" w:rsidRPr="001C7E18" w:rsidRDefault="009221EA"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The observation schedule used to collect data related to both active engagement in learning, and the involvement with ICT. For future research, focussing more on the latter may prove to be more beneficial. In conjunction with having the same activity, one ICT based, one non-ICT based</w:t>
      </w:r>
      <w:r w:rsidR="00555DFA">
        <w:rPr>
          <w:rFonts w:asciiTheme="majorHAnsi" w:hAnsiTheme="majorHAnsi" w:cstheme="majorHAnsi"/>
          <w:sz w:val="28"/>
          <w:szCs w:val="28"/>
        </w:rPr>
        <w:t>,</w:t>
      </w:r>
      <w:r>
        <w:rPr>
          <w:rFonts w:asciiTheme="majorHAnsi" w:hAnsiTheme="majorHAnsi" w:cstheme="majorHAnsi"/>
          <w:sz w:val="28"/>
          <w:szCs w:val="28"/>
        </w:rPr>
        <w:t xml:space="preserve"> with learners having free choice to select the option that they would prefer. By doing this, it would be clearer to see if the ICT has any bearing on engagement. </w:t>
      </w:r>
    </w:p>
    <w:p w14:paraId="6F79A225" w14:textId="70068A79" w:rsidR="00331A94" w:rsidRDefault="003A4BC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The researchers used a limited number of technologies within the LS</w:t>
      </w:r>
      <w:r w:rsidR="002C3469">
        <w:rPr>
          <w:rFonts w:asciiTheme="majorHAnsi" w:hAnsiTheme="majorHAnsi" w:cstheme="majorHAnsi"/>
          <w:sz w:val="28"/>
          <w:szCs w:val="28"/>
        </w:rPr>
        <w:t xml:space="preserve">. </w:t>
      </w:r>
      <w:proofErr w:type="gramStart"/>
      <w:r w:rsidR="002C3469">
        <w:rPr>
          <w:rFonts w:asciiTheme="majorHAnsi" w:hAnsiTheme="majorHAnsi" w:cstheme="majorHAnsi"/>
          <w:sz w:val="28"/>
          <w:szCs w:val="28"/>
        </w:rPr>
        <w:t>T</w:t>
      </w:r>
      <w:r w:rsidRPr="001C7E18">
        <w:rPr>
          <w:rFonts w:asciiTheme="majorHAnsi" w:hAnsiTheme="majorHAnsi" w:cstheme="majorHAnsi"/>
          <w:sz w:val="28"/>
          <w:szCs w:val="28"/>
        </w:rPr>
        <w:t>herefore</w:t>
      </w:r>
      <w:proofErr w:type="gramEnd"/>
      <w:r w:rsidRPr="001C7E18">
        <w:rPr>
          <w:rFonts w:asciiTheme="majorHAnsi" w:hAnsiTheme="majorHAnsi" w:cstheme="majorHAnsi"/>
          <w:sz w:val="28"/>
          <w:szCs w:val="28"/>
        </w:rPr>
        <w:t xml:space="preserve"> in additional research</w:t>
      </w:r>
      <w:r w:rsidR="00331A94">
        <w:rPr>
          <w:rFonts w:asciiTheme="majorHAnsi" w:hAnsiTheme="majorHAnsi" w:cstheme="majorHAnsi"/>
          <w:sz w:val="28"/>
          <w:szCs w:val="28"/>
        </w:rPr>
        <w:t>,</w:t>
      </w:r>
      <w:r w:rsidRPr="001C7E18">
        <w:rPr>
          <w:rFonts w:asciiTheme="majorHAnsi" w:hAnsiTheme="majorHAnsi" w:cstheme="majorHAnsi"/>
          <w:sz w:val="28"/>
          <w:szCs w:val="28"/>
        </w:rPr>
        <w:t xml:space="preserve"> using tools such as </w:t>
      </w:r>
      <w:r w:rsidR="00331A94">
        <w:rPr>
          <w:rFonts w:asciiTheme="majorHAnsi" w:hAnsiTheme="majorHAnsi" w:cstheme="majorHAnsi"/>
          <w:sz w:val="28"/>
          <w:szCs w:val="28"/>
        </w:rPr>
        <w:t xml:space="preserve">Amazon’s </w:t>
      </w:r>
      <w:r w:rsidRPr="001C7E18">
        <w:rPr>
          <w:rFonts w:asciiTheme="majorHAnsi" w:hAnsiTheme="majorHAnsi" w:cstheme="majorHAnsi"/>
          <w:sz w:val="28"/>
          <w:szCs w:val="28"/>
        </w:rPr>
        <w:t xml:space="preserve">‘Alexa’ </w:t>
      </w:r>
      <w:r w:rsidR="00331A94">
        <w:rPr>
          <w:rFonts w:asciiTheme="majorHAnsi" w:hAnsiTheme="majorHAnsi" w:cstheme="majorHAnsi"/>
          <w:sz w:val="28"/>
          <w:szCs w:val="28"/>
        </w:rPr>
        <w:t xml:space="preserve">or </w:t>
      </w:r>
      <w:r w:rsidRPr="001C7E18">
        <w:rPr>
          <w:rFonts w:asciiTheme="majorHAnsi" w:hAnsiTheme="majorHAnsi" w:cstheme="majorHAnsi"/>
          <w:sz w:val="28"/>
          <w:szCs w:val="28"/>
        </w:rPr>
        <w:t xml:space="preserve">Artificial Intelligence </w:t>
      </w:r>
      <w:r w:rsidR="00331A94">
        <w:rPr>
          <w:rFonts w:asciiTheme="majorHAnsi" w:hAnsiTheme="majorHAnsi" w:cstheme="majorHAnsi"/>
          <w:sz w:val="28"/>
          <w:szCs w:val="28"/>
        </w:rPr>
        <w:t>(AI)</w:t>
      </w:r>
      <w:r w:rsidR="00F106CF">
        <w:rPr>
          <w:rFonts w:asciiTheme="majorHAnsi" w:hAnsiTheme="majorHAnsi" w:cstheme="majorHAnsi"/>
          <w:sz w:val="28"/>
          <w:szCs w:val="28"/>
        </w:rPr>
        <w:t>,</w:t>
      </w:r>
      <w:r w:rsidR="00081F23">
        <w:rPr>
          <w:rFonts w:asciiTheme="majorHAnsi" w:hAnsiTheme="majorHAnsi" w:cstheme="majorHAnsi"/>
          <w:sz w:val="28"/>
          <w:szCs w:val="28"/>
        </w:rPr>
        <w:t xml:space="preserve"> may show a greater engagement amongst learners</w:t>
      </w:r>
      <w:r w:rsidR="002C3469">
        <w:rPr>
          <w:rFonts w:asciiTheme="majorHAnsi" w:hAnsiTheme="majorHAnsi" w:cstheme="majorHAnsi"/>
          <w:sz w:val="28"/>
          <w:szCs w:val="28"/>
        </w:rPr>
        <w:t xml:space="preserve"> as these are more ‘modern’ technologies that learners may find more exciting.  </w:t>
      </w:r>
    </w:p>
    <w:p w14:paraId="1D9ABE95" w14:textId="2B7773E1" w:rsidR="0013615D" w:rsidRDefault="0013615D"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Though the </w:t>
      </w:r>
      <w:r w:rsidR="002C3469">
        <w:rPr>
          <w:rFonts w:asciiTheme="majorHAnsi" w:hAnsiTheme="majorHAnsi" w:cstheme="majorHAnsi"/>
          <w:sz w:val="28"/>
          <w:szCs w:val="28"/>
        </w:rPr>
        <w:t xml:space="preserve">triangulated, qualitative data </w:t>
      </w:r>
      <w:r>
        <w:rPr>
          <w:rFonts w:asciiTheme="majorHAnsi" w:hAnsiTheme="majorHAnsi" w:cstheme="majorHAnsi"/>
          <w:sz w:val="28"/>
          <w:szCs w:val="28"/>
        </w:rPr>
        <w:t xml:space="preserve">provided the researchers with </w:t>
      </w:r>
      <w:r w:rsidR="002C3469">
        <w:rPr>
          <w:rFonts w:asciiTheme="majorHAnsi" w:hAnsiTheme="majorHAnsi" w:cstheme="majorHAnsi"/>
          <w:sz w:val="28"/>
          <w:szCs w:val="28"/>
        </w:rPr>
        <w:t xml:space="preserve">key information relating to ICT and engagement, in future research using quantitative data through questionnaires may yield more interesting information. In addition to this, the questions asked within the interview process could be adapted to find out what technology learners use at home, then finding out the reasons why they use it. Much like the study </w:t>
      </w:r>
      <w:r w:rsidR="00F33703">
        <w:rPr>
          <w:rFonts w:asciiTheme="majorHAnsi" w:hAnsiTheme="majorHAnsi" w:cstheme="majorHAnsi"/>
          <w:sz w:val="28"/>
          <w:szCs w:val="28"/>
        </w:rPr>
        <w:t xml:space="preserve">conducted by Selwyn, Potter, and Cranmer (2008), it could provide useful information to inform planning and pedagogy. </w:t>
      </w:r>
    </w:p>
    <w:p w14:paraId="431E27EA" w14:textId="4257567B" w:rsidR="00D06112" w:rsidRDefault="00066AA9"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lastRenderedPageBreak/>
        <w:t xml:space="preserve">Empirical data collected </w:t>
      </w:r>
      <w:r w:rsidR="003C3B95">
        <w:rPr>
          <w:rFonts w:asciiTheme="majorHAnsi" w:hAnsiTheme="majorHAnsi" w:cstheme="majorHAnsi"/>
          <w:sz w:val="28"/>
          <w:szCs w:val="28"/>
        </w:rPr>
        <w:t>from both schools indicated a different ethos to involving the use of ICT for learning. Though</w:t>
      </w:r>
      <w:r w:rsidR="00D06112" w:rsidRPr="001C7E18">
        <w:rPr>
          <w:rFonts w:asciiTheme="majorHAnsi" w:hAnsiTheme="majorHAnsi" w:cstheme="majorHAnsi"/>
          <w:sz w:val="28"/>
          <w:szCs w:val="28"/>
        </w:rPr>
        <w:t xml:space="preserve"> </w:t>
      </w:r>
      <w:proofErr w:type="spellStart"/>
      <w:r w:rsidR="00280AFB" w:rsidRPr="001C7E18">
        <w:rPr>
          <w:rFonts w:asciiTheme="majorHAnsi" w:hAnsiTheme="majorHAnsi" w:cstheme="majorHAnsi"/>
          <w:sz w:val="28"/>
          <w:szCs w:val="28"/>
        </w:rPr>
        <w:t>Kennewell</w:t>
      </w:r>
      <w:proofErr w:type="spellEnd"/>
      <w:r w:rsidR="00280AFB" w:rsidRPr="001C7E18">
        <w:rPr>
          <w:rFonts w:asciiTheme="majorHAnsi" w:hAnsiTheme="majorHAnsi" w:cstheme="majorHAnsi"/>
          <w:sz w:val="28"/>
          <w:szCs w:val="28"/>
        </w:rPr>
        <w:t xml:space="preserve"> (2008) argues against designated computer areas outs</w:t>
      </w:r>
      <w:r w:rsidR="00280AFB">
        <w:rPr>
          <w:rFonts w:asciiTheme="majorHAnsi" w:hAnsiTheme="majorHAnsi" w:cstheme="majorHAnsi"/>
          <w:sz w:val="28"/>
          <w:szCs w:val="28"/>
        </w:rPr>
        <w:t>i</w:t>
      </w:r>
      <w:r w:rsidR="00280AFB" w:rsidRPr="001C7E18">
        <w:rPr>
          <w:rFonts w:asciiTheme="majorHAnsi" w:hAnsiTheme="majorHAnsi" w:cstheme="majorHAnsi"/>
          <w:sz w:val="28"/>
          <w:szCs w:val="28"/>
        </w:rPr>
        <w:t xml:space="preserve">de of the classroom, </w:t>
      </w:r>
      <w:r w:rsidR="00280AFB">
        <w:rPr>
          <w:rFonts w:asciiTheme="majorHAnsi" w:hAnsiTheme="majorHAnsi" w:cstheme="majorHAnsi"/>
          <w:sz w:val="28"/>
          <w:szCs w:val="28"/>
        </w:rPr>
        <w:t>empirical data had identi</w:t>
      </w:r>
      <w:r w:rsidR="003C3B95">
        <w:rPr>
          <w:rFonts w:asciiTheme="majorHAnsi" w:hAnsiTheme="majorHAnsi" w:cstheme="majorHAnsi"/>
          <w:sz w:val="28"/>
          <w:szCs w:val="28"/>
        </w:rPr>
        <w:t>fie</w:t>
      </w:r>
      <w:r w:rsidR="00280AFB">
        <w:rPr>
          <w:rFonts w:asciiTheme="majorHAnsi" w:hAnsiTheme="majorHAnsi" w:cstheme="majorHAnsi"/>
          <w:sz w:val="28"/>
          <w:szCs w:val="28"/>
        </w:rPr>
        <w:t xml:space="preserve">d that it </w:t>
      </w:r>
      <w:r w:rsidR="003B1B94">
        <w:rPr>
          <w:rFonts w:asciiTheme="majorHAnsi" w:hAnsiTheme="majorHAnsi" w:cstheme="majorHAnsi"/>
          <w:sz w:val="28"/>
          <w:szCs w:val="28"/>
        </w:rPr>
        <w:t xml:space="preserve">is </w:t>
      </w:r>
      <w:r w:rsidR="00280AFB">
        <w:rPr>
          <w:rFonts w:asciiTheme="majorHAnsi" w:hAnsiTheme="majorHAnsi" w:cstheme="majorHAnsi"/>
          <w:sz w:val="28"/>
          <w:szCs w:val="28"/>
        </w:rPr>
        <w:t xml:space="preserve">effective </w:t>
      </w:r>
      <w:r w:rsidR="00280AFB" w:rsidRPr="001C7E18">
        <w:rPr>
          <w:rFonts w:asciiTheme="majorHAnsi" w:hAnsiTheme="majorHAnsi" w:cstheme="majorHAnsi"/>
          <w:sz w:val="28"/>
          <w:szCs w:val="28"/>
        </w:rPr>
        <w:t>for School 2</w:t>
      </w:r>
      <w:r w:rsidR="00280AFB">
        <w:rPr>
          <w:rFonts w:asciiTheme="majorHAnsi" w:hAnsiTheme="majorHAnsi" w:cstheme="majorHAnsi"/>
          <w:sz w:val="28"/>
          <w:szCs w:val="28"/>
        </w:rPr>
        <w:t>. This highlighting that engagement with ICT is incredibly varied between schools (Selwyn, Potter and Cranmer, 2008)</w:t>
      </w:r>
      <w:r w:rsidR="003B1B94">
        <w:rPr>
          <w:rFonts w:asciiTheme="majorHAnsi" w:hAnsiTheme="majorHAnsi" w:cstheme="majorHAnsi"/>
          <w:sz w:val="28"/>
          <w:szCs w:val="28"/>
        </w:rPr>
        <w:t>,</w:t>
      </w:r>
      <w:r w:rsidR="00280AFB">
        <w:rPr>
          <w:rFonts w:asciiTheme="majorHAnsi" w:hAnsiTheme="majorHAnsi" w:cstheme="majorHAnsi"/>
          <w:sz w:val="28"/>
          <w:szCs w:val="28"/>
        </w:rPr>
        <w:t xml:space="preserve"> despite being in the same local authority.</w:t>
      </w:r>
      <w:r w:rsidR="00D06112" w:rsidRPr="001C7E18">
        <w:rPr>
          <w:rFonts w:asciiTheme="majorHAnsi" w:hAnsiTheme="majorHAnsi" w:cstheme="majorHAnsi"/>
          <w:sz w:val="28"/>
          <w:szCs w:val="28"/>
        </w:rPr>
        <w:t xml:space="preserve"> </w:t>
      </w:r>
    </w:p>
    <w:p w14:paraId="4E6986CB" w14:textId="745E04D8" w:rsidR="007E140C" w:rsidRPr="00B418D4" w:rsidRDefault="00280AFB" w:rsidP="007E140C">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In relation to the research question, there are several ways in which to improve engagement. </w:t>
      </w:r>
      <w:r w:rsidRPr="001C7E18">
        <w:rPr>
          <w:rFonts w:asciiTheme="majorHAnsi" w:hAnsiTheme="majorHAnsi" w:cstheme="majorHAnsi"/>
          <w:sz w:val="28"/>
          <w:szCs w:val="28"/>
        </w:rPr>
        <w:t>There appeared to be a fine line between iPads for learning and iPads for entertainment in LS</w:t>
      </w:r>
      <w:r>
        <w:rPr>
          <w:rFonts w:asciiTheme="majorHAnsi" w:hAnsiTheme="majorHAnsi" w:cstheme="majorHAnsi"/>
          <w:sz w:val="28"/>
          <w:szCs w:val="28"/>
        </w:rPr>
        <w:t xml:space="preserve"> </w:t>
      </w:r>
      <w:r w:rsidRPr="001C7E18">
        <w:rPr>
          <w:rFonts w:asciiTheme="majorHAnsi" w:hAnsiTheme="majorHAnsi" w:cstheme="majorHAnsi"/>
          <w:sz w:val="28"/>
          <w:szCs w:val="28"/>
        </w:rPr>
        <w:t>2</w:t>
      </w:r>
      <w:r w:rsidR="00030E68">
        <w:rPr>
          <w:rFonts w:asciiTheme="majorHAnsi" w:hAnsiTheme="majorHAnsi" w:cstheme="majorHAnsi"/>
          <w:sz w:val="28"/>
          <w:szCs w:val="28"/>
        </w:rPr>
        <w:t>,</w:t>
      </w:r>
      <w:r w:rsidRPr="001C7E18">
        <w:rPr>
          <w:rFonts w:asciiTheme="majorHAnsi" w:hAnsiTheme="majorHAnsi" w:cstheme="majorHAnsi"/>
          <w:sz w:val="28"/>
          <w:szCs w:val="28"/>
        </w:rPr>
        <w:t xml:space="preserve"> therefore the links need to be explicit for comprehension purposes. </w:t>
      </w:r>
      <w:r>
        <w:rPr>
          <w:rFonts w:asciiTheme="majorHAnsi" w:hAnsiTheme="majorHAnsi" w:cstheme="majorHAnsi"/>
          <w:sz w:val="28"/>
          <w:szCs w:val="28"/>
        </w:rPr>
        <w:t xml:space="preserve">Generally, </w:t>
      </w:r>
      <w:r w:rsidRPr="001C7E18">
        <w:rPr>
          <w:rFonts w:asciiTheme="majorHAnsi" w:hAnsiTheme="majorHAnsi" w:cstheme="majorHAnsi"/>
          <w:sz w:val="28"/>
          <w:szCs w:val="28"/>
        </w:rPr>
        <w:t>LS</w:t>
      </w:r>
      <w:r>
        <w:rPr>
          <w:rFonts w:asciiTheme="majorHAnsi" w:hAnsiTheme="majorHAnsi" w:cstheme="majorHAnsi"/>
          <w:sz w:val="28"/>
          <w:szCs w:val="28"/>
        </w:rPr>
        <w:t xml:space="preserve"> </w:t>
      </w:r>
      <w:r w:rsidRPr="001C7E18">
        <w:rPr>
          <w:rFonts w:asciiTheme="majorHAnsi" w:hAnsiTheme="majorHAnsi" w:cstheme="majorHAnsi"/>
          <w:sz w:val="28"/>
          <w:szCs w:val="28"/>
        </w:rPr>
        <w:t xml:space="preserve">1 participants used technology far more frequently compared to </w:t>
      </w:r>
      <w:r>
        <w:rPr>
          <w:rFonts w:asciiTheme="majorHAnsi" w:hAnsiTheme="majorHAnsi" w:cstheme="majorHAnsi"/>
          <w:sz w:val="28"/>
          <w:szCs w:val="28"/>
        </w:rPr>
        <w:t xml:space="preserve">participants in </w:t>
      </w:r>
      <w:r w:rsidRPr="001C7E18">
        <w:rPr>
          <w:rFonts w:asciiTheme="majorHAnsi" w:hAnsiTheme="majorHAnsi" w:cstheme="majorHAnsi"/>
          <w:sz w:val="28"/>
          <w:szCs w:val="28"/>
        </w:rPr>
        <w:t>LS</w:t>
      </w:r>
      <w:r>
        <w:rPr>
          <w:rFonts w:asciiTheme="majorHAnsi" w:hAnsiTheme="majorHAnsi" w:cstheme="majorHAnsi"/>
          <w:sz w:val="28"/>
          <w:szCs w:val="28"/>
        </w:rPr>
        <w:t xml:space="preserve"> </w:t>
      </w:r>
      <w:r w:rsidRPr="001C7E18">
        <w:rPr>
          <w:rFonts w:asciiTheme="majorHAnsi" w:hAnsiTheme="majorHAnsi" w:cstheme="majorHAnsi"/>
          <w:sz w:val="28"/>
          <w:szCs w:val="28"/>
        </w:rPr>
        <w:t>2.</w:t>
      </w:r>
      <w:r>
        <w:rPr>
          <w:rFonts w:asciiTheme="majorHAnsi" w:hAnsiTheme="majorHAnsi" w:cstheme="majorHAnsi"/>
          <w:sz w:val="28"/>
          <w:szCs w:val="28"/>
        </w:rPr>
        <w:t xml:space="preserve"> This could be why, on comparison of the observation schedules, that</w:t>
      </w:r>
      <w:r w:rsidR="004467D9">
        <w:rPr>
          <w:rFonts w:asciiTheme="majorHAnsi" w:hAnsiTheme="majorHAnsi" w:cstheme="majorHAnsi"/>
          <w:sz w:val="28"/>
          <w:szCs w:val="28"/>
        </w:rPr>
        <w:t xml:space="preserve"> LS 1 participants</w:t>
      </w:r>
      <w:r>
        <w:rPr>
          <w:rFonts w:asciiTheme="majorHAnsi" w:hAnsiTheme="majorHAnsi" w:cstheme="majorHAnsi"/>
          <w:sz w:val="28"/>
          <w:szCs w:val="28"/>
        </w:rPr>
        <w:t xml:space="preserve"> were less engaged in using ICT as it is so familiar to them. </w:t>
      </w:r>
      <w:r w:rsidR="007E140C">
        <w:rPr>
          <w:rFonts w:asciiTheme="majorHAnsi" w:hAnsiTheme="majorHAnsi" w:cstheme="majorHAnsi"/>
          <w:sz w:val="28"/>
          <w:szCs w:val="28"/>
        </w:rPr>
        <w:t xml:space="preserve">Improving engagement levels by utilising ICT tools such as Amazon’s ‘Alexa’ will show that pupil voice is considered and acted upon. In addition to this, it is important that educators explain why certain technologies </w:t>
      </w:r>
      <w:r w:rsidR="00B15730">
        <w:rPr>
          <w:rFonts w:asciiTheme="majorHAnsi" w:hAnsiTheme="majorHAnsi" w:cstheme="majorHAnsi"/>
          <w:sz w:val="28"/>
          <w:szCs w:val="28"/>
        </w:rPr>
        <w:t xml:space="preserve">are used </w:t>
      </w:r>
      <w:r w:rsidR="007E140C">
        <w:rPr>
          <w:rFonts w:asciiTheme="majorHAnsi" w:hAnsiTheme="majorHAnsi" w:cstheme="majorHAnsi"/>
          <w:sz w:val="28"/>
          <w:szCs w:val="28"/>
        </w:rPr>
        <w:t xml:space="preserve">and for what purposes. Literature </w:t>
      </w:r>
      <w:r w:rsidR="00B15730">
        <w:rPr>
          <w:rFonts w:asciiTheme="majorHAnsi" w:hAnsiTheme="majorHAnsi" w:cstheme="majorHAnsi"/>
          <w:sz w:val="28"/>
          <w:szCs w:val="28"/>
        </w:rPr>
        <w:t>r</w:t>
      </w:r>
      <w:r w:rsidR="007E140C">
        <w:rPr>
          <w:rFonts w:asciiTheme="majorHAnsi" w:hAnsiTheme="majorHAnsi" w:cstheme="majorHAnsi"/>
          <w:sz w:val="28"/>
          <w:szCs w:val="28"/>
        </w:rPr>
        <w:t>el</w:t>
      </w:r>
      <w:r w:rsidR="002A4EE9">
        <w:rPr>
          <w:rFonts w:asciiTheme="majorHAnsi" w:hAnsiTheme="majorHAnsi" w:cstheme="majorHAnsi"/>
          <w:sz w:val="28"/>
          <w:szCs w:val="28"/>
        </w:rPr>
        <w:t>a</w:t>
      </w:r>
      <w:r w:rsidR="007E140C">
        <w:rPr>
          <w:rFonts w:asciiTheme="majorHAnsi" w:hAnsiTheme="majorHAnsi" w:cstheme="majorHAnsi"/>
          <w:sz w:val="28"/>
          <w:szCs w:val="28"/>
        </w:rPr>
        <w:t>ting to ICT and engagement</w:t>
      </w:r>
      <w:r w:rsidR="00B15730">
        <w:rPr>
          <w:rFonts w:asciiTheme="majorHAnsi" w:hAnsiTheme="majorHAnsi" w:cstheme="majorHAnsi"/>
          <w:sz w:val="28"/>
          <w:szCs w:val="28"/>
        </w:rPr>
        <w:t xml:space="preserve"> </w:t>
      </w:r>
      <w:r w:rsidR="00B15730" w:rsidRPr="00B418D4">
        <w:rPr>
          <w:rFonts w:asciiTheme="majorHAnsi" w:hAnsiTheme="majorHAnsi" w:cstheme="majorHAnsi"/>
          <w:sz w:val="28"/>
          <w:szCs w:val="28"/>
        </w:rPr>
        <w:t>con</w:t>
      </w:r>
      <w:r w:rsidR="002A4EE9" w:rsidRPr="00B418D4">
        <w:rPr>
          <w:rFonts w:asciiTheme="majorHAnsi" w:hAnsiTheme="majorHAnsi" w:cstheme="majorHAnsi"/>
          <w:sz w:val="28"/>
          <w:szCs w:val="28"/>
        </w:rPr>
        <w:t>sidered for this research,</w:t>
      </w:r>
      <w:r w:rsidR="007E140C" w:rsidRPr="00B418D4">
        <w:rPr>
          <w:rFonts w:asciiTheme="majorHAnsi" w:hAnsiTheme="majorHAnsi" w:cstheme="majorHAnsi"/>
          <w:sz w:val="28"/>
          <w:szCs w:val="28"/>
        </w:rPr>
        <w:t xml:space="preserve"> corresponds to the collected data. Importance should be placed on active learning taking place; of ICT being used as a complement to learning objective; and </w:t>
      </w:r>
      <w:proofErr w:type="gramStart"/>
      <w:r w:rsidR="007E140C" w:rsidRPr="00B418D4">
        <w:rPr>
          <w:rFonts w:asciiTheme="majorHAnsi" w:hAnsiTheme="majorHAnsi" w:cstheme="majorHAnsi"/>
          <w:sz w:val="28"/>
          <w:szCs w:val="28"/>
        </w:rPr>
        <w:t>also</w:t>
      </w:r>
      <w:proofErr w:type="gramEnd"/>
      <w:r w:rsidR="007E140C" w:rsidRPr="00B418D4">
        <w:rPr>
          <w:rFonts w:asciiTheme="majorHAnsi" w:hAnsiTheme="majorHAnsi" w:cstheme="majorHAnsi"/>
          <w:sz w:val="28"/>
          <w:szCs w:val="28"/>
        </w:rPr>
        <w:t xml:space="preserve"> the development of higher order thinking skills through the use of ICT.</w:t>
      </w:r>
    </w:p>
    <w:p w14:paraId="2D82DD71" w14:textId="229C843E" w:rsidR="003C3B95" w:rsidRPr="00B418D4" w:rsidRDefault="003C3B95" w:rsidP="007E140C">
      <w:pPr>
        <w:spacing w:line="360" w:lineRule="auto"/>
        <w:jc w:val="both"/>
        <w:rPr>
          <w:rFonts w:asciiTheme="majorHAnsi" w:hAnsiTheme="majorHAnsi" w:cstheme="majorHAnsi"/>
          <w:sz w:val="28"/>
          <w:szCs w:val="28"/>
        </w:rPr>
      </w:pPr>
      <w:r w:rsidRPr="00B418D4">
        <w:rPr>
          <w:rFonts w:asciiTheme="majorHAnsi" w:hAnsiTheme="majorHAnsi" w:cstheme="majorHAnsi"/>
          <w:color w:val="000000"/>
          <w:sz w:val="28"/>
          <w:szCs w:val="28"/>
        </w:rPr>
        <w:t xml:space="preserve">Although this research project has only examined a small number of participants, </w:t>
      </w:r>
      <w:proofErr w:type="gramStart"/>
      <w:r w:rsidRPr="00B418D4">
        <w:rPr>
          <w:rFonts w:asciiTheme="majorHAnsi" w:hAnsiTheme="majorHAnsi" w:cstheme="majorHAnsi"/>
          <w:color w:val="000000"/>
          <w:sz w:val="28"/>
          <w:szCs w:val="28"/>
        </w:rPr>
        <w:t>it is clear that engagement</w:t>
      </w:r>
      <w:proofErr w:type="gramEnd"/>
      <w:r w:rsidRPr="00B418D4">
        <w:rPr>
          <w:rFonts w:asciiTheme="majorHAnsi" w:hAnsiTheme="majorHAnsi" w:cstheme="majorHAnsi"/>
          <w:color w:val="000000"/>
          <w:sz w:val="28"/>
          <w:szCs w:val="28"/>
        </w:rPr>
        <w:t xml:space="preserve"> with ICT is a method that educators should utilise to increase skill sets and learner engagement. As technology advances</w:t>
      </w:r>
      <w:r w:rsidR="00300333" w:rsidRPr="00B418D4">
        <w:rPr>
          <w:rFonts w:asciiTheme="majorHAnsi" w:hAnsiTheme="majorHAnsi" w:cstheme="majorHAnsi"/>
          <w:color w:val="000000"/>
          <w:sz w:val="28"/>
          <w:szCs w:val="28"/>
        </w:rPr>
        <w:t>,</w:t>
      </w:r>
      <w:r w:rsidRPr="00B418D4">
        <w:rPr>
          <w:rFonts w:asciiTheme="majorHAnsi" w:hAnsiTheme="majorHAnsi" w:cstheme="majorHAnsi"/>
          <w:color w:val="000000"/>
          <w:sz w:val="28"/>
          <w:szCs w:val="28"/>
        </w:rPr>
        <w:t xml:space="preserve"> it will become more imperative that ICT is utilised correctly to be able to develop learners</w:t>
      </w:r>
      <w:r w:rsidR="00300333" w:rsidRPr="00B418D4">
        <w:rPr>
          <w:rFonts w:asciiTheme="majorHAnsi" w:hAnsiTheme="majorHAnsi" w:cstheme="majorHAnsi"/>
          <w:color w:val="000000"/>
          <w:sz w:val="28"/>
          <w:szCs w:val="28"/>
        </w:rPr>
        <w:t>, nurturing them in order</w:t>
      </w:r>
      <w:r w:rsidRPr="00B418D4">
        <w:rPr>
          <w:rFonts w:asciiTheme="majorHAnsi" w:hAnsiTheme="majorHAnsi" w:cstheme="majorHAnsi"/>
          <w:color w:val="000000"/>
          <w:sz w:val="28"/>
          <w:szCs w:val="28"/>
        </w:rPr>
        <w:t xml:space="preserve"> to grow </w:t>
      </w:r>
      <w:r w:rsidR="0080255C" w:rsidRPr="00B418D4">
        <w:rPr>
          <w:rFonts w:asciiTheme="majorHAnsi" w:hAnsiTheme="majorHAnsi" w:cstheme="majorHAnsi"/>
          <w:color w:val="000000"/>
          <w:sz w:val="28"/>
          <w:szCs w:val="28"/>
        </w:rPr>
        <w:t xml:space="preserve">and </w:t>
      </w:r>
      <w:r w:rsidRPr="00B418D4">
        <w:rPr>
          <w:rFonts w:asciiTheme="majorHAnsi" w:hAnsiTheme="majorHAnsi" w:cstheme="majorHAnsi"/>
          <w:color w:val="000000"/>
          <w:sz w:val="28"/>
          <w:szCs w:val="28"/>
        </w:rPr>
        <w:t>be effective within society.</w:t>
      </w:r>
    </w:p>
    <w:p w14:paraId="67D5D47F" w14:textId="77777777" w:rsidR="00B418D4" w:rsidRDefault="00B418D4" w:rsidP="00987747">
      <w:pPr>
        <w:spacing w:line="360" w:lineRule="auto"/>
        <w:jc w:val="both"/>
        <w:rPr>
          <w:rFonts w:asciiTheme="majorHAnsi" w:hAnsiTheme="majorHAnsi" w:cstheme="majorHAnsi"/>
          <w:sz w:val="28"/>
          <w:szCs w:val="28"/>
          <w:u w:val="single"/>
        </w:rPr>
      </w:pPr>
    </w:p>
    <w:p w14:paraId="51A8C7F6" w14:textId="2CF5AC0A" w:rsidR="00E732A0" w:rsidRDefault="00E732A0" w:rsidP="00987747">
      <w:pPr>
        <w:spacing w:line="360" w:lineRule="auto"/>
        <w:jc w:val="both"/>
        <w:rPr>
          <w:rFonts w:asciiTheme="majorHAnsi" w:hAnsiTheme="majorHAnsi" w:cstheme="majorHAnsi"/>
          <w:sz w:val="28"/>
          <w:szCs w:val="28"/>
          <w:u w:val="single"/>
        </w:rPr>
      </w:pPr>
      <w:r w:rsidRPr="00633141">
        <w:rPr>
          <w:rFonts w:asciiTheme="majorHAnsi" w:hAnsiTheme="majorHAnsi" w:cstheme="majorHAnsi"/>
          <w:sz w:val="28"/>
          <w:szCs w:val="28"/>
          <w:u w:val="single"/>
        </w:rPr>
        <w:lastRenderedPageBreak/>
        <w:t xml:space="preserve">Recommendations </w:t>
      </w:r>
    </w:p>
    <w:p w14:paraId="2859E87F" w14:textId="5A791303" w:rsidR="007E140C" w:rsidRPr="00DA0294" w:rsidRDefault="007E140C" w:rsidP="00DA0294">
      <w:pPr>
        <w:spacing w:line="360" w:lineRule="auto"/>
        <w:jc w:val="both"/>
        <w:rPr>
          <w:rFonts w:asciiTheme="majorHAnsi" w:hAnsiTheme="majorHAnsi" w:cstheme="majorHAnsi"/>
          <w:sz w:val="28"/>
          <w:szCs w:val="28"/>
        </w:rPr>
      </w:pPr>
      <w:r w:rsidRPr="00DA0294">
        <w:rPr>
          <w:rFonts w:asciiTheme="majorHAnsi" w:hAnsiTheme="majorHAnsi" w:cstheme="majorHAnsi"/>
          <w:sz w:val="28"/>
          <w:szCs w:val="28"/>
        </w:rPr>
        <w:t>The researchers have identified that at a class and school level</w:t>
      </w:r>
      <w:r w:rsidR="00982D9D">
        <w:rPr>
          <w:rFonts w:asciiTheme="majorHAnsi" w:hAnsiTheme="majorHAnsi" w:cstheme="majorHAnsi"/>
          <w:sz w:val="28"/>
          <w:szCs w:val="28"/>
        </w:rPr>
        <w:t>,</w:t>
      </w:r>
      <w:r w:rsidRPr="00DA0294">
        <w:rPr>
          <w:rFonts w:asciiTheme="majorHAnsi" w:hAnsiTheme="majorHAnsi" w:cstheme="majorHAnsi"/>
          <w:sz w:val="28"/>
          <w:szCs w:val="28"/>
        </w:rPr>
        <w:t xml:space="preserve"> clear explanations need to be given to learners about why particular technology is being used, and how that it will aid and benefit learning. In addition to this, it must be made explicit that various ICT tools can be used for learning, but can also be used for entertainment, </w:t>
      </w:r>
      <w:r w:rsidR="00982D9D">
        <w:rPr>
          <w:rFonts w:asciiTheme="majorHAnsi" w:hAnsiTheme="majorHAnsi" w:cstheme="majorHAnsi"/>
          <w:sz w:val="28"/>
          <w:szCs w:val="28"/>
        </w:rPr>
        <w:t>proving</w:t>
      </w:r>
      <w:r w:rsidRPr="00DA0294">
        <w:rPr>
          <w:rFonts w:asciiTheme="majorHAnsi" w:hAnsiTheme="majorHAnsi" w:cstheme="majorHAnsi"/>
          <w:sz w:val="28"/>
          <w:szCs w:val="28"/>
        </w:rPr>
        <w:t xml:space="preserve"> they are capable of being useful for a multitude of reasons. </w:t>
      </w:r>
      <w:r w:rsidR="00126B37" w:rsidRPr="00DA0294">
        <w:rPr>
          <w:rFonts w:asciiTheme="majorHAnsi" w:hAnsiTheme="majorHAnsi" w:cstheme="majorHAnsi"/>
          <w:sz w:val="28"/>
          <w:szCs w:val="28"/>
        </w:rPr>
        <w:t>Learners need to be exposed to a wider range of technology during their education in order to stimulate</w:t>
      </w:r>
      <w:r w:rsidR="00982D9D">
        <w:rPr>
          <w:rFonts w:asciiTheme="majorHAnsi" w:hAnsiTheme="majorHAnsi" w:cstheme="majorHAnsi"/>
          <w:sz w:val="28"/>
          <w:szCs w:val="28"/>
        </w:rPr>
        <w:t xml:space="preserve">, </w:t>
      </w:r>
      <w:r w:rsidR="00126B37" w:rsidRPr="00DA0294">
        <w:rPr>
          <w:rFonts w:asciiTheme="majorHAnsi" w:hAnsiTheme="majorHAnsi" w:cstheme="majorHAnsi"/>
          <w:sz w:val="28"/>
          <w:szCs w:val="28"/>
        </w:rPr>
        <w:t>engagement</w:t>
      </w:r>
      <w:r w:rsidR="00126B37">
        <w:rPr>
          <w:rFonts w:asciiTheme="majorHAnsi" w:hAnsiTheme="majorHAnsi" w:cstheme="majorHAnsi"/>
          <w:sz w:val="28"/>
          <w:szCs w:val="28"/>
        </w:rPr>
        <w:t xml:space="preserve"> but need to be made aware of the safeguarding procedures that are in place when these tools are being used in schools.</w:t>
      </w:r>
    </w:p>
    <w:p w14:paraId="5CB08BDF" w14:textId="59ED8C82" w:rsidR="00396B22" w:rsidRDefault="007E140C"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Further research is needed to identify whether different age groups respond in the same way that the Year 1 participants did</w:t>
      </w:r>
      <w:r w:rsidR="00126B37">
        <w:rPr>
          <w:rFonts w:asciiTheme="majorHAnsi" w:hAnsiTheme="majorHAnsi" w:cstheme="majorHAnsi"/>
          <w:sz w:val="28"/>
          <w:szCs w:val="28"/>
        </w:rPr>
        <w:t>. This research requires participants to choose whether they use ICT in an activity or not, monitoring the engagement levels.  It is necessary to carry out this research in a range of educational contexts in order to generalise that data.</w:t>
      </w:r>
    </w:p>
    <w:p w14:paraId="09344214" w14:textId="2009D81B" w:rsidR="00126B37" w:rsidRPr="00396B22" w:rsidRDefault="00126B37"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Additional research methods need to be utilised, as collecting quantitative and qualitative data will increase the validity of any findings. </w:t>
      </w:r>
    </w:p>
    <w:p w14:paraId="44F1817C" w14:textId="503992EC" w:rsidR="00633141" w:rsidRDefault="00633141" w:rsidP="00987747">
      <w:pPr>
        <w:spacing w:line="360" w:lineRule="auto"/>
        <w:jc w:val="both"/>
        <w:rPr>
          <w:rFonts w:asciiTheme="majorHAnsi" w:hAnsiTheme="majorHAnsi" w:cstheme="majorHAnsi"/>
          <w:sz w:val="28"/>
          <w:szCs w:val="28"/>
        </w:rPr>
      </w:pPr>
    </w:p>
    <w:p w14:paraId="4E7A29E1" w14:textId="3FA575AE" w:rsidR="003C3B95" w:rsidRDefault="003C3B95" w:rsidP="00987747">
      <w:pPr>
        <w:spacing w:line="360" w:lineRule="auto"/>
        <w:jc w:val="both"/>
        <w:rPr>
          <w:rFonts w:asciiTheme="majorHAnsi" w:hAnsiTheme="majorHAnsi" w:cstheme="majorHAnsi"/>
          <w:sz w:val="28"/>
          <w:szCs w:val="28"/>
        </w:rPr>
      </w:pPr>
    </w:p>
    <w:p w14:paraId="49A05EFD" w14:textId="2868F464" w:rsidR="003C3B95" w:rsidRDefault="003C3B95" w:rsidP="00987747">
      <w:pPr>
        <w:spacing w:line="360" w:lineRule="auto"/>
        <w:jc w:val="both"/>
        <w:rPr>
          <w:rFonts w:asciiTheme="majorHAnsi" w:hAnsiTheme="majorHAnsi" w:cstheme="majorHAnsi"/>
          <w:sz w:val="28"/>
          <w:szCs w:val="28"/>
        </w:rPr>
      </w:pPr>
    </w:p>
    <w:p w14:paraId="5D746A0E" w14:textId="56159119" w:rsidR="003C3B95" w:rsidRDefault="003C3B95" w:rsidP="00987747">
      <w:pPr>
        <w:spacing w:line="360" w:lineRule="auto"/>
        <w:jc w:val="both"/>
        <w:rPr>
          <w:rFonts w:asciiTheme="majorHAnsi" w:hAnsiTheme="majorHAnsi" w:cstheme="majorHAnsi"/>
          <w:sz w:val="28"/>
          <w:szCs w:val="28"/>
        </w:rPr>
      </w:pPr>
    </w:p>
    <w:p w14:paraId="146C4925" w14:textId="193EDAD9" w:rsidR="003C3B95" w:rsidRDefault="003C3B95" w:rsidP="00987747">
      <w:pPr>
        <w:spacing w:line="360" w:lineRule="auto"/>
        <w:jc w:val="both"/>
        <w:rPr>
          <w:rFonts w:asciiTheme="majorHAnsi" w:hAnsiTheme="majorHAnsi" w:cstheme="majorHAnsi"/>
          <w:sz w:val="28"/>
          <w:szCs w:val="28"/>
        </w:rPr>
      </w:pPr>
    </w:p>
    <w:p w14:paraId="1B5E7879" w14:textId="124071EE" w:rsidR="003C3B95" w:rsidRDefault="003C3B95" w:rsidP="00987747">
      <w:pPr>
        <w:spacing w:line="360" w:lineRule="auto"/>
        <w:jc w:val="both"/>
        <w:rPr>
          <w:rFonts w:asciiTheme="majorHAnsi" w:hAnsiTheme="majorHAnsi" w:cstheme="majorHAnsi"/>
          <w:sz w:val="28"/>
          <w:szCs w:val="28"/>
        </w:rPr>
      </w:pPr>
    </w:p>
    <w:p w14:paraId="1201AEDB" w14:textId="77777777" w:rsidR="00452F29" w:rsidRPr="001C7E18" w:rsidRDefault="00452F29" w:rsidP="00987747">
      <w:pPr>
        <w:spacing w:line="360" w:lineRule="auto"/>
        <w:jc w:val="both"/>
        <w:rPr>
          <w:rFonts w:asciiTheme="majorHAnsi" w:hAnsiTheme="majorHAnsi" w:cstheme="majorHAnsi"/>
          <w:sz w:val="28"/>
          <w:szCs w:val="28"/>
        </w:rPr>
      </w:pPr>
    </w:p>
    <w:p w14:paraId="62A2B259" w14:textId="158FD4F8" w:rsidR="00FD7010" w:rsidRPr="00063DE6" w:rsidRDefault="003F2A04" w:rsidP="00987747">
      <w:pPr>
        <w:spacing w:line="360" w:lineRule="auto"/>
        <w:jc w:val="both"/>
        <w:rPr>
          <w:rFonts w:asciiTheme="majorHAnsi" w:hAnsiTheme="majorHAnsi" w:cstheme="majorHAnsi"/>
          <w:sz w:val="20"/>
          <w:szCs w:val="28"/>
          <w:u w:val="single"/>
        </w:rPr>
      </w:pPr>
      <w:r w:rsidRPr="00063DE6">
        <w:rPr>
          <w:rFonts w:asciiTheme="majorHAnsi" w:hAnsiTheme="majorHAnsi" w:cstheme="majorHAnsi"/>
          <w:sz w:val="20"/>
          <w:szCs w:val="28"/>
          <w:u w:val="single"/>
        </w:rPr>
        <w:lastRenderedPageBreak/>
        <w:t xml:space="preserve">Appendices </w:t>
      </w:r>
    </w:p>
    <w:p w14:paraId="128479AB" w14:textId="1DF5F0DA" w:rsidR="00703EFB" w:rsidRPr="00063DE6" w:rsidRDefault="00326BA9" w:rsidP="00987747">
      <w:pPr>
        <w:spacing w:line="360" w:lineRule="auto"/>
        <w:jc w:val="both"/>
        <w:rPr>
          <w:rFonts w:asciiTheme="majorHAnsi" w:hAnsiTheme="majorHAnsi" w:cstheme="majorHAnsi"/>
          <w:sz w:val="20"/>
          <w:szCs w:val="28"/>
        </w:rPr>
      </w:pPr>
      <w:r w:rsidRPr="00063DE6">
        <w:rPr>
          <w:rFonts w:asciiTheme="majorHAnsi" w:hAnsiTheme="majorHAnsi" w:cstheme="majorHAnsi"/>
          <w:sz w:val="20"/>
          <w:szCs w:val="28"/>
        </w:rPr>
        <w:t xml:space="preserve">Appendix </w:t>
      </w:r>
      <w:r w:rsidR="0049540D" w:rsidRPr="00063DE6">
        <w:rPr>
          <w:rFonts w:asciiTheme="majorHAnsi" w:hAnsiTheme="majorHAnsi" w:cstheme="majorHAnsi"/>
          <w:sz w:val="20"/>
          <w:szCs w:val="28"/>
        </w:rPr>
        <w:t xml:space="preserve">A </w:t>
      </w:r>
      <w:r w:rsidRPr="00063DE6">
        <w:rPr>
          <w:rFonts w:asciiTheme="majorHAnsi" w:hAnsiTheme="majorHAnsi" w:cstheme="majorHAnsi"/>
          <w:sz w:val="20"/>
          <w:szCs w:val="28"/>
        </w:rPr>
        <w:t xml:space="preserve">– </w:t>
      </w:r>
      <w:r w:rsidR="00703EFB" w:rsidRPr="00063DE6">
        <w:rPr>
          <w:rFonts w:asciiTheme="majorHAnsi" w:hAnsiTheme="majorHAnsi" w:cstheme="majorHAnsi"/>
          <w:sz w:val="20"/>
          <w:szCs w:val="28"/>
        </w:rPr>
        <w:t>Consent Letter</w:t>
      </w:r>
    </w:p>
    <w:p w14:paraId="2BB23259" w14:textId="46364210" w:rsidR="00703EFB" w:rsidRPr="00063DE6" w:rsidRDefault="00703EFB" w:rsidP="00987747">
      <w:pPr>
        <w:spacing w:line="360" w:lineRule="auto"/>
        <w:jc w:val="both"/>
        <w:rPr>
          <w:rFonts w:asciiTheme="majorHAnsi" w:hAnsiTheme="majorHAnsi" w:cstheme="majorHAnsi"/>
          <w:sz w:val="20"/>
          <w:szCs w:val="28"/>
        </w:rPr>
      </w:pPr>
      <w:r w:rsidRPr="00063DE6">
        <w:rPr>
          <w:rFonts w:asciiTheme="majorHAnsi" w:hAnsiTheme="majorHAnsi" w:cstheme="majorHAnsi"/>
          <w:sz w:val="20"/>
          <w:szCs w:val="28"/>
        </w:rPr>
        <w:t xml:space="preserve">Appendix B – Leuven Scale for Active Engagement </w:t>
      </w:r>
    </w:p>
    <w:p w14:paraId="2A912AAB" w14:textId="7F259796" w:rsidR="00703EFB" w:rsidRPr="00063DE6" w:rsidRDefault="00703EFB" w:rsidP="00987747">
      <w:pPr>
        <w:spacing w:line="360" w:lineRule="auto"/>
        <w:jc w:val="both"/>
        <w:rPr>
          <w:rFonts w:asciiTheme="majorHAnsi" w:hAnsiTheme="majorHAnsi" w:cstheme="majorHAnsi"/>
          <w:sz w:val="20"/>
          <w:szCs w:val="28"/>
        </w:rPr>
      </w:pPr>
      <w:r w:rsidRPr="00063DE6">
        <w:rPr>
          <w:rFonts w:asciiTheme="majorHAnsi" w:hAnsiTheme="majorHAnsi" w:cstheme="majorHAnsi"/>
          <w:sz w:val="20"/>
          <w:szCs w:val="28"/>
        </w:rPr>
        <w:t>Appendix C - Adapted Leuven Scale for ICT involvement</w:t>
      </w:r>
    </w:p>
    <w:p w14:paraId="243FDFCE" w14:textId="6FCB78E6" w:rsidR="00703EFB" w:rsidRPr="00063DE6" w:rsidRDefault="00703EFB" w:rsidP="00987747">
      <w:pPr>
        <w:spacing w:line="360" w:lineRule="auto"/>
        <w:jc w:val="both"/>
        <w:rPr>
          <w:rFonts w:asciiTheme="majorHAnsi" w:hAnsiTheme="majorHAnsi" w:cstheme="majorHAnsi"/>
          <w:sz w:val="20"/>
          <w:szCs w:val="28"/>
        </w:rPr>
      </w:pPr>
      <w:r w:rsidRPr="00063DE6">
        <w:rPr>
          <w:rFonts w:asciiTheme="majorHAnsi" w:hAnsiTheme="majorHAnsi" w:cstheme="majorHAnsi"/>
          <w:sz w:val="20"/>
          <w:szCs w:val="28"/>
        </w:rPr>
        <w:t>Appendix D – Reflection Model</w:t>
      </w:r>
    </w:p>
    <w:p w14:paraId="794C1FE0" w14:textId="77621362" w:rsidR="00703EFB" w:rsidRPr="00063DE6" w:rsidRDefault="00703EFB" w:rsidP="00987747">
      <w:pPr>
        <w:spacing w:line="360" w:lineRule="auto"/>
        <w:jc w:val="both"/>
        <w:rPr>
          <w:rFonts w:asciiTheme="majorHAnsi" w:hAnsiTheme="majorHAnsi" w:cstheme="majorHAnsi"/>
          <w:sz w:val="20"/>
          <w:szCs w:val="28"/>
        </w:rPr>
      </w:pPr>
      <w:r w:rsidRPr="00063DE6">
        <w:rPr>
          <w:rFonts w:asciiTheme="majorHAnsi" w:hAnsiTheme="majorHAnsi" w:cstheme="majorHAnsi"/>
          <w:sz w:val="20"/>
          <w:szCs w:val="28"/>
        </w:rPr>
        <w:t>Appendix E – Student information sheet</w:t>
      </w:r>
    </w:p>
    <w:p w14:paraId="083DBCCB" w14:textId="5DC116AC" w:rsidR="00703EFB" w:rsidRPr="00063DE6" w:rsidRDefault="00703EFB" w:rsidP="00987747">
      <w:pPr>
        <w:spacing w:line="360" w:lineRule="auto"/>
        <w:jc w:val="both"/>
        <w:rPr>
          <w:rFonts w:asciiTheme="majorHAnsi" w:hAnsiTheme="majorHAnsi" w:cstheme="majorHAnsi"/>
          <w:sz w:val="20"/>
          <w:szCs w:val="28"/>
        </w:rPr>
      </w:pPr>
      <w:r w:rsidRPr="00063DE6">
        <w:rPr>
          <w:rFonts w:asciiTheme="majorHAnsi" w:hAnsiTheme="majorHAnsi" w:cstheme="majorHAnsi"/>
          <w:sz w:val="20"/>
          <w:szCs w:val="28"/>
        </w:rPr>
        <w:t>Appendix F – Lesson Plan (LS 1)</w:t>
      </w:r>
    </w:p>
    <w:p w14:paraId="5B132BC1" w14:textId="13D59421" w:rsidR="00703EFB" w:rsidRPr="00063DE6" w:rsidRDefault="00703EFB" w:rsidP="00703EFB">
      <w:pPr>
        <w:spacing w:line="360" w:lineRule="auto"/>
        <w:jc w:val="both"/>
        <w:rPr>
          <w:rFonts w:asciiTheme="majorHAnsi" w:hAnsiTheme="majorHAnsi" w:cstheme="majorHAnsi"/>
          <w:sz w:val="20"/>
          <w:szCs w:val="28"/>
        </w:rPr>
      </w:pPr>
      <w:r w:rsidRPr="00063DE6">
        <w:rPr>
          <w:rFonts w:asciiTheme="majorHAnsi" w:hAnsiTheme="majorHAnsi" w:cstheme="majorHAnsi"/>
          <w:sz w:val="20"/>
          <w:szCs w:val="28"/>
        </w:rPr>
        <w:t>Appendix G</w:t>
      </w:r>
      <w:r w:rsidR="00150186" w:rsidRPr="00063DE6">
        <w:rPr>
          <w:rFonts w:asciiTheme="majorHAnsi" w:hAnsiTheme="majorHAnsi" w:cstheme="majorHAnsi"/>
          <w:sz w:val="20"/>
          <w:szCs w:val="28"/>
        </w:rPr>
        <w:t xml:space="preserve"> </w:t>
      </w:r>
      <w:r w:rsidRPr="00063DE6">
        <w:rPr>
          <w:rFonts w:asciiTheme="majorHAnsi" w:hAnsiTheme="majorHAnsi" w:cstheme="majorHAnsi"/>
          <w:sz w:val="20"/>
          <w:szCs w:val="28"/>
        </w:rPr>
        <w:t>– Observation Schedules (LS 1)</w:t>
      </w:r>
    </w:p>
    <w:p w14:paraId="0E1F93B0" w14:textId="521B3C8F" w:rsidR="00326BA9" w:rsidRPr="00063DE6" w:rsidRDefault="00326BA9" w:rsidP="00987747">
      <w:pPr>
        <w:spacing w:line="360" w:lineRule="auto"/>
        <w:jc w:val="both"/>
        <w:rPr>
          <w:rFonts w:asciiTheme="majorHAnsi" w:hAnsiTheme="majorHAnsi" w:cstheme="majorHAnsi"/>
          <w:sz w:val="20"/>
          <w:szCs w:val="28"/>
        </w:rPr>
      </w:pPr>
      <w:r w:rsidRPr="00063DE6">
        <w:rPr>
          <w:rFonts w:asciiTheme="majorHAnsi" w:hAnsiTheme="majorHAnsi" w:cstheme="majorHAnsi"/>
          <w:sz w:val="20"/>
          <w:szCs w:val="28"/>
        </w:rPr>
        <w:t xml:space="preserve">Appendix </w:t>
      </w:r>
      <w:r w:rsidR="00150186" w:rsidRPr="00063DE6">
        <w:rPr>
          <w:rFonts w:asciiTheme="majorHAnsi" w:hAnsiTheme="majorHAnsi" w:cstheme="majorHAnsi"/>
          <w:sz w:val="20"/>
          <w:szCs w:val="28"/>
        </w:rPr>
        <w:t>H</w:t>
      </w:r>
      <w:r w:rsidRPr="00063DE6">
        <w:rPr>
          <w:rFonts w:asciiTheme="majorHAnsi" w:hAnsiTheme="majorHAnsi" w:cstheme="majorHAnsi"/>
          <w:sz w:val="20"/>
          <w:szCs w:val="28"/>
        </w:rPr>
        <w:t xml:space="preserve"> – </w:t>
      </w:r>
      <w:r w:rsidR="00703EFB" w:rsidRPr="00063DE6">
        <w:rPr>
          <w:rFonts w:asciiTheme="majorHAnsi" w:hAnsiTheme="majorHAnsi" w:cstheme="majorHAnsi"/>
          <w:sz w:val="20"/>
          <w:szCs w:val="28"/>
        </w:rPr>
        <w:t>I</w:t>
      </w:r>
      <w:r w:rsidRPr="00063DE6">
        <w:rPr>
          <w:rFonts w:asciiTheme="majorHAnsi" w:hAnsiTheme="majorHAnsi" w:cstheme="majorHAnsi"/>
          <w:sz w:val="20"/>
          <w:szCs w:val="28"/>
        </w:rPr>
        <w:t>nterview</w:t>
      </w:r>
      <w:r w:rsidR="00703EFB" w:rsidRPr="00063DE6">
        <w:rPr>
          <w:rFonts w:asciiTheme="majorHAnsi" w:hAnsiTheme="majorHAnsi" w:cstheme="majorHAnsi"/>
          <w:sz w:val="20"/>
          <w:szCs w:val="28"/>
        </w:rPr>
        <w:t xml:space="preserve"> transcript (LS 1) </w:t>
      </w:r>
    </w:p>
    <w:p w14:paraId="01A4FD31" w14:textId="3B14D640" w:rsidR="00703EFB" w:rsidRPr="00063DE6" w:rsidRDefault="00703EFB" w:rsidP="00987747">
      <w:pPr>
        <w:spacing w:line="360" w:lineRule="auto"/>
        <w:jc w:val="both"/>
        <w:rPr>
          <w:rFonts w:asciiTheme="majorHAnsi" w:hAnsiTheme="majorHAnsi" w:cstheme="majorHAnsi"/>
          <w:sz w:val="20"/>
          <w:szCs w:val="28"/>
        </w:rPr>
      </w:pPr>
      <w:r w:rsidRPr="00063DE6">
        <w:rPr>
          <w:rFonts w:asciiTheme="majorHAnsi" w:hAnsiTheme="majorHAnsi" w:cstheme="majorHAnsi"/>
          <w:sz w:val="20"/>
          <w:szCs w:val="28"/>
        </w:rPr>
        <w:t xml:space="preserve">Appendix </w:t>
      </w:r>
      <w:r w:rsidR="00150186" w:rsidRPr="00063DE6">
        <w:rPr>
          <w:rFonts w:asciiTheme="majorHAnsi" w:hAnsiTheme="majorHAnsi" w:cstheme="majorHAnsi"/>
          <w:sz w:val="20"/>
          <w:szCs w:val="28"/>
        </w:rPr>
        <w:t>I</w:t>
      </w:r>
      <w:r w:rsidRPr="00063DE6">
        <w:rPr>
          <w:rFonts w:asciiTheme="majorHAnsi" w:hAnsiTheme="majorHAnsi" w:cstheme="majorHAnsi"/>
          <w:sz w:val="20"/>
          <w:szCs w:val="28"/>
        </w:rPr>
        <w:t xml:space="preserve"> – Lesson Plan (LS 2)</w:t>
      </w:r>
    </w:p>
    <w:p w14:paraId="7D68933E" w14:textId="0EAD7710" w:rsidR="00E732A0" w:rsidRPr="00063DE6" w:rsidRDefault="007578E7" w:rsidP="00987747">
      <w:pPr>
        <w:spacing w:line="360" w:lineRule="auto"/>
        <w:jc w:val="both"/>
        <w:rPr>
          <w:rFonts w:asciiTheme="majorHAnsi" w:hAnsiTheme="majorHAnsi" w:cstheme="majorHAnsi"/>
          <w:sz w:val="20"/>
          <w:szCs w:val="28"/>
        </w:rPr>
      </w:pPr>
      <w:r w:rsidRPr="00063DE6">
        <w:rPr>
          <w:rFonts w:asciiTheme="majorHAnsi" w:hAnsiTheme="majorHAnsi" w:cstheme="majorHAnsi"/>
          <w:sz w:val="20"/>
          <w:szCs w:val="28"/>
        </w:rPr>
        <w:t xml:space="preserve">Appendix </w:t>
      </w:r>
      <w:r w:rsidR="00150186" w:rsidRPr="00063DE6">
        <w:rPr>
          <w:rFonts w:asciiTheme="majorHAnsi" w:hAnsiTheme="majorHAnsi" w:cstheme="majorHAnsi"/>
          <w:sz w:val="20"/>
          <w:szCs w:val="28"/>
        </w:rPr>
        <w:t xml:space="preserve">J </w:t>
      </w:r>
      <w:r w:rsidRPr="00063DE6">
        <w:rPr>
          <w:rFonts w:asciiTheme="majorHAnsi" w:hAnsiTheme="majorHAnsi" w:cstheme="majorHAnsi"/>
          <w:sz w:val="20"/>
          <w:szCs w:val="28"/>
        </w:rPr>
        <w:t xml:space="preserve">– </w:t>
      </w:r>
      <w:r w:rsidR="00703EFB" w:rsidRPr="00063DE6">
        <w:rPr>
          <w:rFonts w:asciiTheme="majorHAnsi" w:hAnsiTheme="majorHAnsi" w:cstheme="majorHAnsi"/>
          <w:sz w:val="20"/>
          <w:szCs w:val="28"/>
        </w:rPr>
        <w:t>Observation Schedules (LS 2)</w:t>
      </w:r>
    </w:p>
    <w:p w14:paraId="126C026C" w14:textId="58C89952" w:rsidR="00E732A0" w:rsidRPr="00063DE6" w:rsidRDefault="00F341F2" w:rsidP="00987747">
      <w:pPr>
        <w:spacing w:line="360" w:lineRule="auto"/>
        <w:jc w:val="both"/>
        <w:rPr>
          <w:rFonts w:asciiTheme="majorHAnsi" w:hAnsiTheme="majorHAnsi" w:cstheme="majorHAnsi"/>
          <w:sz w:val="20"/>
          <w:szCs w:val="28"/>
        </w:rPr>
      </w:pPr>
      <w:r w:rsidRPr="00063DE6">
        <w:rPr>
          <w:rFonts w:asciiTheme="majorHAnsi" w:hAnsiTheme="majorHAnsi" w:cstheme="majorHAnsi"/>
          <w:sz w:val="20"/>
          <w:szCs w:val="28"/>
        </w:rPr>
        <w:t xml:space="preserve">Appendix </w:t>
      </w:r>
      <w:r w:rsidR="00150186" w:rsidRPr="00063DE6">
        <w:rPr>
          <w:rFonts w:asciiTheme="majorHAnsi" w:hAnsiTheme="majorHAnsi" w:cstheme="majorHAnsi"/>
          <w:sz w:val="20"/>
          <w:szCs w:val="28"/>
        </w:rPr>
        <w:t>K</w:t>
      </w:r>
      <w:r w:rsidR="00703EFB" w:rsidRPr="00063DE6">
        <w:rPr>
          <w:rFonts w:asciiTheme="majorHAnsi" w:hAnsiTheme="majorHAnsi" w:cstheme="majorHAnsi"/>
          <w:sz w:val="20"/>
          <w:szCs w:val="28"/>
        </w:rPr>
        <w:t xml:space="preserve"> </w:t>
      </w:r>
      <w:r w:rsidRPr="00063DE6">
        <w:rPr>
          <w:rFonts w:asciiTheme="majorHAnsi" w:hAnsiTheme="majorHAnsi" w:cstheme="majorHAnsi"/>
          <w:sz w:val="20"/>
          <w:szCs w:val="28"/>
        </w:rPr>
        <w:t>–</w:t>
      </w:r>
      <w:r w:rsidR="00703EFB" w:rsidRPr="00063DE6">
        <w:rPr>
          <w:rFonts w:asciiTheme="majorHAnsi" w:hAnsiTheme="majorHAnsi" w:cstheme="majorHAnsi"/>
          <w:sz w:val="20"/>
          <w:szCs w:val="28"/>
        </w:rPr>
        <w:t xml:space="preserve"> Interview transcript (LS 2)</w:t>
      </w:r>
    </w:p>
    <w:p w14:paraId="22AECE6F" w14:textId="23765678" w:rsidR="0082469E" w:rsidRPr="00063DE6" w:rsidRDefault="0082469E" w:rsidP="00987747">
      <w:pPr>
        <w:spacing w:line="360" w:lineRule="auto"/>
        <w:jc w:val="both"/>
        <w:rPr>
          <w:rFonts w:asciiTheme="majorHAnsi" w:hAnsiTheme="majorHAnsi" w:cstheme="majorHAnsi"/>
          <w:sz w:val="20"/>
          <w:szCs w:val="28"/>
        </w:rPr>
      </w:pPr>
      <w:r w:rsidRPr="00063DE6">
        <w:rPr>
          <w:rFonts w:asciiTheme="majorHAnsi" w:hAnsiTheme="majorHAnsi" w:cstheme="majorHAnsi"/>
          <w:sz w:val="20"/>
          <w:szCs w:val="28"/>
        </w:rPr>
        <w:t xml:space="preserve">Appendix L </w:t>
      </w:r>
      <w:r w:rsidR="007500EA" w:rsidRPr="00063DE6">
        <w:rPr>
          <w:rFonts w:asciiTheme="majorHAnsi" w:hAnsiTheme="majorHAnsi" w:cstheme="majorHAnsi"/>
          <w:sz w:val="20"/>
          <w:szCs w:val="28"/>
        </w:rPr>
        <w:t>–</w:t>
      </w:r>
      <w:r w:rsidRPr="00063DE6">
        <w:rPr>
          <w:rFonts w:asciiTheme="majorHAnsi" w:hAnsiTheme="majorHAnsi" w:cstheme="majorHAnsi"/>
          <w:sz w:val="20"/>
          <w:szCs w:val="28"/>
        </w:rPr>
        <w:t xml:space="preserve"> </w:t>
      </w:r>
      <w:r w:rsidR="007500EA" w:rsidRPr="00063DE6">
        <w:rPr>
          <w:rFonts w:asciiTheme="majorHAnsi" w:hAnsiTheme="majorHAnsi" w:cstheme="majorHAnsi"/>
          <w:sz w:val="20"/>
          <w:szCs w:val="28"/>
        </w:rPr>
        <w:t>Interview questions</w:t>
      </w:r>
    </w:p>
    <w:p w14:paraId="0DDFF072" w14:textId="6317F764" w:rsidR="00E506F9" w:rsidRDefault="00E506F9" w:rsidP="00987747">
      <w:pPr>
        <w:spacing w:line="360" w:lineRule="auto"/>
        <w:jc w:val="both"/>
        <w:rPr>
          <w:rFonts w:asciiTheme="majorHAnsi" w:hAnsiTheme="majorHAnsi" w:cstheme="majorHAnsi"/>
          <w:sz w:val="28"/>
          <w:szCs w:val="28"/>
        </w:rPr>
      </w:pPr>
    </w:p>
    <w:p w14:paraId="2B0BE72F" w14:textId="0DE1D4C7" w:rsidR="00E506F9" w:rsidRPr="00D45819" w:rsidRDefault="00E25596" w:rsidP="00E506F9">
      <w:pPr>
        <w:rPr>
          <w:rFonts w:asciiTheme="majorHAnsi" w:hAnsiTheme="majorHAnsi" w:cstheme="majorHAnsi"/>
          <w:sz w:val="20"/>
          <w:szCs w:val="20"/>
          <w:u w:val="single"/>
        </w:rPr>
      </w:pPr>
      <w:r>
        <w:rPr>
          <w:rFonts w:asciiTheme="majorHAnsi" w:hAnsiTheme="majorHAnsi" w:cstheme="majorHAnsi"/>
          <w:sz w:val="20"/>
          <w:szCs w:val="20"/>
          <w:u w:val="single"/>
        </w:rPr>
        <w:t>B</w:t>
      </w:r>
      <w:r w:rsidR="00E506F9" w:rsidRPr="00D45819">
        <w:rPr>
          <w:rFonts w:asciiTheme="majorHAnsi" w:hAnsiTheme="majorHAnsi" w:cstheme="majorHAnsi"/>
          <w:sz w:val="20"/>
          <w:szCs w:val="20"/>
          <w:u w:val="single"/>
        </w:rPr>
        <w:t xml:space="preserve">ibliography </w:t>
      </w:r>
    </w:p>
    <w:p w14:paraId="02B0CFFE" w14:textId="77777777" w:rsidR="00E506F9" w:rsidRPr="00D45819" w:rsidRDefault="00E506F9" w:rsidP="00E506F9">
      <w:pPr>
        <w:rPr>
          <w:rFonts w:asciiTheme="majorHAnsi" w:hAnsiTheme="majorHAnsi" w:cstheme="majorHAnsi"/>
          <w:sz w:val="20"/>
          <w:szCs w:val="20"/>
        </w:rPr>
      </w:pPr>
    </w:p>
    <w:p w14:paraId="5427F58D" w14:textId="17A00EBF"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shd w:val="clear" w:color="auto" w:fill="FFFFFF"/>
        </w:rPr>
        <w:t>Arthur, S., Crick, T., and Hayward J., (2013)</w:t>
      </w:r>
      <w:r w:rsidR="00D7207D">
        <w:rPr>
          <w:rFonts w:asciiTheme="majorHAnsi" w:hAnsiTheme="majorHAnsi" w:cstheme="majorHAnsi"/>
          <w:sz w:val="20"/>
          <w:szCs w:val="20"/>
          <w:shd w:val="clear" w:color="auto" w:fill="FFFFFF"/>
        </w:rPr>
        <w:t xml:space="preserve"> </w:t>
      </w:r>
      <w:r w:rsidRPr="00D45819">
        <w:rPr>
          <w:rFonts w:asciiTheme="majorHAnsi" w:hAnsiTheme="majorHAnsi" w:cstheme="majorHAnsi"/>
          <w:i/>
          <w:sz w:val="20"/>
          <w:szCs w:val="20"/>
          <w:shd w:val="clear" w:color="auto" w:fill="FFFFFF"/>
        </w:rPr>
        <w:t xml:space="preserve">The ICT Steering Group’s Report </w:t>
      </w:r>
      <w:proofErr w:type="gramStart"/>
      <w:r w:rsidRPr="00D45819">
        <w:rPr>
          <w:rFonts w:asciiTheme="majorHAnsi" w:hAnsiTheme="majorHAnsi" w:cstheme="majorHAnsi"/>
          <w:i/>
          <w:sz w:val="20"/>
          <w:szCs w:val="20"/>
          <w:shd w:val="clear" w:color="auto" w:fill="FFFFFF"/>
        </w:rPr>
        <w:t>To</w:t>
      </w:r>
      <w:proofErr w:type="gramEnd"/>
      <w:r w:rsidRPr="00D45819">
        <w:rPr>
          <w:rFonts w:asciiTheme="majorHAnsi" w:hAnsiTheme="majorHAnsi" w:cstheme="majorHAnsi"/>
          <w:i/>
          <w:sz w:val="20"/>
          <w:szCs w:val="20"/>
          <w:shd w:val="clear" w:color="auto" w:fill="FFFFFF"/>
        </w:rPr>
        <w:t xml:space="preserve"> The Welsh Government.</w:t>
      </w:r>
      <w:r w:rsidRPr="00D45819">
        <w:rPr>
          <w:rFonts w:asciiTheme="majorHAnsi" w:hAnsiTheme="majorHAnsi" w:cstheme="majorHAnsi"/>
          <w:sz w:val="20"/>
          <w:szCs w:val="20"/>
          <w:shd w:val="clear" w:color="auto" w:fill="FFFFFF"/>
        </w:rPr>
        <w:t xml:space="preserve"> </w:t>
      </w:r>
      <w:proofErr w:type="spellStart"/>
      <w:r w:rsidRPr="00D45819">
        <w:rPr>
          <w:rFonts w:asciiTheme="majorHAnsi" w:hAnsiTheme="majorHAnsi" w:cstheme="majorHAnsi"/>
          <w:sz w:val="20"/>
          <w:szCs w:val="20"/>
        </w:rPr>
        <w:t>Caerdydd</w:t>
      </w:r>
      <w:proofErr w:type="spellEnd"/>
      <w:r w:rsidRPr="00D45819">
        <w:rPr>
          <w:rFonts w:asciiTheme="majorHAnsi" w:hAnsiTheme="majorHAnsi" w:cstheme="majorHAnsi"/>
          <w:sz w:val="20"/>
          <w:szCs w:val="20"/>
        </w:rPr>
        <w:t xml:space="preserve">: </w:t>
      </w:r>
      <w:proofErr w:type="spellStart"/>
      <w:r w:rsidRPr="00D45819">
        <w:rPr>
          <w:rFonts w:asciiTheme="majorHAnsi" w:hAnsiTheme="majorHAnsi" w:cstheme="majorHAnsi"/>
          <w:sz w:val="20"/>
          <w:szCs w:val="20"/>
        </w:rPr>
        <w:t>Llywodraeth</w:t>
      </w:r>
      <w:proofErr w:type="spellEnd"/>
      <w:r w:rsidRPr="00D45819">
        <w:rPr>
          <w:rFonts w:asciiTheme="majorHAnsi" w:hAnsiTheme="majorHAnsi" w:cstheme="majorHAnsi"/>
          <w:sz w:val="20"/>
          <w:szCs w:val="20"/>
        </w:rPr>
        <w:t xml:space="preserve"> </w:t>
      </w:r>
      <w:proofErr w:type="spellStart"/>
      <w:r w:rsidRPr="00D45819">
        <w:rPr>
          <w:rFonts w:asciiTheme="majorHAnsi" w:hAnsiTheme="majorHAnsi" w:cstheme="majorHAnsi"/>
          <w:sz w:val="20"/>
          <w:szCs w:val="20"/>
        </w:rPr>
        <w:t>Cenedlaethol</w:t>
      </w:r>
      <w:proofErr w:type="spellEnd"/>
      <w:r w:rsidRPr="00D45819">
        <w:rPr>
          <w:rFonts w:asciiTheme="majorHAnsi" w:hAnsiTheme="majorHAnsi" w:cstheme="majorHAnsi"/>
          <w:sz w:val="20"/>
          <w:szCs w:val="20"/>
        </w:rPr>
        <w:t xml:space="preserve"> Cymru.</w:t>
      </w:r>
    </w:p>
    <w:p w14:paraId="1C03F77F" w14:textId="539E4A2C"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 xml:space="preserve">Brookfield, S. (1995) Becoming a Critically Reflective Teacher. San-Francisco: Jossey-Bass. </w:t>
      </w:r>
    </w:p>
    <w:p w14:paraId="5F3A8260" w14:textId="77777777"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 xml:space="preserve">Burton, D., and Bartlett, S., (2005) </w:t>
      </w:r>
      <w:r w:rsidRPr="00D45819">
        <w:rPr>
          <w:rFonts w:asciiTheme="majorHAnsi" w:hAnsiTheme="majorHAnsi" w:cstheme="majorHAnsi"/>
          <w:i/>
          <w:sz w:val="20"/>
          <w:szCs w:val="20"/>
        </w:rPr>
        <w:t xml:space="preserve">Practitioner Research for Teachers. </w:t>
      </w:r>
      <w:r w:rsidRPr="00D45819">
        <w:rPr>
          <w:rFonts w:asciiTheme="majorHAnsi" w:hAnsiTheme="majorHAnsi" w:cstheme="majorHAnsi"/>
          <w:sz w:val="20"/>
          <w:szCs w:val="20"/>
        </w:rPr>
        <w:t>London: Paul Chapman Publishing.</w:t>
      </w:r>
    </w:p>
    <w:p w14:paraId="62A88267" w14:textId="192F3BEF" w:rsidR="00E506F9" w:rsidRPr="00D45819" w:rsidRDefault="00E506F9" w:rsidP="00E506F9">
      <w:pPr>
        <w:rPr>
          <w:rFonts w:asciiTheme="majorHAnsi" w:hAnsiTheme="majorHAnsi" w:cstheme="majorHAnsi"/>
          <w:sz w:val="20"/>
          <w:szCs w:val="20"/>
        </w:rPr>
      </w:pPr>
      <w:proofErr w:type="spellStart"/>
      <w:r w:rsidRPr="00D45819">
        <w:rPr>
          <w:rFonts w:asciiTheme="majorHAnsi" w:hAnsiTheme="majorHAnsi" w:cstheme="majorHAnsi"/>
          <w:sz w:val="20"/>
          <w:szCs w:val="20"/>
        </w:rPr>
        <w:t>Chaiklin</w:t>
      </w:r>
      <w:proofErr w:type="spellEnd"/>
      <w:r w:rsidRPr="00D45819">
        <w:rPr>
          <w:rFonts w:asciiTheme="majorHAnsi" w:hAnsiTheme="majorHAnsi" w:cstheme="majorHAnsi"/>
          <w:sz w:val="20"/>
          <w:szCs w:val="20"/>
        </w:rPr>
        <w:t xml:space="preserve">, C., (2003) </w:t>
      </w:r>
      <w:r w:rsidRPr="00D45819">
        <w:rPr>
          <w:rFonts w:asciiTheme="majorHAnsi" w:hAnsiTheme="majorHAnsi" w:cstheme="majorHAnsi"/>
          <w:i/>
          <w:sz w:val="20"/>
          <w:szCs w:val="20"/>
        </w:rPr>
        <w:t xml:space="preserve">“The Zone of Proximal Development </w:t>
      </w:r>
      <w:r w:rsidR="00D7207D">
        <w:rPr>
          <w:rFonts w:asciiTheme="majorHAnsi" w:hAnsiTheme="majorHAnsi" w:cstheme="majorHAnsi"/>
          <w:i/>
          <w:sz w:val="20"/>
          <w:szCs w:val="20"/>
        </w:rPr>
        <w:t>i</w:t>
      </w:r>
      <w:r w:rsidRPr="00D45819">
        <w:rPr>
          <w:rFonts w:asciiTheme="majorHAnsi" w:hAnsiTheme="majorHAnsi" w:cstheme="majorHAnsi"/>
          <w:i/>
          <w:sz w:val="20"/>
          <w:szCs w:val="20"/>
        </w:rPr>
        <w:t xml:space="preserve">n Vygotsky’s Analysis of Learning and Instruction” </w:t>
      </w:r>
      <w:r w:rsidRPr="00D45819">
        <w:rPr>
          <w:rFonts w:asciiTheme="majorHAnsi" w:hAnsiTheme="majorHAnsi" w:cstheme="majorHAnsi"/>
          <w:sz w:val="20"/>
          <w:szCs w:val="20"/>
        </w:rPr>
        <w:t xml:space="preserve">in Vygotsky’s Educational Theory in Context (ed. </w:t>
      </w:r>
      <w:proofErr w:type="spellStart"/>
      <w:r w:rsidRPr="00D45819">
        <w:rPr>
          <w:rFonts w:asciiTheme="majorHAnsi" w:hAnsiTheme="majorHAnsi" w:cstheme="majorHAnsi"/>
          <w:sz w:val="20"/>
          <w:szCs w:val="20"/>
        </w:rPr>
        <w:t>Kozulin</w:t>
      </w:r>
      <w:proofErr w:type="spellEnd"/>
      <w:r w:rsidRPr="00D45819">
        <w:rPr>
          <w:rFonts w:asciiTheme="majorHAnsi" w:hAnsiTheme="majorHAnsi" w:cstheme="majorHAnsi"/>
          <w:sz w:val="20"/>
          <w:szCs w:val="20"/>
        </w:rPr>
        <w:t xml:space="preserve">, A., et al) Cambridge: Cambridge University Press. </w:t>
      </w:r>
    </w:p>
    <w:p w14:paraId="759F87F9" w14:textId="77777777" w:rsidR="00E506F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 xml:space="preserve">Chi, M. T. H., and Wylie, R. (2014) </w:t>
      </w:r>
      <w:r w:rsidRPr="00D45819">
        <w:rPr>
          <w:rFonts w:asciiTheme="majorHAnsi" w:hAnsiTheme="majorHAnsi" w:cstheme="majorHAnsi"/>
          <w:i/>
          <w:sz w:val="20"/>
          <w:szCs w:val="20"/>
          <w:shd w:val="clear" w:color="auto" w:fill="FFFFFF"/>
        </w:rPr>
        <w:t xml:space="preserve">The ICAP Framework: Linking Cognitive Engagement to Active Learning Outcomes. </w:t>
      </w:r>
      <w:r w:rsidRPr="00D45819">
        <w:rPr>
          <w:rFonts w:asciiTheme="majorHAnsi" w:hAnsiTheme="majorHAnsi" w:cstheme="majorHAnsi"/>
          <w:sz w:val="20"/>
          <w:szCs w:val="20"/>
          <w:shd w:val="clear" w:color="auto" w:fill="FFFFFF"/>
        </w:rPr>
        <w:t>Educational Psychologist Vol. 49. No. 4. Pp 219 – 243.</w:t>
      </w:r>
    </w:p>
    <w:p w14:paraId="04306481" w14:textId="77777777" w:rsidR="00E506F9" w:rsidRPr="00512876" w:rsidRDefault="00E506F9" w:rsidP="00E506F9">
      <w:pPr>
        <w:rPr>
          <w:rFonts w:asciiTheme="majorHAnsi" w:hAnsiTheme="majorHAnsi" w:cstheme="majorHAnsi"/>
          <w:sz w:val="20"/>
          <w:szCs w:val="20"/>
          <w:shd w:val="clear" w:color="auto" w:fill="FFFFFF"/>
        </w:rPr>
      </w:pPr>
      <w:r>
        <w:rPr>
          <w:rFonts w:asciiTheme="majorHAnsi" w:hAnsiTheme="majorHAnsi" w:cstheme="majorHAnsi"/>
          <w:sz w:val="20"/>
          <w:szCs w:val="20"/>
          <w:shd w:val="clear" w:color="auto" w:fill="FFFFFF"/>
        </w:rPr>
        <w:t xml:space="preserve">Cohen, L., et al., (2011) </w:t>
      </w:r>
      <w:r>
        <w:rPr>
          <w:rFonts w:asciiTheme="majorHAnsi" w:hAnsiTheme="majorHAnsi" w:cstheme="majorHAnsi"/>
          <w:i/>
          <w:sz w:val="20"/>
          <w:szCs w:val="20"/>
          <w:shd w:val="clear" w:color="auto" w:fill="FFFFFF"/>
        </w:rPr>
        <w:t>Research methods in education (7</w:t>
      </w:r>
      <w:r w:rsidRPr="00512876">
        <w:rPr>
          <w:rFonts w:asciiTheme="majorHAnsi" w:hAnsiTheme="majorHAnsi" w:cstheme="majorHAnsi"/>
          <w:i/>
          <w:sz w:val="20"/>
          <w:szCs w:val="20"/>
          <w:shd w:val="clear" w:color="auto" w:fill="FFFFFF"/>
          <w:vertAlign w:val="superscript"/>
        </w:rPr>
        <w:t>th</w:t>
      </w:r>
      <w:r>
        <w:rPr>
          <w:rFonts w:asciiTheme="majorHAnsi" w:hAnsiTheme="majorHAnsi" w:cstheme="majorHAnsi"/>
          <w:i/>
          <w:sz w:val="20"/>
          <w:szCs w:val="20"/>
          <w:shd w:val="clear" w:color="auto" w:fill="FFFFFF"/>
        </w:rPr>
        <w:t xml:space="preserve"> edition). </w:t>
      </w:r>
      <w:r>
        <w:rPr>
          <w:rFonts w:asciiTheme="majorHAnsi" w:hAnsiTheme="majorHAnsi" w:cstheme="majorHAnsi"/>
          <w:sz w:val="20"/>
          <w:szCs w:val="20"/>
          <w:shd w:val="clear" w:color="auto" w:fill="FFFFFF"/>
        </w:rPr>
        <w:t>Oxon: Routledge.</w:t>
      </w:r>
    </w:p>
    <w:p w14:paraId="4F8C64E1" w14:textId="441AFAB8" w:rsidR="00E506F9" w:rsidRPr="00D45819" w:rsidRDefault="00E506F9" w:rsidP="00E506F9">
      <w:pPr>
        <w:rPr>
          <w:rFonts w:asciiTheme="majorHAnsi" w:hAnsiTheme="majorHAnsi" w:cstheme="majorHAnsi"/>
          <w:i/>
          <w:sz w:val="20"/>
          <w:szCs w:val="20"/>
          <w:shd w:val="clear" w:color="auto" w:fill="FFFFFF"/>
        </w:rPr>
      </w:pPr>
      <w:r w:rsidRPr="00D45819">
        <w:rPr>
          <w:rFonts w:asciiTheme="majorHAnsi" w:hAnsiTheme="majorHAnsi" w:cstheme="majorHAnsi"/>
          <w:sz w:val="20"/>
          <w:szCs w:val="20"/>
          <w:shd w:val="clear" w:color="auto" w:fill="FFFFFF"/>
        </w:rPr>
        <w:lastRenderedPageBreak/>
        <w:t xml:space="preserve">Cox, M., (2010) </w:t>
      </w:r>
      <w:r w:rsidRPr="00D45819">
        <w:rPr>
          <w:rFonts w:asciiTheme="majorHAnsi" w:hAnsiTheme="majorHAnsi" w:cstheme="majorHAnsi"/>
          <w:i/>
          <w:sz w:val="20"/>
          <w:szCs w:val="20"/>
          <w:shd w:val="clear" w:color="auto" w:fill="FFFFFF"/>
        </w:rPr>
        <w:t xml:space="preserve">“The changing nature of researching information technology in Education” </w:t>
      </w:r>
      <w:r w:rsidRPr="00D45819">
        <w:rPr>
          <w:rFonts w:asciiTheme="majorHAnsi" w:hAnsiTheme="majorHAnsi" w:cstheme="majorHAnsi"/>
          <w:sz w:val="20"/>
          <w:szCs w:val="20"/>
          <w:shd w:val="clear" w:color="auto" w:fill="FFFFFF"/>
        </w:rPr>
        <w:t>in Researching IT in Education: Theory, Practice and Future Directions (ed. McDougall, A., et al.) Oxon: Routledge</w:t>
      </w:r>
      <w:r>
        <w:rPr>
          <w:rFonts w:asciiTheme="majorHAnsi" w:hAnsiTheme="majorHAnsi" w:cstheme="majorHAnsi"/>
          <w:sz w:val="20"/>
          <w:szCs w:val="20"/>
          <w:shd w:val="clear" w:color="auto" w:fill="FFFFFF"/>
        </w:rPr>
        <w:t>.</w:t>
      </w:r>
      <w:r w:rsidRPr="00D45819">
        <w:rPr>
          <w:rFonts w:asciiTheme="majorHAnsi" w:hAnsiTheme="majorHAnsi" w:cstheme="majorHAnsi"/>
          <w:i/>
          <w:sz w:val="20"/>
          <w:szCs w:val="20"/>
          <w:shd w:val="clear" w:color="auto" w:fill="FFFFFF"/>
        </w:rPr>
        <w:t xml:space="preserve"> </w:t>
      </w:r>
    </w:p>
    <w:p w14:paraId="5806F888" w14:textId="77777777" w:rsidR="00E506F9" w:rsidRDefault="00E506F9" w:rsidP="00E506F9">
      <w:pPr>
        <w:spacing w:line="360" w:lineRule="auto"/>
        <w:rPr>
          <w:rFonts w:asciiTheme="majorHAnsi" w:hAnsiTheme="majorHAnsi" w:cstheme="majorHAnsi"/>
          <w:sz w:val="20"/>
          <w:szCs w:val="20"/>
        </w:rPr>
      </w:pPr>
      <w:r w:rsidRPr="00D45819">
        <w:rPr>
          <w:rFonts w:asciiTheme="majorHAnsi" w:hAnsiTheme="majorHAnsi" w:cstheme="majorHAnsi"/>
          <w:sz w:val="20"/>
          <w:szCs w:val="20"/>
        </w:rPr>
        <w:t xml:space="preserve">Donaldson, G. (2015) </w:t>
      </w:r>
      <w:r w:rsidRPr="00D45819">
        <w:rPr>
          <w:rFonts w:asciiTheme="majorHAnsi" w:hAnsiTheme="majorHAnsi" w:cstheme="majorHAnsi"/>
          <w:i/>
          <w:sz w:val="20"/>
          <w:szCs w:val="20"/>
        </w:rPr>
        <w:t>Successful Futures: Independent Review of Curriculum and Assessment Arrangements in Wales.</w:t>
      </w:r>
      <w:r w:rsidRPr="00D45819">
        <w:rPr>
          <w:rFonts w:asciiTheme="majorHAnsi" w:hAnsiTheme="majorHAnsi" w:cstheme="majorHAnsi"/>
          <w:sz w:val="20"/>
          <w:szCs w:val="20"/>
        </w:rPr>
        <w:t xml:space="preserve"> </w:t>
      </w:r>
      <w:proofErr w:type="spellStart"/>
      <w:r w:rsidRPr="00D45819">
        <w:rPr>
          <w:rFonts w:asciiTheme="majorHAnsi" w:hAnsiTheme="majorHAnsi" w:cstheme="majorHAnsi"/>
          <w:sz w:val="20"/>
          <w:szCs w:val="20"/>
        </w:rPr>
        <w:t>Caerdydd</w:t>
      </w:r>
      <w:proofErr w:type="spellEnd"/>
      <w:r w:rsidRPr="00D45819">
        <w:rPr>
          <w:rFonts w:asciiTheme="majorHAnsi" w:hAnsiTheme="majorHAnsi" w:cstheme="majorHAnsi"/>
          <w:sz w:val="20"/>
          <w:szCs w:val="20"/>
        </w:rPr>
        <w:t xml:space="preserve">: </w:t>
      </w:r>
      <w:proofErr w:type="spellStart"/>
      <w:r w:rsidRPr="00D45819">
        <w:rPr>
          <w:rFonts w:asciiTheme="majorHAnsi" w:hAnsiTheme="majorHAnsi" w:cstheme="majorHAnsi"/>
          <w:sz w:val="20"/>
          <w:szCs w:val="20"/>
        </w:rPr>
        <w:t>Llywodraeth</w:t>
      </w:r>
      <w:proofErr w:type="spellEnd"/>
      <w:r w:rsidRPr="00D45819">
        <w:rPr>
          <w:rFonts w:asciiTheme="majorHAnsi" w:hAnsiTheme="majorHAnsi" w:cstheme="majorHAnsi"/>
          <w:sz w:val="20"/>
          <w:szCs w:val="20"/>
        </w:rPr>
        <w:t xml:space="preserve"> </w:t>
      </w:r>
      <w:proofErr w:type="spellStart"/>
      <w:r w:rsidRPr="00D45819">
        <w:rPr>
          <w:rFonts w:asciiTheme="majorHAnsi" w:hAnsiTheme="majorHAnsi" w:cstheme="majorHAnsi"/>
          <w:sz w:val="20"/>
          <w:szCs w:val="20"/>
        </w:rPr>
        <w:t>Cenedlaethol</w:t>
      </w:r>
      <w:proofErr w:type="spellEnd"/>
      <w:r w:rsidRPr="00D45819">
        <w:rPr>
          <w:rFonts w:asciiTheme="majorHAnsi" w:hAnsiTheme="majorHAnsi" w:cstheme="majorHAnsi"/>
          <w:sz w:val="20"/>
          <w:szCs w:val="20"/>
        </w:rPr>
        <w:t xml:space="preserve"> Cymru.</w:t>
      </w:r>
    </w:p>
    <w:p w14:paraId="1E796FB8" w14:textId="77777777" w:rsidR="00E506F9" w:rsidRPr="00446302" w:rsidRDefault="00E506F9" w:rsidP="00E506F9">
      <w:pPr>
        <w:spacing w:line="360" w:lineRule="auto"/>
        <w:rPr>
          <w:rFonts w:asciiTheme="majorHAnsi" w:hAnsiTheme="majorHAnsi" w:cstheme="majorHAnsi"/>
          <w:sz w:val="20"/>
          <w:szCs w:val="20"/>
        </w:rPr>
      </w:pPr>
      <w:r>
        <w:rPr>
          <w:rFonts w:asciiTheme="majorHAnsi" w:hAnsiTheme="majorHAnsi" w:cstheme="majorHAnsi"/>
          <w:sz w:val="20"/>
          <w:szCs w:val="20"/>
        </w:rPr>
        <w:t xml:space="preserve">Dudley, P. (2011) </w:t>
      </w:r>
      <w:r>
        <w:rPr>
          <w:rFonts w:asciiTheme="majorHAnsi" w:hAnsiTheme="majorHAnsi" w:cstheme="majorHAnsi"/>
          <w:i/>
          <w:sz w:val="20"/>
          <w:szCs w:val="20"/>
        </w:rPr>
        <w:t xml:space="preserve">A Lesson Study Handbook. </w:t>
      </w:r>
      <w:r>
        <w:rPr>
          <w:rFonts w:asciiTheme="majorHAnsi" w:hAnsiTheme="majorHAnsi" w:cstheme="majorHAnsi"/>
          <w:sz w:val="20"/>
          <w:szCs w:val="20"/>
        </w:rPr>
        <w:t xml:space="preserve">[Online] Available at </w:t>
      </w:r>
      <w:hyperlink r:id="rId8" w:history="1">
        <w:r w:rsidRPr="002557B0">
          <w:rPr>
            <w:rStyle w:val="Hyperlink"/>
            <w:rFonts w:asciiTheme="majorHAnsi" w:hAnsiTheme="majorHAnsi" w:cstheme="majorHAnsi"/>
            <w:sz w:val="20"/>
            <w:szCs w:val="20"/>
          </w:rPr>
          <w:t>http://lessonstudy.co.uk</w:t>
        </w:r>
      </w:hyperlink>
      <w:r>
        <w:rPr>
          <w:rFonts w:asciiTheme="majorHAnsi" w:hAnsiTheme="majorHAnsi" w:cstheme="majorHAnsi"/>
          <w:sz w:val="20"/>
          <w:szCs w:val="20"/>
        </w:rPr>
        <w:t xml:space="preserve"> (accessed 20.02.19, 24.02.19).</w:t>
      </w:r>
    </w:p>
    <w:p w14:paraId="33BFB86A" w14:textId="77777777" w:rsidR="00E506F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 xml:space="preserve">Eccles, J., and Wang, M. T., (2012) </w:t>
      </w:r>
      <w:r w:rsidRPr="00D45819">
        <w:rPr>
          <w:rFonts w:asciiTheme="majorHAnsi" w:hAnsiTheme="majorHAnsi" w:cstheme="majorHAnsi"/>
          <w:i/>
          <w:sz w:val="20"/>
          <w:szCs w:val="20"/>
          <w:shd w:val="clear" w:color="auto" w:fill="FFFFFF"/>
        </w:rPr>
        <w:t xml:space="preserve">“So What Is Student Engagement </w:t>
      </w:r>
      <w:proofErr w:type="spellStart"/>
      <w:r w:rsidRPr="00D45819">
        <w:rPr>
          <w:rFonts w:asciiTheme="majorHAnsi" w:hAnsiTheme="majorHAnsi" w:cstheme="majorHAnsi"/>
          <w:i/>
          <w:sz w:val="20"/>
          <w:szCs w:val="20"/>
          <w:shd w:val="clear" w:color="auto" w:fill="FFFFFF"/>
        </w:rPr>
        <w:t>ANyway</w:t>
      </w:r>
      <w:proofErr w:type="spellEnd"/>
      <w:r w:rsidRPr="00D45819">
        <w:rPr>
          <w:rFonts w:asciiTheme="majorHAnsi" w:hAnsiTheme="majorHAnsi" w:cstheme="majorHAnsi"/>
          <w:i/>
          <w:sz w:val="20"/>
          <w:szCs w:val="20"/>
          <w:shd w:val="clear" w:color="auto" w:fill="FFFFFF"/>
        </w:rPr>
        <w:t xml:space="preserve">” </w:t>
      </w:r>
      <w:r w:rsidRPr="00D45819">
        <w:rPr>
          <w:rFonts w:asciiTheme="majorHAnsi" w:hAnsiTheme="majorHAnsi" w:cstheme="majorHAnsi"/>
          <w:sz w:val="20"/>
          <w:szCs w:val="20"/>
          <w:shd w:val="clear" w:color="auto" w:fill="FFFFFF"/>
        </w:rPr>
        <w:t xml:space="preserve">in Handbook of Research on Student Engagement (ed. Christenson, S. L., </w:t>
      </w:r>
      <w:proofErr w:type="spellStart"/>
      <w:r w:rsidRPr="00D45819">
        <w:rPr>
          <w:rFonts w:asciiTheme="majorHAnsi" w:hAnsiTheme="majorHAnsi" w:cstheme="majorHAnsi"/>
          <w:sz w:val="20"/>
          <w:szCs w:val="20"/>
          <w:shd w:val="clear" w:color="auto" w:fill="FFFFFF"/>
        </w:rPr>
        <w:t>Reschly</w:t>
      </w:r>
      <w:proofErr w:type="spellEnd"/>
      <w:r w:rsidRPr="00D45819">
        <w:rPr>
          <w:rFonts w:asciiTheme="majorHAnsi" w:hAnsiTheme="majorHAnsi" w:cstheme="majorHAnsi"/>
          <w:sz w:val="20"/>
          <w:szCs w:val="20"/>
          <w:shd w:val="clear" w:color="auto" w:fill="FFFFFF"/>
        </w:rPr>
        <w:t>, A. L., and Wylie, C.) London: Springer.</w:t>
      </w:r>
    </w:p>
    <w:p w14:paraId="5D129ACA" w14:textId="77777777" w:rsidR="00E506F9" w:rsidRPr="00D73EB3" w:rsidRDefault="00E506F9" w:rsidP="00E506F9">
      <w:pPr>
        <w:rPr>
          <w:rFonts w:asciiTheme="majorHAnsi" w:hAnsiTheme="majorHAnsi" w:cstheme="majorHAnsi"/>
          <w:sz w:val="20"/>
          <w:szCs w:val="20"/>
        </w:rPr>
      </w:pPr>
      <w:r>
        <w:rPr>
          <w:rFonts w:asciiTheme="majorHAnsi" w:hAnsiTheme="majorHAnsi" w:cstheme="majorHAnsi"/>
          <w:sz w:val="20"/>
          <w:szCs w:val="20"/>
          <w:shd w:val="clear" w:color="auto" w:fill="FFFFFF"/>
        </w:rPr>
        <w:t xml:space="preserve">Education Endowment Foundation, (2017). </w:t>
      </w:r>
      <w:r>
        <w:rPr>
          <w:rFonts w:asciiTheme="majorHAnsi" w:hAnsiTheme="majorHAnsi" w:cstheme="majorHAnsi"/>
          <w:i/>
          <w:sz w:val="20"/>
          <w:szCs w:val="20"/>
          <w:shd w:val="clear" w:color="auto" w:fill="FFFFFF"/>
        </w:rPr>
        <w:t xml:space="preserve">Lesson Study: Evaluation report and executive study. </w:t>
      </w:r>
      <w:r>
        <w:rPr>
          <w:rFonts w:asciiTheme="majorHAnsi" w:hAnsiTheme="majorHAnsi" w:cstheme="majorHAnsi"/>
          <w:sz w:val="20"/>
          <w:szCs w:val="20"/>
          <w:shd w:val="clear" w:color="auto" w:fill="FFFFFF"/>
        </w:rPr>
        <w:t xml:space="preserve">[Online] available at </w:t>
      </w:r>
      <w:hyperlink r:id="rId9" w:history="1">
        <w:r w:rsidRPr="002557B0">
          <w:rPr>
            <w:rStyle w:val="Hyperlink"/>
            <w:rFonts w:asciiTheme="majorHAnsi" w:hAnsiTheme="majorHAnsi" w:cstheme="majorHAnsi"/>
            <w:sz w:val="20"/>
            <w:szCs w:val="20"/>
            <w:shd w:val="clear" w:color="auto" w:fill="FFFFFF"/>
          </w:rPr>
          <w:t>https://educationendowmentfoundation.org.uk/public/files/Projects/Evaluation_Reports/Lesson_Study.pdf</w:t>
        </w:r>
      </w:hyperlink>
      <w:r>
        <w:rPr>
          <w:rFonts w:asciiTheme="majorHAnsi" w:hAnsiTheme="majorHAnsi" w:cstheme="majorHAnsi"/>
          <w:sz w:val="20"/>
          <w:szCs w:val="20"/>
          <w:shd w:val="clear" w:color="auto" w:fill="FFFFFF"/>
        </w:rPr>
        <w:t xml:space="preserve"> (Accessed 01.03.19).</w:t>
      </w:r>
    </w:p>
    <w:p w14:paraId="2DC920E2" w14:textId="77777777" w:rsidR="00E506F9" w:rsidRPr="00D45819" w:rsidRDefault="00E506F9" w:rsidP="00E506F9">
      <w:pPr>
        <w:rPr>
          <w:rFonts w:asciiTheme="majorHAnsi" w:hAnsiTheme="majorHAnsi" w:cstheme="majorHAnsi"/>
          <w:i/>
          <w:sz w:val="20"/>
          <w:szCs w:val="20"/>
        </w:rPr>
      </w:pPr>
      <w:r w:rsidRPr="00D45819">
        <w:rPr>
          <w:rFonts w:asciiTheme="majorHAnsi" w:hAnsiTheme="majorHAnsi" w:cstheme="majorHAnsi"/>
          <w:sz w:val="20"/>
          <w:szCs w:val="20"/>
        </w:rPr>
        <w:t xml:space="preserve">Estyn, (2016) </w:t>
      </w:r>
      <w:r w:rsidRPr="00D45819">
        <w:rPr>
          <w:rFonts w:asciiTheme="majorHAnsi" w:hAnsiTheme="majorHAnsi" w:cstheme="majorHAnsi"/>
          <w:i/>
          <w:sz w:val="20"/>
          <w:szCs w:val="20"/>
        </w:rPr>
        <w:t xml:space="preserve">A report on </w:t>
      </w:r>
      <w:proofErr w:type="spellStart"/>
      <w:r w:rsidRPr="00D45819">
        <w:rPr>
          <w:rFonts w:asciiTheme="majorHAnsi" w:hAnsiTheme="majorHAnsi" w:cstheme="majorHAnsi"/>
          <w:i/>
          <w:sz w:val="20"/>
          <w:szCs w:val="20"/>
          <w:highlight w:val="black"/>
        </w:rPr>
        <w:t>Gnoll</w:t>
      </w:r>
      <w:proofErr w:type="spellEnd"/>
      <w:r w:rsidRPr="00D45819">
        <w:rPr>
          <w:rFonts w:asciiTheme="majorHAnsi" w:hAnsiTheme="majorHAnsi" w:cstheme="majorHAnsi"/>
          <w:i/>
          <w:sz w:val="20"/>
          <w:szCs w:val="20"/>
        </w:rPr>
        <w:t xml:space="preserve"> Primary School: June 2016.</w:t>
      </w:r>
    </w:p>
    <w:p w14:paraId="17FF4E5A" w14:textId="77777777" w:rsidR="00E506F9" w:rsidRPr="00D45819" w:rsidRDefault="00E506F9" w:rsidP="00E506F9">
      <w:pPr>
        <w:rPr>
          <w:rFonts w:asciiTheme="majorHAnsi" w:hAnsiTheme="majorHAnsi" w:cstheme="majorHAnsi"/>
          <w:i/>
          <w:sz w:val="20"/>
          <w:szCs w:val="20"/>
        </w:rPr>
      </w:pPr>
      <w:r w:rsidRPr="00D45819">
        <w:rPr>
          <w:rFonts w:asciiTheme="majorHAnsi" w:hAnsiTheme="majorHAnsi" w:cstheme="majorHAnsi"/>
          <w:sz w:val="20"/>
          <w:szCs w:val="20"/>
        </w:rPr>
        <w:t xml:space="preserve">Estyn, (2017) </w:t>
      </w:r>
      <w:r w:rsidRPr="00D45819">
        <w:rPr>
          <w:rFonts w:asciiTheme="majorHAnsi" w:hAnsiTheme="majorHAnsi" w:cstheme="majorHAnsi"/>
          <w:i/>
          <w:sz w:val="20"/>
          <w:szCs w:val="20"/>
        </w:rPr>
        <w:t xml:space="preserve">A report on </w:t>
      </w:r>
      <w:proofErr w:type="spellStart"/>
      <w:r w:rsidRPr="00D45819">
        <w:rPr>
          <w:rFonts w:asciiTheme="majorHAnsi" w:hAnsiTheme="majorHAnsi" w:cstheme="majorHAnsi"/>
          <w:i/>
          <w:sz w:val="20"/>
          <w:szCs w:val="20"/>
          <w:highlight w:val="black"/>
        </w:rPr>
        <w:t>Blaenhonddan</w:t>
      </w:r>
      <w:proofErr w:type="spellEnd"/>
      <w:r w:rsidRPr="00D45819">
        <w:rPr>
          <w:rFonts w:asciiTheme="majorHAnsi" w:hAnsiTheme="majorHAnsi" w:cstheme="majorHAnsi"/>
          <w:i/>
          <w:sz w:val="20"/>
          <w:szCs w:val="20"/>
        </w:rPr>
        <w:t xml:space="preserve"> Primary School: December 2017.</w:t>
      </w:r>
    </w:p>
    <w:p w14:paraId="386D9AC7" w14:textId="77777777" w:rsidR="00E506F9" w:rsidRPr="00D45819" w:rsidRDefault="00E506F9" w:rsidP="00E506F9">
      <w:pPr>
        <w:rPr>
          <w:rFonts w:asciiTheme="majorHAnsi" w:hAnsiTheme="majorHAnsi" w:cstheme="majorHAnsi"/>
          <w:i/>
          <w:sz w:val="20"/>
          <w:szCs w:val="20"/>
        </w:rPr>
      </w:pPr>
      <w:r w:rsidRPr="00D45819">
        <w:rPr>
          <w:rFonts w:asciiTheme="majorHAnsi" w:hAnsiTheme="majorHAnsi" w:cstheme="majorHAnsi"/>
          <w:sz w:val="20"/>
          <w:szCs w:val="20"/>
        </w:rPr>
        <w:t xml:space="preserve">Estyn, (2016) </w:t>
      </w:r>
      <w:r w:rsidRPr="00D45819">
        <w:rPr>
          <w:rFonts w:asciiTheme="majorHAnsi" w:hAnsiTheme="majorHAnsi" w:cstheme="majorHAnsi"/>
          <w:i/>
          <w:sz w:val="20"/>
          <w:szCs w:val="20"/>
        </w:rPr>
        <w:t>Pupil Participation: A best Practice Guide: December 2016.</w:t>
      </w:r>
    </w:p>
    <w:p w14:paraId="5FD79417" w14:textId="77777777" w:rsidR="00E506F9" w:rsidRPr="00D4581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 xml:space="preserve">Finn, J. D., and Zimmer, K. S., (2012) </w:t>
      </w:r>
      <w:r w:rsidRPr="00D45819">
        <w:rPr>
          <w:rFonts w:asciiTheme="majorHAnsi" w:hAnsiTheme="majorHAnsi" w:cstheme="majorHAnsi"/>
          <w:i/>
          <w:sz w:val="20"/>
          <w:szCs w:val="20"/>
          <w:shd w:val="clear" w:color="auto" w:fill="FFFFFF"/>
        </w:rPr>
        <w:t xml:space="preserve">“Student Engagement: What is it? Why does it matter?” </w:t>
      </w:r>
      <w:r w:rsidRPr="00D45819">
        <w:rPr>
          <w:rFonts w:asciiTheme="majorHAnsi" w:hAnsiTheme="majorHAnsi" w:cstheme="majorHAnsi"/>
          <w:sz w:val="20"/>
          <w:szCs w:val="20"/>
          <w:shd w:val="clear" w:color="auto" w:fill="FFFFFF"/>
        </w:rPr>
        <w:t xml:space="preserve">in Handbook of Research on Student Engagement (ed. Christenson, S. L., </w:t>
      </w:r>
      <w:proofErr w:type="spellStart"/>
      <w:r w:rsidRPr="00D45819">
        <w:rPr>
          <w:rFonts w:asciiTheme="majorHAnsi" w:hAnsiTheme="majorHAnsi" w:cstheme="majorHAnsi"/>
          <w:sz w:val="20"/>
          <w:szCs w:val="20"/>
          <w:shd w:val="clear" w:color="auto" w:fill="FFFFFF"/>
        </w:rPr>
        <w:t>Reschly</w:t>
      </w:r>
      <w:proofErr w:type="spellEnd"/>
      <w:r w:rsidRPr="00D45819">
        <w:rPr>
          <w:rFonts w:asciiTheme="majorHAnsi" w:hAnsiTheme="majorHAnsi" w:cstheme="majorHAnsi"/>
          <w:sz w:val="20"/>
          <w:szCs w:val="20"/>
          <w:shd w:val="clear" w:color="auto" w:fill="FFFFFF"/>
        </w:rPr>
        <w:t>, A. L., and Wylie, C.) London: Springer.</w:t>
      </w:r>
    </w:p>
    <w:p w14:paraId="6C59215A" w14:textId="77777777" w:rsidR="00E506F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 xml:space="preserve">Gibb, G. (1988). </w:t>
      </w:r>
      <w:r w:rsidRPr="00D45819">
        <w:rPr>
          <w:rFonts w:asciiTheme="majorHAnsi" w:hAnsiTheme="majorHAnsi" w:cstheme="majorHAnsi"/>
          <w:i/>
          <w:sz w:val="20"/>
          <w:szCs w:val="20"/>
        </w:rPr>
        <w:t>Learning by Doing: A guide to teaching and learning methods.</w:t>
      </w:r>
      <w:r w:rsidRPr="00D45819">
        <w:rPr>
          <w:rFonts w:asciiTheme="majorHAnsi" w:hAnsiTheme="majorHAnsi" w:cstheme="majorHAnsi"/>
          <w:sz w:val="20"/>
          <w:szCs w:val="20"/>
        </w:rPr>
        <w:t xml:space="preserve"> Oxford: Oxford Polytechnic. </w:t>
      </w:r>
    </w:p>
    <w:p w14:paraId="32616239" w14:textId="77777777" w:rsidR="00E506F9" w:rsidRPr="00AD71D2" w:rsidRDefault="00E506F9" w:rsidP="00E506F9">
      <w:pPr>
        <w:rPr>
          <w:rFonts w:asciiTheme="majorHAnsi" w:hAnsiTheme="majorHAnsi" w:cstheme="majorHAnsi"/>
          <w:sz w:val="20"/>
          <w:szCs w:val="20"/>
        </w:rPr>
      </w:pPr>
      <w:r>
        <w:rPr>
          <w:rFonts w:asciiTheme="majorHAnsi" w:hAnsiTheme="majorHAnsi" w:cstheme="majorHAnsi"/>
          <w:sz w:val="20"/>
          <w:szCs w:val="20"/>
        </w:rPr>
        <w:t xml:space="preserve">Greenwood, J. (2009) </w:t>
      </w:r>
      <w:r>
        <w:rPr>
          <w:rFonts w:asciiTheme="majorHAnsi" w:hAnsiTheme="majorHAnsi" w:cstheme="majorHAnsi"/>
          <w:i/>
          <w:sz w:val="20"/>
          <w:szCs w:val="20"/>
        </w:rPr>
        <w:t xml:space="preserve">Passionate about Education and Technology Engagement &amp; ICT. </w:t>
      </w:r>
      <w:r>
        <w:rPr>
          <w:rFonts w:asciiTheme="majorHAnsi" w:hAnsiTheme="majorHAnsi" w:cstheme="majorHAnsi"/>
          <w:sz w:val="20"/>
          <w:szCs w:val="20"/>
        </w:rPr>
        <w:t xml:space="preserve">[Online] available at </w:t>
      </w:r>
      <w:hyperlink r:id="rId10" w:history="1">
        <w:r w:rsidRPr="002557B0">
          <w:rPr>
            <w:rStyle w:val="Hyperlink"/>
            <w:rFonts w:asciiTheme="majorHAnsi" w:hAnsiTheme="majorHAnsi" w:cstheme="majorHAnsi"/>
            <w:sz w:val="20"/>
            <w:szCs w:val="20"/>
          </w:rPr>
          <w:t>https://www.james-greenwood.com/2009/08/20/engagement-ict</w:t>
        </w:r>
      </w:hyperlink>
      <w:r>
        <w:rPr>
          <w:rFonts w:asciiTheme="majorHAnsi" w:hAnsiTheme="majorHAnsi" w:cstheme="majorHAnsi"/>
          <w:sz w:val="20"/>
          <w:szCs w:val="20"/>
        </w:rPr>
        <w:t xml:space="preserve"> </w:t>
      </w:r>
    </w:p>
    <w:p w14:paraId="5D01E72B" w14:textId="77777777"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 xml:space="preserve">Griffith, A., and Burns, M., (2012) </w:t>
      </w:r>
      <w:r w:rsidRPr="00D45819">
        <w:rPr>
          <w:rFonts w:asciiTheme="majorHAnsi" w:hAnsiTheme="majorHAnsi" w:cstheme="majorHAnsi"/>
          <w:i/>
          <w:sz w:val="20"/>
          <w:szCs w:val="20"/>
        </w:rPr>
        <w:t>Engaging Learners</w:t>
      </w:r>
      <w:r w:rsidRPr="00D45819">
        <w:rPr>
          <w:rFonts w:asciiTheme="majorHAnsi" w:hAnsiTheme="majorHAnsi" w:cstheme="majorHAnsi"/>
          <w:sz w:val="20"/>
          <w:szCs w:val="20"/>
        </w:rPr>
        <w:t>. Carmarthen: Crown House Publishing.</w:t>
      </w:r>
    </w:p>
    <w:p w14:paraId="2D0E3AE2" w14:textId="77777777"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 xml:space="preserve">Harwood, J., Dooley, J.J., Scott, A.J. and Joiner, R., 2014. Constantly connected - The effects of smart-devices on mental health. Computers in Human </w:t>
      </w:r>
      <w:proofErr w:type="spellStart"/>
      <w:r w:rsidRPr="00D45819">
        <w:rPr>
          <w:rFonts w:asciiTheme="majorHAnsi" w:hAnsiTheme="majorHAnsi" w:cstheme="majorHAnsi"/>
          <w:sz w:val="20"/>
          <w:szCs w:val="20"/>
        </w:rPr>
        <w:t>Behavior</w:t>
      </w:r>
      <w:proofErr w:type="spellEnd"/>
      <w:r w:rsidRPr="00D45819">
        <w:rPr>
          <w:rFonts w:asciiTheme="majorHAnsi" w:hAnsiTheme="majorHAnsi" w:cstheme="majorHAnsi"/>
          <w:sz w:val="20"/>
          <w:szCs w:val="20"/>
        </w:rPr>
        <w:t>, 34, pp. 267-272.</w:t>
      </w:r>
    </w:p>
    <w:p w14:paraId="15F5B6E9" w14:textId="77777777"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 xml:space="preserve">Kean, A. C., </w:t>
      </w:r>
      <w:proofErr w:type="spellStart"/>
      <w:r w:rsidRPr="00D45819">
        <w:rPr>
          <w:rFonts w:asciiTheme="majorHAnsi" w:hAnsiTheme="majorHAnsi" w:cstheme="majorHAnsi"/>
          <w:sz w:val="20"/>
          <w:szCs w:val="20"/>
        </w:rPr>
        <w:t>Embi</w:t>
      </w:r>
      <w:proofErr w:type="spellEnd"/>
      <w:r w:rsidRPr="00D45819">
        <w:rPr>
          <w:rFonts w:asciiTheme="majorHAnsi" w:hAnsiTheme="majorHAnsi" w:cstheme="majorHAnsi"/>
          <w:sz w:val="20"/>
          <w:szCs w:val="20"/>
        </w:rPr>
        <w:t xml:space="preserve">, M. A., &amp; </w:t>
      </w:r>
      <w:proofErr w:type="spellStart"/>
      <w:r w:rsidRPr="00D45819">
        <w:rPr>
          <w:rFonts w:asciiTheme="majorHAnsi" w:hAnsiTheme="majorHAnsi" w:cstheme="majorHAnsi"/>
          <w:sz w:val="20"/>
          <w:szCs w:val="20"/>
        </w:rPr>
        <w:t>Yunus</w:t>
      </w:r>
      <w:proofErr w:type="spellEnd"/>
      <w:r w:rsidRPr="00D45819">
        <w:rPr>
          <w:rFonts w:asciiTheme="majorHAnsi" w:hAnsiTheme="majorHAnsi" w:cstheme="majorHAnsi"/>
          <w:sz w:val="20"/>
          <w:szCs w:val="20"/>
        </w:rPr>
        <w:t xml:space="preserve">, M.M., (2012) </w:t>
      </w:r>
      <w:r w:rsidRPr="00D45819">
        <w:rPr>
          <w:rFonts w:asciiTheme="majorHAnsi" w:hAnsiTheme="majorHAnsi" w:cstheme="majorHAnsi"/>
          <w:i/>
          <w:sz w:val="20"/>
          <w:szCs w:val="20"/>
        </w:rPr>
        <w:t xml:space="preserve">Incorporating ICT Tools in an Active Engagement Strategy-based Classroom to Promote Learning Awareness and Self-Monitoring. </w:t>
      </w:r>
      <w:r w:rsidRPr="00D45819">
        <w:rPr>
          <w:rFonts w:asciiTheme="majorHAnsi" w:hAnsiTheme="majorHAnsi" w:cstheme="majorHAnsi"/>
          <w:sz w:val="20"/>
          <w:szCs w:val="20"/>
        </w:rPr>
        <w:t>International Education Studies. Vol, 5. No. 4. Pp 139-149.</w:t>
      </w:r>
    </w:p>
    <w:p w14:paraId="0E76D513" w14:textId="77777777" w:rsidR="00E506F9" w:rsidRPr="00D45819" w:rsidRDefault="00E506F9" w:rsidP="00E506F9">
      <w:pPr>
        <w:rPr>
          <w:rFonts w:asciiTheme="majorHAnsi" w:hAnsiTheme="majorHAnsi" w:cstheme="majorHAnsi"/>
          <w:sz w:val="20"/>
          <w:szCs w:val="20"/>
        </w:rPr>
      </w:pPr>
      <w:proofErr w:type="spellStart"/>
      <w:r w:rsidRPr="00D45819">
        <w:rPr>
          <w:rFonts w:asciiTheme="majorHAnsi" w:hAnsiTheme="majorHAnsi" w:cstheme="majorHAnsi"/>
          <w:sz w:val="20"/>
          <w:szCs w:val="20"/>
        </w:rPr>
        <w:t>Kennewell</w:t>
      </w:r>
      <w:proofErr w:type="spellEnd"/>
      <w:r w:rsidRPr="00D45819">
        <w:rPr>
          <w:rFonts w:asciiTheme="majorHAnsi" w:hAnsiTheme="majorHAnsi" w:cstheme="majorHAnsi"/>
          <w:sz w:val="20"/>
          <w:szCs w:val="20"/>
        </w:rPr>
        <w:t xml:space="preserve"> S., Parkinson, J., &amp; Tanner, H. (2000). </w:t>
      </w:r>
      <w:r w:rsidRPr="00D45819">
        <w:rPr>
          <w:rFonts w:asciiTheme="majorHAnsi" w:hAnsiTheme="majorHAnsi" w:cstheme="majorHAnsi"/>
          <w:i/>
          <w:sz w:val="20"/>
          <w:szCs w:val="20"/>
        </w:rPr>
        <w:t>Developing the ICT capable school</w:t>
      </w:r>
      <w:r w:rsidRPr="00D45819">
        <w:rPr>
          <w:rFonts w:asciiTheme="majorHAnsi" w:hAnsiTheme="majorHAnsi" w:cstheme="majorHAnsi"/>
          <w:sz w:val="20"/>
          <w:szCs w:val="20"/>
        </w:rPr>
        <w:t xml:space="preserve">. London: Routledge Falmer. </w:t>
      </w:r>
    </w:p>
    <w:p w14:paraId="7FD8F7DD" w14:textId="77777777" w:rsidR="00E506F9" w:rsidRPr="00D45819" w:rsidRDefault="00E506F9" w:rsidP="00E506F9">
      <w:pPr>
        <w:rPr>
          <w:rFonts w:asciiTheme="majorHAnsi" w:hAnsiTheme="majorHAnsi" w:cstheme="majorHAnsi"/>
          <w:sz w:val="20"/>
          <w:szCs w:val="20"/>
        </w:rPr>
      </w:pPr>
      <w:proofErr w:type="spellStart"/>
      <w:r w:rsidRPr="00D45819">
        <w:rPr>
          <w:rFonts w:asciiTheme="majorHAnsi" w:hAnsiTheme="majorHAnsi" w:cstheme="majorHAnsi"/>
          <w:sz w:val="20"/>
          <w:szCs w:val="20"/>
        </w:rPr>
        <w:t>Koerber</w:t>
      </w:r>
      <w:proofErr w:type="spellEnd"/>
      <w:r w:rsidRPr="00D45819">
        <w:rPr>
          <w:rFonts w:asciiTheme="majorHAnsi" w:hAnsiTheme="majorHAnsi" w:cstheme="majorHAnsi"/>
          <w:sz w:val="20"/>
          <w:szCs w:val="20"/>
        </w:rPr>
        <w:t xml:space="preserve">, A., and </w:t>
      </w:r>
      <w:proofErr w:type="spellStart"/>
      <w:r w:rsidRPr="00D45819">
        <w:rPr>
          <w:rFonts w:asciiTheme="majorHAnsi" w:hAnsiTheme="majorHAnsi" w:cstheme="majorHAnsi"/>
          <w:sz w:val="20"/>
          <w:szCs w:val="20"/>
        </w:rPr>
        <w:t>McMicahel</w:t>
      </w:r>
      <w:proofErr w:type="spellEnd"/>
      <w:r w:rsidRPr="00D45819">
        <w:rPr>
          <w:rFonts w:asciiTheme="majorHAnsi" w:hAnsiTheme="majorHAnsi" w:cstheme="majorHAnsi"/>
          <w:sz w:val="20"/>
          <w:szCs w:val="20"/>
        </w:rPr>
        <w:t xml:space="preserve">, L., (2008) </w:t>
      </w:r>
      <w:r w:rsidRPr="00D45819">
        <w:rPr>
          <w:rFonts w:asciiTheme="majorHAnsi" w:hAnsiTheme="majorHAnsi" w:cstheme="majorHAnsi"/>
          <w:i/>
          <w:sz w:val="20"/>
          <w:szCs w:val="20"/>
        </w:rPr>
        <w:t xml:space="preserve">Qualitative Sampling Methods: A Primer for Technical Communicators </w:t>
      </w:r>
      <w:r w:rsidRPr="00D45819">
        <w:rPr>
          <w:rFonts w:asciiTheme="majorHAnsi" w:hAnsiTheme="majorHAnsi" w:cstheme="majorHAnsi"/>
          <w:sz w:val="20"/>
          <w:szCs w:val="20"/>
        </w:rPr>
        <w:t>Journal of Business and Technical Communication Vol 22. Pp. 454-473 DOI: 10.1177/1050651908320362.</w:t>
      </w:r>
      <w:r>
        <w:rPr>
          <w:rFonts w:asciiTheme="majorHAnsi" w:hAnsiTheme="majorHAnsi" w:cstheme="majorHAnsi"/>
          <w:sz w:val="20"/>
          <w:szCs w:val="20"/>
        </w:rPr>
        <w:t xml:space="preserve"> (Accessed 25.02.19)</w:t>
      </w:r>
    </w:p>
    <w:p w14:paraId="41A9E1CE" w14:textId="77777777" w:rsidR="00E506F9" w:rsidRPr="00D45819" w:rsidRDefault="00E506F9" w:rsidP="00E506F9">
      <w:pPr>
        <w:rPr>
          <w:rFonts w:asciiTheme="majorHAnsi" w:hAnsiTheme="majorHAnsi" w:cstheme="majorHAnsi"/>
          <w:sz w:val="20"/>
          <w:szCs w:val="20"/>
        </w:rPr>
      </w:pPr>
      <w:proofErr w:type="spellStart"/>
      <w:r w:rsidRPr="00D45819">
        <w:rPr>
          <w:rFonts w:asciiTheme="majorHAnsi" w:hAnsiTheme="majorHAnsi" w:cstheme="majorHAnsi"/>
          <w:sz w:val="20"/>
          <w:szCs w:val="20"/>
        </w:rPr>
        <w:t>Kuramoto</w:t>
      </w:r>
      <w:proofErr w:type="spellEnd"/>
      <w:r w:rsidRPr="00D45819">
        <w:rPr>
          <w:rFonts w:asciiTheme="majorHAnsi" w:hAnsiTheme="majorHAnsi" w:cstheme="majorHAnsi"/>
          <w:sz w:val="20"/>
          <w:szCs w:val="20"/>
        </w:rPr>
        <w:t xml:space="preserve">, T., &amp; Shi, H., (2012) </w:t>
      </w:r>
      <w:r w:rsidRPr="00D45819">
        <w:rPr>
          <w:rFonts w:asciiTheme="majorHAnsi" w:hAnsiTheme="majorHAnsi" w:cstheme="majorHAnsi"/>
          <w:i/>
          <w:sz w:val="20"/>
          <w:szCs w:val="20"/>
        </w:rPr>
        <w:t>An Action Research of Lesson Study in Japan</w:t>
      </w:r>
      <w:r w:rsidRPr="00D45819">
        <w:rPr>
          <w:rFonts w:asciiTheme="majorHAnsi" w:hAnsiTheme="majorHAnsi" w:cstheme="majorHAnsi"/>
          <w:sz w:val="20"/>
          <w:szCs w:val="20"/>
        </w:rPr>
        <w:t xml:space="preserve"> J. Fac. Edu Saga University. Vol 17. No 1. Pp.119-132.</w:t>
      </w:r>
    </w:p>
    <w:p w14:paraId="2D4873E1" w14:textId="77777777" w:rsidR="00E506F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 xml:space="preserve">Learning Wales (2016) </w:t>
      </w:r>
      <w:r w:rsidRPr="00D45819">
        <w:rPr>
          <w:rFonts w:asciiTheme="majorHAnsi" w:hAnsiTheme="majorHAnsi" w:cstheme="majorHAnsi"/>
          <w:i/>
          <w:sz w:val="20"/>
          <w:szCs w:val="20"/>
          <w:shd w:val="clear" w:color="auto" w:fill="FFFFFF"/>
        </w:rPr>
        <w:t xml:space="preserve">Digital Competence Framework </w:t>
      </w:r>
      <w:r w:rsidRPr="00D45819">
        <w:rPr>
          <w:rFonts w:asciiTheme="majorHAnsi" w:hAnsiTheme="majorHAnsi" w:cstheme="majorHAnsi"/>
          <w:sz w:val="20"/>
          <w:szCs w:val="20"/>
          <w:shd w:val="clear" w:color="auto" w:fill="FFFFFF"/>
        </w:rPr>
        <w:t xml:space="preserve">[Online] Available at: </w:t>
      </w:r>
      <w:hyperlink r:id="rId11" w:history="1">
        <w:r w:rsidRPr="00D45819">
          <w:rPr>
            <w:rStyle w:val="Hyperlink"/>
            <w:rFonts w:asciiTheme="majorHAnsi" w:hAnsiTheme="majorHAnsi" w:cstheme="majorHAnsi"/>
            <w:color w:val="auto"/>
            <w:sz w:val="20"/>
            <w:szCs w:val="20"/>
            <w:shd w:val="clear" w:color="auto" w:fill="FFFFFF"/>
          </w:rPr>
          <w:t>https://learning.gov.wales/resources/browse-all/digital-competence-framework/framework?lang=en</w:t>
        </w:r>
      </w:hyperlink>
      <w:r w:rsidRPr="00D45819">
        <w:rPr>
          <w:rFonts w:asciiTheme="majorHAnsi" w:hAnsiTheme="majorHAnsi" w:cstheme="majorHAnsi"/>
          <w:sz w:val="20"/>
          <w:szCs w:val="20"/>
          <w:shd w:val="clear" w:color="auto" w:fill="FFFFFF"/>
        </w:rPr>
        <w:t xml:space="preserve"> </w:t>
      </w:r>
      <w:r>
        <w:rPr>
          <w:rFonts w:asciiTheme="majorHAnsi" w:hAnsiTheme="majorHAnsi" w:cstheme="majorHAnsi"/>
          <w:sz w:val="20"/>
          <w:szCs w:val="20"/>
          <w:shd w:val="clear" w:color="auto" w:fill="FFFFFF"/>
        </w:rPr>
        <w:t>(Accessed 20.02.19)</w:t>
      </w:r>
    </w:p>
    <w:p w14:paraId="4F92429F" w14:textId="77777777" w:rsidR="00E506F9" w:rsidRPr="00D45819" w:rsidRDefault="00E506F9" w:rsidP="00E506F9">
      <w:pPr>
        <w:rPr>
          <w:rFonts w:asciiTheme="majorHAnsi" w:hAnsiTheme="majorHAnsi" w:cstheme="majorHAnsi"/>
          <w:sz w:val="20"/>
          <w:szCs w:val="20"/>
          <w:shd w:val="clear" w:color="auto" w:fill="FFFFFF"/>
        </w:rPr>
      </w:pPr>
      <w:proofErr w:type="spellStart"/>
      <w:r>
        <w:rPr>
          <w:rFonts w:asciiTheme="majorHAnsi" w:hAnsiTheme="majorHAnsi" w:cstheme="majorHAnsi"/>
          <w:sz w:val="20"/>
          <w:szCs w:val="20"/>
          <w:shd w:val="clear" w:color="auto" w:fill="FFFFFF"/>
        </w:rPr>
        <w:t>Laevers</w:t>
      </w:r>
      <w:proofErr w:type="spellEnd"/>
      <w:r>
        <w:rPr>
          <w:rFonts w:asciiTheme="majorHAnsi" w:hAnsiTheme="majorHAnsi" w:cstheme="majorHAnsi"/>
          <w:sz w:val="20"/>
          <w:szCs w:val="20"/>
          <w:shd w:val="clear" w:color="auto" w:fill="FFFFFF"/>
        </w:rPr>
        <w:t xml:space="preserve">, F. &amp; Centre for Experiential Education, (2008). </w:t>
      </w:r>
      <w:r>
        <w:rPr>
          <w:rFonts w:asciiTheme="majorHAnsi" w:hAnsiTheme="majorHAnsi" w:cstheme="majorHAnsi"/>
          <w:i/>
          <w:sz w:val="20"/>
          <w:szCs w:val="20"/>
          <w:shd w:val="clear" w:color="auto" w:fill="FFFFFF"/>
        </w:rPr>
        <w:t>The Leuven Involvement Scale for Young Children: LIS-YC (3-</w:t>
      </w:r>
      <w:proofErr w:type="gramStart"/>
      <w:r>
        <w:rPr>
          <w:rFonts w:asciiTheme="majorHAnsi" w:hAnsiTheme="majorHAnsi" w:cstheme="majorHAnsi"/>
          <w:i/>
          <w:sz w:val="20"/>
          <w:szCs w:val="20"/>
          <w:shd w:val="clear" w:color="auto" w:fill="FFFFFF"/>
        </w:rPr>
        <w:t>6 year</w:t>
      </w:r>
      <w:proofErr w:type="gramEnd"/>
      <w:r>
        <w:rPr>
          <w:rFonts w:asciiTheme="majorHAnsi" w:hAnsiTheme="majorHAnsi" w:cstheme="majorHAnsi"/>
          <w:i/>
          <w:sz w:val="20"/>
          <w:szCs w:val="20"/>
          <w:shd w:val="clear" w:color="auto" w:fill="FFFFFF"/>
        </w:rPr>
        <w:t xml:space="preserve"> olds). </w:t>
      </w:r>
    </w:p>
    <w:p w14:paraId="3912BD55" w14:textId="77777777" w:rsidR="00E506F9" w:rsidRPr="00D4581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Lee, V. and Madden, M. (2019) ‘“We’re in This Together”: Principals and Teachers as Partners and Learners in Lesson Study’, </w:t>
      </w:r>
      <w:r w:rsidRPr="00D45819">
        <w:rPr>
          <w:rFonts w:asciiTheme="majorHAnsi" w:hAnsiTheme="majorHAnsi" w:cstheme="majorHAnsi"/>
          <w:i/>
          <w:iCs/>
          <w:sz w:val="20"/>
          <w:szCs w:val="20"/>
          <w:shd w:val="clear" w:color="auto" w:fill="FFFFFF"/>
        </w:rPr>
        <w:t>NASSP Bulletin</w:t>
      </w:r>
      <w:r w:rsidRPr="00D45819">
        <w:rPr>
          <w:rFonts w:asciiTheme="majorHAnsi" w:hAnsiTheme="majorHAnsi" w:cstheme="majorHAnsi"/>
          <w:sz w:val="20"/>
          <w:szCs w:val="20"/>
          <w:shd w:val="clear" w:color="auto" w:fill="FFFFFF"/>
        </w:rPr>
        <w:t xml:space="preserve">. </w:t>
      </w:r>
      <w:proofErr w:type="spellStart"/>
      <w:r w:rsidRPr="00D45819">
        <w:rPr>
          <w:rFonts w:asciiTheme="majorHAnsi" w:hAnsiTheme="majorHAnsi" w:cstheme="majorHAnsi"/>
          <w:sz w:val="20"/>
          <w:szCs w:val="20"/>
          <w:shd w:val="clear" w:color="auto" w:fill="FFFFFF"/>
        </w:rPr>
        <w:t>doi</w:t>
      </w:r>
      <w:proofErr w:type="spellEnd"/>
      <w:r w:rsidRPr="00D45819">
        <w:rPr>
          <w:rFonts w:asciiTheme="majorHAnsi" w:hAnsiTheme="majorHAnsi" w:cstheme="majorHAnsi"/>
          <w:sz w:val="20"/>
          <w:szCs w:val="20"/>
          <w:shd w:val="clear" w:color="auto" w:fill="FFFFFF"/>
        </w:rPr>
        <w:t>: </w:t>
      </w:r>
      <w:hyperlink r:id="rId12" w:history="1">
        <w:r w:rsidRPr="00D45819">
          <w:rPr>
            <w:rStyle w:val="Hyperlink"/>
            <w:rFonts w:asciiTheme="majorHAnsi" w:hAnsiTheme="majorHAnsi" w:cstheme="majorHAnsi"/>
            <w:color w:val="auto"/>
            <w:sz w:val="20"/>
            <w:szCs w:val="20"/>
            <w:shd w:val="clear" w:color="auto" w:fill="FFFFFF"/>
          </w:rPr>
          <w:t>10.1177/0192636519826717</w:t>
        </w:r>
      </w:hyperlink>
      <w:r w:rsidRPr="00D45819">
        <w:rPr>
          <w:rFonts w:asciiTheme="majorHAnsi" w:hAnsiTheme="majorHAnsi" w:cstheme="majorHAnsi"/>
          <w:sz w:val="20"/>
          <w:szCs w:val="20"/>
          <w:shd w:val="clear" w:color="auto" w:fill="FFFFFF"/>
        </w:rPr>
        <w:t>.</w:t>
      </w:r>
      <w:r>
        <w:rPr>
          <w:rFonts w:asciiTheme="majorHAnsi" w:hAnsiTheme="majorHAnsi" w:cstheme="majorHAnsi"/>
          <w:sz w:val="20"/>
          <w:szCs w:val="20"/>
          <w:shd w:val="clear" w:color="auto" w:fill="FFFFFF"/>
        </w:rPr>
        <w:t xml:space="preserve"> (Accessed 26.02.19)</w:t>
      </w:r>
    </w:p>
    <w:p w14:paraId="1EF62B1D" w14:textId="77777777" w:rsidR="00E506F9" w:rsidRPr="00D45819" w:rsidRDefault="00E506F9" w:rsidP="00E506F9">
      <w:pPr>
        <w:rPr>
          <w:rFonts w:asciiTheme="majorHAnsi" w:hAnsiTheme="majorHAnsi" w:cstheme="majorHAnsi"/>
          <w:sz w:val="20"/>
          <w:szCs w:val="20"/>
          <w:shd w:val="clear" w:color="auto" w:fill="FFFFFF"/>
        </w:rPr>
      </w:pPr>
      <w:proofErr w:type="spellStart"/>
      <w:r w:rsidRPr="00D45819">
        <w:rPr>
          <w:rFonts w:asciiTheme="majorHAnsi" w:hAnsiTheme="majorHAnsi" w:cstheme="majorHAnsi"/>
          <w:sz w:val="20"/>
          <w:szCs w:val="20"/>
        </w:rPr>
        <w:lastRenderedPageBreak/>
        <w:t>Liem</w:t>
      </w:r>
      <w:proofErr w:type="spellEnd"/>
      <w:r w:rsidRPr="00D45819">
        <w:rPr>
          <w:rFonts w:asciiTheme="majorHAnsi" w:hAnsiTheme="majorHAnsi" w:cstheme="majorHAnsi"/>
          <w:sz w:val="20"/>
          <w:szCs w:val="20"/>
        </w:rPr>
        <w:t>, G.A., &amp; Martin, A.J. (2012). The Motivation and Engagement Scale: Theoretical framework, psychometric properties, and applied yields. Australian Psychologist, Vol. 47. No. 1. Pp. 3-13. DOI: 10.1111/J.1742- 9544.2011.00049.x.</w:t>
      </w:r>
      <w:r>
        <w:rPr>
          <w:rFonts w:asciiTheme="majorHAnsi" w:hAnsiTheme="majorHAnsi" w:cstheme="majorHAnsi"/>
          <w:sz w:val="20"/>
          <w:szCs w:val="20"/>
        </w:rPr>
        <w:t xml:space="preserve"> (Accessed 27.02.19)</w:t>
      </w:r>
    </w:p>
    <w:p w14:paraId="64E0CB14" w14:textId="77777777" w:rsidR="00E506F9" w:rsidRPr="00D4581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 xml:space="preserve">Lim, C. P., and Tay, L. Y., (2003) </w:t>
      </w:r>
      <w:r w:rsidRPr="00D45819">
        <w:rPr>
          <w:rFonts w:asciiTheme="majorHAnsi" w:hAnsiTheme="majorHAnsi" w:cstheme="majorHAnsi"/>
          <w:i/>
          <w:sz w:val="20"/>
          <w:szCs w:val="20"/>
          <w:shd w:val="clear" w:color="auto" w:fill="FFFFFF"/>
        </w:rPr>
        <w:t>Information and Communication Technologies (ICT) in an Elementary School: Student’s Engagement in Higher Order Thinking</w:t>
      </w:r>
      <w:r w:rsidRPr="00D45819">
        <w:rPr>
          <w:rFonts w:asciiTheme="majorHAnsi" w:hAnsiTheme="majorHAnsi" w:cstheme="majorHAnsi"/>
          <w:sz w:val="20"/>
          <w:szCs w:val="20"/>
          <w:shd w:val="clear" w:color="auto" w:fill="FFFFFF"/>
        </w:rPr>
        <w:t>. Journal of Educational Multimedia and Hypermedia. Vol, 12. No. 4. Pp 425-451.</w:t>
      </w:r>
    </w:p>
    <w:p w14:paraId="1EDBAC6A" w14:textId="77777777" w:rsidR="00E506F9" w:rsidRPr="00D45819" w:rsidRDefault="00E506F9" w:rsidP="00E506F9">
      <w:pPr>
        <w:rPr>
          <w:rFonts w:asciiTheme="majorHAnsi" w:hAnsiTheme="majorHAnsi" w:cstheme="majorHAnsi"/>
          <w:sz w:val="20"/>
          <w:szCs w:val="20"/>
          <w:shd w:val="clear" w:color="auto" w:fill="FFFFFF"/>
        </w:rPr>
      </w:pPr>
      <w:proofErr w:type="spellStart"/>
      <w:r w:rsidRPr="00D45819">
        <w:rPr>
          <w:rFonts w:asciiTheme="majorHAnsi" w:hAnsiTheme="majorHAnsi" w:cstheme="majorHAnsi"/>
          <w:sz w:val="20"/>
          <w:szCs w:val="20"/>
        </w:rPr>
        <w:t>Machajewski</w:t>
      </w:r>
      <w:proofErr w:type="spellEnd"/>
      <w:r w:rsidRPr="00D45819">
        <w:rPr>
          <w:rFonts w:asciiTheme="majorHAnsi" w:hAnsiTheme="majorHAnsi" w:cstheme="majorHAnsi"/>
          <w:sz w:val="20"/>
          <w:szCs w:val="20"/>
        </w:rPr>
        <w:t xml:space="preserve">, S., (2018). </w:t>
      </w:r>
      <w:r w:rsidRPr="00D45819">
        <w:rPr>
          <w:rFonts w:asciiTheme="majorHAnsi" w:hAnsiTheme="majorHAnsi" w:cstheme="majorHAnsi"/>
          <w:i/>
          <w:sz w:val="20"/>
          <w:szCs w:val="20"/>
        </w:rPr>
        <w:t>Using Amazon Alexa as a Classroom Teaching Assistant</w:t>
      </w:r>
      <w:r w:rsidRPr="00D45819">
        <w:rPr>
          <w:rFonts w:asciiTheme="majorHAnsi" w:hAnsiTheme="majorHAnsi" w:cstheme="majorHAnsi"/>
          <w:sz w:val="20"/>
          <w:szCs w:val="20"/>
        </w:rPr>
        <w:t xml:space="preserve">. DOI: 10.13140/RG.2.2.30505.44645. </w:t>
      </w:r>
    </w:p>
    <w:p w14:paraId="6C72126E" w14:textId="77777777" w:rsidR="00E506F9" w:rsidRPr="00D4581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 xml:space="preserve">Mukherji, P., and </w:t>
      </w:r>
      <w:proofErr w:type="spellStart"/>
      <w:r w:rsidRPr="00D45819">
        <w:rPr>
          <w:rFonts w:asciiTheme="majorHAnsi" w:hAnsiTheme="majorHAnsi" w:cstheme="majorHAnsi"/>
          <w:sz w:val="20"/>
          <w:szCs w:val="20"/>
          <w:shd w:val="clear" w:color="auto" w:fill="FFFFFF"/>
        </w:rPr>
        <w:t>Albon</w:t>
      </w:r>
      <w:proofErr w:type="spellEnd"/>
      <w:r w:rsidRPr="00D45819">
        <w:rPr>
          <w:rFonts w:asciiTheme="majorHAnsi" w:hAnsiTheme="majorHAnsi" w:cstheme="majorHAnsi"/>
          <w:sz w:val="20"/>
          <w:szCs w:val="20"/>
          <w:shd w:val="clear" w:color="auto" w:fill="FFFFFF"/>
        </w:rPr>
        <w:t xml:space="preserve">, D., (2010) </w:t>
      </w:r>
      <w:r w:rsidRPr="00D45819">
        <w:rPr>
          <w:rFonts w:asciiTheme="majorHAnsi" w:hAnsiTheme="majorHAnsi" w:cstheme="majorHAnsi"/>
          <w:i/>
          <w:sz w:val="20"/>
          <w:szCs w:val="20"/>
          <w:shd w:val="clear" w:color="auto" w:fill="FFFFFF"/>
        </w:rPr>
        <w:t>Research Methods in Early Childhood: An Introductory Guide</w:t>
      </w:r>
      <w:r w:rsidRPr="00D45819">
        <w:rPr>
          <w:rFonts w:asciiTheme="majorHAnsi" w:hAnsiTheme="majorHAnsi" w:cstheme="majorHAnsi"/>
          <w:sz w:val="20"/>
          <w:szCs w:val="20"/>
          <w:shd w:val="clear" w:color="auto" w:fill="FFFFFF"/>
        </w:rPr>
        <w:t>. London: Sage Publications Ltd.</w:t>
      </w:r>
    </w:p>
    <w:p w14:paraId="6F3A0171" w14:textId="77777777"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 xml:space="preserve">Nicol, A. A. M., et al., (2018) </w:t>
      </w:r>
      <w:r w:rsidRPr="00D45819">
        <w:rPr>
          <w:rFonts w:asciiTheme="majorHAnsi" w:hAnsiTheme="majorHAnsi" w:cstheme="majorHAnsi"/>
          <w:i/>
          <w:sz w:val="20"/>
          <w:szCs w:val="20"/>
        </w:rPr>
        <w:t>Comparison of high technology active learning and low technology active learning classrooms.</w:t>
      </w:r>
      <w:r w:rsidRPr="00D45819">
        <w:rPr>
          <w:rFonts w:asciiTheme="majorHAnsi" w:hAnsiTheme="majorHAnsi" w:cstheme="majorHAnsi"/>
          <w:sz w:val="20"/>
          <w:szCs w:val="20"/>
        </w:rPr>
        <w:t xml:space="preserve"> Active Learning in Higher Education. Vol 19. No.3. Pp 253 – 265. </w:t>
      </w:r>
    </w:p>
    <w:p w14:paraId="1F563314" w14:textId="77777777"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 xml:space="preserve">Noor-Ul-Amin, S. (2013) </w:t>
      </w:r>
      <w:r w:rsidRPr="00D45819">
        <w:rPr>
          <w:rFonts w:asciiTheme="majorHAnsi" w:hAnsiTheme="majorHAnsi" w:cstheme="majorHAnsi"/>
          <w:i/>
          <w:sz w:val="20"/>
          <w:szCs w:val="20"/>
        </w:rPr>
        <w:t>An effective use of ICT for education and learning by drawing on worldwide knowledge, research and experience: ICT as a change agent for education</w:t>
      </w:r>
      <w:r w:rsidRPr="00D45819">
        <w:rPr>
          <w:rFonts w:asciiTheme="majorHAnsi" w:hAnsiTheme="majorHAnsi" w:cstheme="majorHAnsi"/>
          <w:sz w:val="20"/>
          <w:szCs w:val="20"/>
        </w:rPr>
        <w:t xml:space="preserve"> </w:t>
      </w:r>
      <w:proofErr w:type="spellStart"/>
      <w:r w:rsidRPr="00D45819">
        <w:rPr>
          <w:rFonts w:asciiTheme="majorHAnsi" w:hAnsiTheme="majorHAnsi" w:cstheme="majorHAnsi"/>
          <w:sz w:val="20"/>
          <w:szCs w:val="20"/>
        </w:rPr>
        <w:t>Scholary</w:t>
      </w:r>
      <w:proofErr w:type="spellEnd"/>
      <w:r w:rsidRPr="00D45819">
        <w:rPr>
          <w:rFonts w:asciiTheme="majorHAnsi" w:hAnsiTheme="majorHAnsi" w:cstheme="majorHAnsi"/>
          <w:sz w:val="20"/>
          <w:szCs w:val="20"/>
        </w:rPr>
        <w:t xml:space="preserve"> Journal of Education Vol. 2(4) pp. 22-45 April 2013. Available at </w:t>
      </w:r>
      <w:hyperlink r:id="rId13" w:history="1">
        <w:r w:rsidRPr="00D45819">
          <w:rPr>
            <w:rStyle w:val="Hyperlink"/>
            <w:rFonts w:asciiTheme="majorHAnsi" w:hAnsiTheme="majorHAnsi" w:cstheme="majorHAnsi"/>
            <w:color w:val="auto"/>
            <w:sz w:val="20"/>
            <w:szCs w:val="20"/>
          </w:rPr>
          <w:t>http://www.scholarly-journals.com/SJE</w:t>
        </w:r>
      </w:hyperlink>
      <w:r w:rsidRPr="00D45819">
        <w:rPr>
          <w:rFonts w:asciiTheme="majorHAnsi" w:hAnsiTheme="majorHAnsi" w:cstheme="majorHAnsi"/>
          <w:sz w:val="20"/>
          <w:szCs w:val="20"/>
        </w:rPr>
        <w:t xml:space="preserve"> </w:t>
      </w:r>
    </w:p>
    <w:p w14:paraId="48F256D0" w14:textId="77777777" w:rsidR="00E506F9" w:rsidRPr="00D45819" w:rsidRDefault="00E506F9" w:rsidP="00E506F9">
      <w:pPr>
        <w:rPr>
          <w:rFonts w:asciiTheme="majorHAnsi" w:hAnsiTheme="majorHAnsi" w:cstheme="majorHAnsi"/>
          <w:sz w:val="20"/>
          <w:szCs w:val="20"/>
        </w:rPr>
      </w:pPr>
      <w:proofErr w:type="spellStart"/>
      <w:r w:rsidRPr="00D45819">
        <w:rPr>
          <w:rFonts w:asciiTheme="majorHAnsi" w:hAnsiTheme="majorHAnsi" w:cstheme="majorHAnsi"/>
          <w:sz w:val="20"/>
          <w:szCs w:val="20"/>
        </w:rPr>
        <w:t>Passey</w:t>
      </w:r>
      <w:proofErr w:type="spellEnd"/>
      <w:r w:rsidRPr="00D45819">
        <w:rPr>
          <w:rFonts w:asciiTheme="majorHAnsi" w:hAnsiTheme="majorHAnsi" w:cstheme="majorHAnsi"/>
          <w:sz w:val="20"/>
          <w:szCs w:val="20"/>
        </w:rPr>
        <w:t xml:space="preserve">, D. et al., (2004) </w:t>
      </w:r>
      <w:r w:rsidRPr="00D45819">
        <w:rPr>
          <w:rFonts w:asciiTheme="majorHAnsi" w:hAnsiTheme="majorHAnsi" w:cstheme="majorHAnsi"/>
          <w:i/>
          <w:sz w:val="20"/>
          <w:szCs w:val="20"/>
        </w:rPr>
        <w:t xml:space="preserve">‘The Motivational Effect of ICT on Pupils.’ </w:t>
      </w:r>
      <w:r w:rsidRPr="00D45819">
        <w:rPr>
          <w:rFonts w:asciiTheme="majorHAnsi" w:hAnsiTheme="majorHAnsi" w:cstheme="majorHAnsi"/>
          <w:sz w:val="20"/>
          <w:szCs w:val="20"/>
        </w:rPr>
        <w:t>Department of Educational Research.</w:t>
      </w:r>
    </w:p>
    <w:p w14:paraId="13F94D85" w14:textId="77777777" w:rsidR="00E506F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Reading, C., (2008) ‘Recognising and measuring engagement in ICT-rich learning environments</w:t>
      </w:r>
      <w:r w:rsidRPr="00D45819">
        <w:rPr>
          <w:rFonts w:asciiTheme="majorHAnsi" w:hAnsiTheme="majorHAnsi" w:cstheme="majorHAnsi"/>
          <w:i/>
          <w:sz w:val="20"/>
          <w:szCs w:val="20"/>
        </w:rPr>
        <w:t>.</w:t>
      </w:r>
      <w:r w:rsidRPr="00D45819">
        <w:rPr>
          <w:rFonts w:asciiTheme="majorHAnsi" w:hAnsiTheme="majorHAnsi" w:cstheme="majorHAnsi"/>
          <w:sz w:val="20"/>
          <w:szCs w:val="20"/>
        </w:rPr>
        <w:t>’</w:t>
      </w:r>
      <w:r w:rsidRPr="00D45819">
        <w:rPr>
          <w:rFonts w:asciiTheme="majorHAnsi" w:hAnsiTheme="majorHAnsi" w:cstheme="majorHAnsi"/>
          <w:i/>
          <w:sz w:val="20"/>
          <w:szCs w:val="20"/>
        </w:rPr>
        <w:t xml:space="preserve"> </w:t>
      </w:r>
      <w:r w:rsidRPr="00D45819">
        <w:rPr>
          <w:rFonts w:asciiTheme="majorHAnsi" w:hAnsiTheme="majorHAnsi" w:cstheme="majorHAnsi"/>
          <w:sz w:val="20"/>
          <w:szCs w:val="20"/>
        </w:rPr>
        <w:t xml:space="preserve">In </w:t>
      </w:r>
      <w:proofErr w:type="spellStart"/>
      <w:r w:rsidRPr="00D45819">
        <w:rPr>
          <w:rFonts w:asciiTheme="majorHAnsi" w:hAnsiTheme="majorHAnsi" w:cstheme="majorHAnsi"/>
          <w:i/>
          <w:sz w:val="20"/>
          <w:szCs w:val="20"/>
        </w:rPr>
        <w:t>Austrialian</w:t>
      </w:r>
      <w:proofErr w:type="spellEnd"/>
      <w:r w:rsidRPr="00D45819">
        <w:rPr>
          <w:rFonts w:asciiTheme="majorHAnsi" w:hAnsiTheme="majorHAnsi" w:cstheme="majorHAnsi"/>
          <w:i/>
          <w:sz w:val="20"/>
          <w:szCs w:val="20"/>
        </w:rPr>
        <w:t xml:space="preserve"> Computers in Education Conference</w:t>
      </w:r>
      <w:r w:rsidRPr="00D45819">
        <w:rPr>
          <w:rFonts w:asciiTheme="majorHAnsi" w:hAnsiTheme="majorHAnsi" w:cstheme="majorHAnsi"/>
          <w:sz w:val="20"/>
          <w:szCs w:val="20"/>
        </w:rPr>
        <w:t xml:space="preserve"> (Vol. 1)</w:t>
      </w:r>
      <w:r>
        <w:rPr>
          <w:rFonts w:asciiTheme="majorHAnsi" w:hAnsiTheme="majorHAnsi" w:cstheme="majorHAnsi"/>
          <w:sz w:val="20"/>
          <w:szCs w:val="20"/>
        </w:rPr>
        <w:t>.</w:t>
      </w:r>
    </w:p>
    <w:p w14:paraId="5E1FA6A1" w14:textId="77777777" w:rsidR="00E506F9" w:rsidRPr="00AC58C5" w:rsidRDefault="00E506F9" w:rsidP="00E506F9">
      <w:pPr>
        <w:rPr>
          <w:rFonts w:asciiTheme="majorHAnsi" w:hAnsiTheme="majorHAnsi" w:cstheme="majorHAnsi"/>
          <w:sz w:val="20"/>
          <w:szCs w:val="20"/>
        </w:rPr>
      </w:pPr>
      <w:r>
        <w:rPr>
          <w:rFonts w:asciiTheme="majorHAnsi" w:hAnsiTheme="majorHAnsi" w:cstheme="majorHAnsi"/>
          <w:sz w:val="20"/>
          <w:szCs w:val="20"/>
        </w:rPr>
        <w:t xml:space="preserve">Quigley, A. (2016) </w:t>
      </w:r>
      <w:r>
        <w:rPr>
          <w:rFonts w:asciiTheme="majorHAnsi" w:hAnsiTheme="majorHAnsi" w:cstheme="majorHAnsi"/>
          <w:i/>
          <w:sz w:val="20"/>
          <w:szCs w:val="20"/>
        </w:rPr>
        <w:t xml:space="preserve">The Confident Teacher: Developing successful habits of mind, body and pedagogy. </w:t>
      </w:r>
      <w:r>
        <w:rPr>
          <w:rFonts w:asciiTheme="majorHAnsi" w:hAnsiTheme="majorHAnsi" w:cstheme="majorHAnsi"/>
          <w:sz w:val="20"/>
          <w:szCs w:val="20"/>
        </w:rPr>
        <w:t>London: Routledge.</w:t>
      </w:r>
    </w:p>
    <w:p w14:paraId="7F485AFB" w14:textId="77777777" w:rsidR="00E506F9" w:rsidRPr="00D4581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 xml:space="preserve">Selwyn, N., Potter, J. and Cranmer, S., (2009). </w:t>
      </w:r>
      <w:r w:rsidRPr="00D45819">
        <w:rPr>
          <w:rFonts w:asciiTheme="majorHAnsi" w:hAnsiTheme="majorHAnsi" w:cstheme="majorHAnsi"/>
          <w:i/>
          <w:sz w:val="20"/>
          <w:szCs w:val="20"/>
          <w:shd w:val="clear" w:color="auto" w:fill="FFFFFF"/>
        </w:rPr>
        <w:t>‘Primary pupils' use of information and communication technologies at school and home.</w:t>
      </w:r>
      <w:r w:rsidRPr="00D45819">
        <w:rPr>
          <w:rFonts w:asciiTheme="majorHAnsi" w:hAnsiTheme="majorHAnsi" w:cstheme="majorHAnsi"/>
          <w:sz w:val="20"/>
          <w:szCs w:val="20"/>
          <w:shd w:val="clear" w:color="auto" w:fill="FFFFFF"/>
        </w:rPr>
        <w:t> </w:t>
      </w:r>
      <w:r w:rsidRPr="00D45819">
        <w:rPr>
          <w:rFonts w:asciiTheme="majorHAnsi" w:hAnsiTheme="majorHAnsi" w:cstheme="majorHAnsi"/>
          <w:iCs/>
          <w:sz w:val="20"/>
          <w:szCs w:val="20"/>
          <w:shd w:val="clear" w:color="auto" w:fill="FFFFFF"/>
        </w:rPr>
        <w:t>British Journal of Educational Technology</w:t>
      </w:r>
      <w:r w:rsidRPr="00D45819">
        <w:rPr>
          <w:rFonts w:asciiTheme="majorHAnsi" w:hAnsiTheme="majorHAnsi" w:cstheme="majorHAnsi"/>
          <w:sz w:val="20"/>
          <w:szCs w:val="20"/>
          <w:shd w:val="clear" w:color="auto" w:fill="FFFFFF"/>
        </w:rPr>
        <w:t xml:space="preserve">, Vol. </w:t>
      </w:r>
      <w:r w:rsidRPr="00D45819">
        <w:rPr>
          <w:rFonts w:asciiTheme="majorHAnsi" w:hAnsiTheme="majorHAnsi" w:cstheme="majorHAnsi"/>
          <w:i/>
          <w:iCs/>
          <w:sz w:val="20"/>
          <w:szCs w:val="20"/>
          <w:shd w:val="clear" w:color="auto" w:fill="FFFFFF"/>
        </w:rPr>
        <w:t>40. No. 5.</w:t>
      </w:r>
      <w:r w:rsidRPr="00D45819">
        <w:rPr>
          <w:rFonts w:asciiTheme="majorHAnsi" w:hAnsiTheme="majorHAnsi" w:cstheme="majorHAnsi"/>
          <w:sz w:val="20"/>
          <w:szCs w:val="20"/>
          <w:shd w:val="clear" w:color="auto" w:fill="FFFFFF"/>
        </w:rPr>
        <w:t xml:space="preserve"> Pp.919-932.</w:t>
      </w:r>
    </w:p>
    <w:p w14:paraId="15D74FFD" w14:textId="77777777" w:rsidR="00E506F9" w:rsidRPr="00D45819" w:rsidRDefault="00E506F9" w:rsidP="00E506F9">
      <w:pPr>
        <w:rPr>
          <w:rFonts w:asciiTheme="majorHAnsi" w:hAnsiTheme="majorHAnsi" w:cstheme="majorHAnsi"/>
          <w:sz w:val="20"/>
          <w:szCs w:val="20"/>
          <w:shd w:val="clear" w:color="auto" w:fill="FFFFFF"/>
        </w:rPr>
      </w:pPr>
      <w:proofErr w:type="spellStart"/>
      <w:r w:rsidRPr="00D45819">
        <w:rPr>
          <w:rFonts w:asciiTheme="majorHAnsi" w:hAnsiTheme="majorHAnsi" w:cstheme="majorHAnsi"/>
          <w:sz w:val="20"/>
          <w:szCs w:val="20"/>
          <w:shd w:val="clear" w:color="auto" w:fill="FFFFFF"/>
        </w:rPr>
        <w:t>Smeets</w:t>
      </w:r>
      <w:proofErr w:type="spellEnd"/>
      <w:r w:rsidRPr="00D45819">
        <w:rPr>
          <w:rFonts w:asciiTheme="majorHAnsi" w:hAnsiTheme="majorHAnsi" w:cstheme="majorHAnsi"/>
          <w:sz w:val="20"/>
          <w:szCs w:val="20"/>
          <w:shd w:val="clear" w:color="auto" w:fill="FFFFFF"/>
        </w:rPr>
        <w:t xml:space="preserve">, E., (2005) </w:t>
      </w:r>
      <w:r w:rsidRPr="00D45819">
        <w:rPr>
          <w:rFonts w:asciiTheme="majorHAnsi" w:hAnsiTheme="majorHAnsi" w:cstheme="majorHAnsi"/>
          <w:i/>
          <w:sz w:val="20"/>
          <w:szCs w:val="20"/>
          <w:shd w:val="clear" w:color="auto" w:fill="FFFFFF"/>
        </w:rPr>
        <w:t xml:space="preserve">Does ICT contribute to powerful learning environments in primary education? </w:t>
      </w:r>
      <w:r w:rsidRPr="00D45819">
        <w:rPr>
          <w:rFonts w:asciiTheme="majorHAnsi" w:hAnsiTheme="majorHAnsi" w:cstheme="majorHAnsi"/>
          <w:sz w:val="20"/>
          <w:szCs w:val="20"/>
          <w:shd w:val="clear" w:color="auto" w:fill="FFFFFF"/>
        </w:rPr>
        <w:t>Computers and Education. Vol. 44. Pp 343-355</w:t>
      </w:r>
    </w:p>
    <w:p w14:paraId="002459AE" w14:textId="77777777" w:rsidR="00E506F9" w:rsidRPr="00D4581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 xml:space="preserve">Straker, </w:t>
      </w:r>
      <w:proofErr w:type="spellStart"/>
      <w:proofErr w:type="gramStart"/>
      <w:r w:rsidRPr="00D45819">
        <w:rPr>
          <w:rFonts w:asciiTheme="majorHAnsi" w:hAnsiTheme="majorHAnsi" w:cstheme="majorHAnsi"/>
          <w:sz w:val="20"/>
          <w:szCs w:val="20"/>
          <w:shd w:val="clear" w:color="auto" w:fill="FFFFFF"/>
        </w:rPr>
        <w:t>L.M.,et</w:t>
      </w:r>
      <w:proofErr w:type="spellEnd"/>
      <w:r w:rsidRPr="00D45819">
        <w:rPr>
          <w:rFonts w:asciiTheme="majorHAnsi" w:hAnsiTheme="majorHAnsi" w:cstheme="majorHAnsi"/>
          <w:sz w:val="20"/>
          <w:szCs w:val="20"/>
          <w:shd w:val="clear" w:color="auto" w:fill="FFFFFF"/>
        </w:rPr>
        <w:t xml:space="preserve"> al.</w:t>
      </w:r>
      <w:proofErr w:type="gramEnd"/>
      <w:r w:rsidRPr="00D45819">
        <w:rPr>
          <w:rFonts w:asciiTheme="majorHAnsi" w:hAnsiTheme="majorHAnsi" w:cstheme="majorHAnsi"/>
          <w:sz w:val="20"/>
          <w:szCs w:val="20"/>
          <w:shd w:val="clear" w:color="auto" w:fill="FFFFFF"/>
        </w:rPr>
        <w:t>, (2008). “A comparison of posture and muscle activity during tablet computer, desktop computer and paper use by young children”. </w:t>
      </w:r>
      <w:r w:rsidRPr="00D45819">
        <w:rPr>
          <w:rFonts w:asciiTheme="majorHAnsi" w:hAnsiTheme="majorHAnsi" w:cstheme="majorHAnsi"/>
          <w:i/>
          <w:iCs/>
          <w:sz w:val="20"/>
          <w:szCs w:val="20"/>
          <w:shd w:val="clear" w:color="auto" w:fill="FFFFFF"/>
        </w:rPr>
        <w:t>Ergonomics</w:t>
      </w:r>
      <w:r w:rsidRPr="00D45819">
        <w:rPr>
          <w:rFonts w:asciiTheme="majorHAnsi" w:hAnsiTheme="majorHAnsi" w:cstheme="majorHAnsi"/>
          <w:sz w:val="20"/>
          <w:szCs w:val="20"/>
          <w:shd w:val="clear" w:color="auto" w:fill="FFFFFF"/>
        </w:rPr>
        <w:t>, Vol.</w:t>
      </w:r>
      <w:r w:rsidRPr="00D45819">
        <w:rPr>
          <w:rFonts w:asciiTheme="majorHAnsi" w:hAnsiTheme="majorHAnsi" w:cstheme="majorHAnsi"/>
          <w:i/>
          <w:iCs/>
          <w:sz w:val="20"/>
          <w:szCs w:val="20"/>
          <w:shd w:val="clear" w:color="auto" w:fill="FFFFFF"/>
        </w:rPr>
        <w:t xml:space="preserve">51 </w:t>
      </w:r>
      <w:r w:rsidRPr="00D45819">
        <w:rPr>
          <w:rFonts w:asciiTheme="majorHAnsi" w:hAnsiTheme="majorHAnsi" w:cstheme="majorHAnsi"/>
          <w:sz w:val="20"/>
          <w:szCs w:val="20"/>
          <w:shd w:val="clear" w:color="auto" w:fill="FFFFFF"/>
        </w:rPr>
        <w:t>(4), pp.540-555.</w:t>
      </w:r>
    </w:p>
    <w:p w14:paraId="0D91279B" w14:textId="77777777"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shd w:val="clear" w:color="auto" w:fill="FFFFFF"/>
        </w:rPr>
        <w:t xml:space="preserve">Tay, L. Y., et al (2012) </w:t>
      </w:r>
      <w:r w:rsidRPr="00D45819">
        <w:rPr>
          <w:rFonts w:asciiTheme="majorHAnsi" w:hAnsiTheme="majorHAnsi" w:cstheme="majorHAnsi"/>
          <w:i/>
          <w:sz w:val="20"/>
          <w:szCs w:val="20"/>
        </w:rPr>
        <w:t xml:space="preserve">Pedagogical approaches for ICT integration into primary school English and mathematics: A Singapore case study. </w:t>
      </w:r>
      <w:r w:rsidRPr="00D45819">
        <w:rPr>
          <w:rFonts w:asciiTheme="majorHAnsi" w:hAnsiTheme="majorHAnsi" w:cstheme="majorHAnsi"/>
          <w:sz w:val="20"/>
          <w:szCs w:val="20"/>
        </w:rPr>
        <w:t>Australasian Journal of Educational Technology. Vol. 28. No. 4. Pp 740-754.</w:t>
      </w:r>
    </w:p>
    <w:p w14:paraId="14A90C0D" w14:textId="77777777" w:rsidR="00E506F9" w:rsidRDefault="00E506F9" w:rsidP="00E506F9">
      <w:pPr>
        <w:rPr>
          <w:rFonts w:asciiTheme="majorHAnsi" w:hAnsiTheme="majorHAnsi" w:cstheme="majorHAnsi"/>
          <w:sz w:val="20"/>
          <w:szCs w:val="20"/>
        </w:rPr>
      </w:pPr>
      <w:proofErr w:type="spellStart"/>
      <w:r w:rsidRPr="00D45819">
        <w:rPr>
          <w:rFonts w:asciiTheme="majorHAnsi" w:hAnsiTheme="majorHAnsi" w:cstheme="majorHAnsi"/>
          <w:sz w:val="20"/>
          <w:szCs w:val="20"/>
        </w:rPr>
        <w:t>Tinio</w:t>
      </w:r>
      <w:proofErr w:type="spellEnd"/>
      <w:r w:rsidRPr="00D45819">
        <w:rPr>
          <w:rFonts w:asciiTheme="majorHAnsi" w:hAnsiTheme="majorHAnsi" w:cstheme="majorHAnsi"/>
          <w:sz w:val="20"/>
          <w:szCs w:val="20"/>
        </w:rPr>
        <w:t xml:space="preserve">, V. L., (2003) </w:t>
      </w:r>
      <w:r w:rsidRPr="00D45819">
        <w:rPr>
          <w:rFonts w:asciiTheme="majorHAnsi" w:hAnsiTheme="majorHAnsi" w:cstheme="majorHAnsi"/>
          <w:i/>
          <w:sz w:val="20"/>
          <w:szCs w:val="20"/>
        </w:rPr>
        <w:t>ICT in Education</w:t>
      </w:r>
      <w:r>
        <w:rPr>
          <w:rFonts w:asciiTheme="majorHAnsi" w:hAnsiTheme="majorHAnsi" w:cstheme="majorHAnsi"/>
          <w:i/>
          <w:sz w:val="20"/>
          <w:szCs w:val="20"/>
        </w:rPr>
        <w:t>.</w:t>
      </w:r>
      <w:r>
        <w:rPr>
          <w:rFonts w:asciiTheme="majorHAnsi" w:hAnsiTheme="majorHAnsi" w:cstheme="majorHAnsi"/>
          <w:sz w:val="20"/>
          <w:szCs w:val="20"/>
        </w:rPr>
        <w:t xml:space="preserve"> Manila: E-ASEAN Task Force</w:t>
      </w:r>
    </w:p>
    <w:p w14:paraId="34400D0C" w14:textId="77777777" w:rsidR="00E506F9" w:rsidRPr="00671105" w:rsidRDefault="00E506F9" w:rsidP="00E506F9">
      <w:pPr>
        <w:rPr>
          <w:rFonts w:asciiTheme="majorHAnsi" w:hAnsiTheme="majorHAnsi" w:cstheme="majorHAnsi"/>
          <w:sz w:val="20"/>
          <w:szCs w:val="20"/>
        </w:rPr>
      </w:pPr>
      <w:r>
        <w:rPr>
          <w:rFonts w:asciiTheme="majorHAnsi" w:hAnsiTheme="majorHAnsi" w:cstheme="majorHAnsi"/>
          <w:sz w:val="20"/>
          <w:szCs w:val="20"/>
        </w:rPr>
        <w:t xml:space="preserve">United Nations (1990), </w:t>
      </w:r>
      <w:r w:rsidRPr="00CD386C">
        <w:rPr>
          <w:rFonts w:asciiTheme="majorHAnsi" w:hAnsiTheme="majorHAnsi" w:cstheme="majorHAnsi"/>
          <w:i/>
          <w:color w:val="222222"/>
          <w:sz w:val="20"/>
          <w:szCs w:val="20"/>
          <w:shd w:val="clear" w:color="auto" w:fill="FFFFFF"/>
        </w:rPr>
        <w:t>United Nations Convention on the Rights of the Child</w:t>
      </w:r>
      <w:r>
        <w:rPr>
          <w:rFonts w:asciiTheme="majorHAnsi" w:hAnsiTheme="majorHAnsi" w:cstheme="majorHAnsi"/>
          <w:color w:val="222222"/>
          <w:sz w:val="20"/>
          <w:szCs w:val="20"/>
          <w:shd w:val="clear" w:color="auto" w:fill="FFFFFF"/>
        </w:rPr>
        <w:t xml:space="preserve"> [online] Available at </w:t>
      </w:r>
      <w:hyperlink r:id="rId14" w:history="1">
        <w:r w:rsidRPr="002557B0">
          <w:rPr>
            <w:rStyle w:val="Hyperlink"/>
            <w:rFonts w:asciiTheme="majorHAnsi" w:hAnsiTheme="majorHAnsi" w:cstheme="majorHAnsi"/>
            <w:sz w:val="20"/>
            <w:szCs w:val="20"/>
            <w:shd w:val="clear" w:color="auto" w:fill="FFFFFF"/>
          </w:rPr>
          <w:t>https://www.unicef.org.uk/what-we-do/un-convention-child-rights/</w:t>
        </w:r>
      </w:hyperlink>
      <w:r>
        <w:rPr>
          <w:rFonts w:asciiTheme="majorHAnsi" w:hAnsiTheme="majorHAnsi" w:cstheme="majorHAnsi"/>
          <w:color w:val="222222"/>
          <w:sz w:val="20"/>
          <w:szCs w:val="20"/>
          <w:shd w:val="clear" w:color="auto" w:fill="FFFFFF"/>
        </w:rPr>
        <w:t xml:space="preserve"> (accessed 20.02.19)</w:t>
      </w:r>
    </w:p>
    <w:p w14:paraId="0750C177" w14:textId="77777777" w:rsidR="00E506F9" w:rsidRDefault="00E506F9" w:rsidP="00987747">
      <w:pPr>
        <w:spacing w:line="360" w:lineRule="auto"/>
        <w:jc w:val="both"/>
        <w:rPr>
          <w:rFonts w:asciiTheme="majorHAnsi" w:hAnsiTheme="majorHAnsi" w:cstheme="majorHAnsi"/>
          <w:sz w:val="28"/>
          <w:szCs w:val="28"/>
        </w:rPr>
      </w:pPr>
    </w:p>
    <w:p w14:paraId="6D89774E" w14:textId="4DB2E971" w:rsidR="005B2E49" w:rsidRDefault="005B2E49" w:rsidP="00987747">
      <w:pPr>
        <w:spacing w:line="360" w:lineRule="auto"/>
        <w:jc w:val="both"/>
        <w:rPr>
          <w:rFonts w:asciiTheme="majorHAnsi" w:hAnsiTheme="majorHAnsi" w:cstheme="majorHAnsi"/>
          <w:sz w:val="28"/>
          <w:szCs w:val="28"/>
        </w:rPr>
      </w:pPr>
    </w:p>
    <w:p w14:paraId="79515AD6" w14:textId="0F2CF9F9" w:rsidR="00FD7010" w:rsidRPr="001C7E18" w:rsidRDefault="00FD7010"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 </w:t>
      </w:r>
    </w:p>
    <w:p w14:paraId="46309099" w14:textId="77777777" w:rsidR="00361166" w:rsidRPr="001C7E18" w:rsidRDefault="00361166" w:rsidP="00987747">
      <w:pPr>
        <w:spacing w:line="360" w:lineRule="auto"/>
        <w:jc w:val="both"/>
        <w:rPr>
          <w:rFonts w:asciiTheme="majorHAnsi" w:hAnsiTheme="majorHAnsi" w:cstheme="majorHAnsi"/>
          <w:sz w:val="28"/>
          <w:szCs w:val="28"/>
        </w:rPr>
      </w:pPr>
    </w:p>
    <w:sectPr w:rsidR="00361166" w:rsidRPr="001C7E18" w:rsidSect="000859F4">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7B407B" w14:textId="77777777" w:rsidR="00434D91" w:rsidRDefault="00434D91" w:rsidP="00443A0A">
      <w:pPr>
        <w:spacing w:after="0" w:line="240" w:lineRule="auto"/>
      </w:pPr>
      <w:r>
        <w:separator/>
      </w:r>
    </w:p>
  </w:endnote>
  <w:endnote w:type="continuationSeparator" w:id="0">
    <w:p w14:paraId="2D1CD1EB" w14:textId="77777777" w:rsidR="00434D91" w:rsidRDefault="00434D91" w:rsidP="00443A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6180488"/>
      <w:docPartObj>
        <w:docPartGallery w:val="Page Numbers (Bottom of Page)"/>
        <w:docPartUnique/>
      </w:docPartObj>
    </w:sdtPr>
    <w:sdtEndPr/>
    <w:sdtContent>
      <w:sdt>
        <w:sdtPr>
          <w:id w:val="1728636285"/>
          <w:docPartObj>
            <w:docPartGallery w:val="Page Numbers (Top of Page)"/>
            <w:docPartUnique/>
          </w:docPartObj>
        </w:sdtPr>
        <w:sdtEndPr/>
        <w:sdtContent>
          <w:p w14:paraId="52E696A8" w14:textId="5CEDF6B0" w:rsidR="009221EA" w:rsidRDefault="009221E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2D8A652" w14:textId="77777777" w:rsidR="009221EA" w:rsidRDefault="00922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CB1823" w14:textId="77777777" w:rsidR="00434D91" w:rsidRDefault="00434D91" w:rsidP="00443A0A">
      <w:pPr>
        <w:spacing w:after="0" w:line="240" w:lineRule="auto"/>
      </w:pPr>
      <w:r>
        <w:separator/>
      </w:r>
    </w:p>
  </w:footnote>
  <w:footnote w:type="continuationSeparator" w:id="0">
    <w:p w14:paraId="697178D6" w14:textId="77777777" w:rsidR="00434D91" w:rsidRDefault="00434D91" w:rsidP="00443A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A85D1F" w14:textId="16727B15" w:rsidR="009221EA" w:rsidRDefault="009221EA">
    <w:pPr>
      <w:pStyle w:val="Header"/>
    </w:pPr>
    <w:r>
      <w:rPr>
        <w:noProof/>
      </w:rPr>
      <mc:AlternateContent>
        <mc:Choice Requires="wps">
          <w:drawing>
            <wp:anchor distT="0" distB="0" distL="114300" distR="114300" simplePos="0" relativeHeight="251660288" behindDoc="0" locked="0" layoutInCell="0" allowOverlap="1" wp14:anchorId="40E886FB" wp14:editId="338F276C">
              <wp:simplePos x="0" y="0"/>
              <wp:positionH relativeFrom="margin">
                <wp:align>left</wp:align>
              </wp:positionH>
              <wp:positionV relativeFrom="topMargin">
                <wp:align>center</wp:align>
              </wp:positionV>
              <wp:extent cx="5943600" cy="170815"/>
              <wp:effectExtent l="0" t="0" r="0" b="190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1B4A4987" w14:textId="5D83BFB8" w:rsidR="009221EA" w:rsidRDefault="000859F4">
                              <w:pPr>
                                <w:spacing w:after="0" w:line="240" w:lineRule="auto"/>
                              </w:pPr>
                              <w:r>
                                <w:t xml:space="preserve">How can we improve learner engagement </w:t>
                              </w:r>
                              <w:proofErr w:type="gramStart"/>
                              <w:r>
                                <w:t>through the use of</w:t>
                              </w:r>
                              <w:proofErr w:type="gramEnd"/>
                              <w:r>
                                <w:t xml:space="preserve"> modern classroom technology?</w:t>
                              </w:r>
                            </w:p>
                          </w:sdtContent>
                        </w:sdt>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40E886FB" id="_x0000_t202" coordsize="21600,21600" o:spt="202" path="m,l,21600r21600,l21600,xe">
              <v:stroke joinstyle="miter"/>
              <v:path gradientshapeok="t" o:connecttype="rect"/>
            </v:shapetype>
            <v:shape id="Text Box 218" o:spid="_x0000_s1057" type="#_x0000_t202" style="position:absolute;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" o:allowincell="f" filled="f" stroked="f">
              <v:textbox style="mso-fit-shape-to-text:t" inset=",0,,0">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1B4A4987" w14:textId="5D83BFB8" w:rsidR="009221EA" w:rsidRDefault="000859F4">
                        <w:pPr>
                          <w:spacing w:after="0" w:line="240" w:lineRule="auto"/>
                        </w:pPr>
                        <w:r>
                          <w:t xml:space="preserve">How can we improve learner engagement </w:t>
                        </w:r>
                        <w:proofErr w:type="gramStart"/>
                        <w:r>
                          <w:t>through the use of</w:t>
                        </w:r>
                        <w:proofErr w:type="gramEnd"/>
                        <w:r>
                          <w:t xml:space="preserve"> modern classroom technology?</w:t>
                        </w:r>
                      </w:p>
                    </w:sdtContent>
                  </w:sdt>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15E824B7" wp14:editId="05D54917">
              <wp:simplePos x="0" y="0"/>
              <wp:positionH relativeFrom="page">
                <wp:align>left</wp:align>
              </wp:positionH>
              <wp:positionV relativeFrom="topMargin">
                <wp:align>center</wp:align>
              </wp:positionV>
              <wp:extent cx="914400" cy="170815"/>
              <wp:effectExtent l="0" t="0" r="0" b="635"/>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15F6E33E" w14:textId="77777777" w:rsidR="009221EA" w:rsidRDefault="009221EA">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 w14:anchorId="15E824B7" id="Text Box 219" o:spid="_x0000_s1058" type="#_x0000_t202" style="position:absolute;margin-left:0;margin-top:0;width:1in;height:13.45pt;z-index:251659264;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" o:allowincell="f" fillcolor="#a8d08d [1945]" stroked="f">
              <v:textbox style="mso-fit-shape-to-text:t" inset=",0,,0">
                <w:txbxContent>
                  <w:p w14:paraId="15F6E33E" w14:textId="77777777" w:rsidR="009221EA" w:rsidRDefault="009221EA">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11D17"/>
    <w:multiLevelType w:val="hybridMultilevel"/>
    <w:tmpl w:val="54F0FD12"/>
    <w:lvl w:ilvl="0" w:tplc="288622B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781E66"/>
    <w:multiLevelType w:val="hybridMultilevel"/>
    <w:tmpl w:val="B534FD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0A7"/>
    <w:rsid w:val="00012DF9"/>
    <w:rsid w:val="00016465"/>
    <w:rsid w:val="000202EB"/>
    <w:rsid w:val="00030E68"/>
    <w:rsid w:val="000310A7"/>
    <w:rsid w:val="00031E6B"/>
    <w:rsid w:val="00032255"/>
    <w:rsid w:val="00047EC7"/>
    <w:rsid w:val="000549CF"/>
    <w:rsid w:val="000635A1"/>
    <w:rsid w:val="00063DE6"/>
    <w:rsid w:val="00066AA9"/>
    <w:rsid w:val="00076600"/>
    <w:rsid w:val="00081F23"/>
    <w:rsid w:val="000859F4"/>
    <w:rsid w:val="0009674F"/>
    <w:rsid w:val="000B351E"/>
    <w:rsid w:val="000C1542"/>
    <w:rsid w:val="000D1F71"/>
    <w:rsid w:val="000D3F2E"/>
    <w:rsid w:val="000F5009"/>
    <w:rsid w:val="000F69E0"/>
    <w:rsid w:val="00101C0E"/>
    <w:rsid w:val="001113A7"/>
    <w:rsid w:val="0011596C"/>
    <w:rsid w:val="00126B37"/>
    <w:rsid w:val="0013185D"/>
    <w:rsid w:val="00132D44"/>
    <w:rsid w:val="0013615D"/>
    <w:rsid w:val="00146450"/>
    <w:rsid w:val="00150186"/>
    <w:rsid w:val="00151505"/>
    <w:rsid w:val="00154C55"/>
    <w:rsid w:val="00173368"/>
    <w:rsid w:val="001A5EC3"/>
    <w:rsid w:val="001B4F39"/>
    <w:rsid w:val="001B6F00"/>
    <w:rsid w:val="001C7E18"/>
    <w:rsid w:val="001E1BB4"/>
    <w:rsid w:val="001E6401"/>
    <w:rsid w:val="001F1D3C"/>
    <w:rsid w:val="001F4442"/>
    <w:rsid w:val="00207B16"/>
    <w:rsid w:val="002179BB"/>
    <w:rsid w:val="00235D83"/>
    <w:rsid w:val="00235F92"/>
    <w:rsid w:val="002400AD"/>
    <w:rsid w:val="00241C04"/>
    <w:rsid w:val="002451D3"/>
    <w:rsid w:val="00280AFB"/>
    <w:rsid w:val="00281B41"/>
    <w:rsid w:val="002858CB"/>
    <w:rsid w:val="002A1519"/>
    <w:rsid w:val="002A4EE9"/>
    <w:rsid w:val="002B4514"/>
    <w:rsid w:val="002B65E0"/>
    <w:rsid w:val="002B7C10"/>
    <w:rsid w:val="002C2296"/>
    <w:rsid w:val="002C3469"/>
    <w:rsid w:val="002E11FC"/>
    <w:rsid w:val="002E457D"/>
    <w:rsid w:val="002E5211"/>
    <w:rsid w:val="002E754E"/>
    <w:rsid w:val="002E799E"/>
    <w:rsid w:val="002F351B"/>
    <w:rsid w:val="00300333"/>
    <w:rsid w:val="00307C71"/>
    <w:rsid w:val="003101A9"/>
    <w:rsid w:val="00317C21"/>
    <w:rsid w:val="00322269"/>
    <w:rsid w:val="00326BA9"/>
    <w:rsid w:val="00331A94"/>
    <w:rsid w:val="00333281"/>
    <w:rsid w:val="00334966"/>
    <w:rsid w:val="00337D9F"/>
    <w:rsid w:val="00347257"/>
    <w:rsid w:val="00353365"/>
    <w:rsid w:val="00355BFA"/>
    <w:rsid w:val="0036002D"/>
    <w:rsid w:val="00361166"/>
    <w:rsid w:val="003623D0"/>
    <w:rsid w:val="00386B08"/>
    <w:rsid w:val="00387EE2"/>
    <w:rsid w:val="00396B22"/>
    <w:rsid w:val="003A4BCA"/>
    <w:rsid w:val="003B1B94"/>
    <w:rsid w:val="003C279B"/>
    <w:rsid w:val="003C3B95"/>
    <w:rsid w:val="003F00BA"/>
    <w:rsid w:val="003F2A04"/>
    <w:rsid w:val="003F67B3"/>
    <w:rsid w:val="00401F20"/>
    <w:rsid w:val="0040576C"/>
    <w:rsid w:val="00411E79"/>
    <w:rsid w:val="00423AE5"/>
    <w:rsid w:val="00424E83"/>
    <w:rsid w:val="00434D91"/>
    <w:rsid w:val="00443A0A"/>
    <w:rsid w:val="00444448"/>
    <w:rsid w:val="004467D9"/>
    <w:rsid w:val="00452F29"/>
    <w:rsid w:val="00466266"/>
    <w:rsid w:val="00486C1B"/>
    <w:rsid w:val="0049540D"/>
    <w:rsid w:val="00496E71"/>
    <w:rsid w:val="004A11E5"/>
    <w:rsid w:val="004A4B9A"/>
    <w:rsid w:val="004A680D"/>
    <w:rsid w:val="004C2BB8"/>
    <w:rsid w:val="004D623A"/>
    <w:rsid w:val="004E4A3B"/>
    <w:rsid w:val="00500FA7"/>
    <w:rsid w:val="0052156D"/>
    <w:rsid w:val="005257C3"/>
    <w:rsid w:val="00534C75"/>
    <w:rsid w:val="00543433"/>
    <w:rsid w:val="00543E98"/>
    <w:rsid w:val="00555DFA"/>
    <w:rsid w:val="00566A95"/>
    <w:rsid w:val="00567E44"/>
    <w:rsid w:val="00572AEE"/>
    <w:rsid w:val="00580731"/>
    <w:rsid w:val="00582A04"/>
    <w:rsid w:val="00591FE1"/>
    <w:rsid w:val="005B2E49"/>
    <w:rsid w:val="005D495E"/>
    <w:rsid w:val="005E7EB1"/>
    <w:rsid w:val="005F1363"/>
    <w:rsid w:val="005F5EFC"/>
    <w:rsid w:val="0060328E"/>
    <w:rsid w:val="00606A3E"/>
    <w:rsid w:val="006247AE"/>
    <w:rsid w:val="00633141"/>
    <w:rsid w:val="00635C3D"/>
    <w:rsid w:val="00651501"/>
    <w:rsid w:val="00651B91"/>
    <w:rsid w:val="00653CC1"/>
    <w:rsid w:val="00661059"/>
    <w:rsid w:val="00661313"/>
    <w:rsid w:val="00665D58"/>
    <w:rsid w:val="00667327"/>
    <w:rsid w:val="006740B9"/>
    <w:rsid w:val="00680AD8"/>
    <w:rsid w:val="00686A7A"/>
    <w:rsid w:val="006A0982"/>
    <w:rsid w:val="006A5360"/>
    <w:rsid w:val="006B2CEE"/>
    <w:rsid w:val="006E6644"/>
    <w:rsid w:val="006F6DB3"/>
    <w:rsid w:val="00700FE9"/>
    <w:rsid w:val="00703EFB"/>
    <w:rsid w:val="0070478F"/>
    <w:rsid w:val="0070572C"/>
    <w:rsid w:val="0071267D"/>
    <w:rsid w:val="00724CB2"/>
    <w:rsid w:val="007338CB"/>
    <w:rsid w:val="00735805"/>
    <w:rsid w:val="00747F6C"/>
    <w:rsid w:val="007500EA"/>
    <w:rsid w:val="00757351"/>
    <w:rsid w:val="007578E7"/>
    <w:rsid w:val="007669F2"/>
    <w:rsid w:val="0077135F"/>
    <w:rsid w:val="00776383"/>
    <w:rsid w:val="007863F0"/>
    <w:rsid w:val="007877BE"/>
    <w:rsid w:val="00794D2B"/>
    <w:rsid w:val="007A3446"/>
    <w:rsid w:val="007A4945"/>
    <w:rsid w:val="007A5AB5"/>
    <w:rsid w:val="007A7DE4"/>
    <w:rsid w:val="007B32BF"/>
    <w:rsid w:val="007C2193"/>
    <w:rsid w:val="007C2AE9"/>
    <w:rsid w:val="007C4A1D"/>
    <w:rsid w:val="007C4F66"/>
    <w:rsid w:val="007D426A"/>
    <w:rsid w:val="007E140C"/>
    <w:rsid w:val="007E3322"/>
    <w:rsid w:val="007E401D"/>
    <w:rsid w:val="007E4C7D"/>
    <w:rsid w:val="007F175B"/>
    <w:rsid w:val="00801FD6"/>
    <w:rsid w:val="0080255C"/>
    <w:rsid w:val="008066F2"/>
    <w:rsid w:val="00810A42"/>
    <w:rsid w:val="00812388"/>
    <w:rsid w:val="0082469E"/>
    <w:rsid w:val="00847039"/>
    <w:rsid w:val="00847414"/>
    <w:rsid w:val="00850106"/>
    <w:rsid w:val="008538C3"/>
    <w:rsid w:val="008576F1"/>
    <w:rsid w:val="0086278F"/>
    <w:rsid w:val="00871A19"/>
    <w:rsid w:val="00876819"/>
    <w:rsid w:val="00884D70"/>
    <w:rsid w:val="00885D5A"/>
    <w:rsid w:val="008A0092"/>
    <w:rsid w:val="008A2FD0"/>
    <w:rsid w:val="008B32E5"/>
    <w:rsid w:val="008B35B7"/>
    <w:rsid w:val="008B7A56"/>
    <w:rsid w:val="008B7D7F"/>
    <w:rsid w:val="008D112B"/>
    <w:rsid w:val="008D761C"/>
    <w:rsid w:val="008F3287"/>
    <w:rsid w:val="008F512A"/>
    <w:rsid w:val="008F722F"/>
    <w:rsid w:val="009118F0"/>
    <w:rsid w:val="009221EA"/>
    <w:rsid w:val="00926463"/>
    <w:rsid w:val="00926761"/>
    <w:rsid w:val="009344AD"/>
    <w:rsid w:val="0096325D"/>
    <w:rsid w:val="0096744C"/>
    <w:rsid w:val="00980A1C"/>
    <w:rsid w:val="00982D9D"/>
    <w:rsid w:val="00982E93"/>
    <w:rsid w:val="00987747"/>
    <w:rsid w:val="00996B80"/>
    <w:rsid w:val="009A24EE"/>
    <w:rsid w:val="009B0A59"/>
    <w:rsid w:val="009B1F1B"/>
    <w:rsid w:val="009C7BB2"/>
    <w:rsid w:val="009D1DF0"/>
    <w:rsid w:val="009D6C1D"/>
    <w:rsid w:val="009D6F04"/>
    <w:rsid w:val="009E1E21"/>
    <w:rsid w:val="009F31DA"/>
    <w:rsid w:val="009F76F5"/>
    <w:rsid w:val="00A0166B"/>
    <w:rsid w:val="00A0404B"/>
    <w:rsid w:val="00A069B6"/>
    <w:rsid w:val="00A13F84"/>
    <w:rsid w:val="00A22A54"/>
    <w:rsid w:val="00A25957"/>
    <w:rsid w:val="00A27D0C"/>
    <w:rsid w:val="00A42299"/>
    <w:rsid w:val="00A76221"/>
    <w:rsid w:val="00A77126"/>
    <w:rsid w:val="00A86C00"/>
    <w:rsid w:val="00A96BB3"/>
    <w:rsid w:val="00AA1FB6"/>
    <w:rsid w:val="00AA41FF"/>
    <w:rsid w:val="00AB0742"/>
    <w:rsid w:val="00AB2EE6"/>
    <w:rsid w:val="00AB3604"/>
    <w:rsid w:val="00AB41E7"/>
    <w:rsid w:val="00AB53EE"/>
    <w:rsid w:val="00AB65E9"/>
    <w:rsid w:val="00AC20B5"/>
    <w:rsid w:val="00AC3782"/>
    <w:rsid w:val="00AD21AF"/>
    <w:rsid w:val="00AE2BD6"/>
    <w:rsid w:val="00AE7876"/>
    <w:rsid w:val="00AF2075"/>
    <w:rsid w:val="00AF491F"/>
    <w:rsid w:val="00AF7070"/>
    <w:rsid w:val="00B15730"/>
    <w:rsid w:val="00B32073"/>
    <w:rsid w:val="00B33202"/>
    <w:rsid w:val="00B418D4"/>
    <w:rsid w:val="00B5464E"/>
    <w:rsid w:val="00BA2E07"/>
    <w:rsid w:val="00BA3DBB"/>
    <w:rsid w:val="00BA6408"/>
    <w:rsid w:val="00BB1DEA"/>
    <w:rsid w:val="00BB6095"/>
    <w:rsid w:val="00BB64DB"/>
    <w:rsid w:val="00BC79B0"/>
    <w:rsid w:val="00BD00E8"/>
    <w:rsid w:val="00BF03AF"/>
    <w:rsid w:val="00BF2F54"/>
    <w:rsid w:val="00BF3491"/>
    <w:rsid w:val="00C02205"/>
    <w:rsid w:val="00C03511"/>
    <w:rsid w:val="00C0407B"/>
    <w:rsid w:val="00C11A0A"/>
    <w:rsid w:val="00C12BC7"/>
    <w:rsid w:val="00C16DFC"/>
    <w:rsid w:val="00C17B03"/>
    <w:rsid w:val="00C2009D"/>
    <w:rsid w:val="00C21712"/>
    <w:rsid w:val="00C46410"/>
    <w:rsid w:val="00C57816"/>
    <w:rsid w:val="00C64FCF"/>
    <w:rsid w:val="00C826C7"/>
    <w:rsid w:val="00C82EAC"/>
    <w:rsid w:val="00C97777"/>
    <w:rsid w:val="00CA2A4F"/>
    <w:rsid w:val="00CB5C01"/>
    <w:rsid w:val="00CB5CBE"/>
    <w:rsid w:val="00CD3553"/>
    <w:rsid w:val="00CF679A"/>
    <w:rsid w:val="00D05EB3"/>
    <w:rsid w:val="00D06112"/>
    <w:rsid w:val="00D06EFD"/>
    <w:rsid w:val="00D11BC6"/>
    <w:rsid w:val="00D25D4C"/>
    <w:rsid w:val="00D319B7"/>
    <w:rsid w:val="00D35533"/>
    <w:rsid w:val="00D54D07"/>
    <w:rsid w:val="00D643FC"/>
    <w:rsid w:val="00D643FF"/>
    <w:rsid w:val="00D7207D"/>
    <w:rsid w:val="00D770E1"/>
    <w:rsid w:val="00D83C57"/>
    <w:rsid w:val="00D85484"/>
    <w:rsid w:val="00DA0294"/>
    <w:rsid w:val="00DA0AE1"/>
    <w:rsid w:val="00DA15BE"/>
    <w:rsid w:val="00DA19E7"/>
    <w:rsid w:val="00DB4A0B"/>
    <w:rsid w:val="00DB64D4"/>
    <w:rsid w:val="00DC05BE"/>
    <w:rsid w:val="00DC35C7"/>
    <w:rsid w:val="00DD1956"/>
    <w:rsid w:val="00DD3AA8"/>
    <w:rsid w:val="00DD68DE"/>
    <w:rsid w:val="00DE41C6"/>
    <w:rsid w:val="00DF097F"/>
    <w:rsid w:val="00E1032A"/>
    <w:rsid w:val="00E133BC"/>
    <w:rsid w:val="00E229F0"/>
    <w:rsid w:val="00E25596"/>
    <w:rsid w:val="00E27597"/>
    <w:rsid w:val="00E34A2C"/>
    <w:rsid w:val="00E456FA"/>
    <w:rsid w:val="00E506F9"/>
    <w:rsid w:val="00E545A4"/>
    <w:rsid w:val="00E565A5"/>
    <w:rsid w:val="00E732A0"/>
    <w:rsid w:val="00E74D1F"/>
    <w:rsid w:val="00E93981"/>
    <w:rsid w:val="00EA6306"/>
    <w:rsid w:val="00EB3BD4"/>
    <w:rsid w:val="00ED437B"/>
    <w:rsid w:val="00ED4A58"/>
    <w:rsid w:val="00ED6B25"/>
    <w:rsid w:val="00EE4967"/>
    <w:rsid w:val="00EF5AE1"/>
    <w:rsid w:val="00F07AA5"/>
    <w:rsid w:val="00F106CF"/>
    <w:rsid w:val="00F128EF"/>
    <w:rsid w:val="00F16E7A"/>
    <w:rsid w:val="00F210B9"/>
    <w:rsid w:val="00F27367"/>
    <w:rsid w:val="00F275E9"/>
    <w:rsid w:val="00F33703"/>
    <w:rsid w:val="00F3406F"/>
    <w:rsid w:val="00F341F2"/>
    <w:rsid w:val="00F4040A"/>
    <w:rsid w:val="00F4502F"/>
    <w:rsid w:val="00F45DFF"/>
    <w:rsid w:val="00F6231E"/>
    <w:rsid w:val="00F71CF7"/>
    <w:rsid w:val="00F72B64"/>
    <w:rsid w:val="00F749CA"/>
    <w:rsid w:val="00F84084"/>
    <w:rsid w:val="00F92DB3"/>
    <w:rsid w:val="00F938F9"/>
    <w:rsid w:val="00FB368A"/>
    <w:rsid w:val="00FC5CC7"/>
    <w:rsid w:val="00FC7318"/>
    <w:rsid w:val="00FD7010"/>
    <w:rsid w:val="00FE13F8"/>
    <w:rsid w:val="00FE32AC"/>
    <w:rsid w:val="00FE4227"/>
    <w:rsid w:val="00FE50CD"/>
    <w:rsid w:val="00FE6444"/>
    <w:rsid w:val="00FF4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19C4DBE"/>
  <w15:chartTrackingRefBased/>
  <w15:docId w15:val="{C38E159D-1EE7-4A12-B5EB-1F954DA1D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7010"/>
    <w:rPr>
      <w:color w:val="0563C1" w:themeColor="hyperlink"/>
      <w:u w:val="single"/>
    </w:rPr>
  </w:style>
  <w:style w:type="character" w:styleId="UnresolvedMention">
    <w:name w:val="Unresolved Mention"/>
    <w:basedOn w:val="DefaultParagraphFont"/>
    <w:uiPriority w:val="99"/>
    <w:semiHidden/>
    <w:unhideWhenUsed/>
    <w:rsid w:val="00FD7010"/>
    <w:rPr>
      <w:color w:val="605E5C"/>
      <w:shd w:val="clear" w:color="auto" w:fill="E1DFDD"/>
    </w:rPr>
  </w:style>
  <w:style w:type="paragraph" w:styleId="Header">
    <w:name w:val="header"/>
    <w:basedOn w:val="Normal"/>
    <w:link w:val="HeaderChar"/>
    <w:uiPriority w:val="99"/>
    <w:unhideWhenUsed/>
    <w:rsid w:val="00443A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A0A"/>
  </w:style>
  <w:style w:type="paragraph" w:styleId="Footer">
    <w:name w:val="footer"/>
    <w:basedOn w:val="Normal"/>
    <w:link w:val="FooterChar"/>
    <w:uiPriority w:val="99"/>
    <w:unhideWhenUsed/>
    <w:rsid w:val="00443A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A0A"/>
  </w:style>
  <w:style w:type="paragraph" w:styleId="BalloonText">
    <w:name w:val="Balloon Text"/>
    <w:basedOn w:val="Normal"/>
    <w:link w:val="BalloonTextChar"/>
    <w:uiPriority w:val="99"/>
    <w:semiHidden/>
    <w:unhideWhenUsed/>
    <w:rsid w:val="00BB60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6095"/>
    <w:rPr>
      <w:rFonts w:ascii="Segoe UI" w:hAnsi="Segoe UI" w:cs="Segoe UI"/>
      <w:sz w:val="18"/>
      <w:szCs w:val="18"/>
    </w:rPr>
  </w:style>
  <w:style w:type="paragraph" w:styleId="ListParagraph">
    <w:name w:val="List Paragraph"/>
    <w:basedOn w:val="Normal"/>
    <w:uiPriority w:val="34"/>
    <w:qFormat/>
    <w:rsid w:val="00BF3491"/>
    <w:pPr>
      <w:spacing w:after="0" w:line="240" w:lineRule="auto"/>
      <w:ind w:left="720"/>
      <w:contextualSpacing/>
    </w:pPr>
    <w:rPr>
      <w:rFonts w:ascii="Calibri" w:eastAsia="Calibri" w:hAnsi="Calibri" w:cs="Times New Roman"/>
    </w:rPr>
  </w:style>
  <w:style w:type="paragraph" w:styleId="NormalWeb">
    <w:name w:val="Normal (Web)"/>
    <w:basedOn w:val="Normal"/>
    <w:uiPriority w:val="99"/>
    <w:semiHidden/>
    <w:unhideWhenUsed/>
    <w:rsid w:val="003C3B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0859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59F4"/>
    <w:rPr>
      <w:rFonts w:eastAsiaTheme="minorEastAsia"/>
      <w:lang w:val="en-US"/>
    </w:rPr>
  </w:style>
  <w:style w:type="paragraph" w:styleId="Revision">
    <w:name w:val="Revision"/>
    <w:hidden/>
    <w:uiPriority w:val="99"/>
    <w:semiHidden/>
    <w:rsid w:val="009A24E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5838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ssonstudy.co.uk" TargetMode="External"/><Relationship Id="rId13" Type="http://schemas.openxmlformats.org/officeDocument/2006/relationships/hyperlink" Target="http://www.scholarly-journals.com/SJ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0192636519826717"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gov.wales/resources/browse-all/digital-competence-framework/framework?lang=en"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james-greenwood.com/2009/08/20/engagement-ict" TargetMode="External"/><Relationship Id="rId4" Type="http://schemas.openxmlformats.org/officeDocument/2006/relationships/settings" Target="settings.xml"/><Relationship Id="rId9" Type="http://schemas.openxmlformats.org/officeDocument/2006/relationships/hyperlink" Target="https://educationendowmentfoundation.org.uk/public/files/Projects/Evaluation_Reports/Lesson_Study.pdf" TargetMode="External"/><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A7735-6BA7-45BE-8934-117171E38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24</Pages>
  <Words>6342</Words>
  <Characters>36151</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How can we improve learner engagement through the use of modern classroom technology?</vt:lpstr>
    </vt:vector>
  </TitlesOfParts>
  <Company/>
  <LinksUpToDate>false</LinksUpToDate>
  <CharactersWithSpaces>42409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we improve learner engagement through the use of modern classroom technology?</dc:title>
  <dc:subject/>
  <dc:creator>Louise White</dc:creator>
  <cp:keywords/>
  <dc:description/>
  <cp:lastModifiedBy>Louise White</cp:lastModifiedBy>
  <cp:revision>4</cp:revision>
  <dcterms:created xsi:type="dcterms:W3CDTF">2019-03-03T22:43:00Z</dcterms:created>
  <dcterms:modified xsi:type="dcterms:W3CDTF">2019-03-03T23:00:00Z</dcterms:modified>
</cp:coreProperties>
</file>