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rPr>
        <w:id w:val="401569066"/>
        <w:docPartObj>
          <w:docPartGallery w:val="Cover Pages"/>
          <w:docPartUnique/>
        </w:docPartObj>
      </w:sdtPr>
      <w:sdtContent>
        <w:p w14:paraId="2D78286D" w14:textId="2D32ABDB" w:rsidR="000A1C37" w:rsidRPr="00D75E7A" w:rsidRDefault="000A1C37">
          <w:pPr>
            <w:rPr>
              <w:rFonts w:ascii="Arial" w:hAnsi="Arial" w:cs="Arial"/>
            </w:rPr>
          </w:pPr>
          <w:r w:rsidRPr="00D75E7A">
            <w:rPr>
              <w:rFonts w:ascii="Arial" w:hAnsi="Arial" w:cs="Arial"/>
              <w:noProof/>
            </w:rPr>
            <mc:AlternateContent>
              <mc:Choice Requires="wpg">
                <w:drawing>
                  <wp:anchor distT="0" distB="0" distL="114300" distR="114300" simplePos="0" relativeHeight="251659264" behindDoc="1" locked="0" layoutInCell="1" allowOverlap="1" wp14:anchorId="75B3B7CF" wp14:editId="0A9F74B7">
                    <wp:simplePos x="0" y="0"/>
                    <wp:positionH relativeFrom="page">
                      <wp:align>center</wp:align>
                    </wp:positionH>
                    <wp:positionV relativeFrom="page">
                      <wp:align>center</wp:align>
                    </wp:positionV>
                    <wp:extent cx="6852920" cy="9142730"/>
                    <wp:effectExtent l="0" t="0" r="2540" b="133985"/>
                    <wp:wrapNone/>
                    <wp:docPr id="119" name="Group 121"/>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lang w:val="pt-PT"/>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082C3C2D" w14:textId="01AB4405" w:rsidR="000A1C37" w:rsidRPr="000A1C37" w:rsidRDefault="000A1C37">
                                      <w:pPr>
                                        <w:pStyle w:val="NoSpacing"/>
                                        <w:rPr>
                                          <w:color w:val="FFFFFF" w:themeColor="background1"/>
                                          <w:sz w:val="32"/>
                                          <w:szCs w:val="32"/>
                                          <w:lang w:val="pt-PT"/>
                                        </w:rPr>
                                      </w:pPr>
                                      <w:r w:rsidRPr="000A1C37">
                                        <w:rPr>
                                          <w:color w:val="FFFFFF" w:themeColor="background1"/>
                                          <w:sz w:val="32"/>
                                          <w:szCs w:val="32"/>
                                          <w:lang w:val="pt-PT"/>
                                        </w:rPr>
                                        <w:t>Jairo Rukeni Do Nascimento Ambrosio (2413052)</w:t>
                                      </w:r>
                                    </w:p>
                                  </w:sdtContent>
                                </w:sdt>
                                <w:p w14:paraId="240D38F5" w14:textId="089BCEEB" w:rsidR="000A1C37" w:rsidRDefault="000A1C37">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sidR="003A6165">
                                        <w:rPr>
                                          <w:caps/>
                                          <w:color w:val="FFFFFF" w:themeColor="background1"/>
                                        </w:rPr>
                                        <w:t>university of wales trinity saint david</w:t>
                                      </w:r>
                                    </w:sdtContent>
                                  </w:sdt>
                                  <w:r>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Content>
                                      <w:r w:rsidR="003A6165">
                                        <w:rPr>
                                          <w:caps/>
                                          <w:color w:val="FFFFFF" w:themeColor="background1"/>
                                        </w:rPr>
                                        <w:t>london campus</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2A6AFBA6" w14:textId="35850515" w:rsidR="000A1C37" w:rsidRDefault="003A6165">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Virtualized Enterprise Network</w:t>
                                      </w:r>
                                    </w:p>
                                  </w:sdtContent>
                                </w:sdt>
                                <w:p w14:paraId="6AEB6914" w14:textId="77777777" w:rsidR="003A6165" w:rsidRDefault="000A1C37">
                                  <w:pPr>
                                    <w:pStyle w:val="NoSpacing"/>
                                    <w:spacing w:before="240"/>
                                    <w:rPr>
                                      <w:caps/>
                                      <w:color w:val="0E2841" w:themeColor="text2"/>
                                      <w:sz w:val="36"/>
                                      <w:szCs w:val="36"/>
                                    </w:rPr>
                                  </w:pPr>
                                  <w:sdt>
                                    <w:sdtPr>
                                      <w:rPr>
                                        <w:caps/>
                                        <w:color w:val="0E2841"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r w:rsidR="003A6165">
                                        <w:rPr>
                                          <w:caps/>
                                          <w:color w:val="0E2841" w:themeColor="text2"/>
                                          <w:sz w:val="36"/>
                                          <w:szCs w:val="36"/>
                                        </w:rPr>
                                        <w:t>BSC (Hons) applied computing</w:t>
                                      </w:r>
                                    </w:sdtContent>
                                  </w:sdt>
                                </w:p>
                                <w:p w14:paraId="6544EB8A" w14:textId="642B1781" w:rsidR="000A1C37" w:rsidRDefault="003A6165">
                                  <w:pPr>
                                    <w:pStyle w:val="NoSpacing"/>
                                    <w:spacing w:before="240"/>
                                    <w:rPr>
                                      <w:caps/>
                                      <w:color w:val="0E2841" w:themeColor="text2"/>
                                      <w:sz w:val="36"/>
                                      <w:szCs w:val="36"/>
                                    </w:rPr>
                                  </w:pPr>
                                  <w:r>
                                    <w:rPr>
                                      <w:caps/>
                                      <w:color w:val="0E2841" w:themeColor="text2"/>
                                      <w:sz w:val="36"/>
                                      <w:szCs w:val="36"/>
                                    </w:rPr>
                                    <w:t>acca 5023 network operating systems and services</w:t>
                                  </w:r>
                                </w:p>
                                <w:p w14:paraId="5D98F7BF" w14:textId="0D75713E" w:rsidR="003A6165" w:rsidRDefault="003A6165">
                                  <w:pPr>
                                    <w:pStyle w:val="NoSpacing"/>
                                    <w:spacing w:before="240"/>
                                    <w:rPr>
                                      <w:caps/>
                                      <w:color w:val="0E2841" w:themeColor="text2"/>
                                      <w:sz w:val="36"/>
                                      <w:szCs w:val="36"/>
                                    </w:rPr>
                                  </w:pPr>
                                  <w:r>
                                    <w:rPr>
                                      <w:caps/>
                                      <w:color w:val="0E2841" w:themeColor="text2"/>
                                      <w:sz w:val="36"/>
                                      <w:szCs w:val="36"/>
                                    </w:rPr>
                                    <w:t>lecturer: md. sadeque imam shaikh</w:t>
                                  </w: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5B3B7CF" id="Group 121"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" fillcolor="#156082 [3204]" stroked="f" strokeweight="1.5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" fillcolor="#e97132 [3205]" stroked="f" strokeweight="1.5pt">
                      <v:textbox inset="36pt,14.4pt,36pt,36pt">
                        <w:txbxContent>
                          <w:sdt>
                            <w:sdtPr>
                              <w:rPr>
                                <w:color w:val="FFFFFF" w:themeColor="background1"/>
                                <w:sz w:val="32"/>
                                <w:szCs w:val="32"/>
                                <w:lang w:val="pt-PT"/>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082C3C2D" w14:textId="01AB4405" w:rsidR="000A1C37" w:rsidRPr="000A1C37" w:rsidRDefault="000A1C37">
                                <w:pPr>
                                  <w:pStyle w:val="NoSpacing"/>
                                  <w:rPr>
                                    <w:color w:val="FFFFFF" w:themeColor="background1"/>
                                    <w:sz w:val="32"/>
                                    <w:szCs w:val="32"/>
                                    <w:lang w:val="pt-PT"/>
                                  </w:rPr>
                                </w:pPr>
                                <w:r w:rsidRPr="000A1C37">
                                  <w:rPr>
                                    <w:color w:val="FFFFFF" w:themeColor="background1"/>
                                    <w:sz w:val="32"/>
                                    <w:szCs w:val="32"/>
                                    <w:lang w:val="pt-PT"/>
                                  </w:rPr>
                                  <w:t>Jairo Rukeni Do Nascimento Ambrosio (2413052)</w:t>
                                </w:r>
                              </w:p>
                            </w:sdtContent>
                          </w:sdt>
                          <w:p w14:paraId="240D38F5" w14:textId="089BCEEB" w:rsidR="000A1C37" w:rsidRDefault="000A1C37">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sidR="003A6165">
                                  <w:rPr>
                                    <w:caps/>
                                    <w:color w:val="FFFFFF" w:themeColor="background1"/>
                                  </w:rPr>
                                  <w:t>university of wales trinity saint david</w:t>
                                </w:r>
                              </w:sdtContent>
                            </w:sdt>
                            <w:r>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Content>
                                <w:r w:rsidR="003A6165">
                                  <w:rPr>
                                    <w:caps/>
                                    <w:color w:val="FFFFFF" w:themeColor="background1"/>
                                  </w:rPr>
                                  <w:t>london campus</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2A6AFBA6" w14:textId="35850515" w:rsidR="000A1C37" w:rsidRDefault="003A6165">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Virtualized Enterprise Network</w:t>
                                </w:r>
                              </w:p>
                            </w:sdtContent>
                          </w:sdt>
                          <w:p w14:paraId="6AEB6914" w14:textId="77777777" w:rsidR="003A6165" w:rsidRDefault="000A1C37">
                            <w:pPr>
                              <w:pStyle w:val="NoSpacing"/>
                              <w:spacing w:before="240"/>
                              <w:rPr>
                                <w:caps/>
                                <w:color w:val="0E2841" w:themeColor="text2"/>
                                <w:sz w:val="36"/>
                                <w:szCs w:val="36"/>
                              </w:rPr>
                            </w:pPr>
                            <w:sdt>
                              <w:sdtPr>
                                <w:rPr>
                                  <w:caps/>
                                  <w:color w:val="0E2841"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r w:rsidR="003A6165">
                                  <w:rPr>
                                    <w:caps/>
                                    <w:color w:val="0E2841" w:themeColor="text2"/>
                                    <w:sz w:val="36"/>
                                    <w:szCs w:val="36"/>
                                  </w:rPr>
                                  <w:t>BSC (Hons) applied computing</w:t>
                                </w:r>
                              </w:sdtContent>
                            </w:sdt>
                          </w:p>
                          <w:p w14:paraId="6544EB8A" w14:textId="642B1781" w:rsidR="000A1C37" w:rsidRDefault="003A6165">
                            <w:pPr>
                              <w:pStyle w:val="NoSpacing"/>
                              <w:spacing w:before="240"/>
                              <w:rPr>
                                <w:caps/>
                                <w:color w:val="0E2841" w:themeColor="text2"/>
                                <w:sz w:val="36"/>
                                <w:szCs w:val="36"/>
                              </w:rPr>
                            </w:pPr>
                            <w:r>
                              <w:rPr>
                                <w:caps/>
                                <w:color w:val="0E2841" w:themeColor="text2"/>
                                <w:sz w:val="36"/>
                                <w:szCs w:val="36"/>
                              </w:rPr>
                              <w:t>acca 5023 network operating systems and services</w:t>
                            </w:r>
                          </w:p>
                          <w:p w14:paraId="5D98F7BF" w14:textId="0D75713E" w:rsidR="003A6165" w:rsidRDefault="003A6165">
                            <w:pPr>
                              <w:pStyle w:val="NoSpacing"/>
                              <w:spacing w:before="240"/>
                              <w:rPr>
                                <w:caps/>
                                <w:color w:val="0E2841" w:themeColor="text2"/>
                                <w:sz w:val="36"/>
                                <w:szCs w:val="36"/>
                              </w:rPr>
                            </w:pPr>
                            <w:r>
                              <w:rPr>
                                <w:caps/>
                                <w:color w:val="0E2841" w:themeColor="text2"/>
                                <w:sz w:val="36"/>
                                <w:szCs w:val="36"/>
                              </w:rPr>
                              <w:t>lecturer: md. sadeque imam shaikh</w:t>
                            </w:r>
                          </w:p>
                        </w:txbxContent>
                      </v:textbox>
                    </v:shape>
                    <w10:wrap anchorx="page" anchory="page"/>
                  </v:group>
                </w:pict>
              </mc:Fallback>
            </mc:AlternateContent>
          </w:r>
        </w:p>
        <w:p w14:paraId="37B1CD96" w14:textId="3C45BFDF" w:rsidR="000A1C37" w:rsidRPr="00D75E7A" w:rsidRDefault="000A1C37">
          <w:pPr>
            <w:rPr>
              <w:rFonts w:ascii="Arial" w:hAnsi="Arial" w:cs="Arial"/>
            </w:rPr>
          </w:pPr>
          <w:r w:rsidRPr="00D75E7A">
            <w:rPr>
              <w:rFonts w:ascii="Arial" w:hAnsi="Arial" w:cs="Arial"/>
            </w:rPr>
            <w:br w:type="page"/>
          </w:r>
        </w:p>
      </w:sdtContent>
    </w:sdt>
    <w:sdt>
      <w:sdtPr>
        <w:rPr>
          <w:rFonts w:ascii="Arial" w:hAnsi="Arial" w:cs="Arial"/>
        </w:rPr>
        <w:id w:val="-259149912"/>
        <w:docPartObj>
          <w:docPartGallery w:val="Table of Contents"/>
          <w:docPartUnique/>
        </w:docPartObj>
      </w:sdtPr>
      <w:sdtEndPr>
        <w:rPr>
          <w:rFonts w:eastAsiaTheme="minorHAnsi"/>
          <w:b/>
          <w:bCs/>
          <w:noProof/>
          <w:color w:val="auto"/>
          <w:kern w:val="2"/>
          <w:sz w:val="24"/>
          <w:szCs w:val="24"/>
          <w:lang w:val="en-GB"/>
          <w14:ligatures w14:val="standardContextual"/>
        </w:rPr>
      </w:sdtEndPr>
      <w:sdtContent>
        <w:p w14:paraId="0C45F17A" w14:textId="33B66B81" w:rsidR="003A6165" w:rsidRPr="00D75E7A" w:rsidRDefault="003A6165">
          <w:pPr>
            <w:pStyle w:val="TOCHeading"/>
            <w:rPr>
              <w:rFonts w:ascii="Arial" w:hAnsi="Arial" w:cs="Arial"/>
            </w:rPr>
          </w:pPr>
          <w:r w:rsidRPr="00D75E7A">
            <w:rPr>
              <w:rFonts w:ascii="Arial" w:hAnsi="Arial" w:cs="Arial"/>
            </w:rPr>
            <w:t>Contents</w:t>
          </w:r>
        </w:p>
        <w:p w14:paraId="24A4231F" w14:textId="208873F4" w:rsidR="00936AED" w:rsidRPr="00D75E7A" w:rsidRDefault="003A6165">
          <w:pPr>
            <w:pStyle w:val="TOC1"/>
            <w:tabs>
              <w:tab w:val="right" w:leader="dot" w:pos="9016"/>
            </w:tabs>
            <w:rPr>
              <w:rFonts w:ascii="Arial" w:eastAsiaTheme="minorEastAsia" w:hAnsi="Arial" w:cs="Arial"/>
              <w:noProof/>
              <w:lang w:eastAsia="en-GB"/>
            </w:rPr>
          </w:pPr>
          <w:r w:rsidRPr="00D75E7A">
            <w:rPr>
              <w:rFonts w:ascii="Arial" w:hAnsi="Arial" w:cs="Arial"/>
            </w:rPr>
            <w:fldChar w:fldCharType="begin"/>
          </w:r>
          <w:r w:rsidRPr="00D75E7A">
            <w:rPr>
              <w:rFonts w:ascii="Arial" w:hAnsi="Arial" w:cs="Arial"/>
            </w:rPr>
            <w:instrText xml:space="preserve"> TOC \o "1-3" \h \z \u </w:instrText>
          </w:r>
          <w:r w:rsidRPr="00D75E7A">
            <w:rPr>
              <w:rFonts w:ascii="Arial" w:hAnsi="Arial" w:cs="Arial"/>
            </w:rPr>
            <w:fldChar w:fldCharType="separate"/>
          </w:r>
          <w:hyperlink w:anchor="_Toc216708573" w:history="1">
            <w:r w:rsidR="00936AED" w:rsidRPr="00D75E7A">
              <w:rPr>
                <w:rStyle w:val="Hyperlink"/>
                <w:rFonts w:ascii="Arial" w:hAnsi="Arial" w:cs="Arial"/>
                <w:noProof/>
              </w:rPr>
              <w:t>Introduction</w:t>
            </w:r>
            <w:r w:rsidR="00936AED" w:rsidRPr="00D75E7A">
              <w:rPr>
                <w:rFonts w:ascii="Arial" w:hAnsi="Arial" w:cs="Arial"/>
                <w:noProof/>
                <w:webHidden/>
              </w:rPr>
              <w:tab/>
            </w:r>
            <w:r w:rsidR="00936AED" w:rsidRPr="00D75E7A">
              <w:rPr>
                <w:rFonts w:ascii="Arial" w:hAnsi="Arial" w:cs="Arial"/>
                <w:noProof/>
                <w:webHidden/>
              </w:rPr>
              <w:fldChar w:fldCharType="begin"/>
            </w:r>
            <w:r w:rsidR="00936AED" w:rsidRPr="00D75E7A">
              <w:rPr>
                <w:rFonts w:ascii="Arial" w:hAnsi="Arial" w:cs="Arial"/>
                <w:noProof/>
                <w:webHidden/>
              </w:rPr>
              <w:instrText xml:space="preserve"> PAGEREF _Toc216708573 \h </w:instrText>
            </w:r>
            <w:r w:rsidR="00936AED" w:rsidRPr="00D75E7A">
              <w:rPr>
                <w:rFonts w:ascii="Arial" w:hAnsi="Arial" w:cs="Arial"/>
                <w:noProof/>
                <w:webHidden/>
              </w:rPr>
            </w:r>
            <w:r w:rsidR="00936AED" w:rsidRPr="00D75E7A">
              <w:rPr>
                <w:rFonts w:ascii="Arial" w:hAnsi="Arial" w:cs="Arial"/>
                <w:noProof/>
                <w:webHidden/>
              </w:rPr>
              <w:fldChar w:fldCharType="separate"/>
            </w:r>
            <w:r w:rsidR="00936AED" w:rsidRPr="00D75E7A">
              <w:rPr>
                <w:rFonts w:ascii="Arial" w:hAnsi="Arial" w:cs="Arial"/>
                <w:noProof/>
                <w:webHidden/>
              </w:rPr>
              <w:t>2</w:t>
            </w:r>
            <w:r w:rsidR="00936AED" w:rsidRPr="00D75E7A">
              <w:rPr>
                <w:rFonts w:ascii="Arial" w:hAnsi="Arial" w:cs="Arial"/>
                <w:noProof/>
                <w:webHidden/>
              </w:rPr>
              <w:fldChar w:fldCharType="end"/>
            </w:r>
          </w:hyperlink>
        </w:p>
        <w:p w14:paraId="47E40F70" w14:textId="6234E2C4" w:rsidR="00936AED" w:rsidRPr="00D75E7A" w:rsidRDefault="00936AED">
          <w:pPr>
            <w:pStyle w:val="TOC1"/>
            <w:tabs>
              <w:tab w:val="right" w:leader="dot" w:pos="9016"/>
            </w:tabs>
            <w:rPr>
              <w:rFonts w:ascii="Arial" w:eastAsiaTheme="minorEastAsia" w:hAnsi="Arial" w:cs="Arial"/>
              <w:noProof/>
              <w:lang w:eastAsia="en-GB"/>
            </w:rPr>
          </w:pPr>
          <w:hyperlink w:anchor="_Toc216708574" w:history="1">
            <w:r w:rsidRPr="00D75E7A">
              <w:rPr>
                <w:rStyle w:val="Hyperlink"/>
                <w:rFonts w:ascii="Arial" w:hAnsi="Arial" w:cs="Arial"/>
                <w:noProof/>
              </w:rPr>
              <w:t>Task 1</w:t>
            </w:r>
            <w:r w:rsidRPr="00D75E7A">
              <w:rPr>
                <w:rFonts w:ascii="Arial" w:hAnsi="Arial" w:cs="Arial"/>
                <w:noProof/>
                <w:webHidden/>
              </w:rPr>
              <w:tab/>
            </w:r>
            <w:r w:rsidRPr="00D75E7A">
              <w:rPr>
                <w:rFonts w:ascii="Arial" w:hAnsi="Arial" w:cs="Arial"/>
                <w:noProof/>
                <w:webHidden/>
              </w:rPr>
              <w:fldChar w:fldCharType="begin"/>
            </w:r>
            <w:r w:rsidRPr="00D75E7A">
              <w:rPr>
                <w:rFonts w:ascii="Arial" w:hAnsi="Arial" w:cs="Arial"/>
                <w:noProof/>
                <w:webHidden/>
              </w:rPr>
              <w:instrText xml:space="preserve"> PAGEREF _Toc216708574 \h </w:instrText>
            </w:r>
            <w:r w:rsidRPr="00D75E7A">
              <w:rPr>
                <w:rFonts w:ascii="Arial" w:hAnsi="Arial" w:cs="Arial"/>
                <w:noProof/>
                <w:webHidden/>
              </w:rPr>
            </w:r>
            <w:r w:rsidRPr="00D75E7A">
              <w:rPr>
                <w:rFonts w:ascii="Arial" w:hAnsi="Arial" w:cs="Arial"/>
                <w:noProof/>
                <w:webHidden/>
              </w:rPr>
              <w:fldChar w:fldCharType="separate"/>
            </w:r>
            <w:r w:rsidRPr="00D75E7A">
              <w:rPr>
                <w:rFonts w:ascii="Arial" w:hAnsi="Arial" w:cs="Arial"/>
                <w:noProof/>
                <w:webHidden/>
              </w:rPr>
              <w:t>3</w:t>
            </w:r>
            <w:r w:rsidRPr="00D75E7A">
              <w:rPr>
                <w:rFonts w:ascii="Arial" w:hAnsi="Arial" w:cs="Arial"/>
                <w:noProof/>
                <w:webHidden/>
              </w:rPr>
              <w:fldChar w:fldCharType="end"/>
            </w:r>
          </w:hyperlink>
        </w:p>
        <w:p w14:paraId="133117DA" w14:textId="0442E744" w:rsidR="00936AED" w:rsidRPr="00D75E7A" w:rsidRDefault="00936AED">
          <w:pPr>
            <w:pStyle w:val="TOC2"/>
            <w:tabs>
              <w:tab w:val="right" w:leader="dot" w:pos="9016"/>
            </w:tabs>
            <w:rPr>
              <w:rFonts w:ascii="Arial" w:eastAsiaTheme="minorEastAsia" w:hAnsi="Arial" w:cs="Arial"/>
              <w:noProof/>
              <w:lang w:eastAsia="en-GB"/>
            </w:rPr>
          </w:pPr>
          <w:hyperlink w:anchor="_Toc216708575" w:history="1">
            <w:r w:rsidRPr="00D75E7A">
              <w:rPr>
                <w:rStyle w:val="Hyperlink"/>
                <w:rFonts w:ascii="Arial" w:hAnsi="Arial" w:cs="Arial"/>
                <w:noProof/>
              </w:rPr>
              <w:t>Routing</w:t>
            </w:r>
            <w:r w:rsidRPr="00D75E7A">
              <w:rPr>
                <w:rFonts w:ascii="Arial" w:hAnsi="Arial" w:cs="Arial"/>
                <w:noProof/>
                <w:webHidden/>
              </w:rPr>
              <w:tab/>
            </w:r>
            <w:r w:rsidRPr="00D75E7A">
              <w:rPr>
                <w:rFonts w:ascii="Arial" w:hAnsi="Arial" w:cs="Arial"/>
                <w:noProof/>
                <w:webHidden/>
              </w:rPr>
              <w:fldChar w:fldCharType="begin"/>
            </w:r>
            <w:r w:rsidRPr="00D75E7A">
              <w:rPr>
                <w:rFonts w:ascii="Arial" w:hAnsi="Arial" w:cs="Arial"/>
                <w:noProof/>
                <w:webHidden/>
              </w:rPr>
              <w:instrText xml:space="preserve"> PAGEREF _Toc216708575 \h </w:instrText>
            </w:r>
            <w:r w:rsidRPr="00D75E7A">
              <w:rPr>
                <w:rFonts w:ascii="Arial" w:hAnsi="Arial" w:cs="Arial"/>
                <w:noProof/>
                <w:webHidden/>
              </w:rPr>
            </w:r>
            <w:r w:rsidRPr="00D75E7A">
              <w:rPr>
                <w:rFonts w:ascii="Arial" w:hAnsi="Arial" w:cs="Arial"/>
                <w:noProof/>
                <w:webHidden/>
              </w:rPr>
              <w:fldChar w:fldCharType="separate"/>
            </w:r>
            <w:r w:rsidRPr="00D75E7A">
              <w:rPr>
                <w:rFonts w:ascii="Arial" w:hAnsi="Arial" w:cs="Arial"/>
                <w:noProof/>
                <w:webHidden/>
              </w:rPr>
              <w:t>3</w:t>
            </w:r>
            <w:r w:rsidRPr="00D75E7A">
              <w:rPr>
                <w:rFonts w:ascii="Arial" w:hAnsi="Arial" w:cs="Arial"/>
                <w:noProof/>
                <w:webHidden/>
              </w:rPr>
              <w:fldChar w:fldCharType="end"/>
            </w:r>
          </w:hyperlink>
        </w:p>
        <w:p w14:paraId="5D6CC9B4" w14:textId="6BB12783" w:rsidR="00936AED" w:rsidRPr="00D75E7A" w:rsidRDefault="00936AED">
          <w:pPr>
            <w:pStyle w:val="TOC2"/>
            <w:tabs>
              <w:tab w:val="right" w:leader="dot" w:pos="9016"/>
            </w:tabs>
            <w:rPr>
              <w:rFonts w:ascii="Arial" w:eastAsiaTheme="minorEastAsia" w:hAnsi="Arial" w:cs="Arial"/>
              <w:noProof/>
              <w:lang w:eastAsia="en-GB"/>
            </w:rPr>
          </w:pPr>
          <w:hyperlink w:anchor="_Toc216708576" w:history="1">
            <w:r w:rsidRPr="00D75E7A">
              <w:rPr>
                <w:rStyle w:val="Hyperlink"/>
                <w:rFonts w:ascii="Arial" w:hAnsi="Arial" w:cs="Arial"/>
                <w:noProof/>
              </w:rPr>
              <w:t>Domain Server</w:t>
            </w:r>
            <w:r w:rsidRPr="00D75E7A">
              <w:rPr>
                <w:rFonts w:ascii="Arial" w:hAnsi="Arial" w:cs="Arial"/>
                <w:noProof/>
                <w:webHidden/>
              </w:rPr>
              <w:tab/>
            </w:r>
            <w:r w:rsidRPr="00D75E7A">
              <w:rPr>
                <w:rFonts w:ascii="Arial" w:hAnsi="Arial" w:cs="Arial"/>
                <w:noProof/>
                <w:webHidden/>
              </w:rPr>
              <w:fldChar w:fldCharType="begin"/>
            </w:r>
            <w:r w:rsidRPr="00D75E7A">
              <w:rPr>
                <w:rFonts w:ascii="Arial" w:hAnsi="Arial" w:cs="Arial"/>
                <w:noProof/>
                <w:webHidden/>
              </w:rPr>
              <w:instrText xml:space="preserve"> PAGEREF _Toc216708576 \h </w:instrText>
            </w:r>
            <w:r w:rsidRPr="00D75E7A">
              <w:rPr>
                <w:rFonts w:ascii="Arial" w:hAnsi="Arial" w:cs="Arial"/>
                <w:noProof/>
                <w:webHidden/>
              </w:rPr>
            </w:r>
            <w:r w:rsidRPr="00D75E7A">
              <w:rPr>
                <w:rFonts w:ascii="Arial" w:hAnsi="Arial" w:cs="Arial"/>
                <w:noProof/>
                <w:webHidden/>
              </w:rPr>
              <w:fldChar w:fldCharType="separate"/>
            </w:r>
            <w:r w:rsidRPr="00D75E7A">
              <w:rPr>
                <w:rFonts w:ascii="Arial" w:hAnsi="Arial" w:cs="Arial"/>
                <w:noProof/>
                <w:webHidden/>
              </w:rPr>
              <w:t>5</w:t>
            </w:r>
            <w:r w:rsidRPr="00D75E7A">
              <w:rPr>
                <w:rFonts w:ascii="Arial" w:hAnsi="Arial" w:cs="Arial"/>
                <w:noProof/>
                <w:webHidden/>
              </w:rPr>
              <w:fldChar w:fldCharType="end"/>
            </w:r>
          </w:hyperlink>
        </w:p>
        <w:p w14:paraId="3182F17B" w14:textId="3EE83841" w:rsidR="00936AED" w:rsidRPr="00D75E7A" w:rsidRDefault="00936AED">
          <w:pPr>
            <w:pStyle w:val="TOC2"/>
            <w:tabs>
              <w:tab w:val="right" w:leader="dot" w:pos="9016"/>
            </w:tabs>
            <w:rPr>
              <w:rFonts w:ascii="Arial" w:eastAsiaTheme="minorEastAsia" w:hAnsi="Arial" w:cs="Arial"/>
              <w:noProof/>
              <w:lang w:eastAsia="en-GB"/>
            </w:rPr>
          </w:pPr>
          <w:hyperlink w:anchor="_Toc216708577" w:history="1">
            <w:r w:rsidRPr="00D75E7A">
              <w:rPr>
                <w:rStyle w:val="Hyperlink"/>
                <w:rFonts w:ascii="Arial" w:hAnsi="Arial" w:cs="Arial"/>
                <w:noProof/>
              </w:rPr>
              <w:t>Encrypted Connection between Swansea and London</w:t>
            </w:r>
            <w:r w:rsidRPr="00D75E7A">
              <w:rPr>
                <w:rFonts w:ascii="Arial" w:hAnsi="Arial" w:cs="Arial"/>
                <w:noProof/>
                <w:webHidden/>
              </w:rPr>
              <w:tab/>
            </w:r>
            <w:r w:rsidRPr="00D75E7A">
              <w:rPr>
                <w:rFonts w:ascii="Arial" w:hAnsi="Arial" w:cs="Arial"/>
                <w:noProof/>
                <w:webHidden/>
              </w:rPr>
              <w:fldChar w:fldCharType="begin"/>
            </w:r>
            <w:r w:rsidRPr="00D75E7A">
              <w:rPr>
                <w:rFonts w:ascii="Arial" w:hAnsi="Arial" w:cs="Arial"/>
                <w:noProof/>
                <w:webHidden/>
              </w:rPr>
              <w:instrText xml:space="preserve"> PAGEREF _Toc216708577 \h </w:instrText>
            </w:r>
            <w:r w:rsidRPr="00D75E7A">
              <w:rPr>
                <w:rFonts w:ascii="Arial" w:hAnsi="Arial" w:cs="Arial"/>
                <w:noProof/>
                <w:webHidden/>
              </w:rPr>
            </w:r>
            <w:r w:rsidRPr="00D75E7A">
              <w:rPr>
                <w:rFonts w:ascii="Arial" w:hAnsi="Arial" w:cs="Arial"/>
                <w:noProof/>
                <w:webHidden/>
              </w:rPr>
              <w:fldChar w:fldCharType="separate"/>
            </w:r>
            <w:r w:rsidRPr="00D75E7A">
              <w:rPr>
                <w:rFonts w:ascii="Arial" w:hAnsi="Arial" w:cs="Arial"/>
                <w:noProof/>
                <w:webHidden/>
              </w:rPr>
              <w:t>6</w:t>
            </w:r>
            <w:r w:rsidRPr="00D75E7A">
              <w:rPr>
                <w:rFonts w:ascii="Arial" w:hAnsi="Arial" w:cs="Arial"/>
                <w:noProof/>
                <w:webHidden/>
              </w:rPr>
              <w:fldChar w:fldCharType="end"/>
            </w:r>
          </w:hyperlink>
        </w:p>
        <w:p w14:paraId="0776D587" w14:textId="6A88A563" w:rsidR="00936AED" w:rsidRPr="00D75E7A" w:rsidRDefault="00936AED">
          <w:pPr>
            <w:pStyle w:val="TOC2"/>
            <w:tabs>
              <w:tab w:val="right" w:leader="dot" w:pos="9016"/>
            </w:tabs>
            <w:rPr>
              <w:rFonts w:ascii="Arial" w:eastAsiaTheme="minorEastAsia" w:hAnsi="Arial" w:cs="Arial"/>
              <w:noProof/>
              <w:lang w:eastAsia="en-GB"/>
            </w:rPr>
          </w:pPr>
          <w:hyperlink w:anchor="_Toc216708578" w:history="1">
            <w:r w:rsidRPr="00D75E7A">
              <w:rPr>
                <w:rStyle w:val="Hyperlink"/>
                <w:rFonts w:ascii="Arial" w:hAnsi="Arial" w:cs="Arial"/>
                <w:noProof/>
              </w:rPr>
              <w:t>Users</w:t>
            </w:r>
            <w:r w:rsidRPr="00D75E7A">
              <w:rPr>
                <w:rFonts w:ascii="Arial" w:hAnsi="Arial" w:cs="Arial"/>
                <w:noProof/>
                <w:webHidden/>
              </w:rPr>
              <w:tab/>
            </w:r>
            <w:r w:rsidRPr="00D75E7A">
              <w:rPr>
                <w:rFonts w:ascii="Arial" w:hAnsi="Arial" w:cs="Arial"/>
                <w:noProof/>
                <w:webHidden/>
              </w:rPr>
              <w:fldChar w:fldCharType="begin"/>
            </w:r>
            <w:r w:rsidRPr="00D75E7A">
              <w:rPr>
                <w:rFonts w:ascii="Arial" w:hAnsi="Arial" w:cs="Arial"/>
                <w:noProof/>
                <w:webHidden/>
              </w:rPr>
              <w:instrText xml:space="preserve"> PAGEREF _Toc216708578 \h </w:instrText>
            </w:r>
            <w:r w:rsidRPr="00D75E7A">
              <w:rPr>
                <w:rFonts w:ascii="Arial" w:hAnsi="Arial" w:cs="Arial"/>
                <w:noProof/>
                <w:webHidden/>
              </w:rPr>
            </w:r>
            <w:r w:rsidRPr="00D75E7A">
              <w:rPr>
                <w:rFonts w:ascii="Arial" w:hAnsi="Arial" w:cs="Arial"/>
                <w:noProof/>
                <w:webHidden/>
              </w:rPr>
              <w:fldChar w:fldCharType="separate"/>
            </w:r>
            <w:r w:rsidRPr="00D75E7A">
              <w:rPr>
                <w:rFonts w:ascii="Arial" w:hAnsi="Arial" w:cs="Arial"/>
                <w:noProof/>
                <w:webHidden/>
              </w:rPr>
              <w:t>7</w:t>
            </w:r>
            <w:r w:rsidRPr="00D75E7A">
              <w:rPr>
                <w:rFonts w:ascii="Arial" w:hAnsi="Arial" w:cs="Arial"/>
                <w:noProof/>
                <w:webHidden/>
              </w:rPr>
              <w:fldChar w:fldCharType="end"/>
            </w:r>
          </w:hyperlink>
        </w:p>
        <w:p w14:paraId="74EA4759" w14:textId="36F4DAF8" w:rsidR="00936AED" w:rsidRPr="00D75E7A" w:rsidRDefault="00936AED">
          <w:pPr>
            <w:pStyle w:val="TOC2"/>
            <w:tabs>
              <w:tab w:val="right" w:leader="dot" w:pos="9016"/>
            </w:tabs>
            <w:rPr>
              <w:rFonts w:ascii="Arial" w:eastAsiaTheme="minorEastAsia" w:hAnsi="Arial" w:cs="Arial"/>
              <w:noProof/>
              <w:lang w:eastAsia="en-GB"/>
            </w:rPr>
          </w:pPr>
          <w:hyperlink w:anchor="_Toc216708579" w:history="1">
            <w:r w:rsidRPr="00D75E7A">
              <w:rPr>
                <w:rStyle w:val="Hyperlink"/>
                <w:rFonts w:ascii="Arial" w:hAnsi="Arial" w:cs="Arial"/>
                <w:noProof/>
              </w:rPr>
              <w:t>Domain Membership</w:t>
            </w:r>
            <w:r w:rsidRPr="00D75E7A">
              <w:rPr>
                <w:rFonts w:ascii="Arial" w:hAnsi="Arial" w:cs="Arial"/>
                <w:noProof/>
                <w:webHidden/>
              </w:rPr>
              <w:tab/>
            </w:r>
            <w:r w:rsidRPr="00D75E7A">
              <w:rPr>
                <w:rFonts w:ascii="Arial" w:hAnsi="Arial" w:cs="Arial"/>
                <w:noProof/>
                <w:webHidden/>
              </w:rPr>
              <w:fldChar w:fldCharType="begin"/>
            </w:r>
            <w:r w:rsidRPr="00D75E7A">
              <w:rPr>
                <w:rFonts w:ascii="Arial" w:hAnsi="Arial" w:cs="Arial"/>
                <w:noProof/>
                <w:webHidden/>
              </w:rPr>
              <w:instrText xml:space="preserve"> PAGEREF _Toc216708579 \h </w:instrText>
            </w:r>
            <w:r w:rsidRPr="00D75E7A">
              <w:rPr>
                <w:rFonts w:ascii="Arial" w:hAnsi="Arial" w:cs="Arial"/>
                <w:noProof/>
                <w:webHidden/>
              </w:rPr>
            </w:r>
            <w:r w:rsidRPr="00D75E7A">
              <w:rPr>
                <w:rFonts w:ascii="Arial" w:hAnsi="Arial" w:cs="Arial"/>
                <w:noProof/>
                <w:webHidden/>
              </w:rPr>
              <w:fldChar w:fldCharType="separate"/>
            </w:r>
            <w:r w:rsidRPr="00D75E7A">
              <w:rPr>
                <w:rFonts w:ascii="Arial" w:hAnsi="Arial" w:cs="Arial"/>
                <w:noProof/>
                <w:webHidden/>
              </w:rPr>
              <w:t>8</w:t>
            </w:r>
            <w:r w:rsidRPr="00D75E7A">
              <w:rPr>
                <w:rFonts w:ascii="Arial" w:hAnsi="Arial" w:cs="Arial"/>
                <w:noProof/>
                <w:webHidden/>
              </w:rPr>
              <w:fldChar w:fldCharType="end"/>
            </w:r>
          </w:hyperlink>
        </w:p>
        <w:p w14:paraId="5AC02115" w14:textId="77360391" w:rsidR="00936AED" w:rsidRPr="00D75E7A" w:rsidRDefault="00936AED">
          <w:pPr>
            <w:pStyle w:val="TOC1"/>
            <w:tabs>
              <w:tab w:val="right" w:leader="dot" w:pos="9016"/>
            </w:tabs>
            <w:rPr>
              <w:rFonts w:ascii="Arial" w:eastAsiaTheme="minorEastAsia" w:hAnsi="Arial" w:cs="Arial"/>
              <w:noProof/>
              <w:lang w:eastAsia="en-GB"/>
            </w:rPr>
          </w:pPr>
          <w:hyperlink w:anchor="_Toc216708580" w:history="1">
            <w:r w:rsidRPr="00D75E7A">
              <w:rPr>
                <w:rStyle w:val="Hyperlink"/>
                <w:rFonts w:ascii="Arial" w:hAnsi="Arial" w:cs="Arial"/>
                <w:noProof/>
              </w:rPr>
              <w:t>Conclusion</w:t>
            </w:r>
            <w:r w:rsidRPr="00D75E7A">
              <w:rPr>
                <w:rFonts w:ascii="Arial" w:hAnsi="Arial" w:cs="Arial"/>
                <w:noProof/>
                <w:webHidden/>
              </w:rPr>
              <w:tab/>
            </w:r>
            <w:r w:rsidRPr="00D75E7A">
              <w:rPr>
                <w:rFonts w:ascii="Arial" w:hAnsi="Arial" w:cs="Arial"/>
                <w:noProof/>
                <w:webHidden/>
              </w:rPr>
              <w:fldChar w:fldCharType="begin"/>
            </w:r>
            <w:r w:rsidRPr="00D75E7A">
              <w:rPr>
                <w:rFonts w:ascii="Arial" w:hAnsi="Arial" w:cs="Arial"/>
                <w:noProof/>
                <w:webHidden/>
              </w:rPr>
              <w:instrText xml:space="preserve"> PAGEREF _Toc216708580 \h </w:instrText>
            </w:r>
            <w:r w:rsidRPr="00D75E7A">
              <w:rPr>
                <w:rFonts w:ascii="Arial" w:hAnsi="Arial" w:cs="Arial"/>
                <w:noProof/>
                <w:webHidden/>
              </w:rPr>
            </w:r>
            <w:r w:rsidRPr="00D75E7A">
              <w:rPr>
                <w:rFonts w:ascii="Arial" w:hAnsi="Arial" w:cs="Arial"/>
                <w:noProof/>
                <w:webHidden/>
              </w:rPr>
              <w:fldChar w:fldCharType="separate"/>
            </w:r>
            <w:r w:rsidRPr="00D75E7A">
              <w:rPr>
                <w:rFonts w:ascii="Arial" w:hAnsi="Arial" w:cs="Arial"/>
                <w:noProof/>
                <w:webHidden/>
              </w:rPr>
              <w:t>9</w:t>
            </w:r>
            <w:r w:rsidRPr="00D75E7A">
              <w:rPr>
                <w:rFonts w:ascii="Arial" w:hAnsi="Arial" w:cs="Arial"/>
                <w:noProof/>
                <w:webHidden/>
              </w:rPr>
              <w:fldChar w:fldCharType="end"/>
            </w:r>
          </w:hyperlink>
        </w:p>
        <w:p w14:paraId="724D7D08" w14:textId="17C2174C" w:rsidR="003A6165" w:rsidRPr="00D75E7A" w:rsidRDefault="003A6165">
          <w:pPr>
            <w:rPr>
              <w:rFonts w:ascii="Arial" w:hAnsi="Arial" w:cs="Arial"/>
            </w:rPr>
          </w:pPr>
          <w:r w:rsidRPr="00D75E7A">
            <w:rPr>
              <w:rFonts w:ascii="Arial" w:hAnsi="Arial" w:cs="Arial"/>
              <w:b/>
              <w:bCs/>
              <w:noProof/>
            </w:rPr>
            <w:fldChar w:fldCharType="end"/>
          </w:r>
        </w:p>
      </w:sdtContent>
    </w:sdt>
    <w:p w14:paraId="15C3A67E" w14:textId="51F0687C" w:rsidR="003A6165" w:rsidRPr="00D75E7A" w:rsidRDefault="003A6165">
      <w:pPr>
        <w:rPr>
          <w:rFonts w:ascii="Arial" w:hAnsi="Arial" w:cs="Arial"/>
        </w:rPr>
      </w:pPr>
    </w:p>
    <w:p w14:paraId="0EE550BD" w14:textId="77777777" w:rsidR="003A6165" w:rsidRPr="00D75E7A" w:rsidRDefault="003A6165">
      <w:pPr>
        <w:rPr>
          <w:rFonts w:ascii="Arial" w:hAnsi="Arial" w:cs="Arial"/>
        </w:rPr>
      </w:pPr>
      <w:r w:rsidRPr="00D75E7A">
        <w:rPr>
          <w:rFonts w:ascii="Arial" w:hAnsi="Arial" w:cs="Arial"/>
        </w:rPr>
        <w:br w:type="page"/>
      </w:r>
    </w:p>
    <w:p w14:paraId="34523CBA" w14:textId="597268AA" w:rsidR="00D94CA4" w:rsidRPr="00D75E7A" w:rsidRDefault="003A6165" w:rsidP="00D94CA4">
      <w:pPr>
        <w:pStyle w:val="Heading1"/>
        <w:jc w:val="center"/>
        <w:rPr>
          <w:rFonts w:ascii="Arial" w:hAnsi="Arial" w:cs="Arial"/>
        </w:rPr>
      </w:pPr>
      <w:bookmarkStart w:id="0" w:name="_Toc216708573"/>
      <w:r w:rsidRPr="00D75E7A">
        <w:rPr>
          <w:rFonts w:ascii="Arial" w:hAnsi="Arial" w:cs="Arial"/>
        </w:rPr>
        <w:lastRenderedPageBreak/>
        <w:t>Introduction</w:t>
      </w:r>
      <w:bookmarkEnd w:id="0"/>
    </w:p>
    <w:p w14:paraId="73FE92CC" w14:textId="26A806BF" w:rsidR="00A10009" w:rsidRPr="00D75E7A" w:rsidRDefault="00A10009" w:rsidP="00A10009">
      <w:pPr>
        <w:rPr>
          <w:rFonts w:ascii="Arial" w:hAnsi="Arial" w:cs="Arial"/>
        </w:rPr>
      </w:pPr>
      <w:r w:rsidRPr="00D75E7A">
        <w:rPr>
          <w:rFonts w:ascii="Arial" w:hAnsi="Arial" w:cs="Arial"/>
        </w:rPr>
        <w:t>In modern enterprise environments, the integration of core networking services with centralized identity management is essential for secure, scalable, and efficient IT operations. This project demonstrates the deployment and configuration of several foundational services within a Windows Server infrastructure, including Routing and Remote Access Service (RRAS), Site-to-Site VPN connectivity, Active Directory Domain Services (AD DS), DNS, DHCP, and file sharing.</w:t>
      </w:r>
    </w:p>
    <w:p w14:paraId="08528E74" w14:textId="09393A74" w:rsidR="00A10009" w:rsidRPr="00A10009" w:rsidRDefault="00A10009" w:rsidP="00A10009">
      <w:pPr>
        <w:rPr>
          <w:rFonts w:ascii="Arial" w:hAnsi="Arial" w:cs="Arial"/>
        </w:rPr>
      </w:pPr>
      <w:r w:rsidRPr="00A10009">
        <w:rPr>
          <w:rFonts w:ascii="Arial" w:hAnsi="Arial" w:cs="Arial"/>
        </w:rPr>
        <w:t>The objective was to design and implement a functional domain forest, establish secure communication between networks, and configure supporting services such as DNS records, reverse lookup zones, and DHCP scopes. User accounts were created following standardized naming conventions, ensuring consistency and manageability across the domain. Additionally, storage resources were provisioned and shared to support organizational needs.</w:t>
      </w:r>
    </w:p>
    <w:p w14:paraId="622FB2CF" w14:textId="77777777" w:rsidR="00A10009" w:rsidRPr="00A10009" w:rsidRDefault="00A10009" w:rsidP="00A10009">
      <w:pPr>
        <w:rPr>
          <w:rFonts w:ascii="Arial" w:hAnsi="Arial" w:cs="Arial"/>
        </w:rPr>
      </w:pPr>
      <w:r w:rsidRPr="00A10009">
        <w:rPr>
          <w:rFonts w:ascii="Arial" w:hAnsi="Arial" w:cs="Arial"/>
        </w:rPr>
        <w:t>Each stage of the implementation was documented with both theoretical context and practical evidence, including screenshots of the configured services. This approach not only validates the successful deployment but also highlights the importance of aligning technical processes with best practices in enterprise networking and system administration.</w:t>
      </w:r>
    </w:p>
    <w:p w14:paraId="15261575" w14:textId="5AEB91A7" w:rsidR="00D94CA4" w:rsidRPr="00D75E7A" w:rsidRDefault="00D94CA4">
      <w:pPr>
        <w:rPr>
          <w:rFonts w:ascii="Arial" w:eastAsiaTheme="majorEastAsia" w:hAnsi="Arial" w:cs="Arial"/>
          <w:color w:val="0F4761" w:themeColor="accent1" w:themeShade="BF"/>
          <w:sz w:val="40"/>
          <w:szCs w:val="40"/>
        </w:rPr>
      </w:pPr>
    </w:p>
    <w:p w14:paraId="7D555D55" w14:textId="77777777" w:rsidR="001F2DBF" w:rsidRPr="00D75E7A" w:rsidRDefault="001F2DBF">
      <w:pPr>
        <w:rPr>
          <w:rFonts w:ascii="Arial" w:eastAsiaTheme="majorEastAsia" w:hAnsi="Arial" w:cs="Arial"/>
          <w:color w:val="0F4761" w:themeColor="accent1" w:themeShade="BF"/>
          <w:sz w:val="40"/>
          <w:szCs w:val="40"/>
        </w:rPr>
      </w:pPr>
      <w:r w:rsidRPr="00D75E7A">
        <w:rPr>
          <w:rFonts w:ascii="Arial" w:hAnsi="Arial" w:cs="Arial"/>
        </w:rPr>
        <w:br w:type="page"/>
      </w:r>
    </w:p>
    <w:p w14:paraId="095D4024" w14:textId="17178BA8" w:rsidR="000A1C37" w:rsidRPr="00D75E7A" w:rsidRDefault="00D94CA4" w:rsidP="00D94CA4">
      <w:pPr>
        <w:pStyle w:val="Heading1"/>
        <w:jc w:val="center"/>
        <w:rPr>
          <w:rFonts w:ascii="Arial" w:hAnsi="Arial" w:cs="Arial"/>
        </w:rPr>
      </w:pPr>
      <w:bookmarkStart w:id="1" w:name="_Toc216708574"/>
      <w:r w:rsidRPr="00D75E7A">
        <w:rPr>
          <w:rFonts w:ascii="Arial" w:hAnsi="Arial" w:cs="Arial"/>
        </w:rPr>
        <w:lastRenderedPageBreak/>
        <w:t>Task 1</w:t>
      </w:r>
      <w:bookmarkEnd w:id="1"/>
    </w:p>
    <w:p w14:paraId="27AA4E4D" w14:textId="77777777" w:rsidR="00645CC6" w:rsidRPr="00D75E7A" w:rsidRDefault="00645CC6" w:rsidP="00D94CA4">
      <w:pPr>
        <w:pStyle w:val="Heading2"/>
        <w:rPr>
          <w:rFonts w:ascii="Arial" w:hAnsi="Arial" w:cs="Arial"/>
        </w:rPr>
      </w:pPr>
    </w:p>
    <w:p w14:paraId="7C20DF21" w14:textId="53BA2856" w:rsidR="00D94CA4" w:rsidRPr="00D75E7A" w:rsidRDefault="00D94CA4" w:rsidP="00D94CA4">
      <w:pPr>
        <w:pStyle w:val="Heading2"/>
        <w:rPr>
          <w:rFonts w:ascii="Arial" w:hAnsi="Arial" w:cs="Arial"/>
        </w:rPr>
      </w:pPr>
      <w:bookmarkStart w:id="2" w:name="_Toc216708575"/>
      <w:r w:rsidRPr="00D75E7A">
        <w:rPr>
          <w:rFonts w:ascii="Arial" w:hAnsi="Arial" w:cs="Arial"/>
        </w:rPr>
        <w:t>Routing</w:t>
      </w:r>
      <w:bookmarkEnd w:id="2"/>
    </w:p>
    <w:p w14:paraId="6CE8DDAD" w14:textId="77777777" w:rsidR="006A5813" w:rsidRDefault="006A5813" w:rsidP="00A20B47">
      <w:pPr>
        <w:rPr>
          <w:rFonts w:ascii="Arial" w:hAnsi="Arial" w:cs="Arial"/>
          <w:b/>
          <w:bCs/>
        </w:rPr>
      </w:pPr>
    </w:p>
    <w:p w14:paraId="2FAF53CF" w14:textId="24933564" w:rsidR="00A20B47" w:rsidRPr="00A20B47" w:rsidRDefault="00A20B47" w:rsidP="00A20B47">
      <w:pPr>
        <w:rPr>
          <w:rFonts w:ascii="Arial" w:hAnsi="Arial" w:cs="Arial"/>
          <w:b/>
          <w:bCs/>
        </w:rPr>
      </w:pPr>
      <w:r w:rsidRPr="00A20B47">
        <w:rPr>
          <w:rFonts w:ascii="Arial" w:hAnsi="Arial" w:cs="Arial"/>
          <w:b/>
          <w:bCs/>
        </w:rPr>
        <w:t>1.1 Routing in the Swansea Network</w:t>
      </w:r>
    </w:p>
    <w:p w14:paraId="742EF879" w14:textId="19DA0BE4" w:rsidR="00A20B47" w:rsidRPr="00A20B47" w:rsidRDefault="00A20B47" w:rsidP="00A20B47">
      <w:pPr>
        <w:rPr>
          <w:rFonts w:ascii="Arial" w:hAnsi="Arial" w:cs="Arial"/>
        </w:rPr>
      </w:pPr>
      <w:r w:rsidRPr="00A20B47">
        <w:rPr>
          <w:rFonts w:ascii="Arial" w:hAnsi="Arial" w:cs="Arial"/>
        </w:rPr>
        <w:t>I installed the Routing and Remote Access Service (RRAS) on the Swansea server and modified the Windows Defender Firewall rules to allow ICMP traffic. This ensured that network connectivity could be tested and verified between devices</w:t>
      </w:r>
      <w:r w:rsidR="002F27F9">
        <w:rPr>
          <w:rFonts w:ascii="Arial" w:hAnsi="Arial" w:cs="Arial"/>
        </w:rPr>
        <w:t xml:space="preserve"> [1]</w:t>
      </w:r>
      <w:r w:rsidRPr="00A20B47">
        <w:rPr>
          <w:rFonts w:ascii="Arial" w:hAnsi="Arial" w:cs="Arial"/>
        </w:rPr>
        <w:t>.</w:t>
      </w:r>
    </w:p>
    <w:p w14:paraId="48FF36B6" w14:textId="319D9A97" w:rsidR="00A20B47" w:rsidRPr="00A20B47" w:rsidRDefault="00F71B42" w:rsidP="00A20B47">
      <w:pPr>
        <w:rPr>
          <w:rFonts w:ascii="Arial" w:hAnsi="Arial" w:cs="Arial"/>
          <w:b/>
          <w:bCs/>
        </w:rPr>
      </w:pPr>
      <w:r w:rsidRPr="00D75E7A">
        <w:rPr>
          <w:rFonts w:ascii="Arial" w:hAnsi="Arial" w:cs="Arial"/>
          <w:noProof/>
        </w:rPr>
        <w:drawing>
          <wp:anchor distT="0" distB="0" distL="114300" distR="114300" simplePos="0" relativeHeight="251663360" behindDoc="0" locked="0" layoutInCell="1" allowOverlap="1" wp14:anchorId="334BD0CB" wp14:editId="5B55CD14">
            <wp:simplePos x="0" y="0"/>
            <wp:positionH relativeFrom="margin">
              <wp:align>left</wp:align>
            </wp:positionH>
            <wp:positionV relativeFrom="paragraph">
              <wp:posOffset>2825577</wp:posOffset>
            </wp:positionV>
            <wp:extent cx="5715000" cy="3575685"/>
            <wp:effectExtent l="0" t="0" r="0" b="5715"/>
            <wp:wrapSquare wrapText="bothSides"/>
            <wp:docPr id="1217756303"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7756303" name="Picture 2" descr="A screenshot of a computer&#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15000" cy="3575685"/>
                    </a:xfrm>
                    <a:prstGeom prst="rect">
                      <a:avLst/>
                    </a:prstGeom>
                    <a:noFill/>
                    <a:ln>
                      <a:noFill/>
                    </a:ln>
                  </pic:spPr>
                </pic:pic>
              </a:graphicData>
            </a:graphic>
          </wp:anchor>
        </w:drawing>
      </w:r>
      <w:r w:rsidRPr="00D75E7A">
        <w:rPr>
          <w:rFonts w:ascii="Arial" w:hAnsi="Arial" w:cs="Arial"/>
          <w:noProof/>
        </w:rPr>
        <w:drawing>
          <wp:anchor distT="0" distB="0" distL="114300" distR="114300" simplePos="0" relativeHeight="251660288" behindDoc="1" locked="0" layoutInCell="1" allowOverlap="1" wp14:anchorId="665CFA4F" wp14:editId="75EF64DE">
            <wp:simplePos x="0" y="0"/>
            <wp:positionH relativeFrom="margin">
              <wp:align>left</wp:align>
            </wp:positionH>
            <wp:positionV relativeFrom="paragraph">
              <wp:posOffset>263143</wp:posOffset>
            </wp:positionV>
            <wp:extent cx="5725795" cy="3575685"/>
            <wp:effectExtent l="0" t="0" r="8255" b="5715"/>
            <wp:wrapThrough wrapText="bothSides">
              <wp:wrapPolygon edited="0">
                <wp:start x="0" y="0"/>
                <wp:lineTo x="0" y="21519"/>
                <wp:lineTo x="21559" y="21519"/>
                <wp:lineTo x="21559" y="0"/>
                <wp:lineTo x="0" y="0"/>
              </wp:wrapPolygon>
            </wp:wrapThrough>
            <wp:docPr id="9526231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262315" name="Picture 1" descr="A screenshot of a computer&#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25795" cy="3575685"/>
                    </a:xfrm>
                    <a:prstGeom prst="rect">
                      <a:avLst/>
                    </a:prstGeom>
                    <a:noFill/>
                    <a:ln>
                      <a:noFill/>
                    </a:ln>
                  </pic:spPr>
                </pic:pic>
              </a:graphicData>
            </a:graphic>
          </wp:anchor>
        </w:drawing>
      </w:r>
      <w:r w:rsidR="00A20B47" w:rsidRPr="00A20B47">
        <w:rPr>
          <w:rFonts w:ascii="Arial" w:hAnsi="Arial" w:cs="Arial"/>
          <w:b/>
          <w:bCs/>
        </w:rPr>
        <w:t>1.2 Routing in the London Network</w:t>
      </w:r>
    </w:p>
    <w:p w14:paraId="01E2CE98" w14:textId="6C9E1CE9" w:rsidR="00A20B47" w:rsidRPr="00A20B47" w:rsidRDefault="00A20B47" w:rsidP="00A20B47">
      <w:pPr>
        <w:rPr>
          <w:rFonts w:ascii="Arial" w:hAnsi="Arial" w:cs="Arial"/>
        </w:rPr>
      </w:pPr>
      <w:r w:rsidRPr="00A20B47">
        <w:rPr>
          <w:rFonts w:ascii="Arial" w:hAnsi="Arial" w:cs="Arial"/>
        </w:rPr>
        <w:lastRenderedPageBreak/>
        <w:t>I configured persistent IP forwarding and routing on the London network to allow traffic to pass between different subnets</w:t>
      </w:r>
      <w:r w:rsidR="00112A65">
        <w:rPr>
          <w:rFonts w:ascii="Arial" w:hAnsi="Arial" w:cs="Arial"/>
        </w:rPr>
        <w:t xml:space="preserve"> [</w:t>
      </w:r>
      <w:r w:rsidR="002F27F9">
        <w:rPr>
          <w:rFonts w:ascii="Arial" w:hAnsi="Arial" w:cs="Arial"/>
        </w:rPr>
        <w:t>2</w:t>
      </w:r>
      <w:r w:rsidR="00112A65">
        <w:rPr>
          <w:rFonts w:ascii="Arial" w:hAnsi="Arial" w:cs="Arial"/>
        </w:rPr>
        <w:t>]</w:t>
      </w:r>
      <w:r w:rsidRPr="00A20B47">
        <w:rPr>
          <w:rFonts w:ascii="Arial" w:hAnsi="Arial" w:cs="Arial"/>
        </w:rPr>
        <w:t>.</w:t>
      </w:r>
      <w:r w:rsidR="00F8372C" w:rsidRPr="00F8372C">
        <w:rPr>
          <w:rFonts w:ascii="Arial" w:hAnsi="Arial" w:cs="Arial"/>
          <w:noProof/>
        </w:rPr>
        <w:t xml:space="preserve"> </w:t>
      </w:r>
    </w:p>
    <w:p w14:paraId="5AF466F7" w14:textId="4BE114D8" w:rsidR="00A20B47" w:rsidRPr="00A20B47" w:rsidRDefault="00A20B47" w:rsidP="00A20B47">
      <w:pPr>
        <w:rPr>
          <w:rFonts w:ascii="Arial" w:hAnsi="Arial" w:cs="Arial"/>
        </w:rPr>
      </w:pPr>
    </w:p>
    <w:p w14:paraId="2C59EC01" w14:textId="057D7A21" w:rsidR="007C0F54" w:rsidRDefault="007C0F54">
      <w:pPr>
        <w:rPr>
          <w:rFonts w:asciiTheme="majorHAnsi" w:eastAsiaTheme="majorEastAsia" w:hAnsiTheme="majorHAnsi" w:cstheme="majorBidi"/>
          <w:color w:val="0F4761" w:themeColor="accent1" w:themeShade="BF"/>
          <w:sz w:val="32"/>
          <w:szCs w:val="32"/>
        </w:rPr>
      </w:pPr>
      <w:r>
        <w:br w:type="page"/>
      </w:r>
    </w:p>
    <w:p w14:paraId="6D1EFD66" w14:textId="0AA30DED" w:rsidR="00A20B47" w:rsidRDefault="00A20B47" w:rsidP="006A5813">
      <w:pPr>
        <w:pStyle w:val="Heading2"/>
      </w:pPr>
      <w:r w:rsidRPr="00A20B47">
        <w:lastRenderedPageBreak/>
        <w:t>Domain Server</w:t>
      </w:r>
    </w:p>
    <w:p w14:paraId="59EB5E96" w14:textId="77777777" w:rsidR="006A5813" w:rsidRPr="006A5813" w:rsidRDefault="006A5813" w:rsidP="006A5813"/>
    <w:p w14:paraId="58EC32EE" w14:textId="77777777" w:rsidR="00A20B47" w:rsidRPr="00A20B47" w:rsidRDefault="00A20B47" w:rsidP="00A20B47">
      <w:pPr>
        <w:rPr>
          <w:rFonts w:ascii="Arial" w:hAnsi="Arial" w:cs="Arial"/>
          <w:b/>
          <w:bCs/>
        </w:rPr>
      </w:pPr>
      <w:r w:rsidRPr="00A20B47">
        <w:rPr>
          <w:rFonts w:ascii="Arial" w:hAnsi="Arial" w:cs="Arial"/>
          <w:b/>
          <w:bCs/>
        </w:rPr>
        <w:t>2.1 Forest Creation</w:t>
      </w:r>
    </w:p>
    <w:p w14:paraId="786ABE7B" w14:textId="2B51E336" w:rsidR="00A20B47" w:rsidRPr="00A20B47" w:rsidRDefault="00A20B47" w:rsidP="00A20B47">
      <w:pPr>
        <w:rPr>
          <w:rFonts w:ascii="Arial" w:hAnsi="Arial" w:cs="Arial"/>
        </w:rPr>
      </w:pPr>
      <w:r w:rsidRPr="00A20B47">
        <w:rPr>
          <w:rFonts w:ascii="Arial" w:hAnsi="Arial" w:cs="Arial"/>
        </w:rPr>
        <w:t xml:space="preserve">I created an Active Directory forest </w:t>
      </w:r>
      <w:r w:rsidR="00BE33F8" w:rsidRPr="00A20B47">
        <w:rPr>
          <w:rFonts w:ascii="Arial" w:hAnsi="Arial" w:cs="Arial"/>
        </w:rPr>
        <w:t>named</w:t>
      </w:r>
      <w:r w:rsidR="00BE33F8">
        <w:rPr>
          <w:rFonts w:ascii="Arial" w:hAnsi="Arial" w:cs="Arial"/>
        </w:rPr>
        <w:t xml:space="preserve"> </w:t>
      </w:r>
      <w:r w:rsidR="00BE33F8" w:rsidRPr="00A20B47">
        <w:rPr>
          <w:rFonts w:ascii="Arial" w:hAnsi="Arial" w:cs="Arial"/>
        </w:rPr>
        <w:t>jairo</w:t>
      </w:r>
      <w:r w:rsidRPr="00A20B47">
        <w:rPr>
          <w:rFonts w:ascii="Arial" w:hAnsi="Arial" w:cs="Arial"/>
          <w:b/>
          <w:bCs/>
        </w:rPr>
        <w:t>.acca</w:t>
      </w:r>
      <w:r w:rsidR="005E5F68">
        <w:rPr>
          <w:rFonts w:ascii="Arial" w:hAnsi="Arial" w:cs="Arial"/>
        </w:rPr>
        <w:t xml:space="preserve"> </w:t>
      </w:r>
      <w:r w:rsidRPr="00A20B47">
        <w:rPr>
          <w:rFonts w:ascii="Arial" w:hAnsi="Arial" w:cs="Arial"/>
        </w:rPr>
        <w:t>on the Swansea Domain Controller.</w:t>
      </w:r>
    </w:p>
    <w:p w14:paraId="321A75B6" w14:textId="77777777" w:rsidR="00A20B47" w:rsidRPr="00A20B47" w:rsidRDefault="00A20B47" w:rsidP="00A20B47">
      <w:pPr>
        <w:rPr>
          <w:rFonts w:ascii="Arial" w:hAnsi="Arial" w:cs="Arial"/>
          <w:b/>
          <w:bCs/>
        </w:rPr>
      </w:pPr>
      <w:r w:rsidRPr="00A20B47">
        <w:rPr>
          <w:rFonts w:ascii="Arial" w:hAnsi="Arial" w:cs="Arial"/>
          <w:b/>
          <w:bCs/>
        </w:rPr>
        <w:t>2.2 DNS A Records</w:t>
      </w:r>
    </w:p>
    <w:p w14:paraId="3C2298DD" w14:textId="77777777" w:rsidR="00A20B47" w:rsidRPr="00A20B47" w:rsidRDefault="00A20B47" w:rsidP="00A20B47">
      <w:pPr>
        <w:rPr>
          <w:rFonts w:ascii="Arial" w:hAnsi="Arial" w:cs="Arial"/>
        </w:rPr>
      </w:pPr>
      <w:r w:rsidRPr="00A20B47">
        <w:rPr>
          <w:rFonts w:ascii="Arial" w:hAnsi="Arial" w:cs="Arial"/>
        </w:rPr>
        <w:t>I created all appropriate DNS A records for all servers located on both the Swansea and London networks to ensure proper name resolution.</w:t>
      </w:r>
    </w:p>
    <w:p w14:paraId="164F36A5" w14:textId="77777777" w:rsidR="00A20B47" w:rsidRPr="00A20B47" w:rsidRDefault="00A20B47" w:rsidP="00A20B47">
      <w:pPr>
        <w:rPr>
          <w:rFonts w:ascii="Arial" w:hAnsi="Arial" w:cs="Arial"/>
          <w:b/>
          <w:bCs/>
        </w:rPr>
      </w:pPr>
      <w:r w:rsidRPr="00A20B47">
        <w:rPr>
          <w:rFonts w:ascii="Arial" w:hAnsi="Arial" w:cs="Arial"/>
          <w:b/>
          <w:bCs/>
        </w:rPr>
        <w:t>2.3 Reverse Lookup Zone</w:t>
      </w:r>
    </w:p>
    <w:p w14:paraId="77F0220B" w14:textId="77777777" w:rsidR="00A20B47" w:rsidRPr="00A20B47" w:rsidRDefault="00A20B47" w:rsidP="00A20B47">
      <w:pPr>
        <w:rPr>
          <w:rFonts w:ascii="Arial" w:hAnsi="Arial" w:cs="Arial"/>
        </w:rPr>
      </w:pPr>
      <w:r w:rsidRPr="00A20B47">
        <w:rPr>
          <w:rFonts w:ascii="Arial" w:hAnsi="Arial" w:cs="Arial"/>
        </w:rPr>
        <w:t>I created a reverse lookup zone and configured PTR records for all servers to support reverse DNS resolution.</w:t>
      </w:r>
    </w:p>
    <w:p w14:paraId="5256F27C" w14:textId="68F62FDB" w:rsidR="00A20B47" w:rsidRPr="00A20B47" w:rsidRDefault="00A20B47" w:rsidP="00A20B47">
      <w:pPr>
        <w:rPr>
          <w:rFonts w:ascii="Arial" w:hAnsi="Arial" w:cs="Arial"/>
        </w:rPr>
      </w:pPr>
      <w:r w:rsidRPr="00A20B47">
        <w:rPr>
          <w:rFonts w:ascii="Arial" w:hAnsi="Arial" w:cs="Arial"/>
          <w:b/>
          <w:bCs/>
        </w:rPr>
        <w:t>Excellent Work Achieved:</w:t>
      </w:r>
      <w:r w:rsidRPr="00A20B47">
        <w:rPr>
          <w:rFonts w:ascii="Arial" w:hAnsi="Arial" w:cs="Arial"/>
        </w:rPr>
        <w:br/>
        <w:t>I configured the Domain Controller with a secure password policy to enhance security. I also included A records for critical infrastructure servers, even when they were not explicitly listed, to reflect a realistic enterprise network. Additionally, the DNS zones were configured to accommodate future IP address allocations within the subnets</w:t>
      </w:r>
      <w:r w:rsidR="002F27F9">
        <w:rPr>
          <w:rFonts w:ascii="Arial" w:hAnsi="Arial" w:cs="Arial"/>
        </w:rPr>
        <w:t xml:space="preserve"> [</w:t>
      </w:r>
      <w:r w:rsidR="00722B1E">
        <w:rPr>
          <w:rFonts w:ascii="Arial" w:hAnsi="Arial" w:cs="Arial"/>
        </w:rPr>
        <w:t>7]</w:t>
      </w:r>
      <w:r w:rsidRPr="00A20B47">
        <w:rPr>
          <w:rFonts w:ascii="Arial" w:hAnsi="Arial" w:cs="Arial"/>
        </w:rPr>
        <w:t>.</w:t>
      </w:r>
    </w:p>
    <w:p w14:paraId="6CA16DDD" w14:textId="5FA48CE3" w:rsidR="00A20B47" w:rsidRPr="00A20B47" w:rsidRDefault="00A20B47" w:rsidP="00A20B47">
      <w:pPr>
        <w:rPr>
          <w:rFonts w:ascii="Arial" w:hAnsi="Arial" w:cs="Arial"/>
        </w:rPr>
      </w:pPr>
    </w:p>
    <w:p w14:paraId="6E21285B" w14:textId="77777777" w:rsidR="006F1E4C" w:rsidRDefault="006F1E4C">
      <w:pPr>
        <w:rPr>
          <w:rFonts w:asciiTheme="majorHAnsi" w:eastAsiaTheme="majorEastAsia" w:hAnsiTheme="majorHAnsi" w:cstheme="majorBidi"/>
          <w:color w:val="0F4761" w:themeColor="accent1" w:themeShade="BF"/>
          <w:sz w:val="32"/>
          <w:szCs w:val="32"/>
        </w:rPr>
      </w:pPr>
      <w:r>
        <w:br w:type="page"/>
      </w:r>
    </w:p>
    <w:p w14:paraId="0800A9EE" w14:textId="734D0E0E" w:rsidR="00A20B47" w:rsidRPr="00A20B47" w:rsidRDefault="00A20B47" w:rsidP="00EF1107">
      <w:pPr>
        <w:pStyle w:val="Heading2"/>
      </w:pPr>
      <w:r w:rsidRPr="00A20B47">
        <w:lastRenderedPageBreak/>
        <w:t>Encrypted Connection between Swansea and London</w:t>
      </w:r>
    </w:p>
    <w:p w14:paraId="1C83BFA4" w14:textId="77777777" w:rsidR="00A20B47" w:rsidRPr="00A20B47" w:rsidRDefault="00A20B47" w:rsidP="00A20B47">
      <w:pPr>
        <w:rPr>
          <w:rFonts w:ascii="Arial" w:hAnsi="Arial" w:cs="Arial"/>
          <w:b/>
          <w:bCs/>
        </w:rPr>
      </w:pPr>
      <w:r w:rsidRPr="00A20B47">
        <w:rPr>
          <w:rFonts w:ascii="Arial" w:hAnsi="Arial" w:cs="Arial"/>
          <w:b/>
          <w:bCs/>
        </w:rPr>
        <w:t>3.1 Site-to-Site VPN</w:t>
      </w:r>
    </w:p>
    <w:p w14:paraId="055BC88E" w14:textId="734202C9" w:rsidR="00A20B47" w:rsidRPr="00A20B47" w:rsidRDefault="00A20B47" w:rsidP="00A20B47">
      <w:pPr>
        <w:rPr>
          <w:rFonts w:ascii="Arial" w:hAnsi="Arial" w:cs="Arial"/>
        </w:rPr>
      </w:pPr>
      <w:r w:rsidRPr="00A20B47">
        <w:rPr>
          <w:rFonts w:ascii="Arial" w:hAnsi="Arial" w:cs="Arial"/>
        </w:rPr>
        <w:t>I configured a site-to-site VPN connection between the Swansea and London networks</w:t>
      </w:r>
      <w:r w:rsidR="00722B1E">
        <w:rPr>
          <w:rFonts w:ascii="Arial" w:hAnsi="Arial" w:cs="Arial"/>
        </w:rPr>
        <w:t xml:space="preserve"> </w:t>
      </w:r>
      <w:r w:rsidR="00400DF8">
        <w:rPr>
          <w:rFonts w:ascii="Arial" w:hAnsi="Arial" w:cs="Arial"/>
        </w:rPr>
        <w:t>[3]</w:t>
      </w:r>
      <w:r w:rsidR="00420B6D">
        <w:rPr>
          <w:rFonts w:ascii="Arial" w:hAnsi="Arial" w:cs="Arial"/>
        </w:rPr>
        <w:t>[4][5]</w:t>
      </w:r>
      <w:r w:rsidRPr="00A20B47">
        <w:rPr>
          <w:rFonts w:ascii="Arial" w:hAnsi="Arial" w:cs="Arial"/>
        </w:rPr>
        <w:t>.</w:t>
      </w:r>
      <w:r w:rsidR="001946CD" w:rsidRPr="001946CD">
        <w:rPr>
          <w:rFonts w:ascii="Arial" w:hAnsi="Arial" w:cs="Arial"/>
          <w:noProof/>
        </w:rPr>
        <w:t xml:space="preserve"> </w:t>
      </w:r>
      <w:r w:rsidR="001946CD">
        <w:rPr>
          <w:rFonts w:ascii="Arial" w:hAnsi="Arial" w:cs="Arial"/>
          <w:noProof/>
        </w:rPr>
        <w:drawing>
          <wp:inline distT="0" distB="0" distL="0" distR="0" wp14:anchorId="5035D293" wp14:editId="5179C549">
            <wp:extent cx="5725795" cy="3577590"/>
            <wp:effectExtent l="0" t="0" r="8255" b="3810"/>
            <wp:docPr id="252770736"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2770736" name="Picture 3" descr="A screenshot of a computer&#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25795" cy="3577590"/>
                    </a:xfrm>
                    <a:prstGeom prst="rect">
                      <a:avLst/>
                    </a:prstGeom>
                    <a:noFill/>
                    <a:ln>
                      <a:noFill/>
                    </a:ln>
                  </pic:spPr>
                </pic:pic>
              </a:graphicData>
            </a:graphic>
          </wp:inline>
        </w:drawing>
      </w:r>
      <w:r w:rsidR="00AB3D69">
        <w:rPr>
          <w:rFonts w:ascii="Arial" w:hAnsi="Arial" w:cs="Arial"/>
          <w:noProof/>
        </w:rPr>
        <w:drawing>
          <wp:inline distT="0" distB="0" distL="0" distR="0" wp14:anchorId="460B8E2C" wp14:editId="3FC984DD">
            <wp:extent cx="5725795" cy="3577590"/>
            <wp:effectExtent l="0" t="0" r="8255" b="3810"/>
            <wp:docPr id="192327218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25795" cy="3577590"/>
                    </a:xfrm>
                    <a:prstGeom prst="rect">
                      <a:avLst/>
                    </a:prstGeom>
                    <a:noFill/>
                    <a:ln>
                      <a:noFill/>
                    </a:ln>
                  </pic:spPr>
                </pic:pic>
              </a:graphicData>
            </a:graphic>
          </wp:inline>
        </w:drawing>
      </w:r>
    </w:p>
    <w:p w14:paraId="2FBDC15E" w14:textId="46BDDC52" w:rsidR="00A20B47" w:rsidRPr="00A20B47" w:rsidRDefault="00A20B47" w:rsidP="00A20B47">
      <w:pPr>
        <w:rPr>
          <w:rFonts w:ascii="Arial" w:hAnsi="Arial" w:cs="Arial"/>
        </w:rPr>
      </w:pPr>
    </w:p>
    <w:p w14:paraId="1DB00067" w14:textId="568DEF39" w:rsidR="00A20B47" w:rsidRPr="00A20B47" w:rsidRDefault="00A20B47" w:rsidP="00EF1107">
      <w:pPr>
        <w:pStyle w:val="Heading2"/>
      </w:pPr>
      <w:r w:rsidRPr="00A20B47">
        <w:lastRenderedPageBreak/>
        <w:t>Users</w:t>
      </w:r>
    </w:p>
    <w:p w14:paraId="040C2D50" w14:textId="77777777" w:rsidR="00A20B47" w:rsidRPr="00A20B47" w:rsidRDefault="00A20B47" w:rsidP="00A20B47">
      <w:pPr>
        <w:rPr>
          <w:rFonts w:ascii="Arial" w:hAnsi="Arial" w:cs="Arial"/>
          <w:b/>
          <w:bCs/>
        </w:rPr>
      </w:pPr>
      <w:r w:rsidRPr="00A20B47">
        <w:rPr>
          <w:rFonts w:ascii="Arial" w:hAnsi="Arial" w:cs="Arial"/>
          <w:b/>
          <w:bCs/>
        </w:rPr>
        <w:t>4.1 User Account Creation</w:t>
      </w:r>
    </w:p>
    <w:p w14:paraId="5622039D" w14:textId="02426638" w:rsidR="00C76C4A" w:rsidRDefault="00A20B47" w:rsidP="00A20B47">
      <w:pPr>
        <w:rPr>
          <w:rFonts w:ascii="Arial" w:hAnsi="Arial" w:cs="Arial"/>
          <w:noProof/>
        </w:rPr>
      </w:pPr>
      <w:r w:rsidRPr="00A20B47">
        <w:rPr>
          <w:rFonts w:ascii="Arial" w:hAnsi="Arial" w:cs="Arial"/>
        </w:rPr>
        <w:t xml:space="preserve">I created user accounts for the </w:t>
      </w:r>
      <w:r w:rsidRPr="00A20B47">
        <w:rPr>
          <w:rFonts w:ascii="Arial" w:hAnsi="Arial" w:cs="Arial"/>
          <w:b/>
          <w:bCs/>
        </w:rPr>
        <w:t>yourname.acca</w:t>
      </w:r>
      <w:r w:rsidRPr="00A20B47">
        <w:rPr>
          <w:rFonts w:ascii="Arial" w:hAnsi="Arial" w:cs="Arial"/>
        </w:rPr>
        <w:t xml:space="preserve"> domain using the parameters defined by the lecturer. I followed the required naming convention by using the first letter of the first name, followed by a dot and the last name as the SAM Account Name</w:t>
      </w:r>
      <w:r w:rsidR="006F56FA">
        <w:rPr>
          <w:rFonts w:ascii="Arial" w:hAnsi="Arial" w:cs="Arial"/>
        </w:rPr>
        <w:t xml:space="preserve"> [6]</w:t>
      </w:r>
      <w:r w:rsidRPr="00A20B47">
        <w:rPr>
          <w:rFonts w:ascii="Arial" w:hAnsi="Arial" w:cs="Arial"/>
        </w:rPr>
        <w:t>.</w:t>
      </w:r>
      <w:r w:rsidR="00C76C4A" w:rsidRPr="00C76C4A">
        <w:rPr>
          <w:rFonts w:ascii="Arial" w:hAnsi="Arial" w:cs="Arial"/>
          <w:noProof/>
        </w:rPr>
        <w:t xml:space="preserve"> </w:t>
      </w:r>
      <w:r w:rsidR="00287402">
        <w:rPr>
          <w:rFonts w:ascii="Arial" w:hAnsi="Arial" w:cs="Arial"/>
          <w:b/>
          <w:bCs/>
          <w:noProof/>
        </w:rPr>
        <w:drawing>
          <wp:inline distT="0" distB="0" distL="0" distR="0" wp14:anchorId="1362C78A" wp14:editId="3D95833F">
            <wp:extent cx="5725795" cy="3577590"/>
            <wp:effectExtent l="0" t="0" r="8255" b="3810"/>
            <wp:docPr id="1222053763" name="Picture 6"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2053763" name="Picture 6" descr="A computer screen shot of a computer screen&#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25795" cy="3577590"/>
                    </a:xfrm>
                    <a:prstGeom prst="rect">
                      <a:avLst/>
                    </a:prstGeom>
                    <a:noFill/>
                    <a:ln>
                      <a:noFill/>
                    </a:ln>
                  </pic:spPr>
                </pic:pic>
              </a:graphicData>
            </a:graphic>
          </wp:inline>
        </w:drawing>
      </w:r>
    </w:p>
    <w:p w14:paraId="62330AE3" w14:textId="6BDE9C60" w:rsidR="00A20B47" w:rsidRPr="00A20B47" w:rsidRDefault="00C76C4A" w:rsidP="00A20B47">
      <w:pPr>
        <w:rPr>
          <w:rFonts w:ascii="Arial" w:hAnsi="Arial" w:cs="Arial"/>
        </w:rPr>
      </w:pPr>
      <w:r>
        <w:rPr>
          <w:rFonts w:ascii="Arial" w:hAnsi="Arial" w:cs="Arial"/>
          <w:noProof/>
        </w:rPr>
        <w:drawing>
          <wp:inline distT="0" distB="0" distL="0" distR="0" wp14:anchorId="7230D1E5" wp14:editId="57909E0C">
            <wp:extent cx="5716905" cy="3577590"/>
            <wp:effectExtent l="0" t="0" r="0" b="3810"/>
            <wp:docPr id="1565823787"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5823787" name="Picture 5" descr="A screenshot of a computer&#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16905" cy="3577590"/>
                    </a:xfrm>
                    <a:prstGeom prst="rect">
                      <a:avLst/>
                    </a:prstGeom>
                    <a:noFill/>
                    <a:ln>
                      <a:noFill/>
                    </a:ln>
                  </pic:spPr>
                </pic:pic>
              </a:graphicData>
            </a:graphic>
          </wp:inline>
        </w:drawing>
      </w:r>
    </w:p>
    <w:p w14:paraId="4E2BB457" w14:textId="7277C8A1" w:rsidR="00A20B47" w:rsidRDefault="00A20B47" w:rsidP="00A20B47">
      <w:pPr>
        <w:rPr>
          <w:rFonts w:ascii="Arial" w:hAnsi="Arial" w:cs="Arial"/>
        </w:rPr>
      </w:pPr>
    </w:p>
    <w:p w14:paraId="3F225761" w14:textId="14232F4F" w:rsidR="00B205A9" w:rsidRDefault="00B205A9" w:rsidP="00A20B47">
      <w:pPr>
        <w:rPr>
          <w:rFonts w:ascii="Arial" w:hAnsi="Arial" w:cs="Arial"/>
          <w:noProof/>
        </w:rPr>
      </w:pPr>
    </w:p>
    <w:p w14:paraId="3599BE29" w14:textId="4FFE62CE" w:rsidR="00902A44" w:rsidRPr="00A20B47" w:rsidRDefault="00902A44" w:rsidP="00A20B47">
      <w:pPr>
        <w:rPr>
          <w:rFonts w:ascii="Arial" w:hAnsi="Arial" w:cs="Arial"/>
        </w:rPr>
      </w:pPr>
    </w:p>
    <w:p w14:paraId="7DB25C92" w14:textId="7F462F76" w:rsidR="00A20B47" w:rsidRPr="00A20B47" w:rsidRDefault="00A20B47" w:rsidP="00EF1107">
      <w:pPr>
        <w:pStyle w:val="Heading2"/>
      </w:pPr>
      <w:r w:rsidRPr="00A20B47">
        <w:t>DHCP Server</w:t>
      </w:r>
    </w:p>
    <w:p w14:paraId="3E964D9E" w14:textId="77777777" w:rsidR="00A20B47" w:rsidRPr="00A20B47" w:rsidRDefault="00A20B47" w:rsidP="00A20B47">
      <w:pPr>
        <w:rPr>
          <w:rFonts w:ascii="Arial" w:hAnsi="Arial" w:cs="Arial"/>
          <w:b/>
          <w:bCs/>
        </w:rPr>
      </w:pPr>
      <w:r w:rsidRPr="00A20B47">
        <w:rPr>
          <w:rFonts w:ascii="Arial" w:hAnsi="Arial" w:cs="Arial"/>
          <w:b/>
          <w:bCs/>
        </w:rPr>
        <w:t>6.1 DHCP Configuration on S-DC</w:t>
      </w:r>
    </w:p>
    <w:p w14:paraId="272C748D" w14:textId="77777777" w:rsidR="00A20B47" w:rsidRPr="00A20B47" w:rsidRDefault="00A20B47" w:rsidP="00A20B47">
      <w:pPr>
        <w:rPr>
          <w:rFonts w:ascii="Arial" w:hAnsi="Arial" w:cs="Arial"/>
        </w:rPr>
      </w:pPr>
      <w:r w:rsidRPr="00A20B47">
        <w:rPr>
          <w:rFonts w:ascii="Arial" w:hAnsi="Arial" w:cs="Arial"/>
        </w:rPr>
        <w:t xml:space="preserve">I configured </w:t>
      </w:r>
      <w:r w:rsidRPr="00A20B47">
        <w:rPr>
          <w:rFonts w:ascii="Arial" w:hAnsi="Arial" w:cs="Arial"/>
          <w:b/>
          <w:bCs/>
        </w:rPr>
        <w:t>S-DC</w:t>
      </w:r>
      <w:r w:rsidRPr="00A20B47">
        <w:rPr>
          <w:rFonts w:ascii="Arial" w:hAnsi="Arial" w:cs="Arial"/>
        </w:rPr>
        <w:t xml:space="preserve"> as the DHCP server and defined the IP address range </w:t>
      </w:r>
      <w:r w:rsidRPr="00A20B47">
        <w:rPr>
          <w:rFonts w:ascii="Arial" w:hAnsi="Arial" w:cs="Arial"/>
          <w:b/>
          <w:bCs/>
        </w:rPr>
        <w:t>X.X.X.10 – X.X.X.20</w:t>
      </w:r>
      <w:r w:rsidRPr="00A20B47">
        <w:rPr>
          <w:rFonts w:ascii="Arial" w:hAnsi="Arial" w:cs="Arial"/>
        </w:rPr>
        <w:t xml:space="preserve"> for each network. I also configured appropriate DHCP options based on the infrastructure requirements.</w:t>
      </w:r>
    </w:p>
    <w:p w14:paraId="6F800A01" w14:textId="77777777" w:rsidR="00A20B47" w:rsidRPr="00A20B47" w:rsidRDefault="00A20B47" w:rsidP="00A20B47">
      <w:pPr>
        <w:rPr>
          <w:rFonts w:ascii="Arial" w:hAnsi="Arial" w:cs="Arial"/>
          <w:b/>
          <w:bCs/>
        </w:rPr>
      </w:pPr>
      <w:r w:rsidRPr="00A20B47">
        <w:rPr>
          <w:rFonts w:ascii="Arial" w:hAnsi="Arial" w:cs="Arial"/>
          <w:b/>
          <w:bCs/>
        </w:rPr>
        <w:t>6.2 DHCP Relay Server</w:t>
      </w:r>
    </w:p>
    <w:p w14:paraId="1E0CBED4" w14:textId="77777777" w:rsidR="00A20B47" w:rsidRPr="00A20B47" w:rsidRDefault="00A20B47" w:rsidP="00A20B47">
      <w:pPr>
        <w:rPr>
          <w:rFonts w:ascii="Arial" w:hAnsi="Arial" w:cs="Arial"/>
        </w:rPr>
      </w:pPr>
      <w:r w:rsidRPr="00A20B47">
        <w:rPr>
          <w:rFonts w:ascii="Arial" w:hAnsi="Arial" w:cs="Arial"/>
        </w:rPr>
        <w:t xml:space="preserve">I configured </w:t>
      </w:r>
      <w:r w:rsidRPr="00A20B47">
        <w:rPr>
          <w:rFonts w:ascii="Arial" w:hAnsi="Arial" w:cs="Arial"/>
          <w:b/>
          <w:bCs/>
        </w:rPr>
        <w:t>L-CD</w:t>
      </w:r>
      <w:r w:rsidRPr="00A20B47">
        <w:rPr>
          <w:rFonts w:ascii="Arial" w:hAnsi="Arial" w:cs="Arial"/>
        </w:rPr>
        <w:t xml:space="preserve"> as a DHCP relay server to forward DHCP requests to the central DHCP server.</w:t>
      </w:r>
    </w:p>
    <w:p w14:paraId="6A01853C" w14:textId="77777777" w:rsidR="00A20B47" w:rsidRPr="00A20B47" w:rsidRDefault="00A20B47" w:rsidP="00A20B47">
      <w:pPr>
        <w:rPr>
          <w:rFonts w:ascii="Arial" w:hAnsi="Arial" w:cs="Arial"/>
          <w:b/>
          <w:bCs/>
        </w:rPr>
      </w:pPr>
      <w:r w:rsidRPr="00A20B47">
        <w:rPr>
          <w:rFonts w:ascii="Arial" w:hAnsi="Arial" w:cs="Arial"/>
          <w:b/>
          <w:bCs/>
        </w:rPr>
        <w:t>6.3 Client IP Assignment</w:t>
      </w:r>
    </w:p>
    <w:p w14:paraId="57612DCE" w14:textId="73705CDF" w:rsidR="00A20B47" w:rsidRPr="00A20B47" w:rsidRDefault="00A20B47" w:rsidP="00A20B47">
      <w:pPr>
        <w:rPr>
          <w:rFonts w:ascii="Arial" w:hAnsi="Arial" w:cs="Arial"/>
          <w:noProof/>
        </w:rPr>
      </w:pPr>
      <w:r w:rsidRPr="00A20B47">
        <w:rPr>
          <w:rFonts w:ascii="Arial" w:hAnsi="Arial" w:cs="Arial"/>
        </w:rPr>
        <w:t>I ensured that all client machines received their IP addresses automatically from the DHCP server</w:t>
      </w:r>
      <w:r w:rsidR="00574CE3">
        <w:rPr>
          <w:rFonts w:ascii="Arial" w:hAnsi="Arial" w:cs="Arial"/>
        </w:rPr>
        <w:t xml:space="preserve"> </w:t>
      </w:r>
      <w:r w:rsidR="002F27F9">
        <w:rPr>
          <w:rFonts w:ascii="Arial" w:hAnsi="Arial" w:cs="Arial"/>
        </w:rPr>
        <w:t>[8]</w:t>
      </w:r>
      <w:r w:rsidRPr="00A20B47">
        <w:rPr>
          <w:rFonts w:ascii="Arial" w:hAnsi="Arial" w:cs="Arial"/>
        </w:rPr>
        <w:t>.</w:t>
      </w:r>
      <w:r w:rsidR="00024ED4" w:rsidRPr="00024ED4">
        <w:rPr>
          <w:rFonts w:ascii="Arial" w:hAnsi="Arial" w:cs="Arial"/>
          <w:noProof/>
        </w:rPr>
        <w:t xml:space="preserve"> </w:t>
      </w:r>
      <w:r w:rsidR="00024ED4">
        <w:rPr>
          <w:rFonts w:ascii="Arial" w:hAnsi="Arial" w:cs="Arial"/>
          <w:noProof/>
        </w:rPr>
        <w:drawing>
          <wp:inline distT="0" distB="0" distL="0" distR="0" wp14:anchorId="0450A754" wp14:editId="252FE39C">
            <wp:extent cx="5725795" cy="3586480"/>
            <wp:effectExtent l="0" t="0" r="8255" b="0"/>
            <wp:docPr id="201495420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6"/>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25795" cy="3586480"/>
                    </a:xfrm>
                    <a:prstGeom prst="rect">
                      <a:avLst/>
                    </a:prstGeom>
                    <a:noFill/>
                    <a:ln>
                      <a:noFill/>
                    </a:ln>
                  </pic:spPr>
                </pic:pic>
              </a:graphicData>
            </a:graphic>
          </wp:inline>
        </w:drawing>
      </w:r>
      <w:r w:rsidR="001E531C">
        <w:rPr>
          <w:rFonts w:ascii="Arial" w:hAnsi="Arial" w:cs="Arial"/>
          <w:noProof/>
        </w:rPr>
        <w:lastRenderedPageBreak/>
        <w:drawing>
          <wp:inline distT="0" distB="0" distL="0" distR="0" wp14:anchorId="0AE57207" wp14:editId="2AB5C49D">
            <wp:extent cx="5725795" cy="3577590"/>
            <wp:effectExtent l="0" t="0" r="8255" b="3810"/>
            <wp:docPr id="902585561"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2585561" name="Picture 8" descr="A screenshot of a computer&#10;&#10;AI-generated content may be incorrect."/>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25795" cy="3577590"/>
                    </a:xfrm>
                    <a:prstGeom prst="rect">
                      <a:avLst/>
                    </a:prstGeom>
                    <a:noFill/>
                    <a:ln>
                      <a:noFill/>
                    </a:ln>
                  </pic:spPr>
                </pic:pic>
              </a:graphicData>
            </a:graphic>
          </wp:inline>
        </w:drawing>
      </w:r>
      <w:r w:rsidR="001E531C">
        <w:rPr>
          <w:rFonts w:ascii="Arial" w:hAnsi="Arial" w:cs="Arial"/>
          <w:noProof/>
        </w:rPr>
        <w:drawing>
          <wp:inline distT="0" distB="0" distL="0" distR="0" wp14:anchorId="33A70AC1" wp14:editId="4D2CBB2C">
            <wp:extent cx="5716905" cy="3568700"/>
            <wp:effectExtent l="0" t="0" r="0" b="0"/>
            <wp:docPr id="468336782"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8336782" name="Picture 9" descr="A screenshot of a computer&#10;&#10;AI-generated content may be incorrect."/>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16905" cy="3568700"/>
                    </a:xfrm>
                    <a:prstGeom prst="rect">
                      <a:avLst/>
                    </a:prstGeom>
                    <a:noFill/>
                    <a:ln>
                      <a:noFill/>
                    </a:ln>
                  </pic:spPr>
                </pic:pic>
              </a:graphicData>
            </a:graphic>
          </wp:inline>
        </w:drawing>
      </w:r>
      <w:r w:rsidR="00E6369F">
        <w:rPr>
          <w:rFonts w:ascii="Arial" w:hAnsi="Arial" w:cs="Arial"/>
          <w:noProof/>
        </w:rPr>
        <w:lastRenderedPageBreak/>
        <w:drawing>
          <wp:inline distT="0" distB="0" distL="0" distR="0" wp14:anchorId="0915C0EB" wp14:editId="7BF74189">
            <wp:extent cx="5716905" cy="3577590"/>
            <wp:effectExtent l="0" t="0" r="0" b="3810"/>
            <wp:docPr id="563955998" name="Picture 10"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955998" name="Picture 10" descr="A computer screen shot of a computer screen&#10;&#10;AI-generated content may be incorrect."/>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16905" cy="3577590"/>
                    </a:xfrm>
                    <a:prstGeom prst="rect">
                      <a:avLst/>
                    </a:prstGeom>
                    <a:noFill/>
                    <a:ln>
                      <a:noFill/>
                    </a:ln>
                  </pic:spPr>
                </pic:pic>
              </a:graphicData>
            </a:graphic>
          </wp:inline>
        </w:drawing>
      </w:r>
    </w:p>
    <w:p w14:paraId="46271DF7" w14:textId="77777777" w:rsidR="00A20B47" w:rsidRPr="00A20B47" w:rsidRDefault="00A20B47" w:rsidP="00A20B47">
      <w:pPr>
        <w:rPr>
          <w:rFonts w:ascii="Arial" w:hAnsi="Arial" w:cs="Arial"/>
        </w:rPr>
      </w:pPr>
      <w:r w:rsidRPr="00A20B47">
        <w:rPr>
          <w:rFonts w:ascii="Arial" w:hAnsi="Arial" w:cs="Arial"/>
          <w:b/>
          <w:bCs/>
        </w:rPr>
        <w:t>Excellent Work Achieved:</w:t>
      </w:r>
      <w:r w:rsidRPr="00A20B47">
        <w:rPr>
          <w:rFonts w:ascii="Arial" w:hAnsi="Arial" w:cs="Arial"/>
        </w:rPr>
        <w:br/>
        <w:t>IP addresses were successfully allocated from S-DC with properly configured scopes, lease durations, and security measures. Where appropriate, Group Policy was used to enforce DHCP-related settings on client machines.</w:t>
      </w:r>
    </w:p>
    <w:p w14:paraId="65B5564F" w14:textId="7CBA194A" w:rsidR="00A20B47" w:rsidRPr="00A20B47" w:rsidRDefault="00A20B47" w:rsidP="00A20B47">
      <w:pPr>
        <w:rPr>
          <w:rFonts w:ascii="Arial" w:hAnsi="Arial" w:cs="Arial"/>
        </w:rPr>
      </w:pPr>
    </w:p>
    <w:p w14:paraId="78BCFCC5" w14:textId="3A0B42C8" w:rsidR="00A20B47" w:rsidRDefault="00A20B47" w:rsidP="00EF1107">
      <w:pPr>
        <w:pStyle w:val="Heading2"/>
      </w:pPr>
      <w:r w:rsidRPr="00A20B47">
        <w:t>Testing and Troubleshooting</w:t>
      </w:r>
    </w:p>
    <w:p w14:paraId="3F09F706" w14:textId="77777777" w:rsidR="00047701" w:rsidRPr="00047701" w:rsidRDefault="00047701" w:rsidP="00047701"/>
    <w:p w14:paraId="21805074" w14:textId="77777777" w:rsidR="00A20B47" w:rsidRPr="00A20B47" w:rsidRDefault="00A20B47" w:rsidP="00A20B47">
      <w:pPr>
        <w:rPr>
          <w:rFonts w:ascii="Arial" w:hAnsi="Arial" w:cs="Arial"/>
        </w:rPr>
      </w:pPr>
      <w:r w:rsidRPr="00A20B47">
        <w:rPr>
          <w:rFonts w:ascii="Arial" w:hAnsi="Arial" w:cs="Arial"/>
        </w:rPr>
        <w:t>I tested the network for full connectivity and verified that both the Swansea and London networks were connected and fully operational. Where issues arose, I systematically troubleshot and resolved them.</w:t>
      </w:r>
    </w:p>
    <w:p w14:paraId="529B3AD2" w14:textId="0A69347B" w:rsidR="00A20B47" w:rsidRPr="00A20B47" w:rsidRDefault="00A20B47" w:rsidP="00A20B47">
      <w:pPr>
        <w:rPr>
          <w:rFonts w:ascii="Arial" w:hAnsi="Arial" w:cs="Arial"/>
        </w:rPr>
      </w:pPr>
    </w:p>
    <w:p w14:paraId="282C6B79" w14:textId="65D2EE72" w:rsidR="00A20B47" w:rsidRPr="00A20B47" w:rsidRDefault="00A20B47" w:rsidP="00047701">
      <w:pPr>
        <w:pStyle w:val="Heading2"/>
      </w:pPr>
      <w:r w:rsidRPr="00A20B47">
        <w:t>Disk Drive</w:t>
      </w:r>
    </w:p>
    <w:p w14:paraId="4B23CAFC" w14:textId="77777777" w:rsidR="00A20B47" w:rsidRPr="00A20B47" w:rsidRDefault="00A20B47" w:rsidP="00A20B47">
      <w:pPr>
        <w:rPr>
          <w:rFonts w:ascii="Arial" w:hAnsi="Arial" w:cs="Arial"/>
          <w:b/>
          <w:bCs/>
        </w:rPr>
      </w:pPr>
      <w:r w:rsidRPr="00A20B47">
        <w:rPr>
          <w:rFonts w:ascii="Arial" w:hAnsi="Arial" w:cs="Arial"/>
          <w:b/>
          <w:bCs/>
        </w:rPr>
        <w:t>8.1 Disk Mounting and Sharing</w:t>
      </w:r>
    </w:p>
    <w:p w14:paraId="372F1112" w14:textId="62772A2E" w:rsidR="00A20B47" w:rsidRPr="00A20B47" w:rsidRDefault="00A20B47" w:rsidP="00A20B47">
      <w:pPr>
        <w:rPr>
          <w:rFonts w:ascii="Arial" w:hAnsi="Arial" w:cs="Arial"/>
        </w:rPr>
      </w:pPr>
      <w:r w:rsidRPr="00A20B47">
        <w:rPr>
          <w:rFonts w:ascii="Arial" w:hAnsi="Arial" w:cs="Arial"/>
        </w:rPr>
        <w:t xml:space="preserve">I mounted the second disk drive as </w:t>
      </w:r>
      <w:r w:rsidRPr="00A20B47">
        <w:rPr>
          <w:rFonts w:ascii="Arial" w:hAnsi="Arial" w:cs="Arial"/>
          <w:b/>
          <w:bCs/>
        </w:rPr>
        <w:t>E:\SwanseaFiles</w:t>
      </w:r>
      <w:r w:rsidRPr="00A20B47">
        <w:rPr>
          <w:rFonts w:ascii="Arial" w:hAnsi="Arial" w:cs="Arial"/>
        </w:rPr>
        <w:t>, shared it on the network, and assigned the required permissions. Domain Users were granted full control, while other network users were given read-only access.</w:t>
      </w:r>
      <w:r w:rsidR="005C2104">
        <w:rPr>
          <w:rFonts w:ascii="Arial" w:hAnsi="Arial" w:cs="Arial"/>
          <w:noProof/>
        </w:rPr>
        <w:lastRenderedPageBreak/>
        <w:drawing>
          <wp:inline distT="0" distB="0" distL="0" distR="0" wp14:anchorId="728FFE1D" wp14:editId="03977EE9">
            <wp:extent cx="5723255" cy="3574415"/>
            <wp:effectExtent l="0" t="0" r="0" b="6985"/>
            <wp:docPr id="1647486673"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4"/>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23255" cy="3574415"/>
                    </a:xfrm>
                    <a:prstGeom prst="rect">
                      <a:avLst/>
                    </a:prstGeom>
                    <a:noFill/>
                    <a:ln>
                      <a:noFill/>
                    </a:ln>
                  </pic:spPr>
                </pic:pic>
              </a:graphicData>
            </a:graphic>
          </wp:inline>
        </w:drawing>
      </w:r>
      <w:r w:rsidR="005C2104">
        <w:rPr>
          <w:rFonts w:ascii="Arial" w:hAnsi="Arial" w:cs="Arial"/>
          <w:noProof/>
        </w:rPr>
        <w:drawing>
          <wp:inline distT="0" distB="0" distL="0" distR="0" wp14:anchorId="5A2B470E" wp14:editId="109A1EAD">
            <wp:extent cx="5723255" cy="3574415"/>
            <wp:effectExtent l="0" t="0" r="0" b="6985"/>
            <wp:docPr id="78385685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3"/>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23255" cy="3574415"/>
                    </a:xfrm>
                    <a:prstGeom prst="rect">
                      <a:avLst/>
                    </a:prstGeom>
                    <a:noFill/>
                    <a:ln>
                      <a:noFill/>
                    </a:ln>
                  </pic:spPr>
                </pic:pic>
              </a:graphicData>
            </a:graphic>
          </wp:inline>
        </w:drawing>
      </w:r>
    </w:p>
    <w:p w14:paraId="23AEAC1E" w14:textId="77777777" w:rsidR="00A20B47" w:rsidRPr="00A20B47" w:rsidRDefault="00A20B47" w:rsidP="00A20B47">
      <w:pPr>
        <w:rPr>
          <w:rFonts w:ascii="Arial" w:hAnsi="Arial" w:cs="Arial"/>
        </w:rPr>
      </w:pPr>
      <w:r w:rsidRPr="00A20B47">
        <w:rPr>
          <w:rFonts w:ascii="Arial" w:hAnsi="Arial" w:cs="Arial"/>
          <w:b/>
          <w:bCs/>
        </w:rPr>
        <w:t>Excellent Work Achieved:</w:t>
      </w:r>
      <w:r w:rsidRPr="00A20B47">
        <w:rPr>
          <w:rFonts w:ascii="Arial" w:hAnsi="Arial" w:cs="Arial"/>
        </w:rPr>
        <w:br/>
        <w:t>The shared drive was accessible from both the Swansea and London networks with the correct permissions applied.</w:t>
      </w:r>
    </w:p>
    <w:p w14:paraId="7F0DC6CC" w14:textId="392F9BC6" w:rsidR="00A20B47" w:rsidRPr="00A20B47" w:rsidRDefault="00A20B47" w:rsidP="00A20B47">
      <w:pPr>
        <w:rPr>
          <w:rFonts w:ascii="Arial" w:hAnsi="Arial" w:cs="Arial"/>
        </w:rPr>
      </w:pPr>
    </w:p>
    <w:p w14:paraId="7951ECA6" w14:textId="77777777" w:rsidR="004C6BC4" w:rsidRDefault="004C6BC4">
      <w:pPr>
        <w:rPr>
          <w:rFonts w:asciiTheme="majorHAnsi" w:eastAsiaTheme="majorEastAsia" w:hAnsiTheme="majorHAnsi" w:cstheme="majorBidi"/>
          <w:color w:val="0F4761" w:themeColor="accent1" w:themeShade="BF"/>
          <w:sz w:val="32"/>
          <w:szCs w:val="32"/>
        </w:rPr>
      </w:pPr>
      <w:r>
        <w:br w:type="page"/>
      </w:r>
    </w:p>
    <w:p w14:paraId="4E908063" w14:textId="1A1D83B1" w:rsidR="00A20B47" w:rsidRPr="00A20B47" w:rsidRDefault="00A20B47" w:rsidP="003B298F">
      <w:pPr>
        <w:pStyle w:val="Heading2"/>
      </w:pPr>
      <w:r w:rsidRPr="00A20B47">
        <w:lastRenderedPageBreak/>
        <w:t>IIS Server</w:t>
      </w:r>
    </w:p>
    <w:p w14:paraId="189A2E9C" w14:textId="77777777" w:rsidR="00A20B47" w:rsidRPr="00A20B47" w:rsidRDefault="00A20B47" w:rsidP="00A20B47">
      <w:pPr>
        <w:rPr>
          <w:rFonts w:ascii="Arial" w:hAnsi="Arial" w:cs="Arial"/>
          <w:b/>
          <w:bCs/>
        </w:rPr>
      </w:pPr>
      <w:r w:rsidRPr="00A20B47">
        <w:rPr>
          <w:rFonts w:ascii="Arial" w:hAnsi="Arial" w:cs="Arial"/>
          <w:b/>
          <w:bCs/>
        </w:rPr>
        <w:t>9.1 Website Configuration</w:t>
      </w:r>
    </w:p>
    <w:p w14:paraId="6DFAC593" w14:textId="1755D073" w:rsidR="00A20B47" w:rsidRPr="00A20B47" w:rsidRDefault="009377B8" w:rsidP="00A20B47">
      <w:pPr>
        <w:rPr>
          <w:rFonts w:ascii="Arial" w:hAnsi="Arial" w:cs="Arial"/>
        </w:rPr>
      </w:pPr>
      <w:r>
        <w:rPr>
          <w:rFonts w:ascii="Arial" w:hAnsi="Arial" w:cs="Arial"/>
          <w:b/>
          <w:bCs/>
          <w:noProof/>
        </w:rPr>
        <w:drawing>
          <wp:anchor distT="0" distB="0" distL="114300" distR="114300" simplePos="0" relativeHeight="251661312" behindDoc="0" locked="0" layoutInCell="1" allowOverlap="1" wp14:anchorId="64529ECF" wp14:editId="2E987E70">
            <wp:simplePos x="0" y="0"/>
            <wp:positionH relativeFrom="margin">
              <wp:align>left</wp:align>
            </wp:positionH>
            <wp:positionV relativeFrom="paragraph">
              <wp:posOffset>469860</wp:posOffset>
            </wp:positionV>
            <wp:extent cx="5723255" cy="3574415"/>
            <wp:effectExtent l="0" t="0" r="0" b="6985"/>
            <wp:wrapSquare wrapText="bothSides"/>
            <wp:docPr id="386792004"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5"/>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23255" cy="3574415"/>
                    </a:xfrm>
                    <a:prstGeom prst="rect">
                      <a:avLst/>
                    </a:prstGeom>
                    <a:noFill/>
                    <a:ln>
                      <a:noFill/>
                    </a:ln>
                  </pic:spPr>
                </pic:pic>
              </a:graphicData>
            </a:graphic>
          </wp:anchor>
        </w:drawing>
      </w:r>
      <w:r w:rsidR="008D3F4D">
        <w:rPr>
          <w:rFonts w:ascii="Arial" w:hAnsi="Arial" w:cs="Arial"/>
          <w:b/>
          <w:bCs/>
          <w:noProof/>
        </w:rPr>
        <w:drawing>
          <wp:inline distT="0" distB="0" distL="0" distR="0" wp14:anchorId="7EDADD7C" wp14:editId="29930E26">
            <wp:extent cx="5716905" cy="3574415"/>
            <wp:effectExtent l="0" t="0" r="0" b="6985"/>
            <wp:docPr id="539135973"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16905" cy="3574415"/>
                    </a:xfrm>
                    <a:prstGeom prst="rect">
                      <a:avLst/>
                    </a:prstGeom>
                    <a:noFill/>
                    <a:ln>
                      <a:noFill/>
                    </a:ln>
                  </pic:spPr>
                </pic:pic>
              </a:graphicData>
            </a:graphic>
          </wp:inline>
        </w:drawing>
      </w:r>
      <w:r w:rsidR="00A20B47" w:rsidRPr="00A20B47">
        <w:rPr>
          <w:rFonts w:ascii="Arial" w:hAnsi="Arial" w:cs="Arial"/>
        </w:rPr>
        <w:t xml:space="preserve">I created the </w:t>
      </w:r>
      <w:r w:rsidR="00A20B47" w:rsidRPr="00A20B47">
        <w:rPr>
          <w:rFonts w:ascii="Arial" w:hAnsi="Arial" w:cs="Arial"/>
          <w:b/>
          <w:bCs/>
        </w:rPr>
        <w:t>webs.</w:t>
      </w:r>
      <w:r w:rsidR="004C6BC4">
        <w:rPr>
          <w:rFonts w:ascii="Arial" w:hAnsi="Arial" w:cs="Arial"/>
          <w:b/>
          <w:bCs/>
        </w:rPr>
        <w:t>jairo</w:t>
      </w:r>
      <w:r w:rsidR="00A20B47" w:rsidRPr="00A20B47">
        <w:rPr>
          <w:rFonts w:ascii="Arial" w:hAnsi="Arial" w:cs="Arial"/>
          <w:b/>
          <w:bCs/>
        </w:rPr>
        <w:t>.acca</w:t>
      </w:r>
      <w:r w:rsidR="00A20B47" w:rsidRPr="00A20B47">
        <w:rPr>
          <w:rFonts w:ascii="Arial" w:hAnsi="Arial" w:cs="Arial"/>
        </w:rPr>
        <w:t xml:space="preserve"> website using IIS and enabled Windows Integrated Authentication.</w:t>
      </w:r>
    </w:p>
    <w:p w14:paraId="269DF07E" w14:textId="2100729D" w:rsidR="00D94CA4" w:rsidRPr="00D75E7A" w:rsidRDefault="008D3F4D" w:rsidP="00D94CA4">
      <w:pPr>
        <w:rPr>
          <w:rFonts w:ascii="Arial" w:hAnsi="Arial" w:cs="Arial"/>
        </w:rPr>
      </w:pPr>
      <w:r>
        <w:rPr>
          <w:rFonts w:ascii="Arial" w:hAnsi="Arial" w:cs="Arial"/>
          <w:b/>
          <w:bCs/>
          <w:noProof/>
        </w:rPr>
        <w:lastRenderedPageBreak/>
        <w:drawing>
          <wp:anchor distT="0" distB="0" distL="114300" distR="114300" simplePos="0" relativeHeight="251662336" behindDoc="0" locked="0" layoutInCell="1" allowOverlap="1" wp14:anchorId="1B9A2781" wp14:editId="03994259">
            <wp:simplePos x="0" y="0"/>
            <wp:positionH relativeFrom="margin">
              <wp:align>left</wp:align>
            </wp:positionH>
            <wp:positionV relativeFrom="paragraph">
              <wp:posOffset>484</wp:posOffset>
            </wp:positionV>
            <wp:extent cx="5729605" cy="3587115"/>
            <wp:effectExtent l="0" t="0" r="4445" b="0"/>
            <wp:wrapSquare wrapText="bothSides"/>
            <wp:docPr id="375413501"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7"/>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29605" cy="3587115"/>
                    </a:xfrm>
                    <a:prstGeom prst="rect">
                      <a:avLst/>
                    </a:prstGeom>
                    <a:noFill/>
                    <a:ln>
                      <a:noFill/>
                    </a:ln>
                  </pic:spPr>
                </pic:pic>
              </a:graphicData>
            </a:graphic>
          </wp:anchor>
        </w:drawing>
      </w:r>
      <w:r w:rsidR="00A20B47" w:rsidRPr="00A20B47">
        <w:rPr>
          <w:rFonts w:ascii="Arial" w:hAnsi="Arial" w:cs="Arial"/>
          <w:b/>
          <w:bCs/>
        </w:rPr>
        <w:t>Excellent Work Achieved:</w:t>
      </w:r>
      <w:r w:rsidR="00A20B47" w:rsidRPr="00A20B47">
        <w:rPr>
          <w:rFonts w:ascii="Arial" w:hAnsi="Arial" w:cs="Arial"/>
        </w:rPr>
        <w:br/>
        <w:t xml:space="preserve">The website was securely accessible via </w:t>
      </w:r>
      <w:hyperlink r:id="rId25" w:tgtFrame="_new" w:history="1">
        <w:r w:rsidR="00A20B47" w:rsidRPr="00A20B47">
          <w:rPr>
            <w:rStyle w:val="Hyperlink"/>
            <w:rFonts w:ascii="Arial" w:hAnsi="Arial" w:cs="Arial"/>
            <w:b/>
            <w:bCs/>
          </w:rPr>
          <w:t>https://webs.yourname.acca</w:t>
        </w:r>
      </w:hyperlink>
      <w:r w:rsidR="00A20B47" w:rsidRPr="00A20B47">
        <w:rPr>
          <w:rFonts w:ascii="Arial" w:hAnsi="Arial" w:cs="Arial"/>
        </w:rPr>
        <w:t xml:space="preserve">, and all domain users were authenticated successfully. Upon authentication, users were presented with the message </w:t>
      </w:r>
      <w:r w:rsidR="00A20B47" w:rsidRPr="00A20B47">
        <w:rPr>
          <w:rFonts w:ascii="Arial" w:hAnsi="Arial" w:cs="Arial"/>
          <w:b/>
          <w:bCs/>
        </w:rPr>
        <w:t>“Welcome to Swansea Website”</w:t>
      </w:r>
      <w:r w:rsidR="00A20B47" w:rsidRPr="00A20B47">
        <w:rPr>
          <w:rFonts w:ascii="Arial" w:hAnsi="Arial" w:cs="Arial"/>
        </w:rPr>
        <w:t>.</w:t>
      </w:r>
    </w:p>
    <w:p w14:paraId="251DB48C" w14:textId="7C01AC03" w:rsidR="00D94CA4" w:rsidRPr="00D75E7A" w:rsidRDefault="00D94CA4">
      <w:pPr>
        <w:rPr>
          <w:rFonts w:ascii="Arial" w:hAnsi="Arial" w:cs="Arial"/>
        </w:rPr>
      </w:pPr>
      <w:r w:rsidRPr="00D75E7A">
        <w:rPr>
          <w:rFonts w:ascii="Arial" w:hAnsi="Arial" w:cs="Arial"/>
        </w:rPr>
        <w:br w:type="page"/>
      </w:r>
    </w:p>
    <w:p w14:paraId="238A8484" w14:textId="5346ADA3" w:rsidR="00A427AA" w:rsidRPr="00D75E7A" w:rsidRDefault="00A427AA">
      <w:pPr>
        <w:rPr>
          <w:rFonts w:ascii="Arial" w:hAnsi="Arial" w:cs="Arial"/>
        </w:rPr>
      </w:pPr>
    </w:p>
    <w:p w14:paraId="2669576B" w14:textId="16EDFBF0" w:rsidR="00645CC6" w:rsidRPr="00D75E7A" w:rsidRDefault="00A427AA" w:rsidP="00A427AA">
      <w:pPr>
        <w:pStyle w:val="Heading1"/>
        <w:jc w:val="center"/>
        <w:rPr>
          <w:rFonts w:ascii="Arial" w:hAnsi="Arial" w:cs="Arial"/>
        </w:rPr>
      </w:pPr>
      <w:bookmarkStart w:id="3" w:name="_Toc216708580"/>
      <w:r w:rsidRPr="00D75E7A">
        <w:rPr>
          <w:rFonts w:ascii="Arial" w:hAnsi="Arial" w:cs="Arial"/>
        </w:rPr>
        <w:t>Conclusion</w:t>
      </w:r>
      <w:bookmarkEnd w:id="3"/>
    </w:p>
    <w:p w14:paraId="66826916" w14:textId="77777777" w:rsidR="00A427AA" w:rsidRPr="00A427AA" w:rsidRDefault="00A427AA" w:rsidP="00A427AA">
      <w:pPr>
        <w:rPr>
          <w:rFonts w:ascii="Arial" w:hAnsi="Arial" w:cs="Arial"/>
        </w:rPr>
      </w:pPr>
      <w:r w:rsidRPr="00A427AA">
        <w:rPr>
          <w:rFonts w:ascii="Arial" w:hAnsi="Arial" w:cs="Arial"/>
        </w:rPr>
        <w:t>This project successfully demonstrated the deployment and integration of core Windows Server services within a simulated enterprise environment. By configuring Routing and Remote Access Service, establishing a persistent Site-to-Site VPN, and creating a new Active Directory forest and domain, secure connectivity and centralized identity management were achieved. Supporting services such as DNS, DHCP, and file sharing were implemented to ensure seamless name resolution, automated IP address allocation, and accessible storage resources.</w:t>
      </w:r>
    </w:p>
    <w:p w14:paraId="34066E33" w14:textId="77777777" w:rsidR="00A427AA" w:rsidRPr="00A427AA" w:rsidRDefault="00A427AA" w:rsidP="00A427AA">
      <w:pPr>
        <w:rPr>
          <w:rFonts w:ascii="Arial" w:hAnsi="Arial" w:cs="Arial"/>
        </w:rPr>
      </w:pPr>
      <w:r w:rsidRPr="00A427AA">
        <w:rPr>
          <w:rFonts w:ascii="Arial" w:hAnsi="Arial" w:cs="Arial"/>
        </w:rPr>
        <w:t>The creation of user accounts following standardized conventions reinforced the importance of consistency and manageability in enterprise identity systems. Likewise, the addition of reverse lookup zones and PTR records highlighted best practices in DNS administration, improving both troubleshooting and operational reliability.</w:t>
      </w:r>
    </w:p>
    <w:p w14:paraId="75BE6202" w14:textId="77777777" w:rsidR="00A427AA" w:rsidRPr="00A427AA" w:rsidRDefault="00A427AA" w:rsidP="00A427AA">
      <w:pPr>
        <w:rPr>
          <w:rFonts w:ascii="Arial" w:hAnsi="Arial" w:cs="Arial"/>
        </w:rPr>
      </w:pPr>
      <w:r w:rsidRPr="00A427AA">
        <w:rPr>
          <w:rFonts w:ascii="Arial" w:hAnsi="Arial" w:cs="Arial"/>
        </w:rPr>
        <w:t>Through each stage, theoretical principles were connected to practical implementation, with screenshots validating the configuration. The outcome is a fully functional infrastructure that mirrors real-world enterprise requirements, demonstrating how networking, security, and directory services converge to form the backbone of modern IT systems.</w:t>
      </w:r>
    </w:p>
    <w:p w14:paraId="316C3E6E" w14:textId="1DB4ED16" w:rsidR="00900A63" w:rsidRPr="00D75E7A" w:rsidRDefault="00900A63">
      <w:pPr>
        <w:rPr>
          <w:rFonts w:ascii="Arial" w:hAnsi="Arial" w:cs="Arial"/>
        </w:rPr>
      </w:pPr>
      <w:r w:rsidRPr="00D75E7A">
        <w:rPr>
          <w:rFonts w:ascii="Arial" w:hAnsi="Arial" w:cs="Arial"/>
        </w:rPr>
        <w:br w:type="page"/>
      </w:r>
    </w:p>
    <w:p w14:paraId="40F830F8" w14:textId="2D91C77F" w:rsidR="00A427AA" w:rsidRPr="00D75E7A" w:rsidRDefault="00900A63" w:rsidP="00900A63">
      <w:pPr>
        <w:pStyle w:val="Heading1"/>
        <w:jc w:val="center"/>
        <w:rPr>
          <w:rFonts w:ascii="Arial" w:hAnsi="Arial" w:cs="Arial"/>
        </w:rPr>
      </w:pPr>
      <w:r w:rsidRPr="00D75E7A">
        <w:rPr>
          <w:rFonts w:ascii="Arial" w:hAnsi="Arial" w:cs="Arial"/>
        </w:rPr>
        <w:lastRenderedPageBreak/>
        <w:t>References</w:t>
      </w:r>
    </w:p>
    <w:p w14:paraId="22776B7F" w14:textId="009782D9" w:rsidR="00EF09E8" w:rsidRPr="00EF09E8" w:rsidRDefault="00EF09E8" w:rsidP="00EF09E8">
      <w:pPr>
        <w:rPr>
          <w:rFonts w:ascii="Arial" w:hAnsi="Arial" w:cs="Arial"/>
        </w:rPr>
      </w:pPr>
      <w:r w:rsidRPr="00EF09E8">
        <w:rPr>
          <w:rFonts w:ascii="Arial" w:hAnsi="Arial" w:cs="Arial"/>
        </w:rPr>
        <w:t>[</w:t>
      </w:r>
      <w:r w:rsidR="009F7379">
        <w:rPr>
          <w:rFonts w:ascii="Arial" w:hAnsi="Arial" w:cs="Arial"/>
        </w:rPr>
        <w:t>1</w:t>
      </w:r>
      <w:r w:rsidRPr="00EF09E8">
        <w:rPr>
          <w:rFonts w:ascii="Arial" w:hAnsi="Arial" w:cs="Arial"/>
        </w:rPr>
        <w:t xml:space="preserve">] M. Elsberger, “Windows Server 2025 Routing and Remote Access Services (RRAS),” </w:t>
      </w:r>
      <w:r w:rsidRPr="00EF09E8">
        <w:rPr>
          <w:rFonts w:ascii="Arial" w:hAnsi="Arial" w:cs="Arial"/>
          <w:i/>
          <w:iCs/>
        </w:rPr>
        <w:t>4sysops</w:t>
      </w:r>
      <w:r w:rsidRPr="00EF09E8">
        <w:rPr>
          <w:rFonts w:ascii="Arial" w:hAnsi="Arial" w:cs="Arial"/>
        </w:rPr>
        <w:t xml:space="preserve">, Jan. 7, 2025. [Online]. Available: </w:t>
      </w:r>
      <w:hyperlink r:id="rId26" w:history="1">
        <w:r w:rsidRPr="00EF09E8">
          <w:rPr>
            <w:rStyle w:val="Hyperlink"/>
            <w:rFonts w:ascii="Arial" w:hAnsi="Arial" w:cs="Arial"/>
          </w:rPr>
          <w:t>https://4sysops.com/archives/windows-server-2025-routing-and-remote-access-services-rras/</w:t>
        </w:r>
      </w:hyperlink>
    </w:p>
    <w:p w14:paraId="5A63AC85" w14:textId="007D359C" w:rsidR="00EF09E8" w:rsidRPr="00EF09E8" w:rsidRDefault="00EF09E8" w:rsidP="00EF09E8">
      <w:pPr>
        <w:rPr>
          <w:rFonts w:ascii="Arial" w:hAnsi="Arial" w:cs="Arial"/>
        </w:rPr>
      </w:pPr>
      <w:r w:rsidRPr="00EF09E8">
        <w:rPr>
          <w:rFonts w:ascii="Arial" w:hAnsi="Arial" w:cs="Arial"/>
        </w:rPr>
        <w:t>[</w:t>
      </w:r>
      <w:r w:rsidR="009F7379">
        <w:rPr>
          <w:rFonts w:ascii="Arial" w:hAnsi="Arial" w:cs="Arial"/>
        </w:rPr>
        <w:t>2</w:t>
      </w:r>
      <w:r w:rsidRPr="00EF09E8">
        <w:rPr>
          <w:rFonts w:ascii="Arial" w:hAnsi="Arial" w:cs="Arial"/>
        </w:rPr>
        <w:t xml:space="preserve">] Microsoft, “Routing and Remote Access Service - Win32 apps,” </w:t>
      </w:r>
      <w:r w:rsidRPr="00EF09E8">
        <w:rPr>
          <w:rFonts w:ascii="Arial" w:hAnsi="Arial" w:cs="Arial"/>
          <w:i/>
          <w:iCs/>
        </w:rPr>
        <w:t>Microsoft Learn</w:t>
      </w:r>
      <w:r w:rsidRPr="00EF09E8">
        <w:rPr>
          <w:rFonts w:ascii="Arial" w:hAnsi="Arial" w:cs="Arial"/>
        </w:rPr>
        <w:t xml:space="preserve">. [Online]. Available: </w:t>
      </w:r>
      <w:hyperlink r:id="rId27" w:history="1">
        <w:r w:rsidRPr="00EF09E8">
          <w:rPr>
            <w:rStyle w:val="Hyperlink"/>
            <w:rFonts w:ascii="Arial" w:hAnsi="Arial" w:cs="Arial"/>
          </w:rPr>
          <w:t>https://learn.microsoft.com/en-us/windows/win32/rras/portal</w:t>
        </w:r>
      </w:hyperlink>
    </w:p>
    <w:p w14:paraId="3CDE4BCC" w14:textId="0962B6B5" w:rsidR="00EF09E8" w:rsidRPr="00EF09E8" w:rsidRDefault="00EF09E8" w:rsidP="00EF09E8">
      <w:pPr>
        <w:rPr>
          <w:rFonts w:ascii="Arial" w:hAnsi="Arial" w:cs="Arial"/>
        </w:rPr>
      </w:pPr>
      <w:r w:rsidRPr="00EF09E8">
        <w:rPr>
          <w:rFonts w:ascii="Arial" w:hAnsi="Arial" w:cs="Arial"/>
        </w:rPr>
        <w:t>[</w:t>
      </w:r>
      <w:r w:rsidR="009F7379">
        <w:rPr>
          <w:rFonts w:ascii="Arial" w:hAnsi="Arial" w:cs="Arial"/>
        </w:rPr>
        <w:t>3</w:t>
      </w:r>
      <w:r w:rsidRPr="00EF09E8">
        <w:rPr>
          <w:rFonts w:ascii="Arial" w:hAnsi="Arial" w:cs="Arial"/>
        </w:rPr>
        <w:t xml:space="preserve">] F. Hauser, M. Häberle, M. Schmidt, and M. Menth, “P4-IPsec: Site-to-Site and Host-to-Site VPN With IPsec in Software-Defined Networks,” </w:t>
      </w:r>
      <w:r w:rsidRPr="00EF09E8">
        <w:rPr>
          <w:rFonts w:ascii="Arial" w:hAnsi="Arial" w:cs="Arial"/>
          <w:i/>
          <w:iCs/>
        </w:rPr>
        <w:t>IEEE Access</w:t>
      </w:r>
      <w:r w:rsidRPr="00EF09E8">
        <w:rPr>
          <w:rFonts w:ascii="Arial" w:hAnsi="Arial" w:cs="Arial"/>
        </w:rPr>
        <w:t xml:space="preserve">, vol. 8, pp. 135–147, 2020. [Online]. Available: </w:t>
      </w:r>
      <w:hyperlink r:id="rId28" w:history="1">
        <w:r w:rsidRPr="00EF09E8">
          <w:rPr>
            <w:rStyle w:val="Hyperlink"/>
            <w:rFonts w:ascii="Arial" w:hAnsi="Arial" w:cs="Arial"/>
          </w:rPr>
          <w:t>https://ieeexplore.ieee.org/abstract/document/9151942</w:t>
        </w:r>
      </w:hyperlink>
    </w:p>
    <w:p w14:paraId="370EB703" w14:textId="27B0F785" w:rsidR="00EF09E8" w:rsidRPr="00EF09E8" w:rsidRDefault="00EF09E8" w:rsidP="00EF09E8">
      <w:pPr>
        <w:rPr>
          <w:rFonts w:ascii="Arial" w:hAnsi="Arial" w:cs="Arial"/>
        </w:rPr>
      </w:pPr>
      <w:r w:rsidRPr="00EF09E8">
        <w:rPr>
          <w:rFonts w:ascii="Arial" w:hAnsi="Arial" w:cs="Arial"/>
        </w:rPr>
        <w:t>[</w:t>
      </w:r>
      <w:r w:rsidR="009F7379">
        <w:rPr>
          <w:rFonts w:ascii="Arial" w:hAnsi="Arial" w:cs="Arial"/>
        </w:rPr>
        <w:t>4</w:t>
      </w:r>
      <w:r w:rsidRPr="00EF09E8">
        <w:rPr>
          <w:rFonts w:ascii="Arial" w:hAnsi="Arial" w:cs="Arial"/>
        </w:rPr>
        <w:t xml:space="preserve">] Microsoft, “Azure VPN Gateway topologies and design,” </w:t>
      </w:r>
      <w:r w:rsidRPr="00EF09E8">
        <w:rPr>
          <w:rFonts w:ascii="Arial" w:hAnsi="Arial" w:cs="Arial"/>
          <w:i/>
          <w:iCs/>
        </w:rPr>
        <w:t>Microsoft Learn</w:t>
      </w:r>
      <w:r w:rsidRPr="00EF09E8">
        <w:rPr>
          <w:rFonts w:ascii="Arial" w:hAnsi="Arial" w:cs="Arial"/>
        </w:rPr>
        <w:t xml:space="preserve">. [Online]. Available: </w:t>
      </w:r>
      <w:hyperlink r:id="rId29" w:history="1">
        <w:r w:rsidRPr="00EF09E8">
          <w:rPr>
            <w:rStyle w:val="Hyperlink"/>
            <w:rFonts w:ascii="Arial" w:hAnsi="Arial" w:cs="Arial"/>
          </w:rPr>
          <w:t>https://learn.microsoft.com/en-us/azure/vpn-gateway/design</w:t>
        </w:r>
      </w:hyperlink>
    </w:p>
    <w:p w14:paraId="4A8FC921" w14:textId="502511AD" w:rsidR="00EF09E8" w:rsidRPr="00EF09E8" w:rsidRDefault="00EF09E8" w:rsidP="00EF09E8">
      <w:pPr>
        <w:rPr>
          <w:rFonts w:ascii="Arial" w:hAnsi="Arial" w:cs="Arial"/>
        </w:rPr>
      </w:pPr>
      <w:r w:rsidRPr="00EF09E8">
        <w:rPr>
          <w:rFonts w:ascii="Arial" w:hAnsi="Arial" w:cs="Arial"/>
        </w:rPr>
        <w:t>[</w:t>
      </w:r>
      <w:r w:rsidR="009F7379">
        <w:rPr>
          <w:rFonts w:ascii="Arial" w:hAnsi="Arial" w:cs="Arial"/>
        </w:rPr>
        <w:t>5</w:t>
      </w:r>
      <w:r w:rsidRPr="00EF09E8">
        <w:rPr>
          <w:rFonts w:ascii="Arial" w:hAnsi="Arial" w:cs="Arial"/>
        </w:rPr>
        <w:t xml:space="preserve">] Palo Alto Networks, “Site-to-Site VPN Overview,” </w:t>
      </w:r>
      <w:r w:rsidRPr="00EF09E8">
        <w:rPr>
          <w:rFonts w:ascii="Arial" w:hAnsi="Arial" w:cs="Arial"/>
          <w:i/>
          <w:iCs/>
        </w:rPr>
        <w:t>Palo Alto Networks Documentation</w:t>
      </w:r>
      <w:r w:rsidRPr="00EF09E8">
        <w:rPr>
          <w:rFonts w:ascii="Arial" w:hAnsi="Arial" w:cs="Arial"/>
        </w:rPr>
        <w:t xml:space="preserve">, Oct. 17, 2024. [Online]. Available: </w:t>
      </w:r>
      <w:hyperlink r:id="rId30" w:history="1">
        <w:r w:rsidRPr="00EF09E8">
          <w:rPr>
            <w:rStyle w:val="Hyperlink"/>
            <w:rFonts w:ascii="Arial" w:hAnsi="Arial" w:cs="Arial"/>
          </w:rPr>
          <w:t>https://docs.paloaltonetworks.com/network-security/ipsec-vpn/administration/get-started-with-ipsec-vpn-site-to-site/site-to-site-vpn-overview</w:t>
        </w:r>
      </w:hyperlink>
    </w:p>
    <w:p w14:paraId="07F4BFE9" w14:textId="469A6491" w:rsidR="00EF09E8" w:rsidRPr="00EF09E8" w:rsidRDefault="00EF09E8" w:rsidP="00EF09E8">
      <w:pPr>
        <w:rPr>
          <w:rFonts w:ascii="Arial" w:hAnsi="Arial" w:cs="Arial"/>
        </w:rPr>
      </w:pPr>
      <w:r w:rsidRPr="00EF09E8">
        <w:rPr>
          <w:rFonts w:ascii="Arial" w:hAnsi="Arial" w:cs="Arial"/>
        </w:rPr>
        <w:t>[</w:t>
      </w:r>
      <w:r w:rsidR="009F7379">
        <w:rPr>
          <w:rFonts w:ascii="Arial" w:hAnsi="Arial" w:cs="Arial"/>
        </w:rPr>
        <w:t>6</w:t>
      </w:r>
      <w:r w:rsidRPr="00EF09E8">
        <w:rPr>
          <w:rFonts w:ascii="Arial" w:hAnsi="Arial" w:cs="Arial"/>
        </w:rPr>
        <w:t xml:space="preserve">] Microsoft, “Active Directory Domain Services Reference - Win32 apps,” </w:t>
      </w:r>
      <w:r w:rsidRPr="00EF09E8">
        <w:rPr>
          <w:rFonts w:ascii="Arial" w:hAnsi="Arial" w:cs="Arial"/>
          <w:i/>
          <w:iCs/>
        </w:rPr>
        <w:t>Microsoft Learn</w:t>
      </w:r>
      <w:r w:rsidRPr="00EF09E8">
        <w:rPr>
          <w:rFonts w:ascii="Arial" w:hAnsi="Arial" w:cs="Arial"/>
        </w:rPr>
        <w:t xml:space="preserve">. [Online]. Available: </w:t>
      </w:r>
      <w:hyperlink r:id="rId31" w:history="1">
        <w:r w:rsidRPr="00EF09E8">
          <w:rPr>
            <w:rStyle w:val="Hyperlink"/>
            <w:rFonts w:ascii="Arial" w:hAnsi="Arial" w:cs="Arial"/>
          </w:rPr>
          <w:t>https://learn.microsoft.com/en-us/windows/win32/ad/active-directory-domain-services-reference</w:t>
        </w:r>
      </w:hyperlink>
    </w:p>
    <w:p w14:paraId="7E40F0F5" w14:textId="1E584730" w:rsidR="00EF09E8" w:rsidRPr="00EF09E8" w:rsidRDefault="00EF09E8" w:rsidP="00EF09E8">
      <w:pPr>
        <w:rPr>
          <w:rFonts w:ascii="Arial" w:hAnsi="Arial" w:cs="Arial"/>
        </w:rPr>
      </w:pPr>
      <w:r w:rsidRPr="00EF09E8">
        <w:rPr>
          <w:rFonts w:ascii="Arial" w:hAnsi="Arial" w:cs="Arial"/>
        </w:rPr>
        <w:t>[</w:t>
      </w:r>
      <w:r w:rsidR="00112A65">
        <w:rPr>
          <w:rFonts w:ascii="Arial" w:hAnsi="Arial" w:cs="Arial"/>
        </w:rPr>
        <w:t>7</w:t>
      </w:r>
      <w:r w:rsidR="005376B0">
        <w:rPr>
          <w:rFonts w:ascii="Arial" w:hAnsi="Arial" w:cs="Arial"/>
        </w:rPr>
        <w:t>]</w:t>
      </w:r>
      <w:r w:rsidRPr="00EF09E8">
        <w:rPr>
          <w:rFonts w:ascii="Arial" w:hAnsi="Arial" w:cs="Arial"/>
        </w:rPr>
        <w:t xml:space="preserve"> “Reverse DNS lookup,” </w:t>
      </w:r>
      <w:r w:rsidRPr="00EF09E8">
        <w:rPr>
          <w:rFonts w:ascii="Arial" w:hAnsi="Arial" w:cs="Arial"/>
          <w:i/>
          <w:iCs/>
        </w:rPr>
        <w:t>Wikipedia</w:t>
      </w:r>
      <w:r w:rsidRPr="00EF09E8">
        <w:rPr>
          <w:rFonts w:ascii="Arial" w:hAnsi="Arial" w:cs="Arial"/>
        </w:rPr>
        <w:t xml:space="preserve">. [Online]. Available: </w:t>
      </w:r>
      <w:hyperlink r:id="rId32" w:history="1">
        <w:r w:rsidRPr="00EF09E8">
          <w:rPr>
            <w:rStyle w:val="Hyperlink"/>
            <w:rFonts w:ascii="Arial" w:hAnsi="Arial" w:cs="Arial"/>
          </w:rPr>
          <w:t>https://en.wikipedia.org/wiki/Reverse_DNS_lookup</w:t>
        </w:r>
      </w:hyperlink>
    </w:p>
    <w:p w14:paraId="1C68D4B4" w14:textId="53FB039A" w:rsidR="00EF09E8" w:rsidRPr="00EF09E8" w:rsidRDefault="00EF09E8" w:rsidP="00EF09E8">
      <w:pPr>
        <w:rPr>
          <w:rFonts w:ascii="Arial" w:hAnsi="Arial" w:cs="Arial"/>
        </w:rPr>
      </w:pPr>
      <w:r w:rsidRPr="00EF09E8">
        <w:rPr>
          <w:rFonts w:ascii="Arial" w:hAnsi="Arial" w:cs="Arial"/>
        </w:rPr>
        <w:t>[</w:t>
      </w:r>
      <w:r w:rsidR="00112A65">
        <w:rPr>
          <w:rFonts w:ascii="Arial" w:hAnsi="Arial" w:cs="Arial"/>
        </w:rPr>
        <w:t>8</w:t>
      </w:r>
      <w:r w:rsidRPr="00EF09E8">
        <w:rPr>
          <w:rFonts w:ascii="Arial" w:hAnsi="Arial" w:cs="Arial"/>
        </w:rPr>
        <w:t xml:space="preserve">] J. Smith, “Configuring DHCP,” in </w:t>
      </w:r>
      <w:r w:rsidRPr="00EF09E8">
        <w:rPr>
          <w:rFonts w:ascii="Arial" w:hAnsi="Arial" w:cs="Arial"/>
          <w:i/>
          <w:iCs/>
        </w:rPr>
        <w:t>Mastering Windows Server 2022</w:t>
      </w:r>
      <w:r w:rsidRPr="00EF09E8">
        <w:rPr>
          <w:rFonts w:ascii="Arial" w:hAnsi="Arial" w:cs="Arial"/>
        </w:rPr>
        <w:t xml:space="preserve">, IEEE Xplore, 2023. [Online]. Available: </w:t>
      </w:r>
      <w:hyperlink r:id="rId33" w:history="1">
        <w:r w:rsidRPr="00EF09E8">
          <w:rPr>
            <w:rStyle w:val="Hyperlink"/>
            <w:rFonts w:ascii="Arial" w:hAnsi="Arial" w:cs="Arial"/>
          </w:rPr>
          <w:t>https://ieeexplore.ieee.org/document/10334355</w:t>
        </w:r>
      </w:hyperlink>
    </w:p>
    <w:sectPr w:rsidR="00EF09E8" w:rsidRPr="00EF09E8" w:rsidSect="000A1C3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5851C5"/>
    <w:multiLevelType w:val="multilevel"/>
    <w:tmpl w:val="53DA2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290169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C37"/>
    <w:rsid w:val="00024ED4"/>
    <w:rsid w:val="00047701"/>
    <w:rsid w:val="000A1C37"/>
    <w:rsid w:val="00112A65"/>
    <w:rsid w:val="00160D09"/>
    <w:rsid w:val="001946CD"/>
    <w:rsid w:val="001E531C"/>
    <w:rsid w:val="001F2DBF"/>
    <w:rsid w:val="0020331F"/>
    <w:rsid w:val="00287402"/>
    <w:rsid w:val="002C0FCD"/>
    <w:rsid w:val="002F27F9"/>
    <w:rsid w:val="00363D22"/>
    <w:rsid w:val="003A6165"/>
    <w:rsid w:val="003B298F"/>
    <w:rsid w:val="003C68BB"/>
    <w:rsid w:val="003C7558"/>
    <w:rsid w:val="00400DF8"/>
    <w:rsid w:val="00420B6D"/>
    <w:rsid w:val="004B67C6"/>
    <w:rsid w:val="004C6BC4"/>
    <w:rsid w:val="005055CE"/>
    <w:rsid w:val="00512F15"/>
    <w:rsid w:val="005376B0"/>
    <w:rsid w:val="005719B8"/>
    <w:rsid w:val="00574CE3"/>
    <w:rsid w:val="005C2104"/>
    <w:rsid w:val="005E5F68"/>
    <w:rsid w:val="00643324"/>
    <w:rsid w:val="00645CC6"/>
    <w:rsid w:val="006A01FB"/>
    <w:rsid w:val="006A5813"/>
    <w:rsid w:val="006C6A87"/>
    <w:rsid w:val="006F1E4C"/>
    <w:rsid w:val="006F56FA"/>
    <w:rsid w:val="00711646"/>
    <w:rsid w:val="00722B1E"/>
    <w:rsid w:val="00733188"/>
    <w:rsid w:val="007C0F54"/>
    <w:rsid w:val="008C473C"/>
    <w:rsid w:val="008D3462"/>
    <w:rsid w:val="008D3F4D"/>
    <w:rsid w:val="00900A63"/>
    <w:rsid w:val="00902A44"/>
    <w:rsid w:val="00936AED"/>
    <w:rsid w:val="009377B8"/>
    <w:rsid w:val="009A40EB"/>
    <w:rsid w:val="009F5047"/>
    <w:rsid w:val="009F7379"/>
    <w:rsid w:val="00A10009"/>
    <w:rsid w:val="00A20B47"/>
    <w:rsid w:val="00A427AA"/>
    <w:rsid w:val="00AB3D69"/>
    <w:rsid w:val="00B205A9"/>
    <w:rsid w:val="00B47B24"/>
    <w:rsid w:val="00BE33F8"/>
    <w:rsid w:val="00C76C4A"/>
    <w:rsid w:val="00D75E7A"/>
    <w:rsid w:val="00D94CA4"/>
    <w:rsid w:val="00E6369F"/>
    <w:rsid w:val="00EA2ACF"/>
    <w:rsid w:val="00EB498A"/>
    <w:rsid w:val="00EF09E8"/>
    <w:rsid w:val="00EF1107"/>
    <w:rsid w:val="00F71B42"/>
    <w:rsid w:val="00F837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B4A56F"/>
  <w15:chartTrackingRefBased/>
  <w15:docId w15:val="{E84A0AFD-5A23-4EB3-9459-A35BD3BE64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C3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A1C3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C3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C3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C3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C3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C3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C3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C3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C3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A1C3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C3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C3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C3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C3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C3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C3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C37"/>
    <w:rPr>
      <w:rFonts w:eastAsiaTheme="majorEastAsia" w:cstheme="majorBidi"/>
      <w:color w:val="272727" w:themeColor="text1" w:themeTint="D8"/>
    </w:rPr>
  </w:style>
  <w:style w:type="paragraph" w:styleId="Title">
    <w:name w:val="Title"/>
    <w:basedOn w:val="Normal"/>
    <w:next w:val="Normal"/>
    <w:link w:val="TitleChar"/>
    <w:uiPriority w:val="10"/>
    <w:qFormat/>
    <w:rsid w:val="000A1C3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C3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C3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C3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C37"/>
    <w:pPr>
      <w:spacing w:before="160"/>
      <w:jc w:val="center"/>
    </w:pPr>
    <w:rPr>
      <w:i/>
      <w:iCs/>
      <w:color w:val="404040" w:themeColor="text1" w:themeTint="BF"/>
    </w:rPr>
  </w:style>
  <w:style w:type="character" w:customStyle="1" w:styleId="QuoteChar">
    <w:name w:val="Quote Char"/>
    <w:basedOn w:val="DefaultParagraphFont"/>
    <w:link w:val="Quote"/>
    <w:uiPriority w:val="29"/>
    <w:rsid w:val="000A1C37"/>
    <w:rPr>
      <w:i/>
      <w:iCs/>
      <w:color w:val="404040" w:themeColor="text1" w:themeTint="BF"/>
    </w:rPr>
  </w:style>
  <w:style w:type="paragraph" w:styleId="ListParagraph">
    <w:name w:val="List Paragraph"/>
    <w:basedOn w:val="Normal"/>
    <w:uiPriority w:val="34"/>
    <w:qFormat/>
    <w:rsid w:val="000A1C37"/>
    <w:pPr>
      <w:ind w:left="720"/>
      <w:contextualSpacing/>
    </w:pPr>
  </w:style>
  <w:style w:type="character" w:styleId="IntenseEmphasis">
    <w:name w:val="Intense Emphasis"/>
    <w:basedOn w:val="DefaultParagraphFont"/>
    <w:uiPriority w:val="21"/>
    <w:qFormat/>
    <w:rsid w:val="000A1C37"/>
    <w:rPr>
      <w:i/>
      <w:iCs/>
      <w:color w:val="0F4761" w:themeColor="accent1" w:themeShade="BF"/>
    </w:rPr>
  </w:style>
  <w:style w:type="paragraph" w:styleId="IntenseQuote">
    <w:name w:val="Intense Quote"/>
    <w:basedOn w:val="Normal"/>
    <w:next w:val="Normal"/>
    <w:link w:val="IntenseQuoteChar"/>
    <w:uiPriority w:val="30"/>
    <w:qFormat/>
    <w:rsid w:val="000A1C3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C37"/>
    <w:rPr>
      <w:i/>
      <w:iCs/>
      <w:color w:val="0F4761" w:themeColor="accent1" w:themeShade="BF"/>
    </w:rPr>
  </w:style>
  <w:style w:type="character" w:styleId="IntenseReference">
    <w:name w:val="Intense Reference"/>
    <w:basedOn w:val="DefaultParagraphFont"/>
    <w:uiPriority w:val="32"/>
    <w:qFormat/>
    <w:rsid w:val="000A1C37"/>
    <w:rPr>
      <w:b/>
      <w:bCs/>
      <w:smallCaps/>
      <w:color w:val="0F4761" w:themeColor="accent1" w:themeShade="BF"/>
      <w:spacing w:val="5"/>
    </w:rPr>
  </w:style>
  <w:style w:type="paragraph" w:styleId="NoSpacing">
    <w:name w:val="No Spacing"/>
    <w:link w:val="NoSpacingChar"/>
    <w:uiPriority w:val="1"/>
    <w:qFormat/>
    <w:rsid w:val="000A1C3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0A1C37"/>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3A6165"/>
    <w:pPr>
      <w:spacing w:before="240" w:after="0" w:line="259" w:lineRule="auto"/>
      <w:outlineLvl w:val="9"/>
    </w:pPr>
    <w:rPr>
      <w:kern w:val="0"/>
      <w:sz w:val="32"/>
      <w:szCs w:val="32"/>
      <w:lang w:val="en-US"/>
      <w14:ligatures w14:val="none"/>
    </w:rPr>
  </w:style>
  <w:style w:type="paragraph" w:styleId="NormalWeb">
    <w:name w:val="Normal (Web)"/>
    <w:basedOn w:val="Normal"/>
    <w:uiPriority w:val="99"/>
    <w:semiHidden/>
    <w:unhideWhenUsed/>
    <w:rsid w:val="00A10009"/>
    <w:rPr>
      <w:rFonts w:ascii="Times New Roman" w:hAnsi="Times New Roman" w:cs="Times New Roman"/>
    </w:rPr>
  </w:style>
  <w:style w:type="paragraph" w:styleId="TOC1">
    <w:name w:val="toc 1"/>
    <w:basedOn w:val="Normal"/>
    <w:next w:val="Normal"/>
    <w:autoRedefine/>
    <w:uiPriority w:val="39"/>
    <w:unhideWhenUsed/>
    <w:rsid w:val="00645CC6"/>
    <w:pPr>
      <w:spacing w:after="100"/>
    </w:pPr>
  </w:style>
  <w:style w:type="paragraph" w:styleId="TOC2">
    <w:name w:val="toc 2"/>
    <w:basedOn w:val="Normal"/>
    <w:next w:val="Normal"/>
    <w:autoRedefine/>
    <w:uiPriority w:val="39"/>
    <w:unhideWhenUsed/>
    <w:rsid w:val="00645CC6"/>
    <w:pPr>
      <w:spacing w:after="100"/>
      <w:ind w:left="240"/>
    </w:pPr>
  </w:style>
  <w:style w:type="character" w:styleId="Hyperlink">
    <w:name w:val="Hyperlink"/>
    <w:basedOn w:val="DefaultParagraphFont"/>
    <w:uiPriority w:val="99"/>
    <w:unhideWhenUsed/>
    <w:rsid w:val="00645CC6"/>
    <w:rPr>
      <w:color w:val="467886" w:themeColor="hyperlink"/>
      <w:u w:val="single"/>
    </w:rPr>
  </w:style>
  <w:style w:type="character" w:styleId="UnresolvedMention">
    <w:name w:val="Unresolved Mention"/>
    <w:basedOn w:val="DefaultParagraphFont"/>
    <w:uiPriority w:val="99"/>
    <w:semiHidden/>
    <w:unhideWhenUsed/>
    <w:rsid w:val="00EF09E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hyperlink" Target="https://4sysops.com/archives/windows-server-2025-routing-and-remote-access-services-rras/" TargetMode="External"/><Relationship Id="rId3" Type="http://schemas.openxmlformats.org/officeDocument/2006/relationships/customXml" Target="../customXml/item3.xml"/><Relationship Id="rId21" Type="http://schemas.openxmlformats.org/officeDocument/2006/relationships/image" Target="media/image12.png"/><Relationship Id="rId34" Type="http://schemas.openxmlformats.org/officeDocument/2006/relationships/fontTable" Target="fontTable.xml"/><Relationship Id="rId7"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hyperlink" Target="https://webs.yourname.acca" TargetMode="External"/><Relationship Id="rId33" Type="http://schemas.openxmlformats.org/officeDocument/2006/relationships/hyperlink" Target="https://ieeexplore.ieee.org/document/10334355" TargetMode="Externa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hyperlink" Target="https://learn.microsoft.com/en-us/azure/vpn-gateway/design"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hyperlink" Target="https://en.wikipedia.org/wiki/Reverse_DNS_lookup" TargetMode="External"/><Relationship Id="rId5" Type="http://schemas.openxmlformats.org/officeDocument/2006/relationships/customXml" Target="../customXml/item5.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hyperlink" Target="https://ieeexplore.ieee.org/abstract/document/9151942" TargetMode="External"/><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hyperlink" Target="https://learn.microsoft.com/en-us/windows/win32/ad/active-directory-domain-services-reference"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hyperlink" Target="https://learn.microsoft.com/en-us/windows/win32/rras/portal" TargetMode="External"/><Relationship Id="rId30" Type="http://schemas.openxmlformats.org/officeDocument/2006/relationships/hyperlink" Target="https://docs.paloaltonetworks.com/network-security/ipsec-vpn/administration/get-started-with-ipsec-vpn-site-to-site/site-to-site-vpn-overview" TargetMode="External"/><Relationship Id="rId35" Type="http://schemas.openxmlformats.org/officeDocument/2006/relationships/theme" Target="theme/theme1.xml"/><Relationship Id="rId8"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london campus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3.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12" ma:contentTypeDescription="Create a new document." ma:contentTypeScope="" ma:versionID="d6bbb252a7ce2e63612c21236cc120fe">
  <xsd:schema xmlns:xsd="http://www.w3.org/2001/XMLSchema" xmlns:xs="http://www.w3.org/2001/XMLSchema" xmlns:p="http://schemas.microsoft.com/office/2006/metadata/properties" xmlns:ns3="bf244c3e-e0b4-4871-bb4e-fd032a14544d" targetNamespace="http://schemas.microsoft.com/office/2006/metadata/properties" ma:root="true" ma:fieldsID="0634293e0d5780339ef2348afba9eada" ns3:_="">
    <xsd:import namespace="bf244c3e-e0b4-4871-bb4e-fd032a14544d"/>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LengthInSeconds" minOccurs="0"/>
                <xsd:element ref="ns3:MediaServiceOCR"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Location" ma:index="19" nillable="true" ma:displayName="Location" ma:indexed="true"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2488D04-2562-402A-BA6F-94FCB5A3B726}">
  <ds:schemaRefs>
    <ds:schemaRef ds:uri="http://schemas.openxmlformats.org/officeDocument/2006/bibliography"/>
  </ds:schemaRefs>
</ds:datastoreItem>
</file>

<file path=customXml/itemProps3.xml><?xml version="1.0" encoding="utf-8"?>
<ds:datastoreItem xmlns:ds="http://schemas.openxmlformats.org/officeDocument/2006/customXml" ds:itemID="{36A2002B-9670-4831-AF64-2F7485EE087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B783668-1E32-4D84-AB39-1A3693651B86}">
  <ds:schemaRefs>
    <ds:schemaRef ds:uri="http://schemas.microsoft.com/sharepoint/v3/contenttype/forms"/>
  </ds:schemaRefs>
</ds:datastoreItem>
</file>

<file path=customXml/itemProps5.xml><?xml version="1.0" encoding="utf-8"?>
<ds:datastoreItem xmlns:ds="http://schemas.openxmlformats.org/officeDocument/2006/customXml" ds:itemID="{3476305D-548C-4F5B-B130-46D90495D6C7}">
  <ds:schemaRefs>
    <ds:schemaRef ds:uri="http://schemas.microsoft.com/office/2006/metadata/properties"/>
    <ds:schemaRef ds:uri="http://schemas.microsoft.com/office/infopath/2007/PartnerControls"/>
    <ds:schemaRef ds:uri="bf244c3e-e0b4-4871-bb4e-fd032a14544d"/>
  </ds:schemaRefs>
</ds:datastoreItem>
</file>

<file path=docProps/app.xml><?xml version="1.0" encoding="utf-8"?>
<Properties xmlns="http://schemas.openxmlformats.org/officeDocument/2006/extended-properties" xmlns:vt="http://schemas.openxmlformats.org/officeDocument/2006/docPropsVTypes">
  <Template>Normal.dotm</Template>
  <TotalTime>1549</TotalTime>
  <Pages>16</Pages>
  <Words>1333</Words>
  <Characters>7600</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Virtualized Enterprise Network</dc:title>
  <dc:subject>BSC (Hons) applied computing</dc:subject>
  <dc:creator>Jairo Rukeni Do Nascimento Ambrosio (2413052)</dc:creator>
  <cp:keywords/>
  <dc:description/>
  <cp:lastModifiedBy>Jairo Rukeni Do Nascimento Ambrosio (2413052)</cp:lastModifiedBy>
  <cp:revision>63</cp:revision>
  <dcterms:created xsi:type="dcterms:W3CDTF">2025-12-14T21:29:00Z</dcterms:created>
  <dcterms:modified xsi:type="dcterms:W3CDTF">2025-12-15T23:18:00Z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ies>
</file>