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43FBC" w14:textId="77777777" w:rsidR="006D2912" w:rsidRDefault="001F302D">
      <w:pPr>
        <w:shd w:val="clear" w:color="auto" w:fill="1F4E79"/>
        <w:spacing w:after="60"/>
        <w:jc w:val="center"/>
      </w:pPr>
      <w:r>
        <w:rPr>
          <w:b/>
          <w:bCs/>
          <w:color w:val="FFFFFF"/>
          <w:sz w:val="44"/>
          <w:szCs w:val="44"/>
        </w:rPr>
        <w:t xml:space="preserve">  GRIP STRENGTH, PHYSICAL ACTIVITY &amp; MOOD  </w:t>
      </w:r>
    </w:p>
    <w:p w14:paraId="764DDF2B" w14:textId="7D912CAA" w:rsidR="006D2912" w:rsidRDefault="001F302D">
      <w:pPr>
        <w:shd w:val="clear" w:color="auto" w:fill="2E75B6"/>
        <w:spacing w:after="60"/>
        <w:jc w:val="center"/>
      </w:pPr>
      <w:r>
        <w:rPr>
          <w:color w:val="FFFFFF"/>
          <w:sz w:val="22"/>
          <w:szCs w:val="22"/>
        </w:rPr>
        <w:t xml:space="preserve">  Data Collection &amp; Scoring Task </w:t>
      </w:r>
      <w:proofErr w:type="gramStart"/>
      <w:r>
        <w:rPr>
          <w:color w:val="FFFFFF"/>
          <w:sz w:val="22"/>
          <w:szCs w:val="22"/>
        </w:rPr>
        <w:t>Sheet  |</w:t>
      </w:r>
      <w:proofErr w:type="gramEnd"/>
      <w:r>
        <w:rPr>
          <w:color w:val="FFFFFF"/>
          <w:sz w:val="22"/>
          <w:szCs w:val="22"/>
        </w:rPr>
        <w:t xml:space="preserve">  MSc Sport &amp; Exercise Nutrition / </w:t>
      </w:r>
      <w:r w:rsidR="00B61A1D">
        <w:rPr>
          <w:color w:val="FFFFFF"/>
          <w:sz w:val="22"/>
          <w:szCs w:val="22"/>
        </w:rPr>
        <w:t xml:space="preserve">MA </w:t>
      </w:r>
      <w:r>
        <w:rPr>
          <w:color w:val="FFFFFF"/>
          <w:sz w:val="22"/>
          <w:szCs w:val="22"/>
        </w:rPr>
        <w:t xml:space="preserve">Outdoor Education  </w:t>
      </w:r>
    </w:p>
    <w:p w14:paraId="24776697" w14:textId="77777777" w:rsidR="006D2912" w:rsidRDefault="006D2912">
      <w:pPr>
        <w:spacing w:before="120" w:after="60"/>
      </w:pPr>
    </w:p>
    <w:p w14:paraId="13A76CF9" w14:textId="77777777" w:rsidR="006D2912" w:rsidRDefault="001F302D">
      <w:pPr>
        <w:spacing w:after="60"/>
      </w:pPr>
      <w:r>
        <w:t xml:space="preserve">Participant ID: _______________   Date: _______________   </w:t>
      </w:r>
      <w:r>
        <w:t>Assessor initials: _______________</w:t>
      </w:r>
    </w:p>
    <w:p w14:paraId="190C5630" w14:textId="77777777" w:rsidR="006D2912" w:rsidRDefault="006D2912">
      <w:pPr>
        <w:spacing w:before="160" w:after="60"/>
      </w:pPr>
    </w:p>
    <w:p w14:paraId="09533F17" w14:textId="77777777" w:rsidR="006D2912" w:rsidRDefault="001F302D">
      <w:pPr>
        <w:shd w:val="clear" w:color="auto" w:fill="1F4E79"/>
        <w:spacing w:before="280" w:after="120"/>
      </w:pPr>
      <w:r>
        <w:rPr>
          <w:b/>
          <w:bCs/>
          <w:color w:val="FFFFFF"/>
          <w:sz w:val="26"/>
          <w:szCs w:val="26"/>
        </w:rPr>
        <w:t xml:space="preserve">  SECTION 1   Overview &amp; Purpose</w:t>
      </w:r>
    </w:p>
    <w:p w14:paraId="59A80C0D" w14:textId="77777777" w:rsidR="006D2912" w:rsidRDefault="006D2912">
      <w:pPr>
        <w:spacing w:before="60" w:after="40"/>
      </w:pPr>
    </w:p>
    <w:p w14:paraId="1EE33F7E" w14:textId="77777777" w:rsidR="006D2912" w:rsidRDefault="001F302D">
      <w:pPr>
        <w:spacing w:before="60" w:after="60"/>
      </w:pPr>
      <w:r>
        <w:rPr>
          <w:color w:val="000000"/>
        </w:rPr>
        <w:t>This task sheet guides you through three data collection tasks and the scoring procedures needed before you enter your data into SPSS. Complete each section in order, then transfer your final scores to the Master Summary Table (Section 5) before the analysis session.</w:t>
      </w:r>
    </w:p>
    <w:p w14:paraId="0F07866A" w14:textId="77777777" w:rsidR="006D2912" w:rsidRDefault="006D2912">
      <w:pPr>
        <w:spacing w:before="6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20"/>
        <w:gridCol w:w="3120"/>
        <w:gridCol w:w="3120"/>
      </w:tblGrid>
      <w:tr w:rsidR="006D2912" w14:paraId="738E3BAF" w14:textId="77777777">
        <w:tblPrEx>
          <w:tblCellMar>
            <w:top w:w="0" w:type="dxa"/>
            <w:bottom w:w="0" w:type="dxa"/>
          </w:tblCellMar>
        </w:tblPrEx>
        <w:tc>
          <w:tcPr>
            <w:tcW w:w="3120" w:type="dxa"/>
            <w:tcBorders>
              <w:top w:val="single" w:sz="1" w:space="0" w:color="CCCCCC"/>
              <w:left w:val="single" w:sz="1" w:space="0" w:color="CCCCCC"/>
              <w:bottom w:val="single" w:sz="1" w:space="0" w:color="CCCCCC"/>
              <w:right w:val="single" w:sz="1" w:space="0" w:color="CCCCCC"/>
            </w:tcBorders>
            <w:shd w:val="clear" w:color="auto" w:fill="2E75B6"/>
            <w:tcMar>
              <w:top w:w="100" w:type="dxa"/>
              <w:left w:w="150" w:type="dxa"/>
              <w:bottom w:w="100" w:type="dxa"/>
              <w:right w:w="150" w:type="dxa"/>
            </w:tcMar>
            <w:vAlign w:val="center"/>
          </w:tcPr>
          <w:p w14:paraId="2EBC487B" w14:textId="77777777" w:rsidR="006D2912" w:rsidRDefault="001F302D">
            <w:pPr>
              <w:jc w:val="center"/>
            </w:pPr>
            <w:r>
              <w:rPr>
                <w:b/>
                <w:bCs/>
                <w:color w:val="FFFFFF"/>
                <w:sz w:val="20"/>
                <w:szCs w:val="20"/>
              </w:rPr>
              <w:t>Measure</w:t>
            </w:r>
          </w:p>
        </w:tc>
        <w:tc>
          <w:tcPr>
            <w:tcW w:w="3120" w:type="dxa"/>
            <w:tcBorders>
              <w:top w:val="single" w:sz="1" w:space="0" w:color="CCCCCC"/>
              <w:left w:val="single" w:sz="1" w:space="0" w:color="CCCCCC"/>
              <w:bottom w:val="single" w:sz="1" w:space="0" w:color="CCCCCC"/>
              <w:right w:val="single" w:sz="1" w:space="0" w:color="CCCCCC"/>
            </w:tcBorders>
            <w:shd w:val="clear" w:color="auto" w:fill="2E75B6"/>
            <w:tcMar>
              <w:top w:w="100" w:type="dxa"/>
              <w:left w:w="150" w:type="dxa"/>
              <w:bottom w:w="100" w:type="dxa"/>
              <w:right w:w="150" w:type="dxa"/>
            </w:tcMar>
            <w:vAlign w:val="center"/>
          </w:tcPr>
          <w:p w14:paraId="08356477" w14:textId="77777777" w:rsidR="006D2912" w:rsidRDefault="001F302D">
            <w:pPr>
              <w:jc w:val="center"/>
            </w:pPr>
            <w:r>
              <w:rPr>
                <w:b/>
                <w:bCs/>
                <w:color w:val="FFFFFF"/>
                <w:sz w:val="20"/>
                <w:szCs w:val="20"/>
              </w:rPr>
              <w:t>Construct</w:t>
            </w:r>
          </w:p>
        </w:tc>
        <w:tc>
          <w:tcPr>
            <w:tcW w:w="3120" w:type="dxa"/>
            <w:tcBorders>
              <w:top w:val="single" w:sz="1" w:space="0" w:color="CCCCCC"/>
              <w:left w:val="single" w:sz="1" w:space="0" w:color="CCCCCC"/>
              <w:bottom w:val="single" w:sz="1" w:space="0" w:color="CCCCCC"/>
              <w:right w:val="single" w:sz="1" w:space="0" w:color="CCCCCC"/>
            </w:tcBorders>
            <w:shd w:val="clear" w:color="auto" w:fill="2E75B6"/>
            <w:tcMar>
              <w:top w:w="100" w:type="dxa"/>
              <w:left w:w="150" w:type="dxa"/>
              <w:bottom w:w="100" w:type="dxa"/>
              <w:right w:w="150" w:type="dxa"/>
            </w:tcMar>
            <w:vAlign w:val="center"/>
          </w:tcPr>
          <w:p w14:paraId="035BCB2D" w14:textId="77777777" w:rsidR="006D2912" w:rsidRDefault="001F302D">
            <w:pPr>
              <w:jc w:val="center"/>
            </w:pPr>
            <w:r>
              <w:rPr>
                <w:b/>
                <w:bCs/>
                <w:color w:val="FFFFFF"/>
                <w:sz w:val="20"/>
                <w:szCs w:val="20"/>
              </w:rPr>
              <w:t>Why it matters here</w:t>
            </w:r>
          </w:p>
        </w:tc>
      </w:tr>
      <w:tr w:rsidR="006D2912" w14:paraId="284F765B" w14:textId="77777777">
        <w:tblPrEx>
          <w:tblCellMar>
            <w:top w:w="0" w:type="dxa"/>
            <w:bottom w:w="0" w:type="dxa"/>
          </w:tblCellMar>
        </w:tblPrEx>
        <w:tc>
          <w:tcPr>
            <w:tcW w:w="312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294AD93" w14:textId="77777777" w:rsidR="006D2912" w:rsidRDefault="001F302D">
            <w:r>
              <w:rPr>
                <w:b/>
                <w:bCs/>
                <w:color w:val="000000"/>
                <w:sz w:val="18"/>
                <w:szCs w:val="18"/>
              </w:rPr>
              <w:t>Hand Dynamometry</w:t>
            </w:r>
          </w:p>
        </w:tc>
        <w:tc>
          <w:tcPr>
            <w:tcW w:w="312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CD3A3C4" w14:textId="77777777" w:rsidR="006D2912" w:rsidRDefault="001F302D">
            <w:r>
              <w:rPr>
                <w:color w:val="000000"/>
                <w:sz w:val="18"/>
                <w:szCs w:val="18"/>
              </w:rPr>
              <w:t>Isometric grip strength (kg)</w:t>
            </w:r>
          </w:p>
        </w:tc>
        <w:tc>
          <w:tcPr>
            <w:tcW w:w="312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E3E54FF" w14:textId="77777777" w:rsidR="006D2912" w:rsidRDefault="001F302D">
            <w:r>
              <w:rPr>
                <w:i/>
                <w:iCs/>
                <w:color w:val="555555"/>
                <w:sz w:val="18"/>
                <w:szCs w:val="18"/>
              </w:rPr>
              <w:t>Objective neuromuscular performance indicator; outcome variable for SPSS</w:t>
            </w:r>
          </w:p>
        </w:tc>
      </w:tr>
      <w:tr w:rsidR="006D2912" w14:paraId="61B769F6" w14:textId="77777777">
        <w:tblPrEx>
          <w:tblCellMar>
            <w:top w:w="0" w:type="dxa"/>
            <w:bottom w:w="0" w:type="dxa"/>
          </w:tblCellMar>
        </w:tblPrEx>
        <w:tc>
          <w:tcPr>
            <w:tcW w:w="312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0B7C51FC" w14:textId="77777777" w:rsidR="006D2912" w:rsidRDefault="001F302D">
            <w:r>
              <w:rPr>
                <w:b/>
                <w:bCs/>
                <w:color w:val="000000"/>
                <w:sz w:val="18"/>
                <w:szCs w:val="18"/>
              </w:rPr>
              <w:t>IPAQ-SF</w:t>
            </w:r>
          </w:p>
        </w:tc>
        <w:tc>
          <w:tcPr>
            <w:tcW w:w="312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B61EA9E" w14:textId="77777777" w:rsidR="006D2912" w:rsidRDefault="001F302D">
            <w:r>
              <w:rPr>
                <w:color w:val="000000"/>
                <w:sz w:val="18"/>
                <w:szCs w:val="18"/>
              </w:rPr>
              <w:t>Habitual physical activity (MET-min/week)</w:t>
            </w:r>
          </w:p>
        </w:tc>
        <w:tc>
          <w:tcPr>
            <w:tcW w:w="312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6728079" w14:textId="77777777" w:rsidR="006D2912" w:rsidRDefault="001F302D">
            <w:r>
              <w:rPr>
                <w:i/>
                <w:iCs/>
                <w:color w:val="555555"/>
                <w:sz w:val="18"/>
                <w:szCs w:val="18"/>
              </w:rPr>
              <w:t>Continuous predictor variable; also classifies into Low/Moderate/High activity groups</w:t>
            </w:r>
          </w:p>
        </w:tc>
      </w:tr>
      <w:tr w:rsidR="006D2912" w14:paraId="0FE73A6D" w14:textId="77777777">
        <w:tblPrEx>
          <w:tblCellMar>
            <w:top w:w="0" w:type="dxa"/>
            <w:bottom w:w="0" w:type="dxa"/>
          </w:tblCellMar>
        </w:tblPrEx>
        <w:tc>
          <w:tcPr>
            <w:tcW w:w="312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468F18F" w14:textId="77777777" w:rsidR="006D2912" w:rsidRDefault="001F302D">
            <w:r>
              <w:rPr>
                <w:b/>
                <w:bCs/>
                <w:color w:val="000000"/>
                <w:sz w:val="18"/>
                <w:szCs w:val="18"/>
              </w:rPr>
              <w:t>BRUMS</w:t>
            </w:r>
          </w:p>
        </w:tc>
        <w:tc>
          <w:tcPr>
            <w:tcW w:w="312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907EA11" w14:textId="77777777" w:rsidR="006D2912" w:rsidRDefault="001F302D">
            <w:r>
              <w:rPr>
                <w:color w:val="000000"/>
                <w:sz w:val="18"/>
                <w:szCs w:val="18"/>
              </w:rPr>
              <w:t>Current mood state — 6 subscales</w:t>
            </w:r>
          </w:p>
        </w:tc>
        <w:tc>
          <w:tcPr>
            <w:tcW w:w="312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FAB7654" w14:textId="77777777" w:rsidR="006D2912" w:rsidRDefault="001F302D">
            <w:r>
              <w:rPr>
                <w:i/>
                <w:iCs/>
                <w:color w:val="555555"/>
                <w:sz w:val="18"/>
                <w:szCs w:val="18"/>
              </w:rPr>
              <w:t>Fatigue and Vigour subscales are theoretically linked to same-day muscular performance</w:t>
            </w:r>
          </w:p>
        </w:tc>
      </w:tr>
    </w:tbl>
    <w:p w14:paraId="34B92D22" w14:textId="77777777" w:rsidR="006D2912" w:rsidRDefault="006D2912">
      <w:pPr>
        <w:spacing w:before="200" w:after="60"/>
      </w:pPr>
    </w:p>
    <w:p w14:paraId="3F053A68" w14:textId="77777777" w:rsidR="006D2912" w:rsidRDefault="001F302D">
      <w:pPr>
        <w:shd w:val="clear" w:color="auto" w:fill="1F4E79"/>
        <w:spacing w:before="280" w:after="120"/>
      </w:pPr>
      <w:r>
        <w:rPr>
          <w:b/>
          <w:bCs/>
          <w:color w:val="FFFFFF"/>
          <w:sz w:val="26"/>
          <w:szCs w:val="26"/>
        </w:rPr>
        <w:t xml:space="preserve">  SECTION 2   Hand Dynamometer — Grip Strength Protocol</w:t>
      </w:r>
    </w:p>
    <w:p w14:paraId="469E8571" w14:textId="77777777" w:rsidR="006D2912" w:rsidRDefault="006D2912">
      <w:pPr>
        <w:spacing w:before="80" w:after="40"/>
      </w:pPr>
    </w:p>
    <w:p w14:paraId="4A721BD6" w14:textId="77777777" w:rsidR="006D2912" w:rsidRDefault="001F302D">
      <w:pPr>
        <w:pBdr>
          <w:bottom w:val="single" w:sz="4" w:space="2" w:color="2E75B6"/>
        </w:pBdr>
        <w:spacing w:before="200" w:after="80"/>
      </w:pPr>
      <w:r>
        <w:rPr>
          <w:b/>
          <w:bCs/>
          <w:color w:val="2E75B6"/>
          <w:sz w:val="22"/>
          <w:szCs w:val="22"/>
        </w:rPr>
        <w:t>Standardised Position</w:t>
      </w:r>
    </w:p>
    <w:p w14:paraId="16A2CE24" w14:textId="77777777" w:rsidR="006D2912" w:rsidRDefault="001F302D">
      <w:pPr>
        <w:pStyle w:val="ListParagraph"/>
        <w:numPr>
          <w:ilvl w:val="0"/>
          <w:numId w:val="2"/>
        </w:numPr>
        <w:spacing w:before="40" w:after="40"/>
      </w:pPr>
      <w:r>
        <w:rPr>
          <w:color w:val="000000"/>
          <w:sz w:val="18"/>
          <w:szCs w:val="18"/>
        </w:rPr>
        <w:t>Seated with elbow flexed to 90°, forearm in neutral rotation, wrist at 0–15° extension</w:t>
      </w:r>
    </w:p>
    <w:p w14:paraId="7ECAF60B" w14:textId="77777777" w:rsidR="006D2912" w:rsidRDefault="001F302D">
      <w:pPr>
        <w:pStyle w:val="ListParagraph"/>
        <w:numPr>
          <w:ilvl w:val="0"/>
          <w:numId w:val="2"/>
        </w:numPr>
        <w:spacing w:before="40" w:after="40"/>
      </w:pPr>
      <w:r>
        <w:rPr>
          <w:color w:val="000000"/>
          <w:sz w:val="18"/>
          <w:szCs w:val="18"/>
        </w:rPr>
        <w:t>Position the dynamometer so the second finger joint fits snugly under the handle</w:t>
      </w:r>
    </w:p>
    <w:p w14:paraId="4B4E0253" w14:textId="77777777" w:rsidR="006D2912" w:rsidRDefault="001F302D">
      <w:pPr>
        <w:pStyle w:val="ListParagraph"/>
        <w:numPr>
          <w:ilvl w:val="0"/>
          <w:numId w:val="2"/>
        </w:numPr>
        <w:spacing w:before="40" w:after="40"/>
      </w:pPr>
      <w:r>
        <w:rPr>
          <w:color w:val="000000"/>
          <w:sz w:val="18"/>
          <w:szCs w:val="18"/>
        </w:rPr>
        <w:t>Arm should not rest on any surface during the squeeze</w:t>
      </w:r>
    </w:p>
    <w:p w14:paraId="0ABC0D96" w14:textId="77777777" w:rsidR="006D2912" w:rsidRDefault="006D2912">
      <w:pPr>
        <w:spacing w:before="80" w:after="40"/>
      </w:pPr>
    </w:p>
    <w:p w14:paraId="6B61E864" w14:textId="77777777" w:rsidR="006D2912" w:rsidRDefault="001F302D">
      <w:pPr>
        <w:pBdr>
          <w:bottom w:val="single" w:sz="4" w:space="2" w:color="2E75B6"/>
        </w:pBdr>
        <w:spacing w:before="200" w:after="80"/>
      </w:pPr>
      <w:r>
        <w:rPr>
          <w:b/>
          <w:bCs/>
          <w:color w:val="2E75B6"/>
          <w:sz w:val="22"/>
          <w:szCs w:val="22"/>
        </w:rPr>
        <w:t>Trial Procedure</w:t>
      </w:r>
    </w:p>
    <w:p w14:paraId="261D274F" w14:textId="77777777" w:rsidR="006D2912" w:rsidRDefault="001F302D">
      <w:pPr>
        <w:pStyle w:val="ListParagraph"/>
        <w:numPr>
          <w:ilvl w:val="0"/>
          <w:numId w:val="2"/>
        </w:numPr>
        <w:spacing w:before="40" w:after="40"/>
      </w:pPr>
      <w:r>
        <w:rPr>
          <w:color w:val="000000"/>
          <w:sz w:val="18"/>
          <w:szCs w:val="18"/>
        </w:rPr>
        <w:t xml:space="preserve">Complete 3 trials per hand, alternating hands: Dom → </w:t>
      </w:r>
      <w:proofErr w:type="gramStart"/>
      <w:r>
        <w:rPr>
          <w:color w:val="000000"/>
          <w:sz w:val="18"/>
          <w:szCs w:val="18"/>
        </w:rPr>
        <w:t>Non-Dom</w:t>
      </w:r>
      <w:proofErr w:type="gramEnd"/>
      <w:r>
        <w:rPr>
          <w:color w:val="000000"/>
          <w:sz w:val="18"/>
          <w:szCs w:val="18"/>
        </w:rPr>
        <w:t xml:space="preserve"> → Dom → </w:t>
      </w:r>
      <w:proofErr w:type="gramStart"/>
      <w:r>
        <w:rPr>
          <w:color w:val="000000"/>
          <w:sz w:val="18"/>
          <w:szCs w:val="18"/>
        </w:rPr>
        <w:t>Non-Dom</w:t>
      </w:r>
      <w:proofErr w:type="gramEnd"/>
      <w:r>
        <w:rPr>
          <w:color w:val="000000"/>
          <w:sz w:val="18"/>
          <w:szCs w:val="18"/>
        </w:rPr>
        <w:t xml:space="preserve"> → Dom → </w:t>
      </w:r>
      <w:proofErr w:type="gramStart"/>
      <w:r>
        <w:rPr>
          <w:color w:val="000000"/>
          <w:sz w:val="18"/>
          <w:szCs w:val="18"/>
        </w:rPr>
        <w:t>Non-Dom</w:t>
      </w:r>
      <w:proofErr w:type="gramEnd"/>
    </w:p>
    <w:p w14:paraId="4779D997" w14:textId="77777777" w:rsidR="006D2912" w:rsidRDefault="001F302D">
      <w:pPr>
        <w:pStyle w:val="ListParagraph"/>
        <w:numPr>
          <w:ilvl w:val="0"/>
          <w:numId w:val="2"/>
        </w:numPr>
        <w:spacing w:before="40" w:after="40"/>
      </w:pPr>
      <w:r>
        <w:rPr>
          <w:color w:val="000000"/>
          <w:sz w:val="18"/>
          <w:szCs w:val="18"/>
        </w:rPr>
        <w:t>Instruct participant to squeeze maximally and hold for 3 seconds — no jerking</w:t>
      </w:r>
    </w:p>
    <w:p w14:paraId="289D522B" w14:textId="77777777" w:rsidR="006D2912" w:rsidRDefault="001F302D">
      <w:pPr>
        <w:pStyle w:val="ListParagraph"/>
        <w:numPr>
          <w:ilvl w:val="0"/>
          <w:numId w:val="2"/>
        </w:numPr>
        <w:spacing w:before="40" w:after="40"/>
      </w:pPr>
      <w:r>
        <w:rPr>
          <w:color w:val="000000"/>
          <w:sz w:val="18"/>
          <w:szCs w:val="18"/>
        </w:rPr>
        <w:t>Allow 60 seconds rest between each trial</w:t>
      </w:r>
    </w:p>
    <w:p w14:paraId="36660D12" w14:textId="77777777" w:rsidR="006D2912" w:rsidRDefault="001F302D">
      <w:pPr>
        <w:pStyle w:val="ListParagraph"/>
        <w:numPr>
          <w:ilvl w:val="0"/>
          <w:numId w:val="2"/>
        </w:numPr>
        <w:spacing w:before="40" w:after="40"/>
      </w:pPr>
      <w:r>
        <w:rPr>
          <w:color w:val="000000"/>
          <w:sz w:val="18"/>
          <w:szCs w:val="18"/>
        </w:rPr>
        <w:t>Record all values to one decimal place (kg). Best score = highest of three trials</w:t>
      </w:r>
    </w:p>
    <w:p w14:paraId="04103007" w14:textId="77777777" w:rsidR="006D2912" w:rsidRDefault="006D2912">
      <w:pPr>
        <w:spacing w:before="8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0"/>
        <w:gridCol w:w="1150"/>
        <w:gridCol w:w="1150"/>
        <w:gridCol w:w="1150"/>
        <w:gridCol w:w="1560"/>
        <w:gridCol w:w="2250"/>
      </w:tblGrid>
      <w:tr w:rsidR="006D2912" w14:paraId="61079A7B" w14:textId="77777777">
        <w:tblPrEx>
          <w:tblCellMar>
            <w:top w:w="0" w:type="dxa"/>
            <w:bottom w:w="0" w:type="dxa"/>
          </w:tblCellMar>
        </w:tblPrEx>
        <w:tc>
          <w:tcPr>
            <w:tcW w:w="21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7C0F30C4" w14:textId="77777777" w:rsidR="006D2912" w:rsidRDefault="001F302D">
            <w:pPr>
              <w:jc w:val="center"/>
            </w:pPr>
            <w:r>
              <w:rPr>
                <w:b/>
                <w:bCs/>
                <w:color w:val="FFFFFF"/>
                <w:sz w:val="20"/>
                <w:szCs w:val="20"/>
              </w:rPr>
              <w:t>Hand</w:t>
            </w:r>
          </w:p>
        </w:tc>
        <w:tc>
          <w:tcPr>
            <w:tcW w:w="115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6DCEC031" w14:textId="77777777" w:rsidR="006D2912" w:rsidRDefault="001F302D">
            <w:pPr>
              <w:jc w:val="center"/>
            </w:pPr>
            <w:r>
              <w:rPr>
                <w:b/>
                <w:bCs/>
                <w:color w:val="FFFFFF"/>
                <w:sz w:val="20"/>
                <w:szCs w:val="20"/>
              </w:rPr>
              <w:t>Trial 1 (kg)</w:t>
            </w:r>
          </w:p>
        </w:tc>
        <w:tc>
          <w:tcPr>
            <w:tcW w:w="115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2FB014B5" w14:textId="77777777" w:rsidR="006D2912" w:rsidRDefault="001F302D">
            <w:pPr>
              <w:jc w:val="center"/>
            </w:pPr>
            <w:r>
              <w:rPr>
                <w:b/>
                <w:bCs/>
                <w:color w:val="FFFFFF"/>
                <w:sz w:val="20"/>
                <w:szCs w:val="20"/>
              </w:rPr>
              <w:t>Trial 2 (kg)</w:t>
            </w:r>
          </w:p>
        </w:tc>
        <w:tc>
          <w:tcPr>
            <w:tcW w:w="115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111735CE" w14:textId="77777777" w:rsidR="006D2912" w:rsidRDefault="001F302D">
            <w:pPr>
              <w:jc w:val="center"/>
            </w:pPr>
            <w:r>
              <w:rPr>
                <w:b/>
                <w:bCs/>
                <w:color w:val="FFFFFF"/>
                <w:sz w:val="20"/>
                <w:szCs w:val="20"/>
              </w:rPr>
              <w:t>Trial 3 (kg)</w:t>
            </w:r>
          </w:p>
        </w:tc>
        <w:tc>
          <w:tcPr>
            <w:tcW w:w="156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4277CF57" w14:textId="77777777" w:rsidR="006D2912" w:rsidRDefault="001F302D">
            <w:pPr>
              <w:jc w:val="center"/>
            </w:pPr>
            <w:r>
              <w:rPr>
                <w:b/>
                <w:bCs/>
                <w:color w:val="FFFFFF"/>
                <w:sz w:val="20"/>
                <w:szCs w:val="20"/>
              </w:rPr>
              <w:t>Best Score (kg)</w:t>
            </w:r>
          </w:p>
        </w:tc>
        <w:tc>
          <w:tcPr>
            <w:tcW w:w="225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095A1C98" w14:textId="77777777" w:rsidR="006D2912" w:rsidRDefault="001F302D">
            <w:pPr>
              <w:jc w:val="center"/>
            </w:pPr>
            <w:r>
              <w:rPr>
                <w:b/>
                <w:bCs/>
                <w:color w:val="FFFFFF"/>
                <w:sz w:val="20"/>
                <w:szCs w:val="20"/>
              </w:rPr>
              <w:t>Notes</w:t>
            </w:r>
          </w:p>
        </w:tc>
      </w:tr>
      <w:tr w:rsidR="006D2912" w14:paraId="49485C48" w14:textId="77777777">
        <w:tblPrEx>
          <w:tblCellMar>
            <w:top w:w="0" w:type="dxa"/>
            <w:bottom w:w="0" w:type="dxa"/>
          </w:tblCellMar>
        </w:tblPrEx>
        <w:tc>
          <w:tcPr>
            <w:tcW w:w="21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BBE416A" w14:textId="77777777" w:rsidR="006D2912" w:rsidRDefault="001F302D">
            <w:r>
              <w:rPr>
                <w:b/>
                <w:bCs/>
                <w:color w:val="000000"/>
                <w:sz w:val="18"/>
                <w:szCs w:val="18"/>
              </w:rPr>
              <w:t>Dominant</w:t>
            </w:r>
          </w:p>
        </w:tc>
        <w:tc>
          <w:tcPr>
            <w:tcW w:w="11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CE06C74" w14:textId="77777777" w:rsidR="006D2912" w:rsidRDefault="006D2912"/>
        </w:tc>
        <w:tc>
          <w:tcPr>
            <w:tcW w:w="11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8AD7C2D" w14:textId="77777777" w:rsidR="006D2912" w:rsidRDefault="006D2912"/>
        </w:tc>
        <w:tc>
          <w:tcPr>
            <w:tcW w:w="11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281A29E" w14:textId="77777777" w:rsidR="006D2912" w:rsidRDefault="006D2912"/>
        </w:tc>
        <w:tc>
          <w:tcPr>
            <w:tcW w:w="156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124839D4" w14:textId="77777777" w:rsidR="006D2912" w:rsidRDefault="006D2912"/>
        </w:tc>
        <w:tc>
          <w:tcPr>
            <w:tcW w:w="22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7DF36DB" w14:textId="77777777" w:rsidR="006D2912" w:rsidRDefault="006D2912"/>
        </w:tc>
      </w:tr>
      <w:tr w:rsidR="006D2912" w14:paraId="20496B4B" w14:textId="77777777">
        <w:tblPrEx>
          <w:tblCellMar>
            <w:top w:w="0" w:type="dxa"/>
            <w:bottom w:w="0" w:type="dxa"/>
          </w:tblCellMar>
        </w:tblPrEx>
        <w:tc>
          <w:tcPr>
            <w:tcW w:w="21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808FF35" w14:textId="77777777" w:rsidR="006D2912" w:rsidRDefault="001F302D">
            <w:r>
              <w:rPr>
                <w:b/>
                <w:bCs/>
                <w:color w:val="000000"/>
                <w:sz w:val="18"/>
                <w:szCs w:val="18"/>
              </w:rPr>
              <w:t>Non-Dominant</w:t>
            </w:r>
          </w:p>
        </w:tc>
        <w:tc>
          <w:tcPr>
            <w:tcW w:w="11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C339848" w14:textId="77777777" w:rsidR="006D2912" w:rsidRDefault="006D2912"/>
        </w:tc>
        <w:tc>
          <w:tcPr>
            <w:tcW w:w="11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265B7BB" w14:textId="77777777" w:rsidR="006D2912" w:rsidRDefault="006D2912"/>
        </w:tc>
        <w:tc>
          <w:tcPr>
            <w:tcW w:w="11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34655E8" w14:textId="77777777" w:rsidR="006D2912" w:rsidRDefault="006D2912"/>
        </w:tc>
        <w:tc>
          <w:tcPr>
            <w:tcW w:w="156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3C5A5802" w14:textId="77777777" w:rsidR="006D2912" w:rsidRDefault="006D2912"/>
        </w:tc>
        <w:tc>
          <w:tcPr>
            <w:tcW w:w="225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0EF1D71" w14:textId="77777777" w:rsidR="006D2912" w:rsidRDefault="006D2912"/>
        </w:tc>
      </w:tr>
    </w:tbl>
    <w:p w14:paraId="3BA5DDCF" w14:textId="77777777" w:rsidR="006D2912" w:rsidRDefault="006D2912">
      <w:pPr>
        <w:spacing w:before="80" w:after="40"/>
      </w:pPr>
    </w:p>
    <w:p w14:paraId="653B2590" w14:textId="77777777" w:rsidR="006D2912" w:rsidRDefault="001F302D">
      <w:pPr>
        <w:pBdr>
          <w:left w:val="single" w:sz="16" w:space="6" w:color="F9A825"/>
        </w:pBdr>
        <w:shd w:val="clear" w:color="auto" w:fill="FFF8E1"/>
        <w:spacing w:before="100" w:after="100"/>
      </w:pPr>
      <w:r>
        <w:rPr>
          <w:i/>
          <w:iCs/>
          <w:color w:val="5D4037"/>
          <w:sz w:val="18"/>
          <w:szCs w:val="18"/>
        </w:rPr>
        <w:t xml:space="preserve">  Reliability </w:t>
      </w:r>
      <w:proofErr w:type="gramStart"/>
      <w:r>
        <w:rPr>
          <w:i/>
          <w:iCs/>
          <w:color w:val="5D4037"/>
          <w:sz w:val="18"/>
          <w:szCs w:val="18"/>
        </w:rPr>
        <w:t>note</w:t>
      </w:r>
      <w:proofErr w:type="gramEnd"/>
      <w:r>
        <w:rPr>
          <w:i/>
          <w:iCs/>
          <w:color w:val="5D4037"/>
          <w:sz w:val="18"/>
          <w:szCs w:val="18"/>
        </w:rPr>
        <w:t>: Record all three trials — you will discuss within-trial variability in the SPSS session as an introduction to measurement error and reliability.</w:t>
      </w:r>
    </w:p>
    <w:p w14:paraId="291CFD93" w14:textId="77777777" w:rsidR="006D2912" w:rsidRDefault="006D2912">
      <w:pPr>
        <w:spacing w:before="200" w:after="60"/>
      </w:pPr>
    </w:p>
    <w:p w14:paraId="5838B855" w14:textId="77777777" w:rsidR="006D2912" w:rsidRDefault="001F302D">
      <w:pPr>
        <w:shd w:val="clear" w:color="auto" w:fill="1F4E79"/>
        <w:spacing w:before="280" w:after="120"/>
      </w:pPr>
      <w:r>
        <w:rPr>
          <w:b/>
          <w:bCs/>
          <w:color w:val="FFFFFF"/>
          <w:sz w:val="26"/>
          <w:szCs w:val="26"/>
        </w:rPr>
        <w:lastRenderedPageBreak/>
        <w:t xml:space="preserve">  SECTION 3   IPAQ-SF — Scoring &amp; MET Calculation</w:t>
      </w:r>
    </w:p>
    <w:p w14:paraId="13047D1B" w14:textId="77777777" w:rsidR="006D2912" w:rsidRDefault="006D2912">
      <w:pPr>
        <w:spacing w:before="80" w:after="40"/>
      </w:pPr>
    </w:p>
    <w:p w14:paraId="2E4041B0" w14:textId="77777777" w:rsidR="006D2912" w:rsidRDefault="001F302D">
      <w:pPr>
        <w:pBdr>
          <w:bottom w:val="single" w:sz="4" w:space="2" w:color="2E75B6"/>
        </w:pBdr>
        <w:spacing w:before="200" w:after="80"/>
      </w:pPr>
      <w:r>
        <w:rPr>
          <w:b/>
          <w:bCs/>
          <w:color w:val="2E75B6"/>
          <w:sz w:val="22"/>
          <w:szCs w:val="22"/>
        </w:rPr>
        <w:t>What is a MET?</w:t>
      </w:r>
    </w:p>
    <w:p w14:paraId="7224BE59" w14:textId="77777777" w:rsidR="006D2912" w:rsidRDefault="001F302D">
      <w:pPr>
        <w:spacing w:before="60" w:after="60"/>
      </w:pPr>
      <w:r>
        <w:rPr>
          <w:color w:val="000000"/>
        </w:rPr>
        <w:t>A MET (Metabolic Equivalent of Task) expresses the energy cost of an activity relative to rest. 1 MET = resting metabolic rate. The IPAQ-SF assigns fixed MET values to each activity domain — you multiply these by the duration and frequency reported to get MET-minutes per week, a continuous measure of physical activity volume.</w:t>
      </w:r>
    </w:p>
    <w:p w14:paraId="06A74C21" w14:textId="77777777" w:rsidR="006D2912" w:rsidRDefault="006D2912">
      <w:pPr>
        <w:spacing w:before="100" w:after="40"/>
      </w:pPr>
    </w:p>
    <w:p w14:paraId="5B2041C3" w14:textId="77777777" w:rsidR="006D2912" w:rsidRDefault="001F302D">
      <w:pPr>
        <w:pBdr>
          <w:bottom w:val="single" w:sz="4" w:space="2" w:color="2E75B6"/>
        </w:pBdr>
        <w:spacing w:before="200" w:after="80"/>
      </w:pPr>
      <w:r>
        <w:rPr>
          <w:b/>
          <w:bCs/>
          <w:color w:val="2E75B6"/>
          <w:sz w:val="22"/>
          <w:szCs w:val="22"/>
        </w:rPr>
        <w:t>Step 1 — Calculate each domain score</w:t>
      </w:r>
    </w:p>
    <w:p w14:paraId="7F87C362" w14:textId="77777777" w:rsidR="006D2912" w:rsidRDefault="001F302D">
      <w:pPr>
        <w:spacing w:before="60" w:after="60"/>
      </w:pPr>
      <w:r>
        <w:rPr>
          <w:color w:val="000000"/>
        </w:rPr>
        <w:t xml:space="preserve">Use the MET values below. Multiply: MET </w:t>
      </w:r>
      <w:proofErr w:type="gramStart"/>
      <w:r>
        <w:rPr>
          <w:color w:val="000000"/>
        </w:rPr>
        <w:t>value  ×</w:t>
      </w:r>
      <w:proofErr w:type="gramEnd"/>
      <w:r>
        <w:rPr>
          <w:color w:val="000000"/>
        </w:rPr>
        <w:t xml:space="preserve">  minutes per </w:t>
      </w:r>
      <w:proofErr w:type="gramStart"/>
      <w:r>
        <w:rPr>
          <w:color w:val="000000"/>
        </w:rPr>
        <w:t>day  ×</w:t>
      </w:r>
      <w:proofErr w:type="gramEnd"/>
      <w:r>
        <w:rPr>
          <w:color w:val="000000"/>
        </w:rPr>
        <w:t xml:space="preserve">  days per week</w:t>
      </w:r>
    </w:p>
    <w:p w14:paraId="165F75DF" w14:textId="77777777" w:rsidR="006D2912" w:rsidRDefault="006D2912">
      <w:pPr>
        <w:spacing w:before="6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1400"/>
        <w:gridCol w:w="4000"/>
        <w:gridCol w:w="1360"/>
      </w:tblGrid>
      <w:tr w:rsidR="006D2912" w14:paraId="4528D03B" w14:textId="77777777">
        <w:tblPrEx>
          <w:tblCellMar>
            <w:top w:w="0" w:type="dxa"/>
            <w:bottom w:w="0" w:type="dxa"/>
          </w:tblCellMar>
        </w:tblPrEx>
        <w:tc>
          <w:tcPr>
            <w:tcW w:w="26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6739BBCF" w14:textId="77777777" w:rsidR="006D2912" w:rsidRDefault="001F302D">
            <w:pPr>
              <w:jc w:val="center"/>
            </w:pPr>
            <w:r>
              <w:rPr>
                <w:b/>
                <w:bCs/>
                <w:color w:val="FFFFFF"/>
                <w:sz w:val="20"/>
                <w:szCs w:val="20"/>
              </w:rPr>
              <w:t>Activity Domain</w:t>
            </w:r>
          </w:p>
        </w:tc>
        <w:tc>
          <w:tcPr>
            <w:tcW w:w="14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2CE6DF33" w14:textId="77777777" w:rsidR="006D2912" w:rsidRDefault="001F302D">
            <w:pPr>
              <w:jc w:val="center"/>
            </w:pPr>
            <w:r>
              <w:rPr>
                <w:b/>
                <w:bCs/>
                <w:color w:val="FFFFFF"/>
                <w:sz w:val="20"/>
                <w:szCs w:val="20"/>
              </w:rPr>
              <w:t>MET Value</w:t>
            </w:r>
          </w:p>
        </w:tc>
        <w:tc>
          <w:tcPr>
            <w:tcW w:w="40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300D69B1" w14:textId="77777777" w:rsidR="006D2912" w:rsidRDefault="001F302D">
            <w:pPr>
              <w:jc w:val="center"/>
            </w:pPr>
            <w:r>
              <w:rPr>
                <w:b/>
                <w:bCs/>
                <w:color w:val="FFFFFF"/>
                <w:sz w:val="20"/>
                <w:szCs w:val="20"/>
              </w:rPr>
              <w:t>Calculation</w:t>
            </w:r>
          </w:p>
        </w:tc>
        <w:tc>
          <w:tcPr>
            <w:tcW w:w="136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0D9C6DB1" w14:textId="77777777" w:rsidR="006D2912" w:rsidRDefault="001F302D">
            <w:pPr>
              <w:jc w:val="center"/>
            </w:pPr>
            <w:r>
              <w:rPr>
                <w:b/>
                <w:bCs/>
                <w:color w:val="FFFFFF"/>
                <w:sz w:val="20"/>
                <w:szCs w:val="20"/>
              </w:rPr>
              <w:t>Your Score</w:t>
            </w:r>
          </w:p>
        </w:tc>
      </w:tr>
      <w:tr w:rsidR="006D2912" w14:paraId="0B9E586B"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9C9325D" w14:textId="77777777" w:rsidR="006D2912" w:rsidRDefault="001F302D">
            <w:r>
              <w:rPr>
                <w:b/>
                <w:bCs/>
                <w:color w:val="000000"/>
                <w:sz w:val="18"/>
                <w:szCs w:val="18"/>
              </w:rPr>
              <w:t>Vigorous activity</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69DE5D6" w14:textId="77777777" w:rsidR="006D2912" w:rsidRDefault="001F302D">
            <w:pPr>
              <w:jc w:val="center"/>
            </w:pPr>
            <w:r>
              <w:rPr>
                <w:b/>
                <w:bCs/>
                <w:color w:val="B71C1C"/>
                <w:sz w:val="18"/>
                <w:szCs w:val="18"/>
              </w:rPr>
              <w:t>8.0 METs</w:t>
            </w:r>
          </w:p>
        </w:tc>
        <w:tc>
          <w:tcPr>
            <w:tcW w:w="40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2872A98" w14:textId="77777777" w:rsidR="006D2912" w:rsidRDefault="001F302D">
            <w:r>
              <w:rPr>
                <w:color w:val="000000"/>
                <w:sz w:val="18"/>
                <w:szCs w:val="18"/>
              </w:rPr>
              <w:t>8.0 × vigorous mins/day × vigorous days/week</w:t>
            </w:r>
          </w:p>
        </w:tc>
        <w:tc>
          <w:tcPr>
            <w:tcW w:w="136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0679D99F" w14:textId="77777777" w:rsidR="006D2912" w:rsidRDefault="006D2912"/>
        </w:tc>
      </w:tr>
      <w:tr w:rsidR="006D2912" w14:paraId="2CCAD141"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54B2C86D" w14:textId="77777777" w:rsidR="006D2912" w:rsidRDefault="001F302D">
            <w:r>
              <w:rPr>
                <w:b/>
                <w:bCs/>
                <w:color w:val="000000"/>
                <w:sz w:val="18"/>
                <w:szCs w:val="18"/>
              </w:rPr>
              <w:t>Moderate activity</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9BFE958" w14:textId="77777777" w:rsidR="006D2912" w:rsidRDefault="001F302D">
            <w:pPr>
              <w:jc w:val="center"/>
            </w:pPr>
            <w:r>
              <w:rPr>
                <w:b/>
                <w:bCs/>
                <w:color w:val="2E75B6"/>
                <w:sz w:val="18"/>
                <w:szCs w:val="18"/>
              </w:rPr>
              <w:t>4.0 METs</w:t>
            </w:r>
          </w:p>
        </w:tc>
        <w:tc>
          <w:tcPr>
            <w:tcW w:w="40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0267B674" w14:textId="77777777" w:rsidR="006D2912" w:rsidRDefault="001F302D">
            <w:r>
              <w:rPr>
                <w:color w:val="000000"/>
                <w:sz w:val="18"/>
                <w:szCs w:val="18"/>
              </w:rPr>
              <w:t>4.0 × moderate mins/day × moderate days/week</w:t>
            </w:r>
          </w:p>
        </w:tc>
        <w:tc>
          <w:tcPr>
            <w:tcW w:w="136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FCF3FAE" w14:textId="77777777" w:rsidR="006D2912" w:rsidRDefault="006D2912"/>
        </w:tc>
      </w:tr>
      <w:tr w:rsidR="006D2912" w14:paraId="750491D2" w14:textId="77777777">
        <w:tblPrEx>
          <w:tblCellMar>
            <w:top w:w="0" w:type="dxa"/>
            <w:bottom w:w="0" w:type="dxa"/>
          </w:tblCellMar>
        </w:tblPrEx>
        <w:tc>
          <w:tcPr>
            <w:tcW w:w="26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BCA6953" w14:textId="77777777" w:rsidR="006D2912" w:rsidRDefault="001F302D">
            <w:r>
              <w:rPr>
                <w:b/>
                <w:bCs/>
                <w:color w:val="000000"/>
                <w:sz w:val="18"/>
                <w:szCs w:val="18"/>
              </w:rPr>
              <w:t>Walking</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F3796A1" w14:textId="77777777" w:rsidR="006D2912" w:rsidRDefault="001F302D">
            <w:pPr>
              <w:jc w:val="center"/>
            </w:pPr>
            <w:r>
              <w:rPr>
                <w:b/>
                <w:bCs/>
                <w:color w:val="004D40"/>
                <w:sz w:val="18"/>
                <w:szCs w:val="18"/>
              </w:rPr>
              <w:t>3.3 METs</w:t>
            </w:r>
          </w:p>
        </w:tc>
        <w:tc>
          <w:tcPr>
            <w:tcW w:w="40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29A7388" w14:textId="77777777" w:rsidR="006D2912" w:rsidRDefault="001F302D">
            <w:r>
              <w:rPr>
                <w:color w:val="000000"/>
                <w:sz w:val="18"/>
                <w:szCs w:val="18"/>
              </w:rPr>
              <w:t>3.3 × walking mins/day × walking days/week</w:t>
            </w:r>
          </w:p>
        </w:tc>
        <w:tc>
          <w:tcPr>
            <w:tcW w:w="136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6A4F0876" w14:textId="77777777" w:rsidR="006D2912" w:rsidRDefault="006D2912"/>
        </w:tc>
      </w:tr>
      <w:tr w:rsidR="006D2912" w14:paraId="2A4250C2" w14:textId="77777777">
        <w:tblPrEx>
          <w:tblCellMar>
            <w:top w:w="0" w:type="dxa"/>
            <w:bottom w:w="0" w:type="dxa"/>
          </w:tblCellMar>
        </w:tblPrEx>
        <w:tc>
          <w:tcPr>
            <w:tcW w:w="7000" w:type="dxa"/>
            <w:gridSpan w:val="3"/>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4B5B2843" w14:textId="77777777" w:rsidR="006D2912" w:rsidRDefault="001F302D">
            <w:pPr>
              <w:jc w:val="right"/>
            </w:pPr>
            <w:r>
              <w:rPr>
                <w:b/>
                <w:bCs/>
                <w:color w:val="1F4E79"/>
                <w:sz w:val="20"/>
                <w:szCs w:val="20"/>
              </w:rPr>
              <w:t>TOTAL MET-minutes/week</w:t>
            </w:r>
          </w:p>
        </w:tc>
        <w:tc>
          <w:tcPr>
            <w:tcW w:w="136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03247FAA" w14:textId="77777777" w:rsidR="006D2912" w:rsidRDefault="006D2912"/>
        </w:tc>
      </w:tr>
    </w:tbl>
    <w:p w14:paraId="4D20FE91" w14:textId="77777777" w:rsidR="006D2912" w:rsidRDefault="006D2912">
      <w:pPr>
        <w:spacing w:before="100" w:after="40"/>
      </w:pPr>
    </w:p>
    <w:p w14:paraId="05D2D43A" w14:textId="77777777" w:rsidR="006D2912" w:rsidRDefault="001F302D">
      <w:pPr>
        <w:pBdr>
          <w:bottom w:val="single" w:sz="4" w:space="2" w:color="004D40"/>
        </w:pBdr>
        <w:spacing w:before="200" w:after="80"/>
      </w:pPr>
      <w:r>
        <w:rPr>
          <w:b/>
          <w:bCs/>
          <w:color w:val="004D40"/>
          <w:sz w:val="22"/>
          <w:szCs w:val="22"/>
        </w:rPr>
        <w:t>Step 2 — Worked Example</w:t>
      </w:r>
    </w:p>
    <w:p w14:paraId="0424567E" w14:textId="77777777" w:rsidR="006D2912" w:rsidRDefault="006D2912">
      <w:pPr>
        <w:spacing w:before="4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180"/>
        <w:gridCol w:w="3180"/>
      </w:tblGrid>
      <w:tr w:rsidR="006D2912" w14:paraId="62334887"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004D40"/>
            <w:tcMar>
              <w:top w:w="100" w:type="dxa"/>
              <w:left w:w="150" w:type="dxa"/>
              <w:bottom w:w="100" w:type="dxa"/>
              <w:right w:w="150" w:type="dxa"/>
            </w:tcMar>
            <w:vAlign w:val="center"/>
          </w:tcPr>
          <w:p w14:paraId="0116D3B4" w14:textId="77777777" w:rsidR="006D2912" w:rsidRDefault="001F302D">
            <w:pPr>
              <w:jc w:val="center"/>
            </w:pPr>
            <w:r>
              <w:rPr>
                <w:b/>
                <w:bCs/>
                <w:color w:val="FFFFFF"/>
                <w:sz w:val="20"/>
                <w:szCs w:val="20"/>
              </w:rPr>
              <w:t>Domain</w:t>
            </w:r>
          </w:p>
        </w:tc>
        <w:tc>
          <w:tcPr>
            <w:tcW w:w="3180" w:type="dxa"/>
            <w:tcBorders>
              <w:top w:val="single" w:sz="1" w:space="0" w:color="CCCCCC"/>
              <w:left w:val="single" w:sz="1" w:space="0" w:color="CCCCCC"/>
              <w:bottom w:val="single" w:sz="1" w:space="0" w:color="CCCCCC"/>
              <w:right w:val="single" w:sz="1" w:space="0" w:color="CCCCCC"/>
            </w:tcBorders>
            <w:shd w:val="clear" w:color="auto" w:fill="004D40"/>
            <w:tcMar>
              <w:top w:w="100" w:type="dxa"/>
              <w:left w:w="150" w:type="dxa"/>
              <w:bottom w:w="100" w:type="dxa"/>
              <w:right w:w="150" w:type="dxa"/>
            </w:tcMar>
            <w:vAlign w:val="center"/>
          </w:tcPr>
          <w:p w14:paraId="63C44F25" w14:textId="77777777" w:rsidR="006D2912" w:rsidRDefault="001F302D">
            <w:pPr>
              <w:jc w:val="center"/>
            </w:pPr>
            <w:r>
              <w:rPr>
                <w:b/>
                <w:bCs/>
                <w:color w:val="FFFFFF"/>
                <w:sz w:val="20"/>
                <w:szCs w:val="20"/>
              </w:rPr>
              <w:t>Example Response</w:t>
            </w:r>
          </w:p>
        </w:tc>
        <w:tc>
          <w:tcPr>
            <w:tcW w:w="3180" w:type="dxa"/>
            <w:tcBorders>
              <w:top w:val="single" w:sz="1" w:space="0" w:color="CCCCCC"/>
              <w:left w:val="single" w:sz="1" w:space="0" w:color="CCCCCC"/>
              <w:bottom w:val="single" w:sz="1" w:space="0" w:color="CCCCCC"/>
              <w:right w:val="single" w:sz="1" w:space="0" w:color="CCCCCC"/>
            </w:tcBorders>
            <w:shd w:val="clear" w:color="auto" w:fill="004D40"/>
            <w:tcMar>
              <w:top w:w="100" w:type="dxa"/>
              <w:left w:w="150" w:type="dxa"/>
              <w:bottom w:w="100" w:type="dxa"/>
              <w:right w:w="150" w:type="dxa"/>
            </w:tcMar>
            <w:vAlign w:val="center"/>
          </w:tcPr>
          <w:p w14:paraId="7D1D2577" w14:textId="77777777" w:rsidR="006D2912" w:rsidRDefault="001F302D">
            <w:pPr>
              <w:jc w:val="center"/>
            </w:pPr>
            <w:r>
              <w:rPr>
                <w:b/>
                <w:bCs/>
                <w:color w:val="FFFFFF"/>
                <w:sz w:val="20"/>
                <w:szCs w:val="20"/>
              </w:rPr>
              <w:t>Calculation</w:t>
            </w:r>
          </w:p>
        </w:tc>
      </w:tr>
      <w:tr w:rsidR="006D2912" w14:paraId="17CB56DB"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4725E73" w14:textId="77777777" w:rsidR="006D2912" w:rsidRDefault="001F302D">
            <w:r>
              <w:rPr>
                <w:b/>
                <w:bCs/>
                <w:color w:val="000000"/>
                <w:sz w:val="18"/>
                <w:szCs w:val="18"/>
              </w:rPr>
              <w:t>Vigorous (e.g. running)</w:t>
            </w:r>
          </w:p>
        </w:tc>
        <w:tc>
          <w:tcPr>
            <w:tcW w:w="31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29E41D7" w14:textId="77777777" w:rsidR="006D2912" w:rsidRDefault="001F302D">
            <w:r>
              <w:rPr>
                <w:color w:val="000000"/>
                <w:sz w:val="18"/>
                <w:szCs w:val="18"/>
              </w:rPr>
              <w:t>3 days/week, 30 mins/day</w:t>
            </w:r>
          </w:p>
        </w:tc>
        <w:tc>
          <w:tcPr>
            <w:tcW w:w="31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C508356" w14:textId="77777777" w:rsidR="006D2912" w:rsidRDefault="001F302D">
            <w:r>
              <w:rPr>
                <w:b/>
                <w:bCs/>
                <w:color w:val="B71C1C"/>
                <w:sz w:val="18"/>
                <w:szCs w:val="18"/>
              </w:rPr>
              <w:t>8.0 × 30 × 3 = 720 MET-min/week</w:t>
            </w:r>
          </w:p>
        </w:tc>
      </w:tr>
      <w:tr w:rsidR="006D2912" w14:paraId="568D473C"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ECFD683" w14:textId="77777777" w:rsidR="006D2912" w:rsidRDefault="001F302D">
            <w:r>
              <w:rPr>
                <w:b/>
                <w:bCs/>
                <w:color w:val="000000"/>
                <w:sz w:val="18"/>
                <w:szCs w:val="18"/>
              </w:rPr>
              <w:t>Moderate (e.g. cycling)</w:t>
            </w:r>
          </w:p>
        </w:tc>
        <w:tc>
          <w:tcPr>
            <w:tcW w:w="31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6656051" w14:textId="77777777" w:rsidR="006D2912" w:rsidRDefault="001F302D">
            <w:r>
              <w:rPr>
                <w:color w:val="000000"/>
                <w:sz w:val="18"/>
                <w:szCs w:val="18"/>
              </w:rPr>
              <w:t>2 days/week, 45 mins/day</w:t>
            </w:r>
          </w:p>
        </w:tc>
        <w:tc>
          <w:tcPr>
            <w:tcW w:w="31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A2CDFA9" w14:textId="77777777" w:rsidR="006D2912" w:rsidRDefault="001F302D">
            <w:r>
              <w:rPr>
                <w:b/>
                <w:bCs/>
                <w:color w:val="2E75B6"/>
                <w:sz w:val="18"/>
                <w:szCs w:val="18"/>
              </w:rPr>
              <w:t>4.0 × 45 × 2 = 360 MET-min/week</w:t>
            </w:r>
          </w:p>
        </w:tc>
      </w:tr>
      <w:tr w:rsidR="006D2912" w14:paraId="50631A0A"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4F2B7C5" w14:textId="77777777" w:rsidR="006D2912" w:rsidRDefault="001F302D">
            <w:r>
              <w:rPr>
                <w:b/>
                <w:bCs/>
                <w:color w:val="000000"/>
                <w:sz w:val="18"/>
                <w:szCs w:val="18"/>
              </w:rPr>
              <w:t>Walking</w:t>
            </w:r>
          </w:p>
        </w:tc>
        <w:tc>
          <w:tcPr>
            <w:tcW w:w="31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E80B46A" w14:textId="77777777" w:rsidR="006D2912" w:rsidRDefault="001F302D">
            <w:r>
              <w:rPr>
                <w:color w:val="000000"/>
                <w:sz w:val="18"/>
                <w:szCs w:val="18"/>
              </w:rPr>
              <w:t>5 days/week, 20 mins/day</w:t>
            </w:r>
          </w:p>
        </w:tc>
        <w:tc>
          <w:tcPr>
            <w:tcW w:w="31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A963B05" w14:textId="77777777" w:rsidR="006D2912" w:rsidRDefault="001F302D">
            <w:r>
              <w:rPr>
                <w:b/>
                <w:bCs/>
                <w:color w:val="004D40"/>
                <w:sz w:val="18"/>
                <w:szCs w:val="18"/>
              </w:rPr>
              <w:t>3.3 × 20 × 5 = 330 MET-min/week</w:t>
            </w:r>
          </w:p>
        </w:tc>
      </w:tr>
      <w:tr w:rsidR="006D2912" w14:paraId="446D2576" w14:textId="77777777">
        <w:tblPrEx>
          <w:tblCellMar>
            <w:top w:w="0" w:type="dxa"/>
            <w:bottom w:w="0" w:type="dxa"/>
          </w:tblCellMar>
        </w:tblPrEx>
        <w:tc>
          <w:tcPr>
            <w:tcW w:w="30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04EAC8B4" w14:textId="77777777" w:rsidR="006D2912" w:rsidRDefault="001F302D">
            <w:pPr>
              <w:jc w:val="center"/>
            </w:pPr>
            <w:r>
              <w:rPr>
                <w:b/>
                <w:bCs/>
                <w:color w:val="1F4E79"/>
                <w:sz w:val="20"/>
                <w:szCs w:val="20"/>
              </w:rPr>
              <w:t>TOTAL</w:t>
            </w:r>
          </w:p>
        </w:tc>
        <w:tc>
          <w:tcPr>
            <w:tcW w:w="318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3E22576A" w14:textId="77777777" w:rsidR="006D2912" w:rsidRDefault="006D2912">
            <w:pPr>
              <w:jc w:val="center"/>
            </w:pPr>
          </w:p>
        </w:tc>
        <w:tc>
          <w:tcPr>
            <w:tcW w:w="318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468055EC" w14:textId="77777777" w:rsidR="006D2912" w:rsidRDefault="001F302D">
            <w:pPr>
              <w:jc w:val="center"/>
            </w:pPr>
            <w:r>
              <w:rPr>
                <w:b/>
                <w:bCs/>
                <w:color w:val="1F4E79"/>
                <w:sz w:val="20"/>
                <w:szCs w:val="20"/>
              </w:rPr>
              <w:t>720 + 360 + 330 = 1,410 MET-min/</w:t>
            </w:r>
            <w:proofErr w:type="gramStart"/>
            <w:r>
              <w:rPr>
                <w:b/>
                <w:bCs/>
                <w:color w:val="1F4E79"/>
                <w:sz w:val="20"/>
                <w:szCs w:val="20"/>
              </w:rPr>
              <w:t>week  →</w:t>
            </w:r>
            <w:proofErr w:type="gramEnd"/>
            <w:r>
              <w:rPr>
                <w:b/>
                <w:bCs/>
                <w:color w:val="1F4E79"/>
                <w:sz w:val="20"/>
                <w:szCs w:val="20"/>
              </w:rPr>
              <w:t xml:space="preserve">  MODERATE</w:t>
            </w:r>
          </w:p>
        </w:tc>
      </w:tr>
    </w:tbl>
    <w:p w14:paraId="2A42FAD5" w14:textId="77777777" w:rsidR="006D2912" w:rsidRDefault="006D2912">
      <w:pPr>
        <w:spacing w:before="100" w:after="40"/>
      </w:pPr>
    </w:p>
    <w:p w14:paraId="669D847C" w14:textId="77777777" w:rsidR="006D2912" w:rsidRDefault="001F302D">
      <w:pPr>
        <w:pBdr>
          <w:bottom w:val="single" w:sz="4" w:space="2" w:color="2E75B6"/>
        </w:pBdr>
        <w:spacing w:before="200" w:after="80"/>
      </w:pPr>
      <w:r>
        <w:rPr>
          <w:b/>
          <w:bCs/>
          <w:color w:val="2E75B6"/>
          <w:sz w:val="22"/>
          <w:szCs w:val="22"/>
        </w:rPr>
        <w:t>Step 3 — Classify activity level</w:t>
      </w:r>
    </w:p>
    <w:p w14:paraId="43F07159" w14:textId="77777777" w:rsidR="006D2912" w:rsidRDefault="001F302D">
      <w:pPr>
        <w:spacing w:before="60" w:after="60"/>
      </w:pPr>
      <w:r>
        <w:rPr>
          <w:color w:val="000000"/>
        </w:rPr>
        <w:t xml:space="preserve">Using your TOTAL MET-min/week, assign yourself to one of the three categories below. This becomes your </w:t>
      </w:r>
      <w:proofErr w:type="spellStart"/>
      <w:r>
        <w:rPr>
          <w:color w:val="000000"/>
        </w:rPr>
        <w:t>IPAQ_Cat</w:t>
      </w:r>
      <w:proofErr w:type="spellEnd"/>
      <w:r>
        <w:rPr>
          <w:color w:val="000000"/>
        </w:rPr>
        <w:t xml:space="preserve"> variable in SPSS.</w:t>
      </w:r>
    </w:p>
    <w:p w14:paraId="7A39372C" w14:textId="77777777" w:rsidR="006D2912" w:rsidRDefault="006D2912">
      <w:pPr>
        <w:spacing w:before="6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4680"/>
      </w:tblGrid>
      <w:tr w:rsidR="006D2912" w14:paraId="1675878A" w14:textId="77777777">
        <w:tblPrEx>
          <w:tblCellMar>
            <w:top w:w="0" w:type="dxa"/>
            <w:bottom w:w="0" w:type="dxa"/>
          </w:tblCellMar>
        </w:tblPrEx>
        <w:tc>
          <w:tcPr>
            <w:tcW w:w="234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00069D02" w14:textId="77777777" w:rsidR="006D2912" w:rsidRDefault="001F302D">
            <w:pPr>
              <w:jc w:val="center"/>
            </w:pPr>
            <w:r>
              <w:rPr>
                <w:b/>
                <w:bCs/>
                <w:color w:val="FFFFFF"/>
                <w:sz w:val="20"/>
                <w:szCs w:val="20"/>
              </w:rPr>
              <w:t>Category</w:t>
            </w:r>
          </w:p>
        </w:tc>
        <w:tc>
          <w:tcPr>
            <w:tcW w:w="234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18C1F952" w14:textId="77777777" w:rsidR="006D2912" w:rsidRDefault="001F302D">
            <w:pPr>
              <w:jc w:val="center"/>
            </w:pPr>
            <w:r>
              <w:rPr>
                <w:b/>
                <w:bCs/>
                <w:color w:val="FFFFFF"/>
                <w:sz w:val="20"/>
                <w:szCs w:val="20"/>
              </w:rPr>
              <w:t>MET-min/week Threshold</w:t>
            </w:r>
          </w:p>
        </w:tc>
        <w:tc>
          <w:tcPr>
            <w:tcW w:w="468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64867CFB" w14:textId="77777777" w:rsidR="006D2912" w:rsidRDefault="001F302D">
            <w:pPr>
              <w:jc w:val="center"/>
            </w:pPr>
            <w:r>
              <w:rPr>
                <w:b/>
                <w:bCs/>
                <w:color w:val="FFFFFF"/>
                <w:sz w:val="20"/>
                <w:szCs w:val="20"/>
              </w:rPr>
              <w:t>Criteria</w:t>
            </w:r>
          </w:p>
        </w:tc>
      </w:tr>
      <w:tr w:rsidR="006D2912" w14:paraId="60434C87" w14:textId="77777777">
        <w:tblPrEx>
          <w:tblCellMar>
            <w:top w:w="0" w:type="dxa"/>
            <w:bottom w:w="0" w:type="dxa"/>
          </w:tblCellMar>
        </w:tblPrEx>
        <w:tc>
          <w:tcPr>
            <w:tcW w:w="234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5DD7F0B" w14:textId="77777777" w:rsidR="006D2912" w:rsidRDefault="001F302D">
            <w:pPr>
              <w:jc w:val="center"/>
            </w:pPr>
            <w:r>
              <w:rPr>
                <w:b/>
                <w:bCs/>
                <w:color w:val="B71C1C"/>
                <w:sz w:val="18"/>
                <w:szCs w:val="18"/>
              </w:rPr>
              <w:t>LOW</w:t>
            </w:r>
          </w:p>
        </w:tc>
        <w:tc>
          <w:tcPr>
            <w:tcW w:w="234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D5F8E88" w14:textId="77777777" w:rsidR="006D2912" w:rsidRDefault="001F302D">
            <w:pPr>
              <w:jc w:val="center"/>
            </w:pPr>
            <w:r>
              <w:rPr>
                <w:color w:val="000000"/>
                <w:sz w:val="18"/>
                <w:szCs w:val="18"/>
              </w:rPr>
              <w:t>&lt; 600</w:t>
            </w:r>
          </w:p>
        </w:tc>
        <w:tc>
          <w:tcPr>
            <w:tcW w:w="46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5EBC077" w14:textId="77777777" w:rsidR="006D2912" w:rsidRDefault="001F302D">
            <w:r>
              <w:rPr>
                <w:color w:val="000000"/>
                <w:sz w:val="18"/>
                <w:szCs w:val="18"/>
              </w:rPr>
              <w:t>Does not meet moderate or high criteria</w:t>
            </w:r>
          </w:p>
        </w:tc>
      </w:tr>
      <w:tr w:rsidR="006D2912" w14:paraId="04AE654A" w14:textId="77777777">
        <w:tblPrEx>
          <w:tblCellMar>
            <w:top w:w="0" w:type="dxa"/>
            <w:bottom w:w="0" w:type="dxa"/>
          </w:tblCellMar>
        </w:tblPrEx>
        <w:tc>
          <w:tcPr>
            <w:tcW w:w="234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10DBB2D5" w14:textId="77777777" w:rsidR="006D2912" w:rsidRDefault="001F302D">
            <w:pPr>
              <w:jc w:val="center"/>
            </w:pPr>
            <w:r>
              <w:rPr>
                <w:b/>
                <w:bCs/>
                <w:color w:val="E65100"/>
                <w:sz w:val="18"/>
                <w:szCs w:val="18"/>
              </w:rPr>
              <w:t>MODERATE</w:t>
            </w:r>
          </w:p>
        </w:tc>
        <w:tc>
          <w:tcPr>
            <w:tcW w:w="234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57685C69" w14:textId="77777777" w:rsidR="006D2912" w:rsidRDefault="001F302D">
            <w:pPr>
              <w:jc w:val="center"/>
            </w:pPr>
            <w:r>
              <w:rPr>
                <w:color w:val="000000"/>
                <w:sz w:val="18"/>
                <w:szCs w:val="18"/>
              </w:rPr>
              <w:t>600 – 2,999</w:t>
            </w:r>
          </w:p>
        </w:tc>
        <w:tc>
          <w:tcPr>
            <w:tcW w:w="46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59AE097A" w14:textId="77777777" w:rsidR="006D2912" w:rsidRDefault="001F302D">
            <w:r>
              <w:rPr>
                <w:color w:val="000000"/>
                <w:sz w:val="18"/>
                <w:szCs w:val="18"/>
              </w:rPr>
              <w:t xml:space="preserve">≥600 </w:t>
            </w:r>
            <w:proofErr w:type="gramStart"/>
            <w:r>
              <w:rPr>
                <w:color w:val="000000"/>
                <w:sz w:val="18"/>
                <w:szCs w:val="18"/>
              </w:rPr>
              <w:t>MET-min</w:t>
            </w:r>
            <w:proofErr w:type="gramEnd"/>
            <w:r>
              <w:rPr>
                <w:color w:val="000000"/>
                <w:sz w:val="18"/>
                <w:szCs w:val="18"/>
              </w:rPr>
              <w:t>/week OR ≥3 days vigorous ≥20 min/day OR ≥5 days moderate/walking ≥30 min/day</w:t>
            </w:r>
          </w:p>
        </w:tc>
      </w:tr>
      <w:tr w:rsidR="006D2912" w14:paraId="4A22FDF2" w14:textId="77777777">
        <w:tblPrEx>
          <w:tblCellMar>
            <w:top w:w="0" w:type="dxa"/>
            <w:bottom w:w="0" w:type="dxa"/>
          </w:tblCellMar>
        </w:tblPrEx>
        <w:tc>
          <w:tcPr>
            <w:tcW w:w="234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17084CD" w14:textId="77777777" w:rsidR="006D2912" w:rsidRDefault="001F302D">
            <w:pPr>
              <w:jc w:val="center"/>
            </w:pPr>
            <w:r>
              <w:rPr>
                <w:b/>
                <w:bCs/>
                <w:color w:val="1B5E20"/>
                <w:sz w:val="18"/>
                <w:szCs w:val="18"/>
              </w:rPr>
              <w:t>HIGH</w:t>
            </w:r>
          </w:p>
        </w:tc>
        <w:tc>
          <w:tcPr>
            <w:tcW w:w="234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4A379CC" w14:textId="77777777" w:rsidR="006D2912" w:rsidRDefault="001F302D">
            <w:pPr>
              <w:jc w:val="center"/>
            </w:pPr>
            <w:r>
              <w:rPr>
                <w:color w:val="000000"/>
                <w:sz w:val="18"/>
                <w:szCs w:val="18"/>
              </w:rPr>
              <w:t>≥ 3,000</w:t>
            </w:r>
          </w:p>
        </w:tc>
        <w:tc>
          <w:tcPr>
            <w:tcW w:w="46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E847255" w14:textId="77777777" w:rsidR="006D2912" w:rsidRDefault="001F302D">
            <w:r>
              <w:rPr>
                <w:color w:val="000000"/>
                <w:sz w:val="18"/>
                <w:szCs w:val="18"/>
              </w:rPr>
              <w:t>≥7 days vigorous OR ≥7 days any combination achieving ≥3,000 MET-min/week</w:t>
            </w:r>
          </w:p>
        </w:tc>
      </w:tr>
    </w:tbl>
    <w:p w14:paraId="3B75094D" w14:textId="77777777" w:rsidR="006D2912" w:rsidRDefault="006D2912">
      <w:pPr>
        <w:spacing w:before="80" w:after="40"/>
      </w:pPr>
    </w:p>
    <w:p w14:paraId="13F2A764" w14:textId="77777777" w:rsidR="006D2912" w:rsidRDefault="001F302D">
      <w:pPr>
        <w:pBdr>
          <w:left w:val="single" w:sz="16" w:space="6" w:color="004D40"/>
        </w:pBdr>
        <w:shd w:val="clear" w:color="auto" w:fill="E0F2F1"/>
        <w:spacing w:before="100" w:after="100"/>
      </w:pPr>
      <w:r>
        <w:rPr>
          <w:i/>
          <w:iCs/>
          <w:color w:val="004D40"/>
          <w:sz w:val="18"/>
          <w:szCs w:val="18"/>
        </w:rPr>
        <w:t xml:space="preserve">  Truncation rule: If a participant reports more than 180 minutes/day in any domain, truncate to 180 minutes before calculating. This prevents extreme outliers inflating the dataset.</w:t>
      </w:r>
    </w:p>
    <w:p w14:paraId="5F0C67B1" w14:textId="77777777" w:rsidR="006D2912" w:rsidRDefault="006D2912">
      <w:pPr>
        <w:spacing w:before="200" w:after="60"/>
      </w:pPr>
    </w:p>
    <w:p w14:paraId="729313CF" w14:textId="791B57C0" w:rsidR="006D2912" w:rsidRDefault="001F302D" w:rsidP="007D283F">
      <w:pPr>
        <w:shd w:val="clear" w:color="auto" w:fill="1F4E79"/>
        <w:spacing w:before="280" w:after="120"/>
      </w:pPr>
      <w:r>
        <w:rPr>
          <w:b/>
          <w:bCs/>
          <w:color w:val="FFFFFF"/>
          <w:sz w:val="26"/>
          <w:szCs w:val="26"/>
        </w:rPr>
        <w:lastRenderedPageBreak/>
        <w:t xml:space="preserve">  SECTION 4   BRUMS — Brunel Mood Scale Scoring</w:t>
      </w:r>
    </w:p>
    <w:p w14:paraId="0F6BD494" w14:textId="77777777" w:rsidR="006D2912" w:rsidRDefault="001F302D">
      <w:pPr>
        <w:pBdr>
          <w:bottom w:val="single" w:sz="4" w:space="2" w:color="4A148C"/>
        </w:pBdr>
        <w:spacing w:before="200" w:after="80"/>
      </w:pPr>
      <w:r>
        <w:rPr>
          <w:b/>
          <w:bCs/>
          <w:color w:val="4A148C"/>
          <w:sz w:val="22"/>
          <w:szCs w:val="22"/>
        </w:rPr>
        <w:t>About BRUMS</w:t>
      </w:r>
    </w:p>
    <w:p w14:paraId="36C6E64B" w14:textId="77777777" w:rsidR="006D2912" w:rsidRDefault="001F302D">
      <w:pPr>
        <w:spacing w:before="60" w:after="60"/>
      </w:pPr>
      <w:r>
        <w:rPr>
          <w:color w:val="000000"/>
        </w:rPr>
        <w:t>The Brunel Mood Scale (Terry et al., 2003) is a 24-item validated instrument measuring current mood state across six subscales. Each item is rated on a 5-point scale (0 = Not at all, 4 = Extremely). Each subscale contains four items, giving a range of 0–16 per subscale.</w:t>
      </w:r>
    </w:p>
    <w:p w14:paraId="077D8B63" w14:textId="77777777" w:rsidR="006D2912" w:rsidRDefault="006D2912">
      <w:pPr>
        <w:spacing w:before="80" w:after="40"/>
      </w:pPr>
    </w:p>
    <w:p w14:paraId="76591B05" w14:textId="77777777" w:rsidR="006D2912" w:rsidRDefault="001F302D">
      <w:pPr>
        <w:pBdr>
          <w:bottom w:val="single" w:sz="4" w:space="2" w:color="4A148C"/>
        </w:pBdr>
        <w:spacing w:before="200" w:after="80"/>
      </w:pPr>
      <w:r>
        <w:rPr>
          <w:b/>
          <w:bCs/>
          <w:color w:val="4A148C"/>
          <w:sz w:val="22"/>
          <w:szCs w:val="22"/>
        </w:rPr>
        <w:t>Subscale Scoring — Item Reference Table</w:t>
      </w:r>
    </w:p>
    <w:p w14:paraId="536E88A6" w14:textId="77777777" w:rsidR="006D2912" w:rsidRDefault="001F302D">
      <w:pPr>
        <w:spacing w:before="60" w:after="60"/>
      </w:pPr>
      <w:r>
        <w:rPr>
          <w:color w:val="000000"/>
        </w:rPr>
        <w:t>Sum the four item scores for each subscale. Item numbers refer to the numbered items on your BRUMS questionnaire.</w:t>
      </w:r>
    </w:p>
    <w:p w14:paraId="527D2FA1" w14:textId="77777777" w:rsidR="006D2912" w:rsidRDefault="006D2912">
      <w:pPr>
        <w:spacing w:before="6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80"/>
        <w:gridCol w:w="1100"/>
        <w:gridCol w:w="3076"/>
        <w:gridCol w:w="1749"/>
        <w:gridCol w:w="1755"/>
      </w:tblGrid>
      <w:tr w:rsidR="006D2912" w14:paraId="299989AA" w14:textId="77777777">
        <w:tblPrEx>
          <w:tblCellMar>
            <w:top w:w="0" w:type="dxa"/>
            <w:bottom w:w="0" w:type="dxa"/>
          </w:tblCellMar>
        </w:tblPrEx>
        <w:tc>
          <w:tcPr>
            <w:tcW w:w="1700" w:type="dxa"/>
            <w:tcBorders>
              <w:top w:val="single" w:sz="1" w:space="0" w:color="CCCCCC"/>
              <w:left w:val="single" w:sz="1" w:space="0" w:color="CCCCCC"/>
              <w:bottom w:val="single" w:sz="1" w:space="0" w:color="CCCCCC"/>
              <w:right w:val="single" w:sz="1" w:space="0" w:color="CCCCCC"/>
            </w:tcBorders>
            <w:shd w:val="clear" w:color="auto" w:fill="4A148C"/>
            <w:tcMar>
              <w:top w:w="100" w:type="dxa"/>
              <w:left w:w="150" w:type="dxa"/>
              <w:bottom w:w="100" w:type="dxa"/>
              <w:right w:w="150" w:type="dxa"/>
            </w:tcMar>
            <w:vAlign w:val="center"/>
          </w:tcPr>
          <w:p w14:paraId="27991FD6" w14:textId="77777777" w:rsidR="006D2912" w:rsidRDefault="001F302D">
            <w:pPr>
              <w:jc w:val="center"/>
            </w:pPr>
            <w:r>
              <w:rPr>
                <w:b/>
                <w:bCs/>
                <w:color w:val="FFFFFF"/>
                <w:sz w:val="20"/>
                <w:szCs w:val="20"/>
              </w:rPr>
              <w:t>Subscale</w:t>
            </w:r>
          </w:p>
        </w:tc>
        <w:tc>
          <w:tcPr>
            <w:tcW w:w="900" w:type="dxa"/>
            <w:tcBorders>
              <w:top w:val="single" w:sz="1" w:space="0" w:color="CCCCCC"/>
              <w:left w:val="single" w:sz="1" w:space="0" w:color="CCCCCC"/>
              <w:bottom w:val="single" w:sz="1" w:space="0" w:color="CCCCCC"/>
              <w:right w:val="single" w:sz="1" w:space="0" w:color="CCCCCC"/>
            </w:tcBorders>
            <w:shd w:val="clear" w:color="auto" w:fill="4A148C"/>
            <w:tcMar>
              <w:top w:w="100" w:type="dxa"/>
              <w:left w:w="150" w:type="dxa"/>
              <w:bottom w:w="100" w:type="dxa"/>
              <w:right w:w="150" w:type="dxa"/>
            </w:tcMar>
            <w:vAlign w:val="center"/>
          </w:tcPr>
          <w:p w14:paraId="3867213F" w14:textId="77777777" w:rsidR="006D2912" w:rsidRDefault="001F302D">
            <w:pPr>
              <w:jc w:val="center"/>
            </w:pPr>
            <w:r>
              <w:rPr>
                <w:b/>
                <w:bCs/>
                <w:color w:val="FFFFFF"/>
                <w:sz w:val="20"/>
                <w:szCs w:val="20"/>
              </w:rPr>
              <w:t>Items (by number)</w:t>
            </w:r>
          </w:p>
        </w:tc>
        <w:tc>
          <w:tcPr>
            <w:tcW w:w="3160" w:type="dxa"/>
            <w:tcBorders>
              <w:top w:val="single" w:sz="1" w:space="0" w:color="CCCCCC"/>
              <w:left w:val="single" w:sz="1" w:space="0" w:color="CCCCCC"/>
              <w:bottom w:val="single" w:sz="1" w:space="0" w:color="CCCCCC"/>
              <w:right w:val="single" w:sz="1" w:space="0" w:color="CCCCCC"/>
            </w:tcBorders>
            <w:shd w:val="clear" w:color="auto" w:fill="4A148C"/>
            <w:tcMar>
              <w:top w:w="100" w:type="dxa"/>
              <w:left w:w="150" w:type="dxa"/>
              <w:bottom w:w="100" w:type="dxa"/>
              <w:right w:w="150" w:type="dxa"/>
            </w:tcMar>
            <w:vAlign w:val="center"/>
          </w:tcPr>
          <w:p w14:paraId="677332D2" w14:textId="77777777" w:rsidR="006D2912" w:rsidRDefault="001F302D">
            <w:pPr>
              <w:jc w:val="center"/>
            </w:pPr>
            <w:r>
              <w:rPr>
                <w:b/>
                <w:bCs/>
                <w:color w:val="FFFFFF"/>
                <w:sz w:val="20"/>
                <w:szCs w:val="20"/>
              </w:rPr>
              <w:t>Mood Descriptors</w:t>
            </w:r>
          </w:p>
        </w:tc>
        <w:tc>
          <w:tcPr>
            <w:tcW w:w="1800" w:type="dxa"/>
            <w:tcBorders>
              <w:top w:val="single" w:sz="1" w:space="0" w:color="CCCCCC"/>
              <w:left w:val="single" w:sz="1" w:space="0" w:color="CCCCCC"/>
              <w:bottom w:val="single" w:sz="1" w:space="0" w:color="CCCCCC"/>
              <w:right w:val="single" w:sz="1" w:space="0" w:color="CCCCCC"/>
            </w:tcBorders>
            <w:shd w:val="clear" w:color="auto" w:fill="4A148C"/>
            <w:tcMar>
              <w:top w:w="100" w:type="dxa"/>
              <w:left w:w="150" w:type="dxa"/>
              <w:bottom w:w="100" w:type="dxa"/>
              <w:right w:w="150" w:type="dxa"/>
            </w:tcMar>
            <w:vAlign w:val="center"/>
          </w:tcPr>
          <w:p w14:paraId="49718053" w14:textId="77777777" w:rsidR="006D2912" w:rsidRDefault="001F302D">
            <w:pPr>
              <w:jc w:val="center"/>
            </w:pPr>
            <w:r>
              <w:rPr>
                <w:b/>
                <w:bCs/>
                <w:color w:val="FFFFFF"/>
                <w:sz w:val="20"/>
                <w:szCs w:val="20"/>
              </w:rPr>
              <w:t>Raw Sum (0–16)</w:t>
            </w:r>
          </w:p>
        </w:tc>
        <w:tc>
          <w:tcPr>
            <w:tcW w:w="1800" w:type="dxa"/>
            <w:tcBorders>
              <w:top w:val="single" w:sz="1" w:space="0" w:color="CCCCCC"/>
              <w:left w:val="single" w:sz="1" w:space="0" w:color="CCCCCC"/>
              <w:bottom w:val="single" w:sz="1" w:space="0" w:color="CCCCCC"/>
              <w:right w:val="single" w:sz="1" w:space="0" w:color="CCCCCC"/>
            </w:tcBorders>
            <w:shd w:val="clear" w:color="auto" w:fill="4A148C"/>
            <w:tcMar>
              <w:top w:w="100" w:type="dxa"/>
              <w:left w:w="150" w:type="dxa"/>
              <w:bottom w:w="100" w:type="dxa"/>
              <w:right w:w="150" w:type="dxa"/>
            </w:tcMar>
            <w:vAlign w:val="center"/>
          </w:tcPr>
          <w:p w14:paraId="2254C86C" w14:textId="77777777" w:rsidR="006D2912" w:rsidRDefault="001F302D">
            <w:pPr>
              <w:jc w:val="center"/>
            </w:pPr>
            <w:r>
              <w:rPr>
                <w:b/>
                <w:bCs/>
                <w:color w:val="FFFFFF"/>
                <w:sz w:val="20"/>
                <w:szCs w:val="20"/>
              </w:rPr>
              <w:t>Notes</w:t>
            </w:r>
          </w:p>
        </w:tc>
      </w:tr>
      <w:tr w:rsidR="006D2912" w14:paraId="1861EE4B" w14:textId="77777777">
        <w:tblPrEx>
          <w:tblCellMar>
            <w:top w:w="0" w:type="dxa"/>
            <w:bottom w:w="0" w:type="dxa"/>
          </w:tblCellMar>
        </w:tblPrEx>
        <w:tc>
          <w:tcPr>
            <w:tcW w:w="1700" w:type="dxa"/>
            <w:tcBorders>
              <w:top w:val="single" w:sz="1" w:space="0" w:color="CCCCCC"/>
              <w:left w:val="single" w:sz="1" w:space="0" w:color="CCCCCC"/>
              <w:bottom w:val="single" w:sz="1" w:space="0" w:color="CCCCCC"/>
              <w:right w:val="single" w:sz="1" w:space="0" w:color="CCCCCC"/>
            </w:tcBorders>
            <w:shd w:val="clear" w:color="auto" w:fill="FFEBEE"/>
            <w:tcMar>
              <w:top w:w="100" w:type="dxa"/>
              <w:left w:w="150" w:type="dxa"/>
              <w:bottom w:w="100" w:type="dxa"/>
              <w:right w:w="150" w:type="dxa"/>
            </w:tcMar>
            <w:vAlign w:val="center"/>
          </w:tcPr>
          <w:p w14:paraId="0242FB9B" w14:textId="77777777" w:rsidR="006D2912" w:rsidRDefault="001F302D">
            <w:r>
              <w:rPr>
                <w:b/>
                <w:bCs/>
                <w:color w:val="B71C1C"/>
                <w:sz w:val="18"/>
                <w:szCs w:val="18"/>
              </w:rPr>
              <w:t>Anger</w:t>
            </w:r>
          </w:p>
        </w:tc>
        <w:tc>
          <w:tcPr>
            <w:tcW w:w="900" w:type="dxa"/>
            <w:tcBorders>
              <w:top w:val="single" w:sz="1" w:space="0" w:color="CCCCCC"/>
              <w:left w:val="single" w:sz="1" w:space="0" w:color="CCCCCC"/>
              <w:bottom w:val="single" w:sz="1" w:space="0" w:color="CCCCCC"/>
              <w:right w:val="single" w:sz="1" w:space="0" w:color="CCCCCC"/>
            </w:tcBorders>
            <w:shd w:val="clear" w:color="auto" w:fill="FFEBEE"/>
            <w:tcMar>
              <w:top w:w="100" w:type="dxa"/>
              <w:left w:w="150" w:type="dxa"/>
              <w:bottom w:w="100" w:type="dxa"/>
              <w:right w:w="150" w:type="dxa"/>
            </w:tcMar>
            <w:vAlign w:val="center"/>
          </w:tcPr>
          <w:p w14:paraId="5EBB094D" w14:textId="77777777" w:rsidR="006D2912" w:rsidRDefault="001F302D">
            <w:pPr>
              <w:jc w:val="center"/>
            </w:pPr>
            <w:r>
              <w:rPr>
                <w:color w:val="000000"/>
                <w:sz w:val="16"/>
                <w:szCs w:val="16"/>
              </w:rPr>
              <w:t>3, 6, 12, 18</w:t>
            </w:r>
          </w:p>
        </w:tc>
        <w:tc>
          <w:tcPr>
            <w:tcW w:w="3160" w:type="dxa"/>
            <w:tcBorders>
              <w:top w:val="single" w:sz="1" w:space="0" w:color="CCCCCC"/>
              <w:left w:val="single" w:sz="1" w:space="0" w:color="CCCCCC"/>
              <w:bottom w:val="single" w:sz="1" w:space="0" w:color="CCCCCC"/>
              <w:right w:val="single" w:sz="1" w:space="0" w:color="CCCCCC"/>
            </w:tcBorders>
            <w:shd w:val="clear" w:color="auto" w:fill="FFEBEE"/>
            <w:tcMar>
              <w:top w:w="100" w:type="dxa"/>
              <w:left w:w="150" w:type="dxa"/>
              <w:bottom w:w="100" w:type="dxa"/>
              <w:right w:w="150" w:type="dxa"/>
            </w:tcMar>
            <w:vAlign w:val="center"/>
          </w:tcPr>
          <w:p w14:paraId="4860BE51" w14:textId="77777777" w:rsidR="006D2912" w:rsidRDefault="001F302D">
            <w:r>
              <w:rPr>
                <w:i/>
                <w:iCs/>
                <w:color w:val="000000"/>
                <w:sz w:val="17"/>
                <w:szCs w:val="17"/>
              </w:rPr>
              <w:t>Angry, Bad-tempered, Furious, Bitter</w:t>
            </w:r>
          </w:p>
        </w:tc>
        <w:tc>
          <w:tcPr>
            <w:tcW w:w="1800" w:type="dxa"/>
            <w:tcBorders>
              <w:top w:val="single" w:sz="1" w:space="0" w:color="CCCCCC"/>
              <w:left w:val="single" w:sz="1" w:space="0" w:color="CCCCCC"/>
              <w:bottom w:val="single" w:sz="1" w:space="0" w:color="CCCCCC"/>
              <w:right w:val="single" w:sz="1" w:space="0" w:color="CCCCCC"/>
            </w:tcBorders>
            <w:shd w:val="clear" w:color="auto" w:fill="FFEBEE"/>
            <w:tcMar>
              <w:top w:w="100" w:type="dxa"/>
              <w:left w:w="150" w:type="dxa"/>
              <w:bottom w:w="100" w:type="dxa"/>
              <w:right w:w="150" w:type="dxa"/>
            </w:tcMar>
            <w:vAlign w:val="center"/>
          </w:tcPr>
          <w:p w14:paraId="4272171F" w14:textId="77777777" w:rsidR="006D2912" w:rsidRDefault="006D2912"/>
        </w:tc>
        <w:tc>
          <w:tcPr>
            <w:tcW w:w="1800" w:type="dxa"/>
            <w:tcBorders>
              <w:top w:val="single" w:sz="1" w:space="0" w:color="CCCCCC"/>
              <w:left w:val="single" w:sz="1" w:space="0" w:color="CCCCCC"/>
              <w:bottom w:val="single" w:sz="1" w:space="0" w:color="CCCCCC"/>
              <w:right w:val="single" w:sz="1" w:space="0" w:color="CCCCCC"/>
            </w:tcBorders>
            <w:shd w:val="clear" w:color="auto" w:fill="FFEBEE"/>
            <w:tcMar>
              <w:top w:w="100" w:type="dxa"/>
              <w:left w:w="150" w:type="dxa"/>
              <w:bottom w:w="100" w:type="dxa"/>
              <w:right w:w="150" w:type="dxa"/>
            </w:tcMar>
            <w:vAlign w:val="center"/>
          </w:tcPr>
          <w:p w14:paraId="2DEDD71B" w14:textId="77777777" w:rsidR="006D2912" w:rsidRDefault="006D2912"/>
        </w:tc>
      </w:tr>
      <w:tr w:rsidR="006D2912" w14:paraId="014E129E" w14:textId="77777777">
        <w:tblPrEx>
          <w:tblCellMar>
            <w:top w:w="0" w:type="dxa"/>
            <w:bottom w:w="0" w:type="dxa"/>
          </w:tblCellMar>
        </w:tblPrEx>
        <w:tc>
          <w:tcPr>
            <w:tcW w:w="1700" w:type="dxa"/>
            <w:tcBorders>
              <w:top w:val="single" w:sz="1" w:space="0" w:color="CCCCCC"/>
              <w:left w:val="single" w:sz="1" w:space="0" w:color="CCCCCC"/>
              <w:bottom w:val="single" w:sz="1" w:space="0" w:color="CCCCCC"/>
              <w:right w:val="single" w:sz="1" w:space="0" w:color="CCCCCC"/>
            </w:tcBorders>
            <w:shd w:val="clear" w:color="auto" w:fill="F3E5F5"/>
            <w:tcMar>
              <w:top w:w="100" w:type="dxa"/>
              <w:left w:w="150" w:type="dxa"/>
              <w:bottom w:w="100" w:type="dxa"/>
              <w:right w:w="150" w:type="dxa"/>
            </w:tcMar>
            <w:vAlign w:val="center"/>
          </w:tcPr>
          <w:p w14:paraId="7FFF71A8" w14:textId="77777777" w:rsidR="006D2912" w:rsidRDefault="001F302D">
            <w:r>
              <w:rPr>
                <w:b/>
                <w:bCs/>
                <w:color w:val="4A148C"/>
                <w:sz w:val="18"/>
                <w:szCs w:val="18"/>
              </w:rPr>
              <w:t>Confusion</w:t>
            </w:r>
          </w:p>
        </w:tc>
        <w:tc>
          <w:tcPr>
            <w:tcW w:w="900" w:type="dxa"/>
            <w:tcBorders>
              <w:top w:val="single" w:sz="1" w:space="0" w:color="CCCCCC"/>
              <w:left w:val="single" w:sz="1" w:space="0" w:color="CCCCCC"/>
              <w:bottom w:val="single" w:sz="1" w:space="0" w:color="CCCCCC"/>
              <w:right w:val="single" w:sz="1" w:space="0" w:color="CCCCCC"/>
            </w:tcBorders>
            <w:shd w:val="clear" w:color="auto" w:fill="F3E5F5"/>
            <w:tcMar>
              <w:top w:w="100" w:type="dxa"/>
              <w:left w:w="150" w:type="dxa"/>
              <w:bottom w:w="100" w:type="dxa"/>
              <w:right w:w="150" w:type="dxa"/>
            </w:tcMar>
            <w:vAlign w:val="center"/>
          </w:tcPr>
          <w:p w14:paraId="05B84600" w14:textId="77777777" w:rsidR="006D2912" w:rsidRDefault="001F302D">
            <w:pPr>
              <w:jc w:val="center"/>
            </w:pPr>
            <w:r>
              <w:rPr>
                <w:color w:val="000000"/>
                <w:sz w:val="16"/>
                <w:szCs w:val="16"/>
              </w:rPr>
              <w:t>4, 8, 14, 20</w:t>
            </w:r>
          </w:p>
        </w:tc>
        <w:tc>
          <w:tcPr>
            <w:tcW w:w="3160" w:type="dxa"/>
            <w:tcBorders>
              <w:top w:val="single" w:sz="1" w:space="0" w:color="CCCCCC"/>
              <w:left w:val="single" w:sz="1" w:space="0" w:color="CCCCCC"/>
              <w:bottom w:val="single" w:sz="1" w:space="0" w:color="CCCCCC"/>
              <w:right w:val="single" w:sz="1" w:space="0" w:color="CCCCCC"/>
            </w:tcBorders>
            <w:shd w:val="clear" w:color="auto" w:fill="F3E5F5"/>
            <w:tcMar>
              <w:top w:w="100" w:type="dxa"/>
              <w:left w:w="150" w:type="dxa"/>
              <w:bottom w:w="100" w:type="dxa"/>
              <w:right w:w="150" w:type="dxa"/>
            </w:tcMar>
            <w:vAlign w:val="center"/>
          </w:tcPr>
          <w:p w14:paraId="09622D2B" w14:textId="77777777" w:rsidR="006D2912" w:rsidRDefault="001F302D">
            <w:r>
              <w:rPr>
                <w:i/>
                <w:iCs/>
                <w:color w:val="000000"/>
                <w:sz w:val="17"/>
                <w:szCs w:val="17"/>
              </w:rPr>
              <w:t>Confused, Muddled, Bewildered, Mixed-up</w:t>
            </w:r>
          </w:p>
        </w:tc>
        <w:tc>
          <w:tcPr>
            <w:tcW w:w="1800" w:type="dxa"/>
            <w:tcBorders>
              <w:top w:val="single" w:sz="1" w:space="0" w:color="CCCCCC"/>
              <w:left w:val="single" w:sz="1" w:space="0" w:color="CCCCCC"/>
              <w:bottom w:val="single" w:sz="1" w:space="0" w:color="CCCCCC"/>
              <w:right w:val="single" w:sz="1" w:space="0" w:color="CCCCCC"/>
            </w:tcBorders>
            <w:shd w:val="clear" w:color="auto" w:fill="F3E5F5"/>
            <w:tcMar>
              <w:top w:w="100" w:type="dxa"/>
              <w:left w:w="150" w:type="dxa"/>
              <w:bottom w:w="100" w:type="dxa"/>
              <w:right w:w="150" w:type="dxa"/>
            </w:tcMar>
            <w:vAlign w:val="center"/>
          </w:tcPr>
          <w:p w14:paraId="166B82D2" w14:textId="77777777" w:rsidR="006D2912" w:rsidRDefault="006D2912"/>
        </w:tc>
        <w:tc>
          <w:tcPr>
            <w:tcW w:w="1800" w:type="dxa"/>
            <w:tcBorders>
              <w:top w:val="single" w:sz="1" w:space="0" w:color="CCCCCC"/>
              <w:left w:val="single" w:sz="1" w:space="0" w:color="CCCCCC"/>
              <w:bottom w:val="single" w:sz="1" w:space="0" w:color="CCCCCC"/>
              <w:right w:val="single" w:sz="1" w:space="0" w:color="CCCCCC"/>
            </w:tcBorders>
            <w:shd w:val="clear" w:color="auto" w:fill="F3E5F5"/>
            <w:tcMar>
              <w:top w:w="100" w:type="dxa"/>
              <w:left w:w="150" w:type="dxa"/>
              <w:bottom w:w="100" w:type="dxa"/>
              <w:right w:w="150" w:type="dxa"/>
            </w:tcMar>
            <w:vAlign w:val="center"/>
          </w:tcPr>
          <w:p w14:paraId="35866E9B" w14:textId="77777777" w:rsidR="006D2912" w:rsidRDefault="006D2912"/>
        </w:tc>
      </w:tr>
      <w:tr w:rsidR="006D2912" w14:paraId="76464D50" w14:textId="77777777">
        <w:tblPrEx>
          <w:tblCellMar>
            <w:top w:w="0" w:type="dxa"/>
            <w:bottom w:w="0" w:type="dxa"/>
          </w:tblCellMar>
        </w:tblPrEx>
        <w:tc>
          <w:tcPr>
            <w:tcW w:w="17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2B2CF6DD" w14:textId="77777777" w:rsidR="006D2912" w:rsidRDefault="001F302D">
            <w:r>
              <w:rPr>
                <w:b/>
                <w:bCs/>
                <w:color w:val="1F4E79"/>
                <w:sz w:val="18"/>
                <w:szCs w:val="18"/>
              </w:rPr>
              <w:t>Depression</w:t>
            </w:r>
          </w:p>
        </w:tc>
        <w:tc>
          <w:tcPr>
            <w:tcW w:w="9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7707505A" w14:textId="77777777" w:rsidR="006D2912" w:rsidRDefault="001F302D">
            <w:pPr>
              <w:jc w:val="center"/>
            </w:pPr>
            <w:r>
              <w:rPr>
                <w:color w:val="000000"/>
                <w:sz w:val="16"/>
                <w:szCs w:val="16"/>
              </w:rPr>
              <w:t>5, 9, 15, 21</w:t>
            </w:r>
          </w:p>
        </w:tc>
        <w:tc>
          <w:tcPr>
            <w:tcW w:w="316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6EA290C1" w14:textId="77777777" w:rsidR="006D2912" w:rsidRDefault="001F302D">
            <w:r>
              <w:rPr>
                <w:i/>
                <w:iCs/>
                <w:color w:val="000000"/>
                <w:sz w:val="17"/>
                <w:szCs w:val="17"/>
              </w:rPr>
              <w:t>Depressed, Unhappy, Miserable, Downhearted</w:t>
            </w:r>
          </w:p>
        </w:tc>
        <w:tc>
          <w:tcPr>
            <w:tcW w:w="18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6D982EAD" w14:textId="77777777" w:rsidR="006D2912" w:rsidRDefault="006D2912"/>
        </w:tc>
        <w:tc>
          <w:tcPr>
            <w:tcW w:w="18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024398B7" w14:textId="77777777" w:rsidR="006D2912" w:rsidRDefault="006D2912"/>
        </w:tc>
      </w:tr>
      <w:tr w:rsidR="006D2912" w14:paraId="40E33366" w14:textId="77777777">
        <w:tblPrEx>
          <w:tblCellMar>
            <w:top w:w="0" w:type="dxa"/>
            <w:bottom w:w="0" w:type="dxa"/>
          </w:tblCellMar>
        </w:tblPrEx>
        <w:tc>
          <w:tcPr>
            <w:tcW w:w="1700" w:type="dxa"/>
            <w:tcBorders>
              <w:top w:val="single" w:sz="1" w:space="0" w:color="CCCCCC"/>
              <w:left w:val="single" w:sz="1" w:space="0" w:color="CCCCCC"/>
              <w:bottom w:val="single" w:sz="1" w:space="0" w:color="CCCCCC"/>
              <w:right w:val="single" w:sz="1" w:space="0" w:color="CCCCCC"/>
            </w:tcBorders>
            <w:shd w:val="clear" w:color="auto" w:fill="FFF8E1"/>
            <w:tcMar>
              <w:top w:w="100" w:type="dxa"/>
              <w:left w:w="150" w:type="dxa"/>
              <w:bottom w:w="100" w:type="dxa"/>
              <w:right w:w="150" w:type="dxa"/>
            </w:tcMar>
            <w:vAlign w:val="center"/>
          </w:tcPr>
          <w:p w14:paraId="0210F60C" w14:textId="77777777" w:rsidR="006D2912" w:rsidRDefault="001F302D">
            <w:r>
              <w:rPr>
                <w:b/>
                <w:bCs/>
                <w:color w:val="BF360C"/>
                <w:sz w:val="18"/>
                <w:szCs w:val="18"/>
              </w:rPr>
              <w:t>Fatigue</w:t>
            </w:r>
          </w:p>
        </w:tc>
        <w:tc>
          <w:tcPr>
            <w:tcW w:w="900" w:type="dxa"/>
            <w:tcBorders>
              <w:top w:val="single" w:sz="1" w:space="0" w:color="CCCCCC"/>
              <w:left w:val="single" w:sz="1" w:space="0" w:color="CCCCCC"/>
              <w:bottom w:val="single" w:sz="1" w:space="0" w:color="CCCCCC"/>
              <w:right w:val="single" w:sz="1" w:space="0" w:color="CCCCCC"/>
            </w:tcBorders>
            <w:shd w:val="clear" w:color="auto" w:fill="FFF8E1"/>
            <w:tcMar>
              <w:top w:w="100" w:type="dxa"/>
              <w:left w:w="150" w:type="dxa"/>
              <w:bottom w:w="100" w:type="dxa"/>
              <w:right w:w="150" w:type="dxa"/>
            </w:tcMar>
            <w:vAlign w:val="center"/>
          </w:tcPr>
          <w:p w14:paraId="5FBBD7D7" w14:textId="77777777" w:rsidR="006D2912" w:rsidRDefault="001F302D">
            <w:pPr>
              <w:jc w:val="center"/>
            </w:pPr>
            <w:r>
              <w:rPr>
                <w:color w:val="000000"/>
                <w:sz w:val="16"/>
                <w:szCs w:val="16"/>
              </w:rPr>
              <w:t>1, 10, 16, 22</w:t>
            </w:r>
          </w:p>
        </w:tc>
        <w:tc>
          <w:tcPr>
            <w:tcW w:w="3160" w:type="dxa"/>
            <w:tcBorders>
              <w:top w:val="single" w:sz="1" w:space="0" w:color="CCCCCC"/>
              <w:left w:val="single" w:sz="1" w:space="0" w:color="CCCCCC"/>
              <w:bottom w:val="single" w:sz="1" w:space="0" w:color="CCCCCC"/>
              <w:right w:val="single" w:sz="1" w:space="0" w:color="CCCCCC"/>
            </w:tcBorders>
            <w:shd w:val="clear" w:color="auto" w:fill="FFF8E1"/>
            <w:tcMar>
              <w:top w:w="100" w:type="dxa"/>
              <w:left w:w="150" w:type="dxa"/>
              <w:bottom w:w="100" w:type="dxa"/>
              <w:right w:w="150" w:type="dxa"/>
            </w:tcMar>
            <w:vAlign w:val="center"/>
          </w:tcPr>
          <w:p w14:paraId="445436C3" w14:textId="77777777" w:rsidR="006D2912" w:rsidRDefault="001F302D">
            <w:r>
              <w:rPr>
                <w:i/>
                <w:iCs/>
                <w:color w:val="000000"/>
                <w:sz w:val="17"/>
                <w:szCs w:val="17"/>
              </w:rPr>
              <w:t>Worn out, Tired, Exhausted, Sleepy</w:t>
            </w:r>
          </w:p>
        </w:tc>
        <w:tc>
          <w:tcPr>
            <w:tcW w:w="1800" w:type="dxa"/>
            <w:tcBorders>
              <w:top w:val="single" w:sz="1" w:space="0" w:color="CCCCCC"/>
              <w:left w:val="single" w:sz="1" w:space="0" w:color="CCCCCC"/>
              <w:bottom w:val="single" w:sz="1" w:space="0" w:color="CCCCCC"/>
              <w:right w:val="single" w:sz="1" w:space="0" w:color="CCCCCC"/>
            </w:tcBorders>
            <w:shd w:val="clear" w:color="auto" w:fill="FFF8E1"/>
            <w:tcMar>
              <w:top w:w="100" w:type="dxa"/>
              <w:left w:w="150" w:type="dxa"/>
              <w:bottom w:w="100" w:type="dxa"/>
              <w:right w:w="150" w:type="dxa"/>
            </w:tcMar>
            <w:vAlign w:val="center"/>
          </w:tcPr>
          <w:p w14:paraId="6DC5B7A5" w14:textId="77777777" w:rsidR="006D2912" w:rsidRDefault="006D2912"/>
        </w:tc>
        <w:tc>
          <w:tcPr>
            <w:tcW w:w="1800" w:type="dxa"/>
            <w:tcBorders>
              <w:top w:val="single" w:sz="1" w:space="0" w:color="CCCCCC"/>
              <w:left w:val="single" w:sz="1" w:space="0" w:color="CCCCCC"/>
              <w:bottom w:val="single" w:sz="1" w:space="0" w:color="CCCCCC"/>
              <w:right w:val="single" w:sz="1" w:space="0" w:color="CCCCCC"/>
            </w:tcBorders>
            <w:shd w:val="clear" w:color="auto" w:fill="FFF8E1"/>
            <w:tcMar>
              <w:top w:w="100" w:type="dxa"/>
              <w:left w:w="150" w:type="dxa"/>
              <w:bottom w:w="100" w:type="dxa"/>
              <w:right w:w="150" w:type="dxa"/>
            </w:tcMar>
            <w:vAlign w:val="center"/>
          </w:tcPr>
          <w:p w14:paraId="552328DB" w14:textId="77777777" w:rsidR="006D2912" w:rsidRDefault="006D2912"/>
        </w:tc>
      </w:tr>
      <w:tr w:rsidR="006D2912" w14:paraId="17C3ED36" w14:textId="77777777">
        <w:tblPrEx>
          <w:tblCellMar>
            <w:top w:w="0" w:type="dxa"/>
            <w:bottom w:w="0" w:type="dxa"/>
          </w:tblCellMar>
        </w:tblPrEx>
        <w:tc>
          <w:tcPr>
            <w:tcW w:w="1700" w:type="dxa"/>
            <w:tcBorders>
              <w:top w:val="single" w:sz="1" w:space="0" w:color="CCCCCC"/>
              <w:left w:val="single" w:sz="1" w:space="0" w:color="CCCCCC"/>
              <w:bottom w:val="single" w:sz="1" w:space="0" w:color="CCCCCC"/>
              <w:right w:val="single" w:sz="1" w:space="0" w:color="CCCCCC"/>
            </w:tcBorders>
            <w:shd w:val="clear" w:color="auto" w:fill="E0F2F1"/>
            <w:tcMar>
              <w:top w:w="100" w:type="dxa"/>
              <w:left w:w="150" w:type="dxa"/>
              <w:bottom w:w="100" w:type="dxa"/>
              <w:right w:w="150" w:type="dxa"/>
            </w:tcMar>
            <w:vAlign w:val="center"/>
          </w:tcPr>
          <w:p w14:paraId="6737A1B9" w14:textId="77777777" w:rsidR="006D2912" w:rsidRDefault="001F302D">
            <w:r>
              <w:rPr>
                <w:b/>
                <w:bCs/>
                <w:color w:val="004D40"/>
                <w:sz w:val="18"/>
                <w:szCs w:val="18"/>
              </w:rPr>
              <w:t>Tension</w:t>
            </w:r>
          </w:p>
        </w:tc>
        <w:tc>
          <w:tcPr>
            <w:tcW w:w="900" w:type="dxa"/>
            <w:tcBorders>
              <w:top w:val="single" w:sz="1" w:space="0" w:color="CCCCCC"/>
              <w:left w:val="single" w:sz="1" w:space="0" w:color="CCCCCC"/>
              <w:bottom w:val="single" w:sz="1" w:space="0" w:color="CCCCCC"/>
              <w:right w:val="single" w:sz="1" w:space="0" w:color="CCCCCC"/>
            </w:tcBorders>
            <w:shd w:val="clear" w:color="auto" w:fill="E0F2F1"/>
            <w:tcMar>
              <w:top w:w="100" w:type="dxa"/>
              <w:left w:w="150" w:type="dxa"/>
              <w:bottom w:w="100" w:type="dxa"/>
              <w:right w:w="150" w:type="dxa"/>
            </w:tcMar>
            <w:vAlign w:val="center"/>
          </w:tcPr>
          <w:p w14:paraId="5C4435F5" w14:textId="77777777" w:rsidR="006D2912" w:rsidRDefault="001F302D">
            <w:pPr>
              <w:jc w:val="center"/>
            </w:pPr>
            <w:r>
              <w:rPr>
                <w:color w:val="000000"/>
                <w:sz w:val="16"/>
                <w:szCs w:val="16"/>
              </w:rPr>
              <w:t>7, 11, 17, 23</w:t>
            </w:r>
          </w:p>
        </w:tc>
        <w:tc>
          <w:tcPr>
            <w:tcW w:w="3160" w:type="dxa"/>
            <w:tcBorders>
              <w:top w:val="single" w:sz="1" w:space="0" w:color="CCCCCC"/>
              <w:left w:val="single" w:sz="1" w:space="0" w:color="CCCCCC"/>
              <w:bottom w:val="single" w:sz="1" w:space="0" w:color="CCCCCC"/>
              <w:right w:val="single" w:sz="1" w:space="0" w:color="CCCCCC"/>
            </w:tcBorders>
            <w:shd w:val="clear" w:color="auto" w:fill="E0F2F1"/>
            <w:tcMar>
              <w:top w:w="100" w:type="dxa"/>
              <w:left w:w="150" w:type="dxa"/>
              <w:bottom w:w="100" w:type="dxa"/>
              <w:right w:w="150" w:type="dxa"/>
            </w:tcMar>
            <w:vAlign w:val="center"/>
          </w:tcPr>
          <w:p w14:paraId="3FD6EC98" w14:textId="77777777" w:rsidR="006D2912" w:rsidRDefault="001F302D">
            <w:r>
              <w:rPr>
                <w:i/>
                <w:iCs/>
                <w:color w:val="000000"/>
                <w:sz w:val="17"/>
                <w:szCs w:val="17"/>
              </w:rPr>
              <w:t>Tense, Nervous, Anxious, Worried</w:t>
            </w:r>
          </w:p>
        </w:tc>
        <w:tc>
          <w:tcPr>
            <w:tcW w:w="1800" w:type="dxa"/>
            <w:tcBorders>
              <w:top w:val="single" w:sz="1" w:space="0" w:color="CCCCCC"/>
              <w:left w:val="single" w:sz="1" w:space="0" w:color="CCCCCC"/>
              <w:bottom w:val="single" w:sz="1" w:space="0" w:color="CCCCCC"/>
              <w:right w:val="single" w:sz="1" w:space="0" w:color="CCCCCC"/>
            </w:tcBorders>
            <w:shd w:val="clear" w:color="auto" w:fill="E0F2F1"/>
            <w:tcMar>
              <w:top w:w="100" w:type="dxa"/>
              <w:left w:w="150" w:type="dxa"/>
              <w:bottom w:w="100" w:type="dxa"/>
              <w:right w:w="150" w:type="dxa"/>
            </w:tcMar>
            <w:vAlign w:val="center"/>
          </w:tcPr>
          <w:p w14:paraId="333F4EF9" w14:textId="77777777" w:rsidR="006D2912" w:rsidRDefault="006D2912"/>
        </w:tc>
        <w:tc>
          <w:tcPr>
            <w:tcW w:w="1800" w:type="dxa"/>
            <w:tcBorders>
              <w:top w:val="single" w:sz="1" w:space="0" w:color="CCCCCC"/>
              <w:left w:val="single" w:sz="1" w:space="0" w:color="CCCCCC"/>
              <w:bottom w:val="single" w:sz="1" w:space="0" w:color="CCCCCC"/>
              <w:right w:val="single" w:sz="1" w:space="0" w:color="CCCCCC"/>
            </w:tcBorders>
            <w:shd w:val="clear" w:color="auto" w:fill="E0F2F1"/>
            <w:tcMar>
              <w:top w:w="100" w:type="dxa"/>
              <w:left w:w="150" w:type="dxa"/>
              <w:bottom w:w="100" w:type="dxa"/>
              <w:right w:w="150" w:type="dxa"/>
            </w:tcMar>
            <w:vAlign w:val="center"/>
          </w:tcPr>
          <w:p w14:paraId="1EC57270" w14:textId="77777777" w:rsidR="006D2912" w:rsidRDefault="006D2912"/>
        </w:tc>
      </w:tr>
      <w:tr w:rsidR="006D2912" w14:paraId="666730DD" w14:textId="77777777">
        <w:tblPrEx>
          <w:tblCellMar>
            <w:top w:w="0" w:type="dxa"/>
            <w:bottom w:w="0" w:type="dxa"/>
          </w:tblCellMar>
        </w:tblPrEx>
        <w:tc>
          <w:tcPr>
            <w:tcW w:w="170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26FDEC6" w14:textId="77777777" w:rsidR="006D2912" w:rsidRDefault="001F302D">
            <w:r>
              <w:rPr>
                <w:b/>
                <w:bCs/>
                <w:color w:val="1B5E20"/>
                <w:sz w:val="18"/>
                <w:szCs w:val="18"/>
              </w:rPr>
              <w:t>Vigour</w:t>
            </w:r>
          </w:p>
        </w:tc>
        <w:tc>
          <w:tcPr>
            <w:tcW w:w="90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28C22793" w14:textId="77777777" w:rsidR="006D2912" w:rsidRDefault="001F302D">
            <w:pPr>
              <w:jc w:val="center"/>
            </w:pPr>
            <w:r>
              <w:rPr>
                <w:color w:val="000000"/>
                <w:sz w:val="16"/>
                <w:szCs w:val="16"/>
              </w:rPr>
              <w:t>2, 13, 19, 24</w:t>
            </w:r>
          </w:p>
        </w:tc>
        <w:tc>
          <w:tcPr>
            <w:tcW w:w="316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3B74FD7B" w14:textId="77777777" w:rsidR="006D2912" w:rsidRDefault="001F302D">
            <w:r>
              <w:rPr>
                <w:i/>
                <w:iCs/>
                <w:color w:val="000000"/>
                <w:sz w:val="17"/>
                <w:szCs w:val="17"/>
              </w:rPr>
              <w:t>Active, Lively, Energetic, Cheerful</w:t>
            </w:r>
          </w:p>
        </w:tc>
        <w:tc>
          <w:tcPr>
            <w:tcW w:w="180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122D31AD" w14:textId="77777777" w:rsidR="006D2912" w:rsidRDefault="006D2912"/>
        </w:tc>
        <w:tc>
          <w:tcPr>
            <w:tcW w:w="180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6AD77317" w14:textId="77777777" w:rsidR="006D2912" w:rsidRDefault="006D2912"/>
        </w:tc>
      </w:tr>
    </w:tbl>
    <w:p w14:paraId="1FCA83B3" w14:textId="77777777" w:rsidR="006D2912" w:rsidRDefault="006D2912">
      <w:pPr>
        <w:spacing w:before="80" w:after="40"/>
      </w:pPr>
    </w:p>
    <w:p w14:paraId="0FB825C4" w14:textId="3391BD63" w:rsidR="006D2912" w:rsidRDefault="001F302D" w:rsidP="007D283F">
      <w:pPr>
        <w:pBdr>
          <w:left w:val="single" w:sz="16" w:space="6" w:color="4A148C"/>
        </w:pBdr>
        <w:shd w:val="clear" w:color="auto" w:fill="F3E5F5"/>
        <w:spacing w:before="100" w:after="100"/>
      </w:pPr>
      <w:r>
        <w:rPr>
          <w:i/>
          <w:iCs/>
          <w:color w:val="4A148C"/>
          <w:sz w:val="18"/>
          <w:szCs w:val="18"/>
        </w:rPr>
        <w:t xml:space="preserve">  For SPSS analysis, the Fatigue and Vigour subscales are your primary variables of interest — both have a plausible theoretical relationship with neuromuscular performance on the day of testing.</w:t>
      </w:r>
    </w:p>
    <w:p w14:paraId="268D8ED8" w14:textId="77777777" w:rsidR="006D2912" w:rsidRDefault="001F302D">
      <w:pPr>
        <w:shd w:val="clear" w:color="auto" w:fill="1F4E79"/>
        <w:spacing w:before="280" w:after="120"/>
      </w:pPr>
      <w:r>
        <w:rPr>
          <w:b/>
          <w:bCs/>
          <w:color w:val="FFFFFF"/>
          <w:sz w:val="26"/>
          <w:szCs w:val="26"/>
        </w:rPr>
        <w:t xml:space="preserve">  SECTION 5   Master Summary Table — Transfer Your Scores Here</w:t>
      </w:r>
    </w:p>
    <w:p w14:paraId="1FADC89E" w14:textId="77777777" w:rsidR="006D2912" w:rsidRDefault="006D2912">
      <w:pPr>
        <w:spacing w:before="80" w:after="40"/>
      </w:pPr>
    </w:p>
    <w:p w14:paraId="68F60833" w14:textId="77777777" w:rsidR="006D2912" w:rsidRDefault="001F302D">
      <w:pPr>
        <w:spacing w:before="60" w:after="60"/>
      </w:pPr>
      <w:r>
        <w:rPr>
          <w:color w:val="000000"/>
        </w:rPr>
        <w:t xml:space="preserve">Once you have completed all three measures and calculated your scores, fill in this table. These are the values you will </w:t>
      </w:r>
      <w:proofErr w:type="gramStart"/>
      <w:r>
        <w:rPr>
          <w:color w:val="000000"/>
        </w:rPr>
        <w:t>enter into</w:t>
      </w:r>
      <w:proofErr w:type="gramEnd"/>
      <w:r>
        <w:rPr>
          <w:color w:val="000000"/>
        </w:rPr>
        <w:t xml:space="preserve"> SPSS. Bring this sheet to the analysis session.</w:t>
      </w:r>
    </w:p>
    <w:p w14:paraId="41A56C36" w14:textId="77777777" w:rsidR="006D2912" w:rsidRDefault="006D2912">
      <w:pPr>
        <w:spacing w:before="6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3280"/>
        <w:gridCol w:w="3280"/>
      </w:tblGrid>
      <w:tr w:rsidR="006D2912" w14:paraId="144E693A" w14:textId="77777777">
        <w:tblPrEx>
          <w:tblCellMar>
            <w:top w:w="0" w:type="dxa"/>
            <w:bottom w:w="0" w:type="dxa"/>
          </w:tblCellMar>
        </w:tblPrEx>
        <w:tc>
          <w:tcPr>
            <w:tcW w:w="28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02352BBD" w14:textId="77777777" w:rsidR="006D2912" w:rsidRDefault="001F302D">
            <w:pPr>
              <w:jc w:val="center"/>
            </w:pPr>
            <w:r>
              <w:rPr>
                <w:b/>
                <w:bCs/>
                <w:color w:val="FFFFFF"/>
                <w:sz w:val="20"/>
                <w:szCs w:val="20"/>
              </w:rPr>
              <w:t>Measure</w:t>
            </w:r>
          </w:p>
        </w:tc>
        <w:tc>
          <w:tcPr>
            <w:tcW w:w="328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4CDB9626" w14:textId="77777777" w:rsidR="006D2912" w:rsidRDefault="001F302D">
            <w:pPr>
              <w:jc w:val="center"/>
            </w:pPr>
            <w:r>
              <w:rPr>
                <w:b/>
                <w:bCs/>
                <w:color w:val="FFFFFF"/>
                <w:sz w:val="20"/>
                <w:szCs w:val="20"/>
              </w:rPr>
              <w:t>Variable</w:t>
            </w:r>
          </w:p>
        </w:tc>
        <w:tc>
          <w:tcPr>
            <w:tcW w:w="328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1F1C1B42" w14:textId="77777777" w:rsidR="006D2912" w:rsidRDefault="001F302D">
            <w:pPr>
              <w:jc w:val="center"/>
            </w:pPr>
            <w:r>
              <w:rPr>
                <w:b/>
                <w:bCs/>
                <w:color w:val="FFFFFF"/>
                <w:sz w:val="20"/>
                <w:szCs w:val="20"/>
              </w:rPr>
              <w:t>Your Score</w:t>
            </w:r>
          </w:p>
        </w:tc>
      </w:tr>
      <w:tr w:rsidR="006D2912" w14:paraId="1D4DC00E"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1F279D08" w14:textId="77777777" w:rsidR="006D2912" w:rsidRDefault="001F302D">
            <w:r>
              <w:rPr>
                <w:b/>
                <w:bCs/>
                <w:color w:val="1F4E79"/>
                <w:sz w:val="18"/>
                <w:szCs w:val="18"/>
              </w:rPr>
              <w:t>Grip Strength</w:t>
            </w:r>
          </w:p>
        </w:tc>
        <w:tc>
          <w:tcPr>
            <w:tcW w:w="32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DBFEFE8" w14:textId="77777777" w:rsidR="006D2912" w:rsidRDefault="001F302D">
            <w:r>
              <w:rPr>
                <w:color w:val="000000"/>
                <w:sz w:val="18"/>
                <w:szCs w:val="18"/>
              </w:rPr>
              <w:t>Dominant hand best (kg)</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763735E" w14:textId="77777777" w:rsidR="006D2912" w:rsidRDefault="006D2912"/>
        </w:tc>
      </w:tr>
      <w:tr w:rsidR="006D2912" w14:paraId="098C49E7"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ACDA9EF"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EFD0F4A" w14:textId="77777777" w:rsidR="006D2912" w:rsidRDefault="001F302D">
            <w:r>
              <w:rPr>
                <w:color w:val="000000"/>
                <w:sz w:val="18"/>
                <w:szCs w:val="18"/>
              </w:rPr>
              <w:t>Non-dominant hand best (kg)</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D405F13" w14:textId="77777777" w:rsidR="006D2912" w:rsidRDefault="006D2912"/>
        </w:tc>
      </w:tr>
      <w:tr w:rsidR="006D2912" w14:paraId="332DEF13"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65FBC8E8" w14:textId="77777777" w:rsidR="006D2912" w:rsidRDefault="001F302D">
            <w:r>
              <w:rPr>
                <w:b/>
                <w:bCs/>
                <w:color w:val="1F4E79"/>
                <w:sz w:val="18"/>
                <w:szCs w:val="18"/>
              </w:rPr>
              <w:t>IPAQ-SF</w:t>
            </w:r>
          </w:p>
        </w:tc>
        <w:tc>
          <w:tcPr>
            <w:tcW w:w="32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75749A5" w14:textId="77777777" w:rsidR="006D2912" w:rsidRDefault="001F302D">
            <w:r>
              <w:rPr>
                <w:color w:val="000000"/>
                <w:sz w:val="18"/>
                <w:szCs w:val="18"/>
              </w:rPr>
              <w:t>Vigorous MET-min/week</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3AB0FEDB" w14:textId="77777777" w:rsidR="006D2912" w:rsidRDefault="006D2912"/>
        </w:tc>
      </w:tr>
      <w:tr w:rsidR="006D2912" w14:paraId="073C5889"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4398BBD"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2EB2915A" w14:textId="77777777" w:rsidR="006D2912" w:rsidRDefault="001F302D">
            <w:r>
              <w:rPr>
                <w:color w:val="000000"/>
                <w:sz w:val="18"/>
                <w:szCs w:val="18"/>
              </w:rPr>
              <w:t>Moderate MET-min/week</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137EEC4F" w14:textId="77777777" w:rsidR="006D2912" w:rsidRDefault="006D2912"/>
        </w:tc>
      </w:tr>
      <w:tr w:rsidR="006D2912" w14:paraId="34D3D1D7"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11D3E56"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9ED366B" w14:textId="77777777" w:rsidR="006D2912" w:rsidRDefault="001F302D">
            <w:r>
              <w:rPr>
                <w:color w:val="000000"/>
                <w:sz w:val="18"/>
                <w:szCs w:val="18"/>
              </w:rPr>
              <w:t>Walking MET-min/week</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2C4D8429" w14:textId="77777777" w:rsidR="006D2912" w:rsidRDefault="006D2912"/>
        </w:tc>
      </w:tr>
      <w:tr w:rsidR="006D2912" w14:paraId="7FB5CB44"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D2600BE"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5F7587B" w14:textId="77777777" w:rsidR="006D2912" w:rsidRDefault="001F302D">
            <w:r>
              <w:rPr>
                <w:color w:val="000000"/>
                <w:sz w:val="18"/>
                <w:szCs w:val="18"/>
              </w:rPr>
              <w:t>TOTAL MET-min/week</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2D0A5042" w14:textId="77777777" w:rsidR="006D2912" w:rsidRDefault="006D2912"/>
        </w:tc>
      </w:tr>
      <w:tr w:rsidR="006D2912" w14:paraId="62D6B2A6"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C43E0FE"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31B62B0" w14:textId="77777777" w:rsidR="006D2912" w:rsidRDefault="001F302D">
            <w:r>
              <w:rPr>
                <w:color w:val="000000"/>
                <w:sz w:val="18"/>
                <w:szCs w:val="18"/>
              </w:rPr>
              <w:t>Activity Category (Low/Mod/High)</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CA5E1DD" w14:textId="77777777" w:rsidR="006D2912" w:rsidRDefault="006D2912"/>
        </w:tc>
      </w:tr>
      <w:tr w:rsidR="006D2912" w14:paraId="0DC24AB9"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shd w:val="clear" w:color="auto" w:fill="D6E4F0"/>
            <w:tcMar>
              <w:top w:w="100" w:type="dxa"/>
              <w:left w:w="150" w:type="dxa"/>
              <w:bottom w:w="100" w:type="dxa"/>
              <w:right w:w="150" w:type="dxa"/>
            </w:tcMar>
            <w:vAlign w:val="center"/>
          </w:tcPr>
          <w:p w14:paraId="61908290" w14:textId="77777777" w:rsidR="006D2912" w:rsidRDefault="001F302D">
            <w:r>
              <w:rPr>
                <w:b/>
                <w:bCs/>
                <w:color w:val="1F4E79"/>
                <w:sz w:val="18"/>
                <w:szCs w:val="18"/>
              </w:rPr>
              <w:t>BRUMS</w:t>
            </w:r>
          </w:p>
        </w:tc>
        <w:tc>
          <w:tcPr>
            <w:tcW w:w="32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FEDBC9A" w14:textId="77777777" w:rsidR="006D2912" w:rsidRDefault="001F302D">
            <w:r>
              <w:rPr>
                <w:color w:val="000000"/>
                <w:sz w:val="18"/>
                <w:szCs w:val="18"/>
              </w:rPr>
              <w:t>Anger (0–16)</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E696E88" w14:textId="77777777" w:rsidR="006D2912" w:rsidRDefault="006D2912"/>
        </w:tc>
      </w:tr>
      <w:tr w:rsidR="006D2912" w14:paraId="7AAFC588"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1B96396"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02E5D29" w14:textId="77777777" w:rsidR="006D2912" w:rsidRDefault="001F302D">
            <w:r>
              <w:rPr>
                <w:color w:val="000000"/>
                <w:sz w:val="18"/>
                <w:szCs w:val="18"/>
              </w:rPr>
              <w:t>Confusion (0–16)</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3DB8EED9" w14:textId="77777777" w:rsidR="006D2912" w:rsidRDefault="006D2912"/>
        </w:tc>
      </w:tr>
      <w:tr w:rsidR="006D2912" w14:paraId="590832BB"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439F648"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EA9F601" w14:textId="77777777" w:rsidR="006D2912" w:rsidRDefault="001F302D">
            <w:r>
              <w:rPr>
                <w:color w:val="000000"/>
                <w:sz w:val="18"/>
                <w:szCs w:val="18"/>
              </w:rPr>
              <w:t>Depression (0–16)</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94F7A00" w14:textId="77777777" w:rsidR="006D2912" w:rsidRDefault="006D2912"/>
        </w:tc>
      </w:tr>
      <w:tr w:rsidR="006D2912" w14:paraId="09D1002D"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A8F1CE2"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F53C19F" w14:textId="77777777" w:rsidR="006D2912" w:rsidRDefault="001F302D">
            <w:r>
              <w:rPr>
                <w:color w:val="000000"/>
                <w:sz w:val="18"/>
                <w:szCs w:val="18"/>
              </w:rPr>
              <w:t>Fatigue (0–16)</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5B37E174" w14:textId="77777777" w:rsidR="006D2912" w:rsidRDefault="006D2912"/>
        </w:tc>
      </w:tr>
      <w:tr w:rsidR="006D2912" w14:paraId="594D540A"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2007A71"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57660E73" w14:textId="77777777" w:rsidR="006D2912" w:rsidRDefault="001F302D">
            <w:r>
              <w:rPr>
                <w:color w:val="000000"/>
                <w:sz w:val="18"/>
                <w:szCs w:val="18"/>
              </w:rPr>
              <w:t>Tension (0–16)</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014543F9" w14:textId="77777777" w:rsidR="006D2912" w:rsidRDefault="006D2912"/>
        </w:tc>
      </w:tr>
      <w:tr w:rsidR="006D2912" w14:paraId="6BB99837" w14:textId="77777777">
        <w:tblPrEx>
          <w:tblCellMar>
            <w:top w:w="0" w:type="dxa"/>
            <w:bottom w:w="0" w:type="dxa"/>
          </w:tblCellMar>
        </w:tblPrEx>
        <w:tc>
          <w:tcPr>
            <w:tcW w:w="2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69DE066" w14:textId="77777777" w:rsidR="006D2912" w:rsidRDefault="006D2912"/>
        </w:tc>
        <w:tc>
          <w:tcPr>
            <w:tcW w:w="328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1B6630C" w14:textId="77777777" w:rsidR="006D2912" w:rsidRDefault="001F302D">
            <w:r>
              <w:rPr>
                <w:color w:val="000000"/>
                <w:sz w:val="18"/>
                <w:szCs w:val="18"/>
              </w:rPr>
              <w:t>Vigour (0–16)</w:t>
            </w:r>
          </w:p>
        </w:tc>
        <w:tc>
          <w:tcPr>
            <w:tcW w:w="3280" w:type="dxa"/>
            <w:tcBorders>
              <w:top w:val="single" w:sz="1" w:space="0" w:color="CCCCCC"/>
              <w:left w:val="single" w:sz="1" w:space="0" w:color="CCCCCC"/>
              <w:bottom w:val="single" w:sz="1" w:space="0" w:color="CCCCCC"/>
              <w:right w:val="single" w:sz="1" w:space="0" w:color="CCCCCC"/>
            </w:tcBorders>
            <w:shd w:val="clear" w:color="auto" w:fill="E8F5E9"/>
            <w:tcMar>
              <w:top w:w="100" w:type="dxa"/>
              <w:left w:w="150" w:type="dxa"/>
              <w:bottom w:w="100" w:type="dxa"/>
              <w:right w:w="150" w:type="dxa"/>
            </w:tcMar>
            <w:vAlign w:val="center"/>
          </w:tcPr>
          <w:p w14:paraId="7D02B3D3" w14:textId="77777777" w:rsidR="006D2912" w:rsidRDefault="006D2912"/>
        </w:tc>
      </w:tr>
    </w:tbl>
    <w:p w14:paraId="26B2B47D" w14:textId="62E9A843" w:rsidR="007D283F" w:rsidRDefault="001F302D" w:rsidP="007D283F">
      <w:pPr>
        <w:shd w:val="clear" w:color="auto" w:fill="1F4E79"/>
        <w:spacing w:before="280" w:after="120"/>
      </w:pPr>
      <w:r>
        <w:rPr>
          <w:b/>
          <w:bCs/>
          <w:color w:val="FFFFFF"/>
          <w:sz w:val="26"/>
          <w:szCs w:val="26"/>
        </w:rPr>
        <w:t xml:space="preserve">  </w:t>
      </w:r>
      <w:r w:rsidR="007D283F">
        <w:rPr>
          <w:b/>
          <w:bCs/>
          <w:color w:val="FFFFFF"/>
          <w:sz w:val="26"/>
          <w:szCs w:val="26"/>
        </w:rPr>
        <w:t>SECTION 6   SPSS Variable Coding Reference</w:t>
      </w:r>
    </w:p>
    <w:p w14:paraId="30C2EDB6" w14:textId="77777777" w:rsidR="007D283F" w:rsidRDefault="007D283F" w:rsidP="007D283F">
      <w:pPr>
        <w:spacing w:before="60" w:after="60"/>
      </w:pPr>
      <w:r>
        <w:rPr>
          <w:color w:val="000000"/>
        </w:rPr>
        <w:t>Use the table below when setting up the Variable View in SPSS. Enter each variable name exactly as shown — SPSS is case-sensitive.</w:t>
      </w:r>
    </w:p>
    <w:p w14:paraId="412631D7" w14:textId="77777777" w:rsidR="007D283F" w:rsidRDefault="007D283F" w:rsidP="007D283F">
      <w:pPr>
        <w:spacing w:before="6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2200"/>
        <w:gridCol w:w="1400"/>
        <w:gridCol w:w="1560"/>
        <w:gridCol w:w="2400"/>
      </w:tblGrid>
      <w:tr w:rsidR="007D283F" w14:paraId="4403F9E7" w14:textId="77777777" w:rsidTr="00205464">
        <w:tblPrEx>
          <w:tblCellMar>
            <w:top w:w="0" w:type="dxa"/>
            <w:bottom w:w="0" w:type="dxa"/>
          </w:tblCellMar>
        </w:tblPrEx>
        <w:tc>
          <w:tcPr>
            <w:tcW w:w="18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7152CCF6" w14:textId="77777777" w:rsidR="007D283F" w:rsidRDefault="007D283F" w:rsidP="00205464">
            <w:pPr>
              <w:jc w:val="center"/>
            </w:pPr>
            <w:r>
              <w:rPr>
                <w:b/>
                <w:bCs/>
                <w:color w:val="FFFFFF"/>
                <w:sz w:val="20"/>
                <w:szCs w:val="20"/>
              </w:rPr>
              <w:t>Variable Name</w:t>
            </w:r>
          </w:p>
        </w:tc>
        <w:tc>
          <w:tcPr>
            <w:tcW w:w="22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108DDAA1" w14:textId="77777777" w:rsidR="007D283F" w:rsidRDefault="007D283F" w:rsidP="00205464">
            <w:pPr>
              <w:jc w:val="center"/>
            </w:pPr>
            <w:r>
              <w:rPr>
                <w:b/>
                <w:bCs/>
                <w:color w:val="FFFFFF"/>
                <w:sz w:val="20"/>
                <w:szCs w:val="20"/>
              </w:rPr>
              <w:t>Label</w:t>
            </w:r>
          </w:p>
        </w:tc>
        <w:tc>
          <w:tcPr>
            <w:tcW w:w="14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2D08FD46" w14:textId="77777777" w:rsidR="007D283F" w:rsidRDefault="007D283F" w:rsidP="00205464">
            <w:pPr>
              <w:jc w:val="center"/>
            </w:pPr>
            <w:r>
              <w:rPr>
                <w:b/>
                <w:bCs/>
                <w:color w:val="FFFFFF"/>
                <w:sz w:val="20"/>
                <w:szCs w:val="20"/>
              </w:rPr>
              <w:t>Type</w:t>
            </w:r>
          </w:p>
        </w:tc>
        <w:tc>
          <w:tcPr>
            <w:tcW w:w="156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4CE93567" w14:textId="77777777" w:rsidR="007D283F" w:rsidRDefault="007D283F" w:rsidP="00205464">
            <w:pPr>
              <w:jc w:val="center"/>
            </w:pPr>
            <w:r>
              <w:rPr>
                <w:b/>
                <w:bCs/>
                <w:color w:val="FFFFFF"/>
                <w:sz w:val="20"/>
                <w:szCs w:val="20"/>
              </w:rPr>
              <w:t>Values / Range</w:t>
            </w:r>
          </w:p>
        </w:tc>
        <w:tc>
          <w:tcPr>
            <w:tcW w:w="2400" w:type="dxa"/>
            <w:tcBorders>
              <w:top w:val="single" w:sz="1" w:space="0" w:color="1F4E79"/>
              <w:left w:val="single" w:sz="1" w:space="0" w:color="1F4E79"/>
              <w:bottom w:val="single" w:sz="1" w:space="0" w:color="1F4E79"/>
              <w:right w:val="single" w:sz="1" w:space="0" w:color="1F4E79"/>
            </w:tcBorders>
            <w:shd w:val="clear" w:color="auto" w:fill="1F4E79"/>
            <w:tcMar>
              <w:top w:w="100" w:type="dxa"/>
              <w:left w:w="150" w:type="dxa"/>
              <w:bottom w:w="100" w:type="dxa"/>
              <w:right w:w="150" w:type="dxa"/>
            </w:tcMar>
            <w:vAlign w:val="center"/>
          </w:tcPr>
          <w:p w14:paraId="29B29B7E" w14:textId="77777777" w:rsidR="007D283F" w:rsidRDefault="007D283F" w:rsidP="00205464">
            <w:pPr>
              <w:jc w:val="center"/>
            </w:pPr>
            <w:r>
              <w:rPr>
                <w:b/>
                <w:bCs/>
                <w:color w:val="FFFFFF"/>
                <w:sz w:val="20"/>
                <w:szCs w:val="20"/>
              </w:rPr>
              <w:t>Source</w:t>
            </w:r>
          </w:p>
        </w:tc>
      </w:tr>
      <w:tr w:rsidR="007D283F" w14:paraId="01553F23"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796F78B" w14:textId="77777777" w:rsidR="007D283F" w:rsidRDefault="007D283F" w:rsidP="00205464">
            <w:proofErr w:type="spellStart"/>
            <w:r>
              <w:rPr>
                <w:b/>
                <w:bCs/>
                <w:color w:val="1F4E79"/>
                <w:sz w:val="17"/>
                <w:szCs w:val="17"/>
              </w:rPr>
              <w:t>ParticipantID</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5A38D87" w14:textId="77777777" w:rsidR="007D283F" w:rsidRDefault="007D283F" w:rsidP="00205464">
            <w:r>
              <w:rPr>
                <w:color w:val="000000"/>
                <w:sz w:val="18"/>
                <w:szCs w:val="18"/>
              </w:rPr>
              <w:t>Participant ID</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E793B74" w14:textId="77777777" w:rsidR="007D283F" w:rsidRDefault="007D283F" w:rsidP="00205464">
            <w:pPr>
              <w:jc w:val="center"/>
            </w:pPr>
            <w:r>
              <w:rPr>
                <w:color w:val="555555"/>
                <w:sz w:val="18"/>
                <w:szCs w:val="18"/>
              </w:rPr>
              <w:t>String</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BEA8896" w14:textId="77777777" w:rsidR="007D283F" w:rsidRDefault="007D283F" w:rsidP="00205464">
            <w:r>
              <w:rPr>
                <w:color w:val="555555"/>
                <w:sz w:val="18"/>
                <w:szCs w:val="18"/>
              </w:rPr>
              <w:t>e.g. P01</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F86CC37" w14:textId="77777777" w:rsidR="007D283F" w:rsidRDefault="007D283F" w:rsidP="00205464">
            <w:r>
              <w:rPr>
                <w:i/>
                <w:iCs/>
                <w:color w:val="555555"/>
                <w:sz w:val="18"/>
                <w:szCs w:val="18"/>
              </w:rPr>
              <w:t>Assigned</w:t>
            </w:r>
          </w:p>
        </w:tc>
      </w:tr>
      <w:tr w:rsidR="007D283F" w14:paraId="5D35DE0B"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E63DD6F" w14:textId="77777777" w:rsidR="007D283F" w:rsidRDefault="007D283F" w:rsidP="00205464">
            <w:r>
              <w:rPr>
                <w:b/>
                <w:bCs/>
                <w:color w:val="1F4E79"/>
                <w:sz w:val="17"/>
                <w:szCs w:val="17"/>
              </w:rPr>
              <w:t>Age</w:t>
            </w:r>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1832BC40" w14:textId="77777777" w:rsidR="007D283F" w:rsidRDefault="007D283F" w:rsidP="00205464">
            <w:r>
              <w:rPr>
                <w:color w:val="000000"/>
                <w:sz w:val="18"/>
                <w:szCs w:val="18"/>
              </w:rPr>
              <w:t>Age (years)</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D6CA8C8"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C93F012" w14:textId="77777777" w:rsidR="007D283F" w:rsidRDefault="007D283F" w:rsidP="00205464">
            <w:r>
              <w:rPr>
                <w:color w:val="555555"/>
                <w:sz w:val="18"/>
                <w:szCs w:val="18"/>
              </w:rPr>
              <w:t>Continuous</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526DE6A3" w14:textId="77777777" w:rsidR="007D283F" w:rsidRDefault="007D283F" w:rsidP="00205464">
            <w:r>
              <w:rPr>
                <w:i/>
                <w:iCs/>
                <w:color w:val="555555"/>
                <w:sz w:val="18"/>
                <w:szCs w:val="18"/>
              </w:rPr>
              <w:t>Demographics</w:t>
            </w:r>
          </w:p>
        </w:tc>
      </w:tr>
      <w:tr w:rsidR="007D283F" w14:paraId="107C996E"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6943C3C" w14:textId="77777777" w:rsidR="007D283F" w:rsidRDefault="007D283F" w:rsidP="00205464">
            <w:r>
              <w:rPr>
                <w:b/>
                <w:bCs/>
                <w:color w:val="1F4E79"/>
                <w:sz w:val="17"/>
                <w:szCs w:val="17"/>
              </w:rPr>
              <w:t>Sex</w:t>
            </w:r>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FD7CDBF" w14:textId="77777777" w:rsidR="007D283F" w:rsidRDefault="007D283F" w:rsidP="00205464">
            <w:r>
              <w:rPr>
                <w:color w:val="000000"/>
                <w:sz w:val="18"/>
                <w:szCs w:val="18"/>
              </w:rPr>
              <w:t>Biological Sex</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4FCED49"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627B546" w14:textId="77777777" w:rsidR="007D283F" w:rsidRDefault="007D283F" w:rsidP="00205464">
            <w:r>
              <w:rPr>
                <w:color w:val="555555"/>
                <w:sz w:val="18"/>
                <w:szCs w:val="18"/>
              </w:rPr>
              <w:t>1=M, 2=F, 3=PNS</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C6241A0" w14:textId="77777777" w:rsidR="007D283F" w:rsidRDefault="007D283F" w:rsidP="00205464">
            <w:r>
              <w:rPr>
                <w:i/>
                <w:iCs/>
                <w:color w:val="555555"/>
                <w:sz w:val="18"/>
                <w:szCs w:val="18"/>
              </w:rPr>
              <w:t>Demographics</w:t>
            </w:r>
          </w:p>
        </w:tc>
      </w:tr>
      <w:tr w:rsidR="007D283F" w14:paraId="504156AE"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1716BFA5" w14:textId="77777777" w:rsidR="007D283F" w:rsidRDefault="007D283F" w:rsidP="00205464">
            <w:proofErr w:type="spellStart"/>
            <w:r>
              <w:rPr>
                <w:b/>
                <w:bCs/>
                <w:color w:val="1F4E79"/>
                <w:sz w:val="17"/>
                <w:szCs w:val="17"/>
              </w:rPr>
              <w:t>DomHandedness</w:t>
            </w:r>
            <w:proofErr w:type="spellEnd"/>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5EC2D6A2" w14:textId="77777777" w:rsidR="007D283F" w:rsidRDefault="007D283F" w:rsidP="00205464">
            <w:r>
              <w:rPr>
                <w:color w:val="000000"/>
                <w:sz w:val="18"/>
                <w:szCs w:val="18"/>
              </w:rPr>
              <w:t>Dominant Hand</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3B0FFCE"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85284CF" w14:textId="77777777" w:rsidR="007D283F" w:rsidRDefault="007D283F" w:rsidP="00205464">
            <w:r>
              <w:rPr>
                <w:color w:val="555555"/>
                <w:sz w:val="18"/>
                <w:szCs w:val="18"/>
              </w:rPr>
              <w:t>1=R, 2=L, 3=A</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0BDE685" w14:textId="77777777" w:rsidR="007D283F" w:rsidRDefault="007D283F" w:rsidP="00205464">
            <w:r>
              <w:rPr>
                <w:i/>
                <w:iCs/>
                <w:color w:val="555555"/>
                <w:sz w:val="18"/>
                <w:szCs w:val="18"/>
              </w:rPr>
              <w:t>Demographics</w:t>
            </w:r>
          </w:p>
        </w:tc>
      </w:tr>
      <w:tr w:rsidR="007D283F" w14:paraId="1893F2FA"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5A72D4B" w14:textId="77777777" w:rsidR="007D283F" w:rsidRDefault="007D283F" w:rsidP="00205464">
            <w:proofErr w:type="spellStart"/>
            <w:r>
              <w:rPr>
                <w:b/>
                <w:bCs/>
                <w:color w:val="1F4E79"/>
                <w:sz w:val="17"/>
                <w:szCs w:val="17"/>
              </w:rPr>
              <w:t>GripDom</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9819F84" w14:textId="77777777" w:rsidR="007D283F" w:rsidRDefault="007D283F" w:rsidP="00205464">
            <w:r>
              <w:rPr>
                <w:color w:val="000000"/>
                <w:sz w:val="18"/>
                <w:szCs w:val="18"/>
              </w:rPr>
              <w:t>Grip Strength – Dominant (kg)</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CD15BCC"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6BBA0F0" w14:textId="77777777" w:rsidR="007D283F" w:rsidRDefault="007D283F" w:rsidP="00205464">
            <w:r>
              <w:rPr>
                <w:color w:val="555555"/>
                <w:sz w:val="18"/>
                <w:szCs w:val="18"/>
              </w:rPr>
              <w:t>Continuous</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719EC88" w14:textId="77777777" w:rsidR="007D283F" w:rsidRDefault="007D283F" w:rsidP="00205464">
            <w:r>
              <w:rPr>
                <w:i/>
                <w:iCs/>
                <w:color w:val="555555"/>
                <w:sz w:val="18"/>
                <w:szCs w:val="18"/>
              </w:rPr>
              <w:t>Dynamometer</w:t>
            </w:r>
          </w:p>
        </w:tc>
      </w:tr>
      <w:tr w:rsidR="007D283F" w14:paraId="0B4B5457"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EDD24ED" w14:textId="77777777" w:rsidR="007D283F" w:rsidRDefault="007D283F" w:rsidP="00205464">
            <w:proofErr w:type="spellStart"/>
            <w:r>
              <w:rPr>
                <w:b/>
                <w:bCs/>
                <w:color w:val="1F4E79"/>
                <w:sz w:val="17"/>
                <w:szCs w:val="17"/>
              </w:rPr>
              <w:t>GripNonDom</w:t>
            </w:r>
            <w:proofErr w:type="spellEnd"/>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04DE9C93" w14:textId="77777777" w:rsidR="007D283F" w:rsidRDefault="007D283F" w:rsidP="00205464">
            <w:r>
              <w:rPr>
                <w:color w:val="000000"/>
                <w:sz w:val="18"/>
                <w:szCs w:val="18"/>
              </w:rPr>
              <w:t>Grip Strength – Non-Dominant (kg)</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B296C45"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2F2B8E1A" w14:textId="77777777" w:rsidR="007D283F" w:rsidRDefault="007D283F" w:rsidP="00205464">
            <w:r>
              <w:rPr>
                <w:color w:val="555555"/>
                <w:sz w:val="18"/>
                <w:szCs w:val="18"/>
              </w:rPr>
              <w:t>Continuous</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4F738D0" w14:textId="77777777" w:rsidR="007D283F" w:rsidRDefault="007D283F" w:rsidP="00205464">
            <w:r>
              <w:rPr>
                <w:i/>
                <w:iCs/>
                <w:color w:val="555555"/>
                <w:sz w:val="18"/>
                <w:szCs w:val="18"/>
              </w:rPr>
              <w:t>Dynamometer</w:t>
            </w:r>
          </w:p>
        </w:tc>
      </w:tr>
      <w:tr w:rsidR="007D283F" w14:paraId="5E0D6E81"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3EF39BD" w14:textId="77777777" w:rsidR="007D283F" w:rsidRDefault="007D283F" w:rsidP="00205464">
            <w:proofErr w:type="spellStart"/>
            <w:r>
              <w:rPr>
                <w:b/>
                <w:bCs/>
                <w:color w:val="1F4E79"/>
                <w:sz w:val="17"/>
                <w:szCs w:val="17"/>
              </w:rPr>
              <w:t>IPAQ_Vig</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B86E0F9" w14:textId="77777777" w:rsidR="007D283F" w:rsidRDefault="007D283F" w:rsidP="00205464">
            <w:r>
              <w:rPr>
                <w:color w:val="000000"/>
                <w:sz w:val="18"/>
                <w:szCs w:val="18"/>
              </w:rPr>
              <w:t>IPAQ Vigorous MET-min/week</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0719E14"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1CA3538" w14:textId="77777777" w:rsidR="007D283F" w:rsidRDefault="007D283F" w:rsidP="00205464">
            <w:r>
              <w:rPr>
                <w:color w:val="555555"/>
                <w:sz w:val="18"/>
                <w:szCs w:val="18"/>
              </w:rPr>
              <w:t>Continuous</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568518E" w14:textId="77777777" w:rsidR="007D283F" w:rsidRDefault="007D283F" w:rsidP="00205464">
            <w:r>
              <w:rPr>
                <w:i/>
                <w:iCs/>
                <w:color w:val="555555"/>
                <w:sz w:val="18"/>
                <w:szCs w:val="18"/>
              </w:rPr>
              <w:t>IPAQ-SF calc</w:t>
            </w:r>
          </w:p>
        </w:tc>
      </w:tr>
      <w:tr w:rsidR="007D283F" w14:paraId="68F7BF17"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455345D" w14:textId="77777777" w:rsidR="007D283F" w:rsidRDefault="007D283F" w:rsidP="00205464">
            <w:proofErr w:type="spellStart"/>
            <w:r>
              <w:rPr>
                <w:b/>
                <w:bCs/>
                <w:color w:val="1F4E79"/>
                <w:sz w:val="17"/>
                <w:szCs w:val="17"/>
              </w:rPr>
              <w:t>IPAQ_Mod</w:t>
            </w:r>
            <w:proofErr w:type="spellEnd"/>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13C6A409" w14:textId="77777777" w:rsidR="007D283F" w:rsidRDefault="007D283F" w:rsidP="00205464">
            <w:r>
              <w:rPr>
                <w:color w:val="000000"/>
                <w:sz w:val="18"/>
                <w:szCs w:val="18"/>
              </w:rPr>
              <w:t>IPAQ Moderate MET-min/week</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68FB55A"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122D0D7F" w14:textId="77777777" w:rsidR="007D283F" w:rsidRDefault="007D283F" w:rsidP="00205464">
            <w:r>
              <w:rPr>
                <w:color w:val="555555"/>
                <w:sz w:val="18"/>
                <w:szCs w:val="18"/>
              </w:rPr>
              <w:t>Continuous</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56B85C5" w14:textId="77777777" w:rsidR="007D283F" w:rsidRDefault="007D283F" w:rsidP="00205464">
            <w:r>
              <w:rPr>
                <w:i/>
                <w:iCs/>
                <w:color w:val="555555"/>
                <w:sz w:val="18"/>
                <w:szCs w:val="18"/>
              </w:rPr>
              <w:t>IPAQ-SF calc</w:t>
            </w:r>
          </w:p>
        </w:tc>
      </w:tr>
      <w:tr w:rsidR="007D283F" w14:paraId="6D42E0AC"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36ABE1C" w14:textId="77777777" w:rsidR="007D283F" w:rsidRDefault="007D283F" w:rsidP="00205464">
            <w:proofErr w:type="spellStart"/>
            <w:r>
              <w:rPr>
                <w:b/>
                <w:bCs/>
                <w:color w:val="1F4E79"/>
                <w:sz w:val="17"/>
                <w:szCs w:val="17"/>
              </w:rPr>
              <w:t>IPAQ_Walk</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10BE91A" w14:textId="77777777" w:rsidR="007D283F" w:rsidRDefault="007D283F" w:rsidP="00205464">
            <w:r>
              <w:rPr>
                <w:color w:val="000000"/>
                <w:sz w:val="18"/>
                <w:szCs w:val="18"/>
              </w:rPr>
              <w:t>IPAQ Walking MET-min/week</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0FA5560"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EAA0FEE" w14:textId="77777777" w:rsidR="007D283F" w:rsidRDefault="007D283F" w:rsidP="00205464">
            <w:r>
              <w:rPr>
                <w:color w:val="555555"/>
                <w:sz w:val="18"/>
                <w:szCs w:val="18"/>
              </w:rPr>
              <w:t>Continuous</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D31DEF3" w14:textId="77777777" w:rsidR="007D283F" w:rsidRDefault="007D283F" w:rsidP="00205464">
            <w:r>
              <w:rPr>
                <w:i/>
                <w:iCs/>
                <w:color w:val="555555"/>
                <w:sz w:val="18"/>
                <w:szCs w:val="18"/>
              </w:rPr>
              <w:t>IPAQ-SF calc</w:t>
            </w:r>
          </w:p>
        </w:tc>
      </w:tr>
      <w:tr w:rsidR="007D283F" w14:paraId="2E662A03"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9B222DE" w14:textId="77777777" w:rsidR="007D283F" w:rsidRDefault="007D283F" w:rsidP="00205464">
            <w:proofErr w:type="spellStart"/>
            <w:r>
              <w:rPr>
                <w:b/>
                <w:bCs/>
                <w:color w:val="1F4E79"/>
                <w:sz w:val="17"/>
                <w:szCs w:val="17"/>
              </w:rPr>
              <w:t>IPAQ_Total</w:t>
            </w:r>
            <w:proofErr w:type="spellEnd"/>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01F06636" w14:textId="77777777" w:rsidR="007D283F" w:rsidRDefault="007D283F" w:rsidP="00205464">
            <w:r>
              <w:rPr>
                <w:color w:val="000000"/>
                <w:sz w:val="18"/>
                <w:szCs w:val="18"/>
              </w:rPr>
              <w:t>IPAQ Total MET-min/week</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E8DC4A2"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1FBD82B4" w14:textId="77777777" w:rsidR="007D283F" w:rsidRDefault="007D283F" w:rsidP="00205464">
            <w:r>
              <w:rPr>
                <w:color w:val="555555"/>
                <w:sz w:val="18"/>
                <w:szCs w:val="18"/>
              </w:rPr>
              <w:t>Continuous</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44BE392" w14:textId="77777777" w:rsidR="007D283F" w:rsidRDefault="007D283F" w:rsidP="00205464">
            <w:r>
              <w:rPr>
                <w:i/>
                <w:iCs/>
                <w:color w:val="555555"/>
                <w:sz w:val="18"/>
                <w:szCs w:val="18"/>
              </w:rPr>
              <w:t>IPAQ-SF calc</w:t>
            </w:r>
          </w:p>
        </w:tc>
      </w:tr>
      <w:tr w:rsidR="007D283F" w14:paraId="76B6E6FF"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06683FE" w14:textId="77777777" w:rsidR="007D283F" w:rsidRDefault="007D283F" w:rsidP="00205464">
            <w:proofErr w:type="spellStart"/>
            <w:r>
              <w:rPr>
                <w:b/>
                <w:bCs/>
                <w:color w:val="1F4E79"/>
                <w:sz w:val="17"/>
                <w:szCs w:val="17"/>
              </w:rPr>
              <w:t>IPAQ_Cat</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7E26504" w14:textId="77777777" w:rsidR="007D283F" w:rsidRDefault="007D283F" w:rsidP="00205464">
            <w:r>
              <w:rPr>
                <w:color w:val="000000"/>
                <w:sz w:val="18"/>
                <w:szCs w:val="18"/>
              </w:rPr>
              <w:t>IPAQ Activity Category</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34A17B4"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C7C38A5" w14:textId="77777777" w:rsidR="007D283F" w:rsidRDefault="007D283F" w:rsidP="00205464">
            <w:r>
              <w:rPr>
                <w:color w:val="555555"/>
                <w:sz w:val="18"/>
                <w:szCs w:val="18"/>
              </w:rPr>
              <w:t>1=Low, 2=Mod, 3=High</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495ED21" w14:textId="77777777" w:rsidR="007D283F" w:rsidRDefault="007D283F" w:rsidP="00205464">
            <w:r>
              <w:rPr>
                <w:i/>
                <w:iCs/>
                <w:color w:val="555555"/>
                <w:sz w:val="18"/>
                <w:szCs w:val="18"/>
              </w:rPr>
              <w:t>IPAQ-SF calc</w:t>
            </w:r>
          </w:p>
        </w:tc>
      </w:tr>
      <w:tr w:rsidR="007D283F" w14:paraId="0449F074"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1C8C6EF" w14:textId="77777777" w:rsidR="007D283F" w:rsidRDefault="007D283F" w:rsidP="00205464">
            <w:proofErr w:type="spellStart"/>
            <w:r>
              <w:rPr>
                <w:b/>
                <w:bCs/>
                <w:color w:val="1F4E79"/>
                <w:sz w:val="17"/>
                <w:szCs w:val="17"/>
              </w:rPr>
              <w:t>BRUMS_Anger</w:t>
            </w:r>
            <w:proofErr w:type="spellEnd"/>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E84BA3B" w14:textId="77777777" w:rsidR="007D283F" w:rsidRDefault="007D283F" w:rsidP="00205464">
            <w:r>
              <w:rPr>
                <w:color w:val="000000"/>
                <w:sz w:val="18"/>
                <w:szCs w:val="18"/>
              </w:rPr>
              <w:t>BRUMS Anger subscale</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4E9497D"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4B53B85" w14:textId="77777777" w:rsidR="007D283F" w:rsidRDefault="007D283F" w:rsidP="00205464">
            <w:r>
              <w:rPr>
                <w:color w:val="555555"/>
                <w:sz w:val="18"/>
                <w:szCs w:val="18"/>
              </w:rPr>
              <w:t>0–16</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27B92194" w14:textId="77777777" w:rsidR="007D283F" w:rsidRDefault="007D283F" w:rsidP="00205464">
            <w:r>
              <w:rPr>
                <w:i/>
                <w:iCs/>
                <w:color w:val="555555"/>
                <w:sz w:val="18"/>
                <w:szCs w:val="18"/>
              </w:rPr>
              <w:t>BRUMS</w:t>
            </w:r>
          </w:p>
        </w:tc>
      </w:tr>
      <w:tr w:rsidR="007D283F" w14:paraId="3CCAEBB9"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39A42C5" w14:textId="77777777" w:rsidR="007D283F" w:rsidRDefault="007D283F" w:rsidP="00205464">
            <w:proofErr w:type="spellStart"/>
            <w:r>
              <w:rPr>
                <w:b/>
                <w:bCs/>
                <w:color w:val="1F4E79"/>
                <w:sz w:val="17"/>
                <w:szCs w:val="17"/>
              </w:rPr>
              <w:t>BRUMS_Confuse</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00054FB" w14:textId="77777777" w:rsidR="007D283F" w:rsidRDefault="007D283F" w:rsidP="00205464">
            <w:r>
              <w:rPr>
                <w:color w:val="000000"/>
                <w:sz w:val="18"/>
                <w:szCs w:val="18"/>
              </w:rPr>
              <w:t>BRUMS Confusion subscale</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7C92415"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A7A200E" w14:textId="77777777" w:rsidR="007D283F" w:rsidRDefault="007D283F" w:rsidP="00205464">
            <w:r>
              <w:rPr>
                <w:color w:val="555555"/>
                <w:sz w:val="18"/>
                <w:szCs w:val="18"/>
              </w:rPr>
              <w:t>0–16</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A2C9E8B" w14:textId="77777777" w:rsidR="007D283F" w:rsidRDefault="007D283F" w:rsidP="00205464">
            <w:r>
              <w:rPr>
                <w:i/>
                <w:iCs/>
                <w:color w:val="555555"/>
                <w:sz w:val="18"/>
                <w:szCs w:val="18"/>
              </w:rPr>
              <w:t>BRUMS</w:t>
            </w:r>
          </w:p>
        </w:tc>
      </w:tr>
      <w:tr w:rsidR="007D283F" w14:paraId="1EEFF0CD"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FC1FF02" w14:textId="77777777" w:rsidR="007D283F" w:rsidRDefault="007D283F" w:rsidP="00205464">
            <w:proofErr w:type="spellStart"/>
            <w:r>
              <w:rPr>
                <w:b/>
                <w:bCs/>
                <w:color w:val="1F4E79"/>
                <w:sz w:val="17"/>
                <w:szCs w:val="17"/>
              </w:rPr>
              <w:t>BRUMS_Dep</w:t>
            </w:r>
            <w:proofErr w:type="spellEnd"/>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060D1A8" w14:textId="77777777" w:rsidR="007D283F" w:rsidRDefault="007D283F" w:rsidP="00205464">
            <w:r>
              <w:rPr>
                <w:color w:val="000000"/>
                <w:sz w:val="18"/>
                <w:szCs w:val="18"/>
              </w:rPr>
              <w:t>BRUMS Depression subscale</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D580361"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48688EA" w14:textId="77777777" w:rsidR="007D283F" w:rsidRDefault="007D283F" w:rsidP="00205464">
            <w:r>
              <w:rPr>
                <w:color w:val="555555"/>
                <w:sz w:val="18"/>
                <w:szCs w:val="18"/>
              </w:rPr>
              <w:t>0–16</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283F4968" w14:textId="77777777" w:rsidR="007D283F" w:rsidRDefault="007D283F" w:rsidP="00205464">
            <w:r>
              <w:rPr>
                <w:i/>
                <w:iCs/>
                <w:color w:val="555555"/>
                <w:sz w:val="18"/>
                <w:szCs w:val="18"/>
              </w:rPr>
              <w:t>BRUMS</w:t>
            </w:r>
          </w:p>
        </w:tc>
      </w:tr>
      <w:tr w:rsidR="007D283F" w14:paraId="625ADE31"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5F5B007" w14:textId="77777777" w:rsidR="007D283F" w:rsidRDefault="007D283F" w:rsidP="00205464">
            <w:proofErr w:type="spellStart"/>
            <w:r>
              <w:rPr>
                <w:b/>
                <w:bCs/>
                <w:color w:val="1F4E79"/>
                <w:sz w:val="17"/>
                <w:szCs w:val="17"/>
              </w:rPr>
              <w:t>BRUMS_Fatigue</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D6EE84A" w14:textId="77777777" w:rsidR="007D283F" w:rsidRDefault="007D283F" w:rsidP="00205464">
            <w:r>
              <w:rPr>
                <w:color w:val="000000"/>
                <w:sz w:val="18"/>
                <w:szCs w:val="18"/>
              </w:rPr>
              <w:t>BRUMS Fatigue subscale</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2D24083"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701D580" w14:textId="77777777" w:rsidR="007D283F" w:rsidRDefault="007D283F" w:rsidP="00205464">
            <w:r>
              <w:rPr>
                <w:color w:val="555555"/>
                <w:sz w:val="18"/>
                <w:szCs w:val="18"/>
              </w:rPr>
              <w:t>0–16</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C688FA0" w14:textId="77777777" w:rsidR="007D283F" w:rsidRDefault="007D283F" w:rsidP="00205464">
            <w:r>
              <w:rPr>
                <w:i/>
                <w:iCs/>
                <w:color w:val="555555"/>
                <w:sz w:val="18"/>
                <w:szCs w:val="18"/>
              </w:rPr>
              <w:t>BRUMS</w:t>
            </w:r>
          </w:p>
        </w:tc>
      </w:tr>
      <w:tr w:rsidR="007D283F" w14:paraId="45CCD640"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530ADB4F" w14:textId="77777777" w:rsidR="007D283F" w:rsidRDefault="007D283F" w:rsidP="00205464">
            <w:proofErr w:type="spellStart"/>
            <w:r>
              <w:rPr>
                <w:b/>
                <w:bCs/>
                <w:color w:val="1F4E79"/>
                <w:sz w:val="17"/>
                <w:szCs w:val="17"/>
              </w:rPr>
              <w:t>BRUMS_Tension</w:t>
            </w:r>
            <w:proofErr w:type="spellEnd"/>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628C59E9" w14:textId="77777777" w:rsidR="007D283F" w:rsidRDefault="007D283F" w:rsidP="00205464">
            <w:r>
              <w:rPr>
                <w:color w:val="000000"/>
                <w:sz w:val="18"/>
                <w:szCs w:val="18"/>
              </w:rPr>
              <w:t>BRUMS Tension subscale</w:t>
            </w:r>
          </w:p>
        </w:tc>
        <w:tc>
          <w:tcPr>
            <w:tcW w:w="1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D623548"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7BA2EBBC" w14:textId="77777777" w:rsidR="007D283F" w:rsidRDefault="007D283F" w:rsidP="00205464">
            <w:r>
              <w:rPr>
                <w:color w:val="555555"/>
                <w:sz w:val="18"/>
                <w:szCs w:val="18"/>
              </w:rPr>
              <w:t>0–16</w:t>
            </w:r>
          </w:p>
        </w:tc>
        <w:tc>
          <w:tcPr>
            <w:tcW w:w="24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43A90AC" w14:textId="77777777" w:rsidR="007D283F" w:rsidRDefault="007D283F" w:rsidP="00205464">
            <w:r>
              <w:rPr>
                <w:i/>
                <w:iCs/>
                <w:color w:val="555555"/>
                <w:sz w:val="18"/>
                <w:szCs w:val="18"/>
              </w:rPr>
              <w:t>BRUMS</w:t>
            </w:r>
          </w:p>
        </w:tc>
      </w:tr>
      <w:tr w:rsidR="007D283F" w14:paraId="2F03BA9A" w14:textId="77777777" w:rsidTr="00205464">
        <w:tblPrEx>
          <w:tblCellMar>
            <w:top w:w="0" w:type="dxa"/>
            <w:bottom w:w="0" w:type="dxa"/>
          </w:tblCellMar>
        </w:tblPrEx>
        <w:tc>
          <w:tcPr>
            <w:tcW w:w="1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E441ED4" w14:textId="77777777" w:rsidR="007D283F" w:rsidRDefault="007D283F" w:rsidP="00205464">
            <w:proofErr w:type="spellStart"/>
            <w:r>
              <w:rPr>
                <w:b/>
                <w:bCs/>
                <w:color w:val="1F4E79"/>
                <w:sz w:val="17"/>
                <w:szCs w:val="17"/>
              </w:rPr>
              <w:t>BRUMS_Vigour</w:t>
            </w:r>
            <w:proofErr w:type="spellEnd"/>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65F9317" w14:textId="77777777" w:rsidR="007D283F" w:rsidRDefault="007D283F" w:rsidP="00205464">
            <w:r>
              <w:rPr>
                <w:color w:val="000000"/>
                <w:sz w:val="18"/>
                <w:szCs w:val="18"/>
              </w:rPr>
              <w:t>BRUMS Vigour subscale</w:t>
            </w:r>
          </w:p>
        </w:tc>
        <w:tc>
          <w:tcPr>
            <w:tcW w:w="1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4B9ABEA8" w14:textId="77777777" w:rsidR="007D283F" w:rsidRDefault="007D283F" w:rsidP="00205464">
            <w:pPr>
              <w:jc w:val="center"/>
            </w:pPr>
            <w:r>
              <w:rPr>
                <w:color w:val="555555"/>
                <w:sz w:val="18"/>
                <w:szCs w:val="18"/>
              </w:rPr>
              <w:t>Numeric</w:t>
            </w:r>
          </w:p>
        </w:tc>
        <w:tc>
          <w:tcPr>
            <w:tcW w:w="15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A91230D" w14:textId="77777777" w:rsidR="007D283F" w:rsidRDefault="007D283F" w:rsidP="00205464">
            <w:r>
              <w:rPr>
                <w:color w:val="555555"/>
                <w:sz w:val="18"/>
                <w:szCs w:val="18"/>
              </w:rPr>
              <w:t>0–16</w:t>
            </w:r>
          </w:p>
        </w:tc>
        <w:tc>
          <w:tcPr>
            <w:tcW w:w="24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CFA7266" w14:textId="77777777" w:rsidR="007D283F" w:rsidRDefault="007D283F" w:rsidP="00205464">
            <w:r>
              <w:rPr>
                <w:i/>
                <w:iCs/>
                <w:color w:val="555555"/>
                <w:sz w:val="18"/>
                <w:szCs w:val="18"/>
              </w:rPr>
              <w:t>BRUMS</w:t>
            </w:r>
          </w:p>
        </w:tc>
      </w:tr>
    </w:tbl>
    <w:p w14:paraId="2E2E69A7" w14:textId="7B1018BB" w:rsidR="007D283F" w:rsidRDefault="007D283F" w:rsidP="007D283F">
      <w:pPr>
        <w:pBdr>
          <w:left w:val="single" w:sz="16" w:space="6" w:color="F9A825"/>
        </w:pBdr>
        <w:shd w:val="clear" w:color="auto" w:fill="FFF8E1"/>
        <w:spacing w:before="100" w:after="100"/>
      </w:pPr>
      <w:r>
        <w:rPr>
          <w:i/>
          <w:iCs/>
          <w:color w:val="5D4037"/>
          <w:sz w:val="18"/>
          <w:szCs w:val="18"/>
        </w:rPr>
        <w:t xml:space="preserve">  SPSS tip: Set Sex and </w:t>
      </w:r>
      <w:proofErr w:type="spellStart"/>
      <w:r>
        <w:rPr>
          <w:i/>
          <w:iCs/>
          <w:color w:val="5D4037"/>
          <w:sz w:val="18"/>
          <w:szCs w:val="18"/>
        </w:rPr>
        <w:t>IPAQ_Cat</w:t>
      </w:r>
      <w:proofErr w:type="spellEnd"/>
      <w:r>
        <w:rPr>
          <w:i/>
          <w:iCs/>
          <w:color w:val="5D4037"/>
          <w:sz w:val="18"/>
          <w:szCs w:val="18"/>
        </w:rPr>
        <w:t xml:space="preserve"> as Nominal variables with defined Value Labels. Set all MET scores, grip scores and BRUMS subscales as Scale variables. This ensures SPSS offers you the correct statistical tests.</w:t>
      </w:r>
    </w:p>
    <w:p w14:paraId="4597F7F2" w14:textId="77777777" w:rsidR="007D283F" w:rsidRDefault="007D283F" w:rsidP="007D283F">
      <w:pPr>
        <w:shd w:val="clear" w:color="auto" w:fill="1F4E79"/>
        <w:spacing w:before="280" w:after="120"/>
      </w:pPr>
      <w:r>
        <w:rPr>
          <w:b/>
          <w:bCs/>
          <w:color w:val="FFFFFF"/>
          <w:sz w:val="26"/>
          <w:szCs w:val="26"/>
        </w:rPr>
        <w:t xml:space="preserve">  SECTION 7   Suggested SPSS Analysis Sequence</w:t>
      </w:r>
    </w:p>
    <w:p w14:paraId="720FD54E" w14:textId="77777777" w:rsidR="007D283F" w:rsidRDefault="007D283F" w:rsidP="007D283F">
      <w:pPr>
        <w:spacing w:before="80" w:after="40"/>
      </w:pPr>
    </w:p>
    <w:p w14:paraId="6476FBBB" w14:textId="77777777" w:rsidR="007D283F" w:rsidRDefault="007D283F" w:rsidP="007D283F">
      <w:pPr>
        <w:spacing w:before="60" w:after="60"/>
      </w:pPr>
      <w:r>
        <w:rPr>
          <w:color w:val="000000"/>
        </w:rPr>
        <w:lastRenderedPageBreak/>
        <w:t>Work through these analyses in order during the SPSS session. Complete Step 1 first — checking your data distribution before running inferential tests is good statistical practice.</w:t>
      </w:r>
    </w:p>
    <w:p w14:paraId="43A43270" w14:textId="77777777" w:rsidR="007D283F" w:rsidRDefault="007D283F" w:rsidP="007D283F">
      <w:pPr>
        <w:spacing w:before="60" w:after="4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12"/>
        <w:gridCol w:w="2191"/>
        <w:gridCol w:w="2985"/>
        <w:gridCol w:w="3772"/>
      </w:tblGrid>
      <w:tr w:rsidR="007D283F" w14:paraId="65CF71D9" w14:textId="77777777" w:rsidTr="00205464">
        <w:tblPrEx>
          <w:tblCellMar>
            <w:top w:w="0" w:type="dxa"/>
            <w:bottom w:w="0" w:type="dxa"/>
          </w:tblCellMar>
        </w:tblPrEx>
        <w:tc>
          <w:tcPr>
            <w:tcW w:w="360" w:type="dxa"/>
            <w:tcBorders>
              <w:top w:val="single" w:sz="1" w:space="0" w:color="CCCCCC"/>
              <w:left w:val="single" w:sz="1" w:space="0" w:color="CCCCCC"/>
              <w:bottom w:val="single" w:sz="1" w:space="0" w:color="CCCCCC"/>
              <w:right w:val="single" w:sz="1" w:space="0" w:color="CCCCCC"/>
            </w:tcBorders>
            <w:shd w:val="clear" w:color="auto" w:fill="004D40"/>
            <w:tcMar>
              <w:top w:w="100" w:type="dxa"/>
              <w:left w:w="150" w:type="dxa"/>
              <w:bottom w:w="100" w:type="dxa"/>
              <w:right w:w="150" w:type="dxa"/>
            </w:tcMar>
            <w:vAlign w:val="center"/>
          </w:tcPr>
          <w:p w14:paraId="0D2FD60C" w14:textId="77777777" w:rsidR="007D283F" w:rsidRDefault="007D283F" w:rsidP="00205464">
            <w:pPr>
              <w:jc w:val="center"/>
            </w:pPr>
            <w:r>
              <w:rPr>
                <w:b/>
                <w:bCs/>
                <w:color w:val="FFFFFF"/>
                <w:sz w:val="20"/>
                <w:szCs w:val="20"/>
              </w:rPr>
              <w:t>#</w:t>
            </w:r>
          </w:p>
        </w:tc>
        <w:tc>
          <w:tcPr>
            <w:tcW w:w="2200" w:type="dxa"/>
            <w:tcBorders>
              <w:top w:val="single" w:sz="1" w:space="0" w:color="CCCCCC"/>
              <w:left w:val="single" w:sz="1" w:space="0" w:color="CCCCCC"/>
              <w:bottom w:val="single" w:sz="1" w:space="0" w:color="CCCCCC"/>
              <w:right w:val="single" w:sz="1" w:space="0" w:color="CCCCCC"/>
            </w:tcBorders>
            <w:shd w:val="clear" w:color="auto" w:fill="004D40"/>
            <w:tcMar>
              <w:top w:w="100" w:type="dxa"/>
              <w:left w:w="150" w:type="dxa"/>
              <w:bottom w:w="100" w:type="dxa"/>
              <w:right w:w="150" w:type="dxa"/>
            </w:tcMar>
            <w:vAlign w:val="center"/>
          </w:tcPr>
          <w:p w14:paraId="7F333849" w14:textId="77777777" w:rsidR="007D283F" w:rsidRDefault="007D283F" w:rsidP="00205464">
            <w:pPr>
              <w:jc w:val="center"/>
            </w:pPr>
            <w:r>
              <w:rPr>
                <w:b/>
                <w:bCs/>
                <w:color w:val="FFFFFF"/>
                <w:sz w:val="20"/>
                <w:szCs w:val="20"/>
              </w:rPr>
              <w:t>Analysis</w:t>
            </w:r>
          </w:p>
        </w:tc>
        <w:tc>
          <w:tcPr>
            <w:tcW w:w="3000" w:type="dxa"/>
            <w:tcBorders>
              <w:top w:val="single" w:sz="1" w:space="0" w:color="CCCCCC"/>
              <w:left w:val="single" w:sz="1" w:space="0" w:color="CCCCCC"/>
              <w:bottom w:val="single" w:sz="1" w:space="0" w:color="CCCCCC"/>
              <w:right w:val="single" w:sz="1" w:space="0" w:color="CCCCCC"/>
            </w:tcBorders>
            <w:shd w:val="clear" w:color="auto" w:fill="004D40"/>
            <w:tcMar>
              <w:top w:w="100" w:type="dxa"/>
              <w:left w:w="150" w:type="dxa"/>
              <w:bottom w:w="100" w:type="dxa"/>
              <w:right w:w="150" w:type="dxa"/>
            </w:tcMar>
            <w:vAlign w:val="center"/>
          </w:tcPr>
          <w:p w14:paraId="6B0355FB" w14:textId="77777777" w:rsidR="007D283F" w:rsidRDefault="007D283F" w:rsidP="00205464">
            <w:pPr>
              <w:jc w:val="center"/>
            </w:pPr>
            <w:r>
              <w:rPr>
                <w:b/>
                <w:bCs/>
                <w:color w:val="FFFFFF"/>
                <w:sz w:val="20"/>
                <w:szCs w:val="20"/>
              </w:rPr>
              <w:t>Variables</w:t>
            </w:r>
          </w:p>
        </w:tc>
        <w:tc>
          <w:tcPr>
            <w:tcW w:w="3800" w:type="dxa"/>
            <w:tcBorders>
              <w:top w:val="single" w:sz="1" w:space="0" w:color="CCCCCC"/>
              <w:left w:val="single" w:sz="1" w:space="0" w:color="CCCCCC"/>
              <w:bottom w:val="single" w:sz="1" w:space="0" w:color="CCCCCC"/>
              <w:right w:val="single" w:sz="1" w:space="0" w:color="CCCCCC"/>
            </w:tcBorders>
            <w:shd w:val="clear" w:color="auto" w:fill="004D40"/>
            <w:tcMar>
              <w:top w:w="100" w:type="dxa"/>
              <w:left w:w="150" w:type="dxa"/>
              <w:bottom w:w="100" w:type="dxa"/>
              <w:right w:w="150" w:type="dxa"/>
            </w:tcMar>
            <w:vAlign w:val="center"/>
          </w:tcPr>
          <w:p w14:paraId="7A067BFC" w14:textId="77777777" w:rsidR="007D283F" w:rsidRDefault="007D283F" w:rsidP="00205464">
            <w:pPr>
              <w:jc w:val="center"/>
            </w:pPr>
            <w:r>
              <w:rPr>
                <w:b/>
                <w:bCs/>
                <w:color w:val="FFFFFF"/>
                <w:sz w:val="20"/>
                <w:szCs w:val="20"/>
              </w:rPr>
              <w:t>Research Question</w:t>
            </w:r>
          </w:p>
        </w:tc>
      </w:tr>
      <w:tr w:rsidR="007D283F" w14:paraId="5703E53F" w14:textId="77777777" w:rsidTr="00205464">
        <w:tblPrEx>
          <w:tblCellMar>
            <w:top w:w="0" w:type="dxa"/>
            <w:bottom w:w="0" w:type="dxa"/>
          </w:tblCellMar>
        </w:tblPrEx>
        <w:tc>
          <w:tcPr>
            <w:tcW w:w="3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624F830C" w14:textId="77777777" w:rsidR="007D283F" w:rsidRDefault="007D283F" w:rsidP="00205464">
            <w:pPr>
              <w:jc w:val="center"/>
            </w:pPr>
            <w:r>
              <w:rPr>
                <w:b/>
                <w:bCs/>
                <w:color w:val="004D40"/>
                <w:sz w:val="18"/>
                <w:szCs w:val="18"/>
              </w:rPr>
              <w:t>1</w:t>
            </w:r>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F634ECF" w14:textId="77777777" w:rsidR="007D283F" w:rsidRDefault="007D283F" w:rsidP="00205464">
            <w:r>
              <w:rPr>
                <w:b/>
                <w:bCs/>
                <w:color w:val="000000"/>
                <w:sz w:val="18"/>
                <w:szCs w:val="18"/>
              </w:rPr>
              <w:t>Descriptives + histogram</w:t>
            </w:r>
          </w:p>
        </w:tc>
        <w:tc>
          <w:tcPr>
            <w:tcW w:w="30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FD320CF" w14:textId="77777777" w:rsidR="007D283F" w:rsidRDefault="007D283F" w:rsidP="00205464">
            <w:proofErr w:type="spellStart"/>
            <w:r>
              <w:rPr>
                <w:i/>
                <w:iCs/>
                <w:color w:val="555555"/>
                <w:sz w:val="17"/>
                <w:szCs w:val="17"/>
              </w:rPr>
              <w:t>GripDom</w:t>
            </w:r>
            <w:proofErr w:type="spellEnd"/>
            <w:r>
              <w:rPr>
                <w:i/>
                <w:iCs/>
                <w:color w:val="555555"/>
                <w:sz w:val="17"/>
                <w:szCs w:val="17"/>
              </w:rPr>
              <w:t xml:space="preserve">, </w:t>
            </w:r>
            <w:proofErr w:type="spellStart"/>
            <w:r>
              <w:rPr>
                <w:i/>
                <w:iCs/>
                <w:color w:val="555555"/>
                <w:sz w:val="17"/>
                <w:szCs w:val="17"/>
              </w:rPr>
              <w:t>IPAQ_Total</w:t>
            </w:r>
            <w:proofErr w:type="spellEnd"/>
            <w:r>
              <w:rPr>
                <w:i/>
                <w:iCs/>
                <w:color w:val="555555"/>
                <w:sz w:val="17"/>
                <w:szCs w:val="17"/>
              </w:rPr>
              <w:t>, all BRUMS subscales</w:t>
            </w:r>
          </w:p>
        </w:tc>
        <w:tc>
          <w:tcPr>
            <w:tcW w:w="3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19E753A" w14:textId="77777777" w:rsidR="007D283F" w:rsidRDefault="007D283F" w:rsidP="00205464">
            <w:r>
              <w:rPr>
                <w:color w:val="000000"/>
                <w:sz w:val="18"/>
                <w:szCs w:val="18"/>
              </w:rPr>
              <w:t>What does each variable look like? Check normality.</w:t>
            </w:r>
          </w:p>
        </w:tc>
      </w:tr>
      <w:tr w:rsidR="007D283F" w14:paraId="38193BFD" w14:textId="77777777" w:rsidTr="00205464">
        <w:tblPrEx>
          <w:tblCellMar>
            <w:top w:w="0" w:type="dxa"/>
            <w:bottom w:w="0" w:type="dxa"/>
          </w:tblCellMar>
        </w:tblPrEx>
        <w:tc>
          <w:tcPr>
            <w:tcW w:w="3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B7E7E0C" w14:textId="77777777" w:rsidR="007D283F" w:rsidRDefault="007D283F" w:rsidP="00205464">
            <w:pPr>
              <w:jc w:val="center"/>
            </w:pPr>
            <w:r>
              <w:rPr>
                <w:b/>
                <w:bCs/>
                <w:color w:val="004D40"/>
                <w:sz w:val="18"/>
                <w:szCs w:val="18"/>
              </w:rPr>
              <w:t>2</w:t>
            </w:r>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EB67C3C" w14:textId="77777777" w:rsidR="007D283F" w:rsidRDefault="007D283F" w:rsidP="00205464">
            <w:r>
              <w:rPr>
                <w:b/>
                <w:bCs/>
                <w:color w:val="000000"/>
                <w:sz w:val="18"/>
                <w:szCs w:val="18"/>
              </w:rPr>
              <w:t>Independent samples t-test</w:t>
            </w:r>
          </w:p>
        </w:tc>
        <w:tc>
          <w:tcPr>
            <w:tcW w:w="30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9C8D686" w14:textId="77777777" w:rsidR="007D283F" w:rsidRDefault="007D283F" w:rsidP="00205464">
            <w:proofErr w:type="spellStart"/>
            <w:r>
              <w:rPr>
                <w:i/>
                <w:iCs/>
                <w:color w:val="555555"/>
                <w:sz w:val="17"/>
                <w:szCs w:val="17"/>
              </w:rPr>
              <w:t>GripDom</w:t>
            </w:r>
            <w:proofErr w:type="spellEnd"/>
            <w:r>
              <w:rPr>
                <w:i/>
                <w:iCs/>
                <w:color w:val="555555"/>
                <w:sz w:val="17"/>
                <w:szCs w:val="17"/>
              </w:rPr>
              <w:t xml:space="preserve"> × Sex</w:t>
            </w:r>
          </w:p>
        </w:tc>
        <w:tc>
          <w:tcPr>
            <w:tcW w:w="3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8DAAC85" w14:textId="77777777" w:rsidR="007D283F" w:rsidRDefault="007D283F" w:rsidP="00205464">
            <w:r>
              <w:rPr>
                <w:color w:val="000000"/>
                <w:sz w:val="18"/>
                <w:szCs w:val="18"/>
              </w:rPr>
              <w:t>Is there a significant difference in grip strength between males and females?</w:t>
            </w:r>
          </w:p>
        </w:tc>
      </w:tr>
      <w:tr w:rsidR="007D283F" w14:paraId="0272F13D" w14:textId="77777777" w:rsidTr="00205464">
        <w:tblPrEx>
          <w:tblCellMar>
            <w:top w:w="0" w:type="dxa"/>
            <w:bottom w:w="0" w:type="dxa"/>
          </w:tblCellMar>
        </w:tblPrEx>
        <w:tc>
          <w:tcPr>
            <w:tcW w:w="3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B1F324D" w14:textId="77777777" w:rsidR="007D283F" w:rsidRDefault="007D283F" w:rsidP="00205464">
            <w:pPr>
              <w:jc w:val="center"/>
            </w:pPr>
            <w:r>
              <w:rPr>
                <w:b/>
                <w:bCs/>
                <w:color w:val="004D40"/>
                <w:sz w:val="18"/>
                <w:szCs w:val="18"/>
              </w:rPr>
              <w:t>3</w:t>
            </w:r>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36D98233" w14:textId="77777777" w:rsidR="007D283F" w:rsidRDefault="007D283F" w:rsidP="00205464">
            <w:r>
              <w:rPr>
                <w:b/>
                <w:bCs/>
                <w:color w:val="000000"/>
                <w:sz w:val="18"/>
                <w:szCs w:val="18"/>
              </w:rPr>
              <w:t>One-way ANOVA</w:t>
            </w:r>
          </w:p>
        </w:tc>
        <w:tc>
          <w:tcPr>
            <w:tcW w:w="30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164AA47" w14:textId="77777777" w:rsidR="007D283F" w:rsidRDefault="007D283F" w:rsidP="00205464">
            <w:proofErr w:type="spellStart"/>
            <w:r>
              <w:rPr>
                <w:i/>
                <w:iCs/>
                <w:color w:val="555555"/>
                <w:sz w:val="17"/>
                <w:szCs w:val="17"/>
              </w:rPr>
              <w:t>GripDom</w:t>
            </w:r>
            <w:proofErr w:type="spellEnd"/>
            <w:r>
              <w:rPr>
                <w:i/>
                <w:iCs/>
                <w:color w:val="555555"/>
                <w:sz w:val="17"/>
                <w:szCs w:val="17"/>
              </w:rPr>
              <w:t xml:space="preserve"> × </w:t>
            </w:r>
            <w:proofErr w:type="spellStart"/>
            <w:r>
              <w:rPr>
                <w:i/>
                <w:iCs/>
                <w:color w:val="555555"/>
                <w:sz w:val="17"/>
                <w:szCs w:val="17"/>
              </w:rPr>
              <w:t>IPAQ_Cat</w:t>
            </w:r>
            <w:proofErr w:type="spellEnd"/>
            <w:r>
              <w:rPr>
                <w:i/>
                <w:iCs/>
                <w:color w:val="555555"/>
                <w:sz w:val="17"/>
                <w:szCs w:val="17"/>
              </w:rPr>
              <w:t xml:space="preserve"> (Low/Mod/High)</w:t>
            </w:r>
          </w:p>
        </w:tc>
        <w:tc>
          <w:tcPr>
            <w:tcW w:w="3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1DE55823" w14:textId="77777777" w:rsidR="007D283F" w:rsidRDefault="007D283F" w:rsidP="00205464">
            <w:r>
              <w:rPr>
                <w:color w:val="000000"/>
                <w:sz w:val="18"/>
                <w:szCs w:val="18"/>
              </w:rPr>
              <w:t>Does activity level category predict grip strength?</w:t>
            </w:r>
          </w:p>
        </w:tc>
      </w:tr>
      <w:tr w:rsidR="007D283F" w14:paraId="78064E01" w14:textId="77777777" w:rsidTr="00205464">
        <w:tblPrEx>
          <w:tblCellMar>
            <w:top w:w="0" w:type="dxa"/>
            <w:bottom w:w="0" w:type="dxa"/>
          </w:tblCellMar>
        </w:tblPrEx>
        <w:tc>
          <w:tcPr>
            <w:tcW w:w="36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0E9D5F52" w14:textId="77777777" w:rsidR="007D283F" w:rsidRDefault="007D283F" w:rsidP="00205464">
            <w:pPr>
              <w:jc w:val="center"/>
            </w:pPr>
            <w:r>
              <w:rPr>
                <w:b/>
                <w:bCs/>
                <w:color w:val="004D40"/>
                <w:sz w:val="18"/>
                <w:szCs w:val="18"/>
              </w:rPr>
              <w:t>4</w:t>
            </w:r>
          </w:p>
        </w:tc>
        <w:tc>
          <w:tcPr>
            <w:tcW w:w="22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65E7C12" w14:textId="77777777" w:rsidR="007D283F" w:rsidRDefault="007D283F" w:rsidP="00205464">
            <w:r>
              <w:rPr>
                <w:b/>
                <w:bCs/>
                <w:color w:val="000000"/>
                <w:sz w:val="18"/>
                <w:szCs w:val="18"/>
              </w:rPr>
              <w:t>Pearson correlation</w:t>
            </w:r>
          </w:p>
        </w:tc>
        <w:tc>
          <w:tcPr>
            <w:tcW w:w="30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31CAA09F" w14:textId="77777777" w:rsidR="007D283F" w:rsidRDefault="007D283F" w:rsidP="00205464">
            <w:proofErr w:type="spellStart"/>
            <w:r>
              <w:rPr>
                <w:i/>
                <w:iCs/>
                <w:color w:val="555555"/>
                <w:sz w:val="17"/>
                <w:szCs w:val="17"/>
              </w:rPr>
              <w:t>GripDom</w:t>
            </w:r>
            <w:proofErr w:type="spellEnd"/>
            <w:r>
              <w:rPr>
                <w:i/>
                <w:iCs/>
                <w:color w:val="555555"/>
                <w:sz w:val="17"/>
                <w:szCs w:val="17"/>
              </w:rPr>
              <w:t xml:space="preserve"> vs </w:t>
            </w:r>
            <w:proofErr w:type="spellStart"/>
            <w:r>
              <w:rPr>
                <w:i/>
                <w:iCs/>
                <w:color w:val="555555"/>
                <w:sz w:val="17"/>
                <w:szCs w:val="17"/>
              </w:rPr>
              <w:t>IPAQ_Total</w:t>
            </w:r>
            <w:proofErr w:type="spellEnd"/>
            <w:r>
              <w:rPr>
                <w:i/>
                <w:iCs/>
                <w:color w:val="555555"/>
                <w:sz w:val="17"/>
                <w:szCs w:val="17"/>
              </w:rPr>
              <w:t xml:space="preserve">; </w:t>
            </w:r>
            <w:proofErr w:type="spellStart"/>
            <w:r>
              <w:rPr>
                <w:i/>
                <w:iCs/>
                <w:color w:val="555555"/>
                <w:sz w:val="17"/>
                <w:szCs w:val="17"/>
              </w:rPr>
              <w:t>GripDom</w:t>
            </w:r>
            <w:proofErr w:type="spellEnd"/>
            <w:r>
              <w:rPr>
                <w:i/>
                <w:iCs/>
                <w:color w:val="555555"/>
                <w:sz w:val="17"/>
                <w:szCs w:val="17"/>
              </w:rPr>
              <w:t xml:space="preserve"> vs </w:t>
            </w:r>
            <w:proofErr w:type="spellStart"/>
            <w:r>
              <w:rPr>
                <w:i/>
                <w:iCs/>
                <w:color w:val="555555"/>
                <w:sz w:val="17"/>
                <w:szCs w:val="17"/>
              </w:rPr>
              <w:t>BRUMS_Fatigue</w:t>
            </w:r>
            <w:proofErr w:type="spellEnd"/>
            <w:r>
              <w:rPr>
                <w:i/>
                <w:iCs/>
                <w:color w:val="555555"/>
                <w:sz w:val="17"/>
                <w:szCs w:val="17"/>
              </w:rPr>
              <w:t xml:space="preserve">; </w:t>
            </w:r>
            <w:proofErr w:type="spellStart"/>
            <w:r>
              <w:rPr>
                <w:i/>
                <w:iCs/>
                <w:color w:val="555555"/>
                <w:sz w:val="17"/>
                <w:szCs w:val="17"/>
              </w:rPr>
              <w:t>GripDom</w:t>
            </w:r>
            <w:proofErr w:type="spellEnd"/>
            <w:r>
              <w:rPr>
                <w:i/>
                <w:iCs/>
                <w:color w:val="555555"/>
                <w:sz w:val="17"/>
                <w:szCs w:val="17"/>
              </w:rPr>
              <w:t xml:space="preserve"> vs </w:t>
            </w:r>
            <w:proofErr w:type="spellStart"/>
            <w:r>
              <w:rPr>
                <w:i/>
                <w:iCs/>
                <w:color w:val="555555"/>
                <w:sz w:val="17"/>
                <w:szCs w:val="17"/>
              </w:rPr>
              <w:t>BRUMS_Vigour</w:t>
            </w:r>
            <w:proofErr w:type="spellEnd"/>
          </w:p>
        </w:tc>
        <w:tc>
          <w:tcPr>
            <w:tcW w:w="3800" w:type="dxa"/>
            <w:tcBorders>
              <w:top w:val="single" w:sz="1" w:space="0" w:color="CCCCCC"/>
              <w:left w:val="single" w:sz="1" w:space="0" w:color="CCCCCC"/>
              <w:bottom w:val="single" w:sz="1" w:space="0" w:color="CCCCCC"/>
              <w:right w:val="single" w:sz="1" w:space="0" w:color="CCCCCC"/>
            </w:tcBorders>
            <w:shd w:val="clear" w:color="auto" w:fill="F4F8FC"/>
            <w:tcMar>
              <w:top w:w="100" w:type="dxa"/>
              <w:left w:w="150" w:type="dxa"/>
              <w:bottom w:w="100" w:type="dxa"/>
              <w:right w:w="150" w:type="dxa"/>
            </w:tcMar>
            <w:vAlign w:val="center"/>
          </w:tcPr>
          <w:p w14:paraId="4580C4AF" w14:textId="77777777" w:rsidR="007D283F" w:rsidRDefault="007D283F" w:rsidP="00205464">
            <w:r>
              <w:rPr>
                <w:color w:val="000000"/>
                <w:sz w:val="18"/>
                <w:szCs w:val="18"/>
              </w:rPr>
              <w:t>Which continuous variables correlate with grip strength?</w:t>
            </w:r>
          </w:p>
        </w:tc>
      </w:tr>
      <w:tr w:rsidR="007D283F" w14:paraId="756F4A0C" w14:textId="77777777" w:rsidTr="00205464">
        <w:tblPrEx>
          <w:tblCellMar>
            <w:top w:w="0" w:type="dxa"/>
            <w:bottom w:w="0" w:type="dxa"/>
          </w:tblCellMar>
        </w:tblPrEx>
        <w:tc>
          <w:tcPr>
            <w:tcW w:w="36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24EB73CD" w14:textId="77777777" w:rsidR="007D283F" w:rsidRDefault="007D283F" w:rsidP="00205464">
            <w:pPr>
              <w:jc w:val="center"/>
            </w:pPr>
            <w:r>
              <w:rPr>
                <w:b/>
                <w:bCs/>
                <w:color w:val="004D40"/>
                <w:sz w:val="18"/>
                <w:szCs w:val="18"/>
              </w:rPr>
              <w:t>5</w:t>
            </w:r>
          </w:p>
        </w:tc>
        <w:tc>
          <w:tcPr>
            <w:tcW w:w="22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77C647A0" w14:textId="77777777" w:rsidR="007D283F" w:rsidRDefault="007D283F" w:rsidP="00205464">
            <w:r>
              <w:rPr>
                <w:b/>
                <w:bCs/>
                <w:color w:val="000000"/>
                <w:sz w:val="18"/>
                <w:szCs w:val="18"/>
              </w:rPr>
              <w:t>Multiple linear regression</w:t>
            </w:r>
          </w:p>
        </w:tc>
        <w:tc>
          <w:tcPr>
            <w:tcW w:w="30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0CB6C242" w14:textId="77777777" w:rsidR="007D283F" w:rsidRDefault="007D283F" w:rsidP="00205464">
            <w:proofErr w:type="spellStart"/>
            <w:r>
              <w:rPr>
                <w:i/>
                <w:iCs/>
                <w:color w:val="555555"/>
                <w:sz w:val="17"/>
                <w:szCs w:val="17"/>
              </w:rPr>
              <w:t>GripDom</w:t>
            </w:r>
            <w:proofErr w:type="spellEnd"/>
            <w:r>
              <w:rPr>
                <w:i/>
                <w:iCs/>
                <w:color w:val="555555"/>
                <w:sz w:val="17"/>
                <w:szCs w:val="17"/>
              </w:rPr>
              <w:t xml:space="preserve"> (outcome) ← </w:t>
            </w:r>
            <w:proofErr w:type="spellStart"/>
            <w:r>
              <w:rPr>
                <w:i/>
                <w:iCs/>
                <w:color w:val="555555"/>
                <w:sz w:val="17"/>
                <w:szCs w:val="17"/>
              </w:rPr>
              <w:t>IPAQ_Total</w:t>
            </w:r>
            <w:proofErr w:type="spellEnd"/>
            <w:r>
              <w:rPr>
                <w:i/>
                <w:iCs/>
                <w:color w:val="555555"/>
                <w:sz w:val="17"/>
                <w:szCs w:val="17"/>
              </w:rPr>
              <w:t xml:space="preserve"> + </w:t>
            </w:r>
            <w:proofErr w:type="spellStart"/>
            <w:r>
              <w:rPr>
                <w:i/>
                <w:iCs/>
                <w:color w:val="555555"/>
                <w:sz w:val="17"/>
                <w:szCs w:val="17"/>
              </w:rPr>
              <w:t>BRUMS_Fatigue</w:t>
            </w:r>
            <w:proofErr w:type="spellEnd"/>
            <w:r>
              <w:rPr>
                <w:i/>
                <w:iCs/>
                <w:color w:val="555555"/>
                <w:sz w:val="17"/>
                <w:szCs w:val="17"/>
              </w:rPr>
              <w:t xml:space="preserve"> + </w:t>
            </w:r>
            <w:proofErr w:type="spellStart"/>
            <w:r>
              <w:rPr>
                <w:i/>
                <w:iCs/>
                <w:color w:val="555555"/>
                <w:sz w:val="17"/>
                <w:szCs w:val="17"/>
              </w:rPr>
              <w:t>BRUMS_Vigour</w:t>
            </w:r>
            <w:proofErr w:type="spellEnd"/>
          </w:p>
        </w:tc>
        <w:tc>
          <w:tcPr>
            <w:tcW w:w="3800" w:type="dxa"/>
            <w:tcBorders>
              <w:top w:val="single" w:sz="1" w:space="0" w:color="CCCCCC"/>
              <w:left w:val="single" w:sz="1" w:space="0" w:color="CCCCCC"/>
              <w:bottom w:val="single" w:sz="1" w:space="0" w:color="CCCCCC"/>
              <w:right w:val="single" w:sz="1" w:space="0" w:color="CCCCCC"/>
            </w:tcBorders>
            <w:tcMar>
              <w:top w:w="100" w:type="dxa"/>
              <w:left w:w="150" w:type="dxa"/>
              <w:bottom w:w="100" w:type="dxa"/>
              <w:right w:w="150" w:type="dxa"/>
            </w:tcMar>
            <w:vAlign w:val="center"/>
          </w:tcPr>
          <w:p w14:paraId="5A471EA3" w14:textId="77777777" w:rsidR="007D283F" w:rsidRDefault="007D283F" w:rsidP="00205464">
            <w:r>
              <w:rPr>
                <w:color w:val="000000"/>
                <w:sz w:val="18"/>
                <w:szCs w:val="18"/>
              </w:rPr>
              <w:t>Can physical activity and mood state predict grip strength?</w:t>
            </w:r>
          </w:p>
        </w:tc>
      </w:tr>
    </w:tbl>
    <w:p w14:paraId="4978B1B5" w14:textId="77777777" w:rsidR="007D283F" w:rsidRDefault="007D283F" w:rsidP="007D283F">
      <w:pPr>
        <w:spacing w:before="200" w:after="60"/>
      </w:pPr>
    </w:p>
    <w:p w14:paraId="364656A1" w14:textId="77777777" w:rsidR="007D283F" w:rsidRDefault="007D283F" w:rsidP="007D283F">
      <w:pPr>
        <w:shd w:val="clear" w:color="auto" w:fill="1F4E79"/>
        <w:spacing w:before="280" w:after="120"/>
      </w:pPr>
      <w:r>
        <w:rPr>
          <w:b/>
          <w:bCs/>
          <w:color w:val="FFFFFF"/>
          <w:sz w:val="26"/>
          <w:szCs w:val="26"/>
        </w:rPr>
        <w:t xml:space="preserve">  SECTION 8   Post-Session Reflection</w:t>
      </w:r>
    </w:p>
    <w:p w14:paraId="43762B37" w14:textId="77777777" w:rsidR="007D283F" w:rsidRDefault="007D283F" w:rsidP="007D283F">
      <w:pPr>
        <w:spacing w:before="80" w:after="40"/>
      </w:pPr>
    </w:p>
    <w:p w14:paraId="2764B6D2" w14:textId="77777777" w:rsidR="007D283F" w:rsidRDefault="007D283F" w:rsidP="007D283F">
      <w:pPr>
        <w:spacing w:before="60" w:after="60"/>
      </w:pPr>
      <w:r>
        <w:rPr>
          <w:color w:val="000000"/>
        </w:rPr>
        <w:t>Answer these questions after completing the SPSS session. Use specific values from your output where possible.</w:t>
      </w:r>
    </w:p>
    <w:p w14:paraId="5DC667F6" w14:textId="77777777" w:rsidR="007D283F" w:rsidRDefault="007D283F" w:rsidP="007D283F">
      <w:pPr>
        <w:spacing w:before="80" w:after="40"/>
      </w:pPr>
    </w:p>
    <w:p w14:paraId="1F8F21C2" w14:textId="77777777" w:rsidR="007D283F" w:rsidRDefault="007D283F" w:rsidP="007D283F">
      <w:pPr>
        <w:spacing w:before="60" w:after="60"/>
      </w:pPr>
      <w:r>
        <w:rPr>
          <w:b/>
          <w:bCs/>
          <w:color w:val="000000"/>
        </w:rPr>
        <w:t>1.  Which variable was the strongest predictor of grip strength in your dataset? Was this what you expected based on the literature?</w:t>
      </w:r>
    </w:p>
    <w:p w14:paraId="510EDDB3" w14:textId="77777777" w:rsidR="007D283F" w:rsidRDefault="007D283F" w:rsidP="007D283F">
      <w:pPr>
        <w:spacing w:before="40" w:after="20"/>
      </w:pPr>
    </w:p>
    <w:p w14:paraId="0725EC48" w14:textId="77777777" w:rsidR="007D283F" w:rsidRDefault="007D283F" w:rsidP="007D283F">
      <w:pPr>
        <w:spacing w:before="40" w:after="40"/>
        <w:rPr>
          <w:color w:val="BBBBBB"/>
        </w:rPr>
      </w:pPr>
      <w:r>
        <w:rPr>
          <w:color w:val="BBBBBB"/>
        </w:rPr>
        <w:t>______________________________________________________________________________________________</w:t>
      </w:r>
    </w:p>
    <w:p w14:paraId="49D00F11" w14:textId="77777777" w:rsidR="007D283F" w:rsidRDefault="007D283F" w:rsidP="007D283F">
      <w:pPr>
        <w:spacing w:before="40" w:after="40"/>
        <w:rPr>
          <w:color w:val="BBBBBB"/>
        </w:rPr>
      </w:pPr>
    </w:p>
    <w:p w14:paraId="41831B57" w14:textId="5B78F15B" w:rsidR="007D283F" w:rsidRDefault="007D283F" w:rsidP="007D283F">
      <w:pPr>
        <w:spacing w:before="40" w:after="40"/>
      </w:pPr>
      <w:r>
        <w:rPr>
          <w:color w:val="BBBBBB"/>
        </w:rPr>
        <w:t>______________________________________________________________________________________</w:t>
      </w:r>
      <w:r>
        <w:rPr>
          <w:color w:val="BBBBBB"/>
        </w:rPr>
        <w:t>________</w:t>
      </w:r>
    </w:p>
    <w:p w14:paraId="2C4D82C1" w14:textId="77777777" w:rsidR="007D283F" w:rsidRDefault="007D283F" w:rsidP="007D283F">
      <w:pPr>
        <w:spacing w:before="80" w:after="40"/>
      </w:pPr>
    </w:p>
    <w:p w14:paraId="349DFAA2" w14:textId="77777777" w:rsidR="007D283F" w:rsidRDefault="007D283F" w:rsidP="007D283F">
      <w:pPr>
        <w:spacing w:before="60" w:after="60"/>
      </w:pPr>
      <w:r>
        <w:rPr>
          <w:b/>
          <w:bCs/>
          <w:color w:val="000000"/>
        </w:rPr>
        <w:t>2.  Were any of your results statistically significant? Given the small class sample size, what does this tell you about statistical power?</w:t>
      </w:r>
    </w:p>
    <w:p w14:paraId="2BA4EE7F" w14:textId="77777777" w:rsidR="007D283F" w:rsidRDefault="007D283F" w:rsidP="007D283F">
      <w:pPr>
        <w:spacing w:before="40" w:after="20"/>
      </w:pPr>
    </w:p>
    <w:p w14:paraId="2041FA02" w14:textId="77777777" w:rsidR="007D283F" w:rsidRDefault="007D283F" w:rsidP="007D283F">
      <w:pPr>
        <w:spacing w:before="40" w:after="40"/>
        <w:rPr>
          <w:color w:val="BBBBBB"/>
        </w:rPr>
      </w:pPr>
      <w:r>
        <w:rPr>
          <w:color w:val="BBBBBB"/>
        </w:rPr>
        <w:t>______________________________________________________________________________________________</w:t>
      </w:r>
    </w:p>
    <w:p w14:paraId="1E20EF5A" w14:textId="77777777" w:rsidR="007D283F" w:rsidRDefault="007D283F" w:rsidP="007D283F">
      <w:pPr>
        <w:spacing w:before="40" w:after="40"/>
        <w:rPr>
          <w:color w:val="BBBBBB"/>
        </w:rPr>
      </w:pPr>
    </w:p>
    <w:p w14:paraId="708B1441" w14:textId="77777777" w:rsidR="007D283F" w:rsidRDefault="007D283F" w:rsidP="007D283F">
      <w:pPr>
        <w:spacing w:before="40" w:after="40"/>
      </w:pPr>
      <w:r>
        <w:rPr>
          <w:color w:val="BBBBBB"/>
        </w:rPr>
        <w:t>______________________________________________________________________________________________</w:t>
      </w:r>
    </w:p>
    <w:p w14:paraId="2931B5C7" w14:textId="77777777" w:rsidR="007D283F" w:rsidRDefault="007D283F" w:rsidP="007D283F">
      <w:pPr>
        <w:spacing w:before="80" w:after="40"/>
      </w:pPr>
    </w:p>
    <w:p w14:paraId="73176B68" w14:textId="77777777" w:rsidR="007D283F" w:rsidRDefault="007D283F" w:rsidP="007D283F">
      <w:pPr>
        <w:spacing w:before="60" w:after="60"/>
      </w:pPr>
      <w:r>
        <w:rPr>
          <w:b/>
          <w:bCs/>
          <w:color w:val="000000"/>
        </w:rPr>
        <w:t>3.  BRUMS was completed immediately before testing. How might the timing of questionnaire administration affect your interpretation of the correlation between Fatigue/Vigour and grip strength?</w:t>
      </w:r>
    </w:p>
    <w:p w14:paraId="648065FF" w14:textId="77777777" w:rsidR="007D283F" w:rsidRDefault="007D283F" w:rsidP="007D283F">
      <w:pPr>
        <w:spacing w:before="40" w:after="20"/>
      </w:pPr>
    </w:p>
    <w:p w14:paraId="2294E32C" w14:textId="77777777" w:rsidR="007D283F" w:rsidRDefault="007D283F" w:rsidP="007D283F">
      <w:pPr>
        <w:spacing w:before="40" w:after="40"/>
        <w:rPr>
          <w:color w:val="BBBBBB"/>
        </w:rPr>
      </w:pPr>
      <w:r>
        <w:rPr>
          <w:color w:val="BBBBBB"/>
        </w:rPr>
        <w:t>______________________________________________________________________________________________</w:t>
      </w:r>
    </w:p>
    <w:p w14:paraId="44DBD5A4" w14:textId="77777777" w:rsidR="007D283F" w:rsidRDefault="007D283F" w:rsidP="007D283F">
      <w:pPr>
        <w:spacing w:before="40" w:after="40"/>
        <w:rPr>
          <w:color w:val="BBBBBB"/>
        </w:rPr>
      </w:pPr>
    </w:p>
    <w:p w14:paraId="409FD96F" w14:textId="77777777" w:rsidR="007D283F" w:rsidRDefault="007D283F" w:rsidP="007D283F">
      <w:pPr>
        <w:spacing w:before="40" w:after="40"/>
      </w:pPr>
      <w:r>
        <w:rPr>
          <w:color w:val="BBBBBB"/>
        </w:rPr>
        <w:t>______________________________________________________________________________________________</w:t>
      </w:r>
    </w:p>
    <w:p w14:paraId="3E7025DC" w14:textId="77777777" w:rsidR="007D283F" w:rsidRDefault="007D283F" w:rsidP="007D283F">
      <w:pPr>
        <w:spacing w:before="80" w:after="40"/>
      </w:pPr>
    </w:p>
    <w:p w14:paraId="6F6942D5" w14:textId="77777777" w:rsidR="007D283F" w:rsidRDefault="007D283F" w:rsidP="007D283F">
      <w:pPr>
        <w:spacing w:before="60" w:after="60"/>
      </w:pPr>
      <w:r>
        <w:rPr>
          <w:b/>
          <w:bCs/>
          <w:color w:val="000000"/>
        </w:rPr>
        <w:t>4.  The IPAQ-SF measures habitual activity over the past 7 days. Grip strength reflects performance today. What are the implications of this temporal mismatch for your regression model?</w:t>
      </w:r>
    </w:p>
    <w:p w14:paraId="3435E462" w14:textId="77777777" w:rsidR="007D283F" w:rsidRDefault="007D283F" w:rsidP="007D283F">
      <w:pPr>
        <w:spacing w:before="40" w:after="20"/>
      </w:pPr>
    </w:p>
    <w:p w14:paraId="4F653D88" w14:textId="77777777" w:rsidR="007D283F" w:rsidRDefault="007D283F" w:rsidP="007D283F">
      <w:pPr>
        <w:spacing w:before="40" w:after="40"/>
        <w:rPr>
          <w:color w:val="BBBBBB"/>
        </w:rPr>
      </w:pPr>
      <w:r>
        <w:rPr>
          <w:color w:val="BBBBBB"/>
        </w:rPr>
        <w:t>______________________________________________________________________________________________</w:t>
      </w:r>
    </w:p>
    <w:p w14:paraId="79F66BCF" w14:textId="77777777" w:rsidR="007D283F" w:rsidRDefault="007D283F" w:rsidP="007D283F">
      <w:pPr>
        <w:spacing w:before="40" w:after="40"/>
        <w:rPr>
          <w:color w:val="BBBBBB"/>
        </w:rPr>
      </w:pPr>
    </w:p>
    <w:p w14:paraId="65E78628" w14:textId="29026A52" w:rsidR="007D283F" w:rsidRDefault="007D283F" w:rsidP="007D283F">
      <w:pPr>
        <w:spacing w:before="40" w:after="40"/>
      </w:pPr>
      <w:r>
        <w:rPr>
          <w:color w:val="BBBBBB"/>
        </w:rPr>
        <w:t>______________________________________________________________________________________________</w:t>
      </w:r>
    </w:p>
    <w:p w14:paraId="3CB484C9" w14:textId="77777777" w:rsidR="007D283F" w:rsidRDefault="007D283F" w:rsidP="007D283F">
      <w:pPr>
        <w:spacing w:before="40" w:after="40"/>
      </w:pPr>
    </w:p>
    <w:p w14:paraId="286074AF" w14:textId="38E8FE3D" w:rsidR="007D283F" w:rsidRDefault="007D283F" w:rsidP="007D283F">
      <w:pPr>
        <w:pBdr>
          <w:top w:val="single" w:sz="4" w:space="4" w:color="CCCCCC"/>
        </w:pBdr>
        <w:spacing w:before="80"/>
        <w:jc w:val="center"/>
      </w:pPr>
      <w:r>
        <w:rPr>
          <w:i/>
          <w:iCs/>
          <w:color w:val="AAAAAA"/>
          <w:sz w:val="15"/>
          <w:szCs w:val="15"/>
        </w:rPr>
        <w:t>Data collected during this session is for in-class use only and will not be retained beyond the session.   |   BRUMS: Terry et al. (2003)   |   IPAQ: Craig et al. (2003)</w:t>
      </w:r>
    </w:p>
    <w:p w14:paraId="5E716D09" w14:textId="17692E20" w:rsidR="006D2912" w:rsidRDefault="006D2912" w:rsidP="006B21FB">
      <w:pPr>
        <w:shd w:val="clear" w:color="auto" w:fill="1F4E79"/>
        <w:spacing w:before="280" w:after="120"/>
      </w:pPr>
    </w:p>
    <w:sectPr w:rsidR="006D2912">
      <w:pgSz w:w="11906" w:h="16838"/>
      <w:pgMar w:top="960" w:right="960" w:bottom="960" w:left="96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E50B26"/>
    <w:multiLevelType w:val="hybridMultilevel"/>
    <w:tmpl w:val="A942C934"/>
    <w:lvl w:ilvl="0" w:tplc="77E639BC">
      <w:start w:val="1"/>
      <w:numFmt w:val="bullet"/>
      <w:lvlText w:val="•"/>
      <w:lvlJc w:val="left"/>
      <w:pPr>
        <w:ind w:left="720" w:hanging="360"/>
      </w:pPr>
    </w:lvl>
    <w:lvl w:ilvl="1" w:tplc="496E8C0E">
      <w:numFmt w:val="decimal"/>
      <w:lvlText w:val=""/>
      <w:lvlJc w:val="left"/>
    </w:lvl>
    <w:lvl w:ilvl="2" w:tplc="7BE0E54C">
      <w:numFmt w:val="decimal"/>
      <w:lvlText w:val=""/>
      <w:lvlJc w:val="left"/>
    </w:lvl>
    <w:lvl w:ilvl="3" w:tplc="37481C02">
      <w:numFmt w:val="decimal"/>
      <w:lvlText w:val=""/>
      <w:lvlJc w:val="left"/>
    </w:lvl>
    <w:lvl w:ilvl="4" w:tplc="EFA08BFE">
      <w:numFmt w:val="decimal"/>
      <w:lvlText w:val=""/>
      <w:lvlJc w:val="left"/>
    </w:lvl>
    <w:lvl w:ilvl="5" w:tplc="FF5E7826">
      <w:numFmt w:val="decimal"/>
      <w:lvlText w:val=""/>
      <w:lvlJc w:val="left"/>
    </w:lvl>
    <w:lvl w:ilvl="6" w:tplc="B7224676">
      <w:numFmt w:val="decimal"/>
      <w:lvlText w:val=""/>
      <w:lvlJc w:val="left"/>
    </w:lvl>
    <w:lvl w:ilvl="7" w:tplc="8BB8AC72">
      <w:numFmt w:val="decimal"/>
      <w:lvlText w:val=""/>
      <w:lvlJc w:val="left"/>
    </w:lvl>
    <w:lvl w:ilvl="8" w:tplc="3872B634">
      <w:numFmt w:val="decimal"/>
      <w:lvlText w:val=""/>
      <w:lvlJc w:val="left"/>
    </w:lvl>
  </w:abstractNum>
  <w:abstractNum w:abstractNumId="1" w15:restartNumberingAfterBreak="0">
    <w:nsid w:val="7301342A"/>
    <w:multiLevelType w:val="hybridMultilevel"/>
    <w:tmpl w:val="EB828DD8"/>
    <w:lvl w:ilvl="0" w:tplc="2EF48C9E">
      <w:start w:val="1"/>
      <w:numFmt w:val="bullet"/>
      <w:lvlText w:val="●"/>
      <w:lvlJc w:val="left"/>
      <w:pPr>
        <w:ind w:left="720" w:hanging="360"/>
      </w:pPr>
    </w:lvl>
    <w:lvl w:ilvl="1" w:tplc="1D6873CA">
      <w:start w:val="1"/>
      <w:numFmt w:val="bullet"/>
      <w:lvlText w:val="○"/>
      <w:lvlJc w:val="left"/>
      <w:pPr>
        <w:ind w:left="1440" w:hanging="360"/>
      </w:pPr>
    </w:lvl>
    <w:lvl w:ilvl="2" w:tplc="787A7538">
      <w:start w:val="1"/>
      <w:numFmt w:val="bullet"/>
      <w:lvlText w:val="■"/>
      <w:lvlJc w:val="left"/>
      <w:pPr>
        <w:ind w:left="2160" w:hanging="360"/>
      </w:pPr>
    </w:lvl>
    <w:lvl w:ilvl="3" w:tplc="71E02648">
      <w:start w:val="1"/>
      <w:numFmt w:val="bullet"/>
      <w:lvlText w:val="●"/>
      <w:lvlJc w:val="left"/>
      <w:pPr>
        <w:ind w:left="2880" w:hanging="360"/>
      </w:pPr>
    </w:lvl>
    <w:lvl w:ilvl="4" w:tplc="0E6CAD00">
      <w:start w:val="1"/>
      <w:numFmt w:val="bullet"/>
      <w:lvlText w:val="○"/>
      <w:lvlJc w:val="left"/>
      <w:pPr>
        <w:ind w:left="3600" w:hanging="360"/>
      </w:pPr>
    </w:lvl>
    <w:lvl w:ilvl="5" w:tplc="7A326084">
      <w:start w:val="1"/>
      <w:numFmt w:val="bullet"/>
      <w:lvlText w:val="■"/>
      <w:lvlJc w:val="left"/>
      <w:pPr>
        <w:ind w:left="4320" w:hanging="360"/>
      </w:pPr>
    </w:lvl>
    <w:lvl w:ilvl="6" w:tplc="223EEE42">
      <w:start w:val="1"/>
      <w:numFmt w:val="bullet"/>
      <w:lvlText w:val="●"/>
      <w:lvlJc w:val="left"/>
      <w:pPr>
        <w:ind w:left="5040" w:hanging="360"/>
      </w:pPr>
    </w:lvl>
    <w:lvl w:ilvl="7" w:tplc="1144D942">
      <w:start w:val="1"/>
      <w:numFmt w:val="bullet"/>
      <w:lvlText w:val="●"/>
      <w:lvlJc w:val="left"/>
      <w:pPr>
        <w:ind w:left="5760" w:hanging="360"/>
      </w:pPr>
    </w:lvl>
    <w:lvl w:ilvl="8" w:tplc="74BA73D2">
      <w:start w:val="1"/>
      <w:numFmt w:val="bullet"/>
      <w:lvlText w:val="●"/>
      <w:lvlJc w:val="left"/>
      <w:pPr>
        <w:ind w:left="6480" w:hanging="360"/>
      </w:pPr>
    </w:lvl>
  </w:abstractNum>
  <w:num w:numId="1" w16cid:durableId="224876232">
    <w:abstractNumId w:val="1"/>
    <w:lvlOverride w:ilvl="0">
      <w:startOverride w:val="1"/>
    </w:lvlOverride>
  </w:num>
  <w:num w:numId="2" w16cid:durableId="135484587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2912"/>
    <w:rsid w:val="001F302D"/>
    <w:rsid w:val="006B21FB"/>
    <w:rsid w:val="006D2912"/>
    <w:rsid w:val="007D283F"/>
    <w:rsid w:val="009007D6"/>
    <w:rsid w:val="00B61A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95A116"/>
  <w15:docId w15:val="{11595B19-0190-4C41-A5C9-2A220E5D9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19"/>
        <w:szCs w:val="19"/>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1422</Words>
  <Characters>8107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Dylan Blain</cp:lastModifiedBy>
  <cp:revision>2</cp:revision>
  <dcterms:created xsi:type="dcterms:W3CDTF">2026-03-13T17:22:00Z</dcterms:created>
  <dcterms:modified xsi:type="dcterms:W3CDTF">2026-03-13T17:22:00Z</dcterms:modified>
</cp:coreProperties>
</file>