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781B4" w14:textId="77777777" w:rsidR="00C81994" w:rsidRPr="002F4DD6" w:rsidRDefault="00C81994" w:rsidP="009A69C7">
      <w:pPr>
        <w:spacing w:line="360" w:lineRule="auto"/>
        <w:jc w:val="both"/>
        <w:rPr>
          <w:rFonts w:ascii="Arial" w:hAnsi="Arial" w:cs="Arial"/>
          <w:b/>
          <w:bCs/>
          <w:szCs w:val="24"/>
        </w:rPr>
      </w:pPr>
    </w:p>
    <w:p w14:paraId="3F497168" w14:textId="77777777" w:rsidR="00C81994" w:rsidRPr="002F4DD6" w:rsidRDefault="00C81994" w:rsidP="009A69C7">
      <w:pPr>
        <w:spacing w:line="360" w:lineRule="auto"/>
        <w:jc w:val="both"/>
        <w:rPr>
          <w:rFonts w:ascii="Arial" w:hAnsi="Arial" w:cs="Arial"/>
          <w:b/>
          <w:bCs/>
          <w:szCs w:val="24"/>
        </w:rPr>
      </w:pPr>
    </w:p>
    <w:p w14:paraId="65404EF9" w14:textId="77777777" w:rsidR="00C81994" w:rsidRPr="002F4DD6" w:rsidRDefault="00C81994" w:rsidP="009A69C7">
      <w:pPr>
        <w:spacing w:line="360" w:lineRule="auto"/>
        <w:jc w:val="both"/>
        <w:rPr>
          <w:rFonts w:ascii="Arial" w:hAnsi="Arial" w:cs="Arial"/>
          <w:b/>
          <w:bCs/>
          <w:szCs w:val="24"/>
        </w:rPr>
      </w:pPr>
    </w:p>
    <w:p w14:paraId="7E0A6FBB" w14:textId="77777777" w:rsidR="00576FF1" w:rsidRPr="002F4DD6" w:rsidRDefault="00576FF1" w:rsidP="009A69C7">
      <w:pPr>
        <w:spacing w:line="360" w:lineRule="auto"/>
        <w:jc w:val="both"/>
        <w:rPr>
          <w:rFonts w:ascii="Arial" w:hAnsi="Arial" w:cs="Arial"/>
          <w:b/>
          <w:bCs/>
          <w:szCs w:val="24"/>
        </w:rPr>
      </w:pPr>
    </w:p>
    <w:p w14:paraId="2D2D17D9" w14:textId="36874262" w:rsidR="000D46C0" w:rsidRPr="000D46C0" w:rsidRDefault="000D46C0" w:rsidP="009A69C7">
      <w:pPr>
        <w:spacing w:line="360" w:lineRule="auto"/>
        <w:jc w:val="center"/>
        <w:rPr>
          <w:rFonts w:ascii="Arial" w:hAnsi="Arial" w:cs="Arial"/>
          <w:b/>
          <w:bCs/>
          <w:szCs w:val="24"/>
          <w:u w:val="single"/>
        </w:rPr>
      </w:pPr>
      <w:r w:rsidRPr="000D46C0">
        <w:rPr>
          <w:rFonts w:ascii="Arial" w:hAnsi="Arial" w:cs="Arial"/>
          <w:b/>
          <w:bCs/>
          <w:szCs w:val="24"/>
          <w:u w:val="single"/>
        </w:rPr>
        <w:t>MARKETING STRATEGIES PORTFOLIO</w:t>
      </w:r>
    </w:p>
    <w:p w14:paraId="35F8ABCF" w14:textId="77777777" w:rsidR="000D46C0" w:rsidRPr="000D46C0" w:rsidRDefault="000D46C0" w:rsidP="009A69C7">
      <w:pPr>
        <w:spacing w:line="360" w:lineRule="auto"/>
        <w:jc w:val="center"/>
        <w:rPr>
          <w:rFonts w:ascii="Arial" w:hAnsi="Arial" w:cs="Arial"/>
          <w:b/>
          <w:bCs/>
          <w:szCs w:val="24"/>
          <w:u w:val="single"/>
        </w:rPr>
      </w:pPr>
      <w:r w:rsidRPr="000D46C0">
        <w:rPr>
          <w:rFonts w:ascii="Arial" w:hAnsi="Arial" w:cs="Arial"/>
          <w:b/>
          <w:bCs/>
          <w:szCs w:val="24"/>
          <w:u w:val="single"/>
        </w:rPr>
        <w:t>Brand Development Strategy for Apple Smart Health Hub</w:t>
      </w:r>
    </w:p>
    <w:p w14:paraId="1FE40515" w14:textId="77777777" w:rsidR="000D46C0" w:rsidRPr="000D46C0" w:rsidRDefault="000D46C0" w:rsidP="009A69C7">
      <w:pPr>
        <w:spacing w:line="360" w:lineRule="auto"/>
        <w:jc w:val="center"/>
        <w:rPr>
          <w:rFonts w:ascii="Arial" w:hAnsi="Arial" w:cs="Arial"/>
          <w:b/>
          <w:bCs/>
          <w:szCs w:val="24"/>
          <w:u w:val="single"/>
        </w:rPr>
      </w:pPr>
      <w:r w:rsidRPr="000D46C0">
        <w:rPr>
          <w:rFonts w:ascii="Arial" w:hAnsi="Arial" w:cs="Arial"/>
          <w:b/>
          <w:bCs/>
          <w:szCs w:val="24"/>
          <w:u w:val="single"/>
        </w:rPr>
        <w:t>Programme:</w:t>
      </w:r>
      <w:r w:rsidRPr="000D46C0">
        <w:rPr>
          <w:rFonts w:ascii="Arial" w:hAnsi="Arial" w:cs="Arial"/>
          <w:b/>
          <w:bCs/>
          <w:szCs w:val="24"/>
          <w:u w:val="single"/>
        </w:rPr>
        <w:br/>
        <w:t>Master of Business Administration (MBA)</w:t>
      </w:r>
    </w:p>
    <w:p w14:paraId="09A3CB27" w14:textId="77777777" w:rsidR="000D46C0" w:rsidRPr="000D46C0" w:rsidRDefault="000D46C0" w:rsidP="009A69C7">
      <w:pPr>
        <w:spacing w:line="360" w:lineRule="auto"/>
        <w:jc w:val="center"/>
        <w:rPr>
          <w:rFonts w:ascii="Arial" w:hAnsi="Arial" w:cs="Arial"/>
          <w:b/>
          <w:bCs/>
          <w:szCs w:val="24"/>
          <w:u w:val="single"/>
        </w:rPr>
      </w:pPr>
      <w:r w:rsidRPr="000D46C0">
        <w:rPr>
          <w:rFonts w:ascii="Arial" w:hAnsi="Arial" w:cs="Arial"/>
          <w:b/>
          <w:bCs/>
          <w:szCs w:val="24"/>
          <w:u w:val="single"/>
        </w:rPr>
        <w:t>Module:</w:t>
      </w:r>
      <w:r w:rsidRPr="000D46C0">
        <w:rPr>
          <w:rFonts w:ascii="Arial" w:hAnsi="Arial" w:cs="Arial"/>
          <w:b/>
          <w:bCs/>
          <w:szCs w:val="24"/>
          <w:u w:val="single"/>
        </w:rPr>
        <w:br/>
        <w:t>Marketing Management</w:t>
      </w:r>
    </w:p>
    <w:p w14:paraId="6BB54672" w14:textId="77777777" w:rsidR="000D46C0" w:rsidRPr="000D46C0" w:rsidRDefault="000D46C0" w:rsidP="009A69C7">
      <w:pPr>
        <w:spacing w:line="360" w:lineRule="auto"/>
        <w:jc w:val="center"/>
        <w:rPr>
          <w:rFonts w:ascii="Arial" w:hAnsi="Arial" w:cs="Arial"/>
          <w:b/>
          <w:bCs/>
          <w:szCs w:val="24"/>
          <w:u w:val="single"/>
        </w:rPr>
      </w:pPr>
      <w:r w:rsidRPr="000D46C0">
        <w:rPr>
          <w:rFonts w:ascii="Arial" w:hAnsi="Arial" w:cs="Arial"/>
          <w:b/>
          <w:bCs/>
          <w:szCs w:val="24"/>
          <w:u w:val="single"/>
        </w:rPr>
        <w:t>Module Code:</w:t>
      </w:r>
      <w:r w:rsidRPr="000D46C0">
        <w:rPr>
          <w:rFonts w:ascii="Arial" w:hAnsi="Arial" w:cs="Arial"/>
          <w:b/>
          <w:bCs/>
          <w:szCs w:val="24"/>
          <w:u w:val="single"/>
        </w:rPr>
        <w:br/>
        <w:t>LCMB7024</w:t>
      </w:r>
    </w:p>
    <w:p w14:paraId="2F1A3DED" w14:textId="77777777" w:rsidR="0068169E" w:rsidRPr="002F4DD6" w:rsidRDefault="0068169E" w:rsidP="009A69C7">
      <w:pPr>
        <w:spacing w:line="360" w:lineRule="auto"/>
        <w:jc w:val="center"/>
        <w:rPr>
          <w:rFonts w:ascii="Arial" w:hAnsi="Arial" w:cs="Arial"/>
          <w:b/>
          <w:bCs/>
          <w:szCs w:val="24"/>
          <w:u w:val="single"/>
        </w:rPr>
      </w:pPr>
    </w:p>
    <w:p w14:paraId="03AFBF58" w14:textId="77777777" w:rsidR="0068169E" w:rsidRPr="002F4DD6" w:rsidRDefault="0068169E" w:rsidP="009A69C7">
      <w:pPr>
        <w:spacing w:line="360" w:lineRule="auto"/>
        <w:jc w:val="center"/>
        <w:rPr>
          <w:rFonts w:ascii="Arial" w:hAnsi="Arial" w:cs="Arial"/>
          <w:b/>
          <w:bCs/>
          <w:szCs w:val="24"/>
          <w:u w:val="single"/>
        </w:rPr>
      </w:pPr>
    </w:p>
    <w:p w14:paraId="6EFB4ED2" w14:textId="77777777" w:rsidR="0068169E" w:rsidRPr="002F4DD6" w:rsidRDefault="0068169E" w:rsidP="009A69C7">
      <w:pPr>
        <w:spacing w:line="360" w:lineRule="auto"/>
        <w:jc w:val="center"/>
        <w:rPr>
          <w:rFonts w:ascii="Arial" w:hAnsi="Arial" w:cs="Arial"/>
          <w:b/>
          <w:bCs/>
          <w:szCs w:val="24"/>
          <w:u w:val="single"/>
        </w:rPr>
      </w:pPr>
    </w:p>
    <w:p w14:paraId="6E5753A0" w14:textId="77777777" w:rsidR="0068169E" w:rsidRPr="002F4DD6" w:rsidRDefault="0068169E" w:rsidP="009A69C7">
      <w:pPr>
        <w:spacing w:line="360" w:lineRule="auto"/>
        <w:jc w:val="center"/>
        <w:rPr>
          <w:rFonts w:ascii="Arial" w:hAnsi="Arial" w:cs="Arial"/>
          <w:b/>
          <w:bCs/>
          <w:szCs w:val="24"/>
          <w:u w:val="single"/>
        </w:rPr>
      </w:pPr>
    </w:p>
    <w:p w14:paraId="245C74DC" w14:textId="3A0BB624" w:rsidR="000D46C0" w:rsidRPr="000D46C0" w:rsidRDefault="000D46C0" w:rsidP="009A69C7">
      <w:pPr>
        <w:spacing w:line="360" w:lineRule="auto"/>
        <w:jc w:val="center"/>
        <w:rPr>
          <w:rFonts w:ascii="Arial" w:hAnsi="Arial" w:cs="Arial"/>
          <w:b/>
          <w:bCs/>
          <w:szCs w:val="24"/>
          <w:u w:val="single"/>
        </w:rPr>
      </w:pPr>
      <w:r w:rsidRPr="000D46C0">
        <w:rPr>
          <w:rFonts w:ascii="Arial" w:hAnsi="Arial" w:cs="Arial"/>
          <w:b/>
          <w:bCs/>
          <w:szCs w:val="24"/>
          <w:u w:val="single"/>
        </w:rPr>
        <w:t>Assignment Title:</w:t>
      </w:r>
      <w:r w:rsidRPr="000D46C0">
        <w:rPr>
          <w:rFonts w:ascii="Arial" w:hAnsi="Arial" w:cs="Arial"/>
          <w:b/>
          <w:bCs/>
          <w:szCs w:val="24"/>
          <w:u w:val="single"/>
        </w:rPr>
        <w:br/>
        <w:t>Assessment Component 2 – Marketing Strategies Portfolio</w:t>
      </w:r>
    </w:p>
    <w:p w14:paraId="09FBCFB3" w14:textId="74AF2037" w:rsidR="000D46C0" w:rsidRPr="000D46C0" w:rsidRDefault="000D46C0" w:rsidP="009A69C7">
      <w:pPr>
        <w:spacing w:line="360" w:lineRule="auto"/>
        <w:jc w:val="center"/>
        <w:rPr>
          <w:rFonts w:ascii="Arial" w:hAnsi="Arial" w:cs="Arial"/>
          <w:b/>
          <w:bCs/>
          <w:szCs w:val="24"/>
          <w:u w:val="single"/>
        </w:rPr>
      </w:pPr>
      <w:r w:rsidRPr="000D46C0">
        <w:rPr>
          <w:rFonts w:ascii="Arial" w:hAnsi="Arial" w:cs="Arial"/>
          <w:b/>
          <w:bCs/>
          <w:szCs w:val="24"/>
          <w:u w:val="single"/>
        </w:rPr>
        <w:t>Student Name:</w:t>
      </w:r>
      <w:r w:rsidR="007D19D4">
        <w:rPr>
          <w:rFonts w:ascii="Arial" w:hAnsi="Arial" w:cs="Arial"/>
          <w:b/>
          <w:bCs/>
          <w:szCs w:val="24"/>
          <w:u w:val="single"/>
        </w:rPr>
        <w:t xml:space="preserve"> Jeel Bhratbhai Anghan</w:t>
      </w:r>
    </w:p>
    <w:p w14:paraId="1C5BCD36" w14:textId="62A4D87D" w:rsidR="000D46C0" w:rsidRPr="000D46C0" w:rsidRDefault="000D46C0" w:rsidP="009A69C7">
      <w:pPr>
        <w:spacing w:line="360" w:lineRule="auto"/>
        <w:jc w:val="center"/>
        <w:rPr>
          <w:rFonts w:ascii="Arial" w:hAnsi="Arial" w:cs="Arial"/>
          <w:b/>
          <w:bCs/>
          <w:szCs w:val="24"/>
          <w:u w:val="single"/>
        </w:rPr>
      </w:pPr>
      <w:r w:rsidRPr="000D46C0">
        <w:rPr>
          <w:rFonts w:ascii="Arial" w:hAnsi="Arial" w:cs="Arial"/>
          <w:b/>
          <w:bCs/>
          <w:szCs w:val="24"/>
          <w:u w:val="single"/>
        </w:rPr>
        <w:t>Student ID:</w:t>
      </w:r>
      <w:r w:rsidR="007D19D4">
        <w:rPr>
          <w:rFonts w:ascii="Arial" w:hAnsi="Arial" w:cs="Arial"/>
          <w:b/>
          <w:bCs/>
          <w:szCs w:val="24"/>
          <w:u w:val="single"/>
        </w:rPr>
        <w:t xml:space="preserve"> 2522449</w:t>
      </w:r>
    </w:p>
    <w:p w14:paraId="08DC5987" w14:textId="5AEEEEB8" w:rsidR="000D46C0" w:rsidRPr="000D46C0" w:rsidRDefault="000D46C0" w:rsidP="009A69C7">
      <w:pPr>
        <w:spacing w:line="360" w:lineRule="auto"/>
        <w:jc w:val="center"/>
        <w:rPr>
          <w:rFonts w:ascii="Arial" w:hAnsi="Arial" w:cs="Arial"/>
          <w:b/>
          <w:bCs/>
          <w:szCs w:val="24"/>
          <w:u w:val="single"/>
        </w:rPr>
      </w:pPr>
      <w:r w:rsidRPr="000D46C0">
        <w:rPr>
          <w:rFonts w:ascii="Arial" w:hAnsi="Arial" w:cs="Arial"/>
          <w:b/>
          <w:bCs/>
          <w:szCs w:val="24"/>
          <w:u w:val="single"/>
        </w:rPr>
        <w:t>Lecturer:</w:t>
      </w:r>
      <w:r w:rsidRPr="000D46C0">
        <w:rPr>
          <w:rFonts w:ascii="Arial" w:hAnsi="Arial" w:cs="Arial"/>
          <w:b/>
          <w:bCs/>
          <w:szCs w:val="24"/>
          <w:u w:val="single"/>
        </w:rPr>
        <w:br/>
        <w:t>Taonga Kaonga Sobere-Snithers</w:t>
      </w:r>
    </w:p>
    <w:p w14:paraId="08633968" w14:textId="77777777" w:rsidR="000D46C0" w:rsidRPr="000D46C0" w:rsidRDefault="000D46C0" w:rsidP="009A69C7">
      <w:pPr>
        <w:spacing w:line="360" w:lineRule="auto"/>
        <w:jc w:val="center"/>
        <w:rPr>
          <w:rFonts w:ascii="Arial" w:hAnsi="Arial" w:cs="Arial"/>
          <w:b/>
          <w:bCs/>
          <w:szCs w:val="24"/>
          <w:u w:val="single"/>
        </w:rPr>
      </w:pPr>
      <w:r w:rsidRPr="000D46C0">
        <w:rPr>
          <w:rFonts w:ascii="Arial" w:hAnsi="Arial" w:cs="Arial"/>
          <w:b/>
          <w:bCs/>
          <w:szCs w:val="24"/>
          <w:u w:val="single"/>
        </w:rPr>
        <w:t>University:</w:t>
      </w:r>
      <w:r w:rsidRPr="000D46C0">
        <w:rPr>
          <w:rFonts w:ascii="Arial" w:hAnsi="Arial" w:cs="Arial"/>
          <w:b/>
          <w:bCs/>
          <w:szCs w:val="24"/>
          <w:u w:val="single"/>
        </w:rPr>
        <w:br/>
        <w:t>University of Wales Trinity Saint David</w:t>
      </w:r>
    </w:p>
    <w:p w14:paraId="4999C2DB" w14:textId="78968A15" w:rsidR="00C81994" w:rsidRPr="002F4DD6" w:rsidRDefault="00C81994" w:rsidP="009A69C7">
      <w:pPr>
        <w:spacing w:line="360" w:lineRule="auto"/>
        <w:jc w:val="both"/>
        <w:rPr>
          <w:rFonts w:ascii="Arial" w:hAnsi="Arial" w:cs="Arial"/>
          <w:b/>
          <w:bCs/>
          <w:szCs w:val="24"/>
        </w:rPr>
      </w:pPr>
    </w:p>
    <w:p w14:paraId="792B85F9" w14:textId="77777777" w:rsidR="006C41E2" w:rsidRPr="002F4DD6" w:rsidRDefault="006C41E2" w:rsidP="009A69C7">
      <w:pPr>
        <w:spacing w:line="360" w:lineRule="auto"/>
        <w:rPr>
          <w:rFonts w:ascii="Arial" w:hAnsi="Arial" w:cs="Arial"/>
          <w:b/>
          <w:bCs/>
          <w:szCs w:val="24"/>
        </w:rPr>
      </w:pPr>
      <w:r w:rsidRPr="002F4DD6">
        <w:rPr>
          <w:rFonts w:ascii="Arial" w:hAnsi="Arial" w:cs="Arial"/>
          <w:b/>
          <w:bCs/>
          <w:szCs w:val="24"/>
        </w:rPr>
        <w:br w:type="page"/>
      </w:r>
    </w:p>
    <w:sdt>
      <w:sdtPr>
        <w:rPr>
          <w:rFonts w:ascii="Arial" w:eastAsia="Cambria" w:hAnsi="Arial" w:cs="Arial"/>
          <w:b w:val="0"/>
          <w:color w:val="auto"/>
          <w:szCs w:val="24"/>
          <w:lang w:val="en-IN"/>
        </w:rPr>
        <w:id w:val="-1865818590"/>
        <w:docPartObj>
          <w:docPartGallery w:val="Table of Contents"/>
          <w:docPartUnique/>
        </w:docPartObj>
      </w:sdtPr>
      <w:sdtEndPr>
        <w:rPr>
          <w:bCs/>
          <w:noProof/>
        </w:rPr>
      </w:sdtEndPr>
      <w:sdtContent>
        <w:p w14:paraId="1BDA35F9" w14:textId="4F632DFD" w:rsidR="00742D5F" w:rsidRPr="002F4DD6" w:rsidRDefault="00742D5F" w:rsidP="009A69C7">
          <w:pPr>
            <w:pStyle w:val="TOCHeading"/>
            <w:spacing w:line="360" w:lineRule="auto"/>
            <w:rPr>
              <w:rFonts w:ascii="Arial" w:hAnsi="Arial" w:cs="Arial"/>
              <w:szCs w:val="24"/>
            </w:rPr>
          </w:pPr>
          <w:r w:rsidRPr="002F4DD6">
            <w:rPr>
              <w:rFonts w:ascii="Arial" w:hAnsi="Arial" w:cs="Arial"/>
              <w:szCs w:val="24"/>
            </w:rPr>
            <w:t>Table of Contents</w:t>
          </w:r>
        </w:p>
        <w:p w14:paraId="56F0CE42" w14:textId="76E17182" w:rsidR="00981416" w:rsidRDefault="00742D5F">
          <w:pPr>
            <w:pStyle w:val="TOC1"/>
            <w:tabs>
              <w:tab w:val="right" w:leader="dot" w:pos="9016"/>
            </w:tabs>
            <w:rPr>
              <w:rFonts w:asciiTheme="minorHAnsi" w:eastAsiaTheme="minorEastAsia" w:hAnsiTheme="minorHAnsi" w:cstheme="minorBidi"/>
              <w:noProof/>
              <w:kern w:val="2"/>
              <w:szCs w:val="24"/>
              <w:lang w:eastAsia="en-IN"/>
              <w14:ligatures w14:val="standardContextual"/>
            </w:rPr>
          </w:pPr>
          <w:r w:rsidRPr="002F4DD6">
            <w:rPr>
              <w:rFonts w:ascii="Arial" w:hAnsi="Arial" w:cs="Arial"/>
              <w:szCs w:val="24"/>
            </w:rPr>
            <w:fldChar w:fldCharType="begin"/>
          </w:r>
          <w:r w:rsidRPr="002F4DD6">
            <w:rPr>
              <w:rFonts w:ascii="Arial" w:hAnsi="Arial" w:cs="Arial"/>
              <w:szCs w:val="24"/>
            </w:rPr>
            <w:instrText xml:space="preserve"> TOC \o "1-3" \h \z \u </w:instrText>
          </w:r>
          <w:r w:rsidRPr="002F4DD6">
            <w:rPr>
              <w:rFonts w:ascii="Arial" w:hAnsi="Arial" w:cs="Arial"/>
              <w:szCs w:val="24"/>
            </w:rPr>
            <w:fldChar w:fldCharType="separate"/>
          </w:r>
          <w:hyperlink w:anchor="_Toc223632519" w:history="1">
            <w:r w:rsidR="00981416" w:rsidRPr="000B5BC0">
              <w:rPr>
                <w:rStyle w:val="Hyperlink"/>
                <w:rFonts w:ascii="Arial" w:hAnsi="Arial" w:cs="Arial"/>
                <w:noProof/>
              </w:rPr>
              <w:t>1. Introduction</w:t>
            </w:r>
            <w:r w:rsidR="00981416">
              <w:rPr>
                <w:noProof/>
                <w:webHidden/>
              </w:rPr>
              <w:tab/>
            </w:r>
            <w:r w:rsidR="00981416">
              <w:rPr>
                <w:noProof/>
                <w:webHidden/>
              </w:rPr>
              <w:fldChar w:fldCharType="begin"/>
            </w:r>
            <w:r w:rsidR="00981416">
              <w:rPr>
                <w:noProof/>
                <w:webHidden/>
              </w:rPr>
              <w:instrText xml:space="preserve"> PAGEREF _Toc223632519 \h </w:instrText>
            </w:r>
            <w:r w:rsidR="00981416">
              <w:rPr>
                <w:noProof/>
                <w:webHidden/>
              </w:rPr>
            </w:r>
            <w:r w:rsidR="00981416">
              <w:rPr>
                <w:noProof/>
                <w:webHidden/>
              </w:rPr>
              <w:fldChar w:fldCharType="separate"/>
            </w:r>
            <w:r w:rsidR="00981416">
              <w:rPr>
                <w:noProof/>
                <w:webHidden/>
              </w:rPr>
              <w:t>3</w:t>
            </w:r>
            <w:r w:rsidR="00981416">
              <w:rPr>
                <w:noProof/>
                <w:webHidden/>
              </w:rPr>
              <w:fldChar w:fldCharType="end"/>
            </w:r>
          </w:hyperlink>
        </w:p>
        <w:p w14:paraId="6F25AF16" w14:textId="5F5B4D1E" w:rsidR="00981416" w:rsidRDefault="00981416">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3632520" w:history="1">
            <w:r w:rsidRPr="000B5BC0">
              <w:rPr>
                <w:rStyle w:val="Hyperlink"/>
                <w:rFonts w:ascii="Arial" w:hAnsi="Arial" w:cs="Arial"/>
                <w:noProof/>
              </w:rPr>
              <w:t>2. Brand Extension Overview</w:t>
            </w:r>
            <w:r>
              <w:rPr>
                <w:noProof/>
                <w:webHidden/>
              </w:rPr>
              <w:tab/>
            </w:r>
            <w:r>
              <w:rPr>
                <w:noProof/>
                <w:webHidden/>
              </w:rPr>
              <w:fldChar w:fldCharType="begin"/>
            </w:r>
            <w:r>
              <w:rPr>
                <w:noProof/>
                <w:webHidden/>
              </w:rPr>
              <w:instrText xml:space="preserve"> PAGEREF _Toc223632520 \h </w:instrText>
            </w:r>
            <w:r>
              <w:rPr>
                <w:noProof/>
                <w:webHidden/>
              </w:rPr>
            </w:r>
            <w:r>
              <w:rPr>
                <w:noProof/>
                <w:webHidden/>
              </w:rPr>
              <w:fldChar w:fldCharType="separate"/>
            </w:r>
            <w:r>
              <w:rPr>
                <w:noProof/>
                <w:webHidden/>
              </w:rPr>
              <w:t>3</w:t>
            </w:r>
            <w:r>
              <w:rPr>
                <w:noProof/>
                <w:webHidden/>
              </w:rPr>
              <w:fldChar w:fldCharType="end"/>
            </w:r>
          </w:hyperlink>
        </w:p>
        <w:p w14:paraId="13BADB87" w14:textId="3DF1A71E" w:rsidR="00981416" w:rsidRDefault="00981416">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3632521" w:history="1">
            <w:r w:rsidRPr="000B5BC0">
              <w:rPr>
                <w:rStyle w:val="Hyperlink"/>
                <w:rFonts w:ascii="Arial" w:hAnsi="Arial" w:cs="Arial"/>
                <w:noProof/>
              </w:rPr>
              <w:t>2.1 The Company</w:t>
            </w:r>
            <w:r>
              <w:rPr>
                <w:noProof/>
                <w:webHidden/>
              </w:rPr>
              <w:tab/>
            </w:r>
            <w:r>
              <w:rPr>
                <w:noProof/>
                <w:webHidden/>
              </w:rPr>
              <w:fldChar w:fldCharType="begin"/>
            </w:r>
            <w:r>
              <w:rPr>
                <w:noProof/>
                <w:webHidden/>
              </w:rPr>
              <w:instrText xml:space="preserve"> PAGEREF _Toc223632521 \h </w:instrText>
            </w:r>
            <w:r>
              <w:rPr>
                <w:noProof/>
                <w:webHidden/>
              </w:rPr>
            </w:r>
            <w:r>
              <w:rPr>
                <w:noProof/>
                <w:webHidden/>
              </w:rPr>
              <w:fldChar w:fldCharType="separate"/>
            </w:r>
            <w:r>
              <w:rPr>
                <w:noProof/>
                <w:webHidden/>
              </w:rPr>
              <w:t>3</w:t>
            </w:r>
            <w:r>
              <w:rPr>
                <w:noProof/>
                <w:webHidden/>
              </w:rPr>
              <w:fldChar w:fldCharType="end"/>
            </w:r>
          </w:hyperlink>
        </w:p>
        <w:p w14:paraId="02847954" w14:textId="24B03C50" w:rsidR="00981416" w:rsidRDefault="00981416">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3632522" w:history="1">
            <w:r w:rsidRPr="000B5BC0">
              <w:rPr>
                <w:rStyle w:val="Hyperlink"/>
                <w:rFonts w:ascii="Arial" w:hAnsi="Arial" w:cs="Arial"/>
                <w:noProof/>
              </w:rPr>
              <w:t>2.2 Proposed Brand Extension</w:t>
            </w:r>
            <w:r>
              <w:rPr>
                <w:noProof/>
                <w:webHidden/>
              </w:rPr>
              <w:tab/>
            </w:r>
            <w:r>
              <w:rPr>
                <w:noProof/>
                <w:webHidden/>
              </w:rPr>
              <w:fldChar w:fldCharType="begin"/>
            </w:r>
            <w:r>
              <w:rPr>
                <w:noProof/>
                <w:webHidden/>
              </w:rPr>
              <w:instrText xml:space="preserve"> PAGEREF _Toc223632522 \h </w:instrText>
            </w:r>
            <w:r>
              <w:rPr>
                <w:noProof/>
                <w:webHidden/>
              </w:rPr>
            </w:r>
            <w:r>
              <w:rPr>
                <w:noProof/>
                <w:webHidden/>
              </w:rPr>
              <w:fldChar w:fldCharType="separate"/>
            </w:r>
            <w:r>
              <w:rPr>
                <w:noProof/>
                <w:webHidden/>
              </w:rPr>
              <w:t>3</w:t>
            </w:r>
            <w:r>
              <w:rPr>
                <w:noProof/>
                <w:webHidden/>
              </w:rPr>
              <w:fldChar w:fldCharType="end"/>
            </w:r>
          </w:hyperlink>
        </w:p>
        <w:p w14:paraId="2F2F303B" w14:textId="4E17F275" w:rsidR="00981416" w:rsidRDefault="00981416">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3632523" w:history="1">
            <w:r w:rsidRPr="000B5BC0">
              <w:rPr>
                <w:rStyle w:val="Hyperlink"/>
                <w:rFonts w:ascii="Arial" w:hAnsi="Arial" w:cs="Arial"/>
                <w:noProof/>
              </w:rPr>
              <w:t>2.3 Market Opportunity</w:t>
            </w:r>
            <w:r>
              <w:rPr>
                <w:noProof/>
                <w:webHidden/>
              </w:rPr>
              <w:tab/>
            </w:r>
            <w:r>
              <w:rPr>
                <w:noProof/>
                <w:webHidden/>
              </w:rPr>
              <w:fldChar w:fldCharType="begin"/>
            </w:r>
            <w:r>
              <w:rPr>
                <w:noProof/>
                <w:webHidden/>
              </w:rPr>
              <w:instrText xml:space="preserve"> PAGEREF _Toc223632523 \h </w:instrText>
            </w:r>
            <w:r>
              <w:rPr>
                <w:noProof/>
                <w:webHidden/>
              </w:rPr>
            </w:r>
            <w:r>
              <w:rPr>
                <w:noProof/>
                <w:webHidden/>
              </w:rPr>
              <w:fldChar w:fldCharType="separate"/>
            </w:r>
            <w:r>
              <w:rPr>
                <w:noProof/>
                <w:webHidden/>
              </w:rPr>
              <w:t>3</w:t>
            </w:r>
            <w:r>
              <w:rPr>
                <w:noProof/>
                <w:webHidden/>
              </w:rPr>
              <w:fldChar w:fldCharType="end"/>
            </w:r>
          </w:hyperlink>
        </w:p>
        <w:p w14:paraId="405A216D" w14:textId="03C4E20B" w:rsidR="00981416" w:rsidRDefault="00981416">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3632524" w:history="1">
            <w:r w:rsidRPr="000B5BC0">
              <w:rPr>
                <w:rStyle w:val="Hyperlink"/>
                <w:rFonts w:ascii="Arial" w:hAnsi="Arial" w:cs="Arial"/>
                <w:noProof/>
              </w:rPr>
              <w:t>2.4 Sustainability Alignment</w:t>
            </w:r>
            <w:r>
              <w:rPr>
                <w:noProof/>
                <w:webHidden/>
              </w:rPr>
              <w:tab/>
            </w:r>
            <w:r>
              <w:rPr>
                <w:noProof/>
                <w:webHidden/>
              </w:rPr>
              <w:fldChar w:fldCharType="begin"/>
            </w:r>
            <w:r>
              <w:rPr>
                <w:noProof/>
                <w:webHidden/>
              </w:rPr>
              <w:instrText xml:space="preserve"> PAGEREF _Toc223632524 \h </w:instrText>
            </w:r>
            <w:r>
              <w:rPr>
                <w:noProof/>
                <w:webHidden/>
              </w:rPr>
            </w:r>
            <w:r>
              <w:rPr>
                <w:noProof/>
                <w:webHidden/>
              </w:rPr>
              <w:fldChar w:fldCharType="separate"/>
            </w:r>
            <w:r>
              <w:rPr>
                <w:noProof/>
                <w:webHidden/>
              </w:rPr>
              <w:t>4</w:t>
            </w:r>
            <w:r>
              <w:rPr>
                <w:noProof/>
                <w:webHidden/>
              </w:rPr>
              <w:fldChar w:fldCharType="end"/>
            </w:r>
          </w:hyperlink>
        </w:p>
        <w:p w14:paraId="5CC122D8" w14:textId="7CE9D26C" w:rsidR="00981416" w:rsidRDefault="00981416">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3632525" w:history="1">
            <w:r w:rsidRPr="000B5BC0">
              <w:rPr>
                <w:rStyle w:val="Hyperlink"/>
                <w:rFonts w:ascii="Arial" w:hAnsi="Arial" w:cs="Arial"/>
                <w:noProof/>
              </w:rPr>
              <w:t>3. Segmentation, Targeting, Differentiation and Positioning (STDP) Analysis</w:t>
            </w:r>
            <w:r>
              <w:rPr>
                <w:noProof/>
                <w:webHidden/>
              </w:rPr>
              <w:tab/>
            </w:r>
            <w:r>
              <w:rPr>
                <w:noProof/>
                <w:webHidden/>
              </w:rPr>
              <w:fldChar w:fldCharType="begin"/>
            </w:r>
            <w:r>
              <w:rPr>
                <w:noProof/>
                <w:webHidden/>
              </w:rPr>
              <w:instrText xml:space="preserve"> PAGEREF _Toc223632525 \h </w:instrText>
            </w:r>
            <w:r>
              <w:rPr>
                <w:noProof/>
                <w:webHidden/>
              </w:rPr>
            </w:r>
            <w:r>
              <w:rPr>
                <w:noProof/>
                <w:webHidden/>
              </w:rPr>
              <w:fldChar w:fldCharType="separate"/>
            </w:r>
            <w:r>
              <w:rPr>
                <w:noProof/>
                <w:webHidden/>
              </w:rPr>
              <w:t>4</w:t>
            </w:r>
            <w:r>
              <w:rPr>
                <w:noProof/>
                <w:webHidden/>
              </w:rPr>
              <w:fldChar w:fldCharType="end"/>
            </w:r>
          </w:hyperlink>
        </w:p>
        <w:p w14:paraId="7862A6E9" w14:textId="29E75FBB" w:rsidR="00981416" w:rsidRDefault="00981416">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3632526" w:history="1">
            <w:r w:rsidRPr="000B5BC0">
              <w:rPr>
                <w:rStyle w:val="Hyperlink"/>
                <w:rFonts w:ascii="Arial" w:hAnsi="Arial" w:cs="Arial"/>
                <w:noProof/>
              </w:rPr>
              <w:t>3.1 Market Segmentation</w:t>
            </w:r>
            <w:r>
              <w:rPr>
                <w:noProof/>
                <w:webHidden/>
              </w:rPr>
              <w:tab/>
            </w:r>
            <w:r>
              <w:rPr>
                <w:noProof/>
                <w:webHidden/>
              </w:rPr>
              <w:fldChar w:fldCharType="begin"/>
            </w:r>
            <w:r>
              <w:rPr>
                <w:noProof/>
                <w:webHidden/>
              </w:rPr>
              <w:instrText xml:space="preserve"> PAGEREF _Toc223632526 \h </w:instrText>
            </w:r>
            <w:r>
              <w:rPr>
                <w:noProof/>
                <w:webHidden/>
              </w:rPr>
            </w:r>
            <w:r>
              <w:rPr>
                <w:noProof/>
                <w:webHidden/>
              </w:rPr>
              <w:fldChar w:fldCharType="separate"/>
            </w:r>
            <w:r>
              <w:rPr>
                <w:noProof/>
                <w:webHidden/>
              </w:rPr>
              <w:t>4</w:t>
            </w:r>
            <w:r>
              <w:rPr>
                <w:noProof/>
                <w:webHidden/>
              </w:rPr>
              <w:fldChar w:fldCharType="end"/>
            </w:r>
          </w:hyperlink>
        </w:p>
        <w:p w14:paraId="7BAA2ECE" w14:textId="21380B22" w:rsidR="00981416" w:rsidRDefault="00981416">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3632527" w:history="1">
            <w:r w:rsidRPr="000B5BC0">
              <w:rPr>
                <w:rStyle w:val="Hyperlink"/>
                <w:rFonts w:ascii="Arial" w:hAnsi="Arial" w:cs="Arial"/>
                <w:noProof/>
              </w:rPr>
              <w:t>3.2 Target Market</w:t>
            </w:r>
            <w:r>
              <w:rPr>
                <w:noProof/>
                <w:webHidden/>
              </w:rPr>
              <w:tab/>
            </w:r>
            <w:r>
              <w:rPr>
                <w:noProof/>
                <w:webHidden/>
              </w:rPr>
              <w:fldChar w:fldCharType="begin"/>
            </w:r>
            <w:r>
              <w:rPr>
                <w:noProof/>
                <w:webHidden/>
              </w:rPr>
              <w:instrText xml:space="preserve"> PAGEREF _Toc223632527 \h </w:instrText>
            </w:r>
            <w:r>
              <w:rPr>
                <w:noProof/>
                <w:webHidden/>
              </w:rPr>
            </w:r>
            <w:r>
              <w:rPr>
                <w:noProof/>
                <w:webHidden/>
              </w:rPr>
              <w:fldChar w:fldCharType="separate"/>
            </w:r>
            <w:r>
              <w:rPr>
                <w:noProof/>
                <w:webHidden/>
              </w:rPr>
              <w:t>5</w:t>
            </w:r>
            <w:r>
              <w:rPr>
                <w:noProof/>
                <w:webHidden/>
              </w:rPr>
              <w:fldChar w:fldCharType="end"/>
            </w:r>
          </w:hyperlink>
        </w:p>
        <w:p w14:paraId="4AD27FE8" w14:textId="40188ADA" w:rsidR="00981416" w:rsidRDefault="00981416">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3632528" w:history="1">
            <w:r w:rsidRPr="000B5BC0">
              <w:rPr>
                <w:rStyle w:val="Hyperlink"/>
                <w:rFonts w:ascii="Arial" w:hAnsi="Arial" w:cs="Arial"/>
                <w:noProof/>
              </w:rPr>
              <w:t>3.3 Brand Differentiation</w:t>
            </w:r>
            <w:r>
              <w:rPr>
                <w:noProof/>
                <w:webHidden/>
              </w:rPr>
              <w:tab/>
            </w:r>
            <w:r>
              <w:rPr>
                <w:noProof/>
                <w:webHidden/>
              </w:rPr>
              <w:fldChar w:fldCharType="begin"/>
            </w:r>
            <w:r>
              <w:rPr>
                <w:noProof/>
                <w:webHidden/>
              </w:rPr>
              <w:instrText xml:space="preserve"> PAGEREF _Toc223632528 \h </w:instrText>
            </w:r>
            <w:r>
              <w:rPr>
                <w:noProof/>
                <w:webHidden/>
              </w:rPr>
            </w:r>
            <w:r>
              <w:rPr>
                <w:noProof/>
                <w:webHidden/>
              </w:rPr>
              <w:fldChar w:fldCharType="separate"/>
            </w:r>
            <w:r>
              <w:rPr>
                <w:noProof/>
                <w:webHidden/>
              </w:rPr>
              <w:t>5</w:t>
            </w:r>
            <w:r>
              <w:rPr>
                <w:noProof/>
                <w:webHidden/>
              </w:rPr>
              <w:fldChar w:fldCharType="end"/>
            </w:r>
          </w:hyperlink>
        </w:p>
        <w:p w14:paraId="0881D6DA" w14:textId="2096374F" w:rsidR="00981416" w:rsidRDefault="00981416">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3632529" w:history="1">
            <w:r w:rsidRPr="000B5BC0">
              <w:rPr>
                <w:rStyle w:val="Hyperlink"/>
                <w:rFonts w:ascii="Arial" w:hAnsi="Arial" w:cs="Arial"/>
                <w:noProof/>
              </w:rPr>
              <w:t>3.4 Brand Positioning</w:t>
            </w:r>
            <w:r>
              <w:rPr>
                <w:noProof/>
                <w:webHidden/>
              </w:rPr>
              <w:tab/>
            </w:r>
            <w:r>
              <w:rPr>
                <w:noProof/>
                <w:webHidden/>
              </w:rPr>
              <w:fldChar w:fldCharType="begin"/>
            </w:r>
            <w:r>
              <w:rPr>
                <w:noProof/>
                <w:webHidden/>
              </w:rPr>
              <w:instrText xml:space="preserve"> PAGEREF _Toc223632529 \h </w:instrText>
            </w:r>
            <w:r>
              <w:rPr>
                <w:noProof/>
                <w:webHidden/>
              </w:rPr>
            </w:r>
            <w:r>
              <w:rPr>
                <w:noProof/>
                <w:webHidden/>
              </w:rPr>
              <w:fldChar w:fldCharType="separate"/>
            </w:r>
            <w:r>
              <w:rPr>
                <w:noProof/>
                <w:webHidden/>
              </w:rPr>
              <w:t>5</w:t>
            </w:r>
            <w:r>
              <w:rPr>
                <w:noProof/>
                <w:webHidden/>
              </w:rPr>
              <w:fldChar w:fldCharType="end"/>
            </w:r>
          </w:hyperlink>
        </w:p>
        <w:p w14:paraId="781C2E6D" w14:textId="2110B277" w:rsidR="00981416" w:rsidRDefault="00981416">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3632530" w:history="1">
            <w:r w:rsidRPr="000B5BC0">
              <w:rPr>
                <w:rStyle w:val="Hyperlink"/>
                <w:rFonts w:ascii="Arial" w:hAnsi="Arial" w:cs="Arial"/>
                <w:noProof/>
              </w:rPr>
              <w:t>4. Marketing Mix Strategy (7Ps)</w:t>
            </w:r>
            <w:r>
              <w:rPr>
                <w:noProof/>
                <w:webHidden/>
              </w:rPr>
              <w:tab/>
            </w:r>
            <w:r>
              <w:rPr>
                <w:noProof/>
                <w:webHidden/>
              </w:rPr>
              <w:fldChar w:fldCharType="begin"/>
            </w:r>
            <w:r>
              <w:rPr>
                <w:noProof/>
                <w:webHidden/>
              </w:rPr>
              <w:instrText xml:space="preserve"> PAGEREF _Toc223632530 \h </w:instrText>
            </w:r>
            <w:r>
              <w:rPr>
                <w:noProof/>
                <w:webHidden/>
              </w:rPr>
            </w:r>
            <w:r>
              <w:rPr>
                <w:noProof/>
                <w:webHidden/>
              </w:rPr>
              <w:fldChar w:fldCharType="separate"/>
            </w:r>
            <w:r>
              <w:rPr>
                <w:noProof/>
                <w:webHidden/>
              </w:rPr>
              <w:t>6</w:t>
            </w:r>
            <w:r>
              <w:rPr>
                <w:noProof/>
                <w:webHidden/>
              </w:rPr>
              <w:fldChar w:fldCharType="end"/>
            </w:r>
          </w:hyperlink>
        </w:p>
        <w:p w14:paraId="6C2E0581" w14:textId="16C6C67A" w:rsidR="00981416" w:rsidRDefault="00981416">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3632531" w:history="1">
            <w:r w:rsidRPr="000B5BC0">
              <w:rPr>
                <w:rStyle w:val="Hyperlink"/>
                <w:rFonts w:ascii="Arial" w:hAnsi="Arial" w:cs="Arial"/>
                <w:noProof/>
              </w:rPr>
              <w:t>4.1 Product</w:t>
            </w:r>
            <w:r>
              <w:rPr>
                <w:noProof/>
                <w:webHidden/>
              </w:rPr>
              <w:tab/>
            </w:r>
            <w:r>
              <w:rPr>
                <w:noProof/>
                <w:webHidden/>
              </w:rPr>
              <w:fldChar w:fldCharType="begin"/>
            </w:r>
            <w:r>
              <w:rPr>
                <w:noProof/>
                <w:webHidden/>
              </w:rPr>
              <w:instrText xml:space="preserve"> PAGEREF _Toc223632531 \h </w:instrText>
            </w:r>
            <w:r>
              <w:rPr>
                <w:noProof/>
                <w:webHidden/>
              </w:rPr>
            </w:r>
            <w:r>
              <w:rPr>
                <w:noProof/>
                <w:webHidden/>
              </w:rPr>
              <w:fldChar w:fldCharType="separate"/>
            </w:r>
            <w:r>
              <w:rPr>
                <w:noProof/>
                <w:webHidden/>
              </w:rPr>
              <w:t>6</w:t>
            </w:r>
            <w:r>
              <w:rPr>
                <w:noProof/>
                <w:webHidden/>
              </w:rPr>
              <w:fldChar w:fldCharType="end"/>
            </w:r>
          </w:hyperlink>
        </w:p>
        <w:p w14:paraId="3C961415" w14:textId="6E4C61FB" w:rsidR="00981416" w:rsidRDefault="00981416">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3632532" w:history="1">
            <w:r w:rsidRPr="000B5BC0">
              <w:rPr>
                <w:rStyle w:val="Hyperlink"/>
                <w:rFonts w:ascii="Arial" w:hAnsi="Arial" w:cs="Arial"/>
                <w:noProof/>
              </w:rPr>
              <w:t>4.2 Price</w:t>
            </w:r>
            <w:r>
              <w:rPr>
                <w:noProof/>
                <w:webHidden/>
              </w:rPr>
              <w:tab/>
            </w:r>
            <w:r>
              <w:rPr>
                <w:noProof/>
                <w:webHidden/>
              </w:rPr>
              <w:fldChar w:fldCharType="begin"/>
            </w:r>
            <w:r>
              <w:rPr>
                <w:noProof/>
                <w:webHidden/>
              </w:rPr>
              <w:instrText xml:space="preserve"> PAGEREF _Toc223632532 \h </w:instrText>
            </w:r>
            <w:r>
              <w:rPr>
                <w:noProof/>
                <w:webHidden/>
              </w:rPr>
            </w:r>
            <w:r>
              <w:rPr>
                <w:noProof/>
                <w:webHidden/>
              </w:rPr>
              <w:fldChar w:fldCharType="separate"/>
            </w:r>
            <w:r>
              <w:rPr>
                <w:noProof/>
                <w:webHidden/>
              </w:rPr>
              <w:t>7</w:t>
            </w:r>
            <w:r>
              <w:rPr>
                <w:noProof/>
                <w:webHidden/>
              </w:rPr>
              <w:fldChar w:fldCharType="end"/>
            </w:r>
          </w:hyperlink>
        </w:p>
        <w:p w14:paraId="648D4AF5" w14:textId="5B03297D" w:rsidR="00981416" w:rsidRDefault="00981416">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3632533" w:history="1">
            <w:r w:rsidRPr="000B5BC0">
              <w:rPr>
                <w:rStyle w:val="Hyperlink"/>
                <w:rFonts w:ascii="Arial" w:hAnsi="Arial" w:cs="Arial"/>
                <w:noProof/>
              </w:rPr>
              <w:t>4.3 Place (Distribution)</w:t>
            </w:r>
            <w:r>
              <w:rPr>
                <w:noProof/>
                <w:webHidden/>
              </w:rPr>
              <w:tab/>
            </w:r>
            <w:r>
              <w:rPr>
                <w:noProof/>
                <w:webHidden/>
              </w:rPr>
              <w:fldChar w:fldCharType="begin"/>
            </w:r>
            <w:r>
              <w:rPr>
                <w:noProof/>
                <w:webHidden/>
              </w:rPr>
              <w:instrText xml:space="preserve"> PAGEREF _Toc223632533 \h </w:instrText>
            </w:r>
            <w:r>
              <w:rPr>
                <w:noProof/>
                <w:webHidden/>
              </w:rPr>
            </w:r>
            <w:r>
              <w:rPr>
                <w:noProof/>
                <w:webHidden/>
              </w:rPr>
              <w:fldChar w:fldCharType="separate"/>
            </w:r>
            <w:r>
              <w:rPr>
                <w:noProof/>
                <w:webHidden/>
              </w:rPr>
              <w:t>8</w:t>
            </w:r>
            <w:r>
              <w:rPr>
                <w:noProof/>
                <w:webHidden/>
              </w:rPr>
              <w:fldChar w:fldCharType="end"/>
            </w:r>
          </w:hyperlink>
        </w:p>
        <w:p w14:paraId="1B819756" w14:textId="090308B1" w:rsidR="00981416" w:rsidRDefault="00981416">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3632534" w:history="1">
            <w:r w:rsidRPr="000B5BC0">
              <w:rPr>
                <w:rStyle w:val="Hyperlink"/>
                <w:rFonts w:ascii="Arial" w:hAnsi="Arial" w:cs="Arial"/>
                <w:noProof/>
              </w:rPr>
              <w:t>4.4 Promotion</w:t>
            </w:r>
            <w:r>
              <w:rPr>
                <w:noProof/>
                <w:webHidden/>
              </w:rPr>
              <w:tab/>
            </w:r>
            <w:r>
              <w:rPr>
                <w:noProof/>
                <w:webHidden/>
              </w:rPr>
              <w:fldChar w:fldCharType="begin"/>
            </w:r>
            <w:r>
              <w:rPr>
                <w:noProof/>
                <w:webHidden/>
              </w:rPr>
              <w:instrText xml:space="preserve"> PAGEREF _Toc223632534 \h </w:instrText>
            </w:r>
            <w:r>
              <w:rPr>
                <w:noProof/>
                <w:webHidden/>
              </w:rPr>
            </w:r>
            <w:r>
              <w:rPr>
                <w:noProof/>
                <w:webHidden/>
              </w:rPr>
              <w:fldChar w:fldCharType="separate"/>
            </w:r>
            <w:r>
              <w:rPr>
                <w:noProof/>
                <w:webHidden/>
              </w:rPr>
              <w:t>8</w:t>
            </w:r>
            <w:r>
              <w:rPr>
                <w:noProof/>
                <w:webHidden/>
              </w:rPr>
              <w:fldChar w:fldCharType="end"/>
            </w:r>
          </w:hyperlink>
        </w:p>
        <w:p w14:paraId="55977B28" w14:textId="1240CB71" w:rsidR="00981416" w:rsidRDefault="00981416">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3632535" w:history="1">
            <w:r w:rsidRPr="000B5BC0">
              <w:rPr>
                <w:rStyle w:val="Hyperlink"/>
                <w:rFonts w:ascii="Arial" w:hAnsi="Arial" w:cs="Arial"/>
                <w:noProof/>
              </w:rPr>
              <w:t>4.5 People</w:t>
            </w:r>
            <w:r>
              <w:rPr>
                <w:noProof/>
                <w:webHidden/>
              </w:rPr>
              <w:tab/>
            </w:r>
            <w:r>
              <w:rPr>
                <w:noProof/>
                <w:webHidden/>
              </w:rPr>
              <w:fldChar w:fldCharType="begin"/>
            </w:r>
            <w:r>
              <w:rPr>
                <w:noProof/>
                <w:webHidden/>
              </w:rPr>
              <w:instrText xml:space="preserve"> PAGEREF _Toc223632535 \h </w:instrText>
            </w:r>
            <w:r>
              <w:rPr>
                <w:noProof/>
                <w:webHidden/>
              </w:rPr>
            </w:r>
            <w:r>
              <w:rPr>
                <w:noProof/>
                <w:webHidden/>
              </w:rPr>
              <w:fldChar w:fldCharType="separate"/>
            </w:r>
            <w:r>
              <w:rPr>
                <w:noProof/>
                <w:webHidden/>
              </w:rPr>
              <w:t>9</w:t>
            </w:r>
            <w:r>
              <w:rPr>
                <w:noProof/>
                <w:webHidden/>
              </w:rPr>
              <w:fldChar w:fldCharType="end"/>
            </w:r>
          </w:hyperlink>
        </w:p>
        <w:p w14:paraId="2F5CA139" w14:textId="7EA5FC0F" w:rsidR="00981416" w:rsidRDefault="00981416">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3632536" w:history="1">
            <w:r w:rsidRPr="000B5BC0">
              <w:rPr>
                <w:rStyle w:val="Hyperlink"/>
                <w:rFonts w:ascii="Arial" w:hAnsi="Arial" w:cs="Arial"/>
                <w:noProof/>
              </w:rPr>
              <w:t>4.6 Process</w:t>
            </w:r>
            <w:r>
              <w:rPr>
                <w:noProof/>
                <w:webHidden/>
              </w:rPr>
              <w:tab/>
            </w:r>
            <w:r>
              <w:rPr>
                <w:noProof/>
                <w:webHidden/>
              </w:rPr>
              <w:fldChar w:fldCharType="begin"/>
            </w:r>
            <w:r>
              <w:rPr>
                <w:noProof/>
                <w:webHidden/>
              </w:rPr>
              <w:instrText xml:space="preserve"> PAGEREF _Toc223632536 \h </w:instrText>
            </w:r>
            <w:r>
              <w:rPr>
                <w:noProof/>
                <w:webHidden/>
              </w:rPr>
            </w:r>
            <w:r>
              <w:rPr>
                <w:noProof/>
                <w:webHidden/>
              </w:rPr>
              <w:fldChar w:fldCharType="separate"/>
            </w:r>
            <w:r>
              <w:rPr>
                <w:noProof/>
                <w:webHidden/>
              </w:rPr>
              <w:t>10</w:t>
            </w:r>
            <w:r>
              <w:rPr>
                <w:noProof/>
                <w:webHidden/>
              </w:rPr>
              <w:fldChar w:fldCharType="end"/>
            </w:r>
          </w:hyperlink>
        </w:p>
        <w:p w14:paraId="0FA1CC92" w14:textId="32CD32F7" w:rsidR="00981416" w:rsidRDefault="00981416">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3632537" w:history="1">
            <w:r w:rsidRPr="000B5BC0">
              <w:rPr>
                <w:rStyle w:val="Hyperlink"/>
                <w:rFonts w:ascii="Arial" w:hAnsi="Arial" w:cs="Arial"/>
                <w:noProof/>
              </w:rPr>
              <w:t>4.7 Physical Evidence</w:t>
            </w:r>
            <w:r>
              <w:rPr>
                <w:noProof/>
                <w:webHidden/>
              </w:rPr>
              <w:tab/>
            </w:r>
            <w:r>
              <w:rPr>
                <w:noProof/>
                <w:webHidden/>
              </w:rPr>
              <w:fldChar w:fldCharType="begin"/>
            </w:r>
            <w:r>
              <w:rPr>
                <w:noProof/>
                <w:webHidden/>
              </w:rPr>
              <w:instrText xml:space="preserve"> PAGEREF _Toc223632537 \h </w:instrText>
            </w:r>
            <w:r>
              <w:rPr>
                <w:noProof/>
                <w:webHidden/>
              </w:rPr>
            </w:r>
            <w:r>
              <w:rPr>
                <w:noProof/>
                <w:webHidden/>
              </w:rPr>
              <w:fldChar w:fldCharType="separate"/>
            </w:r>
            <w:r>
              <w:rPr>
                <w:noProof/>
                <w:webHidden/>
              </w:rPr>
              <w:t>10</w:t>
            </w:r>
            <w:r>
              <w:rPr>
                <w:noProof/>
                <w:webHidden/>
              </w:rPr>
              <w:fldChar w:fldCharType="end"/>
            </w:r>
          </w:hyperlink>
        </w:p>
        <w:p w14:paraId="4D31ADBE" w14:textId="0FBB78BE" w:rsidR="00981416" w:rsidRDefault="00981416">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3632538" w:history="1">
            <w:r w:rsidRPr="000B5BC0">
              <w:rPr>
                <w:rStyle w:val="Hyperlink"/>
                <w:rFonts w:ascii="Arial" w:hAnsi="Arial" w:cs="Arial"/>
                <w:noProof/>
              </w:rPr>
              <w:t>5. Reflection</w:t>
            </w:r>
            <w:r>
              <w:rPr>
                <w:noProof/>
                <w:webHidden/>
              </w:rPr>
              <w:tab/>
            </w:r>
            <w:r>
              <w:rPr>
                <w:noProof/>
                <w:webHidden/>
              </w:rPr>
              <w:fldChar w:fldCharType="begin"/>
            </w:r>
            <w:r>
              <w:rPr>
                <w:noProof/>
                <w:webHidden/>
              </w:rPr>
              <w:instrText xml:space="preserve"> PAGEREF _Toc223632538 \h </w:instrText>
            </w:r>
            <w:r>
              <w:rPr>
                <w:noProof/>
                <w:webHidden/>
              </w:rPr>
            </w:r>
            <w:r>
              <w:rPr>
                <w:noProof/>
                <w:webHidden/>
              </w:rPr>
              <w:fldChar w:fldCharType="separate"/>
            </w:r>
            <w:r>
              <w:rPr>
                <w:noProof/>
                <w:webHidden/>
              </w:rPr>
              <w:t>10</w:t>
            </w:r>
            <w:r>
              <w:rPr>
                <w:noProof/>
                <w:webHidden/>
              </w:rPr>
              <w:fldChar w:fldCharType="end"/>
            </w:r>
          </w:hyperlink>
        </w:p>
        <w:p w14:paraId="05E32E6A" w14:textId="61ECF712" w:rsidR="00981416" w:rsidRDefault="00981416">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3632539" w:history="1">
            <w:r w:rsidRPr="000B5BC0">
              <w:rPr>
                <w:rStyle w:val="Hyperlink"/>
                <w:rFonts w:ascii="Arial" w:hAnsi="Arial" w:cs="Arial"/>
                <w:noProof/>
              </w:rPr>
              <w:t>5.1 Learning Experience</w:t>
            </w:r>
            <w:r>
              <w:rPr>
                <w:noProof/>
                <w:webHidden/>
              </w:rPr>
              <w:tab/>
            </w:r>
            <w:r>
              <w:rPr>
                <w:noProof/>
                <w:webHidden/>
              </w:rPr>
              <w:fldChar w:fldCharType="begin"/>
            </w:r>
            <w:r>
              <w:rPr>
                <w:noProof/>
                <w:webHidden/>
              </w:rPr>
              <w:instrText xml:space="preserve"> PAGEREF _Toc223632539 \h </w:instrText>
            </w:r>
            <w:r>
              <w:rPr>
                <w:noProof/>
                <w:webHidden/>
              </w:rPr>
            </w:r>
            <w:r>
              <w:rPr>
                <w:noProof/>
                <w:webHidden/>
              </w:rPr>
              <w:fldChar w:fldCharType="separate"/>
            </w:r>
            <w:r>
              <w:rPr>
                <w:noProof/>
                <w:webHidden/>
              </w:rPr>
              <w:t>10</w:t>
            </w:r>
            <w:r>
              <w:rPr>
                <w:noProof/>
                <w:webHidden/>
              </w:rPr>
              <w:fldChar w:fldCharType="end"/>
            </w:r>
          </w:hyperlink>
        </w:p>
        <w:p w14:paraId="77784A8F" w14:textId="61A68FB9" w:rsidR="00981416" w:rsidRDefault="00981416">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3632540" w:history="1">
            <w:r w:rsidRPr="000B5BC0">
              <w:rPr>
                <w:rStyle w:val="Hyperlink"/>
                <w:rFonts w:ascii="Arial" w:hAnsi="Arial" w:cs="Arial"/>
                <w:noProof/>
              </w:rPr>
              <w:t>5.2 Poster Development Experience</w:t>
            </w:r>
            <w:r>
              <w:rPr>
                <w:noProof/>
                <w:webHidden/>
              </w:rPr>
              <w:tab/>
            </w:r>
            <w:r>
              <w:rPr>
                <w:noProof/>
                <w:webHidden/>
              </w:rPr>
              <w:fldChar w:fldCharType="begin"/>
            </w:r>
            <w:r>
              <w:rPr>
                <w:noProof/>
                <w:webHidden/>
              </w:rPr>
              <w:instrText xml:space="preserve"> PAGEREF _Toc223632540 \h </w:instrText>
            </w:r>
            <w:r>
              <w:rPr>
                <w:noProof/>
                <w:webHidden/>
              </w:rPr>
            </w:r>
            <w:r>
              <w:rPr>
                <w:noProof/>
                <w:webHidden/>
              </w:rPr>
              <w:fldChar w:fldCharType="separate"/>
            </w:r>
            <w:r>
              <w:rPr>
                <w:noProof/>
                <w:webHidden/>
              </w:rPr>
              <w:t>11</w:t>
            </w:r>
            <w:r>
              <w:rPr>
                <w:noProof/>
                <w:webHidden/>
              </w:rPr>
              <w:fldChar w:fldCharType="end"/>
            </w:r>
          </w:hyperlink>
        </w:p>
        <w:p w14:paraId="5CD136AD" w14:textId="52D7AD74" w:rsidR="00981416" w:rsidRDefault="00981416">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3632541" w:history="1">
            <w:r w:rsidRPr="000B5BC0">
              <w:rPr>
                <w:rStyle w:val="Hyperlink"/>
                <w:rFonts w:ascii="Arial" w:hAnsi="Arial" w:cs="Arial"/>
                <w:noProof/>
              </w:rPr>
              <w:t>5.3 Skills Developed</w:t>
            </w:r>
            <w:r>
              <w:rPr>
                <w:noProof/>
                <w:webHidden/>
              </w:rPr>
              <w:tab/>
            </w:r>
            <w:r>
              <w:rPr>
                <w:noProof/>
                <w:webHidden/>
              </w:rPr>
              <w:fldChar w:fldCharType="begin"/>
            </w:r>
            <w:r>
              <w:rPr>
                <w:noProof/>
                <w:webHidden/>
              </w:rPr>
              <w:instrText xml:space="preserve"> PAGEREF _Toc223632541 \h </w:instrText>
            </w:r>
            <w:r>
              <w:rPr>
                <w:noProof/>
                <w:webHidden/>
              </w:rPr>
            </w:r>
            <w:r>
              <w:rPr>
                <w:noProof/>
                <w:webHidden/>
              </w:rPr>
              <w:fldChar w:fldCharType="separate"/>
            </w:r>
            <w:r>
              <w:rPr>
                <w:noProof/>
                <w:webHidden/>
              </w:rPr>
              <w:t>11</w:t>
            </w:r>
            <w:r>
              <w:rPr>
                <w:noProof/>
                <w:webHidden/>
              </w:rPr>
              <w:fldChar w:fldCharType="end"/>
            </w:r>
          </w:hyperlink>
        </w:p>
        <w:p w14:paraId="612B65E2" w14:textId="4BF9C79B" w:rsidR="00981416" w:rsidRDefault="00981416">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3632542" w:history="1">
            <w:r w:rsidRPr="000B5BC0">
              <w:rPr>
                <w:rStyle w:val="Hyperlink"/>
                <w:rFonts w:ascii="Arial" w:hAnsi="Arial" w:cs="Arial"/>
                <w:noProof/>
              </w:rPr>
              <w:t>5.4 Future Improvements</w:t>
            </w:r>
            <w:r>
              <w:rPr>
                <w:noProof/>
                <w:webHidden/>
              </w:rPr>
              <w:tab/>
            </w:r>
            <w:r>
              <w:rPr>
                <w:noProof/>
                <w:webHidden/>
              </w:rPr>
              <w:fldChar w:fldCharType="begin"/>
            </w:r>
            <w:r>
              <w:rPr>
                <w:noProof/>
                <w:webHidden/>
              </w:rPr>
              <w:instrText xml:space="preserve"> PAGEREF _Toc223632542 \h </w:instrText>
            </w:r>
            <w:r>
              <w:rPr>
                <w:noProof/>
                <w:webHidden/>
              </w:rPr>
            </w:r>
            <w:r>
              <w:rPr>
                <w:noProof/>
                <w:webHidden/>
              </w:rPr>
              <w:fldChar w:fldCharType="separate"/>
            </w:r>
            <w:r>
              <w:rPr>
                <w:noProof/>
                <w:webHidden/>
              </w:rPr>
              <w:t>11</w:t>
            </w:r>
            <w:r>
              <w:rPr>
                <w:noProof/>
                <w:webHidden/>
              </w:rPr>
              <w:fldChar w:fldCharType="end"/>
            </w:r>
          </w:hyperlink>
        </w:p>
        <w:p w14:paraId="58F0838A" w14:textId="581FFE24" w:rsidR="00981416" w:rsidRDefault="00981416">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3632543" w:history="1">
            <w:r w:rsidRPr="000B5BC0">
              <w:rPr>
                <w:rStyle w:val="Hyperlink"/>
                <w:rFonts w:ascii="Arial" w:hAnsi="Arial" w:cs="Arial"/>
                <w:noProof/>
              </w:rPr>
              <w:t>6. Conclusion</w:t>
            </w:r>
            <w:r>
              <w:rPr>
                <w:noProof/>
                <w:webHidden/>
              </w:rPr>
              <w:tab/>
            </w:r>
            <w:r>
              <w:rPr>
                <w:noProof/>
                <w:webHidden/>
              </w:rPr>
              <w:fldChar w:fldCharType="begin"/>
            </w:r>
            <w:r>
              <w:rPr>
                <w:noProof/>
                <w:webHidden/>
              </w:rPr>
              <w:instrText xml:space="preserve"> PAGEREF _Toc223632543 \h </w:instrText>
            </w:r>
            <w:r>
              <w:rPr>
                <w:noProof/>
                <w:webHidden/>
              </w:rPr>
            </w:r>
            <w:r>
              <w:rPr>
                <w:noProof/>
                <w:webHidden/>
              </w:rPr>
              <w:fldChar w:fldCharType="separate"/>
            </w:r>
            <w:r>
              <w:rPr>
                <w:noProof/>
                <w:webHidden/>
              </w:rPr>
              <w:t>11</w:t>
            </w:r>
            <w:r>
              <w:rPr>
                <w:noProof/>
                <w:webHidden/>
              </w:rPr>
              <w:fldChar w:fldCharType="end"/>
            </w:r>
          </w:hyperlink>
        </w:p>
        <w:p w14:paraId="1DF32950" w14:textId="7B60723C" w:rsidR="00981416" w:rsidRDefault="00981416">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3632544" w:history="1">
            <w:r w:rsidRPr="000B5BC0">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_Toc223632544 \h </w:instrText>
            </w:r>
            <w:r>
              <w:rPr>
                <w:noProof/>
                <w:webHidden/>
              </w:rPr>
            </w:r>
            <w:r>
              <w:rPr>
                <w:noProof/>
                <w:webHidden/>
              </w:rPr>
              <w:fldChar w:fldCharType="separate"/>
            </w:r>
            <w:r>
              <w:rPr>
                <w:noProof/>
                <w:webHidden/>
              </w:rPr>
              <w:t>13</w:t>
            </w:r>
            <w:r>
              <w:rPr>
                <w:noProof/>
                <w:webHidden/>
              </w:rPr>
              <w:fldChar w:fldCharType="end"/>
            </w:r>
          </w:hyperlink>
        </w:p>
        <w:p w14:paraId="1D554FE0" w14:textId="1484B649" w:rsidR="00742D5F" w:rsidRPr="002F4DD6" w:rsidRDefault="00742D5F" w:rsidP="009A69C7">
          <w:pPr>
            <w:spacing w:line="360" w:lineRule="auto"/>
            <w:rPr>
              <w:rFonts w:ascii="Arial" w:hAnsi="Arial" w:cs="Arial"/>
              <w:szCs w:val="24"/>
            </w:rPr>
          </w:pPr>
          <w:r w:rsidRPr="002F4DD6">
            <w:rPr>
              <w:rFonts w:ascii="Arial" w:hAnsi="Arial" w:cs="Arial"/>
              <w:b/>
              <w:bCs/>
              <w:noProof/>
              <w:szCs w:val="24"/>
            </w:rPr>
            <w:fldChar w:fldCharType="end"/>
          </w:r>
        </w:p>
      </w:sdtContent>
    </w:sdt>
    <w:p w14:paraId="74DA546E" w14:textId="77777777" w:rsidR="006C41E2" w:rsidRPr="002F4DD6" w:rsidRDefault="006C41E2" w:rsidP="009A69C7">
      <w:pPr>
        <w:spacing w:line="360" w:lineRule="auto"/>
        <w:rPr>
          <w:rFonts w:ascii="Arial" w:hAnsi="Arial" w:cs="Arial"/>
          <w:b/>
          <w:bCs/>
          <w:szCs w:val="24"/>
        </w:rPr>
      </w:pPr>
      <w:r w:rsidRPr="002F4DD6">
        <w:rPr>
          <w:rFonts w:ascii="Arial" w:hAnsi="Arial" w:cs="Arial"/>
          <w:b/>
          <w:bCs/>
          <w:szCs w:val="24"/>
        </w:rPr>
        <w:br w:type="page"/>
      </w:r>
    </w:p>
    <w:p w14:paraId="7B4D4278" w14:textId="15BFA99B" w:rsidR="00CC2173" w:rsidRPr="002F4DD6" w:rsidRDefault="00CC2173" w:rsidP="009A69C7">
      <w:pPr>
        <w:pStyle w:val="Heading1"/>
        <w:spacing w:line="360" w:lineRule="auto"/>
        <w:rPr>
          <w:rFonts w:ascii="Arial" w:hAnsi="Arial" w:cs="Arial"/>
          <w:szCs w:val="24"/>
        </w:rPr>
      </w:pPr>
      <w:bookmarkStart w:id="0" w:name="_Toc223632519"/>
      <w:r w:rsidRPr="002F4DD6">
        <w:rPr>
          <w:rFonts w:ascii="Arial" w:hAnsi="Arial" w:cs="Arial"/>
          <w:szCs w:val="24"/>
        </w:rPr>
        <w:lastRenderedPageBreak/>
        <w:t>1. Introduction</w:t>
      </w:r>
      <w:bookmarkEnd w:id="0"/>
    </w:p>
    <w:p w14:paraId="5B8FD124" w14:textId="77777777" w:rsidR="00C83AA5" w:rsidRPr="002F4DD6" w:rsidRDefault="00C83AA5" w:rsidP="009A69C7">
      <w:pPr>
        <w:spacing w:line="360" w:lineRule="auto"/>
        <w:jc w:val="both"/>
        <w:rPr>
          <w:rFonts w:ascii="Arial" w:hAnsi="Arial" w:cs="Arial"/>
          <w:szCs w:val="24"/>
        </w:rPr>
      </w:pPr>
      <w:r w:rsidRPr="002F4DD6">
        <w:rPr>
          <w:rFonts w:ascii="Arial" w:hAnsi="Arial" w:cs="Arial"/>
          <w:szCs w:val="24"/>
        </w:rPr>
        <w:t>Apple Inc. is a highly influential technology firm in the world, whose products are highly innovative, well-known brand, and a unified ecosystem of products and services. Apple was established in 1976 and has created a range of products, including iPhone, MacBook, Apple Watch, and AirPods, which are intended to work in harmony with each other in a single digital ecosystem (Apple Inc., 2024).</w:t>
      </w:r>
    </w:p>
    <w:p w14:paraId="2719FE16" w14:textId="41DEAABF" w:rsidR="00C83AA5" w:rsidRPr="002F4DD6" w:rsidRDefault="00C83AA5" w:rsidP="009A69C7">
      <w:pPr>
        <w:spacing w:line="360" w:lineRule="auto"/>
        <w:jc w:val="both"/>
        <w:rPr>
          <w:rFonts w:ascii="Arial" w:hAnsi="Arial" w:cs="Arial"/>
          <w:szCs w:val="24"/>
        </w:rPr>
      </w:pPr>
      <w:r w:rsidRPr="002F4DD6">
        <w:rPr>
          <w:rFonts w:ascii="Arial" w:hAnsi="Arial" w:cs="Arial"/>
          <w:szCs w:val="24"/>
        </w:rPr>
        <w:t>This portfolio is aimed at creating a marketing strategy of a brand extension that will both facilitate the growth of Apple business and address new technological and consumer trends</w:t>
      </w:r>
      <w:r w:rsidR="001574A9" w:rsidRPr="002F4DD6">
        <w:rPr>
          <w:rFonts w:ascii="Arial" w:hAnsi="Arial" w:cs="Arial"/>
          <w:szCs w:val="24"/>
        </w:rPr>
        <w:t xml:space="preserve"> (Hazan, 2025)</w:t>
      </w:r>
      <w:r w:rsidRPr="002F4DD6">
        <w:rPr>
          <w:rFonts w:ascii="Arial" w:hAnsi="Arial" w:cs="Arial"/>
          <w:szCs w:val="24"/>
        </w:rPr>
        <w:t>. The brand extension expected to be suggested is the Apple Smart Health Hub, a home unit that is an artificial intelligence-driven device, which senses health data and gives personalised fitness information.</w:t>
      </w:r>
    </w:p>
    <w:p w14:paraId="7B2460B1" w14:textId="7C9FC35C" w:rsidR="00765ADC" w:rsidRPr="002F4DD6" w:rsidRDefault="00765ADC" w:rsidP="009A69C7">
      <w:pPr>
        <w:pStyle w:val="Heading1"/>
        <w:spacing w:line="360" w:lineRule="auto"/>
        <w:rPr>
          <w:rFonts w:ascii="Arial" w:hAnsi="Arial" w:cs="Arial"/>
          <w:szCs w:val="24"/>
        </w:rPr>
      </w:pPr>
      <w:bookmarkStart w:id="1" w:name="_Toc223632520"/>
      <w:r w:rsidRPr="002F4DD6">
        <w:rPr>
          <w:rFonts w:ascii="Arial" w:hAnsi="Arial" w:cs="Arial"/>
          <w:szCs w:val="24"/>
        </w:rPr>
        <w:t>2. Brand Extension Overview</w:t>
      </w:r>
      <w:bookmarkEnd w:id="1"/>
    </w:p>
    <w:p w14:paraId="3D9E69F3" w14:textId="77777777" w:rsidR="00765ADC" w:rsidRPr="002F4DD6" w:rsidRDefault="00765ADC" w:rsidP="009A69C7">
      <w:pPr>
        <w:pStyle w:val="Heading2"/>
        <w:spacing w:line="360" w:lineRule="auto"/>
        <w:rPr>
          <w:rFonts w:ascii="Arial" w:hAnsi="Arial" w:cs="Arial"/>
          <w:sz w:val="24"/>
          <w:szCs w:val="24"/>
        </w:rPr>
      </w:pPr>
      <w:bookmarkStart w:id="2" w:name="_Toc223632521"/>
      <w:r w:rsidRPr="002F4DD6">
        <w:rPr>
          <w:rFonts w:ascii="Arial" w:hAnsi="Arial" w:cs="Arial"/>
          <w:sz w:val="24"/>
          <w:szCs w:val="24"/>
        </w:rPr>
        <w:t>2.1 The Company</w:t>
      </w:r>
      <w:bookmarkEnd w:id="2"/>
    </w:p>
    <w:p w14:paraId="28275CC3" w14:textId="77777777" w:rsidR="00C83AA5" w:rsidRPr="002F4DD6" w:rsidRDefault="00C83AA5" w:rsidP="009A69C7">
      <w:pPr>
        <w:spacing w:line="360" w:lineRule="auto"/>
        <w:jc w:val="both"/>
        <w:rPr>
          <w:rFonts w:ascii="Arial" w:hAnsi="Arial" w:cs="Arial"/>
          <w:szCs w:val="24"/>
        </w:rPr>
      </w:pPr>
      <w:r w:rsidRPr="002F4DD6">
        <w:rPr>
          <w:rFonts w:ascii="Arial" w:hAnsi="Arial" w:cs="Arial"/>
          <w:szCs w:val="24"/>
        </w:rPr>
        <w:t>Apple Inc. is a multi-national technology firm that has an excellent brand ecosystem, excellent product design, and innovation. The products designed by the company are interrelated and work together in perfect coordination i.e. the iPhone, MacBook, Apple Watch and AirPods which have been created using Apple software and services. Apple has also become more oriented on health and wellness technologies. To illustrate, the Apple Watch already includes the functionality of the heart rate tracker, sleep tracking, and fitness analytics, suggesting that Apple is increasingly engaged in digital health solutions (Apple Inc., 2024).</w:t>
      </w:r>
    </w:p>
    <w:p w14:paraId="091E65F5" w14:textId="77777777" w:rsidR="00C83AA5" w:rsidRPr="002F4DD6" w:rsidRDefault="00C83AA5" w:rsidP="009A69C7">
      <w:pPr>
        <w:pStyle w:val="Heading2"/>
        <w:spacing w:line="360" w:lineRule="auto"/>
        <w:rPr>
          <w:rFonts w:ascii="Arial" w:hAnsi="Arial" w:cs="Arial"/>
          <w:sz w:val="24"/>
          <w:szCs w:val="24"/>
        </w:rPr>
      </w:pPr>
      <w:bookmarkStart w:id="3" w:name="_Toc223632522"/>
      <w:r w:rsidRPr="002F4DD6">
        <w:rPr>
          <w:rFonts w:ascii="Arial" w:hAnsi="Arial" w:cs="Arial"/>
          <w:sz w:val="24"/>
          <w:szCs w:val="24"/>
        </w:rPr>
        <w:t>2.2 Proposed Brand Extension</w:t>
      </w:r>
      <w:bookmarkEnd w:id="3"/>
    </w:p>
    <w:p w14:paraId="4559F992" w14:textId="217D447B" w:rsidR="00C83AA5" w:rsidRPr="002F4DD6" w:rsidRDefault="00C83AA5" w:rsidP="009A69C7">
      <w:pPr>
        <w:spacing w:line="360" w:lineRule="auto"/>
        <w:jc w:val="both"/>
        <w:rPr>
          <w:rFonts w:ascii="Arial" w:hAnsi="Arial" w:cs="Arial"/>
          <w:szCs w:val="24"/>
        </w:rPr>
      </w:pPr>
      <w:r w:rsidRPr="002F4DD6">
        <w:rPr>
          <w:rFonts w:ascii="Arial" w:hAnsi="Arial" w:cs="Arial"/>
          <w:szCs w:val="24"/>
        </w:rPr>
        <w:t>The new brand extension is the Apple Smart Health Hub which is a smart home health monitoring device that works with other Apple products such as iPhone and Apple Watch. The device would gather real-time health information and process information, including heart rate, sleep patterns, physical activity, and stress, and analyse it with artificial intelligence</w:t>
      </w:r>
      <w:r w:rsidR="001574A9" w:rsidRPr="002F4DD6">
        <w:rPr>
          <w:rFonts w:ascii="Arial" w:hAnsi="Arial" w:cs="Arial"/>
          <w:szCs w:val="24"/>
        </w:rPr>
        <w:t xml:space="preserve"> (Gomis-Pastor et al., 2024)</w:t>
      </w:r>
      <w:r w:rsidRPr="002F4DD6">
        <w:rPr>
          <w:rFonts w:ascii="Arial" w:hAnsi="Arial" w:cs="Arial"/>
          <w:szCs w:val="24"/>
        </w:rPr>
        <w:t>. It would inform people about their health specifically and enable users to share their health information with healthcare providers safely in case of need (Negash and Sarmiento, 2023).</w:t>
      </w:r>
    </w:p>
    <w:p w14:paraId="06B6F3CF" w14:textId="27C8422A" w:rsidR="00765ADC" w:rsidRPr="002F4DD6" w:rsidRDefault="00765ADC" w:rsidP="009A69C7">
      <w:pPr>
        <w:pStyle w:val="Heading2"/>
        <w:spacing w:line="360" w:lineRule="auto"/>
        <w:rPr>
          <w:rFonts w:ascii="Arial" w:hAnsi="Arial" w:cs="Arial"/>
          <w:sz w:val="24"/>
          <w:szCs w:val="24"/>
        </w:rPr>
      </w:pPr>
      <w:bookmarkStart w:id="4" w:name="_Toc223632523"/>
      <w:r w:rsidRPr="002F4DD6">
        <w:rPr>
          <w:rFonts w:ascii="Arial" w:hAnsi="Arial" w:cs="Arial"/>
          <w:sz w:val="24"/>
          <w:szCs w:val="24"/>
        </w:rPr>
        <w:t>2.3 Market Opportunity</w:t>
      </w:r>
      <w:bookmarkEnd w:id="4"/>
    </w:p>
    <w:p w14:paraId="1106E41E" w14:textId="77777777" w:rsidR="00C83AA5" w:rsidRPr="002F4DD6" w:rsidRDefault="00C83AA5" w:rsidP="009A69C7">
      <w:pPr>
        <w:spacing w:line="360" w:lineRule="auto"/>
        <w:jc w:val="both"/>
        <w:rPr>
          <w:rFonts w:ascii="Arial" w:hAnsi="Arial" w:cs="Arial"/>
          <w:szCs w:val="24"/>
        </w:rPr>
      </w:pPr>
      <w:r w:rsidRPr="002F4DD6">
        <w:rPr>
          <w:rFonts w:ascii="Arial" w:hAnsi="Arial" w:cs="Arial"/>
          <w:szCs w:val="24"/>
        </w:rPr>
        <w:t xml:space="preserve">The digital healthcare technologies are in demand because of the increase in health awareness and popularity of wearable devices. The consumers are also more </w:t>
      </w:r>
      <w:r w:rsidRPr="002F4DD6">
        <w:rPr>
          <w:rFonts w:ascii="Arial" w:hAnsi="Arial" w:cs="Arial"/>
          <w:szCs w:val="24"/>
        </w:rPr>
        <w:lastRenderedPageBreak/>
        <w:t>concerned with preventive healthcare systems which enable constant monitoring of health. AI and data analytics are among the technologies that make personalised healthcare possible (Secara and Hordiiuk, 2024).</w:t>
      </w:r>
    </w:p>
    <w:p w14:paraId="506A198E" w14:textId="77777777" w:rsidR="00C83AA5" w:rsidRPr="002F4DD6" w:rsidRDefault="00C83AA5" w:rsidP="009A69C7">
      <w:pPr>
        <w:pStyle w:val="Heading2"/>
        <w:spacing w:line="360" w:lineRule="auto"/>
        <w:rPr>
          <w:rFonts w:ascii="Arial" w:hAnsi="Arial" w:cs="Arial"/>
          <w:sz w:val="24"/>
          <w:szCs w:val="24"/>
        </w:rPr>
      </w:pPr>
      <w:bookmarkStart w:id="5" w:name="_Toc223632524"/>
      <w:r w:rsidRPr="002F4DD6">
        <w:rPr>
          <w:rFonts w:ascii="Arial" w:hAnsi="Arial" w:cs="Arial"/>
          <w:sz w:val="24"/>
          <w:szCs w:val="24"/>
        </w:rPr>
        <w:t>2.4 Sustainability Alignment</w:t>
      </w:r>
      <w:bookmarkEnd w:id="5"/>
    </w:p>
    <w:p w14:paraId="27D25243" w14:textId="77777777" w:rsidR="00C83AA5" w:rsidRPr="002F4DD6" w:rsidRDefault="00C83AA5" w:rsidP="009A69C7">
      <w:pPr>
        <w:spacing w:line="360" w:lineRule="auto"/>
        <w:jc w:val="both"/>
        <w:rPr>
          <w:rFonts w:ascii="Arial" w:hAnsi="Arial" w:cs="Arial"/>
          <w:szCs w:val="24"/>
        </w:rPr>
      </w:pPr>
      <w:r w:rsidRPr="002F4DD6">
        <w:rPr>
          <w:rFonts w:ascii="Arial" w:hAnsi="Arial" w:cs="Arial"/>
          <w:szCs w:val="24"/>
        </w:rPr>
        <w:t>The Smart Health Hub is also in line with the sustainability plan of Apple. Energy efficient technology, recyclable materials and environmentally friendly packages would be applied in the product. Digital health monitoring may also help decrease the number of visits to the hospital, which would potentially help to mitigate the impact of emissions during travel and enhance the efficiency of healthcare (Apple Inc., 2024).</w:t>
      </w:r>
    </w:p>
    <w:p w14:paraId="3CA2D4D0" w14:textId="6A24591C" w:rsidR="00CB149D" w:rsidRPr="002F4DD6" w:rsidRDefault="00CB149D" w:rsidP="009A69C7">
      <w:pPr>
        <w:pStyle w:val="Heading1"/>
        <w:spacing w:line="360" w:lineRule="auto"/>
        <w:rPr>
          <w:rFonts w:ascii="Arial" w:hAnsi="Arial" w:cs="Arial"/>
          <w:szCs w:val="24"/>
        </w:rPr>
      </w:pPr>
      <w:bookmarkStart w:id="6" w:name="_Toc223632525"/>
      <w:r w:rsidRPr="002F4DD6">
        <w:rPr>
          <w:rFonts w:ascii="Arial" w:hAnsi="Arial" w:cs="Arial"/>
          <w:szCs w:val="24"/>
        </w:rPr>
        <w:t>3. Segmentation, Targeting, Differentiation and Positioning (STDP) Analys</w:t>
      </w:r>
      <w:r w:rsidR="001E02F7" w:rsidRPr="002F4DD6">
        <w:rPr>
          <w:rFonts w:ascii="Arial" w:hAnsi="Arial" w:cs="Arial"/>
          <w:szCs w:val="24"/>
        </w:rPr>
        <w:t>is</w:t>
      </w:r>
      <w:bookmarkEnd w:id="6"/>
    </w:p>
    <w:p w14:paraId="4DCB146A" w14:textId="77777777" w:rsidR="00CB149D" w:rsidRPr="002F4DD6" w:rsidRDefault="00CB149D" w:rsidP="009A69C7">
      <w:pPr>
        <w:pStyle w:val="Heading2"/>
        <w:spacing w:line="360" w:lineRule="auto"/>
        <w:rPr>
          <w:rFonts w:ascii="Arial" w:hAnsi="Arial" w:cs="Arial"/>
          <w:sz w:val="24"/>
          <w:szCs w:val="24"/>
        </w:rPr>
      </w:pPr>
      <w:bookmarkStart w:id="7" w:name="_Toc223632526"/>
      <w:r w:rsidRPr="002F4DD6">
        <w:rPr>
          <w:rFonts w:ascii="Arial" w:hAnsi="Arial" w:cs="Arial"/>
          <w:sz w:val="24"/>
          <w:szCs w:val="24"/>
        </w:rPr>
        <w:t>3.1 Market Segmentation</w:t>
      </w:r>
      <w:bookmarkEnd w:id="7"/>
    </w:p>
    <w:p w14:paraId="3A140FA0" w14:textId="77777777" w:rsidR="00C83AA5" w:rsidRPr="002F4DD6" w:rsidRDefault="00C83AA5" w:rsidP="009A69C7">
      <w:pPr>
        <w:spacing w:line="360" w:lineRule="auto"/>
        <w:jc w:val="both"/>
        <w:rPr>
          <w:rFonts w:ascii="Arial" w:hAnsi="Arial" w:cs="Arial"/>
          <w:szCs w:val="24"/>
        </w:rPr>
      </w:pPr>
      <w:r w:rsidRPr="002F4DD6">
        <w:rPr>
          <w:rFonts w:ascii="Arial" w:hAnsi="Arial" w:cs="Arial"/>
          <w:szCs w:val="24"/>
        </w:rPr>
        <w:t>Market segmentation assists organisations to define clusters of customers that have common needs and behaviour. In the case of Apple Smart Health Hub, analysis of segmentation can be based on geographic, demographic, psychographic, and behavioural factors.</w:t>
      </w:r>
    </w:p>
    <w:p w14:paraId="2EA851D4" w14:textId="71A68177" w:rsidR="00C83AA5" w:rsidRDefault="00C83AA5" w:rsidP="009A69C7">
      <w:pPr>
        <w:spacing w:line="360" w:lineRule="auto"/>
        <w:jc w:val="both"/>
        <w:rPr>
          <w:rFonts w:ascii="Arial" w:hAnsi="Arial" w:cs="Arial"/>
          <w:szCs w:val="24"/>
        </w:rPr>
      </w:pPr>
      <w:r w:rsidRPr="002F4DD6">
        <w:rPr>
          <w:rFonts w:ascii="Arial" w:hAnsi="Arial" w:cs="Arial"/>
          <w:szCs w:val="24"/>
        </w:rPr>
        <w:t>Geographically, the key markets are formed by developed urban areas where consumers can access high-digital infrastructure and smart home devices</w:t>
      </w:r>
      <w:r w:rsidR="001574A9" w:rsidRPr="002F4DD6">
        <w:rPr>
          <w:rFonts w:ascii="Arial" w:hAnsi="Arial" w:cs="Arial"/>
          <w:szCs w:val="24"/>
        </w:rPr>
        <w:t xml:space="preserve"> (Machourek, 2025)</w:t>
      </w:r>
      <w:r w:rsidRPr="002F4DD6">
        <w:rPr>
          <w:rFonts w:ascii="Arial" w:hAnsi="Arial" w:cs="Arial"/>
          <w:szCs w:val="24"/>
        </w:rPr>
        <w:t>. The United States, the United Kingdom, Canada and other major European markets are some of the key markets where Apple already enjoys a customer base.</w:t>
      </w:r>
    </w:p>
    <w:p w14:paraId="632F862B" w14:textId="067DA6EE" w:rsidR="00666CA6" w:rsidRPr="00F72801" w:rsidRDefault="003737C0" w:rsidP="00F72801">
      <w:pPr>
        <w:spacing w:line="360" w:lineRule="auto"/>
        <w:jc w:val="center"/>
        <w:rPr>
          <w:rFonts w:ascii="Arial" w:hAnsi="Arial" w:cs="Arial"/>
          <w:b/>
          <w:bCs/>
          <w:szCs w:val="24"/>
        </w:rPr>
      </w:pPr>
      <w:r w:rsidRPr="00F72801">
        <w:rPr>
          <w:rFonts w:ascii="Arial" w:hAnsi="Arial" w:cs="Arial"/>
          <w:b/>
          <w:bCs/>
          <w:noProof/>
          <w:szCs w:val="24"/>
        </w:rPr>
        <w:drawing>
          <wp:inline distT="0" distB="0" distL="0" distR="0" wp14:anchorId="0E0E5D67" wp14:editId="7F7BD43C">
            <wp:extent cx="5539740" cy="3116104"/>
            <wp:effectExtent l="0" t="0" r="3810" b="8255"/>
            <wp:docPr id="10478634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60870" cy="3127990"/>
                    </a:xfrm>
                    <a:prstGeom prst="rect">
                      <a:avLst/>
                    </a:prstGeom>
                    <a:noFill/>
                  </pic:spPr>
                </pic:pic>
              </a:graphicData>
            </a:graphic>
          </wp:inline>
        </w:drawing>
      </w:r>
    </w:p>
    <w:p w14:paraId="756E26AF" w14:textId="0AE8F1A1" w:rsidR="001455D3" w:rsidRPr="00F72801" w:rsidRDefault="001455D3" w:rsidP="00F72801">
      <w:pPr>
        <w:spacing w:line="360" w:lineRule="auto"/>
        <w:jc w:val="center"/>
        <w:rPr>
          <w:rFonts w:ascii="Arial" w:hAnsi="Arial" w:cs="Arial"/>
          <w:b/>
          <w:bCs/>
          <w:szCs w:val="24"/>
        </w:rPr>
      </w:pPr>
      <w:r w:rsidRPr="00F72801">
        <w:rPr>
          <w:rFonts w:ascii="Arial" w:hAnsi="Arial" w:cs="Arial"/>
          <w:b/>
          <w:bCs/>
          <w:szCs w:val="24"/>
        </w:rPr>
        <w:lastRenderedPageBreak/>
        <w:t>Figure: Target market and segmentation and marketing of apple</w:t>
      </w:r>
    </w:p>
    <w:p w14:paraId="46B42C8D" w14:textId="40AC4651" w:rsidR="001455D3" w:rsidRPr="00F72801" w:rsidRDefault="001455D3" w:rsidP="00F72801">
      <w:pPr>
        <w:spacing w:line="360" w:lineRule="auto"/>
        <w:jc w:val="center"/>
        <w:rPr>
          <w:rFonts w:ascii="Arial" w:hAnsi="Arial" w:cs="Arial"/>
          <w:b/>
          <w:bCs/>
          <w:szCs w:val="24"/>
        </w:rPr>
      </w:pPr>
      <w:r w:rsidRPr="00F72801">
        <w:rPr>
          <w:rFonts w:ascii="Arial" w:hAnsi="Arial" w:cs="Arial"/>
          <w:b/>
          <w:bCs/>
          <w:szCs w:val="24"/>
        </w:rPr>
        <w:t>Source: (Business Model analyst, 2026)</w:t>
      </w:r>
    </w:p>
    <w:p w14:paraId="0A5810A7" w14:textId="6E038D42" w:rsidR="00C83AA5" w:rsidRPr="002F4DD6" w:rsidRDefault="00C83AA5" w:rsidP="009A69C7">
      <w:pPr>
        <w:spacing w:line="360" w:lineRule="auto"/>
        <w:jc w:val="both"/>
        <w:rPr>
          <w:rFonts w:ascii="Arial" w:hAnsi="Arial" w:cs="Arial"/>
          <w:szCs w:val="24"/>
        </w:rPr>
      </w:pPr>
      <w:r w:rsidRPr="002F4DD6">
        <w:rPr>
          <w:rFonts w:ascii="Arial" w:hAnsi="Arial" w:cs="Arial"/>
          <w:szCs w:val="24"/>
        </w:rPr>
        <w:t>Demographically, the product is primarily included in the segmentation of customers who are middle-to-high income earners between the ages of 25 and 55. Such people better tend to buy high-quality technology products and spend money on the devices that improve their health and lifestyle</w:t>
      </w:r>
      <w:r w:rsidR="001574A9" w:rsidRPr="002F4DD6">
        <w:rPr>
          <w:rFonts w:ascii="Arial" w:hAnsi="Arial" w:cs="Arial"/>
          <w:szCs w:val="24"/>
        </w:rPr>
        <w:t xml:space="preserve"> (Burma, 2025)</w:t>
      </w:r>
      <w:r w:rsidRPr="002F4DD6">
        <w:rPr>
          <w:rFonts w:ascii="Arial" w:hAnsi="Arial" w:cs="Arial"/>
          <w:szCs w:val="24"/>
        </w:rPr>
        <w:t>.</w:t>
      </w:r>
    </w:p>
    <w:p w14:paraId="6F8399F3" w14:textId="77777777" w:rsidR="00C83AA5" w:rsidRPr="002F4DD6" w:rsidRDefault="00C83AA5" w:rsidP="009A69C7">
      <w:pPr>
        <w:spacing w:line="360" w:lineRule="auto"/>
        <w:jc w:val="both"/>
        <w:rPr>
          <w:rFonts w:ascii="Arial" w:hAnsi="Arial" w:cs="Arial"/>
          <w:szCs w:val="24"/>
        </w:rPr>
      </w:pPr>
      <w:r w:rsidRPr="002F4DD6">
        <w:rPr>
          <w:rFonts w:ascii="Arial" w:hAnsi="Arial" w:cs="Arial"/>
          <w:szCs w:val="24"/>
        </w:rPr>
        <w:t>Psychographic segmentation is based on the lifestyle and the attitudes of the consumer. The Smart Health Hub is mainly offered to health-aware people, professionals who value wellness, and those who use new digital technologies actively.</w:t>
      </w:r>
    </w:p>
    <w:p w14:paraId="2FBD9BEE" w14:textId="77777777" w:rsidR="00C83AA5" w:rsidRPr="002F4DD6" w:rsidRDefault="00C83AA5" w:rsidP="009A69C7">
      <w:pPr>
        <w:spacing w:line="360" w:lineRule="auto"/>
        <w:jc w:val="both"/>
        <w:rPr>
          <w:rFonts w:ascii="Arial" w:hAnsi="Arial" w:cs="Arial"/>
          <w:szCs w:val="24"/>
        </w:rPr>
      </w:pPr>
      <w:r w:rsidRPr="002F4DD6">
        <w:rPr>
          <w:rFonts w:ascii="Arial" w:hAnsi="Arial" w:cs="Arial"/>
          <w:szCs w:val="24"/>
        </w:rPr>
        <w:t>Lastly, behavioural segmentation takes into account the technology use and monitoring of health by consumers. Current customers in the Apple ecosystem, especially those who currently own an Apple Watch or an iPhone, are also a prime market as they are already acquainted with Apple products and would be more willing to buy other ecosystem products.</w:t>
      </w:r>
    </w:p>
    <w:p w14:paraId="1E2BD651" w14:textId="1813D0FB" w:rsidR="00CB149D" w:rsidRPr="002F4DD6" w:rsidRDefault="00CB149D" w:rsidP="009A69C7">
      <w:pPr>
        <w:pStyle w:val="Heading2"/>
        <w:spacing w:line="360" w:lineRule="auto"/>
        <w:rPr>
          <w:rFonts w:ascii="Arial" w:hAnsi="Arial" w:cs="Arial"/>
          <w:sz w:val="24"/>
          <w:szCs w:val="24"/>
        </w:rPr>
      </w:pPr>
      <w:bookmarkStart w:id="8" w:name="_Toc223632527"/>
      <w:r w:rsidRPr="002F4DD6">
        <w:rPr>
          <w:rFonts w:ascii="Arial" w:hAnsi="Arial" w:cs="Arial"/>
          <w:sz w:val="24"/>
          <w:szCs w:val="24"/>
        </w:rPr>
        <w:t>3.2 Target Market</w:t>
      </w:r>
      <w:bookmarkEnd w:id="8"/>
    </w:p>
    <w:p w14:paraId="18954C6C" w14:textId="77777777" w:rsidR="00C83AA5" w:rsidRPr="002F4DD6" w:rsidRDefault="00C83AA5" w:rsidP="009A69C7">
      <w:pPr>
        <w:spacing w:line="360" w:lineRule="auto"/>
        <w:jc w:val="both"/>
        <w:rPr>
          <w:rFonts w:ascii="Arial" w:hAnsi="Arial" w:cs="Arial"/>
          <w:szCs w:val="24"/>
        </w:rPr>
      </w:pPr>
      <w:r w:rsidRPr="002F4DD6">
        <w:rPr>
          <w:rFonts w:ascii="Arial" w:hAnsi="Arial" w:cs="Arial"/>
          <w:szCs w:val="24"/>
        </w:rPr>
        <w:t>According to such segmentation, the major target market is an urban population that already utilizes Apple products and people who are interested in personal health-monitoration technologies. The appeal of these consumers is due to the fact that they possess a high purchasing power, they are loyal to the Apple ecosystem, and they appreciate convenient digital solutions in managing their health and wellbeing.</w:t>
      </w:r>
    </w:p>
    <w:p w14:paraId="32A17A24" w14:textId="77777777" w:rsidR="00C83AA5" w:rsidRPr="002F4DD6" w:rsidRDefault="00C83AA5" w:rsidP="009A69C7">
      <w:pPr>
        <w:pStyle w:val="Heading2"/>
        <w:spacing w:line="360" w:lineRule="auto"/>
        <w:rPr>
          <w:rFonts w:ascii="Arial" w:hAnsi="Arial" w:cs="Arial"/>
          <w:sz w:val="24"/>
          <w:szCs w:val="24"/>
        </w:rPr>
      </w:pPr>
      <w:bookmarkStart w:id="9" w:name="_Toc223632528"/>
      <w:r w:rsidRPr="002F4DD6">
        <w:rPr>
          <w:rFonts w:ascii="Arial" w:hAnsi="Arial" w:cs="Arial"/>
          <w:sz w:val="24"/>
          <w:szCs w:val="24"/>
        </w:rPr>
        <w:t>3.3 Brand Differentiation</w:t>
      </w:r>
      <w:bookmarkEnd w:id="9"/>
    </w:p>
    <w:p w14:paraId="77D785AD" w14:textId="77777777" w:rsidR="00C83AA5" w:rsidRPr="002F4DD6" w:rsidRDefault="00C83AA5" w:rsidP="009A69C7">
      <w:pPr>
        <w:spacing w:line="360" w:lineRule="auto"/>
        <w:jc w:val="both"/>
        <w:rPr>
          <w:rFonts w:ascii="Arial" w:hAnsi="Arial" w:cs="Arial"/>
          <w:szCs w:val="24"/>
        </w:rPr>
      </w:pPr>
      <w:r w:rsidRPr="002F4DD6">
        <w:rPr>
          <w:rFonts w:ascii="Arial" w:hAnsi="Arial" w:cs="Arial"/>
          <w:szCs w:val="24"/>
        </w:rPr>
        <w:t>The Apple Smart Health Hub is distinguished by the competitors like Fitbit and Samsung Health, including a smooth integration of the ecosystem, AI-based health insights, and high-quality data privacy. The high design and ease of use by the user makes Apple a further strong competitor.</w:t>
      </w:r>
    </w:p>
    <w:p w14:paraId="22302C72" w14:textId="77777777" w:rsidR="00C83AA5" w:rsidRPr="002F4DD6" w:rsidRDefault="00C83AA5" w:rsidP="009A69C7">
      <w:pPr>
        <w:pStyle w:val="Heading2"/>
        <w:spacing w:line="360" w:lineRule="auto"/>
        <w:rPr>
          <w:rFonts w:ascii="Arial" w:hAnsi="Arial" w:cs="Arial"/>
          <w:sz w:val="24"/>
          <w:szCs w:val="24"/>
        </w:rPr>
      </w:pPr>
      <w:bookmarkStart w:id="10" w:name="_Toc223632529"/>
      <w:r w:rsidRPr="002F4DD6">
        <w:rPr>
          <w:rFonts w:ascii="Arial" w:hAnsi="Arial" w:cs="Arial"/>
          <w:sz w:val="24"/>
          <w:szCs w:val="24"/>
        </w:rPr>
        <w:t>3.4 Brand Positioning</w:t>
      </w:r>
      <w:bookmarkEnd w:id="10"/>
    </w:p>
    <w:p w14:paraId="2D25C8CA" w14:textId="77777777" w:rsidR="00C83AA5" w:rsidRPr="002F4DD6" w:rsidRDefault="00C83AA5" w:rsidP="009A69C7">
      <w:pPr>
        <w:spacing w:line="360" w:lineRule="auto"/>
        <w:jc w:val="both"/>
        <w:rPr>
          <w:rFonts w:ascii="Arial" w:hAnsi="Arial" w:cs="Arial"/>
          <w:szCs w:val="24"/>
        </w:rPr>
      </w:pPr>
      <w:r w:rsidRPr="002F4DD6">
        <w:rPr>
          <w:rFonts w:ascii="Arial" w:hAnsi="Arial" w:cs="Arial"/>
          <w:szCs w:val="24"/>
        </w:rPr>
        <w:t>The Smart Health Hub will be positioned as a high-quality digital health solution, which is a blend of innovative technology with customized health tracking.</w:t>
      </w:r>
    </w:p>
    <w:p w14:paraId="1D94A9C7" w14:textId="77777777" w:rsidR="00C83AA5" w:rsidRPr="002F4DD6" w:rsidRDefault="00C83AA5" w:rsidP="009A69C7">
      <w:pPr>
        <w:spacing w:line="360" w:lineRule="auto"/>
        <w:jc w:val="both"/>
        <w:rPr>
          <w:rFonts w:ascii="Arial" w:hAnsi="Arial" w:cs="Arial"/>
          <w:b/>
          <w:szCs w:val="24"/>
        </w:rPr>
      </w:pPr>
      <w:r w:rsidRPr="002F4DD6">
        <w:rPr>
          <w:rFonts w:ascii="Arial" w:hAnsi="Arial" w:cs="Arial"/>
          <w:b/>
          <w:szCs w:val="24"/>
        </w:rPr>
        <w:t>Positioning statement:</w:t>
      </w:r>
    </w:p>
    <w:p w14:paraId="762D590B" w14:textId="6B41FA34" w:rsidR="00CB149D" w:rsidRPr="002F4DD6" w:rsidRDefault="00C83AA5" w:rsidP="009A69C7">
      <w:pPr>
        <w:spacing w:line="360" w:lineRule="auto"/>
        <w:jc w:val="both"/>
        <w:rPr>
          <w:rFonts w:ascii="Arial" w:hAnsi="Arial" w:cs="Arial"/>
          <w:vanish/>
          <w:szCs w:val="24"/>
        </w:rPr>
      </w:pPr>
      <w:r w:rsidRPr="002F4DD6">
        <w:rPr>
          <w:rFonts w:ascii="Arial" w:hAnsi="Arial" w:cs="Arial"/>
          <w:szCs w:val="24"/>
        </w:rPr>
        <w:t>Apple Smart Health Hub is a luxury AI-based home health system that offers personalised wellness guidance by integrating smoothly with the Apple system.</w:t>
      </w:r>
      <w:r w:rsidR="00CB149D" w:rsidRPr="002F4DD6">
        <w:rPr>
          <w:rFonts w:ascii="Arial" w:hAnsi="Arial" w:cs="Arial"/>
          <w:vanish/>
          <w:szCs w:val="24"/>
        </w:rPr>
        <w:t>Top of Form</w:t>
      </w:r>
    </w:p>
    <w:p w14:paraId="44BDF248" w14:textId="77777777" w:rsidR="00CB149D" w:rsidRPr="002F4DD6" w:rsidRDefault="00CB149D" w:rsidP="009A69C7">
      <w:pPr>
        <w:spacing w:line="360" w:lineRule="auto"/>
        <w:jc w:val="both"/>
        <w:rPr>
          <w:rFonts w:ascii="Arial" w:hAnsi="Arial" w:cs="Arial"/>
          <w:szCs w:val="24"/>
        </w:rPr>
      </w:pPr>
    </w:p>
    <w:p w14:paraId="46049497" w14:textId="77777777" w:rsidR="00CB149D" w:rsidRPr="002F4DD6" w:rsidRDefault="00CB149D" w:rsidP="009A69C7">
      <w:pPr>
        <w:spacing w:line="360" w:lineRule="auto"/>
        <w:jc w:val="both"/>
        <w:rPr>
          <w:rFonts w:ascii="Arial" w:hAnsi="Arial" w:cs="Arial"/>
          <w:vanish/>
          <w:szCs w:val="24"/>
        </w:rPr>
      </w:pPr>
      <w:r w:rsidRPr="002F4DD6">
        <w:rPr>
          <w:rFonts w:ascii="Arial" w:hAnsi="Arial" w:cs="Arial"/>
          <w:vanish/>
          <w:szCs w:val="24"/>
        </w:rPr>
        <w:lastRenderedPageBreak/>
        <w:t>Bottom of Form</w:t>
      </w:r>
    </w:p>
    <w:p w14:paraId="52CEEF15" w14:textId="77777777" w:rsidR="00BE4CA7" w:rsidRPr="002F4DD6" w:rsidRDefault="00BE4CA7" w:rsidP="009A69C7">
      <w:pPr>
        <w:pStyle w:val="Heading1"/>
        <w:spacing w:line="360" w:lineRule="auto"/>
        <w:rPr>
          <w:rFonts w:ascii="Arial" w:hAnsi="Arial" w:cs="Arial"/>
          <w:szCs w:val="24"/>
        </w:rPr>
      </w:pPr>
      <w:bookmarkStart w:id="11" w:name="_Toc223632530"/>
      <w:r w:rsidRPr="002F4DD6">
        <w:rPr>
          <w:rFonts w:ascii="Arial" w:hAnsi="Arial" w:cs="Arial"/>
          <w:szCs w:val="24"/>
        </w:rPr>
        <w:t>4. Marketing Mix Strategy (7Ps)</w:t>
      </w:r>
      <w:bookmarkEnd w:id="11"/>
    </w:p>
    <w:p w14:paraId="1500B950" w14:textId="5E91E5EE" w:rsidR="00C83AA5" w:rsidRPr="002F4DD6" w:rsidRDefault="00C83AA5" w:rsidP="009A69C7">
      <w:pPr>
        <w:spacing w:line="360" w:lineRule="auto"/>
        <w:jc w:val="both"/>
        <w:rPr>
          <w:rFonts w:ascii="Arial" w:hAnsi="Arial" w:cs="Arial"/>
          <w:szCs w:val="24"/>
        </w:rPr>
      </w:pPr>
      <w:r w:rsidRPr="002F4DD6">
        <w:rPr>
          <w:rFonts w:ascii="Arial" w:hAnsi="Arial" w:cs="Arial"/>
          <w:szCs w:val="24"/>
        </w:rPr>
        <w:t>A strategic marketing mix strategy is necessary to make the successful entry of the Apple Smart Health Hub into the market</w:t>
      </w:r>
      <w:r w:rsidR="001574A9" w:rsidRPr="002F4DD6">
        <w:rPr>
          <w:rFonts w:ascii="Arial" w:hAnsi="Arial" w:cs="Arial"/>
          <w:szCs w:val="24"/>
        </w:rPr>
        <w:t xml:space="preserve"> (Shaikh </w:t>
      </w:r>
      <w:r w:rsidR="001023D0" w:rsidRPr="002F4DD6">
        <w:rPr>
          <w:rFonts w:ascii="Arial" w:hAnsi="Arial" w:cs="Arial"/>
          <w:szCs w:val="24"/>
        </w:rPr>
        <w:t>and</w:t>
      </w:r>
      <w:r w:rsidR="001574A9" w:rsidRPr="002F4DD6">
        <w:rPr>
          <w:rFonts w:ascii="Arial" w:hAnsi="Arial" w:cs="Arial"/>
          <w:szCs w:val="24"/>
        </w:rPr>
        <w:t xml:space="preserve"> Vivek, 2025)</w:t>
      </w:r>
      <w:r w:rsidRPr="002F4DD6">
        <w:rPr>
          <w:rFonts w:ascii="Arial" w:hAnsi="Arial" w:cs="Arial"/>
          <w:szCs w:val="24"/>
        </w:rPr>
        <w:t>. The framework of the marketing mix assists organisations to position their products to the needs of the customer without losing their competitive edge and sustainability (Kotler et al., 2024). In the case of technology products like the Apple Smart Health Hub, the 7Ps marketing mix model including Product, Price, Place, Promotion, People, Process, and Physical Evidence is an inclusive approach to creating value to customers.</w:t>
      </w:r>
    </w:p>
    <w:p w14:paraId="57D1ED7B" w14:textId="77777777" w:rsidR="00C83AA5" w:rsidRPr="002F4DD6" w:rsidRDefault="00C83AA5" w:rsidP="009A69C7">
      <w:pPr>
        <w:pStyle w:val="Heading2"/>
        <w:spacing w:line="360" w:lineRule="auto"/>
        <w:rPr>
          <w:rFonts w:ascii="Arial" w:hAnsi="Arial" w:cs="Arial"/>
          <w:sz w:val="24"/>
          <w:szCs w:val="24"/>
        </w:rPr>
      </w:pPr>
      <w:bookmarkStart w:id="12" w:name="_Toc223632531"/>
      <w:r w:rsidRPr="002F4DD6">
        <w:rPr>
          <w:rFonts w:ascii="Arial" w:hAnsi="Arial" w:cs="Arial"/>
          <w:sz w:val="24"/>
          <w:szCs w:val="24"/>
        </w:rPr>
        <w:t>4.1 Product</w:t>
      </w:r>
      <w:bookmarkEnd w:id="12"/>
    </w:p>
    <w:p w14:paraId="2B906319" w14:textId="77777777" w:rsidR="00C83AA5" w:rsidRPr="002F4DD6" w:rsidRDefault="00C83AA5" w:rsidP="009A69C7">
      <w:pPr>
        <w:spacing w:line="360" w:lineRule="auto"/>
        <w:jc w:val="both"/>
        <w:rPr>
          <w:rFonts w:ascii="Arial" w:hAnsi="Arial" w:cs="Arial"/>
          <w:szCs w:val="24"/>
        </w:rPr>
      </w:pPr>
      <w:r w:rsidRPr="002F4DD6">
        <w:rPr>
          <w:rFonts w:ascii="Arial" w:hAnsi="Arial" w:cs="Arial"/>
          <w:szCs w:val="24"/>
        </w:rPr>
        <w:t>Apple Smart Health Hub: This is a highly innovative device of home-based digital health monitoring that is capable of enhancing personal wellbeing by means of artificial intelligence and data analytics. The product is compatible with the Apple devices, including the Apple Watch and the iPhone allowing the user to receive real-time health information, including heart rate, sleep schedule, physical activity, and stress.</w:t>
      </w:r>
    </w:p>
    <w:p w14:paraId="5D3680A2" w14:textId="77777777" w:rsidR="00C83AA5" w:rsidRDefault="00C83AA5" w:rsidP="009A69C7">
      <w:pPr>
        <w:spacing w:line="360" w:lineRule="auto"/>
        <w:jc w:val="both"/>
        <w:rPr>
          <w:rFonts w:ascii="Arial" w:hAnsi="Arial" w:cs="Arial"/>
          <w:szCs w:val="24"/>
        </w:rPr>
      </w:pPr>
      <w:r w:rsidRPr="002F4DD6">
        <w:rPr>
          <w:rFonts w:ascii="Arial" w:hAnsi="Arial" w:cs="Arial"/>
          <w:szCs w:val="24"/>
        </w:rPr>
        <w:t>One of the main characteristics of the product is its health monitoring system based on AI that analyses the captured data and offers individual health insights and recommendations. Such data can be used to enable users to learn more about their health patterns and promote preventive health-related behaviors, including better sleep quality or a healthy life balance.</w:t>
      </w:r>
    </w:p>
    <w:p w14:paraId="0A594162" w14:textId="709400E9" w:rsidR="00FA2F55" w:rsidRPr="000C33FD" w:rsidRDefault="00D1685F" w:rsidP="000C33FD">
      <w:pPr>
        <w:spacing w:line="360" w:lineRule="auto"/>
        <w:jc w:val="center"/>
        <w:rPr>
          <w:rFonts w:ascii="Arial" w:hAnsi="Arial" w:cs="Arial"/>
          <w:b/>
          <w:bCs/>
          <w:szCs w:val="24"/>
        </w:rPr>
      </w:pPr>
      <w:r w:rsidRPr="000C33FD">
        <w:rPr>
          <w:rFonts w:ascii="Arial" w:hAnsi="Arial" w:cs="Arial"/>
          <w:b/>
          <w:bCs/>
          <w:noProof/>
          <w:szCs w:val="24"/>
        </w:rPr>
        <w:lastRenderedPageBreak/>
        <w:drawing>
          <wp:inline distT="0" distB="0" distL="0" distR="0" wp14:anchorId="490AFAD1" wp14:editId="714303B6">
            <wp:extent cx="5547360" cy="3698240"/>
            <wp:effectExtent l="0" t="0" r="0" b="0"/>
            <wp:docPr id="328248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47360" cy="3698240"/>
                    </a:xfrm>
                    <a:prstGeom prst="rect">
                      <a:avLst/>
                    </a:prstGeom>
                    <a:noFill/>
                  </pic:spPr>
                </pic:pic>
              </a:graphicData>
            </a:graphic>
          </wp:inline>
        </w:drawing>
      </w:r>
    </w:p>
    <w:p w14:paraId="406D699E" w14:textId="18E5D3A3" w:rsidR="008C4097" w:rsidRPr="000C33FD" w:rsidRDefault="008C4097" w:rsidP="000C33FD">
      <w:pPr>
        <w:spacing w:line="360" w:lineRule="auto"/>
        <w:jc w:val="center"/>
        <w:rPr>
          <w:rFonts w:ascii="Arial" w:hAnsi="Arial" w:cs="Arial"/>
          <w:b/>
          <w:bCs/>
          <w:szCs w:val="24"/>
        </w:rPr>
      </w:pPr>
      <w:r w:rsidRPr="000C33FD">
        <w:rPr>
          <w:rFonts w:ascii="Arial" w:hAnsi="Arial" w:cs="Arial"/>
          <w:b/>
          <w:bCs/>
          <w:szCs w:val="24"/>
        </w:rPr>
        <w:t>Figure: Proposed product</w:t>
      </w:r>
    </w:p>
    <w:p w14:paraId="24101B46" w14:textId="6665A0E2" w:rsidR="008C4097" w:rsidRPr="000C33FD" w:rsidRDefault="008C4097" w:rsidP="000C33FD">
      <w:pPr>
        <w:spacing w:line="360" w:lineRule="auto"/>
        <w:jc w:val="center"/>
        <w:rPr>
          <w:rFonts w:ascii="Arial" w:hAnsi="Arial" w:cs="Arial"/>
          <w:b/>
          <w:bCs/>
          <w:szCs w:val="24"/>
        </w:rPr>
      </w:pPr>
      <w:r w:rsidRPr="000C33FD">
        <w:rPr>
          <w:rFonts w:ascii="Arial" w:hAnsi="Arial" w:cs="Arial"/>
          <w:b/>
          <w:bCs/>
          <w:szCs w:val="24"/>
        </w:rPr>
        <w:t>Source: Self developed</w:t>
      </w:r>
    </w:p>
    <w:p w14:paraId="4AE83AC7" w14:textId="24AF50CB" w:rsidR="008B4500" w:rsidRPr="002F4DD6" w:rsidRDefault="00C83AA5" w:rsidP="009A69C7">
      <w:pPr>
        <w:spacing w:line="360" w:lineRule="auto"/>
        <w:jc w:val="both"/>
        <w:rPr>
          <w:rFonts w:ascii="Arial" w:hAnsi="Arial" w:cs="Arial"/>
          <w:szCs w:val="24"/>
        </w:rPr>
      </w:pPr>
      <w:r w:rsidRPr="002F4DD6">
        <w:rPr>
          <w:rFonts w:ascii="Arial" w:hAnsi="Arial" w:cs="Arial"/>
          <w:szCs w:val="24"/>
        </w:rPr>
        <w:t>Health data analytics is another key characteristic as machine learning algorithms transform raw health data into valuable conclusions. The users will be able to obtain customised health report to manage their long-term wellness. Moreover, Smart Health Hub provides an opportunity to share confidential data with care providers and achieve full access to the selected health information by sharing it in encrypted systems</w:t>
      </w:r>
      <w:r w:rsidR="001574A9" w:rsidRPr="002F4DD6">
        <w:rPr>
          <w:rFonts w:ascii="Arial" w:hAnsi="Arial" w:cs="Arial"/>
          <w:szCs w:val="24"/>
        </w:rPr>
        <w:t xml:space="preserve"> (Gonzalez-Moral et al., 2025)</w:t>
      </w:r>
      <w:r w:rsidRPr="002F4DD6">
        <w:rPr>
          <w:rFonts w:ascii="Arial" w:hAnsi="Arial" w:cs="Arial"/>
          <w:szCs w:val="24"/>
        </w:rPr>
        <w:t>. The good reputation associated with Apple when it comes to privacy protection increases trust between the product.</w:t>
      </w:r>
    </w:p>
    <w:p w14:paraId="4A23CE2B" w14:textId="77777777" w:rsidR="008B4500" w:rsidRPr="002F4DD6" w:rsidRDefault="008B4500" w:rsidP="009A69C7">
      <w:pPr>
        <w:pStyle w:val="Heading2"/>
        <w:spacing w:line="360" w:lineRule="auto"/>
        <w:rPr>
          <w:rFonts w:ascii="Arial" w:hAnsi="Arial" w:cs="Arial"/>
          <w:sz w:val="24"/>
          <w:szCs w:val="24"/>
        </w:rPr>
      </w:pPr>
      <w:bookmarkStart w:id="13" w:name="_Toc223632532"/>
      <w:r w:rsidRPr="002F4DD6">
        <w:rPr>
          <w:rFonts w:ascii="Arial" w:hAnsi="Arial" w:cs="Arial"/>
          <w:sz w:val="24"/>
          <w:szCs w:val="24"/>
        </w:rPr>
        <w:t>4.2 Price</w:t>
      </w:r>
      <w:bookmarkEnd w:id="13"/>
    </w:p>
    <w:p w14:paraId="00FEA8BD" w14:textId="77777777" w:rsidR="00C83AA5" w:rsidRPr="002F4DD6" w:rsidRDefault="00C83AA5" w:rsidP="009A69C7">
      <w:pPr>
        <w:spacing w:line="360" w:lineRule="auto"/>
        <w:jc w:val="both"/>
        <w:rPr>
          <w:rFonts w:ascii="Arial" w:hAnsi="Arial" w:cs="Arial"/>
          <w:szCs w:val="24"/>
        </w:rPr>
      </w:pPr>
      <w:r w:rsidRPr="002F4DD6">
        <w:rPr>
          <w:rFonts w:ascii="Arial" w:hAnsi="Arial" w:cs="Arial"/>
          <w:szCs w:val="24"/>
        </w:rPr>
        <w:t>The strategy of pricing is significant to position Apple Smart Health Hub in the digital healthcare market. Apple as a company normally adopts the premium pricing strategy, which is based on the quality, innovation and brand name attached to its products. Thus, to a considerable extent, the Smart Health Hub will be sold at a premium price compared to several other similar health monitoring gadgets.</w:t>
      </w:r>
    </w:p>
    <w:p w14:paraId="449C193A" w14:textId="77777777" w:rsidR="00C83AA5" w:rsidRPr="002F4DD6" w:rsidRDefault="00C83AA5" w:rsidP="009A69C7">
      <w:pPr>
        <w:spacing w:line="360" w:lineRule="auto"/>
        <w:jc w:val="both"/>
        <w:rPr>
          <w:rFonts w:ascii="Arial" w:hAnsi="Arial" w:cs="Arial"/>
          <w:szCs w:val="24"/>
        </w:rPr>
      </w:pPr>
      <w:r w:rsidRPr="002F4DD6">
        <w:rPr>
          <w:rFonts w:ascii="Arial" w:hAnsi="Arial" w:cs="Arial"/>
          <w:szCs w:val="24"/>
        </w:rPr>
        <w:t>The value-based pricing strategy is appropriate in this case as customers do not only buy the physical hardware but also the value of the individual health feedback, high-tech and its connection to the Apple ecosystem. These are advantages warranting a high price and support the brand image of Apple.</w:t>
      </w:r>
    </w:p>
    <w:p w14:paraId="33809340" w14:textId="77777777" w:rsidR="00C83AA5" w:rsidRPr="002F4DD6" w:rsidRDefault="00C83AA5" w:rsidP="009A69C7">
      <w:pPr>
        <w:spacing w:line="360" w:lineRule="auto"/>
        <w:jc w:val="both"/>
        <w:rPr>
          <w:rFonts w:ascii="Arial" w:hAnsi="Arial" w:cs="Arial"/>
          <w:szCs w:val="24"/>
        </w:rPr>
      </w:pPr>
      <w:r w:rsidRPr="002F4DD6">
        <w:rPr>
          <w:rFonts w:ascii="Arial" w:hAnsi="Arial" w:cs="Arial"/>
          <w:szCs w:val="24"/>
        </w:rPr>
        <w:lastRenderedPageBreak/>
        <w:t>The other key criterion is the Apple ecosystem value. A large customer base of Apple already possesses the iPhone and Apple Watch.</w:t>
      </w:r>
    </w:p>
    <w:p w14:paraId="4CF40481" w14:textId="77777777" w:rsidR="00C83AA5" w:rsidRPr="002F4DD6" w:rsidRDefault="00C83AA5" w:rsidP="009A69C7">
      <w:pPr>
        <w:spacing w:line="360" w:lineRule="auto"/>
        <w:jc w:val="both"/>
        <w:rPr>
          <w:rFonts w:ascii="Arial" w:hAnsi="Arial" w:cs="Arial"/>
          <w:szCs w:val="24"/>
        </w:rPr>
      </w:pPr>
      <w:r w:rsidRPr="002F4DD6">
        <w:rPr>
          <w:rFonts w:ascii="Arial" w:hAnsi="Arial" w:cs="Arial"/>
          <w:szCs w:val="24"/>
        </w:rPr>
        <w:t>Pricing strategy might also involve adopting the hybrid format, whereby a customer will buy the device with the option of subscribing to extra functions like advanced health analytics, personalised health reports, or telehealth functionalities. This would enable Apple to have an ongoing revenue stream with the platform being constantly upgraded.</w:t>
      </w:r>
    </w:p>
    <w:p w14:paraId="22ABE076" w14:textId="485DBA28" w:rsidR="008B4500" w:rsidRPr="002F4DD6" w:rsidRDefault="008B4500" w:rsidP="009A69C7">
      <w:pPr>
        <w:pStyle w:val="Heading2"/>
        <w:spacing w:line="360" w:lineRule="auto"/>
        <w:rPr>
          <w:rFonts w:ascii="Arial" w:hAnsi="Arial" w:cs="Arial"/>
          <w:sz w:val="24"/>
          <w:szCs w:val="24"/>
        </w:rPr>
      </w:pPr>
      <w:bookmarkStart w:id="14" w:name="_Toc223632533"/>
      <w:r w:rsidRPr="002F4DD6">
        <w:rPr>
          <w:rFonts w:ascii="Arial" w:hAnsi="Arial" w:cs="Arial"/>
          <w:sz w:val="24"/>
          <w:szCs w:val="24"/>
        </w:rPr>
        <w:t>4.3 Place (Distribution)</w:t>
      </w:r>
      <w:bookmarkEnd w:id="14"/>
    </w:p>
    <w:p w14:paraId="393749AB" w14:textId="77777777" w:rsidR="00C83AA5" w:rsidRPr="002F4DD6" w:rsidRDefault="00C83AA5" w:rsidP="009A69C7">
      <w:pPr>
        <w:spacing w:line="360" w:lineRule="auto"/>
        <w:jc w:val="both"/>
        <w:rPr>
          <w:rFonts w:ascii="Arial" w:hAnsi="Arial" w:cs="Arial"/>
          <w:szCs w:val="24"/>
        </w:rPr>
      </w:pPr>
      <w:r w:rsidRPr="002F4DD6">
        <w:rPr>
          <w:rFonts w:ascii="Arial" w:hAnsi="Arial" w:cs="Arial"/>
          <w:szCs w:val="24"/>
        </w:rPr>
        <w:t>Distribution decides on how the product is distributed to the customers. The advantage of Apple is that the company has a powerful distribution network all over the world, both in the physical retail stores and the digital sector.</w:t>
      </w:r>
    </w:p>
    <w:p w14:paraId="1911FE70" w14:textId="7DF5FDEF" w:rsidR="00C83AA5" w:rsidRPr="002F4DD6" w:rsidRDefault="00C83AA5" w:rsidP="009A69C7">
      <w:pPr>
        <w:spacing w:line="360" w:lineRule="auto"/>
        <w:jc w:val="both"/>
        <w:rPr>
          <w:rFonts w:ascii="Arial" w:hAnsi="Arial" w:cs="Arial"/>
          <w:szCs w:val="24"/>
        </w:rPr>
      </w:pPr>
      <w:r w:rsidRPr="002F4DD6">
        <w:rPr>
          <w:rFonts w:ascii="Arial" w:hAnsi="Arial" w:cs="Arial"/>
          <w:szCs w:val="24"/>
        </w:rPr>
        <w:t>The Smart Health Hub would have Apple Stores as one of its major distribution channels. These are the stores where the customers can directly interact with products and get demonstrations by the trained employees</w:t>
      </w:r>
      <w:r w:rsidR="001574A9" w:rsidRPr="002F4DD6">
        <w:rPr>
          <w:rFonts w:ascii="Arial" w:hAnsi="Arial" w:cs="Arial"/>
          <w:szCs w:val="24"/>
        </w:rPr>
        <w:t xml:space="preserve"> (Kumari, 2025)</w:t>
      </w:r>
      <w:r w:rsidRPr="002F4DD6">
        <w:rPr>
          <w:rFonts w:ascii="Arial" w:hAnsi="Arial" w:cs="Arial"/>
          <w:szCs w:val="24"/>
        </w:rPr>
        <w:t>. Trying the device in-store would enable the customers to know more about the health monitoring capabilities of the device.</w:t>
      </w:r>
    </w:p>
    <w:p w14:paraId="625AD5F1" w14:textId="77777777" w:rsidR="00C83AA5" w:rsidRPr="002F4DD6" w:rsidRDefault="00C83AA5" w:rsidP="009A69C7">
      <w:pPr>
        <w:spacing w:line="360" w:lineRule="auto"/>
        <w:jc w:val="both"/>
        <w:rPr>
          <w:rFonts w:ascii="Arial" w:hAnsi="Arial" w:cs="Arial"/>
          <w:szCs w:val="24"/>
        </w:rPr>
      </w:pPr>
      <w:r w:rsidRPr="002F4DD6">
        <w:rPr>
          <w:rFonts w:ascii="Arial" w:hAnsi="Arial" w:cs="Arial"/>
          <w:szCs w:val="24"/>
        </w:rPr>
        <w:t>The other significant medium is the Apple web page and online shop, where the customers are able to buy the product directly and get more details on the product. Online selling also assists Apple to access customers in areas where the physical stores are absent.</w:t>
      </w:r>
    </w:p>
    <w:p w14:paraId="786334FB" w14:textId="77777777" w:rsidR="00C83AA5" w:rsidRPr="002F4DD6" w:rsidRDefault="00C83AA5" w:rsidP="009A69C7">
      <w:pPr>
        <w:spacing w:line="360" w:lineRule="auto"/>
        <w:jc w:val="both"/>
        <w:rPr>
          <w:rFonts w:ascii="Arial" w:hAnsi="Arial" w:cs="Arial"/>
          <w:szCs w:val="24"/>
        </w:rPr>
      </w:pPr>
      <w:r w:rsidRPr="002F4DD6">
        <w:rPr>
          <w:rFonts w:ascii="Arial" w:hAnsi="Arial" w:cs="Arial"/>
          <w:szCs w:val="24"/>
        </w:rPr>
        <w:t>Moreover, the product would be distributed via trusted online vendors like Amazon and other technology stores. Such collaborations are useful in broadening the market of Apple and making it more accessible.</w:t>
      </w:r>
    </w:p>
    <w:p w14:paraId="02BB2E3D" w14:textId="10F48BF4" w:rsidR="008B4500" w:rsidRPr="002F4DD6" w:rsidRDefault="008B4500" w:rsidP="009A69C7">
      <w:pPr>
        <w:pStyle w:val="Heading2"/>
        <w:spacing w:line="360" w:lineRule="auto"/>
        <w:rPr>
          <w:rFonts w:ascii="Arial" w:hAnsi="Arial" w:cs="Arial"/>
          <w:sz w:val="24"/>
          <w:szCs w:val="24"/>
        </w:rPr>
      </w:pPr>
      <w:bookmarkStart w:id="15" w:name="_Toc223632534"/>
      <w:r w:rsidRPr="002F4DD6">
        <w:rPr>
          <w:rFonts w:ascii="Arial" w:hAnsi="Arial" w:cs="Arial"/>
          <w:sz w:val="24"/>
          <w:szCs w:val="24"/>
        </w:rPr>
        <w:t>4.4 Promotion</w:t>
      </w:r>
      <w:bookmarkEnd w:id="15"/>
    </w:p>
    <w:p w14:paraId="6C56CD3C" w14:textId="77777777" w:rsidR="00C83AA5" w:rsidRPr="002F4DD6" w:rsidRDefault="00C83AA5" w:rsidP="009A69C7">
      <w:pPr>
        <w:spacing w:line="360" w:lineRule="auto"/>
        <w:jc w:val="both"/>
        <w:rPr>
          <w:rFonts w:ascii="Arial" w:hAnsi="Arial" w:cs="Arial"/>
          <w:szCs w:val="24"/>
        </w:rPr>
      </w:pPr>
      <w:r w:rsidRPr="002F4DD6">
        <w:rPr>
          <w:rFonts w:ascii="Arial" w:hAnsi="Arial" w:cs="Arial"/>
          <w:szCs w:val="24"/>
        </w:rPr>
        <w:t>The strategies of the promotion are needed to build awareness and convey the value of the Apple Smart Health Hub. The marketing strategy that is usually used by Apple involves a combination of online marketing, alliances, and product unveiling.</w:t>
      </w:r>
    </w:p>
    <w:p w14:paraId="590C79FF" w14:textId="77777777" w:rsidR="00C83AA5" w:rsidRDefault="00C83AA5" w:rsidP="009A69C7">
      <w:pPr>
        <w:spacing w:line="360" w:lineRule="auto"/>
        <w:jc w:val="both"/>
        <w:rPr>
          <w:rFonts w:ascii="Arial" w:hAnsi="Arial" w:cs="Arial"/>
          <w:szCs w:val="24"/>
        </w:rPr>
      </w:pPr>
      <w:r w:rsidRPr="002F4DD6">
        <w:rPr>
          <w:rFonts w:ascii="Arial" w:hAnsi="Arial" w:cs="Arial"/>
          <w:szCs w:val="24"/>
        </w:rPr>
        <w:t>Digital marketing would be significant in the promotion of the product. Advertising via the web as well as online search engines and targeted advertising on the technology and health websites will reach consumers who believe in digital health solutions.</w:t>
      </w:r>
    </w:p>
    <w:p w14:paraId="23E5DC8F" w14:textId="1DB226E0" w:rsidR="00CA4C77" w:rsidRPr="001C3BF5" w:rsidRDefault="00CA4C77" w:rsidP="001C3BF5">
      <w:pPr>
        <w:spacing w:line="360" w:lineRule="auto"/>
        <w:jc w:val="center"/>
        <w:rPr>
          <w:rFonts w:ascii="Arial" w:hAnsi="Arial" w:cs="Arial"/>
          <w:b/>
          <w:bCs/>
          <w:szCs w:val="24"/>
        </w:rPr>
      </w:pPr>
      <w:r w:rsidRPr="001C3BF5">
        <w:rPr>
          <w:rFonts w:ascii="Arial" w:hAnsi="Arial" w:cs="Arial"/>
          <w:b/>
          <w:bCs/>
          <w:noProof/>
          <w:szCs w:val="24"/>
        </w:rPr>
        <w:lastRenderedPageBreak/>
        <w:drawing>
          <wp:inline distT="0" distB="0" distL="0" distR="0" wp14:anchorId="5CE9E4BA" wp14:editId="1DFB8B76">
            <wp:extent cx="5562600" cy="3128963"/>
            <wp:effectExtent l="0" t="0" r="0" b="0"/>
            <wp:docPr id="20693103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73348" cy="3135009"/>
                    </a:xfrm>
                    <a:prstGeom prst="rect">
                      <a:avLst/>
                    </a:prstGeom>
                    <a:noFill/>
                  </pic:spPr>
                </pic:pic>
              </a:graphicData>
            </a:graphic>
          </wp:inline>
        </w:drawing>
      </w:r>
    </w:p>
    <w:p w14:paraId="5F7D1FC9" w14:textId="62C0C1DE" w:rsidR="00D16483" w:rsidRPr="001C3BF5" w:rsidRDefault="00D16483" w:rsidP="001C3BF5">
      <w:pPr>
        <w:spacing w:line="360" w:lineRule="auto"/>
        <w:jc w:val="center"/>
        <w:rPr>
          <w:rFonts w:ascii="Arial" w:hAnsi="Arial" w:cs="Arial"/>
          <w:b/>
          <w:bCs/>
          <w:szCs w:val="24"/>
        </w:rPr>
      </w:pPr>
      <w:r w:rsidRPr="001C3BF5">
        <w:rPr>
          <w:rFonts w:ascii="Arial" w:hAnsi="Arial" w:cs="Arial"/>
          <w:b/>
          <w:bCs/>
          <w:szCs w:val="24"/>
        </w:rPr>
        <w:t>Figure: Marketing channels of Apple</w:t>
      </w:r>
    </w:p>
    <w:p w14:paraId="2D53979D" w14:textId="08579C36" w:rsidR="00D16483" w:rsidRPr="001C3BF5" w:rsidRDefault="00D16483" w:rsidP="001C3BF5">
      <w:pPr>
        <w:spacing w:line="360" w:lineRule="auto"/>
        <w:jc w:val="center"/>
        <w:rPr>
          <w:rFonts w:ascii="Arial" w:hAnsi="Arial" w:cs="Arial"/>
          <w:b/>
          <w:bCs/>
          <w:szCs w:val="24"/>
        </w:rPr>
      </w:pPr>
      <w:r w:rsidRPr="001C3BF5">
        <w:rPr>
          <w:rFonts w:ascii="Arial" w:hAnsi="Arial" w:cs="Arial"/>
          <w:b/>
          <w:bCs/>
          <w:szCs w:val="24"/>
        </w:rPr>
        <w:t>Source:</w:t>
      </w:r>
      <w:r w:rsidR="00933F14">
        <w:rPr>
          <w:rFonts w:ascii="Arial" w:hAnsi="Arial" w:cs="Arial"/>
          <w:b/>
          <w:bCs/>
          <w:szCs w:val="24"/>
        </w:rPr>
        <w:t xml:space="preserve"> (Business Model Analyst, 202</w:t>
      </w:r>
      <w:r w:rsidR="00D0386D">
        <w:rPr>
          <w:rFonts w:ascii="Arial" w:hAnsi="Arial" w:cs="Arial"/>
          <w:b/>
          <w:bCs/>
          <w:szCs w:val="24"/>
        </w:rPr>
        <w:t>6</w:t>
      </w:r>
      <w:r w:rsidR="00933F14">
        <w:rPr>
          <w:rFonts w:ascii="Arial" w:hAnsi="Arial" w:cs="Arial"/>
          <w:b/>
          <w:bCs/>
          <w:szCs w:val="24"/>
        </w:rPr>
        <w:t>)</w:t>
      </w:r>
    </w:p>
    <w:p w14:paraId="4EB10793" w14:textId="77777777" w:rsidR="00C83AA5" w:rsidRPr="002F4DD6" w:rsidRDefault="00C83AA5" w:rsidP="009A69C7">
      <w:pPr>
        <w:spacing w:line="360" w:lineRule="auto"/>
        <w:jc w:val="both"/>
        <w:rPr>
          <w:rFonts w:ascii="Arial" w:hAnsi="Arial" w:cs="Arial"/>
          <w:szCs w:val="24"/>
        </w:rPr>
      </w:pPr>
      <w:r w:rsidRPr="002F4DD6">
        <w:rPr>
          <w:rFonts w:ascii="Arial" w:hAnsi="Arial" w:cs="Arial"/>
          <w:szCs w:val="24"/>
        </w:rPr>
        <w:t>Another most important promotional strategy is social media marketing. Instagram, YouTube, and X could be used to display the product feature in the form of demonstrations, testimonials, and informative content on digital health monitoring.</w:t>
      </w:r>
    </w:p>
    <w:p w14:paraId="5796809A" w14:textId="4E381D29" w:rsidR="00C83AA5" w:rsidRPr="002F4DD6" w:rsidRDefault="00C83AA5" w:rsidP="009A69C7">
      <w:pPr>
        <w:spacing w:line="360" w:lineRule="auto"/>
        <w:jc w:val="both"/>
        <w:rPr>
          <w:rFonts w:ascii="Arial" w:hAnsi="Arial" w:cs="Arial"/>
          <w:szCs w:val="24"/>
        </w:rPr>
      </w:pPr>
      <w:r w:rsidRPr="002F4DD6">
        <w:rPr>
          <w:rFonts w:ascii="Arial" w:hAnsi="Arial" w:cs="Arial"/>
          <w:szCs w:val="24"/>
        </w:rPr>
        <w:t>Influencer marketing is another method that Apple can employ by partnering with technology experts, fitness trainers, and medical professionals to show how the Smart Health Hub can help them achieve healthy lifestyles</w:t>
      </w:r>
      <w:r w:rsidR="001574A9" w:rsidRPr="002F4DD6">
        <w:rPr>
          <w:rFonts w:ascii="Arial" w:hAnsi="Arial" w:cs="Arial"/>
          <w:szCs w:val="24"/>
        </w:rPr>
        <w:t xml:space="preserve"> (Bao, 2025)</w:t>
      </w:r>
      <w:r w:rsidRPr="002F4DD6">
        <w:rPr>
          <w:rFonts w:ascii="Arial" w:hAnsi="Arial" w:cs="Arial"/>
          <w:szCs w:val="24"/>
        </w:rPr>
        <w:t>. The influencers can be utilized to enhance trustworthiness and persuade consumers to adopt it.</w:t>
      </w:r>
    </w:p>
    <w:p w14:paraId="00DE8B03" w14:textId="43D06CBC" w:rsidR="008B4500" w:rsidRPr="002F4DD6" w:rsidRDefault="008B4500" w:rsidP="009A69C7">
      <w:pPr>
        <w:pStyle w:val="Heading2"/>
        <w:spacing w:line="360" w:lineRule="auto"/>
        <w:rPr>
          <w:rFonts w:ascii="Arial" w:hAnsi="Arial" w:cs="Arial"/>
          <w:sz w:val="24"/>
          <w:szCs w:val="24"/>
        </w:rPr>
      </w:pPr>
      <w:bookmarkStart w:id="16" w:name="_Toc223632535"/>
      <w:r w:rsidRPr="002F4DD6">
        <w:rPr>
          <w:rFonts w:ascii="Arial" w:hAnsi="Arial" w:cs="Arial"/>
          <w:sz w:val="24"/>
          <w:szCs w:val="24"/>
        </w:rPr>
        <w:t>4.5 People</w:t>
      </w:r>
      <w:bookmarkEnd w:id="16"/>
    </w:p>
    <w:p w14:paraId="65371E68" w14:textId="77777777" w:rsidR="00C83AA5" w:rsidRPr="002F4DD6" w:rsidRDefault="00C83AA5" w:rsidP="009A69C7">
      <w:pPr>
        <w:spacing w:line="360" w:lineRule="auto"/>
        <w:jc w:val="both"/>
        <w:rPr>
          <w:rFonts w:ascii="Arial" w:hAnsi="Arial" w:cs="Arial"/>
          <w:szCs w:val="24"/>
        </w:rPr>
      </w:pPr>
      <w:r w:rsidRPr="002F4DD6">
        <w:rPr>
          <w:rFonts w:ascii="Arial" w:hAnsi="Arial" w:cs="Arial"/>
          <w:szCs w:val="24"/>
        </w:rPr>
        <w:t>The component of people is devoted to employees and customer service contact that impacts the customer experience. Apple highly values the provision of quality customer service by employing well trained employees.</w:t>
      </w:r>
    </w:p>
    <w:p w14:paraId="0E967624" w14:textId="57A91BD4" w:rsidR="00C83AA5" w:rsidRPr="002F4DD6" w:rsidRDefault="00C83AA5" w:rsidP="009A69C7">
      <w:pPr>
        <w:spacing w:line="360" w:lineRule="auto"/>
        <w:jc w:val="both"/>
        <w:rPr>
          <w:rFonts w:ascii="Arial" w:hAnsi="Arial" w:cs="Arial"/>
          <w:szCs w:val="24"/>
        </w:rPr>
      </w:pPr>
      <w:r w:rsidRPr="002F4DD6">
        <w:rPr>
          <w:rFonts w:ascii="Arial" w:hAnsi="Arial" w:cs="Arial"/>
          <w:szCs w:val="24"/>
        </w:rPr>
        <w:t>The Apple experts in retail stores are an influential part of the process of informing customers about the Smart Health Hub</w:t>
      </w:r>
      <w:r w:rsidR="001574A9" w:rsidRPr="002F4DD6">
        <w:rPr>
          <w:rFonts w:ascii="Arial" w:hAnsi="Arial" w:cs="Arial"/>
          <w:szCs w:val="24"/>
        </w:rPr>
        <w:t xml:space="preserve"> (Lievevrouw et al., 2023)</w:t>
      </w:r>
      <w:r w:rsidRPr="002F4DD6">
        <w:rPr>
          <w:rFonts w:ascii="Arial" w:hAnsi="Arial" w:cs="Arial"/>
          <w:szCs w:val="24"/>
        </w:rPr>
        <w:t>. They will be able to offer demonstrations and make customers realize how the device fits in their Apple ecosystem.</w:t>
      </w:r>
    </w:p>
    <w:p w14:paraId="3D3F0E4E" w14:textId="77777777" w:rsidR="00C83AA5" w:rsidRPr="002F4DD6" w:rsidRDefault="00C83AA5" w:rsidP="009A69C7">
      <w:pPr>
        <w:spacing w:line="360" w:lineRule="auto"/>
        <w:jc w:val="both"/>
        <w:rPr>
          <w:rFonts w:ascii="Arial" w:hAnsi="Arial" w:cs="Arial"/>
          <w:szCs w:val="24"/>
        </w:rPr>
      </w:pPr>
      <w:r w:rsidRPr="002F4DD6">
        <w:rPr>
          <w:rFonts w:ascii="Arial" w:hAnsi="Arial" w:cs="Arial"/>
          <w:szCs w:val="24"/>
        </w:rPr>
        <w:t>Technical support and software updates Customer support teams also support with technical problems, setting up devices, software upgrades. Customer satisfaction and long term brand loyalty are increased as a result of effective customer service.</w:t>
      </w:r>
    </w:p>
    <w:p w14:paraId="3714AE43" w14:textId="77777777" w:rsidR="00C83AA5" w:rsidRPr="002F4DD6" w:rsidRDefault="00C83AA5" w:rsidP="009A69C7">
      <w:pPr>
        <w:pStyle w:val="Heading2"/>
        <w:spacing w:line="360" w:lineRule="auto"/>
        <w:rPr>
          <w:rFonts w:ascii="Arial" w:hAnsi="Arial" w:cs="Arial"/>
          <w:sz w:val="24"/>
          <w:szCs w:val="24"/>
        </w:rPr>
      </w:pPr>
      <w:bookmarkStart w:id="17" w:name="_Toc223632536"/>
      <w:r w:rsidRPr="002F4DD6">
        <w:rPr>
          <w:rFonts w:ascii="Arial" w:hAnsi="Arial" w:cs="Arial"/>
          <w:sz w:val="24"/>
          <w:szCs w:val="24"/>
        </w:rPr>
        <w:lastRenderedPageBreak/>
        <w:t>4.6 Process</w:t>
      </w:r>
      <w:bookmarkEnd w:id="17"/>
    </w:p>
    <w:p w14:paraId="2F6E17B5" w14:textId="77777777" w:rsidR="00C83AA5" w:rsidRPr="002F4DD6" w:rsidRDefault="00C83AA5" w:rsidP="009A69C7">
      <w:pPr>
        <w:spacing w:line="360" w:lineRule="auto"/>
        <w:jc w:val="both"/>
        <w:rPr>
          <w:rFonts w:ascii="Arial" w:hAnsi="Arial" w:cs="Arial"/>
          <w:szCs w:val="24"/>
        </w:rPr>
      </w:pPr>
      <w:r w:rsidRPr="002F4DD6">
        <w:rPr>
          <w:rFonts w:ascii="Arial" w:hAnsi="Arial" w:cs="Arial"/>
          <w:szCs w:val="24"/>
        </w:rPr>
        <w:t>The process element is the way the product and its services are provided to the customers. In the case of the Smart Health Hub, the steps include gathering health information based on the linked Apple devices, interpreting the information with the assistance of artificial intelligence, and delivering personal health insights to customers via a manageable interface.</w:t>
      </w:r>
    </w:p>
    <w:p w14:paraId="13D96A9A" w14:textId="77777777" w:rsidR="00C83AA5" w:rsidRPr="002F4DD6" w:rsidRDefault="00C83AA5" w:rsidP="009A69C7">
      <w:pPr>
        <w:spacing w:line="360" w:lineRule="auto"/>
        <w:jc w:val="both"/>
        <w:rPr>
          <w:rFonts w:ascii="Arial" w:hAnsi="Arial" w:cs="Arial"/>
          <w:szCs w:val="24"/>
        </w:rPr>
      </w:pPr>
      <w:r w:rsidRPr="002F4DD6">
        <w:rPr>
          <w:rFonts w:ascii="Arial" w:hAnsi="Arial" w:cs="Arial"/>
          <w:szCs w:val="24"/>
        </w:rPr>
        <w:t>This is an uncomplicated process that is aimed at making the users monitor their health with ease using their Apple devices. Privacy and security of data are also significant components of the process. The implementation of strong encryption tools by Apple means that the personal health information is safely stored and only shared with the authorised healthcare professionals.</w:t>
      </w:r>
    </w:p>
    <w:p w14:paraId="205A33E8" w14:textId="16DB57CF" w:rsidR="008B4500" w:rsidRPr="002F4DD6" w:rsidRDefault="008B4500" w:rsidP="009A69C7">
      <w:pPr>
        <w:pStyle w:val="Heading2"/>
        <w:spacing w:line="360" w:lineRule="auto"/>
        <w:rPr>
          <w:rFonts w:ascii="Arial" w:hAnsi="Arial" w:cs="Arial"/>
          <w:sz w:val="24"/>
          <w:szCs w:val="24"/>
        </w:rPr>
      </w:pPr>
      <w:bookmarkStart w:id="18" w:name="_Toc223632537"/>
      <w:r w:rsidRPr="002F4DD6">
        <w:rPr>
          <w:rFonts w:ascii="Arial" w:hAnsi="Arial" w:cs="Arial"/>
          <w:sz w:val="24"/>
          <w:szCs w:val="24"/>
        </w:rPr>
        <w:t>4.7 Physical Evidence</w:t>
      </w:r>
      <w:bookmarkEnd w:id="18"/>
    </w:p>
    <w:p w14:paraId="2D919C38" w14:textId="77777777" w:rsidR="00DD39F7" w:rsidRPr="002F4DD6" w:rsidRDefault="00DD39F7" w:rsidP="009A69C7">
      <w:pPr>
        <w:spacing w:line="360" w:lineRule="auto"/>
        <w:jc w:val="both"/>
        <w:rPr>
          <w:rFonts w:ascii="Arial" w:hAnsi="Arial" w:cs="Arial"/>
          <w:szCs w:val="24"/>
        </w:rPr>
      </w:pPr>
      <w:r w:rsidRPr="002F4DD6">
        <w:rPr>
          <w:rFonts w:ascii="Arial" w:hAnsi="Arial" w:cs="Arial"/>
          <w:szCs w:val="24"/>
        </w:rPr>
        <w:t>Physical evidence incorporates the physical aspects that reinforce the brand experience. The company has a premium brand image and its products are characterized in terms of high standard design, packaging, and user interface.</w:t>
      </w:r>
    </w:p>
    <w:p w14:paraId="4622E0F7" w14:textId="77777777" w:rsidR="00DD39F7" w:rsidRPr="002F4DD6" w:rsidRDefault="00DD39F7" w:rsidP="009A69C7">
      <w:pPr>
        <w:spacing w:line="360" w:lineRule="auto"/>
        <w:jc w:val="both"/>
        <w:rPr>
          <w:rFonts w:ascii="Arial" w:hAnsi="Arial" w:cs="Arial"/>
          <w:szCs w:val="24"/>
        </w:rPr>
      </w:pPr>
      <w:r w:rsidRPr="002F4DD6">
        <w:rPr>
          <w:rFonts w:ascii="Arial" w:hAnsi="Arial" w:cs="Arial"/>
          <w:szCs w:val="24"/>
        </w:rPr>
        <w:t>The Smart Health Hub would have the minimalist design that is synonymous with Apple, with top-grade materials that are complementary to the modern living rooms. The packaging would also adhere to the sustainability principles of Apple since it would be done with recyclable and environmentally friendly materials.</w:t>
      </w:r>
    </w:p>
    <w:p w14:paraId="37550966" w14:textId="5AB6B4BE" w:rsidR="008B4500" w:rsidRPr="002F4DD6" w:rsidRDefault="00DD39F7" w:rsidP="009A69C7">
      <w:pPr>
        <w:spacing w:line="360" w:lineRule="auto"/>
        <w:jc w:val="both"/>
        <w:rPr>
          <w:rFonts w:ascii="Arial" w:hAnsi="Arial" w:cs="Arial"/>
          <w:szCs w:val="24"/>
        </w:rPr>
      </w:pPr>
      <w:r w:rsidRPr="002F4DD6">
        <w:rPr>
          <w:rFonts w:ascii="Arial" w:hAnsi="Arial" w:cs="Arial"/>
          <w:szCs w:val="24"/>
        </w:rPr>
        <w:t>Also, Apple ecosystem interface can be used as a valuable physical piece of evidence. The brand promises simplicity, reliability, and innovativeness, and this is supported by the consistent design that is intuitive and present in all the Apple devices</w:t>
      </w:r>
      <w:r w:rsidR="001574A9" w:rsidRPr="002F4DD6">
        <w:rPr>
          <w:rFonts w:ascii="Arial" w:hAnsi="Arial" w:cs="Arial"/>
          <w:szCs w:val="24"/>
        </w:rPr>
        <w:t xml:space="preserve"> (Linz et al., 2024)</w:t>
      </w:r>
      <w:r w:rsidRPr="002F4DD6">
        <w:rPr>
          <w:rFonts w:ascii="Arial" w:hAnsi="Arial" w:cs="Arial"/>
          <w:szCs w:val="24"/>
        </w:rPr>
        <w:t>.</w:t>
      </w:r>
      <w:r w:rsidR="008B4500" w:rsidRPr="002F4DD6">
        <w:rPr>
          <w:rFonts w:ascii="Arial" w:hAnsi="Arial" w:cs="Arial"/>
          <w:vanish/>
          <w:szCs w:val="24"/>
        </w:rPr>
        <w:t>Top of FormBottom of Form</w:t>
      </w:r>
    </w:p>
    <w:p w14:paraId="77D09307" w14:textId="77777777" w:rsidR="00BE4CA7" w:rsidRPr="002F4DD6" w:rsidRDefault="00BE4CA7" w:rsidP="009A69C7">
      <w:pPr>
        <w:pStyle w:val="Heading1"/>
        <w:spacing w:line="360" w:lineRule="auto"/>
        <w:jc w:val="both"/>
        <w:rPr>
          <w:rFonts w:ascii="Arial" w:hAnsi="Arial" w:cs="Arial"/>
          <w:szCs w:val="24"/>
        </w:rPr>
      </w:pPr>
      <w:bookmarkStart w:id="19" w:name="_Toc223632538"/>
      <w:r w:rsidRPr="002F4DD6">
        <w:rPr>
          <w:rFonts w:ascii="Arial" w:hAnsi="Arial" w:cs="Arial"/>
          <w:szCs w:val="24"/>
        </w:rPr>
        <w:t>5. Reflection</w:t>
      </w:r>
      <w:bookmarkEnd w:id="19"/>
    </w:p>
    <w:p w14:paraId="2A93F37E" w14:textId="77777777" w:rsidR="00A6636E" w:rsidRPr="002F4DD6" w:rsidRDefault="00A6636E" w:rsidP="009A69C7">
      <w:pPr>
        <w:pStyle w:val="Heading2"/>
        <w:spacing w:line="360" w:lineRule="auto"/>
        <w:jc w:val="both"/>
        <w:rPr>
          <w:rFonts w:ascii="Arial" w:hAnsi="Arial" w:cs="Arial"/>
          <w:sz w:val="24"/>
          <w:szCs w:val="24"/>
        </w:rPr>
      </w:pPr>
      <w:bookmarkStart w:id="20" w:name="_Toc223632539"/>
      <w:r w:rsidRPr="002F4DD6">
        <w:rPr>
          <w:rFonts w:ascii="Arial" w:hAnsi="Arial" w:cs="Arial"/>
          <w:sz w:val="24"/>
          <w:szCs w:val="24"/>
        </w:rPr>
        <w:t>5.1 Learning Experience</w:t>
      </w:r>
      <w:bookmarkEnd w:id="20"/>
    </w:p>
    <w:p w14:paraId="1ED5225C" w14:textId="77777777" w:rsidR="00DD39F7" w:rsidRPr="002F4DD6" w:rsidRDefault="00DD39F7" w:rsidP="009A69C7">
      <w:pPr>
        <w:spacing w:line="360" w:lineRule="auto"/>
        <w:jc w:val="both"/>
        <w:rPr>
          <w:rFonts w:ascii="Arial" w:hAnsi="Arial" w:cs="Arial"/>
          <w:szCs w:val="24"/>
        </w:rPr>
      </w:pPr>
      <w:r w:rsidRPr="002F4DD6">
        <w:rPr>
          <w:rFonts w:ascii="Arial" w:hAnsi="Arial" w:cs="Arial"/>
          <w:szCs w:val="24"/>
        </w:rPr>
        <w:t>The process of creating the Apple Smart Health Hub brand extension gave a lot of experience in strategic marketing planning. Among the most important lessons gained in this project was the role of strategies of brand extension in helping the business to grow. Brand extension allows business organizations to utilize the brand recognition and customer confidence they already have in the market to venture into new markets and present new products. As in this case, Apple has a good reputation in terms of technological innovation and product design, it was possible to suggest a health-related device which fits very well in its current ecosystem.</w:t>
      </w:r>
    </w:p>
    <w:p w14:paraId="51D5AE23" w14:textId="77777777" w:rsidR="00DD39F7" w:rsidRPr="002F4DD6" w:rsidRDefault="00DD39F7" w:rsidP="009A69C7">
      <w:pPr>
        <w:spacing w:line="360" w:lineRule="auto"/>
        <w:jc w:val="both"/>
        <w:rPr>
          <w:rFonts w:ascii="Arial" w:hAnsi="Arial" w:cs="Arial"/>
          <w:szCs w:val="24"/>
        </w:rPr>
      </w:pPr>
      <w:r w:rsidRPr="002F4DD6">
        <w:rPr>
          <w:rFonts w:ascii="Arial" w:hAnsi="Arial" w:cs="Arial"/>
          <w:szCs w:val="24"/>
        </w:rPr>
        <w:lastRenderedPageBreak/>
        <w:t>The project also helped me develop better knowledge in the development of marketing strategy especially the significance of gaining an insight on the needs of the customers as well as the alignment of marketing outcomes with organisational goals. The use of marketing frameworks like segmentation, targeting, positioning, and marketing mix assisted in showing how theoretical marketing could be applied to the real-life business scenarios.</w:t>
      </w:r>
    </w:p>
    <w:p w14:paraId="2904AD14" w14:textId="0D865440" w:rsidR="00A6636E" w:rsidRPr="002F4DD6" w:rsidRDefault="00A6636E" w:rsidP="009A69C7">
      <w:pPr>
        <w:pStyle w:val="Heading2"/>
        <w:spacing w:line="360" w:lineRule="auto"/>
        <w:jc w:val="both"/>
        <w:rPr>
          <w:rFonts w:ascii="Arial" w:hAnsi="Arial" w:cs="Arial"/>
          <w:sz w:val="24"/>
          <w:szCs w:val="24"/>
        </w:rPr>
      </w:pPr>
      <w:bookmarkStart w:id="21" w:name="_Toc223632540"/>
      <w:r w:rsidRPr="002F4DD6">
        <w:rPr>
          <w:rFonts w:ascii="Arial" w:hAnsi="Arial" w:cs="Arial"/>
          <w:sz w:val="24"/>
          <w:szCs w:val="24"/>
        </w:rPr>
        <w:t>5.2 Poster Development Experience</w:t>
      </w:r>
      <w:bookmarkEnd w:id="21"/>
    </w:p>
    <w:p w14:paraId="69405C26" w14:textId="05240C27" w:rsidR="00DD39F7" w:rsidRPr="002F4DD6" w:rsidRDefault="00DD39F7" w:rsidP="009A69C7">
      <w:pPr>
        <w:spacing w:line="360" w:lineRule="auto"/>
        <w:jc w:val="both"/>
        <w:rPr>
          <w:rFonts w:ascii="Arial" w:hAnsi="Arial" w:cs="Arial"/>
          <w:szCs w:val="24"/>
        </w:rPr>
      </w:pPr>
      <w:r w:rsidRPr="002F4DD6">
        <w:rPr>
          <w:rFonts w:ascii="Arial" w:hAnsi="Arial" w:cs="Arial"/>
          <w:szCs w:val="24"/>
        </w:rPr>
        <w:t>The other useful learning experience was the designing of the poster presentation. It was necessary to introduce the brand extension concept in a succinct and convincing way with a limited space. The poster had to summarize the major information regarding the product idea, market, and sustainability areas</w:t>
      </w:r>
      <w:r w:rsidR="001574A9" w:rsidRPr="002F4DD6">
        <w:rPr>
          <w:rFonts w:ascii="Arial" w:hAnsi="Arial" w:cs="Arial"/>
          <w:szCs w:val="24"/>
        </w:rPr>
        <w:t xml:space="preserve"> (Yeo </w:t>
      </w:r>
      <w:r w:rsidR="001023D0" w:rsidRPr="002F4DD6">
        <w:rPr>
          <w:rFonts w:ascii="Arial" w:hAnsi="Arial" w:cs="Arial"/>
          <w:szCs w:val="24"/>
        </w:rPr>
        <w:t>and</w:t>
      </w:r>
      <w:r w:rsidR="001574A9" w:rsidRPr="002F4DD6">
        <w:rPr>
          <w:rFonts w:ascii="Arial" w:hAnsi="Arial" w:cs="Arial"/>
          <w:szCs w:val="24"/>
        </w:rPr>
        <w:t xml:space="preserve"> Chew, 2025)</w:t>
      </w:r>
      <w:r w:rsidRPr="002F4DD6">
        <w:rPr>
          <w:rFonts w:ascii="Arial" w:hAnsi="Arial" w:cs="Arial"/>
          <w:szCs w:val="24"/>
        </w:rPr>
        <w:t>. This experience made me realize the significance of visual communication in marketing because a well-designed poster can attract the attention of people in a short time and convey complicated concepts to a population.</w:t>
      </w:r>
    </w:p>
    <w:p w14:paraId="003AA35D" w14:textId="651BFD90" w:rsidR="00A6636E" w:rsidRPr="002F4DD6" w:rsidRDefault="00A6636E" w:rsidP="009A69C7">
      <w:pPr>
        <w:pStyle w:val="Heading2"/>
        <w:spacing w:line="360" w:lineRule="auto"/>
        <w:jc w:val="both"/>
        <w:rPr>
          <w:rFonts w:ascii="Arial" w:hAnsi="Arial" w:cs="Arial"/>
          <w:sz w:val="24"/>
          <w:szCs w:val="24"/>
        </w:rPr>
      </w:pPr>
      <w:bookmarkStart w:id="22" w:name="_Toc223632541"/>
      <w:r w:rsidRPr="002F4DD6">
        <w:rPr>
          <w:rFonts w:ascii="Arial" w:hAnsi="Arial" w:cs="Arial"/>
          <w:sz w:val="24"/>
          <w:szCs w:val="24"/>
        </w:rPr>
        <w:t>5.3 Skills Developed</w:t>
      </w:r>
      <w:bookmarkEnd w:id="22"/>
    </w:p>
    <w:p w14:paraId="60D58A7F" w14:textId="77777777" w:rsidR="00DD39F7" w:rsidRPr="002F4DD6" w:rsidRDefault="00DD39F7" w:rsidP="009A69C7">
      <w:pPr>
        <w:spacing w:line="360" w:lineRule="auto"/>
        <w:jc w:val="both"/>
        <w:rPr>
          <w:rFonts w:ascii="Arial" w:hAnsi="Arial" w:cs="Arial"/>
          <w:szCs w:val="24"/>
        </w:rPr>
      </w:pPr>
      <w:r w:rsidRPr="002F4DD6">
        <w:rPr>
          <w:rFonts w:ascii="Arial" w:hAnsi="Arial" w:cs="Arial"/>
          <w:szCs w:val="24"/>
        </w:rPr>
        <w:t>The project contributed to training a number of significant skills such as marketing analysis, strategic thinking, communication, and presentation skills. The research on the market trends and consumer behaviour enhanced my analytical skills whereas the process of integrating the sources of knowledge enhanced my academic writing skills.</w:t>
      </w:r>
    </w:p>
    <w:p w14:paraId="7B2F1E59" w14:textId="77777777" w:rsidR="00DD39F7" w:rsidRPr="002F4DD6" w:rsidRDefault="00DD39F7" w:rsidP="009A69C7">
      <w:pPr>
        <w:pStyle w:val="Heading2"/>
        <w:spacing w:line="360" w:lineRule="auto"/>
        <w:jc w:val="both"/>
        <w:rPr>
          <w:rFonts w:ascii="Arial" w:hAnsi="Arial" w:cs="Arial"/>
          <w:sz w:val="24"/>
          <w:szCs w:val="24"/>
        </w:rPr>
      </w:pPr>
      <w:bookmarkStart w:id="23" w:name="_Toc223632542"/>
      <w:r w:rsidRPr="002F4DD6">
        <w:rPr>
          <w:rFonts w:ascii="Arial" w:hAnsi="Arial" w:cs="Arial"/>
          <w:sz w:val="24"/>
          <w:szCs w:val="24"/>
        </w:rPr>
        <w:t>5.4 Future Improvements</w:t>
      </w:r>
      <w:bookmarkEnd w:id="23"/>
    </w:p>
    <w:p w14:paraId="142B2BFB" w14:textId="59AC31F8" w:rsidR="00BE4CA7" w:rsidRPr="002F4DD6" w:rsidRDefault="00DD39F7" w:rsidP="009A69C7">
      <w:pPr>
        <w:spacing w:line="360" w:lineRule="auto"/>
        <w:jc w:val="both"/>
        <w:rPr>
          <w:rFonts w:ascii="Arial" w:hAnsi="Arial" w:cs="Arial"/>
          <w:szCs w:val="24"/>
        </w:rPr>
      </w:pPr>
      <w:r w:rsidRPr="002F4DD6">
        <w:rPr>
          <w:rFonts w:ascii="Arial" w:hAnsi="Arial" w:cs="Arial"/>
          <w:szCs w:val="24"/>
        </w:rPr>
        <w:t>I would also strive to incorporate more comprehensive market research in future undertakings, especially primary data of the prospective consumers. Also, the prospection of financial forecast and analysis of risks would enhance the main marketing plan and present a more thorough analysis of the proposed brand extension.</w:t>
      </w:r>
    </w:p>
    <w:p w14:paraId="3C6449EA" w14:textId="77777777" w:rsidR="00BE4CA7" w:rsidRPr="002F4DD6" w:rsidRDefault="00BE4CA7" w:rsidP="009A69C7">
      <w:pPr>
        <w:pStyle w:val="Heading1"/>
        <w:spacing w:line="360" w:lineRule="auto"/>
        <w:jc w:val="both"/>
        <w:rPr>
          <w:rFonts w:ascii="Arial" w:hAnsi="Arial" w:cs="Arial"/>
          <w:szCs w:val="24"/>
        </w:rPr>
      </w:pPr>
      <w:bookmarkStart w:id="24" w:name="_Toc223632543"/>
      <w:r w:rsidRPr="002F4DD6">
        <w:rPr>
          <w:rFonts w:ascii="Arial" w:hAnsi="Arial" w:cs="Arial"/>
          <w:szCs w:val="24"/>
        </w:rPr>
        <w:t>6. Conclusion</w:t>
      </w:r>
      <w:bookmarkEnd w:id="24"/>
    </w:p>
    <w:p w14:paraId="02DFB5EC" w14:textId="53F32B3B" w:rsidR="00BE4CA7" w:rsidRPr="002F4DD6" w:rsidRDefault="00DD39F7" w:rsidP="009A69C7">
      <w:pPr>
        <w:spacing w:line="360" w:lineRule="auto"/>
        <w:jc w:val="both"/>
        <w:rPr>
          <w:rFonts w:ascii="Arial" w:hAnsi="Arial" w:cs="Arial"/>
          <w:vanish/>
          <w:szCs w:val="24"/>
        </w:rPr>
      </w:pPr>
      <w:r w:rsidRPr="002F4DD6">
        <w:rPr>
          <w:rFonts w:ascii="Arial" w:hAnsi="Arial" w:cs="Arial"/>
          <w:szCs w:val="24"/>
        </w:rPr>
        <w:t>The current report analyzed the case of the Apple Smart Health Hub as a strategic brand extension aimed to help Apple enter the digital healthcare platform. The analysis showed the alignment of the product to the innovation strategy of Apple and how it reacts to the rising trend of using digital health monitoring technologies</w:t>
      </w:r>
      <w:r w:rsidR="001574A9" w:rsidRPr="002F4DD6">
        <w:rPr>
          <w:rFonts w:ascii="Arial" w:hAnsi="Arial" w:cs="Arial"/>
          <w:szCs w:val="24"/>
        </w:rPr>
        <w:t xml:space="preserve"> (Mitratza et al., 2022)</w:t>
      </w:r>
      <w:r w:rsidRPr="002F4DD6">
        <w:rPr>
          <w:rFonts w:ascii="Arial" w:hAnsi="Arial" w:cs="Arial"/>
          <w:szCs w:val="24"/>
        </w:rPr>
        <w:t xml:space="preserve">. By using the marketing mix and the STDP frameworks, the report has indicated the high potential of the market and market fit of the Smart </w:t>
      </w:r>
      <w:r w:rsidRPr="002F4DD6">
        <w:rPr>
          <w:rFonts w:ascii="Arial" w:hAnsi="Arial" w:cs="Arial"/>
          <w:szCs w:val="24"/>
        </w:rPr>
        <w:lastRenderedPageBreak/>
        <w:t>Health Hub in the Apple ecosystem. Altogether, the new brand extension is an opportunity that Apple can use to reinforce its status in the changing digital health sphere.</w:t>
      </w:r>
      <w:r w:rsidR="00BE4CA7" w:rsidRPr="002F4DD6">
        <w:rPr>
          <w:rFonts w:ascii="Arial" w:hAnsi="Arial" w:cs="Arial"/>
          <w:vanish/>
          <w:szCs w:val="24"/>
        </w:rPr>
        <w:t>Top of Form</w:t>
      </w:r>
    </w:p>
    <w:p w14:paraId="5B52DDE6" w14:textId="77777777" w:rsidR="00BE4CA7" w:rsidRPr="002F4DD6" w:rsidRDefault="00BE4CA7" w:rsidP="009A69C7">
      <w:pPr>
        <w:spacing w:line="360" w:lineRule="auto"/>
        <w:jc w:val="both"/>
        <w:rPr>
          <w:rFonts w:ascii="Arial" w:hAnsi="Arial" w:cs="Arial"/>
          <w:szCs w:val="24"/>
        </w:rPr>
      </w:pPr>
    </w:p>
    <w:p w14:paraId="3CE4F547" w14:textId="77777777" w:rsidR="00352C2F" w:rsidRPr="002F4DD6" w:rsidRDefault="00352C2F" w:rsidP="009A69C7">
      <w:pPr>
        <w:spacing w:line="360" w:lineRule="auto"/>
        <w:rPr>
          <w:rFonts w:ascii="Arial" w:eastAsiaTheme="majorEastAsia" w:hAnsi="Arial" w:cs="Arial"/>
          <w:b/>
          <w:color w:val="365F91" w:themeColor="accent1" w:themeShade="BF"/>
          <w:szCs w:val="24"/>
        </w:rPr>
      </w:pPr>
      <w:r w:rsidRPr="002F4DD6">
        <w:rPr>
          <w:rFonts w:ascii="Arial" w:hAnsi="Arial" w:cs="Arial"/>
          <w:szCs w:val="24"/>
        </w:rPr>
        <w:br w:type="page"/>
      </w:r>
    </w:p>
    <w:p w14:paraId="3F9072D7" w14:textId="36E9A829" w:rsidR="00DD39F7" w:rsidRPr="002F4DD6" w:rsidRDefault="00DD39F7" w:rsidP="009A69C7">
      <w:pPr>
        <w:pStyle w:val="Heading1"/>
        <w:spacing w:line="360" w:lineRule="auto"/>
        <w:jc w:val="both"/>
        <w:rPr>
          <w:rFonts w:ascii="Arial" w:hAnsi="Arial" w:cs="Arial"/>
          <w:szCs w:val="24"/>
        </w:rPr>
      </w:pPr>
      <w:bookmarkStart w:id="25" w:name="_Toc223632544"/>
      <w:r w:rsidRPr="002F4DD6">
        <w:rPr>
          <w:rFonts w:ascii="Arial" w:hAnsi="Arial" w:cs="Arial"/>
          <w:szCs w:val="24"/>
        </w:rPr>
        <w:lastRenderedPageBreak/>
        <w:t>References</w:t>
      </w:r>
      <w:bookmarkEnd w:id="25"/>
    </w:p>
    <w:p w14:paraId="02556088" w14:textId="77777777" w:rsidR="00A96696" w:rsidRPr="002F4DD6" w:rsidRDefault="00A96696" w:rsidP="009A69C7">
      <w:pPr>
        <w:spacing w:line="360" w:lineRule="auto"/>
        <w:jc w:val="both"/>
        <w:rPr>
          <w:rFonts w:ascii="Arial" w:hAnsi="Arial" w:cs="Arial"/>
          <w:szCs w:val="24"/>
        </w:rPr>
      </w:pPr>
      <w:r w:rsidRPr="002F4DD6">
        <w:rPr>
          <w:rFonts w:ascii="Arial" w:hAnsi="Arial" w:cs="Arial"/>
          <w:szCs w:val="24"/>
        </w:rPr>
        <w:t xml:space="preserve">Apple Inc. (2024). </w:t>
      </w:r>
      <w:r w:rsidRPr="002F4DD6">
        <w:rPr>
          <w:rFonts w:ascii="Arial" w:hAnsi="Arial" w:cs="Arial"/>
          <w:i/>
          <w:iCs/>
          <w:szCs w:val="24"/>
        </w:rPr>
        <w:t>Investor relations</w:t>
      </w:r>
      <w:r w:rsidRPr="002F4DD6">
        <w:rPr>
          <w:rFonts w:ascii="Arial" w:hAnsi="Arial" w:cs="Arial"/>
          <w:szCs w:val="24"/>
        </w:rPr>
        <w:t xml:space="preserve">. </w:t>
      </w:r>
      <w:hyperlink r:id="rId11" w:tgtFrame="_new" w:history="1">
        <w:r w:rsidRPr="002F4DD6">
          <w:rPr>
            <w:rStyle w:val="Hyperlink"/>
            <w:rFonts w:ascii="Arial" w:hAnsi="Arial" w:cs="Arial"/>
            <w:szCs w:val="24"/>
          </w:rPr>
          <w:t>https://investor.apple.com/investor-relations/default.aspx</w:t>
        </w:r>
      </w:hyperlink>
    </w:p>
    <w:p w14:paraId="20650272" w14:textId="77777777" w:rsidR="00A96696" w:rsidRPr="002F4DD6" w:rsidRDefault="00A96696" w:rsidP="009A69C7">
      <w:pPr>
        <w:spacing w:line="360" w:lineRule="auto"/>
        <w:jc w:val="both"/>
        <w:rPr>
          <w:rFonts w:ascii="Arial" w:hAnsi="Arial" w:cs="Arial"/>
          <w:szCs w:val="24"/>
        </w:rPr>
      </w:pPr>
      <w:r w:rsidRPr="002F4DD6">
        <w:rPr>
          <w:rFonts w:ascii="Arial" w:hAnsi="Arial" w:cs="Arial"/>
          <w:color w:val="222222"/>
          <w:szCs w:val="24"/>
          <w:shd w:val="clear" w:color="auto" w:fill="FFFFFF"/>
        </w:rPr>
        <w:t>Bao, H. (2025). Health technology for all: examining health apps and wearables use through the lens of (in) equality.</w:t>
      </w:r>
      <w:r w:rsidRPr="002F4DD6">
        <w:rPr>
          <w:rFonts w:ascii="Arial" w:hAnsi="Arial" w:cs="Arial"/>
          <w:szCs w:val="24"/>
        </w:rPr>
        <w:t xml:space="preserve"> </w:t>
      </w:r>
      <w:hyperlink r:id="rId12" w:history="1">
        <w:r w:rsidRPr="002F4DD6">
          <w:rPr>
            <w:rStyle w:val="Hyperlink"/>
            <w:rFonts w:ascii="Arial" w:hAnsi="Arial" w:cs="Arial"/>
            <w:szCs w:val="24"/>
            <w:shd w:val="clear" w:color="auto" w:fill="FFFFFF"/>
          </w:rPr>
          <w:t>https://dr.ntu.edu.sg/bitstream/10356/183350/2/PhD%20Thesis_Huanyu%20Bao.pdf</w:t>
        </w:r>
      </w:hyperlink>
    </w:p>
    <w:p w14:paraId="5E1B9C5E" w14:textId="77777777" w:rsidR="00A96696" w:rsidRDefault="00A96696" w:rsidP="009A69C7">
      <w:pPr>
        <w:spacing w:line="360" w:lineRule="auto"/>
        <w:jc w:val="both"/>
        <w:rPr>
          <w:rFonts w:ascii="Arial" w:hAnsi="Arial" w:cs="Arial"/>
          <w:szCs w:val="24"/>
          <w:shd w:val="clear" w:color="auto" w:fill="FFFFFF"/>
        </w:rPr>
      </w:pPr>
      <w:r w:rsidRPr="002F4DD6">
        <w:rPr>
          <w:rFonts w:ascii="Arial" w:hAnsi="Arial" w:cs="Arial"/>
          <w:color w:val="222222"/>
          <w:szCs w:val="24"/>
          <w:shd w:val="clear" w:color="auto" w:fill="FFFFFF"/>
        </w:rPr>
        <w:t>BURMA, Z. A. (2025). THE IMPACT OF DIGITAL TRANSFORMATION AND ARTIFICIAL INTELLIGENCE ON DIAGNOSIS, DETERMINATION, AND TREATMENT PROCESSES IN HEALTHCARE. </w:t>
      </w:r>
      <w:r w:rsidRPr="002F4DD6">
        <w:rPr>
          <w:rFonts w:ascii="Arial" w:hAnsi="Arial" w:cs="Arial"/>
          <w:i/>
          <w:iCs/>
          <w:color w:val="222222"/>
          <w:szCs w:val="24"/>
          <w:shd w:val="clear" w:color="auto" w:fill="FFFFFF"/>
        </w:rPr>
        <w:t>SCIENCES III</w:t>
      </w:r>
      <w:r w:rsidRPr="002F4DD6">
        <w:rPr>
          <w:rFonts w:ascii="Arial" w:hAnsi="Arial" w:cs="Arial"/>
          <w:color w:val="222222"/>
          <w:szCs w:val="24"/>
          <w:shd w:val="clear" w:color="auto" w:fill="FFFFFF"/>
        </w:rPr>
        <w:t>, 81.</w:t>
      </w:r>
      <w:r w:rsidRPr="002F4DD6">
        <w:rPr>
          <w:rFonts w:ascii="Arial" w:hAnsi="Arial" w:cs="Arial"/>
          <w:szCs w:val="24"/>
        </w:rPr>
        <w:t xml:space="preserve"> </w:t>
      </w:r>
      <w:hyperlink r:id="rId13" w:anchor="page=90" w:history="1">
        <w:r w:rsidRPr="002F4DD6">
          <w:rPr>
            <w:rStyle w:val="Hyperlink"/>
            <w:rFonts w:ascii="Arial" w:hAnsi="Arial" w:cs="Arial"/>
            <w:szCs w:val="24"/>
            <w:shd w:val="clear" w:color="auto" w:fill="FFFFFF"/>
          </w:rPr>
          <w:t>https://www.researchgate.net/profile/Talip-Sahin/publication/399331260_Phytochemical-Based_Vaccines_Current_Status_and_Future_Perspectives/links/6956f637a1fd0179890fbeb6/Phytochemical-Based-Vaccines-Current-Status-and-Future-Perspectives.pdf#page=90</w:t>
        </w:r>
      </w:hyperlink>
    </w:p>
    <w:p w14:paraId="5E95FED6" w14:textId="7470A6D0" w:rsidR="000F68BE" w:rsidRDefault="000F68BE" w:rsidP="009A69C7">
      <w:pPr>
        <w:spacing w:line="360" w:lineRule="auto"/>
        <w:jc w:val="both"/>
        <w:rPr>
          <w:rFonts w:ascii="Arial" w:hAnsi="Arial" w:cs="Arial"/>
          <w:szCs w:val="24"/>
        </w:rPr>
      </w:pPr>
      <w:r w:rsidRPr="000F68BE">
        <w:rPr>
          <w:rFonts w:ascii="Arial" w:hAnsi="Arial" w:cs="Arial"/>
          <w:szCs w:val="24"/>
        </w:rPr>
        <w:t>Business Model Analyst. (202</w:t>
      </w:r>
      <w:r w:rsidR="00FC77E9">
        <w:rPr>
          <w:rFonts w:ascii="Arial" w:hAnsi="Arial" w:cs="Arial"/>
          <w:szCs w:val="24"/>
        </w:rPr>
        <w:t>6</w:t>
      </w:r>
      <w:r w:rsidRPr="000F68BE">
        <w:rPr>
          <w:rFonts w:ascii="Arial" w:hAnsi="Arial" w:cs="Arial"/>
          <w:szCs w:val="24"/>
        </w:rPr>
        <w:t xml:space="preserve">). </w:t>
      </w:r>
      <w:r w:rsidRPr="000F68BE">
        <w:rPr>
          <w:rFonts w:ascii="Arial" w:hAnsi="Arial" w:cs="Arial"/>
          <w:i/>
          <w:iCs/>
          <w:szCs w:val="24"/>
        </w:rPr>
        <w:t>Apple marketing strategy</w:t>
      </w:r>
      <w:r w:rsidRPr="000F68BE">
        <w:rPr>
          <w:rFonts w:ascii="Arial" w:hAnsi="Arial" w:cs="Arial"/>
          <w:szCs w:val="24"/>
        </w:rPr>
        <w:t>.</w:t>
      </w:r>
      <w:r w:rsidRPr="000F68BE">
        <w:rPr>
          <w:rFonts w:ascii="Arial" w:hAnsi="Arial" w:cs="Arial"/>
          <w:szCs w:val="24"/>
        </w:rPr>
        <w:br/>
      </w:r>
      <w:hyperlink r:id="rId14" w:tgtFrame="_new" w:history="1">
        <w:r w:rsidRPr="000F68BE">
          <w:rPr>
            <w:rStyle w:val="Hyperlink"/>
            <w:rFonts w:ascii="Arial" w:hAnsi="Arial" w:cs="Arial"/>
            <w:szCs w:val="24"/>
          </w:rPr>
          <w:t>https://businessmodelanalyst.com/apple-marketing-strategy/</w:t>
        </w:r>
      </w:hyperlink>
      <w:r w:rsidRPr="000F68BE">
        <w:rPr>
          <w:rFonts w:ascii="Arial" w:hAnsi="Arial" w:cs="Arial"/>
          <w:szCs w:val="24"/>
        </w:rPr>
        <w:t xml:space="preserve"> </w:t>
      </w:r>
    </w:p>
    <w:p w14:paraId="6181B6C2" w14:textId="226C1395" w:rsidR="00A23E67" w:rsidRPr="002F4DD6" w:rsidRDefault="00A23E67" w:rsidP="009A69C7">
      <w:pPr>
        <w:spacing w:line="360" w:lineRule="auto"/>
        <w:jc w:val="both"/>
        <w:rPr>
          <w:rFonts w:ascii="Arial" w:hAnsi="Arial" w:cs="Arial"/>
          <w:szCs w:val="24"/>
        </w:rPr>
      </w:pPr>
      <w:r w:rsidRPr="00A23E67">
        <w:rPr>
          <w:rFonts w:ascii="Arial" w:hAnsi="Arial" w:cs="Arial"/>
          <w:szCs w:val="24"/>
        </w:rPr>
        <w:t>Business Model Analyst. (202</w:t>
      </w:r>
      <w:r w:rsidR="00726503">
        <w:rPr>
          <w:rFonts w:ascii="Arial" w:hAnsi="Arial" w:cs="Arial"/>
          <w:szCs w:val="24"/>
        </w:rPr>
        <w:t>6</w:t>
      </w:r>
      <w:r w:rsidRPr="00A23E67">
        <w:rPr>
          <w:rFonts w:ascii="Arial" w:hAnsi="Arial" w:cs="Arial"/>
          <w:szCs w:val="24"/>
        </w:rPr>
        <w:t xml:space="preserve">). </w:t>
      </w:r>
      <w:r w:rsidRPr="00A23E67">
        <w:rPr>
          <w:rFonts w:ascii="Arial" w:hAnsi="Arial" w:cs="Arial"/>
          <w:i/>
          <w:iCs/>
          <w:szCs w:val="24"/>
        </w:rPr>
        <w:t>Apple target market analysis</w:t>
      </w:r>
      <w:r w:rsidRPr="00A23E67">
        <w:rPr>
          <w:rFonts w:ascii="Arial" w:hAnsi="Arial" w:cs="Arial"/>
          <w:szCs w:val="24"/>
        </w:rPr>
        <w:t>.</w:t>
      </w:r>
      <w:r w:rsidRPr="00A23E67">
        <w:rPr>
          <w:rFonts w:ascii="Arial" w:hAnsi="Arial" w:cs="Arial"/>
          <w:szCs w:val="24"/>
        </w:rPr>
        <w:br/>
      </w:r>
      <w:hyperlink r:id="rId15" w:tgtFrame="_new" w:history="1">
        <w:r w:rsidRPr="00A23E67">
          <w:rPr>
            <w:rStyle w:val="Hyperlink"/>
            <w:rFonts w:ascii="Arial" w:hAnsi="Arial" w:cs="Arial"/>
            <w:szCs w:val="24"/>
          </w:rPr>
          <w:t>https://businessmodelanalyst.com/apple-target-market/</w:t>
        </w:r>
      </w:hyperlink>
    </w:p>
    <w:p w14:paraId="644AA188" w14:textId="785B2027" w:rsidR="00A96696" w:rsidRPr="002F4DD6" w:rsidRDefault="00A96696" w:rsidP="009A69C7">
      <w:pPr>
        <w:spacing w:line="360" w:lineRule="auto"/>
        <w:jc w:val="both"/>
        <w:rPr>
          <w:rFonts w:ascii="Arial" w:hAnsi="Arial" w:cs="Arial"/>
          <w:szCs w:val="24"/>
        </w:rPr>
      </w:pPr>
      <w:r w:rsidRPr="002F4DD6">
        <w:rPr>
          <w:rFonts w:ascii="Arial" w:hAnsi="Arial" w:cs="Arial"/>
          <w:color w:val="222222"/>
          <w:szCs w:val="24"/>
          <w:shd w:val="clear" w:color="auto" w:fill="FFFFFF"/>
        </w:rPr>
        <w:t xml:space="preserve">Gomis-Pastor, M., Berdún, J., Borrás-Santos, A., De Dios López, A., Fernández-Montells Rama, B., García-Esquirol, Ó., ... </w:t>
      </w:r>
      <w:r w:rsidR="001023D0" w:rsidRPr="002F4DD6">
        <w:rPr>
          <w:rFonts w:ascii="Arial" w:hAnsi="Arial" w:cs="Arial"/>
          <w:color w:val="222222"/>
          <w:szCs w:val="24"/>
          <w:shd w:val="clear" w:color="auto" w:fill="FFFFFF"/>
        </w:rPr>
        <w:t>and</w:t>
      </w:r>
      <w:r w:rsidRPr="002F4DD6">
        <w:rPr>
          <w:rFonts w:ascii="Arial" w:hAnsi="Arial" w:cs="Arial"/>
          <w:color w:val="222222"/>
          <w:szCs w:val="24"/>
          <w:shd w:val="clear" w:color="auto" w:fill="FFFFFF"/>
        </w:rPr>
        <w:t xml:space="preserve"> Comella, A. (2024, May). Clinical validation of digital healthcare solutions: state of the art, challenges and opportunities. In </w:t>
      </w:r>
      <w:r w:rsidRPr="002F4DD6">
        <w:rPr>
          <w:rFonts w:ascii="Arial" w:hAnsi="Arial" w:cs="Arial"/>
          <w:i/>
          <w:iCs/>
          <w:color w:val="222222"/>
          <w:szCs w:val="24"/>
          <w:shd w:val="clear" w:color="auto" w:fill="FFFFFF"/>
        </w:rPr>
        <w:t>Healthcare</w:t>
      </w:r>
      <w:r w:rsidRPr="002F4DD6">
        <w:rPr>
          <w:rFonts w:ascii="Arial" w:hAnsi="Arial" w:cs="Arial"/>
          <w:color w:val="222222"/>
          <w:szCs w:val="24"/>
          <w:shd w:val="clear" w:color="auto" w:fill="FFFFFF"/>
        </w:rPr>
        <w:t> (Vol. 12, No. 11, p. 1057). MDPI.</w:t>
      </w:r>
      <w:r w:rsidRPr="002F4DD6">
        <w:rPr>
          <w:rFonts w:ascii="Arial" w:hAnsi="Arial" w:cs="Arial"/>
          <w:szCs w:val="24"/>
        </w:rPr>
        <w:t xml:space="preserve"> </w:t>
      </w:r>
      <w:hyperlink r:id="rId16" w:history="1">
        <w:r w:rsidRPr="002F4DD6">
          <w:rPr>
            <w:rStyle w:val="Hyperlink"/>
            <w:rFonts w:ascii="Arial" w:hAnsi="Arial" w:cs="Arial"/>
            <w:szCs w:val="24"/>
            <w:shd w:val="clear" w:color="auto" w:fill="FFFFFF"/>
          </w:rPr>
          <w:t>https://www.mdpi.com/2227-9032/12/11/1057</w:t>
        </w:r>
      </w:hyperlink>
    </w:p>
    <w:p w14:paraId="53BAD327" w14:textId="62079381" w:rsidR="00E72886" w:rsidRPr="002F4DD6" w:rsidRDefault="00A96696" w:rsidP="009A69C7">
      <w:pPr>
        <w:spacing w:line="360" w:lineRule="auto"/>
        <w:jc w:val="both"/>
        <w:rPr>
          <w:rFonts w:ascii="Arial" w:hAnsi="Arial" w:cs="Arial"/>
          <w:szCs w:val="24"/>
        </w:rPr>
      </w:pPr>
      <w:r w:rsidRPr="002F4DD6">
        <w:rPr>
          <w:rFonts w:ascii="Arial" w:hAnsi="Arial" w:cs="Arial"/>
          <w:color w:val="222222"/>
          <w:szCs w:val="24"/>
          <w:shd w:val="clear" w:color="auto" w:fill="FFFFFF"/>
        </w:rPr>
        <w:t xml:space="preserve">Gonzalez-Moral, S. G., Addis, P., Sharma, O., Oliver, A., Johnson, E. E., Al-Assaf, A., ... </w:t>
      </w:r>
      <w:r w:rsidR="001023D0" w:rsidRPr="002F4DD6">
        <w:rPr>
          <w:rFonts w:ascii="Arial" w:hAnsi="Arial" w:cs="Arial"/>
          <w:color w:val="222222"/>
          <w:szCs w:val="24"/>
          <w:shd w:val="clear" w:color="auto" w:fill="FFFFFF"/>
        </w:rPr>
        <w:t>and</w:t>
      </w:r>
      <w:r w:rsidRPr="002F4DD6">
        <w:rPr>
          <w:rFonts w:ascii="Arial" w:hAnsi="Arial" w:cs="Arial"/>
          <w:color w:val="222222"/>
          <w:szCs w:val="24"/>
          <w:shd w:val="clear" w:color="auto" w:fill="FFFFFF"/>
        </w:rPr>
        <w:t xml:space="preserve"> Meader, N. (2025). Innovative technologies for asthma and COPD management in the community: scanning the horizon using rapid systematic review methods. </w:t>
      </w:r>
      <w:r w:rsidRPr="002F4DD6">
        <w:rPr>
          <w:rFonts w:ascii="Arial" w:hAnsi="Arial" w:cs="Arial"/>
          <w:i/>
          <w:iCs/>
          <w:color w:val="222222"/>
          <w:szCs w:val="24"/>
          <w:shd w:val="clear" w:color="auto" w:fill="FFFFFF"/>
        </w:rPr>
        <w:t>BMJ Innovations</w:t>
      </w:r>
      <w:r w:rsidRPr="002F4DD6">
        <w:rPr>
          <w:rFonts w:ascii="Arial" w:hAnsi="Arial" w:cs="Arial"/>
          <w:color w:val="222222"/>
          <w:szCs w:val="24"/>
          <w:shd w:val="clear" w:color="auto" w:fill="FFFFFF"/>
        </w:rPr>
        <w:t>, </w:t>
      </w:r>
      <w:r w:rsidRPr="002F4DD6">
        <w:rPr>
          <w:rFonts w:ascii="Arial" w:hAnsi="Arial" w:cs="Arial"/>
          <w:i/>
          <w:iCs/>
          <w:color w:val="222222"/>
          <w:szCs w:val="24"/>
          <w:shd w:val="clear" w:color="auto" w:fill="FFFFFF"/>
        </w:rPr>
        <w:t>11</w:t>
      </w:r>
      <w:r w:rsidRPr="002F4DD6">
        <w:rPr>
          <w:rFonts w:ascii="Arial" w:hAnsi="Arial" w:cs="Arial"/>
          <w:color w:val="222222"/>
          <w:szCs w:val="24"/>
          <w:shd w:val="clear" w:color="auto" w:fill="FFFFFF"/>
        </w:rPr>
        <w:t>(3).</w:t>
      </w:r>
      <w:r w:rsidRPr="002F4DD6">
        <w:rPr>
          <w:rFonts w:ascii="Arial" w:hAnsi="Arial" w:cs="Arial"/>
          <w:szCs w:val="24"/>
        </w:rPr>
        <w:t xml:space="preserve"> </w:t>
      </w:r>
      <w:hyperlink r:id="rId17" w:history="1">
        <w:r w:rsidRPr="002F4DD6">
          <w:rPr>
            <w:rStyle w:val="Hyperlink"/>
            <w:rFonts w:ascii="Arial" w:hAnsi="Arial" w:cs="Arial"/>
            <w:szCs w:val="24"/>
            <w:shd w:val="clear" w:color="auto" w:fill="FFFFFF"/>
          </w:rPr>
          <w:t>https://innovations.bmj.com/content/bmjinnov/11/3/133.full.pdf</w:t>
        </w:r>
      </w:hyperlink>
    </w:p>
    <w:p w14:paraId="77161E8B" w14:textId="1C96D549" w:rsidR="00A96696" w:rsidRPr="002F4DD6" w:rsidRDefault="00A96696" w:rsidP="009A69C7">
      <w:pPr>
        <w:spacing w:line="360" w:lineRule="auto"/>
        <w:jc w:val="both"/>
        <w:rPr>
          <w:rFonts w:ascii="Arial" w:hAnsi="Arial" w:cs="Arial"/>
          <w:szCs w:val="24"/>
        </w:rPr>
      </w:pPr>
      <w:r w:rsidRPr="002F4DD6">
        <w:rPr>
          <w:rFonts w:ascii="Arial" w:hAnsi="Arial" w:cs="Arial"/>
          <w:vanish/>
          <w:szCs w:val="24"/>
        </w:rPr>
        <w:t>1. 1. 1</w:t>
      </w:r>
      <w:r w:rsidRPr="002F4DD6">
        <w:rPr>
          <w:rFonts w:ascii="Arial" w:hAnsi="Arial" w:cs="Arial"/>
          <w:color w:val="222222"/>
          <w:szCs w:val="24"/>
          <w:shd w:val="clear" w:color="auto" w:fill="FFFFFF"/>
        </w:rPr>
        <w:t>Hazan, M. (2025). </w:t>
      </w:r>
      <w:r w:rsidRPr="002F4DD6">
        <w:rPr>
          <w:rFonts w:ascii="Arial" w:hAnsi="Arial" w:cs="Arial"/>
          <w:i/>
          <w:iCs/>
          <w:color w:val="222222"/>
          <w:szCs w:val="24"/>
          <w:shd w:val="clear" w:color="auto" w:fill="FFFFFF"/>
        </w:rPr>
        <w:t>Strategic Positioning in Wearable Health Technology: Leveraging Consumer Centric Analytical Approaches for Market Leadership A Literature Review on Advanced Applications, Addressing Adoption Challenges, and Innovative Solutions for Healthcare Technology</w:t>
      </w:r>
      <w:r w:rsidRPr="002F4DD6">
        <w:rPr>
          <w:rFonts w:ascii="Arial" w:hAnsi="Arial" w:cs="Arial"/>
          <w:color w:val="222222"/>
          <w:szCs w:val="24"/>
          <w:shd w:val="clear" w:color="auto" w:fill="FFFFFF"/>
        </w:rPr>
        <w:t> (Master's thesis, Universidade NOVA de Lisboa (Portugal)).</w:t>
      </w:r>
      <w:r w:rsidRPr="002F4DD6">
        <w:rPr>
          <w:rFonts w:ascii="Arial" w:hAnsi="Arial" w:cs="Arial"/>
          <w:vanish/>
          <w:szCs w:val="24"/>
        </w:rPr>
        <w:t>Bottom of Form</w:t>
      </w:r>
      <w:r w:rsidR="00CF4522" w:rsidRPr="002F4DD6">
        <w:rPr>
          <w:rFonts w:ascii="Arial" w:hAnsi="Arial" w:cs="Arial"/>
          <w:szCs w:val="24"/>
        </w:rPr>
        <w:t xml:space="preserve"> </w:t>
      </w:r>
      <w:hyperlink r:id="rId18" w:history="1">
        <w:r w:rsidR="001023D0" w:rsidRPr="002F4DD6">
          <w:rPr>
            <w:rStyle w:val="Hyperlink"/>
            <w:rFonts w:ascii="Arial" w:hAnsi="Arial" w:cs="Arial"/>
            <w:szCs w:val="24"/>
          </w:rPr>
          <w:t>https://run.unl.pt/bitstreams/88520275-440c-4694-b1ee-53ee17552daa/download</w:t>
        </w:r>
      </w:hyperlink>
    </w:p>
    <w:p w14:paraId="269EB48E" w14:textId="77777777" w:rsidR="00A96696" w:rsidRPr="002F4DD6" w:rsidRDefault="00A96696" w:rsidP="009A69C7">
      <w:pPr>
        <w:spacing w:line="360" w:lineRule="auto"/>
        <w:jc w:val="both"/>
        <w:rPr>
          <w:rFonts w:ascii="Arial" w:hAnsi="Arial" w:cs="Arial"/>
          <w:szCs w:val="24"/>
        </w:rPr>
      </w:pPr>
      <w:r w:rsidRPr="002F4DD6">
        <w:rPr>
          <w:rFonts w:ascii="Arial" w:hAnsi="Arial" w:cs="Arial"/>
          <w:color w:val="222222"/>
          <w:szCs w:val="24"/>
          <w:shd w:val="clear" w:color="auto" w:fill="FFFFFF"/>
        </w:rPr>
        <w:lastRenderedPageBreak/>
        <w:t>Kumari, R. (2025). The Role of Clinical Decision Support Systems in Type 2 Diabetes Management: A Scoping Review.</w:t>
      </w:r>
      <w:r w:rsidRPr="002F4DD6">
        <w:rPr>
          <w:rFonts w:ascii="Arial" w:hAnsi="Arial" w:cs="Arial"/>
          <w:szCs w:val="24"/>
        </w:rPr>
        <w:t xml:space="preserve"> </w:t>
      </w:r>
      <w:hyperlink r:id="rId19" w:history="1">
        <w:r w:rsidRPr="002F4DD6">
          <w:rPr>
            <w:rStyle w:val="Hyperlink"/>
            <w:rFonts w:ascii="Arial" w:hAnsi="Arial" w:cs="Arial"/>
            <w:szCs w:val="24"/>
            <w:shd w:val="clear" w:color="auto" w:fill="FFFFFF"/>
          </w:rPr>
          <w:t>https://drs.iihmrdelhi.edu.in:8443/jspui/bitstream/123456789/2440/2/Rupa%20Dissertation%20Report%20095.pdf</w:t>
        </w:r>
      </w:hyperlink>
    </w:p>
    <w:p w14:paraId="31818161" w14:textId="79738891" w:rsidR="00A96696" w:rsidRPr="002F4DD6" w:rsidRDefault="00A96696" w:rsidP="009A69C7">
      <w:pPr>
        <w:spacing w:line="360" w:lineRule="auto"/>
        <w:jc w:val="both"/>
        <w:rPr>
          <w:rFonts w:ascii="Arial" w:hAnsi="Arial" w:cs="Arial"/>
          <w:szCs w:val="24"/>
        </w:rPr>
      </w:pPr>
      <w:r w:rsidRPr="002F4DD6">
        <w:rPr>
          <w:rFonts w:ascii="Arial" w:hAnsi="Arial" w:cs="Arial"/>
          <w:color w:val="222222"/>
          <w:szCs w:val="24"/>
          <w:shd w:val="clear" w:color="auto" w:fill="FFFFFF"/>
        </w:rPr>
        <w:t xml:space="preserve">Lievevrouw, E., Van Hoyweghen, I., </w:t>
      </w:r>
      <w:r w:rsidR="001023D0" w:rsidRPr="002F4DD6">
        <w:rPr>
          <w:rFonts w:ascii="Arial" w:hAnsi="Arial" w:cs="Arial"/>
          <w:color w:val="222222"/>
          <w:szCs w:val="24"/>
          <w:shd w:val="clear" w:color="auto" w:fill="FFFFFF"/>
        </w:rPr>
        <w:t>and</w:t>
      </w:r>
      <w:r w:rsidRPr="002F4DD6">
        <w:rPr>
          <w:rFonts w:ascii="Arial" w:hAnsi="Arial" w:cs="Arial"/>
          <w:color w:val="222222"/>
          <w:szCs w:val="24"/>
          <w:shd w:val="clear" w:color="auto" w:fill="FFFFFF"/>
        </w:rPr>
        <w:t xml:space="preserve"> Marelli, L. (2023). 'Moving Focus'. Understanding the Infrastructuring of digital health technologies through EU and US policymaking.</w:t>
      </w:r>
      <w:r w:rsidRPr="002F4DD6">
        <w:rPr>
          <w:rFonts w:ascii="Arial" w:hAnsi="Arial" w:cs="Arial"/>
          <w:szCs w:val="24"/>
        </w:rPr>
        <w:t xml:space="preserve"> </w:t>
      </w:r>
      <w:hyperlink r:id="rId20" w:history="1">
        <w:r w:rsidRPr="002F4DD6">
          <w:rPr>
            <w:rStyle w:val="Hyperlink"/>
            <w:rFonts w:ascii="Arial" w:hAnsi="Arial" w:cs="Arial"/>
            <w:szCs w:val="24"/>
            <w:shd w:val="clear" w:color="auto" w:fill="FFFFFF"/>
          </w:rPr>
          <w:t>https://lirias.kuleuven.be/retrieve/ff9ae234-7eb7-4899-a88a-3db35ac73b20</w:t>
        </w:r>
      </w:hyperlink>
    </w:p>
    <w:p w14:paraId="504D3F41" w14:textId="3E073D97" w:rsidR="00A96696" w:rsidRPr="002F4DD6" w:rsidRDefault="00A96696" w:rsidP="009A69C7">
      <w:pPr>
        <w:spacing w:line="360" w:lineRule="auto"/>
        <w:jc w:val="both"/>
        <w:rPr>
          <w:rFonts w:ascii="Arial" w:hAnsi="Arial" w:cs="Arial"/>
          <w:szCs w:val="24"/>
        </w:rPr>
      </w:pPr>
      <w:r w:rsidRPr="002F4DD6">
        <w:rPr>
          <w:rFonts w:ascii="Arial" w:hAnsi="Arial" w:cs="Arial"/>
          <w:color w:val="222222"/>
          <w:szCs w:val="24"/>
          <w:shd w:val="clear" w:color="auto" w:fill="FFFFFF"/>
        </w:rPr>
        <w:t xml:space="preserve">Linz, D., Gawalko, M., Betz, K., Hendriks, J. M., Lip, G. Y., Vinter, N., ... </w:t>
      </w:r>
      <w:r w:rsidR="001023D0" w:rsidRPr="002F4DD6">
        <w:rPr>
          <w:rFonts w:ascii="Arial" w:hAnsi="Arial" w:cs="Arial"/>
          <w:color w:val="222222"/>
          <w:szCs w:val="24"/>
          <w:shd w:val="clear" w:color="auto" w:fill="FFFFFF"/>
        </w:rPr>
        <w:t>and</w:t>
      </w:r>
      <w:r w:rsidRPr="002F4DD6">
        <w:rPr>
          <w:rFonts w:ascii="Arial" w:hAnsi="Arial" w:cs="Arial"/>
          <w:color w:val="222222"/>
          <w:szCs w:val="24"/>
          <w:shd w:val="clear" w:color="auto" w:fill="FFFFFF"/>
        </w:rPr>
        <w:t xml:space="preserve"> Johnsen, S. (2024). Atrial fibrillation: epidemiology, screening and digital health. </w:t>
      </w:r>
      <w:r w:rsidRPr="002F4DD6">
        <w:rPr>
          <w:rFonts w:ascii="Arial" w:hAnsi="Arial" w:cs="Arial"/>
          <w:i/>
          <w:iCs/>
          <w:color w:val="222222"/>
          <w:szCs w:val="24"/>
          <w:shd w:val="clear" w:color="auto" w:fill="FFFFFF"/>
        </w:rPr>
        <w:t>The Lancet Regional Health–Europe</w:t>
      </w:r>
      <w:r w:rsidRPr="002F4DD6">
        <w:rPr>
          <w:rFonts w:ascii="Arial" w:hAnsi="Arial" w:cs="Arial"/>
          <w:color w:val="222222"/>
          <w:szCs w:val="24"/>
          <w:shd w:val="clear" w:color="auto" w:fill="FFFFFF"/>
        </w:rPr>
        <w:t>, </w:t>
      </w:r>
      <w:r w:rsidRPr="002F4DD6">
        <w:rPr>
          <w:rFonts w:ascii="Arial" w:hAnsi="Arial" w:cs="Arial"/>
          <w:i/>
          <w:iCs/>
          <w:color w:val="222222"/>
          <w:szCs w:val="24"/>
          <w:shd w:val="clear" w:color="auto" w:fill="FFFFFF"/>
        </w:rPr>
        <w:t>37</w:t>
      </w:r>
      <w:r w:rsidRPr="002F4DD6">
        <w:rPr>
          <w:rFonts w:ascii="Arial" w:hAnsi="Arial" w:cs="Arial"/>
          <w:color w:val="222222"/>
          <w:szCs w:val="24"/>
          <w:shd w:val="clear" w:color="auto" w:fill="FFFFFF"/>
        </w:rPr>
        <w:t>.</w:t>
      </w:r>
      <w:r w:rsidRPr="002F4DD6">
        <w:rPr>
          <w:rFonts w:ascii="Arial" w:hAnsi="Arial" w:cs="Arial"/>
          <w:szCs w:val="24"/>
        </w:rPr>
        <w:t xml:space="preserve"> </w:t>
      </w:r>
      <w:hyperlink r:id="rId21" w:history="1">
        <w:r w:rsidRPr="002F4DD6">
          <w:rPr>
            <w:rStyle w:val="Hyperlink"/>
            <w:rFonts w:ascii="Arial" w:hAnsi="Arial" w:cs="Arial"/>
            <w:szCs w:val="24"/>
            <w:shd w:val="clear" w:color="auto" w:fill="FFFFFF"/>
          </w:rPr>
          <w:t>https://www.thelancet.com/pdfs/journals/lanepe/PIIS2666-7762(23)00205-3.pdf</w:t>
        </w:r>
      </w:hyperlink>
    </w:p>
    <w:p w14:paraId="3E80725C" w14:textId="77777777" w:rsidR="00A96696" w:rsidRPr="002F4DD6" w:rsidRDefault="00A96696" w:rsidP="009A69C7">
      <w:pPr>
        <w:spacing w:line="360" w:lineRule="auto"/>
        <w:jc w:val="both"/>
        <w:rPr>
          <w:rFonts w:ascii="Arial" w:hAnsi="Arial" w:cs="Arial"/>
          <w:szCs w:val="24"/>
        </w:rPr>
      </w:pPr>
      <w:r w:rsidRPr="002F4DD6">
        <w:rPr>
          <w:rFonts w:ascii="Arial" w:hAnsi="Arial" w:cs="Arial"/>
          <w:color w:val="222222"/>
          <w:szCs w:val="24"/>
          <w:shd w:val="clear" w:color="auto" w:fill="FFFFFF"/>
        </w:rPr>
        <w:t>Machourek, K. (2025). AI-Driven Business Model in Health Data Platforms: A Case Study of HippocrAItes.</w:t>
      </w:r>
      <w:r w:rsidRPr="002F4DD6">
        <w:rPr>
          <w:rFonts w:ascii="Arial" w:hAnsi="Arial" w:cs="Arial"/>
          <w:szCs w:val="24"/>
        </w:rPr>
        <w:t xml:space="preserve"> </w:t>
      </w:r>
      <w:hyperlink r:id="rId22" w:history="1">
        <w:r w:rsidRPr="002F4DD6">
          <w:rPr>
            <w:rStyle w:val="Hyperlink"/>
            <w:rFonts w:ascii="Arial" w:hAnsi="Arial" w:cs="Arial"/>
            <w:szCs w:val="24"/>
            <w:shd w:val="clear" w:color="auto" w:fill="FFFFFF"/>
          </w:rPr>
          <w:t>https://www.theseus.fi/bitstream/handle/10024/893119/Machourek_Kamil.pdf?sequence=2</w:t>
        </w:r>
      </w:hyperlink>
    </w:p>
    <w:p w14:paraId="60B013C7" w14:textId="4AC1CB1E" w:rsidR="00A96696" w:rsidRPr="002F4DD6" w:rsidRDefault="00A96696" w:rsidP="009A69C7">
      <w:pPr>
        <w:spacing w:line="360" w:lineRule="auto"/>
        <w:jc w:val="both"/>
        <w:rPr>
          <w:rFonts w:ascii="Arial" w:hAnsi="Arial" w:cs="Arial"/>
          <w:szCs w:val="24"/>
        </w:rPr>
      </w:pPr>
      <w:r w:rsidRPr="002F4DD6">
        <w:rPr>
          <w:rFonts w:ascii="Arial" w:hAnsi="Arial" w:cs="Arial"/>
          <w:color w:val="222222"/>
          <w:szCs w:val="24"/>
          <w:shd w:val="clear" w:color="auto" w:fill="FFFFFF"/>
        </w:rPr>
        <w:t xml:space="preserve">Mitratza, M., Goodale, B. M., Shagadatova, A., Kovacevic, V., Van de Wijgert, J., Brakenhoff, T. B., ... </w:t>
      </w:r>
      <w:r w:rsidR="001023D0" w:rsidRPr="002F4DD6">
        <w:rPr>
          <w:rFonts w:ascii="Arial" w:hAnsi="Arial" w:cs="Arial"/>
          <w:color w:val="222222"/>
          <w:szCs w:val="24"/>
          <w:shd w:val="clear" w:color="auto" w:fill="FFFFFF"/>
        </w:rPr>
        <w:t>and</w:t>
      </w:r>
      <w:r w:rsidRPr="002F4DD6">
        <w:rPr>
          <w:rFonts w:ascii="Arial" w:hAnsi="Arial" w:cs="Arial"/>
          <w:color w:val="222222"/>
          <w:szCs w:val="24"/>
          <w:shd w:val="clear" w:color="auto" w:fill="FFFFFF"/>
        </w:rPr>
        <w:t xml:space="preserve"> Downward, G. S. (2022). The performance of wearable sensors in the detection of SARS-CoV-2 infection: a systematic review. </w:t>
      </w:r>
      <w:r w:rsidRPr="002F4DD6">
        <w:rPr>
          <w:rFonts w:ascii="Arial" w:hAnsi="Arial" w:cs="Arial"/>
          <w:i/>
          <w:iCs/>
          <w:color w:val="222222"/>
          <w:szCs w:val="24"/>
          <w:shd w:val="clear" w:color="auto" w:fill="FFFFFF"/>
        </w:rPr>
        <w:t>The Lancet Digital Health</w:t>
      </w:r>
      <w:r w:rsidRPr="002F4DD6">
        <w:rPr>
          <w:rFonts w:ascii="Arial" w:hAnsi="Arial" w:cs="Arial"/>
          <w:color w:val="222222"/>
          <w:szCs w:val="24"/>
          <w:shd w:val="clear" w:color="auto" w:fill="FFFFFF"/>
        </w:rPr>
        <w:t>, </w:t>
      </w:r>
      <w:r w:rsidRPr="002F4DD6">
        <w:rPr>
          <w:rFonts w:ascii="Arial" w:hAnsi="Arial" w:cs="Arial"/>
          <w:i/>
          <w:iCs/>
          <w:color w:val="222222"/>
          <w:szCs w:val="24"/>
          <w:shd w:val="clear" w:color="auto" w:fill="FFFFFF"/>
        </w:rPr>
        <w:t>4</w:t>
      </w:r>
      <w:r w:rsidRPr="002F4DD6">
        <w:rPr>
          <w:rFonts w:ascii="Arial" w:hAnsi="Arial" w:cs="Arial"/>
          <w:color w:val="222222"/>
          <w:szCs w:val="24"/>
          <w:shd w:val="clear" w:color="auto" w:fill="FFFFFF"/>
        </w:rPr>
        <w:t>(5), e370-e383.</w:t>
      </w:r>
      <w:r w:rsidRPr="002F4DD6">
        <w:rPr>
          <w:rFonts w:ascii="Arial" w:hAnsi="Arial" w:cs="Arial"/>
          <w:szCs w:val="24"/>
        </w:rPr>
        <w:t xml:space="preserve"> </w:t>
      </w:r>
      <w:hyperlink r:id="rId23" w:history="1">
        <w:r w:rsidRPr="002F4DD6">
          <w:rPr>
            <w:rStyle w:val="Hyperlink"/>
            <w:rFonts w:ascii="Arial" w:hAnsi="Arial" w:cs="Arial"/>
            <w:szCs w:val="24"/>
            <w:shd w:val="clear" w:color="auto" w:fill="FFFFFF"/>
          </w:rPr>
          <w:t>https://www.thelancet.com/pdfs/journals/landig/PIIS2589-7500(22)00019-X.pdf</w:t>
        </w:r>
      </w:hyperlink>
    </w:p>
    <w:p w14:paraId="5DF3A9C2" w14:textId="77777777" w:rsidR="00A96696" w:rsidRPr="002F4DD6" w:rsidRDefault="00A96696" w:rsidP="009A69C7">
      <w:pPr>
        <w:spacing w:line="360" w:lineRule="auto"/>
        <w:jc w:val="both"/>
        <w:rPr>
          <w:rFonts w:ascii="Arial" w:hAnsi="Arial" w:cs="Arial"/>
          <w:szCs w:val="24"/>
        </w:rPr>
      </w:pPr>
      <w:r w:rsidRPr="002F4DD6">
        <w:rPr>
          <w:rFonts w:ascii="Arial" w:hAnsi="Arial" w:cs="Arial"/>
          <w:szCs w:val="24"/>
        </w:rPr>
        <w:t>Negash, Y. T., and Sarmiento, L. S. C. (2023). Smart product-service systems in the healthcare industry: Intelligent connected products and stakeholder communication drive digital health service adoption. </w:t>
      </w:r>
      <w:r w:rsidRPr="002F4DD6">
        <w:rPr>
          <w:rFonts w:ascii="Arial" w:hAnsi="Arial" w:cs="Arial"/>
          <w:i/>
          <w:iCs/>
          <w:szCs w:val="24"/>
        </w:rPr>
        <w:t>Heliyon</w:t>
      </w:r>
      <w:r w:rsidRPr="002F4DD6">
        <w:rPr>
          <w:rFonts w:ascii="Arial" w:hAnsi="Arial" w:cs="Arial"/>
          <w:szCs w:val="24"/>
        </w:rPr>
        <w:t>, </w:t>
      </w:r>
      <w:r w:rsidRPr="002F4DD6">
        <w:rPr>
          <w:rFonts w:ascii="Arial" w:hAnsi="Arial" w:cs="Arial"/>
          <w:i/>
          <w:iCs/>
          <w:szCs w:val="24"/>
        </w:rPr>
        <w:t>9</w:t>
      </w:r>
      <w:r w:rsidRPr="002F4DD6">
        <w:rPr>
          <w:rFonts w:ascii="Arial" w:hAnsi="Arial" w:cs="Arial"/>
          <w:szCs w:val="24"/>
        </w:rPr>
        <w:t xml:space="preserve">(2). </w:t>
      </w:r>
      <w:hyperlink r:id="rId24" w:history="1">
        <w:r w:rsidRPr="002F4DD6">
          <w:rPr>
            <w:rStyle w:val="Hyperlink"/>
            <w:rFonts w:ascii="Arial" w:hAnsi="Arial" w:cs="Arial"/>
            <w:szCs w:val="24"/>
          </w:rPr>
          <w:t>https://www.cell.com/heliyon/pdf/S2405-8440(23)00344-4.pdf</w:t>
        </w:r>
      </w:hyperlink>
      <w:r w:rsidRPr="002F4DD6">
        <w:rPr>
          <w:rFonts w:ascii="Arial" w:hAnsi="Arial" w:cs="Arial"/>
          <w:szCs w:val="24"/>
        </w:rPr>
        <w:t xml:space="preserve"> </w:t>
      </w:r>
    </w:p>
    <w:p w14:paraId="67C469F7" w14:textId="77777777" w:rsidR="00A96696" w:rsidRPr="002F4DD6" w:rsidRDefault="00A96696" w:rsidP="009A69C7">
      <w:pPr>
        <w:spacing w:line="360" w:lineRule="auto"/>
        <w:jc w:val="both"/>
        <w:rPr>
          <w:rFonts w:ascii="Arial" w:hAnsi="Arial" w:cs="Arial"/>
          <w:szCs w:val="24"/>
        </w:rPr>
      </w:pPr>
      <w:r w:rsidRPr="002F4DD6">
        <w:rPr>
          <w:rFonts w:ascii="Arial" w:hAnsi="Arial" w:cs="Arial"/>
          <w:szCs w:val="24"/>
        </w:rPr>
        <w:t>Secara, I. A., and Hordiiuk, D. (2024). Personalized health monitoring systems: integrating wearable and AI. </w:t>
      </w:r>
      <w:r w:rsidRPr="002F4DD6">
        <w:rPr>
          <w:rFonts w:ascii="Arial" w:hAnsi="Arial" w:cs="Arial"/>
          <w:i/>
          <w:iCs/>
          <w:szCs w:val="24"/>
        </w:rPr>
        <w:t>Journal of Intelligent Learning Systems and Applications</w:t>
      </w:r>
      <w:r w:rsidRPr="002F4DD6">
        <w:rPr>
          <w:rFonts w:ascii="Arial" w:hAnsi="Arial" w:cs="Arial"/>
          <w:szCs w:val="24"/>
        </w:rPr>
        <w:t>, </w:t>
      </w:r>
      <w:r w:rsidRPr="002F4DD6">
        <w:rPr>
          <w:rFonts w:ascii="Arial" w:hAnsi="Arial" w:cs="Arial"/>
          <w:i/>
          <w:iCs/>
          <w:szCs w:val="24"/>
        </w:rPr>
        <w:t>16</w:t>
      </w:r>
      <w:r w:rsidRPr="002F4DD6">
        <w:rPr>
          <w:rFonts w:ascii="Arial" w:hAnsi="Arial" w:cs="Arial"/>
          <w:szCs w:val="24"/>
        </w:rPr>
        <w:t xml:space="preserve">(02), 44-52. </w:t>
      </w:r>
      <w:hyperlink r:id="rId25" w:history="1">
        <w:r w:rsidRPr="002F4DD6">
          <w:rPr>
            <w:rStyle w:val="Hyperlink"/>
            <w:rFonts w:ascii="Arial" w:hAnsi="Arial" w:cs="Arial"/>
            <w:szCs w:val="24"/>
          </w:rPr>
          <w:t>http://community.sent2promo.com/id/eprint/2012/1/jilsa_2024032515540751.pdf</w:t>
        </w:r>
      </w:hyperlink>
      <w:r w:rsidRPr="002F4DD6">
        <w:rPr>
          <w:rFonts w:ascii="Arial" w:hAnsi="Arial" w:cs="Arial"/>
          <w:szCs w:val="24"/>
        </w:rPr>
        <w:t xml:space="preserve"> </w:t>
      </w:r>
    </w:p>
    <w:p w14:paraId="7522178C" w14:textId="40703E18" w:rsidR="00A96696" w:rsidRPr="002F4DD6" w:rsidRDefault="00A96696" w:rsidP="009A69C7">
      <w:pPr>
        <w:spacing w:line="360" w:lineRule="auto"/>
        <w:jc w:val="both"/>
        <w:rPr>
          <w:rFonts w:ascii="Arial" w:hAnsi="Arial" w:cs="Arial"/>
          <w:szCs w:val="24"/>
        </w:rPr>
      </w:pPr>
      <w:r w:rsidRPr="002F4DD6">
        <w:rPr>
          <w:rFonts w:ascii="Arial" w:hAnsi="Arial" w:cs="Arial"/>
          <w:color w:val="222222"/>
          <w:szCs w:val="24"/>
          <w:shd w:val="clear" w:color="auto" w:fill="FFFFFF"/>
        </w:rPr>
        <w:t xml:space="preserve">Shaikh, K., </w:t>
      </w:r>
      <w:r w:rsidR="001023D0" w:rsidRPr="002F4DD6">
        <w:rPr>
          <w:rFonts w:ascii="Arial" w:hAnsi="Arial" w:cs="Arial"/>
          <w:color w:val="222222"/>
          <w:szCs w:val="24"/>
          <w:shd w:val="clear" w:color="auto" w:fill="FFFFFF"/>
        </w:rPr>
        <w:t>and</w:t>
      </w:r>
      <w:r w:rsidRPr="002F4DD6">
        <w:rPr>
          <w:rFonts w:ascii="Arial" w:hAnsi="Arial" w:cs="Arial"/>
          <w:color w:val="222222"/>
          <w:szCs w:val="24"/>
          <w:shd w:val="clear" w:color="auto" w:fill="FFFFFF"/>
        </w:rPr>
        <w:t xml:space="preserve"> Vivek, S. (2025). Artificial Intelligence in Healthcare in the UAE. In </w:t>
      </w:r>
      <w:r w:rsidRPr="002F4DD6">
        <w:rPr>
          <w:rFonts w:ascii="Arial" w:hAnsi="Arial" w:cs="Arial"/>
          <w:i/>
          <w:iCs/>
          <w:color w:val="222222"/>
          <w:szCs w:val="24"/>
          <w:shd w:val="clear" w:color="auto" w:fill="FFFFFF"/>
        </w:rPr>
        <w:t>Healthcare in the United Arab Emirates</w:t>
      </w:r>
      <w:r w:rsidRPr="002F4DD6">
        <w:rPr>
          <w:rFonts w:ascii="Arial" w:hAnsi="Arial" w:cs="Arial"/>
          <w:color w:val="222222"/>
          <w:szCs w:val="24"/>
          <w:shd w:val="clear" w:color="auto" w:fill="FFFFFF"/>
        </w:rPr>
        <w:t> (pp. 789-815). Singapore: Springer Nature Singapore.</w:t>
      </w:r>
      <w:r w:rsidRPr="002F4DD6">
        <w:rPr>
          <w:rFonts w:ascii="Arial" w:hAnsi="Arial" w:cs="Arial"/>
          <w:szCs w:val="24"/>
        </w:rPr>
        <w:t xml:space="preserve"> </w:t>
      </w:r>
      <w:hyperlink r:id="rId26" w:history="1">
        <w:r w:rsidRPr="002F4DD6">
          <w:rPr>
            <w:rStyle w:val="Hyperlink"/>
            <w:rFonts w:ascii="Arial" w:hAnsi="Arial" w:cs="Arial"/>
            <w:szCs w:val="24"/>
            <w:shd w:val="clear" w:color="auto" w:fill="FFFFFF"/>
          </w:rPr>
          <w:t>https://link.springer.com/content/pdf/10.1007/978-981-96-0523-1_49.pdf</w:t>
        </w:r>
      </w:hyperlink>
    </w:p>
    <w:p w14:paraId="37EE4880" w14:textId="1B1EDE68" w:rsidR="00A96696" w:rsidRPr="002F4DD6" w:rsidRDefault="00A96696" w:rsidP="009A69C7">
      <w:pPr>
        <w:spacing w:line="360" w:lineRule="auto"/>
        <w:jc w:val="both"/>
        <w:rPr>
          <w:rFonts w:ascii="Arial" w:hAnsi="Arial" w:cs="Arial"/>
          <w:szCs w:val="24"/>
        </w:rPr>
      </w:pPr>
      <w:r w:rsidRPr="002F4DD6">
        <w:rPr>
          <w:rFonts w:ascii="Arial" w:hAnsi="Arial" w:cs="Arial"/>
          <w:color w:val="222222"/>
          <w:szCs w:val="24"/>
          <w:shd w:val="clear" w:color="auto" w:fill="FFFFFF"/>
        </w:rPr>
        <w:t xml:space="preserve">Yeo, P. H. J., </w:t>
      </w:r>
      <w:r w:rsidR="001023D0" w:rsidRPr="002F4DD6">
        <w:rPr>
          <w:rFonts w:ascii="Arial" w:hAnsi="Arial" w:cs="Arial"/>
          <w:color w:val="222222"/>
          <w:szCs w:val="24"/>
          <w:shd w:val="clear" w:color="auto" w:fill="FFFFFF"/>
        </w:rPr>
        <w:t>and</w:t>
      </w:r>
      <w:r w:rsidRPr="002F4DD6">
        <w:rPr>
          <w:rFonts w:ascii="Arial" w:hAnsi="Arial" w:cs="Arial"/>
          <w:color w:val="222222"/>
          <w:szCs w:val="24"/>
          <w:shd w:val="clear" w:color="auto" w:fill="FFFFFF"/>
        </w:rPr>
        <w:t xml:space="preserve"> Chew, K. H. (2025). A Framework for Inclusive Mobile Application Design: Insights from Singapore’s Visually Impaired Community. </w:t>
      </w:r>
      <w:r w:rsidRPr="002F4DD6">
        <w:rPr>
          <w:rFonts w:ascii="Arial" w:hAnsi="Arial" w:cs="Arial"/>
          <w:i/>
          <w:iCs/>
          <w:color w:val="222222"/>
          <w:szCs w:val="24"/>
          <w:shd w:val="clear" w:color="auto" w:fill="FFFFFF"/>
        </w:rPr>
        <w:t xml:space="preserve">International </w:t>
      </w:r>
      <w:r w:rsidRPr="002F4DD6">
        <w:rPr>
          <w:rFonts w:ascii="Arial" w:hAnsi="Arial" w:cs="Arial"/>
          <w:i/>
          <w:iCs/>
          <w:color w:val="222222"/>
          <w:szCs w:val="24"/>
          <w:shd w:val="clear" w:color="auto" w:fill="FFFFFF"/>
        </w:rPr>
        <w:lastRenderedPageBreak/>
        <w:t>Journal of Asia Digital Art and Design</w:t>
      </w:r>
      <w:r w:rsidRPr="002F4DD6">
        <w:rPr>
          <w:rFonts w:ascii="Arial" w:hAnsi="Arial" w:cs="Arial"/>
          <w:color w:val="222222"/>
          <w:szCs w:val="24"/>
          <w:shd w:val="clear" w:color="auto" w:fill="FFFFFF"/>
        </w:rPr>
        <w:t>, </w:t>
      </w:r>
      <w:r w:rsidRPr="002F4DD6">
        <w:rPr>
          <w:rFonts w:ascii="Arial" w:hAnsi="Arial" w:cs="Arial"/>
          <w:i/>
          <w:iCs/>
          <w:color w:val="222222"/>
          <w:szCs w:val="24"/>
          <w:shd w:val="clear" w:color="auto" w:fill="FFFFFF"/>
        </w:rPr>
        <w:t>29</w:t>
      </w:r>
      <w:r w:rsidRPr="002F4DD6">
        <w:rPr>
          <w:rFonts w:ascii="Arial" w:hAnsi="Arial" w:cs="Arial"/>
          <w:color w:val="222222"/>
          <w:szCs w:val="24"/>
          <w:shd w:val="clear" w:color="auto" w:fill="FFFFFF"/>
        </w:rPr>
        <w:t>(S1), 46-56.</w:t>
      </w:r>
      <w:r w:rsidRPr="002F4DD6">
        <w:rPr>
          <w:rFonts w:ascii="Arial" w:hAnsi="Arial" w:cs="Arial"/>
          <w:szCs w:val="24"/>
        </w:rPr>
        <w:t xml:space="preserve"> </w:t>
      </w:r>
      <w:hyperlink r:id="rId27" w:history="1">
        <w:r w:rsidRPr="002F4DD6">
          <w:rPr>
            <w:rStyle w:val="Hyperlink"/>
            <w:rFonts w:ascii="Arial" w:hAnsi="Arial" w:cs="Arial"/>
            <w:szCs w:val="24"/>
            <w:shd w:val="clear" w:color="auto" w:fill="FFFFFF"/>
          </w:rPr>
          <w:t>https://www.jstage.jst.go.jp/article/adada/29/S1/29_46/_pdf</w:t>
        </w:r>
      </w:hyperlink>
    </w:p>
    <w:p w14:paraId="7F2227EC" w14:textId="77777777" w:rsidR="009B0CE3" w:rsidRPr="002F4DD6" w:rsidRDefault="009B0CE3" w:rsidP="009A69C7">
      <w:pPr>
        <w:spacing w:line="360" w:lineRule="auto"/>
        <w:jc w:val="both"/>
        <w:rPr>
          <w:rFonts w:ascii="Arial" w:hAnsi="Arial" w:cs="Arial"/>
          <w:szCs w:val="24"/>
        </w:rPr>
      </w:pPr>
    </w:p>
    <w:p w14:paraId="328DCC50" w14:textId="77777777" w:rsidR="00DD39F7" w:rsidRPr="002F4DD6" w:rsidRDefault="00DD39F7" w:rsidP="009A69C7">
      <w:pPr>
        <w:pStyle w:val="ListParagraph"/>
        <w:spacing w:line="360" w:lineRule="auto"/>
        <w:ind w:left="720" w:firstLine="0"/>
        <w:jc w:val="both"/>
        <w:rPr>
          <w:rFonts w:ascii="Arial" w:hAnsi="Arial" w:cs="Arial"/>
          <w:szCs w:val="24"/>
        </w:rPr>
      </w:pPr>
    </w:p>
    <w:sectPr w:rsidR="00DD39F7" w:rsidRPr="002F4D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5A825" w14:textId="77777777" w:rsidR="00404CF8" w:rsidRDefault="00404CF8" w:rsidP="00E8544B">
      <w:r>
        <w:separator/>
      </w:r>
    </w:p>
  </w:endnote>
  <w:endnote w:type="continuationSeparator" w:id="0">
    <w:p w14:paraId="1E71943E" w14:textId="77777777" w:rsidR="00404CF8" w:rsidRDefault="00404CF8" w:rsidP="00E854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BD141" w14:textId="77777777" w:rsidR="00404CF8" w:rsidRDefault="00404CF8" w:rsidP="00E8544B">
      <w:r>
        <w:separator/>
      </w:r>
    </w:p>
  </w:footnote>
  <w:footnote w:type="continuationSeparator" w:id="0">
    <w:p w14:paraId="7E49F742" w14:textId="77777777" w:rsidR="00404CF8" w:rsidRDefault="00404CF8" w:rsidP="00E854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81A83"/>
    <w:multiLevelType w:val="multilevel"/>
    <w:tmpl w:val="72300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824C1F"/>
    <w:multiLevelType w:val="multilevel"/>
    <w:tmpl w:val="EDF676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656927"/>
    <w:multiLevelType w:val="multilevel"/>
    <w:tmpl w:val="716E1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300EE4"/>
    <w:multiLevelType w:val="multilevel"/>
    <w:tmpl w:val="C7881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682C04"/>
    <w:multiLevelType w:val="multilevel"/>
    <w:tmpl w:val="B11AC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8162A7"/>
    <w:multiLevelType w:val="multilevel"/>
    <w:tmpl w:val="DC180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A0327B"/>
    <w:multiLevelType w:val="hybridMultilevel"/>
    <w:tmpl w:val="BAA4C784"/>
    <w:lvl w:ilvl="0" w:tplc="A0161260">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31000657"/>
    <w:multiLevelType w:val="multilevel"/>
    <w:tmpl w:val="AB160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5F6AB3"/>
    <w:multiLevelType w:val="multilevel"/>
    <w:tmpl w:val="24DA1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8C3499"/>
    <w:multiLevelType w:val="multilevel"/>
    <w:tmpl w:val="3284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AE2005"/>
    <w:multiLevelType w:val="multilevel"/>
    <w:tmpl w:val="0C44D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A7286B"/>
    <w:multiLevelType w:val="multilevel"/>
    <w:tmpl w:val="A57CF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C41C06"/>
    <w:multiLevelType w:val="hybridMultilevel"/>
    <w:tmpl w:val="5274B208"/>
    <w:lvl w:ilvl="0" w:tplc="A0161260">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AA239C6"/>
    <w:multiLevelType w:val="multilevel"/>
    <w:tmpl w:val="5B3ED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93418"/>
    <w:multiLevelType w:val="multilevel"/>
    <w:tmpl w:val="6D663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6A1871"/>
    <w:multiLevelType w:val="multilevel"/>
    <w:tmpl w:val="D18A1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EE5A24"/>
    <w:multiLevelType w:val="multilevel"/>
    <w:tmpl w:val="B358A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7E2C7F"/>
    <w:multiLevelType w:val="multilevel"/>
    <w:tmpl w:val="991A2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8F3453"/>
    <w:multiLevelType w:val="multilevel"/>
    <w:tmpl w:val="3738A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0141711">
    <w:abstractNumId w:val="5"/>
  </w:num>
  <w:num w:numId="2" w16cid:durableId="1328243890">
    <w:abstractNumId w:val="9"/>
  </w:num>
  <w:num w:numId="3" w16cid:durableId="1736584666">
    <w:abstractNumId w:val="15"/>
  </w:num>
  <w:num w:numId="4" w16cid:durableId="58209662">
    <w:abstractNumId w:val="18"/>
  </w:num>
  <w:num w:numId="5" w16cid:durableId="1197351673">
    <w:abstractNumId w:val="1"/>
  </w:num>
  <w:num w:numId="6" w16cid:durableId="1635601804">
    <w:abstractNumId w:val="17"/>
  </w:num>
  <w:num w:numId="7" w16cid:durableId="2049648442">
    <w:abstractNumId w:val="14"/>
  </w:num>
  <w:num w:numId="8" w16cid:durableId="1203976045">
    <w:abstractNumId w:val="11"/>
  </w:num>
  <w:num w:numId="9" w16cid:durableId="429279999">
    <w:abstractNumId w:val="7"/>
  </w:num>
  <w:num w:numId="10" w16cid:durableId="2105564895">
    <w:abstractNumId w:val="4"/>
  </w:num>
  <w:num w:numId="11" w16cid:durableId="1549949469">
    <w:abstractNumId w:val="13"/>
  </w:num>
  <w:num w:numId="12" w16cid:durableId="779645277">
    <w:abstractNumId w:val="8"/>
  </w:num>
  <w:num w:numId="13" w16cid:durableId="558589464">
    <w:abstractNumId w:val="16"/>
  </w:num>
  <w:num w:numId="14" w16cid:durableId="318732462">
    <w:abstractNumId w:val="0"/>
  </w:num>
  <w:num w:numId="15" w16cid:durableId="655037376">
    <w:abstractNumId w:val="3"/>
  </w:num>
  <w:num w:numId="16" w16cid:durableId="1568343988">
    <w:abstractNumId w:val="2"/>
  </w:num>
  <w:num w:numId="17" w16cid:durableId="1302030819">
    <w:abstractNumId w:val="10"/>
  </w:num>
  <w:num w:numId="18" w16cid:durableId="2045865619">
    <w:abstractNumId w:val="12"/>
  </w:num>
  <w:num w:numId="19" w16cid:durableId="12191675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72DFF"/>
    <w:rsid w:val="000251EE"/>
    <w:rsid w:val="0005250A"/>
    <w:rsid w:val="000558F7"/>
    <w:rsid w:val="00093406"/>
    <w:rsid w:val="000A7F7F"/>
    <w:rsid w:val="000B1219"/>
    <w:rsid w:val="000C33FD"/>
    <w:rsid w:val="000C6988"/>
    <w:rsid w:val="000D46C0"/>
    <w:rsid w:val="000E054B"/>
    <w:rsid w:val="000E110B"/>
    <w:rsid w:val="000F66EF"/>
    <w:rsid w:val="000F68BE"/>
    <w:rsid w:val="001023D0"/>
    <w:rsid w:val="0010465B"/>
    <w:rsid w:val="001100FF"/>
    <w:rsid w:val="00123DE8"/>
    <w:rsid w:val="001351A7"/>
    <w:rsid w:val="00144089"/>
    <w:rsid w:val="001455D3"/>
    <w:rsid w:val="001574A9"/>
    <w:rsid w:val="001604E6"/>
    <w:rsid w:val="00172499"/>
    <w:rsid w:val="00180F7C"/>
    <w:rsid w:val="00185E16"/>
    <w:rsid w:val="0018612B"/>
    <w:rsid w:val="00186324"/>
    <w:rsid w:val="001A112A"/>
    <w:rsid w:val="001C3BF5"/>
    <w:rsid w:val="001D294A"/>
    <w:rsid w:val="001E02F7"/>
    <w:rsid w:val="002042D1"/>
    <w:rsid w:val="002129BB"/>
    <w:rsid w:val="00212B44"/>
    <w:rsid w:val="00213F8F"/>
    <w:rsid w:val="0024064B"/>
    <w:rsid w:val="00261DD9"/>
    <w:rsid w:val="002741BE"/>
    <w:rsid w:val="00283EEE"/>
    <w:rsid w:val="00283F23"/>
    <w:rsid w:val="00287CA8"/>
    <w:rsid w:val="002C023B"/>
    <w:rsid w:val="002C2986"/>
    <w:rsid w:val="002D0B73"/>
    <w:rsid w:val="002E58CC"/>
    <w:rsid w:val="002F4DD6"/>
    <w:rsid w:val="003005B4"/>
    <w:rsid w:val="003322FD"/>
    <w:rsid w:val="00332636"/>
    <w:rsid w:val="003448BA"/>
    <w:rsid w:val="00345A79"/>
    <w:rsid w:val="00352C2F"/>
    <w:rsid w:val="00372DFF"/>
    <w:rsid w:val="003737C0"/>
    <w:rsid w:val="003C2C22"/>
    <w:rsid w:val="003F5E0C"/>
    <w:rsid w:val="00404CF8"/>
    <w:rsid w:val="0041162D"/>
    <w:rsid w:val="004668EF"/>
    <w:rsid w:val="00484DB6"/>
    <w:rsid w:val="0049226D"/>
    <w:rsid w:val="004B01A8"/>
    <w:rsid w:val="004B0B89"/>
    <w:rsid w:val="004D2C90"/>
    <w:rsid w:val="00522D87"/>
    <w:rsid w:val="00533CB7"/>
    <w:rsid w:val="00541400"/>
    <w:rsid w:val="0054480B"/>
    <w:rsid w:val="0056125E"/>
    <w:rsid w:val="00576FF1"/>
    <w:rsid w:val="005A3367"/>
    <w:rsid w:val="005A5AAF"/>
    <w:rsid w:val="005A7DF4"/>
    <w:rsid w:val="005B0318"/>
    <w:rsid w:val="005C56F0"/>
    <w:rsid w:val="005D3A44"/>
    <w:rsid w:val="005E565C"/>
    <w:rsid w:val="00611CE4"/>
    <w:rsid w:val="00640D80"/>
    <w:rsid w:val="00664230"/>
    <w:rsid w:val="00665398"/>
    <w:rsid w:val="00666CA6"/>
    <w:rsid w:val="0068169E"/>
    <w:rsid w:val="00684EE4"/>
    <w:rsid w:val="006B0DC8"/>
    <w:rsid w:val="006C41E2"/>
    <w:rsid w:val="00703CC5"/>
    <w:rsid w:val="007114C5"/>
    <w:rsid w:val="00726503"/>
    <w:rsid w:val="007315DB"/>
    <w:rsid w:val="00742D5F"/>
    <w:rsid w:val="00765ADC"/>
    <w:rsid w:val="007676ED"/>
    <w:rsid w:val="007A10F9"/>
    <w:rsid w:val="007B46DD"/>
    <w:rsid w:val="007D19D4"/>
    <w:rsid w:val="00803FCF"/>
    <w:rsid w:val="00815C40"/>
    <w:rsid w:val="0083582F"/>
    <w:rsid w:val="00856551"/>
    <w:rsid w:val="0087356F"/>
    <w:rsid w:val="00873950"/>
    <w:rsid w:val="00874E0D"/>
    <w:rsid w:val="0088212A"/>
    <w:rsid w:val="00883485"/>
    <w:rsid w:val="008A000E"/>
    <w:rsid w:val="008A0104"/>
    <w:rsid w:val="008A47F3"/>
    <w:rsid w:val="008A782C"/>
    <w:rsid w:val="008B0F2F"/>
    <w:rsid w:val="008B4500"/>
    <w:rsid w:val="008C369A"/>
    <w:rsid w:val="008C3D83"/>
    <w:rsid w:val="008C4097"/>
    <w:rsid w:val="008E2F15"/>
    <w:rsid w:val="00913051"/>
    <w:rsid w:val="00914E20"/>
    <w:rsid w:val="00916C42"/>
    <w:rsid w:val="00933F14"/>
    <w:rsid w:val="00934A58"/>
    <w:rsid w:val="00964EEE"/>
    <w:rsid w:val="00970794"/>
    <w:rsid w:val="0098030B"/>
    <w:rsid w:val="00981416"/>
    <w:rsid w:val="009A15F2"/>
    <w:rsid w:val="009A597B"/>
    <w:rsid w:val="009A69C7"/>
    <w:rsid w:val="009B0CE3"/>
    <w:rsid w:val="009B3B95"/>
    <w:rsid w:val="009C55F2"/>
    <w:rsid w:val="009D39FB"/>
    <w:rsid w:val="009D513D"/>
    <w:rsid w:val="009D73F2"/>
    <w:rsid w:val="009E6785"/>
    <w:rsid w:val="00A005CC"/>
    <w:rsid w:val="00A15F8C"/>
    <w:rsid w:val="00A16DF1"/>
    <w:rsid w:val="00A23E67"/>
    <w:rsid w:val="00A24388"/>
    <w:rsid w:val="00A6636E"/>
    <w:rsid w:val="00A74845"/>
    <w:rsid w:val="00A96696"/>
    <w:rsid w:val="00AA02B6"/>
    <w:rsid w:val="00AB7327"/>
    <w:rsid w:val="00AD6A52"/>
    <w:rsid w:val="00B15892"/>
    <w:rsid w:val="00B161AF"/>
    <w:rsid w:val="00B23FE6"/>
    <w:rsid w:val="00B31F7A"/>
    <w:rsid w:val="00B730E1"/>
    <w:rsid w:val="00B765D2"/>
    <w:rsid w:val="00B85CF8"/>
    <w:rsid w:val="00B9567A"/>
    <w:rsid w:val="00BE48E3"/>
    <w:rsid w:val="00BE4CA7"/>
    <w:rsid w:val="00BF75D7"/>
    <w:rsid w:val="00C03F92"/>
    <w:rsid w:val="00C17AA3"/>
    <w:rsid w:val="00C47675"/>
    <w:rsid w:val="00C5125B"/>
    <w:rsid w:val="00C81994"/>
    <w:rsid w:val="00C8215D"/>
    <w:rsid w:val="00C83AA5"/>
    <w:rsid w:val="00CA4C77"/>
    <w:rsid w:val="00CA7897"/>
    <w:rsid w:val="00CA7F46"/>
    <w:rsid w:val="00CB149D"/>
    <w:rsid w:val="00CB2793"/>
    <w:rsid w:val="00CC2173"/>
    <w:rsid w:val="00CC7670"/>
    <w:rsid w:val="00CF4522"/>
    <w:rsid w:val="00D0386D"/>
    <w:rsid w:val="00D15DAF"/>
    <w:rsid w:val="00D16483"/>
    <w:rsid w:val="00D1685F"/>
    <w:rsid w:val="00D21974"/>
    <w:rsid w:val="00D21EC2"/>
    <w:rsid w:val="00D26A5E"/>
    <w:rsid w:val="00D35C96"/>
    <w:rsid w:val="00D35FE6"/>
    <w:rsid w:val="00D81746"/>
    <w:rsid w:val="00D97A8A"/>
    <w:rsid w:val="00DA0165"/>
    <w:rsid w:val="00DB4125"/>
    <w:rsid w:val="00DC3F1D"/>
    <w:rsid w:val="00DD39F7"/>
    <w:rsid w:val="00DF5794"/>
    <w:rsid w:val="00E11491"/>
    <w:rsid w:val="00E126FE"/>
    <w:rsid w:val="00E33187"/>
    <w:rsid w:val="00E34D28"/>
    <w:rsid w:val="00E72886"/>
    <w:rsid w:val="00E8544B"/>
    <w:rsid w:val="00E916DC"/>
    <w:rsid w:val="00EC4E99"/>
    <w:rsid w:val="00F712D6"/>
    <w:rsid w:val="00F72801"/>
    <w:rsid w:val="00F81A19"/>
    <w:rsid w:val="00FA2F55"/>
    <w:rsid w:val="00FA6802"/>
    <w:rsid w:val="00FC77E9"/>
    <w:rsid w:val="00FD7B66"/>
    <w:rsid w:val="00FE5459"/>
    <w:rsid w:val="00FE6F4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36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mbria" w:hAnsi="Times New Roman" w:cs="Cambria"/>
        <w:sz w:val="24"/>
        <w:szCs w:val="22"/>
        <w:lang w:val="en-IN"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A19"/>
  </w:style>
  <w:style w:type="paragraph" w:styleId="Heading1">
    <w:name w:val="heading 1"/>
    <w:basedOn w:val="Normal"/>
    <w:next w:val="Normal"/>
    <w:link w:val="Heading1Char"/>
    <w:autoRedefine/>
    <w:uiPriority w:val="9"/>
    <w:qFormat/>
    <w:rsid w:val="004D2C90"/>
    <w:pPr>
      <w:keepNext/>
      <w:keepLines/>
      <w:spacing w:before="240"/>
      <w:outlineLvl w:val="0"/>
    </w:pPr>
    <w:rPr>
      <w:rFonts w:eastAsiaTheme="majorEastAsia" w:cstheme="majorBidi"/>
      <w:b/>
      <w:color w:val="365F91" w:themeColor="accent1" w:themeShade="BF"/>
      <w:szCs w:val="32"/>
    </w:rPr>
  </w:style>
  <w:style w:type="paragraph" w:styleId="Heading2">
    <w:name w:val="heading 2"/>
    <w:basedOn w:val="Normal"/>
    <w:next w:val="Normal"/>
    <w:link w:val="Heading2Char"/>
    <w:uiPriority w:val="9"/>
    <w:unhideWhenUsed/>
    <w:qFormat/>
    <w:rsid w:val="00F81A1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372DFF"/>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372DFF"/>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72DFF"/>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372DF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72DF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72DF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72DF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F81A19"/>
    <w:pPr>
      <w:ind w:left="827"/>
    </w:pPr>
  </w:style>
  <w:style w:type="paragraph" w:styleId="BodyText">
    <w:name w:val="Body Text"/>
    <w:basedOn w:val="Normal"/>
    <w:link w:val="BodyTextChar"/>
    <w:uiPriority w:val="1"/>
    <w:qFormat/>
    <w:rsid w:val="00F81A19"/>
    <w:rPr>
      <w:szCs w:val="24"/>
    </w:rPr>
  </w:style>
  <w:style w:type="character" w:customStyle="1" w:styleId="BodyTextChar">
    <w:name w:val="Body Text Char"/>
    <w:basedOn w:val="DefaultParagraphFont"/>
    <w:link w:val="BodyText"/>
    <w:uiPriority w:val="1"/>
    <w:rsid w:val="00F81A19"/>
    <w:rPr>
      <w:rFonts w:ascii="Cambria" w:hAnsi="Cambria" w:cs="Cambria"/>
      <w:sz w:val="24"/>
      <w:szCs w:val="24"/>
    </w:rPr>
  </w:style>
  <w:style w:type="character" w:styleId="Strong">
    <w:name w:val="Strong"/>
    <w:basedOn w:val="DefaultParagraphFont"/>
    <w:uiPriority w:val="22"/>
    <w:qFormat/>
    <w:rsid w:val="00F81A19"/>
    <w:rPr>
      <w:b/>
      <w:bCs/>
    </w:rPr>
  </w:style>
  <w:style w:type="paragraph" w:styleId="ListParagraph">
    <w:name w:val="List Paragraph"/>
    <w:basedOn w:val="Normal"/>
    <w:uiPriority w:val="1"/>
    <w:qFormat/>
    <w:rsid w:val="00F81A19"/>
    <w:pPr>
      <w:ind w:left="942" w:hanging="246"/>
    </w:pPr>
  </w:style>
  <w:style w:type="character" w:customStyle="1" w:styleId="Heading1Char">
    <w:name w:val="Heading 1 Char"/>
    <w:basedOn w:val="DefaultParagraphFont"/>
    <w:link w:val="Heading1"/>
    <w:uiPriority w:val="9"/>
    <w:rsid w:val="004D2C90"/>
    <w:rPr>
      <w:rFonts w:eastAsiaTheme="majorEastAsia" w:cstheme="majorBidi"/>
      <w:b/>
      <w:color w:val="365F91" w:themeColor="accent1" w:themeShade="BF"/>
      <w:szCs w:val="32"/>
    </w:rPr>
  </w:style>
  <w:style w:type="character" w:customStyle="1" w:styleId="Heading2Char">
    <w:name w:val="Heading 2 Char"/>
    <w:basedOn w:val="DefaultParagraphFont"/>
    <w:link w:val="Heading2"/>
    <w:uiPriority w:val="9"/>
    <w:rsid w:val="00F81A19"/>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F81A19"/>
    <w:pPr>
      <w:widowControl/>
      <w:autoSpaceDE/>
      <w:autoSpaceDN/>
      <w:spacing w:line="259" w:lineRule="auto"/>
      <w:outlineLvl w:val="9"/>
    </w:pPr>
    <w:rPr>
      <w:lang w:val="en-US"/>
    </w:rPr>
  </w:style>
  <w:style w:type="character" w:customStyle="1" w:styleId="Heading3Char">
    <w:name w:val="Heading 3 Char"/>
    <w:basedOn w:val="DefaultParagraphFont"/>
    <w:link w:val="Heading3"/>
    <w:uiPriority w:val="9"/>
    <w:semiHidden/>
    <w:rsid w:val="00372DFF"/>
    <w:rPr>
      <w:rFonts w:asciiTheme="minorHAnsi" w:eastAsiaTheme="majorEastAsia" w:hAnsiTheme="min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372DFF"/>
    <w:rPr>
      <w:rFonts w:asciiTheme="minorHAnsi" w:eastAsiaTheme="majorEastAsia" w:hAnsiTheme="minorHAnsi" w:cstheme="majorBidi"/>
      <w:i/>
      <w:iCs/>
      <w:color w:val="365F91" w:themeColor="accent1" w:themeShade="BF"/>
    </w:rPr>
  </w:style>
  <w:style w:type="character" w:customStyle="1" w:styleId="Heading5Char">
    <w:name w:val="Heading 5 Char"/>
    <w:basedOn w:val="DefaultParagraphFont"/>
    <w:link w:val="Heading5"/>
    <w:uiPriority w:val="9"/>
    <w:semiHidden/>
    <w:rsid w:val="00372DFF"/>
    <w:rPr>
      <w:rFonts w:asciiTheme="minorHAnsi" w:eastAsiaTheme="majorEastAsia" w:hAnsiTheme="minorHAnsi" w:cstheme="majorBidi"/>
      <w:color w:val="365F91" w:themeColor="accent1" w:themeShade="BF"/>
    </w:rPr>
  </w:style>
  <w:style w:type="character" w:customStyle="1" w:styleId="Heading6Char">
    <w:name w:val="Heading 6 Char"/>
    <w:basedOn w:val="DefaultParagraphFont"/>
    <w:link w:val="Heading6"/>
    <w:uiPriority w:val="9"/>
    <w:semiHidden/>
    <w:rsid w:val="00372DF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72DF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72DF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72DF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72DF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2D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2DF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2DF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72DF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72DFF"/>
    <w:rPr>
      <w:i/>
      <w:iCs/>
      <w:color w:val="404040" w:themeColor="text1" w:themeTint="BF"/>
    </w:rPr>
  </w:style>
  <w:style w:type="character" w:styleId="IntenseEmphasis">
    <w:name w:val="Intense Emphasis"/>
    <w:basedOn w:val="DefaultParagraphFont"/>
    <w:uiPriority w:val="21"/>
    <w:qFormat/>
    <w:rsid w:val="00372DFF"/>
    <w:rPr>
      <w:i/>
      <w:iCs/>
      <w:color w:val="365F91" w:themeColor="accent1" w:themeShade="BF"/>
    </w:rPr>
  </w:style>
  <w:style w:type="paragraph" w:styleId="IntenseQuote">
    <w:name w:val="Intense Quote"/>
    <w:basedOn w:val="Normal"/>
    <w:next w:val="Normal"/>
    <w:link w:val="IntenseQuoteChar"/>
    <w:uiPriority w:val="30"/>
    <w:qFormat/>
    <w:rsid w:val="00372DF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72DFF"/>
    <w:rPr>
      <w:i/>
      <w:iCs/>
      <w:color w:val="365F91" w:themeColor="accent1" w:themeShade="BF"/>
    </w:rPr>
  </w:style>
  <w:style w:type="character" w:styleId="IntenseReference">
    <w:name w:val="Intense Reference"/>
    <w:basedOn w:val="DefaultParagraphFont"/>
    <w:uiPriority w:val="32"/>
    <w:qFormat/>
    <w:rsid w:val="00372DFF"/>
    <w:rPr>
      <w:b/>
      <w:bCs/>
      <w:smallCaps/>
      <w:color w:val="365F91" w:themeColor="accent1" w:themeShade="BF"/>
      <w:spacing w:val="5"/>
    </w:rPr>
  </w:style>
  <w:style w:type="character" w:styleId="Hyperlink">
    <w:name w:val="Hyperlink"/>
    <w:basedOn w:val="DefaultParagraphFont"/>
    <w:uiPriority w:val="99"/>
    <w:unhideWhenUsed/>
    <w:rsid w:val="00DD39F7"/>
    <w:rPr>
      <w:color w:val="0000FF" w:themeColor="hyperlink"/>
      <w:u w:val="single"/>
    </w:rPr>
  </w:style>
  <w:style w:type="character" w:styleId="UnresolvedMention">
    <w:name w:val="Unresolved Mention"/>
    <w:basedOn w:val="DefaultParagraphFont"/>
    <w:uiPriority w:val="99"/>
    <w:semiHidden/>
    <w:unhideWhenUsed/>
    <w:rsid w:val="0083582F"/>
    <w:rPr>
      <w:color w:val="605E5C"/>
      <w:shd w:val="clear" w:color="auto" w:fill="E1DFDD"/>
    </w:rPr>
  </w:style>
  <w:style w:type="paragraph" w:styleId="TOC1">
    <w:name w:val="toc 1"/>
    <w:basedOn w:val="Normal"/>
    <w:next w:val="Normal"/>
    <w:autoRedefine/>
    <w:uiPriority w:val="39"/>
    <w:unhideWhenUsed/>
    <w:rsid w:val="00742D5F"/>
    <w:pPr>
      <w:spacing w:after="100"/>
    </w:pPr>
  </w:style>
  <w:style w:type="paragraph" w:styleId="TOC2">
    <w:name w:val="toc 2"/>
    <w:basedOn w:val="Normal"/>
    <w:next w:val="Normal"/>
    <w:autoRedefine/>
    <w:uiPriority w:val="39"/>
    <w:unhideWhenUsed/>
    <w:rsid w:val="00742D5F"/>
    <w:pPr>
      <w:spacing w:after="100"/>
      <w:ind w:left="240"/>
    </w:pPr>
  </w:style>
  <w:style w:type="paragraph" w:styleId="Header">
    <w:name w:val="header"/>
    <w:basedOn w:val="Normal"/>
    <w:link w:val="HeaderChar"/>
    <w:uiPriority w:val="99"/>
    <w:unhideWhenUsed/>
    <w:rsid w:val="00E8544B"/>
    <w:pPr>
      <w:tabs>
        <w:tab w:val="center" w:pos="4513"/>
        <w:tab w:val="right" w:pos="9026"/>
      </w:tabs>
    </w:pPr>
  </w:style>
  <w:style w:type="character" w:customStyle="1" w:styleId="HeaderChar">
    <w:name w:val="Header Char"/>
    <w:basedOn w:val="DefaultParagraphFont"/>
    <w:link w:val="Header"/>
    <w:uiPriority w:val="99"/>
    <w:rsid w:val="00E8544B"/>
  </w:style>
  <w:style w:type="paragraph" w:styleId="Footer">
    <w:name w:val="footer"/>
    <w:basedOn w:val="Normal"/>
    <w:link w:val="FooterChar"/>
    <w:uiPriority w:val="99"/>
    <w:unhideWhenUsed/>
    <w:rsid w:val="00E8544B"/>
    <w:pPr>
      <w:tabs>
        <w:tab w:val="center" w:pos="4513"/>
        <w:tab w:val="right" w:pos="9026"/>
      </w:tabs>
    </w:pPr>
  </w:style>
  <w:style w:type="character" w:customStyle="1" w:styleId="FooterChar">
    <w:name w:val="Footer Char"/>
    <w:basedOn w:val="DefaultParagraphFont"/>
    <w:link w:val="Footer"/>
    <w:uiPriority w:val="99"/>
    <w:rsid w:val="00E854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rofile/Talip-Sahin/publication/399331260_Phytochemical-Based_Vaccines_Current_Status_and_Future_Perspectives/links/6956f637a1fd0179890fbeb6/Phytochemical-Based-Vaccines-Current-Status-and-Future-Perspectives.pdf" TargetMode="External"/><Relationship Id="rId18" Type="http://schemas.openxmlformats.org/officeDocument/2006/relationships/hyperlink" Target="https://run.unl.pt/bitstreams/88520275-440c-4694-b1ee-53ee17552daa/download" TargetMode="External"/><Relationship Id="rId26" Type="http://schemas.openxmlformats.org/officeDocument/2006/relationships/hyperlink" Target="https://link.springer.com/content/pdf/10.1007/978-981-96-0523-1_49.pdf" TargetMode="External"/><Relationship Id="rId3" Type="http://schemas.openxmlformats.org/officeDocument/2006/relationships/styles" Target="styles.xml"/><Relationship Id="rId21" Type="http://schemas.openxmlformats.org/officeDocument/2006/relationships/hyperlink" Target="https://www.thelancet.com/pdfs/journals/lanepe/PIIS2666-7762(23)00205-3.pdf" TargetMode="External"/><Relationship Id="rId7" Type="http://schemas.openxmlformats.org/officeDocument/2006/relationships/endnotes" Target="endnotes.xml"/><Relationship Id="rId12" Type="http://schemas.openxmlformats.org/officeDocument/2006/relationships/hyperlink" Target="https://dr.ntu.edu.sg/bitstream/10356/183350/2/PhD%20Thesis_Huanyu%20Bao.pdf" TargetMode="External"/><Relationship Id="rId17" Type="http://schemas.openxmlformats.org/officeDocument/2006/relationships/hyperlink" Target="https://innovations.bmj.com/content/bmjinnov/11/3/133.full.pdf" TargetMode="External"/><Relationship Id="rId25" Type="http://schemas.openxmlformats.org/officeDocument/2006/relationships/hyperlink" Target="http://community.sent2promo.com/id/eprint/2012/1/jilsa_2024032515540751.pdf" TargetMode="External"/><Relationship Id="rId2" Type="http://schemas.openxmlformats.org/officeDocument/2006/relationships/numbering" Target="numbering.xml"/><Relationship Id="rId16" Type="http://schemas.openxmlformats.org/officeDocument/2006/relationships/hyperlink" Target="https://www.mdpi.com/2227-9032/12/11/1057" TargetMode="External"/><Relationship Id="rId20" Type="http://schemas.openxmlformats.org/officeDocument/2006/relationships/hyperlink" Target="https://lirias.kuleuven.be/retrieve/ff9ae234-7eb7-4899-a88a-3db35ac73b2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vestor.apple.com/investor-relations/default.aspx?utm_source=chatgpt.com" TargetMode="External"/><Relationship Id="rId24" Type="http://schemas.openxmlformats.org/officeDocument/2006/relationships/hyperlink" Target="https://www.cell.com/heliyon/pdf/S2405-8440(23)00344-4.pdf" TargetMode="External"/><Relationship Id="rId5" Type="http://schemas.openxmlformats.org/officeDocument/2006/relationships/webSettings" Target="webSettings.xml"/><Relationship Id="rId15" Type="http://schemas.openxmlformats.org/officeDocument/2006/relationships/hyperlink" Target="https://businessmodelanalyst.com/apple-target-market/" TargetMode="External"/><Relationship Id="rId23" Type="http://schemas.openxmlformats.org/officeDocument/2006/relationships/hyperlink" Target="https://www.thelancet.com/pdfs/journals/landig/PIIS2589-7500(22)00019-X.pdf"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rs.iihmrdelhi.edu.in:8443/jspui/bitstream/123456789/2440/2/Rupa%20Dissertation%20Report%20095.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businessmodelanalyst.com/apple-marketing-strategy/" TargetMode="External"/><Relationship Id="rId22" Type="http://schemas.openxmlformats.org/officeDocument/2006/relationships/hyperlink" Target="https://www.theseus.fi/bitstream/handle/10024/893119/Machourek_Kamil.pdf?sequence=2" TargetMode="External"/><Relationship Id="rId27" Type="http://schemas.openxmlformats.org/officeDocument/2006/relationships/hyperlink" Target="https://www.jstage.jst.go.jp/article/adada/29/S1/29_46/_pdf"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Ion Boardroom">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on Boardroom">
      <a:majorFont>
        <a:latin typeface="Century Gothic"/>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F46E0E-E1F4-49A1-97A3-69DC9B5E7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3802</Words>
  <Characters>21674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2026-03-05T14:11:00Z</dcterms:created>
  <dcterms:modified xsi:type="dcterms:W3CDTF">2026-04-01T08:54:00Z</dcterms:modified>
</cp:coreProperties>
</file>