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3452A018"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r w:rsidR="00CF5D9B">
        <w:rPr>
          <w:rFonts w:asciiTheme="minorHAnsi" w:hAnsiTheme="minorHAnsi" w:cs="Cambria"/>
          <w:b/>
          <w:bCs/>
          <w:sz w:val="52"/>
          <w:szCs w:val="52"/>
        </w:rPr>
        <w:t>/BMMB7013D</w:t>
      </w:r>
    </w:p>
    <w:p w14:paraId="40F92D51" w14:textId="77777777"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1B79FD54"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 xml:space="preserve">Semester </w:t>
      </w:r>
      <w:r w:rsidR="00D22F71">
        <w:rPr>
          <w:rFonts w:asciiTheme="minorHAnsi" w:hAnsiTheme="minorHAnsi" w:cs="Cambria"/>
          <w:b/>
          <w:bCs/>
          <w:sz w:val="52"/>
          <w:szCs w:val="52"/>
        </w:rPr>
        <w:t>1</w:t>
      </w:r>
    </w:p>
    <w:p w14:paraId="05C8C6C4" w14:textId="5F794391" w:rsidR="00547FA4" w:rsidRPr="00C2789E"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r w:rsidR="00D22F71">
        <w:rPr>
          <w:rFonts w:asciiTheme="minorHAnsi" w:hAnsiTheme="minorHAnsi" w:cs="Cambria"/>
          <w:b/>
          <w:bCs/>
          <w:sz w:val="52"/>
          <w:szCs w:val="52"/>
        </w:rPr>
        <w:t xml:space="preserve"> &amp; part-time</w:t>
      </w:r>
      <w:r w:rsidRPr="00C2789E">
        <w:rPr>
          <w:rFonts w:asciiTheme="minorHAnsi" w:hAnsiTheme="minorHAnsi" w:cs="Cambria"/>
          <w:b/>
          <w:bCs/>
          <w:sz w:val="52"/>
          <w:szCs w:val="52"/>
        </w:rPr>
        <w:t>)</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4F513443" w:rsidR="00730E92" w:rsidRPr="00C2789E" w:rsidRDefault="00D22F71" w:rsidP="0049235A">
      <w:pPr>
        <w:rPr>
          <w:rFonts w:asciiTheme="minorHAnsi" w:hAnsiTheme="minorHAnsi" w:cs="Cambria"/>
          <w:b/>
          <w:bCs/>
          <w:sz w:val="36"/>
          <w:szCs w:val="36"/>
        </w:rPr>
      </w:pPr>
      <w:r>
        <w:rPr>
          <w:rFonts w:asciiTheme="minorHAnsi" w:hAnsiTheme="minorHAnsi" w:cs="Cambria"/>
          <w:b/>
          <w:bCs/>
          <w:sz w:val="36"/>
          <w:szCs w:val="36"/>
        </w:rPr>
        <w:t>202</w:t>
      </w:r>
      <w:r w:rsidR="007615C8">
        <w:rPr>
          <w:rFonts w:asciiTheme="minorHAnsi" w:hAnsiTheme="minorHAnsi" w:cs="Cambria"/>
          <w:b/>
          <w:bCs/>
          <w:sz w:val="36"/>
          <w:szCs w:val="36"/>
        </w:rPr>
        <w:t>3</w:t>
      </w:r>
      <w:r>
        <w:rPr>
          <w:rFonts w:asciiTheme="minorHAnsi" w:hAnsiTheme="minorHAnsi" w:cs="Cambria"/>
          <w:b/>
          <w:bCs/>
          <w:sz w:val="36"/>
          <w:szCs w:val="36"/>
        </w:rPr>
        <w:t>-2</w:t>
      </w:r>
      <w:r w:rsidR="005E6846">
        <w:rPr>
          <w:rFonts w:asciiTheme="minorHAnsi" w:hAnsiTheme="minorHAnsi" w:cs="Cambria"/>
          <w:b/>
          <w:bCs/>
          <w:sz w:val="36"/>
          <w:szCs w:val="36"/>
        </w:rPr>
        <w:t>02</w:t>
      </w:r>
      <w:r w:rsidR="007615C8">
        <w:rPr>
          <w:rFonts w:asciiTheme="minorHAnsi" w:hAnsiTheme="minorHAnsi" w:cs="Cambria"/>
          <w:b/>
          <w:bCs/>
          <w:sz w:val="36"/>
          <w:szCs w:val="36"/>
        </w:rPr>
        <w:t>4</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4F42679B"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w:t>
      </w:r>
      <w:r w:rsidR="00954D3F">
        <w:rPr>
          <w:sz w:val="24"/>
          <w:szCs w:val="24"/>
        </w:rPr>
        <w:t xml:space="preserve">h supplementary information, </w:t>
      </w:r>
      <w:r>
        <w:rPr>
          <w:sz w:val="24"/>
          <w:szCs w:val="24"/>
        </w:rPr>
        <w:t xml:space="preserve">materials </w:t>
      </w:r>
      <w:r w:rsidR="00954D3F">
        <w:rPr>
          <w:sz w:val="24"/>
          <w:szCs w:val="24"/>
        </w:rPr>
        <w:t>and instructions will be available on the VLE.</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574079B6" w:rsidR="00730E92" w:rsidRDefault="00730E92" w:rsidP="008E5669">
      <w:pPr>
        <w:rPr>
          <w:sz w:val="24"/>
          <w:szCs w:val="24"/>
        </w:rPr>
      </w:pPr>
      <w:proofErr w:type="gramStart"/>
      <w:r>
        <w:rPr>
          <w:sz w:val="24"/>
          <w:szCs w:val="24"/>
        </w:rPr>
        <w:t>In order to</w:t>
      </w:r>
      <w:proofErr w:type="gramEnd"/>
      <w:r>
        <w:rPr>
          <w:sz w:val="24"/>
          <w:szCs w:val="24"/>
        </w:rPr>
        <w:t xml:space="preserve"> get the best out of this module it is vital that you engage with the themes explored as w</w:t>
      </w:r>
      <w:r w:rsidR="00D22F71">
        <w:rPr>
          <w:sz w:val="24"/>
          <w:szCs w:val="24"/>
        </w:rPr>
        <w:t xml:space="preserve">ell as with both the online and/or </w:t>
      </w:r>
      <w:r>
        <w:rPr>
          <w:sz w:val="24"/>
          <w:szCs w:val="24"/>
        </w:rPr>
        <w:t>offline activities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6D63255C" w14:textId="77777777" w:rsidR="00730E92" w:rsidRDefault="00730E92" w:rsidP="008E5669">
      <w:pPr>
        <w:rPr>
          <w:b/>
          <w:bCs/>
          <w:sz w:val="28"/>
          <w:szCs w:val="28"/>
        </w:rPr>
      </w:pPr>
      <w:r w:rsidRPr="00451EE6">
        <w:rPr>
          <w:b/>
          <w:bCs/>
          <w:sz w:val="28"/>
          <w:szCs w:val="28"/>
        </w:rPr>
        <w:t>Module aims and outcomes</w:t>
      </w:r>
    </w:p>
    <w:p w14:paraId="0F9D1B15" w14:textId="77777777" w:rsidR="00730E92" w:rsidRDefault="00730E92" w:rsidP="008E5669">
      <w:pPr>
        <w:rPr>
          <w:b/>
          <w:bCs/>
          <w:sz w:val="24"/>
          <w:szCs w:val="24"/>
        </w:rPr>
      </w:pPr>
      <w:r>
        <w:rPr>
          <w:b/>
          <w:bCs/>
          <w:sz w:val="24"/>
          <w:szCs w:val="24"/>
        </w:rPr>
        <w:t>Aims:</w:t>
      </w:r>
    </w:p>
    <w:p w14:paraId="1924B465" w14:textId="77777777"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14:paraId="665DFD61" w14:textId="03972437" w:rsidR="00BA1BED" w:rsidRPr="00A162FC"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14:paraId="3ECE6242" w14:textId="77777777" w:rsidR="00730E92" w:rsidRDefault="00730E92" w:rsidP="008E5669">
      <w:pPr>
        <w:rPr>
          <w:b/>
          <w:bCs/>
          <w:sz w:val="24"/>
          <w:szCs w:val="24"/>
        </w:rPr>
      </w:pPr>
      <w:r>
        <w:rPr>
          <w:b/>
          <w:bCs/>
          <w:sz w:val="24"/>
          <w:szCs w:val="24"/>
        </w:rPr>
        <w:t>Learning outcomes:</w:t>
      </w:r>
    </w:p>
    <w:p w14:paraId="0E9C46A9" w14:textId="77777777"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14:paraId="1C4F7C37" w14:textId="77777777"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14:paraId="305D1403" w14:textId="77777777" w:rsidR="00AA139D" w:rsidRDefault="00AA139D" w:rsidP="00AA139D">
      <w:pPr>
        <w:pStyle w:val="ListParagraph"/>
        <w:rPr>
          <w:sz w:val="24"/>
          <w:szCs w:val="24"/>
        </w:rPr>
      </w:pPr>
    </w:p>
    <w:p w14:paraId="7DD57C3F" w14:textId="77777777"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14:paraId="020C6FD5" w14:textId="77777777" w:rsidR="00AA139D" w:rsidRPr="00AA139D" w:rsidRDefault="00AA139D" w:rsidP="00AA139D">
      <w:pPr>
        <w:rPr>
          <w:sz w:val="24"/>
          <w:szCs w:val="24"/>
        </w:rPr>
      </w:pPr>
    </w:p>
    <w:p w14:paraId="322AE412" w14:textId="77777777"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14:paraId="327C4808" w14:textId="77777777" w:rsidR="00AA139D" w:rsidRPr="00AA139D" w:rsidRDefault="00AA139D" w:rsidP="00AA139D">
      <w:pPr>
        <w:rPr>
          <w:sz w:val="24"/>
          <w:szCs w:val="24"/>
        </w:rPr>
      </w:pPr>
    </w:p>
    <w:p w14:paraId="64E41BF1" w14:textId="77777777"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14:paraId="1E10DFDE" w14:textId="77777777" w:rsidR="00730E92" w:rsidRDefault="00730E92" w:rsidP="008E5669">
      <w:pPr>
        <w:rPr>
          <w:b/>
          <w:bCs/>
        </w:rPr>
      </w:pPr>
    </w:p>
    <w:p w14:paraId="08691008" w14:textId="77777777" w:rsidR="00730E92" w:rsidRPr="00D47102" w:rsidRDefault="00730E92" w:rsidP="008E5669">
      <w:pPr>
        <w:rPr>
          <w:b/>
          <w:bCs/>
          <w:sz w:val="28"/>
          <w:szCs w:val="28"/>
        </w:rPr>
      </w:pPr>
      <w:r w:rsidRPr="00D47102">
        <w:rPr>
          <w:b/>
          <w:bCs/>
          <w:sz w:val="28"/>
          <w:szCs w:val="28"/>
        </w:rPr>
        <w:lastRenderedPageBreak/>
        <w:t>Indicative content</w:t>
      </w:r>
    </w:p>
    <w:p w14:paraId="4198C837" w14:textId="77777777" w:rsidR="00730E92" w:rsidRDefault="00730E92" w:rsidP="008E5669">
      <w:pPr>
        <w:rPr>
          <w:sz w:val="24"/>
          <w:szCs w:val="24"/>
        </w:rPr>
      </w:pPr>
      <w:r>
        <w:rPr>
          <w:sz w:val="24"/>
          <w:szCs w:val="24"/>
        </w:rPr>
        <w:t xml:space="preserve">During the course of the </w:t>
      </w:r>
      <w:proofErr w:type="gramStart"/>
      <w:r>
        <w:rPr>
          <w:sz w:val="24"/>
          <w:szCs w:val="24"/>
        </w:rPr>
        <w:t>module</w:t>
      </w:r>
      <w:proofErr w:type="gramEnd"/>
      <w:r>
        <w:rPr>
          <w:sz w:val="24"/>
          <w:szCs w:val="24"/>
        </w:rPr>
        <w:t xml:space="preserve"> you will undertake the study of strategic management through the analysis of case studies as well as current practice. You will be encouraged to deal with complex systemic issues and relate their learning to relevant industry/business environments and in so doing will study the following:</w:t>
      </w:r>
    </w:p>
    <w:p w14:paraId="1D45C07F"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14:paraId="17F68BCD"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14:paraId="685DEBC5"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14:paraId="762ADC8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14:paraId="655AF97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14:paraId="6E211C93"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w:t>
      </w:r>
      <w:proofErr w:type="gramStart"/>
      <w:r w:rsidRPr="00AA139D">
        <w:rPr>
          <w:rFonts w:asciiTheme="minorHAnsi" w:eastAsia="Times New Roman" w:hAnsiTheme="minorHAnsi" w:cs="Arial"/>
          <w:sz w:val="24"/>
          <w:szCs w:val="24"/>
        </w:rPr>
        <w:t>responsibility</w:t>
      </w:r>
      <w:proofErr w:type="gramEnd"/>
      <w:r w:rsidRPr="00AA139D">
        <w:rPr>
          <w:rFonts w:asciiTheme="minorHAnsi" w:eastAsia="Times New Roman" w:hAnsiTheme="minorHAnsi" w:cs="Arial"/>
          <w:sz w:val="24"/>
          <w:szCs w:val="24"/>
        </w:rPr>
        <w:t xml:space="preserve"> and their impact on strategic development. </w:t>
      </w:r>
    </w:p>
    <w:p w14:paraId="0752252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14:paraId="7567CC16" w14:textId="77777777"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14:paraId="1D1C5AB1" w14:textId="77777777" w:rsidR="00FC11A2" w:rsidRDefault="00FC11A2" w:rsidP="00FC11A2">
      <w:pPr>
        <w:rPr>
          <w:b/>
          <w:sz w:val="24"/>
          <w:szCs w:val="24"/>
        </w:rPr>
      </w:pPr>
    </w:p>
    <w:p w14:paraId="3A10C8EA" w14:textId="77777777" w:rsidR="00FC11A2" w:rsidRPr="00FC11A2" w:rsidRDefault="00FC11A2" w:rsidP="00FC11A2">
      <w:pPr>
        <w:rPr>
          <w:b/>
          <w:bCs/>
          <w:sz w:val="24"/>
          <w:szCs w:val="24"/>
        </w:rPr>
      </w:pPr>
    </w:p>
    <w:p w14:paraId="7EE76630" w14:textId="77777777" w:rsidR="00730E92" w:rsidRDefault="00730E92" w:rsidP="00215A6E">
      <w:pPr>
        <w:rPr>
          <w:sz w:val="24"/>
          <w:szCs w:val="24"/>
        </w:rPr>
      </w:pPr>
    </w:p>
    <w:p w14:paraId="0E484809" w14:textId="77777777" w:rsidR="00730E92" w:rsidRDefault="00730E92" w:rsidP="00215A6E">
      <w:pPr>
        <w:rPr>
          <w:sz w:val="24"/>
          <w:szCs w:val="24"/>
        </w:rPr>
      </w:pPr>
    </w:p>
    <w:p w14:paraId="0116D793" w14:textId="77777777" w:rsidR="00FC11A2" w:rsidRDefault="00FC11A2" w:rsidP="00215A6E">
      <w:pPr>
        <w:rPr>
          <w:sz w:val="24"/>
          <w:szCs w:val="24"/>
        </w:rPr>
      </w:pPr>
    </w:p>
    <w:p w14:paraId="6458CE75" w14:textId="77777777" w:rsidR="00FC11A2" w:rsidRDefault="00FC11A2" w:rsidP="00215A6E">
      <w:pPr>
        <w:rPr>
          <w:sz w:val="24"/>
          <w:szCs w:val="24"/>
        </w:rPr>
      </w:pPr>
    </w:p>
    <w:p w14:paraId="3DF55737" w14:textId="77777777" w:rsidR="00FC11A2" w:rsidRDefault="00FC11A2" w:rsidP="00215A6E">
      <w:pPr>
        <w:rPr>
          <w:sz w:val="24"/>
          <w:szCs w:val="24"/>
        </w:rPr>
      </w:pPr>
    </w:p>
    <w:p w14:paraId="060039D8" w14:textId="77777777" w:rsidR="00730E92" w:rsidRDefault="00730E92" w:rsidP="00215A6E">
      <w:pPr>
        <w:rPr>
          <w:sz w:val="24"/>
          <w:szCs w:val="24"/>
        </w:rPr>
      </w:pPr>
    </w:p>
    <w:p w14:paraId="51B7CC43" w14:textId="77777777" w:rsidR="00730E92" w:rsidRDefault="00730E92" w:rsidP="00215A6E">
      <w:pPr>
        <w:rPr>
          <w:sz w:val="24"/>
          <w:szCs w:val="24"/>
        </w:rPr>
      </w:pPr>
    </w:p>
    <w:p w14:paraId="13241A68" w14:textId="77777777" w:rsidR="00730E92" w:rsidRDefault="00730E92" w:rsidP="00215A6E">
      <w:pPr>
        <w:rPr>
          <w:sz w:val="24"/>
          <w:szCs w:val="24"/>
        </w:rPr>
      </w:pPr>
    </w:p>
    <w:p w14:paraId="5854F280" w14:textId="77777777" w:rsidR="00A162FC" w:rsidRDefault="00A162FC" w:rsidP="00215A6E">
      <w:pPr>
        <w:rPr>
          <w:sz w:val="24"/>
          <w:szCs w:val="24"/>
        </w:rPr>
      </w:pPr>
    </w:p>
    <w:p w14:paraId="4DE7EBE5" w14:textId="77777777" w:rsidR="00A162FC" w:rsidRPr="004C7D67" w:rsidRDefault="00A162FC" w:rsidP="00215A6E">
      <w:pPr>
        <w:rPr>
          <w:sz w:val="24"/>
          <w:szCs w:val="24"/>
        </w:rPr>
      </w:pPr>
    </w:p>
    <w:p w14:paraId="6E43C059" w14:textId="43260F6F" w:rsidR="00954D3F" w:rsidRDefault="00954D3F" w:rsidP="00EC334A">
      <w:pPr>
        <w:rPr>
          <w:b/>
          <w:sz w:val="24"/>
          <w:szCs w:val="24"/>
        </w:rPr>
      </w:pPr>
    </w:p>
    <w:p w14:paraId="262AEC78" w14:textId="57BE7496" w:rsidR="005E6846" w:rsidRDefault="005E6846" w:rsidP="00EC334A">
      <w:pPr>
        <w:rPr>
          <w:b/>
          <w:sz w:val="24"/>
          <w:szCs w:val="24"/>
        </w:rPr>
      </w:pPr>
    </w:p>
    <w:p w14:paraId="408B72C9" w14:textId="77777777" w:rsidR="005E6846" w:rsidRDefault="005E6846" w:rsidP="00EC334A">
      <w:pPr>
        <w:rPr>
          <w:b/>
          <w:sz w:val="24"/>
          <w:szCs w:val="24"/>
        </w:rPr>
      </w:pPr>
    </w:p>
    <w:p w14:paraId="6B15C91E" w14:textId="2E78E05B" w:rsidR="00730E92" w:rsidRPr="00EC334A" w:rsidRDefault="00EC334A" w:rsidP="00EC334A">
      <w:pPr>
        <w:rPr>
          <w:b/>
          <w:sz w:val="24"/>
          <w:szCs w:val="24"/>
        </w:rPr>
      </w:pPr>
      <w:r w:rsidRPr="00EC334A">
        <w:rPr>
          <w:b/>
          <w:sz w:val="24"/>
          <w:szCs w:val="24"/>
        </w:rPr>
        <w:lastRenderedPageBreak/>
        <w:t>Reading List</w:t>
      </w:r>
    </w:p>
    <w:tbl>
      <w:tblPr>
        <w:tblStyle w:val="TableGrid12"/>
        <w:tblW w:w="0" w:type="auto"/>
        <w:tblLook w:val="04A0" w:firstRow="1" w:lastRow="0" w:firstColumn="1" w:lastColumn="0" w:noHBand="0" w:noVBand="1"/>
      </w:tblPr>
      <w:tblGrid>
        <w:gridCol w:w="1678"/>
        <w:gridCol w:w="5593"/>
        <w:gridCol w:w="1389"/>
      </w:tblGrid>
      <w:tr w:rsidR="00EC334A" w:rsidRPr="00F859FB" w14:paraId="39744946" w14:textId="77777777" w:rsidTr="007A50C3">
        <w:tc>
          <w:tcPr>
            <w:tcW w:w="1678" w:type="dxa"/>
            <w:shd w:val="clear" w:color="auto" w:fill="BFBFBF" w:themeFill="background1" w:themeFillShade="BF"/>
          </w:tcPr>
          <w:p w14:paraId="3DD16CB9"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14:paraId="2644D38B"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14:paraId="2301A5A3" w14:textId="77777777" w:rsidTr="007A50C3">
        <w:tc>
          <w:tcPr>
            <w:tcW w:w="1678" w:type="dxa"/>
            <w:shd w:val="clear" w:color="auto" w:fill="BFBFBF" w:themeFill="background1" w:themeFillShade="BF"/>
          </w:tcPr>
          <w:p w14:paraId="3D2BCABC"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14:paraId="540D7300"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14:paraId="32F4F6D8" w14:textId="77777777" w:rsidTr="007A50C3">
        <w:tc>
          <w:tcPr>
            <w:tcW w:w="1678" w:type="dxa"/>
            <w:shd w:val="clear" w:color="auto" w:fill="BFBFBF" w:themeFill="background1" w:themeFillShade="BF"/>
          </w:tcPr>
          <w:p w14:paraId="113C2181"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14:paraId="4ADE09AF"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14:paraId="432664C7"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14:paraId="5CC1A692" w14:textId="77777777" w:rsidTr="007A50C3">
        <w:trPr>
          <w:trHeight w:val="570"/>
        </w:trPr>
        <w:tc>
          <w:tcPr>
            <w:tcW w:w="1678" w:type="dxa"/>
          </w:tcPr>
          <w:p w14:paraId="7AAE7A0E"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14:paraId="128D7721"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Dess,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Content>
              <w:p w14:paraId="581FF33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7757DC8" w14:textId="77777777" w:rsidTr="007A50C3">
        <w:trPr>
          <w:trHeight w:val="551"/>
        </w:trPr>
        <w:tc>
          <w:tcPr>
            <w:tcW w:w="1678" w:type="dxa"/>
          </w:tcPr>
          <w:p w14:paraId="0C200DF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4C4E89E"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Content>
              <w:p w14:paraId="511CC31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14:paraId="24F845A3" w14:textId="77777777" w:rsidTr="007A50C3">
        <w:tc>
          <w:tcPr>
            <w:tcW w:w="1678" w:type="dxa"/>
          </w:tcPr>
          <w:p w14:paraId="51674A7B"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02A12EF3"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Content>
              <w:p w14:paraId="7C92C0B8"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553D6E6" w14:textId="77777777" w:rsidTr="007A50C3">
        <w:tc>
          <w:tcPr>
            <w:tcW w:w="1678" w:type="dxa"/>
          </w:tcPr>
          <w:p w14:paraId="63945342"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AEB09"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Content>
              <w:p w14:paraId="71278CDC"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D5C7D7A" w14:textId="77777777" w:rsidTr="007A50C3">
        <w:tc>
          <w:tcPr>
            <w:tcW w:w="1678" w:type="dxa"/>
          </w:tcPr>
          <w:p w14:paraId="4C67FC83"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F07F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Johnson, G., Whittington, R., Scholes, K., Angwin, D., Regner,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Content>
              <w:p w14:paraId="0EF0F7B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75122D0" w14:textId="77777777" w:rsidTr="007A50C3">
        <w:tc>
          <w:tcPr>
            <w:tcW w:w="1678" w:type="dxa"/>
          </w:tcPr>
          <w:p w14:paraId="7046822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5BFC8516"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Content>
              <w:p w14:paraId="018A725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3B3FF15" w14:textId="77777777" w:rsidTr="007A50C3">
        <w:tc>
          <w:tcPr>
            <w:tcW w:w="1678" w:type="dxa"/>
          </w:tcPr>
          <w:p w14:paraId="3EB149A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14:paraId="3264350F"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9"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Content>
              <w:p w14:paraId="495457A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5159DA8" w14:textId="77777777" w:rsidTr="007A50C3">
        <w:tc>
          <w:tcPr>
            <w:tcW w:w="1678" w:type="dxa"/>
          </w:tcPr>
          <w:p w14:paraId="6B4D98C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1AEBD7F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0"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Content>
              <w:p w14:paraId="64C8594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43812F7" w14:textId="77777777" w:rsidTr="007A50C3">
        <w:tc>
          <w:tcPr>
            <w:tcW w:w="1678" w:type="dxa"/>
          </w:tcPr>
          <w:p w14:paraId="594E1DF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4E01772" w14:textId="77777777"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1"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Content>
              <w:p w14:paraId="43F0494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555098D" w14:textId="77777777" w:rsidTr="007A50C3">
        <w:tc>
          <w:tcPr>
            <w:tcW w:w="1678" w:type="dxa"/>
          </w:tcPr>
          <w:p w14:paraId="263C76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7894643B"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2"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Content>
              <w:p w14:paraId="6FD624F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F78CB2D" w14:textId="77777777" w:rsidTr="007A50C3">
        <w:tc>
          <w:tcPr>
            <w:tcW w:w="1678" w:type="dxa"/>
          </w:tcPr>
          <w:p w14:paraId="2A5C166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9D43F6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3"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Content>
              <w:p w14:paraId="4E90AE3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D408D36" w14:textId="77777777" w:rsidTr="007A50C3">
        <w:tc>
          <w:tcPr>
            <w:tcW w:w="1678" w:type="dxa"/>
          </w:tcPr>
          <w:p w14:paraId="78174A9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14:paraId="3095B3D6"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4"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Content>
              <w:p w14:paraId="7A20F414"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4DDCF7C" w14:textId="77777777" w:rsidTr="007A50C3">
        <w:tc>
          <w:tcPr>
            <w:tcW w:w="1678" w:type="dxa"/>
          </w:tcPr>
          <w:p w14:paraId="10764AD4"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2521644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Content>
              <w:p w14:paraId="0D11F48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14:paraId="4CAF92C9" w14:textId="77777777" w:rsidTr="007A50C3">
        <w:tc>
          <w:tcPr>
            <w:tcW w:w="1678" w:type="dxa"/>
          </w:tcPr>
          <w:p w14:paraId="4C6D7A9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F0616E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Content>
              <w:p w14:paraId="47A98066"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C4D8E53" w14:textId="77777777" w:rsidTr="007A50C3">
        <w:tc>
          <w:tcPr>
            <w:tcW w:w="1678" w:type="dxa"/>
          </w:tcPr>
          <w:p w14:paraId="069EF8AC"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B6952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Content>
              <w:p w14:paraId="4685F67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0896FE9" w14:textId="77777777" w:rsidTr="007A50C3">
        <w:tc>
          <w:tcPr>
            <w:tcW w:w="1678" w:type="dxa"/>
          </w:tcPr>
          <w:p w14:paraId="6659BE1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DF9F67"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Content>
              <w:p w14:paraId="6CF2FA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0C75DBE" w14:textId="77777777" w:rsidTr="007A50C3">
        <w:tc>
          <w:tcPr>
            <w:tcW w:w="1678" w:type="dxa"/>
          </w:tcPr>
          <w:p w14:paraId="73971C4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724B972"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Content>
              <w:p w14:paraId="26EB026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644C1F78" w14:textId="77777777" w:rsidTr="007A50C3">
        <w:tc>
          <w:tcPr>
            <w:tcW w:w="1678" w:type="dxa"/>
          </w:tcPr>
          <w:p w14:paraId="1B640A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67ED1D3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Content>
              <w:p w14:paraId="0E86CBF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4EB9988" w14:textId="77777777" w:rsidTr="007A50C3">
        <w:tc>
          <w:tcPr>
            <w:tcW w:w="1678" w:type="dxa"/>
          </w:tcPr>
          <w:p w14:paraId="57601CC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3CE47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Content>
              <w:p w14:paraId="4416ACAF"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C699D0E" w14:textId="77777777" w:rsidTr="007A50C3">
        <w:tc>
          <w:tcPr>
            <w:tcW w:w="1678" w:type="dxa"/>
          </w:tcPr>
          <w:p w14:paraId="4D6DB5B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4E1405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Content>
              <w:p w14:paraId="506E240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E411F9E" w14:textId="77777777" w:rsidTr="007A50C3">
        <w:tc>
          <w:tcPr>
            <w:tcW w:w="1678" w:type="dxa"/>
          </w:tcPr>
          <w:p w14:paraId="6ABADA81"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5D7E7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Content>
              <w:p w14:paraId="26C8D7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14:paraId="020894C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5685019D" w14:textId="77777777" w:rsidTr="007A50C3">
        <w:tc>
          <w:tcPr>
            <w:tcW w:w="1678" w:type="dxa"/>
          </w:tcPr>
          <w:p w14:paraId="4366AB2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C0848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Market Research.com (online), Available </w:t>
            </w:r>
            <w:proofErr w:type="gramStart"/>
            <w:r w:rsidRPr="00F859FB">
              <w:rPr>
                <w:rFonts w:ascii="Arial" w:hAnsi="Arial" w:cs="Arial"/>
                <w:color w:val="000000"/>
              </w:rPr>
              <w:t>from:http://www.marketresearch.com</w:t>
            </w:r>
            <w:proofErr w:type="gramEnd"/>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Content>
              <w:p w14:paraId="78A82F7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730CF1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28D9671A" w14:textId="77777777" w:rsidTr="007A50C3">
        <w:tc>
          <w:tcPr>
            <w:tcW w:w="1678" w:type="dxa"/>
          </w:tcPr>
          <w:p w14:paraId="479BCB96"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3EDE146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Content>
              <w:p w14:paraId="68C0B3B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43BC461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0A6360D" w14:textId="77777777" w:rsidTr="007A50C3">
        <w:tc>
          <w:tcPr>
            <w:tcW w:w="1678" w:type="dxa"/>
          </w:tcPr>
          <w:p w14:paraId="37551142"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583EF63"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Mintzberg, H., Ahlstrand, B., and Lampel,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Content>
              <w:p w14:paraId="41837DB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C7A734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4A8E62E7" w14:textId="77777777" w:rsidTr="007A50C3">
        <w:tc>
          <w:tcPr>
            <w:tcW w:w="1678" w:type="dxa"/>
          </w:tcPr>
          <w:p w14:paraId="73746BE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5CA5A8"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Content>
              <w:p w14:paraId="014BF9F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5AC1741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900F501" w14:textId="77777777" w:rsidTr="007A50C3">
        <w:tc>
          <w:tcPr>
            <w:tcW w:w="1678" w:type="dxa"/>
          </w:tcPr>
          <w:p w14:paraId="53751C19"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4EC3BF4D"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Content>
              <w:p w14:paraId="468ECD1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F5F605E"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14:paraId="7DE52DE6" w14:textId="77777777" w:rsidR="00F145EA" w:rsidRDefault="00F145EA" w:rsidP="00E453D5">
      <w:pPr>
        <w:pStyle w:val="BodyText"/>
        <w:rPr>
          <w:rFonts w:ascii="Calibri" w:hAnsi="Calibri" w:cs="Calibri"/>
          <w:sz w:val="24"/>
          <w:szCs w:val="24"/>
        </w:rPr>
      </w:pPr>
    </w:p>
    <w:p w14:paraId="5C1ECF8F" w14:textId="77777777" w:rsidR="00F145EA" w:rsidRDefault="00F145EA" w:rsidP="00E453D5">
      <w:pPr>
        <w:pStyle w:val="BodyText"/>
        <w:rPr>
          <w:rFonts w:ascii="Calibri" w:hAnsi="Calibri" w:cs="Calibri"/>
          <w:sz w:val="24"/>
          <w:szCs w:val="24"/>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w:t>
      </w:r>
      <w:r w:rsidR="003452BF" w:rsidRPr="00737714">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7777777"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77777777" w:rsidR="00F145EA" w:rsidRPr="001D18D6" w:rsidRDefault="00F145EA" w:rsidP="00F145EA">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BMMB7013</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4602D019" w:rsidR="00F145EA" w:rsidRPr="00A406E5" w:rsidRDefault="00A80FC4" w:rsidP="00F145EA">
            <w:pPr>
              <w:spacing w:before="120" w:after="120"/>
              <w:jc w:val="both"/>
              <w:rPr>
                <w:rFonts w:ascii="Arial" w:hAnsi="Arial" w:cs="Arial"/>
                <w:b/>
              </w:rPr>
            </w:pPr>
            <w:r>
              <w:rPr>
                <w:rFonts w:asciiTheme="minorHAnsi" w:hAnsiTheme="minorHAnsi" w:cs="Arial"/>
                <w:b/>
              </w:rPr>
              <w:t>Glenn Behenna</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2BE42F59" w:rsidR="00F145EA" w:rsidRPr="00A406E5" w:rsidRDefault="00954D3F" w:rsidP="00F145EA">
            <w:pPr>
              <w:spacing w:before="120" w:after="120"/>
              <w:jc w:val="both"/>
              <w:rPr>
                <w:rFonts w:ascii="Arial" w:hAnsi="Arial" w:cs="Arial"/>
                <w:b/>
              </w:rPr>
            </w:pPr>
            <w:r>
              <w:rPr>
                <w:b/>
                <w:bCs/>
              </w:rPr>
              <w:t>G</w:t>
            </w:r>
            <w:r w:rsidR="005E6846">
              <w:rPr>
                <w:b/>
                <w:bCs/>
              </w:rPr>
              <w:t>areth Hughes</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2A424AF5" w:rsidR="00F145EA" w:rsidRPr="00A406E5" w:rsidRDefault="0003547F" w:rsidP="0003547F">
            <w:pPr>
              <w:spacing w:before="120" w:after="120"/>
              <w:rPr>
                <w:rFonts w:ascii="Arial" w:hAnsi="Arial" w:cs="Arial"/>
                <w:b/>
              </w:rPr>
            </w:pPr>
            <w:r>
              <w:rPr>
                <w:rFonts w:ascii="Arial" w:hAnsi="Arial" w:cs="Arial"/>
                <w:b/>
              </w:rPr>
              <w:t>Report: Developing a new landscape for customer care</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5DFAFF77" w:rsidR="00F145EA" w:rsidRPr="00A406E5" w:rsidRDefault="00483B8C" w:rsidP="00F145EA">
            <w:pPr>
              <w:spacing w:before="120" w:after="120"/>
              <w:jc w:val="both"/>
              <w:rPr>
                <w:rFonts w:ascii="Arial" w:hAnsi="Arial" w:cs="Arial"/>
                <w:b/>
              </w:rPr>
            </w:pPr>
            <w:r>
              <w:rPr>
                <w:rFonts w:ascii="Arial" w:hAnsi="Arial" w:cs="Arial"/>
                <w:b/>
              </w:rPr>
              <w:t>5000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11DFD26" w14:textId="2084F04C" w:rsidR="003452BF" w:rsidRPr="00BA1BA0" w:rsidRDefault="00A80FC4" w:rsidP="00BA1BA0">
            <w:pPr>
              <w:spacing w:before="120" w:after="120"/>
              <w:jc w:val="both"/>
              <w:rPr>
                <w:rFonts w:asciiTheme="minorHAnsi" w:hAnsiTheme="minorHAnsi" w:cs="Arial"/>
                <w:b/>
              </w:rPr>
            </w:pPr>
            <w:r>
              <w:rPr>
                <w:rFonts w:asciiTheme="minorHAnsi" w:hAnsiTheme="minorHAnsi" w:cs="Arial"/>
                <w:b/>
              </w:rPr>
              <w:t>1</w:t>
            </w:r>
            <w:r w:rsidR="007615C8">
              <w:rPr>
                <w:rFonts w:asciiTheme="minorHAnsi" w:hAnsiTheme="minorHAnsi" w:cs="Arial"/>
                <w:b/>
              </w:rPr>
              <w:t>5</w:t>
            </w:r>
            <w:r w:rsidRPr="00A80FC4">
              <w:rPr>
                <w:rFonts w:asciiTheme="minorHAnsi" w:hAnsiTheme="minorHAnsi" w:cs="Arial"/>
                <w:b/>
                <w:vertAlign w:val="superscript"/>
              </w:rPr>
              <w:t>th</w:t>
            </w:r>
            <w:r>
              <w:rPr>
                <w:rFonts w:asciiTheme="minorHAnsi" w:hAnsiTheme="minorHAnsi" w:cs="Arial"/>
                <w:b/>
              </w:rPr>
              <w:t xml:space="preserve"> December 202</w:t>
            </w:r>
            <w:r w:rsidR="007615C8">
              <w:rPr>
                <w:rFonts w:asciiTheme="minorHAnsi" w:hAnsiTheme="minorHAnsi" w:cs="Arial"/>
                <w:b/>
              </w:rPr>
              <w:t>3</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DF43F8" w14:textId="7DACE5C6" w:rsidR="003452BF" w:rsidRPr="00BA1BA0" w:rsidRDefault="00A80FC4" w:rsidP="007F7BE8">
            <w:pPr>
              <w:spacing w:before="120" w:after="120"/>
              <w:rPr>
                <w:rFonts w:asciiTheme="minorHAnsi" w:hAnsiTheme="minorHAnsi" w:cs="Arial"/>
                <w:b/>
              </w:rPr>
            </w:pPr>
            <w:r>
              <w:rPr>
                <w:rFonts w:asciiTheme="minorHAnsi" w:hAnsiTheme="minorHAnsi" w:cs="Arial"/>
                <w:b/>
              </w:rPr>
              <w:t>3</w:t>
            </w:r>
            <w:r w:rsidR="007615C8">
              <w:rPr>
                <w:rFonts w:asciiTheme="minorHAnsi" w:hAnsiTheme="minorHAnsi" w:cs="Arial"/>
                <w:b/>
              </w:rPr>
              <w:t>0</w:t>
            </w:r>
            <w:proofErr w:type="gramStart"/>
            <w:r w:rsidR="007615C8" w:rsidRPr="007615C8">
              <w:rPr>
                <w:rFonts w:asciiTheme="minorHAnsi" w:hAnsiTheme="minorHAnsi" w:cs="Arial"/>
                <w:b/>
                <w:vertAlign w:val="superscript"/>
              </w:rPr>
              <w:t>th</w:t>
            </w:r>
            <w:r w:rsidR="007615C8">
              <w:rPr>
                <w:rFonts w:asciiTheme="minorHAnsi" w:hAnsiTheme="minorHAnsi" w:cs="Arial"/>
                <w:b/>
              </w:rPr>
              <w:t xml:space="preserve"> </w:t>
            </w:r>
            <w:r>
              <w:rPr>
                <w:rFonts w:asciiTheme="minorHAnsi" w:hAnsiTheme="minorHAnsi" w:cs="Arial"/>
                <w:b/>
              </w:rPr>
              <w:t xml:space="preserve"> January</w:t>
            </w:r>
            <w:proofErr w:type="gramEnd"/>
            <w:r>
              <w:rPr>
                <w:rFonts w:asciiTheme="minorHAnsi" w:hAnsiTheme="minorHAnsi" w:cs="Arial"/>
                <w:b/>
              </w:rPr>
              <w:t xml:space="preserve"> 202</w:t>
            </w:r>
            <w:r w:rsidR="007615C8">
              <w:rPr>
                <w:rFonts w:asciiTheme="minorHAnsi" w:hAnsiTheme="minorHAnsi" w:cs="Arial"/>
                <w:b/>
              </w:rPr>
              <w:t>4</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77777777"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4C768D39" w14:textId="007CFF75" w:rsidR="00F145EA" w:rsidRDefault="00F145EA" w:rsidP="00F145EA">
      <w:pPr>
        <w:rPr>
          <w:rFonts w:ascii="Arial" w:hAnsi="Arial" w:cs="Arial"/>
          <w:sz w:val="32"/>
        </w:rPr>
      </w:pPr>
    </w:p>
    <w:p w14:paraId="5660E7F8" w14:textId="771C1AAA" w:rsidR="00954D3F" w:rsidRDefault="00954D3F" w:rsidP="00F145EA">
      <w:pPr>
        <w:rPr>
          <w:rFonts w:ascii="Arial" w:hAnsi="Arial" w:cs="Arial"/>
          <w:sz w:val="32"/>
        </w:rPr>
      </w:pPr>
    </w:p>
    <w:p w14:paraId="0C37D2F0" w14:textId="77777777" w:rsidR="00954D3F" w:rsidRPr="00A406E5" w:rsidRDefault="00954D3F"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14:paraId="7AAF8002" w14:textId="77777777" w:rsidTr="00F145EA">
        <w:tc>
          <w:tcPr>
            <w:tcW w:w="9747" w:type="dxa"/>
            <w:shd w:val="pct10" w:color="auto" w:fill="auto"/>
          </w:tcPr>
          <w:p w14:paraId="7B14A03D" w14:textId="77777777" w:rsidR="00F145EA" w:rsidRPr="00A406E5" w:rsidRDefault="00F145EA" w:rsidP="00F145EA">
            <w:pPr>
              <w:rPr>
                <w:rFonts w:ascii="Arial" w:hAnsi="Arial" w:cs="Arial"/>
                <w:b/>
              </w:rPr>
            </w:pPr>
            <w:r w:rsidRPr="00A406E5">
              <w:rPr>
                <w:rFonts w:ascii="Arial" w:hAnsi="Arial" w:cs="Arial"/>
                <w:b/>
              </w:rPr>
              <w:lastRenderedPageBreak/>
              <w:t xml:space="preserve">Module Learning Outcomes </w:t>
            </w:r>
          </w:p>
          <w:p w14:paraId="615450E0" w14:textId="77777777" w:rsidR="00F145EA" w:rsidRPr="00A406E5" w:rsidRDefault="00F145EA" w:rsidP="00F145EA">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F145EA" w:rsidRPr="00A406E5" w14:paraId="47A59ECE" w14:textId="77777777" w:rsidTr="00F145EA">
        <w:tc>
          <w:tcPr>
            <w:tcW w:w="9747" w:type="dxa"/>
          </w:tcPr>
          <w:p w14:paraId="39CEB660" w14:textId="77777777" w:rsidR="00F145EA" w:rsidRPr="00EE12D3" w:rsidRDefault="00F145EA" w:rsidP="00F145EA">
            <w:pPr>
              <w:numPr>
                <w:ilvl w:val="0"/>
                <w:numId w:val="19"/>
              </w:numPr>
              <w:spacing w:before="100" w:beforeAutospacing="1" w:after="100" w:afterAutospacing="1" w:line="240" w:lineRule="auto"/>
              <w:contextualSpacing/>
            </w:pPr>
            <w:r w:rsidRPr="00EE12D3">
              <w:t>Synthesise the relationship between the external context of an organisation and its internal context and their impact on strategy.</w:t>
            </w:r>
          </w:p>
          <w:p w14:paraId="4A375F36" w14:textId="77777777"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494C6864" w14:textId="77777777" w:rsidR="00F145EA" w:rsidRPr="00EE12D3" w:rsidRDefault="00F145EA" w:rsidP="00F145EA">
            <w:pPr>
              <w:numPr>
                <w:ilvl w:val="0"/>
                <w:numId w:val="19"/>
              </w:numPr>
              <w:spacing w:before="100" w:beforeAutospacing="1" w:after="100" w:afterAutospacing="1" w:line="240" w:lineRule="auto"/>
              <w:contextualSpacing/>
            </w:pPr>
            <w:r w:rsidRPr="00EE12D3">
              <w:t>Assess the key factors for the shaping and implementation of innovative strategies.</w:t>
            </w:r>
          </w:p>
          <w:p w14:paraId="134DB300"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26D8C558"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6517793D"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509302CF"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32DF9D63" w14:textId="77777777"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37CA1562" w14:textId="77777777"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399ECA4D"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w:t>
            </w:r>
            <w:r w:rsidR="00333CD5">
              <w:rPr>
                <w:rFonts w:ascii="Arial" w:hAnsi="Arial" w:cs="Arial"/>
                <w:b/>
                <w:sz w:val="40"/>
                <w:szCs w:val="40"/>
              </w:rPr>
              <w:t>Report</w:t>
            </w:r>
          </w:p>
        </w:tc>
      </w:tr>
    </w:tbl>
    <w:p w14:paraId="20B723D7" w14:textId="77777777" w:rsidR="00F145EA" w:rsidRDefault="00F145EA" w:rsidP="00F145EA">
      <w:pPr>
        <w:jc w:val="both"/>
        <w:rPr>
          <w:rFonts w:ascii="Arial" w:hAnsi="Arial" w:cs="Arial"/>
        </w:rPr>
      </w:pPr>
    </w:p>
    <w:p w14:paraId="61D8B15B" w14:textId="5118CF84" w:rsidR="004F3587" w:rsidRPr="004F3587" w:rsidRDefault="004F3587" w:rsidP="00F145EA">
      <w:pPr>
        <w:jc w:val="both"/>
        <w:rPr>
          <w:rFonts w:ascii="Arial" w:hAnsi="Arial" w:cs="Arial"/>
          <w:b/>
        </w:rPr>
      </w:pPr>
      <w:r w:rsidRPr="004F3587">
        <w:rPr>
          <w:rFonts w:ascii="Arial" w:hAnsi="Arial" w:cs="Arial"/>
          <w:b/>
        </w:rPr>
        <w:t>Preparation for the task:</w:t>
      </w:r>
    </w:p>
    <w:p w14:paraId="37A5E37A" w14:textId="426773D8" w:rsidR="004F3587" w:rsidRPr="00536C60" w:rsidRDefault="004F3587" w:rsidP="00F145EA">
      <w:pPr>
        <w:jc w:val="both"/>
        <w:rPr>
          <w:rFonts w:ascii="Arial" w:hAnsi="Arial" w:cs="Arial"/>
        </w:rPr>
      </w:pPr>
      <w:r w:rsidRPr="00536C60">
        <w:rPr>
          <w:rFonts w:ascii="Arial" w:hAnsi="Arial" w:cs="Arial"/>
        </w:rPr>
        <w:t>Prior to commencing the task outlined below you should read the article</w:t>
      </w:r>
      <w:r w:rsidR="00536C60" w:rsidRPr="00536C60">
        <w:rPr>
          <w:rFonts w:ascii="Arial" w:hAnsi="Arial" w:cs="Arial"/>
        </w:rPr>
        <w:t>s</w:t>
      </w:r>
      <w:r w:rsidRPr="00536C60">
        <w:rPr>
          <w:rFonts w:ascii="Arial" w:hAnsi="Arial" w:cs="Arial"/>
        </w:rPr>
        <w:t xml:space="preserve"> </w:t>
      </w:r>
      <w:r w:rsidR="00536C60" w:rsidRPr="00536C60">
        <w:rPr>
          <w:rFonts w:ascii="Arial" w:hAnsi="Arial" w:cs="Arial"/>
        </w:rPr>
        <w:t xml:space="preserve">contained in </w:t>
      </w:r>
      <w:r w:rsidR="00536C60">
        <w:rPr>
          <w:rFonts w:ascii="Arial" w:hAnsi="Arial" w:cs="Arial"/>
        </w:rPr>
        <w:t>The Care of O</w:t>
      </w:r>
      <w:r w:rsidR="00536C60" w:rsidRPr="00536C60">
        <w:rPr>
          <w:rFonts w:ascii="Arial" w:hAnsi="Arial" w:cs="Arial"/>
        </w:rPr>
        <w:t>ne</w:t>
      </w:r>
      <w:r w:rsidR="00536C60">
        <w:rPr>
          <w:rFonts w:ascii="Arial" w:hAnsi="Arial" w:cs="Arial"/>
        </w:rPr>
        <w:t>,</w:t>
      </w:r>
      <w:r w:rsidR="00536C60" w:rsidRPr="00536C60">
        <w:rPr>
          <w:rFonts w:ascii="Arial" w:hAnsi="Arial" w:cs="Arial"/>
        </w:rPr>
        <w:t xml:space="preserve"> Hyperpersonalis</w:t>
      </w:r>
      <w:r w:rsidR="00536C60">
        <w:rPr>
          <w:rFonts w:ascii="Arial" w:hAnsi="Arial" w:cs="Arial"/>
        </w:rPr>
        <w:t>ation of Customer C</w:t>
      </w:r>
      <w:r w:rsidR="00536C60" w:rsidRPr="00536C60">
        <w:rPr>
          <w:rFonts w:ascii="Arial" w:hAnsi="Arial" w:cs="Arial"/>
        </w:rPr>
        <w:t xml:space="preserve">are, McKinsey (2020), available on </w:t>
      </w:r>
      <w:r w:rsidR="005E6846">
        <w:rPr>
          <w:rFonts w:ascii="Arial" w:hAnsi="Arial" w:cs="Arial"/>
        </w:rPr>
        <w:t>Moodle</w:t>
      </w:r>
      <w:r w:rsidR="00536C60" w:rsidRPr="00536C60">
        <w:rPr>
          <w:rFonts w:ascii="Arial" w:hAnsi="Arial" w:cs="Arial"/>
        </w:rPr>
        <w:t>.</w:t>
      </w:r>
      <w:r w:rsidR="00954D3F" w:rsidRPr="00536C60">
        <w:rPr>
          <w:rFonts w:ascii="Arial" w:hAnsi="Arial" w:cs="Arial"/>
        </w:rPr>
        <w:t xml:space="preserve"> </w:t>
      </w:r>
    </w:p>
    <w:p w14:paraId="3FDDE487" w14:textId="77777777" w:rsidR="004F3587" w:rsidRDefault="004F3587" w:rsidP="00F145EA">
      <w:pPr>
        <w:autoSpaceDE w:val="0"/>
        <w:autoSpaceDN w:val="0"/>
        <w:adjustRightInd w:val="0"/>
        <w:spacing w:after="0" w:line="240" w:lineRule="auto"/>
        <w:rPr>
          <w:rFonts w:ascii="Arial" w:hAnsi="Arial" w:cs="Arial"/>
          <w:b/>
          <w:color w:val="000000"/>
          <w:lang w:eastAsia="en-GB"/>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1F63340A" w:rsidR="004F3587" w:rsidRDefault="00F145EA" w:rsidP="00536C60">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w:t>
      </w:r>
      <w:r w:rsidR="00737714">
        <w:rPr>
          <w:rFonts w:ascii="Arial" w:hAnsi="Arial" w:cs="Arial"/>
          <w:color w:val="000000"/>
          <w:lang w:eastAsia="en-GB"/>
        </w:rPr>
        <w:t>in a sudden onset</w:t>
      </w:r>
      <w:r w:rsidRPr="00EE12D3">
        <w:rPr>
          <w:rFonts w:ascii="Arial" w:hAnsi="Arial" w:cs="Arial"/>
          <w:color w:val="000000"/>
          <w:lang w:eastAsia="en-GB"/>
        </w:rPr>
        <w:t xml:space="preserve"> </w:t>
      </w:r>
      <w:r w:rsidR="00737714">
        <w:rPr>
          <w:rFonts w:ascii="Arial" w:hAnsi="Arial" w:cs="Arial"/>
          <w:color w:val="000000"/>
          <w:lang w:eastAsia="en-GB"/>
        </w:rPr>
        <w:t>emergency project</w:t>
      </w:r>
      <w:r w:rsidRPr="00EE12D3">
        <w:rPr>
          <w:rFonts w:ascii="Arial" w:hAnsi="Arial" w:cs="Arial"/>
          <w:color w:val="000000"/>
          <w:lang w:eastAsia="en-GB"/>
        </w:rPr>
        <w:t xml:space="preserve"> team</w:t>
      </w:r>
      <w:r w:rsidR="00536C60">
        <w:rPr>
          <w:rFonts w:ascii="Arial" w:hAnsi="Arial" w:cs="Arial"/>
          <w:color w:val="000000"/>
          <w:lang w:eastAsia="en-GB"/>
        </w:rPr>
        <w:t xml:space="preserve">. As a team you have been tasked with </w:t>
      </w:r>
      <w:r w:rsidRPr="00EE12D3">
        <w:rPr>
          <w:rFonts w:ascii="Arial" w:hAnsi="Arial" w:cs="Arial"/>
          <w:color w:val="000000"/>
          <w:lang w:eastAsia="en-GB"/>
        </w:rPr>
        <w:t>focus</w:t>
      </w:r>
      <w:r w:rsidR="00536C60">
        <w:rPr>
          <w:rFonts w:ascii="Arial" w:hAnsi="Arial" w:cs="Arial"/>
          <w:color w:val="000000"/>
          <w:lang w:eastAsia="en-GB"/>
        </w:rPr>
        <w:t>ing</w:t>
      </w:r>
      <w:r w:rsidRPr="00EE12D3">
        <w:rPr>
          <w:rFonts w:ascii="Arial" w:hAnsi="Arial" w:cs="Arial"/>
          <w:color w:val="000000"/>
          <w:lang w:eastAsia="en-GB"/>
        </w:rPr>
        <w:t xml:space="preserve"> on </w:t>
      </w:r>
      <w:r w:rsidR="004F3587">
        <w:rPr>
          <w:rFonts w:ascii="Arial" w:hAnsi="Arial" w:cs="Arial"/>
          <w:color w:val="000000"/>
          <w:lang w:eastAsia="en-GB"/>
        </w:rPr>
        <w:t xml:space="preserve">creatively </w:t>
      </w:r>
      <w:r w:rsidRPr="00EE12D3">
        <w:rPr>
          <w:rFonts w:ascii="Arial" w:hAnsi="Arial" w:cs="Arial"/>
          <w:color w:val="000000"/>
          <w:lang w:eastAsia="en-GB"/>
        </w:rPr>
        <w:t>reshaping the organi</w:t>
      </w:r>
      <w:r w:rsidR="004F3587">
        <w:rPr>
          <w:rFonts w:ascii="Arial" w:hAnsi="Arial" w:cs="Arial"/>
          <w:color w:val="000000"/>
          <w:lang w:eastAsia="en-GB"/>
        </w:rPr>
        <w:t>sation’s strategic direction</w:t>
      </w:r>
      <w:r w:rsidR="004E0A16">
        <w:rPr>
          <w:rFonts w:ascii="Arial" w:hAnsi="Arial" w:cs="Arial"/>
          <w:color w:val="000000"/>
          <w:lang w:eastAsia="en-GB"/>
        </w:rPr>
        <w:t xml:space="preserve"> </w:t>
      </w:r>
      <w:r w:rsidR="00536C60">
        <w:rPr>
          <w:rFonts w:ascii="Arial" w:hAnsi="Arial" w:cs="Arial"/>
          <w:color w:val="000000"/>
          <w:lang w:eastAsia="en-GB"/>
        </w:rPr>
        <w:t>to discover</w:t>
      </w:r>
      <w:r w:rsidR="00737714">
        <w:rPr>
          <w:rFonts w:ascii="Arial" w:hAnsi="Arial" w:cs="Arial"/>
          <w:color w:val="000000"/>
          <w:lang w:eastAsia="en-GB"/>
        </w:rPr>
        <w:t xml:space="preserve"> a new way forward </w:t>
      </w:r>
      <w:r w:rsidR="00D801FB">
        <w:rPr>
          <w:rFonts w:ascii="Arial" w:hAnsi="Arial" w:cs="Arial"/>
          <w:color w:val="000000"/>
          <w:lang w:eastAsia="en-GB"/>
        </w:rPr>
        <w:t>for</w:t>
      </w:r>
      <w:r w:rsidR="00536C60">
        <w:rPr>
          <w:rFonts w:ascii="Arial" w:hAnsi="Arial" w:cs="Arial"/>
          <w:color w:val="000000"/>
          <w:lang w:eastAsia="en-GB"/>
        </w:rPr>
        <w:t xml:space="preserve"> delivering</w:t>
      </w:r>
      <w:r w:rsidR="00D801FB">
        <w:rPr>
          <w:rFonts w:ascii="Arial" w:hAnsi="Arial" w:cs="Arial"/>
          <w:color w:val="000000"/>
          <w:lang w:eastAsia="en-GB"/>
        </w:rPr>
        <w:t xml:space="preserve"> innovative customer </w:t>
      </w:r>
      <w:r w:rsidR="00E97799">
        <w:rPr>
          <w:rFonts w:ascii="Arial" w:hAnsi="Arial" w:cs="Arial"/>
          <w:color w:val="000000"/>
          <w:lang w:eastAsia="en-GB"/>
        </w:rPr>
        <w:t>care, ensuring</w:t>
      </w:r>
      <w:r w:rsidRPr="00EE12D3">
        <w:rPr>
          <w:rFonts w:ascii="Arial" w:hAnsi="Arial" w:cs="Arial"/>
          <w:color w:val="000000"/>
          <w:lang w:eastAsia="en-GB"/>
        </w:rPr>
        <w:t xml:space="preserve"> </w:t>
      </w:r>
      <w:r w:rsidR="00737714">
        <w:rPr>
          <w:rFonts w:ascii="Arial" w:hAnsi="Arial" w:cs="Arial"/>
          <w:color w:val="000000"/>
          <w:lang w:eastAsia="en-GB"/>
        </w:rPr>
        <w:t xml:space="preserve">future resilience and </w:t>
      </w:r>
      <w:r w:rsidRPr="00EE12D3">
        <w:rPr>
          <w:rFonts w:ascii="Arial" w:hAnsi="Arial" w:cs="Arial"/>
          <w:color w:val="000000"/>
          <w:lang w:eastAsia="en-GB"/>
        </w:rPr>
        <w:t>sus</w:t>
      </w:r>
      <w:r w:rsidR="00536C60">
        <w:rPr>
          <w:rFonts w:ascii="Arial" w:hAnsi="Arial" w:cs="Arial"/>
          <w:color w:val="000000"/>
          <w:lang w:eastAsia="en-GB"/>
        </w:rPr>
        <w:t xml:space="preserve">tainable competitive advantage against a backdrop of a </w:t>
      </w:r>
      <w:r w:rsidR="007615C8">
        <w:rPr>
          <w:rFonts w:ascii="Arial" w:hAnsi="Arial" w:cs="Arial"/>
          <w:color w:val="000000"/>
          <w:lang w:eastAsia="en-GB"/>
        </w:rPr>
        <w:t xml:space="preserve">challenging </w:t>
      </w:r>
      <w:proofErr w:type="gramStart"/>
      <w:r w:rsidR="007615C8">
        <w:rPr>
          <w:rFonts w:ascii="Arial" w:hAnsi="Arial" w:cs="Arial"/>
          <w:color w:val="000000"/>
          <w:lang w:eastAsia="en-GB"/>
        </w:rPr>
        <w:t>fast moving</w:t>
      </w:r>
      <w:proofErr w:type="gramEnd"/>
      <w:r w:rsidR="007615C8">
        <w:rPr>
          <w:rFonts w:ascii="Arial" w:hAnsi="Arial" w:cs="Arial"/>
          <w:color w:val="000000"/>
          <w:lang w:eastAsia="en-GB"/>
        </w:rPr>
        <w:t xml:space="preserve"> environment, which might include aspects such as the </w:t>
      </w:r>
      <w:r w:rsidR="00F61D18">
        <w:rPr>
          <w:rFonts w:ascii="Arial" w:hAnsi="Arial" w:cs="Arial"/>
          <w:color w:val="000000"/>
          <w:lang w:eastAsia="en-GB"/>
        </w:rPr>
        <w:t xml:space="preserve">lingering economic impact of the </w:t>
      </w:r>
      <w:r w:rsidR="00536C60">
        <w:rPr>
          <w:rFonts w:ascii="Arial" w:hAnsi="Arial" w:cs="Arial"/>
          <w:color w:val="000000"/>
          <w:lang w:eastAsia="en-GB"/>
        </w:rPr>
        <w:t>pa</w:t>
      </w:r>
      <w:r w:rsidR="007615C8">
        <w:rPr>
          <w:rFonts w:ascii="Arial" w:hAnsi="Arial" w:cs="Arial"/>
          <w:color w:val="000000"/>
          <w:lang w:eastAsia="en-GB"/>
        </w:rPr>
        <w:t>ndemic, global volatility in terms of economic</w:t>
      </w:r>
      <w:r w:rsidR="00F61D18">
        <w:rPr>
          <w:rFonts w:ascii="Arial" w:hAnsi="Arial" w:cs="Arial"/>
          <w:color w:val="000000"/>
          <w:lang w:eastAsia="en-GB"/>
        </w:rPr>
        <w:t>,</w:t>
      </w:r>
      <w:r w:rsidR="007615C8">
        <w:rPr>
          <w:rFonts w:ascii="Arial" w:hAnsi="Arial" w:cs="Arial"/>
          <w:color w:val="000000"/>
          <w:lang w:eastAsia="en-GB"/>
        </w:rPr>
        <w:t xml:space="preserve"> political considerations</w:t>
      </w:r>
      <w:r w:rsidR="00F61D18">
        <w:rPr>
          <w:rFonts w:ascii="Arial" w:hAnsi="Arial" w:cs="Arial"/>
          <w:color w:val="000000"/>
          <w:lang w:eastAsia="en-GB"/>
        </w:rPr>
        <w:t xml:space="preserve"> and so on.</w:t>
      </w:r>
      <w:r w:rsidR="007615C8">
        <w:rPr>
          <w:rFonts w:ascii="Arial" w:hAnsi="Arial" w:cs="Arial"/>
          <w:color w:val="000000"/>
          <w:lang w:eastAsia="en-GB"/>
        </w:rPr>
        <w:t xml:space="preserve"> </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077A214F"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sidR="00737714">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sidR="00737714">
        <w:rPr>
          <w:rFonts w:ascii="Arial" w:hAnsi="Arial" w:cs="Arial"/>
          <w:color w:val="000000"/>
          <w:lang w:eastAsia="en-GB"/>
        </w:rPr>
        <w:t xml:space="preserve"> chosen</w:t>
      </w:r>
      <w:r w:rsidRPr="00EE12D3">
        <w:rPr>
          <w:rFonts w:ascii="Arial" w:hAnsi="Arial" w:cs="Arial"/>
          <w:color w:val="000000"/>
          <w:lang w:eastAsia="en-GB"/>
        </w:rPr>
        <w:t xml:space="preserve"> organisation</w:t>
      </w:r>
      <w:r w:rsidR="009268E8">
        <w:rPr>
          <w:rFonts w:ascii="Arial" w:hAnsi="Arial" w:cs="Arial"/>
          <w:color w:val="000000"/>
          <w:lang w:eastAsia="en-GB"/>
        </w:rPr>
        <w:t xml:space="preserve"> by undertaki</w:t>
      </w:r>
      <w:r w:rsidR="00737714">
        <w:rPr>
          <w:rFonts w:ascii="Arial" w:hAnsi="Arial" w:cs="Arial"/>
          <w:color w:val="000000"/>
          <w:lang w:eastAsia="en-GB"/>
        </w:rPr>
        <w:t>ng external and internal analyse</w:t>
      </w:r>
      <w:r w:rsidR="009268E8">
        <w:rPr>
          <w:rFonts w:ascii="Arial" w:hAnsi="Arial" w:cs="Arial"/>
          <w:color w:val="000000"/>
          <w:lang w:eastAsia="en-GB"/>
        </w:rPr>
        <w:t xml:space="preserve">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w:t>
      </w:r>
      <w:r w:rsidR="00D801FB">
        <w:rPr>
          <w:rFonts w:ascii="Arial" w:hAnsi="Arial" w:cs="Arial"/>
          <w:color w:val="000000"/>
          <w:lang w:eastAsia="en-GB"/>
        </w:rPr>
        <w:t xml:space="preserve"> for more personalised customer care</w:t>
      </w:r>
      <w:r w:rsidR="009268E8">
        <w:rPr>
          <w:rFonts w:ascii="Arial" w:hAnsi="Arial" w:cs="Arial"/>
          <w:color w:val="000000"/>
          <w:lang w:eastAsia="en-GB"/>
        </w:rPr>
        <w:t>.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3BF6B27D" w:rsidR="00F145EA" w:rsidRPr="00EE12D3" w:rsidRDefault="00737714" w:rsidP="00F145EA">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00F145EA" w:rsidRPr="00EE12D3">
        <w:rPr>
          <w:rFonts w:ascii="Arial" w:hAnsi="Arial" w:cs="Arial"/>
          <w:color w:val="000000"/>
          <w:lang w:eastAsia="en-GB"/>
        </w:rPr>
        <w:t xml:space="preserve">ou are required to </w:t>
      </w:r>
      <w:r w:rsidR="00347172">
        <w:rPr>
          <w:rFonts w:ascii="Arial" w:hAnsi="Arial" w:cs="Arial"/>
          <w:color w:val="000000"/>
          <w:lang w:eastAsia="en-GB"/>
        </w:rPr>
        <w:t>produce</w:t>
      </w:r>
      <w:r w:rsidR="00F145EA" w:rsidRPr="00EE12D3">
        <w:rPr>
          <w:rFonts w:ascii="Arial" w:hAnsi="Arial" w:cs="Arial"/>
          <w:color w:val="000000"/>
          <w:lang w:eastAsia="en-GB"/>
        </w:rPr>
        <w:t xml:space="preserve"> an individually writt</w:t>
      </w:r>
      <w:r w:rsidR="00347172">
        <w:rPr>
          <w:rFonts w:ascii="Arial" w:hAnsi="Arial" w:cs="Arial"/>
          <w:color w:val="000000"/>
          <w:lang w:eastAsia="en-GB"/>
        </w:rPr>
        <w:t xml:space="preserve">en report (5000 words maximum). You should </w:t>
      </w:r>
      <w:r w:rsidR="009268E8">
        <w:rPr>
          <w:rFonts w:ascii="Arial" w:hAnsi="Arial" w:cs="Arial"/>
          <w:color w:val="000000"/>
          <w:lang w:eastAsia="en-GB"/>
        </w:rPr>
        <w:t xml:space="preserve">justify your recommended strategy by </w:t>
      </w:r>
      <w:r w:rsidR="00F145EA" w:rsidRPr="00EE12D3">
        <w:rPr>
          <w:rFonts w:ascii="Arial" w:hAnsi="Arial" w:cs="Arial"/>
          <w:color w:val="000000"/>
          <w:lang w:eastAsia="en-GB"/>
        </w:rPr>
        <w:t>using appropriate concepts, theoretical frameworks and techniques explored within the module and provid</w:t>
      </w:r>
      <w:r w:rsidR="009268E8">
        <w:rPr>
          <w:rFonts w:ascii="Arial" w:hAnsi="Arial" w:cs="Arial"/>
          <w:color w:val="000000"/>
          <w:lang w:eastAsia="en-GB"/>
        </w:rPr>
        <w:t>e</w:t>
      </w:r>
      <w:r w:rsidR="00F145EA" w:rsidRPr="00EE12D3">
        <w:rPr>
          <w:rFonts w:ascii="Arial" w:hAnsi="Arial" w:cs="Arial"/>
          <w:color w:val="000000"/>
          <w:lang w:eastAsia="en-GB"/>
        </w:rPr>
        <w:t xml:space="preserve"> a background of your chosen organisation in the appendices.</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2174BD43"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w:t>
      </w:r>
      <w:proofErr w:type="gramStart"/>
      <w:r w:rsidRPr="00EE12D3">
        <w:rPr>
          <w:rFonts w:ascii="Arial" w:hAnsi="Arial" w:cs="Arial"/>
          <w:color w:val="000000"/>
          <w:lang w:eastAsia="en-GB"/>
        </w:rPr>
        <w:t>research</w:t>
      </w:r>
      <w:proofErr w:type="gramEnd"/>
      <w:r w:rsidRPr="00EE12D3">
        <w:rPr>
          <w:rFonts w:ascii="Arial" w:hAnsi="Arial" w:cs="Arial"/>
          <w:color w:val="000000"/>
          <w:lang w:eastAsia="en-GB"/>
        </w:rPr>
        <w:t xml:space="preserve"> you should discuss</w:t>
      </w:r>
      <w:r w:rsidR="00A80FC4">
        <w:rPr>
          <w:rFonts w:ascii="Arial" w:hAnsi="Arial" w:cs="Arial"/>
          <w:color w:val="000000"/>
          <w:lang w:eastAsia="en-GB"/>
        </w:rPr>
        <w:t xml:space="preserve"> and agree</w:t>
      </w:r>
      <w:r w:rsidRPr="00EE12D3">
        <w:rPr>
          <w:rFonts w:ascii="Arial" w:hAnsi="Arial" w:cs="Arial"/>
          <w:color w:val="000000"/>
          <w:lang w:eastAsia="en-GB"/>
        </w:rPr>
        <w:t xml:space="preserve"> your choice of organisation with your lecturer</w:t>
      </w:r>
      <w:r w:rsidR="00A80FC4">
        <w:rPr>
          <w:rFonts w:ascii="Arial" w:hAnsi="Arial" w:cs="Arial"/>
          <w:color w:val="000000"/>
          <w:lang w:eastAsia="en-GB"/>
        </w:rPr>
        <w:t>.</w:t>
      </w:r>
    </w:p>
    <w:p w14:paraId="234B4FE8" w14:textId="39033D9A" w:rsidR="00F145EA" w:rsidRDefault="00F145EA" w:rsidP="00F145EA">
      <w:pPr>
        <w:autoSpaceDE w:val="0"/>
        <w:autoSpaceDN w:val="0"/>
        <w:adjustRightInd w:val="0"/>
        <w:spacing w:after="0" w:line="240" w:lineRule="auto"/>
        <w:rPr>
          <w:rFonts w:ascii="Arial" w:hAnsi="Arial" w:cs="Arial"/>
          <w:color w:val="000000"/>
          <w:lang w:eastAsia="en-GB"/>
        </w:rPr>
      </w:pPr>
    </w:p>
    <w:p w14:paraId="4C5F19B5" w14:textId="77777777" w:rsidR="00A80FC4" w:rsidRPr="00EE12D3" w:rsidRDefault="00A80FC4"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w:t>
      </w:r>
      <w:proofErr w:type="gramStart"/>
      <w:r w:rsidRPr="00EE12D3">
        <w:rPr>
          <w:rFonts w:ascii="Arial" w:hAnsi="Arial" w:cs="Arial"/>
          <w:color w:val="000000"/>
          <w:lang w:eastAsia="en-GB"/>
        </w:rPr>
        <w:t>addition</w:t>
      </w:r>
      <w:proofErr w:type="gramEnd"/>
      <w:r w:rsidRPr="00EE12D3">
        <w:rPr>
          <w:rFonts w:ascii="Arial" w:hAnsi="Arial" w:cs="Arial"/>
          <w:color w:val="000000"/>
          <w:lang w:eastAsia="en-GB"/>
        </w:rPr>
        <w:t xml:space="preserve">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3F22F0A9"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lastRenderedPageBreak/>
        <w:t>Formatting</w:t>
      </w:r>
      <w:r w:rsidRPr="00EE12D3">
        <w:rPr>
          <w:rFonts w:ascii="Arial" w:hAnsi="Arial" w:cs="Arial"/>
        </w:rPr>
        <w:t xml:space="preserve">: Typed on A4 paper in Times New Roman or Arial font 12 with at least </w:t>
      </w:r>
      <w:proofErr w:type="gramStart"/>
      <w:r w:rsidRPr="00EE12D3">
        <w:rPr>
          <w:rFonts w:ascii="Arial" w:hAnsi="Arial" w:cs="Arial"/>
        </w:rPr>
        <w:t>2.5 centimetre</w:t>
      </w:r>
      <w:proofErr w:type="gramEnd"/>
      <w:r w:rsidRPr="00EE12D3">
        <w:rPr>
          <w:rFonts w:ascii="Arial" w:hAnsi="Arial" w:cs="Arial"/>
        </w:rPr>
        <w:t xml:space="preserv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444D2115" w14:textId="77777777" w:rsidR="00483B8C" w:rsidRPr="00EE12D3" w:rsidRDefault="00483B8C"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024BEE2C"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xml:space="preserve">: Research should use reliable and relevant sources of information </w:t>
      </w:r>
      <w:proofErr w:type="gramStart"/>
      <w:r w:rsidRPr="00EE12D3">
        <w:rPr>
          <w:rFonts w:ascii="Arial" w:hAnsi="Arial" w:cs="Arial"/>
        </w:rPr>
        <w:t>e.g.</w:t>
      </w:r>
      <w:proofErr w:type="gramEnd"/>
      <w:r w:rsidRPr="00EE12D3">
        <w:rPr>
          <w:rFonts w:ascii="Arial" w:hAnsi="Arial" w:cs="Arial"/>
        </w:rPr>
        <w:t xml:space="preserve">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1F90989A" w14:textId="77777777" w:rsidR="00AB6A03" w:rsidRDefault="00AB6A03" w:rsidP="00F145EA">
      <w:pPr>
        <w:jc w:val="both"/>
        <w:rPr>
          <w:rFonts w:ascii="Arial" w:hAnsi="Arial" w:cs="Arial"/>
          <w:b/>
          <w:bCs/>
        </w:rPr>
      </w:pPr>
    </w:p>
    <w:p w14:paraId="6C08042E" w14:textId="4790F840" w:rsidR="00F61D18" w:rsidRDefault="00F61D18" w:rsidP="00F145EA">
      <w:pPr>
        <w:jc w:val="both"/>
        <w:rPr>
          <w:rFonts w:ascii="Arial" w:hAnsi="Arial" w:cs="Arial"/>
          <w:b/>
          <w:bCs/>
        </w:rPr>
      </w:pPr>
      <w:r>
        <w:rPr>
          <w:rFonts w:ascii="Arial" w:hAnsi="Arial" w:cs="Arial"/>
          <w:b/>
          <w:bCs/>
        </w:rPr>
        <w:t>Important Guidance on the use of Artificial Intelligence (AI)</w:t>
      </w:r>
    </w:p>
    <w:p w14:paraId="46D42E54" w14:textId="61CD54F4" w:rsidR="00F61D18" w:rsidRDefault="00F61D18" w:rsidP="00F61D18">
      <w:pPr>
        <w:jc w:val="both"/>
        <w:rPr>
          <w:rFonts w:ascii="Arial" w:hAnsi="Arial" w:cs="Arial"/>
        </w:rPr>
      </w:pPr>
      <w:r>
        <w:rPr>
          <w:rFonts w:ascii="Arial" w:hAnsi="Arial" w:cs="Arial"/>
        </w:rPr>
        <w:t>I hope that you find the following information helpful.</w:t>
      </w:r>
    </w:p>
    <w:p w14:paraId="66912A76" w14:textId="73A61DDA" w:rsidR="00F61D18" w:rsidRPr="00F61D18" w:rsidRDefault="00F61D18" w:rsidP="00F61D18">
      <w:pPr>
        <w:jc w:val="both"/>
        <w:rPr>
          <w:rFonts w:ascii="Arial" w:hAnsi="Arial" w:cs="Arial"/>
        </w:rPr>
      </w:pPr>
      <w:r w:rsidRPr="00F61D18">
        <w:rPr>
          <w:rFonts w:ascii="Arial" w:hAnsi="Arial" w:cs="Arial"/>
        </w:rPr>
        <w:t xml:space="preserve">It is acceptable to use generative AI tools as a resource, </w:t>
      </w:r>
      <w:r w:rsidRPr="00F61D18">
        <w:rPr>
          <w:rFonts w:ascii="Arial" w:hAnsi="Arial" w:cs="Arial"/>
          <w:b/>
          <w:bCs/>
        </w:rPr>
        <w:t>but</w:t>
      </w:r>
      <w:r w:rsidRPr="00F61D18">
        <w:rPr>
          <w:rFonts w:ascii="Arial" w:hAnsi="Arial" w:cs="Arial"/>
        </w:rPr>
        <w:t xml:space="preserve"> it is important to be aware that they often make mistakes and may not be completely accurate, particularly when asked for references.</w:t>
      </w:r>
    </w:p>
    <w:p w14:paraId="63BEB11C" w14:textId="77777777" w:rsidR="00AB6A03" w:rsidRDefault="00F61D18" w:rsidP="00F61D18">
      <w:pPr>
        <w:jc w:val="both"/>
        <w:rPr>
          <w:rFonts w:ascii="Arial" w:hAnsi="Arial" w:cs="Arial"/>
          <w:b/>
          <w:bCs/>
        </w:rPr>
      </w:pPr>
      <w:r w:rsidRPr="00F61D18">
        <w:rPr>
          <w:rFonts w:ascii="Arial" w:hAnsi="Arial" w:cs="Arial"/>
          <w:b/>
          <w:bCs/>
        </w:rPr>
        <w:t>You must remember that as a student you are ultimately responsible for anything you submit</w:t>
      </w:r>
      <w:r w:rsidR="00AB6A03">
        <w:rPr>
          <w:rFonts w:ascii="Arial" w:hAnsi="Arial" w:cs="Arial"/>
          <w:b/>
          <w:bCs/>
        </w:rPr>
        <w:t>.</w:t>
      </w:r>
    </w:p>
    <w:p w14:paraId="1C472DAE" w14:textId="77777777" w:rsidR="00AB6A03" w:rsidRPr="00AB6A03" w:rsidRDefault="00AB6A03" w:rsidP="00AB6A03">
      <w:pPr>
        <w:pStyle w:val="ListParagraph"/>
        <w:numPr>
          <w:ilvl w:val="0"/>
          <w:numId w:val="21"/>
        </w:numPr>
        <w:jc w:val="both"/>
        <w:rPr>
          <w:rFonts w:ascii="Arial" w:hAnsi="Arial" w:cs="Arial"/>
          <w:sz w:val="22"/>
          <w:szCs w:val="22"/>
        </w:rPr>
      </w:pPr>
      <w:r w:rsidRPr="00AB6A03">
        <w:rPr>
          <w:rFonts w:ascii="Arial" w:hAnsi="Arial" w:cs="Arial"/>
          <w:sz w:val="22"/>
          <w:szCs w:val="22"/>
        </w:rPr>
        <w:t>R</w:t>
      </w:r>
      <w:r w:rsidR="00F61D18" w:rsidRPr="00AB6A03">
        <w:rPr>
          <w:rFonts w:ascii="Arial" w:hAnsi="Arial" w:cs="Arial"/>
          <w:sz w:val="22"/>
          <w:szCs w:val="22"/>
        </w:rPr>
        <w:t xml:space="preserve">elying solely on generative AI could lead to your work getting a lower grade than you are capable of, or your work being investigated for academic malpractice. </w:t>
      </w:r>
    </w:p>
    <w:p w14:paraId="0C75322B" w14:textId="77777777" w:rsidR="00AB6A03" w:rsidRPr="00AB6A03" w:rsidRDefault="00F61D18" w:rsidP="00596F9B">
      <w:pPr>
        <w:pStyle w:val="ListParagraph"/>
        <w:numPr>
          <w:ilvl w:val="0"/>
          <w:numId w:val="21"/>
        </w:numPr>
        <w:jc w:val="both"/>
        <w:rPr>
          <w:rFonts w:ascii="Arial" w:hAnsi="Arial" w:cs="Arial"/>
          <w:sz w:val="22"/>
          <w:szCs w:val="22"/>
        </w:rPr>
      </w:pPr>
      <w:r w:rsidRPr="00AB6A03">
        <w:rPr>
          <w:rFonts w:ascii="Arial" w:hAnsi="Arial" w:cs="Arial"/>
          <w:sz w:val="22"/>
          <w:szCs w:val="22"/>
        </w:rPr>
        <w:t>Copying and pasting text directly from these tools without proper citation or attribution is not only unethical but could also result in serious consequences such as failing the assignment or even being expelled from the university.</w:t>
      </w:r>
    </w:p>
    <w:p w14:paraId="4BB1AD53" w14:textId="093B0E43" w:rsidR="00AB6A03" w:rsidRPr="00AB6A03" w:rsidRDefault="00F61D18" w:rsidP="00B42242">
      <w:pPr>
        <w:pStyle w:val="ListParagraph"/>
        <w:numPr>
          <w:ilvl w:val="0"/>
          <w:numId w:val="21"/>
        </w:numPr>
        <w:jc w:val="both"/>
        <w:rPr>
          <w:rFonts w:ascii="Arial" w:hAnsi="Arial" w:cs="Arial"/>
          <w:sz w:val="22"/>
          <w:szCs w:val="22"/>
        </w:rPr>
      </w:pPr>
      <w:r w:rsidRPr="00F61D18">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D808802" w14:textId="1D7925F3" w:rsidR="00F61D18" w:rsidRPr="00F61D18" w:rsidRDefault="00F61D18" w:rsidP="00B42242">
      <w:pPr>
        <w:pStyle w:val="ListParagraph"/>
        <w:numPr>
          <w:ilvl w:val="0"/>
          <w:numId w:val="21"/>
        </w:numPr>
        <w:jc w:val="both"/>
        <w:rPr>
          <w:rFonts w:ascii="Arial" w:hAnsi="Arial" w:cs="Arial"/>
          <w:sz w:val="22"/>
          <w:szCs w:val="22"/>
        </w:rPr>
      </w:pPr>
      <w:r w:rsidRPr="00F61D18">
        <w:rPr>
          <w:rFonts w:ascii="Arial" w:hAnsi="Arial" w:cs="Arial"/>
          <w:sz w:val="22"/>
          <w:szCs w:val="22"/>
        </w:rPr>
        <w:t>You may use these tools, but you must use them ethically, and you should always strive for academic honesty and integrity. If you do use them, please include a list of the prompts used to gather information from them in a separate appendix.</w:t>
      </w:r>
    </w:p>
    <w:p w14:paraId="5FE1C815" w14:textId="77777777" w:rsidR="00347172" w:rsidRPr="00AB6A03" w:rsidRDefault="00347172" w:rsidP="00F145EA">
      <w:pPr>
        <w:jc w:val="both"/>
        <w:rPr>
          <w:rFonts w:ascii="Arial" w:hAnsi="Arial" w:cs="Arial"/>
          <w:b/>
          <w:bCs/>
        </w:rPr>
      </w:pPr>
    </w:p>
    <w:p w14:paraId="73C5A5E4" w14:textId="77777777" w:rsidR="00347172" w:rsidRDefault="00347172" w:rsidP="00F145EA">
      <w:pPr>
        <w:jc w:val="both"/>
        <w:rPr>
          <w:rFonts w:ascii="Arial" w:hAnsi="Arial" w:cs="Arial"/>
          <w:b/>
          <w:bCs/>
        </w:rPr>
      </w:pPr>
    </w:p>
    <w:p w14:paraId="007A1AFC" w14:textId="77777777" w:rsidR="00347172" w:rsidRDefault="00347172" w:rsidP="00F145EA">
      <w:pPr>
        <w:jc w:val="both"/>
        <w:rPr>
          <w:rFonts w:ascii="Arial" w:hAnsi="Arial" w:cs="Arial"/>
          <w:b/>
          <w:bCs/>
        </w:rPr>
      </w:pPr>
    </w:p>
    <w:p w14:paraId="6769F276" w14:textId="77777777" w:rsidR="00347172" w:rsidRDefault="00347172" w:rsidP="00F145EA">
      <w:pPr>
        <w:jc w:val="both"/>
        <w:rPr>
          <w:rFonts w:ascii="Arial" w:hAnsi="Arial" w:cs="Arial"/>
          <w:b/>
          <w:bCs/>
        </w:rPr>
      </w:pPr>
    </w:p>
    <w:p w14:paraId="66878C8E" w14:textId="77777777" w:rsidR="00347172" w:rsidRDefault="00347172" w:rsidP="00F145EA">
      <w:pPr>
        <w:jc w:val="both"/>
        <w:rPr>
          <w:rFonts w:ascii="Arial" w:hAnsi="Arial" w:cs="Arial"/>
          <w:b/>
          <w:bCs/>
        </w:rPr>
      </w:pPr>
    </w:p>
    <w:p w14:paraId="79281A45" w14:textId="77777777" w:rsidR="00347172" w:rsidRDefault="00347172" w:rsidP="00F145EA">
      <w:pPr>
        <w:jc w:val="both"/>
        <w:rPr>
          <w:rFonts w:ascii="Arial" w:hAnsi="Arial" w:cs="Arial"/>
          <w:b/>
          <w:bCs/>
        </w:rPr>
      </w:pPr>
    </w:p>
    <w:p w14:paraId="1284BE7B" w14:textId="77777777" w:rsidR="00347172" w:rsidRDefault="00347172" w:rsidP="00F145EA">
      <w:pPr>
        <w:jc w:val="both"/>
        <w:rPr>
          <w:rFonts w:ascii="Arial" w:hAnsi="Arial" w:cs="Arial"/>
          <w:b/>
          <w:bCs/>
        </w:rPr>
      </w:pPr>
    </w:p>
    <w:p w14:paraId="098C4071" w14:textId="77777777" w:rsidR="00347172" w:rsidRDefault="00347172" w:rsidP="00F145EA">
      <w:pPr>
        <w:jc w:val="both"/>
        <w:rPr>
          <w:rFonts w:ascii="Arial" w:hAnsi="Arial" w:cs="Arial"/>
          <w:b/>
          <w:bCs/>
        </w:rPr>
      </w:pPr>
    </w:p>
    <w:p w14:paraId="6490D4AA" w14:textId="77777777" w:rsidR="00347172" w:rsidRDefault="00347172" w:rsidP="00F145EA">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5E6846">
        <w:trPr>
          <w:trHeight w:val="414"/>
        </w:trPr>
        <w:tc>
          <w:tcPr>
            <w:tcW w:w="10444"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lastRenderedPageBreak/>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3D44771" w14:textId="77777777" w:rsidR="00F145EA" w:rsidRPr="00AD666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addition to </w:t>
      </w:r>
      <w:r w:rsidR="00AD666A" w:rsidRPr="00AD666A">
        <w:rPr>
          <w:rFonts w:ascii="Arial" w:hAnsi="Arial" w:cs="Arial"/>
          <w:i/>
        </w:rPr>
        <w:t>scholarly</w:t>
      </w:r>
      <w:r w:rsidR="00AD666A">
        <w:rPr>
          <w:rFonts w:ascii="Arial" w:hAnsi="Arial" w:cs="Arial"/>
          <w:i/>
        </w:rPr>
        <w:t xml:space="preserve"> materials mentioned above, you will be expected to have demonstrated thorough </w:t>
      </w:r>
      <w:r w:rsidR="00AD666A" w:rsidRPr="00AD666A">
        <w:rPr>
          <w:rFonts w:ascii="Arial" w:hAnsi="Arial" w:cs="Arial"/>
          <w:i/>
          <w:u w:val="single"/>
        </w:rPr>
        <w:t>industry-specific</w:t>
      </w:r>
      <w:r w:rsidR="00AD666A">
        <w:rPr>
          <w:rFonts w:ascii="Arial" w:hAnsi="Arial" w:cs="Arial"/>
          <w:i/>
          <w:u w:val="single"/>
        </w:rPr>
        <w:t xml:space="preserve"> </w:t>
      </w:r>
      <w:r w:rsidR="00AD666A">
        <w:rPr>
          <w:rFonts w:ascii="Arial" w:hAnsi="Arial" w:cs="Arial"/>
          <w:i/>
        </w:rPr>
        <w:t xml:space="preserve">research as well as the </w:t>
      </w:r>
      <w:r w:rsidR="00AD666A" w:rsidRPr="00AD666A">
        <w:rPr>
          <w:rFonts w:ascii="Arial" w:hAnsi="Arial" w:cs="Arial"/>
          <w:i/>
          <w:u w:val="single"/>
        </w:rPr>
        <w:t>organisation</w:t>
      </w:r>
      <w:r w:rsidR="00AD666A">
        <w:rPr>
          <w:rFonts w:ascii="Arial" w:hAnsi="Arial" w:cs="Arial"/>
          <w:i/>
        </w:rPr>
        <w:t xml:space="preserve"> itself using a variety of current sources. As a guide a minimum of 25 credible sources should be provided.</w:t>
      </w: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xml:space="preserve">, current challenges, </w:t>
      </w:r>
      <w:proofErr w:type="gramStart"/>
      <w:r>
        <w:rPr>
          <w:rFonts w:ascii="Arial" w:hAnsi="Arial" w:cs="Arial"/>
        </w:rPr>
        <w:t>innovation</w:t>
      </w:r>
      <w:proofErr w:type="gramEnd"/>
      <w:r>
        <w:rPr>
          <w:rFonts w:ascii="Arial" w:hAnsi="Arial" w:cs="Arial"/>
        </w:rPr>
        <w:t xml:space="preserve">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Pr="00F145E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w:t>
      </w:r>
      <w:proofErr w:type="gramStart"/>
      <w:r w:rsidRPr="00A406E5">
        <w:rPr>
          <w:rFonts w:ascii="Arial" w:hAnsi="Arial" w:cs="Arial"/>
        </w:rPr>
        <w:t>evaluation</w:t>
      </w:r>
      <w:proofErr w:type="gramEnd"/>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w:t>
      </w:r>
      <w:r w:rsidRPr="00A406E5">
        <w:rPr>
          <w:rFonts w:ascii="Arial" w:hAnsi="Arial" w:cs="Arial"/>
        </w:rPr>
        <w:lastRenderedPageBreak/>
        <w:t xml:space="preserve">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7F40DB" w14:textId="3DF54DC4"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You will need to demonstrate an ability to evaluate the organisation’s current position </w:t>
      </w:r>
      <w:proofErr w:type="gramStart"/>
      <w:r w:rsidR="00AD666A">
        <w:rPr>
          <w:rFonts w:ascii="Arial" w:hAnsi="Arial" w:cs="Arial"/>
          <w:i/>
        </w:rPr>
        <w:t>with regard to</w:t>
      </w:r>
      <w:proofErr w:type="gramEnd"/>
      <w:r w:rsidR="00AD666A">
        <w:rPr>
          <w:rFonts w:ascii="Arial" w:hAnsi="Arial" w:cs="Arial"/>
          <w:i/>
        </w:rPr>
        <w:t xml:space="preserve">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77777777"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E4F748F" w14:textId="6D53E3F0"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proofErr w:type="gramStart"/>
      <w:r w:rsidRPr="002466CE">
        <w:rPr>
          <w:rFonts w:ascii="Arial" w:hAnsi="Arial" w:cs="Arial"/>
        </w:rPr>
        <w:t>responsibility</w:t>
      </w:r>
      <w:proofErr w:type="gramEnd"/>
      <w:r w:rsidRPr="002466CE">
        <w:rPr>
          <w:rFonts w:ascii="Arial" w:hAnsi="Arial" w:cs="Arial"/>
        </w:rPr>
        <w:t xml:space="preserve">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F4491FD" w14:textId="77777777" w:rsidR="00F145EA" w:rsidRPr="008304C9"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44A1668F" w14:textId="77777777" w:rsidR="00F145EA" w:rsidRPr="00A406E5" w:rsidRDefault="00F145EA" w:rsidP="00F145EA">
      <w:pPr>
        <w:jc w:val="both"/>
        <w:rPr>
          <w:rFonts w:ascii="Arial" w:hAnsi="Arial" w:cs="Arial"/>
        </w:rPr>
      </w:pP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17"/>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18"/>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4BFE779" w14:textId="77777777" w:rsidR="004B5E84" w:rsidRPr="00E07BE3" w:rsidRDefault="004B5E84" w:rsidP="00AD666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907D4" w14:textId="77777777" w:rsidR="004F1789" w:rsidRDefault="004F1789" w:rsidP="00063C1E">
      <w:pPr>
        <w:spacing w:after="0" w:line="240" w:lineRule="auto"/>
      </w:pPr>
      <w:r>
        <w:separator/>
      </w:r>
    </w:p>
  </w:endnote>
  <w:endnote w:type="continuationSeparator" w:id="0">
    <w:p w14:paraId="6BCF1933" w14:textId="77777777" w:rsidR="004F1789" w:rsidRDefault="004F1789"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D3697" w14:textId="3B477C90"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7BE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7BE8">
      <w:rPr>
        <w:b/>
        <w:noProof/>
      </w:rPr>
      <w:t>19</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171FC" w14:textId="77777777" w:rsidR="004F1789" w:rsidRDefault="004F1789" w:rsidP="00063C1E">
      <w:pPr>
        <w:spacing w:after="0" w:line="240" w:lineRule="auto"/>
      </w:pPr>
      <w:r>
        <w:separator/>
      </w:r>
    </w:p>
  </w:footnote>
  <w:footnote w:type="continuationSeparator" w:id="0">
    <w:p w14:paraId="2E5EA6AE" w14:textId="77777777" w:rsidR="004F1789" w:rsidRDefault="004F1789"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0"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2"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4"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16cid:durableId="1547327893">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1154948240">
    <w:abstractNumId w:val="2"/>
  </w:num>
  <w:num w:numId="3" w16cid:durableId="607278713">
    <w:abstractNumId w:val="20"/>
  </w:num>
  <w:num w:numId="4" w16cid:durableId="1934049905">
    <w:abstractNumId w:val="6"/>
  </w:num>
  <w:num w:numId="5" w16cid:durableId="161382946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6591884">
    <w:abstractNumId w:val="19"/>
  </w:num>
  <w:num w:numId="7" w16cid:durableId="990210580">
    <w:abstractNumId w:val="9"/>
  </w:num>
  <w:num w:numId="8" w16cid:durableId="742683919">
    <w:abstractNumId w:val="14"/>
  </w:num>
  <w:num w:numId="9" w16cid:durableId="1425225353">
    <w:abstractNumId w:val="8"/>
  </w:num>
  <w:num w:numId="10" w16cid:durableId="497618201">
    <w:abstractNumId w:val="15"/>
  </w:num>
  <w:num w:numId="11" w16cid:durableId="524681245">
    <w:abstractNumId w:val="1"/>
  </w:num>
  <w:num w:numId="12" w16cid:durableId="1126046542">
    <w:abstractNumId w:val="10"/>
  </w:num>
  <w:num w:numId="13" w16cid:durableId="1904632073">
    <w:abstractNumId w:val="18"/>
  </w:num>
  <w:num w:numId="14" w16cid:durableId="1379893242">
    <w:abstractNumId w:val="17"/>
  </w:num>
  <w:num w:numId="15" w16cid:durableId="348919948">
    <w:abstractNumId w:val="12"/>
  </w:num>
  <w:num w:numId="16" w16cid:durableId="1609658839">
    <w:abstractNumId w:val="3"/>
  </w:num>
  <w:num w:numId="17" w16cid:durableId="855578045">
    <w:abstractNumId w:val="7"/>
  </w:num>
  <w:num w:numId="18" w16cid:durableId="1591311197">
    <w:abstractNumId w:val="11"/>
  </w:num>
  <w:num w:numId="19" w16cid:durableId="33427044">
    <w:abstractNumId w:val="16"/>
  </w:num>
  <w:num w:numId="20" w16cid:durableId="1366325412">
    <w:abstractNumId w:val="5"/>
  </w:num>
  <w:num w:numId="21" w16cid:durableId="7870498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15480"/>
    <w:rsid w:val="0003232E"/>
    <w:rsid w:val="0003547F"/>
    <w:rsid w:val="0004369D"/>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C67A4"/>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C0A33"/>
    <w:rsid w:val="001C7DC9"/>
    <w:rsid w:val="001C7F63"/>
    <w:rsid w:val="001D18D6"/>
    <w:rsid w:val="001E6978"/>
    <w:rsid w:val="001F0DCB"/>
    <w:rsid w:val="00204566"/>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2F6DD7"/>
    <w:rsid w:val="00301179"/>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1E06"/>
    <w:rsid w:val="00392A42"/>
    <w:rsid w:val="003A32F8"/>
    <w:rsid w:val="003B272D"/>
    <w:rsid w:val="003B6FF4"/>
    <w:rsid w:val="003D0953"/>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0A16"/>
    <w:rsid w:val="004E3A7F"/>
    <w:rsid w:val="004F1789"/>
    <w:rsid w:val="004F21EA"/>
    <w:rsid w:val="004F3587"/>
    <w:rsid w:val="004F41ED"/>
    <w:rsid w:val="004F4DB0"/>
    <w:rsid w:val="00502075"/>
    <w:rsid w:val="005021AA"/>
    <w:rsid w:val="00517FE1"/>
    <w:rsid w:val="00521D18"/>
    <w:rsid w:val="005369CE"/>
    <w:rsid w:val="00536C60"/>
    <w:rsid w:val="005446B1"/>
    <w:rsid w:val="005475A0"/>
    <w:rsid w:val="00547FA4"/>
    <w:rsid w:val="00555287"/>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13422"/>
    <w:rsid w:val="00626865"/>
    <w:rsid w:val="006275DD"/>
    <w:rsid w:val="00630362"/>
    <w:rsid w:val="006333E5"/>
    <w:rsid w:val="00661168"/>
    <w:rsid w:val="006713AC"/>
    <w:rsid w:val="006833C1"/>
    <w:rsid w:val="006949DF"/>
    <w:rsid w:val="006A74CC"/>
    <w:rsid w:val="006B10CD"/>
    <w:rsid w:val="006B5FE8"/>
    <w:rsid w:val="006C01FE"/>
    <w:rsid w:val="006E1B46"/>
    <w:rsid w:val="007202F6"/>
    <w:rsid w:val="00730E92"/>
    <w:rsid w:val="00737714"/>
    <w:rsid w:val="00745670"/>
    <w:rsid w:val="007615C8"/>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7F7BE8"/>
    <w:rsid w:val="00810187"/>
    <w:rsid w:val="00811B3F"/>
    <w:rsid w:val="008160CD"/>
    <w:rsid w:val="00816346"/>
    <w:rsid w:val="008304C9"/>
    <w:rsid w:val="00832D8C"/>
    <w:rsid w:val="00865182"/>
    <w:rsid w:val="00867FD4"/>
    <w:rsid w:val="00891A44"/>
    <w:rsid w:val="0089435C"/>
    <w:rsid w:val="00895B9E"/>
    <w:rsid w:val="008A3745"/>
    <w:rsid w:val="008B0488"/>
    <w:rsid w:val="008B6AAB"/>
    <w:rsid w:val="008B6DAF"/>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68E8"/>
    <w:rsid w:val="0094175B"/>
    <w:rsid w:val="00946A96"/>
    <w:rsid w:val="00951024"/>
    <w:rsid w:val="00954D3F"/>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5143B"/>
    <w:rsid w:val="00A51663"/>
    <w:rsid w:val="00A53C24"/>
    <w:rsid w:val="00A54702"/>
    <w:rsid w:val="00A54843"/>
    <w:rsid w:val="00A64F71"/>
    <w:rsid w:val="00A73431"/>
    <w:rsid w:val="00A7549C"/>
    <w:rsid w:val="00A779AE"/>
    <w:rsid w:val="00A80FC4"/>
    <w:rsid w:val="00A97C48"/>
    <w:rsid w:val="00AA139D"/>
    <w:rsid w:val="00AA2633"/>
    <w:rsid w:val="00AA3B10"/>
    <w:rsid w:val="00AA509D"/>
    <w:rsid w:val="00AB59E3"/>
    <w:rsid w:val="00AB6A03"/>
    <w:rsid w:val="00AC050B"/>
    <w:rsid w:val="00AD28E6"/>
    <w:rsid w:val="00AD46EC"/>
    <w:rsid w:val="00AD576E"/>
    <w:rsid w:val="00AD666A"/>
    <w:rsid w:val="00AE5E63"/>
    <w:rsid w:val="00AF272B"/>
    <w:rsid w:val="00AF6C94"/>
    <w:rsid w:val="00B1292A"/>
    <w:rsid w:val="00B131AF"/>
    <w:rsid w:val="00B225D4"/>
    <w:rsid w:val="00B2583F"/>
    <w:rsid w:val="00B3122B"/>
    <w:rsid w:val="00B40FD0"/>
    <w:rsid w:val="00B40FFE"/>
    <w:rsid w:val="00B430A1"/>
    <w:rsid w:val="00B554E1"/>
    <w:rsid w:val="00B67252"/>
    <w:rsid w:val="00B70D07"/>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A7755"/>
    <w:rsid w:val="00CB0523"/>
    <w:rsid w:val="00CB0552"/>
    <w:rsid w:val="00CB1136"/>
    <w:rsid w:val="00CB2747"/>
    <w:rsid w:val="00CC3F72"/>
    <w:rsid w:val="00CC6E4F"/>
    <w:rsid w:val="00CD4D3A"/>
    <w:rsid w:val="00CD7110"/>
    <w:rsid w:val="00CE1229"/>
    <w:rsid w:val="00CF1AD8"/>
    <w:rsid w:val="00CF5D9B"/>
    <w:rsid w:val="00CF77C8"/>
    <w:rsid w:val="00D015E5"/>
    <w:rsid w:val="00D20F13"/>
    <w:rsid w:val="00D22112"/>
    <w:rsid w:val="00D22F71"/>
    <w:rsid w:val="00D27505"/>
    <w:rsid w:val="00D311BB"/>
    <w:rsid w:val="00D34191"/>
    <w:rsid w:val="00D3723B"/>
    <w:rsid w:val="00D47102"/>
    <w:rsid w:val="00D5003B"/>
    <w:rsid w:val="00D61E9A"/>
    <w:rsid w:val="00D62FDF"/>
    <w:rsid w:val="00D64A22"/>
    <w:rsid w:val="00D77E4A"/>
    <w:rsid w:val="00D801FB"/>
    <w:rsid w:val="00D8031A"/>
    <w:rsid w:val="00D81EE5"/>
    <w:rsid w:val="00D822C7"/>
    <w:rsid w:val="00D94FDC"/>
    <w:rsid w:val="00DB0F86"/>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97799"/>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61D18"/>
    <w:rsid w:val="00FA23CB"/>
    <w:rsid w:val="00FA76EB"/>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669986972">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u.alma.exlibrisgroup.com/view/action/uresolver.do?operation=resolveService&amp;package_service_id=3000459880002421&amp;institutionId=2421&amp;customerId=2415"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010002421&amp;institutionId=2421&amp;customerId=24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cid:image001.png@01D0EA4A.2BD679A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u.alma.exlibrisgroup.com/view/action/uresolver.do?operation=resolveService&amp;package_service_id=3000460120002421&amp;institutionId=2421&amp;customerId=2415"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eu.alma.exlibrisgroup.com/view/action/uresolver.do?operation=resolveService&amp;package_service_id=3000460150002421&amp;institutionId=2421&amp;customerId=241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4" Type="http://schemas.openxmlformats.org/officeDocument/2006/relationships/hyperlink" Target="http://eu.alma.exlibrisgroup.com/view/action/uresolver.do?operation=resolveService&amp;package_service_id=300045985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18</Pages>
  <Words>5882</Words>
  <Characters>33531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Glenn Behenna</cp:lastModifiedBy>
  <cp:revision>4</cp:revision>
  <cp:lastPrinted>2019-01-16T11:12:00Z</cp:lastPrinted>
  <dcterms:created xsi:type="dcterms:W3CDTF">2022-07-19T18:33:00Z</dcterms:created>
  <dcterms:modified xsi:type="dcterms:W3CDTF">2023-08-03T11:58:00Z</dcterms:modified>
</cp:coreProperties>
</file>