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B4D2C" w14:textId="7A30BA8F" w:rsidR="00927C28" w:rsidRDefault="00927C28" w:rsidP="00927C28">
      <w:pPr>
        <w:jc w:val="center"/>
        <w:rPr>
          <w:sz w:val="52"/>
          <w:szCs w:val="52"/>
        </w:rPr>
      </w:pPr>
      <w:r>
        <w:rPr>
          <w:sz w:val="52"/>
          <w:szCs w:val="52"/>
        </w:rPr>
        <w:t>Certificate of Higher Education Business Skills for the workplace</w:t>
      </w:r>
    </w:p>
    <w:p w14:paraId="3850C2BC" w14:textId="65067389" w:rsidR="00927C28" w:rsidRDefault="00927C28">
      <w:pPr>
        <w:rPr>
          <w:sz w:val="52"/>
          <w:szCs w:val="52"/>
        </w:rPr>
      </w:pPr>
      <w:r w:rsidRPr="00927C28">
        <w:rPr>
          <w:sz w:val="52"/>
          <w:szCs w:val="52"/>
        </w:rPr>
        <w:t>LCLM4006 Enterprise &amp; Entreprneurship</w:t>
      </w:r>
    </w:p>
    <w:p w14:paraId="3F776CC7" w14:textId="07BC9686" w:rsidR="00927C28" w:rsidRDefault="00927C28" w:rsidP="00927C28">
      <w:pPr>
        <w:jc w:val="center"/>
        <w:rPr>
          <w:sz w:val="52"/>
          <w:szCs w:val="52"/>
        </w:rPr>
      </w:pPr>
      <w:r>
        <w:rPr>
          <w:sz w:val="52"/>
          <w:szCs w:val="52"/>
        </w:rPr>
        <w:t>Business Plan</w:t>
      </w:r>
    </w:p>
    <w:p w14:paraId="09D1D159" w14:textId="773C12E0" w:rsidR="00927C28" w:rsidRDefault="00927C28" w:rsidP="00927C28">
      <w:pPr>
        <w:jc w:val="center"/>
        <w:rPr>
          <w:sz w:val="52"/>
          <w:szCs w:val="52"/>
        </w:rPr>
      </w:pPr>
      <w:r>
        <w:rPr>
          <w:sz w:val="52"/>
          <w:szCs w:val="52"/>
        </w:rPr>
        <w:t>Mohd Syafiq Bin Zolkeply</w:t>
      </w:r>
    </w:p>
    <w:p w14:paraId="481964C2" w14:textId="77777777" w:rsidR="00927C28" w:rsidRDefault="00927C28">
      <w:pPr>
        <w:rPr>
          <w:sz w:val="52"/>
          <w:szCs w:val="52"/>
        </w:rPr>
      </w:pPr>
    </w:p>
    <w:p w14:paraId="2716EC82" w14:textId="387CB4AA" w:rsidR="00927C28" w:rsidRDefault="00927C28" w:rsidP="00927C28">
      <w:pPr>
        <w:jc w:val="center"/>
        <w:rPr>
          <w:sz w:val="52"/>
          <w:szCs w:val="52"/>
        </w:rPr>
      </w:pPr>
      <w:r>
        <w:rPr>
          <w:sz w:val="52"/>
          <w:szCs w:val="52"/>
        </w:rPr>
        <w:t>Gabor Solt</w:t>
      </w:r>
    </w:p>
    <w:p w14:paraId="5D12D291" w14:textId="666D7186" w:rsidR="00927C28" w:rsidRDefault="00927C28" w:rsidP="00927C28">
      <w:pPr>
        <w:jc w:val="center"/>
        <w:rPr>
          <w:sz w:val="52"/>
          <w:szCs w:val="52"/>
        </w:rPr>
      </w:pPr>
      <w:r>
        <w:rPr>
          <w:sz w:val="52"/>
          <w:szCs w:val="52"/>
        </w:rPr>
        <w:t>2435917</w:t>
      </w:r>
    </w:p>
    <w:p w14:paraId="6EA5ADB9" w14:textId="77777777" w:rsidR="00927C28" w:rsidRDefault="00927C28">
      <w:pPr>
        <w:rPr>
          <w:sz w:val="52"/>
          <w:szCs w:val="52"/>
        </w:rPr>
      </w:pPr>
    </w:p>
    <w:p w14:paraId="53059A66" w14:textId="77777777" w:rsidR="00927C28" w:rsidRDefault="00927C28">
      <w:pPr>
        <w:rPr>
          <w:sz w:val="52"/>
          <w:szCs w:val="52"/>
        </w:rPr>
      </w:pPr>
    </w:p>
    <w:p w14:paraId="5A96BAD6" w14:textId="77777777" w:rsidR="00927C28" w:rsidRDefault="00927C28">
      <w:pPr>
        <w:rPr>
          <w:sz w:val="52"/>
          <w:szCs w:val="52"/>
        </w:rPr>
      </w:pPr>
    </w:p>
    <w:p w14:paraId="52FDAEEE" w14:textId="77777777" w:rsidR="00927C28" w:rsidRDefault="00927C28">
      <w:pPr>
        <w:rPr>
          <w:sz w:val="52"/>
          <w:szCs w:val="52"/>
        </w:rPr>
      </w:pPr>
    </w:p>
    <w:p w14:paraId="7480C74E" w14:textId="77777777" w:rsidR="00927C28" w:rsidRDefault="00927C28">
      <w:pPr>
        <w:rPr>
          <w:sz w:val="52"/>
          <w:szCs w:val="52"/>
        </w:rPr>
      </w:pPr>
    </w:p>
    <w:p w14:paraId="20AB6131" w14:textId="77777777" w:rsidR="00927C28" w:rsidRDefault="00927C28">
      <w:pPr>
        <w:rPr>
          <w:sz w:val="52"/>
          <w:szCs w:val="52"/>
        </w:rPr>
      </w:pPr>
    </w:p>
    <w:p w14:paraId="7A0A9C7C" w14:textId="77777777" w:rsidR="00927C28" w:rsidRDefault="00927C28">
      <w:pPr>
        <w:rPr>
          <w:sz w:val="52"/>
          <w:szCs w:val="52"/>
        </w:rPr>
      </w:pPr>
    </w:p>
    <w:p w14:paraId="2EDB00B2" w14:textId="77777777" w:rsidR="00927C28" w:rsidRDefault="00927C28">
      <w:pPr>
        <w:rPr>
          <w:sz w:val="52"/>
          <w:szCs w:val="52"/>
        </w:rPr>
      </w:pPr>
    </w:p>
    <w:p w14:paraId="3B136181" w14:textId="77777777" w:rsidR="00927C28" w:rsidRPr="00927C28" w:rsidRDefault="00927C28" w:rsidP="00927C28">
      <w:r w:rsidRPr="00927C28">
        <w:rPr>
          <w:b/>
          <w:bCs/>
        </w:rPr>
        <w:lastRenderedPageBreak/>
        <w:t>Executive Summary</w:t>
      </w:r>
    </w:p>
    <w:p w14:paraId="133F578E" w14:textId="77777777" w:rsidR="00927C28" w:rsidRDefault="00927C28" w:rsidP="00927C28"/>
    <w:p w14:paraId="61699E5B" w14:textId="680497C5" w:rsidR="00927C28" w:rsidRPr="00927C28" w:rsidRDefault="00927C28" w:rsidP="00927C28">
      <w:r w:rsidRPr="00927C28">
        <w:t xml:space="preserve">This business plan proposes the launch of </w:t>
      </w:r>
      <w:r w:rsidRPr="00927C28">
        <w:rPr>
          <w:b/>
          <w:bCs/>
        </w:rPr>
        <w:t>MatéH</w:t>
      </w:r>
      <w:r w:rsidRPr="00927C28">
        <w:rPr>
          <w:b/>
          <w:bCs/>
        </w:rPr>
        <w:t>ouse</w:t>
      </w:r>
      <w:r w:rsidRPr="00927C28">
        <w:t xml:space="preserve">, a specialty Maté tea shop designed to introduce and popularise traditional South American yerba maté culture within the UK market. The business aims to capitalise on the growing consumer demand for natural energy alternatives, wellness-oriented beverages, and culturally authentic experiences. </w:t>
      </w:r>
      <w:r w:rsidRPr="00927C28">
        <w:rPr>
          <w:b/>
          <w:bCs/>
        </w:rPr>
        <w:t>MatéH</w:t>
      </w:r>
      <w:r w:rsidRPr="00927C28">
        <w:rPr>
          <w:b/>
          <w:bCs/>
        </w:rPr>
        <w:t>ouse</w:t>
      </w:r>
      <w:r w:rsidRPr="00927C28">
        <w:t xml:space="preserve"> will operate as a modern tea lounge offering premium yerba maté drinks, both traditional and flavoured variations, alongside light healthy snacks.</w:t>
      </w:r>
    </w:p>
    <w:p w14:paraId="07D3EBAA" w14:textId="77777777" w:rsidR="00927C28" w:rsidRDefault="00927C28" w:rsidP="00927C28"/>
    <w:p w14:paraId="6D14AFF6" w14:textId="77777777" w:rsidR="00FC4CA2" w:rsidRDefault="00FC4CA2" w:rsidP="00927C28"/>
    <w:p w14:paraId="3B9DEE26" w14:textId="388F509F" w:rsidR="00927C28" w:rsidRPr="00927C28" w:rsidRDefault="00927C28" w:rsidP="00927C28">
      <w:r w:rsidRPr="00927C28">
        <w:t xml:space="preserve">The core value proposition of </w:t>
      </w:r>
      <w:r w:rsidRPr="00927C28">
        <w:rPr>
          <w:b/>
          <w:bCs/>
        </w:rPr>
        <w:t>MatéH</w:t>
      </w:r>
      <w:r w:rsidRPr="00927C28">
        <w:rPr>
          <w:b/>
          <w:bCs/>
        </w:rPr>
        <w:t>ouse</w:t>
      </w:r>
      <w:r w:rsidRPr="00927C28">
        <w:t xml:space="preserve"> is to provide a natural, plant-based energy drink alternative to coffee and synthetic energy beverages. Yerba maté contains caffeine, antioxidants, and essential nutrients, offering sustained energy without the crash commonly associated with coffee. By combining authentic preparation methods with a contemporary café atmosphere, the business will differentiate itself from conventional coffee shops and bubble tea outlets.</w:t>
      </w:r>
    </w:p>
    <w:p w14:paraId="5CA8D8B7" w14:textId="77777777" w:rsidR="00927C28" w:rsidRDefault="00927C28" w:rsidP="00927C28"/>
    <w:p w14:paraId="1538A143" w14:textId="77777777" w:rsidR="00FC4CA2" w:rsidRDefault="00FC4CA2" w:rsidP="00927C28"/>
    <w:p w14:paraId="75A23D79" w14:textId="1EA0ADCF" w:rsidR="00927C28" w:rsidRPr="00927C28" w:rsidRDefault="00927C28" w:rsidP="00927C28">
      <w:r w:rsidRPr="00927C28">
        <w:t xml:space="preserve">Market trends indicate a strong shift towards healthier lifestyles, specialty beverages, and experiential consumption among consumers aged 18–35. The primary target market includes university students, young professionals, fitness enthusiasts, and culturally curious consumers seeking new social experiences. </w:t>
      </w:r>
    </w:p>
    <w:p w14:paraId="2B249358" w14:textId="77777777" w:rsidR="00927C28" w:rsidRDefault="00927C28" w:rsidP="00927C28"/>
    <w:p w14:paraId="767C6E4E" w14:textId="77777777" w:rsidR="00FC4CA2" w:rsidRDefault="00FC4CA2" w:rsidP="00927C28"/>
    <w:p w14:paraId="35BB85AF" w14:textId="062C8F27" w:rsidR="00927C28" w:rsidRPr="00927C28" w:rsidRDefault="00927C28" w:rsidP="00927C28">
      <w:r w:rsidRPr="00927C28">
        <w:t>The business will adopt a lean start-up approach to minimise initial investment and reduce operational risk. Revenue streams will include in</w:t>
      </w:r>
      <w:r w:rsidRPr="00927C28">
        <w:t xml:space="preserve"> </w:t>
      </w:r>
      <w:r w:rsidRPr="00927C28">
        <w:t>store beverage sales, takeaway options, merchandise such as traditional gourds and bombillas, and online sales of packaged yerba maté. Financial projections estimate that the business can reach break</w:t>
      </w:r>
      <w:r w:rsidRPr="00927C28">
        <w:t xml:space="preserve"> </w:t>
      </w:r>
      <w:r w:rsidRPr="00927C28">
        <w:t>even within 18–24 months, supported by increasing demand for functional beverages and repeat customer loyalty.</w:t>
      </w:r>
    </w:p>
    <w:p w14:paraId="760469E1" w14:textId="77777777" w:rsidR="00927C28" w:rsidRPr="00927C28" w:rsidRDefault="00927C28" w:rsidP="00927C28"/>
    <w:p w14:paraId="4ADDA7E1" w14:textId="77777777" w:rsidR="00927C28" w:rsidRDefault="00927C28"/>
    <w:p w14:paraId="3438D7EE" w14:textId="77777777" w:rsidR="00D93DE7" w:rsidRDefault="00D93DE7"/>
    <w:p w14:paraId="0CD4DF5E" w14:textId="77777777" w:rsidR="00D93DE7" w:rsidRDefault="00D93DE7"/>
    <w:p w14:paraId="0B703CCF" w14:textId="77777777" w:rsidR="00D93DE7" w:rsidRDefault="00D93DE7"/>
    <w:p w14:paraId="11F1DBF7" w14:textId="77777777" w:rsidR="00D93DE7" w:rsidRDefault="00D93DE7"/>
    <w:p w14:paraId="6BE41132" w14:textId="6528102C" w:rsidR="00D93DE7" w:rsidRPr="00FC4CA2" w:rsidRDefault="00FC4CA2">
      <w:pPr>
        <w:rPr>
          <w:b/>
          <w:bCs/>
          <w:sz w:val="44"/>
          <w:szCs w:val="44"/>
        </w:rPr>
      </w:pPr>
      <w:r>
        <w:rPr>
          <w:b/>
          <w:bCs/>
          <w:sz w:val="44"/>
          <w:szCs w:val="44"/>
        </w:rPr>
        <w:t>T</w:t>
      </w:r>
      <w:r w:rsidRPr="00FC4CA2">
        <w:rPr>
          <w:b/>
          <w:bCs/>
          <w:sz w:val="44"/>
          <w:szCs w:val="44"/>
        </w:rPr>
        <w:t>able of content</w:t>
      </w:r>
    </w:p>
    <w:p w14:paraId="0A3F5893" w14:textId="77777777" w:rsidR="00FC4CA2" w:rsidRDefault="00FC4CA2">
      <w:pPr>
        <w:rPr>
          <w:sz w:val="40"/>
          <w:szCs w:val="40"/>
        </w:rPr>
      </w:pPr>
    </w:p>
    <w:p w14:paraId="296CE27A" w14:textId="3302B750" w:rsidR="00FC4CA2" w:rsidRPr="00FC4CA2" w:rsidRDefault="00FC4CA2">
      <w:pPr>
        <w:rPr>
          <w:sz w:val="40"/>
          <w:szCs w:val="40"/>
        </w:rPr>
      </w:pPr>
      <w:r w:rsidRPr="00FC4CA2">
        <w:rPr>
          <w:sz w:val="40"/>
          <w:szCs w:val="40"/>
        </w:rPr>
        <w:t>Executive Summary</w:t>
      </w:r>
    </w:p>
    <w:p w14:paraId="15D73684" w14:textId="77777777" w:rsidR="00FC4CA2" w:rsidRDefault="00FC4CA2">
      <w:pPr>
        <w:rPr>
          <w:sz w:val="40"/>
          <w:szCs w:val="40"/>
        </w:rPr>
      </w:pPr>
    </w:p>
    <w:p w14:paraId="77335022" w14:textId="3B35B115" w:rsidR="00FC4CA2" w:rsidRPr="00FC4CA2" w:rsidRDefault="00FC4CA2">
      <w:pPr>
        <w:rPr>
          <w:sz w:val="40"/>
          <w:szCs w:val="40"/>
        </w:rPr>
      </w:pPr>
      <w:r w:rsidRPr="00FC4CA2">
        <w:rPr>
          <w:sz w:val="40"/>
          <w:szCs w:val="40"/>
        </w:rPr>
        <w:t>Product Offering</w:t>
      </w:r>
    </w:p>
    <w:p w14:paraId="0E5C1922" w14:textId="77777777" w:rsidR="00FC4CA2" w:rsidRDefault="00FC4CA2">
      <w:pPr>
        <w:rPr>
          <w:sz w:val="40"/>
          <w:szCs w:val="40"/>
        </w:rPr>
      </w:pPr>
    </w:p>
    <w:p w14:paraId="1E44FD21" w14:textId="204190C8" w:rsidR="00FC4CA2" w:rsidRDefault="00FC4CA2">
      <w:pPr>
        <w:rPr>
          <w:sz w:val="40"/>
          <w:szCs w:val="40"/>
        </w:rPr>
      </w:pPr>
      <w:r w:rsidRPr="00FC4CA2">
        <w:rPr>
          <w:sz w:val="40"/>
          <w:szCs w:val="40"/>
        </w:rPr>
        <w:t xml:space="preserve">Legal format and management structure of the </w:t>
      </w:r>
    </w:p>
    <w:p w14:paraId="7C1FB33B" w14:textId="7C532F28" w:rsidR="00FC4CA2" w:rsidRPr="00FC4CA2" w:rsidRDefault="00FC4CA2">
      <w:pPr>
        <w:rPr>
          <w:sz w:val="40"/>
          <w:szCs w:val="40"/>
        </w:rPr>
      </w:pPr>
      <w:r w:rsidRPr="00FC4CA2">
        <w:rPr>
          <w:sz w:val="40"/>
          <w:szCs w:val="40"/>
        </w:rPr>
        <w:t>startup enterprise</w:t>
      </w:r>
    </w:p>
    <w:p w14:paraId="379312B6" w14:textId="77777777" w:rsidR="00FC4CA2" w:rsidRDefault="00FC4CA2">
      <w:pPr>
        <w:rPr>
          <w:sz w:val="40"/>
          <w:szCs w:val="40"/>
        </w:rPr>
      </w:pPr>
    </w:p>
    <w:p w14:paraId="08981B70" w14:textId="465B4C83" w:rsidR="00FC4CA2" w:rsidRPr="00FC4CA2" w:rsidRDefault="00FC4CA2">
      <w:pPr>
        <w:rPr>
          <w:sz w:val="40"/>
          <w:szCs w:val="40"/>
        </w:rPr>
      </w:pPr>
      <w:r w:rsidRPr="00FC4CA2">
        <w:rPr>
          <w:sz w:val="40"/>
          <w:szCs w:val="40"/>
        </w:rPr>
        <w:t xml:space="preserve">PESTEL analysis </w:t>
      </w:r>
    </w:p>
    <w:p w14:paraId="0102B143" w14:textId="77777777" w:rsidR="00FC4CA2" w:rsidRDefault="00FC4CA2">
      <w:pPr>
        <w:rPr>
          <w:sz w:val="40"/>
          <w:szCs w:val="40"/>
        </w:rPr>
      </w:pPr>
    </w:p>
    <w:p w14:paraId="334A15CF" w14:textId="7E3CE3F9" w:rsidR="00FC4CA2" w:rsidRPr="00FC4CA2" w:rsidRDefault="00FC4CA2">
      <w:pPr>
        <w:rPr>
          <w:sz w:val="40"/>
          <w:szCs w:val="40"/>
        </w:rPr>
      </w:pPr>
      <w:r w:rsidRPr="00FC4CA2">
        <w:rPr>
          <w:sz w:val="40"/>
          <w:szCs w:val="40"/>
        </w:rPr>
        <w:t>Explanation of the marketing strategies</w:t>
      </w:r>
    </w:p>
    <w:p w14:paraId="24A7E0D8" w14:textId="2ECA35A5" w:rsidR="00FC4CA2" w:rsidRPr="00FC4CA2" w:rsidRDefault="00FC4CA2">
      <w:pPr>
        <w:rPr>
          <w:sz w:val="40"/>
          <w:szCs w:val="40"/>
        </w:rPr>
      </w:pPr>
      <w:r w:rsidRPr="00FC4CA2">
        <w:rPr>
          <w:sz w:val="40"/>
          <w:szCs w:val="40"/>
        </w:rPr>
        <w:t>Specify the amount of fundings</w:t>
      </w:r>
    </w:p>
    <w:p w14:paraId="26446843" w14:textId="77777777" w:rsidR="00FC4CA2" w:rsidRDefault="00FC4CA2">
      <w:pPr>
        <w:rPr>
          <w:sz w:val="40"/>
          <w:szCs w:val="40"/>
        </w:rPr>
      </w:pPr>
    </w:p>
    <w:p w14:paraId="00C302A3" w14:textId="5F56F6BC" w:rsidR="00FC4CA2" w:rsidRPr="00FC4CA2" w:rsidRDefault="00FC4CA2">
      <w:pPr>
        <w:rPr>
          <w:sz w:val="40"/>
          <w:szCs w:val="40"/>
        </w:rPr>
      </w:pPr>
      <w:r w:rsidRPr="00FC4CA2">
        <w:rPr>
          <w:sz w:val="40"/>
          <w:szCs w:val="40"/>
        </w:rPr>
        <w:t>Reference List</w:t>
      </w:r>
    </w:p>
    <w:p w14:paraId="776A8F8D" w14:textId="77777777" w:rsidR="00FC4CA2" w:rsidRDefault="00FC4CA2">
      <w:pPr>
        <w:rPr>
          <w:sz w:val="40"/>
          <w:szCs w:val="40"/>
        </w:rPr>
      </w:pPr>
    </w:p>
    <w:p w14:paraId="4AA9753B" w14:textId="296088BD" w:rsidR="00FC4CA2" w:rsidRPr="00FC4CA2" w:rsidRDefault="00FC4CA2">
      <w:pPr>
        <w:rPr>
          <w:sz w:val="40"/>
          <w:szCs w:val="40"/>
        </w:rPr>
      </w:pPr>
      <w:r w:rsidRPr="00FC4CA2">
        <w:rPr>
          <w:sz w:val="40"/>
          <w:szCs w:val="40"/>
        </w:rPr>
        <w:t>Overview of your business idea</w:t>
      </w:r>
    </w:p>
    <w:p w14:paraId="3F276631" w14:textId="77777777" w:rsidR="00D93DE7" w:rsidRPr="00FC4CA2" w:rsidRDefault="00D93DE7">
      <w:pPr>
        <w:rPr>
          <w:sz w:val="40"/>
          <w:szCs w:val="40"/>
        </w:rPr>
      </w:pPr>
    </w:p>
    <w:p w14:paraId="37F29D42" w14:textId="77777777" w:rsidR="00D93DE7" w:rsidRDefault="00D93DE7"/>
    <w:p w14:paraId="42FBB156" w14:textId="15284B5C" w:rsidR="00D93DE7" w:rsidRPr="00D93DE7" w:rsidRDefault="00D93DE7" w:rsidP="00D93DE7">
      <w:pPr>
        <w:rPr>
          <w:sz w:val="28"/>
          <w:szCs w:val="28"/>
        </w:rPr>
      </w:pPr>
      <w:r w:rsidRPr="00D93DE7">
        <w:rPr>
          <w:b/>
          <w:bCs/>
          <w:sz w:val="28"/>
          <w:szCs w:val="28"/>
        </w:rPr>
        <w:t>Product Offering</w:t>
      </w:r>
    </w:p>
    <w:p w14:paraId="300CFF78" w14:textId="77777777" w:rsidR="00D93DE7" w:rsidRDefault="00D93DE7" w:rsidP="00D93DE7">
      <w:r w:rsidRPr="00D93DE7">
        <w:t>The primary product line will consist of:</w:t>
      </w:r>
    </w:p>
    <w:p w14:paraId="452A1ABC" w14:textId="77777777" w:rsidR="005C79DE" w:rsidRDefault="005C79DE" w:rsidP="00D93DE7">
      <w:pPr>
        <w:rPr>
          <w:b/>
          <w:bCs/>
          <w:u w:val="single"/>
        </w:rPr>
      </w:pPr>
    </w:p>
    <w:p w14:paraId="5279098D" w14:textId="503CBCF6" w:rsidR="00D93DE7" w:rsidRPr="00D93DE7" w:rsidRDefault="00D93DE7" w:rsidP="00D93DE7">
      <w:r w:rsidRPr="00D93DE7">
        <w:rPr>
          <w:b/>
          <w:bCs/>
          <w:u w:val="single"/>
        </w:rPr>
        <w:t>Traditional Yerba Maté</w:t>
      </w:r>
      <w:r w:rsidRPr="00D93DE7">
        <w:t xml:space="preserve"> – Prepared and served in authentic gourds with bombillas, maintaining cultural authenticity.</w:t>
      </w:r>
    </w:p>
    <w:p w14:paraId="7B740482" w14:textId="77777777" w:rsidR="005C79DE" w:rsidRDefault="005C79DE" w:rsidP="00D93DE7">
      <w:pPr>
        <w:ind w:right="480"/>
      </w:pPr>
    </w:p>
    <w:p w14:paraId="0870361A" w14:textId="0831D98F" w:rsidR="00D93DE7" w:rsidRPr="00D93DE7" w:rsidRDefault="00D93DE7" w:rsidP="00D93DE7">
      <w:pPr>
        <w:ind w:right="480"/>
      </w:pPr>
      <w:r>
        <w:t xml:space="preserve"> </w:t>
      </w:r>
      <w:r w:rsidRPr="00D93DE7">
        <w:rPr>
          <w:b/>
          <w:bCs/>
          <w:u w:val="single"/>
        </w:rPr>
        <w:t>F</w:t>
      </w:r>
      <w:r w:rsidRPr="00D93DE7">
        <w:rPr>
          <w:b/>
          <w:bCs/>
          <w:u w:val="single"/>
        </w:rPr>
        <w:t>l</w:t>
      </w:r>
      <w:r w:rsidRPr="00D93DE7">
        <w:rPr>
          <w:b/>
          <w:bCs/>
          <w:u w:val="single"/>
        </w:rPr>
        <w:t>avoured Maté Blends</w:t>
      </w:r>
      <w:r w:rsidRPr="00D93DE7">
        <w:t xml:space="preserve"> – Infused with natural flavours such as mint, citrus, berries,</w:t>
      </w:r>
      <w:r>
        <w:t xml:space="preserve"> </w:t>
      </w:r>
      <w:r w:rsidRPr="00D93DE7">
        <w:t>and ginger to appeal to mainstream tastes.</w:t>
      </w:r>
    </w:p>
    <w:p w14:paraId="5B795725" w14:textId="77777777" w:rsidR="005C79DE" w:rsidRDefault="005C79DE" w:rsidP="00D93DE7">
      <w:pPr>
        <w:ind w:right="480"/>
        <w:rPr>
          <w:b/>
          <w:bCs/>
          <w:u w:val="single"/>
        </w:rPr>
      </w:pPr>
    </w:p>
    <w:p w14:paraId="53D828AF" w14:textId="3423C640" w:rsidR="00D93DE7" w:rsidRPr="00D93DE7" w:rsidRDefault="00D93DE7" w:rsidP="00D93DE7">
      <w:pPr>
        <w:ind w:right="480"/>
      </w:pPr>
      <w:r w:rsidRPr="00D93DE7">
        <w:rPr>
          <w:b/>
          <w:bCs/>
          <w:u w:val="single"/>
        </w:rPr>
        <w:t>Cold Brew and Iced Maté</w:t>
      </w:r>
      <w:r w:rsidRPr="00D93DE7">
        <w:t xml:space="preserve"> – Designed for convenience and seasonal demand.</w:t>
      </w:r>
    </w:p>
    <w:p w14:paraId="09CDB84B" w14:textId="77777777" w:rsidR="005C79DE" w:rsidRDefault="005C79DE" w:rsidP="00D93DE7">
      <w:pPr>
        <w:ind w:right="480"/>
        <w:rPr>
          <w:b/>
          <w:bCs/>
          <w:u w:val="single"/>
        </w:rPr>
      </w:pPr>
    </w:p>
    <w:p w14:paraId="2A901D24" w14:textId="3B24B202" w:rsidR="00D93DE7" w:rsidRDefault="00D93DE7" w:rsidP="00D93DE7">
      <w:pPr>
        <w:ind w:right="480"/>
      </w:pPr>
      <w:r w:rsidRPr="00D93DE7">
        <w:rPr>
          <w:b/>
          <w:bCs/>
          <w:u w:val="single"/>
        </w:rPr>
        <w:t>Maté Lattes and Functional Blends</w:t>
      </w:r>
      <w:r w:rsidRPr="00D93DE7">
        <w:t xml:space="preserve"> – Combining maté with plant-based milk, collagen, or adaptogens to align with health and fitness trends.</w:t>
      </w:r>
    </w:p>
    <w:p w14:paraId="7F555885" w14:textId="77777777" w:rsidR="005C79DE" w:rsidRDefault="005C79DE" w:rsidP="00D93DE7">
      <w:pPr>
        <w:ind w:right="480"/>
        <w:rPr>
          <w:b/>
          <w:bCs/>
          <w:u w:val="single"/>
        </w:rPr>
      </w:pPr>
    </w:p>
    <w:p w14:paraId="08F550F3" w14:textId="591114BC" w:rsidR="00D93DE7" w:rsidRPr="00D93DE7" w:rsidRDefault="00D93DE7" w:rsidP="00D93DE7">
      <w:pPr>
        <w:ind w:right="480"/>
      </w:pPr>
      <w:r w:rsidRPr="00D93DE7">
        <w:rPr>
          <w:b/>
          <w:bCs/>
          <w:u w:val="single"/>
        </w:rPr>
        <w:t>Retail Products</w:t>
      </w:r>
      <w:r w:rsidRPr="00D93DE7">
        <w:t xml:space="preserve"> – Packaged yerba maté, branded gourds, bombillas, and reusable cups for home consumption.</w:t>
      </w:r>
    </w:p>
    <w:p w14:paraId="58181427" w14:textId="77777777" w:rsidR="005C79DE" w:rsidRDefault="005C79DE" w:rsidP="00D93DE7"/>
    <w:p w14:paraId="495E7544" w14:textId="2ECA1361" w:rsidR="00D93DE7" w:rsidRPr="00D93DE7" w:rsidRDefault="00D93DE7" w:rsidP="00D93DE7">
      <w:r w:rsidRPr="00D93DE7">
        <w:t>In addition to beverages, MateHaus will offer a limited menu of healthy snacks such as protein bars, vegan pastries, and light sandwiches to complement the drinks and increase average transaction value.</w:t>
      </w:r>
    </w:p>
    <w:p w14:paraId="70D1691F" w14:textId="77777777" w:rsidR="005C79DE" w:rsidRDefault="005C79DE" w:rsidP="00D93DE7">
      <w:pPr>
        <w:rPr>
          <w:b/>
          <w:bCs/>
          <w:sz w:val="28"/>
          <w:szCs w:val="28"/>
        </w:rPr>
      </w:pPr>
    </w:p>
    <w:p w14:paraId="2E75E143" w14:textId="1E565396" w:rsidR="00D93DE7" w:rsidRPr="00D93DE7" w:rsidRDefault="00D93DE7" w:rsidP="00D93DE7">
      <w:pPr>
        <w:rPr>
          <w:sz w:val="28"/>
          <w:szCs w:val="28"/>
        </w:rPr>
      </w:pPr>
      <w:r w:rsidRPr="00D93DE7">
        <w:rPr>
          <w:b/>
          <w:bCs/>
          <w:sz w:val="28"/>
          <w:szCs w:val="28"/>
        </w:rPr>
        <w:t>Service Concept</w:t>
      </w:r>
    </w:p>
    <w:p w14:paraId="604C1711" w14:textId="4B7384FB" w:rsidR="00D93DE7" w:rsidRPr="00D93DE7" w:rsidRDefault="00D93DE7" w:rsidP="00D93DE7">
      <w:r w:rsidRPr="00D93DE7">
        <w:t>Beyond selling beverages, MateHaus aims to create a cultural and social experience. The shop will be designed as a welcoming, community</w:t>
      </w:r>
      <w:r w:rsidR="005C79DE">
        <w:t xml:space="preserve"> </w:t>
      </w:r>
      <w:r w:rsidRPr="00D93DE7">
        <w:t>focused environment where customers can socialise, study, or work. Educational materials about the history and health benefits of yerba maté will be integrated into the branding, positioning the business not only as a retailer but also as a cultural ambassador of maté traditions.</w:t>
      </w:r>
    </w:p>
    <w:p w14:paraId="2F64EFDF" w14:textId="512BCC65" w:rsidR="00D93DE7" w:rsidRPr="00D93DE7" w:rsidRDefault="00D93DE7" w:rsidP="00D93DE7">
      <w:r w:rsidRPr="00D93DE7">
        <w:t>Digital integration will also form part of the service offering. Customers will be able to order via a mobile app for collection</w:t>
      </w:r>
      <w:r w:rsidR="005C79DE">
        <w:t>.</w:t>
      </w:r>
    </w:p>
    <w:p w14:paraId="468E9312" w14:textId="77777777" w:rsidR="00FC4CA2" w:rsidRDefault="00FC4CA2" w:rsidP="004306E3"/>
    <w:p w14:paraId="74DB4998" w14:textId="4D015109" w:rsidR="004306E3" w:rsidRPr="004306E3" w:rsidRDefault="004306E3" w:rsidP="004306E3">
      <w:pPr>
        <w:rPr>
          <w:sz w:val="28"/>
          <w:szCs w:val="28"/>
        </w:rPr>
      </w:pPr>
      <w:r w:rsidRPr="004306E3">
        <w:rPr>
          <w:b/>
          <w:bCs/>
          <w:sz w:val="28"/>
          <w:szCs w:val="28"/>
        </w:rPr>
        <w:t>Legal Structure</w:t>
      </w:r>
    </w:p>
    <w:p w14:paraId="3EC2D5BC" w14:textId="77777777" w:rsidR="004306E3" w:rsidRPr="004306E3" w:rsidRDefault="004306E3" w:rsidP="004306E3">
      <w:r w:rsidRPr="004306E3">
        <w:t>MateHaus will be established as a Private Limited Company (Ltd) in the United Kingdom. This legal structure has been selected due to its advantages in terms of limited liability, credibility, and growth potential. As a limited company, MateHaus will be recognised as a separate legal entity from its owners, meaning shareholders’ personal assets will be protected from business liabilities. This reduces financial risk for the founder while encouraging investment and long-term sustainability.</w:t>
      </w:r>
    </w:p>
    <w:p w14:paraId="170C52ED" w14:textId="77777777" w:rsidR="004306E3" w:rsidRPr="004306E3" w:rsidRDefault="004306E3" w:rsidP="004306E3">
      <w:r w:rsidRPr="004306E3">
        <w:t>Forming a limited company also enhances the professional image of the business when dealing with suppliers, landlords, financial institutions, and potential investors. Compared to operating as a sole trader or partnership, a limited company structure allows for easier expansion, the possibility of issuing shares, and improved access to external funding if the business scales in the future.</w:t>
      </w:r>
    </w:p>
    <w:p w14:paraId="2433D759" w14:textId="77777777" w:rsidR="004306E3" w:rsidRDefault="004306E3" w:rsidP="004306E3">
      <w:r w:rsidRPr="004306E3">
        <w:t>The company will be registered with Companies House and will comply with all relevant UK regulations, including food safety standards, health and safety legislation, employment law, and local council licensing requirements. Additionally, MateHaus will obtain necessary food hygiene certifications and public liability insurance prior to commencing operations.</w:t>
      </w:r>
    </w:p>
    <w:p w14:paraId="00F5EE8E" w14:textId="49D24F2A" w:rsidR="004306E3" w:rsidRPr="004306E3" w:rsidRDefault="004306E3" w:rsidP="004306E3">
      <w:r w:rsidRPr="004306E3">
        <w:rPr>
          <w:b/>
          <w:bCs/>
          <w:sz w:val="28"/>
          <w:szCs w:val="28"/>
        </w:rPr>
        <w:t>Ownership Structure</w:t>
      </w:r>
    </w:p>
    <w:p w14:paraId="1D6125DB" w14:textId="77777777" w:rsidR="004306E3" w:rsidRPr="004306E3" w:rsidRDefault="004306E3" w:rsidP="004306E3">
      <w:r w:rsidRPr="004306E3">
        <w:t>Initially, MateHaus will be founded and owned by one primary shareholder (the entrepreneur), who will retain majority control during the start-up phase. This structure ensures efficient decision-making and clear strategic direction. As the business grows, there may be opportunities to introduce additional shareholders or investors to support expansion.</w:t>
      </w:r>
    </w:p>
    <w:p w14:paraId="1CC0FE42" w14:textId="77777777" w:rsidR="004306E3" w:rsidRPr="004306E3" w:rsidRDefault="004306E3" w:rsidP="004306E3">
      <w:pPr>
        <w:rPr>
          <w:sz w:val="28"/>
          <w:szCs w:val="28"/>
        </w:rPr>
      </w:pPr>
      <w:r w:rsidRPr="004306E3">
        <w:rPr>
          <w:b/>
          <w:bCs/>
          <w:sz w:val="28"/>
          <w:szCs w:val="28"/>
        </w:rPr>
        <w:t>Management Structure</w:t>
      </w:r>
    </w:p>
    <w:p w14:paraId="716EF062" w14:textId="77777777" w:rsidR="004306E3" w:rsidRPr="004306E3" w:rsidRDefault="004306E3" w:rsidP="004306E3">
      <w:r w:rsidRPr="004306E3">
        <w:t>During the early stages, MateHaus will adopt a lean and flat management structure to minimise operational costs and promote flexibility. The founder will act as Managing Director, overseeing strategic planning, financial management, supplier relationships, and marketing activities.</w:t>
      </w:r>
    </w:p>
    <w:p w14:paraId="17AF9150" w14:textId="77777777" w:rsidR="004306E3" w:rsidRPr="004306E3" w:rsidRDefault="004306E3" w:rsidP="004306E3">
      <w:r w:rsidRPr="004306E3">
        <w:t>The operational team will consist of:</w:t>
      </w:r>
    </w:p>
    <w:p w14:paraId="040DDE13" w14:textId="66AAC611" w:rsidR="004306E3" w:rsidRPr="004306E3" w:rsidRDefault="004306E3" w:rsidP="004306E3">
      <w:r w:rsidRPr="004306E3">
        <w:rPr>
          <w:b/>
          <w:bCs/>
          <w:u w:val="single"/>
        </w:rPr>
        <w:t>Café Manager</w:t>
      </w:r>
      <w:r w:rsidRPr="004306E3">
        <w:rPr>
          <w:b/>
          <w:bCs/>
          <w:u w:val="single"/>
        </w:rPr>
        <w:t>.</w:t>
      </w:r>
      <w:r w:rsidRPr="004306E3">
        <w:t xml:space="preserve"> Responsible for day-to-day operations, staff supervision, stock control, and customer service standards.</w:t>
      </w:r>
    </w:p>
    <w:p w14:paraId="53F42CF2" w14:textId="77777777" w:rsidR="004306E3" w:rsidRDefault="004306E3" w:rsidP="004306E3">
      <w:r w:rsidRPr="004306E3">
        <w:rPr>
          <w:b/>
          <w:bCs/>
          <w:u w:val="single"/>
        </w:rPr>
        <w:t>Baristas/Service Staff</w:t>
      </w:r>
      <w:r w:rsidRPr="004306E3">
        <w:rPr>
          <w:b/>
          <w:bCs/>
          <w:u w:val="single"/>
        </w:rPr>
        <w:t>.</w:t>
      </w:r>
      <w:r>
        <w:t xml:space="preserve"> </w:t>
      </w:r>
      <w:r w:rsidRPr="004306E3">
        <w:t>Responsible for beverage preparation, food service, and maintaining hygiene standards.</w:t>
      </w:r>
    </w:p>
    <w:p w14:paraId="78DB9E84" w14:textId="77777777" w:rsidR="00D93DE7" w:rsidRDefault="00D93DE7"/>
    <w:p w14:paraId="10788C06" w14:textId="77777777" w:rsidR="004306E3" w:rsidRDefault="004306E3" w:rsidP="004306E3">
      <w:pPr>
        <w:rPr>
          <w:b/>
          <w:bCs/>
        </w:rPr>
      </w:pPr>
    </w:p>
    <w:p w14:paraId="6F679831" w14:textId="77777777" w:rsidR="0090433B" w:rsidRDefault="0090433B" w:rsidP="004306E3">
      <w:pPr>
        <w:rPr>
          <w:b/>
          <w:bCs/>
          <w:sz w:val="28"/>
          <w:szCs w:val="28"/>
        </w:rPr>
      </w:pPr>
    </w:p>
    <w:p w14:paraId="68977D2E" w14:textId="7B00F944" w:rsidR="004306E3" w:rsidRPr="004306E3" w:rsidRDefault="004306E3" w:rsidP="004306E3">
      <w:pPr>
        <w:rPr>
          <w:sz w:val="28"/>
          <w:szCs w:val="28"/>
        </w:rPr>
      </w:pPr>
      <w:r w:rsidRPr="004306E3">
        <w:rPr>
          <w:b/>
          <w:bCs/>
          <w:sz w:val="28"/>
          <w:szCs w:val="28"/>
        </w:rPr>
        <w:t>PESTEL Analysis</w:t>
      </w:r>
    </w:p>
    <w:p w14:paraId="5DDE11C3" w14:textId="77777777" w:rsidR="004306E3" w:rsidRPr="004306E3" w:rsidRDefault="004306E3" w:rsidP="004306E3">
      <w:r w:rsidRPr="004306E3">
        <w:t>A PESTEL analysis evaluates the external macro-environmental factors that may influence the success of MateHaus. Understanding these factors enables the business to develop effective marketing strategies and adapt proactively to environmental changes.</w:t>
      </w:r>
    </w:p>
    <w:p w14:paraId="4F74661D" w14:textId="77777777" w:rsidR="0090433B" w:rsidRDefault="0090433B" w:rsidP="004306E3">
      <w:pPr>
        <w:rPr>
          <w:b/>
          <w:bCs/>
          <w:sz w:val="28"/>
          <w:szCs w:val="28"/>
          <w:highlight w:val="cyan"/>
        </w:rPr>
      </w:pPr>
    </w:p>
    <w:p w14:paraId="7FF3FB39" w14:textId="74467E9E" w:rsidR="004306E3" w:rsidRDefault="004306E3" w:rsidP="004306E3">
      <w:pPr>
        <w:rPr>
          <w:sz w:val="28"/>
          <w:szCs w:val="28"/>
        </w:rPr>
      </w:pPr>
      <w:r w:rsidRPr="004306E3">
        <w:rPr>
          <w:b/>
          <w:bCs/>
          <w:sz w:val="28"/>
          <w:szCs w:val="28"/>
          <w:highlight w:val="cyan"/>
        </w:rPr>
        <w:t>Political Factors</w:t>
      </w:r>
    </w:p>
    <w:p w14:paraId="450AD358" w14:textId="4D8EF258" w:rsidR="004306E3" w:rsidRPr="004306E3" w:rsidRDefault="004306E3" w:rsidP="004306E3">
      <w:pPr>
        <w:rPr>
          <w:sz w:val="28"/>
          <w:szCs w:val="28"/>
        </w:rPr>
      </w:pPr>
      <w:r w:rsidRPr="004306E3">
        <w:t>Political factors include government policies, taxation, trade regulations, and public health initiatives. In the UK, food and beverage businesses must comply with strict food safety regulations and hygiene standards. MateHaus must adhere to local council licensing requirements, health inspections, and employment regulations.</w:t>
      </w:r>
    </w:p>
    <w:p w14:paraId="7054F158" w14:textId="77777777" w:rsidR="004306E3" w:rsidRPr="004306E3" w:rsidRDefault="004306E3" w:rsidP="004306E3">
      <w:r w:rsidRPr="004306E3">
        <w:t>In addition, increasing governmental focus on reducing sugar consumption and promoting healthier lifestyles creates opportunities for functional beverages such as yerba maté. Unlike high-sugar energy drinks, maté can be positioned as a natural and healthier alternative, aligning with public health campaigns.</w:t>
      </w:r>
    </w:p>
    <w:p w14:paraId="0C8C0739" w14:textId="77777777" w:rsidR="004306E3" w:rsidRPr="004306E3" w:rsidRDefault="004306E3" w:rsidP="004306E3">
      <w:r w:rsidRPr="004306E3">
        <w:t>Trade policies may also affect the import of yerba maté from South America. Changes in tariffs or supply chain disruptions could influence pricing and sourcing strategies. To mitigate this risk, MateHaus may diversify suppliers and establish reliable import partnerships.</w:t>
      </w:r>
    </w:p>
    <w:p w14:paraId="1550B007" w14:textId="77777777" w:rsidR="004306E3" w:rsidRPr="004306E3" w:rsidRDefault="004306E3" w:rsidP="004306E3">
      <w:pPr>
        <w:rPr>
          <w:sz w:val="28"/>
          <w:szCs w:val="28"/>
        </w:rPr>
      </w:pPr>
      <w:r w:rsidRPr="004306E3">
        <w:rPr>
          <w:b/>
          <w:bCs/>
          <w:sz w:val="28"/>
          <w:szCs w:val="28"/>
          <w:highlight w:val="yellow"/>
        </w:rPr>
        <w:t>Economic Factors</w:t>
      </w:r>
    </w:p>
    <w:p w14:paraId="48472F72" w14:textId="77777777" w:rsidR="004306E3" w:rsidRPr="004306E3" w:rsidRDefault="004306E3" w:rsidP="004306E3">
      <w:r w:rsidRPr="004306E3">
        <w:t>Economic conditions significantly influence consumer spending behaviour. Inflation, rising operational costs (rent, utilities, wages), and fluctuations in disposable income may affect demand for premium beverages.</w:t>
      </w:r>
    </w:p>
    <w:p w14:paraId="43E2167A" w14:textId="77777777" w:rsidR="004306E3" w:rsidRPr="004306E3" w:rsidRDefault="004306E3" w:rsidP="004306E3">
      <w:r w:rsidRPr="004306E3">
        <w:t>However, the specialty beverage market has shown resilience due to strong consumer habits related to coffee and café culture. MateHaus will adopt a competitive pricing strategy to remain affordable to students and young professionals, its primary target market. Additionally, offering different price tiers (traditional maté, premium blends, retail products) will diversify revenue streams and reduce economic risk.</w:t>
      </w:r>
    </w:p>
    <w:p w14:paraId="34DF1A30" w14:textId="77777777" w:rsidR="004306E3" w:rsidRPr="004306E3" w:rsidRDefault="004306E3" w:rsidP="004306E3">
      <w:r w:rsidRPr="004306E3">
        <w:t>Economic uncertainty may encourage consumers to seek affordable social experiences rather than expensive leisure activities, positioning MateHaus as a cost-effective lifestyle destination.</w:t>
      </w:r>
    </w:p>
    <w:p w14:paraId="718E3386" w14:textId="77777777" w:rsidR="0090433B" w:rsidRDefault="0090433B" w:rsidP="004306E3">
      <w:pPr>
        <w:rPr>
          <w:b/>
          <w:bCs/>
          <w:highlight w:val="green"/>
        </w:rPr>
      </w:pPr>
    </w:p>
    <w:p w14:paraId="0F474C8F" w14:textId="77777777" w:rsidR="0090433B" w:rsidRDefault="0090433B" w:rsidP="004306E3">
      <w:pPr>
        <w:rPr>
          <w:b/>
          <w:bCs/>
          <w:highlight w:val="green"/>
        </w:rPr>
      </w:pPr>
    </w:p>
    <w:p w14:paraId="60B5EB48" w14:textId="77777777" w:rsidR="0090433B" w:rsidRDefault="0090433B" w:rsidP="004306E3">
      <w:pPr>
        <w:rPr>
          <w:b/>
          <w:bCs/>
          <w:highlight w:val="green"/>
        </w:rPr>
      </w:pPr>
    </w:p>
    <w:p w14:paraId="08D6B0B9" w14:textId="77777777" w:rsidR="0090433B" w:rsidRDefault="0090433B" w:rsidP="004306E3">
      <w:pPr>
        <w:rPr>
          <w:b/>
          <w:bCs/>
          <w:highlight w:val="green"/>
        </w:rPr>
      </w:pPr>
    </w:p>
    <w:p w14:paraId="33526532" w14:textId="77777777" w:rsidR="0090433B" w:rsidRDefault="0090433B" w:rsidP="004306E3">
      <w:pPr>
        <w:rPr>
          <w:b/>
          <w:bCs/>
          <w:highlight w:val="green"/>
        </w:rPr>
      </w:pPr>
    </w:p>
    <w:p w14:paraId="17FC80D7" w14:textId="604ADECE" w:rsidR="004306E3" w:rsidRPr="004306E3" w:rsidRDefault="004306E3" w:rsidP="004306E3">
      <w:r w:rsidRPr="004306E3">
        <w:rPr>
          <w:b/>
          <w:bCs/>
          <w:highlight w:val="green"/>
        </w:rPr>
        <w:t>Social Factors</w:t>
      </w:r>
    </w:p>
    <w:p w14:paraId="38918DEC" w14:textId="77777777" w:rsidR="004306E3" w:rsidRPr="004306E3" w:rsidRDefault="004306E3" w:rsidP="004306E3">
      <w:r w:rsidRPr="004306E3">
        <w:t>Social trends strongly support the MateHaus concept. There is increasing consumer awareness of:</w:t>
      </w:r>
    </w:p>
    <w:p w14:paraId="36B00362" w14:textId="2BDC2D78" w:rsidR="004306E3" w:rsidRPr="004306E3" w:rsidRDefault="004306E3" w:rsidP="004306E3">
      <w:pPr>
        <w:rPr>
          <w:b/>
          <w:bCs/>
          <w:u w:val="single"/>
        </w:rPr>
      </w:pPr>
      <w:r w:rsidRPr="004306E3">
        <w:rPr>
          <w:b/>
          <w:bCs/>
          <w:u w:val="single"/>
        </w:rPr>
        <w:t>Health and wellness</w:t>
      </w:r>
    </w:p>
    <w:p w14:paraId="197EAA7C" w14:textId="2965CC91" w:rsidR="004306E3" w:rsidRPr="004306E3" w:rsidRDefault="004306E3" w:rsidP="004306E3">
      <w:pPr>
        <w:rPr>
          <w:b/>
          <w:bCs/>
          <w:u w:val="single"/>
        </w:rPr>
      </w:pPr>
      <w:r w:rsidRPr="004306E3">
        <w:rPr>
          <w:b/>
          <w:bCs/>
          <w:u w:val="single"/>
        </w:rPr>
        <w:t>Natural and plant</w:t>
      </w:r>
      <w:r w:rsidR="0090433B" w:rsidRPr="0090433B">
        <w:rPr>
          <w:b/>
          <w:bCs/>
          <w:u w:val="single"/>
        </w:rPr>
        <w:t xml:space="preserve"> </w:t>
      </w:r>
      <w:r w:rsidRPr="004306E3">
        <w:rPr>
          <w:b/>
          <w:bCs/>
          <w:u w:val="single"/>
        </w:rPr>
        <w:t>based products</w:t>
      </w:r>
    </w:p>
    <w:p w14:paraId="2B5F0F65" w14:textId="77777777" w:rsidR="004306E3" w:rsidRPr="004306E3" w:rsidRDefault="004306E3" w:rsidP="004306E3">
      <w:pPr>
        <w:rPr>
          <w:b/>
          <w:bCs/>
          <w:u w:val="single"/>
        </w:rPr>
      </w:pPr>
      <w:r w:rsidRPr="004306E3">
        <w:rPr>
          <w:b/>
          <w:bCs/>
          <w:u w:val="single"/>
        </w:rPr>
        <w:t>Cultural authenticity and global experiences</w:t>
      </w:r>
    </w:p>
    <w:p w14:paraId="78DE5FF1" w14:textId="77777777" w:rsidR="004306E3" w:rsidRPr="004306E3" w:rsidRDefault="004306E3" w:rsidP="004306E3">
      <w:pPr>
        <w:rPr>
          <w:b/>
          <w:bCs/>
          <w:u w:val="single"/>
        </w:rPr>
      </w:pPr>
      <w:r w:rsidRPr="004306E3">
        <w:rPr>
          <w:b/>
          <w:bCs/>
          <w:u w:val="single"/>
        </w:rPr>
        <w:t>Sustainable consumption</w:t>
      </w:r>
    </w:p>
    <w:p w14:paraId="18C43ED3" w14:textId="70934720" w:rsidR="004306E3" w:rsidRPr="004306E3" w:rsidRDefault="004306E3" w:rsidP="004306E3">
      <w:r>
        <w:t>y</w:t>
      </w:r>
      <w:r w:rsidRPr="004306E3">
        <w:t xml:space="preserve">ounger consumers, particularly Generation Z and Millennials, are more open to trying new beverage trends and are influenced by social media. The cultural storytelling aspect of yerba maté provides strong branding potential. </w:t>
      </w:r>
    </w:p>
    <w:p w14:paraId="09007352" w14:textId="77777777" w:rsidR="004306E3" w:rsidRPr="004306E3" w:rsidRDefault="004306E3" w:rsidP="004306E3">
      <w:pPr>
        <w:rPr>
          <w:sz w:val="28"/>
          <w:szCs w:val="28"/>
        </w:rPr>
      </w:pPr>
      <w:r w:rsidRPr="004306E3">
        <w:rPr>
          <w:b/>
          <w:bCs/>
          <w:sz w:val="28"/>
          <w:szCs w:val="28"/>
          <w:highlight w:val="magenta"/>
        </w:rPr>
        <w:t>Technological Factors</w:t>
      </w:r>
    </w:p>
    <w:p w14:paraId="2331110B" w14:textId="77777777" w:rsidR="004306E3" w:rsidRPr="004306E3" w:rsidRDefault="004306E3" w:rsidP="004306E3">
      <w:r w:rsidRPr="004306E3">
        <w:t>Technological developments play an important role in marketing and operations. Digital ordering systems, contactless payments, and mobile apps improve customer convenience and operational efficiency.</w:t>
      </w:r>
    </w:p>
    <w:p w14:paraId="1D42233D" w14:textId="77777777" w:rsidR="004306E3" w:rsidRPr="004306E3" w:rsidRDefault="004306E3" w:rsidP="004306E3">
      <w:pPr>
        <w:rPr>
          <w:b/>
          <w:bCs/>
          <w:u w:val="single"/>
        </w:rPr>
      </w:pPr>
      <w:r w:rsidRPr="004306E3">
        <w:rPr>
          <w:b/>
          <w:bCs/>
          <w:u w:val="single"/>
        </w:rPr>
        <w:t>MateHaus will adopt:</w:t>
      </w:r>
    </w:p>
    <w:p w14:paraId="1E0A039E" w14:textId="77777777" w:rsidR="004306E3" w:rsidRPr="004306E3" w:rsidRDefault="004306E3" w:rsidP="004306E3">
      <w:pPr>
        <w:rPr>
          <w:b/>
          <w:bCs/>
          <w:u w:val="single"/>
        </w:rPr>
      </w:pPr>
      <w:r w:rsidRPr="004306E3">
        <w:rPr>
          <w:b/>
          <w:bCs/>
          <w:u w:val="single"/>
        </w:rPr>
        <w:t>Online ordering for collection</w:t>
      </w:r>
    </w:p>
    <w:p w14:paraId="01397A33" w14:textId="77777777" w:rsidR="004306E3" w:rsidRPr="004306E3" w:rsidRDefault="004306E3" w:rsidP="004306E3">
      <w:pPr>
        <w:rPr>
          <w:b/>
          <w:bCs/>
          <w:u w:val="single"/>
        </w:rPr>
      </w:pPr>
      <w:r w:rsidRPr="004306E3">
        <w:rPr>
          <w:b/>
          <w:bCs/>
          <w:u w:val="single"/>
        </w:rPr>
        <w:t>Social media marketing (Instagram, TikTok)</w:t>
      </w:r>
    </w:p>
    <w:p w14:paraId="1511BA0A" w14:textId="77777777" w:rsidR="004306E3" w:rsidRPr="004306E3" w:rsidRDefault="004306E3" w:rsidP="004306E3">
      <w:pPr>
        <w:rPr>
          <w:b/>
          <w:bCs/>
          <w:u w:val="single"/>
        </w:rPr>
      </w:pPr>
      <w:r w:rsidRPr="004306E3">
        <w:rPr>
          <w:b/>
          <w:bCs/>
          <w:u w:val="single"/>
        </w:rPr>
        <w:t>Loyalty reward apps</w:t>
      </w:r>
    </w:p>
    <w:p w14:paraId="717477C7" w14:textId="77777777" w:rsidR="004306E3" w:rsidRPr="004306E3" w:rsidRDefault="004306E3" w:rsidP="004306E3">
      <w:r w:rsidRPr="004306E3">
        <w:t>Data analytics from digital platforms will help the business understand consumer behaviour and refine marketing strategies. Technology therefore enhances both customer reach and competitive advantage.</w:t>
      </w:r>
    </w:p>
    <w:p w14:paraId="3B8C1E28" w14:textId="77777777" w:rsidR="0090433B" w:rsidRDefault="0090433B" w:rsidP="004306E3">
      <w:pPr>
        <w:rPr>
          <w:b/>
          <w:bCs/>
          <w:color w:val="FFFFFF" w:themeColor="background1"/>
          <w:sz w:val="28"/>
          <w:szCs w:val="28"/>
          <w:highlight w:val="blue"/>
        </w:rPr>
      </w:pPr>
    </w:p>
    <w:p w14:paraId="53078A5B" w14:textId="77777777" w:rsidR="0090433B" w:rsidRDefault="0090433B" w:rsidP="004306E3">
      <w:pPr>
        <w:rPr>
          <w:b/>
          <w:bCs/>
          <w:color w:val="FFFFFF" w:themeColor="background1"/>
          <w:sz w:val="28"/>
          <w:szCs w:val="28"/>
          <w:highlight w:val="blue"/>
        </w:rPr>
      </w:pPr>
    </w:p>
    <w:p w14:paraId="1900FADE" w14:textId="77777777" w:rsidR="0090433B" w:rsidRDefault="0090433B" w:rsidP="004306E3">
      <w:pPr>
        <w:rPr>
          <w:b/>
          <w:bCs/>
          <w:color w:val="FFFFFF" w:themeColor="background1"/>
          <w:sz w:val="28"/>
          <w:szCs w:val="28"/>
          <w:highlight w:val="blue"/>
        </w:rPr>
      </w:pPr>
    </w:p>
    <w:p w14:paraId="31B0D3D8" w14:textId="77777777" w:rsidR="0090433B" w:rsidRDefault="0090433B" w:rsidP="004306E3">
      <w:pPr>
        <w:rPr>
          <w:b/>
          <w:bCs/>
          <w:color w:val="FFFFFF" w:themeColor="background1"/>
          <w:sz w:val="28"/>
          <w:szCs w:val="28"/>
          <w:highlight w:val="blue"/>
        </w:rPr>
      </w:pPr>
    </w:p>
    <w:p w14:paraId="2CD7725B" w14:textId="77777777" w:rsidR="0090433B" w:rsidRDefault="0090433B" w:rsidP="004306E3">
      <w:pPr>
        <w:rPr>
          <w:b/>
          <w:bCs/>
          <w:color w:val="FFFFFF" w:themeColor="background1"/>
          <w:sz w:val="28"/>
          <w:szCs w:val="28"/>
          <w:highlight w:val="blue"/>
        </w:rPr>
      </w:pPr>
    </w:p>
    <w:p w14:paraId="51F77005" w14:textId="67BBDB42" w:rsidR="004306E3" w:rsidRPr="004306E3" w:rsidRDefault="004306E3" w:rsidP="004306E3">
      <w:pPr>
        <w:rPr>
          <w:color w:val="FFFFFF" w:themeColor="background1"/>
          <w:sz w:val="28"/>
          <w:szCs w:val="28"/>
        </w:rPr>
      </w:pPr>
      <w:r w:rsidRPr="004306E3">
        <w:rPr>
          <w:b/>
          <w:bCs/>
          <w:color w:val="FFFFFF" w:themeColor="background1"/>
          <w:sz w:val="28"/>
          <w:szCs w:val="28"/>
          <w:highlight w:val="blue"/>
        </w:rPr>
        <w:t>Environmental Factors</w:t>
      </w:r>
    </w:p>
    <w:p w14:paraId="78319A92" w14:textId="77777777" w:rsidR="004306E3" w:rsidRPr="004306E3" w:rsidRDefault="004306E3" w:rsidP="004306E3">
      <w:r w:rsidRPr="004306E3">
        <w:t>Environmental sustainability is increasingly important in consumer purchasing decisions. MateHaus will adopt eco-friendly packaging, recyclable materials, and responsible sourcing of yerba maté. This aligns with environmental awareness trends and strengthens brand reputation.</w:t>
      </w:r>
    </w:p>
    <w:p w14:paraId="06E2EDD3" w14:textId="77777777" w:rsidR="004306E3" w:rsidRPr="004306E3" w:rsidRDefault="004306E3" w:rsidP="004306E3">
      <w:r w:rsidRPr="004306E3">
        <w:t>Energy-efficient equipment and waste-reduction practices will further support the enterprise’s sustainability goals. Marketing communication will highlight these environmentally responsible practices to appeal to ethically conscious consumers.</w:t>
      </w:r>
    </w:p>
    <w:p w14:paraId="4ACA6D27" w14:textId="77777777" w:rsidR="004306E3" w:rsidRPr="004306E3" w:rsidRDefault="004306E3" w:rsidP="004306E3"/>
    <w:p w14:paraId="52CA3F2B" w14:textId="77777777" w:rsidR="004306E3" w:rsidRPr="004306E3" w:rsidRDefault="004306E3" w:rsidP="004306E3"/>
    <w:p w14:paraId="33E631D5" w14:textId="77777777" w:rsidR="004306E3" w:rsidRPr="004306E3" w:rsidRDefault="004306E3" w:rsidP="004306E3">
      <w:pPr>
        <w:rPr>
          <w:color w:val="E8E8E8" w:themeColor="background2"/>
          <w:sz w:val="28"/>
          <w:szCs w:val="28"/>
        </w:rPr>
      </w:pPr>
      <w:r w:rsidRPr="004306E3">
        <w:rPr>
          <w:b/>
          <w:bCs/>
          <w:color w:val="E8E8E8" w:themeColor="background2"/>
          <w:sz w:val="28"/>
          <w:szCs w:val="28"/>
          <w:highlight w:val="red"/>
        </w:rPr>
        <w:t>Legal</w:t>
      </w:r>
      <w:r w:rsidRPr="004306E3">
        <w:rPr>
          <w:b/>
          <w:bCs/>
          <w:color w:val="E8E8E8" w:themeColor="background2"/>
          <w:sz w:val="28"/>
          <w:szCs w:val="28"/>
        </w:rPr>
        <w:t xml:space="preserve"> </w:t>
      </w:r>
      <w:r w:rsidRPr="004306E3">
        <w:rPr>
          <w:b/>
          <w:bCs/>
          <w:color w:val="E8E8E8" w:themeColor="background2"/>
          <w:sz w:val="28"/>
          <w:szCs w:val="28"/>
          <w:highlight w:val="red"/>
        </w:rPr>
        <w:t>Factors</w:t>
      </w:r>
    </w:p>
    <w:p w14:paraId="15A46D08" w14:textId="77777777" w:rsidR="004306E3" w:rsidRPr="004306E3" w:rsidRDefault="004306E3" w:rsidP="004306E3">
      <w:r w:rsidRPr="004306E3">
        <w:t>Legal compliance is essential in the food and beverage industry. MateHaus must comply with:</w:t>
      </w:r>
    </w:p>
    <w:p w14:paraId="37C1630A" w14:textId="77777777" w:rsidR="004306E3" w:rsidRPr="004306E3" w:rsidRDefault="004306E3" w:rsidP="004306E3">
      <w:pPr>
        <w:rPr>
          <w:b/>
          <w:bCs/>
          <w:u w:val="single"/>
        </w:rPr>
      </w:pPr>
      <w:r w:rsidRPr="004306E3">
        <w:rPr>
          <w:b/>
          <w:bCs/>
          <w:u w:val="single"/>
        </w:rPr>
        <w:t>Food hygiene regulations</w:t>
      </w:r>
    </w:p>
    <w:p w14:paraId="110138B9" w14:textId="77777777" w:rsidR="004306E3" w:rsidRPr="004306E3" w:rsidRDefault="004306E3" w:rsidP="004306E3">
      <w:pPr>
        <w:rPr>
          <w:b/>
          <w:bCs/>
          <w:u w:val="single"/>
        </w:rPr>
      </w:pPr>
      <w:r w:rsidRPr="004306E3">
        <w:rPr>
          <w:b/>
          <w:bCs/>
          <w:u w:val="single"/>
        </w:rPr>
        <w:t>Health and safety standards</w:t>
      </w:r>
    </w:p>
    <w:p w14:paraId="76E9CC9F" w14:textId="77777777" w:rsidR="004306E3" w:rsidRPr="004306E3" w:rsidRDefault="004306E3" w:rsidP="004306E3">
      <w:pPr>
        <w:rPr>
          <w:b/>
          <w:bCs/>
          <w:u w:val="single"/>
        </w:rPr>
      </w:pPr>
      <w:r w:rsidRPr="004306E3">
        <w:rPr>
          <w:b/>
          <w:bCs/>
          <w:u w:val="single"/>
        </w:rPr>
        <w:t>Employment law</w:t>
      </w:r>
    </w:p>
    <w:p w14:paraId="1C4E05B0" w14:textId="77777777" w:rsidR="004306E3" w:rsidRPr="004306E3" w:rsidRDefault="004306E3" w:rsidP="004306E3">
      <w:pPr>
        <w:rPr>
          <w:b/>
          <w:bCs/>
          <w:u w:val="single"/>
        </w:rPr>
      </w:pPr>
      <w:r w:rsidRPr="004306E3">
        <w:rPr>
          <w:b/>
          <w:bCs/>
          <w:u w:val="single"/>
        </w:rPr>
        <w:t>Advertising standards</w:t>
      </w:r>
    </w:p>
    <w:p w14:paraId="3BF3BB66" w14:textId="0BAD9155" w:rsidR="004306E3" w:rsidRPr="004306E3" w:rsidRDefault="004306E3" w:rsidP="004306E3">
      <w:r w:rsidRPr="004306E3">
        <w:t xml:space="preserve">Clear product labelling, transparent health claims, and ethical marketing will be essential to avoid legal risks. </w:t>
      </w:r>
    </w:p>
    <w:p w14:paraId="36800BD8" w14:textId="77777777" w:rsidR="0090433B" w:rsidRDefault="0090433B" w:rsidP="004306E3"/>
    <w:p w14:paraId="150CF5E3" w14:textId="77777777" w:rsidR="00FC4CA2" w:rsidRDefault="00FC4CA2" w:rsidP="0090433B">
      <w:pPr>
        <w:rPr>
          <w:b/>
          <w:bCs/>
          <w:sz w:val="28"/>
          <w:szCs w:val="28"/>
        </w:rPr>
      </w:pPr>
    </w:p>
    <w:p w14:paraId="4CA30CA1" w14:textId="66ACFA58" w:rsidR="0090433B" w:rsidRPr="0090433B" w:rsidRDefault="0090433B" w:rsidP="0090433B">
      <w:pPr>
        <w:rPr>
          <w:sz w:val="28"/>
          <w:szCs w:val="28"/>
        </w:rPr>
      </w:pPr>
      <w:r w:rsidRPr="0090433B">
        <w:rPr>
          <w:b/>
          <w:bCs/>
          <w:sz w:val="28"/>
          <w:szCs w:val="28"/>
        </w:rPr>
        <w:t>Marketing Strategies to Reach Customers</w:t>
      </w:r>
    </w:p>
    <w:p w14:paraId="314E6D19" w14:textId="77777777" w:rsidR="0090433B" w:rsidRPr="0090433B" w:rsidRDefault="0090433B" w:rsidP="0090433B">
      <w:pPr>
        <w:rPr>
          <w:sz w:val="28"/>
          <w:szCs w:val="28"/>
        </w:rPr>
      </w:pPr>
      <w:r w:rsidRPr="0090433B">
        <w:rPr>
          <w:b/>
          <w:bCs/>
          <w:sz w:val="28"/>
          <w:szCs w:val="28"/>
        </w:rPr>
        <w:t>Target Market Strategy</w:t>
      </w:r>
    </w:p>
    <w:p w14:paraId="474A651E" w14:textId="77777777" w:rsidR="0090433B" w:rsidRPr="0090433B" w:rsidRDefault="0090433B" w:rsidP="0090433B">
      <w:r w:rsidRPr="0090433B">
        <w:t>MateHaus will adopt a segmentation and targeting approach. The primary target segment consists of individuals aged 18–35 who are:</w:t>
      </w:r>
    </w:p>
    <w:p w14:paraId="43831CF6" w14:textId="77777777" w:rsidR="0090433B" w:rsidRPr="0090433B" w:rsidRDefault="0090433B" w:rsidP="0090433B">
      <w:pPr>
        <w:rPr>
          <w:b/>
          <w:bCs/>
          <w:u w:val="single"/>
        </w:rPr>
      </w:pPr>
      <w:r w:rsidRPr="0090433B">
        <w:rPr>
          <w:b/>
          <w:bCs/>
          <w:u w:val="single"/>
        </w:rPr>
        <w:t>Health-conscious and wellness-oriented</w:t>
      </w:r>
    </w:p>
    <w:p w14:paraId="332C3FFB" w14:textId="71862D41" w:rsidR="0090433B" w:rsidRPr="0090433B" w:rsidRDefault="0090433B" w:rsidP="0090433B">
      <w:pPr>
        <w:rPr>
          <w:b/>
          <w:bCs/>
          <w:u w:val="single"/>
        </w:rPr>
      </w:pPr>
      <w:r w:rsidRPr="0090433B">
        <w:rPr>
          <w:b/>
          <w:bCs/>
          <w:u w:val="single"/>
        </w:rPr>
        <w:t>Interested in natural energy alternatives</w:t>
      </w:r>
    </w:p>
    <w:p w14:paraId="439F4677" w14:textId="77777777" w:rsidR="0090433B" w:rsidRPr="0090433B" w:rsidRDefault="0090433B" w:rsidP="0090433B">
      <w:pPr>
        <w:rPr>
          <w:b/>
          <w:bCs/>
          <w:u w:val="single"/>
        </w:rPr>
      </w:pPr>
      <w:r w:rsidRPr="0090433B">
        <w:rPr>
          <w:b/>
          <w:bCs/>
          <w:u w:val="single"/>
        </w:rPr>
        <w:t>Active on social media</w:t>
      </w:r>
    </w:p>
    <w:p w14:paraId="7727CE10" w14:textId="77777777" w:rsidR="005C79DE" w:rsidRDefault="005C79DE" w:rsidP="0090433B">
      <w:pPr>
        <w:rPr>
          <w:b/>
          <w:bCs/>
          <w:u w:val="single"/>
        </w:rPr>
      </w:pPr>
    </w:p>
    <w:p w14:paraId="4271A46E" w14:textId="2790C023" w:rsidR="0090433B" w:rsidRPr="0090433B" w:rsidRDefault="0090433B" w:rsidP="0090433B">
      <w:pPr>
        <w:rPr>
          <w:sz w:val="28"/>
          <w:szCs w:val="28"/>
        </w:rPr>
      </w:pPr>
      <w:r w:rsidRPr="0090433B">
        <w:rPr>
          <w:b/>
          <w:bCs/>
          <w:sz w:val="28"/>
          <w:szCs w:val="28"/>
        </w:rPr>
        <w:lastRenderedPageBreak/>
        <w:t>Digital Marketing Strategy</w:t>
      </w:r>
    </w:p>
    <w:p w14:paraId="155A424E" w14:textId="77777777" w:rsidR="0090433B" w:rsidRPr="0090433B" w:rsidRDefault="0090433B" w:rsidP="0090433B">
      <w:r w:rsidRPr="0090433B">
        <w:t>Digital platforms will form the core of MateHaus’ promotional activities. Social media channels such as Instagram, TikTok, and Facebook will be used to:</w:t>
      </w:r>
    </w:p>
    <w:p w14:paraId="7F98E4DC" w14:textId="77777777" w:rsidR="005C79DE" w:rsidRDefault="005C79DE" w:rsidP="0090433B">
      <w:pPr>
        <w:rPr>
          <w:b/>
          <w:bCs/>
          <w:u w:val="single"/>
        </w:rPr>
      </w:pPr>
    </w:p>
    <w:p w14:paraId="355D713A" w14:textId="7A21D943" w:rsidR="0090433B" w:rsidRPr="0090433B" w:rsidRDefault="0090433B" w:rsidP="0090433B">
      <w:pPr>
        <w:rPr>
          <w:b/>
          <w:bCs/>
          <w:u w:val="single"/>
        </w:rPr>
      </w:pPr>
      <w:r w:rsidRPr="0090433B">
        <w:rPr>
          <w:b/>
          <w:bCs/>
          <w:u w:val="single"/>
        </w:rPr>
        <w:t xml:space="preserve">Share visually engaging content </w:t>
      </w:r>
    </w:p>
    <w:p w14:paraId="5CCD9C7B" w14:textId="77777777" w:rsidR="0090433B" w:rsidRPr="0090433B" w:rsidRDefault="0090433B" w:rsidP="0090433B">
      <w:pPr>
        <w:rPr>
          <w:b/>
          <w:bCs/>
          <w:u w:val="single"/>
        </w:rPr>
      </w:pPr>
      <w:r w:rsidRPr="0090433B">
        <w:rPr>
          <w:b/>
          <w:bCs/>
          <w:u w:val="single"/>
        </w:rPr>
        <w:t>Educate customers about the health benefits of yerba maté</w:t>
      </w:r>
    </w:p>
    <w:p w14:paraId="56F8EF6D" w14:textId="77777777" w:rsidR="0090433B" w:rsidRPr="0090433B" w:rsidRDefault="0090433B" w:rsidP="0090433B">
      <w:pPr>
        <w:rPr>
          <w:b/>
          <w:bCs/>
          <w:u w:val="single"/>
        </w:rPr>
      </w:pPr>
      <w:r w:rsidRPr="0090433B">
        <w:rPr>
          <w:b/>
          <w:bCs/>
          <w:u w:val="single"/>
        </w:rPr>
        <w:t>Promote limited-edition flavours and seasonal offers</w:t>
      </w:r>
    </w:p>
    <w:p w14:paraId="6FC60BCB" w14:textId="77777777" w:rsidR="005C79DE" w:rsidRDefault="005C79DE" w:rsidP="0090433B"/>
    <w:p w14:paraId="36AA215A" w14:textId="392C33A5" w:rsidR="0090433B" w:rsidRPr="0090433B" w:rsidRDefault="0090433B" w:rsidP="0090433B">
      <w:r w:rsidRPr="0090433B">
        <w:rPr>
          <w:b/>
          <w:bCs/>
          <w:sz w:val="28"/>
          <w:szCs w:val="28"/>
        </w:rPr>
        <w:t>Experiential and Community Marketing</w:t>
      </w:r>
    </w:p>
    <w:p w14:paraId="3266805E" w14:textId="77777777" w:rsidR="0090433B" w:rsidRPr="0090433B" w:rsidRDefault="0090433B" w:rsidP="0090433B">
      <w:r w:rsidRPr="0090433B">
        <w:t>MateHaus will differentiate itself through experiential marketing. The café will host:</w:t>
      </w:r>
    </w:p>
    <w:p w14:paraId="586E81D2" w14:textId="77777777" w:rsidR="005C79DE" w:rsidRDefault="005C79DE" w:rsidP="0090433B">
      <w:pPr>
        <w:rPr>
          <w:b/>
          <w:bCs/>
          <w:u w:val="single"/>
        </w:rPr>
      </w:pPr>
    </w:p>
    <w:p w14:paraId="318FD8AC" w14:textId="4D19235D" w:rsidR="0090433B" w:rsidRPr="0090433B" w:rsidRDefault="0090433B" w:rsidP="0090433B">
      <w:pPr>
        <w:rPr>
          <w:b/>
          <w:bCs/>
          <w:u w:val="single"/>
        </w:rPr>
      </w:pPr>
      <w:r w:rsidRPr="0090433B">
        <w:rPr>
          <w:b/>
          <w:bCs/>
          <w:u w:val="single"/>
        </w:rPr>
        <w:t>Maté tasting workshops</w:t>
      </w:r>
    </w:p>
    <w:p w14:paraId="7678000B" w14:textId="77777777" w:rsidR="0090433B" w:rsidRPr="0090433B" w:rsidRDefault="0090433B" w:rsidP="0090433B">
      <w:pPr>
        <w:rPr>
          <w:b/>
          <w:bCs/>
          <w:u w:val="single"/>
        </w:rPr>
      </w:pPr>
      <w:r w:rsidRPr="0090433B">
        <w:rPr>
          <w:b/>
          <w:bCs/>
          <w:u w:val="single"/>
        </w:rPr>
        <w:t>Cultural events celebrating South American traditions</w:t>
      </w:r>
    </w:p>
    <w:p w14:paraId="2B9695EB" w14:textId="77777777" w:rsidR="005C79DE" w:rsidRDefault="0090433B" w:rsidP="005C79DE">
      <w:r w:rsidRPr="0090433B">
        <w:t>These activities will transform the shop into a community hub rather than simply a beverage retailer</w:t>
      </w:r>
    </w:p>
    <w:p w14:paraId="4909CD2C" w14:textId="6E5770FD" w:rsidR="0090433B" w:rsidRPr="0090433B" w:rsidRDefault="0090433B" w:rsidP="005C79DE">
      <w:pPr>
        <w:rPr>
          <w:sz w:val="28"/>
          <w:szCs w:val="28"/>
        </w:rPr>
      </w:pPr>
      <w:r w:rsidRPr="0090433B">
        <w:rPr>
          <w:b/>
          <w:bCs/>
          <w:sz w:val="28"/>
          <w:szCs w:val="28"/>
        </w:rPr>
        <w:t>Pricing Strategy</w:t>
      </w:r>
    </w:p>
    <w:p w14:paraId="0729F9AC" w14:textId="293718B2" w:rsidR="0090433B" w:rsidRPr="0090433B" w:rsidRDefault="0090433B" w:rsidP="005C79DE">
      <w:r w:rsidRPr="0090433B">
        <w:t xml:space="preserve">MateHaus will adopt a competitive yet value-based pricing strategy. Prices will be comparable to specialty coffee shops, ensuring affordability for students while reflecting product quality and authenticity. </w:t>
      </w:r>
    </w:p>
    <w:p w14:paraId="7EC7A98D" w14:textId="08FDBD9C" w:rsidR="0090433B" w:rsidRPr="0090433B" w:rsidRDefault="0090433B" w:rsidP="0090433B">
      <w:pPr>
        <w:rPr>
          <w:sz w:val="28"/>
          <w:szCs w:val="28"/>
        </w:rPr>
      </w:pPr>
      <w:r w:rsidRPr="0090433B">
        <w:rPr>
          <w:b/>
          <w:bCs/>
          <w:sz w:val="28"/>
          <w:szCs w:val="28"/>
        </w:rPr>
        <w:t>Place and Distribution Strategy</w:t>
      </w:r>
    </w:p>
    <w:p w14:paraId="4A7EF0AC" w14:textId="77777777" w:rsidR="0090433B" w:rsidRPr="0090433B" w:rsidRDefault="0090433B" w:rsidP="0090433B">
      <w:r w:rsidRPr="0090433B">
        <w:t>The business location will be strategically selected near universities or high-footfall urban areas. Accessibility is essential to attract daily consumers.</w:t>
      </w:r>
    </w:p>
    <w:p w14:paraId="78E214D9" w14:textId="1BBF5632" w:rsidR="00A56820" w:rsidRPr="00A56820" w:rsidRDefault="00A56820" w:rsidP="00A56820">
      <w:pPr>
        <w:rPr>
          <w:sz w:val="28"/>
          <w:szCs w:val="28"/>
        </w:rPr>
      </w:pPr>
      <w:r w:rsidRPr="00A56820">
        <w:rPr>
          <w:b/>
          <w:bCs/>
          <w:sz w:val="28"/>
          <w:szCs w:val="28"/>
        </w:rPr>
        <w:t>Funding Requirements and Start-up Costs</w:t>
      </w:r>
    </w:p>
    <w:p w14:paraId="5F1A845F" w14:textId="6A550788" w:rsidR="00A56820" w:rsidRPr="00A56820" w:rsidRDefault="00A56820" w:rsidP="00A56820">
      <w:pPr>
        <w:rPr>
          <w:sz w:val="28"/>
          <w:szCs w:val="28"/>
        </w:rPr>
      </w:pPr>
      <w:r w:rsidRPr="00A56820">
        <w:rPr>
          <w:b/>
          <w:bCs/>
          <w:sz w:val="28"/>
          <w:szCs w:val="28"/>
        </w:rPr>
        <w:t>Required Funding</w:t>
      </w:r>
    </w:p>
    <w:p w14:paraId="7C72295E" w14:textId="77777777" w:rsidR="00A56820" w:rsidRPr="00A56820" w:rsidRDefault="00A56820" w:rsidP="00A56820">
      <w:r w:rsidRPr="00A56820">
        <w:t>To successfully establish MateHaus as a specialty yerba maté tea shop, an estimated £60,000 in start-up capital is required. This amount has been calculated to cover initial fixed costs, operational setup, working capital, and marketing expenses during the launch phase.</w:t>
      </w:r>
    </w:p>
    <w:p w14:paraId="0AE3827D" w14:textId="77777777" w:rsidR="00A56820" w:rsidRPr="00A56820" w:rsidRDefault="00A56820" w:rsidP="00A56820">
      <w:r w:rsidRPr="00A56820">
        <w:t>The funding will ensure that the business can operate sustainably during its first months, before reaching break-even point, which is projected within 18–24 months.</w:t>
      </w:r>
    </w:p>
    <w:p w14:paraId="0B2A4647" w14:textId="3D4F5FFD" w:rsidR="00A56820" w:rsidRPr="00A56820" w:rsidRDefault="00A56820" w:rsidP="00A56820">
      <w:pPr>
        <w:rPr>
          <w:sz w:val="28"/>
          <w:szCs w:val="28"/>
        </w:rPr>
      </w:pPr>
      <w:r w:rsidRPr="00A56820">
        <w:rPr>
          <w:b/>
          <w:bCs/>
          <w:sz w:val="28"/>
          <w:szCs w:val="28"/>
        </w:rPr>
        <w:lastRenderedPageBreak/>
        <w:t>Sources of Funding</w:t>
      </w:r>
    </w:p>
    <w:p w14:paraId="36DFB502" w14:textId="77777777" w:rsidR="00A56820" w:rsidRPr="00A56820" w:rsidRDefault="00A56820" w:rsidP="00A56820">
      <w:r w:rsidRPr="00A56820">
        <w:t>The proposed funding structure is as follows:</w:t>
      </w:r>
    </w:p>
    <w:p w14:paraId="2BDC16F6" w14:textId="1F91DF03" w:rsidR="00A56820" w:rsidRPr="00A56820" w:rsidRDefault="00A56820" w:rsidP="00A56820">
      <w:pPr>
        <w:rPr>
          <w:b/>
          <w:bCs/>
          <w:u w:val="single"/>
        </w:rPr>
      </w:pPr>
      <w:r w:rsidRPr="00A56820">
        <w:rPr>
          <w:b/>
          <w:bCs/>
          <w:u w:val="single"/>
        </w:rPr>
        <w:t xml:space="preserve">£25,000 – Personal Investment </w:t>
      </w:r>
    </w:p>
    <w:p w14:paraId="316DFA0B" w14:textId="43D45681" w:rsidR="00A56820" w:rsidRPr="00A56820" w:rsidRDefault="00A56820" w:rsidP="00A56820">
      <w:pPr>
        <w:rPr>
          <w:b/>
          <w:bCs/>
          <w:u w:val="single"/>
        </w:rPr>
      </w:pPr>
      <w:r w:rsidRPr="00A56820">
        <w:rPr>
          <w:b/>
          <w:bCs/>
          <w:u w:val="single"/>
        </w:rPr>
        <w:t>£25,000 – Small Business Bank Loan</w:t>
      </w:r>
      <w:r w:rsidRPr="00A56820">
        <w:rPr>
          <w:b/>
          <w:bCs/>
          <w:u w:val="single"/>
        </w:rPr>
        <w:br/>
        <w:t>£10,000</w:t>
      </w:r>
      <w:r>
        <w:rPr>
          <w:b/>
          <w:bCs/>
          <w:u w:val="single"/>
        </w:rPr>
        <w:t xml:space="preserve"> -</w:t>
      </w:r>
      <w:r w:rsidRPr="00A56820">
        <w:rPr>
          <w:b/>
          <w:bCs/>
          <w:u w:val="single"/>
        </w:rPr>
        <w:t xml:space="preserve"> Family Investment </w:t>
      </w:r>
    </w:p>
    <w:p w14:paraId="6C85DFB0" w14:textId="77777777" w:rsidR="005C79DE" w:rsidRDefault="005C79DE" w:rsidP="00A56820"/>
    <w:p w14:paraId="4E8EE3E7" w14:textId="440770F9" w:rsidR="00A56820" w:rsidRPr="00A56820" w:rsidRDefault="00A56820" w:rsidP="00A56820">
      <w:pPr>
        <w:rPr>
          <w:sz w:val="28"/>
          <w:szCs w:val="28"/>
        </w:rPr>
      </w:pPr>
      <w:r w:rsidRPr="00A56820">
        <w:rPr>
          <w:b/>
          <w:bCs/>
          <w:sz w:val="28"/>
          <w:szCs w:val="28"/>
        </w:rPr>
        <w:t>Main Start-up Expenses (First Month)</w:t>
      </w:r>
    </w:p>
    <w:p w14:paraId="4844AACE" w14:textId="77777777" w:rsidR="00A56820" w:rsidRPr="00A56820" w:rsidRDefault="00A56820" w:rsidP="00A56820">
      <w:r w:rsidRPr="00A56820">
        <w:rPr>
          <w:b/>
          <w:bCs/>
        </w:rPr>
        <w:t>1. Premises and Rent – £8,000</w:t>
      </w:r>
    </w:p>
    <w:p w14:paraId="2B3C1B0A" w14:textId="77777777" w:rsidR="00A56820" w:rsidRPr="00A56820" w:rsidRDefault="00A56820" w:rsidP="00A56820">
      <w:r w:rsidRPr="00A56820">
        <w:rPr>
          <w:b/>
          <w:bCs/>
        </w:rPr>
        <w:t>2. Renovation and Interior Design – £10,000</w:t>
      </w:r>
    </w:p>
    <w:p w14:paraId="77F6CA6C" w14:textId="77777777" w:rsidR="00A56820" w:rsidRPr="00A56820" w:rsidRDefault="00A56820" w:rsidP="00A56820">
      <w:pPr>
        <w:rPr>
          <w:sz w:val="28"/>
          <w:szCs w:val="28"/>
        </w:rPr>
      </w:pPr>
      <w:r w:rsidRPr="00A56820">
        <w:rPr>
          <w:b/>
          <w:bCs/>
          <w:sz w:val="28"/>
          <w:szCs w:val="28"/>
        </w:rPr>
        <w:t>3. Equipment – £12,000</w:t>
      </w:r>
    </w:p>
    <w:p w14:paraId="6430A081" w14:textId="77777777" w:rsidR="00A56820" w:rsidRPr="00A56820" w:rsidRDefault="00A56820" w:rsidP="00A56820">
      <w:r w:rsidRPr="00A56820">
        <w:t>Major equipment expenses include:</w:t>
      </w:r>
    </w:p>
    <w:p w14:paraId="2EAC2D89" w14:textId="77777777" w:rsidR="00A56820" w:rsidRPr="00A56820" w:rsidRDefault="00A56820" w:rsidP="00A56820">
      <w:pPr>
        <w:rPr>
          <w:b/>
          <w:bCs/>
          <w:u w:val="single"/>
        </w:rPr>
      </w:pPr>
      <w:r w:rsidRPr="00A56820">
        <w:rPr>
          <w:b/>
          <w:bCs/>
          <w:u w:val="single"/>
        </w:rPr>
        <w:t>Commercial beverage preparation equipment</w:t>
      </w:r>
    </w:p>
    <w:p w14:paraId="1E5BB1B2" w14:textId="77777777" w:rsidR="00A56820" w:rsidRPr="00A56820" w:rsidRDefault="00A56820" w:rsidP="00A56820">
      <w:pPr>
        <w:rPr>
          <w:b/>
          <w:bCs/>
          <w:u w:val="single"/>
        </w:rPr>
      </w:pPr>
      <w:r w:rsidRPr="00A56820">
        <w:rPr>
          <w:b/>
          <w:bCs/>
          <w:u w:val="single"/>
        </w:rPr>
        <w:t>Refrigeration units</w:t>
      </w:r>
    </w:p>
    <w:p w14:paraId="6848045E" w14:textId="77777777" w:rsidR="00A56820" w:rsidRPr="00A56820" w:rsidRDefault="00A56820" w:rsidP="00A56820">
      <w:pPr>
        <w:rPr>
          <w:b/>
          <w:bCs/>
          <w:u w:val="single"/>
        </w:rPr>
      </w:pPr>
      <w:r w:rsidRPr="00A56820">
        <w:rPr>
          <w:b/>
          <w:bCs/>
          <w:u w:val="single"/>
        </w:rPr>
        <w:t>Furniture and fixtures</w:t>
      </w:r>
    </w:p>
    <w:p w14:paraId="36CDAF2D" w14:textId="20B43760" w:rsidR="00A56820" w:rsidRPr="00A56820" w:rsidRDefault="00A56820" w:rsidP="00A56820">
      <w:pPr>
        <w:rPr>
          <w:sz w:val="28"/>
          <w:szCs w:val="28"/>
        </w:rPr>
      </w:pPr>
      <w:r w:rsidRPr="00A56820">
        <w:rPr>
          <w:b/>
          <w:bCs/>
          <w:sz w:val="28"/>
          <w:szCs w:val="28"/>
        </w:rPr>
        <w:t>4. Initial Inventory – £5,000</w:t>
      </w:r>
    </w:p>
    <w:p w14:paraId="7BCC560C" w14:textId="77777777" w:rsidR="00A56820" w:rsidRPr="00A56820" w:rsidRDefault="00A56820" w:rsidP="00A56820">
      <w:pPr>
        <w:rPr>
          <w:sz w:val="28"/>
          <w:szCs w:val="28"/>
        </w:rPr>
      </w:pPr>
      <w:r w:rsidRPr="00A56820">
        <w:rPr>
          <w:b/>
          <w:bCs/>
          <w:sz w:val="28"/>
          <w:szCs w:val="28"/>
        </w:rPr>
        <w:t>5. Licences, Insurance, and Registration – £3,000</w:t>
      </w:r>
    </w:p>
    <w:p w14:paraId="4A414C4C" w14:textId="77777777" w:rsidR="00A56820" w:rsidRPr="00A56820" w:rsidRDefault="00A56820" w:rsidP="00A56820">
      <w:pPr>
        <w:rPr>
          <w:sz w:val="28"/>
          <w:szCs w:val="28"/>
        </w:rPr>
      </w:pPr>
      <w:r w:rsidRPr="00A56820">
        <w:rPr>
          <w:b/>
          <w:bCs/>
          <w:sz w:val="28"/>
          <w:szCs w:val="28"/>
        </w:rPr>
        <w:t>6. Marketing and Launch Campaign – £4,000</w:t>
      </w:r>
    </w:p>
    <w:p w14:paraId="412FEFE6" w14:textId="77777777" w:rsidR="00A56820" w:rsidRPr="00A56820" w:rsidRDefault="00A56820" w:rsidP="00A56820">
      <w:r w:rsidRPr="00A56820">
        <w:t>This includes:</w:t>
      </w:r>
    </w:p>
    <w:p w14:paraId="6553BDC2" w14:textId="77777777" w:rsidR="00A56820" w:rsidRPr="00A56820" w:rsidRDefault="00A56820" w:rsidP="00A56820">
      <w:pPr>
        <w:rPr>
          <w:b/>
          <w:bCs/>
          <w:u w:val="single"/>
        </w:rPr>
      </w:pPr>
      <w:r w:rsidRPr="00A56820">
        <w:rPr>
          <w:b/>
          <w:bCs/>
          <w:u w:val="single"/>
        </w:rPr>
        <w:t>Social media advertising</w:t>
      </w:r>
    </w:p>
    <w:p w14:paraId="17AC8A34" w14:textId="77777777" w:rsidR="00A56820" w:rsidRPr="00A56820" w:rsidRDefault="00A56820" w:rsidP="00A56820">
      <w:pPr>
        <w:rPr>
          <w:b/>
          <w:bCs/>
          <w:u w:val="single"/>
        </w:rPr>
      </w:pPr>
      <w:r w:rsidRPr="00A56820">
        <w:rPr>
          <w:b/>
          <w:bCs/>
          <w:u w:val="single"/>
        </w:rPr>
        <w:t>Website development</w:t>
      </w:r>
    </w:p>
    <w:p w14:paraId="17AB5B3D" w14:textId="77777777" w:rsidR="00A56820" w:rsidRPr="00A56820" w:rsidRDefault="00A56820" w:rsidP="00A56820">
      <w:pPr>
        <w:rPr>
          <w:sz w:val="28"/>
          <w:szCs w:val="28"/>
        </w:rPr>
      </w:pPr>
      <w:r w:rsidRPr="00A56820">
        <w:rPr>
          <w:b/>
          <w:bCs/>
          <w:sz w:val="28"/>
          <w:szCs w:val="28"/>
        </w:rPr>
        <w:t>7. Staff Wages (First Month Working Capital) – £8,000</w:t>
      </w:r>
    </w:p>
    <w:p w14:paraId="2CE6548D" w14:textId="77777777" w:rsidR="00A56820" w:rsidRPr="00A56820" w:rsidRDefault="00A56820" w:rsidP="00A56820">
      <w:pPr>
        <w:rPr>
          <w:sz w:val="28"/>
          <w:szCs w:val="28"/>
        </w:rPr>
      </w:pPr>
      <w:r w:rsidRPr="00A56820">
        <w:rPr>
          <w:b/>
          <w:bCs/>
          <w:sz w:val="28"/>
          <w:szCs w:val="28"/>
        </w:rPr>
        <w:t>8. Contingency Fund – £10,000</w:t>
      </w:r>
    </w:p>
    <w:p w14:paraId="1659273B" w14:textId="77777777" w:rsidR="005C79DE" w:rsidRDefault="005C79DE" w:rsidP="005C79DE">
      <w:pPr>
        <w:rPr>
          <w:b/>
          <w:bCs/>
          <w:sz w:val="28"/>
          <w:szCs w:val="28"/>
        </w:rPr>
      </w:pPr>
    </w:p>
    <w:p w14:paraId="309A4F1C" w14:textId="77777777" w:rsidR="005C79DE" w:rsidRDefault="005C79DE" w:rsidP="005C79DE">
      <w:pPr>
        <w:rPr>
          <w:b/>
          <w:bCs/>
          <w:sz w:val="28"/>
          <w:szCs w:val="28"/>
        </w:rPr>
      </w:pPr>
    </w:p>
    <w:p w14:paraId="7CC41BCE" w14:textId="77777777" w:rsidR="005C79DE" w:rsidRDefault="005C79DE" w:rsidP="005C79DE">
      <w:pPr>
        <w:rPr>
          <w:b/>
          <w:bCs/>
          <w:sz w:val="28"/>
          <w:szCs w:val="28"/>
        </w:rPr>
      </w:pPr>
    </w:p>
    <w:p w14:paraId="5DECBF61" w14:textId="77777777" w:rsidR="005C79DE" w:rsidRDefault="005C79DE" w:rsidP="005C79DE">
      <w:pPr>
        <w:rPr>
          <w:b/>
          <w:bCs/>
          <w:sz w:val="28"/>
          <w:szCs w:val="28"/>
        </w:rPr>
      </w:pPr>
    </w:p>
    <w:p w14:paraId="0EE45011" w14:textId="77777777" w:rsidR="005C79DE" w:rsidRDefault="005C79DE" w:rsidP="005C79DE">
      <w:pPr>
        <w:rPr>
          <w:b/>
          <w:bCs/>
          <w:sz w:val="28"/>
          <w:szCs w:val="28"/>
        </w:rPr>
      </w:pPr>
    </w:p>
    <w:p w14:paraId="1E9EC888" w14:textId="5E76CEB1" w:rsidR="005C79DE" w:rsidRPr="005C79DE" w:rsidRDefault="005C79DE" w:rsidP="005C79DE">
      <w:pPr>
        <w:rPr>
          <w:sz w:val="28"/>
          <w:szCs w:val="28"/>
        </w:rPr>
      </w:pPr>
      <w:r w:rsidRPr="005C79DE">
        <w:rPr>
          <w:b/>
          <w:bCs/>
          <w:sz w:val="28"/>
          <w:szCs w:val="28"/>
        </w:rPr>
        <w:lastRenderedPageBreak/>
        <w:t>References</w:t>
      </w:r>
    </w:p>
    <w:p w14:paraId="4BE5EC23" w14:textId="25C9E7E2" w:rsidR="005C79DE" w:rsidRPr="005C79DE" w:rsidRDefault="005C79DE" w:rsidP="005C79DE">
      <w:pPr>
        <w:rPr>
          <w:u w:val="single"/>
        </w:rPr>
      </w:pPr>
      <w:r w:rsidRPr="005C79DE">
        <w:rPr>
          <w:u w:val="single"/>
        </w:rPr>
        <w:t>Burns, P. (2016) Entrepreneurship and small business: Start-up, growth and maturity. 4th edn. London: Palgrave Macmillan.</w:t>
      </w:r>
    </w:p>
    <w:p w14:paraId="0BD8F3D2" w14:textId="77777777" w:rsidR="005C79DE" w:rsidRPr="005C79DE" w:rsidRDefault="005C79DE" w:rsidP="005C79DE">
      <w:pPr>
        <w:rPr>
          <w:u w:val="single"/>
        </w:rPr>
      </w:pPr>
      <w:r w:rsidRPr="005C79DE">
        <w:rPr>
          <w:u w:val="single"/>
        </w:rPr>
        <w:t>Companies House (2023) Set up a private limited company. Available at: </w:t>
      </w:r>
      <w:hyperlink r:id="rId10" w:tgtFrame="_blank" w:history="1">
        <w:r w:rsidRPr="005C79DE">
          <w:rPr>
            <w:rStyle w:val="Hyperlink"/>
          </w:rPr>
          <w:t>https://www.gov.uk/limited-company-formation</w:t>
        </w:r>
      </w:hyperlink>
      <w:r w:rsidRPr="005C79DE">
        <w:rPr>
          <w:u w:val="single"/>
        </w:rPr>
        <w:t> (Accessed: 25 February 2026).</w:t>
      </w:r>
    </w:p>
    <w:p w14:paraId="4F2D312D" w14:textId="77777777" w:rsidR="005C79DE" w:rsidRPr="005C79DE" w:rsidRDefault="005C79DE" w:rsidP="005C79DE">
      <w:pPr>
        <w:rPr>
          <w:u w:val="single"/>
        </w:rPr>
      </w:pPr>
      <w:r w:rsidRPr="005C79DE">
        <w:rPr>
          <w:u w:val="single"/>
        </w:rPr>
        <w:t>Kotler, P. and Keller, K.L. (2016) Marketing management. 15th edn. Harlow: Pearson Education.</w:t>
      </w:r>
    </w:p>
    <w:p w14:paraId="700618A2" w14:textId="77777777" w:rsidR="005C79DE" w:rsidRPr="005C79DE" w:rsidRDefault="005C79DE" w:rsidP="005C79DE">
      <w:pPr>
        <w:rPr>
          <w:u w:val="single"/>
        </w:rPr>
      </w:pPr>
      <w:r w:rsidRPr="005C79DE">
        <w:rPr>
          <w:u w:val="single"/>
        </w:rPr>
        <w:t>Kotler, P., Armstrong, G., Harris, L.C. and He, H. (2020) Principles of marketing. 8th European edn. Harlow: Pearson Education.</w:t>
      </w:r>
    </w:p>
    <w:p w14:paraId="5B31BE97" w14:textId="77777777" w:rsidR="005C79DE" w:rsidRPr="005C79DE" w:rsidRDefault="005C79DE" w:rsidP="005C79DE">
      <w:pPr>
        <w:rPr>
          <w:u w:val="single"/>
        </w:rPr>
      </w:pPr>
      <w:r w:rsidRPr="005C79DE">
        <w:rPr>
          <w:u w:val="single"/>
        </w:rPr>
        <w:t>Lynch, R. (2018) Strategic management. 8th edn. Harlow: Pearson Education.</w:t>
      </w:r>
    </w:p>
    <w:p w14:paraId="257E5898" w14:textId="77777777" w:rsidR="00FC4CA2" w:rsidRDefault="00FC4CA2" w:rsidP="005C79DE">
      <w:pPr>
        <w:rPr>
          <w:b/>
          <w:bCs/>
          <w:sz w:val="28"/>
          <w:szCs w:val="28"/>
        </w:rPr>
      </w:pPr>
    </w:p>
    <w:p w14:paraId="1A9F84D9" w14:textId="77777777" w:rsidR="00FC4CA2" w:rsidRDefault="00FC4CA2" w:rsidP="005C79DE">
      <w:pPr>
        <w:rPr>
          <w:b/>
          <w:bCs/>
          <w:sz w:val="28"/>
          <w:szCs w:val="28"/>
        </w:rPr>
      </w:pPr>
    </w:p>
    <w:p w14:paraId="27B033C2" w14:textId="7B1974B7" w:rsidR="005C79DE" w:rsidRPr="005C79DE" w:rsidRDefault="005C79DE" w:rsidP="005C79DE">
      <w:pPr>
        <w:rPr>
          <w:b/>
          <w:bCs/>
          <w:sz w:val="28"/>
          <w:szCs w:val="28"/>
        </w:rPr>
      </w:pPr>
      <w:r w:rsidRPr="005C79DE">
        <w:rPr>
          <w:b/>
          <w:bCs/>
          <w:sz w:val="28"/>
          <w:szCs w:val="28"/>
        </w:rPr>
        <w:t>Overview of the Business Idea</w:t>
      </w:r>
    </w:p>
    <w:p w14:paraId="492B7BCE" w14:textId="28F703FB" w:rsidR="005C79DE" w:rsidRPr="005C79DE" w:rsidRDefault="005C79DE" w:rsidP="005C79DE">
      <w:r w:rsidRPr="005C79DE">
        <w:t>MateHaus is a start</w:t>
      </w:r>
      <w:r>
        <w:t xml:space="preserve"> </w:t>
      </w:r>
      <w:r w:rsidRPr="005C79DE">
        <w:t>up enterprise established to introduce and commercialise yerba maté as a premium specialty beverage within the UK market. The company aims to position itself as a modern tea lounge that combines health-conscious consumption with cultural authenticity. The core business concept is centred on offering a natural, plant-based alternative to traditional caffeinated beverages such as coffee and synthetic energy drinks.</w:t>
      </w:r>
    </w:p>
    <w:p w14:paraId="273BC4BF" w14:textId="76FDF757" w:rsidR="005C79DE" w:rsidRPr="005C79DE" w:rsidRDefault="005C79DE" w:rsidP="005C79DE">
      <w:r w:rsidRPr="005C79DE">
        <w:t>The primary product offering is yerba maté, a South American herbal infusion known for its balanced caffeine content, antioxidants, and nutritional properties. Unlike conventional energy beverages that often contain high levels of sugar or artificial stimulants, maté provides sustained energy and mental focus without the sharp crash typically associated with coffee consumption. This health-oriented positioning aligns with current consumer trends favouring functional beverages and wellness-focused lifestyles.</w:t>
      </w:r>
      <w:r>
        <w:t xml:space="preserve"> </w:t>
      </w:r>
      <w:r w:rsidRPr="005C79DE">
        <w:t xml:space="preserve">The enterprise seeks to create a welcoming and culturally inspired atmosphere that differentiates it from traditional coffee shops. </w:t>
      </w:r>
    </w:p>
    <w:p w14:paraId="47F47BD1" w14:textId="30458B4E" w:rsidR="005C79DE" w:rsidRPr="005C79DE" w:rsidRDefault="005C79DE" w:rsidP="005C79DE">
      <w:r w:rsidRPr="005C79DE">
        <w:t>In addition to instore service, the business will incorporate digital ordering and retail distribution channels to enhance accessibility and convenience. This hybrid model strengthens customer reach while maintaining the brand’s experiential focus.</w:t>
      </w:r>
    </w:p>
    <w:p w14:paraId="3CAFA7F5" w14:textId="77777777" w:rsidR="005C79DE" w:rsidRPr="00A56820" w:rsidRDefault="005C79DE" w:rsidP="00A56820"/>
    <w:p w14:paraId="0784DC1E" w14:textId="0723B6A2" w:rsidR="00A56820" w:rsidRDefault="00FC4CA2" w:rsidP="004306E3">
      <w:r>
        <w:t>Thank you for reading it.</w:t>
      </w:r>
    </w:p>
    <w:p w14:paraId="3787BAA1" w14:textId="770CC23D" w:rsidR="00FC4CA2" w:rsidRPr="004306E3" w:rsidRDefault="00FC4CA2" w:rsidP="004306E3">
      <w:pPr>
        <w:rPr>
          <w:rFonts w:ascii="French Script MT" w:hAnsi="French Script MT"/>
          <w:b/>
          <w:bCs/>
          <w:sz w:val="36"/>
          <w:szCs w:val="36"/>
        </w:rPr>
      </w:pPr>
      <w:r w:rsidRPr="00FC4CA2">
        <w:rPr>
          <w:rFonts w:ascii="French Script MT" w:hAnsi="French Script MT"/>
          <w:b/>
          <w:bCs/>
          <w:sz w:val="36"/>
          <w:szCs w:val="36"/>
        </w:rPr>
        <w:t>Gabor Solt</w:t>
      </w:r>
    </w:p>
    <w:p w14:paraId="2FF4405D" w14:textId="77777777" w:rsidR="004306E3" w:rsidRPr="00927C28" w:rsidRDefault="004306E3"/>
    <w:sectPr w:rsidR="004306E3" w:rsidRPr="00927C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91DED" w14:textId="77777777" w:rsidR="00A56820" w:rsidRDefault="00A56820" w:rsidP="00A56820">
      <w:pPr>
        <w:spacing w:after="0" w:line="240" w:lineRule="auto"/>
        <w:rPr>
          <w:rFonts w:hint="eastAsia"/>
        </w:rPr>
      </w:pPr>
      <w:r>
        <w:separator/>
      </w:r>
    </w:p>
  </w:endnote>
  <w:endnote w:type="continuationSeparator" w:id="0">
    <w:p w14:paraId="0F6B2F95" w14:textId="77777777" w:rsidR="00A56820" w:rsidRDefault="00A56820" w:rsidP="00A56820">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French Script MT">
    <w:panose1 w:val="03020402040607040605"/>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FF8FF" w14:textId="77777777" w:rsidR="00A56820" w:rsidRDefault="00A56820" w:rsidP="00A56820">
      <w:pPr>
        <w:spacing w:after="0" w:line="240" w:lineRule="auto"/>
        <w:rPr>
          <w:rFonts w:hint="eastAsia"/>
        </w:rPr>
      </w:pPr>
      <w:r>
        <w:separator/>
      </w:r>
    </w:p>
  </w:footnote>
  <w:footnote w:type="continuationSeparator" w:id="0">
    <w:p w14:paraId="1CF58AD0" w14:textId="77777777" w:rsidR="00A56820" w:rsidRDefault="00A56820" w:rsidP="00A56820">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63C28"/>
    <w:multiLevelType w:val="multilevel"/>
    <w:tmpl w:val="0794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705F4"/>
    <w:multiLevelType w:val="multilevel"/>
    <w:tmpl w:val="27A65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B4236"/>
    <w:multiLevelType w:val="multilevel"/>
    <w:tmpl w:val="ABE29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547094"/>
    <w:multiLevelType w:val="multilevel"/>
    <w:tmpl w:val="4FF49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DF2ADC"/>
    <w:multiLevelType w:val="multilevel"/>
    <w:tmpl w:val="F244D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300F31"/>
    <w:multiLevelType w:val="multilevel"/>
    <w:tmpl w:val="EBE6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736D59"/>
    <w:multiLevelType w:val="multilevel"/>
    <w:tmpl w:val="8EB40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8A17B4"/>
    <w:multiLevelType w:val="multilevel"/>
    <w:tmpl w:val="1062E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E90A17"/>
    <w:multiLevelType w:val="multilevel"/>
    <w:tmpl w:val="8CDE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C35375"/>
    <w:multiLevelType w:val="multilevel"/>
    <w:tmpl w:val="CF78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C322F1"/>
    <w:multiLevelType w:val="multilevel"/>
    <w:tmpl w:val="70BC5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394BC1"/>
    <w:multiLevelType w:val="multilevel"/>
    <w:tmpl w:val="EB7E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5757048">
    <w:abstractNumId w:val="11"/>
  </w:num>
  <w:num w:numId="2" w16cid:durableId="1509905738">
    <w:abstractNumId w:val="8"/>
  </w:num>
  <w:num w:numId="3" w16cid:durableId="13462563">
    <w:abstractNumId w:val="4"/>
  </w:num>
  <w:num w:numId="4" w16cid:durableId="507142045">
    <w:abstractNumId w:val="9"/>
  </w:num>
  <w:num w:numId="5" w16cid:durableId="68119391">
    <w:abstractNumId w:val="5"/>
  </w:num>
  <w:num w:numId="6" w16cid:durableId="75329294">
    <w:abstractNumId w:val="10"/>
  </w:num>
  <w:num w:numId="7" w16cid:durableId="1418137598">
    <w:abstractNumId w:val="2"/>
  </w:num>
  <w:num w:numId="8" w16cid:durableId="1219510164">
    <w:abstractNumId w:val="3"/>
  </w:num>
  <w:num w:numId="9" w16cid:durableId="1982226542">
    <w:abstractNumId w:val="7"/>
  </w:num>
  <w:num w:numId="10" w16cid:durableId="1380671470">
    <w:abstractNumId w:val="6"/>
  </w:num>
  <w:num w:numId="11" w16cid:durableId="556740110">
    <w:abstractNumId w:val="0"/>
  </w:num>
  <w:num w:numId="12" w16cid:durableId="1476141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C28"/>
    <w:rsid w:val="000A1270"/>
    <w:rsid w:val="004306E3"/>
    <w:rsid w:val="005C79DE"/>
    <w:rsid w:val="0090433B"/>
    <w:rsid w:val="00927C28"/>
    <w:rsid w:val="00A56820"/>
    <w:rsid w:val="00D93DE7"/>
    <w:rsid w:val="00FC4C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765BC"/>
  <w15:chartTrackingRefBased/>
  <w15:docId w15:val="{FCD42055-E3EA-46E2-88A6-3BE824724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C28"/>
    <w:rPr>
      <w:rFonts w:eastAsiaTheme="majorEastAsia" w:cstheme="majorBidi"/>
      <w:color w:val="272727" w:themeColor="text1" w:themeTint="D8"/>
    </w:rPr>
  </w:style>
  <w:style w:type="paragraph" w:styleId="Title">
    <w:name w:val="Title"/>
    <w:basedOn w:val="Normal"/>
    <w:next w:val="Normal"/>
    <w:link w:val="TitleChar"/>
    <w:uiPriority w:val="10"/>
    <w:qFormat/>
    <w:rsid w:val="00927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C28"/>
    <w:pPr>
      <w:spacing w:before="160"/>
      <w:jc w:val="center"/>
    </w:pPr>
    <w:rPr>
      <w:i/>
      <w:iCs/>
      <w:color w:val="404040" w:themeColor="text1" w:themeTint="BF"/>
    </w:rPr>
  </w:style>
  <w:style w:type="character" w:customStyle="1" w:styleId="QuoteChar">
    <w:name w:val="Quote Char"/>
    <w:basedOn w:val="DefaultParagraphFont"/>
    <w:link w:val="Quote"/>
    <w:uiPriority w:val="29"/>
    <w:rsid w:val="00927C28"/>
    <w:rPr>
      <w:i/>
      <w:iCs/>
      <w:color w:val="404040" w:themeColor="text1" w:themeTint="BF"/>
    </w:rPr>
  </w:style>
  <w:style w:type="paragraph" w:styleId="ListParagraph">
    <w:name w:val="List Paragraph"/>
    <w:basedOn w:val="Normal"/>
    <w:uiPriority w:val="34"/>
    <w:qFormat/>
    <w:rsid w:val="00927C28"/>
    <w:pPr>
      <w:ind w:left="720"/>
      <w:contextualSpacing/>
    </w:pPr>
  </w:style>
  <w:style w:type="character" w:styleId="IntenseEmphasis">
    <w:name w:val="Intense Emphasis"/>
    <w:basedOn w:val="DefaultParagraphFont"/>
    <w:uiPriority w:val="21"/>
    <w:qFormat/>
    <w:rsid w:val="00927C28"/>
    <w:rPr>
      <w:i/>
      <w:iCs/>
      <w:color w:val="0F4761" w:themeColor="accent1" w:themeShade="BF"/>
    </w:rPr>
  </w:style>
  <w:style w:type="paragraph" w:styleId="IntenseQuote">
    <w:name w:val="Intense Quote"/>
    <w:basedOn w:val="Normal"/>
    <w:next w:val="Normal"/>
    <w:link w:val="IntenseQuoteChar"/>
    <w:uiPriority w:val="30"/>
    <w:qFormat/>
    <w:rsid w:val="00927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C28"/>
    <w:rPr>
      <w:i/>
      <w:iCs/>
      <w:color w:val="0F4761" w:themeColor="accent1" w:themeShade="BF"/>
    </w:rPr>
  </w:style>
  <w:style w:type="character" w:styleId="IntenseReference">
    <w:name w:val="Intense Reference"/>
    <w:basedOn w:val="DefaultParagraphFont"/>
    <w:uiPriority w:val="32"/>
    <w:qFormat/>
    <w:rsid w:val="00927C28"/>
    <w:rPr>
      <w:b/>
      <w:bCs/>
      <w:smallCaps/>
      <w:color w:val="0F4761" w:themeColor="accent1" w:themeShade="BF"/>
      <w:spacing w:val="5"/>
    </w:rPr>
  </w:style>
  <w:style w:type="paragraph" w:styleId="Header">
    <w:name w:val="header"/>
    <w:basedOn w:val="Normal"/>
    <w:link w:val="HeaderChar"/>
    <w:uiPriority w:val="99"/>
    <w:unhideWhenUsed/>
    <w:rsid w:val="00A568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820"/>
  </w:style>
  <w:style w:type="paragraph" w:styleId="Footer">
    <w:name w:val="footer"/>
    <w:basedOn w:val="Normal"/>
    <w:link w:val="FooterChar"/>
    <w:uiPriority w:val="99"/>
    <w:unhideWhenUsed/>
    <w:rsid w:val="00A568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820"/>
  </w:style>
  <w:style w:type="character" w:styleId="Hyperlink">
    <w:name w:val="Hyperlink"/>
    <w:basedOn w:val="DefaultParagraphFont"/>
    <w:uiPriority w:val="99"/>
    <w:unhideWhenUsed/>
    <w:rsid w:val="005C79DE"/>
    <w:rPr>
      <w:color w:val="467886" w:themeColor="hyperlink"/>
      <w:u w:val="single"/>
    </w:rPr>
  </w:style>
  <w:style w:type="character" w:styleId="UnresolvedMention">
    <w:name w:val="Unresolved Mention"/>
    <w:basedOn w:val="DefaultParagraphFont"/>
    <w:uiPriority w:val="99"/>
    <w:semiHidden/>
    <w:unhideWhenUsed/>
    <w:rsid w:val="005C79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42318">
      <w:bodyDiv w:val="1"/>
      <w:marLeft w:val="0"/>
      <w:marRight w:val="0"/>
      <w:marTop w:val="0"/>
      <w:marBottom w:val="0"/>
      <w:divBdr>
        <w:top w:val="none" w:sz="0" w:space="0" w:color="auto"/>
        <w:left w:val="none" w:sz="0" w:space="0" w:color="auto"/>
        <w:bottom w:val="none" w:sz="0" w:space="0" w:color="auto"/>
        <w:right w:val="none" w:sz="0" w:space="0" w:color="auto"/>
      </w:divBdr>
    </w:div>
    <w:div w:id="143789281">
      <w:bodyDiv w:val="1"/>
      <w:marLeft w:val="0"/>
      <w:marRight w:val="0"/>
      <w:marTop w:val="0"/>
      <w:marBottom w:val="0"/>
      <w:divBdr>
        <w:top w:val="none" w:sz="0" w:space="0" w:color="auto"/>
        <w:left w:val="none" w:sz="0" w:space="0" w:color="auto"/>
        <w:bottom w:val="none" w:sz="0" w:space="0" w:color="auto"/>
        <w:right w:val="none" w:sz="0" w:space="0" w:color="auto"/>
      </w:divBdr>
    </w:div>
    <w:div w:id="313335482">
      <w:bodyDiv w:val="1"/>
      <w:marLeft w:val="0"/>
      <w:marRight w:val="0"/>
      <w:marTop w:val="0"/>
      <w:marBottom w:val="0"/>
      <w:divBdr>
        <w:top w:val="none" w:sz="0" w:space="0" w:color="auto"/>
        <w:left w:val="none" w:sz="0" w:space="0" w:color="auto"/>
        <w:bottom w:val="none" w:sz="0" w:space="0" w:color="auto"/>
        <w:right w:val="none" w:sz="0" w:space="0" w:color="auto"/>
      </w:divBdr>
    </w:div>
    <w:div w:id="365646312">
      <w:bodyDiv w:val="1"/>
      <w:marLeft w:val="0"/>
      <w:marRight w:val="0"/>
      <w:marTop w:val="0"/>
      <w:marBottom w:val="0"/>
      <w:divBdr>
        <w:top w:val="none" w:sz="0" w:space="0" w:color="auto"/>
        <w:left w:val="none" w:sz="0" w:space="0" w:color="auto"/>
        <w:bottom w:val="none" w:sz="0" w:space="0" w:color="auto"/>
        <w:right w:val="none" w:sz="0" w:space="0" w:color="auto"/>
      </w:divBdr>
    </w:div>
    <w:div w:id="475954653">
      <w:bodyDiv w:val="1"/>
      <w:marLeft w:val="0"/>
      <w:marRight w:val="0"/>
      <w:marTop w:val="0"/>
      <w:marBottom w:val="0"/>
      <w:divBdr>
        <w:top w:val="none" w:sz="0" w:space="0" w:color="auto"/>
        <w:left w:val="none" w:sz="0" w:space="0" w:color="auto"/>
        <w:bottom w:val="none" w:sz="0" w:space="0" w:color="auto"/>
        <w:right w:val="none" w:sz="0" w:space="0" w:color="auto"/>
      </w:divBdr>
    </w:div>
    <w:div w:id="494611172">
      <w:bodyDiv w:val="1"/>
      <w:marLeft w:val="0"/>
      <w:marRight w:val="0"/>
      <w:marTop w:val="0"/>
      <w:marBottom w:val="0"/>
      <w:divBdr>
        <w:top w:val="none" w:sz="0" w:space="0" w:color="auto"/>
        <w:left w:val="none" w:sz="0" w:space="0" w:color="auto"/>
        <w:bottom w:val="none" w:sz="0" w:space="0" w:color="auto"/>
        <w:right w:val="none" w:sz="0" w:space="0" w:color="auto"/>
      </w:divBdr>
    </w:div>
    <w:div w:id="627007408">
      <w:bodyDiv w:val="1"/>
      <w:marLeft w:val="0"/>
      <w:marRight w:val="0"/>
      <w:marTop w:val="0"/>
      <w:marBottom w:val="0"/>
      <w:divBdr>
        <w:top w:val="none" w:sz="0" w:space="0" w:color="auto"/>
        <w:left w:val="none" w:sz="0" w:space="0" w:color="auto"/>
        <w:bottom w:val="none" w:sz="0" w:space="0" w:color="auto"/>
        <w:right w:val="none" w:sz="0" w:space="0" w:color="auto"/>
      </w:divBdr>
    </w:div>
    <w:div w:id="669988917">
      <w:bodyDiv w:val="1"/>
      <w:marLeft w:val="0"/>
      <w:marRight w:val="0"/>
      <w:marTop w:val="0"/>
      <w:marBottom w:val="0"/>
      <w:divBdr>
        <w:top w:val="none" w:sz="0" w:space="0" w:color="auto"/>
        <w:left w:val="none" w:sz="0" w:space="0" w:color="auto"/>
        <w:bottom w:val="none" w:sz="0" w:space="0" w:color="auto"/>
        <w:right w:val="none" w:sz="0" w:space="0" w:color="auto"/>
      </w:divBdr>
    </w:div>
    <w:div w:id="717555868">
      <w:bodyDiv w:val="1"/>
      <w:marLeft w:val="0"/>
      <w:marRight w:val="0"/>
      <w:marTop w:val="0"/>
      <w:marBottom w:val="0"/>
      <w:divBdr>
        <w:top w:val="none" w:sz="0" w:space="0" w:color="auto"/>
        <w:left w:val="none" w:sz="0" w:space="0" w:color="auto"/>
        <w:bottom w:val="none" w:sz="0" w:space="0" w:color="auto"/>
        <w:right w:val="none" w:sz="0" w:space="0" w:color="auto"/>
      </w:divBdr>
    </w:div>
    <w:div w:id="840697770">
      <w:bodyDiv w:val="1"/>
      <w:marLeft w:val="0"/>
      <w:marRight w:val="0"/>
      <w:marTop w:val="0"/>
      <w:marBottom w:val="0"/>
      <w:divBdr>
        <w:top w:val="none" w:sz="0" w:space="0" w:color="auto"/>
        <w:left w:val="none" w:sz="0" w:space="0" w:color="auto"/>
        <w:bottom w:val="none" w:sz="0" w:space="0" w:color="auto"/>
        <w:right w:val="none" w:sz="0" w:space="0" w:color="auto"/>
      </w:divBdr>
    </w:div>
    <w:div w:id="923150080">
      <w:bodyDiv w:val="1"/>
      <w:marLeft w:val="0"/>
      <w:marRight w:val="0"/>
      <w:marTop w:val="0"/>
      <w:marBottom w:val="0"/>
      <w:divBdr>
        <w:top w:val="none" w:sz="0" w:space="0" w:color="auto"/>
        <w:left w:val="none" w:sz="0" w:space="0" w:color="auto"/>
        <w:bottom w:val="none" w:sz="0" w:space="0" w:color="auto"/>
        <w:right w:val="none" w:sz="0" w:space="0" w:color="auto"/>
      </w:divBdr>
    </w:div>
    <w:div w:id="942108177">
      <w:bodyDiv w:val="1"/>
      <w:marLeft w:val="0"/>
      <w:marRight w:val="0"/>
      <w:marTop w:val="0"/>
      <w:marBottom w:val="0"/>
      <w:divBdr>
        <w:top w:val="none" w:sz="0" w:space="0" w:color="auto"/>
        <w:left w:val="none" w:sz="0" w:space="0" w:color="auto"/>
        <w:bottom w:val="none" w:sz="0" w:space="0" w:color="auto"/>
        <w:right w:val="none" w:sz="0" w:space="0" w:color="auto"/>
      </w:divBdr>
    </w:div>
    <w:div w:id="972096436">
      <w:bodyDiv w:val="1"/>
      <w:marLeft w:val="0"/>
      <w:marRight w:val="0"/>
      <w:marTop w:val="0"/>
      <w:marBottom w:val="0"/>
      <w:divBdr>
        <w:top w:val="none" w:sz="0" w:space="0" w:color="auto"/>
        <w:left w:val="none" w:sz="0" w:space="0" w:color="auto"/>
        <w:bottom w:val="none" w:sz="0" w:space="0" w:color="auto"/>
        <w:right w:val="none" w:sz="0" w:space="0" w:color="auto"/>
      </w:divBdr>
    </w:div>
    <w:div w:id="1377241191">
      <w:bodyDiv w:val="1"/>
      <w:marLeft w:val="0"/>
      <w:marRight w:val="0"/>
      <w:marTop w:val="0"/>
      <w:marBottom w:val="0"/>
      <w:divBdr>
        <w:top w:val="none" w:sz="0" w:space="0" w:color="auto"/>
        <w:left w:val="none" w:sz="0" w:space="0" w:color="auto"/>
        <w:bottom w:val="none" w:sz="0" w:space="0" w:color="auto"/>
        <w:right w:val="none" w:sz="0" w:space="0" w:color="auto"/>
      </w:divBdr>
    </w:div>
    <w:div w:id="1579094834">
      <w:bodyDiv w:val="1"/>
      <w:marLeft w:val="0"/>
      <w:marRight w:val="0"/>
      <w:marTop w:val="0"/>
      <w:marBottom w:val="0"/>
      <w:divBdr>
        <w:top w:val="none" w:sz="0" w:space="0" w:color="auto"/>
        <w:left w:val="none" w:sz="0" w:space="0" w:color="auto"/>
        <w:bottom w:val="none" w:sz="0" w:space="0" w:color="auto"/>
        <w:right w:val="none" w:sz="0" w:space="0" w:color="auto"/>
      </w:divBdr>
    </w:div>
    <w:div w:id="1672020942">
      <w:bodyDiv w:val="1"/>
      <w:marLeft w:val="0"/>
      <w:marRight w:val="0"/>
      <w:marTop w:val="0"/>
      <w:marBottom w:val="0"/>
      <w:divBdr>
        <w:top w:val="none" w:sz="0" w:space="0" w:color="auto"/>
        <w:left w:val="none" w:sz="0" w:space="0" w:color="auto"/>
        <w:bottom w:val="none" w:sz="0" w:space="0" w:color="auto"/>
        <w:right w:val="none" w:sz="0" w:space="0" w:color="auto"/>
      </w:divBdr>
    </w:div>
    <w:div w:id="1700471952">
      <w:bodyDiv w:val="1"/>
      <w:marLeft w:val="0"/>
      <w:marRight w:val="0"/>
      <w:marTop w:val="0"/>
      <w:marBottom w:val="0"/>
      <w:divBdr>
        <w:top w:val="none" w:sz="0" w:space="0" w:color="auto"/>
        <w:left w:val="none" w:sz="0" w:space="0" w:color="auto"/>
        <w:bottom w:val="none" w:sz="0" w:space="0" w:color="auto"/>
        <w:right w:val="none" w:sz="0" w:space="0" w:color="auto"/>
      </w:divBdr>
    </w:div>
    <w:div w:id="1925071964">
      <w:bodyDiv w:val="1"/>
      <w:marLeft w:val="0"/>
      <w:marRight w:val="0"/>
      <w:marTop w:val="0"/>
      <w:marBottom w:val="0"/>
      <w:divBdr>
        <w:top w:val="none" w:sz="0" w:space="0" w:color="auto"/>
        <w:left w:val="none" w:sz="0" w:space="0" w:color="auto"/>
        <w:bottom w:val="none" w:sz="0" w:space="0" w:color="auto"/>
        <w:right w:val="none" w:sz="0" w:space="0" w:color="auto"/>
      </w:divBdr>
    </w:div>
    <w:div w:id="2005738548">
      <w:bodyDiv w:val="1"/>
      <w:marLeft w:val="0"/>
      <w:marRight w:val="0"/>
      <w:marTop w:val="0"/>
      <w:marBottom w:val="0"/>
      <w:divBdr>
        <w:top w:val="none" w:sz="0" w:space="0" w:color="auto"/>
        <w:left w:val="none" w:sz="0" w:space="0" w:color="auto"/>
        <w:bottom w:val="none" w:sz="0" w:space="0" w:color="auto"/>
        <w:right w:val="none" w:sz="0" w:space="0" w:color="auto"/>
      </w:divBdr>
    </w:div>
    <w:div w:id="202023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gov.uk/limited-company-formation"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667e14904ae68148efe2e7344a21d774">
  <xsd:schema xmlns:xsd="http://www.w3.org/2001/XMLSchema" xmlns:xs="http://www.w3.org/2001/XMLSchema" xmlns:p="http://schemas.microsoft.com/office/2006/metadata/properties" xmlns:ns3="c1d1778d-a818-455a-8cd4-46a2d86b45f1" targetNamespace="http://schemas.microsoft.com/office/2006/metadata/properties" ma:root="true" ma:fieldsID="e077825a94fe547c091eb87c8c1331a6"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Props1.xml><?xml version="1.0" encoding="utf-8"?>
<ds:datastoreItem xmlns:ds="http://schemas.openxmlformats.org/officeDocument/2006/customXml" ds:itemID="{551C5711-3CAE-43AB-8189-5BD9E0D264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4513A0-5179-411E-9399-E80DA3923869}">
  <ds:schemaRefs>
    <ds:schemaRef ds:uri="http://schemas.microsoft.com/sharepoint/v3/contenttype/forms"/>
  </ds:schemaRefs>
</ds:datastoreItem>
</file>

<file path=customXml/itemProps3.xml><?xml version="1.0" encoding="utf-8"?>
<ds:datastoreItem xmlns:ds="http://schemas.openxmlformats.org/officeDocument/2006/customXml" ds:itemID="{24631502-C66E-470C-ACE4-11C7C1B93868}">
  <ds:schemaRefs>
    <ds:schemaRef ds:uri="http://schemas.microsoft.com/office/2006/documentManagement/types"/>
    <ds:schemaRef ds:uri="http://purl.org/dc/terms/"/>
    <ds:schemaRef ds:uri="http://www.w3.org/XML/1998/namespace"/>
    <ds:schemaRef ds:uri="http://purl.org/dc/dcmitype/"/>
    <ds:schemaRef ds:uri="http://schemas.openxmlformats.org/package/2006/metadata/core-properties"/>
    <ds:schemaRef ds:uri="http://schemas.microsoft.com/office/infopath/2007/PartnerControls"/>
    <ds:schemaRef ds:uri="http://purl.org/dc/elements/1.1/"/>
    <ds:schemaRef ds:uri="c1d1778d-a818-455a-8cd4-46a2d86b45f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12</Pages>
  <Words>2129</Words>
  <Characters>12140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Solt (2435917)</dc:creator>
  <cp:keywords/>
  <dc:description/>
  <cp:lastModifiedBy>Gabor Solt (2435917)</cp:lastModifiedBy>
  <cp:revision>1</cp:revision>
  <dcterms:created xsi:type="dcterms:W3CDTF">2026-02-25T21:33:00Z</dcterms:created>
  <dcterms:modified xsi:type="dcterms:W3CDTF">2026-02-25T23:21:00Z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