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99FB94" w14:textId="13EED8D6" w:rsidR="00DF008B" w:rsidRDefault="00DF008B"/>
    <w:p w14:paraId="25627988" w14:textId="77777777" w:rsidR="00705C9D" w:rsidRDefault="00392CBE" w:rsidP="00705C9D">
      <w:pPr>
        <w:jc w:val="center"/>
        <w:rPr>
          <w:b/>
          <w:bCs/>
        </w:rPr>
      </w:pPr>
      <w:r w:rsidRPr="00392CBE">
        <w:rPr>
          <w:b/>
          <w:bCs/>
        </w:rPr>
        <w:t>Awe and Wonder – Science, mathematics and the outdoors.</w:t>
      </w:r>
    </w:p>
    <w:p w14:paraId="34B9CA4D" w14:textId="4482BA51" w:rsidR="00705C9D" w:rsidRDefault="00705C9D" w:rsidP="00705C9D">
      <w:pPr>
        <w:jc w:val="center"/>
        <w:rPr>
          <w:b/>
          <w:bCs/>
        </w:rPr>
      </w:pPr>
      <w:r>
        <w:rPr>
          <w:noProof/>
        </w:rPr>
        <w:drawing>
          <wp:anchor distT="0" distB="0" distL="114300" distR="114300" simplePos="0" relativeHeight="251658240" behindDoc="0" locked="0" layoutInCell="1" allowOverlap="1" wp14:anchorId="099BF32F" wp14:editId="12A171D6">
            <wp:simplePos x="0" y="0"/>
            <wp:positionH relativeFrom="column">
              <wp:posOffset>-2053</wp:posOffset>
            </wp:positionH>
            <wp:positionV relativeFrom="paragraph">
              <wp:posOffset>271176</wp:posOffset>
            </wp:positionV>
            <wp:extent cx="5731510" cy="4284345"/>
            <wp:effectExtent l="0" t="0" r="0" b="0"/>
            <wp:wrapSquare wrapText="bothSides"/>
            <wp:docPr id="1" name="Picture 1" descr="A picture containing outdoor, grass, plant, d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outdoor, grass, plant, di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4284345"/>
                    </a:xfrm>
                    <a:prstGeom prst="rect">
                      <a:avLst/>
                    </a:prstGeom>
                  </pic:spPr>
                </pic:pic>
              </a:graphicData>
            </a:graphic>
            <wp14:sizeRelH relativeFrom="page">
              <wp14:pctWidth>0</wp14:pctWidth>
            </wp14:sizeRelH>
            <wp14:sizeRelV relativeFrom="page">
              <wp14:pctHeight>0</wp14:pctHeight>
            </wp14:sizeRelV>
          </wp:anchor>
        </w:drawing>
      </w:r>
    </w:p>
    <w:p w14:paraId="53A25D70" w14:textId="304370D2" w:rsidR="00705C9D" w:rsidRDefault="00705C9D" w:rsidP="00705C9D">
      <w:pPr>
        <w:jc w:val="center"/>
        <w:rPr>
          <w:b/>
          <w:bCs/>
        </w:rPr>
      </w:pPr>
    </w:p>
    <w:p w14:paraId="48373EA7" w14:textId="44C5EBB6" w:rsidR="00705C9D" w:rsidRDefault="00705C9D" w:rsidP="00705C9D">
      <w:pPr>
        <w:jc w:val="center"/>
        <w:rPr>
          <w:b/>
          <w:bCs/>
        </w:rPr>
      </w:pPr>
    </w:p>
    <w:p w14:paraId="3B58E4C4" w14:textId="77777777" w:rsidR="00705C9D" w:rsidRDefault="00705C9D" w:rsidP="00705C9D">
      <w:pPr>
        <w:jc w:val="center"/>
      </w:pPr>
    </w:p>
    <w:p w14:paraId="11A9DFCD" w14:textId="77777777" w:rsidR="00705C9D" w:rsidRDefault="00705C9D" w:rsidP="00705C9D">
      <w:pPr>
        <w:jc w:val="center"/>
      </w:pPr>
    </w:p>
    <w:p w14:paraId="091D241B" w14:textId="0FDCC114" w:rsidR="00C311A9" w:rsidRDefault="00C311A9" w:rsidP="00705C9D">
      <w:pPr>
        <w:rPr>
          <w:b/>
          <w:bCs/>
        </w:rPr>
      </w:pPr>
      <w:r>
        <w:rPr>
          <w:b/>
          <w:bCs/>
        </w:rPr>
        <w:t xml:space="preserve">Part 1 </w:t>
      </w:r>
    </w:p>
    <w:p w14:paraId="76D68857" w14:textId="77777777" w:rsidR="00C311A9" w:rsidRDefault="00C311A9" w:rsidP="00705C9D">
      <w:pPr>
        <w:rPr>
          <w:b/>
          <w:bCs/>
        </w:rPr>
      </w:pPr>
    </w:p>
    <w:p w14:paraId="61781CD5" w14:textId="3DFEE651" w:rsidR="00392CBE" w:rsidRDefault="00DF008B" w:rsidP="00705C9D">
      <w:pPr>
        <w:rPr>
          <w:b/>
          <w:bCs/>
        </w:rPr>
      </w:pPr>
      <w:r w:rsidRPr="00481ABF">
        <w:rPr>
          <w:b/>
          <w:bCs/>
        </w:rPr>
        <w:t xml:space="preserve">Feature 1 </w:t>
      </w:r>
      <w:r w:rsidR="00392CBE" w:rsidRPr="00481ABF">
        <w:rPr>
          <w:b/>
          <w:bCs/>
        </w:rPr>
        <w:t xml:space="preserve">- </w:t>
      </w:r>
      <w:r w:rsidR="00B72502" w:rsidRPr="00481ABF">
        <w:rPr>
          <w:b/>
          <w:bCs/>
        </w:rPr>
        <w:t>Plant and animal life</w:t>
      </w:r>
      <w:r w:rsidR="00392CBE" w:rsidRPr="00481ABF">
        <w:rPr>
          <w:b/>
          <w:bCs/>
        </w:rPr>
        <w:t xml:space="preserve">. </w:t>
      </w:r>
    </w:p>
    <w:p w14:paraId="3415582B" w14:textId="77777777" w:rsidR="003D592A" w:rsidRPr="00481ABF" w:rsidRDefault="003D592A" w:rsidP="00705C9D">
      <w:pPr>
        <w:rPr>
          <w:b/>
          <w:bCs/>
        </w:rPr>
      </w:pPr>
    </w:p>
    <w:p w14:paraId="14F46470" w14:textId="6D11ECD2" w:rsidR="00392CBE" w:rsidRDefault="00392CBE">
      <w:r>
        <w:t>There are many different types of plants and animal life in this picture. There would be bugs in the ground and birds in the trees. There is also a range of different plant life including growing vegetables, trees and dead grass. Children could use plant and animal life to help them develop mathematical concepts such as life cycles. The children could identify the different plants and animals in the outdoor space, and compare their sizes and weights.</w:t>
      </w:r>
      <w:r>
        <w:br/>
        <w:t xml:space="preserve">Hunt, (2022) explains that it is important for children to learn about life cycles as is can help them develop their understanding of the world and help them deal with situations involving life and death. </w:t>
      </w:r>
      <w:r w:rsidR="00B72502">
        <w:br/>
      </w:r>
      <w:r>
        <w:t xml:space="preserve">According to Welsh Government (2022) children </w:t>
      </w:r>
      <w:proofErr w:type="gramStart"/>
      <w:r>
        <w:t>are able to</w:t>
      </w:r>
      <w:proofErr w:type="gramEnd"/>
      <w:r>
        <w:t xml:space="preserve"> recognise how other living things react in their environment, this can help the children develop an understanding of how living things can adapt to their environment and evolve over significant periods of time. The children could also compare the colour of the green grass compared to the dead, brown grass. </w:t>
      </w:r>
    </w:p>
    <w:p w14:paraId="55DA1FBC" w14:textId="4D828B54" w:rsidR="00392CBE" w:rsidRDefault="00392CBE">
      <w:r>
        <w:lastRenderedPageBreak/>
        <w:t>weighing scales could be added to this environment so the children could compare the weights accurately.</w:t>
      </w:r>
      <w:r w:rsidR="00C06B72">
        <w:t xml:space="preserve"> Baskets and coloured paper could also be added so the children could collect and compare different colours in the outdoor area. </w:t>
      </w:r>
      <w:r>
        <w:br/>
        <w:t>Skinner, (</w:t>
      </w:r>
      <w:r w:rsidR="00BE71EC">
        <w:t>2022</w:t>
      </w:r>
      <w:r>
        <w:t xml:space="preserve">) suggests that when children play with sand and </w:t>
      </w:r>
      <w:proofErr w:type="gramStart"/>
      <w:r>
        <w:t>mud</w:t>
      </w:r>
      <w:proofErr w:type="gramEnd"/>
      <w:r>
        <w:t xml:space="preserve"> they are acquiring new maths skills, children can count and measure and provides</w:t>
      </w:r>
      <w:r w:rsidR="000E4470">
        <w:t xml:space="preserve"> </w:t>
      </w:r>
      <w:r>
        <w:t>them with opportunities to experiment</w:t>
      </w:r>
      <w:r w:rsidR="00B8476D">
        <w:t>.</w:t>
      </w:r>
      <w:r w:rsidR="00FE015D">
        <w:t xml:space="preserve"> </w:t>
      </w:r>
      <w:r w:rsidR="00DB3A3C">
        <w:t xml:space="preserve">Welsh Government </w:t>
      </w:r>
      <w:r w:rsidR="00743B2B">
        <w:t>(</w:t>
      </w:r>
      <w:r w:rsidR="00DB3A3C">
        <w:t>2015</w:t>
      </w:r>
      <w:r w:rsidR="00743B2B">
        <w:t>) state that during the foundation phase, children develop their mathematical skills through</w:t>
      </w:r>
      <w:r w:rsidR="004A273A">
        <w:t xml:space="preserve"> practical and play activities</w:t>
      </w:r>
      <w:r w:rsidR="006165A2">
        <w:t xml:space="preserve">. By exploring with the plant and animal life in this picture, children </w:t>
      </w:r>
      <w:r w:rsidR="004325B8">
        <w:t xml:space="preserve">will be able to </w:t>
      </w:r>
      <w:r w:rsidR="00160075">
        <w:t xml:space="preserve">sort, match, sequence and compare the </w:t>
      </w:r>
      <w:r w:rsidR="00FE015D">
        <w:t>living things. They would also be able to create new patterns and work with a variety of different textures</w:t>
      </w:r>
      <w:r w:rsidR="000368F9">
        <w:t xml:space="preserve"> like mud, water, </w:t>
      </w:r>
      <w:r w:rsidR="00DD4906">
        <w:t xml:space="preserve">leaves and branches. </w:t>
      </w:r>
    </w:p>
    <w:p w14:paraId="74BB9694" w14:textId="7BCFD6C7" w:rsidR="00DF008B" w:rsidRDefault="00DF008B"/>
    <w:p w14:paraId="72936014" w14:textId="77777777" w:rsidR="003D592A" w:rsidRDefault="00DF008B">
      <w:r w:rsidRPr="00481ABF">
        <w:rPr>
          <w:b/>
          <w:bCs/>
        </w:rPr>
        <w:t xml:space="preserve">Feature 2 gradient ground </w:t>
      </w:r>
      <w:r w:rsidR="00B72502" w:rsidRPr="00481ABF">
        <w:rPr>
          <w:b/>
          <w:bCs/>
        </w:rPr>
        <w:t>/ sloping uneven surface</w:t>
      </w:r>
      <w:r w:rsidR="00392CBE" w:rsidRPr="00481ABF">
        <w:rPr>
          <w:b/>
          <w:bCs/>
        </w:rPr>
        <w:t>.</w:t>
      </w:r>
      <w:r w:rsidR="00392CBE">
        <w:t xml:space="preserve"> </w:t>
      </w:r>
    </w:p>
    <w:p w14:paraId="53789778" w14:textId="2DE2D85E" w:rsidR="005F7CD1" w:rsidRDefault="00B8476D">
      <w:r>
        <w:br/>
      </w:r>
      <w:r w:rsidR="004E4597">
        <w:t>Bilton (2010) states that the environment in which children learn has a direct impact on their behaviour. She states that children can become less hyperactive and can concentrate better if they are allowed to play freely in the outdoor environment.</w:t>
      </w:r>
      <w:r>
        <w:br/>
        <w:t xml:space="preserve">The photograph above includes sloping ground and uneven surfaces. This could help children </w:t>
      </w:r>
      <w:r w:rsidR="00D50C99">
        <w:t>with their movements and balance</w:t>
      </w:r>
      <w:r w:rsidR="0002764F">
        <w:t>.</w:t>
      </w:r>
      <w:r w:rsidR="00F11659">
        <w:t xml:space="preserve"> Little Champs Therapy </w:t>
      </w:r>
      <w:r w:rsidR="00623B62">
        <w:t>(</w:t>
      </w:r>
      <w:r w:rsidR="00F11659">
        <w:t>2020</w:t>
      </w:r>
      <w:r w:rsidR="00623B62">
        <w:t>) explains that</w:t>
      </w:r>
      <w:r w:rsidR="00435A93">
        <w:t xml:space="preserve"> walking on uneven surfaces strengthens muscles in </w:t>
      </w:r>
      <w:proofErr w:type="spellStart"/>
      <w:r w:rsidR="0090299B">
        <w:t>childrens</w:t>
      </w:r>
      <w:proofErr w:type="spellEnd"/>
      <w:r w:rsidR="0090299B">
        <w:t>’</w:t>
      </w:r>
      <w:r w:rsidR="00435A93">
        <w:t xml:space="preserve"> feet and legs</w:t>
      </w:r>
      <w:r w:rsidR="0090299B">
        <w:t>.</w:t>
      </w:r>
    </w:p>
    <w:p w14:paraId="5BA2399C" w14:textId="77777777" w:rsidR="003D592A" w:rsidRDefault="005F7CD1" w:rsidP="00392CBE">
      <w:r>
        <w:t>According to Twinkl</w:t>
      </w:r>
      <w:r w:rsidR="002E1E3B">
        <w:t xml:space="preserve"> (No Date) a force is simply a push or a pull in a particular direction. </w:t>
      </w:r>
      <w:r w:rsidR="00EE1313">
        <w:t>Using the gradient ground in the photograph above, Children could carry out many different activities in order to experiment with forces and movement</w:t>
      </w:r>
      <w:r w:rsidR="009B0F73">
        <w:t xml:space="preserve"> to help develop their scientific concept. </w:t>
      </w:r>
      <w:r w:rsidR="007273F5">
        <w:t xml:space="preserve">Children could experiment with different shapes and weights to see what could roll down the hill the fastest. </w:t>
      </w:r>
      <w:r w:rsidR="007273F5">
        <w:br/>
      </w:r>
      <w:r w:rsidR="00112DCD">
        <w:t xml:space="preserve">Different size balls </w:t>
      </w:r>
      <w:r w:rsidR="00DF37AE">
        <w:t xml:space="preserve">could be added to this activity </w:t>
      </w:r>
      <w:r w:rsidR="00112DCD">
        <w:t xml:space="preserve">to help the children compare </w:t>
      </w:r>
      <w:r w:rsidR="003243D0">
        <w:t xml:space="preserve">weights and speed of the ball. A plank of wood or some piping could also be added to make a steeper slope </w:t>
      </w:r>
      <w:r w:rsidR="00454E93">
        <w:t xml:space="preserve">for children to determine what makes the objects go faster. </w:t>
      </w:r>
      <w:r w:rsidR="00567E51">
        <w:t>Children can compare the movements an</w:t>
      </w:r>
      <w:r w:rsidR="003D592A">
        <w:t xml:space="preserve">d compare the speed of each item on a smooth surface compared to a gradient ground. </w:t>
      </w:r>
      <w:r w:rsidR="004713A4">
        <w:br/>
      </w:r>
    </w:p>
    <w:p w14:paraId="456366E9" w14:textId="1D803C9E" w:rsidR="00392CBE" w:rsidRPr="003D592A" w:rsidRDefault="00DF008B" w:rsidP="00392CBE">
      <w:r w:rsidRPr="00481ABF">
        <w:rPr>
          <w:b/>
          <w:bCs/>
        </w:rPr>
        <w:t xml:space="preserve">Feature 3 </w:t>
      </w:r>
      <w:r w:rsidR="00392CBE" w:rsidRPr="00481ABF">
        <w:rPr>
          <w:b/>
          <w:bCs/>
        </w:rPr>
        <w:t>– Different</w:t>
      </w:r>
      <w:r w:rsidR="00B72502" w:rsidRPr="00481ABF">
        <w:rPr>
          <w:b/>
          <w:bCs/>
        </w:rPr>
        <w:t xml:space="preserve"> patterns</w:t>
      </w:r>
      <w:r w:rsidR="00415088">
        <w:rPr>
          <w:b/>
          <w:bCs/>
        </w:rPr>
        <w:t xml:space="preserve"> and loose parts.</w:t>
      </w:r>
    </w:p>
    <w:p w14:paraId="20D9D34C" w14:textId="77777777" w:rsidR="00392CBE" w:rsidRDefault="00392CBE" w:rsidP="00392CBE"/>
    <w:p w14:paraId="1A4CDE07" w14:textId="63A40E4E" w:rsidR="00392CBE" w:rsidRDefault="00B25C92" w:rsidP="00392CBE">
      <w:r>
        <w:t xml:space="preserve">In the photograph above there are many different patterns, textures and colours that children can </w:t>
      </w:r>
      <w:r w:rsidR="00AD71EF">
        <w:t xml:space="preserve">play </w:t>
      </w:r>
      <w:r w:rsidR="0051108A">
        <w:t xml:space="preserve">and experiment with. </w:t>
      </w:r>
      <w:r w:rsidR="00392CBE">
        <w:t>Knight, (2011) suggests that an ideal outdoor learning area should consist of a range of different plants, trees and rotting wood in order to find plenty of bug life. She states that the Reggio Emilia approach encourages creativity and personal development and focuses on the individuality of the child, by taking children into the outdoors and into a learning environment like the picture above</w:t>
      </w:r>
      <w:r w:rsidR="00392CBE">
        <w:t>,</w:t>
      </w:r>
      <w:r w:rsidR="00392CBE">
        <w:t xml:space="preserve"> they are encouraged to explore and create different shapes and patterns. To do this the teacher could supply the children with playdough or clay to make moulds of the shapes. </w:t>
      </w:r>
    </w:p>
    <w:p w14:paraId="28A85B72" w14:textId="22E7CC99" w:rsidR="00392CBE" w:rsidRDefault="00392CBE">
      <w:r>
        <w:t xml:space="preserve">Bilton (2010) suggests that children need a range of versatile resources, she explains that giving children materials that do not have a specific function ensures that children’s play is not limited or controlled by the object. In this instance there are many different rocks, leaves and sticks, all of which are different shapes and sizes. The children will be able to challenge their mathematical skills and develop their mathematical concepts by grouping different shapes and colours. The teacher could ask the children to collect things which are the same size as their arms or thumbs or collect things which are a certain colour. A basket </w:t>
      </w:r>
      <w:r>
        <w:lastRenderedPageBreak/>
        <w:t xml:space="preserve">and </w:t>
      </w:r>
      <w:proofErr w:type="spellStart"/>
      <w:r>
        <w:t>dulux</w:t>
      </w:r>
      <w:proofErr w:type="spellEnd"/>
      <w:r>
        <w:t xml:space="preserve"> tester papers could be added to this task so the children can collect a variety of things and match the colours. Welsh Government (2020) explains that applying mathematics in the outdoors can help develop learners’ resilience as well as a sense of achievement and enjoyment. They also state that play plays an important part in the development of mathematics and numeracy which in turn will enable children to problem solve, establish connections and collaborate with others. </w:t>
      </w:r>
      <w:r w:rsidR="00700FDD">
        <w:t>Welsh Government (</w:t>
      </w:r>
      <w:r w:rsidR="00C96078">
        <w:t>2015</w:t>
      </w:r>
      <w:r w:rsidR="00700FDD">
        <w:t xml:space="preserve">) states that </w:t>
      </w:r>
      <w:r w:rsidR="006D3C4B">
        <w:t>Mathematical development outcomes in the foundation phase include children being able to identify numbers</w:t>
      </w:r>
      <w:r w:rsidR="00D651B3">
        <w:t xml:space="preserve"> and recognise ‘more’ or ‘less’ in their play. While collecting different things from the outdoor area, children are</w:t>
      </w:r>
      <w:r w:rsidR="00E42497">
        <w:t xml:space="preserve"> carrying out tasks required to meet these outcomes. </w:t>
      </w:r>
      <w:r w:rsidR="00657752">
        <w:br/>
      </w:r>
      <w:r w:rsidR="00C667DB">
        <w:t xml:space="preserve">Ryder (2015) </w:t>
      </w:r>
      <w:r w:rsidR="00657752">
        <w:t xml:space="preserve">States that there are many items that can be added to the outdoor area </w:t>
      </w:r>
      <w:r w:rsidR="00F87F4B">
        <w:t>which are low cost and can present children with endless opportunities to be creative. These include tarpaulin, wooden plants, crates</w:t>
      </w:r>
      <w:r w:rsidR="00F017D5">
        <w:t xml:space="preserve"> and ropes. </w:t>
      </w:r>
      <w:r w:rsidR="00A5407F">
        <w:t>Sh</w:t>
      </w:r>
      <w:r w:rsidR="00D928CB">
        <w:t xml:space="preserve">e states that loose parts should be provided to young children as they encourage creativity and there are endless opportunities </w:t>
      </w:r>
      <w:r w:rsidR="00660C23">
        <w:t xml:space="preserve">to engage in open ended activities in child led play. </w:t>
      </w:r>
    </w:p>
    <w:p w14:paraId="31A0C321" w14:textId="7F6A8FA4" w:rsidR="00C311A9" w:rsidRDefault="00C311A9"/>
    <w:p w14:paraId="361591CC" w14:textId="694A28A5" w:rsidR="00C311A9" w:rsidRPr="00C311A9" w:rsidRDefault="00C311A9">
      <w:pPr>
        <w:rPr>
          <w:b/>
          <w:bCs/>
        </w:rPr>
      </w:pPr>
      <w:r w:rsidRPr="00C311A9">
        <w:rPr>
          <w:b/>
          <w:bCs/>
        </w:rPr>
        <w:t xml:space="preserve">Part 2 </w:t>
      </w:r>
    </w:p>
    <w:p w14:paraId="175B3E4B" w14:textId="77777777" w:rsidR="00811FF3" w:rsidRDefault="00811FF3"/>
    <w:p w14:paraId="105068B2" w14:textId="77777777" w:rsidR="00811FF3" w:rsidRDefault="00811FF3" w:rsidP="00811FF3">
      <w:r>
        <w:t xml:space="preserve">According to Ryder (2015) The EYFS statutory framework (2014) requires us to demonstrate how we are managing risk. This is shown in the risk assessment below. </w:t>
      </w:r>
    </w:p>
    <w:p w14:paraId="591332B0" w14:textId="508C8160" w:rsidR="006F7025" w:rsidRDefault="006F7025"/>
    <w:tbl>
      <w:tblPr>
        <w:tblStyle w:val="TableGrid1"/>
        <w:tblpPr w:leftFromText="180" w:rightFromText="180" w:vertAnchor="text" w:horzAnchor="page" w:tblpX="896" w:tblpY="226"/>
        <w:tblW w:w="10200" w:type="dxa"/>
        <w:tblLayout w:type="fixed"/>
        <w:tblLook w:val="04A0" w:firstRow="1" w:lastRow="0" w:firstColumn="1" w:lastColumn="0" w:noHBand="0" w:noVBand="1"/>
      </w:tblPr>
      <w:tblGrid>
        <w:gridCol w:w="1231"/>
        <w:gridCol w:w="2025"/>
        <w:gridCol w:w="1984"/>
        <w:gridCol w:w="1276"/>
        <w:gridCol w:w="2693"/>
        <w:gridCol w:w="991"/>
      </w:tblGrid>
      <w:tr w:rsidR="00811FF3" w:rsidRPr="00117C97" w14:paraId="0AE8F74A" w14:textId="77777777" w:rsidTr="00A70C12">
        <w:trPr>
          <w:cantSplit/>
          <w:trHeight w:val="1873"/>
          <w:tblHeader/>
        </w:trPr>
        <w:tc>
          <w:tcPr>
            <w:tcW w:w="1231" w:type="dxa"/>
            <w:shd w:val="clear" w:color="auto" w:fill="D9D9D9"/>
            <w:vAlign w:val="center"/>
          </w:tcPr>
          <w:p w14:paraId="5DD22B0F" w14:textId="77777777" w:rsidR="000A5A46" w:rsidRPr="00117C97" w:rsidRDefault="000A5A46" w:rsidP="000A5A46">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025" w:type="dxa"/>
            <w:shd w:val="clear" w:color="auto" w:fill="D9D9D9"/>
            <w:vAlign w:val="center"/>
          </w:tcPr>
          <w:p w14:paraId="62CACE17" w14:textId="77777777" w:rsidR="000A5A46" w:rsidRPr="00117C97" w:rsidRDefault="000A5A46" w:rsidP="000A5A46">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1984" w:type="dxa"/>
            <w:shd w:val="clear" w:color="auto" w:fill="D9D9D9"/>
            <w:vAlign w:val="center"/>
          </w:tcPr>
          <w:p w14:paraId="19513AEC" w14:textId="77777777" w:rsidR="000A5A46" w:rsidRPr="00117C97" w:rsidRDefault="000A5A46" w:rsidP="000A5A46">
            <w:pPr>
              <w:autoSpaceDE w:val="0"/>
              <w:autoSpaceDN w:val="0"/>
              <w:adjustRightInd w:val="0"/>
              <w:rPr>
                <w:rFonts w:ascii="Calibri" w:hAnsi="Calibri" w:cs="Helvetica"/>
                <w:b/>
                <w:sz w:val="24"/>
                <w:szCs w:val="24"/>
              </w:rPr>
            </w:pPr>
            <w:r>
              <w:rPr>
                <w:rFonts w:ascii="Calibri" w:hAnsi="Calibri" w:cs="Helvetica"/>
                <w:b/>
                <w:sz w:val="24"/>
                <w:szCs w:val="24"/>
              </w:rPr>
              <w:t>Hazards and risks</w:t>
            </w:r>
          </w:p>
        </w:tc>
        <w:tc>
          <w:tcPr>
            <w:tcW w:w="1276" w:type="dxa"/>
            <w:shd w:val="clear" w:color="auto" w:fill="D9D9D9"/>
            <w:vAlign w:val="center"/>
          </w:tcPr>
          <w:p w14:paraId="5C4E3F28" w14:textId="77777777" w:rsidR="000A5A46" w:rsidRPr="00117C97" w:rsidRDefault="000A5A46" w:rsidP="000A5A46">
            <w:pPr>
              <w:rPr>
                <w:rFonts w:ascii="Calibri" w:hAnsi="Calibri" w:cs="Helvetica"/>
                <w:b/>
                <w:sz w:val="24"/>
                <w:szCs w:val="24"/>
              </w:rPr>
            </w:pPr>
            <w:r w:rsidRPr="00117C97">
              <w:rPr>
                <w:rFonts w:ascii="Calibri" w:hAnsi="Calibri" w:cs="Helvetica"/>
                <w:b/>
                <w:sz w:val="24"/>
                <w:szCs w:val="24"/>
              </w:rPr>
              <w:t>Who is at risk?</w:t>
            </w:r>
          </w:p>
        </w:tc>
        <w:tc>
          <w:tcPr>
            <w:tcW w:w="2693" w:type="dxa"/>
            <w:shd w:val="clear" w:color="auto" w:fill="D9D9D9"/>
            <w:vAlign w:val="center"/>
          </w:tcPr>
          <w:p w14:paraId="40D9D00D" w14:textId="77777777" w:rsidR="000A5A46" w:rsidRPr="00117C97" w:rsidRDefault="000A5A46" w:rsidP="000A5A46">
            <w:pPr>
              <w:rPr>
                <w:rFonts w:ascii="Calibri" w:hAnsi="Calibri"/>
                <w:b/>
                <w:sz w:val="24"/>
                <w:szCs w:val="24"/>
              </w:rPr>
            </w:pPr>
            <w:r w:rsidRPr="00117C97">
              <w:rPr>
                <w:rFonts w:ascii="Calibri" w:hAnsi="Calibri" w:cs="Helvetica"/>
                <w:b/>
                <w:sz w:val="24"/>
                <w:szCs w:val="24"/>
              </w:rPr>
              <w:t>PRECAUTIONS in place to reduce the risk of injury</w:t>
            </w:r>
          </w:p>
        </w:tc>
        <w:tc>
          <w:tcPr>
            <w:tcW w:w="991" w:type="dxa"/>
            <w:shd w:val="clear" w:color="auto" w:fill="D9D9D9"/>
            <w:vAlign w:val="center"/>
          </w:tcPr>
          <w:p w14:paraId="7F0F597C" w14:textId="77777777" w:rsidR="000A5A46" w:rsidRPr="00117C97" w:rsidRDefault="000A5A46" w:rsidP="000A5A46">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811FF3" w:rsidRPr="00117C97" w14:paraId="7F116D6D" w14:textId="77777777" w:rsidTr="00A70C12">
        <w:trPr>
          <w:cantSplit/>
          <w:trHeight w:val="1458"/>
        </w:trPr>
        <w:tc>
          <w:tcPr>
            <w:tcW w:w="1231" w:type="dxa"/>
            <w:vAlign w:val="center"/>
          </w:tcPr>
          <w:p w14:paraId="2663947F" w14:textId="4756A303" w:rsidR="000A5A46" w:rsidRPr="00117C97" w:rsidRDefault="003A7819" w:rsidP="000A5A46">
            <w:pPr>
              <w:autoSpaceDE w:val="0"/>
              <w:autoSpaceDN w:val="0"/>
              <w:adjustRightInd w:val="0"/>
              <w:rPr>
                <w:rFonts w:ascii="Calibri" w:hAnsi="Calibri" w:cs="Helvetica"/>
                <w:sz w:val="18"/>
                <w:szCs w:val="18"/>
              </w:rPr>
            </w:pPr>
            <w:r>
              <w:rPr>
                <w:rFonts w:ascii="Calibri" w:hAnsi="Calibri" w:cs="Helvetica"/>
                <w:sz w:val="18"/>
                <w:szCs w:val="18"/>
              </w:rPr>
              <w:t>Different plants</w:t>
            </w:r>
            <w:r w:rsidR="00355C09">
              <w:rPr>
                <w:rFonts w:ascii="Calibri" w:hAnsi="Calibri" w:cs="Helvetica"/>
                <w:sz w:val="18"/>
                <w:szCs w:val="18"/>
              </w:rPr>
              <w:t>, insects and bugs.</w:t>
            </w:r>
          </w:p>
        </w:tc>
        <w:tc>
          <w:tcPr>
            <w:tcW w:w="2025" w:type="dxa"/>
            <w:vAlign w:val="center"/>
          </w:tcPr>
          <w:p w14:paraId="554491F8" w14:textId="701C11EB" w:rsidR="000A5A46" w:rsidRPr="00117C97" w:rsidRDefault="00355C09" w:rsidP="00811FF3">
            <w:pPr>
              <w:rPr>
                <w:rFonts w:ascii="Calibri" w:hAnsi="Calibri" w:cs="Helvetica"/>
                <w:sz w:val="18"/>
                <w:szCs w:val="18"/>
              </w:rPr>
            </w:pPr>
            <w:r>
              <w:rPr>
                <w:rFonts w:ascii="Calibri" w:hAnsi="Calibri" w:cs="Helvetica"/>
                <w:sz w:val="18"/>
                <w:szCs w:val="18"/>
              </w:rPr>
              <w:t xml:space="preserve">During the Activity children will be able to discover a wide range of plants, many of which will have small insects hiding in and around them. </w:t>
            </w:r>
            <w:r w:rsidR="00EF32B6">
              <w:rPr>
                <w:rFonts w:ascii="Calibri" w:hAnsi="Calibri" w:cs="Helvetica"/>
                <w:sz w:val="18"/>
                <w:szCs w:val="18"/>
              </w:rPr>
              <w:t xml:space="preserve">The children will benefit from this activity as they will be able to learn about life cycles and the environment in which insects </w:t>
            </w:r>
            <w:r w:rsidR="00F00FA0">
              <w:rPr>
                <w:rFonts w:ascii="Calibri" w:hAnsi="Calibri" w:cs="Helvetica"/>
                <w:sz w:val="18"/>
                <w:szCs w:val="18"/>
              </w:rPr>
              <w:t xml:space="preserve">and bugs </w:t>
            </w:r>
            <w:r w:rsidR="00EF32B6">
              <w:rPr>
                <w:rFonts w:ascii="Calibri" w:hAnsi="Calibri" w:cs="Helvetica"/>
                <w:sz w:val="18"/>
                <w:szCs w:val="18"/>
              </w:rPr>
              <w:t xml:space="preserve">thrive. </w:t>
            </w:r>
            <w:r w:rsidR="00F00FA0">
              <w:rPr>
                <w:rFonts w:ascii="Calibri" w:hAnsi="Calibri" w:cs="Helvetica"/>
                <w:sz w:val="18"/>
                <w:szCs w:val="18"/>
              </w:rPr>
              <w:t>The children will be encouraged to count and use their mathematical skills</w:t>
            </w:r>
            <w:r w:rsidR="00BD0E28">
              <w:rPr>
                <w:rFonts w:ascii="Calibri" w:hAnsi="Calibri" w:cs="Helvetica"/>
                <w:sz w:val="18"/>
                <w:szCs w:val="18"/>
              </w:rPr>
              <w:t xml:space="preserve">. They will also learn about the different colours of the plants and flowers and will be able to notice that some flowers are dying due to the change in seasons. </w:t>
            </w:r>
          </w:p>
        </w:tc>
        <w:tc>
          <w:tcPr>
            <w:tcW w:w="1984" w:type="dxa"/>
            <w:vAlign w:val="center"/>
          </w:tcPr>
          <w:p w14:paraId="42A0BC06" w14:textId="41192BA8" w:rsidR="000A5A46" w:rsidRPr="00117C97" w:rsidRDefault="0097715B" w:rsidP="000A5A46">
            <w:pPr>
              <w:rPr>
                <w:rFonts w:ascii="Calibri" w:hAnsi="Calibri"/>
                <w:sz w:val="18"/>
                <w:szCs w:val="18"/>
              </w:rPr>
            </w:pPr>
            <w:r>
              <w:rPr>
                <w:rFonts w:ascii="Calibri" w:hAnsi="Calibri"/>
                <w:sz w:val="18"/>
                <w:szCs w:val="18"/>
              </w:rPr>
              <w:t>The risks and hazards that may come with this activity are some c</w:t>
            </w:r>
            <w:r w:rsidR="001C2E4D">
              <w:rPr>
                <w:rFonts w:ascii="Calibri" w:hAnsi="Calibri"/>
                <w:sz w:val="18"/>
                <w:szCs w:val="18"/>
              </w:rPr>
              <w:t xml:space="preserve">hildren may be allergic to some insects or plant species. </w:t>
            </w:r>
            <w:r w:rsidR="00BC536A">
              <w:rPr>
                <w:rFonts w:ascii="Calibri" w:hAnsi="Calibri"/>
                <w:sz w:val="18"/>
                <w:szCs w:val="18"/>
              </w:rPr>
              <w:t xml:space="preserve">This activity will be taking place in the </w:t>
            </w:r>
            <w:proofErr w:type="gramStart"/>
            <w:r w:rsidR="00BC536A">
              <w:rPr>
                <w:rFonts w:ascii="Calibri" w:hAnsi="Calibri"/>
                <w:sz w:val="18"/>
                <w:szCs w:val="18"/>
              </w:rPr>
              <w:t>summer time</w:t>
            </w:r>
            <w:proofErr w:type="gramEnd"/>
            <w:r w:rsidR="002F0DB7">
              <w:rPr>
                <w:rFonts w:ascii="Calibri" w:hAnsi="Calibri"/>
                <w:sz w:val="18"/>
                <w:szCs w:val="18"/>
              </w:rPr>
              <w:t>, so the chances of wasps and bees being found is highly likely</w:t>
            </w:r>
            <w:r w:rsidR="009621F3">
              <w:rPr>
                <w:rFonts w:ascii="Calibri" w:hAnsi="Calibri"/>
                <w:sz w:val="18"/>
                <w:szCs w:val="18"/>
              </w:rPr>
              <w:t xml:space="preserve">. This could pose a risk to both children and practitioners as they could </w:t>
            </w:r>
            <w:r w:rsidR="00BD0E28">
              <w:rPr>
                <w:rFonts w:ascii="Calibri" w:hAnsi="Calibri"/>
                <w:sz w:val="18"/>
                <w:szCs w:val="18"/>
              </w:rPr>
              <w:t xml:space="preserve">sting and cause an allergic reaction. </w:t>
            </w:r>
            <w:r w:rsidR="000D0743">
              <w:rPr>
                <w:rFonts w:ascii="Calibri" w:hAnsi="Calibri"/>
                <w:sz w:val="18"/>
                <w:szCs w:val="18"/>
              </w:rPr>
              <w:br/>
              <w:t xml:space="preserve">another </w:t>
            </w:r>
            <w:proofErr w:type="spellStart"/>
            <w:r w:rsidR="000D0743">
              <w:rPr>
                <w:rFonts w:ascii="Calibri" w:hAnsi="Calibri"/>
                <w:sz w:val="18"/>
                <w:szCs w:val="18"/>
              </w:rPr>
              <w:t>haxard</w:t>
            </w:r>
            <w:proofErr w:type="spellEnd"/>
            <w:r w:rsidR="000D0743">
              <w:rPr>
                <w:rFonts w:ascii="Calibri" w:hAnsi="Calibri"/>
                <w:sz w:val="18"/>
                <w:szCs w:val="18"/>
              </w:rPr>
              <w:t xml:space="preserve"> is animal droppings that could contain diseases.</w:t>
            </w:r>
            <w:r w:rsidR="0010676F">
              <w:rPr>
                <w:rFonts w:ascii="Calibri" w:hAnsi="Calibri"/>
                <w:sz w:val="18"/>
                <w:szCs w:val="18"/>
              </w:rPr>
              <w:br/>
              <w:t>There may be sharp tools</w:t>
            </w:r>
            <w:r w:rsidR="008E67C1">
              <w:rPr>
                <w:rFonts w:ascii="Calibri" w:hAnsi="Calibri"/>
                <w:sz w:val="18"/>
                <w:szCs w:val="18"/>
              </w:rPr>
              <w:t xml:space="preserve"> or chemicals left by gardeners. </w:t>
            </w:r>
            <w:r w:rsidR="006949C0">
              <w:rPr>
                <w:rFonts w:ascii="Calibri" w:hAnsi="Calibri"/>
                <w:sz w:val="18"/>
                <w:szCs w:val="18"/>
              </w:rPr>
              <w:br/>
              <w:t>Children are also at risk of sunburn as the activity is outside.</w:t>
            </w:r>
          </w:p>
        </w:tc>
        <w:tc>
          <w:tcPr>
            <w:tcW w:w="1276" w:type="dxa"/>
            <w:vAlign w:val="center"/>
          </w:tcPr>
          <w:p w14:paraId="2B59FF5B" w14:textId="0D1B8E62" w:rsidR="000A5A46" w:rsidRPr="00117C97" w:rsidRDefault="009B421F" w:rsidP="000A5A46">
            <w:pPr>
              <w:rPr>
                <w:rFonts w:ascii="Calibri" w:hAnsi="Calibri"/>
                <w:sz w:val="18"/>
                <w:szCs w:val="18"/>
              </w:rPr>
            </w:pPr>
            <w:r>
              <w:rPr>
                <w:rFonts w:ascii="Calibri" w:hAnsi="Calibri"/>
                <w:sz w:val="18"/>
                <w:szCs w:val="18"/>
              </w:rPr>
              <w:t>The children and practitioners</w:t>
            </w:r>
          </w:p>
        </w:tc>
        <w:tc>
          <w:tcPr>
            <w:tcW w:w="2693" w:type="dxa"/>
            <w:vAlign w:val="center"/>
          </w:tcPr>
          <w:p w14:paraId="636CCD4B" w14:textId="77777777" w:rsidR="006949C0" w:rsidRDefault="001C2E4D" w:rsidP="000A5A46">
            <w:pPr>
              <w:contextualSpacing/>
              <w:rPr>
                <w:rFonts w:ascii="Cambria" w:hAnsi="Cambria" w:cs="Helvetica"/>
                <w:sz w:val="18"/>
                <w:szCs w:val="18"/>
              </w:rPr>
            </w:pPr>
            <w:r>
              <w:rPr>
                <w:rFonts w:ascii="Cambria" w:hAnsi="Cambria" w:cs="Helvetica"/>
                <w:sz w:val="18"/>
                <w:szCs w:val="18"/>
              </w:rPr>
              <w:t xml:space="preserve">The children will be told in advance to take precautions and to be aware that there will be bugs and insects around. They will be aware of what nettles look like and will be shown areas in the outdoor space that may contain them. </w:t>
            </w:r>
            <w:r w:rsidR="006274BB">
              <w:rPr>
                <w:rFonts w:ascii="Cambria" w:hAnsi="Cambria" w:cs="Helvetica"/>
                <w:sz w:val="18"/>
                <w:szCs w:val="18"/>
              </w:rPr>
              <w:t>If there is a large area with nettles</w:t>
            </w:r>
            <w:r w:rsidR="00C026B5">
              <w:rPr>
                <w:rFonts w:ascii="Cambria" w:hAnsi="Cambria" w:cs="Helvetica"/>
                <w:sz w:val="18"/>
                <w:szCs w:val="18"/>
              </w:rPr>
              <w:t xml:space="preserve"> or any other hazardous plants </w:t>
            </w:r>
            <w:r w:rsidR="008E67C1">
              <w:rPr>
                <w:rFonts w:ascii="Cambria" w:hAnsi="Cambria" w:cs="Helvetica"/>
                <w:sz w:val="18"/>
                <w:szCs w:val="18"/>
              </w:rPr>
              <w:t>t</w:t>
            </w:r>
            <w:r w:rsidR="006274BB">
              <w:rPr>
                <w:rFonts w:ascii="Cambria" w:hAnsi="Cambria" w:cs="Helvetica"/>
                <w:sz w:val="18"/>
                <w:szCs w:val="18"/>
              </w:rPr>
              <w:t>he practitioners will ensure that it is</w:t>
            </w:r>
            <w:r w:rsidR="00C026B5">
              <w:rPr>
                <w:rFonts w:ascii="Cambria" w:hAnsi="Cambria" w:cs="Helvetica"/>
                <w:sz w:val="18"/>
                <w:szCs w:val="18"/>
              </w:rPr>
              <w:t xml:space="preserve"> fenced or taped off </w:t>
            </w:r>
            <w:r w:rsidR="00DB5BFC">
              <w:rPr>
                <w:rFonts w:ascii="Cambria" w:hAnsi="Cambria" w:cs="Helvetica"/>
                <w:sz w:val="18"/>
                <w:szCs w:val="18"/>
              </w:rPr>
              <w:t xml:space="preserve">and the children will be made aware. </w:t>
            </w:r>
            <w:r w:rsidR="00226073">
              <w:rPr>
                <w:rFonts w:ascii="Cambria" w:hAnsi="Cambria" w:cs="Helvetica"/>
                <w:sz w:val="18"/>
                <w:szCs w:val="18"/>
              </w:rPr>
              <w:br/>
              <w:t>The practitioner will be first aid trained and will carry an Epi p</w:t>
            </w:r>
            <w:r w:rsidR="00F27B64">
              <w:rPr>
                <w:rFonts w:ascii="Cambria" w:hAnsi="Cambria" w:cs="Helvetica"/>
                <w:sz w:val="18"/>
                <w:szCs w:val="18"/>
              </w:rPr>
              <w:t xml:space="preserve">en </w:t>
            </w:r>
            <w:r w:rsidR="004A6F68">
              <w:rPr>
                <w:rFonts w:ascii="Cambria" w:hAnsi="Cambria" w:cs="Helvetica"/>
                <w:sz w:val="18"/>
                <w:szCs w:val="18"/>
              </w:rPr>
              <w:t>in case of any emergencies</w:t>
            </w:r>
            <w:r w:rsidR="00DB5BFC">
              <w:rPr>
                <w:rFonts w:ascii="Cambria" w:hAnsi="Cambria" w:cs="Helvetica"/>
                <w:sz w:val="18"/>
                <w:szCs w:val="18"/>
              </w:rPr>
              <w:t xml:space="preserve">. </w:t>
            </w:r>
            <w:r w:rsidR="00CD707D">
              <w:rPr>
                <w:rFonts w:ascii="Cambria" w:hAnsi="Cambria" w:cs="Helvetica"/>
                <w:sz w:val="18"/>
                <w:szCs w:val="18"/>
              </w:rPr>
              <w:br/>
            </w:r>
            <w:r w:rsidR="00DD44D4">
              <w:rPr>
                <w:rFonts w:ascii="Cambria" w:hAnsi="Cambria" w:cs="Helvetica"/>
                <w:sz w:val="18"/>
                <w:szCs w:val="18"/>
              </w:rPr>
              <w:t xml:space="preserve">The children and </w:t>
            </w:r>
            <w:r w:rsidR="00DB5BFC">
              <w:rPr>
                <w:rFonts w:ascii="Cambria" w:hAnsi="Cambria" w:cs="Helvetica"/>
                <w:sz w:val="18"/>
                <w:szCs w:val="18"/>
              </w:rPr>
              <w:t>practitioners</w:t>
            </w:r>
            <w:r w:rsidR="00DD44D4">
              <w:rPr>
                <w:rFonts w:ascii="Cambria" w:hAnsi="Cambria" w:cs="Helvetica"/>
                <w:sz w:val="18"/>
                <w:szCs w:val="18"/>
              </w:rPr>
              <w:t xml:space="preserve"> will be required to wear PPE such as gloves in order to minimise contact with an</w:t>
            </w:r>
            <w:r w:rsidR="00031182">
              <w:rPr>
                <w:rFonts w:ascii="Cambria" w:hAnsi="Cambria" w:cs="Helvetica"/>
                <w:sz w:val="18"/>
                <w:szCs w:val="18"/>
              </w:rPr>
              <w:t xml:space="preserve">y droppings that may be on the ground from animals. </w:t>
            </w:r>
            <w:r w:rsidR="00DB2430">
              <w:rPr>
                <w:rFonts w:ascii="Cambria" w:hAnsi="Cambria" w:cs="Helvetica"/>
                <w:sz w:val="18"/>
                <w:szCs w:val="18"/>
              </w:rPr>
              <w:br/>
              <w:t>Both practitioners and children will wash their hands after handling any insects or bugs</w:t>
            </w:r>
            <w:r w:rsidR="002B47CB">
              <w:rPr>
                <w:rFonts w:ascii="Cambria" w:hAnsi="Cambria" w:cs="Helvetica"/>
                <w:sz w:val="18"/>
                <w:szCs w:val="18"/>
              </w:rPr>
              <w:br/>
            </w:r>
            <w:r w:rsidR="002B47CB">
              <w:rPr>
                <w:rFonts w:ascii="Cambria" w:hAnsi="Cambria" w:cs="Helvetica"/>
                <w:sz w:val="18"/>
                <w:szCs w:val="18"/>
              </w:rPr>
              <w:lastRenderedPageBreak/>
              <w:t xml:space="preserve">If there are any sharp tools or chemicals left by gardeners they will be removed from the area and placed in a </w:t>
            </w:r>
            <w:r w:rsidR="00D036A7">
              <w:rPr>
                <w:rFonts w:ascii="Cambria" w:hAnsi="Cambria" w:cs="Helvetica"/>
                <w:sz w:val="18"/>
                <w:szCs w:val="18"/>
              </w:rPr>
              <w:t xml:space="preserve">safe place where they pose no harm to the children. </w:t>
            </w:r>
          </w:p>
          <w:p w14:paraId="36A62358" w14:textId="1173BB2A" w:rsidR="000A5A46" w:rsidRPr="00117C97" w:rsidRDefault="006949C0" w:rsidP="000A5A46">
            <w:pPr>
              <w:contextualSpacing/>
              <w:rPr>
                <w:rFonts w:ascii="Cambria" w:hAnsi="Cambria" w:cs="Helvetica"/>
                <w:sz w:val="18"/>
                <w:szCs w:val="18"/>
              </w:rPr>
            </w:pPr>
            <w:r>
              <w:rPr>
                <w:rFonts w:ascii="Cambria" w:hAnsi="Cambria" w:cs="Helvetica"/>
                <w:sz w:val="18"/>
                <w:szCs w:val="18"/>
              </w:rPr>
              <w:t xml:space="preserve">Children will need to be wearing sun hats and </w:t>
            </w:r>
            <w:proofErr w:type="spellStart"/>
            <w:r>
              <w:rPr>
                <w:rFonts w:ascii="Cambria" w:hAnsi="Cambria" w:cs="Helvetica"/>
                <w:sz w:val="18"/>
                <w:szCs w:val="18"/>
              </w:rPr>
              <w:t>suncream</w:t>
            </w:r>
            <w:proofErr w:type="spellEnd"/>
            <w:r>
              <w:rPr>
                <w:rFonts w:ascii="Cambria" w:hAnsi="Cambria" w:cs="Helvetica"/>
                <w:sz w:val="18"/>
                <w:szCs w:val="18"/>
              </w:rPr>
              <w:t xml:space="preserve">. </w:t>
            </w:r>
            <w:r w:rsidR="008E67C1">
              <w:rPr>
                <w:rFonts w:ascii="Cambria" w:hAnsi="Cambria" w:cs="Helvetica"/>
                <w:sz w:val="18"/>
                <w:szCs w:val="18"/>
              </w:rPr>
              <w:br/>
            </w:r>
          </w:p>
        </w:tc>
        <w:tc>
          <w:tcPr>
            <w:tcW w:w="991" w:type="dxa"/>
            <w:vAlign w:val="center"/>
          </w:tcPr>
          <w:p w14:paraId="1EA6C648" w14:textId="0CCB1687" w:rsidR="000A5A46" w:rsidRPr="00117C97" w:rsidRDefault="00E96427" w:rsidP="000A5A46">
            <w:pPr>
              <w:rPr>
                <w:rFonts w:ascii="Calibri" w:hAnsi="Calibri"/>
                <w:sz w:val="20"/>
                <w:szCs w:val="20"/>
              </w:rPr>
            </w:pPr>
            <w:r>
              <w:rPr>
                <w:rFonts w:ascii="Calibri" w:hAnsi="Calibri"/>
                <w:sz w:val="20"/>
                <w:szCs w:val="20"/>
              </w:rPr>
              <w:lastRenderedPageBreak/>
              <w:t>Medium</w:t>
            </w:r>
          </w:p>
        </w:tc>
      </w:tr>
      <w:tr w:rsidR="00811FF3" w:rsidRPr="00117C97" w14:paraId="03D9BBAB" w14:textId="77777777" w:rsidTr="00A70C12">
        <w:trPr>
          <w:cantSplit/>
          <w:trHeight w:val="1376"/>
        </w:trPr>
        <w:tc>
          <w:tcPr>
            <w:tcW w:w="1231" w:type="dxa"/>
            <w:vAlign w:val="center"/>
          </w:tcPr>
          <w:p w14:paraId="5A9FF46B" w14:textId="46450FAC" w:rsidR="000A5A46" w:rsidRPr="00DB16D5" w:rsidRDefault="009816FB" w:rsidP="000A5A46">
            <w:pPr>
              <w:autoSpaceDE w:val="0"/>
              <w:autoSpaceDN w:val="0"/>
              <w:adjustRightInd w:val="0"/>
              <w:rPr>
                <w:rFonts w:ascii="Calibri" w:hAnsi="Calibri" w:cs="Helvetica"/>
                <w:sz w:val="18"/>
                <w:szCs w:val="18"/>
              </w:rPr>
            </w:pPr>
            <w:r w:rsidRPr="00DB16D5">
              <w:rPr>
                <w:rFonts w:ascii="Calibri" w:hAnsi="Calibri" w:cs="Helvetica"/>
                <w:sz w:val="18"/>
                <w:szCs w:val="18"/>
              </w:rPr>
              <w:t>Walking/ Rolling on gradient ground</w:t>
            </w:r>
          </w:p>
        </w:tc>
        <w:tc>
          <w:tcPr>
            <w:tcW w:w="2025" w:type="dxa"/>
            <w:vAlign w:val="center"/>
          </w:tcPr>
          <w:p w14:paraId="45709698" w14:textId="2F999225" w:rsidR="000A5A46" w:rsidRPr="00DB16D5" w:rsidRDefault="00E10BB6" w:rsidP="000A5A46">
            <w:pPr>
              <w:autoSpaceDE w:val="0"/>
              <w:autoSpaceDN w:val="0"/>
              <w:adjustRightInd w:val="0"/>
              <w:rPr>
                <w:rFonts w:ascii="Calibri" w:hAnsi="Calibri" w:cs="Helvetica"/>
                <w:sz w:val="18"/>
                <w:szCs w:val="18"/>
              </w:rPr>
            </w:pPr>
            <w:r w:rsidRPr="00DB16D5">
              <w:rPr>
                <w:rFonts w:ascii="Calibri" w:hAnsi="Calibri" w:cs="Helvetica"/>
                <w:sz w:val="18"/>
                <w:szCs w:val="18"/>
              </w:rPr>
              <w:t>During this activity children will be able to explore forces</w:t>
            </w:r>
            <w:r w:rsidR="008979A8" w:rsidRPr="00DB16D5">
              <w:rPr>
                <w:rFonts w:ascii="Calibri" w:hAnsi="Calibri" w:cs="Helvetica"/>
                <w:sz w:val="18"/>
                <w:szCs w:val="18"/>
              </w:rPr>
              <w:t xml:space="preserve">. </w:t>
            </w:r>
            <w:r w:rsidR="008F5D47" w:rsidRPr="00DB16D5">
              <w:rPr>
                <w:rFonts w:ascii="Calibri" w:hAnsi="Calibri" w:cs="Helvetica"/>
                <w:sz w:val="18"/>
                <w:szCs w:val="18"/>
              </w:rPr>
              <w:t xml:space="preserve">This activity will help children become more coordinated and </w:t>
            </w:r>
            <w:r w:rsidR="00910685" w:rsidRPr="00DB16D5">
              <w:rPr>
                <w:rFonts w:ascii="Calibri" w:hAnsi="Calibri" w:cs="Helvetica"/>
                <w:sz w:val="18"/>
                <w:szCs w:val="18"/>
              </w:rPr>
              <w:t xml:space="preserve">it will aid in their vestibular development which they need to improve their balance. </w:t>
            </w:r>
            <w:r w:rsidR="00725403" w:rsidRPr="00DB16D5">
              <w:rPr>
                <w:rFonts w:ascii="Calibri" w:hAnsi="Calibri" w:cs="Helvetica"/>
                <w:sz w:val="18"/>
                <w:szCs w:val="18"/>
              </w:rPr>
              <w:t>Children will benefit in all aspects such as scientific concepts where they can see differences in the speed</w:t>
            </w:r>
            <w:r w:rsidR="009D6D2C" w:rsidRPr="00DB16D5">
              <w:rPr>
                <w:rFonts w:ascii="Calibri" w:hAnsi="Calibri" w:cs="Helvetica"/>
                <w:sz w:val="18"/>
                <w:szCs w:val="18"/>
              </w:rPr>
              <w:t xml:space="preserve"> when comparing different objects. </w:t>
            </w:r>
            <w:r w:rsidR="008A4348">
              <w:rPr>
                <w:rFonts w:ascii="Calibri" w:hAnsi="Calibri" w:cs="Helvetica"/>
                <w:sz w:val="18"/>
                <w:szCs w:val="18"/>
              </w:rPr>
              <w:br/>
              <w:t>This activity also gives children the opportunity to explore how things move on uneven ground. This activity can aid i</w:t>
            </w:r>
            <w:r w:rsidR="004E2D3A">
              <w:rPr>
                <w:rFonts w:ascii="Calibri" w:hAnsi="Calibri" w:cs="Helvetica"/>
                <w:sz w:val="18"/>
                <w:szCs w:val="18"/>
              </w:rPr>
              <w:t xml:space="preserve">n teaching children about forces. </w:t>
            </w:r>
          </w:p>
        </w:tc>
        <w:tc>
          <w:tcPr>
            <w:tcW w:w="1984" w:type="dxa"/>
            <w:vAlign w:val="center"/>
          </w:tcPr>
          <w:p w14:paraId="6CE99461" w14:textId="77777777" w:rsidR="006949C0" w:rsidRDefault="0062749E" w:rsidP="00DB16D5">
            <w:pPr>
              <w:contextualSpacing/>
              <w:rPr>
                <w:rFonts w:ascii="Calibri" w:hAnsi="Calibri" w:cs="Helvetica"/>
                <w:sz w:val="18"/>
                <w:szCs w:val="18"/>
              </w:rPr>
            </w:pPr>
            <w:r w:rsidRPr="00DB16D5">
              <w:rPr>
                <w:rFonts w:ascii="Calibri" w:hAnsi="Calibri" w:cs="Helvetica"/>
                <w:sz w:val="18"/>
                <w:szCs w:val="18"/>
              </w:rPr>
              <w:t xml:space="preserve">This activity could present some hazards such as falling and grazing their knees as the ground may be unstable with all the loose part on the </w:t>
            </w:r>
            <w:proofErr w:type="spellStart"/>
            <w:r w:rsidRPr="00DB16D5">
              <w:rPr>
                <w:rFonts w:ascii="Calibri" w:hAnsi="Calibri" w:cs="Helvetica"/>
                <w:sz w:val="18"/>
                <w:szCs w:val="18"/>
              </w:rPr>
              <w:t>gorund</w:t>
            </w:r>
            <w:proofErr w:type="spellEnd"/>
            <w:r w:rsidRPr="00DB16D5">
              <w:rPr>
                <w:rFonts w:ascii="Calibri" w:hAnsi="Calibri" w:cs="Helvetica"/>
                <w:sz w:val="18"/>
                <w:szCs w:val="18"/>
              </w:rPr>
              <w:t>.</w:t>
            </w:r>
            <w:r w:rsidR="00342419" w:rsidRPr="00DB16D5">
              <w:rPr>
                <w:rFonts w:ascii="Calibri" w:hAnsi="Calibri" w:cs="Helvetica"/>
                <w:sz w:val="18"/>
                <w:szCs w:val="18"/>
              </w:rPr>
              <w:t xml:space="preserve"> </w:t>
            </w:r>
            <w:r w:rsidR="00342419" w:rsidRPr="00DB16D5">
              <w:rPr>
                <w:rFonts w:ascii="Calibri" w:hAnsi="Calibri" w:cs="Helvetica"/>
                <w:sz w:val="18"/>
                <w:szCs w:val="18"/>
              </w:rPr>
              <w:br/>
              <w:t xml:space="preserve">Another hazard could include children falling on </w:t>
            </w:r>
            <w:proofErr w:type="spellStart"/>
            <w:r w:rsidR="00342419" w:rsidRPr="00DB16D5">
              <w:rPr>
                <w:rFonts w:ascii="Calibri" w:hAnsi="Calibri" w:cs="Helvetica"/>
                <w:sz w:val="18"/>
                <w:szCs w:val="18"/>
              </w:rPr>
              <w:t>eachother</w:t>
            </w:r>
            <w:proofErr w:type="spellEnd"/>
            <w:r w:rsidR="007D00D2" w:rsidRPr="00DB16D5">
              <w:rPr>
                <w:rFonts w:ascii="Calibri" w:hAnsi="Calibri" w:cs="Helvetica"/>
                <w:sz w:val="18"/>
                <w:szCs w:val="18"/>
              </w:rPr>
              <w:t xml:space="preserve"> if they are rolling or going too fast </w:t>
            </w:r>
          </w:p>
          <w:p w14:paraId="0B4E2A60" w14:textId="2444DD4B" w:rsidR="000A5A46" w:rsidRPr="00DB16D5" w:rsidRDefault="006949C0" w:rsidP="00DB16D5">
            <w:pPr>
              <w:contextualSpacing/>
              <w:rPr>
                <w:rFonts w:ascii="Calibri" w:hAnsi="Calibri" w:cs="Helvetica"/>
                <w:sz w:val="18"/>
                <w:szCs w:val="18"/>
              </w:rPr>
            </w:pPr>
            <w:r>
              <w:rPr>
                <w:rFonts w:ascii="Calibri" w:hAnsi="Calibri" w:cs="Helvetica"/>
                <w:sz w:val="18"/>
                <w:szCs w:val="18"/>
              </w:rPr>
              <w:t>The children are at risk to sunburn as the activity is outside.</w:t>
            </w:r>
            <w:r w:rsidR="00342419" w:rsidRPr="00DB16D5">
              <w:rPr>
                <w:rFonts w:ascii="Calibri" w:hAnsi="Calibri" w:cs="Helvetica"/>
                <w:sz w:val="18"/>
                <w:szCs w:val="18"/>
              </w:rPr>
              <w:br/>
            </w:r>
          </w:p>
        </w:tc>
        <w:tc>
          <w:tcPr>
            <w:tcW w:w="1276" w:type="dxa"/>
            <w:vAlign w:val="center"/>
          </w:tcPr>
          <w:p w14:paraId="50BC6098" w14:textId="34512A99" w:rsidR="000A5A46" w:rsidRPr="00DB16D5" w:rsidRDefault="007D00D2" w:rsidP="000A5A46">
            <w:pPr>
              <w:autoSpaceDE w:val="0"/>
              <w:autoSpaceDN w:val="0"/>
              <w:adjustRightInd w:val="0"/>
              <w:rPr>
                <w:rFonts w:ascii="Calibri" w:hAnsi="Calibri" w:cs="Helvetica"/>
                <w:sz w:val="18"/>
                <w:szCs w:val="18"/>
              </w:rPr>
            </w:pPr>
            <w:r w:rsidRPr="00DB16D5">
              <w:rPr>
                <w:rFonts w:ascii="Calibri" w:hAnsi="Calibri" w:cs="Helvetica"/>
                <w:sz w:val="18"/>
                <w:szCs w:val="18"/>
              </w:rPr>
              <w:t>The children and practitioners.</w:t>
            </w:r>
          </w:p>
        </w:tc>
        <w:tc>
          <w:tcPr>
            <w:tcW w:w="2693" w:type="dxa"/>
            <w:vAlign w:val="center"/>
          </w:tcPr>
          <w:p w14:paraId="2C2AF771" w14:textId="77A947D9" w:rsidR="000A5A46" w:rsidRPr="00DB16D5" w:rsidRDefault="007D00D2" w:rsidP="00DB16D5">
            <w:pPr>
              <w:autoSpaceDE w:val="0"/>
              <w:autoSpaceDN w:val="0"/>
              <w:adjustRightInd w:val="0"/>
              <w:contextualSpacing/>
              <w:rPr>
                <w:rFonts w:ascii="Calibri" w:hAnsi="Calibri" w:cs="Helvetica"/>
                <w:sz w:val="18"/>
                <w:szCs w:val="18"/>
              </w:rPr>
            </w:pPr>
            <w:r w:rsidRPr="00DB16D5">
              <w:rPr>
                <w:rFonts w:ascii="Calibri" w:hAnsi="Calibri" w:cs="Helvetica"/>
                <w:sz w:val="18"/>
                <w:szCs w:val="18"/>
              </w:rPr>
              <w:t xml:space="preserve">The practitioner will assess the ground and move any large objects that could potentially cause a child or </w:t>
            </w:r>
            <w:proofErr w:type="spellStart"/>
            <w:r w:rsidRPr="00DB16D5">
              <w:rPr>
                <w:rFonts w:ascii="Calibri" w:hAnsi="Calibri" w:cs="Helvetica"/>
                <w:sz w:val="18"/>
                <w:szCs w:val="18"/>
              </w:rPr>
              <w:t>practioner</w:t>
            </w:r>
            <w:proofErr w:type="spellEnd"/>
            <w:r w:rsidRPr="00DB16D5">
              <w:rPr>
                <w:rFonts w:ascii="Calibri" w:hAnsi="Calibri" w:cs="Helvetica"/>
                <w:sz w:val="18"/>
                <w:szCs w:val="18"/>
              </w:rPr>
              <w:t xml:space="preserve"> to fall</w:t>
            </w:r>
            <w:r w:rsidR="00D70CF1" w:rsidRPr="00DB16D5">
              <w:rPr>
                <w:rFonts w:ascii="Calibri" w:hAnsi="Calibri" w:cs="Helvetica"/>
                <w:sz w:val="18"/>
                <w:szCs w:val="18"/>
              </w:rPr>
              <w:t xml:space="preserve">. </w:t>
            </w:r>
            <w:r w:rsidR="00D70CF1" w:rsidRPr="00DB16D5">
              <w:rPr>
                <w:rFonts w:ascii="Calibri" w:hAnsi="Calibri" w:cs="Helvetica"/>
                <w:sz w:val="18"/>
                <w:szCs w:val="18"/>
              </w:rPr>
              <w:br/>
              <w:t xml:space="preserve">The children and other practitioners will be made aware of any parts that cannot be moved. </w:t>
            </w:r>
          </w:p>
          <w:p w14:paraId="34364432" w14:textId="06720EC1" w:rsidR="00D70CF1" w:rsidRPr="00DB16D5" w:rsidRDefault="00D70CF1" w:rsidP="00DB16D5">
            <w:pPr>
              <w:autoSpaceDE w:val="0"/>
              <w:autoSpaceDN w:val="0"/>
              <w:adjustRightInd w:val="0"/>
              <w:contextualSpacing/>
              <w:rPr>
                <w:rFonts w:ascii="Calibri" w:hAnsi="Calibri" w:cs="Helvetica"/>
                <w:sz w:val="18"/>
                <w:szCs w:val="18"/>
              </w:rPr>
            </w:pPr>
            <w:r w:rsidRPr="00DB16D5">
              <w:rPr>
                <w:rFonts w:ascii="Calibri" w:hAnsi="Calibri" w:cs="Helvetica"/>
                <w:sz w:val="18"/>
                <w:szCs w:val="18"/>
              </w:rPr>
              <w:t>Secondly, the practitioner will be first aid trained and will be carrying a first aid kit</w:t>
            </w:r>
            <w:r w:rsidR="00DB16D5" w:rsidRPr="00DB16D5">
              <w:rPr>
                <w:rFonts w:ascii="Calibri" w:hAnsi="Calibri" w:cs="Helvetica"/>
                <w:sz w:val="18"/>
                <w:szCs w:val="18"/>
              </w:rPr>
              <w:t xml:space="preserve">. </w:t>
            </w:r>
          </w:p>
          <w:p w14:paraId="65D27824" w14:textId="1EA4B29E" w:rsidR="00D70CF1" w:rsidRPr="00DB16D5" w:rsidRDefault="00B37830" w:rsidP="00D70CF1">
            <w:pPr>
              <w:autoSpaceDE w:val="0"/>
              <w:autoSpaceDN w:val="0"/>
              <w:adjustRightInd w:val="0"/>
              <w:contextualSpacing/>
              <w:rPr>
                <w:rFonts w:ascii="Calibri" w:hAnsi="Calibri" w:cs="Helvetica"/>
                <w:sz w:val="18"/>
                <w:szCs w:val="18"/>
              </w:rPr>
            </w:pPr>
            <w:r>
              <w:rPr>
                <w:rFonts w:ascii="Calibri" w:hAnsi="Calibri" w:cs="Helvetica"/>
                <w:sz w:val="18"/>
                <w:szCs w:val="18"/>
              </w:rPr>
              <w:t>Children will be encouraged to hold their arms out to aid with balance and minimize risks of falling.</w:t>
            </w:r>
            <w:r w:rsidR="006949C0">
              <w:rPr>
                <w:rFonts w:ascii="Calibri" w:hAnsi="Calibri" w:cs="Helvetica"/>
                <w:sz w:val="18"/>
                <w:szCs w:val="18"/>
              </w:rPr>
              <w:br/>
              <w:t xml:space="preserve">Children will need to be wearing </w:t>
            </w:r>
            <w:r w:rsidR="008422F6">
              <w:rPr>
                <w:rFonts w:ascii="Calibri" w:hAnsi="Calibri" w:cs="Helvetica"/>
                <w:sz w:val="18"/>
                <w:szCs w:val="18"/>
              </w:rPr>
              <w:t xml:space="preserve">sun hats and </w:t>
            </w:r>
            <w:proofErr w:type="spellStart"/>
            <w:r w:rsidR="008422F6">
              <w:rPr>
                <w:rFonts w:ascii="Calibri" w:hAnsi="Calibri" w:cs="Helvetica"/>
                <w:sz w:val="18"/>
                <w:szCs w:val="18"/>
              </w:rPr>
              <w:t>suncream</w:t>
            </w:r>
            <w:proofErr w:type="spellEnd"/>
            <w:r w:rsidR="008422F6">
              <w:rPr>
                <w:rFonts w:ascii="Calibri" w:hAnsi="Calibri" w:cs="Helvetica"/>
                <w:sz w:val="18"/>
                <w:szCs w:val="18"/>
              </w:rPr>
              <w:t xml:space="preserve">. </w:t>
            </w:r>
          </w:p>
        </w:tc>
        <w:tc>
          <w:tcPr>
            <w:tcW w:w="991" w:type="dxa"/>
            <w:vAlign w:val="center"/>
          </w:tcPr>
          <w:p w14:paraId="5657DD83" w14:textId="2DCECE0F" w:rsidR="000A5A46" w:rsidRPr="00117C97" w:rsidRDefault="00924FDB" w:rsidP="000A5A46">
            <w:pPr>
              <w:rPr>
                <w:rFonts w:ascii="Calibri" w:hAnsi="Calibri"/>
                <w:sz w:val="24"/>
                <w:szCs w:val="24"/>
              </w:rPr>
            </w:pPr>
            <w:r>
              <w:rPr>
                <w:rFonts w:ascii="Calibri" w:hAnsi="Calibri"/>
                <w:sz w:val="24"/>
                <w:szCs w:val="24"/>
              </w:rPr>
              <w:t>Medium</w:t>
            </w:r>
          </w:p>
        </w:tc>
      </w:tr>
      <w:tr w:rsidR="00811FF3" w:rsidRPr="00117C97" w14:paraId="6893445E" w14:textId="77777777" w:rsidTr="00A70C12">
        <w:trPr>
          <w:cantSplit/>
          <w:trHeight w:val="1365"/>
        </w:trPr>
        <w:tc>
          <w:tcPr>
            <w:tcW w:w="1231" w:type="dxa"/>
            <w:vAlign w:val="center"/>
          </w:tcPr>
          <w:p w14:paraId="530130C3" w14:textId="6234FEB8" w:rsidR="000A5A46" w:rsidRPr="00DB16D5" w:rsidRDefault="00934951" w:rsidP="000A5A46">
            <w:pPr>
              <w:rPr>
                <w:rFonts w:ascii="Cambria" w:hAnsi="Cambria" w:cs="Helvetica"/>
                <w:sz w:val="18"/>
                <w:szCs w:val="18"/>
              </w:rPr>
            </w:pPr>
            <w:r w:rsidRPr="00DB16D5">
              <w:rPr>
                <w:rFonts w:ascii="Cambria" w:hAnsi="Cambria" w:cs="Helvetica"/>
                <w:sz w:val="18"/>
                <w:szCs w:val="18"/>
              </w:rPr>
              <w:t>Playing with loose parts.</w:t>
            </w:r>
          </w:p>
        </w:tc>
        <w:tc>
          <w:tcPr>
            <w:tcW w:w="2025" w:type="dxa"/>
            <w:vAlign w:val="center"/>
          </w:tcPr>
          <w:p w14:paraId="6FB89808" w14:textId="7BC9272A" w:rsidR="000A5A46" w:rsidRPr="00B9438B" w:rsidRDefault="00934951" w:rsidP="000A5A46">
            <w:pPr>
              <w:autoSpaceDE w:val="0"/>
              <w:autoSpaceDN w:val="0"/>
              <w:adjustRightInd w:val="0"/>
              <w:rPr>
                <w:rFonts w:ascii="Cambria" w:hAnsi="Cambria" w:cs="Helvetica"/>
                <w:sz w:val="18"/>
                <w:szCs w:val="18"/>
              </w:rPr>
            </w:pPr>
            <w:r w:rsidRPr="00B9438B">
              <w:rPr>
                <w:rFonts w:ascii="Cambria" w:hAnsi="Cambria" w:cs="Helvetica"/>
                <w:sz w:val="18"/>
                <w:szCs w:val="18"/>
              </w:rPr>
              <w:t xml:space="preserve">In this activity children will be able to </w:t>
            </w:r>
            <w:r w:rsidR="00A7492F" w:rsidRPr="00B9438B">
              <w:rPr>
                <w:rFonts w:ascii="Cambria" w:hAnsi="Cambria" w:cs="Helvetica"/>
                <w:sz w:val="18"/>
                <w:szCs w:val="18"/>
              </w:rPr>
              <w:t xml:space="preserve">use their imagination </w:t>
            </w:r>
            <w:r w:rsidR="00A7620F" w:rsidRPr="00B9438B">
              <w:rPr>
                <w:rFonts w:ascii="Cambria" w:hAnsi="Cambria" w:cs="Helvetica"/>
                <w:sz w:val="18"/>
                <w:szCs w:val="18"/>
              </w:rPr>
              <w:t xml:space="preserve">while </w:t>
            </w:r>
            <w:r w:rsidR="00FB6C5B" w:rsidRPr="00B9438B">
              <w:rPr>
                <w:rFonts w:ascii="Cambria" w:hAnsi="Cambria" w:cs="Helvetica"/>
                <w:sz w:val="18"/>
                <w:szCs w:val="18"/>
              </w:rPr>
              <w:t xml:space="preserve">engaging in open ended play, this allows the children to express themselves without the input of an adult. </w:t>
            </w:r>
            <w:r w:rsidR="008E128C" w:rsidRPr="00B9438B">
              <w:rPr>
                <w:rFonts w:ascii="Cambria" w:hAnsi="Cambria" w:cs="Helvetica"/>
                <w:sz w:val="18"/>
                <w:szCs w:val="18"/>
              </w:rPr>
              <w:t xml:space="preserve">This activity will also improve </w:t>
            </w:r>
            <w:proofErr w:type="spellStart"/>
            <w:r w:rsidR="008E128C" w:rsidRPr="00B9438B">
              <w:rPr>
                <w:rFonts w:ascii="Cambria" w:hAnsi="Cambria" w:cs="Helvetica"/>
                <w:sz w:val="18"/>
                <w:szCs w:val="18"/>
              </w:rPr>
              <w:t>childrens</w:t>
            </w:r>
            <w:proofErr w:type="spellEnd"/>
            <w:r w:rsidR="008E128C" w:rsidRPr="00B9438B">
              <w:rPr>
                <w:rFonts w:ascii="Cambria" w:hAnsi="Cambria" w:cs="Helvetica"/>
                <w:sz w:val="18"/>
                <w:szCs w:val="18"/>
              </w:rPr>
              <w:t xml:space="preserve"> fine motor skills as they pick up and move small objects</w:t>
            </w:r>
            <w:r w:rsidR="0030169B">
              <w:rPr>
                <w:rFonts w:ascii="Cambria" w:hAnsi="Cambria" w:cs="Helvetica"/>
                <w:sz w:val="18"/>
                <w:szCs w:val="18"/>
              </w:rPr>
              <w:t>.</w:t>
            </w:r>
          </w:p>
        </w:tc>
        <w:tc>
          <w:tcPr>
            <w:tcW w:w="1984" w:type="dxa"/>
            <w:vAlign w:val="center"/>
          </w:tcPr>
          <w:p w14:paraId="17AD5A07" w14:textId="0E1D0AF6" w:rsidR="000A5A46" w:rsidRPr="00B9438B" w:rsidRDefault="00503B0A" w:rsidP="00DB16D5">
            <w:pPr>
              <w:contextualSpacing/>
              <w:rPr>
                <w:rFonts w:ascii="Cambria" w:hAnsi="Cambria" w:cs="Helvetica"/>
                <w:sz w:val="18"/>
                <w:szCs w:val="18"/>
              </w:rPr>
            </w:pPr>
            <w:r w:rsidRPr="00B9438B">
              <w:rPr>
                <w:rFonts w:ascii="Cambria" w:hAnsi="Cambria" w:cs="Helvetica"/>
                <w:sz w:val="18"/>
                <w:szCs w:val="18"/>
              </w:rPr>
              <w:t xml:space="preserve">The hazards this activity may present could be injury if the children throw </w:t>
            </w:r>
            <w:r w:rsidR="0062749E" w:rsidRPr="00B9438B">
              <w:rPr>
                <w:rFonts w:ascii="Cambria" w:hAnsi="Cambria" w:cs="Helvetica"/>
                <w:sz w:val="18"/>
                <w:szCs w:val="18"/>
              </w:rPr>
              <w:t xml:space="preserve">or play fight with sticks and stones. </w:t>
            </w:r>
            <w:r w:rsidR="008422F6">
              <w:rPr>
                <w:rFonts w:ascii="Cambria" w:hAnsi="Cambria" w:cs="Helvetica"/>
                <w:sz w:val="18"/>
                <w:szCs w:val="18"/>
              </w:rPr>
              <w:br/>
              <w:t xml:space="preserve">The children are at risk of sunburn as the activity is outside. </w:t>
            </w:r>
          </w:p>
        </w:tc>
        <w:tc>
          <w:tcPr>
            <w:tcW w:w="1276" w:type="dxa"/>
            <w:vAlign w:val="center"/>
          </w:tcPr>
          <w:p w14:paraId="70638067" w14:textId="5D4B1CFD" w:rsidR="000A5A46" w:rsidRPr="00B9438B" w:rsidRDefault="004A6822" w:rsidP="000A5A46">
            <w:pPr>
              <w:autoSpaceDE w:val="0"/>
              <w:autoSpaceDN w:val="0"/>
              <w:adjustRightInd w:val="0"/>
              <w:rPr>
                <w:rFonts w:ascii="Cambria" w:hAnsi="Cambria" w:cs="Helvetica"/>
                <w:sz w:val="18"/>
                <w:szCs w:val="18"/>
              </w:rPr>
            </w:pPr>
            <w:r w:rsidRPr="00B9438B">
              <w:rPr>
                <w:rFonts w:ascii="Cambria" w:hAnsi="Cambria" w:cs="Helvetica"/>
                <w:sz w:val="18"/>
                <w:szCs w:val="18"/>
              </w:rPr>
              <w:t>The children</w:t>
            </w:r>
            <w:r w:rsidR="00B9438B" w:rsidRPr="00B9438B">
              <w:rPr>
                <w:rFonts w:ascii="Cambria" w:hAnsi="Cambria" w:cs="Helvetica"/>
                <w:sz w:val="18"/>
                <w:szCs w:val="18"/>
              </w:rPr>
              <w:t>.</w:t>
            </w:r>
          </w:p>
        </w:tc>
        <w:tc>
          <w:tcPr>
            <w:tcW w:w="2693" w:type="dxa"/>
            <w:vAlign w:val="center"/>
          </w:tcPr>
          <w:p w14:paraId="53139643" w14:textId="77777777" w:rsidR="000A5A46" w:rsidRDefault="00B15257" w:rsidP="00A70C12">
            <w:pPr>
              <w:autoSpaceDE w:val="0"/>
              <w:autoSpaceDN w:val="0"/>
              <w:adjustRightInd w:val="0"/>
              <w:contextualSpacing/>
              <w:rPr>
                <w:rFonts w:ascii="Cambria" w:hAnsi="Cambria" w:cs="Helvetica"/>
                <w:sz w:val="18"/>
                <w:szCs w:val="18"/>
              </w:rPr>
            </w:pPr>
            <w:r>
              <w:rPr>
                <w:rFonts w:ascii="Cambria" w:hAnsi="Cambria" w:cs="Helvetica"/>
                <w:sz w:val="18"/>
                <w:szCs w:val="18"/>
              </w:rPr>
              <w:t xml:space="preserve">Children will be told not to throw </w:t>
            </w:r>
            <w:r w:rsidR="004C37CC">
              <w:rPr>
                <w:rFonts w:ascii="Cambria" w:hAnsi="Cambria" w:cs="Helvetica"/>
                <w:sz w:val="18"/>
                <w:szCs w:val="18"/>
              </w:rPr>
              <w:t>any loose parts. A Practitioner will assess the ground and remove any loose parts that could potentially pose as a danger to the children.</w:t>
            </w:r>
            <w:r w:rsidR="00B37830">
              <w:rPr>
                <w:rFonts w:ascii="Cambria" w:hAnsi="Cambria" w:cs="Helvetica"/>
                <w:sz w:val="18"/>
                <w:szCs w:val="18"/>
              </w:rPr>
              <w:br/>
              <w:t>Children will be encouraged to wear long trousers and long sleeve tops which will minimize cuts and bruises if they do fall.</w:t>
            </w:r>
          </w:p>
          <w:p w14:paraId="3441E2A9" w14:textId="046CD0C5" w:rsidR="008422F6" w:rsidRPr="00B9438B" w:rsidRDefault="008422F6" w:rsidP="00A70C12">
            <w:pPr>
              <w:autoSpaceDE w:val="0"/>
              <w:autoSpaceDN w:val="0"/>
              <w:adjustRightInd w:val="0"/>
              <w:contextualSpacing/>
              <w:rPr>
                <w:rFonts w:ascii="Cambria" w:hAnsi="Cambria" w:cs="Helvetica"/>
                <w:sz w:val="18"/>
                <w:szCs w:val="18"/>
              </w:rPr>
            </w:pPr>
            <w:r>
              <w:rPr>
                <w:rFonts w:ascii="Cambria" w:hAnsi="Cambria" w:cs="Helvetica"/>
                <w:sz w:val="18"/>
                <w:szCs w:val="18"/>
              </w:rPr>
              <w:t xml:space="preserve">Children will need to be wearing sun hats and </w:t>
            </w:r>
            <w:proofErr w:type="spellStart"/>
            <w:r>
              <w:rPr>
                <w:rFonts w:ascii="Cambria" w:hAnsi="Cambria" w:cs="Helvetica"/>
                <w:sz w:val="18"/>
                <w:szCs w:val="18"/>
              </w:rPr>
              <w:t>suncream</w:t>
            </w:r>
            <w:proofErr w:type="spellEnd"/>
            <w:r>
              <w:rPr>
                <w:rFonts w:ascii="Cambria" w:hAnsi="Cambria" w:cs="Helvetica"/>
                <w:sz w:val="18"/>
                <w:szCs w:val="18"/>
              </w:rPr>
              <w:t xml:space="preserve">. </w:t>
            </w:r>
          </w:p>
        </w:tc>
        <w:tc>
          <w:tcPr>
            <w:tcW w:w="991" w:type="dxa"/>
            <w:vAlign w:val="center"/>
          </w:tcPr>
          <w:p w14:paraId="5EA12EF5" w14:textId="70F80D5F" w:rsidR="000A5A46" w:rsidRPr="00B9438B" w:rsidRDefault="00924FDB" w:rsidP="000A5A46">
            <w:pPr>
              <w:rPr>
                <w:rFonts w:ascii="Cambria" w:hAnsi="Cambria"/>
                <w:sz w:val="18"/>
                <w:szCs w:val="18"/>
              </w:rPr>
            </w:pPr>
            <w:r>
              <w:rPr>
                <w:rFonts w:ascii="Cambria" w:hAnsi="Cambria"/>
                <w:sz w:val="18"/>
                <w:szCs w:val="18"/>
              </w:rPr>
              <w:t>Medium</w:t>
            </w:r>
          </w:p>
        </w:tc>
      </w:tr>
      <w:tr w:rsidR="00811FF3" w:rsidRPr="00117C97" w14:paraId="37DF3A9C" w14:textId="77777777" w:rsidTr="00A70C12">
        <w:trPr>
          <w:cantSplit/>
          <w:trHeight w:val="1368"/>
        </w:trPr>
        <w:tc>
          <w:tcPr>
            <w:tcW w:w="1231" w:type="dxa"/>
            <w:vAlign w:val="center"/>
          </w:tcPr>
          <w:p w14:paraId="74B2C268" w14:textId="51881A54" w:rsidR="000A5A46" w:rsidRPr="004A6822" w:rsidRDefault="00535829" w:rsidP="000A5A46">
            <w:pPr>
              <w:rPr>
                <w:rFonts w:ascii="Calibri" w:hAnsi="Calibri" w:cs="Helvetica"/>
                <w:sz w:val="18"/>
                <w:szCs w:val="18"/>
              </w:rPr>
            </w:pPr>
            <w:r w:rsidRPr="004A6822">
              <w:rPr>
                <w:rFonts w:ascii="Calibri" w:hAnsi="Calibri" w:cs="Helvetica"/>
                <w:sz w:val="18"/>
                <w:szCs w:val="18"/>
              </w:rPr>
              <w:t>Climbing the trees</w:t>
            </w:r>
          </w:p>
        </w:tc>
        <w:tc>
          <w:tcPr>
            <w:tcW w:w="2025" w:type="dxa"/>
            <w:vAlign w:val="center"/>
          </w:tcPr>
          <w:p w14:paraId="08D8FE14" w14:textId="2E25D7EC" w:rsidR="000A5A46" w:rsidRPr="00B9438B" w:rsidRDefault="00535829" w:rsidP="000A5A46">
            <w:pPr>
              <w:autoSpaceDE w:val="0"/>
              <w:autoSpaceDN w:val="0"/>
              <w:adjustRightInd w:val="0"/>
              <w:rPr>
                <w:rFonts w:ascii="Calibri" w:hAnsi="Calibri" w:cs="Helvetica"/>
                <w:sz w:val="18"/>
                <w:szCs w:val="18"/>
              </w:rPr>
            </w:pPr>
            <w:r w:rsidRPr="00B9438B">
              <w:rPr>
                <w:rFonts w:ascii="Calibri" w:hAnsi="Calibri" w:cs="Helvetica"/>
                <w:sz w:val="18"/>
                <w:szCs w:val="18"/>
              </w:rPr>
              <w:t>This activity</w:t>
            </w:r>
            <w:r w:rsidR="00772A32" w:rsidRPr="00B9438B">
              <w:rPr>
                <w:rFonts w:ascii="Calibri" w:hAnsi="Calibri" w:cs="Helvetica"/>
                <w:sz w:val="18"/>
                <w:szCs w:val="18"/>
              </w:rPr>
              <w:t xml:space="preserve"> brings many </w:t>
            </w:r>
            <w:r w:rsidR="008D69A3">
              <w:rPr>
                <w:rFonts w:ascii="Calibri" w:hAnsi="Calibri" w:cs="Helvetica"/>
                <w:sz w:val="18"/>
                <w:szCs w:val="18"/>
              </w:rPr>
              <w:t xml:space="preserve">physical </w:t>
            </w:r>
            <w:r w:rsidR="00772A32" w:rsidRPr="00B9438B">
              <w:rPr>
                <w:rFonts w:ascii="Calibri" w:hAnsi="Calibri" w:cs="Helvetica"/>
                <w:sz w:val="18"/>
                <w:szCs w:val="18"/>
              </w:rPr>
              <w:t xml:space="preserve">benefits for children. </w:t>
            </w:r>
            <w:r w:rsidR="00D74BCC" w:rsidRPr="00B9438B">
              <w:rPr>
                <w:rFonts w:ascii="Calibri" w:hAnsi="Calibri" w:cs="Helvetica"/>
                <w:sz w:val="18"/>
                <w:szCs w:val="18"/>
              </w:rPr>
              <w:t xml:space="preserve">It gives them the </w:t>
            </w:r>
            <w:r w:rsidR="00466128" w:rsidRPr="00B9438B">
              <w:rPr>
                <w:rFonts w:ascii="Calibri" w:hAnsi="Calibri" w:cs="Helvetica"/>
                <w:sz w:val="18"/>
                <w:szCs w:val="18"/>
              </w:rPr>
              <w:t>opportunity</w:t>
            </w:r>
            <w:r w:rsidR="00D74BCC" w:rsidRPr="00B9438B">
              <w:rPr>
                <w:rFonts w:ascii="Calibri" w:hAnsi="Calibri" w:cs="Helvetica"/>
                <w:sz w:val="18"/>
                <w:szCs w:val="18"/>
              </w:rPr>
              <w:t xml:space="preserve"> to challenge themselves whilst having fun and exercise. It stimulates their senses while being close to nature. </w:t>
            </w:r>
            <w:r w:rsidR="00D74BCC" w:rsidRPr="00B9438B">
              <w:rPr>
                <w:rFonts w:ascii="Calibri" w:hAnsi="Calibri" w:cs="Helvetica"/>
                <w:sz w:val="18"/>
                <w:szCs w:val="18"/>
              </w:rPr>
              <w:br/>
              <w:t xml:space="preserve">This activity will also </w:t>
            </w:r>
            <w:r w:rsidR="0010761E" w:rsidRPr="00B9438B">
              <w:rPr>
                <w:rFonts w:ascii="Calibri" w:hAnsi="Calibri" w:cs="Helvetica"/>
                <w:sz w:val="18"/>
                <w:szCs w:val="18"/>
              </w:rPr>
              <w:t xml:space="preserve">increase </w:t>
            </w:r>
            <w:proofErr w:type="spellStart"/>
            <w:r w:rsidR="0010761E" w:rsidRPr="00B9438B">
              <w:rPr>
                <w:rFonts w:ascii="Calibri" w:hAnsi="Calibri" w:cs="Helvetica"/>
                <w:sz w:val="18"/>
                <w:szCs w:val="18"/>
              </w:rPr>
              <w:t>childrens</w:t>
            </w:r>
            <w:proofErr w:type="spellEnd"/>
            <w:r w:rsidR="0010761E" w:rsidRPr="00B9438B">
              <w:rPr>
                <w:rFonts w:ascii="Calibri" w:hAnsi="Calibri" w:cs="Helvetica"/>
                <w:sz w:val="18"/>
                <w:szCs w:val="18"/>
              </w:rPr>
              <w:t xml:space="preserve"> hand eye coordination, balance, flexibility and physical strength. </w:t>
            </w:r>
            <w:r w:rsidR="00466128">
              <w:rPr>
                <w:rFonts w:ascii="Calibri" w:hAnsi="Calibri" w:cs="Helvetica"/>
                <w:sz w:val="18"/>
                <w:szCs w:val="18"/>
              </w:rPr>
              <w:t xml:space="preserve">By embedding this into children at a young age it can also challenge childhood obesity. </w:t>
            </w:r>
            <w:r w:rsidR="008D69A3">
              <w:rPr>
                <w:rFonts w:ascii="Calibri" w:hAnsi="Calibri" w:cs="Helvetica"/>
                <w:sz w:val="18"/>
                <w:szCs w:val="18"/>
              </w:rPr>
              <w:br/>
            </w:r>
            <w:r w:rsidR="008D69A3">
              <w:rPr>
                <w:rFonts w:ascii="Calibri" w:hAnsi="Calibri" w:cs="Helvetica"/>
                <w:sz w:val="18"/>
                <w:szCs w:val="18"/>
              </w:rPr>
              <w:lastRenderedPageBreak/>
              <w:t>Along with physical benefits, this activity also offers mental benefits</w:t>
            </w:r>
            <w:r w:rsidR="00472923">
              <w:rPr>
                <w:rFonts w:ascii="Calibri" w:hAnsi="Calibri" w:cs="Helvetica"/>
                <w:sz w:val="18"/>
                <w:szCs w:val="18"/>
              </w:rPr>
              <w:t xml:space="preserve">. It can increase their ability </w:t>
            </w:r>
            <w:r w:rsidR="008677A0">
              <w:rPr>
                <w:rFonts w:ascii="Calibri" w:hAnsi="Calibri" w:cs="Helvetica"/>
                <w:sz w:val="18"/>
                <w:szCs w:val="18"/>
              </w:rPr>
              <w:t xml:space="preserve">to solve low risk problems, increase their ability to complete an activity sequence while also improving their </w:t>
            </w:r>
            <w:proofErr w:type="gramStart"/>
            <w:r w:rsidR="008677A0">
              <w:rPr>
                <w:rFonts w:ascii="Calibri" w:hAnsi="Calibri" w:cs="Helvetica"/>
                <w:sz w:val="18"/>
                <w:szCs w:val="18"/>
              </w:rPr>
              <w:t>decision making</w:t>
            </w:r>
            <w:proofErr w:type="gramEnd"/>
            <w:r w:rsidR="008677A0">
              <w:rPr>
                <w:rFonts w:ascii="Calibri" w:hAnsi="Calibri" w:cs="Helvetica"/>
                <w:sz w:val="18"/>
                <w:szCs w:val="18"/>
              </w:rPr>
              <w:t xml:space="preserve"> skills. </w:t>
            </w:r>
          </w:p>
        </w:tc>
        <w:tc>
          <w:tcPr>
            <w:tcW w:w="1984" w:type="dxa"/>
            <w:vAlign w:val="center"/>
          </w:tcPr>
          <w:p w14:paraId="07980722" w14:textId="4FB1F11A" w:rsidR="000A5A46" w:rsidRPr="00B9438B" w:rsidRDefault="00B9438B" w:rsidP="00924FDB">
            <w:pPr>
              <w:contextualSpacing/>
              <w:rPr>
                <w:rFonts w:ascii="Calibri" w:hAnsi="Calibri" w:cs="Helvetica"/>
                <w:sz w:val="18"/>
                <w:szCs w:val="18"/>
              </w:rPr>
            </w:pPr>
            <w:r>
              <w:rPr>
                <w:rFonts w:ascii="Calibri" w:hAnsi="Calibri" w:cs="Helvetica"/>
                <w:sz w:val="18"/>
                <w:szCs w:val="18"/>
              </w:rPr>
              <w:lastRenderedPageBreak/>
              <w:t xml:space="preserve">This activity could present some potential hazards such as falling out of the tree and cutting, bruising or even </w:t>
            </w:r>
            <w:r w:rsidR="00924FDB">
              <w:rPr>
                <w:rFonts w:ascii="Calibri" w:hAnsi="Calibri" w:cs="Helvetica"/>
                <w:sz w:val="18"/>
                <w:szCs w:val="18"/>
              </w:rPr>
              <w:t>breaking</w:t>
            </w:r>
            <w:r>
              <w:rPr>
                <w:rFonts w:ascii="Calibri" w:hAnsi="Calibri" w:cs="Helvetica"/>
                <w:sz w:val="18"/>
                <w:szCs w:val="18"/>
              </w:rPr>
              <w:t xml:space="preserve"> a bone. </w:t>
            </w:r>
            <w:r w:rsidR="006B3157">
              <w:rPr>
                <w:rFonts w:ascii="Calibri" w:hAnsi="Calibri" w:cs="Helvetica"/>
                <w:sz w:val="18"/>
                <w:szCs w:val="18"/>
              </w:rPr>
              <w:br/>
              <w:t>This activity could also pose a risk to children and practitioners standing below the tree.</w:t>
            </w:r>
            <w:r w:rsidR="005A3EEB">
              <w:rPr>
                <w:rFonts w:ascii="Calibri" w:hAnsi="Calibri" w:cs="Helvetica"/>
                <w:sz w:val="18"/>
                <w:szCs w:val="18"/>
              </w:rPr>
              <w:br/>
              <w:t>Another risk could be a child potentially getting stuck in the tree or climbing too high</w:t>
            </w:r>
            <w:r w:rsidR="00924FDB">
              <w:rPr>
                <w:rFonts w:ascii="Calibri" w:hAnsi="Calibri" w:cs="Helvetica"/>
                <w:sz w:val="18"/>
                <w:szCs w:val="18"/>
              </w:rPr>
              <w:t xml:space="preserve"> and getting stuck.</w:t>
            </w:r>
            <w:r w:rsidR="006B3157">
              <w:rPr>
                <w:rFonts w:ascii="Calibri" w:hAnsi="Calibri" w:cs="Helvetica"/>
                <w:sz w:val="18"/>
                <w:szCs w:val="18"/>
              </w:rPr>
              <w:br/>
              <w:t xml:space="preserve">Branches could fall out of the tree and hit a </w:t>
            </w:r>
            <w:r w:rsidR="006B3157">
              <w:rPr>
                <w:rFonts w:ascii="Calibri" w:hAnsi="Calibri" w:cs="Helvetica"/>
                <w:sz w:val="18"/>
                <w:szCs w:val="18"/>
              </w:rPr>
              <w:lastRenderedPageBreak/>
              <w:t>child below.</w:t>
            </w:r>
            <w:r w:rsidR="008422F6">
              <w:rPr>
                <w:rFonts w:ascii="Calibri" w:hAnsi="Calibri" w:cs="Helvetica"/>
                <w:sz w:val="18"/>
                <w:szCs w:val="18"/>
              </w:rPr>
              <w:br/>
              <w:t xml:space="preserve">The children are at risk of sunburn as the activity is outside. </w:t>
            </w:r>
          </w:p>
        </w:tc>
        <w:tc>
          <w:tcPr>
            <w:tcW w:w="1276" w:type="dxa"/>
            <w:vAlign w:val="center"/>
          </w:tcPr>
          <w:p w14:paraId="6E5649DD" w14:textId="335F719B" w:rsidR="000A5A46" w:rsidRPr="00B9438B" w:rsidRDefault="00924FDB" w:rsidP="000A5A46">
            <w:pPr>
              <w:autoSpaceDE w:val="0"/>
              <w:autoSpaceDN w:val="0"/>
              <w:adjustRightInd w:val="0"/>
              <w:rPr>
                <w:rFonts w:ascii="Calibri" w:hAnsi="Calibri" w:cs="Helvetica"/>
                <w:sz w:val="18"/>
                <w:szCs w:val="18"/>
              </w:rPr>
            </w:pPr>
            <w:r>
              <w:rPr>
                <w:rFonts w:ascii="Calibri" w:hAnsi="Calibri" w:cs="Helvetica"/>
                <w:sz w:val="18"/>
                <w:szCs w:val="18"/>
              </w:rPr>
              <w:lastRenderedPageBreak/>
              <w:t>The children in the tree.</w:t>
            </w:r>
            <w:r>
              <w:rPr>
                <w:rFonts w:ascii="Calibri" w:hAnsi="Calibri" w:cs="Helvetica"/>
                <w:sz w:val="18"/>
                <w:szCs w:val="18"/>
              </w:rPr>
              <w:br/>
              <w:t>children and practitioners below the tree.</w:t>
            </w:r>
          </w:p>
        </w:tc>
        <w:tc>
          <w:tcPr>
            <w:tcW w:w="2693" w:type="dxa"/>
            <w:vAlign w:val="center"/>
          </w:tcPr>
          <w:p w14:paraId="7F5C8B0F" w14:textId="3003F306" w:rsidR="000A5A46" w:rsidRPr="00B9438B" w:rsidRDefault="009232C4" w:rsidP="00A70C12">
            <w:pPr>
              <w:autoSpaceDE w:val="0"/>
              <w:autoSpaceDN w:val="0"/>
              <w:adjustRightInd w:val="0"/>
              <w:contextualSpacing/>
              <w:rPr>
                <w:rFonts w:ascii="Calibri" w:hAnsi="Calibri" w:cs="Helvetica"/>
                <w:sz w:val="18"/>
                <w:szCs w:val="18"/>
              </w:rPr>
            </w:pPr>
            <w:r>
              <w:rPr>
                <w:rFonts w:ascii="Calibri" w:hAnsi="Calibri" w:cs="Helvetica"/>
                <w:sz w:val="18"/>
                <w:szCs w:val="18"/>
              </w:rPr>
              <w:t xml:space="preserve">A first aider will </w:t>
            </w:r>
            <w:proofErr w:type="gramStart"/>
            <w:r>
              <w:rPr>
                <w:rFonts w:ascii="Calibri" w:hAnsi="Calibri" w:cs="Helvetica"/>
                <w:sz w:val="18"/>
                <w:szCs w:val="18"/>
              </w:rPr>
              <w:t>be present at all times</w:t>
            </w:r>
            <w:proofErr w:type="gramEnd"/>
            <w:r>
              <w:rPr>
                <w:rFonts w:ascii="Calibri" w:hAnsi="Calibri" w:cs="Helvetica"/>
                <w:sz w:val="18"/>
                <w:szCs w:val="18"/>
              </w:rPr>
              <w:t xml:space="preserve"> and a</w:t>
            </w:r>
            <w:r w:rsidR="00AA332C">
              <w:rPr>
                <w:rFonts w:ascii="Calibri" w:hAnsi="Calibri" w:cs="Helvetica"/>
                <w:sz w:val="18"/>
                <w:szCs w:val="18"/>
              </w:rPr>
              <w:t xml:space="preserve"> practitioner will assess the tree for any loose branches and remove them if possible.</w:t>
            </w:r>
            <w:r w:rsidR="009E00B7">
              <w:rPr>
                <w:rFonts w:ascii="Calibri" w:hAnsi="Calibri" w:cs="Helvetica"/>
                <w:sz w:val="18"/>
                <w:szCs w:val="18"/>
              </w:rPr>
              <w:t xml:space="preserve"> If the practitioner d</w:t>
            </w:r>
            <w:r w:rsidR="00F66E9C">
              <w:rPr>
                <w:rFonts w:ascii="Calibri" w:hAnsi="Calibri" w:cs="Helvetica"/>
                <w:sz w:val="18"/>
                <w:szCs w:val="18"/>
              </w:rPr>
              <w:t xml:space="preserve">eems that the tree is unsafe, the children will not be permitted to climb. </w:t>
            </w:r>
            <w:r w:rsidR="00AA332C">
              <w:rPr>
                <w:rFonts w:ascii="Calibri" w:hAnsi="Calibri" w:cs="Helvetica"/>
                <w:sz w:val="18"/>
                <w:szCs w:val="18"/>
              </w:rPr>
              <w:t xml:space="preserve"> </w:t>
            </w:r>
            <w:r w:rsidR="009E00B7">
              <w:rPr>
                <w:rFonts w:ascii="Calibri" w:hAnsi="Calibri" w:cs="Helvetica"/>
                <w:sz w:val="18"/>
                <w:szCs w:val="18"/>
              </w:rPr>
              <w:t xml:space="preserve">Children will be taught on how to recognise dead branches and to avoid them. </w:t>
            </w:r>
            <w:r w:rsidR="00104B5C">
              <w:rPr>
                <w:rFonts w:ascii="Calibri" w:hAnsi="Calibri" w:cs="Helvetica"/>
                <w:sz w:val="18"/>
                <w:szCs w:val="18"/>
              </w:rPr>
              <w:br/>
              <w:t>One child at a time will be allowed to climb the tree with the supervision of a practitioner</w:t>
            </w:r>
            <w:r w:rsidR="00A827A3">
              <w:rPr>
                <w:rFonts w:ascii="Calibri" w:hAnsi="Calibri" w:cs="Helvetica"/>
                <w:sz w:val="18"/>
                <w:szCs w:val="18"/>
              </w:rPr>
              <w:t xml:space="preserve">, the children will only be permitted to climb </w:t>
            </w:r>
            <w:r w:rsidR="00C56B46">
              <w:rPr>
                <w:rFonts w:ascii="Calibri" w:hAnsi="Calibri" w:cs="Helvetica"/>
                <w:sz w:val="18"/>
                <w:szCs w:val="18"/>
              </w:rPr>
              <w:t>where they can get up and down unaided</w:t>
            </w:r>
            <w:r w:rsidR="004773C6">
              <w:rPr>
                <w:rFonts w:ascii="Calibri" w:hAnsi="Calibri" w:cs="Helvetica"/>
                <w:sz w:val="18"/>
                <w:szCs w:val="18"/>
              </w:rPr>
              <w:t xml:space="preserve"> without the use of climbing aids such as rope or the help of </w:t>
            </w:r>
            <w:r w:rsidR="004773C6">
              <w:rPr>
                <w:rFonts w:ascii="Calibri" w:hAnsi="Calibri" w:cs="Helvetica"/>
                <w:sz w:val="18"/>
                <w:szCs w:val="18"/>
              </w:rPr>
              <w:lastRenderedPageBreak/>
              <w:t xml:space="preserve">another. </w:t>
            </w:r>
            <w:r w:rsidR="00B37830">
              <w:rPr>
                <w:rFonts w:ascii="Calibri" w:hAnsi="Calibri" w:cs="Helvetica"/>
                <w:sz w:val="18"/>
                <w:szCs w:val="18"/>
              </w:rPr>
              <w:br/>
              <w:t>Children will be wearing appropriate shoes and clothing</w:t>
            </w:r>
            <w:r w:rsidR="006949C0">
              <w:rPr>
                <w:rFonts w:ascii="Calibri" w:hAnsi="Calibri" w:cs="Helvetica"/>
                <w:sz w:val="18"/>
                <w:szCs w:val="18"/>
              </w:rPr>
              <w:t xml:space="preserve">. </w:t>
            </w:r>
            <w:r w:rsidR="008422F6">
              <w:rPr>
                <w:rFonts w:ascii="Calibri" w:hAnsi="Calibri" w:cs="Helvetica"/>
                <w:sz w:val="18"/>
                <w:szCs w:val="18"/>
              </w:rPr>
              <w:br/>
              <w:t xml:space="preserve">Children will </w:t>
            </w:r>
            <w:r w:rsidR="00863DE3">
              <w:rPr>
                <w:rFonts w:ascii="Calibri" w:hAnsi="Calibri" w:cs="Helvetica"/>
                <w:sz w:val="18"/>
                <w:szCs w:val="18"/>
              </w:rPr>
              <w:t xml:space="preserve">also need to be wearing sun hats and </w:t>
            </w:r>
            <w:proofErr w:type="spellStart"/>
            <w:r w:rsidR="00863DE3">
              <w:rPr>
                <w:rFonts w:ascii="Calibri" w:hAnsi="Calibri" w:cs="Helvetica"/>
                <w:sz w:val="18"/>
                <w:szCs w:val="18"/>
              </w:rPr>
              <w:t>suncream</w:t>
            </w:r>
            <w:proofErr w:type="spellEnd"/>
            <w:r w:rsidR="00863DE3">
              <w:rPr>
                <w:rFonts w:ascii="Calibri" w:hAnsi="Calibri" w:cs="Helvetica"/>
                <w:sz w:val="18"/>
                <w:szCs w:val="18"/>
              </w:rPr>
              <w:t xml:space="preserve">. </w:t>
            </w:r>
          </w:p>
        </w:tc>
        <w:tc>
          <w:tcPr>
            <w:tcW w:w="991" w:type="dxa"/>
            <w:vAlign w:val="center"/>
          </w:tcPr>
          <w:p w14:paraId="1C4FAE52" w14:textId="605C62A1" w:rsidR="000A5A46" w:rsidRPr="00B9438B" w:rsidRDefault="00924FDB" w:rsidP="000A5A46">
            <w:pPr>
              <w:rPr>
                <w:rFonts w:ascii="Calibri" w:hAnsi="Calibri"/>
                <w:sz w:val="18"/>
                <w:szCs w:val="18"/>
              </w:rPr>
            </w:pPr>
            <w:r>
              <w:rPr>
                <w:rFonts w:ascii="Calibri" w:hAnsi="Calibri"/>
                <w:sz w:val="18"/>
                <w:szCs w:val="18"/>
              </w:rPr>
              <w:lastRenderedPageBreak/>
              <w:t>High</w:t>
            </w:r>
          </w:p>
        </w:tc>
      </w:tr>
    </w:tbl>
    <w:p w14:paraId="19C3DCA9" w14:textId="09F4EBE8" w:rsidR="003D592A" w:rsidRDefault="003D592A"/>
    <w:p w14:paraId="140AD2B7" w14:textId="7E426921" w:rsidR="003D592A" w:rsidRDefault="003D592A"/>
    <w:p w14:paraId="54C80F19" w14:textId="70518B77" w:rsidR="003D592A" w:rsidRDefault="003D592A"/>
    <w:p w14:paraId="1E8BD957" w14:textId="77777777" w:rsidR="00C311A9" w:rsidRDefault="00B72502">
      <w:pPr>
        <w:rPr>
          <w:b/>
          <w:bCs/>
        </w:rPr>
      </w:pPr>
      <w:r>
        <w:br/>
      </w:r>
      <w:r w:rsidR="00C311A9" w:rsidRPr="00C311A9">
        <w:rPr>
          <w:b/>
          <w:bCs/>
        </w:rPr>
        <w:t xml:space="preserve">Part 3 </w:t>
      </w:r>
    </w:p>
    <w:p w14:paraId="6BCCAF82" w14:textId="77777777" w:rsidR="00C311A9" w:rsidRDefault="00C311A9">
      <w:pPr>
        <w:rPr>
          <w:b/>
          <w:bCs/>
        </w:rPr>
      </w:pPr>
    </w:p>
    <w:p w14:paraId="6F944AA5" w14:textId="77777777" w:rsidR="00007D37" w:rsidRDefault="00C3799F">
      <w:r w:rsidRPr="003C42FD">
        <w:br/>
      </w:r>
      <w:r w:rsidR="005B6731">
        <w:t xml:space="preserve">Joyce </w:t>
      </w:r>
      <w:r w:rsidR="003C42FD" w:rsidRPr="003C42FD">
        <w:t>(</w:t>
      </w:r>
      <w:r w:rsidR="005B6731">
        <w:t>2012</w:t>
      </w:r>
      <w:r w:rsidR="003C42FD" w:rsidRPr="003C42FD">
        <w:t>) states</w:t>
      </w:r>
      <w:r w:rsidR="003C42FD">
        <w:t xml:space="preserve"> that </w:t>
      </w:r>
      <w:r w:rsidR="00EE43FA">
        <w:t>children should be supported by highly trained, receptive adults as they learn through sensory experience</w:t>
      </w:r>
      <w:r w:rsidR="003C370A">
        <w:t xml:space="preserve">s such as play. </w:t>
      </w:r>
      <w:r w:rsidR="0087124E">
        <w:t>She also states that the term ‘child</w:t>
      </w:r>
      <w:r w:rsidR="008A35F4">
        <w:t>-centred’ can lead back to Froebel who believed that</w:t>
      </w:r>
      <w:r w:rsidR="00BF00DB">
        <w:t xml:space="preserve"> it was important for practitioners to </w:t>
      </w:r>
      <w:r w:rsidR="00036CEB">
        <w:t xml:space="preserve">understand the importance of observation when working with children as well as offering support and guidance </w:t>
      </w:r>
      <w:r w:rsidR="005D1E44">
        <w:t>where necessary.</w:t>
      </w:r>
      <w:r w:rsidR="008303AF">
        <w:t xml:space="preserve"> Early Education (no date) </w:t>
      </w:r>
      <w:r w:rsidR="005D1E44">
        <w:t xml:space="preserve"> </w:t>
      </w:r>
    </w:p>
    <w:p w14:paraId="7BA1380D" w14:textId="27008B23" w:rsidR="009F228E" w:rsidRDefault="00007D37">
      <w:r>
        <w:t>EYC (2015</w:t>
      </w:r>
      <w:r>
        <w:t>)</w:t>
      </w:r>
      <w:r>
        <w:t xml:space="preserve"> would agree with this as she also advises that the practitioner pays close observations to see what skills the children already have in order to plan activities which are challenging yet achievable in order to boost their confidence. Kurt (2020) would agree with this as he refers to Vygotsky’s zone of proximal development where children have steps to learn with the encouragement and support of the practitioner </w:t>
      </w:r>
      <w:proofErr w:type="gramStart"/>
      <w:r>
        <w:t>in order for</w:t>
      </w:r>
      <w:proofErr w:type="gramEnd"/>
      <w:r>
        <w:t xml:space="preserve"> them to achieve their main goals. He also states that Vygotsky believed that students would not be able to reach the same level of learning by working alone, he states that children travel through the zone of proximal development by working with a more knowledgeable other whether it be their teacher or another student.</w:t>
      </w:r>
    </w:p>
    <w:p w14:paraId="50C50B11" w14:textId="39F779EA" w:rsidR="004F696B" w:rsidRDefault="009F5585">
      <w:r>
        <w:t>EYC (</w:t>
      </w:r>
      <w:r w:rsidR="00253576">
        <w:t xml:space="preserve">2015) suggests that adults working with children can encourage children to have an </w:t>
      </w:r>
      <w:r w:rsidR="00634920">
        <w:t xml:space="preserve">opportunity to engage with mathematical and scientific concepts in an outdoor space such as the one in the photograph above by providing children with </w:t>
      </w:r>
      <w:r w:rsidR="008D274A">
        <w:t xml:space="preserve">useful </w:t>
      </w:r>
      <w:r w:rsidR="007F59BB">
        <w:t xml:space="preserve">loose parts. For </w:t>
      </w:r>
      <w:proofErr w:type="gramStart"/>
      <w:r w:rsidR="007F59BB">
        <w:t>example</w:t>
      </w:r>
      <w:proofErr w:type="gramEnd"/>
      <w:r w:rsidR="007F59BB">
        <w:t xml:space="preserve"> they could be given a basket which could be used to collect </w:t>
      </w:r>
      <w:r w:rsidR="004F3192">
        <w:t>leaves, stones and sticks which can then be counted and the children can compare their shapes and sizes</w:t>
      </w:r>
      <w:r w:rsidR="00272F51">
        <w:t xml:space="preserve"> Gifford (2020) </w:t>
      </w:r>
      <w:r w:rsidR="007265D2">
        <w:t xml:space="preserve">suggests that focusing on </w:t>
      </w:r>
      <w:r w:rsidR="00351594">
        <w:t>shapes may be beneficial for some children when introducing them to mathematics.</w:t>
      </w:r>
      <w:r w:rsidR="007D385F">
        <w:t xml:space="preserve"> She suggests that practitioners </w:t>
      </w:r>
      <w:r w:rsidR="003F1693">
        <w:t>can ask children to find two objects that could create a shape, therefore introducing angles and shapes into their play.</w:t>
      </w:r>
      <w:r w:rsidR="00351594">
        <w:t xml:space="preserve"> </w:t>
      </w:r>
      <w:r w:rsidR="004F3192">
        <w:t xml:space="preserve"> </w:t>
      </w:r>
      <w:r w:rsidR="00173154">
        <w:t>Play Scotland</w:t>
      </w:r>
      <w:r w:rsidR="009B3F9F">
        <w:t xml:space="preserve"> (</w:t>
      </w:r>
      <w:r w:rsidR="00173154">
        <w:t>2022</w:t>
      </w:r>
      <w:r w:rsidR="009B3F9F">
        <w:t xml:space="preserve">) would agree with this as they state that by introducing </w:t>
      </w:r>
      <w:r w:rsidR="009C5D00">
        <w:t>everyday objects</w:t>
      </w:r>
      <w:r w:rsidR="00173154">
        <w:t xml:space="preserve"> </w:t>
      </w:r>
      <w:r w:rsidR="00535513">
        <w:t>found in nature like sticks, stones and water</w:t>
      </w:r>
      <w:r w:rsidR="00BC2AF2">
        <w:t>, children will improve their creativity skills</w:t>
      </w:r>
      <w:r w:rsidR="00F036B6">
        <w:t xml:space="preserve"> as the objects are open ended</w:t>
      </w:r>
      <w:r w:rsidR="00E26777">
        <w:t>, they state that loose parts enhance children</w:t>
      </w:r>
      <w:r w:rsidR="00173154">
        <w:t>’</w:t>
      </w:r>
      <w:r w:rsidR="00E26777">
        <w:t>s ability to think imaginatively</w:t>
      </w:r>
      <w:r w:rsidR="00173154">
        <w:t xml:space="preserve">. </w:t>
      </w:r>
      <w:r w:rsidR="00A75722">
        <w:br/>
      </w:r>
      <w:proofErr w:type="spellStart"/>
      <w:r w:rsidR="009339D8">
        <w:t>Ranheim</w:t>
      </w:r>
      <w:proofErr w:type="spellEnd"/>
      <w:r w:rsidR="009339D8">
        <w:t xml:space="preserve"> (2020) Suggests that practitioners can support children with mathematical concepts just by taking them outdoors, </w:t>
      </w:r>
      <w:r w:rsidR="00F84DF1">
        <w:t xml:space="preserve">he explains that children become more engaged </w:t>
      </w:r>
      <w:r w:rsidR="00B61DD6">
        <w:t>and interested in maths when natural loose parts are offered</w:t>
      </w:r>
      <w:r w:rsidR="00096F1F">
        <w:t>,</w:t>
      </w:r>
      <w:r w:rsidR="00B61DD6">
        <w:t xml:space="preserve"> </w:t>
      </w:r>
      <w:r w:rsidR="00096F1F">
        <w:t>f</w:t>
      </w:r>
      <w:r w:rsidR="00B61DD6">
        <w:t xml:space="preserve">or example leaves can be used to investigate symmetry and counting while stones and rocks can be used for </w:t>
      </w:r>
      <w:r w:rsidR="00120072">
        <w:t xml:space="preserve">measuring and comparing weights and sizes. </w:t>
      </w:r>
      <w:r w:rsidR="00E35941">
        <w:t xml:space="preserve">He emphasises the importance of children and practitioners working together </w:t>
      </w:r>
      <w:r w:rsidR="001618E5">
        <w:t>in order to establish children</w:t>
      </w:r>
      <w:r w:rsidR="00254463">
        <w:t>’</w:t>
      </w:r>
      <w:r w:rsidR="001618E5">
        <w:t>s connections with the natural world</w:t>
      </w:r>
      <w:r w:rsidR="00254463">
        <w:t xml:space="preserve"> and for </w:t>
      </w:r>
      <w:r w:rsidR="00254463">
        <w:lastRenderedPageBreak/>
        <w:t xml:space="preserve">them to become natural explorers. </w:t>
      </w:r>
      <w:r w:rsidR="004A07A1">
        <w:t xml:space="preserve">Welsh Government (2022) </w:t>
      </w:r>
      <w:r w:rsidR="001F6A46">
        <w:t xml:space="preserve">would agree with this as they state that </w:t>
      </w:r>
      <w:r w:rsidR="00D8747F">
        <w:t>communication with others helps children to build social relationships which provide opportunities for friendship</w:t>
      </w:r>
      <w:r w:rsidR="004A07A1">
        <w:t xml:space="preserve"> which in turn has a positive effect on their emotional wellbeing. </w:t>
      </w:r>
    </w:p>
    <w:p w14:paraId="198580F8" w14:textId="3B54E8E6" w:rsidR="00ED3AA8" w:rsidRDefault="000B57FB">
      <w:r>
        <w:t>Learning through landscapes (2022)</w:t>
      </w:r>
      <w:r w:rsidR="004D58FD">
        <w:t xml:space="preserve"> would </w:t>
      </w:r>
      <w:r w:rsidR="00B025B5">
        <w:t xml:space="preserve">also </w:t>
      </w:r>
      <w:r w:rsidR="004D58FD">
        <w:t>agree with this as they</w:t>
      </w:r>
      <w:r>
        <w:t xml:space="preserve"> </w:t>
      </w:r>
      <w:r w:rsidR="004F696B">
        <w:t xml:space="preserve">state that the best resources a practitioner can provide for children are those with a high number of potential uses. For </w:t>
      </w:r>
      <w:r w:rsidR="00F6075F">
        <w:t>example,</w:t>
      </w:r>
      <w:r w:rsidR="004F696B">
        <w:t xml:space="preserve"> a stick can be </w:t>
      </w:r>
      <w:r w:rsidR="00F6075F">
        <w:t xml:space="preserve">used as a </w:t>
      </w:r>
      <w:r w:rsidR="004F696B">
        <w:t>sword, a gun, a walking stick</w:t>
      </w:r>
      <w:r w:rsidR="00A36403">
        <w:t xml:space="preserve"> and many more</w:t>
      </w:r>
      <w:r w:rsidR="000A3E12">
        <w:t xml:space="preserve"> while a plastic toy car </w:t>
      </w:r>
      <w:r w:rsidR="00F6075F">
        <w:t>has only</w:t>
      </w:r>
      <w:r w:rsidR="000A3E12">
        <w:t xml:space="preserve"> one use. </w:t>
      </w:r>
      <w:r w:rsidR="00A36403">
        <w:t>These types of resources can enhance a child</w:t>
      </w:r>
      <w:r w:rsidR="004A2098">
        <w:t>’</w:t>
      </w:r>
      <w:r w:rsidR="00A36403">
        <w:t>s natural sense of curiosity and imagination</w:t>
      </w:r>
      <w:r w:rsidR="000A3E12">
        <w:t xml:space="preserve">. </w:t>
      </w:r>
      <w:r w:rsidR="00836B2C">
        <w:t xml:space="preserve">He states that </w:t>
      </w:r>
      <w:r w:rsidR="00FA569C">
        <w:t xml:space="preserve">practitioners need to observe and evaluate </w:t>
      </w:r>
      <w:r w:rsidR="00A44173">
        <w:t xml:space="preserve">children’s </w:t>
      </w:r>
      <w:r w:rsidR="000A5942">
        <w:t xml:space="preserve">wellbeing. The happier and more </w:t>
      </w:r>
      <w:r w:rsidR="00982AF3">
        <w:t xml:space="preserve">spontaneous a child is, it is more likely they’ll have a strong sense of wellbeing, which in turn means that their intellectual development will thrive. </w:t>
      </w:r>
      <w:r w:rsidR="00B14397">
        <w:t xml:space="preserve"> Bruce (2022) </w:t>
      </w:r>
      <w:r w:rsidR="007B5BB9">
        <w:t xml:space="preserve">states that </w:t>
      </w:r>
      <w:r w:rsidR="00A93542">
        <w:t>playing in the outdoors contributes to key areas of mathematical development. These are exploring and finding different shapes and pattern</w:t>
      </w:r>
      <w:r w:rsidR="00252986">
        <w:t>s</w:t>
      </w:r>
      <w:r w:rsidR="003660FB">
        <w:t xml:space="preserve"> and</w:t>
      </w:r>
      <w:r w:rsidR="00252986">
        <w:t xml:space="preserve"> using mathematical terms when predicting and describing outcomes.</w:t>
      </w:r>
    </w:p>
    <w:p w14:paraId="13D842A0" w14:textId="63A8EF2F" w:rsidR="0034394D" w:rsidRDefault="00ED3AA8">
      <w:r>
        <w:t xml:space="preserve">Learning through Landscapes (2022) recognises the fact that practitioners need to </w:t>
      </w:r>
      <w:r w:rsidR="00884CBA">
        <w:t xml:space="preserve">raise awareness of the importance of outdoor play to parents who sometimes will not understand the benefits that it brings. </w:t>
      </w:r>
      <w:r w:rsidR="001E3705">
        <w:t>E</w:t>
      </w:r>
      <w:r w:rsidR="00603E9D">
        <w:t>arly years foundation stage</w:t>
      </w:r>
      <w:r w:rsidR="001E3705">
        <w:t xml:space="preserve"> (</w:t>
      </w:r>
      <w:r w:rsidR="00603E9D">
        <w:t>2008</w:t>
      </w:r>
      <w:r w:rsidR="001E3705">
        <w:t xml:space="preserve">) would agree that it is important to </w:t>
      </w:r>
      <w:r w:rsidR="007F2C3A">
        <w:t>enforce</w:t>
      </w:r>
      <w:r w:rsidR="001E3705">
        <w:t xml:space="preserve"> positive relationships between parent and practitioner</w:t>
      </w:r>
      <w:r w:rsidR="007F2C3A">
        <w:t xml:space="preserve">, so they can work together in order to support the children’s learning. </w:t>
      </w:r>
    </w:p>
    <w:p w14:paraId="09BECFDB" w14:textId="5E3036B2" w:rsidR="00683A30" w:rsidRDefault="00683A30" w:rsidP="00683A30">
      <w:r>
        <w:t>Bilton (2010) suggests that a good outdoor area is essential when working with children. She states that practitioners need to be seen as ‘</w:t>
      </w:r>
      <w:proofErr w:type="gramStart"/>
      <w:r>
        <w:t>playmates’</w:t>
      </w:r>
      <w:proofErr w:type="gramEnd"/>
      <w:r>
        <w:t xml:space="preserve"> or helpers rather than a leader.</w:t>
      </w:r>
      <w:r w:rsidR="00E441A3">
        <w:t xml:space="preserve"> </w:t>
      </w:r>
    </w:p>
    <w:p w14:paraId="115311B3" w14:textId="1F3D65E0" w:rsidR="00FE4598" w:rsidRDefault="00FE4598">
      <w:r>
        <w:t>Knight (</w:t>
      </w:r>
      <w:r w:rsidR="00C74C08">
        <w:t xml:space="preserve">2014) suggests that practitioners use </w:t>
      </w:r>
      <w:r w:rsidR="008A5DC6">
        <w:t>Maslow’s</w:t>
      </w:r>
      <w:r w:rsidR="00C74C08">
        <w:t xml:space="preserve"> </w:t>
      </w:r>
      <w:r w:rsidR="008A5DC6">
        <w:t>hierarchy</w:t>
      </w:r>
      <w:r w:rsidR="00C74C08">
        <w:t xml:space="preserve"> of needs </w:t>
      </w:r>
      <w:r w:rsidR="00425D50">
        <w:t>in order to gain trust</w:t>
      </w:r>
      <w:r w:rsidR="00002E14">
        <w:t xml:space="preserve"> and instil confidence within the children. </w:t>
      </w:r>
      <w:r w:rsidR="00C11CBE">
        <w:t xml:space="preserve">She states that the lower levels of needs must be met before </w:t>
      </w:r>
      <w:r w:rsidR="009967E5">
        <w:t xml:space="preserve">the higher levels can be achieved. </w:t>
      </w:r>
      <w:r w:rsidR="00811EBD">
        <w:t xml:space="preserve">She states that this model is used in Forest schools </w:t>
      </w:r>
      <w:proofErr w:type="gramStart"/>
      <w:r w:rsidR="002E75C3">
        <w:t>in order for</w:t>
      </w:r>
      <w:proofErr w:type="gramEnd"/>
      <w:r w:rsidR="002E75C3">
        <w:t xml:space="preserve"> the children to achieve their highest goals. </w:t>
      </w:r>
    </w:p>
    <w:p w14:paraId="037E8C77" w14:textId="28DF7139" w:rsidR="0019096B" w:rsidRDefault="0019096B"/>
    <w:p w14:paraId="60F5BBE8" w14:textId="72DC4BD7" w:rsidR="00341D63" w:rsidRDefault="00966663">
      <w:r>
        <w:t>EYFS (</w:t>
      </w:r>
      <w:r w:rsidR="00603E9D">
        <w:t>2008</w:t>
      </w:r>
      <w:r>
        <w:t xml:space="preserve">) states that every child deserves the best possible start in life </w:t>
      </w:r>
      <w:proofErr w:type="gramStart"/>
      <w:r>
        <w:t>in order for</w:t>
      </w:r>
      <w:proofErr w:type="gramEnd"/>
      <w:r>
        <w:t xml:space="preserve"> them to </w:t>
      </w:r>
      <w:r w:rsidR="002F32D5">
        <w:t>fulfil</w:t>
      </w:r>
      <w:r>
        <w:t xml:space="preserve"> their full potential.</w:t>
      </w:r>
      <w:r w:rsidR="00A5618D">
        <w:t xml:space="preserve"> They also state that a child</w:t>
      </w:r>
      <w:r w:rsidR="000C16F6">
        <w:t>’</w:t>
      </w:r>
      <w:r w:rsidR="00A5618D">
        <w:t>s</w:t>
      </w:r>
      <w:r w:rsidR="000C16F6">
        <w:t xml:space="preserve"> experience in early years impacts them on their future and life choices. </w:t>
      </w:r>
      <w:r w:rsidR="000C09B3">
        <w:t>They also state that the environment in which children learn is essential in extending children’s development and learning</w:t>
      </w:r>
      <w:r w:rsidR="00F225E6">
        <w:t xml:space="preserve"> and that children should be provided with support </w:t>
      </w:r>
      <w:r w:rsidR="00290835">
        <w:t>by the practitioners to enable them to have good social skills, respect for others and a positive attitude to learn</w:t>
      </w:r>
      <w:r w:rsidR="0093243D">
        <w:t xml:space="preserve">. </w:t>
      </w:r>
      <w:r w:rsidR="00CF1F01">
        <w:br/>
      </w:r>
      <w:r w:rsidR="00341D63">
        <w:t>Inspiring Scotland (2020) states that playing outdoors is even more important now as practitioners are expected to spend more time outside due to the Coronavirus pandemic.</w:t>
      </w:r>
      <w:r w:rsidR="00837D22">
        <w:br/>
      </w:r>
      <w:r w:rsidR="00A8086B">
        <w:t xml:space="preserve">However, </w:t>
      </w:r>
      <w:r w:rsidR="00837D22">
        <w:t xml:space="preserve">Practitioners can use this to their advantage </w:t>
      </w:r>
      <w:r w:rsidR="00C75E99">
        <w:t xml:space="preserve">as </w:t>
      </w:r>
      <w:r w:rsidR="003577BD">
        <w:t>Knight (</w:t>
      </w:r>
      <w:r w:rsidR="00C15798">
        <w:t xml:space="preserve">2013) </w:t>
      </w:r>
      <w:r w:rsidR="001A50F2">
        <w:t>state</w:t>
      </w:r>
      <w:r w:rsidR="00C15798">
        <w:t>s</w:t>
      </w:r>
      <w:r w:rsidR="001A50F2">
        <w:t xml:space="preserve"> that children thrive in the outdoors</w:t>
      </w:r>
      <w:r w:rsidR="003D1920">
        <w:t>. She also suggests that learning in the outdoors is especially important for kinaesthetic learners.</w:t>
      </w:r>
      <w:r w:rsidR="00A8086B">
        <w:t xml:space="preserve"> </w:t>
      </w:r>
      <w:r w:rsidR="007709CC">
        <w:br/>
        <w:t xml:space="preserve">Due to the coronavirus pandemic many children have poor communication skills. Knight (2013) explains that by </w:t>
      </w:r>
      <w:r w:rsidR="000D5434">
        <w:t xml:space="preserve">developing maths skills and </w:t>
      </w:r>
      <w:r w:rsidR="007709CC">
        <w:t xml:space="preserve">solving problems in the outdoors </w:t>
      </w:r>
      <w:r w:rsidR="000D5434">
        <w:t xml:space="preserve">children are encouraged to communicate with </w:t>
      </w:r>
      <w:proofErr w:type="spellStart"/>
      <w:r w:rsidR="000D5434">
        <w:t>eachother</w:t>
      </w:r>
      <w:proofErr w:type="spellEnd"/>
      <w:r w:rsidR="000D5434">
        <w:t xml:space="preserve"> and the practitioners and therefore </w:t>
      </w:r>
      <w:r w:rsidR="001163CC">
        <w:t xml:space="preserve">developing their communication skills. </w:t>
      </w:r>
    </w:p>
    <w:p w14:paraId="651AA76F" w14:textId="375E85F3" w:rsidR="00EA436B" w:rsidRDefault="00471209">
      <w:r>
        <w:t xml:space="preserve">In the photograph above there are many opportunities for children to </w:t>
      </w:r>
      <w:r w:rsidR="001851FF">
        <w:t>participate in child led play.</w:t>
      </w:r>
      <w:r w:rsidR="00551B79">
        <w:t xml:space="preserve"> Practitioners can support </w:t>
      </w:r>
      <w:r w:rsidR="005E58B7">
        <w:t xml:space="preserve">them by simply engaging with the children. When children think that adults are invested too, </w:t>
      </w:r>
      <w:r w:rsidR="00EE27CE">
        <w:t>it validates their efforts and contributes to their emotional development.</w:t>
      </w:r>
      <w:r w:rsidR="0082062F">
        <w:t xml:space="preserve"> </w:t>
      </w:r>
      <w:proofErr w:type="spellStart"/>
      <w:r w:rsidR="0082062F">
        <w:t>Rymanowicz</w:t>
      </w:r>
      <w:proofErr w:type="spellEnd"/>
      <w:r w:rsidR="0082062F">
        <w:t>,</w:t>
      </w:r>
      <w:r w:rsidR="00634539">
        <w:t xml:space="preserve"> (2015) states that </w:t>
      </w:r>
      <w:r w:rsidR="00D31117">
        <w:t>practitioners can support children by p</w:t>
      </w:r>
      <w:r w:rsidR="004B0935">
        <w:t xml:space="preserve">roviding choices for the children, by doing this and giving the children a sense of freedom to make their own choices </w:t>
      </w:r>
      <w:r w:rsidR="00815E24">
        <w:t>which helps them</w:t>
      </w:r>
      <w:r w:rsidR="004B0935">
        <w:t xml:space="preserve"> feel empowered </w:t>
      </w:r>
      <w:r w:rsidR="00A23B8E">
        <w:t xml:space="preserve">and </w:t>
      </w:r>
      <w:r w:rsidR="00815E24">
        <w:t xml:space="preserve">in turn they </w:t>
      </w:r>
      <w:proofErr w:type="gramStart"/>
      <w:r w:rsidR="00815E24">
        <w:t>will</w:t>
      </w:r>
      <w:proofErr w:type="gramEnd"/>
      <w:r w:rsidR="00815E24">
        <w:t xml:space="preserve"> </w:t>
      </w:r>
      <w:r w:rsidR="00A23B8E">
        <w:lastRenderedPageBreak/>
        <w:t>able to lead their own learning experiences by basing them on their own interests and</w:t>
      </w:r>
      <w:r w:rsidR="00EA436B">
        <w:t xml:space="preserve"> </w:t>
      </w:r>
      <w:r w:rsidR="00A23B8E">
        <w:t xml:space="preserve">abilities. </w:t>
      </w:r>
    </w:p>
    <w:p w14:paraId="3903B630" w14:textId="1F03BE21" w:rsidR="00776AEE" w:rsidRDefault="00EA436B">
      <w:r>
        <w:t xml:space="preserve">Practitioners can support children to have an opportunity to engage with scientific concepts by </w:t>
      </w:r>
      <w:r w:rsidR="002D086F">
        <w:t xml:space="preserve">taking them to an outdoor area like the one pictured above. </w:t>
      </w:r>
      <w:r w:rsidR="0031626B">
        <w:t xml:space="preserve">The practitioner could provide ramps/ pipes and balls as extra loose parts in order to encourage the children to engage in a scientific activity. </w:t>
      </w:r>
      <w:r w:rsidR="00776AEE">
        <w:t xml:space="preserve">The children will be able to experiment with the gradient ground </w:t>
      </w:r>
      <w:r w:rsidR="0031626B">
        <w:t>and use scientific and mathematical terms such as forces</w:t>
      </w:r>
      <w:r w:rsidR="002A2EC3">
        <w:t xml:space="preserve">, </w:t>
      </w:r>
      <w:r w:rsidR="0031626B">
        <w:t>weight</w:t>
      </w:r>
      <w:r w:rsidR="002A2EC3">
        <w:t xml:space="preserve"> and speed</w:t>
      </w:r>
      <w:r w:rsidR="0031626B">
        <w:t xml:space="preserve"> in order to determine </w:t>
      </w:r>
      <w:r w:rsidR="00BE572F">
        <w:t xml:space="preserve">what makes the ball </w:t>
      </w:r>
      <w:r w:rsidR="00A432DA">
        <w:t xml:space="preserve">or object </w:t>
      </w:r>
      <w:r w:rsidR="00BE572F">
        <w:t>roll faster. The practitioner could engage with the children and ask open ended questions in order to stimulate their curiosity.</w:t>
      </w:r>
      <w:r w:rsidR="00714D09">
        <w:t xml:space="preserve"> </w:t>
      </w:r>
      <w:r w:rsidR="005C2464">
        <w:t>The children would then be able to predict what could happen if they changed their ramp and experiment with different objects</w:t>
      </w:r>
      <w:r w:rsidR="00ED4BC6">
        <w:t>.</w:t>
      </w:r>
      <w:r w:rsidR="00ED4BC6" w:rsidRPr="00ED4BC6">
        <w:t xml:space="preserve"> </w:t>
      </w:r>
      <w:r w:rsidR="00ED4BC6">
        <w:t>Following this, the practitioner will be able to assess the children’s needs in order to plan any future activities.</w:t>
      </w:r>
      <w:r w:rsidR="00ED4BC6">
        <w:t xml:space="preserve"> </w:t>
      </w:r>
      <w:r w:rsidR="00D11EF4">
        <w:t>Bruce (</w:t>
      </w:r>
      <w:r w:rsidR="00B403CB">
        <w:t>date) suggests when planning for activities in the outdoors, that practitioners should think big</w:t>
      </w:r>
      <w:r w:rsidR="004D7003">
        <w:t xml:space="preserve">, they should offer a larger variety of loose parts, that differ in sizes. </w:t>
      </w:r>
      <w:r w:rsidR="009D2297">
        <w:t xml:space="preserve">She also emphasizes the importance of communication between children and practitioner. This process </w:t>
      </w:r>
      <w:r w:rsidR="005641C2">
        <w:t xml:space="preserve">helps learners make sense of what they are doing and provides them with many opportunities to </w:t>
      </w:r>
      <w:r w:rsidR="006166F7">
        <w:t xml:space="preserve">explore a range of scientific and mathematical concepts. </w:t>
      </w:r>
    </w:p>
    <w:p w14:paraId="380126AE" w14:textId="37A55B21" w:rsidR="00776AEE" w:rsidRDefault="006D2EC6">
      <w:r>
        <w:t xml:space="preserve">Montessori Nature (2022) suggest that children develop crucial skills like </w:t>
      </w:r>
      <w:proofErr w:type="spellStart"/>
      <w:r>
        <w:t>self confidence</w:t>
      </w:r>
      <w:proofErr w:type="spellEnd"/>
      <w:r>
        <w:t>, reliability and responsibility if they are introduced to gardening at a young age.</w:t>
      </w:r>
    </w:p>
    <w:p w14:paraId="4465F203" w14:textId="7C1AD41D" w:rsidR="00A36B81" w:rsidRDefault="002744F3" w:rsidP="00A36B81">
      <w:r>
        <w:t>Children would also</w:t>
      </w:r>
      <w:r w:rsidR="002D086F">
        <w:t xml:space="preserve"> be</w:t>
      </w:r>
      <w:r w:rsidR="000C0D4F">
        <w:t xml:space="preserve">nefit from visiting an outdoor area like the one in the picture above as they would be able to experience </w:t>
      </w:r>
      <w:r w:rsidR="00DD55EB">
        <w:t>first-hand</w:t>
      </w:r>
      <w:r w:rsidR="000C0D4F">
        <w:t xml:space="preserve"> </w:t>
      </w:r>
      <w:r w:rsidR="002D086F">
        <w:t>how flowers</w:t>
      </w:r>
      <w:r w:rsidR="005729D0">
        <w:t xml:space="preserve"> </w:t>
      </w:r>
      <w:r w:rsidR="002D086F">
        <w:t xml:space="preserve">/ fruit and vegetables grow </w:t>
      </w:r>
      <w:r w:rsidR="004E2FC2">
        <w:t>and have the opportunity to plant their own</w:t>
      </w:r>
      <w:r w:rsidR="00B238A4">
        <w:t xml:space="preserve">, by doing this activity many times throughout the year, children will be able to </w:t>
      </w:r>
      <w:r w:rsidR="006A698E">
        <w:t xml:space="preserve">also experience </w:t>
      </w:r>
      <w:r w:rsidR="00265EBE">
        <w:t xml:space="preserve">life cycles. </w:t>
      </w:r>
      <w:r w:rsidR="00BD67FF">
        <w:t xml:space="preserve">Knight (2011) </w:t>
      </w:r>
      <w:r w:rsidR="00722572">
        <w:t xml:space="preserve">would agree with this as she refers </w:t>
      </w:r>
      <w:r w:rsidR="00DD55EB">
        <w:t>to Montessori’s approach</w:t>
      </w:r>
      <w:r w:rsidR="00722572">
        <w:t xml:space="preserve"> which </w:t>
      </w:r>
      <w:r w:rsidR="006E3C4B">
        <w:t>demonstrates the importance of repetition,</w:t>
      </w:r>
      <w:r w:rsidR="00DC7D2C">
        <w:t xml:space="preserve"> she states that children need to repeat activities in order to</w:t>
      </w:r>
      <w:r w:rsidR="00C739DF">
        <w:t xml:space="preserve"> </w:t>
      </w:r>
      <w:r w:rsidR="0032725D">
        <w:t>learn the concepts embedded in them.</w:t>
      </w:r>
      <w:r w:rsidR="00C739DF">
        <w:t xml:space="preserve"> </w:t>
      </w:r>
      <w:r w:rsidR="00EC13D1">
        <w:t>Knight (201</w:t>
      </w:r>
      <w:r w:rsidR="001C0B91">
        <w:t>4</w:t>
      </w:r>
      <w:r w:rsidR="00EC13D1">
        <w:t xml:space="preserve">) would agree with this as she states that children who </w:t>
      </w:r>
      <w:r w:rsidR="00BD5D7A">
        <w:t xml:space="preserve">are exposed to outdoor learning have more </w:t>
      </w:r>
      <w:r w:rsidR="00DD55EB">
        <w:t>self-control</w:t>
      </w:r>
      <w:r w:rsidR="00BD5D7A">
        <w:t xml:space="preserve"> and better</w:t>
      </w:r>
      <w:r w:rsidR="002851BB">
        <w:t xml:space="preserve"> responses to other living things and the environment around them. </w:t>
      </w:r>
      <w:r w:rsidR="004D0591">
        <w:br/>
      </w:r>
      <w:r w:rsidR="00A36B81">
        <w:t xml:space="preserve">Knight (2013) Carried out many case studies and found that children learn best in the outdoor </w:t>
      </w:r>
      <w:r w:rsidR="00DD55EB">
        <w:t>environment</w:t>
      </w:r>
      <w:r w:rsidR="00A36B81">
        <w:t xml:space="preserve">. The children were more engaged in activities and developed excellent </w:t>
      </w:r>
      <w:r w:rsidR="00DD55EB">
        <w:t>problem-solving</w:t>
      </w:r>
      <w:r w:rsidR="00A36B81">
        <w:t xml:space="preserve"> skills. </w:t>
      </w:r>
    </w:p>
    <w:p w14:paraId="0B6BE1A3" w14:textId="53B3EA71" w:rsidR="00727FBF" w:rsidRDefault="00662FDD">
      <w:r>
        <w:t>EYFS (2008) explain that children need to be able to recognise simple patterns, recognise numbers and be able to solve practical problems, they explain that children learn from going outdoors in the natural environment where they can encounter creatures, plants and natural objects.</w:t>
      </w:r>
      <w:r w:rsidR="001E2D67">
        <w:t xml:space="preserve"> </w:t>
      </w:r>
    </w:p>
    <w:p w14:paraId="7639AB3E" w14:textId="1D6B5A4B" w:rsidR="00FF3E47" w:rsidRDefault="00FF3E47"/>
    <w:p w14:paraId="3A73B0F5" w14:textId="2EB8914A" w:rsidR="00FF3E47" w:rsidRDefault="00FF3E47">
      <w:r>
        <w:t xml:space="preserve">In conclusion, there are </w:t>
      </w:r>
      <w:r w:rsidR="00557A15">
        <w:t xml:space="preserve">many ways </w:t>
      </w:r>
      <w:r w:rsidR="00A13550">
        <w:t xml:space="preserve">in which </w:t>
      </w:r>
      <w:r w:rsidR="0035059E">
        <w:t xml:space="preserve">adults working with children can encourage children to have an opportunity to engage with mathematical and scientific concepts in </w:t>
      </w:r>
      <w:r w:rsidR="00B60BD9">
        <w:t>outdoor spaces.</w:t>
      </w:r>
      <w:r w:rsidR="0087187C">
        <w:t xml:space="preserve"> </w:t>
      </w:r>
      <w:r w:rsidR="009B5103">
        <w:t xml:space="preserve">After conducting my research, I have found that </w:t>
      </w:r>
      <w:r w:rsidR="00307E1D">
        <w:t xml:space="preserve">one of the </w:t>
      </w:r>
      <w:r w:rsidR="00F40560">
        <w:t>most effective method</w:t>
      </w:r>
      <w:r w:rsidR="00307E1D">
        <w:t>s</w:t>
      </w:r>
      <w:r w:rsidR="00F40560">
        <w:t xml:space="preserve"> is to add loose parts to outdoor areas</w:t>
      </w:r>
      <w:r w:rsidR="00307E1D">
        <w:t>, so children can</w:t>
      </w:r>
      <w:r w:rsidR="0056681D">
        <w:t xml:space="preserve"> </w:t>
      </w:r>
      <w:r w:rsidR="00865DB6">
        <w:t>participate</w:t>
      </w:r>
      <w:r w:rsidR="00307E1D">
        <w:t xml:space="preserve"> </w:t>
      </w:r>
      <w:proofErr w:type="gramStart"/>
      <w:r w:rsidR="00307E1D">
        <w:t>In</w:t>
      </w:r>
      <w:proofErr w:type="gramEnd"/>
      <w:r w:rsidR="00307E1D">
        <w:t xml:space="preserve"> child led play and communicate effectively with </w:t>
      </w:r>
      <w:r w:rsidR="007244C0">
        <w:t xml:space="preserve">each other </w:t>
      </w:r>
      <w:r w:rsidR="00307E1D">
        <w:t xml:space="preserve">and the practitioner about mathematical and scientific concepts. </w:t>
      </w:r>
      <w:r w:rsidR="003679AE">
        <w:t xml:space="preserve">In </w:t>
      </w:r>
      <w:r w:rsidR="00320111">
        <w:t xml:space="preserve">reference to the photo above, </w:t>
      </w:r>
      <w:r w:rsidR="00E3612D">
        <w:t xml:space="preserve">it is a great area for children to be able to explore their natural surroundings and engage in activities that </w:t>
      </w:r>
      <w:r w:rsidR="00DE1C07">
        <w:t xml:space="preserve">will enable them to develop their mathematical and scientific </w:t>
      </w:r>
      <w:r w:rsidR="005779D5">
        <w:t xml:space="preserve">skills. </w:t>
      </w:r>
    </w:p>
    <w:p w14:paraId="0CF8292B" w14:textId="27500E12" w:rsidR="00727FBF" w:rsidRDefault="00727FBF"/>
    <w:p w14:paraId="45388BE6" w14:textId="255BDBB6" w:rsidR="00727FBF" w:rsidRDefault="00727FBF"/>
    <w:p w14:paraId="500890D6" w14:textId="73A932A9" w:rsidR="00727FBF" w:rsidRDefault="00727FBF"/>
    <w:p w14:paraId="5E606540" w14:textId="33193353" w:rsidR="00727FBF" w:rsidRDefault="00727FBF"/>
    <w:p w14:paraId="68D2C048" w14:textId="7EBDE3A4" w:rsidR="00727FBF" w:rsidRDefault="00727FBF"/>
    <w:p w14:paraId="634FA564" w14:textId="41A48A97" w:rsidR="00392CBE" w:rsidRDefault="00392CBE">
      <w:r>
        <w:t>References</w:t>
      </w:r>
    </w:p>
    <w:p w14:paraId="60659952" w14:textId="53C84696" w:rsidR="003B45FD" w:rsidRDefault="003B45FD"/>
    <w:p w14:paraId="4548DC7C" w14:textId="3458524C" w:rsidR="00E00227" w:rsidRDefault="00E00227">
      <w:r>
        <w:t>Bilton, H (</w:t>
      </w:r>
      <w:r w:rsidR="00802337">
        <w:t xml:space="preserve">2010) </w:t>
      </w:r>
      <w:r w:rsidR="00C12102" w:rsidRPr="005C0FE4">
        <w:rPr>
          <w:i/>
          <w:iCs/>
        </w:rPr>
        <w:t>Outdoor learning in the early years</w:t>
      </w:r>
      <w:r w:rsidR="0039230D" w:rsidRPr="005C0FE4">
        <w:rPr>
          <w:i/>
          <w:iCs/>
        </w:rPr>
        <w:t xml:space="preserve"> Management and innovation</w:t>
      </w:r>
      <w:r w:rsidR="0039230D">
        <w:t>. 3</w:t>
      </w:r>
      <w:r w:rsidR="0039230D" w:rsidRPr="0039230D">
        <w:rPr>
          <w:vertAlign w:val="superscript"/>
        </w:rPr>
        <w:t>rd</w:t>
      </w:r>
      <w:r w:rsidR="0039230D">
        <w:t xml:space="preserve"> </w:t>
      </w:r>
      <w:proofErr w:type="spellStart"/>
      <w:r w:rsidR="0039230D">
        <w:t>edn</w:t>
      </w:r>
      <w:proofErr w:type="spellEnd"/>
      <w:r w:rsidR="0039230D">
        <w:t xml:space="preserve">. </w:t>
      </w:r>
      <w:r w:rsidR="00A605D0">
        <w:t>USA: Rout</w:t>
      </w:r>
      <w:r w:rsidR="00291CD6">
        <w:t xml:space="preserve">ledge </w:t>
      </w:r>
      <w:r w:rsidR="00A605D0">
        <w:t xml:space="preserve"> </w:t>
      </w:r>
    </w:p>
    <w:p w14:paraId="7C68AE9D" w14:textId="77777777" w:rsidR="00A605D0" w:rsidRDefault="00A605D0"/>
    <w:p w14:paraId="0AB9618E" w14:textId="71FC2E09" w:rsidR="003B45FD" w:rsidRDefault="003B45FD">
      <w:r>
        <w:t xml:space="preserve">Bruce, T (2022) </w:t>
      </w:r>
      <w:r w:rsidR="006D02F2">
        <w:t>Exploring the fantastic possibilities of maths outdoors. Available at:</w:t>
      </w:r>
      <w:r w:rsidR="006D02F2" w:rsidRPr="006D02F2">
        <w:t xml:space="preserve"> </w:t>
      </w:r>
      <w:hyperlink r:id="rId7" w:history="1">
        <w:r w:rsidR="006D02F2" w:rsidRPr="003637FE">
          <w:rPr>
            <w:rStyle w:val="Hyperlink"/>
          </w:rPr>
          <w:t>https://earlyexcellence.com/latest-news/press-articles/maths-outdoors/</w:t>
        </w:r>
      </w:hyperlink>
      <w:r w:rsidR="006D02F2">
        <w:t xml:space="preserve"> (Accessed 17</w:t>
      </w:r>
      <w:r w:rsidR="006D02F2" w:rsidRPr="006D02F2">
        <w:rPr>
          <w:vertAlign w:val="superscript"/>
        </w:rPr>
        <w:t>th</w:t>
      </w:r>
      <w:r w:rsidR="006D02F2">
        <w:t xml:space="preserve"> May 2022)  </w:t>
      </w:r>
    </w:p>
    <w:p w14:paraId="3234C2C3" w14:textId="2D206F3C" w:rsidR="008303AF" w:rsidRDefault="008303AF"/>
    <w:p w14:paraId="505813B5" w14:textId="62ECC8B2" w:rsidR="008303AF" w:rsidRDefault="008303AF">
      <w:r>
        <w:t xml:space="preserve">Early Education (No date) Friedrich Froebel. Available at: </w:t>
      </w:r>
      <w:hyperlink r:id="rId8" w:history="1">
        <w:r w:rsidRPr="003637FE">
          <w:rPr>
            <w:rStyle w:val="Hyperlink"/>
          </w:rPr>
          <w:t>https://early-education.org.uk/friedrich-froebel/</w:t>
        </w:r>
      </w:hyperlink>
      <w:r>
        <w:t xml:space="preserve"> (Accessed 14</w:t>
      </w:r>
      <w:r w:rsidRPr="008303AF">
        <w:rPr>
          <w:vertAlign w:val="superscript"/>
        </w:rPr>
        <w:t>th</w:t>
      </w:r>
      <w:r>
        <w:t xml:space="preserve"> May 2022) </w:t>
      </w:r>
    </w:p>
    <w:p w14:paraId="30DC40B6" w14:textId="0CAB5D1D" w:rsidR="00603E9D" w:rsidRDefault="00603E9D"/>
    <w:p w14:paraId="251FD098" w14:textId="57D7001B" w:rsidR="00603E9D" w:rsidRDefault="00603E9D">
      <w:r>
        <w:t>E</w:t>
      </w:r>
      <w:r w:rsidR="00C05FAC">
        <w:t xml:space="preserve">YFS (2008) </w:t>
      </w:r>
      <w:r w:rsidR="00C05FAC" w:rsidRPr="00C05FAC">
        <w:rPr>
          <w:i/>
          <w:iCs/>
        </w:rPr>
        <w:t xml:space="preserve">Statutory framework for the Early </w:t>
      </w:r>
      <w:proofErr w:type="gramStart"/>
      <w:r w:rsidR="00C05FAC" w:rsidRPr="00C05FAC">
        <w:rPr>
          <w:i/>
          <w:iCs/>
        </w:rPr>
        <w:t>years</w:t>
      </w:r>
      <w:proofErr w:type="gramEnd"/>
      <w:r w:rsidR="00C05FAC" w:rsidRPr="00C05FAC">
        <w:rPr>
          <w:i/>
          <w:iCs/>
        </w:rPr>
        <w:t xml:space="preserve"> foundation stage.</w:t>
      </w:r>
      <w:r w:rsidR="00C05FAC">
        <w:t xml:space="preserve"> Available at: </w:t>
      </w:r>
      <w:hyperlink r:id="rId9" w:history="1">
        <w:r w:rsidR="00C05FAC" w:rsidRPr="003637FE">
          <w:rPr>
            <w:rStyle w:val="Hyperlink"/>
          </w:rPr>
          <w:t>https://dera.ioe.ac.uk/6413/7/statutory-framework_Redacted.pdf</w:t>
        </w:r>
      </w:hyperlink>
      <w:r w:rsidR="00C05FAC">
        <w:t xml:space="preserve"> (Accessed: 15</w:t>
      </w:r>
      <w:r w:rsidR="00C05FAC" w:rsidRPr="00C05FAC">
        <w:rPr>
          <w:vertAlign w:val="superscript"/>
        </w:rPr>
        <w:t>th</w:t>
      </w:r>
      <w:r w:rsidR="00C05FAC">
        <w:t xml:space="preserve"> May 2022) </w:t>
      </w:r>
    </w:p>
    <w:p w14:paraId="0DFD0E3C" w14:textId="4017DEBA" w:rsidR="009658A0" w:rsidRDefault="009658A0"/>
    <w:p w14:paraId="6EC8519F" w14:textId="02D01C84" w:rsidR="009658A0" w:rsidRDefault="009658A0">
      <w:r>
        <w:t xml:space="preserve">EYC, K (2015) Supporting mathematics outdoors in the early years. Available at: </w:t>
      </w:r>
      <w:hyperlink r:id="rId10" w:history="1">
        <w:r w:rsidRPr="003637FE">
          <w:rPr>
            <w:rStyle w:val="Hyperlink"/>
          </w:rPr>
          <w:t>https://www.earlyyearscareers.com/eyc/latest-news/supporting-mathematics-outdoors-in-the-early-years/</w:t>
        </w:r>
      </w:hyperlink>
      <w:r>
        <w:t xml:space="preserve"> (Accessed 14</w:t>
      </w:r>
      <w:r w:rsidRPr="009658A0">
        <w:rPr>
          <w:vertAlign w:val="superscript"/>
        </w:rPr>
        <w:t>th</w:t>
      </w:r>
      <w:r>
        <w:t xml:space="preserve"> May 2022) </w:t>
      </w:r>
    </w:p>
    <w:p w14:paraId="04E29945" w14:textId="041EB115" w:rsidR="00513E7D" w:rsidRDefault="00513E7D"/>
    <w:p w14:paraId="287C21E7" w14:textId="0E9FBFBF" w:rsidR="00513E7D" w:rsidRDefault="00513E7D">
      <w:r>
        <w:t xml:space="preserve">Gifford, S (2020) The importance of shape and space in the early years. Available at: </w:t>
      </w:r>
      <w:hyperlink r:id="rId11" w:history="1">
        <w:r w:rsidRPr="003637FE">
          <w:rPr>
            <w:rStyle w:val="Hyperlink"/>
          </w:rPr>
          <w:t>https://nrich.maths.org/14544</w:t>
        </w:r>
      </w:hyperlink>
      <w:r>
        <w:t xml:space="preserve"> (Accessed </w:t>
      </w:r>
      <w:r w:rsidR="00575E97">
        <w:t xml:space="preserve">19th May 2022) </w:t>
      </w:r>
    </w:p>
    <w:p w14:paraId="1E96F9DB" w14:textId="20FC08CC" w:rsidR="00392CBE" w:rsidRDefault="00392CBE"/>
    <w:p w14:paraId="7FEA4376" w14:textId="7850430E" w:rsidR="00392CBE" w:rsidRDefault="00392CBE">
      <w:r>
        <w:t xml:space="preserve">Hunt, S (2022) </w:t>
      </w:r>
      <w:r w:rsidRPr="00392CBE">
        <w:rPr>
          <w:i/>
          <w:iCs/>
        </w:rPr>
        <w:t>Learning about life cycle</w:t>
      </w:r>
      <w:r>
        <w:rPr>
          <w:i/>
          <w:iCs/>
        </w:rPr>
        <w:t xml:space="preserve">s. </w:t>
      </w:r>
      <w:r w:rsidRPr="00392CBE">
        <w:t xml:space="preserve">Available at: </w:t>
      </w:r>
      <w:hyperlink r:id="rId12" w:history="1">
        <w:r w:rsidRPr="00392CBE">
          <w:rPr>
            <w:rStyle w:val="Hyperlink"/>
          </w:rPr>
          <w:t>https://www.hamilton-trust.org.uk/blog/learning-about-life-cycles/</w:t>
        </w:r>
      </w:hyperlink>
      <w:r w:rsidRPr="00392CBE">
        <w:t xml:space="preserve"> (Accessed: 10</w:t>
      </w:r>
      <w:r w:rsidRPr="00392CBE">
        <w:rPr>
          <w:vertAlign w:val="superscript"/>
        </w:rPr>
        <w:t>th</w:t>
      </w:r>
      <w:r w:rsidRPr="00392CBE">
        <w:t xml:space="preserve"> May 2022)</w:t>
      </w:r>
    </w:p>
    <w:p w14:paraId="3A296653" w14:textId="614749E7" w:rsidR="00C475DB" w:rsidRDefault="00C475DB"/>
    <w:p w14:paraId="0E491344" w14:textId="4412D46F" w:rsidR="005C0CEF" w:rsidRDefault="00C475DB">
      <w:r>
        <w:t xml:space="preserve">Inspiring Scotland (2020) </w:t>
      </w:r>
      <w:r w:rsidR="00EE423E" w:rsidRPr="00EE423E">
        <w:rPr>
          <w:i/>
          <w:iCs/>
        </w:rPr>
        <w:t xml:space="preserve">A </w:t>
      </w:r>
      <w:proofErr w:type="gramStart"/>
      <w:r w:rsidR="00EE423E" w:rsidRPr="00EE423E">
        <w:rPr>
          <w:i/>
          <w:iCs/>
        </w:rPr>
        <w:t>practitioners</w:t>
      </w:r>
      <w:proofErr w:type="gramEnd"/>
      <w:r w:rsidR="00EE423E" w:rsidRPr="00EE423E">
        <w:rPr>
          <w:i/>
          <w:iCs/>
        </w:rPr>
        <w:t xml:space="preserve"> guide to outdoor play based learning.</w:t>
      </w:r>
      <w:r w:rsidR="00EE423E">
        <w:t xml:space="preserve"> Available at:</w:t>
      </w:r>
      <w:r w:rsidR="00EE423E" w:rsidRPr="00EE423E">
        <w:t xml:space="preserve"> </w:t>
      </w:r>
      <w:hyperlink r:id="rId13" w:history="1">
        <w:r w:rsidR="00EE423E" w:rsidRPr="003637FE">
          <w:rPr>
            <w:rStyle w:val="Hyperlink"/>
          </w:rPr>
          <w:t>https://www.inspiringscotland.org.uk/wp-content/uploads/2020/07/Practitioner-Tips-Outdoor-ELC-Cant-or-Wont-THRIVE-1.pdf</w:t>
        </w:r>
      </w:hyperlink>
      <w:r w:rsidR="00EE423E">
        <w:t xml:space="preserve"> (Accessed: 16</w:t>
      </w:r>
      <w:r w:rsidR="00EE423E" w:rsidRPr="00EE423E">
        <w:rPr>
          <w:vertAlign w:val="superscript"/>
        </w:rPr>
        <w:t>th</w:t>
      </w:r>
      <w:r w:rsidR="00EE423E">
        <w:t xml:space="preserve"> May 2022) </w:t>
      </w:r>
    </w:p>
    <w:p w14:paraId="0962EA64" w14:textId="77777777" w:rsidR="004322A9" w:rsidRDefault="005C0CEF">
      <w:r>
        <w:t xml:space="preserve">Joyce, R </w:t>
      </w:r>
      <w:r w:rsidR="00FA6732">
        <w:t xml:space="preserve">(2012) </w:t>
      </w:r>
      <w:r w:rsidR="00FA6732" w:rsidRPr="00FA6732">
        <w:rPr>
          <w:i/>
          <w:iCs/>
        </w:rPr>
        <w:t>Outdoor Learning Past and Present.</w:t>
      </w:r>
      <w:r w:rsidR="004322A9">
        <w:rPr>
          <w:i/>
          <w:iCs/>
        </w:rPr>
        <w:t xml:space="preserve"> </w:t>
      </w:r>
      <w:r w:rsidR="004322A9" w:rsidRPr="004322A9">
        <w:t>Berkshire: Open University press.</w:t>
      </w:r>
    </w:p>
    <w:p w14:paraId="216C8DE1" w14:textId="28095732" w:rsidR="005C0CEF" w:rsidRDefault="004322A9">
      <w:r w:rsidRPr="004322A9">
        <w:t xml:space="preserve"> </w:t>
      </w:r>
    </w:p>
    <w:p w14:paraId="0E0AB098" w14:textId="41FE1166" w:rsidR="00190A7B" w:rsidRDefault="00190A7B">
      <w:r>
        <w:t>Knight,</w:t>
      </w:r>
      <w:r w:rsidR="0077604E">
        <w:t xml:space="preserve"> S (2013) </w:t>
      </w:r>
      <w:r w:rsidR="0077604E" w:rsidRPr="00C90D50">
        <w:rPr>
          <w:i/>
          <w:iCs/>
        </w:rPr>
        <w:t>Forest School and outdoor learning in the early years</w:t>
      </w:r>
      <w:r w:rsidR="00C90D50" w:rsidRPr="00C90D50">
        <w:rPr>
          <w:i/>
          <w:iCs/>
        </w:rPr>
        <w:t>.</w:t>
      </w:r>
      <w:r w:rsidR="00C90D50">
        <w:t xml:space="preserve"> 2</w:t>
      </w:r>
      <w:r w:rsidR="00C90D50" w:rsidRPr="00C90D50">
        <w:rPr>
          <w:vertAlign w:val="superscript"/>
        </w:rPr>
        <w:t>nd</w:t>
      </w:r>
      <w:r w:rsidR="00C90D50">
        <w:t xml:space="preserve"> </w:t>
      </w:r>
      <w:proofErr w:type="spellStart"/>
      <w:r w:rsidR="00C90D50">
        <w:t>edn</w:t>
      </w:r>
      <w:proofErr w:type="spellEnd"/>
      <w:r w:rsidR="00C90D50">
        <w:t xml:space="preserve">. London: SAGE Publications Ltd. </w:t>
      </w:r>
    </w:p>
    <w:p w14:paraId="4AEE585C" w14:textId="34C0A740" w:rsidR="009F31DE" w:rsidRDefault="009F31DE"/>
    <w:p w14:paraId="5DDD1651" w14:textId="548DEFAC" w:rsidR="009F31DE" w:rsidRDefault="009F31DE">
      <w:r>
        <w:t xml:space="preserve">Knight, S (2011) </w:t>
      </w:r>
      <w:r w:rsidR="007A65ED">
        <w:t xml:space="preserve">Forest schools and outdoor learning in the early years. </w:t>
      </w:r>
      <w:r w:rsidR="00C81FB0">
        <w:t xml:space="preserve">London: SAGE Publications Ltd. </w:t>
      </w:r>
    </w:p>
    <w:p w14:paraId="64307D23" w14:textId="333D97E2" w:rsidR="00A32EE9" w:rsidRDefault="00A32EE9"/>
    <w:p w14:paraId="5CF88FB8" w14:textId="0B86C565" w:rsidR="00A32EE9" w:rsidRDefault="00A32EE9">
      <w:r>
        <w:t>Knight, S (201</w:t>
      </w:r>
      <w:r w:rsidR="009D2EA6">
        <w:t>4</w:t>
      </w:r>
      <w:r>
        <w:t>) Forest School for all</w:t>
      </w:r>
      <w:r w:rsidR="00036890">
        <w:t xml:space="preserve">. </w:t>
      </w:r>
      <w:r w:rsidR="007F4797">
        <w:t>London: SAGE Publications Ltd</w:t>
      </w:r>
    </w:p>
    <w:p w14:paraId="00F4242C" w14:textId="311C6B73" w:rsidR="00933BED" w:rsidRDefault="00933BED"/>
    <w:p w14:paraId="2A52EEDA" w14:textId="04A99014" w:rsidR="00933BED" w:rsidRDefault="00933BED">
      <w:r>
        <w:t>Kurt,</w:t>
      </w:r>
      <w:r w:rsidR="00597FCE">
        <w:t xml:space="preserve"> S (2020) Vygotsky’s Zone of Proximal Development and scaffolding. Available at: </w:t>
      </w:r>
      <w:hyperlink r:id="rId14" w:history="1">
        <w:r w:rsidR="00597FCE" w:rsidRPr="003637FE">
          <w:rPr>
            <w:rStyle w:val="Hyperlink"/>
          </w:rPr>
          <w:t>https://educationaltechnology.net/vygotskys-zone-of-proximal-development-and-scaffolding/</w:t>
        </w:r>
      </w:hyperlink>
      <w:r w:rsidR="00597FCE">
        <w:t xml:space="preserve"> (Accessed: 14</w:t>
      </w:r>
      <w:r w:rsidR="00597FCE" w:rsidRPr="00597FCE">
        <w:rPr>
          <w:vertAlign w:val="superscript"/>
        </w:rPr>
        <w:t>th</w:t>
      </w:r>
      <w:r w:rsidR="00597FCE">
        <w:t xml:space="preserve"> May 2022) </w:t>
      </w:r>
    </w:p>
    <w:p w14:paraId="00E01E00" w14:textId="4E7A1014" w:rsidR="00C667DB" w:rsidRDefault="00C667DB"/>
    <w:p w14:paraId="3BC7ADE7" w14:textId="28F56470" w:rsidR="00D96EF7" w:rsidRDefault="00D96EF7">
      <w:r>
        <w:lastRenderedPageBreak/>
        <w:t xml:space="preserve">Learning through landscapes (2022) Planning for outdoor learning. Available at: </w:t>
      </w:r>
      <w:hyperlink r:id="rId15" w:history="1">
        <w:r w:rsidR="00CF0FC2" w:rsidRPr="003637FE">
          <w:rPr>
            <w:rStyle w:val="Hyperlink"/>
          </w:rPr>
          <w:t>https://www.teachearlyyears.com/enabling-environments/view/planning-for-outdoor-learning</w:t>
        </w:r>
      </w:hyperlink>
      <w:r w:rsidR="00CF0FC2">
        <w:t xml:space="preserve"> (Accessed 14th May 2022) </w:t>
      </w:r>
    </w:p>
    <w:p w14:paraId="691AE9DD" w14:textId="488AA092" w:rsidR="000958B5" w:rsidRDefault="000958B5"/>
    <w:p w14:paraId="093EE05A" w14:textId="3323C1EF" w:rsidR="000958B5" w:rsidRDefault="000958B5">
      <w:r>
        <w:t xml:space="preserve">Montessori Nature (2022) </w:t>
      </w:r>
      <w:r w:rsidRPr="00CC5318">
        <w:rPr>
          <w:i/>
          <w:iCs/>
        </w:rPr>
        <w:t xml:space="preserve">The Importance and benefits of teaching gardening to </w:t>
      </w:r>
      <w:proofErr w:type="gramStart"/>
      <w:r w:rsidRPr="00CC5318">
        <w:rPr>
          <w:i/>
          <w:iCs/>
        </w:rPr>
        <w:t>children</w:t>
      </w:r>
      <w:proofErr w:type="gramEnd"/>
      <w:r w:rsidRPr="00CC5318">
        <w:rPr>
          <w:i/>
          <w:iCs/>
        </w:rPr>
        <w:t xml:space="preserve"> </w:t>
      </w:r>
      <w:r w:rsidR="00CC5318" w:rsidRPr="00CC5318">
        <w:rPr>
          <w:i/>
          <w:iCs/>
        </w:rPr>
        <w:t xml:space="preserve">toddlers to </w:t>
      </w:r>
      <w:proofErr w:type="spellStart"/>
      <w:r w:rsidR="00CC5318" w:rsidRPr="00CC5318">
        <w:rPr>
          <w:i/>
          <w:iCs/>
        </w:rPr>
        <w:t>preschoolers</w:t>
      </w:r>
      <w:proofErr w:type="spellEnd"/>
      <w:r w:rsidR="00CC5318" w:rsidRPr="00CC5318">
        <w:rPr>
          <w:i/>
          <w:iCs/>
        </w:rPr>
        <w:t xml:space="preserve">. </w:t>
      </w:r>
      <w:r w:rsidR="00CC5318">
        <w:t xml:space="preserve">Available at: </w:t>
      </w:r>
      <w:hyperlink r:id="rId16" w:history="1">
        <w:r w:rsidR="00CC5318" w:rsidRPr="003637FE">
          <w:rPr>
            <w:rStyle w:val="Hyperlink"/>
          </w:rPr>
          <w:t>https://www.montessorinature.com/indoor-gardening-with-kids/</w:t>
        </w:r>
      </w:hyperlink>
      <w:r w:rsidR="00CC5318">
        <w:t xml:space="preserve"> (Accessed 17</w:t>
      </w:r>
      <w:r w:rsidR="00CC5318" w:rsidRPr="00CC5318">
        <w:rPr>
          <w:vertAlign w:val="superscript"/>
        </w:rPr>
        <w:t>th</w:t>
      </w:r>
      <w:r w:rsidR="00CC5318">
        <w:t xml:space="preserve"> May 2022) </w:t>
      </w:r>
    </w:p>
    <w:p w14:paraId="22ACB79A" w14:textId="77777777" w:rsidR="00CF0FC2" w:rsidRDefault="00CF0FC2"/>
    <w:p w14:paraId="59D60A35" w14:textId="3F887212" w:rsidR="00C667DB" w:rsidRDefault="00C667DB">
      <w:r>
        <w:t xml:space="preserve">Ryder (2015) </w:t>
      </w:r>
      <w:r w:rsidRPr="00C667DB">
        <w:rPr>
          <w:i/>
          <w:iCs/>
        </w:rPr>
        <w:t>On a slippery slope.</w:t>
      </w:r>
      <w:r>
        <w:t xml:space="preserve"> Available at:</w:t>
      </w:r>
      <w:r w:rsidRPr="00C667DB">
        <w:t xml:space="preserve"> </w:t>
      </w:r>
      <w:hyperlink r:id="rId17" w:history="1">
        <w:r w:rsidRPr="003637FE">
          <w:rPr>
            <w:rStyle w:val="Hyperlink"/>
          </w:rPr>
          <w:t>https://www.earlyyearseducator.co.uk/features/article/on-a-slippery-slope</w:t>
        </w:r>
      </w:hyperlink>
      <w:r>
        <w:t xml:space="preserve"> (Accessed: 12</w:t>
      </w:r>
      <w:r w:rsidRPr="00C667DB">
        <w:rPr>
          <w:vertAlign w:val="superscript"/>
        </w:rPr>
        <w:t>th</w:t>
      </w:r>
      <w:r>
        <w:t xml:space="preserve"> May 2022) </w:t>
      </w:r>
    </w:p>
    <w:p w14:paraId="708CFA0C" w14:textId="6B619292" w:rsidR="00B93D70" w:rsidRDefault="00B93D70"/>
    <w:p w14:paraId="1940E0C1" w14:textId="481CCF1B" w:rsidR="00B93D70" w:rsidRPr="00B93D70" w:rsidRDefault="00B93D70">
      <w:pPr>
        <w:rPr>
          <w:i/>
          <w:iCs/>
        </w:rPr>
      </w:pPr>
      <w:proofErr w:type="spellStart"/>
      <w:r>
        <w:t>Rymanowicz</w:t>
      </w:r>
      <w:proofErr w:type="spellEnd"/>
      <w:r>
        <w:t xml:space="preserve">, K (2015) </w:t>
      </w:r>
      <w:r w:rsidRPr="00B93D70">
        <w:rPr>
          <w:i/>
          <w:iCs/>
        </w:rPr>
        <w:t>The power of play – Part 5: Adult roles in child’s play.</w:t>
      </w:r>
      <w:r w:rsidR="00EC5D3D">
        <w:rPr>
          <w:i/>
          <w:iCs/>
        </w:rPr>
        <w:t xml:space="preserve"> </w:t>
      </w:r>
      <w:r w:rsidR="00EC5D3D" w:rsidRPr="00EC5D3D">
        <w:t>Available at</w:t>
      </w:r>
      <w:r w:rsidR="00EC5D3D">
        <w:t xml:space="preserve">: </w:t>
      </w:r>
      <w:r w:rsidR="00EC5D3D">
        <w:rPr>
          <w:i/>
          <w:iCs/>
        </w:rPr>
        <w:t xml:space="preserve"> </w:t>
      </w:r>
      <w:hyperlink r:id="rId18" w:history="1">
        <w:r w:rsidR="00EC5D3D" w:rsidRPr="003637FE">
          <w:rPr>
            <w:rStyle w:val="Hyperlink"/>
            <w:i/>
            <w:iCs/>
          </w:rPr>
          <w:t>https://www.canr.msu.edu/news/the_power_of_play_part_5_adult_roles_in_childs_play</w:t>
        </w:r>
      </w:hyperlink>
      <w:r w:rsidR="00EC5D3D">
        <w:rPr>
          <w:i/>
          <w:iCs/>
        </w:rPr>
        <w:t xml:space="preserve"> (Accessed: 17</w:t>
      </w:r>
      <w:r w:rsidR="00EC5D3D" w:rsidRPr="00EC5D3D">
        <w:rPr>
          <w:i/>
          <w:iCs/>
          <w:vertAlign w:val="superscript"/>
        </w:rPr>
        <w:t>th</w:t>
      </w:r>
      <w:r w:rsidR="00EC5D3D">
        <w:rPr>
          <w:i/>
          <w:iCs/>
        </w:rPr>
        <w:t xml:space="preserve"> May 2022) </w:t>
      </w:r>
    </w:p>
    <w:p w14:paraId="74583252" w14:textId="768F61C8" w:rsidR="0002764F" w:rsidRDefault="0002764F"/>
    <w:p w14:paraId="0D6AFE58" w14:textId="4E30A540" w:rsidR="00C475DB" w:rsidRDefault="0002764F">
      <w:r>
        <w:t>Skinner, C (</w:t>
      </w:r>
      <w:r w:rsidR="00B84F51">
        <w:t xml:space="preserve">2022) </w:t>
      </w:r>
      <w:r w:rsidR="00A117CC" w:rsidRPr="00B56CE1">
        <w:rPr>
          <w:i/>
          <w:iCs/>
        </w:rPr>
        <w:t>Getting hands-on with maths.</w:t>
      </w:r>
      <w:r w:rsidR="00A117CC">
        <w:t xml:space="preserve"> Available at:</w:t>
      </w:r>
      <w:r w:rsidR="00A117CC" w:rsidRPr="00A117CC">
        <w:t xml:space="preserve"> </w:t>
      </w:r>
      <w:hyperlink r:id="rId19" w:history="1">
        <w:r w:rsidR="00A117CC" w:rsidRPr="003637FE">
          <w:rPr>
            <w:rStyle w:val="Hyperlink"/>
          </w:rPr>
          <w:t>https://www.teachearlyyears.com/learning-and-development/view/getting-hands-on-with-maths</w:t>
        </w:r>
      </w:hyperlink>
      <w:r w:rsidR="00A117CC">
        <w:t xml:space="preserve"> (Accessed 10th May 2022) </w:t>
      </w:r>
    </w:p>
    <w:p w14:paraId="3B4069BB" w14:textId="312510D6" w:rsidR="00B025B5" w:rsidRDefault="00B025B5"/>
    <w:p w14:paraId="7603BCC7" w14:textId="720B38EE" w:rsidR="00B025B5" w:rsidRDefault="00B025B5">
      <w:r>
        <w:t xml:space="preserve">Welsh Government (2022) </w:t>
      </w:r>
      <w:r w:rsidRPr="00B025B5">
        <w:rPr>
          <w:i/>
          <w:iCs/>
        </w:rPr>
        <w:t>Communication and language.</w:t>
      </w:r>
      <w:r>
        <w:t xml:space="preserve"> Available at: </w:t>
      </w:r>
      <w:hyperlink r:id="rId20" w:history="1">
        <w:r w:rsidRPr="003637FE">
          <w:rPr>
            <w:rStyle w:val="Hyperlink"/>
          </w:rPr>
          <w:t>https://help-for-early-years-providers.education.gov.uk/communication-and-language/interactions</w:t>
        </w:r>
      </w:hyperlink>
      <w:r>
        <w:t xml:space="preserve"> (Accessed 17th May 2022) </w:t>
      </w:r>
    </w:p>
    <w:p w14:paraId="3E243484" w14:textId="0DFF7FBA" w:rsidR="00392CBE" w:rsidRDefault="00392CBE"/>
    <w:p w14:paraId="1DD3B8E5" w14:textId="2BC85219" w:rsidR="00392CBE" w:rsidRDefault="00392CBE">
      <w:r>
        <w:t xml:space="preserve">Welsh Government (2020) </w:t>
      </w:r>
      <w:r w:rsidRPr="00392CBE">
        <w:rPr>
          <w:i/>
          <w:iCs/>
        </w:rPr>
        <w:t>Mathematics and Numeracy.</w:t>
      </w:r>
      <w:r>
        <w:t xml:space="preserve"> Available at: </w:t>
      </w:r>
      <w:hyperlink r:id="rId21" w:history="1">
        <w:r w:rsidRPr="003637FE">
          <w:rPr>
            <w:rStyle w:val="Hyperlink"/>
          </w:rPr>
          <w:t>https://hwb.gov.wales/curriculum-for-wales/mathematics-and-numeracy</w:t>
        </w:r>
      </w:hyperlink>
      <w:r>
        <w:t xml:space="preserve"> (Accessed: 11</w:t>
      </w:r>
      <w:r w:rsidRPr="00392CBE">
        <w:rPr>
          <w:vertAlign w:val="superscript"/>
        </w:rPr>
        <w:t>th</w:t>
      </w:r>
      <w:r>
        <w:t xml:space="preserve"> May 2022) </w:t>
      </w:r>
    </w:p>
    <w:p w14:paraId="3F025882" w14:textId="580A3B62" w:rsidR="00DB3A3C" w:rsidRDefault="00DB3A3C"/>
    <w:p w14:paraId="1B94F55F" w14:textId="798DCA47" w:rsidR="00DB3A3C" w:rsidRDefault="00DB3A3C">
      <w:r>
        <w:t xml:space="preserve">Welsh Government (2015) </w:t>
      </w:r>
      <w:r w:rsidRPr="00B56CE1">
        <w:rPr>
          <w:i/>
          <w:iCs/>
        </w:rPr>
        <w:t>Foundation Phase Framework</w:t>
      </w:r>
      <w:r w:rsidR="00B56CE1">
        <w:t>. Available at:</w:t>
      </w:r>
      <w:r w:rsidR="00B56CE1" w:rsidRPr="00B56CE1">
        <w:t xml:space="preserve"> </w:t>
      </w:r>
      <w:hyperlink r:id="rId22" w:history="1">
        <w:r w:rsidR="00B56CE1" w:rsidRPr="003637FE">
          <w:rPr>
            <w:rStyle w:val="Hyperlink"/>
          </w:rPr>
          <w:t>https://hwb.gov.wales/storage/d5d8e39c-b534-40cb-a3f5-7e2e126d8077/foundation-phase-framework.pdf</w:t>
        </w:r>
      </w:hyperlink>
      <w:r w:rsidR="00B56CE1">
        <w:t xml:space="preserve"> (Accessed 11th May 2022)</w:t>
      </w:r>
    </w:p>
    <w:p w14:paraId="0A61DA8F" w14:textId="670A55F8" w:rsidR="00392CBE" w:rsidRDefault="00392CBE"/>
    <w:p w14:paraId="129109E0" w14:textId="77777777" w:rsidR="00392CBE" w:rsidRPr="00392CBE" w:rsidRDefault="00392CBE">
      <w:pPr>
        <w:rPr>
          <w:i/>
          <w:iCs/>
        </w:rPr>
      </w:pPr>
    </w:p>
    <w:p w14:paraId="21894238" w14:textId="29BE1D96" w:rsidR="00392CBE" w:rsidRDefault="00392CBE"/>
    <w:p w14:paraId="7D81CE28" w14:textId="77777777" w:rsidR="00392CBE" w:rsidRDefault="00392CBE"/>
    <w:p w14:paraId="1BD1ECB0" w14:textId="5F71E37E" w:rsidR="00727FBF" w:rsidRDefault="00727FBF"/>
    <w:p w14:paraId="2F314486" w14:textId="101E83CD" w:rsidR="00727FBF" w:rsidRDefault="00727FBF"/>
    <w:p w14:paraId="7DB30F02" w14:textId="5953C120" w:rsidR="00727FBF" w:rsidRDefault="00727FBF"/>
    <w:p w14:paraId="7D24DD23" w14:textId="0A4472DE" w:rsidR="00727FBF" w:rsidRDefault="00727FBF"/>
    <w:p w14:paraId="7EF75888" w14:textId="720C47D9" w:rsidR="00727FBF" w:rsidRDefault="00727FBF"/>
    <w:p w14:paraId="5C2D4624" w14:textId="4FE8CC16" w:rsidR="00727FBF" w:rsidRDefault="00727FBF"/>
    <w:p w14:paraId="30EA4F3F" w14:textId="27EEE2E7" w:rsidR="00727FBF" w:rsidRDefault="00727FBF"/>
    <w:p w14:paraId="1283888B" w14:textId="5B1A010E" w:rsidR="00727FBF" w:rsidRDefault="00727FBF"/>
    <w:p w14:paraId="0FA757A5" w14:textId="21DA1B73" w:rsidR="00727FBF" w:rsidRDefault="00727FBF"/>
    <w:p w14:paraId="475BE1B2" w14:textId="2AEE381E" w:rsidR="00727FBF" w:rsidRDefault="00727FBF"/>
    <w:p w14:paraId="0FEB9132" w14:textId="5B2DEAC7" w:rsidR="00727FBF" w:rsidRDefault="00727FBF"/>
    <w:p w14:paraId="0B94B64D" w14:textId="632271ED" w:rsidR="00727FBF" w:rsidRDefault="00727FBF"/>
    <w:p w14:paraId="3B7975A7" w14:textId="3DA3585E" w:rsidR="00727FBF" w:rsidRDefault="00727FBF"/>
    <w:p w14:paraId="3E81D9AD" w14:textId="16889F49" w:rsidR="00727FBF" w:rsidRDefault="00727FBF"/>
    <w:p w14:paraId="12537A68" w14:textId="278B94D1" w:rsidR="00727FBF" w:rsidRDefault="00727FBF"/>
    <w:p w14:paraId="30D8CFC6" w14:textId="08A79B1A" w:rsidR="00727FBF" w:rsidRDefault="00727FBF"/>
    <w:p w14:paraId="20F5E274" w14:textId="13FD43DA" w:rsidR="00727FBF" w:rsidRDefault="00727FBF"/>
    <w:p w14:paraId="7620AF26" w14:textId="5EEC4468" w:rsidR="00727FBF" w:rsidRDefault="00727FBF"/>
    <w:p w14:paraId="29093082" w14:textId="6096C630" w:rsidR="00727FBF" w:rsidRDefault="00727FBF"/>
    <w:p w14:paraId="133E0CE9" w14:textId="4E820895" w:rsidR="00727FBF" w:rsidRDefault="00727FBF"/>
    <w:p w14:paraId="6D900FF9" w14:textId="4AC1A71D" w:rsidR="00727FBF" w:rsidRDefault="00727FBF"/>
    <w:p w14:paraId="0234CD7E" w14:textId="3EBC18F7" w:rsidR="00727FBF" w:rsidRDefault="00727FBF"/>
    <w:p w14:paraId="51168C6E" w14:textId="77777777" w:rsidR="00727FBF" w:rsidRDefault="00727FBF"/>
    <w:sectPr w:rsidR="00727FBF" w:rsidSect="00811FF3">
      <w:headerReference w:type="default" r:id="rId23"/>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D9FDAB" w14:textId="77777777" w:rsidR="000E5C4F" w:rsidRDefault="000E5C4F" w:rsidP="00555DEA">
      <w:r>
        <w:separator/>
      </w:r>
    </w:p>
  </w:endnote>
  <w:endnote w:type="continuationSeparator" w:id="0">
    <w:p w14:paraId="70C4D80A" w14:textId="77777777" w:rsidR="000E5C4F" w:rsidRDefault="000E5C4F" w:rsidP="00555D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7052054"/>
      <w:docPartObj>
        <w:docPartGallery w:val="Page Numbers (Bottom of Page)"/>
        <w:docPartUnique/>
      </w:docPartObj>
    </w:sdtPr>
    <w:sdtContent>
      <w:p w14:paraId="2D6923B5" w14:textId="4650FEF3" w:rsidR="00392CBE" w:rsidRDefault="00392CBE" w:rsidP="003637F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958702" w14:textId="77777777" w:rsidR="00392CBE" w:rsidRDefault="00392CBE" w:rsidP="00392CB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529298"/>
      <w:docPartObj>
        <w:docPartGallery w:val="Page Numbers (Bottom of Page)"/>
        <w:docPartUnique/>
      </w:docPartObj>
    </w:sdtPr>
    <w:sdtContent>
      <w:p w14:paraId="4D090687" w14:textId="0E094027" w:rsidR="00392CBE" w:rsidRDefault="00392CBE" w:rsidP="003637F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B4D2D4" w14:textId="77777777" w:rsidR="00392CBE" w:rsidRDefault="00392CBE" w:rsidP="00392CB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D58513" w14:textId="77777777" w:rsidR="000E5C4F" w:rsidRDefault="000E5C4F" w:rsidP="00555DEA">
      <w:r>
        <w:separator/>
      </w:r>
    </w:p>
  </w:footnote>
  <w:footnote w:type="continuationSeparator" w:id="0">
    <w:p w14:paraId="46C1087E" w14:textId="77777777" w:rsidR="000E5C4F" w:rsidRDefault="000E5C4F" w:rsidP="00555D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2CCFAA" w14:textId="5F7B12EB" w:rsidR="00392CBE" w:rsidRDefault="00555DEA">
    <w:pPr>
      <w:pStyle w:val="Header"/>
    </w:pPr>
    <w:r>
      <w:t xml:space="preserve">Shena </w:t>
    </w:r>
    <w:proofErr w:type="spellStart"/>
    <w:r>
      <w:t>Pattemore</w:t>
    </w:r>
    <w:proofErr w:type="spellEnd"/>
    <w:r>
      <w:t xml:space="preserve"> </w:t>
    </w:r>
    <w:r w:rsidR="00392CBE">
      <w:t>- 2014414</w:t>
    </w:r>
  </w:p>
  <w:p w14:paraId="07A454E6" w14:textId="2DFB9917" w:rsidR="00555DEA" w:rsidRDefault="00555DEA">
    <w:pPr>
      <w:pStyle w:val="Header"/>
    </w:pPr>
    <w:r>
      <w:t>ECEY5005/C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DEA"/>
    <w:rsid w:val="000002BA"/>
    <w:rsid w:val="00002E14"/>
    <w:rsid w:val="00007D37"/>
    <w:rsid w:val="00017F54"/>
    <w:rsid w:val="0002764F"/>
    <w:rsid w:val="00031182"/>
    <w:rsid w:val="00036890"/>
    <w:rsid w:val="000368F9"/>
    <w:rsid w:val="00036CEB"/>
    <w:rsid w:val="00044547"/>
    <w:rsid w:val="00057039"/>
    <w:rsid w:val="00062FE3"/>
    <w:rsid w:val="0006384A"/>
    <w:rsid w:val="000958B5"/>
    <w:rsid w:val="00096F1F"/>
    <w:rsid w:val="000A3E12"/>
    <w:rsid w:val="000A5942"/>
    <w:rsid w:val="000A5A46"/>
    <w:rsid w:val="000B57FB"/>
    <w:rsid w:val="000C09B3"/>
    <w:rsid w:val="000C0D4F"/>
    <w:rsid w:val="000C16F6"/>
    <w:rsid w:val="000D0743"/>
    <w:rsid w:val="000D5434"/>
    <w:rsid w:val="000E4470"/>
    <w:rsid w:val="000E5C4F"/>
    <w:rsid w:val="00104B5C"/>
    <w:rsid w:val="0010676F"/>
    <w:rsid w:val="0010761E"/>
    <w:rsid w:val="00112DCD"/>
    <w:rsid w:val="0011504B"/>
    <w:rsid w:val="001163CC"/>
    <w:rsid w:val="00120072"/>
    <w:rsid w:val="00160075"/>
    <w:rsid w:val="001618E5"/>
    <w:rsid w:val="00165A7C"/>
    <w:rsid w:val="00173154"/>
    <w:rsid w:val="001770F3"/>
    <w:rsid w:val="0018078A"/>
    <w:rsid w:val="001851FF"/>
    <w:rsid w:val="0019096B"/>
    <w:rsid w:val="00190A7B"/>
    <w:rsid w:val="0019231E"/>
    <w:rsid w:val="001A50F2"/>
    <w:rsid w:val="001C0B91"/>
    <w:rsid w:val="001C2E4D"/>
    <w:rsid w:val="001D2368"/>
    <w:rsid w:val="001E2D67"/>
    <w:rsid w:val="001E3705"/>
    <w:rsid w:val="001F6A46"/>
    <w:rsid w:val="00226073"/>
    <w:rsid w:val="00227F2E"/>
    <w:rsid w:val="00252986"/>
    <w:rsid w:val="00253576"/>
    <w:rsid w:val="00254463"/>
    <w:rsid w:val="00265EBE"/>
    <w:rsid w:val="00272F51"/>
    <w:rsid w:val="002744F3"/>
    <w:rsid w:val="002851BB"/>
    <w:rsid w:val="00290835"/>
    <w:rsid w:val="00291CD6"/>
    <w:rsid w:val="002A121B"/>
    <w:rsid w:val="002A2EC3"/>
    <w:rsid w:val="002B47CB"/>
    <w:rsid w:val="002D086F"/>
    <w:rsid w:val="002E1E3B"/>
    <w:rsid w:val="002E75C3"/>
    <w:rsid w:val="002F0DB7"/>
    <w:rsid w:val="002F32D5"/>
    <w:rsid w:val="003013E7"/>
    <w:rsid w:val="0030169B"/>
    <w:rsid w:val="00307E1D"/>
    <w:rsid w:val="0031626B"/>
    <w:rsid w:val="00320111"/>
    <w:rsid w:val="0032404B"/>
    <w:rsid w:val="003243D0"/>
    <w:rsid w:val="0032725D"/>
    <w:rsid w:val="00341D63"/>
    <w:rsid w:val="00342419"/>
    <w:rsid w:val="0034394D"/>
    <w:rsid w:val="0035059E"/>
    <w:rsid w:val="00351594"/>
    <w:rsid w:val="00355C09"/>
    <w:rsid w:val="003577BD"/>
    <w:rsid w:val="0036496F"/>
    <w:rsid w:val="003660FB"/>
    <w:rsid w:val="003679AE"/>
    <w:rsid w:val="00374CAD"/>
    <w:rsid w:val="00383C10"/>
    <w:rsid w:val="0039230D"/>
    <w:rsid w:val="00392CBE"/>
    <w:rsid w:val="003A7819"/>
    <w:rsid w:val="003B45FD"/>
    <w:rsid w:val="003C370A"/>
    <w:rsid w:val="003C42FD"/>
    <w:rsid w:val="003D1920"/>
    <w:rsid w:val="003D4A2C"/>
    <w:rsid w:val="003D592A"/>
    <w:rsid w:val="003F1693"/>
    <w:rsid w:val="00415088"/>
    <w:rsid w:val="00425D50"/>
    <w:rsid w:val="00425F74"/>
    <w:rsid w:val="004322A9"/>
    <w:rsid w:val="004325B8"/>
    <w:rsid w:val="00435A93"/>
    <w:rsid w:val="0044732B"/>
    <w:rsid w:val="00454E93"/>
    <w:rsid w:val="00466128"/>
    <w:rsid w:val="00471209"/>
    <w:rsid w:val="004713A4"/>
    <w:rsid w:val="00472923"/>
    <w:rsid w:val="004773C6"/>
    <w:rsid w:val="00481ABF"/>
    <w:rsid w:val="00491917"/>
    <w:rsid w:val="00492635"/>
    <w:rsid w:val="004A07A1"/>
    <w:rsid w:val="004A2098"/>
    <w:rsid w:val="004A273A"/>
    <w:rsid w:val="004A6822"/>
    <w:rsid w:val="004A6F68"/>
    <w:rsid w:val="004B0935"/>
    <w:rsid w:val="004C3203"/>
    <w:rsid w:val="004C37CC"/>
    <w:rsid w:val="004D0591"/>
    <w:rsid w:val="004D58FD"/>
    <w:rsid w:val="004D7003"/>
    <w:rsid w:val="004E2979"/>
    <w:rsid w:val="004E2D3A"/>
    <w:rsid w:val="004E2FC2"/>
    <w:rsid w:val="004E4597"/>
    <w:rsid w:val="004F3192"/>
    <w:rsid w:val="004F696B"/>
    <w:rsid w:val="00503B0A"/>
    <w:rsid w:val="0051108A"/>
    <w:rsid w:val="00513E7D"/>
    <w:rsid w:val="00531046"/>
    <w:rsid w:val="00535513"/>
    <w:rsid w:val="00535829"/>
    <w:rsid w:val="00551B79"/>
    <w:rsid w:val="00555DEA"/>
    <w:rsid w:val="00557A15"/>
    <w:rsid w:val="005641C2"/>
    <w:rsid w:val="0056681D"/>
    <w:rsid w:val="00567E51"/>
    <w:rsid w:val="005729D0"/>
    <w:rsid w:val="00575E97"/>
    <w:rsid w:val="005779D5"/>
    <w:rsid w:val="00597FCE"/>
    <w:rsid w:val="005A3EEB"/>
    <w:rsid w:val="005B6731"/>
    <w:rsid w:val="005C0CEF"/>
    <w:rsid w:val="005C0FE4"/>
    <w:rsid w:val="005C2464"/>
    <w:rsid w:val="005C4D9F"/>
    <w:rsid w:val="005D1E44"/>
    <w:rsid w:val="005D38D0"/>
    <w:rsid w:val="005E389F"/>
    <w:rsid w:val="005E58B7"/>
    <w:rsid w:val="005F7CD1"/>
    <w:rsid w:val="00603E9D"/>
    <w:rsid w:val="0061585F"/>
    <w:rsid w:val="006165A2"/>
    <w:rsid w:val="006166F7"/>
    <w:rsid w:val="00623B62"/>
    <w:rsid w:val="0062749E"/>
    <w:rsid w:val="006274BB"/>
    <w:rsid w:val="00634539"/>
    <w:rsid w:val="00634920"/>
    <w:rsid w:val="00657752"/>
    <w:rsid w:val="00660C23"/>
    <w:rsid w:val="00662FDD"/>
    <w:rsid w:val="00683A30"/>
    <w:rsid w:val="006949C0"/>
    <w:rsid w:val="006A698E"/>
    <w:rsid w:val="006B3157"/>
    <w:rsid w:val="006D02F2"/>
    <w:rsid w:val="006D2EC6"/>
    <w:rsid w:val="006D3C4B"/>
    <w:rsid w:val="006E1EE7"/>
    <w:rsid w:val="006E3C4B"/>
    <w:rsid w:val="006F7025"/>
    <w:rsid w:val="00700FDD"/>
    <w:rsid w:val="00705C9D"/>
    <w:rsid w:val="00714D09"/>
    <w:rsid w:val="00722572"/>
    <w:rsid w:val="007244C0"/>
    <w:rsid w:val="00725403"/>
    <w:rsid w:val="007265D2"/>
    <w:rsid w:val="007273F5"/>
    <w:rsid w:val="00727FBF"/>
    <w:rsid w:val="00732987"/>
    <w:rsid w:val="00743B2B"/>
    <w:rsid w:val="00750B0C"/>
    <w:rsid w:val="007709CC"/>
    <w:rsid w:val="00772A32"/>
    <w:rsid w:val="0077604E"/>
    <w:rsid w:val="00776AEE"/>
    <w:rsid w:val="007853CC"/>
    <w:rsid w:val="00786532"/>
    <w:rsid w:val="0078730F"/>
    <w:rsid w:val="00792EB6"/>
    <w:rsid w:val="007A57F9"/>
    <w:rsid w:val="007A65ED"/>
    <w:rsid w:val="007B5BB9"/>
    <w:rsid w:val="007D00D2"/>
    <w:rsid w:val="007D385F"/>
    <w:rsid w:val="007E1216"/>
    <w:rsid w:val="007F2C3A"/>
    <w:rsid w:val="007F4797"/>
    <w:rsid w:val="007F59BB"/>
    <w:rsid w:val="00802337"/>
    <w:rsid w:val="008052C5"/>
    <w:rsid w:val="00811EBD"/>
    <w:rsid w:val="00811FF3"/>
    <w:rsid w:val="00815E24"/>
    <w:rsid w:val="00817BBB"/>
    <w:rsid w:val="0082062F"/>
    <w:rsid w:val="008303AF"/>
    <w:rsid w:val="00830FFE"/>
    <w:rsid w:val="00836B2C"/>
    <w:rsid w:val="00837D22"/>
    <w:rsid w:val="008422F6"/>
    <w:rsid w:val="00852319"/>
    <w:rsid w:val="00863DE3"/>
    <w:rsid w:val="00865DB6"/>
    <w:rsid w:val="008677A0"/>
    <w:rsid w:val="0087124E"/>
    <w:rsid w:val="0087187C"/>
    <w:rsid w:val="00884CBA"/>
    <w:rsid w:val="008979A8"/>
    <w:rsid w:val="008A35F4"/>
    <w:rsid w:val="008A4348"/>
    <w:rsid w:val="008A5DC6"/>
    <w:rsid w:val="008B3F53"/>
    <w:rsid w:val="008B7ED4"/>
    <w:rsid w:val="008D274A"/>
    <w:rsid w:val="008D69A3"/>
    <w:rsid w:val="008E128C"/>
    <w:rsid w:val="008E67C1"/>
    <w:rsid w:val="008F255B"/>
    <w:rsid w:val="008F5D47"/>
    <w:rsid w:val="0090299B"/>
    <w:rsid w:val="00910685"/>
    <w:rsid w:val="00915BC4"/>
    <w:rsid w:val="009232C4"/>
    <w:rsid w:val="00924FDB"/>
    <w:rsid w:val="0093243D"/>
    <w:rsid w:val="009339D8"/>
    <w:rsid w:val="00933BED"/>
    <w:rsid w:val="00934951"/>
    <w:rsid w:val="00951E97"/>
    <w:rsid w:val="009621F3"/>
    <w:rsid w:val="009658A0"/>
    <w:rsid w:val="00966663"/>
    <w:rsid w:val="009666B1"/>
    <w:rsid w:val="00974EFB"/>
    <w:rsid w:val="0097715B"/>
    <w:rsid w:val="009816FB"/>
    <w:rsid w:val="00981DD1"/>
    <w:rsid w:val="00981F51"/>
    <w:rsid w:val="00982AF3"/>
    <w:rsid w:val="00985AD1"/>
    <w:rsid w:val="00994F87"/>
    <w:rsid w:val="009967E5"/>
    <w:rsid w:val="009B0F73"/>
    <w:rsid w:val="009B3F9F"/>
    <w:rsid w:val="009B421F"/>
    <w:rsid w:val="009B5103"/>
    <w:rsid w:val="009C5D00"/>
    <w:rsid w:val="009D2297"/>
    <w:rsid w:val="009D2EA6"/>
    <w:rsid w:val="009D6D2C"/>
    <w:rsid w:val="009E00B7"/>
    <w:rsid w:val="009F228E"/>
    <w:rsid w:val="009F2FA4"/>
    <w:rsid w:val="009F31DE"/>
    <w:rsid w:val="009F5585"/>
    <w:rsid w:val="00A117CC"/>
    <w:rsid w:val="00A13550"/>
    <w:rsid w:val="00A23B8E"/>
    <w:rsid w:val="00A23F34"/>
    <w:rsid w:val="00A32EE9"/>
    <w:rsid w:val="00A36403"/>
    <w:rsid w:val="00A36B81"/>
    <w:rsid w:val="00A432DA"/>
    <w:rsid w:val="00A44173"/>
    <w:rsid w:val="00A5407F"/>
    <w:rsid w:val="00A5618D"/>
    <w:rsid w:val="00A605D0"/>
    <w:rsid w:val="00A64039"/>
    <w:rsid w:val="00A66FBF"/>
    <w:rsid w:val="00A7025D"/>
    <w:rsid w:val="00A70C12"/>
    <w:rsid w:val="00A7365F"/>
    <w:rsid w:val="00A7492F"/>
    <w:rsid w:val="00A75722"/>
    <w:rsid w:val="00A7620F"/>
    <w:rsid w:val="00A8086B"/>
    <w:rsid w:val="00A827A3"/>
    <w:rsid w:val="00A93542"/>
    <w:rsid w:val="00AA332C"/>
    <w:rsid w:val="00AC35A4"/>
    <w:rsid w:val="00AD71EF"/>
    <w:rsid w:val="00AE2856"/>
    <w:rsid w:val="00B025B5"/>
    <w:rsid w:val="00B11A67"/>
    <w:rsid w:val="00B1435B"/>
    <w:rsid w:val="00B14397"/>
    <w:rsid w:val="00B15257"/>
    <w:rsid w:val="00B238A4"/>
    <w:rsid w:val="00B25C92"/>
    <w:rsid w:val="00B37830"/>
    <w:rsid w:val="00B403CB"/>
    <w:rsid w:val="00B5104F"/>
    <w:rsid w:val="00B56CE1"/>
    <w:rsid w:val="00B60BD9"/>
    <w:rsid w:val="00B61DD6"/>
    <w:rsid w:val="00B72153"/>
    <w:rsid w:val="00B72502"/>
    <w:rsid w:val="00B8476D"/>
    <w:rsid w:val="00B84F51"/>
    <w:rsid w:val="00B93D70"/>
    <w:rsid w:val="00B9438B"/>
    <w:rsid w:val="00BC2AF2"/>
    <w:rsid w:val="00BC536A"/>
    <w:rsid w:val="00BC6BB5"/>
    <w:rsid w:val="00BD0E28"/>
    <w:rsid w:val="00BD5D7A"/>
    <w:rsid w:val="00BD67FF"/>
    <w:rsid w:val="00BE572F"/>
    <w:rsid w:val="00BE5AF8"/>
    <w:rsid w:val="00BE71EC"/>
    <w:rsid w:val="00BF00DB"/>
    <w:rsid w:val="00C026B5"/>
    <w:rsid w:val="00C05FAC"/>
    <w:rsid w:val="00C06B72"/>
    <w:rsid w:val="00C11CBE"/>
    <w:rsid w:val="00C12102"/>
    <w:rsid w:val="00C15798"/>
    <w:rsid w:val="00C311A9"/>
    <w:rsid w:val="00C3799F"/>
    <w:rsid w:val="00C44930"/>
    <w:rsid w:val="00C475DB"/>
    <w:rsid w:val="00C56B46"/>
    <w:rsid w:val="00C667DB"/>
    <w:rsid w:val="00C71949"/>
    <w:rsid w:val="00C739DF"/>
    <w:rsid w:val="00C74C08"/>
    <w:rsid w:val="00C75E99"/>
    <w:rsid w:val="00C81FB0"/>
    <w:rsid w:val="00C90D50"/>
    <w:rsid w:val="00C96078"/>
    <w:rsid w:val="00CA4A6A"/>
    <w:rsid w:val="00CB1BAC"/>
    <w:rsid w:val="00CC5318"/>
    <w:rsid w:val="00CD707D"/>
    <w:rsid w:val="00CE63BD"/>
    <w:rsid w:val="00CF0FC2"/>
    <w:rsid w:val="00CF1F01"/>
    <w:rsid w:val="00CF6CE5"/>
    <w:rsid w:val="00D036A7"/>
    <w:rsid w:val="00D11EF4"/>
    <w:rsid w:val="00D15BC6"/>
    <w:rsid w:val="00D31117"/>
    <w:rsid w:val="00D501A6"/>
    <w:rsid w:val="00D50C99"/>
    <w:rsid w:val="00D5580D"/>
    <w:rsid w:val="00D651B3"/>
    <w:rsid w:val="00D70CF1"/>
    <w:rsid w:val="00D739EB"/>
    <w:rsid w:val="00D74BCC"/>
    <w:rsid w:val="00D8747F"/>
    <w:rsid w:val="00D928CB"/>
    <w:rsid w:val="00D961D1"/>
    <w:rsid w:val="00D96EF7"/>
    <w:rsid w:val="00DA2241"/>
    <w:rsid w:val="00DB16D5"/>
    <w:rsid w:val="00DB2430"/>
    <w:rsid w:val="00DB3A3C"/>
    <w:rsid w:val="00DB5BFC"/>
    <w:rsid w:val="00DC6E16"/>
    <w:rsid w:val="00DC7D2C"/>
    <w:rsid w:val="00DD44D4"/>
    <w:rsid w:val="00DD4906"/>
    <w:rsid w:val="00DD55EB"/>
    <w:rsid w:val="00DE1C07"/>
    <w:rsid w:val="00DF008B"/>
    <w:rsid w:val="00DF0736"/>
    <w:rsid w:val="00DF37AE"/>
    <w:rsid w:val="00E00227"/>
    <w:rsid w:val="00E0137D"/>
    <w:rsid w:val="00E10BB6"/>
    <w:rsid w:val="00E16EA7"/>
    <w:rsid w:val="00E24538"/>
    <w:rsid w:val="00E26777"/>
    <w:rsid w:val="00E35941"/>
    <w:rsid w:val="00E3612D"/>
    <w:rsid w:val="00E42497"/>
    <w:rsid w:val="00E441A3"/>
    <w:rsid w:val="00E96427"/>
    <w:rsid w:val="00EA37EF"/>
    <w:rsid w:val="00EA436B"/>
    <w:rsid w:val="00EC13D1"/>
    <w:rsid w:val="00EC15D3"/>
    <w:rsid w:val="00EC5D3D"/>
    <w:rsid w:val="00ED3AA8"/>
    <w:rsid w:val="00ED4AC8"/>
    <w:rsid w:val="00ED4BC6"/>
    <w:rsid w:val="00EE1313"/>
    <w:rsid w:val="00EE27CE"/>
    <w:rsid w:val="00EE423E"/>
    <w:rsid w:val="00EE43FA"/>
    <w:rsid w:val="00EF32B6"/>
    <w:rsid w:val="00EF6B4B"/>
    <w:rsid w:val="00F00FA0"/>
    <w:rsid w:val="00F017D5"/>
    <w:rsid w:val="00F02C69"/>
    <w:rsid w:val="00F036B6"/>
    <w:rsid w:val="00F11659"/>
    <w:rsid w:val="00F225E6"/>
    <w:rsid w:val="00F27B64"/>
    <w:rsid w:val="00F40560"/>
    <w:rsid w:val="00F4392D"/>
    <w:rsid w:val="00F6075F"/>
    <w:rsid w:val="00F66E9C"/>
    <w:rsid w:val="00F80D9C"/>
    <w:rsid w:val="00F84DF1"/>
    <w:rsid w:val="00F87F4B"/>
    <w:rsid w:val="00FA569C"/>
    <w:rsid w:val="00FA6732"/>
    <w:rsid w:val="00FB6C5B"/>
    <w:rsid w:val="00FB7D40"/>
    <w:rsid w:val="00FC0B70"/>
    <w:rsid w:val="00FE015D"/>
    <w:rsid w:val="00FE10C7"/>
    <w:rsid w:val="00FE4598"/>
    <w:rsid w:val="00FF3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96D94"/>
  <w15:chartTrackingRefBased/>
  <w15:docId w15:val="{10DBB0C9-C9D7-0A4B-BB71-751D084EE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5DEA"/>
    <w:pPr>
      <w:tabs>
        <w:tab w:val="center" w:pos="4513"/>
        <w:tab w:val="right" w:pos="9026"/>
      </w:tabs>
    </w:pPr>
  </w:style>
  <w:style w:type="character" w:customStyle="1" w:styleId="HeaderChar">
    <w:name w:val="Header Char"/>
    <w:basedOn w:val="DefaultParagraphFont"/>
    <w:link w:val="Header"/>
    <w:uiPriority w:val="99"/>
    <w:rsid w:val="00555DEA"/>
  </w:style>
  <w:style w:type="paragraph" w:styleId="Footer">
    <w:name w:val="footer"/>
    <w:basedOn w:val="Normal"/>
    <w:link w:val="FooterChar"/>
    <w:uiPriority w:val="99"/>
    <w:unhideWhenUsed/>
    <w:rsid w:val="00555DEA"/>
    <w:pPr>
      <w:tabs>
        <w:tab w:val="center" w:pos="4513"/>
        <w:tab w:val="right" w:pos="9026"/>
      </w:tabs>
    </w:pPr>
  </w:style>
  <w:style w:type="character" w:customStyle="1" w:styleId="FooterChar">
    <w:name w:val="Footer Char"/>
    <w:basedOn w:val="DefaultParagraphFont"/>
    <w:link w:val="Footer"/>
    <w:uiPriority w:val="99"/>
    <w:rsid w:val="00555DEA"/>
  </w:style>
  <w:style w:type="character" w:styleId="Hyperlink">
    <w:name w:val="Hyperlink"/>
    <w:basedOn w:val="DefaultParagraphFont"/>
    <w:uiPriority w:val="99"/>
    <w:unhideWhenUsed/>
    <w:rsid w:val="00392CBE"/>
    <w:rPr>
      <w:color w:val="0563C1" w:themeColor="hyperlink"/>
      <w:u w:val="single"/>
    </w:rPr>
  </w:style>
  <w:style w:type="character" w:styleId="UnresolvedMention">
    <w:name w:val="Unresolved Mention"/>
    <w:basedOn w:val="DefaultParagraphFont"/>
    <w:uiPriority w:val="99"/>
    <w:semiHidden/>
    <w:unhideWhenUsed/>
    <w:rsid w:val="00392CBE"/>
    <w:rPr>
      <w:color w:val="605E5C"/>
      <w:shd w:val="clear" w:color="auto" w:fill="E1DFDD"/>
    </w:rPr>
  </w:style>
  <w:style w:type="character" w:styleId="PageNumber">
    <w:name w:val="page number"/>
    <w:basedOn w:val="DefaultParagraphFont"/>
    <w:uiPriority w:val="99"/>
    <w:semiHidden/>
    <w:unhideWhenUsed/>
    <w:rsid w:val="00392CBE"/>
  </w:style>
  <w:style w:type="table" w:customStyle="1" w:styleId="TableGrid1">
    <w:name w:val="Table Grid1"/>
    <w:basedOn w:val="TableNormal"/>
    <w:next w:val="TableGrid"/>
    <w:uiPriority w:val="59"/>
    <w:rsid w:val="0032404B"/>
    <w:rPr>
      <w:rFonts w:eastAsia="Times New Roman"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32404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arly-education.org.uk/friedrich-froebel/" TargetMode="External"/><Relationship Id="rId13" Type="http://schemas.openxmlformats.org/officeDocument/2006/relationships/hyperlink" Target="https://www.inspiringscotland.org.uk/wp-content/uploads/2020/07/Practitioner-Tips-Outdoor-ELC-Cant-or-Wont-THRIVE-1.pdf" TargetMode="External"/><Relationship Id="rId18" Type="http://schemas.openxmlformats.org/officeDocument/2006/relationships/hyperlink" Target="https://www.canr.msu.edu/news/the_power_of_play_part_5_adult_roles_in_childs_play"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hwb.gov.wales/curriculum-for-wales/mathematics-and-numeracy" TargetMode="External"/><Relationship Id="rId7" Type="http://schemas.openxmlformats.org/officeDocument/2006/relationships/hyperlink" Target="https://earlyexcellence.com/latest-news/press-articles/maths-outdoors/" TargetMode="External"/><Relationship Id="rId12" Type="http://schemas.openxmlformats.org/officeDocument/2006/relationships/hyperlink" Target="https://www.hamilton-trust.org.uk/blog/learning-about-life-cycles/" TargetMode="External"/><Relationship Id="rId17" Type="http://schemas.openxmlformats.org/officeDocument/2006/relationships/hyperlink" Target="https://www.earlyyearseducator.co.uk/features/article/on-a-slippery-slope" TargetMode="External"/><Relationship Id="rId25"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s://www.montessorinature.com/indoor-gardening-with-kids/" TargetMode="External"/><Relationship Id="rId20" Type="http://schemas.openxmlformats.org/officeDocument/2006/relationships/hyperlink" Target="https://help-for-early-years-providers.education.gov.uk/communication-and-language/interaction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nrich.maths.org/14544"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teachearlyyears.com/enabling-environments/view/planning-for-outdoor-learning" TargetMode="External"/><Relationship Id="rId23" Type="http://schemas.openxmlformats.org/officeDocument/2006/relationships/header" Target="header1.xml"/><Relationship Id="rId10" Type="http://schemas.openxmlformats.org/officeDocument/2006/relationships/hyperlink" Target="https://www.earlyyearscareers.com/eyc/latest-news/supporting-mathematics-outdoors-in-the-early-years/" TargetMode="External"/><Relationship Id="rId19" Type="http://schemas.openxmlformats.org/officeDocument/2006/relationships/hyperlink" Target="https://www.teachearlyyears.com/learning-and-development/view/getting-hands-on-with-maths" TargetMode="External"/><Relationship Id="rId4" Type="http://schemas.openxmlformats.org/officeDocument/2006/relationships/footnotes" Target="footnotes.xml"/><Relationship Id="rId9" Type="http://schemas.openxmlformats.org/officeDocument/2006/relationships/hyperlink" Target="https://dera.ioe.ac.uk/6413/7/statutory-framework_Redacted.pdf" TargetMode="External"/><Relationship Id="rId14" Type="http://schemas.openxmlformats.org/officeDocument/2006/relationships/hyperlink" Target="https://educationaltechnology.net/vygotskys-zone-of-proximal-development-and-scaffolding/" TargetMode="External"/><Relationship Id="rId22" Type="http://schemas.openxmlformats.org/officeDocument/2006/relationships/hyperlink" Target="https://hwb.gov.wales/storage/d5d8e39c-b534-40cb-a3f5-7e2e126d8077/foundation-phase-framework.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563</TotalTime>
  <Pages>10</Pages>
  <Words>4104</Words>
  <Characters>23398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Shena Lee Pattmore (2014414)</dc:creator>
  <cp:keywords/>
  <dc:description/>
  <cp:lastModifiedBy>Shena Pattmore (2014414)</cp:lastModifiedBy>
  <cp:revision>423</cp:revision>
  <dcterms:created xsi:type="dcterms:W3CDTF">2022-05-19T20:53:00Z</dcterms:created>
  <dcterms:modified xsi:type="dcterms:W3CDTF">2022-05-20T22:10:00Z</dcterms:modified>
</cp:coreProperties>
</file>