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3D1EC" w14:textId="3ED06F8D" w:rsidR="00DD5969" w:rsidRPr="0066224E" w:rsidRDefault="00DD5969" w:rsidP="00DD5969">
      <w:pPr>
        <w:spacing w:before="212"/>
        <w:jc w:val="center"/>
        <w:rPr>
          <w:rFonts w:ascii="Arial"/>
          <w:b/>
          <w:sz w:val="56"/>
          <w:szCs w:val="56"/>
        </w:rPr>
      </w:pPr>
      <w:r>
        <w:rPr>
          <w:noProof/>
        </w:rPr>
        <w:drawing>
          <wp:inline distT="0" distB="0" distL="0" distR="0" wp14:anchorId="508580CF" wp14:editId="3213B9E0">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B9AE89A" w14:textId="77777777" w:rsidR="00DD5969" w:rsidRDefault="00DD5969" w:rsidP="00DD5969">
      <w:pPr>
        <w:spacing w:before="212"/>
        <w:rPr>
          <w:rFonts w:ascii="Arial"/>
          <w:b/>
          <w:sz w:val="56"/>
        </w:rPr>
      </w:pPr>
    </w:p>
    <w:p w14:paraId="7EE9271E" w14:textId="0AD231E6" w:rsidR="00DD5969" w:rsidRPr="003578C1" w:rsidRDefault="00DD5969" w:rsidP="00DD5969">
      <w:pPr>
        <w:spacing w:before="212"/>
        <w:rPr>
          <w:rFonts w:ascii="Arial"/>
          <w:b/>
          <w:sz w:val="40"/>
          <w:szCs w:val="40"/>
          <w:highlight w:val="yellow"/>
        </w:rPr>
      </w:pPr>
      <w:r w:rsidRPr="003578C1">
        <w:rPr>
          <w:rFonts w:ascii="Arial"/>
          <w:b/>
          <w:bCs/>
          <w:sz w:val="48"/>
          <w:szCs w:val="48"/>
        </w:rPr>
        <w:t>MODULE CODE:</w:t>
      </w:r>
      <w:r w:rsidR="095D05C6" w:rsidRPr="003578C1">
        <w:rPr>
          <w:rFonts w:ascii="Arial"/>
          <w:b/>
          <w:bCs/>
          <w:sz w:val="48"/>
          <w:szCs w:val="48"/>
        </w:rPr>
        <w:t xml:space="preserve"> </w:t>
      </w:r>
      <w:r w:rsidR="00545AD7" w:rsidRPr="003578C1">
        <w:rPr>
          <w:rFonts w:ascii="Arial"/>
          <w:b/>
          <w:bCs/>
          <w:sz w:val="40"/>
          <w:szCs w:val="40"/>
        </w:rPr>
        <w:t>EC</w:t>
      </w:r>
      <w:r w:rsidR="00393B92" w:rsidRPr="003578C1">
        <w:rPr>
          <w:rFonts w:ascii="Arial"/>
          <w:b/>
          <w:bCs/>
          <w:sz w:val="40"/>
          <w:szCs w:val="40"/>
        </w:rPr>
        <w:t>PW</w:t>
      </w:r>
      <w:r w:rsidR="00EE1000" w:rsidRPr="003578C1">
        <w:rPr>
          <w:rFonts w:ascii="Arial"/>
          <w:b/>
          <w:bCs/>
          <w:sz w:val="40"/>
          <w:szCs w:val="40"/>
        </w:rPr>
        <w:t>5007</w:t>
      </w:r>
      <w:r w:rsidR="00A6013A" w:rsidRPr="003578C1">
        <w:rPr>
          <w:rFonts w:ascii="Arial"/>
          <w:b/>
          <w:bCs/>
          <w:sz w:val="40"/>
          <w:szCs w:val="40"/>
        </w:rPr>
        <w:t xml:space="preserve"> </w:t>
      </w:r>
    </w:p>
    <w:p w14:paraId="5051A2D5" w14:textId="77777777" w:rsidR="00347EA1" w:rsidRPr="003578C1" w:rsidRDefault="00347EA1" w:rsidP="00DD5969">
      <w:pPr>
        <w:spacing w:before="212"/>
        <w:rPr>
          <w:rFonts w:ascii="Arial"/>
          <w:b/>
          <w:sz w:val="48"/>
          <w:szCs w:val="48"/>
        </w:rPr>
      </w:pPr>
    </w:p>
    <w:p w14:paraId="52D012F0" w14:textId="06D22BAE" w:rsidR="00347EA1" w:rsidRPr="00307139" w:rsidRDefault="00347EA1" w:rsidP="00307139">
      <w:pPr>
        <w:spacing w:before="212"/>
        <w:rPr>
          <w:rFonts w:ascii="Arial"/>
          <w:b/>
          <w:bCs/>
          <w:sz w:val="48"/>
          <w:szCs w:val="48"/>
        </w:rPr>
      </w:pPr>
      <w:r w:rsidRPr="00353860">
        <w:rPr>
          <w:rFonts w:ascii="Arial"/>
          <w:b/>
          <w:sz w:val="48"/>
          <w:szCs w:val="48"/>
        </w:rPr>
        <w:t>ASSESSMENT COMPONENT:</w:t>
      </w:r>
      <w:r w:rsidR="77A4C21D" w:rsidRPr="00353860">
        <w:rPr>
          <w:rFonts w:ascii="Arial"/>
          <w:b/>
          <w:bCs/>
          <w:sz w:val="48"/>
          <w:szCs w:val="48"/>
        </w:rPr>
        <w:t xml:space="preserve"> </w:t>
      </w:r>
      <w:r w:rsidR="00353860" w:rsidRPr="00353860">
        <w:rPr>
          <w:rFonts w:ascii="Arial"/>
          <w:b/>
          <w:bCs/>
          <w:sz w:val="40"/>
          <w:szCs w:val="40"/>
        </w:rPr>
        <w:t>A</w:t>
      </w:r>
      <w:r w:rsidR="003A7E36">
        <w:rPr>
          <w:rFonts w:ascii="Arial"/>
          <w:b/>
          <w:bCs/>
          <w:sz w:val="40"/>
          <w:szCs w:val="40"/>
        </w:rPr>
        <w:t>2</w:t>
      </w:r>
      <w:r w:rsidR="00353860" w:rsidRPr="00353860">
        <w:rPr>
          <w:rFonts w:ascii="Arial"/>
          <w:b/>
          <w:bCs/>
          <w:sz w:val="40"/>
          <w:szCs w:val="40"/>
        </w:rPr>
        <w:t xml:space="preserve"> </w:t>
      </w:r>
      <w:r w:rsidR="003A7E36">
        <w:rPr>
          <w:rFonts w:ascii="Arial"/>
          <w:b/>
          <w:bCs/>
          <w:sz w:val="40"/>
          <w:szCs w:val="40"/>
        </w:rPr>
        <w:t>Professional Observation</w:t>
      </w:r>
    </w:p>
    <w:p w14:paraId="6AA1A7DC" w14:textId="77777777" w:rsidR="00DD5969" w:rsidRPr="00353860" w:rsidRDefault="00DD5969" w:rsidP="00DD5969">
      <w:pPr>
        <w:spacing w:before="7"/>
        <w:jc w:val="center"/>
        <w:rPr>
          <w:rFonts w:ascii="Arial"/>
          <w:b/>
          <w:sz w:val="44"/>
        </w:rPr>
      </w:pPr>
    </w:p>
    <w:p w14:paraId="7681432B" w14:textId="255285A4" w:rsidR="00DD5969" w:rsidRPr="00DD5969" w:rsidRDefault="00DD5969" w:rsidP="00DD5969">
      <w:pPr>
        <w:spacing w:before="3"/>
        <w:rPr>
          <w:rFonts w:ascii="Arial"/>
          <w:b/>
          <w:sz w:val="48"/>
          <w:szCs w:val="48"/>
        </w:rPr>
      </w:pPr>
      <w:r w:rsidRPr="00DD5969">
        <w:rPr>
          <w:rFonts w:ascii="Arial"/>
          <w:b/>
          <w:sz w:val="48"/>
          <w:szCs w:val="48"/>
        </w:rPr>
        <w:t>STUDENT NAME:</w:t>
      </w:r>
      <w:r w:rsidR="00676F7B">
        <w:rPr>
          <w:rFonts w:ascii="Arial"/>
          <w:b/>
          <w:sz w:val="48"/>
          <w:szCs w:val="48"/>
        </w:rPr>
        <w:t xml:space="preserve"> Daniel Jones</w:t>
      </w:r>
    </w:p>
    <w:p w14:paraId="0D16D138" w14:textId="77777777" w:rsidR="00DD5969" w:rsidRPr="00DD5969" w:rsidRDefault="00DD5969" w:rsidP="00DD5969">
      <w:pPr>
        <w:spacing w:before="3"/>
        <w:rPr>
          <w:rFonts w:ascii="Arial"/>
          <w:b/>
          <w:sz w:val="48"/>
          <w:szCs w:val="48"/>
        </w:rPr>
      </w:pPr>
    </w:p>
    <w:p w14:paraId="18107AFF" w14:textId="590D61C1" w:rsidR="00DD5969" w:rsidRPr="00DD5969" w:rsidRDefault="00DD5969" w:rsidP="00DD5969">
      <w:pPr>
        <w:spacing w:before="3"/>
        <w:rPr>
          <w:rFonts w:ascii="Arial"/>
          <w:b/>
          <w:sz w:val="48"/>
          <w:szCs w:val="48"/>
        </w:rPr>
      </w:pPr>
      <w:r w:rsidRPr="00DD5969">
        <w:rPr>
          <w:rFonts w:ascii="Arial"/>
          <w:b/>
          <w:sz w:val="48"/>
          <w:szCs w:val="48"/>
        </w:rPr>
        <w:t xml:space="preserve">STUDENT </w:t>
      </w:r>
      <w:r w:rsidR="007203C3">
        <w:rPr>
          <w:rFonts w:ascii="Arial"/>
          <w:b/>
          <w:sz w:val="48"/>
          <w:szCs w:val="48"/>
        </w:rPr>
        <w:t>NUMBER</w:t>
      </w:r>
      <w:r w:rsidRPr="00DD5969">
        <w:rPr>
          <w:rFonts w:ascii="Arial"/>
          <w:b/>
          <w:sz w:val="48"/>
          <w:szCs w:val="48"/>
        </w:rPr>
        <w:t>:</w:t>
      </w:r>
      <w:r w:rsidR="00676F7B">
        <w:rPr>
          <w:rFonts w:ascii="Arial"/>
          <w:b/>
          <w:sz w:val="48"/>
          <w:szCs w:val="48"/>
        </w:rPr>
        <w:t xml:space="preserve"> 2223686</w:t>
      </w:r>
    </w:p>
    <w:p w14:paraId="4FD52B0A" w14:textId="77777777" w:rsidR="00DD5969" w:rsidRDefault="00DD5969" w:rsidP="00347EA1">
      <w:pPr>
        <w:rPr>
          <w:rFonts w:ascii="Arial"/>
          <w:b/>
          <w:sz w:val="47"/>
        </w:rPr>
      </w:pPr>
    </w:p>
    <w:p w14:paraId="33AC1703" w14:textId="77777777" w:rsidR="00DD5969" w:rsidRPr="00192D3C" w:rsidRDefault="00DD5969" w:rsidP="00DD5969">
      <w:pPr>
        <w:ind w:left="100"/>
        <w:jc w:val="center"/>
        <w:rPr>
          <w:rFonts w:ascii="Arial"/>
          <w:b/>
          <w:sz w:val="47"/>
        </w:rPr>
      </w:pPr>
    </w:p>
    <w:p w14:paraId="274DD003" w14:textId="77777777" w:rsidR="00DD5969" w:rsidRDefault="00DD5969" w:rsidP="00DD5969">
      <w:pPr>
        <w:ind w:left="100"/>
        <w:rPr>
          <w:rFonts w:ascii="Arial"/>
          <w:b/>
          <w:sz w:val="47"/>
          <w:szCs w:val="47"/>
        </w:rPr>
      </w:pPr>
    </w:p>
    <w:p w14:paraId="679E7D19" w14:textId="71C4EC0C" w:rsidR="00347EA1" w:rsidRDefault="00347EA1" w:rsidP="00DD5969">
      <w:pPr>
        <w:ind w:left="100"/>
        <w:rPr>
          <w:rFonts w:ascii="Arial"/>
          <w:b/>
          <w:sz w:val="47"/>
          <w:szCs w:val="47"/>
        </w:rPr>
      </w:pPr>
    </w:p>
    <w:p w14:paraId="66BAA97C" w14:textId="77777777" w:rsidR="00164156" w:rsidRDefault="00164156" w:rsidP="00164156">
      <w:pPr>
        <w:spacing w:after="0" w:line="240" w:lineRule="auto"/>
        <w:ind w:left="90"/>
        <w:jc w:val="both"/>
        <w:textAlignment w:val="baseline"/>
        <w:rPr>
          <w:rFonts w:ascii="Arial"/>
          <w:b/>
          <w:sz w:val="47"/>
        </w:rPr>
      </w:pPr>
    </w:p>
    <w:p w14:paraId="3157F993" w14:textId="77777777" w:rsidR="00D33868" w:rsidRDefault="00D33868" w:rsidP="00164156">
      <w:pPr>
        <w:spacing w:after="0" w:line="240" w:lineRule="auto"/>
        <w:ind w:left="90"/>
        <w:jc w:val="both"/>
        <w:textAlignment w:val="baseline"/>
        <w:rPr>
          <w:rFonts w:ascii="Arial"/>
          <w:b/>
          <w:sz w:val="47"/>
        </w:rPr>
      </w:pPr>
    </w:p>
    <w:p w14:paraId="3501826F" w14:textId="77777777" w:rsidR="00D33868" w:rsidRDefault="00D33868" w:rsidP="00164156">
      <w:pPr>
        <w:spacing w:after="0" w:line="240" w:lineRule="auto"/>
        <w:ind w:left="90"/>
        <w:jc w:val="both"/>
        <w:textAlignment w:val="baseline"/>
        <w:rPr>
          <w:rFonts w:ascii="Arial"/>
          <w:b/>
          <w:sz w:val="47"/>
        </w:rPr>
      </w:pPr>
    </w:p>
    <w:p w14:paraId="5A5D8F07" w14:textId="2204E87E" w:rsidR="00164156" w:rsidRDefault="00164156" w:rsidP="00164156">
      <w:pPr>
        <w:spacing w:after="0" w:line="240" w:lineRule="auto"/>
        <w:ind w:left="90"/>
        <w:jc w:val="both"/>
        <w:textAlignment w:val="baseline"/>
        <w:rPr>
          <w:rFonts w:ascii="Arial" w:eastAsia="Times New Roman" w:hAnsi="Arial" w:cs="Arial"/>
          <w:color w:val="000000"/>
          <w:kern w:val="0"/>
          <w:sz w:val="22"/>
          <w:szCs w:val="22"/>
          <w14:ligatures w14:val="none"/>
        </w:rPr>
      </w:pPr>
      <w:r w:rsidRPr="00164156">
        <w:rPr>
          <w:rFonts w:ascii="Arial" w:eastAsia="Times New Roman" w:hAnsi="Arial" w:cs="Arial"/>
          <w:b/>
          <w:bCs/>
          <w:color w:val="000000"/>
          <w:kern w:val="0"/>
          <w:sz w:val="22"/>
          <w:szCs w:val="22"/>
          <w14:ligatures w14:val="none"/>
        </w:rPr>
        <w:t>Use of Generative AI in Assessment</w:t>
      </w:r>
      <w:r w:rsidRPr="00164156">
        <w:rPr>
          <w:rFonts w:ascii="Arial" w:eastAsia="Times New Roman" w:hAnsi="Arial" w:cs="Arial"/>
          <w:color w:val="000000"/>
          <w:kern w:val="0"/>
          <w:sz w:val="22"/>
          <w:szCs w:val="22"/>
          <w14:ligatures w14:val="none"/>
        </w:rPr>
        <w:t> </w:t>
      </w:r>
    </w:p>
    <w:p w14:paraId="18E1DECC" w14:textId="77777777" w:rsidR="00164156" w:rsidRDefault="00164156"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2953863"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60F058A" w14:textId="77777777" w:rsidR="00110DEC" w:rsidRDefault="00110DEC" w:rsidP="00164156">
      <w:pPr>
        <w:spacing w:after="0" w:line="240" w:lineRule="auto"/>
        <w:ind w:left="90"/>
        <w:jc w:val="both"/>
        <w:textAlignment w:val="baseline"/>
        <w:rPr>
          <w:rFonts w:ascii="Segoe UI" w:eastAsia="Times New Roman" w:hAnsi="Segoe UI" w:cs="Segoe UI"/>
          <w:color w:val="0F4761"/>
          <w:kern w:val="0"/>
          <w:sz w:val="18"/>
          <w:szCs w:val="18"/>
          <w14:ligatures w14:val="none"/>
        </w:rPr>
      </w:pPr>
    </w:p>
    <w:p w14:paraId="235380BA" w14:textId="7BAB720E" w:rsidR="00110DEC" w:rsidRPr="00051C6A" w:rsidRDefault="00051C6A" w:rsidP="00164156">
      <w:pPr>
        <w:spacing w:after="0" w:line="240" w:lineRule="auto"/>
        <w:ind w:left="90"/>
        <w:jc w:val="both"/>
        <w:textAlignment w:val="baseline"/>
        <w:rPr>
          <w:rFonts w:ascii="Segoe UI" w:eastAsia="Times New Roman" w:hAnsi="Segoe UI" w:cs="Segoe UI"/>
          <w:color w:val="0F4761"/>
          <w:kern w:val="0"/>
          <w:sz w:val="22"/>
          <w:szCs w:val="22"/>
          <w14:ligatures w14:val="none"/>
        </w:rPr>
      </w:pPr>
      <w:r w:rsidRPr="00051C6A">
        <w:rPr>
          <w:rFonts w:ascii="Segoe UI" w:eastAsia="Times New Roman" w:hAnsi="Segoe UI" w:cs="Segoe UI"/>
          <w:color w:val="0F4761"/>
          <w:kern w:val="0"/>
          <w:sz w:val="22"/>
          <w:szCs w:val="22"/>
          <w14:ligatures w14:val="none"/>
        </w:rPr>
        <w:t>(Lecturer to indicate Yes or No against each element)</w:t>
      </w:r>
    </w:p>
    <w:p w14:paraId="5492B16D" w14:textId="77777777" w:rsidR="00164156" w:rsidRPr="00164156" w:rsidRDefault="00164156" w:rsidP="00164156">
      <w:pPr>
        <w:spacing w:after="0" w:line="240" w:lineRule="auto"/>
        <w:ind w:left="90"/>
        <w:textAlignment w:val="baseline"/>
        <w:rPr>
          <w:rFonts w:ascii="Segoe UI" w:eastAsia="Times New Roman" w:hAnsi="Segoe UI" w:cs="Segoe UI"/>
          <w:kern w:val="0"/>
          <w:sz w:val="18"/>
          <w:szCs w:val="18"/>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164156" w:rsidRPr="00164156" w14:paraId="101BF7D3" w14:textId="77777777" w:rsidTr="00164156">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37DB44B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71E6D5F2"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3FAAA617" w14:textId="1AE759F8"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84763033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10B29FE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2FACB802" w14:textId="0DB14D4C"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60912764"/>
                <w14:checkbox>
                  <w14:checked w14:val="0"/>
                  <w14:checkedState w14:val="2612" w14:font="MS Gothic"/>
                  <w14:uncheckedState w14:val="2610" w14:font="MS Gothic"/>
                </w14:checkbox>
              </w:sdtPr>
              <w:sdtContent>
                <w:r w:rsidR="00110DEC">
                  <w:rPr>
                    <w:rFonts w:ascii="MS Gothic" w:eastAsia="MS Gothic" w:hAnsi="MS Gothic" w:cs="Arial" w:hint="eastAsia"/>
                    <w:color w:val="000000"/>
                    <w:kern w:val="0"/>
                    <w:sz w:val="22"/>
                    <w:szCs w:val="22"/>
                    <w14:ligatures w14:val="none"/>
                  </w:rPr>
                  <w:t>☐</w:t>
                </w:r>
              </w:sdtContent>
            </w:sdt>
          </w:p>
        </w:tc>
      </w:tr>
      <w:tr w:rsidR="00164156" w:rsidRPr="00164156" w14:paraId="05710661"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BFF1DFD"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252E3F9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6C05E085" w14:textId="3A44B039"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27585243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p w14:paraId="38833C1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39D397BD" w14:textId="1DA4F5E1"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479833366"/>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tc>
      </w:tr>
      <w:tr w:rsidR="00164156" w:rsidRPr="00164156" w14:paraId="393D816E"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C0E6D1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307CBC0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11B14451" w14:textId="6C629EE8"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689367090"/>
                <w14:checkbox>
                  <w14:checked w14:val="1"/>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p w14:paraId="58968DAC"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4383FAE8" w14:textId="01C44366"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131775216"/>
                <w14:checkbox>
                  <w14:checked w14:val="0"/>
                  <w14:checkedState w14:val="2612" w14:font="MS Gothic"/>
                  <w14:uncheckedState w14:val="2610" w14:font="MS Gothic"/>
                </w14:checkbox>
              </w:sdtPr>
              <w:sdtContent>
                <w:r w:rsidR="00B053E6">
                  <w:rPr>
                    <w:rFonts w:ascii="MS Gothic" w:eastAsia="MS Gothic" w:hAnsi="MS Gothic" w:cs="Arial" w:hint="eastAsia"/>
                    <w:color w:val="000000"/>
                    <w:kern w:val="0"/>
                    <w:sz w:val="22"/>
                    <w:szCs w:val="22"/>
                    <w14:ligatures w14:val="none"/>
                  </w:rPr>
                  <w:t>☐</w:t>
                </w:r>
              </w:sdtContent>
            </w:sdt>
          </w:p>
        </w:tc>
      </w:tr>
      <w:tr w:rsidR="00164156" w:rsidRPr="00164156" w14:paraId="31C08EF4"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079B291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68304F4"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6A88B6C0"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10973699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9D7CEE6"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61EBE517" w14:textId="73CAE5FB"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222023032"/>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0CE30A0"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338FA30"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7BE2CB37"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0BCE1F78" w14:textId="5981AA06"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2087532028"/>
                <w14:checkbox>
                  <w14:checked w14:val="0"/>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p w14:paraId="7D99E8B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92B64FE" w14:textId="0060BD2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815298599"/>
                <w14:checkbox>
                  <w14:checked w14:val="1"/>
                  <w14:checkedState w14:val="2612" w14:font="MS Gothic"/>
                  <w14:uncheckedState w14:val="2610" w14:font="MS Gothic"/>
                </w14:checkbox>
              </w:sdtPr>
              <w:sdtContent>
                <w:r w:rsidR="00E12EA7">
                  <w:rPr>
                    <w:rFonts w:ascii="MS Gothic" w:eastAsia="MS Gothic" w:hAnsi="MS Gothic" w:cs="Arial" w:hint="eastAsia"/>
                    <w:color w:val="000000"/>
                    <w:kern w:val="0"/>
                    <w:sz w:val="22"/>
                    <w:szCs w:val="22"/>
                    <w14:ligatures w14:val="none"/>
                  </w:rPr>
                  <w:t>☒</w:t>
                </w:r>
              </w:sdtContent>
            </w:sdt>
          </w:p>
        </w:tc>
      </w:tr>
      <w:tr w:rsidR="00164156" w:rsidRPr="00164156" w14:paraId="5C34DD7A" w14:textId="77777777" w:rsidTr="00164156">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12C477C"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4ABF4653"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361B523"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1812363312"/>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166EE71E"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1CFE2096" w14:textId="5DCBE365"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781853610"/>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r w:rsidR="00164156" w:rsidRPr="00164156" w14:paraId="3BF9C541" w14:textId="77777777" w:rsidTr="00164156">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732179FE"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651FBF5" w14:textId="77777777" w:rsidR="00164156" w:rsidRPr="00164156" w:rsidRDefault="00164156" w:rsidP="00164156">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For this assessment, you are not allowed to use </w:t>
            </w:r>
            <w:r w:rsidRPr="00164156">
              <w:rPr>
                <w:rFonts w:ascii="Arial" w:eastAsia="Times New Roman" w:hAnsi="Arial" w:cs="Arial"/>
                <w:b/>
                <w:bCs/>
                <w:color w:val="000000"/>
                <w:kern w:val="0"/>
                <w:sz w:val="22"/>
                <w:szCs w:val="22"/>
                <w14:ligatures w14:val="none"/>
              </w:rPr>
              <w:t>any</w:t>
            </w:r>
            <w:r w:rsidRPr="00164156">
              <w:rPr>
                <w:rFonts w:ascii="Arial" w:eastAsia="Times New Roman" w:hAnsi="Arial" w:cs="Arial"/>
                <w:color w:val="000000"/>
                <w:kern w:val="0"/>
                <w:sz w:val="22"/>
                <w:szCs w:val="22"/>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6C995D78"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Yes  </w:t>
            </w:r>
            <w:sdt>
              <w:sdtPr>
                <w:rPr>
                  <w:rFonts w:ascii="Arial" w:eastAsia="Times New Roman" w:hAnsi="Arial" w:cs="Arial"/>
                  <w:color w:val="000000"/>
                  <w:kern w:val="0"/>
                  <w:sz w:val="22"/>
                  <w:szCs w:val="22"/>
                  <w14:ligatures w14:val="none"/>
                </w:rPr>
                <w:id w:val="-92322400"/>
                <w14:checkbox>
                  <w14:checked w14:val="0"/>
                  <w14:checkedState w14:val="2612" w14:font="MS Gothic"/>
                  <w14:uncheckedState w14:val="2610" w14:font="MS Gothic"/>
                </w14:checkbox>
              </w:sdtPr>
              <w:sdtContent>
                <w:r>
                  <w:rPr>
                    <w:rFonts w:ascii="MS Gothic" w:eastAsia="MS Gothic" w:hAnsi="MS Gothic" w:cs="Arial" w:hint="eastAsia"/>
                    <w:color w:val="000000"/>
                    <w:kern w:val="0"/>
                    <w:sz w:val="22"/>
                    <w:szCs w:val="22"/>
                    <w14:ligatures w14:val="none"/>
                  </w:rPr>
                  <w:t>☐</w:t>
                </w:r>
              </w:sdtContent>
            </w:sdt>
          </w:p>
          <w:p w14:paraId="52A3BE94" w14:textId="77777777" w:rsidR="00110DEC"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w:t>
            </w:r>
          </w:p>
          <w:p w14:paraId="02C0DD63" w14:textId="2798F4F7" w:rsidR="00164156" w:rsidRPr="00164156" w:rsidRDefault="00110DEC" w:rsidP="00110DEC">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sz w:val="22"/>
                <w:szCs w:val="22"/>
                <w14:ligatures w14:val="none"/>
              </w:rPr>
              <w:t xml:space="preserve">No   </w:t>
            </w:r>
            <w:sdt>
              <w:sdtPr>
                <w:rPr>
                  <w:rFonts w:ascii="Arial" w:eastAsia="Times New Roman" w:hAnsi="Arial" w:cs="Arial"/>
                  <w:color w:val="000000"/>
                  <w:kern w:val="0"/>
                  <w:sz w:val="22"/>
                  <w:szCs w:val="22"/>
                  <w14:ligatures w14:val="none"/>
                </w:rPr>
                <w:id w:val="1538934146"/>
                <w14:checkbox>
                  <w14:checked w14:val="1"/>
                  <w14:checkedState w14:val="2612" w14:font="MS Gothic"/>
                  <w14:uncheckedState w14:val="2610" w14:font="MS Gothic"/>
                </w14:checkbox>
              </w:sdtPr>
              <w:sdtContent>
                <w:r w:rsidR="00051C6A">
                  <w:rPr>
                    <w:rFonts w:ascii="MS Gothic" w:eastAsia="MS Gothic" w:hAnsi="MS Gothic" w:cs="Arial" w:hint="eastAsia"/>
                    <w:color w:val="000000"/>
                    <w:kern w:val="0"/>
                    <w:sz w:val="22"/>
                    <w:szCs w:val="22"/>
                    <w14:ligatures w14:val="none"/>
                  </w:rPr>
                  <w:t>☒</w:t>
                </w:r>
              </w:sdtContent>
            </w:sdt>
          </w:p>
        </w:tc>
      </w:tr>
    </w:tbl>
    <w:p w14:paraId="7811217C" w14:textId="77777777" w:rsidR="00164156" w:rsidRPr="00164156" w:rsidRDefault="00164156" w:rsidP="00164156">
      <w:pPr>
        <w:spacing w:after="0" w:line="240" w:lineRule="auto"/>
        <w:textAlignment w:val="baseline"/>
        <w:rPr>
          <w:rFonts w:ascii="Segoe UI" w:eastAsia="Times New Roman" w:hAnsi="Segoe UI" w:cs="Segoe UI"/>
          <w:kern w:val="0"/>
          <w:sz w:val="18"/>
          <w:szCs w:val="18"/>
          <w14:ligatures w14:val="none"/>
        </w:rPr>
      </w:pPr>
      <w:r w:rsidRPr="00164156">
        <w:rPr>
          <w:rFonts w:ascii="Aptos" w:eastAsia="Times New Roman" w:hAnsi="Aptos" w:cs="Segoe UI"/>
          <w:kern w:val="0"/>
          <w:sz w:val="32"/>
          <w:szCs w:val="32"/>
          <w14:ligatures w14:val="none"/>
        </w:rPr>
        <w:t> </w:t>
      </w:r>
    </w:p>
    <w:p w14:paraId="089435D5" w14:textId="7985499A" w:rsidR="00DD5969" w:rsidRDefault="00DD5969" w:rsidP="2837A147">
      <w:pPr>
        <w:rPr>
          <w:b/>
          <w:sz w:val="32"/>
          <w:szCs w:val="32"/>
          <w:u w:val="single"/>
        </w:rPr>
      </w:pPr>
    </w:p>
    <w:p w14:paraId="635C861F" w14:textId="77777777" w:rsidR="00110DEC" w:rsidRDefault="00110DEC" w:rsidP="2837A147">
      <w:pPr>
        <w:rPr>
          <w:b/>
          <w:sz w:val="32"/>
          <w:szCs w:val="32"/>
          <w:u w:val="single"/>
        </w:rPr>
      </w:pPr>
    </w:p>
    <w:p w14:paraId="57A7DB4B" w14:textId="77777777" w:rsidR="00110DEC" w:rsidRDefault="00110DEC" w:rsidP="2837A147">
      <w:pPr>
        <w:rPr>
          <w:b/>
          <w:sz w:val="32"/>
          <w:szCs w:val="32"/>
          <w:u w:val="single"/>
        </w:rPr>
      </w:pPr>
    </w:p>
    <w:p w14:paraId="2EB3BDA0" w14:textId="77777777" w:rsidR="00110DEC" w:rsidRDefault="00110DEC" w:rsidP="2837A147">
      <w:pPr>
        <w:rPr>
          <w:b/>
          <w:sz w:val="32"/>
          <w:szCs w:val="32"/>
          <w:u w:val="single"/>
        </w:rPr>
      </w:pPr>
    </w:p>
    <w:p w14:paraId="4E173237" w14:textId="77777777" w:rsidR="00110DEC" w:rsidRDefault="00110DEC" w:rsidP="2837A147">
      <w:pPr>
        <w:rPr>
          <w:b/>
          <w:sz w:val="32"/>
          <w:szCs w:val="32"/>
          <w:u w:val="single"/>
        </w:rPr>
      </w:pPr>
    </w:p>
    <w:p w14:paraId="511AEA10" w14:textId="77777777" w:rsidR="00110DEC" w:rsidRDefault="00110DEC" w:rsidP="2837A147">
      <w:pPr>
        <w:rPr>
          <w:b/>
          <w:sz w:val="32"/>
          <w:szCs w:val="32"/>
          <w:u w:val="single"/>
        </w:rPr>
      </w:pPr>
    </w:p>
    <w:p w14:paraId="5934CF93" w14:textId="77777777" w:rsidR="00110DEC" w:rsidRDefault="00110DEC" w:rsidP="2837A147">
      <w:pPr>
        <w:rPr>
          <w:b/>
          <w:sz w:val="32"/>
          <w:szCs w:val="32"/>
          <w:u w:val="single"/>
        </w:rPr>
      </w:pPr>
    </w:p>
    <w:p w14:paraId="20037712" w14:textId="77777777" w:rsidR="00110DEC" w:rsidRDefault="00110DEC" w:rsidP="2837A147">
      <w:pPr>
        <w:rPr>
          <w:b/>
          <w:sz w:val="32"/>
          <w:szCs w:val="32"/>
          <w:u w:val="single"/>
        </w:rPr>
      </w:pPr>
    </w:p>
    <w:p w14:paraId="5A38292B" w14:textId="07EB12D4" w:rsidR="00B103B9" w:rsidRPr="00724112" w:rsidRDefault="00B103B9" w:rsidP="00724112">
      <w:pPr>
        <w:rPr>
          <w:b/>
          <w:bCs/>
          <w:sz w:val="32"/>
          <w:szCs w:val="32"/>
          <w:u w:val="single"/>
        </w:rPr>
      </w:pPr>
      <w:r w:rsidRPr="00E243A8">
        <w:rPr>
          <w:b/>
          <w:bCs/>
          <w:sz w:val="32"/>
          <w:szCs w:val="32"/>
          <w:u w:val="single"/>
        </w:rPr>
        <w:t>AI Acknowledgement</w:t>
      </w:r>
      <w:r w:rsidR="003A4B66">
        <w:rPr>
          <w:b/>
          <w:bCs/>
          <w:sz w:val="32"/>
          <w:szCs w:val="32"/>
          <w:u w:val="single"/>
        </w:rPr>
        <w:t xml:space="preserve">  </w:t>
      </w:r>
    </w:p>
    <w:p w14:paraId="4EE20A6B" w14:textId="77777777" w:rsidR="00E243A8" w:rsidRDefault="00E243A8" w:rsidP="00E243A8">
      <w:r w:rsidRPr="00E243A8">
        <w:t xml:space="preserve">I confirm that I have not used any AI tools in the research and creation of this assignment. </w:t>
      </w:r>
    </w:p>
    <w:p w14:paraId="2AE1CF9A" w14:textId="77777777" w:rsidR="000C541C" w:rsidRDefault="000C541C" w:rsidP="00DD5969">
      <w:pPr>
        <w:rPr>
          <w:sz w:val="16"/>
          <w:szCs w:val="16"/>
        </w:rPr>
      </w:pPr>
    </w:p>
    <w:p w14:paraId="364AF83D" w14:textId="77777777" w:rsidR="00BD4A55" w:rsidRDefault="00BD4A55" w:rsidP="00DD5969">
      <w:pPr>
        <w:rPr>
          <w:sz w:val="16"/>
          <w:szCs w:val="16"/>
        </w:rPr>
      </w:pPr>
    </w:p>
    <w:p w14:paraId="35686A0E" w14:textId="77777777" w:rsidR="00BD4A55" w:rsidRDefault="00BD4A55" w:rsidP="00DD5969">
      <w:pPr>
        <w:rPr>
          <w:sz w:val="16"/>
          <w:szCs w:val="16"/>
        </w:rPr>
      </w:pPr>
    </w:p>
    <w:p w14:paraId="423D7FFA" w14:textId="77777777" w:rsidR="00BD4A55" w:rsidRDefault="00BD4A55" w:rsidP="00DD5969">
      <w:pPr>
        <w:rPr>
          <w:sz w:val="16"/>
          <w:szCs w:val="16"/>
        </w:rPr>
      </w:pPr>
    </w:p>
    <w:p w14:paraId="1F2DB980" w14:textId="77777777" w:rsidR="00BD4A55" w:rsidRDefault="00BD4A55" w:rsidP="00DD5969">
      <w:pPr>
        <w:rPr>
          <w:sz w:val="16"/>
          <w:szCs w:val="16"/>
        </w:rPr>
      </w:pPr>
    </w:p>
    <w:p w14:paraId="7945B156" w14:textId="77777777" w:rsidR="00BD4A55" w:rsidRDefault="00BD4A55" w:rsidP="00DD5969">
      <w:pPr>
        <w:rPr>
          <w:sz w:val="16"/>
          <w:szCs w:val="16"/>
        </w:rPr>
      </w:pPr>
    </w:p>
    <w:p w14:paraId="04ADC1D3" w14:textId="77777777" w:rsidR="00BD4A55" w:rsidRDefault="00BD4A55" w:rsidP="00DD5969">
      <w:pPr>
        <w:rPr>
          <w:sz w:val="16"/>
          <w:szCs w:val="16"/>
        </w:rPr>
      </w:pPr>
    </w:p>
    <w:p w14:paraId="00B453FF" w14:textId="77777777" w:rsidR="00BD4A55" w:rsidRDefault="00BD4A55" w:rsidP="00DD5969">
      <w:pPr>
        <w:rPr>
          <w:sz w:val="16"/>
          <w:szCs w:val="16"/>
        </w:rPr>
      </w:pPr>
    </w:p>
    <w:p w14:paraId="24F6607E" w14:textId="77777777" w:rsidR="00BD4A55" w:rsidRDefault="00BD4A55" w:rsidP="00DD5969">
      <w:pPr>
        <w:rPr>
          <w:sz w:val="16"/>
          <w:szCs w:val="16"/>
        </w:rPr>
      </w:pPr>
    </w:p>
    <w:p w14:paraId="348835AD" w14:textId="77777777" w:rsidR="00BD4A55" w:rsidRDefault="00BD4A55" w:rsidP="00DD5969">
      <w:pPr>
        <w:rPr>
          <w:sz w:val="16"/>
          <w:szCs w:val="16"/>
        </w:rPr>
      </w:pPr>
    </w:p>
    <w:p w14:paraId="105817C5" w14:textId="77777777" w:rsidR="00BD4A55" w:rsidRDefault="00BD4A55" w:rsidP="00DD5969">
      <w:pPr>
        <w:rPr>
          <w:sz w:val="16"/>
          <w:szCs w:val="16"/>
        </w:rPr>
      </w:pPr>
    </w:p>
    <w:p w14:paraId="48251775" w14:textId="77777777" w:rsidR="00BD4A55" w:rsidRDefault="00BD4A55" w:rsidP="00DD5969">
      <w:pPr>
        <w:rPr>
          <w:sz w:val="16"/>
          <w:szCs w:val="16"/>
        </w:rPr>
      </w:pPr>
    </w:p>
    <w:p w14:paraId="27457097" w14:textId="77777777" w:rsidR="00BD4A55" w:rsidRDefault="00BD4A55" w:rsidP="00DD5969">
      <w:pPr>
        <w:rPr>
          <w:sz w:val="16"/>
          <w:szCs w:val="16"/>
        </w:rPr>
      </w:pPr>
    </w:p>
    <w:p w14:paraId="63F444FD" w14:textId="77777777" w:rsidR="00BD4A55" w:rsidRDefault="00BD4A55" w:rsidP="00DD5969">
      <w:pPr>
        <w:rPr>
          <w:sz w:val="16"/>
          <w:szCs w:val="16"/>
        </w:rPr>
      </w:pPr>
    </w:p>
    <w:p w14:paraId="1774D9C8" w14:textId="77777777" w:rsidR="00BD4A55" w:rsidRDefault="00BD4A55" w:rsidP="00DD5969">
      <w:pPr>
        <w:rPr>
          <w:sz w:val="16"/>
          <w:szCs w:val="16"/>
        </w:rPr>
      </w:pPr>
    </w:p>
    <w:p w14:paraId="64B1CB29" w14:textId="77777777" w:rsidR="00BD4A55" w:rsidRDefault="00BD4A55" w:rsidP="00DD5969">
      <w:pPr>
        <w:rPr>
          <w:sz w:val="16"/>
          <w:szCs w:val="16"/>
        </w:rPr>
      </w:pPr>
    </w:p>
    <w:p w14:paraId="0CB30A85" w14:textId="77777777" w:rsidR="00BD4A55" w:rsidRDefault="00BD4A55" w:rsidP="00DD5969">
      <w:pPr>
        <w:rPr>
          <w:sz w:val="16"/>
          <w:szCs w:val="16"/>
        </w:rPr>
      </w:pPr>
    </w:p>
    <w:p w14:paraId="6CEBBCE1" w14:textId="77777777" w:rsidR="00BD4A55" w:rsidRDefault="00BD4A55" w:rsidP="00DD5969">
      <w:pPr>
        <w:rPr>
          <w:sz w:val="16"/>
          <w:szCs w:val="16"/>
        </w:rPr>
      </w:pPr>
    </w:p>
    <w:p w14:paraId="39FA2B8B" w14:textId="77777777" w:rsidR="00BD4A55" w:rsidRDefault="00BD4A55" w:rsidP="00DD5969">
      <w:pPr>
        <w:rPr>
          <w:sz w:val="16"/>
          <w:szCs w:val="16"/>
        </w:rPr>
      </w:pPr>
    </w:p>
    <w:p w14:paraId="42F2C6CD" w14:textId="77777777" w:rsidR="00BD4A55" w:rsidRDefault="00BD4A55" w:rsidP="00DD5969">
      <w:pPr>
        <w:rPr>
          <w:sz w:val="16"/>
          <w:szCs w:val="16"/>
        </w:rPr>
      </w:pPr>
    </w:p>
    <w:p w14:paraId="78DA296E" w14:textId="77777777" w:rsidR="00BD4A55" w:rsidRDefault="00BD4A55" w:rsidP="00DD5969">
      <w:pPr>
        <w:rPr>
          <w:sz w:val="16"/>
          <w:szCs w:val="16"/>
        </w:rPr>
      </w:pPr>
    </w:p>
    <w:p w14:paraId="5D5EF56C" w14:textId="77777777" w:rsidR="00BD4A55" w:rsidRDefault="00BD4A55" w:rsidP="00DD5969">
      <w:pPr>
        <w:rPr>
          <w:sz w:val="16"/>
          <w:szCs w:val="16"/>
        </w:rPr>
      </w:pPr>
    </w:p>
    <w:p w14:paraId="790DF052" w14:textId="77777777" w:rsidR="00BD4A55" w:rsidRDefault="00BD4A55" w:rsidP="00DD5969">
      <w:pPr>
        <w:rPr>
          <w:sz w:val="16"/>
          <w:szCs w:val="16"/>
        </w:rPr>
      </w:pPr>
    </w:p>
    <w:p w14:paraId="1AF23018" w14:textId="77777777" w:rsidR="00BD4A55" w:rsidRDefault="00BD4A55" w:rsidP="00DD5969">
      <w:pPr>
        <w:rPr>
          <w:sz w:val="16"/>
          <w:szCs w:val="16"/>
        </w:rPr>
      </w:pPr>
    </w:p>
    <w:p w14:paraId="2291A84F" w14:textId="77777777" w:rsidR="00BD4A55" w:rsidRDefault="00BD4A55" w:rsidP="00DD5969">
      <w:pPr>
        <w:rPr>
          <w:sz w:val="16"/>
          <w:szCs w:val="16"/>
        </w:rPr>
      </w:pPr>
    </w:p>
    <w:p w14:paraId="21484732" w14:textId="77777777" w:rsidR="00BD4A55" w:rsidRDefault="00BD4A55" w:rsidP="00DD5969">
      <w:pPr>
        <w:rPr>
          <w:sz w:val="16"/>
          <w:szCs w:val="16"/>
        </w:rPr>
      </w:pPr>
    </w:p>
    <w:p w14:paraId="6C5B5E2A" w14:textId="77777777" w:rsidR="00BD4A55" w:rsidRDefault="00BD4A55" w:rsidP="00DD5969">
      <w:pPr>
        <w:rPr>
          <w:sz w:val="16"/>
          <w:szCs w:val="16"/>
        </w:rPr>
      </w:pPr>
    </w:p>
    <w:p w14:paraId="75DBEAD7" w14:textId="77777777" w:rsidR="00BD4A55" w:rsidRDefault="00BD4A55" w:rsidP="00DD5969">
      <w:pPr>
        <w:rPr>
          <w:sz w:val="16"/>
          <w:szCs w:val="16"/>
        </w:rPr>
      </w:pPr>
    </w:p>
    <w:p w14:paraId="29153EF9" w14:textId="77777777" w:rsidR="00BD4A55" w:rsidRDefault="00BD4A55" w:rsidP="00DD5969">
      <w:pPr>
        <w:rPr>
          <w:sz w:val="16"/>
          <w:szCs w:val="16"/>
        </w:rPr>
      </w:pPr>
    </w:p>
    <w:p w14:paraId="1D7D6DC3" w14:textId="77777777" w:rsidR="00BD4A55" w:rsidRDefault="00BD4A55" w:rsidP="00DD5969">
      <w:pPr>
        <w:rPr>
          <w:sz w:val="16"/>
          <w:szCs w:val="16"/>
        </w:rPr>
      </w:pPr>
    </w:p>
    <w:p w14:paraId="49D2FD9E" w14:textId="77777777" w:rsidR="00BD4A55" w:rsidRDefault="00BD4A55" w:rsidP="00DD5969">
      <w:pPr>
        <w:rPr>
          <w:sz w:val="16"/>
          <w:szCs w:val="16"/>
        </w:rPr>
      </w:pPr>
    </w:p>
    <w:p w14:paraId="63F30D84" w14:textId="2F094EE1" w:rsidR="00BD4A55" w:rsidRDefault="00BD4A55" w:rsidP="00BD4A55">
      <w:pPr>
        <w:spacing w:line="360" w:lineRule="auto"/>
        <w:rPr>
          <w:rFonts w:ascii="Arial" w:hAnsi="Arial" w:cs="Arial"/>
          <w:sz w:val="28"/>
          <w:szCs w:val="28"/>
        </w:rPr>
      </w:pPr>
      <w:r w:rsidRPr="00BD4A55">
        <w:rPr>
          <w:rFonts w:ascii="Arial" w:hAnsi="Arial" w:cs="Arial"/>
          <w:sz w:val="28"/>
          <w:szCs w:val="28"/>
        </w:rPr>
        <w:lastRenderedPageBreak/>
        <w:t>Profe</w:t>
      </w:r>
      <w:r>
        <w:rPr>
          <w:rFonts w:ascii="Arial" w:hAnsi="Arial" w:cs="Arial"/>
          <w:sz w:val="28"/>
          <w:szCs w:val="28"/>
        </w:rPr>
        <w:t>ssional observation report</w:t>
      </w:r>
      <w:r w:rsidR="0085793F">
        <w:rPr>
          <w:rFonts w:ascii="Arial" w:hAnsi="Arial" w:cs="Arial"/>
          <w:sz w:val="28"/>
          <w:szCs w:val="28"/>
        </w:rPr>
        <w:t xml:space="preserve"> </w:t>
      </w:r>
    </w:p>
    <w:p w14:paraId="7F68AB0B" w14:textId="1A794226" w:rsidR="00C858C8" w:rsidRDefault="00C858C8" w:rsidP="00BD4A55">
      <w:pPr>
        <w:spacing w:line="360" w:lineRule="auto"/>
        <w:rPr>
          <w:rFonts w:ascii="Arial" w:hAnsi="Arial" w:cs="Arial"/>
          <w:sz w:val="28"/>
          <w:szCs w:val="28"/>
        </w:rPr>
      </w:pPr>
      <w:r>
        <w:rPr>
          <w:rFonts w:ascii="Arial" w:hAnsi="Arial" w:cs="Arial"/>
          <w:sz w:val="28"/>
          <w:szCs w:val="28"/>
        </w:rPr>
        <w:t>Introduction</w:t>
      </w:r>
    </w:p>
    <w:p w14:paraId="1898C214" w14:textId="3F8D3330" w:rsidR="00C858C8" w:rsidRDefault="00BD4A55" w:rsidP="00BD4A55">
      <w:pPr>
        <w:spacing w:line="360" w:lineRule="auto"/>
        <w:rPr>
          <w:rFonts w:ascii="Arial" w:hAnsi="Arial" w:cs="Arial"/>
        </w:rPr>
      </w:pPr>
      <w:r w:rsidRPr="00BD4A55">
        <w:rPr>
          <w:rFonts w:ascii="Arial" w:hAnsi="Arial" w:cs="Arial"/>
        </w:rPr>
        <w:t xml:space="preserve">This report compares and contrasts teaching observation </w:t>
      </w:r>
      <w:r w:rsidR="00C858C8">
        <w:rPr>
          <w:rFonts w:ascii="Arial" w:hAnsi="Arial" w:cs="Arial"/>
        </w:rPr>
        <w:t xml:space="preserve">hours carried out </w:t>
      </w:r>
      <w:r w:rsidRPr="00BD4A55">
        <w:rPr>
          <w:rFonts w:ascii="Arial" w:hAnsi="Arial" w:cs="Arial"/>
        </w:rPr>
        <w:t>in Further and Higher Education settings</w:t>
      </w:r>
      <w:r w:rsidR="00C858C8">
        <w:rPr>
          <w:rFonts w:ascii="Arial" w:hAnsi="Arial" w:cs="Arial"/>
        </w:rPr>
        <w:t xml:space="preserve"> (observation records can be found in appendix)</w:t>
      </w:r>
      <w:r w:rsidRPr="00BD4A55">
        <w:rPr>
          <w:rFonts w:ascii="Arial" w:hAnsi="Arial" w:cs="Arial"/>
        </w:rPr>
        <w:t xml:space="preserve"> </w:t>
      </w:r>
      <w:r w:rsidR="00D23F0C">
        <w:rPr>
          <w:rFonts w:ascii="Arial" w:hAnsi="Arial" w:cs="Arial"/>
        </w:rPr>
        <w:t xml:space="preserve">in order to identify and highlight specific skills </w:t>
      </w:r>
      <w:r w:rsidR="002C7EFB">
        <w:rPr>
          <w:rFonts w:ascii="Arial" w:hAnsi="Arial" w:cs="Arial"/>
        </w:rPr>
        <w:t>relevant</w:t>
      </w:r>
      <w:r w:rsidR="00D23F0C">
        <w:rPr>
          <w:rFonts w:ascii="Arial" w:hAnsi="Arial" w:cs="Arial"/>
        </w:rPr>
        <w:t xml:space="preserve"> to both contexts</w:t>
      </w:r>
      <w:r w:rsidR="00DB234C">
        <w:rPr>
          <w:rFonts w:ascii="Arial" w:hAnsi="Arial" w:cs="Arial"/>
        </w:rPr>
        <w:t xml:space="preserve"> which will inform the action plan found at the end</w:t>
      </w:r>
      <w:r w:rsidR="00D23F0C">
        <w:rPr>
          <w:rFonts w:ascii="Arial" w:hAnsi="Arial" w:cs="Arial"/>
        </w:rPr>
        <w:t xml:space="preserve">. </w:t>
      </w:r>
      <w:r w:rsidR="00C858C8">
        <w:rPr>
          <w:rFonts w:ascii="Arial" w:hAnsi="Arial" w:cs="Arial"/>
        </w:rPr>
        <w:t xml:space="preserve">During my time on the PCET programme I want to gain as much experience as possible across both sectors to maximise future employment opportunities. </w:t>
      </w:r>
    </w:p>
    <w:p w14:paraId="3089044C" w14:textId="63C8AEA1" w:rsidR="00A15540" w:rsidRDefault="00C858C8" w:rsidP="00BD4A55">
      <w:pPr>
        <w:spacing w:line="360" w:lineRule="auto"/>
        <w:rPr>
          <w:rFonts w:ascii="Arial" w:hAnsi="Arial" w:cs="Arial"/>
        </w:rPr>
      </w:pPr>
      <w:r>
        <w:rPr>
          <w:rFonts w:ascii="Arial" w:hAnsi="Arial" w:cs="Arial"/>
        </w:rPr>
        <w:t>T</w:t>
      </w:r>
      <w:r w:rsidR="00BD4A55" w:rsidRPr="00BD4A55">
        <w:rPr>
          <w:rFonts w:ascii="Arial" w:hAnsi="Arial" w:cs="Arial"/>
        </w:rPr>
        <w:t>he observed practitioners are</w:t>
      </w:r>
      <w:r w:rsidR="00BD4A55">
        <w:rPr>
          <w:rFonts w:ascii="Arial" w:hAnsi="Arial" w:cs="Arial"/>
        </w:rPr>
        <w:t xml:space="preserve"> identified in this report using pseudonyms X – for Further Education and Y – for Higher Education. Though </w:t>
      </w:r>
      <w:r>
        <w:rPr>
          <w:rFonts w:ascii="Arial" w:hAnsi="Arial" w:cs="Arial"/>
        </w:rPr>
        <w:t>these observations are of PCET practitioners in different subjects: UAL Level 1 and 3</w:t>
      </w:r>
      <w:r w:rsidR="00C02BCB">
        <w:rPr>
          <w:rFonts w:ascii="Arial" w:hAnsi="Arial" w:cs="Arial"/>
        </w:rPr>
        <w:t>, 3D</w:t>
      </w:r>
      <w:r>
        <w:rPr>
          <w:rFonts w:ascii="Arial" w:hAnsi="Arial" w:cs="Arial"/>
        </w:rPr>
        <w:t xml:space="preserve"> Art</w:t>
      </w:r>
      <w:r w:rsidR="00A15540">
        <w:rPr>
          <w:rFonts w:ascii="Arial" w:hAnsi="Arial" w:cs="Arial"/>
        </w:rPr>
        <w:t xml:space="preserve"> </w:t>
      </w:r>
      <w:r>
        <w:rPr>
          <w:rFonts w:ascii="Arial" w:hAnsi="Arial" w:cs="Arial"/>
        </w:rPr>
        <w:t xml:space="preserve">and </w:t>
      </w:r>
      <w:r w:rsidR="00C02BCB">
        <w:rPr>
          <w:rFonts w:ascii="Arial" w:hAnsi="Arial" w:cs="Arial"/>
        </w:rPr>
        <w:t>D</w:t>
      </w:r>
      <w:r>
        <w:rPr>
          <w:rFonts w:ascii="Arial" w:hAnsi="Arial" w:cs="Arial"/>
        </w:rPr>
        <w:t>esign</w:t>
      </w:r>
      <w:r w:rsidR="00C02BCB">
        <w:rPr>
          <w:rFonts w:ascii="Arial" w:hAnsi="Arial" w:cs="Arial"/>
        </w:rPr>
        <w:t xml:space="preserve"> </w:t>
      </w:r>
      <w:r w:rsidR="00C02BCB" w:rsidRPr="00C02BCB">
        <w:rPr>
          <w:rFonts w:ascii="Arial" w:hAnsi="Arial" w:cs="Arial"/>
        </w:rPr>
        <w:t xml:space="preserve">(X) </w:t>
      </w:r>
      <w:r w:rsidR="00A15540">
        <w:rPr>
          <w:rFonts w:ascii="Arial" w:hAnsi="Arial" w:cs="Arial"/>
        </w:rPr>
        <w:t xml:space="preserve"> and Level 4 Business Studies (Y)</w:t>
      </w:r>
      <w:r>
        <w:rPr>
          <w:rFonts w:ascii="Arial" w:hAnsi="Arial" w:cs="Arial"/>
        </w:rPr>
        <w:t xml:space="preserve"> I have selected observation hours which include</w:t>
      </w:r>
      <w:r w:rsidR="00A15540">
        <w:rPr>
          <w:rFonts w:ascii="Arial" w:hAnsi="Arial" w:cs="Arial"/>
        </w:rPr>
        <w:t xml:space="preserve"> skills</w:t>
      </w:r>
      <w:r>
        <w:rPr>
          <w:rFonts w:ascii="Arial" w:hAnsi="Arial" w:cs="Arial"/>
        </w:rPr>
        <w:t xml:space="preserve"> would be </w:t>
      </w:r>
      <w:r w:rsidR="00A15540">
        <w:rPr>
          <w:rFonts w:ascii="Arial" w:hAnsi="Arial" w:cs="Arial"/>
        </w:rPr>
        <w:t xml:space="preserve">relevant to my practice (3D Art and design) in either sector.  </w:t>
      </w:r>
    </w:p>
    <w:p w14:paraId="00C269F9" w14:textId="33668440" w:rsidR="00A15540" w:rsidRDefault="00A15540" w:rsidP="00BD4A55">
      <w:pPr>
        <w:spacing w:line="360" w:lineRule="auto"/>
        <w:rPr>
          <w:rFonts w:ascii="Arial" w:hAnsi="Arial" w:cs="Arial"/>
        </w:rPr>
      </w:pPr>
      <w:r>
        <w:rPr>
          <w:rFonts w:ascii="Arial" w:hAnsi="Arial" w:cs="Arial"/>
        </w:rPr>
        <w:t xml:space="preserve">During these observation hours I have learned </w:t>
      </w:r>
      <w:r w:rsidR="008D586E">
        <w:rPr>
          <w:rFonts w:ascii="Arial" w:hAnsi="Arial" w:cs="Arial"/>
        </w:rPr>
        <w:t xml:space="preserve">more about </w:t>
      </w:r>
      <w:r>
        <w:rPr>
          <w:rFonts w:ascii="Arial" w:hAnsi="Arial" w:cs="Arial"/>
        </w:rPr>
        <w:t>the importance of auxiliary roles in both sectors, these are vital roles within any educational institution and should not be overlooked especially in relation to potential employment upon graduating this course</w:t>
      </w:r>
      <w:r w:rsidR="008D586E">
        <w:rPr>
          <w:rFonts w:ascii="Arial" w:hAnsi="Arial" w:cs="Arial"/>
        </w:rPr>
        <w:t xml:space="preserve">. </w:t>
      </w:r>
      <w:r>
        <w:rPr>
          <w:rFonts w:ascii="Arial" w:hAnsi="Arial" w:cs="Arial"/>
        </w:rPr>
        <w:t xml:space="preserve">I have </w:t>
      </w:r>
      <w:r w:rsidR="00DB234C">
        <w:rPr>
          <w:rFonts w:ascii="Arial" w:hAnsi="Arial" w:cs="Arial"/>
        </w:rPr>
        <w:t xml:space="preserve">also </w:t>
      </w:r>
      <w:r>
        <w:rPr>
          <w:rFonts w:ascii="Arial" w:hAnsi="Arial" w:cs="Arial"/>
        </w:rPr>
        <w:t>included obser</w:t>
      </w:r>
      <w:r w:rsidR="008D586E">
        <w:rPr>
          <w:rFonts w:ascii="Arial" w:hAnsi="Arial" w:cs="Arial"/>
        </w:rPr>
        <w:t>vation</w:t>
      </w:r>
      <w:r>
        <w:rPr>
          <w:rFonts w:ascii="Arial" w:hAnsi="Arial" w:cs="Arial"/>
        </w:rPr>
        <w:t xml:space="preserve"> hours from an </w:t>
      </w:r>
      <w:r w:rsidR="00F0713D">
        <w:rPr>
          <w:rFonts w:ascii="Arial" w:hAnsi="Arial" w:cs="Arial"/>
        </w:rPr>
        <w:t>auxiliary</w:t>
      </w:r>
      <w:r>
        <w:rPr>
          <w:rFonts w:ascii="Arial" w:hAnsi="Arial" w:cs="Arial"/>
        </w:rPr>
        <w:t xml:space="preserve"> professional</w:t>
      </w:r>
      <w:r w:rsidR="008D586E">
        <w:rPr>
          <w:rFonts w:ascii="Arial" w:hAnsi="Arial" w:cs="Arial"/>
        </w:rPr>
        <w:t xml:space="preserve"> in each observation</w:t>
      </w:r>
      <w:r>
        <w:rPr>
          <w:rFonts w:ascii="Arial" w:hAnsi="Arial" w:cs="Arial"/>
        </w:rPr>
        <w:t xml:space="preserve"> </w:t>
      </w:r>
      <w:r w:rsidR="008D586E">
        <w:rPr>
          <w:rFonts w:ascii="Arial" w:hAnsi="Arial" w:cs="Arial"/>
        </w:rPr>
        <w:t>referred to as -</w:t>
      </w:r>
      <w:r>
        <w:rPr>
          <w:rFonts w:ascii="Arial" w:hAnsi="Arial" w:cs="Arial"/>
        </w:rPr>
        <w:t xml:space="preserve"> </w:t>
      </w:r>
      <w:r w:rsidR="00E723CA">
        <w:rPr>
          <w:rFonts w:ascii="Arial" w:hAnsi="Arial" w:cs="Arial"/>
        </w:rPr>
        <w:t xml:space="preserve">Library Liaison </w:t>
      </w:r>
      <w:r w:rsidR="008D586E">
        <w:rPr>
          <w:rFonts w:ascii="Arial" w:hAnsi="Arial" w:cs="Arial"/>
        </w:rPr>
        <w:t xml:space="preserve">(LL) </w:t>
      </w:r>
      <w:r w:rsidR="00E723CA">
        <w:rPr>
          <w:rFonts w:ascii="Arial" w:hAnsi="Arial" w:cs="Arial"/>
        </w:rPr>
        <w:t>and</w:t>
      </w:r>
      <w:r w:rsidR="008D586E">
        <w:rPr>
          <w:rFonts w:ascii="Arial" w:hAnsi="Arial" w:cs="Arial"/>
        </w:rPr>
        <w:t xml:space="preserve"> Security Industry</w:t>
      </w:r>
      <w:r w:rsidR="00A16E87">
        <w:rPr>
          <w:rFonts w:ascii="Arial" w:hAnsi="Arial" w:cs="Arial"/>
        </w:rPr>
        <w:t xml:space="preserve"> Authority</w:t>
      </w:r>
      <w:r w:rsidR="008D586E">
        <w:rPr>
          <w:rFonts w:ascii="Arial" w:hAnsi="Arial" w:cs="Arial"/>
        </w:rPr>
        <w:t xml:space="preserve"> Professional (SIA) respectively. </w:t>
      </w:r>
      <w:r w:rsidR="00E723CA">
        <w:rPr>
          <w:rFonts w:ascii="Arial" w:hAnsi="Arial" w:cs="Arial"/>
        </w:rPr>
        <w:t xml:space="preserve"> </w:t>
      </w:r>
    </w:p>
    <w:p w14:paraId="187ED488" w14:textId="77777777" w:rsidR="00D23F0C" w:rsidRDefault="00D23F0C" w:rsidP="00BD4A55">
      <w:pPr>
        <w:spacing w:line="360" w:lineRule="auto"/>
        <w:rPr>
          <w:rFonts w:ascii="Arial" w:hAnsi="Arial" w:cs="Arial"/>
          <w:u w:val="single"/>
        </w:rPr>
      </w:pPr>
    </w:p>
    <w:p w14:paraId="02812465" w14:textId="5F0D3388" w:rsidR="00D23F0C" w:rsidRDefault="00D23F0C" w:rsidP="00BD4A55">
      <w:pPr>
        <w:spacing w:line="360" w:lineRule="auto"/>
        <w:rPr>
          <w:rFonts w:ascii="Arial" w:hAnsi="Arial" w:cs="Arial"/>
          <w:u w:val="single"/>
        </w:rPr>
      </w:pPr>
      <w:r w:rsidRPr="00D23F0C">
        <w:rPr>
          <w:rFonts w:ascii="Arial" w:hAnsi="Arial" w:cs="Arial"/>
          <w:u w:val="single"/>
        </w:rPr>
        <w:t xml:space="preserve">Before the lesson </w:t>
      </w:r>
    </w:p>
    <w:p w14:paraId="0AEF8113" w14:textId="3CA9F21F" w:rsidR="00FB5338" w:rsidRDefault="00EE7643" w:rsidP="00FB5338">
      <w:pPr>
        <w:spacing w:line="360" w:lineRule="auto"/>
        <w:rPr>
          <w:rFonts w:ascii="Arial" w:hAnsi="Arial" w:cs="Arial"/>
        </w:rPr>
      </w:pPr>
      <w:r>
        <w:rPr>
          <w:rFonts w:ascii="Arial" w:hAnsi="Arial" w:cs="Arial"/>
        </w:rPr>
        <w:t>Both practitioners</w:t>
      </w:r>
      <w:r w:rsidR="00FB5338">
        <w:rPr>
          <w:rFonts w:ascii="Arial" w:hAnsi="Arial" w:cs="Arial"/>
        </w:rPr>
        <w:t xml:space="preserve"> I observed asked me to arrive 30 minutes before the start of their sessions to explain the context of the lesson and the structure of the day</w:t>
      </w:r>
      <w:r w:rsidR="007E14AA">
        <w:rPr>
          <w:rFonts w:ascii="Arial" w:hAnsi="Arial" w:cs="Arial"/>
        </w:rPr>
        <w:t xml:space="preserve"> ahead</w:t>
      </w:r>
      <w:r w:rsidR="00FB5338">
        <w:rPr>
          <w:rFonts w:ascii="Arial" w:hAnsi="Arial" w:cs="Arial"/>
        </w:rPr>
        <w:t xml:space="preserve">. </w:t>
      </w:r>
      <w:r w:rsidR="00207003">
        <w:rPr>
          <w:rFonts w:ascii="Arial" w:hAnsi="Arial" w:cs="Arial"/>
        </w:rPr>
        <w:t xml:space="preserve">This includes </w:t>
      </w:r>
      <w:r w:rsidR="00FB5338">
        <w:rPr>
          <w:rFonts w:ascii="Arial" w:hAnsi="Arial" w:cs="Arial"/>
        </w:rPr>
        <w:t xml:space="preserve">their approaches to their teaching </w:t>
      </w:r>
      <w:r w:rsidR="0056057F">
        <w:rPr>
          <w:rFonts w:ascii="Arial" w:hAnsi="Arial" w:cs="Arial"/>
        </w:rPr>
        <w:t>strategies,</w:t>
      </w:r>
      <w:r w:rsidR="00FB5338">
        <w:rPr>
          <w:rFonts w:ascii="Arial" w:hAnsi="Arial" w:cs="Arial"/>
        </w:rPr>
        <w:t xml:space="preserve"> and I gained some key insight into important practices in teaching outside the classroom.</w:t>
      </w:r>
      <w:r w:rsidR="00232BE5">
        <w:rPr>
          <w:rFonts w:ascii="Arial" w:hAnsi="Arial" w:cs="Arial"/>
        </w:rPr>
        <w:t xml:space="preserve"> Having obviously experienced teaching from the point of view of a student and having some limited experience of teaching,</w:t>
      </w:r>
      <w:r w:rsidR="00FB5338">
        <w:rPr>
          <w:rFonts w:ascii="Arial" w:hAnsi="Arial" w:cs="Arial"/>
        </w:rPr>
        <w:t xml:space="preserve"> </w:t>
      </w:r>
      <w:r w:rsidR="00232BE5">
        <w:rPr>
          <w:rFonts w:ascii="Arial" w:hAnsi="Arial" w:cs="Arial"/>
        </w:rPr>
        <w:t xml:space="preserve">I feel like I learned a lot about the overall day to day context of teaching in the moments outside of the classroom </w:t>
      </w:r>
      <w:r w:rsidR="00AD7758">
        <w:rPr>
          <w:rFonts w:ascii="Arial" w:hAnsi="Arial" w:cs="Arial"/>
        </w:rPr>
        <w:t xml:space="preserve">and </w:t>
      </w:r>
      <w:r w:rsidR="00232BE5">
        <w:rPr>
          <w:rFonts w:ascii="Arial" w:hAnsi="Arial" w:cs="Arial"/>
        </w:rPr>
        <w:t xml:space="preserve">in between lessons.  </w:t>
      </w:r>
    </w:p>
    <w:p w14:paraId="18E101B3" w14:textId="12D3D759" w:rsidR="00711526" w:rsidRDefault="0096642D" w:rsidP="00BD4A55">
      <w:pPr>
        <w:spacing w:line="360" w:lineRule="auto"/>
        <w:rPr>
          <w:rFonts w:ascii="Arial" w:hAnsi="Arial" w:cs="Arial"/>
        </w:rPr>
      </w:pPr>
      <w:r>
        <w:rPr>
          <w:rFonts w:ascii="Arial" w:hAnsi="Arial" w:cs="Arial"/>
        </w:rPr>
        <w:t>T</w:t>
      </w:r>
      <w:r w:rsidR="00207003">
        <w:rPr>
          <w:rFonts w:ascii="Arial" w:hAnsi="Arial" w:cs="Arial"/>
        </w:rPr>
        <w:t>he imp</w:t>
      </w:r>
      <w:r w:rsidR="00CB72A6">
        <w:rPr>
          <w:rFonts w:ascii="Arial" w:hAnsi="Arial" w:cs="Arial"/>
        </w:rPr>
        <w:t xml:space="preserve">act of contact hours on student’s performance and wellbeing is regularly studied through observational methods such as (Leek </w:t>
      </w:r>
      <w:r w:rsidR="009909C8">
        <w:rPr>
          <w:rFonts w:ascii="Arial" w:hAnsi="Arial" w:cs="Arial"/>
        </w:rPr>
        <w:t>e</w:t>
      </w:r>
      <w:r w:rsidR="00CB72A6">
        <w:rPr>
          <w:rFonts w:ascii="Arial" w:hAnsi="Arial" w:cs="Arial"/>
        </w:rPr>
        <w:t>t al.</w:t>
      </w:r>
      <w:r w:rsidR="00AD7758">
        <w:rPr>
          <w:rFonts w:ascii="Arial" w:hAnsi="Arial" w:cs="Arial"/>
        </w:rPr>
        <w:t>,</w:t>
      </w:r>
      <w:r w:rsidR="00CB72A6">
        <w:rPr>
          <w:rFonts w:ascii="Arial" w:hAnsi="Arial" w:cs="Arial"/>
        </w:rPr>
        <w:t xml:space="preserve"> 2024)</w:t>
      </w:r>
      <w:r w:rsidR="00AD7758">
        <w:rPr>
          <w:rFonts w:ascii="Arial" w:hAnsi="Arial" w:cs="Arial"/>
        </w:rPr>
        <w:t>.</w:t>
      </w:r>
      <w:r w:rsidR="00CB72A6">
        <w:rPr>
          <w:rFonts w:ascii="Arial" w:hAnsi="Arial" w:cs="Arial"/>
        </w:rPr>
        <w:t xml:space="preserve"> </w:t>
      </w:r>
      <w:r w:rsidR="00FB5338">
        <w:rPr>
          <w:rFonts w:ascii="Arial" w:hAnsi="Arial" w:cs="Arial"/>
        </w:rPr>
        <w:t xml:space="preserve"> </w:t>
      </w:r>
      <w:r w:rsidR="00CB72A6">
        <w:rPr>
          <w:rFonts w:ascii="Arial" w:hAnsi="Arial" w:cs="Arial"/>
        </w:rPr>
        <w:t xml:space="preserve">Though in </w:t>
      </w:r>
      <w:r w:rsidR="00CB72A6">
        <w:rPr>
          <w:rFonts w:ascii="Arial" w:hAnsi="Arial" w:cs="Arial"/>
        </w:rPr>
        <w:lastRenderedPageBreak/>
        <w:t>addition to this</w:t>
      </w:r>
      <w:r w:rsidR="0010691A">
        <w:rPr>
          <w:rFonts w:ascii="Arial" w:hAnsi="Arial" w:cs="Arial"/>
        </w:rPr>
        <w:t xml:space="preserve"> I learned of </w:t>
      </w:r>
      <w:r w:rsidR="00CB72A6">
        <w:rPr>
          <w:rFonts w:ascii="Arial" w:hAnsi="Arial" w:cs="Arial"/>
        </w:rPr>
        <w:t>the importance of s</w:t>
      </w:r>
      <w:r w:rsidR="00207003">
        <w:rPr>
          <w:rFonts w:ascii="Arial" w:hAnsi="Arial" w:cs="Arial"/>
        </w:rPr>
        <w:t>econdary spaces in colleges and universities such as staff rooms provide</w:t>
      </w:r>
      <w:r w:rsidR="00CB72A6">
        <w:rPr>
          <w:rFonts w:ascii="Arial" w:hAnsi="Arial" w:cs="Arial"/>
        </w:rPr>
        <w:t xml:space="preserve"> not only vital</w:t>
      </w:r>
      <w:r w:rsidR="00FB5338">
        <w:rPr>
          <w:rFonts w:ascii="Arial" w:hAnsi="Arial" w:cs="Arial"/>
        </w:rPr>
        <w:t xml:space="preserve"> </w:t>
      </w:r>
      <w:r w:rsidR="00CB72A6">
        <w:rPr>
          <w:rFonts w:ascii="Arial" w:hAnsi="Arial" w:cs="Arial"/>
        </w:rPr>
        <w:t>non-contact places but also non-contact space (</w:t>
      </w:r>
      <w:proofErr w:type="spellStart"/>
      <w:r w:rsidR="00CB72A6">
        <w:rPr>
          <w:rFonts w:ascii="Arial" w:hAnsi="Arial" w:cs="Arial"/>
        </w:rPr>
        <w:t>lisahunter</w:t>
      </w:r>
      <w:proofErr w:type="spellEnd"/>
      <w:r w:rsidR="00CB72A6">
        <w:rPr>
          <w:rFonts w:ascii="Arial" w:hAnsi="Arial" w:cs="Arial"/>
        </w:rPr>
        <w:t xml:space="preserve"> </w:t>
      </w:r>
      <w:r w:rsidR="00A2475D">
        <w:rPr>
          <w:rFonts w:ascii="Arial" w:hAnsi="Arial" w:cs="Arial"/>
        </w:rPr>
        <w:t>e</w:t>
      </w:r>
      <w:r w:rsidR="00CB72A6">
        <w:rPr>
          <w:rFonts w:ascii="Arial" w:hAnsi="Arial" w:cs="Arial"/>
        </w:rPr>
        <w:t>t al. 2011)</w:t>
      </w:r>
      <w:r w:rsidR="0056057F">
        <w:rPr>
          <w:rFonts w:ascii="Arial" w:hAnsi="Arial" w:cs="Arial"/>
        </w:rPr>
        <w:t>.</w:t>
      </w:r>
      <w:r w:rsidR="00711526">
        <w:rPr>
          <w:rFonts w:ascii="Arial" w:hAnsi="Arial" w:cs="Arial"/>
        </w:rPr>
        <w:t xml:space="preserve"> </w:t>
      </w:r>
      <w:r w:rsidR="0056057F">
        <w:rPr>
          <w:rFonts w:ascii="Arial" w:hAnsi="Arial" w:cs="Arial"/>
        </w:rPr>
        <w:t>(note: Use of authors preferred neopronoun ‘it/non-identifying’ and not a typo)</w:t>
      </w:r>
      <w:r w:rsidR="00CB72A6">
        <w:rPr>
          <w:rFonts w:ascii="Arial" w:hAnsi="Arial" w:cs="Arial"/>
        </w:rPr>
        <w:t xml:space="preserve"> </w:t>
      </w:r>
    </w:p>
    <w:p w14:paraId="6A48B230" w14:textId="07155857" w:rsidR="00FB5338" w:rsidRDefault="00711526" w:rsidP="00BD4A55">
      <w:pPr>
        <w:spacing w:line="360" w:lineRule="auto"/>
        <w:rPr>
          <w:rFonts w:ascii="Arial" w:hAnsi="Arial" w:cs="Arial"/>
        </w:rPr>
      </w:pPr>
      <w:r>
        <w:rPr>
          <w:rFonts w:ascii="Arial" w:hAnsi="Arial" w:cs="Arial"/>
        </w:rPr>
        <w:t>D</w:t>
      </w:r>
      <w:r w:rsidR="00CB72A6">
        <w:rPr>
          <w:rFonts w:ascii="Arial" w:hAnsi="Arial" w:cs="Arial"/>
        </w:rPr>
        <w:t xml:space="preserve">uring my observation </w:t>
      </w:r>
      <w:r w:rsidR="0056057F">
        <w:rPr>
          <w:rFonts w:ascii="Arial" w:hAnsi="Arial" w:cs="Arial"/>
        </w:rPr>
        <w:t xml:space="preserve">of teacher X </w:t>
      </w:r>
      <w:r w:rsidR="00CB72A6">
        <w:rPr>
          <w:rFonts w:ascii="Arial" w:hAnsi="Arial" w:cs="Arial"/>
        </w:rPr>
        <w:t>the function of</w:t>
      </w:r>
      <w:r>
        <w:rPr>
          <w:rFonts w:ascii="Arial" w:hAnsi="Arial" w:cs="Arial"/>
        </w:rPr>
        <w:t xml:space="preserve"> </w:t>
      </w:r>
      <w:r w:rsidR="00CB72A6">
        <w:rPr>
          <w:rFonts w:ascii="Arial" w:hAnsi="Arial" w:cs="Arial"/>
        </w:rPr>
        <w:t>spaces</w:t>
      </w:r>
      <w:r>
        <w:rPr>
          <w:rFonts w:ascii="Arial" w:hAnsi="Arial" w:cs="Arial"/>
        </w:rPr>
        <w:t xml:space="preserve"> away from learners became clear</w:t>
      </w:r>
      <w:r w:rsidR="003F10D6">
        <w:rPr>
          <w:rFonts w:ascii="Arial" w:hAnsi="Arial" w:cs="Arial"/>
        </w:rPr>
        <w:t>er</w:t>
      </w:r>
      <w:r w:rsidR="0056057F">
        <w:rPr>
          <w:rFonts w:ascii="Arial" w:hAnsi="Arial" w:cs="Arial"/>
        </w:rPr>
        <w:t>.</w:t>
      </w:r>
      <w:r w:rsidR="00CB72A6">
        <w:rPr>
          <w:rFonts w:ascii="Arial" w:hAnsi="Arial" w:cs="Arial"/>
        </w:rPr>
        <w:t xml:space="preserve"> </w:t>
      </w:r>
      <w:r w:rsidR="0056057F">
        <w:rPr>
          <w:rFonts w:ascii="Arial" w:hAnsi="Arial" w:cs="Arial"/>
        </w:rPr>
        <w:t>N</w:t>
      </w:r>
      <w:r w:rsidR="00CB72A6">
        <w:rPr>
          <w:rFonts w:ascii="Arial" w:hAnsi="Arial" w:cs="Arial"/>
        </w:rPr>
        <w:t xml:space="preserve">ot only in the context of </w:t>
      </w:r>
      <w:r>
        <w:rPr>
          <w:rFonts w:ascii="Arial" w:hAnsi="Arial" w:cs="Arial"/>
        </w:rPr>
        <w:t>resilience (Claxton</w:t>
      </w:r>
      <w:r w:rsidR="00A2475D">
        <w:rPr>
          <w:rFonts w:ascii="Arial" w:hAnsi="Arial" w:cs="Arial"/>
        </w:rPr>
        <w:t>,</w:t>
      </w:r>
      <w:r>
        <w:rPr>
          <w:rFonts w:ascii="Arial" w:hAnsi="Arial" w:cs="Arial"/>
        </w:rPr>
        <w:t xml:space="preserve"> 2001)</w:t>
      </w:r>
      <w:r w:rsidR="0056057F">
        <w:rPr>
          <w:rFonts w:ascii="Arial" w:hAnsi="Arial" w:cs="Arial"/>
        </w:rPr>
        <w:t>, where</w:t>
      </w:r>
      <w:r w:rsidR="003F10D6">
        <w:rPr>
          <w:rFonts w:ascii="Arial" w:hAnsi="Arial" w:cs="Arial"/>
        </w:rPr>
        <w:t xml:space="preserve"> I observed staff members discussing changes to the formative assessments which had come in recently to the UAL board and how they were adapting </w:t>
      </w:r>
      <w:r w:rsidR="0056057F">
        <w:rPr>
          <w:rFonts w:ascii="Arial" w:hAnsi="Arial" w:cs="Arial"/>
        </w:rPr>
        <w:t xml:space="preserve">teaching strategies </w:t>
      </w:r>
      <w:r w:rsidR="003F10D6">
        <w:rPr>
          <w:rFonts w:ascii="Arial" w:hAnsi="Arial" w:cs="Arial"/>
        </w:rPr>
        <w:t>after they had recently changed from WJEC board</w:t>
      </w:r>
      <w:r w:rsidR="0056057F">
        <w:rPr>
          <w:rFonts w:ascii="Arial" w:hAnsi="Arial" w:cs="Arial"/>
        </w:rPr>
        <w:t>’s</w:t>
      </w:r>
      <w:r w:rsidR="003F10D6">
        <w:rPr>
          <w:rFonts w:ascii="Arial" w:hAnsi="Arial" w:cs="Arial"/>
        </w:rPr>
        <w:t xml:space="preserve"> BTEC qualification. I also</w:t>
      </w:r>
      <w:r w:rsidR="0056057F">
        <w:rPr>
          <w:rFonts w:ascii="Arial" w:hAnsi="Arial" w:cs="Arial"/>
        </w:rPr>
        <w:t xml:space="preserve"> observed the function of the staff room</w:t>
      </w:r>
      <w:r w:rsidR="003F10D6">
        <w:rPr>
          <w:rFonts w:ascii="Arial" w:hAnsi="Arial" w:cs="Arial"/>
        </w:rPr>
        <w:t xml:space="preserve"> as a safe space to discuss sensitive matters which had come up such as safeguarding concerns or students who might need to be referred to student support. </w:t>
      </w:r>
      <w:r w:rsidR="0056057F">
        <w:rPr>
          <w:rFonts w:ascii="Arial" w:hAnsi="Arial" w:cs="Arial"/>
        </w:rPr>
        <w:t>Especially those relating to the SIA drill and how my presence in the classroom as a</w:t>
      </w:r>
      <w:r w:rsidR="00C66F7B">
        <w:rPr>
          <w:rFonts w:ascii="Arial" w:hAnsi="Arial" w:cs="Arial"/>
        </w:rPr>
        <w:t>n</w:t>
      </w:r>
      <w:r w:rsidR="0056057F">
        <w:rPr>
          <w:rFonts w:ascii="Arial" w:hAnsi="Arial" w:cs="Arial"/>
        </w:rPr>
        <w:t xml:space="preserve"> observer</w:t>
      </w:r>
      <w:r w:rsidR="00453CC3">
        <w:rPr>
          <w:rFonts w:ascii="Arial" w:hAnsi="Arial" w:cs="Arial"/>
        </w:rPr>
        <w:t xml:space="preserve"> may affect certain students with ALN. </w:t>
      </w:r>
    </w:p>
    <w:p w14:paraId="3EADC3A2" w14:textId="7F06B205" w:rsidR="0096642D" w:rsidRPr="0096642D" w:rsidRDefault="0096642D" w:rsidP="00BD4A55">
      <w:pPr>
        <w:spacing w:line="360" w:lineRule="auto"/>
      </w:pPr>
      <w:r>
        <w:rPr>
          <w:rFonts w:ascii="Arial" w:hAnsi="Arial" w:cs="Arial"/>
        </w:rPr>
        <w:t xml:space="preserve">It may be because of these issues of confidentiality that I met Teacher Y before their lesson at the </w:t>
      </w:r>
      <w:r w:rsidR="00474303">
        <w:rPr>
          <w:rFonts w:ascii="Arial" w:hAnsi="Arial" w:cs="Arial"/>
        </w:rPr>
        <w:t>university’s</w:t>
      </w:r>
      <w:r>
        <w:rPr>
          <w:rFonts w:ascii="Arial" w:hAnsi="Arial" w:cs="Arial"/>
        </w:rPr>
        <w:t xml:space="preserve"> coffee shop. A neutral third space where mostly matters relating to the day ahead were discussed.</w:t>
      </w:r>
      <w:r w:rsidR="00474303">
        <w:t xml:space="preserve"> </w:t>
      </w:r>
      <w:r w:rsidR="00474303" w:rsidRPr="00474303">
        <w:rPr>
          <w:rFonts w:ascii="Arial" w:hAnsi="Arial" w:cs="Arial"/>
        </w:rPr>
        <w:t>Though th</w:t>
      </w:r>
      <w:r w:rsidR="00474303">
        <w:rPr>
          <w:rFonts w:ascii="Arial" w:hAnsi="Arial" w:cs="Arial"/>
        </w:rPr>
        <w:t>is could mark a</w:t>
      </w:r>
      <w:r w:rsidR="00474303" w:rsidRPr="00474303">
        <w:rPr>
          <w:rFonts w:ascii="Arial" w:hAnsi="Arial" w:cs="Arial"/>
        </w:rPr>
        <w:t xml:space="preserve"> difference</w:t>
      </w:r>
      <w:r w:rsidR="00474303">
        <w:rPr>
          <w:rFonts w:ascii="Arial" w:hAnsi="Arial" w:cs="Arial"/>
        </w:rPr>
        <w:t xml:space="preserve"> in the increasing changes in work culture between the FE and HE sectors, with universities hiring more itinerant staff who tend to work between a number of campuses leading to less use of spaces like staff rooms despite negative impacts these are shown to have on both staff and students (</w:t>
      </w:r>
      <w:proofErr w:type="spellStart"/>
      <w:r w:rsidR="00474303">
        <w:rPr>
          <w:rFonts w:ascii="Arial" w:hAnsi="Arial" w:cs="Arial"/>
        </w:rPr>
        <w:t>lisahunter</w:t>
      </w:r>
      <w:proofErr w:type="spellEnd"/>
      <w:r w:rsidR="00474303">
        <w:rPr>
          <w:rFonts w:ascii="Arial" w:hAnsi="Arial" w:cs="Arial"/>
        </w:rPr>
        <w:t xml:space="preserve"> </w:t>
      </w:r>
      <w:r w:rsidR="00A2475D">
        <w:rPr>
          <w:rFonts w:ascii="Arial" w:hAnsi="Arial" w:cs="Arial"/>
        </w:rPr>
        <w:t>e</w:t>
      </w:r>
      <w:r w:rsidR="00474303">
        <w:rPr>
          <w:rFonts w:ascii="Arial" w:hAnsi="Arial" w:cs="Arial"/>
        </w:rPr>
        <w:t>t al.</w:t>
      </w:r>
      <w:r w:rsidR="00A2475D">
        <w:rPr>
          <w:rFonts w:ascii="Arial" w:hAnsi="Arial" w:cs="Arial"/>
        </w:rPr>
        <w:t>,</w:t>
      </w:r>
      <w:r w:rsidR="00474303">
        <w:rPr>
          <w:rFonts w:ascii="Arial" w:hAnsi="Arial" w:cs="Arial"/>
        </w:rPr>
        <w:t xml:space="preserve"> 2011) </w:t>
      </w:r>
    </w:p>
    <w:p w14:paraId="6DC8C1CA" w14:textId="4F283626" w:rsidR="00232BE5" w:rsidRDefault="00232BE5" w:rsidP="00BD4A55">
      <w:pPr>
        <w:spacing w:line="360" w:lineRule="auto"/>
        <w:rPr>
          <w:rFonts w:ascii="Arial" w:hAnsi="Arial" w:cs="Arial"/>
          <w:sz w:val="28"/>
          <w:szCs w:val="28"/>
          <w:u w:val="single"/>
        </w:rPr>
      </w:pPr>
      <w:r>
        <w:rPr>
          <w:rFonts w:ascii="Arial" w:hAnsi="Arial" w:cs="Arial"/>
          <w:sz w:val="28"/>
          <w:szCs w:val="28"/>
          <w:u w:val="single"/>
        </w:rPr>
        <w:t xml:space="preserve">Icebreaker </w:t>
      </w:r>
    </w:p>
    <w:p w14:paraId="52E305E1" w14:textId="14F8F7FF" w:rsidR="00232BE5" w:rsidRDefault="00232BE5" w:rsidP="00BD4A55">
      <w:pPr>
        <w:spacing w:line="360" w:lineRule="auto"/>
        <w:rPr>
          <w:rFonts w:ascii="Arial" w:hAnsi="Arial" w:cs="Arial"/>
        </w:rPr>
      </w:pPr>
      <w:r>
        <w:rPr>
          <w:rFonts w:ascii="Arial" w:hAnsi="Arial" w:cs="Arial"/>
        </w:rPr>
        <w:t>Teacher Y started off the lesson with an icebreaker. In the break the followed she explained to me that this was to move around the class and mix them up more since they had all chosen to sit at the back of the classroom and were very quiet.</w:t>
      </w:r>
      <w:r w:rsidR="00AA0AA2">
        <w:rPr>
          <w:rFonts w:ascii="Arial" w:hAnsi="Arial" w:cs="Arial"/>
        </w:rPr>
        <w:t xml:space="preserve"> Since many of the students in the class were not first language English the icebreaker did not involve any speaking, they were asked to line up in order of age from one side of the classroom to the other. </w:t>
      </w:r>
      <w:r>
        <w:rPr>
          <w:rFonts w:ascii="Arial" w:hAnsi="Arial" w:cs="Arial"/>
        </w:rPr>
        <w:t xml:space="preserve">The class were also a newer group </w:t>
      </w:r>
      <w:r w:rsidR="00FC5506">
        <w:rPr>
          <w:rFonts w:ascii="Arial" w:hAnsi="Arial" w:cs="Arial"/>
        </w:rPr>
        <w:t>only in their second session of the course so they</w:t>
      </w:r>
      <w:r>
        <w:rPr>
          <w:rFonts w:ascii="Arial" w:hAnsi="Arial" w:cs="Arial"/>
        </w:rPr>
        <w:t xml:space="preserve"> weren’t familiar with </w:t>
      </w:r>
      <w:r w:rsidR="00FC5506">
        <w:rPr>
          <w:rFonts w:ascii="Arial" w:hAnsi="Arial" w:cs="Arial"/>
        </w:rPr>
        <w:t>each other,</w:t>
      </w:r>
      <w:r>
        <w:rPr>
          <w:rFonts w:ascii="Arial" w:hAnsi="Arial" w:cs="Arial"/>
        </w:rPr>
        <w:t xml:space="preserve"> so </w:t>
      </w:r>
      <w:r w:rsidR="005D7C78">
        <w:rPr>
          <w:rFonts w:ascii="Arial" w:hAnsi="Arial" w:cs="Arial"/>
        </w:rPr>
        <w:t>it present</w:t>
      </w:r>
      <w:r w:rsidR="00C54A19">
        <w:rPr>
          <w:rFonts w:ascii="Arial" w:hAnsi="Arial" w:cs="Arial"/>
        </w:rPr>
        <w:t>ed them with</w:t>
      </w:r>
      <w:r w:rsidR="005D7C78">
        <w:rPr>
          <w:rFonts w:ascii="Arial" w:hAnsi="Arial" w:cs="Arial"/>
        </w:rPr>
        <w:t xml:space="preserve"> a way of </w:t>
      </w:r>
      <w:r w:rsidR="00C54A19">
        <w:rPr>
          <w:rFonts w:ascii="Arial" w:hAnsi="Arial" w:cs="Arial"/>
        </w:rPr>
        <w:t xml:space="preserve">bonding </w:t>
      </w:r>
      <w:r w:rsidR="005D7C78">
        <w:rPr>
          <w:rFonts w:ascii="Arial" w:hAnsi="Arial" w:cs="Arial"/>
        </w:rPr>
        <w:t>more as a group</w:t>
      </w:r>
      <w:r w:rsidR="00C54A19">
        <w:rPr>
          <w:rFonts w:ascii="Arial" w:hAnsi="Arial" w:cs="Arial"/>
        </w:rPr>
        <w:t xml:space="preserve">. </w:t>
      </w:r>
      <w:r w:rsidR="00790FAF">
        <w:rPr>
          <w:rFonts w:ascii="Arial" w:hAnsi="Arial" w:cs="Arial"/>
        </w:rPr>
        <w:t>(</w:t>
      </w:r>
      <w:proofErr w:type="spellStart"/>
      <w:r w:rsidR="00790FAF">
        <w:rPr>
          <w:rFonts w:ascii="Arial" w:hAnsi="Arial" w:cs="Arial"/>
        </w:rPr>
        <w:t>Chlup</w:t>
      </w:r>
      <w:proofErr w:type="spellEnd"/>
      <w:r w:rsidR="00790FAF">
        <w:rPr>
          <w:rFonts w:ascii="Arial" w:hAnsi="Arial" w:cs="Arial"/>
        </w:rPr>
        <w:t xml:space="preserve"> </w:t>
      </w:r>
      <w:r w:rsidR="003B02D2">
        <w:rPr>
          <w:rFonts w:ascii="Arial" w:hAnsi="Arial" w:cs="Arial"/>
        </w:rPr>
        <w:t>and</w:t>
      </w:r>
      <w:r w:rsidR="00790FAF">
        <w:rPr>
          <w:rFonts w:ascii="Arial" w:hAnsi="Arial" w:cs="Arial"/>
        </w:rPr>
        <w:t xml:space="preserve"> Collins</w:t>
      </w:r>
      <w:r w:rsidR="00A2475D">
        <w:rPr>
          <w:rFonts w:ascii="Arial" w:hAnsi="Arial" w:cs="Arial"/>
        </w:rPr>
        <w:t>,</w:t>
      </w:r>
      <w:r w:rsidR="00790FAF">
        <w:rPr>
          <w:rFonts w:ascii="Arial" w:hAnsi="Arial" w:cs="Arial"/>
        </w:rPr>
        <w:t xml:space="preserve"> 2010)</w:t>
      </w:r>
    </w:p>
    <w:p w14:paraId="42F7145C" w14:textId="137ECFA0" w:rsidR="00C66F7B" w:rsidRDefault="00FC5506" w:rsidP="00BD4A55">
      <w:pPr>
        <w:spacing w:line="360" w:lineRule="auto"/>
        <w:rPr>
          <w:rFonts w:ascii="Arial" w:hAnsi="Arial" w:cs="Arial"/>
        </w:rPr>
      </w:pPr>
      <w:r>
        <w:rPr>
          <w:rFonts w:ascii="Arial" w:hAnsi="Arial" w:cs="Arial"/>
        </w:rPr>
        <w:lastRenderedPageBreak/>
        <w:t xml:space="preserve">In contrast to this Teacher X did not start with an icebreaker, due to the differences in the FE and HE terms his class were on the penultimate session of their project before submitting it for summative assessment. The </w:t>
      </w:r>
      <w:r w:rsidR="003C70EF">
        <w:rPr>
          <w:rFonts w:ascii="Arial" w:hAnsi="Arial" w:cs="Arial"/>
        </w:rPr>
        <w:t xml:space="preserve">emphasis of the lesson was on maximising the time they </w:t>
      </w:r>
      <w:r w:rsidR="00F26B63">
        <w:rPr>
          <w:rFonts w:ascii="Arial" w:hAnsi="Arial" w:cs="Arial"/>
        </w:rPr>
        <w:t xml:space="preserve">to finish the project. The </w:t>
      </w:r>
      <w:r>
        <w:rPr>
          <w:rFonts w:ascii="Arial" w:hAnsi="Arial" w:cs="Arial"/>
        </w:rPr>
        <w:t>class knew each</w:t>
      </w:r>
      <w:r w:rsidR="00F26B63">
        <w:rPr>
          <w:rFonts w:ascii="Arial" w:hAnsi="Arial" w:cs="Arial"/>
        </w:rPr>
        <w:t xml:space="preserve"> </w:t>
      </w:r>
      <w:r>
        <w:rPr>
          <w:rFonts w:ascii="Arial" w:hAnsi="Arial" w:cs="Arial"/>
        </w:rPr>
        <w:t xml:space="preserve">other well and </w:t>
      </w:r>
      <w:r w:rsidR="00F26B63">
        <w:rPr>
          <w:rFonts w:ascii="Arial" w:hAnsi="Arial" w:cs="Arial"/>
        </w:rPr>
        <w:t xml:space="preserve">rather than energising the class using an icebreaker would have only created a distraction. </w:t>
      </w:r>
    </w:p>
    <w:p w14:paraId="489C3934" w14:textId="35F692E2" w:rsidR="00F26B63" w:rsidRDefault="0096642D" w:rsidP="00BD4A55">
      <w:pPr>
        <w:spacing w:line="360" w:lineRule="auto"/>
        <w:rPr>
          <w:rFonts w:ascii="Arial" w:hAnsi="Arial" w:cs="Arial"/>
        </w:rPr>
      </w:pPr>
      <w:r>
        <w:rPr>
          <w:rFonts w:ascii="Arial" w:hAnsi="Arial" w:cs="Arial"/>
        </w:rPr>
        <w:t xml:space="preserve">These examples have taught me more about when and whether it is appropriate to use an icebreaker in the classroom. </w:t>
      </w:r>
    </w:p>
    <w:p w14:paraId="33569D69" w14:textId="29E198FD" w:rsidR="00E947C4" w:rsidRDefault="00E947C4" w:rsidP="00BD4A55">
      <w:pPr>
        <w:spacing w:line="360" w:lineRule="auto"/>
        <w:rPr>
          <w:rFonts w:ascii="Arial" w:hAnsi="Arial" w:cs="Arial"/>
          <w:sz w:val="28"/>
          <w:szCs w:val="28"/>
          <w:u w:val="single"/>
        </w:rPr>
      </w:pPr>
      <w:r w:rsidRPr="00E947C4">
        <w:rPr>
          <w:rFonts w:ascii="Arial" w:hAnsi="Arial" w:cs="Arial"/>
          <w:sz w:val="28"/>
          <w:szCs w:val="28"/>
          <w:u w:val="single"/>
        </w:rPr>
        <w:t xml:space="preserve">Professional Standards </w:t>
      </w:r>
    </w:p>
    <w:p w14:paraId="1ADA76CA" w14:textId="2E4EA08B" w:rsidR="00B847B3" w:rsidRDefault="00E947C4" w:rsidP="00B847B3">
      <w:pPr>
        <w:spacing w:line="360" w:lineRule="auto"/>
        <w:rPr>
          <w:rFonts w:ascii="Arial" w:hAnsi="Arial" w:cs="Arial"/>
        </w:rPr>
      </w:pPr>
      <w:r>
        <w:rPr>
          <w:rFonts w:ascii="Arial" w:hAnsi="Arial" w:cs="Arial"/>
        </w:rPr>
        <w:t xml:space="preserve">The framework for professional standards differs between FE and HE </w:t>
      </w:r>
      <w:r w:rsidR="00225424">
        <w:rPr>
          <w:rFonts w:ascii="Arial" w:hAnsi="Arial" w:cs="Arial"/>
        </w:rPr>
        <w:t xml:space="preserve">and I observed different ways these are </w:t>
      </w:r>
      <w:r w:rsidR="003D43CF">
        <w:rPr>
          <w:rFonts w:ascii="Arial" w:hAnsi="Arial" w:cs="Arial"/>
        </w:rPr>
        <w:t>used in the classroom</w:t>
      </w:r>
      <w:r w:rsidR="00225424">
        <w:rPr>
          <w:rFonts w:ascii="Arial" w:hAnsi="Arial" w:cs="Arial"/>
        </w:rPr>
        <w:t xml:space="preserve">. The HE professional standards I observed with Teacher Y were stated explicitly at the beginning of the lesson </w:t>
      </w:r>
      <w:r w:rsidR="007404B2">
        <w:rPr>
          <w:rFonts w:ascii="Arial" w:hAnsi="Arial" w:cs="Arial"/>
        </w:rPr>
        <w:t xml:space="preserve">adhering to the </w:t>
      </w:r>
      <w:r w:rsidR="00836740">
        <w:rPr>
          <w:rFonts w:ascii="Arial" w:hAnsi="Arial" w:cs="Arial"/>
        </w:rPr>
        <w:t>“</w:t>
      </w:r>
      <w:r w:rsidR="00FE748B" w:rsidRPr="00FE748B">
        <w:rPr>
          <w:rFonts w:ascii="Arial" w:hAnsi="Arial" w:cs="Arial"/>
        </w:rPr>
        <w:t xml:space="preserve">Professional Standards Framework </w:t>
      </w:r>
      <w:r w:rsidR="00836740">
        <w:rPr>
          <w:rFonts w:ascii="Arial" w:hAnsi="Arial" w:cs="Arial"/>
        </w:rPr>
        <w:t>[</w:t>
      </w:r>
      <w:r w:rsidR="00AF16A3">
        <w:rPr>
          <w:rFonts w:ascii="Arial" w:hAnsi="Arial" w:cs="Arial"/>
        </w:rPr>
        <w:t xml:space="preserve">…] </w:t>
      </w:r>
      <w:r w:rsidR="00FE748B" w:rsidRPr="00FE748B">
        <w:rPr>
          <w:rFonts w:ascii="Arial" w:hAnsi="Arial" w:cs="Arial"/>
        </w:rPr>
        <w:t>in higher education</w:t>
      </w:r>
      <w:r w:rsidR="00836740">
        <w:rPr>
          <w:rFonts w:ascii="Arial" w:hAnsi="Arial" w:cs="Arial"/>
        </w:rPr>
        <w:t>”</w:t>
      </w:r>
      <w:r w:rsidR="00AF16A3">
        <w:rPr>
          <w:rFonts w:ascii="Arial" w:hAnsi="Arial" w:cs="Arial"/>
        </w:rPr>
        <w:t xml:space="preserve"> or PSF</w:t>
      </w:r>
      <w:r w:rsidR="00836740">
        <w:rPr>
          <w:rFonts w:ascii="Arial" w:hAnsi="Arial" w:cs="Arial"/>
        </w:rPr>
        <w:t xml:space="preserve"> (Advance HE</w:t>
      </w:r>
      <w:r w:rsidR="003B02D2">
        <w:rPr>
          <w:rFonts w:ascii="Arial" w:hAnsi="Arial" w:cs="Arial"/>
        </w:rPr>
        <w:t>,</w:t>
      </w:r>
      <w:r w:rsidR="00836740">
        <w:rPr>
          <w:rFonts w:ascii="Arial" w:hAnsi="Arial" w:cs="Arial"/>
        </w:rPr>
        <w:t xml:space="preserve"> 2023)</w:t>
      </w:r>
      <w:r w:rsidR="00AF16A3">
        <w:rPr>
          <w:rFonts w:ascii="Arial" w:hAnsi="Arial" w:cs="Arial"/>
        </w:rPr>
        <w:t xml:space="preserve"> </w:t>
      </w:r>
      <w:r w:rsidR="00700ED4">
        <w:rPr>
          <w:rFonts w:ascii="Arial" w:hAnsi="Arial" w:cs="Arial"/>
        </w:rPr>
        <w:t xml:space="preserve">the </w:t>
      </w:r>
      <w:r w:rsidR="00596770">
        <w:rPr>
          <w:rFonts w:ascii="Arial" w:hAnsi="Arial" w:cs="Arial"/>
        </w:rPr>
        <w:t xml:space="preserve">standards laid out conform to D1 of the </w:t>
      </w:r>
      <w:r w:rsidR="002B54EF">
        <w:rPr>
          <w:rFonts w:ascii="Arial" w:hAnsi="Arial" w:cs="Arial"/>
        </w:rPr>
        <w:t xml:space="preserve">HE PSF </w:t>
      </w:r>
      <w:r w:rsidR="00A245C6">
        <w:rPr>
          <w:rFonts w:ascii="Arial" w:hAnsi="Arial" w:cs="Arial"/>
        </w:rPr>
        <w:t>encoded</w:t>
      </w:r>
      <w:r w:rsidR="002B54EF">
        <w:rPr>
          <w:rFonts w:ascii="Arial" w:hAnsi="Arial" w:cs="Arial"/>
        </w:rPr>
        <w:t xml:space="preserve"> as follows</w:t>
      </w:r>
      <w:r w:rsidR="00A245C6">
        <w:rPr>
          <w:rFonts w:ascii="Arial" w:hAnsi="Arial" w:cs="Arial"/>
        </w:rPr>
        <w:t>:</w:t>
      </w:r>
      <w:r w:rsidR="002B54EF">
        <w:rPr>
          <w:rFonts w:ascii="Arial" w:hAnsi="Arial" w:cs="Arial"/>
        </w:rPr>
        <w:t xml:space="preserve"> </w:t>
      </w:r>
    </w:p>
    <w:p w14:paraId="17734347" w14:textId="17483730" w:rsidR="00B847B3" w:rsidRPr="00B847B3" w:rsidRDefault="00665C5F" w:rsidP="00B847B3">
      <w:pPr>
        <w:spacing w:line="360" w:lineRule="auto"/>
        <w:rPr>
          <w:rFonts w:ascii="Arial" w:hAnsi="Arial" w:cs="Arial"/>
        </w:rPr>
      </w:pPr>
      <w:r>
        <w:rPr>
          <w:rFonts w:ascii="Arial" w:hAnsi="Arial" w:cs="Arial"/>
        </w:rPr>
        <w:t>Arrive on time</w:t>
      </w:r>
      <w:r w:rsidR="00FB1E94">
        <w:rPr>
          <w:rFonts w:ascii="Arial" w:hAnsi="Arial" w:cs="Arial"/>
        </w:rPr>
        <w:t xml:space="preserve"> and b</w:t>
      </w:r>
      <w:r w:rsidR="00B847B3" w:rsidRPr="00B847B3">
        <w:rPr>
          <w:rFonts w:ascii="Arial" w:hAnsi="Arial" w:cs="Arial"/>
        </w:rPr>
        <w:t>e respectful of others</w:t>
      </w:r>
      <w:r w:rsidR="008D2F7E">
        <w:rPr>
          <w:rFonts w:ascii="Arial" w:hAnsi="Arial" w:cs="Arial"/>
        </w:rPr>
        <w:t xml:space="preserve"> -V1</w:t>
      </w:r>
    </w:p>
    <w:p w14:paraId="3BE8B2EA" w14:textId="37777C54" w:rsidR="00B847B3" w:rsidRPr="00B847B3" w:rsidRDefault="00B847B3" w:rsidP="00B847B3">
      <w:pPr>
        <w:spacing w:line="360" w:lineRule="auto"/>
        <w:rPr>
          <w:rFonts w:ascii="Arial" w:hAnsi="Arial" w:cs="Arial"/>
        </w:rPr>
      </w:pPr>
      <w:r w:rsidRPr="00B847B3">
        <w:rPr>
          <w:rFonts w:ascii="Arial" w:hAnsi="Arial" w:cs="Arial"/>
        </w:rPr>
        <w:t>Keep phones on Silent</w:t>
      </w:r>
      <w:r w:rsidR="00C00369">
        <w:rPr>
          <w:rFonts w:ascii="Arial" w:hAnsi="Arial" w:cs="Arial"/>
        </w:rPr>
        <w:t xml:space="preserve"> -</w:t>
      </w:r>
      <w:r w:rsidRPr="00B847B3">
        <w:rPr>
          <w:rFonts w:ascii="Arial" w:hAnsi="Arial" w:cs="Arial"/>
        </w:rPr>
        <w:t xml:space="preserve"> </w:t>
      </w:r>
      <w:r w:rsidR="00C00369">
        <w:rPr>
          <w:rFonts w:ascii="Arial" w:hAnsi="Arial" w:cs="Arial"/>
        </w:rPr>
        <w:t>K2</w:t>
      </w:r>
    </w:p>
    <w:p w14:paraId="692496B8" w14:textId="5C6F763E" w:rsidR="00B847B3" w:rsidRPr="00B847B3" w:rsidRDefault="00B847B3" w:rsidP="00B847B3">
      <w:pPr>
        <w:spacing w:line="360" w:lineRule="auto"/>
        <w:rPr>
          <w:rFonts w:ascii="Arial" w:hAnsi="Arial" w:cs="Arial"/>
        </w:rPr>
      </w:pPr>
      <w:r w:rsidRPr="00B847B3">
        <w:rPr>
          <w:rFonts w:ascii="Arial" w:hAnsi="Arial" w:cs="Arial"/>
        </w:rPr>
        <w:t xml:space="preserve">Bring required materials </w:t>
      </w:r>
      <w:r w:rsidR="00C64296">
        <w:rPr>
          <w:rFonts w:ascii="Arial" w:hAnsi="Arial" w:cs="Arial"/>
        </w:rPr>
        <w:t>- A2</w:t>
      </w:r>
    </w:p>
    <w:p w14:paraId="3BB6F745" w14:textId="1182C651" w:rsidR="00B847B3" w:rsidRPr="00B847B3" w:rsidRDefault="00B847B3" w:rsidP="00B847B3">
      <w:pPr>
        <w:spacing w:line="360" w:lineRule="auto"/>
        <w:rPr>
          <w:rFonts w:ascii="Arial" w:hAnsi="Arial" w:cs="Arial"/>
        </w:rPr>
      </w:pPr>
      <w:r w:rsidRPr="00B847B3">
        <w:rPr>
          <w:rFonts w:ascii="Arial" w:hAnsi="Arial" w:cs="Arial"/>
        </w:rPr>
        <w:t xml:space="preserve">Work with others </w:t>
      </w:r>
      <w:r w:rsidR="003A42E6">
        <w:rPr>
          <w:rFonts w:ascii="Arial" w:hAnsi="Arial" w:cs="Arial"/>
        </w:rPr>
        <w:t>– V3</w:t>
      </w:r>
    </w:p>
    <w:p w14:paraId="7538F784" w14:textId="444D44A9" w:rsidR="00B847B3" w:rsidRDefault="00B847B3" w:rsidP="00B847B3">
      <w:pPr>
        <w:spacing w:line="360" w:lineRule="auto"/>
        <w:rPr>
          <w:rFonts w:ascii="Arial" w:hAnsi="Arial" w:cs="Arial"/>
        </w:rPr>
      </w:pPr>
      <w:r w:rsidRPr="00B847B3">
        <w:rPr>
          <w:rFonts w:ascii="Arial" w:hAnsi="Arial" w:cs="Arial"/>
        </w:rPr>
        <w:t>No Smoking or Vaping inside</w:t>
      </w:r>
      <w:r w:rsidR="00FB1E94">
        <w:rPr>
          <w:rFonts w:ascii="Arial" w:hAnsi="Arial" w:cs="Arial"/>
        </w:rPr>
        <w:t xml:space="preserve"> but Eating and Drinking is permitted</w:t>
      </w:r>
      <w:r w:rsidR="00555FF6">
        <w:rPr>
          <w:rFonts w:ascii="Arial" w:hAnsi="Arial" w:cs="Arial"/>
        </w:rPr>
        <w:t xml:space="preserve"> - A4</w:t>
      </w:r>
    </w:p>
    <w:p w14:paraId="3B8623C6" w14:textId="2417344E" w:rsidR="002761E2" w:rsidRDefault="002761E2" w:rsidP="00B847B3">
      <w:pPr>
        <w:spacing w:line="360" w:lineRule="auto"/>
        <w:rPr>
          <w:rFonts w:ascii="Arial" w:hAnsi="Arial" w:cs="Arial"/>
        </w:rPr>
      </w:pPr>
      <w:r>
        <w:rPr>
          <w:rFonts w:ascii="Arial" w:hAnsi="Arial" w:cs="Arial"/>
        </w:rPr>
        <w:t>(Advance HE 2023)</w:t>
      </w:r>
    </w:p>
    <w:p w14:paraId="2C24A673" w14:textId="58776AE1" w:rsidR="00700ED4" w:rsidRDefault="00700ED4" w:rsidP="00700ED4">
      <w:pPr>
        <w:spacing w:line="360" w:lineRule="auto"/>
        <w:rPr>
          <w:rFonts w:ascii="Arial" w:hAnsi="Arial" w:cs="Arial"/>
        </w:rPr>
      </w:pPr>
      <w:r>
        <w:rPr>
          <w:rFonts w:ascii="Arial" w:hAnsi="Arial" w:cs="Arial"/>
        </w:rPr>
        <w:t>As mentioned above some of the c</w:t>
      </w:r>
      <w:r w:rsidRPr="00B847B3">
        <w:rPr>
          <w:rFonts w:ascii="Arial" w:hAnsi="Arial" w:cs="Arial"/>
        </w:rPr>
        <w:t>lass were not first Language English</w:t>
      </w:r>
      <w:r>
        <w:rPr>
          <w:rFonts w:ascii="Arial" w:hAnsi="Arial" w:cs="Arial"/>
        </w:rPr>
        <w:t xml:space="preserve"> so the lesson started by asking everyone to communicate</w:t>
      </w:r>
      <w:r w:rsidRPr="00B847B3">
        <w:rPr>
          <w:rFonts w:ascii="Arial" w:hAnsi="Arial" w:cs="Arial"/>
        </w:rPr>
        <w:t xml:space="preserve"> English</w:t>
      </w:r>
      <w:r>
        <w:rPr>
          <w:rFonts w:ascii="Arial" w:hAnsi="Arial" w:cs="Arial"/>
        </w:rPr>
        <w:t xml:space="preserve"> (there were no Welsh speakers on the class)</w:t>
      </w:r>
      <w:r w:rsidR="003E1233">
        <w:rPr>
          <w:rFonts w:ascii="Arial" w:hAnsi="Arial" w:cs="Arial"/>
        </w:rPr>
        <w:t xml:space="preserve"> and PSF for HE is</w:t>
      </w:r>
      <w:r w:rsidR="00653AB2">
        <w:rPr>
          <w:rFonts w:ascii="Arial" w:hAnsi="Arial" w:cs="Arial"/>
        </w:rPr>
        <w:t xml:space="preserve"> a UK wide framework leaving specific Welsh language policies down to </w:t>
      </w:r>
      <w:r w:rsidR="00FC6A43">
        <w:rPr>
          <w:rFonts w:ascii="Arial" w:hAnsi="Arial" w:cs="Arial"/>
        </w:rPr>
        <w:t xml:space="preserve">individual universities. </w:t>
      </w:r>
    </w:p>
    <w:p w14:paraId="755706BF" w14:textId="774C5B68" w:rsidR="003B69D3" w:rsidRDefault="003B69D3" w:rsidP="00700ED4">
      <w:pPr>
        <w:spacing w:line="360" w:lineRule="auto"/>
        <w:rPr>
          <w:rFonts w:ascii="Arial" w:hAnsi="Arial" w:cs="Arial"/>
        </w:rPr>
      </w:pPr>
      <w:r>
        <w:rPr>
          <w:rFonts w:ascii="Arial" w:hAnsi="Arial" w:cs="Arial"/>
        </w:rPr>
        <w:t xml:space="preserve">Professional standards are </w:t>
      </w:r>
      <w:r w:rsidR="008D3B1F">
        <w:rPr>
          <w:rFonts w:ascii="Arial" w:hAnsi="Arial" w:cs="Arial"/>
        </w:rPr>
        <w:t>equally important in further education</w:t>
      </w:r>
      <w:r w:rsidR="00F65CBE">
        <w:rPr>
          <w:rFonts w:ascii="Arial" w:hAnsi="Arial" w:cs="Arial"/>
        </w:rPr>
        <w:t xml:space="preserve"> with </w:t>
      </w:r>
      <w:r w:rsidR="00AD65CF">
        <w:rPr>
          <w:rFonts w:ascii="Arial" w:hAnsi="Arial" w:cs="Arial"/>
        </w:rPr>
        <w:t>Wales</w:t>
      </w:r>
      <w:r w:rsidR="00F65CBE">
        <w:rPr>
          <w:rFonts w:ascii="Arial" w:hAnsi="Arial" w:cs="Arial"/>
        </w:rPr>
        <w:t xml:space="preserve"> using </w:t>
      </w:r>
      <w:r w:rsidR="00AD65CF">
        <w:rPr>
          <w:rFonts w:ascii="Arial" w:hAnsi="Arial" w:cs="Arial"/>
        </w:rPr>
        <w:t>the “</w:t>
      </w:r>
      <w:r w:rsidR="00AD65CF" w:rsidRPr="00AD65CF">
        <w:rPr>
          <w:rFonts w:ascii="Arial" w:hAnsi="Arial" w:cs="Arial"/>
        </w:rPr>
        <w:t>Professional standards for further education teachers, work-based learning practitioners and adult learning practitioners in Wales</w:t>
      </w:r>
      <w:r w:rsidR="00AD65CF">
        <w:rPr>
          <w:rFonts w:ascii="Arial" w:hAnsi="Arial" w:cs="Arial"/>
        </w:rPr>
        <w:t>”</w:t>
      </w:r>
      <w:r w:rsidR="0064376A">
        <w:rPr>
          <w:rFonts w:ascii="Arial" w:hAnsi="Arial" w:cs="Arial"/>
        </w:rPr>
        <w:t xml:space="preserve"> (Welsh Government 2023)</w:t>
      </w:r>
      <w:r w:rsidR="00AD65CF">
        <w:rPr>
          <w:rFonts w:ascii="Arial" w:hAnsi="Arial" w:cs="Arial"/>
        </w:rPr>
        <w:t xml:space="preserve">  </w:t>
      </w:r>
      <w:r w:rsidR="004F248A">
        <w:rPr>
          <w:rFonts w:ascii="Arial" w:hAnsi="Arial" w:cs="Arial"/>
        </w:rPr>
        <w:t>(</w:t>
      </w:r>
      <w:r w:rsidR="00417523">
        <w:rPr>
          <w:rFonts w:ascii="Arial" w:hAnsi="Arial" w:cs="Arial"/>
        </w:rPr>
        <w:t>abbreviated</w:t>
      </w:r>
      <w:r w:rsidR="00AD65CF">
        <w:rPr>
          <w:rFonts w:ascii="Arial" w:hAnsi="Arial" w:cs="Arial"/>
        </w:rPr>
        <w:t xml:space="preserve"> to</w:t>
      </w:r>
      <w:r w:rsidR="004F248A">
        <w:rPr>
          <w:rFonts w:ascii="Arial" w:hAnsi="Arial" w:cs="Arial"/>
        </w:rPr>
        <w:t xml:space="preserve"> FE PSF henceforth).</w:t>
      </w:r>
      <w:r w:rsidR="0064376A">
        <w:rPr>
          <w:rFonts w:ascii="Arial" w:hAnsi="Arial" w:cs="Arial"/>
        </w:rPr>
        <w:t xml:space="preserve"> </w:t>
      </w:r>
      <w:r w:rsidR="00C20540">
        <w:rPr>
          <w:rFonts w:ascii="Arial" w:hAnsi="Arial" w:cs="Arial"/>
        </w:rPr>
        <w:t xml:space="preserve">There were clear rules of the classroom </w:t>
      </w:r>
      <w:r w:rsidR="00E04919">
        <w:rPr>
          <w:rFonts w:ascii="Arial" w:hAnsi="Arial" w:cs="Arial"/>
        </w:rPr>
        <w:t xml:space="preserve">that all </w:t>
      </w:r>
      <w:r w:rsidR="00E04919">
        <w:rPr>
          <w:rFonts w:ascii="Arial" w:hAnsi="Arial" w:cs="Arial"/>
        </w:rPr>
        <w:lastRenderedPageBreak/>
        <w:t>students seemed to be aware of already</w:t>
      </w:r>
      <w:r w:rsidR="0010691A">
        <w:rPr>
          <w:rFonts w:ascii="Arial" w:hAnsi="Arial" w:cs="Arial"/>
        </w:rPr>
        <w:t>, r</w:t>
      </w:r>
      <w:r w:rsidR="00610630">
        <w:rPr>
          <w:rFonts w:ascii="Arial" w:hAnsi="Arial" w:cs="Arial"/>
        </w:rPr>
        <w:t>ather than laying out professional standards in each lesson</w:t>
      </w:r>
      <w:r w:rsidR="00F65CBE">
        <w:rPr>
          <w:rFonts w:ascii="Arial" w:hAnsi="Arial" w:cs="Arial"/>
        </w:rPr>
        <w:t xml:space="preserve"> </w:t>
      </w:r>
      <w:r w:rsidR="008D3B1F">
        <w:rPr>
          <w:rFonts w:ascii="Arial" w:hAnsi="Arial" w:cs="Arial"/>
        </w:rPr>
        <w:t>Teacher X’s c</w:t>
      </w:r>
      <w:r w:rsidR="00785163">
        <w:rPr>
          <w:rFonts w:ascii="Arial" w:hAnsi="Arial" w:cs="Arial"/>
        </w:rPr>
        <w:t xml:space="preserve">ollege used a different system </w:t>
      </w:r>
      <w:r w:rsidR="0031594F">
        <w:rPr>
          <w:rFonts w:ascii="Arial" w:hAnsi="Arial" w:cs="Arial"/>
        </w:rPr>
        <w:t xml:space="preserve">with each student making a Personal Learner Passport </w:t>
      </w:r>
      <w:r w:rsidR="00610630">
        <w:rPr>
          <w:rFonts w:ascii="Arial" w:hAnsi="Arial" w:cs="Arial"/>
        </w:rPr>
        <w:t xml:space="preserve">in an IT session </w:t>
      </w:r>
      <w:r w:rsidR="0064376A">
        <w:rPr>
          <w:rFonts w:ascii="Arial" w:hAnsi="Arial" w:cs="Arial"/>
        </w:rPr>
        <w:t xml:space="preserve">and set themselves SMART targets as part of a continuously assessed </w:t>
      </w:r>
      <w:r w:rsidR="00DE2FD8">
        <w:rPr>
          <w:rFonts w:ascii="Arial" w:hAnsi="Arial" w:cs="Arial"/>
        </w:rPr>
        <w:t>dialogue with their tutors. T</w:t>
      </w:r>
      <w:r w:rsidR="00086B9D">
        <w:rPr>
          <w:rFonts w:ascii="Arial" w:hAnsi="Arial" w:cs="Arial"/>
        </w:rPr>
        <w:t>his saves time in each lesson and allows for more time to be allocated to teaching, however it is u</w:t>
      </w:r>
      <w:r w:rsidR="0046533B">
        <w:rPr>
          <w:rFonts w:ascii="Arial" w:hAnsi="Arial" w:cs="Arial"/>
        </w:rPr>
        <w:t>n</w:t>
      </w:r>
      <w:r w:rsidR="00086B9D">
        <w:rPr>
          <w:rFonts w:ascii="Arial" w:hAnsi="Arial" w:cs="Arial"/>
        </w:rPr>
        <w:t xml:space="preserve">popular with members of staff as it effectively </w:t>
      </w:r>
      <w:r w:rsidR="00B13C14">
        <w:rPr>
          <w:rFonts w:ascii="Arial" w:hAnsi="Arial" w:cs="Arial"/>
        </w:rPr>
        <w:t xml:space="preserve">moves this time from the classroom into unpaid hours that staff are </w:t>
      </w:r>
      <w:r w:rsidR="00C20540">
        <w:rPr>
          <w:rFonts w:ascii="Arial" w:hAnsi="Arial" w:cs="Arial"/>
        </w:rPr>
        <w:t xml:space="preserve">expected to complete. </w:t>
      </w:r>
    </w:p>
    <w:p w14:paraId="48400D25" w14:textId="44A759AC" w:rsidR="00720F3D" w:rsidRDefault="00720F3D" w:rsidP="00700ED4">
      <w:pPr>
        <w:spacing w:line="360" w:lineRule="auto"/>
        <w:rPr>
          <w:rFonts w:ascii="Arial" w:hAnsi="Arial" w:cs="Arial"/>
        </w:rPr>
      </w:pPr>
      <w:r>
        <w:rPr>
          <w:rFonts w:ascii="Arial" w:hAnsi="Arial" w:cs="Arial"/>
        </w:rPr>
        <w:t>Th</w:t>
      </w:r>
      <w:r w:rsidR="001430E9">
        <w:rPr>
          <w:rFonts w:ascii="Arial" w:hAnsi="Arial" w:cs="Arial"/>
        </w:rPr>
        <w:t>e difference between these observations</w:t>
      </w:r>
      <w:r w:rsidR="00F65B43">
        <w:rPr>
          <w:rFonts w:ascii="Arial" w:hAnsi="Arial" w:cs="Arial"/>
        </w:rPr>
        <w:t xml:space="preserve"> has shown me different ways to abroach </w:t>
      </w:r>
      <w:r w:rsidR="00604856">
        <w:rPr>
          <w:rFonts w:ascii="Arial" w:hAnsi="Arial" w:cs="Arial"/>
        </w:rPr>
        <w:t xml:space="preserve">professional standards and the </w:t>
      </w:r>
      <w:r w:rsidR="00835B74">
        <w:rPr>
          <w:rFonts w:ascii="Arial" w:hAnsi="Arial" w:cs="Arial"/>
        </w:rPr>
        <w:t>trade-offs</w:t>
      </w:r>
      <w:r w:rsidR="00604856">
        <w:rPr>
          <w:rFonts w:ascii="Arial" w:hAnsi="Arial" w:cs="Arial"/>
        </w:rPr>
        <w:t xml:space="preserve"> between the pro’s and </w:t>
      </w:r>
      <w:proofErr w:type="spellStart"/>
      <w:r w:rsidR="00604856">
        <w:rPr>
          <w:rFonts w:ascii="Arial" w:hAnsi="Arial" w:cs="Arial"/>
        </w:rPr>
        <w:t>con’s</w:t>
      </w:r>
      <w:proofErr w:type="spellEnd"/>
      <w:r w:rsidR="00604856">
        <w:rPr>
          <w:rFonts w:ascii="Arial" w:hAnsi="Arial" w:cs="Arial"/>
        </w:rPr>
        <w:t xml:space="preserve"> of each. </w:t>
      </w:r>
    </w:p>
    <w:p w14:paraId="60671320" w14:textId="77777777" w:rsidR="00E72EC7" w:rsidRDefault="00E72EC7" w:rsidP="00BD4A55">
      <w:pPr>
        <w:spacing w:line="360" w:lineRule="auto"/>
        <w:rPr>
          <w:rFonts w:ascii="Arial" w:hAnsi="Arial" w:cs="Arial"/>
          <w:sz w:val="28"/>
          <w:szCs w:val="28"/>
          <w:u w:val="single"/>
        </w:rPr>
      </w:pPr>
    </w:p>
    <w:p w14:paraId="316FC716" w14:textId="156BB763" w:rsidR="00082079" w:rsidRDefault="006A135A" w:rsidP="00BD4A55">
      <w:pPr>
        <w:spacing w:line="360" w:lineRule="auto"/>
        <w:rPr>
          <w:rFonts w:ascii="Arial" w:hAnsi="Arial" w:cs="Arial"/>
          <w:sz w:val="28"/>
          <w:szCs w:val="28"/>
          <w:u w:val="single"/>
        </w:rPr>
      </w:pPr>
      <w:r w:rsidRPr="006A135A">
        <w:rPr>
          <w:rFonts w:ascii="Arial" w:hAnsi="Arial" w:cs="Arial"/>
          <w:sz w:val="28"/>
          <w:szCs w:val="28"/>
          <w:u w:val="single"/>
        </w:rPr>
        <w:t xml:space="preserve">Introducing </w:t>
      </w:r>
      <w:r w:rsidR="002023D7">
        <w:rPr>
          <w:rFonts w:ascii="Arial" w:hAnsi="Arial" w:cs="Arial"/>
          <w:sz w:val="28"/>
          <w:szCs w:val="28"/>
          <w:u w:val="single"/>
        </w:rPr>
        <w:t xml:space="preserve">lesson aims and outcomes </w:t>
      </w:r>
    </w:p>
    <w:p w14:paraId="50E423E6" w14:textId="2310CBE2" w:rsidR="00F555BD" w:rsidRDefault="006A135A" w:rsidP="00BD4A55">
      <w:pPr>
        <w:spacing w:line="360" w:lineRule="auto"/>
        <w:rPr>
          <w:rFonts w:ascii="Arial" w:hAnsi="Arial" w:cs="Arial"/>
        </w:rPr>
      </w:pPr>
      <w:r>
        <w:rPr>
          <w:rFonts w:ascii="Arial" w:hAnsi="Arial" w:cs="Arial"/>
        </w:rPr>
        <w:t xml:space="preserve">Teacher X’s lesson started with a recap of the previous </w:t>
      </w:r>
      <w:r w:rsidR="00095873">
        <w:rPr>
          <w:rFonts w:ascii="Arial" w:hAnsi="Arial" w:cs="Arial"/>
        </w:rPr>
        <w:t>week’s</w:t>
      </w:r>
      <w:r>
        <w:rPr>
          <w:rFonts w:ascii="Arial" w:hAnsi="Arial" w:cs="Arial"/>
        </w:rPr>
        <w:t xml:space="preserve"> session.</w:t>
      </w:r>
      <w:r w:rsidR="00EC05FB">
        <w:rPr>
          <w:rFonts w:ascii="Arial" w:hAnsi="Arial" w:cs="Arial"/>
        </w:rPr>
        <w:t xml:space="preserve"> </w:t>
      </w:r>
      <w:r w:rsidR="001F4D0F">
        <w:rPr>
          <w:rFonts w:ascii="Arial" w:hAnsi="Arial" w:cs="Arial"/>
        </w:rPr>
        <w:t xml:space="preserve">Since this lesson is firmly rooted in the psychomotor domain </w:t>
      </w:r>
      <w:r w:rsidR="001118F4">
        <w:rPr>
          <w:rFonts w:ascii="Arial" w:hAnsi="Arial" w:cs="Arial"/>
        </w:rPr>
        <w:t>the emphasis was on practical skill development</w:t>
      </w:r>
      <w:r w:rsidR="005F3FD3">
        <w:rPr>
          <w:rFonts w:ascii="Arial" w:hAnsi="Arial" w:cs="Arial"/>
        </w:rPr>
        <w:t xml:space="preserve"> (Dave, 1970). He started the recap by a</w:t>
      </w:r>
      <w:r>
        <w:rPr>
          <w:rFonts w:ascii="Arial" w:hAnsi="Arial" w:cs="Arial"/>
        </w:rPr>
        <w:t xml:space="preserve">sking all students to gather their work and have a brief group discussion about how their projects were progressing and asking each other to contribute ideas about </w:t>
      </w:r>
      <w:r w:rsidR="00277729">
        <w:rPr>
          <w:rFonts w:ascii="Arial" w:hAnsi="Arial" w:cs="Arial"/>
        </w:rPr>
        <w:t>how they could improve their pieces in the time they had left</w:t>
      </w:r>
      <w:r w:rsidR="00D0580F">
        <w:rPr>
          <w:rFonts w:ascii="Arial" w:hAnsi="Arial" w:cs="Arial"/>
        </w:rPr>
        <w:t>.</w:t>
      </w:r>
      <w:r w:rsidR="00A26EB8">
        <w:rPr>
          <w:rFonts w:ascii="Arial" w:hAnsi="Arial" w:cs="Arial"/>
        </w:rPr>
        <w:t xml:space="preserve"> As they brought up </w:t>
      </w:r>
      <w:r w:rsidR="00A67DFB">
        <w:rPr>
          <w:rFonts w:ascii="Arial" w:hAnsi="Arial" w:cs="Arial"/>
        </w:rPr>
        <w:t>suggestions,</w:t>
      </w:r>
      <w:r w:rsidR="00A26EB8">
        <w:rPr>
          <w:rFonts w:ascii="Arial" w:hAnsi="Arial" w:cs="Arial"/>
        </w:rPr>
        <w:t xml:space="preserve"> teacher X reminded them of tools they had at their disposal </w:t>
      </w:r>
      <w:r w:rsidR="00FD1AB6">
        <w:rPr>
          <w:rFonts w:ascii="Arial" w:hAnsi="Arial" w:cs="Arial"/>
        </w:rPr>
        <w:t>around the room</w:t>
      </w:r>
      <w:r w:rsidR="00A41CCA">
        <w:rPr>
          <w:rFonts w:ascii="Arial" w:hAnsi="Arial" w:cs="Arial"/>
        </w:rPr>
        <w:t xml:space="preserve">. </w:t>
      </w:r>
      <w:r w:rsidR="005F6F43">
        <w:rPr>
          <w:rFonts w:ascii="Arial" w:hAnsi="Arial" w:cs="Arial"/>
        </w:rPr>
        <w:t xml:space="preserve">Once they were introduced </w:t>
      </w:r>
      <w:r w:rsidR="00E2299B">
        <w:rPr>
          <w:rFonts w:ascii="Arial" w:hAnsi="Arial" w:cs="Arial"/>
        </w:rPr>
        <w:t xml:space="preserve">to the equipment they were </w:t>
      </w:r>
      <w:r w:rsidR="00DF46E3">
        <w:rPr>
          <w:rFonts w:ascii="Arial" w:hAnsi="Arial" w:cs="Arial"/>
        </w:rPr>
        <w:t>asked to come up with a plan for the rest of the lesson</w:t>
      </w:r>
      <w:r w:rsidR="00BD076F">
        <w:rPr>
          <w:rFonts w:ascii="Arial" w:hAnsi="Arial" w:cs="Arial"/>
        </w:rPr>
        <w:t xml:space="preserve">, considering factors like drying time for glue and paint, </w:t>
      </w:r>
      <w:r w:rsidR="0051016E">
        <w:rPr>
          <w:rFonts w:ascii="Arial" w:hAnsi="Arial" w:cs="Arial"/>
        </w:rPr>
        <w:t xml:space="preserve">and how best to share access to limited resources. </w:t>
      </w:r>
      <w:r w:rsidR="00177800">
        <w:rPr>
          <w:rFonts w:ascii="Arial" w:hAnsi="Arial" w:cs="Arial"/>
        </w:rPr>
        <w:t>Since this was near the end of the project t</w:t>
      </w:r>
      <w:r w:rsidR="0046533B">
        <w:rPr>
          <w:rFonts w:ascii="Arial" w:hAnsi="Arial" w:cs="Arial"/>
        </w:rPr>
        <w:t xml:space="preserve">he aims and outcomes were </w:t>
      </w:r>
      <w:r w:rsidR="00177800">
        <w:rPr>
          <w:rFonts w:ascii="Arial" w:hAnsi="Arial" w:cs="Arial"/>
        </w:rPr>
        <w:t>clear</w:t>
      </w:r>
      <w:r w:rsidR="000921EE">
        <w:rPr>
          <w:rFonts w:ascii="Arial" w:hAnsi="Arial" w:cs="Arial"/>
        </w:rPr>
        <w:t>, that the project needed to be completed and ready to assess by the end of the lesson</w:t>
      </w:r>
      <w:r w:rsidR="002023D7">
        <w:rPr>
          <w:rFonts w:ascii="Arial" w:hAnsi="Arial" w:cs="Arial"/>
        </w:rPr>
        <w:t xml:space="preserve">. </w:t>
      </w:r>
    </w:p>
    <w:p w14:paraId="1B1AA744" w14:textId="60687382" w:rsidR="008B4263" w:rsidRDefault="004B146E" w:rsidP="00BD4A55">
      <w:pPr>
        <w:spacing w:line="360" w:lineRule="auto"/>
        <w:rPr>
          <w:rFonts w:ascii="Arial" w:hAnsi="Arial" w:cs="Arial"/>
        </w:rPr>
      </w:pPr>
      <w:r>
        <w:rPr>
          <w:rFonts w:ascii="Arial" w:hAnsi="Arial" w:cs="Arial"/>
        </w:rPr>
        <w:t>Conversely</w:t>
      </w:r>
      <w:r w:rsidR="0075550C">
        <w:rPr>
          <w:rFonts w:ascii="Arial" w:hAnsi="Arial" w:cs="Arial"/>
        </w:rPr>
        <w:t>,</w:t>
      </w:r>
      <w:r w:rsidR="002023D7">
        <w:rPr>
          <w:rFonts w:ascii="Arial" w:hAnsi="Arial" w:cs="Arial"/>
        </w:rPr>
        <w:t xml:space="preserve"> this was at the beginning </w:t>
      </w:r>
      <w:r w:rsidR="00B814CD">
        <w:rPr>
          <w:rFonts w:ascii="Arial" w:hAnsi="Arial" w:cs="Arial"/>
        </w:rPr>
        <w:t xml:space="preserve">of term for Teacher Y’s class </w:t>
      </w:r>
      <w:r w:rsidR="00C164F1">
        <w:rPr>
          <w:rFonts w:ascii="Arial" w:hAnsi="Arial" w:cs="Arial"/>
        </w:rPr>
        <w:t xml:space="preserve">so </w:t>
      </w:r>
      <w:r w:rsidR="00720F3D">
        <w:rPr>
          <w:rFonts w:ascii="Arial" w:hAnsi="Arial" w:cs="Arial"/>
        </w:rPr>
        <w:t>the aims</w:t>
      </w:r>
      <w:r w:rsidR="002A3F2E">
        <w:rPr>
          <w:rFonts w:ascii="Arial" w:hAnsi="Arial" w:cs="Arial"/>
        </w:rPr>
        <w:t xml:space="preserve"> </w:t>
      </w:r>
      <w:r w:rsidR="00720F3D">
        <w:rPr>
          <w:rFonts w:ascii="Arial" w:hAnsi="Arial" w:cs="Arial"/>
        </w:rPr>
        <w:t>outcomes were introduced</w:t>
      </w:r>
      <w:r w:rsidR="001C216C">
        <w:rPr>
          <w:rFonts w:ascii="Arial" w:hAnsi="Arial" w:cs="Arial"/>
        </w:rPr>
        <w:t xml:space="preserve"> clearly on the board. </w:t>
      </w:r>
      <w:r w:rsidR="002720ED">
        <w:rPr>
          <w:rFonts w:ascii="Arial" w:hAnsi="Arial" w:cs="Arial"/>
        </w:rPr>
        <w:t xml:space="preserve">The </w:t>
      </w:r>
      <w:r w:rsidR="001C216C">
        <w:rPr>
          <w:rFonts w:ascii="Arial" w:hAnsi="Arial" w:cs="Arial"/>
        </w:rPr>
        <w:t xml:space="preserve">session was on ‘academic skills in the digital era’ placing it in the cognitive domain </w:t>
      </w:r>
      <w:r w:rsidR="002720ED">
        <w:rPr>
          <w:rFonts w:ascii="Arial" w:hAnsi="Arial" w:cs="Arial"/>
        </w:rPr>
        <w:t>and</w:t>
      </w:r>
      <w:r w:rsidR="00720F3D">
        <w:rPr>
          <w:rFonts w:ascii="Arial" w:hAnsi="Arial" w:cs="Arial"/>
        </w:rPr>
        <w:t xml:space="preserve"> </w:t>
      </w:r>
      <w:r w:rsidR="00E72EC7">
        <w:rPr>
          <w:rFonts w:ascii="Arial" w:hAnsi="Arial" w:cs="Arial"/>
        </w:rPr>
        <w:t>us</w:t>
      </w:r>
      <w:r w:rsidR="000A1662">
        <w:rPr>
          <w:rFonts w:ascii="Arial" w:hAnsi="Arial" w:cs="Arial"/>
        </w:rPr>
        <w:t>ing action verb</w:t>
      </w:r>
      <w:r w:rsidR="00EA7C67">
        <w:rPr>
          <w:rFonts w:ascii="Arial" w:hAnsi="Arial" w:cs="Arial"/>
        </w:rPr>
        <w:t>s</w:t>
      </w:r>
      <w:r w:rsidR="000A1662">
        <w:rPr>
          <w:rFonts w:ascii="Arial" w:hAnsi="Arial" w:cs="Arial"/>
        </w:rPr>
        <w:t xml:space="preserve"> </w:t>
      </w:r>
      <w:r w:rsidR="00EA7C67">
        <w:rPr>
          <w:rFonts w:ascii="Arial" w:hAnsi="Arial" w:cs="Arial"/>
        </w:rPr>
        <w:t xml:space="preserve">from </w:t>
      </w:r>
      <w:r w:rsidR="00F33468">
        <w:rPr>
          <w:rFonts w:ascii="Arial" w:hAnsi="Arial" w:cs="Arial"/>
        </w:rPr>
        <w:t xml:space="preserve">the lower side of </w:t>
      </w:r>
      <w:r w:rsidR="00EA7C67">
        <w:rPr>
          <w:rFonts w:ascii="Arial" w:hAnsi="Arial" w:cs="Arial"/>
        </w:rPr>
        <w:t>Bloom’s Ta</w:t>
      </w:r>
      <w:r w:rsidR="00F33468">
        <w:rPr>
          <w:rFonts w:ascii="Arial" w:hAnsi="Arial" w:cs="Arial"/>
        </w:rPr>
        <w:t>x</w:t>
      </w:r>
      <w:r w:rsidR="00EA7C67">
        <w:rPr>
          <w:rFonts w:ascii="Arial" w:hAnsi="Arial" w:cs="Arial"/>
        </w:rPr>
        <w:t>onomy</w:t>
      </w:r>
      <w:r w:rsidR="0041428A">
        <w:rPr>
          <w:rFonts w:ascii="Arial" w:hAnsi="Arial" w:cs="Arial"/>
        </w:rPr>
        <w:t xml:space="preserve"> (</w:t>
      </w:r>
      <w:r w:rsidR="0041428A" w:rsidRPr="00344FCA">
        <w:rPr>
          <w:rFonts w:ascii="Arial" w:hAnsi="Arial" w:cs="Arial"/>
        </w:rPr>
        <w:t>Anderson and Krathwohl</w:t>
      </w:r>
      <w:r w:rsidR="002F6FD9">
        <w:rPr>
          <w:rFonts w:ascii="Arial" w:hAnsi="Arial" w:cs="Arial"/>
        </w:rPr>
        <w:t>,</w:t>
      </w:r>
      <w:r w:rsidR="0041428A">
        <w:rPr>
          <w:rFonts w:ascii="Arial" w:hAnsi="Arial" w:cs="Arial"/>
        </w:rPr>
        <w:t xml:space="preserve"> 2001)</w:t>
      </w:r>
      <w:r w:rsidR="00F33468">
        <w:rPr>
          <w:rFonts w:ascii="Arial" w:hAnsi="Arial" w:cs="Arial"/>
        </w:rPr>
        <w:t xml:space="preserve"> to </w:t>
      </w:r>
      <w:r w:rsidR="00B005A5">
        <w:rPr>
          <w:rFonts w:ascii="Arial" w:hAnsi="Arial" w:cs="Arial"/>
        </w:rPr>
        <w:t>reflect the introductory nature of</w:t>
      </w:r>
      <w:r w:rsidR="00F77F00">
        <w:rPr>
          <w:rFonts w:ascii="Arial" w:hAnsi="Arial" w:cs="Arial"/>
        </w:rPr>
        <w:t xml:space="preserve"> a lesson</w:t>
      </w:r>
      <w:r w:rsidR="003913DB">
        <w:rPr>
          <w:rFonts w:ascii="Arial" w:hAnsi="Arial" w:cs="Arial"/>
        </w:rPr>
        <w:t>.</w:t>
      </w:r>
      <w:r w:rsidR="000D5055">
        <w:rPr>
          <w:rFonts w:ascii="Arial" w:hAnsi="Arial" w:cs="Arial"/>
        </w:rPr>
        <w:t xml:space="preserve"> </w:t>
      </w:r>
      <w:r w:rsidR="000C6FE7">
        <w:rPr>
          <w:rFonts w:ascii="Arial" w:hAnsi="Arial" w:cs="Arial"/>
        </w:rPr>
        <w:t>Teacher Y’s approach was in line with the way aims and objectives are laid out by (Reece and Walker, 1992)</w:t>
      </w:r>
      <w:r w:rsidR="00850682">
        <w:rPr>
          <w:rFonts w:ascii="Arial" w:hAnsi="Arial" w:cs="Arial"/>
        </w:rPr>
        <w:t xml:space="preserve"> </w:t>
      </w:r>
    </w:p>
    <w:p w14:paraId="2F470521" w14:textId="642711EB" w:rsidR="00E63076" w:rsidRPr="00265091" w:rsidRDefault="00E63076" w:rsidP="00BD4A55">
      <w:pPr>
        <w:spacing w:line="360" w:lineRule="auto"/>
        <w:rPr>
          <w:rFonts w:ascii="Arial" w:hAnsi="Arial" w:cs="Arial"/>
        </w:rPr>
      </w:pPr>
    </w:p>
    <w:p w14:paraId="5AE91D54" w14:textId="77777777" w:rsidR="00E63076" w:rsidRDefault="00E63076" w:rsidP="00BD4A55">
      <w:pPr>
        <w:spacing w:line="360" w:lineRule="auto"/>
        <w:rPr>
          <w:rFonts w:ascii="Arial" w:hAnsi="Arial" w:cs="Arial"/>
          <w:u w:val="single"/>
        </w:rPr>
      </w:pPr>
    </w:p>
    <w:p w14:paraId="648AB7FD" w14:textId="77777777" w:rsidR="004B63EC" w:rsidRDefault="004B63EC" w:rsidP="00BD4A55">
      <w:pPr>
        <w:spacing w:line="360" w:lineRule="auto"/>
        <w:rPr>
          <w:rFonts w:ascii="Arial" w:hAnsi="Arial" w:cs="Arial"/>
          <w:u w:val="single"/>
        </w:rPr>
      </w:pPr>
    </w:p>
    <w:p w14:paraId="40B9581C" w14:textId="00FC27AD" w:rsidR="00D27D7A" w:rsidRPr="005E1654" w:rsidRDefault="00D27D7A" w:rsidP="00BD4A55">
      <w:pPr>
        <w:spacing w:line="360" w:lineRule="auto"/>
        <w:rPr>
          <w:rFonts w:ascii="Arial" w:hAnsi="Arial" w:cs="Arial"/>
          <w:sz w:val="28"/>
          <w:szCs w:val="28"/>
          <w:u w:val="single"/>
        </w:rPr>
      </w:pPr>
      <w:r w:rsidRPr="005E1654">
        <w:rPr>
          <w:rFonts w:ascii="Arial" w:hAnsi="Arial" w:cs="Arial"/>
          <w:sz w:val="28"/>
          <w:szCs w:val="28"/>
          <w:u w:val="single"/>
        </w:rPr>
        <w:t xml:space="preserve">Lesson Content </w:t>
      </w:r>
    </w:p>
    <w:p w14:paraId="36385BC1" w14:textId="77777777" w:rsidR="00886503" w:rsidRDefault="009A080C" w:rsidP="00BD4A55">
      <w:pPr>
        <w:spacing w:line="360" w:lineRule="auto"/>
        <w:rPr>
          <w:rFonts w:ascii="Arial" w:hAnsi="Arial" w:cs="Arial"/>
        </w:rPr>
      </w:pPr>
      <w:r>
        <w:rPr>
          <w:rFonts w:ascii="Arial" w:hAnsi="Arial" w:cs="Arial"/>
        </w:rPr>
        <w:t xml:space="preserve">Though the content of the lessons </w:t>
      </w:r>
      <w:r w:rsidR="009A265C">
        <w:rPr>
          <w:rFonts w:ascii="Arial" w:hAnsi="Arial" w:cs="Arial"/>
        </w:rPr>
        <w:t>we</w:t>
      </w:r>
      <w:r>
        <w:rPr>
          <w:rFonts w:ascii="Arial" w:hAnsi="Arial" w:cs="Arial"/>
        </w:rPr>
        <w:t>re very different both teacher</w:t>
      </w:r>
      <w:r w:rsidR="00202D76">
        <w:rPr>
          <w:rFonts w:ascii="Arial" w:hAnsi="Arial" w:cs="Arial"/>
        </w:rPr>
        <w:t xml:space="preserve">s told me they </w:t>
      </w:r>
      <w:r w:rsidR="00D27B66">
        <w:rPr>
          <w:rFonts w:ascii="Arial" w:hAnsi="Arial" w:cs="Arial"/>
        </w:rPr>
        <w:t>use the constructivi</w:t>
      </w:r>
      <w:r w:rsidR="00715BAC">
        <w:rPr>
          <w:rFonts w:ascii="Arial" w:hAnsi="Arial" w:cs="Arial"/>
        </w:rPr>
        <w:t>st approach to teaching and it was very useful to see how this applies to both a practical hands-on lesson as well as a</w:t>
      </w:r>
      <w:r w:rsidR="00C57C4E">
        <w:rPr>
          <w:rFonts w:ascii="Arial" w:hAnsi="Arial" w:cs="Arial"/>
        </w:rPr>
        <w:t xml:space="preserve">n academic </w:t>
      </w:r>
      <w:r w:rsidR="00B72F7C">
        <w:rPr>
          <w:rFonts w:ascii="Arial" w:hAnsi="Arial" w:cs="Arial"/>
        </w:rPr>
        <w:t>one.</w:t>
      </w:r>
    </w:p>
    <w:p w14:paraId="6B033822" w14:textId="10EA6209" w:rsidR="00A370F5" w:rsidRDefault="00132E81" w:rsidP="00BD4A55">
      <w:pPr>
        <w:spacing w:line="360" w:lineRule="auto"/>
        <w:rPr>
          <w:rFonts w:ascii="Arial" w:hAnsi="Arial" w:cs="Arial"/>
        </w:rPr>
      </w:pPr>
      <w:r>
        <w:rPr>
          <w:rFonts w:ascii="Arial" w:hAnsi="Arial" w:cs="Arial"/>
        </w:rPr>
        <w:t>Teacher X</w:t>
      </w:r>
      <w:r w:rsidR="00B107C1">
        <w:rPr>
          <w:rFonts w:ascii="Arial" w:hAnsi="Arial" w:cs="Arial"/>
        </w:rPr>
        <w:t xml:space="preserve">’s </w:t>
      </w:r>
      <w:r w:rsidR="0064446A">
        <w:rPr>
          <w:rFonts w:ascii="Arial" w:hAnsi="Arial" w:cs="Arial"/>
        </w:rPr>
        <w:t>approach was to put collaboration between students</w:t>
      </w:r>
      <w:r w:rsidR="0086355E">
        <w:rPr>
          <w:rFonts w:ascii="Arial" w:hAnsi="Arial" w:cs="Arial"/>
        </w:rPr>
        <w:t xml:space="preserve"> at the heart of the lesson. Their project involved constructing a small sculpture </w:t>
      </w:r>
      <w:r w:rsidR="00FE70D7">
        <w:rPr>
          <w:rFonts w:ascii="Arial" w:hAnsi="Arial" w:cs="Arial"/>
        </w:rPr>
        <w:t xml:space="preserve">from </w:t>
      </w:r>
      <w:r w:rsidR="005E4AF8">
        <w:rPr>
          <w:rFonts w:ascii="Arial" w:hAnsi="Arial" w:cs="Arial"/>
        </w:rPr>
        <w:t xml:space="preserve">recycled materials like cardboards, </w:t>
      </w:r>
      <w:r w:rsidR="00156C02">
        <w:rPr>
          <w:rFonts w:ascii="Arial" w:hAnsi="Arial" w:cs="Arial"/>
        </w:rPr>
        <w:t>polystyrene</w:t>
      </w:r>
      <w:r w:rsidR="003B0721">
        <w:rPr>
          <w:rFonts w:ascii="Arial" w:hAnsi="Arial" w:cs="Arial"/>
        </w:rPr>
        <w:t xml:space="preserve">. </w:t>
      </w:r>
      <w:r w:rsidR="00A37F26">
        <w:rPr>
          <w:rFonts w:ascii="Arial" w:hAnsi="Arial" w:cs="Arial"/>
        </w:rPr>
        <w:t>W</w:t>
      </w:r>
      <w:r w:rsidR="003B0721">
        <w:rPr>
          <w:rFonts w:ascii="Arial" w:hAnsi="Arial" w:cs="Arial"/>
        </w:rPr>
        <w:t xml:space="preserve">hile there had been some taught sessions </w:t>
      </w:r>
      <w:r w:rsidR="00346B1F">
        <w:rPr>
          <w:rFonts w:ascii="Arial" w:hAnsi="Arial" w:cs="Arial"/>
        </w:rPr>
        <w:t>involving skills like</w:t>
      </w:r>
      <w:r w:rsidR="00BA3A76">
        <w:rPr>
          <w:rFonts w:ascii="Arial" w:hAnsi="Arial" w:cs="Arial"/>
        </w:rPr>
        <w:t xml:space="preserve"> </w:t>
      </w:r>
      <w:r w:rsidR="00042516">
        <w:rPr>
          <w:rFonts w:ascii="Arial" w:hAnsi="Arial" w:cs="Arial"/>
        </w:rPr>
        <w:t>constructing</w:t>
      </w:r>
      <w:r w:rsidR="00BA3A76">
        <w:rPr>
          <w:rFonts w:ascii="Arial" w:hAnsi="Arial" w:cs="Arial"/>
        </w:rPr>
        <w:t xml:space="preserve"> three dimensional shapes</w:t>
      </w:r>
      <w:r w:rsidR="00042516">
        <w:rPr>
          <w:rFonts w:ascii="Arial" w:hAnsi="Arial" w:cs="Arial"/>
        </w:rPr>
        <w:t xml:space="preserve"> from poly</w:t>
      </w:r>
      <w:r w:rsidR="0042549E">
        <w:rPr>
          <w:rFonts w:ascii="Arial" w:hAnsi="Arial" w:cs="Arial"/>
        </w:rPr>
        <w:t>gons</w:t>
      </w:r>
      <w:r w:rsidR="005847CD">
        <w:rPr>
          <w:rFonts w:ascii="Arial" w:hAnsi="Arial" w:cs="Arial"/>
        </w:rPr>
        <w:t xml:space="preserve"> along with introduction to mixed media </w:t>
      </w:r>
      <w:r w:rsidR="00DA6FCB">
        <w:rPr>
          <w:rFonts w:ascii="Arial" w:hAnsi="Arial" w:cs="Arial"/>
        </w:rPr>
        <w:t xml:space="preserve">to achieve different effects such as mixing powdered plaster with paint to add volume </w:t>
      </w:r>
      <w:r w:rsidR="00EF66D0">
        <w:rPr>
          <w:rFonts w:ascii="Arial" w:hAnsi="Arial" w:cs="Arial"/>
        </w:rPr>
        <w:t>and texture to the chosen colour</w:t>
      </w:r>
      <w:r w:rsidR="009A1D38">
        <w:rPr>
          <w:rFonts w:ascii="Arial" w:hAnsi="Arial" w:cs="Arial"/>
        </w:rPr>
        <w:t>. H</w:t>
      </w:r>
      <w:r w:rsidR="00EF66D0">
        <w:rPr>
          <w:rFonts w:ascii="Arial" w:hAnsi="Arial" w:cs="Arial"/>
        </w:rPr>
        <w:t xml:space="preserve">e encouraged students to </w:t>
      </w:r>
      <w:r w:rsidR="00FB3896">
        <w:rPr>
          <w:rFonts w:ascii="Arial" w:hAnsi="Arial" w:cs="Arial"/>
        </w:rPr>
        <w:t xml:space="preserve">share these techniques with one another creating completely different effects. </w:t>
      </w:r>
      <w:r w:rsidR="00C500BF">
        <w:rPr>
          <w:rFonts w:ascii="Arial" w:hAnsi="Arial" w:cs="Arial"/>
        </w:rPr>
        <w:t xml:space="preserve">For example one student </w:t>
      </w:r>
      <w:r w:rsidR="000C2B5D">
        <w:rPr>
          <w:rFonts w:ascii="Arial" w:hAnsi="Arial" w:cs="Arial"/>
        </w:rPr>
        <w:t xml:space="preserve">mixed some remaining green poster paint </w:t>
      </w:r>
      <w:r w:rsidR="00407A14">
        <w:rPr>
          <w:rFonts w:ascii="Arial" w:hAnsi="Arial" w:cs="Arial"/>
        </w:rPr>
        <w:t>which they had used to paint their</w:t>
      </w:r>
      <w:r w:rsidR="00AA4259">
        <w:rPr>
          <w:rFonts w:ascii="Arial" w:hAnsi="Arial" w:cs="Arial"/>
        </w:rPr>
        <w:t xml:space="preserve"> cardboard dodecahedro</w:t>
      </w:r>
      <w:r w:rsidR="00084600">
        <w:rPr>
          <w:rFonts w:ascii="Arial" w:hAnsi="Arial" w:cs="Arial"/>
        </w:rPr>
        <w:t xml:space="preserve">n with plaster and used it as a filler </w:t>
      </w:r>
      <w:r w:rsidR="00C1261E">
        <w:rPr>
          <w:rFonts w:ascii="Arial" w:hAnsi="Arial" w:cs="Arial"/>
        </w:rPr>
        <w:t xml:space="preserve">to create highlighted vertices on their </w:t>
      </w:r>
      <w:r w:rsidR="002752F8">
        <w:rPr>
          <w:rFonts w:ascii="Arial" w:hAnsi="Arial" w:cs="Arial"/>
        </w:rPr>
        <w:t>piece. This had an effect which made the sculpture look like it was glowing with a faint light</w:t>
      </w:r>
      <w:r w:rsidR="00DA5AF7">
        <w:rPr>
          <w:rFonts w:ascii="Arial" w:hAnsi="Arial" w:cs="Arial"/>
        </w:rPr>
        <w:t xml:space="preserve"> bleeding from the edges of the shape.</w:t>
      </w:r>
      <w:r w:rsidR="00BD4E0E">
        <w:rPr>
          <w:rFonts w:ascii="Arial" w:hAnsi="Arial" w:cs="Arial"/>
        </w:rPr>
        <w:t xml:space="preserve"> Utilising Vygotsky’s theories surrounding the MKO (More Knowledgeable Other) letting students assist each other through the ZPD (Zone of Proximal Development) (Rashid and Shah, 2016)</w:t>
      </w:r>
      <w:r w:rsidR="00DA5AF7">
        <w:rPr>
          <w:rFonts w:ascii="Arial" w:hAnsi="Arial" w:cs="Arial"/>
        </w:rPr>
        <w:t xml:space="preserve"> </w:t>
      </w:r>
      <w:r w:rsidR="00BD4E0E">
        <w:rPr>
          <w:rFonts w:ascii="Arial" w:hAnsi="Arial" w:cs="Arial"/>
        </w:rPr>
        <w:t>this allowed them to cross pollinate ideas. Such as another student who had also started with a cardboards dodecahedron but wanted their work to have a more mechanical theme</w:t>
      </w:r>
      <w:r w:rsidR="00AB6441">
        <w:rPr>
          <w:rFonts w:ascii="Arial" w:hAnsi="Arial" w:cs="Arial"/>
        </w:rPr>
        <w:t>. Having painted their</w:t>
      </w:r>
      <w:r w:rsidR="00CB743A">
        <w:rPr>
          <w:rFonts w:ascii="Arial" w:hAnsi="Arial" w:cs="Arial"/>
        </w:rPr>
        <w:t xml:space="preserve"> piece silver they borrowed some orange paint another student had left over and mixed this with plaster to make a texture </w:t>
      </w:r>
      <w:r w:rsidR="004B63EC">
        <w:rPr>
          <w:rFonts w:ascii="Arial" w:hAnsi="Arial" w:cs="Arial"/>
        </w:rPr>
        <w:t xml:space="preserve">with a matte finish in contrast to the reflective silver to represent rust. </w:t>
      </w:r>
    </w:p>
    <w:p w14:paraId="2ADBAD48" w14:textId="586371F9" w:rsidR="00A370F5" w:rsidRDefault="00A370F5" w:rsidP="00BD4A55">
      <w:pPr>
        <w:spacing w:line="360" w:lineRule="auto"/>
        <w:rPr>
          <w:rFonts w:ascii="Arial" w:hAnsi="Arial" w:cs="Arial"/>
        </w:rPr>
      </w:pPr>
      <w:r>
        <w:rPr>
          <w:rFonts w:ascii="Arial" w:hAnsi="Arial" w:cs="Arial"/>
        </w:rPr>
        <w:t xml:space="preserve">While </w:t>
      </w:r>
      <w:r w:rsidR="005033A3">
        <w:rPr>
          <w:rFonts w:ascii="Arial" w:hAnsi="Arial" w:cs="Arial"/>
        </w:rPr>
        <w:t>the nature of Teacher Y’s lesson on academic skills couldn’t be further removed</w:t>
      </w:r>
      <w:r w:rsidR="00344B2D">
        <w:rPr>
          <w:rFonts w:ascii="Arial" w:hAnsi="Arial" w:cs="Arial"/>
        </w:rPr>
        <w:t xml:space="preserve"> from a practical </w:t>
      </w:r>
      <w:r w:rsidR="00B664B3">
        <w:rPr>
          <w:rFonts w:ascii="Arial" w:hAnsi="Arial" w:cs="Arial"/>
        </w:rPr>
        <w:t>session,</w:t>
      </w:r>
      <w:r w:rsidR="00344B2D">
        <w:rPr>
          <w:rFonts w:ascii="Arial" w:hAnsi="Arial" w:cs="Arial"/>
        </w:rPr>
        <w:t xml:space="preserve"> she also used </w:t>
      </w:r>
      <w:r w:rsidR="00DA5A89">
        <w:rPr>
          <w:rFonts w:ascii="Arial" w:hAnsi="Arial" w:cs="Arial"/>
        </w:rPr>
        <w:t xml:space="preserve">the constructivist approach </w:t>
      </w:r>
      <w:r w:rsidR="0060564D">
        <w:rPr>
          <w:rFonts w:ascii="Arial" w:hAnsi="Arial" w:cs="Arial"/>
        </w:rPr>
        <w:t xml:space="preserve">in line with </w:t>
      </w:r>
      <w:r w:rsidR="005A5000">
        <w:rPr>
          <w:rFonts w:ascii="Arial" w:hAnsi="Arial" w:cs="Arial"/>
        </w:rPr>
        <w:t>Piaget’s</w:t>
      </w:r>
      <w:r w:rsidR="0060564D">
        <w:rPr>
          <w:rFonts w:ascii="Arial" w:hAnsi="Arial" w:cs="Arial"/>
        </w:rPr>
        <w:t xml:space="preserve"> </w:t>
      </w:r>
      <w:r w:rsidR="00D23C78">
        <w:rPr>
          <w:rFonts w:ascii="Arial" w:hAnsi="Arial" w:cs="Arial"/>
        </w:rPr>
        <w:t>assimilation theory</w:t>
      </w:r>
      <w:r w:rsidR="009A1D38">
        <w:rPr>
          <w:rFonts w:ascii="Arial" w:hAnsi="Arial" w:cs="Arial"/>
        </w:rPr>
        <w:t xml:space="preserve"> (</w:t>
      </w:r>
      <w:r w:rsidR="009A1D38" w:rsidRPr="006475AF">
        <w:rPr>
          <w:rFonts w:ascii="Arial" w:hAnsi="Arial" w:cs="Arial"/>
        </w:rPr>
        <w:t xml:space="preserve">Kamii </w:t>
      </w:r>
      <w:r w:rsidR="009A1D38">
        <w:rPr>
          <w:rFonts w:ascii="Arial" w:hAnsi="Arial" w:cs="Arial"/>
        </w:rPr>
        <w:t xml:space="preserve">and </w:t>
      </w:r>
      <w:r w:rsidR="009A1D38" w:rsidRPr="006475AF">
        <w:rPr>
          <w:rFonts w:ascii="Arial" w:hAnsi="Arial" w:cs="Arial"/>
        </w:rPr>
        <w:t>Ewing</w:t>
      </w:r>
      <w:r w:rsidR="009A1D38">
        <w:rPr>
          <w:rFonts w:ascii="Arial" w:hAnsi="Arial" w:cs="Arial"/>
        </w:rPr>
        <w:t>.,</w:t>
      </w:r>
      <w:r w:rsidR="009A1D38" w:rsidRPr="006475AF">
        <w:rPr>
          <w:rFonts w:ascii="Arial" w:hAnsi="Arial" w:cs="Arial"/>
        </w:rPr>
        <w:t xml:space="preserve"> 1996</w:t>
      </w:r>
      <w:r w:rsidR="009A1D38">
        <w:rPr>
          <w:rFonts w:ascii="Arial" w:hAnsi="Arial" w:cs="Arial"/>
        </w:rPr>
        <w:t>)</w:t>
      </w:r>
      <w:r w:rsidR="00D23C78">
        <w:rPr>
          <w:rFonts w:ascii="Arial" w:hAnsi="Arial" w:cs="Arial"/>
        </w:rPr>
        <w:t xml:space="preserve">, where new </w:t>
      </w:r>
      <w:r w:rsidR="00826CBF">
        <w:rPr>
          <w:rFonts w:ascii="Arial" w:hAnsi="Arial" w:cs="Arial"/>
        </w:rPr>
        <w:t>knowledge</w:t>
      </w:r>
      <w:r w:rsidR="00D23C78">
        <w:rPr>
          <w:rFonts w:ascii="Arial" w:hAnsi="Arial" w:cs="Arial"/>
        </w:rPr>
        <w:t xml:space="preserve"> is</w:t>
      </w:r>
      <w:r w:rsidR="0060564D">
        <w:rPr>
          <w:rFonts w:ascii="Arial" w:hAnsi="Arial" w:cs="Arial"/>
        </w:rPr>
        <w:t xml:space="preserve"> buil</w:t>
      </w:r>
      <w:r w:rsidR="00D23C78">
        <w:rPr>
          <w:rFonts w:ascii="Arial" w:hAnsi="Arial" w:cs="Arial"/>
        </w:rPr>
        <w:t>t</w:t>
      </w:r>
      <w:r w:rsidR="0060564D">
        <w:rPr>
          <w:rFonts w:ascii="Arial" w:hAnsi="Arial" w:cs="Arial"/>
        </w:rPr>
        <w:t xml:space="preserve"> on existing knowledge</w:t>
      </w:r>
      <w:r w:rsidR="00D23C78">
        <w:rPr>
          <w:rFonts w:ascii="Arial" w:hAnsi="Arial" w:cs="Arial"/>
        </w:rPr>
        <w:t xml:space="preserve">. </w:t>
      </w:r>
      <w:r w:rsidR="00601678">
        <w:rPr>
          <w:rFonts w:ascii="Arial" w:hAnsi="Arial" w:cs="Arial"/>
        </w:rPr>
        <w:t>Starting off with an ipsative assessment</w:t>
      </w:r>
      <w:r w:rsidR="00C63806">
        <w:rPr>
          <w:rFonts w:ascii="Arial" w:hAnsi="Arial" w:cs="Arial"/>
        </w:rPr>
        <w:t xml:space="preserve"> of opening </w:t>
      </w:r>
      <w:proofErr w:type="spellStart"/>
      <w:r w:rsidR="00C63806">
        <w:rPr>
          <w:rFonts w:ascii="Arial" w:hAnsi="Arial" w:cs="Arial"/>
        </w:rPr>
        <w:t>moodle</w:t>
      </w:r>
      <w:proofErr w:type="spellEnd"/>
      <w:r w:rsidR="00C63806">
        <w:rPr>
          <w:rFonts w:ascii="Arial" w:hAnsi="Arial" w:cs="Arial"/>
        </w:rPr>
        <w:t xml:space="preserve"> and finding the module handbooks</w:t>
      </w:r>
      <w:r w:rsidR="00601678">
        <w:rPr>
          <w:rFonts w:ascii="Arial" w:hAnsi="Arial" w:cs="Arial"/>
        </w:rPr>
        <w:t xml:space="preserve"> </w:t>
      </w:r>
      <w:r w:rsidR="00371E25">
        <w:rPr>
          <w:rFonts w:ascii="Arial" w:hAnsi="Arial" w:cs="Arial"/>
        </w:rPr>
        <w:t>to test student</w:t>
      </w:r>
      <w:r w:rsidR="006B3D26">
        <w:rPr>
          <w:rFonts w:ascii="Arial" w:hAnsi="Arial" w:cs="Arial"/>
        </w:rPr>
        <w:t>s initial familiarity with the technology</w:t>
      </w:r>
      <w:r w:rsidR="00C63806">
        <w:rPr>
          <w:rFonts w:ascii="Arial" w:hAnsi="Arial" w:cs="Arial"/>
        </w:rPr>
        <w:t>.</w:t>
      </w:r>
      <w:r w:rsidR="00A77FC6">
        <w:rPr>
          <w:rFonts w:ascii="Arial" w:hAnsi="Arial" w:cs="Arial"/>
        </w:rPr>
        <w:t xml:space="preserve"> Though there were some issues with </w:t>
      </w:r>
      <w:proofErr w:type="spellStart"/>
      <w:r w:rsidR="00A77FC6">
        <w:rPr>
          <w:rFonts w:ascii="Arial" w:hAnsi="Arial" w:cs="Arial"/>
        </w:rPr>
        <w:t>moodle</w:t>
      </w:r>
      <w:proofErr w:type="spellEnd"/>
      <w:r w:rsidR="00A77FC6">
        <w:rPr>
          <w:rFonts w:ascii="Arial" w:hAnsi="Arial" w:cs="Arial"/>
        </w:rPr>
        <w:t xml:space="preserve"> </w:t>
      </w:r>
      <w:r w:rsidR="009615B3">
        <w:rPr>
          <w:rFonts w:ascii="Arial" w:hAnsi="Arial" w:cs="Arial"/>
        </w:rPr>
        <w:t>and she had a backup plan of emailing the handbook to them</w:t>
      </w:r>
      <w:r w:rsidR="009A1D38">
        <w:rPr>
          <w:rFonts w:ascii="Arial" w:hAnsi="Arial" w:cs="Arial"/>
        </w:rPr>
        <w:t xml:space="preserve">. </w:t>
      </w:r>
      <w:r w:rsidR="00C63806">
        <w:rPr>
          <w:rFonts w:ascii="Arial" w:hAnsi="Arial" w:cs="Arial"/>
        </w:rPr>
        <w:t xml:space="preserve">When some students struggled she asked others </w:t>
      </w:r>
      <w:r w:rsidR="00C706DD">
        <w:rPr>
          <w:rFonts w:ascii="Arial" w:hAnsi="Arial" w:cs="Arial"/>
        </w:rPr>
        <w:t>who had managed to complete the first task already to find help them out</w:t>
      </w:r>
      <w:r w:rsidR="00E729E0">
        <w:rPr>
          <w:rFonts w:ascii="Arial" w:hAnsi="Arial" w:cs="Arial"/>
        </w:rPr>
        <w:t xml:space="preserve"> once again </w:t>
      </w:r>
      <w:r w:rsidR="00E729E0">
        <w:rPr>
          <w:rFonts w:ascii="Arial" w:hAnsi="Arial" w:cs="Arial"/>
        </w:rPr>
        <w:lastRenderedPageBreak/>
        <w:t xml:space="preserve">using </w:t>
      </w:r>
      <w:proofErr w:type="spellStart"/>
      <w:r w:rsidR="00C709B8">
        <w:rPr>
          <w:rFonts w:ascii="Arial" w:hAnsi="Arial" w:cs="Arial"/>
        </w:rPr>
        <w:t>vygotsky’s</w:t>
      </w:r>
      <w:proofErr w:type="spellEnd"/>
      <w:r w:rsidR="00C709B8">
        <w:rPr>
          <w:rFonts w:ascii="Arial" w:hAnsi="Arial" w:cs="Arial"/>
        </w:rPr>
        <w:t xml:space="preserve"> idea of the MKO (Rashid and Shah, 2016). </w:t>
      </w:r>
      <w:r w:rsidR="00C57F35">
        <w:rPr>
          <w:rFonts w:ascii="Arial" w:hAnsi="Arial" w:cs="Arial"/>
        </w:rPr>
        <w:t xml:space="preserve">Once everybody had access to the </w:t>
      </w:r>
      <w:r w:rsidR="00E7495F">
        <w:rPr>
          <w:rFonts w:ascii="Arial" w:hAnsi="Arial" w:cs="Arial"/>
        </w:rPr>
        <w:t xml:space="preserve">document she went through each section and broke it down using simple language and </w:t>
      </w:r>
      <w:r w:rsidR="00A244F4">
        <w:rPr>
          <w:rFonts w:ascii="Arial" w:hAnsi="Arial" w:cs="Arial"/>
        </w:rPr>
        <w:t>comparisons to things knowledge they might already have. Such as comparing using the library academic search engine to fin</w:t>
      </w:r>
      <w:r w:rsidR="000B1362">
        <w:rPr>
          <w:rFonts w:ascii="Arial" w:hAnsi="Arial" w:cs="Arial"/>
        </w:rPr>
        <w:t xml:space="preserve">d the right source to searching on the internet to find a car, breaking down the </w:t>
      </w:r>
      <w:r w:rsidR="00B11687">
        <w:rPr>
          <w:rFonts w:ascii="Arial" w:hAnsi="Arial" w:cs="Arial"/>
        </w:rPr>
        <w:t>relevant criteria for both</w:t>
      </w:r>
      <w:r w:rsidR="00C03738">
        <w:rPr>
          <w:rFonts w:ascii="Arial" w:hAnsi="Arial" w:cs="Arial"/>
        </w:rPr>
        <w:t xml:space="preserve"> examples</w:t>
      </w:r>
      <w:r w:rsidR="00B11687">
        <w:rPr>
          <w:rFonts w:ascii="Arial" w:hAnsi="Arial" w:cs="Arial"/>
        </w:rPr>
        <w:t xml:space="preserve"> </w:t>
      </w:r>
      <w:r w:rsidR="00C03738">
        <w:rPr>
          <w:rFonts w:ascii="Arial" w:hAnsi="Arial" w:cs="Arial"/>
        </w:rPr>
        <w:t xml:space="preserve">and comparing them. Such as - How old is the source/ car? How reliable is </w:t>
      </w:r>
      <w:r w:rsidR="006D7135">
        <w:rPr>
          <w:rFonts w:ascii="Arial" w:hAnsi="Arial" w:cs="Arial"/>
        </w:rPr>
        <w:t>it?</w:t>
      </w:r>
      <w:r w:rsidR="00C03738">
        <w:rPr>
          <w:rFonts w:ascii="Arial" w:hAnsi="Arial" w:cs="Arial"/>
        </w:rPr>
        <w:t xml:space="preserve"> </w:t>
      </w:r>
      <w:proofErr w:type="spellStart"/>
      <w:r w:rsidR="00C03738">
        <w:rPr>
          <w:rFonts w:ascii="Arial" w:hAnsi="Arial" w:cs="Arial"/>
        </w:rPr>
        <w:t>Ect</w:t>
      </w:r>
      <w:proofErr w:type="spellEnd"/>
      <w:r w:rsidR="00C03738">
        <w:rPr>
          <w:rFonts w:ascii="Arial" w:hAnsi="Arial" w:cs="Arial"/>
        </w:rPr>
        <w:t xml:space="preserve">. </w:t>
      </w:r>
      <w:r w:rsidR="00302B55">
        <w:rPr>
          <w:rFonts w:ascii="Arial" w:hAnsi="Arial" w:cs="Arial"/>
        </w:rPr>
        <w:t>B</w:t>
      </w:r>
      <w:r w:rsidR="00C03738">
        <w:rPr>
          <w:rFonts w:ascii="Arial" w:hAnsi="Arial" w:cs="Arial"/>
        </w:rPr>
        <w:t>uild</w:t>
      </w:r>
      <w:r w:rsidR="00302B55">
        <w:rPr>
          <w:rFonts w:ascii="Arial" w:hAnsi="Arial" w:cs="Arial"/>
        </w:rPr>
        <w:t xml:space="preserve">ing new knowledge on prior knowledge following Piaget’s </w:t>
      </w:r>
      <w:r w:rsidR="00A00527">
        <w:rPr>
          <w:rFonts w:ascii="Arial" w:hAnsi="Arial" w:cs="Arial"/>
        </w:rPr>
        <w:t>constructivist approach</w:t>
      </w:r>
      <w:r w:rsidR="00C03738">
        <w:rPr>
          <w:rFonts w:ascii="Arial" w:hAnsi="Arial" w:cs="Arial"/>
        </w:rPr>
        <w:t xml:space="preserve"> </w:t>
      </w:r>
      <w:r w:rsidR="007E7236">
        <w:rPr>
          <w:rFonts w:ascii="Arial" w:hAnsi="Arial" w:cs="Arial"/>
        </w:rPr>
        <w:t>(</w:t>
      </w:r>
      <w:r w:rsidR="006475AF" w:rsidRPr="006475AF">
        <w:rPr>
          <w:rFonts w:ascii="Arial" w:hAnsi="Arial" w:cs="Arial"/>
        </w:rPr>
        <w:t xml:space="preserve">Kamii </w:t>
      </w:r>
      <w:r w:rsidR="006475AF">
        <w:rPr>
          <w:rFonts w:ascii="Arial" w:hAnsi="Arial" w:cs="Arial"/>
        </w:rPr>
        <w:t xml:space="preserve">and </w:t>
      </w:r>
      <w:r w:rsidR="006475AF" w:rsidRPr="006475AF">
        <w:rPr>
          <w:rFonts w:ascii="Arial" w:hAnsi="Arial" w:cs="Arial"/>
        </w:rPr>
        <w:t>Ewing</w:t>
      </w:r>
      <w:r w:rsidR="007E7236">
        <w:rPr>
          <w:rFonts w:ascii="Arial" w:hAnsi="Arial" w:cs="Arial"/>
        </w:rPr>
        <w:t>.,</w:t>
      </w:r>
      <w:r w:rsidR="006475AF" w:rsidRPr="006475AF">
        <w:rPr>
          <w:rFonts w:ascii="Arial" w:hAnsi="Arial" w:cs="Arial"/>
        </w:rPr>
        <w:t xml:space="preserve"> 1996</w:t>
      </w:r>
      <w:r w:rsidR="007E7236">
        <w:rPr>
          <w:rFonts w:ascii="Arial" w:hAnsi="Arial" w:cs="Arial"/>
        </w:rPr>
        <w:t>).</w:t>
      </w:r>
      <w:r w:rsidR="00F53FF7">
        <w:rPr>
          <w:rFonts w:ascii="Arial" w:hAnsi="Arial" w:cs="Arial"/>
        </w:rPr>
        <w:t xml:space="preserve"> </w:t>
      </w:r>
    </w:p>
    <w:p w14:paraId="561D677F" w14:textId="100DD723" w:rsidR="00F53FF7" w:rsidRDefault="00F53FF7" w:rsidP="00BD4A55">
      <w:pPr>
        <w:spacing w:line="360" w:lineRule="auto"/>
        <w:rPr>
          <w:rFonts w:ascii="Arial" w:hAnsi="Arial" w:cs="Arial"/>
        </w:rPr>
      </w:pPr>
      <w:r>
        <w:rPr>
          <w:rFonts w:ascii="Arial" w:hAnsi="Arial" w:cs="Arial"/>
        </w:rPr>
        <w:t xml:space="preserve">Since Art and Design as a subject </w:t>
      </w:r>
      <w:r w:rsidR="009E030F">
        <w:rPr>
          <w:rFonts w:ascii="Arial" w:hAnsi="Arial" w:cs="Arial"/>
        </w:rPr>
        <w:t xml:space="preserve">falls between the cognitive and psychomotor domains it was very useful to see examples of </w:t>
      </w:r>
      <w:r w:rsidR="000E3361">
        <w:rPr>
          <w:rFonts w:ascii="Arial" w:hAnsi="Arial" w:cs="Arial"/>
        </w:rPr>
        <w:t xml:space="preserve">approaches </w:t>
      </w:r>
      <w:r w:rsidR="006D039C">
        <w:rPr>
          <w:rFonts w:ascii="Arial" w:hAnsi="Arial" w:cs="Arial"/>
        </w:rPr>
        <w:t xml:space="preserve">from the constructivist school applied to both of these domains to bridge the gap and inform effective future </w:t>
      </w:r>
      <w:r w:rsidR="00781751">
        <w:rPr>
          <w:rFonts w:ascii="Arial" w:hAnsi="Arial" w:cs="Arial"/>
        </w:rPr>
        <w:t>teaching strategies.</w:t>
      </w:r>
    </w:p>
    <w:p w14:paraId="5632585F" w14:textId="77777777" w:rsidR="005E1654" w:rsidRDefault="005E1654" w:rsidP="00BD4A55">
      <w:pPr>
        <w:spacing w:line="360" w:lineRule="auto"/>
        <w:rPr>
          <w:rFonts w:ascii="Arial" w:hAnsi="Arial" w:cs="Arial"/>
          <w:sz w:val="28"/>
          <w:szCs w:val="28"/>
          <w:u w:val="single"/>
        </w:rPr>
      </w:pPr>
    </w:p>
    <w:p w14:paraId="15DBF97A" w14:textId="13EF162C" w:rsidR="00C419B6" w:rsidRPr="005E1654" w:rsidRDefault="00377D08" w:rsidP="00BD4A55">
      <w:pPr>
        <w:spacing w:line="360" w:lineRule="auto"/>
        <w:rPr>
          <w:rFonts w:ascii="Arial" w:hAnsi="Arial" w:cs="Arial"/>
          <w:sz w:val="28"/>
          <w:szCs w:val="28"/>
          <w:u w:val="single"/>
        </w:rPr>
      </w:pPr>
      <w:r w:rsidRPr="005E1654">
        <w:rPr>
          <w:rFonts w:ascii="Arial" w:hAnsi="Arial" w:cs="Arial"/>
          <w:sz w:val="28"/>
          <w:szCs w:val="28"/>
          <w:u w:val="single"/>
        </w:rPr>
        <w:t xml:space="preserve">Auxiliary roles </w:t>
      </w:r>
    </w:p>
    <w:p w14:paraId="70ECD407" w14:textId="0E061B00" w:rsidR="00CA3401" w:rsidRDefault="00CA3401" w:rsidP="00BD4A55">
      <w:pPr>
        <w:spacing w:line="360" w:lineRule="auto"/>
        <w:rPr>
          <w:rFonts w:ascii="Arial" w:hAnsi="Arial" w:cs="Arial"/>
        </w:rPr>
      </w:pPr>
      <w:r>
        <w:rPr>
          <w:rFonts w:ascii="Arial" w:hAnsi="Arial" w:cs="Arial"/>
        </w:rPr>
        <w:t xml:space="preserve">While I had </w:t>
      </w:r>
      <w:r w:rsidR="002D0329">
        <w:rPr>
          <w:rFonts w:ascii="Arial" w:hAnsi="Arial" w:cs="Arial"/>
        </w:rPr>
        <w:t xml:space="preserve">intended to observe </w:t>
      </w:r>
      <w:r w:rsidR="00E27DA7">
        <w:rPr>
          <w:rFonts w:ascii="Arial" w:hAnsi="Arial" w:cs="Arial"/>
        </w:rPr>
        <w:t>one teacher in higher education and one in further education</w:t>
      </w:r>
      <w:r w:rsidR="008B7991">
        <w:rPr>
          <w:rFonts w:ascii="Arial" w:hAnsi="Arial" w:cs="Arial"/>
        </w:rPr>
        <w:t xml:space="preserve">. During both the observed sessions auxiliary teachers were brought in </w:t>
      </w:r>
      <w:r w:rsidR="00A65F61">
        <w:rPr>
          <w:rFonts w:ascii="Arial" w:hAnsi="Arial" w:cs="Arial"/>
        </w:rPr>
        <w:t>to cover mandatory aspects of the course. With universities hiring fewer and fewer full time staff and less than 20</w:t>
      </w:r>
      <w:r w:rsidR="00275F99">
        <w:rPr>
          <w:rFonts w:ascii="Arial" w:hAnsi="Arial" w:cs="Arial"/>
        </w:rPr>
        <w:t>% of these being teachers</w:t>
      </w:r>
      <w:r w:rsidR="005665A3">
        <w:rPr>
          <w:rFonts w:ascii="Arial" w:hAnsi="Arial" w:cs="Arial"/>
        </w:rPr>
        <w:t>,</w:t>
      </w:r>
      <w:r w:rsidR="00647F19">
        <w:rPr>
          <w:rFonts w:ascii="Arial" w:hAnsi="Arial" w:cs="Arial"/>
        </w:rPr>
        <w:t xml:space="preserve"> (HESA 2021)</w:t>
      </w:r>
      <w:r w:rsidR="00275F99">
        <w:rPr>
          <w:rFonts w:ascii="Arial" w:hAnsi="Arial" w:cs="Arial"/>
        </w:rPr>
        <w:t xml:space="preserve"> I felt it was important to include observations of two auxiliary roles of </w:t>
      </w:r>
      <w:r w:rsidR="00B46FBF">
        <w:rPr>
          <w:rFonts w:ascii="Arial" w:hAnsi="Arial" w:cs="Arial"/>
        </w:rPr>
        <w:t>PCET</w:t>
      </w:r>
      <w:r w:rsidR="00275F99">
        <w:rPr>
          <w:rFonts w:ascii="Arial" w:hAnsi="Arial" w:cs="Arial"/>
        </w:rPr>
        <w:t xml:space="preserve"> practitioners to </w:t>
      </w:r>
      <w:r w:rsidR="00B46FBF">
        <w:rPr>
          <w:rFonts w:ascii="Arial" w:hAnsi="Arial" w:cs="Arial"/>
        </w:rPr>
        <w:t>prepare for what jobs will be available</w:t>
      </w:r>
      <w:r w:rsidR="005665A3">
        <w:rPr>
          <w:rFonts w:ascii="Arial" w:hAnsi="Arial" w:cs="Arial"/>
        </w:rPr>
        <w:t xml:space="preserve"> after graduating this course.</w:t>
      </w:r>
    </w:p>
    <w:p w14:paraId="668D7007" w14:textId="6DA761F1" w:rsidR="00C419B6" w:rsidRPr="005E1654" w:rsidRDefault="00C419B6" w:rsidP="00BD4A55">
      <w:pPr>
        <w:spacing w:line="360" w:lineRule="auto"/>
        <w:rPr>
          <w:rFonts w:ascii="Arial" w:hAnsi="Arial" w:cs="Arial"/>
          <w:sz w:val="28"/>
          <w:szCs w:val="28"/>
          <w:u w:val="single"/>
        </w:rPr>
      </w:pPr>
      <w:r w:rsidRPr="005E1654">
        <w:rPr>
          <w:rFonts w:ascii="Arial" w:hAnsi="Arial" w:cs="Arial"/>
          <w:sz w:val="28"/>
          <w:szCs w:val="28"/>
          <w:u w:val="single"/>
        </w:rPr>
        <w:t xml:space="preserve">Security Industry Authority Professional </w:t>
      </w:r>
      <w:r w:rsidR="000537E6" w:rsidRPr="005E1654">
        <w:rPr>
          <w:rFonts w:ascii="Arial" w:hAnsi="Arial" w:cs="Arial"/>
          <w:sz w:val="28"/>
          <w:szCs w:val="28"/>
          <w:u w:val="single"/>
        </w:rPr>
        <w:t>(SIA)</w:t>
      </w:r>
    </w:p>
    <w:p w14:paraId="6CEBBD59" w14:textId="0EE21FEA" w:rsidR="003438E4" w:rsidRDefault="00CA3401" w:rsidP="00BD4A55">
      <w:pPr>
        <w:spacing w:line="360" w:lineRule="auto"/>
        <w:rPr>
          <w:rFonts w:ascii="Arial" w:hAnsi="Arial" w:cs="Arial"/>
          <w:u w:val="single"/>
        </w:rPr>
      </w:pPr>
      <w:r>
        <w:rPr>
          <w:rFonts w:ascii="Arial" w:hAnsi="Arial" w:cs="Arial"/>
        </w:rPr>
        <w:t xml:space="preserve">In April of 2025 </w:t>
      </w:r>
      <w:r w:rsidR="000537E6">
        <w:rPr>
          <w:rFonts w:ascii="Arial" w:hAnsi="Arial" w:cs="Arial"/>
        </w:rPr>
        <w:t xml:space="preserve">Martyn’s law </w:t>
      </w:r>
      <w:r>
        <w:rPr>
          <w:rFonts w:ascii="Arial" w:hAnsi="Arial" w:cs="Arial"/>
        </w:rPr>
        <w:t>came into effect meaning a</w:t>
      </w:r>
      <w:r w:rsidR="006D6DA2">
        <w:rPr>
          <w:rFonts w:ascii="Arial" w:hAnsi="Arial" w:cs="Arial"/>
        </w:rPr>
        <w:t xml:space="preserve">ll </w:t>
      </w:r>
      <w:r w:rsidR="00DE7E24">
        <w:rPr>
          <w:rFonts w:ascii="Arial" w:hAnsi="Arial" w:cs="Arial"/>
        </w:rPr>
        <w:t>P</w:t>
      </w:r>
      <w:r w:rsidR="006D6DA2">
        <w:rPr>
          <w:rFonts w:ascii="Arial" w:hAnsi="Arial" w:cs="Arial"/>
        </w:rPr>
        <w:t>ublic</w:t>
      </w:r>
      <w:r w:rsidR="00432AFB">
        <w:rPr>
          <w:rFonts w:ascii="Arial" w:hAnsi="Arial" w:cs="Arial"/>
        </w:rPr>
        <w:t xml:space="preserve">ly </w:t>
      </w:r>
      <w:r w:rsidR="00DE7E24">
        <w:rPr>
          <w:rFonts w:ascii="Arial" w:hAnsi="Arial" w:cs="Arial"/>
        </w:rPr>
        <w:t>A</w:t>
      </w:r>
      <w:r w:rsidR="00432AFB">
        <w:rPr>
          <w:rFonts w:ascii="Arial" w:hAnsi="Arial" w:cs="Arial"/>
        </w:rPr>
        <w:t xml:space="preserve">ccessible </w:t>
      </w:r>
      <w:r w:rsidR="00DE7E24">
        <w:rPr>
          <w:rFonts w:ascii="Arial" w:hAnsi="Arial" w:cs="Arial"/>
        </w:rPr>
        <w:t xml:space="preserve">Locations which meet certain criteria </w:t>
      </w:r>
      <w:r w:rsidR="001502FA">
        <w:rPr>
          <w:rFonts w:ascii="Arial" w:hAnsi="Arial" w:cs="Arial"/>
        </w:rPr>
        <w:t xml:space="preserve">must </w:t>
      </w:r>
      <w:r w:rsidR="00EE15EA">
        <w:rPr>
          <w:rFonts w:ascii="Arial" w:hAnsi="Arial" w:cs="Arial"/>
        </w:rPr>
        <w:t>c</w:t>
      </w:r>
      <w:r w:rsidR="001502FA">
        <w:rPr>
          <w:rFonts w:ascii="Arial" w:hAnsi="Arial" w:cs="Arial"/>
        </w:rPr>
        <w:t xml:space="preserve">arry out </w:t>
      </w:r>
      <w:r w:rsidR="00EE15EA">
        <w:rPr>
          <w:rFonts w:ascii="Arial" w:hAnsi="Arial" w:cs="Arial"/>
        </w:rPr>
        <w:t>mandatory training</w:t>
      </w:r>
      <w:r w:rsidR="005665A3">
        <w:rPr>
          <w:rFonts w:ascii="Arial" w:hAnsi="Arial" w:cs="Arial"/>
        </w:rPr>
        <w:t xml:space="preserve"> for what to do in the event of a terrorist attack</w:t>
      </w:r>
      <w:r w:rsidR="001B5F13">
        <w:rPr>
          <w:rFonts w:ascii="Arial" w:hAnsi="Arial" w:cs="Arial"/>
        </w:rPr>
        <w:t xml:space="preserve"> </w:t>
      </w:r>
      <w:r w:rsidR="005665A3">
        <w:rPr>
          <w:rFonts w:ascii="Arial" w:hAnsi="Arial" w:cs="Arial"/>
        </w:rPr>
        <w:t>(Home Office</w:t>
      </w:r>
      <w:r w:rsidR="00D1359D">
        <w:rPr>
          <w:rFonts w:ascii="Arial" w:hAnsi="Arial" w:cs="Arial"/>
        </w:rPr>
        <w:t>,</w:t>
      </w:r>
      <w:r w:rsidR="005665A3">
        <w:rPr>
          <w:rFonts w:ascii="Arial" w:hAnsi="Arial" w:cs="Arial"/>
        </w:rPr>
        <w:t xml:space="preserve"> 2025)</w:t>
      </w:r>
      <w:r w:rsidR="001B5F13">
        <w:rPr>
          <w:rFonts w:ascii="Arial" w:hAnsi="Arial" w:cs="Arial"/>
        </w:rPr>
        <w:t>.</w:t>
      </w:r>
      <w:r w:rsidR="00F35D57">
        <w:rPr>
          <w:rFonts w:ascii="Arial" w:hAnsi="Arial" w:cs="Arial"/>
        </w:rPr>
        <w:t xml:space="preserve"> There are options of how </w:t>
      </w:r>
      <w:r w:rsidR="0056461F">
        <w:rPr>
          <w:rFonts w:ascii="Arial" w:hAnsi="Arial" w:cs="Arial"/>
        </w:rPr>
        <w:t>education providers can carry out this t</w:t>
      </w:r>
      <w:r w:rsidR="00C82106">
        <w:rPr>
          <w:rFonts w:ascii="Arial" w:hAnsi="Arial" w:cs="Arial"/>
        </w:rPr>
        <w:t xml:space="preserve">raining on the home office website but there are now </w:t>
      </w:r>
      <w:r w:rsidR="003A4BBA">
        <w:rPr>
          <w:rFonts w:ascii="Arial" w:hAnsi="Arial" w:cs="Arial"/>
        </w:rPr>
        <w:t>a number of</w:t>
      </w:r>
      <w:r w:rsidR="00C82106">
        <w:rPr>
          <w:rFonts w:ascii="Arial" w:hAnsi="Arial" w:cs="Arial"/>
        </w:rPr>
        <w:t xml:space="preserve"> </w:t>
      </w:r>
      <w:r w:rsidR="00923D0D">
        <w:rPr>
          <w:rFonts w:ascii="Arial" w:hAnsi="Arial" w:cs="Arial"/>
        </w:rPr>
        <w:t xml:space="preserve">specialist teachers, police officers and security </w:t>
      </w:r>
      <w:r w:rsidR="00DB5E30">
        <w:rPr>
          <w:rFonts w:ascii="Arial" w:hAnsi="Arial" w:cs="Arial"/>
        </w:rPr>
        <w:t xml:space="preserve">professionals </w:t>
      </w:r>
      <w:r w:rsidR="00A46577">
        <w:rPr>
          <w:rFonts w:ascii="Arial" w:hAnsi="Arial" w:cs="Arial"/>
        </w:rPr>
        <w:t>delivering</w:t>
      </w:r>
      <w:r w:rsidR="00DB5E30">
        <w:rPr>
          <w:rFonts w:ascii="Arial" w:hAnsi="Arial" w:cs="Arial"/>
        </w:rPr>
        <w:t xml:space="preserve"> this</w:t>
      </w:r>
      <w:r w:rsidR="00A46577">
        <w:rPr>
          <w:rFonts w:ascii="Arial" w:hAnsi="Arial" w:cs="Arial"/>
        </w:rPr>
        <w:t xml:space="preserve"> training</w:t>
      </w:r>
      <w:r w:rsidR="00DB5E30">
        <w:rPr>
          <w:rFonts w:ascii="Arial" w:hAnsi="Arial" w:cs="Arial"/>
        </w:rPr>
        <w:t xml:space="preserve"> itinerantly at colleges and universities</w:t>
      </w:r>
      <w:r w:rsidR="00A16E73">
        <w:rPr>
          <w:rFonts w:ascii="Arial" w:hAnsi="Arial" w:cs="Arial"/>
        </w:rPr>
        <w:t>.</w:t>
      </w:r>
      <w:r w:rsidR="0036653D">
        <w:rPr>
          <w:rFonts w:ascii="Arial" w:hAnsi="Arial" w:cs="Arial"/>
        </w:rPr>
        <w:t xml:space="preserve"> There are </w:t>
      </w:r>
      <w:r w:rsidR="003A4BBA">
        <w:rPr>
          <w:rFonts w:ascii="Arial" w:hAnsi="Arial" w:cs="Arial"/>
        </w:rPr>
        <w:t>several</w:t>
      </w:r>
      <w:r w:rsidR="0049401F">
        <w:rPr>
          <w:rFonts w:ascii="Arial" w:hAnsi="Arial" w:cs="Arial"/>
        </w:rPr>
        <w:t xml:space="preserve"> considerations to this role </w:t>
      </w:r>
      <w:r w:rsidR="00015142">
        <w:rPr>
          <w:rFonts w:ascii="Arial" w:hAnsi="Arial" w:cs="Arial"/>
        </w:rPr>
        <w:t xml:space="preserve">which come with the sensitive subject matter </w:t>
      </w:r>
      <w:r w:rsidR="003438E4">
        <w:rPr>
          <w:rFonts w:ascii="Arial" w:hAnsi="Arial" w:cs="Arial"/>
        </w:rPr>
        <w:t xml:space="preserve">such as </w:t>
      </w:r>
      <w:r w:rsidR="00F74534">
        <w:rPr>
          <w:rFonts w:ascii="Arial" w:hAnsi="Arial" w:cs="Arial"/>
        </w:rPr>
        <w:t>diversity and</w:t>
      </w:r>
      <w:r w:rsidR="003438E4">
        <w:rPr>
          <w:rFonts w:ascii="Arial" w:hAnsi="Arial" w:cs="Arial"/>
        </w:rPr>
        <w:t xml:space="preserve"> ALN </w:t>
      </w:r>
      <w:r w:rsidR="0053435B">
        <w:rPr>
          <w:rFonts w:ascii="Arial" w:hAnsi="Arial" w:cs="Arial"/>
        </w:rPr>
        <w:t>(Dresser</w:t>
      </w:r>
      <w:r w:rsidR="006D6DA2">
        <w:rPr>
          <w:rFonts w:ascii="Arial" w:hAnsi="Arial" w:cs="Arial"/>
        </w:rPr>
        <w:t xml:space="preserve"> et al.</w:t>
      </w:r>
      <w:r w:rsidR="0053435B">
        <w:rPr>
          <w:rFonts w:ascii="Arial" w:hAnsi="Arial" w:cs="Arial"/>
        </w:rPr>
        <w:t>, 2025)</w:t>
      </w:r>
      <w:r w:rsidR="00814B7E">
        <w:rPr>
          <w:rFonts w:ascii="Arial" w:hAnsi="Arial" w:cs="Arial"/>
        </w:rPr>
        <w:t xml:space="preserve">, research that the </w:t>
      </w:r>
      <w:r w:rsidR="0008370D">
        <w:rPr>
          <w:rFonts w:ascii="Arial" w:hAnsi="Arial" w:cs="Arial"/>
        </w:rPr>
        <w:t>SIA I observe</w:t>
      </w:r>
      <w:r w:rsidR="00C71AEA">
        <w:rPr>
          <w:rFonts w:ascii="Arial" w:hAnsi="Arial" w:cs="Arial"/>
        </w:rPr>
        <w:t xml:space="preserve">d </w:t>
      </w:r>
      <w:r w:rsidR="00814B7E">
        <w:rPr>
          <w:rFonts w:ascii="Arial" w:hAnsi="Arial" w:cs="Arial"/>
        </w:rPr>
        <w:t>was clearly familiar with and worked it</w:t>
      </w:r>
      <w:r w:rsidR="006D3527">
        <w:rPr>
          <w:rFonts w:ascii="Arial" w:hAnsi="Arial" w:cs="Arial"/>
        </w:rPr>
        <w:t xml:space="preserve">, they </w:t>
      </w:r>
      <w:r w:rsidR="00C71AEA">
        <w:rPr>
          <w:rFonts w:ascii="Arial" w:hAnsi="Arial" w:cs="Arial"/>
        </w:rPr>
        <w:t>started the day by speaking with stude</w:t>
      </w:r>
      <w:r w:rsidR="00A71C62">
        <w:rPr>
          <w:rFonts w:ascii="Arial" w:hAnsi="Arial" w:cs="Arial"/>
        </w:rPr>
        <w:t>nt services and p</w:t>
      </w:r>
      <w:r w:rsidR="00C41787">
        <w:rPr>
          <w:rFonts w:ascii="Arial" w:hAnsi="Arial" w:cs="Arial"/>
        </w:rPr>
        <w:t xml:space="preserve">utting in place separate arrangements for </w:t>
      </w:r>
      <w:r w:rsidR="00EE4966">
        <w:rPr>
          <w:rFonts w:ascii="Arial" w:hAnsi="Arial" w:cs="Arial"/>
        </w:rPr>
        <w:t xml:space="preserve">students who would find the drill </w:t>
      </w:r>
      <w:r w:rsidR="00EE4966">
        <w:rPr>
          <w:rFonts w:ascii="Arial" w:hAnsi="Arial" w:cs="Arial"/>
        </w:rPr>
        <w:lastRenderedPageBreak/>
        <w:t>upsetting. Al</w:t>
      </w:r>
      <w:r w:rsidR="00072D8B">
        <w:rPr>
          <w:rFonts w:ascii="Arial" w:hAnsi="Arial" w:cs="Arial"/>
        </w:rPr>
        <w:t xml:space="preserve">ong </w:t>
      </w:r>
      <w:r w:rsidR="00095C82">
        <w:rPr>
          <w:rFonts w:ascii="Arial" w:hAnsi="Arial" w:cs="Arial"/>
        </w:rPr>
        <w:t xml:space="preserve">with detailing </w:t>
      </w:r>
      <w:r w:rsidR="001C1C4D">
        <w:rPr>
          <w:rFonts w:ascii="Arial" w:hAnsi="Arial" w:cs="Arial"/>
        </w:rPr>
        <w:t>what the training would involve and asking if anybody wanted to step out</w:t>
      </w:r>
      <w:r w:rsidR="00202556">
        <w:rPr>
          <w:rFonts w:ascii="Arial" w:hAnsi="Arial" w:cs="Arial"/>
        </w:rPr>
        <w:t xml:space="preserve"> before it started</w:t>
      </w:r>
      <w:r w:rsidR="004F1F78">
        <w:rPr>
          <w:rFonts w:ascii="Arial" w:hAnsi="Arial" w:cs="Arial"/>
        </w:rPr>
        <w:t xml:space="preserve">. </w:t>
      </w:r>
      <w:r w:rsidR="004F7B1F">
        <w:rPr>
          <w:rFonts w:ascii="Arial" w:hAnsi="Arial" w:cs="Arial"/>
        </w:rPr>
        <w:t xml:space="preserve">The training itself was carried out in a manner that was respectful and </w:t>
      </w:r>
      <w:r w:rsidR="002C46DF">
        <w:rPr>
          <w:rFonts w:ascii="Arial" w:hAnsi="Arial" w:cs="Arial"/>
        </w:rPr>
        <w:t xml:space="preserve">practical way. It offered me an insight into emerging roles </w:t>
      </w:r>
      <w:r w:rsidR="00085C6D">
        <w:rPr>
          <w:rFonts w:ascii="Arial" w:hAnsi="Arial" w:cs="Arial"/>
        </w:rPr>
        <w:t xml:space="preserve">for PCET </w:t>
      </w:r>
      <w:r w:rsidR="005E1654">
        <w:rPr>
          <w:rFonts w:ascii="Arial" w:hAnsi="Arial" w:cs="Arial"/>
        </w:rPr>
        <w:t>practitioners</w:t>
      </w:r>
      <w:r w:rsidR="00085C6D">
        <w:rPr>
          <w:rFonts w:ascii="Arial" w:hAnsi="Arial" w:cs="Arial"/>
        </w:rPr>
        <w:t xml:space="preserve">. </w:t>
      </w:r>
    </w:p>
    <w:p w14:paraId="44E3A169" w14:textId="7969C819" w:rsidR="009224D6" w:rsidRPr="005E1654" w:rsidRDefault="009224D6" w:rsidP="00BD4A55">
      <w:pPr>
        <w:spacing w:line="360" w:lineRule="auto"/>
        <w:rPr>
          <w:rFonts w:ascii="Arial" w:hAnsi="Arial" w:cs="Arial"/>
          <w:sz w:val="28"/>
          <w:szCs w:val="28"/>
          <w:u w:val="single"/>
        </w:rPr>
      </w:pPr>
      <w:r w:rsidRPr="005E1654">
        <w:rPr>
          <w:rFonts w:ascii="Arial" w:hAnsi="Arial" w:cs="Arial"/>
          <w:sz w:val="28"/>
          <w:szCs w:val="28"/>
          <w:u w:val="single"/>
        </w:rPr>
        <w:t xml:space="preserve">Library Liaison </w:t>
      </w:r>
    </w:p>
    <w:p w14:paraId="765DD713" w14:textId="242B38F2" w:rsidR="00FD7B32" w:rsidRDefault="007F415B" w:rsidP="00BD4A55">
      <w:pPr>
        <w:spacing w:line="360" w:lineRule="auto"/>
        <w:rPr>
          <w:rFonts w:ascii="Arial" w:hAnsi="Arial" w:cs="Arial"/>
        </w:rPr>
      </w:pPr>
      <w:r>
        <w:rPr>
          <w:rFonts w:ascii="Arial" w:hAnsi="Arial" w:cs="Arial"/>
        </w:rPr>
        <w:t xml:space="preserve">Libraries will always be part of universities whether physical or digital repositories </w:t>
      </w:r>
      <w:r w:rsidR="008B2545">
        <w:rPr>
          <w:rFonts w:ascii="Arial" w:hAnsi="Arial" w:cs="Arial"/>
        </w:rPr>
        <w:t>of knowledge</w:t>
      </w:r>
      <w:r w:rsidR="008942DE">
        <w:rPr>
          <w:rFonts w:ascii="Arial" w:hAnsi="Arial" w:cs="Arial"/>
        </w:rPr>
        <w:t>,</w:t>
      </w:r>
      <w:r w:rsidR="008B2545">
        <w:rPr>
          <w:rFonts w:ascii="Arial" w:hAnsi="Arial" w:cs="Arial"/>
        </w:rPr>
        <w:t xml:space="preserve"> and teaching is increasingly becoming part of the </w:t>
      </w:r>
      <w:r w:rsidR="00421849">
        <w:rPr>
          <w:rFonts w:ascii="Arial" w:hAnsi="Arial" w:cs="Arial"/>
        </w:rPr>
        <w:t>Liberians</w:t>
      </w:r>
      <w:r w:rsidR="002C7EFB">
        <w:rPr>
          <w:rFonts w:ascii="Arial" w:hAnsi="Arial" w:cs="Arial"/>
        </w:rPr>
        <w:t xml:space="preserve"> work.</w:t>
      </w:r>
      <w:r w:rsidR="00A51D41">
        <w:rPr>
          <w:rFonts w:ascii="Arial" w:hAnsi="Arial" w:cs="Arial"/>
        </w:rPr>
        <w:t xml:space="preserve"> Library liaisons </w:t>
      </w:r>
      <w:r w:rsidR="008903F2">
        <w:rPr>
          <w:rFonts w:ascii="Arial" w:hAnsi="Arial" w:cs="Arial"/>
        </w:rPr>
        <w:t xml:space="preserve">teach an induction to every higher education class. </w:t>
      </w:r>
      <w:r w:rsidR="009170FE">
        <w:rPr>
          <w:rFonts w:ascii="Arial" w:hAnsi="Arial" w:cs="Arial"/>
        </w:rPr>
        <w:t xml:space="preserve">In my observation of </w:t>
      </w:r>
      <w:r w:rsidR="00AB0DEF">
        <w:rPr>
          <w:rFonts w:ascii="Arial" w:hAnsi="Arial" w:cs="Arial"/>
        </w:rPr>
        <w:t xml:space="preserve">LL she took the class through how to access resources specific to each course </w:t>
      </w:r>
      <w:r w:rsidR="00FD54CF">
        <w:rPr>
          <w:rFonts w:ascii="Arial" w:hAnsi="Arial" w:cs="Arial"/>
        </w:rPr>
        <w:t>along with crucially teaching media literacy</w:t>
      </w:r>
      <w:r w:rsidR="00B413EE">
        <w:rPr>
          <w:rFonts w:ascii="Arial" w:hAnsi="Arial" w:cs="Arial"/>
        </w:rPr>
        <w:t xml:space="preserve">. </w:t>
      </w:r>
      <w:r w:rsidR="008624D6">
        <w:rPr>
          <w:rFonts w:ascii="Arial" w:hAnsi="Arial" w:cs="Arial"/>
        </w:rPr>
        <w:t xml:space="preserve">Her session also included </w:t>
      </w:r>
      <w:r w:rsidR="005F0C7C">
        <w:rPr>
          <w:rFonts w:ascii="Arial" w:hAnsi="Arial" w:cs="Arial"/>
        </w:rPr>
        <w:t xml:space="preserve">how to adapt to emerging technologies like AI, the different ways it could </w:t>
      </w:r>
      <w:r w:rsidR="00CA34ED">
        <w:rPr>
          <w:rFonts w:ascii="Arial" w:hAnsi="Arial" w:cs="Arial"/>
        </w:rPr>
        <w:t>and could not be used as part of research</w:t>
      </w:r>
      <w:r w:rsidR="008616D6">
        <w:rPr>
          <w:rFonts w:ascii="Arial" w:hAnsi="Arial" w:cs="Arial"/>
        </w:rPr>
        <w:t xml:space="preserve"> along with how to access referencing guides and use research tools on the Books and Beyond interface. This kind of </w:t>
      </w:r>
      <w:r w:rsidR="007614D6">
        <w:rPr>
          <w:rFonts w:ascii="Arial" w:hAnsi="Arial" w:cs="Arial"/>
        </w:rPr>
        <w:t>part time teaching is an often overlooked key component in higher education</w:t>
      </w:r>
      <w:r w:rsidR="009A1D38">
        <w:rPr>
          <w:rFonts w:ascii="Arial" w:hAnsi="Arial" w:cs="Arial"/>
        </w:rPr>
        <w:t>.</w:t>
      </w:r>
    </w:p>
    <w:p w14:paraId="0B69A946" w14:textId="77777777" w:rsidR="00FD7B32" w:rsidRPr="005E1654" w:rsidRDefault="00FD7B32" w:rsidP="00BD4A55">
      <w:pPr>
        <w:spacing w:line="360" w:lineRule="auto"/>
        <w:rPr>
          <w:rFonts w:ascii="Arial" w:hAnsi="Arial" w:cs="Arial"/>
          <w:sz w:val="28"/>
          <w:szCs w:val="28"/>
          <w:u w:val="single"/>
        </w:rPr>
      </w:pPr>
      <w:r w:rsidRPr="005E1654">
        <w:rPr>
          <w:rFonts w:ascii="Arial" w:hAnsi="Arial" w:cs="Arial"/>
          <w:sz w:val="28"/>
          <w:szCs w:val="28"/>
          <w:u w:val="single"/>
        </w:rPr>
        <w:t xml:space="preserve">Conclusion </w:t>
      </w:r>
    </w:p>
    <w:p w14:paraId="634C4BB7" w14:textId="77777777" w:rsidR="00442DE9" w:rsidRDefault="00274CC1" w:rsidP="00CA34ED">
      <w:pPr>
        <w:spacing w:line="360" w:lineRule="auto"/>
        <w:rPr>
          <w:rFonts w:ascii="Arial" w:hAnsi="Arial" w:cs="Arial"/>
        </w:rPr>
      </w:pPr>
      <w:r>
        <w:rPr>
          <w:rFonts w:ascii="Arial" w:hAnsi="Arial" w:cs="Arial"/>
        </w:rPr>
        <w:t xml:space="preserve">Education as field is changing rapidly due to dozens of overlapping political, economic and </w:t>
      </w:r>
      <w:r w:rsidR="00A94906">
        <w:rPr>
          <w:rFonts w:ascii="Arial" w:hAnsi="Arial" w:cs="Arial"/>
        </w:rPr>
        <w:t>cultural factors. By observing 4 individuals</w:t>
      </w:r>
      <w:r w:rsidR="00D354AA">
        <w:rPr>
          <w:rFonts w:ascii="Arial" w:hAnsi="Arial" w:cs="Arial"/>
        </w:rPr>
        <w:t xml:space="preserve">, </w:t>
      </w:r>
      <w:r w:rsidR="00B624E9">
        <w:rPr>
          <w:rFonts w:ascii="Arial" w:hAnsi="Arial" w:cs="Arial"/>
        </w:rPr>
        <w:t>in full time and part time teaching roles across both further and higher education</w:t>
      </w:r>
      <w:r w:rsidR="00FA479D">
        <w:rPr>
          <w:rFonts w:ascii="Arial" w:hAnsi="Arial" w:cs="Arial"/>
        </w:rPr>
        <w:t xml:space="preserve"> settings I feel like I’ve gained a more wholistic view of </w:t>
      </w:r>
      <w:r w:rsidR="001019E7">
        <w:rPr>
          <w:rFonts w:ascii="Arial" w:hAnsi="Arial" w:cs="Arial"/>
        </w:rPr>
        <w:t>teaching and</w:t>
      </w:r>
      <w:r w:rsidR="00066116">
        <w:rPr>
          <w:rFonts w:ascii="Arial" w:hAnsi="Arial" w:cs="Arial"/>
        </w:rPr>
        <w:t xml:space="preserve"> an understanding of which skills are required to progress in these areas. My current focus is my </w:t>
      </w:r>
      <w:r w:rsidR="001019E7">
        <w:rPr>
          <w:rFonts w:ascii="Arial" w:hAnsi="Arial" w:cs="Arial"/>
        </w:rPr>
        <w:t xml:space="preserve">placement in an FE college and I have extrapolated SMART targets from these observations in order to improve my practice which are </w:t>
      </w:r>
      <w:r w:rsidR="00FA1B74">
        <w:rPr>
          <w:rFonts w:ascii="Arial" w:hAnsi="Arial" w:cs="Arial"/>
        </w:rPr>
        <w:t xml:space="preserve">noted </w:t>
      </w:r>
      <w:r w:rsidR="001019E7">
        <w:rPr>
          <w:rFonts w:ascii="Arial" w:hAnsi="Arial" w:cs="Arial"/>
        </w:rPr>
        <w:t xml:space="preserve">in the Action Plan below. </w:t>
      </w:r>
    </w:p>
    <w:p w14:paraId="7AEB1691" w14:textId="63839D8A" w:rsidR="00A5053F" w:rsidRPr="00A5053F" w:rsidRDefault="00A5053F" w:rsidP="00CA34ED">
      <w:pPr>
        <w:spacing w:line="360" w:lineRule="auto"/>
        <w:rPr>
          <w:rFonts w:ascii="Arial" w:hAnsi="Arial" w:cs="Arial"/>
          <w:b/>
          <w:bCs/>
        </w:rPr>
        <w:sectPr w:rsidR="00A5053F" w:rsidRPr="00A5053F" w:rsidSect="00C63152">
          <w:pgSz w:w="11906" w:h="16838"/>
          <w:pgMar w:top="1440" w:right="1440" w:bottom="1440" w:left="1440" w:header="708" w:footer="708" w:gutter="0"/>
          <w:cols w:space="708"/>
          <w:docGrid w:linePitch="360"/>
        </w:sectPr>
      </w:pPr>
    </w:p>
    <w:tbl>
      <w:tblPr>
        <w:tblStyle w:val="TableGrid"/>
        <w:tblpPr w:leftFromText="180" w:rightFromText="180" w:vertAnchor="text" w:horzAnchor="margin" w:tblpXSpec="right" w:tblpY="-1025"/>
        <w:tblW w:w="15163" w:type="dxa"/>
        <w:tblLook w:val="04A0" w:firstRow="1" w:lastRow="0" w:firstColumn="1" w:lastColumn="0" w:noHBand="0" w:noVBand="1"/>
      </w:tblPr>
      <w:tblGrid>
        <w:gridCol w:w="3256"/>
        <w:gridCol w:w="3543"/>
        <w:gridCol w:w="2835"/>
        <w:gridCol w:w="2694"/>
        <w:gridCol w:w="1701"/>
        <w:gridCol w:w="1134"/>
      </w:tblGrid>
      <w:tr w:rsidR="005E1654" w14:paraId="3BF346E2" w14:textId="77777777" w:rsidTr="005E1654">
        <w:trPr>
          <w:trHeight w:val="895"/>
        </w:trPr>
        <w:tc>
          <w:tcPr>
            <w:tcW w:w="3256" w:type="dxa"/>
          </w:tcPr>
          <w:p w14:paraId="30FB6C46" w14:textId="77777777" w:rsidR="00A4123D" w:rsidRDefault="00A4123D" w:rsidP="00A244F4">
            <w:r>
              <w:lastRenderedPageBreak/>
              <w:t>Smart Target</w:t>
            </w:r>
          </w:p>
        </w:tc>
        <w:tc>
          <w:tcPr>
            <w:tcW w:w="3543" w:type="dxa"/>
          </w:tcPr>
          <w:p w14:paraId="38758675" w14:textId="77777777" w:rsidR="00A4123D" w:rsidRDefault="00A4123D" w:rsidP="00A244F4">
            <w:r>
              <w:t>Method</w:t>
            </w:r>
          </w:p>
        </w:tc>
        <w:tc>
          <w:tcPr>
            <w:tcW w:w="2835" w:type="dxa"/>
          </w:tcPr>
          <w:p w14:paraId="0FB405DB" w14:textId="77777777" w:rsidR="00A4123D" w:rsidRDefault="00A4123D" w:rsidP="00A244F4">
            <w:r>
              <w:t>Professional Standards</w:t>
            </w:r>
          </w:p>
        </w:tc>
        <w:tc>
          <w:tcPr>
            <w:tcW w:w="2694" w:type="dxa"/>
          </w:tcPr>
          <w:p w14:paraId="085163C0" w14:textId="77777777" w:rsidR="00A4123D" w:rsidRDefault="00A4123D" w:rsidP="00A244F4">
            <w:r>
              <w:t>Criteria</w:t>
            </w:r>
          </w:p>
        </w:tc>
        <w:tc>
          <w:tcPr>
            <w:tcW w:w="1701" w:type="dxa"/>
          </w:tcPr>
          <w:p w14:paraId="356C7147" w14:textId="77777777" w:rsidR="00A4123D" w:rsidRDefault="00A4123D" w:rsidP="00A244F4">
            <w:r>
              <w:t>Timeframe</w:t>
            </w:r>
          </w:p>
        </w:tc>
        <w:tc>
          <w:tcPr>
            <w:tcW w:w="1134" w:type="dxa"/>
          </w:tcPr>
          <w:p w14:paraId="1C4270EF" w14:textId="77777777" w:rsidR="00A4123D" w:rsidRDefault="00A4123D" w:rsidP="00A244F4">
            <w:r>
              <w:t xml:space="preserve">Priority level </w:t>
            </w:r>
          </w:p>
        </w:tc>
      </w:tr>
      <w:tr w:rsidR="005E1654" w14:paraId="0B579706" w14:textId="77777777" w:rsidTr="005E1654">
        <w:trPr>
          <w:trHeight w:val="1915"/>
        </w:trPr>
        <w:tc>
          <w:tcPr>
            <w:tcW w:w="3256" w:type="dxa"/>
          </w:tcPr>
          <w:p w14:paraId="7EF31F91" w14:textId="77777777" w:rsidR="00A4123D" w:rsidRDefault="00A4123D" w:rsidP="00A244F4">
            <w:r>
              <w:t xml:space="preserve">Arrive at placement 10 minutes before the start of each day at placement. </w:t>
            </w:r>
          </w:p>
        </w:tc>
        <w:tc>
          <w:tcPr>
            <w:tcW w:w="3543" w:type="dxa"/>
          </w:tcPr>
          <w:p w14:paraId="25AC23F0" w14:textId="77777777" w:rsidR="00F40B1F" w:rsidRDefault="00A4123D" w:rsidP="00A244F4">
            <w:r>
              <w:t>Catch the earlie</w:t>
            </w:r>
            <w:r w:rsidR="00144097">
              <w:t>st</w:t>
            </w:r>
            <w:r>
              <w:t xml:space="preserve"> (8:15) bus </w:t>
            </w:r>
          </w:p>
          <w:p w14:paraId="7D8157BE" w14:textId="77777777" w:rsidR="00F40B1F" w:rsidRDefault="00F40B1F" w:rsidP="00A244F4"/>
          <w:p w14:paraId="500F0B37" w14:textId="53675D3E" w:rsidR="00A4123D" w:rsidRDefault="00F40B1F" w:rsidP="00A244F4">
            <w:r>
              <w:t>( Due to strike action this wil</w:t>
            </w:r>
            <w:r w:rsidR="0039459F">
              <w:t xml:space="preserve">l mean getting the train) </w:t>
            </w:r>
            <w:r>
              <w:t xml:space="preserve"> </w:t>
            </w:r>
            <w:r w:rsidR="00A4123D">
              <w:t xml:space="preserve"> </w:t>
            </w:r>
          </w:p>
        </w:tc>
        <w:tc>
          <w:tcPr>
            <w:tcW w:w="2835" w:type="dxa"/>
          </w:tcPr>
          <w:p w14:paraId="6C2E1B76" w14:textId="71268106" w:rsidR="00A4123D" w:rsidRDefault="008570DD" w:rsidP="00A244F4">
            <w:r w:rsidRPr="008570DD">
              <w:t>Demonstrate commitment to learners, their learning, safety and well-being</w:t>
            </w:r>
            <w:r w:rsidR="00C5263B">
              <w:t xml:space="preserve"> </w:t>
            </w:r>
            <w:r w:rsidR="00C5263B" w:rsidRPr="00C5263B">
              <w:t xml:space="preserve"> working with others to ensure learners are fully supported</w:t>
            </w:r>
            <w:r w:rsidR="000976B6">
              <w:t xml:space="preserve"> by </w:t>
            </w:r>
          </w:p>
        </w:tc>
        <w:tc>
          <w:tcPr>
            <w:tcW w:w="2694" w:type="dxa"/>
          </w:tcPr>
          <w:p w14:paraId="3FE07FF1" w14:textId="77777777" w:rsidR="00A4123D" w:rsidRDefault="00A4123D" w:rsidP="00A244F4">
            <w:r>
              <w:t xml:space="preserve">Consistently arrive at placement early enough to discuss the day ahead with other  staff members. </w:t>
            </w:r>
          </w:p>
        </w:tc>
        <w:tc>
          <w:tcPr>
            <w:tcW w:w="1701" w:type="dxa"/>
          </w:tcPr>
          <w:p w14:paraId="229926FB" w14:textId="77777777" w:rsidR="00A4123D" w:rsidRDefault="00A4123D" w:rsidP="00A244F4">
            <w:r>
              <w:t>One year</w:t>
            </w:r>
          </w:p>
        </w:tc>
        <w:tc>
          <w:tcPr>
            <w:tcW w:w="1134" w:type="dxa"/>
          </w:tcPr>
          <w:p w14:paraId="68792A45" w14:textId="7842DB9B" w:rsidR="00A4123D" w:rsidRDefault="005E1654" w:rsidP="00A244F4">
            <w:r>
              <w:t>5</w:t>
            </w:r>
            <w:r w:rsidR="00A4123D">
              <w:t>/5</w:t>
            </w:r>
          </w:p>
        </w:tc>
      </w:tr>
      <w:tr w:rsidR="005E1654" w14:paraId="3415C760" w14:textId="77777777" w:rsidTr="005E1654">
        <w:trPr>
          <w:trHeight w:val="1335"/>
        </w:trPr>
        <w:tc>
          <w:tcPr>
            <w:tcW w:w="3256" w:type="dxa"/>
          </w:tcPr>
          <w:p w14:paraId="54788393" w14:textId="4B1F4914" w:rsidR="00A4123D" w:rsidRDefault="00A30424" w:rsidP="00A244F4">
            <w:r>
              <w:t xml:space="preserve">Integrate each one of the </w:t>
            </w:r>
            <w:r w:rsidR="008D440A">
              <w:t xml:space="preserve">Further Education Professional standards into </w:t>
            </w:r>
            <w:r w:rsidR="00B90592">
              <w:t>relevant lesson plans across the upcoming term.</w:t>
            </w:r>
            <w:r w:rsidR="005A4793">
              <w:t xml:space="preserve"> For UAL Level 1 and 3 Fine Art</w:t>
            </w:r>
            <w:r w:rsidR="00646FFE">
              <w:t xml:space="preserve"> – 3D</w:t>
            </w:r>
          </w:p>
          <w:p w14:paraId="3A49819E" w14:textId="17D36F27" w:rsidR="005A4793" w:rsidRDefault="005A4793" w:rsidP="00A244F4"/>
        </w:tc>
        <w:tc>
          <w:tcPr>
            <w:tcW w:w="3543" w:type="dxa"/>
          </w:tcPr>
          <w:p w14:paraId="46782A5B" w14:textId="77777777" w:rsidR="00430468" w:rsidRDefault="00110BE4" w:rsidP="00A244F4">
            <w:r>
              <w:t xml:space="preserve">Print out the Further </w:t>
            </w:r>
            <w:r w:rsidR="00430468">
              <w:t>E</w:t>
            </w:r>
            <w:r>
              <w:t xml:space="preserve">ducation Professional Standards and </w:t>
            </w:r>
            <w:r w:rsidR="00430468">
              <w:t xml:space="preserve">Blu-Tac it to the wall next to my desk. </w:t>
            </w:r>
          </w:p>
          <w:p w14:paraId="466E4E40" w14:textId="77777777" w:rsidR="00430468" w:rsidRDefault="00430468" w:rsidP="00A244F4"/>
          <w:p w14:paraId="30FE6C55" w14:textId="46A15BF2" w:rsidR="00A4123D" w:rsidRDefault="00646FFE" w:rsidP="00A244F4">
            <w:r>
              <w:t xml:space="preserve">Since the next term is skill based </w:t>
            </w:r>
            <w:r w:rsidR="00FF0330">
              <w:t xml:space="preserve">practical sessions </w:t>
            </w:r>
            <w:r w:rsidR="00E74F08">
              <w:t xml:space="preserve">try to inform the selection of </w:t>
            </w:r>
          </w:p>
        </w:tc>
        <w:tc>
          <w:tcPr>
            <w:tcW w:w="2835" w:type="dxa"/>
          </w:tcPr>
          <w:p w14:paraId="2B8EBBDE" w14:textId="396CEDCA" w:rsidR="00A4123D" w:rsidRDefault="00C23C11" w:rsidP="00A244F4">
            <w:r w:rsidRPr="00C23C11">
              <w:t>Plan and deliver effective learning, teaching and assessment</w:t>
            </w:r>
            <w:r w:rsidR="006D08C4">
              <w:t xml:space="preserve"> </w:t>
            </w:r>
            <w:r w:rsidR="006D08C4" w:rsidRPr="006D08C4">
              <w:t>identifying, preparing, delivering and assessing learning programmes</w:t>
            </w:r>
          </w:p>
        </w:tc>
        <w:tc>
          <w:tcPr>
            <w:tcW w:w="2694" w:type="dxa"/>
          </w:tcPr>
          <w:p w14:paraId="1DC9F5F6" w14:textId="3AA2F227" w:rsidR="00A4123D" w:rsidRDefault="00F5253E" w:rsidP="00A244F4">
            <w:r>
              <w:t xml:space="preserve">Make note on the printed sheet of all the professional standards </w:t>
            </w:r>
            <w:r w:rsidR="00B05AD6">
              <w:t xml:space="preserve">which have been met already </w:t>
            </w:r>
          </w:p>
        </w:tc>
        <w:tc>
          <w:tcPr>
            <w:tcW w:w="1701" w:type="dxa"/>
          </w:tcPr>
          <w:p w14:paraId="67EDAEB0" w14:textId="434118D9" w:rsidR="00A4123D" w:rsidRDefault="00527F77" w:rsidP="00A244F4">
            <w:r>
              <w:t xml:space="preserve">Winter term </w:t>
            </w:r>
            <w:r w:rsidR="00DA612F">
              <w:t xml:space="preserve">at Afan College </w:t>
            </w:r>
          </w:p>
        </w:tc>
        <w:tc>
          <w:tcPr>
            <w:tcW w:w="1134" w:type="dxa"/>
          </w:tcPr>
          <w:p w14:paraId="24538B5A" w14:textId="0438022B" w:rsidR="00A4123D" w:rsidRDefault="005E1654" w:rsidP="00A244F4">
            <w:r>
              <w:t>4</w:t>
            </w:r>
            <w:r w:rsidR="00DA612F">
              <w:t>/5</w:t>
            </w:r>
          </w:p>
        </w:tc>
      </w:tr>
      <w:tr w:rsidR="005E1654" w14:paraId="2AD99E62" w14:textId="77777777" w:rsidTr="005E1654">
        <w:trPr>
          <w:trHeight w:val="440"/>
        </w:trPr>
        <w:tc>
          <w:tcPr>
            <w:tcW w:w="3256" w:type="dxa"/>
          </w:tcPr>
          <w:p w14:paraId="428E72E2" w14:textId="57C1961C" w:rsidR="00A4123D" w:rsidRDefault="004952BC" w:rsidP="00A244F4">
            <w:r w:rsidRPr="004952BC">
              <w:t xml:space="preserve">Become more </w:t>
            </w:r>
            <w:r w:rsidR="0066565D">
              <w:t xml:space="preserve">familiar </w:t>
            </w:r>
            <w:r w:rsidRPr="004952BC">
              <w:t>with the Higher Education professional standards especially the nomenclature relating to each one (V</w:t>
            </w:r>
            <w:r w:rsidR="00B63F03">
              <w:t xml:space="preserve"> / </w:t>
            </w:r>
            <w:r w:rsidRPr="004952BC">
              <w:t>K</w:t>
            </w:r>
            <w:r w:rsidR="00B63F03">
              <w:t xml:space="preserve"> / </w:t>
            </w:r>
            <w:r w:rsidRPr="004952BC">
              <w:t>A</w:t>
            </w:r>
            <w:r w:rsidR="00B63F03">
              <w:t xml:space="preserve"> </w:t>
            </w:r>
            <w:r w:rsidR="00A30424">
              <w:t xml:space="preserve">1-4 ) </w:t>
            </w:r>
            <w:r w:rsidRPr="004952BC">
              <w:t>by</w:t>
            </w:r>
            <w:r w:rsidR="00A30424">
              <w:t xml:space="preserve"> taking opportunities to cross reference these to </w:t>
            </w:r>
          </w:p>
        </w:tc>
        <w:tc>
          <w:tcPr>
            <w:tcW w:w="3543" w:type="dxa"/>
          </w:tcPr>
          <w:p w14:paraId="02887221" w14:textId="77777777" w:rsidR="006E013A" w:rsidRDefault="006E013A" w:rsidP="00A244F4"/>
          <w:p w14:paraId="6DDA2D1A" w14:textId="70157723" w:rsidR="00E74F08" w:rsidRDefault="00E74F08" w:rsidP="00A244F4">
            <w:r>
              <w:t xml:space="preserve">Next to the FEPS </w:t>
            </w:r>
            <w:r w:rsidR="001F697B">
              <w:t xml:space="preserve">keep the HE ones and compare them when preparing lesson plans. </w:t>
            </w:r>
          </w:p>
        </w:tc>
        <w:tc>
          <w:tcPr>
            <w:tcW w:w="2835" w:type="dxa"/>
          </w:tcPr>
          <w:p w14:paraId="660138F3" w14:textId="2D7A9093" w:rsidR="00A4123D" w:rsidRDefault="00C23C11" w:rsidP="00A244F4">
            <w:r w:rsidRPr="00C23C11">
              <w:t>Plan and deliver effective learning, teaching and assessment</w:t>
            </w:r>
            <w:r w:rsidR="006D08C4">
              <w:t xml:space="preserve"> </w:t>
            </w:r>
            <w:r w:rsidR="006D08C4" w:rsidRPr="006D08C4">
              <w:t>identifying, preparing, delivering and assessing learning programmes</w:t>
            </w:r>
          </w:p>
        </w:tc>
        <w:tc>
          <w:tcPr>
            <w:tcW w:w="2694" w:type="dxa"/>
          </w:tcPr>
          <w:p w14:paraId="57F2C1E1" w14:textId="7A118FC8" w:rsidR="00A4123D" w:rsidRDefault="006E013A" w:rsidP="006E013A">
            <w:r>
              <w:t xml:space="preserve">Compare </w:t>
            </w:r>
            <w:r w:rsidR="00FA1B74">
              <w:t xml:space="preserve">FEPS to HEPS </w:t>
            </w:r>
            <w:r w:rsidR="00AD73C3">
              <w:t xml:space="preserve">make a note of them if necessary. </w:t>
            </w:r>
            <w:r>
              <w:t xml:space="preserve"> </w:t>
            </w:r>
          </w:p>
        </w:tc>
        <w:tc>
          <w:tcPr>
            <w:tcW w:w="1701" w:type="dxa"/>
          </w:tcPr>
          <w:p w14:paraId="1704BB65" w14:textId="5E66B228" w:rsidR="00A4123D" w:rsidRDefault="00CE40CA" w:rsidP="00A244F4">
            <w:r>
              <w:t xml:space="preserve">Long term </w:t>
            </w:r>
          </w:p>
        </w:tc>
        <w:tc>
          <w:tcPr>
            <w:tcW w:w="1134" w:type="dxa"/>
          </w:tcPr>
          <w:p w14:paraId="2B95BF53" w14:textId="6F30E347" w:rsidR="00A4123D" w:rsidRDefault="00CE40CA" w:rsidP="00A244F4">
            <w:r>
              <w:t>1</w:t>
            </w:r>
            <w:r w:rsidR="00B63F03">
              <w:t>/5</w:t>
            </w:r>
            <w:r w:rsidR="00110BE4">
              <w:t xml:space="preserve"> </w:t>
            </w:r>
          </w:p>
        </w:tc>
      </w:tr>
      <w:tr w:rsidR="005E1654" w14:paraId="177EB6FA" w14:textId="77777777" w:rsidTr="005E1654">
        <w:trPr>
          <w:trHeight w:val="455"/>
        </w:trPr>
        <w:tc>
          <w:tcPr>
            <w:tcW w:w="3256" w:type="dxa"/>
          </w:tcPr>
          <w:p w14:paraId="799DD729" w14:textId="35BEDFEB" w:rsidR="00A4123D" w:rsidRDefault="0071589A" w:rsidP="00A244F4">
            <w:r>
              <w:t>Intro</w:t>
            </w:r>
            <w:r w:rsidR="000F27BD">
              <w:t xml:space="preserve">duce clear aims and outcomes </w:t>
            </w:r>
            <w:r w:rsidR="00FF6B37">
              <w:t>at the beginning of every lesson</w:t>
            </w:r>
            <w:r w:rsidR="00B94650">
              <w:t xml:space="preserve"> and recap them at the end. </w:t>
            </w:r>
          </w:p>
        </w:tc>
        <w:tc>
          <w:tcPr>
            <w:tcW w:w="3543" w:type="dxa"/>
          </w:tcPr>
          <w:p w14:paraId="37543DA0" w14:textId="0A97E7E2" w:rsidR="00A4123D" w:rsidRDefault="004422AA" w:rsidP="00A244F4">
            <w:r>
              <w:t xml:space="preserve">Either use a </w:t>
            </w:r>
            <w:r w:rsidR="005E1654">
              <w:t>PowerPoint</w:t>
            </w:r>
            <w:r>
              <w:t xml:space="preserve"> </w:t>
            </w:r>
            <w:r w:rsidR="00F5785C">
              <w:t xml:space="preserve"> </w:t>
            </w:r>
            <w:r w:rsidR="00817274">
              <w:t>or board marker to c</w:t>
            </w:r>
            <w:r w:rsidR="000467DD">
              <w:t xml:space="preserve">learly write the aims and outcomes of the lesson </w:t>
            </w:r>
            <w:r w:rsidR="00D612A9">
              <w:t xml:space="preserve">in </w:t>
            </w:r>
            <w:r w:rsidR="000467DD">
              <w:t xml:space="preserve">on the board </w:t>
            </w:r>
            <w:r w:rsidR="00171381">
              <w:t xml:space="preserve">at the beginning of the lesson </w:t>
            </w:r>
          </w:p>
        </w:tc>
        <w:tc>
          <w:tcPr>
            <w:tcW w:w="2835" w:type="dxa"/>
          </w:tcPr>
          <w:p w14:paraId="35CCF52C" w14:textId="3F3751AD" w:rsidR="00A4123D" w:rsidRDefault="00AF60FA" w:rsidP="00A244F4">
            <w:r w:rsidRPr="00AF60FA">
              <w:t>Critically reflect on own values, knowledge and skills to improve learning</w:t>
            </w:r>
          </w:p>
        </w:tc>
        <w:tc>
          <w:tcPr>
            <w:tcW w:w="2694" w:type="dxa"/>
          </w:tcPr>
          <w:p w14:paraId="12E66EDB" w14:textId="2D4F50BA" w:rsidR="00A4123D" w:rsidRDefault="00AF60FA" w:rsidP="00A244F4">
            <w:r>
              <w:t xml:space="preserve">Conclude every lesson by asking students to reflect on the aims and outcomes of the lesson. </w:t>
            </w:r>
          </w:p>
        </w:tc>
        <w:tc>
          <w:tcPr>
            <w:tcW w:w="1701" w:type="dxa"/>
          </w:tcPr>
          <w:p w14:paraId="4453D16C" w14:textId="77777777" w:rsidR="00A4123D" w:rsidRDefault="00AF60FA" w:rsidP="00A244F4">
            <w:r>
              <w:t>One year</w:t>
            </w:r>
          </w:p>
          <w:p w14:paraId="2D37812E" w14:textId="4A9EF74B" w:rsidR="00AF60FA" w:rsidRDefault="00AF60FA" w:rsidP="00A244F4"/>
        </w:tc>
        <w:tc>
          <w:tcPr>
            <w:tcW w:w="1134" w:type="dxa"/>
          </w:tcPr>
          <w:p w14:paraId="45638F56" w14:textId="6C28A64C" w:rsidR="00A4123D" w:rsidRDefault="00AF60FA" w:rsidP="00A244F4">
            <w:r>
              <w:t>3/5</w:t>
            </w:r>
          </w:p>
        </w:tc>
      </w:tr>
      <w:tr w:rsidR="005E1654" w14:paraId="476E166C" w14:textId="77777777" w:rsidTr="005E1654">
        <w:trPr>
          <w:trHeight w:val="440"/>
        </w:trPr>
        <w:tc>
          <w:tcPr>
            <w:tcW w:w="3256" w:type="dxa"/>
          </w:tcPr>
          <w:p w14:paraId="733E5B66" w14:textId="0FCCB9C6" w:rsidR="00A4123D" w:rsidRDefault="00A57A84" w:rsidP="00A244F4">
            <w:r>
              <w:t xml:space="preserve">Create a Linked-In Profile in order to stay aware of the kinds of jobs which will be </w:t>
            </w:r>
          </w:p>
        </w:tc>
        <w:tc>
          <w:tcPr>
            <w:tcW w:w="3543" w:type="dxa"/>
          </w:tcPr>
          <w:p w14:paraId="3A455C4E" w14:textId="62185697" w:rsidR="00A4123D" w:rsidRDefault="005E1654" w:rsidP="00A244F4">
            <w:r>
              <w:t xml:space="preserve">Contact the Digi </w:t>
            </w:r>
            <w:proofErr w:type="spellStart"/>
            <w:r>
              <w:t>Center</w:t>
            </w:r>
            <w:proofErr w:type="spellEnd"/>
            <w:r>
              <w:t xml:space="preserve"> for advice on how to make an effective Linked in Profile  </w:t>
            </w:r>
          </w:p>
        </w:tc>
        <w:tc>
          <w:tcPr>
            <w:tcW w:w="2835" w:type="dxa"/>
          </w:tcPr>
          <w:p w14:paraId="11F2E6BE" w14:textId="745B3576" w:rsidR="00A4123D" w:rsidRDefault="005E1654" w:rsidP="00A244F4">
            <w:r w:rsidRPr="005E1654">
              <w:t>Build positive and collaborative relationships</w:t>
            </w:r>
          </w:p>
        </w:tc>
        <w:tc>
          <w:tcPr>
            <w:tcW w:w="2694" w:type="dxa"/>
          </w:tcPr>
          <w:p w14:paraId="2E8AC8A9" w14:textId="7FEF0A31" w:rsidR="00A4123D" w:rsidRDefault="005E1654" w:rsidP="00A244F4">
            <w:r>
              <w:t xml:space="preserve">Start using linked in to network and find employment opportunities </w:t>
            </w:r>
          </w:p>
        </w:tc>
        <w:tc>
          <w:tcPr>
            <w:tcW w:w="1701" w:type="dxa"/>
          </w:tcPr>
          <w:p w14:paraId="1D40D9BB" w14:textId="72430F5A" w:rsidR="00A4123D" w:rsidRDefault="005E1654" w:rsidP="00A244F4">
            <w:r>
              <w:t>Christmas</w:t>
            </w:r>
          </w:p>
        </w:tc>
        <w:tc>
          <w:tcPr>
            <w:tcW w:w="1134" w:type="dxa"/>
          </w:tcPr>
          <w:p w14:paraId="5BEDA8B5" w14:textId="20892E59" w:rsidR="00A4123D" w:rsidRDefault="005E1654" w:rsidP="00A244F4">
            <w:r>
              <w:t>2/5</w:t>
            </w:r>
          </w:p>
        </w:tc>
      </w:tr>
    </w:tbl>
    <w:p w14:paraId="09AB96FA" w14:textId="77777777" w:rsidR="002933C7" w:rsidRDefault="002933C7" w:rsidP="00BD4A55">
      <w:pPr>
        <w:spacing w:line="360" w:lineRule="auto"/>
        <w:rPr>
          <w:rFonts w:ascii="Arial" w:hAnsi="Arial" w:cs="Arial"/>
        </w:rPr>
        <w:sectPr w:rsidR="002933C7" w:rsidSect="000F55B4">
          <w:pgSz w:w="16838" w:h="11906" w:orient="landscape"/>
          <w:pgMar w:top="1440" w:right="1440" w:bottom="1440" w:left="1440" w:header="708" w:footer="708" w:gutter="0"/>
          <w:cols w:space="708"/>
          <w:docGrid w:linePitch="360"/>
        </w:sectPr>
      </w:pPr>
    </w:p>
    <w:p w14:paraId="4B3FAB0C" w14:textId="77777777" w:rsidR="00A5053F" w:rsidRPr="00A5053F" w:rsidRDefault="00A5053F" w:rsidP="00A5053F">
      <w:pPr>
        <w:spacing w:line="360" w:lineRule="auto"/>
        <w:rPr>
          <w:rFonts w:ascii="Arial" w:hAnsi="Arial" w:cs="Arial"/>
          <w:b/>
          <w:bCs/>
        </w:rPr>
      </w:pPr>
    </w:p>
    <w:p w14:paraId="79C6824E" w14:textId="6491C51F" w:rsidR="00293F5D" w:rsidRDefault="00A5053F" w:rsidP="00A5053F">
      <w:pPr>
        <w:spacing w:line="360" w:lineRule="auto"/>
        <w:rPr>
          <w:rFonts w:ascii="Arial" w:hAnsi="Arial" w:cs="Arial"/>
        </w:rPr>
      </w:pPr>
      <w:r w:rsidRPr="00A5053F">
        <w:rPr>
          <w:rFonts w:ascii="Arial" w:hAnsi="Arial" w:cs="Arial"/>
          <w:b/>
          <w:bCs/>
        </w:rPr>
        <w:t>Total Wordcount : 2658</w:t>
      </w:r>
    </w:p>
    <w:p w14:paraId="272D0844" w14:textId="78F8BEC9" w:rsidR="005E1654" w:rsidRDefault="005E1654" w:rsidP="00BD4A55">
      <w:pPr>
        <w:spacing w:line="360" w:lineRule="auto"/>
        <w:rPr>
          <w:rFonts w:ascii="Arial" w:hAnsi="Arial" w:cs="Arial"/>
        </w:rPr>
      </w:pPr>
      <w:proofErr w:type="spellStart"/>
      <w:r>
        <w:rPr>
          <w:rFonts w:ascii="Arial" w:hAnsi="Arial" w:cs="Arial"/>
        </w:rPr>
        <w:t>Refferences</w:t>
      </w:r>
      <w:proofErr w:type="spellEnd"/>
      <w:r>
        <w:rPr>
          <w:rFonts w:ascii="Arial" w:hAnsi="Arial" w:cs="Arial"/>
        </w:rPr>
        <w:t>:</w:t>
      </w:r>
    </w:p>
    <w:p w14:paraId="38141BD3" w14:textId="7DD31DD9" w:rsidR="007E14AA" w:rsidRDefault="009F0EF5" w:rsidP="00BD4A55">
      <w:pPr>
        <w:spacing w:line="360" w:lineRule="auto"/>
        <w:rPr>
          <w:rFonts w:ascii="Arial" w:hAnsi="Arial" w:cs="Arial"/>
        </w:rPr>
      </w:pPr>
      <w:r>
        <w:rPr>
          <w:rFonts w:ascii="Arial" w:hAnsi="Arial" w:cs="Arial"/>
        </w:rPr>
        <w:t>Advance</w:t>
      </w:r>
      <w:r w:rsidR="0032195A">
        <w:rPr>
          <w:rFonts w:ascii="Arial" w:hAnsi="Arial" w:cs="Arial"/>
        </w:rPr>
        <w:t xml:space="preserve"> HE (2023) ‘</w:t>
      </w:r>
      <w:r w:rsidR="0032195A" w:rsidRPr="0032195A">
        <w:rPr>
          <w:rFonts w:ascii="Arial" w:hAnsi="Arial" w:cs="Arial"/>
        </w:rPr>
        <w:t>Professional Standards Framework for teaching and supporting learning in higher education 2023</w:t>
      </w:r>
      <w:r w:rsidR="0032195A">
        <w:rPr>
          <w:rFonts w:ascii="Arial" w:hAnsi="Arial" w:cs="Arial"/>
        </w:rPr>
        <w:t>’</w:t>
      </w:r>
      <w:r w:rsidR="008B2555">
        <w:rPr>
          <w:rFonts w:ascii="Arial" w:hAnsi="Arial" w:cs="Arial"/>
        </w:rPr>
        <w:t xml:space="preserve"> Available at:</w:t>
      </w:r>
      <w:r w:rsidR="008B2555" w:rsidRPr="008B2555">
        <w:t xml:space="preserve"> </w:t>
      </w:r>
      <w:hyperlink r:id="rId11" w:history="1">
        <w:r w:rsidR="00684B78" w:rsidRPr="004E7CBE">
          <w:rPr>
            <w:rStyle w:val="Hyperlink"/>
          </w:rPr>
          <w:t>https://tinyurl.com/367emu9h</w:t>
        </w:r>
      </w:hyperlink>
      <w:r w:rsidR="00684B78">
        <w:t xml:space="preserve"> [Accessed</w:t>
      </w:r>
      <w:r>
        <w:t xml:space="preserve"> 04/11/2025]</w:t>
      </w:r>
      <w:r w:rsidR="00684B78">
        <w:t xml:space="preserve"> </w:t>
      </w:r>
    </w:p>
    <w:p w14:paraId="77BD55B0" w14:textId="2E813BCE" w:rsidR="008954B9" w:rsidRPr="00344FCA" w:rsidRDefault="008954B9" w:rsidP="008954B9">
      <w:pPr>
        <w:spacing w:line="360" w:lineRule="auto"/>
        <w:rPr>
          <w:rFonts w:ascii="Arial" w:hAnsi="Arial" w:cs="Arial"/>
        </w:rPr>
      </w:pPr>
      <w:r w:rsidRPr="00344FCA">
        <w:rPr>
          <w:rFonts w:ascii="Arial" w:hAnsi="Arial" w:cs="Arial"/>
        </w:rPr>
        <w:t xml:space="preserve">Anderson, L. W. and Krathwohl, D. R. (2001) </w:t>
      </w:r>
      <w:r>
        <w:rPr>
          <w:rFonts w:ascii="Arial" w:hAnsi="Arial" w:cs="Arial"/>
        </w:rPr>
        <w:t>‘</w:t>
      </w:r>
      <w:r w:rsidRPr="008954B9">
        <w:rPr>
          <w:rFonts w:ascii="Arial" w:hAnsi="Arial" w:cs="Arial"/>
        </w:rPr>
        <w:t>A Taxonomy for Learning, Teaching, and Assessing: A Revision of Bloom's Taxonomy of Educational Objectives</w:t>
      </w:r>
      <w:r>
        <w:rPr>
          <w:rFonts w:ascii="Arial" w:hAnsi="Arial" w:cs="Arial"/>
          <w:i/>
          <w:iCs/>
        </w:rPr>
        <w:t>’.</w:t>
      </w:r>
      <w:r w:rsidRPr="00344FCA">
        <w:rPr>
          <w:rFonts w:ascii="Arial" w:hAnsi="Arial" w:cs="Arial"/>
        </w:rPr>
        <w:t xml:space="preserve"> </w:t>
      </w:r>
      <w:r w:rsidRPr="008954B9">
        <w:rPr>
          <w:rFonts w:ascii="Arial" w:hAnsi="Arial" w:cs="Arial"/>
          <w:i/>
          <w:iCs/>
        </w:rPr>
        <w:t>Longman</w:t>
      </w:r>
      <w:r w:rsidRPr="00344FCA">
        <w:rPr>
          <w:rFonts w:ascii="Arial" w:hAnsi="Arial" w:cs="Arial"/>
        </w:rPr>
        <w:t xml:space="preserve"> New York:.</w:t>
      </w:r>
    </w:p>
    <w:p w14:paraId="4DB4B555" w14:textId="0DE1E210" w:rsidR="00790FAF" w:rsidRPr="00790FAF" w:rsidRDefault="00790FAF" w:rsidP="00790FAF">
      <w:pPr>
        <w:spacing w:line="360" w:lineRule="auto"/>
        <w:rPr>
          <w:rFonts w:ascii="Arial" w:hAnsi="Arial" w:cs="Arial"/>
        </w:rPr>
      </w:pPr>
      <w:proofErr w:type="spellStart"/>
      <w:r w:rsidRPr="00790FAF">
        <w:rPr>
          <w:rFonts w:ascii="Arial" w:hAnsi="Arial" w:cs="Arial"/>
        </w:rPr>
        <w:t>Chlup</w:t>
      </w:r>
      <w:proofErr w:type="spellEnd"/>
      <w:r w:rsidRPr="00790FAF">
        <w:rPr>
          <w:rFonts w:ascii="Arial" w:hAnsi="Arial" w:cs="Arial"/>
        </w:rPr>
        <w:t xml:space="preserve">, D.T. and Collins, T.E. (2010) ‘Breaking the Ice: Using Ice-breakers and Re-energizers with Adult Learners’, </w:t>
      </w:r>
      <w:r w:rsidRPr="00790FAF">
        <w:rPr>
          <w:rFonts w:ascii="Arial" w:hAnsi="Arial" w:cs="Arial"/>
          <w:i/>
          <w:iCs/>
        </w:rPr>
        <w:t>Adult learning (Washington, D.C.)</w:t>
      </w:r>
      <w:r w:rsidRPr="00790FAF">
        <w:rPr>
          <w:rFonts w:ascii="Arial" w:hAnsi="Arial" w:cs="Arial"/>
        </w:rPr>
        <w:t>, pp. 34–39. Available at: https://doi.org/10.1177/104515951002100305.</w:t>
      </w:r>
    </w:p>
    <w:p w14:paraId="2C4BA9F2" w14:textId="00AB00B2" w:rsidR="007E14AA" w:rsidRDefault="00711526" w:rsidP="00BD4A55">
      <w:pPr>
        <w:spacing w:line="360" w:lineRule="auto"/>
        <w:rPr>
          <w:rFonts w:ascii="Arial" w:hAnsi="Arial" w:cs="Arial"/>
        </w:rPr>
      </w:pPr>
      <w:r w:rsidRPr="00344FCA">
        <w:rPr>
          <w:rFonts w:ascii="Arial" w:hAnsi="Arial" w:cs="Arial"/>
        </w:rPr>
        <w:t>Claxton</w:t>
      </w:r>
      <w:r>
        <w:rPr>
          <w:rFonts w:ascii="Arial" w:hAnsi="Arial" w:cs="Arial"/>
        </w:rPr>
        <w:t>,</w:t>
      </w:r>
      <w:r w:rsidRPr="00344FCA">
        <w:rPr>
          <w:rFonts w:ascii="Arial" w:hAnsi="Arial" w:cs="Arial"/>
        </w:rPr>
        <w:t xml:space="preserve"> G</w:t>
      </w:r>
      <w:r>
        <w:rPr>
          <w:rFonts w:ascii="Arial" w:hAnsi="Arial" w:cs="Arial"/>
        </w:rPr>
        <w:t>.</w:t>
      </w:r>
      <w:r w:rsidRPr="00344FCA">
        <w:rPr>
          <w:rFonts w:ascii="Arial" w:hAnsi="Arial" w:cs="Arial"/>
        </w:rPr>
        <w:t xml:space="preserve"> (2001) </w:t>
      </w:r>
      <w:r>
        <w:rPr>
          <w:rFonts w:ascii="Arial" w:hAnsi="Arial" w:cs="Arial"/>
        </w:rPr>
        <w:t>‘</w:t>
      </w:r>
      <w:r w:rsidRPr="00711526">
        <w:rPr>
          <w:rFonts w:ascii="Arial" w:hAnsi="Arial" w:cs="Arial"/>
        </w:rPr>
        <w:t>Wise Up: Learning to Live the Learning Life</w:t>
      </w:r>
      <w:r>
        <w:rPr>
          <w:rFonts w:ascii="Arial" w:hAnsi="Arial" w:cs="Arial"/>
        </w:rPr>
        <w:t>’</w:t>
      </w:r>
      <w:r w:rsidRPr="00344FCA">
        <w:rPr>
          <w:rFonts w:ascii="Arial" w:hAnsi="Arial" w:cs="Arial"/>
        </w:rPr>
        <w:t xml:space="preserve">. </w:t>
      </w:r>
      <w:r w:rsidRPr="00711526">
        <w:rPr>
          <w:rFonts w:ascii="Arial" w:hAnsi="Arial" w:cs="Arial"/>
          <w:i/>
          <w:iCs/>
        </w:rPr>
        <w:t>Network Educational press</w:t>
      </w:r>
      <w:r w:rsidRPr="00344FCA">
        <w:rPr>
          <w:rFonts w:ascii="Arial" w:hAnsi="Arial" w:cs="Arial"/>
        </w:rPr>
        <w:t>, Stafford</w:t>
      </w:r>
      <w:r>
        <w:rPr>
          <w:rFonts w:ascii="Arial" w:hAnsi="Arial" w:cs="Arial"/>
        </w:rPr>
        <w:t>.</w:t>
      </w:r>
    </w:p>
    <w:p w14:paraId="2BAC4D6C" w14:textId="4CF1E025" w:rsidR="003A539B" w:rsidRPr="00344FCA" w:rsidRDefault="003A539B" w:rsidP="003A539B">
      <w:pPr>
        <w:spacing w:line="360" w:lineRule="auto"/>
        <w:rPr>
          <w:rFonts w:ascii="Arial" w:hAnsi="Arial" w:cs="Arial"/>
        </w:rPr>
      </w:pPr>
      <w:r w:rsidRPr="00344FCA">
        <w:rPr>
          <w:rFonts w:ascii="Arial" w:hAnsi="Arial" w:cs="Arial"/>
        </w:rPr>
        <w:t xml:space="preserve">Dave, R. H. (1970). </w:t>
      </w:r>
      <w:r w:rsidR="00FE4176">
        <w:rPr>
          <w:rFonts w:ascii="Arial" w:hAnsi="Arial" w:cs="Arial"/>
        </w:rPr>
        <w:t>@</w:t>
      </w:r>
      <w:r w:rsidRPr="00344FCA">
        <w:rPr>
          <w:rFonts w:ascii="Arial" w:hAnsi="Arial" w:cs="Arial"/>
        </w:rPr>
        <w:t xml:space="preserve">Psychomotor levels. In R. J. Armstrong (Ed.), </w:t>
      </w:r>
      <w:r w:rsidRPr="00FE4176">
        <w:rPr>
          <w:rFonts w:ascii="Arial" w:hAnsi="Arial" w:cs="Arial"/>
        </w:rPr>
        <w:t xml:space="preserve">Developing and writing </w:t>
      </w:r>
      <w:r w:rsidR="001A344F" w:rsidRPr="00FE4176">
        <w:rPr>
          <w:rFonts w:ascii="Arial" w:hAnsi="Arial" w:cs="Arial"/>
        </w:rPr>
        <w:t>behavioural</w:t>
      </w:r>
      <w:r w:rsidRPr="00FE4176">
        <w:rPr>
          <w:rFonts w:ascii="Arial" w:hAnsi="Arial" w:cs="Arial"/>
        </w:rPr>
        <w:t xml:space="preserve"> objectives</w:t>
      </w:r>
      <w:r w:rsidR="00FE4176">
        <w:rPr>
          <w:rFonts w:ascii="Arial" w:hAnsi="Arial" w:cs="Arial"/>
        </w:rPr>
        <w:t>’</w:t>
      </w:r>
      <w:r w:rsidRPr="00FE4176">
        <w:rPr>
          <w:rFonts w:ascii="Arial" w:hAnsi="Arial" w:cs="Arial"/>
        </w:rPr>
        <w:t xml:space="preserve"> (pp. 33-34</w:t>
      </w:r>
      <w:r w:rsidRPr="00344FCA">
        <w:rPr>
          <w:rFonts w:ascii="Arial" w:hAnsi="Arial" w:cs="Arial"/>
        </w:rPr>
        <w:t xml:space="preserve">). </w:t>
      </w:r>
      <w:r w:rsidRPr="00FE4176">
        <w:rPr>
          <w:rFonts w:ascii="Arial" w:hAnsi="Arial" w:cs="Arial"/>
          <w:i/>
          <w:iCs/>
        </w:rPr>
        <w:t>Educational Innovators</w:t>
      </w:r>
      <w:r w:rsidRPr="00344FCA">
        <w:rPr>
          <w:rFonts w:ascii="Arial" w:hAnsi="Arial" w:cs="Arial"/>
        </w:rPr>
        <w:t xml:space="preserve"> </w:t>
      </w:r>
      <w:proofErr w:type="spellStart"/>
      <w:r w:rsidRPr="00344FCA">
        <w:rPr>
          <w:rFonts w:ascii="Arial" w:hAnsi="Arial" w:cs="Arial"/>
        </w:rPr>
        <w:t>Press.Available</w:t>
      </w:r>
      <w:proofErr w:type="spellEnd"/>
      <w:r w:rsidRPr="00344FCA">
        <w:rPr>
          <w:rFonts w:ascii="Arial" w:hAnsi="Arial" w:cs="Arial"/>
        </w:rPr>
        <w:t xml:space="preserve"> at: </w:t>
      </w:r>
      <w:hyperlink r:id="rId12" w:history="1">
        <w:r w:rsidRPr="00344FCA">
          <w:rPr>
            <w:rStyle w:val="Hyperlink"/>
            <w:rFonts w:ascii="Arial" w:hAnsi="Arial" w:cs="Arial"/>
          </w:rPr>
          <w:t>https://www.une.edu/sites/default/files/2024-09/Affective%20and%20Psychomotor%20Domains%20Quick%20Guide.pdf</w:t>
        </w:r>
      </w:hyperlink>
      <w:r w:rsidRPr="00344FCA">
        <w:rPr>
          <w:rFonts w:ascii="Arial" w:hAnsi="Arial" w:cs="Arial"/>
        </w:rPr>
        <w:t xml:space="preserve"> (Accessed: 06/10/25)</w:t>
      </w:r>
    </w:p>
    <w:p w14:paraId="4D32A9E3" w14:textId="60E8ABFA" w:rsidR="003A539B" w:rsidRDefault="0053435B" w:rsidP="00BD4A55">
      <w:pPr>
        <w:spacing w:line="360" w:lineRule="auto"/>
        <w:rPr>
          <w:rFonts w:ascii="Arial" w:hAnsi="Arial" w:cs="Arial"/>
        </w:rPr>
      </w:pPr>
      <w:r w:rsidRPr="0053435B">
        <w:rPr>
          <w:rFonts w:ascii="Arial" w:hAnsi="Arial" w:cs="Arial"/>
        </w:rPr>
        <w:t xml:space="preserve">Dresser, P., Rowe, M., &amp; Harding, J. (2025). </w:t>
      </w:r>
      <w:r w:rsidR="00275032">
        <w:rPr>
          <w:rFonts w:ascii="Arial" w:hAnsi="Arial" w:cs="Arial"/>
        </w:rPr>
        <w:t>‘</w:t>
      </w:r>
      <w:r w:rsidRPr="0053435B">
        <w:rPr>
          <w:rFonts w:ascii="Arial" w:hAnsi="Arial" w:cs="Arial"/>
        </w:rPr>
        <w:t>Unintended consequences of public-facing counter-terrorism training and vigilance campaigns on minority groups.</w:t>
      </w:r>
      <w:r w:rsidR="00275032">
        <w:rPr>
          <w:rFonts w:ascii="Arial" w:hAnsi="Arial" w:cs="Arial"/>
        </w:rPr>
        <w:t>@</w:t>
      </w:r>
      <w:r w:rsidRPr="0053435B">
        <w:rPr>
          <w:rFonts w:ascii="Arial" w:hAnsi="Arial" w:cs="Arial"/>
        </w:rPr>
        <w:t xml:space="preserve"> Critical Studies on Terrorism, 18(2),</w:t>
      </w:r>
      <w:r w:rsidR="00FE4176">
        <w:rPr>
          <w:rFonts w:ascii="Arial" w:hAnsi="Arial" w:cs="Arial"/>
        </w:rPr>
        <w:t>’</w:t>
      </w:r>
      <w:r w:rsidRPr="0053435B">
        <w:rPr>
          <w:rFonts w:ascii="Arial" w:hAnsi="Arial" w:cs="Arial"/>
        </w:rPr>
        <w:t xml:space="preserve"> </w:t>
      </w:r>
      <w:r w:rsidR="00FE4176">
        <w:rPr>
          <w:rFonts w:ascii="Arial" w:hAnsi="Arial" w:cs="Arial"/>
        </w:rPr>
        <w:t>pg</w:t>
      </w:r>
      <w:r w:rsidRPr="0053435B">
        <w:rPr>
          <w:rFonts w:ascii="Arial" w:hAnsi="Arial" w:cs="Arial"/>
        </w:rPr>
        <w:t xml:space="preserve">450–477. </w:t>
      </w:r>
      <w:hyperlink r:id="rId13" w:history="1">
        <w:r w:rsidR="002C1240" w:rsidRPr="004E7CBE">
          <w:rPr>
            <w:rStyle w:val="Hyperlink"/>
            <w:rFonts w:ascii="Arial" w:hAnsi="Arial" w:cs="Arial"/>
          </w:rPr>
          <w:t>https://doi-org.ezproxy.uwtsd.ac.uk/10.1080/17539153.2025.2479912</w:t>
        </w:r>
      </w:hyperlink>
    </w:p>
    <w:p w14:paraId="4FB5F6BA" w14:textId="5AC76E5B" w:rsidR="002D0329" w:rsidRPr="00AD4CF5" w:rsidRDefault="00275032" w:rsidP="00AD4CF5">
      <w:pPr>
        <w:spacing w:line="360" w:lineRule="auto"/>
        <w:rPr>
          <w:rFonts w:ascii="Arial" w:hAnsi="Arial" w:cs="Arial"/>
        </w:rPr>
      </w:pPr>
      <w:r>
        <w:rPr>
          <w:rFonts w:ascii="Arial" w:hAnsi="Arial" w:cs="Arial"/>
        </w:rPr>
        <w:t xml:space="preserve">HESA </w:t>
      </w:r>
      <w:r w:rsidR="003B6E31">
        <w:rPr>
          <w:rFonts w:ascii="Arial" w:hAnsi="Arial" w:cs="Arial"/>
        </w:rPr>
        <w:t>(</w:t>
      </w:r>
      <w:r>
        <w:rPr>
          <w:rFonts w:ascii="Arial" w:hAnsi="Arial" w:cs="Arial"/>
        </w:rPr>
        <w:t>2021</w:t>
      </w:r>
      <w:r w:rsidR="003B6E31">
        <w:rPr>
          <w:rFonts w:ascii="Arial" w:hAnsi="Arial" w:cs="Arial"/>
        </w:rPr>
        <w:t xml:space="preserve">) </w:t>
      </w:r>
      <w:r w:rsidR="00D07328">
        <w:rPr>
          <w:rFonts w:ascii="Arial" w:hAnsi="Arial" w:cs="Arial"/>
        </w:rPr>
        <w:t>‘</w:t>
      </w:r>
      <w:r w:rsidR="00AD4CF5" w:rsidRPr="00AD4CF5">
        <w:rPr>
          <w:rFonts w:ascii="Arial" w:hAnsi="Arial" w:cs="Arial"/>
        </w:rPr>
        <w:t>Higher Education Staff Statistics: UK, 2020/21</w:t>
      </w:r>
      <w:r w:rsidR="00D97306">
        <w:rPr>
          <w:rFonts w:ascii="Arial" w:hAnsi="Arial" w:cs="Arial"/>
        </w:rPr>
        <w:t>’</w:t>
      </w:r>
      <w:r w:rsidR="003B6E31">
        <w:rPr>
          <w:rFonts w:ascii="Arial" w:hAnsi="Arial" w:cs="Arial"/>
        </w:rPr>
        <w:t xml:space="preserve"> </w:t>
      </w:r>
      <w:r w:rsidR="002D0329">
        <w:rPr>
          <w:rFonts w:ascii="Arial" w:hAnsi="Arial" w:cs="Arial"/>
        </w:rPr>
        <w:t xml:space="preserve">Available at: </w:t>
      </w:r>
      <w:hyperlink r:id="rId14" w:history="1">
        <w:r w:rsidR="002D0329" w:rsidRPr="004E7CBE">
          <w:rPr>
            <w:rStyle w:val="Hyperlink"/>
            <w:rFonts w:ascii="Arial" w:hAnsi="Arial" w:cs="Arial"/>
          </w:rPr>
          <w:t>https://www.hesa.ac.uk/news/01-02-2022/sb261-higher-education-staff-statistics</w:t>
        </w:r>
      </w:hyperlink>
      <w:r w:rsidR="006D64C6">
        <w:rPr>
          <w:rFonts w:ascii="Arial" w:hAnsi="Arial" w:cs="Arial"/>
        </w:rPr>
        <w:t xml:space="preserve"> </w:t>
      </w:r>
      <w:r w:rsidR="002D0329">
        <w:rPr>
          <w:rFonts w:ascii="Arial" w:hAnsi="Arial" w:cs="Arial"/>
        </w:rPr>
        <w:t>[Accessed 11/11/25]</w:t>
      </w:r>
    </w:p>
    <w:p w14:paraId="3DD3ED05" w14:textId="63D7B30F" w:rsidR="003254B7" w:rsidRDefault="005665A3" w:rsidP="00BD4A55">
      <w:pPr>
        <w:spacing w:line="360" w:lineRule="auto"/>
        <w:rPr>
          <w:rFonts w:ascii="Arial" w:hAnsi="Arial" w:cs="Arial"/>
        </w:rPr>
      </w:pPr>
      <w:r>
        <w:rPr>
          <w:rFonts w:ascii="Arial" w:hAnsi="Arial" w:cs="Arial"/>
        </w:rPr>
        <w:t xml:space="preserve">Home Office </w:t>
      </w:r>
      <w:r w:rsidR="00FE4176">
        <w:rPr>
          <w:rFonts w:ascii="Arial" w:hAnsi="Arial" w:cs="Arial"/>
        </w:rPr>
        <w:t xml:space="preserve">(2025) </w:t>
      </w:r>
      <w:r w:rsidR="00D97306">
        <w:rPr>
          <w:rFonts w:ascii="Arial" w:hAnsi="Arial" w:cs="Arial"/>
        </w:rPr>
        <w:t>‘</w:t>
      </w:r>
      <w:proofErr w:type="spellStart"/>
      <w:r w:rsidR="00FE4176">
        <w:rPr>
          <w:rFonts w:ascii="Arial" w:hAnsi="Arial" w:cs="Arial"/>
        </w:rPr>
        <w:t>Martyns</w:t>
      </w:r>
      <w:proofErr w:type="spellEnd"/>
      <w:r w:rsidR="00FE4176">
        <w:rPr>
          <w:rFonts w:ascii="Arial" w:hAnsi="Arial" w:cs="Arial"/>
        </w:rPr>
        <w:t xml:space="preserve"> Law Factsheet</w:t>
      </w:r>
      <w:r w:rsidR="00D97306">
        <w:rPr>
          <w:rFonts w:ascii="Arial" w:hAnsi="Arial" w:cs="Arial"/>
        </w:rPr>
        <w:t xml:space="preserve">’ </w:t>
      </w:r>
      <w:r>
        <w:rPr>
          <w:rFonts w:ascii="Arial" w:hAnsi="Arial" w:cs="Arial"/>
        </w:rPr>
        <w:t xml:space="preserve">Available at: </w:t>
      </w:r>
      <w:hyperlink r:id="rId15" w:history="1">
        <w:r w:rsidR="00D97306" w:rsidRPr="004E7CBE">
          <w:rPr>
            <w:rStyle w:val="Hyperlink"/>
            <w:rFonts w:ascii="Arial" w:hAnsi="Arial" w:cs="Arial"/>
          </w:rPr>
          <w:t>https://homeofficemedia.blog.gov.uk/2025/04/03/martyns-law-factsheet/</w:t>
        </w:r>
      </w:hyperlink>
      <w:r w:rsidR="00D97306">
        <w:rPr>
          <w:rFonts w:ascii="Arial" w:hAnsi="Arial" w:cs="Arial"/>
        </w:rPr>
        <w:t xml:space="preserve"> </w:t>
      </w:r>
      <w:r w:rsidR="00FE4176" w:rsidRPr="00FE4176">
        <w:rPr>
          <w:rFonts w:ascii="Arial" w:hAnsi="Arial" w:cs="Arial"/>
        </w:rPr>
        <w:t>[Accessed 11/11/25]</w:t>
      </w:r>
    </w:p>
    <w:p w14:paraId="524B345A" w14:textId="124B9B97" w:rsidR="002C1240" w:rsidRDefault="002C1240" w:rsidP="002C1240">
      <w:pPr>
        <w:spacing w:line="360" w:lineRule="auto"/>
        <w:rPr>
          <w:rFonts w:ascii="Arial" w:hAnsi="Arial" w:cs="Arial"/>
        </w:rPr>
      </w:pPr>
      <w:bookmarkStart w:id="0" w:name="_Hlk213691838"/>
      <w:r w:rsidRPr="00AB45CF">
        <w:rPr>
          <w:rFonts w:ascii="Arial" w:hAnsi="Arial" w:cs="Arial"/>
        </w:rPr>
        <w:lastRenderedPageBreak/>
        <w:t>Kamii, C. &amp; Ewing, J.K. 1996</w:t>
      </w:r>
      <w:bookmarkEnd w:id="0"/>
      <w:r w:rsidRPr="00AB45CF">
        <w:rPr>
          <w:rFonts w:ascii="Arial" w:hAnsi="Arial" w:cs="Arial"/>
        </w:rPr>
        <w:t>, "Basing teaching on Piaget's constructivism", </w:t>
      </w:r>
      <w:r w:rsidRPr="00AB45CF">
        <w:rPr>
          <w:rFonts w:ascii="Arial" w:hAnsi="Arial" w:cs="Arial"/>
          <w:i/>
          <w:iCs/>
        </w:rPr>
        <w:t>Childhood Education, </w:t>
      </w:r>
      <w:r w:rsidRPr="00AB45CF">
        <w:rPr>
          <w:rFonts w:ascii="Arial" w:hAnsi="Arial" w:cs="Arial"/>
        </w:rPr>
        <w:t>vol. 72, no. 5, pp. 260.</w:t>
      </w:r>
      <w:r w:rsidR="008A6866">
        <w:rPr>
          <w:rFonts w:ascii="Arial" w:hAnsi="Arial" w:cs="Arial"/>
        </w:rPr>
        <w:t xml:space="preserve"> Available at:</w:t>
      </w:r>
    </w:p>
    <w:p w14:paraId="40174F87" w14:textId="095292EE" w:rsidR="008A6866" w:rsidRDefault="006475AF" w:rsidP="002C1240">
      <w:pPr>
        <w:spacing w:line="360" w:lineRule="auto"/>
        <w:rPr>
          <w:rFonts w:ascii="Arial" w:hAnsi="Arial" w:cs="Arial"/>
        </w:rPr>
      </w:pPr>
      <w:hyperlink r:id="rId16" w:history="1">
        <w:r w:rsidRPr="004E7CBE">
          <w:rPr>
            <w:rStyle w:val="Hyperlink"/>
            <w:rFonts w:ascii="Arial" w:hAnsi="Arial" w:cs="Arial"/>
          </w:rPr>
          <w:t>https://www.proquest.com/scholarly-journals/basing-teaching-on-piagets-constructivism/docview/210394682/se-2?accountid=130472</w:t>
        </w:r>
      </w:hyperlink>
      <w:r>
        <w:rPr>
          <w:rFonts w:ascii="Arial" w:hAnsi="Arial" w:cs="Arial"/>
        </w:rPr>
        <w:t xml:space="preserve"> [Accessed 10/11/2025]</w:t>
      </w:r>
    </w:p>
    <w:p w14:paraId="78226790" w14:textId="7FBD8054" w:rsidR="00207003" w:rsidRPr="00207003" w:rsidRDefault="00207003" w:rsidP="00207003">
      <w:pPr>
        <w:spacing w:line="360" w:lineRule="auto"/>
        <w:rPr>
          <w:rFonts w:ascii="Arial" w:hAnsi="Arial" w:cs="Arial"/>
        </w:rPr>
      </w:pPr>
      <w:r w:rsidRPr="00207003">
        <w:rPr>
          <w:rFonts w:ascii="Arial" w:hAnsi="Arial" w:cs="Arial"/>
        </w:rPr>
        <w:t xml:space="preserve">Leek, J., Rojek, M., </w:t>
      </w:r>
      <w:proofErr w:type="spellStart"/>
      <w:r w:rsidRPr="00207003">
        <w:rPr>
          <w:rFonts w:ascii="Arial" w:hAnsi="Arial" w:cs="Arial"/>
        </w:rPr>
        <w:t>Dobińska</w:t>
      </w:r>
      <w:proofErr w:type="spellEnd"/>
      <w:r w:rsidRPr="00207003">
        <w:rPr>
          <w:rFonts w:ascii="Arial" w:hAnsi="Arial" w:cs="Arial"/>
        </w:rPr>
        <w:t xml:space="preserve">, G., &amp; Kosiorek, M. (2024). </w:t>
      </w:r>
      <w:r w:rsidR="00711526">
        <w:rPr>
          <w:rFonts w:ascii="Arial" w:hAnsi="Arial" w:cs="Arial"/>
        </w:rPr>
        <w:t>‘</w:t>
      </w:r>
      <w:r w:rsidRPr="00207003">
        <w:rPr>
          <w:rFonts w:ascii="Arial" w:hAnsi="Arial" w:cs="Arial"/>
        </w:rPr>
        <w:t>Navigating the power of time in classroom practices: teachers’ and students’ perspectives</w:t>
      </w:r>
      <w:r w:rsidR="00711526">
        <w:rPr>
          <w:rFonts w:ascii="Arial" w:hAnsi="Arial" w:cs="Arial"/>
        </w:rPr>
        <w:t>’</w:t>
      </w:r>
      <w:r w:rsidRPr="00207003">
        <w:rPr>
          <w:rFonts w:ascii="Arial" w:hAnsi="Arial" w:cs="Arial"/>
        </w:rPr>
        <w:t xml:space="preserve">. </w:t>
      </w:r>
      <w:r w:rsidRPr="00207003">
        <w:rPr>
          <w:rFonts w:ascii="Arial" w:hAnsi="Arial" w:cs="Arial"/>
          <w:i/>
          <w:iCs/>
        </w:rPr>
        <w:t>Educational Review (Birmingham)</w:t>
      </w:r>
      <w:r w:rsidRPr="00207003">
        <w:rPr>
          <w:rFonts w:ascii="Arial" w:hAnsi="Arial" w:cs="Arial"/>
        </w:rPr>
        <w:t>, 1–23. https://doi.org/10.1080/00131911.2024.2438878</w:t>
      </w:r>
    </w:p>
    <w:p w14:paraId="2DD91CA1" w14:textId="732F6085" w:rsidR="007E14AA" w:rsidRDefault="007E14AA" w:rsidP="007E14AA">
      <w:pPr>
        <w:spacing w:line="360" w:lineRule="auto"/>
      </w:pPr>
      <w:proofErr w:type="spellStart"/>
      <w:r w:rsidRPr="007E14AA">
        <w:rPr>
          <w:rFonts w:ascii="Arial" w:hAnsi="Arial" w:cs="Arial"/>
        </w:rPr>
        <w:t>lisahunter</w:t>
      </w:r>
      <w:proofErr w:type="spellEnd"/>
      <w:r w:rsidRPr="007E14AA">
        <w:rPr>
          <w:rFonts w:ascii="Arial" w:hAnsi="Arial" w:cs="Arial"/>
        </w:rPr>
        <w:t xml:space="preserve">, Rossi, T., Tinning, R., Flanagan, E., &amp; Macdonald, D. (2011). </w:t>
      </w:r>
      <w:r w:rsidR="00711526">
        <w:rPr>
          <w:rFonts w:ascii="Arial" w:hAnsi="Arial" w:cs="Arial"/>
        </w:rPr>
        <w:t>‘</w:t>
      </w:r>
      <w:r w:rsidRPr="007E14AA">
        <w:rPr>
          <w:rFonts w:ascii="Arial" w:hAnsi="Arial" w:cs="Arial"/>
        </w:rPr>
        <w:t>Professional learning places and spaces: the staffroom as a site of beginning teacher induction and transition</w:t>
      </w:r>
      <w:r w:rsidR="00711526">
        <w:rPr>
          <w:rFonts w:ascii="Arial" w:hAnsi="Arial" w:cs="Arial"/>
        </w:rPr>
        <w:t>’.</w:t>
      </w:r>
      <w:r w:rsidRPr="007E14AA">
        <w:rPr>
          <w:rFonts w:ascii="Arial" w:hAnsi="Arial" w:cs="Arial"/>
        </w:rPr>
        <w:t xml:space="preserve"> </w:t>
      </w:r>
      <w:r w:rsidRPr="007E14AA">
        <w:rPr>
          <w:rFonts w:ascii="Arial" w:hAnsi="Arial" w:cs="Arial"/>
          <w:i/>
          <w:iCs/>
        </w:rPr>
        <w:t>Asia-Pacific Journal of Teacher Education</w:t>
      </w:r>
      <w:r w:rsidRPr="007E14AA">
        <w:rPr>
          <w:rFonts w:ascii="Arial" w:hAnsi="Arial" w:cs="Arial"/>
        </w:rPr>
        <w:t xml:space="preserve">, </w:t>
      </w:r>
      <w:r w:rsidRPr="007E14AA">
        <w:rPr>
          <w:rFonts w:ascii="Arial" w:hAnsi="Arial" w:cs="Arial"/>
          <w:i/>
          <w:iCs/>
        </w:rPr>
        <w:t>39</w:t>
      </w:r>
      <w:r w:rsidRPr="007E14AA">
        <w:rPr>
          <w:rFonts w:ascii="Arial" w:hAnsi="Arial" w:cs="Arial"/>
        </w:rPr>
        <w:t xml:space="preserve">(1), 33–46. </w:t>
      </w:r>
      <w:hyperlink r:id="rId17" w:history="1">
        <w:r w:rsidR="00207003" w:rsidRPr="007E14AA">
          <w:rPr>
            <w:rStyle w:val="Hyperlink"/>
            <w:rFonts w:ascii="Arial" w:hAnsi="Arial" w:cs="Arial"/>
          </w:rPr>
          <w:t>https://doi.org/10.1080/1359866X.2010.542234</w:t>
        </w:r>
      </w:hyperlink>
    </w:p>
    <w:p w14:paraId="1027833F" w14:textId="77777777" w:rsidR="009F0EF5" w:rsidRPr="00D0580F" w:rsidRDefault="009F0EF5" w:rsidP="009F0EF5">
      <w:pPr>
        <w:spacing w:line="360" w:lineRule="auto"/>
        <w:rPr>
          <w:rFonts w:ascii="Arial" w:hAnsi="Arial" w:cs="Arial"/>
          <w:i/>
          <w:iCs/>
        </w:rPr>
      </w:pPr>
      <w:r w:rsidRPr="00D0580F">
        <w:rPr>
          <w:rFonts w:ascii="Arial" w:hAnsi="Arial" w:cs="Arial"/>
        </w:rPr>
        <w:t xml:space="preserve">Rashid </w:t>
      </w:r>
      <w:r>
        <w:rPr>
          <w:rFonts w:ascii="Arial" w:hAnsi="Arial" w:cs="Arial"/>
        </w:rPr>
        <w:t>S &amp; ,</w:t>
      </w:r>
      <w:r w:rsidRPr="00D0580F">
        <w:rPr>
          <w:rFonts w:ascii="Arial" w:hAnsi="Arial" w:cs="Arial"/>
        </w:rPr>
        <w:t>Shah T</w:t>
      </w:r>
      <w:r>
        <w:rPr>
          <w:rFonts w:ascii="Arial" w:hAnsi="Arial" w:cs="Arial"/>
        </w:rPr>
        <w:t xml:space="preserve">. </w:t>
      </w:r>
      <w:r w:rsidRPr="00D0580F">
        <w:rPr>
          <w:rFonts w:ascii="Arial" w:hAnsi="Arial" w:cs="Arial"/>
        </w:rPr>
        <w:t>A</w:t>
      </w:r>
      <w:r>
        <w:rPr>
          <w:rFonts w:ascii="Arial" w:hAnsi="Arial" w:cs="Arial"/>
        </w:rPr>
        <w:t xml:space="preserve">, (2016) ‘Applying Vygotsky to Adult Learning’ </w:t>
      </w:r>
      <w:r>
        <w:rPr>
          <w:rFonts w:ascii="Arial" w:hAnsi="Arial" w:cs="Arial"/>
          <w:i/>
          <w:iCs/>
        </w:rPr>
        <w:t>, Journal of Social Sciences Vol. 8, (</w:t>
      </w:r>
      <w:r w:rsidRPr="00D0580F">
        <w:rPr>
          <w:rFonts w:ascii="Arial" w:hAnsi="Arial" w:cs="Arial"/>
        </w:rPr>
        <w:t>Faisalabad, Pakistan</w:t>
      </w:r>
      <w:r>
        <w:rPr>
          <w:rFonts w:ascii="Arial" w:hAnsi="Arial" w:cs="Arial"/>
        </w:rPr>
        <w:t xml:space="preserve">) Available at: </w:t>
      </w:r>
      <w:hyperlink r:id="rId18" w:history="1">
        <w:r w:rsidRPr="004E7CBE">
          <w:rPr>
            <w:rStyle w:val="Hyperlink"/>
            <w:rFonts w:ascii="Arial" w:hAnsi="Arial" w:cs="Arial"/>
          </w:rPr>
          <w:t>https://tinyurl.com/4mzdfbch</w:t>
        </w:r>
      </w:hyperlink>
      <w:r>
        <w:rPr>
          <w:rFonts w:ascii="Arial" w:hAnsi="Arial" w:cs="Arial"/>
        </w:rPr>
        <w:t xml:space="preserve"> [Accessed 03/11/2025]</w:t>
      </w:r>
    </w:p>
    <w:p w14:paraId="380CBD04" w14:textId="77777777" w:rsidR="00207BEA" w:rsidRDefault="00207BEA" w:rsidP="00207BEA">
      <w:pPr>
        <w:spacing w:line="360" w:lineRule="auto"/>
        <w:rPr>
          <w:rFonts w:ascii="Arial" w:hAnsi="Arial" w:cs="Arial"/>
        </w:rPr>
      </w:pPr>
      <w:r>
        <w:rPr>
          <w:rFonts w:ascii="Arial" w:hAnsi="Arial" w:cs="Arial"/>
        </w:rPr>
        <w:t>Welsh Government (2023) ‘</w:t>
      </w:r>
      <w:r w:rsidRPr="00C11100">
        <w:rPr>
          <w:rFonts w:ascii="Arial" w:hAnsi="Arial" w:cs="Arial"/>
        </w:rPr>
        <w:t>Professional standards for further education teachers, work-based learning practitioners and adult learning practitioners in</w:t>
      </w:r>
      <w:r>
        <w:rPr>
          <w:rFonts w:ascii="Arial" w:hAnsi="Arial" w:cs="Arial"/>
        </w:rPr>
        <w:t xml:space="preserve"> </w:t>
      </w:r>
      <w:proofErr w:type="spellStart"/>
      <w:r w:rsidRPr="00C11100">
        <w:rPr>
          <w:rFonts w:ascii="Arial" w:hAnsi="Arial" w:cs="Arial"/>
        </w:rPr>
        <w:t>Wales</w:t>
      </w:r>
      <w:r>
        <w:rPr>
          <w:rFonts w:ascii="Arial" w:hAnsi="Arial" w:cs="Arial"/>
        </w:rPr>
        <w:t>’</w:t>
      </w:r>
      <w:proofErr w:type="spellEnd"/>
      <w:r>
        <w:rPr>
          <w:rFonts w:ascii="Arial" w:hAnsi="Arial" w:cs="Arial"/>
        </w:rPr>
        <w:t xml:space="preserve"> Available at: </w:t>
      </w:r>
      <w:hyperlink r:id="rId19" w:history="1">
        <w:r w:rsidRPr="004E7CBE">
          <w:rPr>
            <w:rStyle w:val="Hyperlink"/>
            <w:rFonts w:ascii="Arial" w:hAnsi="Arial" w:cs="Arial"/>
          </w:rPr>
          <w:t>https://tinyurl.com/53j3mhv9</w:t>
        </w:r>
      </w:hyperlink>
      <w:r>
        <w:rPr>
          <w:rFonts w:ascii="Arial" w:hAnsi="Arial" w:cs="Arial"/>
        </w:rPr>
        <w:t xml:space="preserve"> [Accessed 04/11/2025]</w:t>
      </w:r>
    </w:p>
    <w:p w14:paraId="338854BC" w14:textId="77777777" w:rsidR="009F0EF5" w:rsidRDefault="009F0EF5" w:rsidP="007E14AA">
      <w:pPr>
        <w:spacing w:line="360" w:lineRule="auto"/>
        <w:rPr>
          <w:rFonts w:ascii="Arial" w:hAnsi="Arial" w:cs="Arial"/>
        </w:rPr>
      </w:pPr>
    </w:p>
    <w:p w14:paraId="53539981" w14:textId="77777777" w:rsidR="00207003" w:rsidRPr="007E14AA" w:rsidRDefault="00207003" w:rsidP="007E14AA">
      <w:pPr>
        <w:spacing w:line="360" w:lineRule="auto"/>
        <w:rPr>
          <w:rFonts w:ascii="Arial" w:hAnsi="Arial" w:cs="Arial"/>
        </w:rPr>
      </w:pPr>
    </w:p>
    <w:p w14:paraId="087B1E15" w14:textId="77777777" w:rsidR="007E14AA" w:rsidRDefault="007E14AA" w:rsidP="00BD4A55">
      <w:pPr>
        <w:spacing w:line="360" w:lineRule="auto"/>
        <w:rPr>
          <w:rFonts w:ascii="Arial" w:hAnsi="Arial" w:cs="Arial"/>
        </w:rPr>
      </w:pPr>
    </w:p>
    <w:p w14:paraId="3CD5DE15" w14:textId="77777777" w:rsidR="007E14AA" w:rsidRDefault="007E14AA" w:rsidP="00BD4A55">
      <w:pPr>
        <w:spacing w:line="360" w:lineRule="auto"/>
        <w:rPr>
          <w:rFonts w:ascii="Arial" w:hAnsi="Arial" w:cs="Arial"/>
        </w:rPr>
      </w:pPr>
    </w:p>
    <w:p w14:paraId="4EC37095" w14:textId="77777777" w:rsidR="00D23F0C" w:rsidRDefault="00D23F0C" w:rsidP="00BD4A55">
      <w:pPr>
        <w:spacing w:line="360" w:lineRule="auto"/>
        <w:rPr>
          <w:rFonts w:ascii="Arial" w:hAnsi="Arial" w:cs="Arial"/>
        </w:rPr>
      </w:pPr>
    </w:p>
    <w:p w14:paraId="636A2E8D" w14:textId="77777777" w:rsidR="00D23F0C" w:rsidRPr="00D23F0C" w:rsidRDefault="00D23F0C" w:rsidP="00BD4A55">
      <w:pPr>
        <w:spacing w:line="360" w:lineRule="auto"/>
        <w:rPr>
          <w:rFonts w:ascii="Arial" w:hAnsi="Arial" w:cs="Arial"/>
        </w:rPr>
      </w:pPr>
    </w:p>
    <w:p w14:paraId="4B73FB18" w14:textId="77777777" w:rsidR="00A15540" w:rsidRDefault="00A15540" w:rsidP="00BD4A55">
      <w:pPr>
        <w:spacing w:line="360" w:lineRule="auto"/>
        <w:rPr>
          <w:rFonts w:ascii="Arial" w:hAnsi="Arial" w:cs="Arial"/>
        </w:rPr>
      </w:pPr>
    </w:p>
    <w:p w14:paraId="0B027D6E" w14:textId="1376B114" w:rsidR="00BD4A55" w:rsidRPr="00BD4A55" w:rsidRDefault="00A15540" w:rsidP="00BD4A55">
      <w:pPr>
        <w:spacing w:line="360" w:lineRule="auto"/>
        <w:rPr>
          <w:rFonts w:ascii="Arial" w:hAnsi="Arial" w:cs="Arial"/>
        </w:rPr>
      </w:pPr>
      <w:r>
        <w:rPr>
          <w:rFonts w:ascii="Arial" w:hAnsi="Arial" w:cs="Arial"/>
        </w:rPr>
        <w:t xml:space="preserve"> </w:t>
      </w:r>
    </w:p>
    <w:p w14:paraId="40AE3128" w14:textId="77777777" w:rsidR="00BD4A55" w:rsidRDefault="00BD4A55" w:rsidP="00BD4A55">
      <w:pPr>
        <w:spacing w:line="360" w:lineRule="auto"/>
        <w:rPr>
          <w:rFonts w:ascii="Arial" w:hAnsi="Arial" w:cs="Arial"/>
          <w:sz w:val="28"/>
          <w:szCs w:val="28"/>
        </w:rPr>
      </w:pPr>
    </w:p>
    <w:p w14:paraId="2FBE3622" w14:textId="77777777" w:rsidR="00BD4A55" w:rsidRDefault="00BD4A55" w:rsidP="00BD4A55">
      <w:pPr>
        <w:spacing w:line="360" w:lineRule="auto"/>
        <w:rPr>
          <w:rFonts w:ascii="Arial" w:hAnsi="Arial" w:cs="Arial"/>
          <w:sz w:val="28"/>
          <w:szCs w:val="28"/>
        </w:rPr>
      </w:pPr>
    </w:p>
    <w:p w14:paraId="4BAD9CA6" w14:textId="48295A24" w:rsidR="00BD4A55" w:rsidRDefault="00ED76BF" w:rsidP="00BD4A55">
      <w:pPr>
        <w:spacing w:line="360" w:lineRule="auto"/>
        <w:rPr>
          <w:rFonts w:ascii="Arial" w:hAnsi="Arial" w:cs="Arial"/>
          <w:sz w:val="28"/>
          <w:szCs w:val="28"/>
        </w:rPr>
      </w:pPr>
      <w:r>
        <w:rPr>
          <w:rFonts w:ascii="Arial" w:hAnsi="Arial" w:cs="Arial"/>
          <w:sz w:val="28"/>
          <w:szCs w:val="28"/>
        </w:rPr>
        <w:lastRenderedPageBreak/>
        <w:t xml:space="preserve">Appendixes </w:t>
      </w:r>
    </w:p>
    <w:p w14:paraId="7D0DAC1B" w14:textId="71923380" w:rsidR="00ED76BF" w:rsidRDefault="003E1037" w:rsidP="00BD4A55">
      <w:pPr>
        <w:spacing w:line="360" w:lineRule="auto"/>
        <w:rPr>
          <w:rFonts w:ascii="Arial" w:hAnsi="Arial" w:cs="Arial"/>
          <w:sz w:val="28"/>
          <w:szCs w:val="28"/>
        </w:rPr>
      </w:pPr>
      <w:r>
        <w:rPr>
          <w:rFonts w:ascii="Arial" w:hAnsi="Arial" w:cs="Arial"/>
          <w:sz w:val="28"/>
          <w:szCs w:val="28"/>
        </w:rPr>
        <w:t>Ap</w:t>
      </w:r>
      <w:r w:rsidR="006029F9">
        <w:rPr>
          <w:rFonts w:ascii="Arial" w:hAnsi="Arial" w:cs="Arial"/>
          <w:sz w:val="28"/>
          <w:szCs w:val="28"/>
        </w:rPr>
        <w:t>p</w:t>
      </w:r>
      <w:r>
        <w:rPr>
          <w:rFonts w:ascii="Arial" w:hAnsi="Arial" w:cs="Arial"/>
          <w:sz w:val="28"/>
          <w:szCs w:val="28"/>
        </w:rPr>
        <w:t xml:space="preserve">endix A </w:t>
      </w:r>
    </w:p>
    <w:p w14:paraId="6D6AC1DD" w14:textId="77777777" w:rsidR="003E1037" w:rsidRPr="003E1037" w:rsidRDefault="003E1037" w:rsidP="003E1037">
      <w:pPr>
        <w:keepNext/>
        <w:spacing w:after="0" w:line="240" w:lineRule="auto"/>
        <w:outlineLvl w:val="1"/>
        <w:rPr>
          <w:rFonts w:ascii="Calibri" w:eastAsia="Times New Roman" w:hAnsi="Calibri" w:cs="Times New Roman"/>
          <w:b/>
          <w:bCs/>
          <w:kern w:val="0"/>
          <w:sz w:val="28"/>
          <w:szCs w:val="28"/>
          <w:lang w:val="en-US" w:eastAsia="x-none"/>
          <w14:ligatures w14:val="none"/>
        </w:rPr>
      </w:pPr>
      <w:bookmarkStart w:id="1" w:name="_Toc48127143"/>
      <w:r w:rsidRPr="003E1037">
        <w:rPr>
          <w:rFonts w:ascii="Calibri" w:eastAsia="Times New Roman" w:hAnsi="Calibri" w:cs="Times New Roman"/>
          <w:b/>
          <w:bCs/>
          <w:kern w:val="0"/>
          <w:sz w:val="28"/>
          <w:szCs w:val="28"/>
          <w:lang w:val="en-US" w:eastAsia="x-none"/>
          <w14:ligatures w14:val="none"/>
        </w:rPr>
        <w:t>Teacher Observation Form</w:t>
      </w:r>
      <w:bookmarkEnd w:id="1"/>
      <w:r w:rsidRPr="003E1037">
        <w:rPr>
          <w:rFonts w:ascii="Calibri" w:eastAsia="Times New Roman" w:hAnsi="Calibri" w:cs="Times New Roman"/>
          <w:b/>
          <w:bCs/>
          <w:kern w:val="0"/>
          <w:sz w:val="28"/>
          <w:szCs w:val="28"/>
          <w:lang w:val="en-US" w:eastAsia="x-none"/>
          <w14:ligatures w14:val="none"/>
        </w:rPr>
        <w:t xml:space="preserve"> </w:t>
      </w:r>
    </w:p>
    <w:p w14:paraId="339C290E" w14:textId="77777777" w:rsidR="003E1037" w:rsidRPr="003E1037" w:rsidRDefault="003E1037" w:rsidP="003E1037">
      <w:pPr>
        <w:spacing w:after="0" w:line="240" w:lineRule="auto"/>
        <w:rPr>
          <w:rFonts w:ascii="Calibri" w:eastAsia="Times New Roman" w:hAnsi="Calibri" w:cs="Calibri"/>
          <w:b/>
          <w:kern w:val="0"/>
          <w:sz w:val="18"/>
          <w:szCs w:val="18"/>
          <w:lang w:val="en-US" w:eastAsia="en-US"/>
          <w14:ligatures w14:val="none"/>
        </w:rPr>
      </w:pPr>
    </w:p>
    <w:p w14:paraId="08DFDBFA" w14:textId="77777777" w:rsidR="003E1037" w:rsidRPr="003E1037" w:rsidRDefault="003E1037" w:rsidP="003E1037">
      <w:pPr>
        <w:spacing w:after="0" w:line="240" w:lineRule="auto"/>
        <w:jc w:val="center"/>
        <w:rPr>
          <w:rFonts w:ascii="Times New Roman" w:eastAsia="Times New Roman" w:hAnsi="Times New Roman" w:cs="Times New Roman"/>
          <w:kern w:val="0"/>
          <w:szCs w:val="20"/>
          <w:lang w:val="en-US" w:eastAsia="en-US"/>
          <w14:ligatures w14:val="none"/>
        </w:rPr>
      </w:pPr>
      <w:r w:rsidRPr="003E1037">
        <w:rPr>
          <w:rFonts w:ascii="Times New Roman" w:eastAsia="Times New Roman" w:hAnsi="Times New Roman" w:cs="Times New Roman"/>
          <w:noProof/>
          <w:kern w:val="0"/>
          <w:szCs w:val="20"/>
          <w:lang w:eastAsia="en-GB"/>
          <w14:ligatures w14:val="none"/>
        </w:rPr>
        <w:drawing>
          <wp:inline distT="0" distB="0" distL="0" distR="0" wp14:anchorId="70E3F388" wp14:editId="2FF7A699">
            <wp:extent cx="1362075" cy="481330"/>
            <wp:effectExtent l="0" t="0" r="9525" b="0"/>
            <wp:docPr id="1" name="Picture 1"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F06A9CA" w14:textId="77777777" w:rsidR="003E1037" w:rsidRPr="003E1037" w:rsidRDefault="003E1037" w:rsidP="003E1037">
      <w:pPr>
        <w:spacing w:after="0" w:line="240" w:lineRule="auto"/>
        <w:rPr>
          <w:rFonts w:ascii="Calibri" w:eastAsia="Times New Roman" w:hAnsi="Calibri" w:cs="Calibri"/>
          <w:kern w:val="0"/>
          <w:lang w:val="en-US" w:eastAsia="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3E1037" w:rsidRPr="003E1037" w14:paraId="2CD1045D" w14:textId="77777777" w:rsidTr="00E71869">
        <w:trPr>
          <w:jc w:val="center"/>
        </w:trPr>
        <w:tc>
          <w:tcPr>
            <w:tcW w:w="3544" w:type="dxa"/>
          </w:tcPr>
          <w:p w14:paraId="0DAC650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Teacher</w:t>
            </w:r>
          </w:p>
          <w:p w14:paraId="29AD862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c>
          <w:tcPr>
            <w:tcW w:w="6946" w:type="dxa"/>
          </w:tcPr>
          <w:p w14:paraId="0101601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Teacher X</w:t>
            </w:r>
          </w:p>
        </w:tc>
      </w:tr>
      <w:tr w:rsidR="003E1037" w:rsidRPr="003E1037" w14:paraId="1922AB5B" w14:textId="77777777" w:rsidTr="00E71869">
        <w:trPr>
          <w:jc w:val="center"/>
        </w:trPr>
        <w:tc>
          <w:tcPr>
            <w:tcW w:w="3544" w:type="dxa"/>
          </w:tcPr>
          <w:p w14:paraId="69A136B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Date</w:t>
            </w:r>
          </w:p>
        </w:tc>
        <w:tc>
          <w:tcPr>
            <w:tcW w:w="6946" w:type="dxa"/>
          </w:tcPr>
          <w:p w14:paraId="68BD8C3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09/10/25</w:t>
            </w:r>
          </w:p>
          <w:p w14:paraId="4AB83DA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r w:rsidR="003E1037" w:rsidRPr="003E1037" w14:paraId="654A8CDC" w14:textId="77777777" w:rsidTr="00E71869">
        <w:trPr>
          <w:jc w:val="center"/>
        </w:trPr>
        <w:tc>
          <w:tcPr>
            <w:tcW w:w="3544" w:type="dxa"/>
          </w:tcPr>
          <w:p w14:paraId="62147A8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Group</w:t>
            </w:r>
          </w:p>
        </w:tc>
        <w:tc>
          <w:tcPr>
            <w:tcW w:w="6946" w:type="dxa"/>
          </w:tcPr>
          <w:p w14:paraId="46AE71C7" w14:textId="77777777" w:rsidR="003E1037" w:rsidRPr="003E1037" w:rsidRDefault="003E1037" w:rsidP="003E1037">
            <w:pPr>
              <w:tabs>
                <w:tab w:val="left" w:pos="1170"/>
              </w:tabs>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Level 1</w:t>
            </w:r>
          </w:p>
          <w:p w14:paraId="2D4FB11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r w:rsidR="003E1037" w:rsidRPr="003E1037" w14:paraId="10803A5E" w14:textId="77777777" w:rsidTr="00E71869">
        <w:trPr>
          <w:jc w:val="center"/>
        </w:trPr>
        <w:tc>
          <w:tcPr>
            <w:tcW w:w="3544" w:type="dxa"/>
            <w:tcBorders>
              <w:bottom w:val="single" w:sz="4" w:space="0" w:color="auto"/>
            </w:tcBorders>
          </w:tcPr>
          <w:p w14:paraId="780AC04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Topic/Context</w:t>
            </w:r>
          </w:p>
        </w:tc>
        <w:tc>
          <w:tcPr>
            <w:tcW w:w="6946" w:type="dxa"/>
            <w:tcBorders>
              <w:bottom w:val="single" w:sz="4" w:space="0" w:color="auto"/>
            </w:tcBorders>
          </w:tcPr>
          <w:p w14:paraId="4F7EE39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UAL Fine Art – 3D</w:t>
            </w:r>
          </w:p>
          <w:p w14:paraId="51ED1D0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r w:rsidR="003E1037" w:rsidRPr="003E1037" w14:paraId="525AE4A0" w14:textId="77777777" w:rsidTr="00E71869">
        <w:trPr>
          <w:jc w:val="center"/>
        </w:trPr>
        <w:tc>
          <w:tcPr>
            <w:tcW w:w="10490" w:type="dxa"/>
            <w:gridSpan w:val="2"/>
          </w:tcPr>
          <w:p w14:paraId="224BD5E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Notes on the lesson:</w:t>
            </w:r>
          </w:p>
        </w:tc>
      </w:tr>
      <w:tr w:rsidR="003E1037" w:rsidRPr="003E1037" w14:paraId="3EA58130" w14:textId="77777777" w:rsidTr="00E71869">
        <w:trPr>
          <w:jc w:val="center"/>
        </w:trPr>
        <w:tc>
          <w:tcPr>
            <w:tcW w:w="3544" w:type="dxa"/>
            <w:tcBorders>
              <w:bottom w:val="single" w:sz="4" w:space="0" w:color="auto"/>
              <w:right w:val="nil"/>
            </w:tcBorders>
          </w:tcPr>
          <w:p w14:paraId="0401ADD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9:00AM Before Class </w:t>
            </w:r>
          </w:p>
          <w:p w14:paraId="4F75B65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1E00C4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B43EB3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7A46F4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A4DFB1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CA77F3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0C77E1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9:30 Intro</w:t>
            </w:r>
          </w:p>
          <w:p w14:paraId="203C81B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C49D32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73742E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E0F9FA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86C481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D16A1A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845455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481C5C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18CBBA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F07F28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EEEE38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D9A9EE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FCE27D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2DAE72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2E295D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99A33D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BC297F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34BC92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D7187E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777B0E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5CACE7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0603DD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731564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AC8586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2F378F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174CC7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8D59DB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60F77D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A74C26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10AM </w:t>
            </w:r>
          </w:p>
          <w:p w14:paraId="2C52C0B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DB7D10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FDB856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399F51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45B8AE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6ECB85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268447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517238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3BAE8F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487BC9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65AF8E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B0B55A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CE31B5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F9E150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E98AD3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23904D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07CB13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AA7220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8D2713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C4D3EA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A68EB4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615CFA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10:30 Break</w:t>
            </w:r>
          </w:p>
          <w:p w14:paraId="3DCB94C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6186E9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25762D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D77664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89AECD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A7D899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D134AC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827A84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10:45</w:t>
            </w:r>
          </w:p>
          <w:p w14:paraId="146E8CC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01C370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577642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04AF66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6DAAD8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E3FAFB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C43F41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5F8DC1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71F68B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B012E1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751FAA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12:30 – 13:30 </w:t>
            </w:r>
          </w:p>
          <w:p w14:paraId="5F08B6E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C5D692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698B21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AF53F5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D8B2F9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FAE796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374E08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5D7638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1:30</w:t>
            </w:r>
          </w:p>
          <w:p w14:paraId="531217D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82A9A1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565E9D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1C8278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6A16B1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997282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6EC513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2F5484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6E3CC8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C2B0C8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A8B44B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BD825D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E31025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932F3C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2:30</w:t>
            </w:r>
          </w:p>
          <w:p w14:paraId="22C014E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DEDDCE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94113C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0A00B5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6E0BB5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680AAB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121075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B23EEF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C929F4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FF5D0F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45D9F7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6BA8F7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E1F754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7E391C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05CE09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3:00</w:t>
            </w:r>
          </w:p>
        </w:tc>
        <w:tc>
          <w:tcPr>
            <w:tcW w:w="6946" w:type="dxa"/>
            <w:tcBorders>
              <w:left w:val="nil"/>
              <w:bottom w:val="single" w:sz="4" w:space="0" w:color="auto"/>
            </w:tcBorders>
          </w:tcPr>
          <w:p w14:paraId="0621553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lastRenderedPageBreak/>
              <w:t xml:space="preserve">Staff gathered in the staff room before the start of lessons and discussed plans for the day. There was a Terrorist Training Drill planned </w:t>
            </w:r>
            <w:proofErr w:type="spellStart"/>
            <w:r w:rsidRPr="003E1037">
              <w:rPr>
                <w:rFonts w:ascii="Calibri" w:eastAsia="Times New Roman" w:hAnsi="Calibri" w:cs="Calibri"/>
                <w:b/>
                <w:kern w:val="0"/>
                <w:lang w:val="en-US" w:eastAsia="en-US"/>
                <w14:ligatures w14:val="none"/>
              </w:rPr>
              <w:t>fr</w:t>
            </w:r>
            <w:proofErr w:type="spellEnd"/>
            <w:r w:rsidRPr="003E1037">
              <w:rPr>
                <w:rFonts w:ascii="Calibri" w:eastAsia="Times New Roman" w:hAnsi="Calibri" w:cs="Calibri"/>
                <w:b/>
                <w:kern w:val="0"/>
                <w:lang w:val="en-US" w:eastAsia="en-US"/>
                <w14:ligatures w14:val="none"/>
              </w:rPr>
              <w:t xml:space="preserve"> that day so they brought up what that entailed.</w:t>
            </w:r>
          </w:p>
          <w:p w14:paraId="47CE7CE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79A063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Many had been assessing the night before and were talking about difficulties with the UAL system. </w:t>
            </w:r>
          </w:p>
          <w:p w14:paraId="4AEE29D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DC7716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 staff member raised concern about a student’s neurodiversity needs in their classroom and asked if any other staff members had referred to them to study support already. </w:t>
            </w:r>
          </w:p>
          <w:p w14:paraId="57571A0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38F01B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Teacher recapped previous sessions which they had been working on creating 3D sculptures and looking at various construction methods for what they were trying to achieve. He explained that this was the last session on this project so they should try to finish it within the session.</w:t>
            </w:r>
          </w:p>
          <w:p w14:paraId="6041D4F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8951CB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Students were making similar work with very different themes. </w:t>
            </w:r>
            <w:proofErr w:type="spellStart"/>
            <w:r w:rsidRPr="003E1037">
              <w:rPr>
                <w:rFonts w:ascii="Calibri" w:eastAsia="Times New Roman" w:hAnsi="Calibri" w:cs="Calibri"/>
                <w:b/>
                <w:kern w:val="0"/>
                <w:lang w:val="en-US" w:eastAsia="en-US"/>
                <w14:ligatures w14:val="none"/>
              </w:rPr>
              <w:t>eg</w:t>
            </w:r>
            <w:proofErr w:type="spellEnd"/>
            <w:r w:rsidRPr="003E1037">
              <w:rPr>
                <w:rFonts w:ascii="Calibri" w:eastAsia="Times New Roman" w:hAnsi="Calibri" w:cs="Calibri"/>
                <w:b/>
                <w:kern w:val="0"/>
                <w:lang w:val="en-US" w:eastAsia="en-US"/>
                <w14:ligatures w14:val="none"/>
              </w:rPr>
              <w:t xml:space="preserve"> one student making a pentagonal tessellation inspired by a space ship/ robotic another using the same form to make crystalline geode filling it with polystyrene.</w:t>
            </w:r>
          </w:p>
          <w:p w14:paraId="6B7B8FC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E4732A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Followed by a group crit where they went around various techniques, they had used to achieve various effects and traded ideas on what might work well for others. As these techniques were discussed the teachers took them through equipment and materials around the classroom like an electrical polystyrene cutter they to construct these forms from packaging material. </w:t>
            </w:r>
          </w:p>
          <w:p w14:paraId="0C6E685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2A686D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One student had made a glowing effect around the edges of their piece using plaster mixed with a light green paint, he explained to another that the same technique using a different material could make a rust effect </w:t>
            </w:r>
          </w:p>
          <w:p w14:paraId="498F8B6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2E4733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The teacher then asked them to come up with a plan in stages for that they wanted to achieve in the session and provided support for ways to structure this. </w:t>
            </w:r>
            <w:proofErr w:type="spellStart"/>
            <w:r w:rsidRPr="003E1037">
              <w:rPr>
                <w:rFonts w:ascii="Calibri" w:eastAsia="Times New Roman" w:hAnsi="Calibri" w:cs="Calibri"/>
                <w:b/>
                <w:kern w:val="0"/>
                <w:lang w:val="en-US" w:eastAsia="en-US"/>
                <w14:ligatures w14:val="none"/>
              </w:rPr>
              <w:t>E.g</w:t>
            </w:r>
            <w:proofErr w:type="spellEnd"/>
            <w:r w:rsidRPr="003E1037">
              <w:rPr>
                <w:rFonts w:ascii="Calibri" w:eastAsia="Times New Roman" w:hAnsi="Calibri" w:cs="Calibri"/>
                <w:b/>
                <w:kern w:val="0"/>
                <w:lang w:val="en-US" w:eastAsia="en-US"/>
                <w14:ligatures w14:val="none"/>
              </w:rPr>
              <w:t xml:space="preserve"> how long paint would take to dry and how that would make certain stages more challenging to work around</w:t>
            </w:r>
          </w:p>
          <w:p w14:paraId="31260D8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BE1E57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Students start working on their pieces as the using the plan they came up with at the beginning of the lesson. </w:t>
            </w:r>
          </w:p>
          <w:p w14:paraId="442DA00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56158E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One student was swearing very at their own work but when they started swearing at another student the teacher quietly came up to them and asked them to stop in a way that implied they had had this conversation before. The student was apologetic and tried to cut down, stopping themselves mid-way through a few times until they calmed down. </w:t>
            </w:r>
          </w:p>
          <w:p w14:paraId="229B80E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2AC537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Students continued to work on their pieces as the teacher came around to help. One student was working on a piece with a floral theme with a stem which they had figured out a way to articulate, though this had compromised the structure somewhat so the teacher brought some wire for them to re-enforce it. </w:t>
            </w:r>
          </w:p>
          <w:p w14:paraId="6809DAC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D1A33F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 discussion started among students on how to make a more realistic smoke effect from the chimney of their piece, one being more antagonistic than others, Teacher X then explained smoke is very difficult to represent in solid materials since it’s always moving and that their attempt was a good way to represent it. </w:t>
            </w:r>
          </w:p>
          <w:p w14:paraId="514895B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8A4B1D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Before the break Teacher mentioned that there would be a Terrorist drill later that afternoon. </w:t>
            </w:r>
          </w:p>
          <w:p w14:paraId="1148A5C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B0CC77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Teacher introduced me to the class and advised me to get to know everybody’s names. And asked me to go around the class to help out, I went around helping them out with their work. Another student joined the class later who had not done much work previously and was trying to cut out some triangles to construct a tetrahedron, so he asked me to help her with this to get used to finding the resources in the class. </w:t>
            </w:r>
          </w:p>
          <w:p w14:paraId="244D09F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A83BAC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Helping students out and discussing their work continued until lunchtime. </w:t>
            </w:r>
          </w:p>
          <w:p w14:paraId="6AA1DFD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F1498F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Lunch </w:t>
            </w:r>
          </w:p>
          <w:p w14:paraId="343C0F9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F3017D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During Lunch I was warned that the next class might be more disruptive since they were working on their sketchbooks. He had some formative assessments to do during the lesson so he was working on those with the students who had been selected for assessment. </w:t>
            </w:r>
          </w:p>
          <w:p w14:paraId="730F34B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96772A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 was also tasked to carry on learning everybody’s names and this was a considerably larger class, so we went around the class getting names. They continued with their sketchbooks and then a member of staff came in and stated that the terrorist training drill was going to begin. </w:t>
            </w:r>
          </w:p>
          <w:p w14:paraId="00A666D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AC3BE0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We were moved into another classroom and received a presentation on what to do in the event of a terrorist attack. </w:t>
            </w:r>
          </w:p>
          <w:p w14:paraId="125D619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376B84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Turn off the lights, cover any windows especially the one on the door using materials available in the class then hide underneath tables in ignore anyone from outside no matter who they claim to be. </w:t>
            </w:r>
          </w:p>
          <w:p w14:paraId="1C88AE7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299B03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Next the member of staff in charge of the training asked if any students did not want to take part in the drill and a few put their hands up and were led away by one of the welfare team for a separate kind of training. </w:t>
            </w:r>
          </w:p>
          <w:p w14:paraId="1D09C07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A28E02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Next there was a simulated drill, where the alarm was raised and we instructed the students to hide under desks while Teacher X found some tape to cover the window of the door. We quickly found out that the windows wouldn’t close and I hid underneath a sink until as various people ran along corridors and knocks on the door came from people pretending to be the police. </w:t>
            </w:r>
          </w:p>
          <w:p w14:paraId="2D2D2DD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9443E8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There was a quick debrief from the staff involved with the exercise and then back to lessons once students who did not take part in the drill returned. </w:t>
            </w:r>
          </w:p>
          <w:p w14:paraId="0A1F044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2F3E5B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Lesson resumed as normal, I continued the session helping students with their sketchbooks/ research/ and other projects. While teacher X marked certain students’ formative assessments.</w:t>
            </w:r>
          </w:p>
          <w:p w14:paraId="41C09A1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4E41A7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 </w:t>
            </w:r>
          </w:p>
          <w:p w14:paraId="0DD7B38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70EFE4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53E11D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93FE88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3C796E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 </w:t>
            </w:r>
          </w:p>
          <w:p w14:paraId="7AF5B17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r w:rsidR="003E1037" w:rsidRPr="003E1037" w14:paraId="099B4432" w14:textId="77777777" w:rsidTr="00E71869">
        <w:trPr>
          <w:jc w:val="center"/>
        </w:trPr>
        <w:tc>
          <w:tcPr>
            <w:tcW w:w="10490" w:type="dxa"/>
            <w:gridSpan w:val="2"/>
          </w:tcPr>
          <w:p w14:paraId="6E59E46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lastRenderedPageBreak/>
              <w:t>What I have learned:</w:t>
            </w:r>
          </w:p>
        </w:tc>
      </w:tr>
      <w:tr w:rsidR="003E1037" w:rsidRPr="003E1037" w14:paraId="352417C2" w14:textId="77777777" w:rsidTr="00E71869">
        <w:trPr>
          <w:jc w:val="center"/>
        </w:trPr>
        <w:tc>
          <w:tcPr>
            <w:tcW w:w="3544" w:type="dxa"/>
            <w:tcBorders>
              <w:bottom w:val="single" w:sz="4" w:space="0" w:color="auto"/>
              <w:right w:val="nil"/>
            </w:tcBorders>
          </w:tcPr>
          <w:p w14:paraId="2493D57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670B22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C70964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6412C0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D420DE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A1B8A0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D8B93E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EB5B88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C758C1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48CB8F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c>
          <w:tcPr>
            <w:tcW w:w="6946" w:type="dxa"/>
            <w:tcBorders>
              <w:left w:val="nil"/>
              <w:bottom w:val="single" w:sz="4" w:space="0" w:color="auto"/>
            </w:tcBorders>
          </w:tcPr>
          <w:p w14:paraId="45A05DF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4422AE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How to teach a practical lesson. </w:t>
            </w:r>
          </w:p>
          <w:p w14:paraId="69745C5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0069A6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Approaches to managing </w:t>
            </w:r>
            <w:proofErr w:type="spellStart"/>
            <w:r w:rsidRPr="003E1037">
              <w:rPr>
                <w:rFonts w:ascii="Calibri" w:eastAsia="Times New Roman" w:hAnsi="Calibri" w:cs="Calibri"/>
                <w:b/>
                <w:kern w:val="0"/>
                <w:lang w:val="en-US" w:eastAsia="en-US"/>
                <w14:ligatures w14:val="none"/>
              </w:rPr>
              <w:t>behaviour</w:t>
            </w:r>
            <w:proofErr w:type="spellEnd"/>
            <w:r w:rsidRPr="003E1037">
              <w:rPr>
                <w:rFonts w:ascii="Calibri" w:eastAsia="Times New Roman" w:hAnsi="Calibri" w:cs="Calibri"/>
                <w:b/>
                <w:kern w:val="0"/>
                <w:lang w:val="en-US" w:eastAsia="en-US"/>
                <w14:ligatures w14:val="none"/>
              </w:rPr>
              <w:t xml:space="preserve">. </w:t>
            </w:r>
          </w:p>
          <w:p w14:paraId="085ED28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8BFBF8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How to use constructivist teaching in the psychomotor domain.</w:t>
            </w:r>
          </w:p>
          <w:p w14:paraId="2F23EEF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0927D4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How different colleges integrate professional standards.</w:t>
            </w:r>
          </w:p>
          <w:p w14:paraId="5EDCCB9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77AF53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The role of auxiliary teachers in further education. </w:t>
            </w:r>
          </w:p>
          <w:p w14:paraId="231DE98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D95339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What to do in the event of a terrorist attack. </w:t>
            </w:r>
          </w:p>
          <w:p w14:paraId="6FE812B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r w:rsidR="003E1037" w:rsidRPr="003E1037" w14:paraId="37231D53" w14:textId="77777777" w:rsidTr="00E71869">
        <w:trPr>
          <w:jc w:val="center"/>
        </w:trPr>
        <w:tc>
          <w:tcPr>
            <w:tcW w:w="10490" w:type="dxa"/>
            <w:gridSpan w:val="2"/>
          </w:tcPr>
          <w:p w14:paraId="44B03662" w14:textId="77777777" w:rsidR="003E1037" w:rsidRPr="003E1037" w:rsidRDefault="003E1037" w:rsidP="003E1037">
            <w:pPr>
              <w:spacing w:after="0" w:line="240" w:lineRule="auto"/>
              <w:rPr>
                <w:rFonts w:ascii="Calibri" w:eastAsia="Times New Roman" w:hAnsi="Calibri" w:cs="Calibri"/>
                <w:b/>
                <w:bCs/>
                <w:kern w:val="0"/>
                <w:szCs w:val="20"/>
                <w:lang w:val="en-US" w:eastAsia="en-US"/>
                <w14:ligatures w14:val="none"/>
              </w:rPr>
            </w:pPr>
            <w:r w:rsidRPr="003E1037">
              <w:rPr>
                <w:rFonts w:ascii="Calibri" w:eastAsia="Times New Roman" w:hAnsi="Calibri" w:cs="Calibri"/>
                <w:b/>
                <w:bCs/>
                <w:kern w:val="0"/>
                <w:szCs w:val="20"/>
                <w:lang w:val="en-US" w:eastAsia="en-US"/>
                <w14:ligatures w14:val="none"/>
              </w:rPr>
              <w:t>Targets to improve my own practice (mapped to professional standards):</w:t>
            </w:r>
          </w:p>
        </w:tc>
      </w:tr>
      <w:tr w:rsidR="003E1037" w:rsidRPr="003E1037" w14:paraId="5AC037DA" w14:textId="77777777" w:rsidTr="00E71869">
        <w:trPr>
          <w:jc w:val="center"/>
        </w:trPr>
        <w:tc>
          <w:tcPr>
            <w:tcW w:w="3544" w:type="dxa"/>
            <w:tcBorders>
              <w:right w:val="nil"/>
            </w:tcBorders>
          </w:tcPr>
          <w:p w14:paraId="5928DD2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c>
          <w:tcPr>
            <w:tcW w:w="6946" w:type="dxa"/>
            <w:tcBorders>
              <w:left w:val="nil"/>
            </w:tcBorders>
          </w:tcPr>
          <w:p w14:paraId="0FBA1A5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191FD6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Vis. Action Plan.</w:t>
            </w:r>
          </w:p>
          <w:p w14:paraId="08B4662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BBF2C4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0115D6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53A180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0B9BBC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065DAA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E82CB5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bl>
    <w:p w14:paraId="1B2B8D99" w14:textId="77777777" w:rsidR="003E1037" w:rsidRPr="003E1037" w:rsidRDefault="003E1037" w:rsidP="003E1037">
      <w:pPr>
        <w:spacing w:after="0" w:line="240" w:lineRule="auto"/>
        <w:rPr>
          <w:rFonts w:ascii="Times New Roman" w:eastAsia="Times New Roman" w:hAnsi="Times New Roman" w:cs="Times New Roman"/>
          <w:kern w:val="0"/>
          <w:szCs w:val="20"/>
          <w:lang w:val="en-US" w:eastAsia="en-US"/>
          <w14:ligatures w14:val="none"/>
        </w:rPr>
      </w:pPr>
    </w:p>
    <w:p w14:paraId="4529361D" w14:textId="77777777" w:rsidR="003E1037" w:rsidRDefault="003E1037" w:rsidP="00BD4A55">
      <w:pPr>
        <w:spacing w:line="360" w:lineRule="auto"/>
        <w:rPr>
          <w:rFonts w:ascii="Arial" w:hAnsi="Arial" w:cs="Arial"/>
          <w:sz w:val="28"/>
          <w:szCs w:val="28"/>
        </w:rPr>
      </w:pPr>
    </w:p>
    <w:p w14:paraId="0310D844" w14:textId="77777777" w:rsidR="003E1037" w:rsidRDefault="003E1037" w:rsidP="00BD4A55">
      <w:pPr>
        <w:spacing w:line="360" w:lineRule="auto"/>
        <w:rPr>
          <w:rFonts w:ascii="Arial" w:hAnsi="Arial" w:cs="Arial"/>
          <w:sz w:val="28"/>
          <w:szCs w:val="28"/>
        </w:rPr>
      </w:pPr>
    </w:p>
    <w:p w14:paraId="56AF10BD" w14:textId="77777777" w:rsidR="003E1037" w:rsidRDefault="003E1037" w:rsidP="00BD4A55">
      <w:pPr>
        <w:spacing w:line="360" w:lineRule="auto"/>
        <w:rPr>
          <w:rFonts w:ascii="Arial" w:hAnsi="Arial" w:cs="Arial"/>
          <w:sz w:val="28"/>
          <w:szCs w:val="28"/>
        </w:rPr>
      </w:pPr>
    </w:p>
    <w:p w14:paraId="56D1AA4A" w14:textId="77777777" w:rsidR="003E1037" w:rsidRDefault="003E1037" w:rsidP="00BD4A55">
      <w:pPr>
        <w:spacing w:line="360" w:lineRule="auto"/>
        <w:rPr>
          <w:rFonts w:ascii="Arial" w:hAnsi="Arial" w:cs="Arial"/>
          <w:sz w:val="28"/>
          <w:szCs w:val="28"/>
        </w:rPr>
      </w:pPr>
    </w:p>
    <w:p w14:paraId="4AB53F3A" w14:textId="77777777" w:rsidR="003E1037" w:rsidRDefault="003E1037" w:rsidP="00BD4A55">
      <w:pPr>
        <w:spacing w:line="360" w:lineRule="auto"/>
        <w:rPr>
          <w:rFonts w:ascii="Arial" w:hAnsi="Arial" w:cs="Arial"/>
          <w:sz w:val="28"/>
          <w:szCs w:val="28"/>
        </w:rPr>
      </w:pPr>
    </w:p>
    <w:p w14:paraId="1AE930FF" w14:textId="77777777" w:rsidR="003E1037" w:rsidRDefault="003E1037" w:rsidP="00BD4A55">
      <w:pPr>
        <w:spacing w:line="360" w:lineRule="auto"/>
        <w:rPr>
          <w:rFonts w:ascii="Arial" w:hAnsi="Arial" w:cs="Arial"/>
          <w:sz w:val="28"/>
          <w:szCs w:val="28"/>
        </w:rPr>
      </w:pPr>
    </w:p>
    <w:p w14:paraId="24B05DC3" w14:textId="77777777" w:rsidR="003E1037" w:rsidRDefault="003E1037" w:rsidP="00BD4A55">
      <w:pPr>
        <w:spacing w:line="360" w:lineRule="auto"/>
        <w:rPr>
          <w:rFonts w:ascii="Arial" w:hAnsi="Arial" w:cs="Arial"/>
          <w:sz w:val="28"/>
          <w:szCs w:val="28"/>
        </w:rPr>
      </w:pPr>
    </w:p>
    <w:p w14:paraId="1A1BA37A" w14:textId="77777777" w:rsidR="003E1037" w:rsidRDefault="003E1037" w:rsidP="00BD4A55">
      <w:pPr>
        <w:spacing w:line="360" w:lineRule="auto"/>
        <w:rPr>
          <w:rFonts w:ascii="Arial" w:hAnsi="Arial" w:cs="Arial"/>
          <w:sz w:val="28"/>
          <w:szCs w:val="28"/>
        </w:rPr>
      </w:pPr>
    </w:p>
    <w:p w14:paraId="63FB787C" w14:textId="77777777" w:rsidR="003E1037" w:rsidRDefault="003E1037" w:rsidP="00BD4A55">
      <w:pPr>
        <w:spacing w:line="360" w:lineRule="auto"/>
        <w:rPr>
          <w:rFonts w:ascii="Arial" w:hAnsi="Arial" w:cs="Arial"/>
          <w:sz w:val="28"/>
          <w:szCs w:val="28"/>
        </w:rPr>
      </w:pPr>
    </w:p>
    <w:p w14:paraId="4339BD82" w14:textId="46428514" w:rsidR="003E1037" w:rsidRDefault="003E1037" w:rsidP="00BD4A55">
      <w:pPr>
        <w:spacing w:line="360" w:lineRule="auto"/>
        <w:rPr>
          <w:rFonts w:ascii="Arial" w:hAnsi="Arial" w:cs="Arial"/>
          <w:sz w:val="28"/>
          <w:szCs w:val="28"/>
        </w:rPr>
      </w:pPr>
      <w:r>
        <w:rPr>
          <w:rFonts w:ascii="Arial" w:hAnsi="Arial" w:cs="Arial"/>
          <w:sz w:val="28"/>
          <w:szCs w:val="28"/>
        </w:rPr>
        <w:lastRenderedPageBreak/>
        <w:t xml:space="preserve">Appendix B </w:t>
      </w:r>
    </w:p>
    <w:p w14:paraId="1859B0AA" w14:textId="77777777" w:rsidR="003E1037" w:rsidRPr="003E1037" w:rsidRDefault="003E1037" w:rsidP="003E1037">
      <w:pPr>
        <w:keepNext/>
        <w:spacing w:after="0" w:line="240" w:lineRule="auto"/>
        <w:outlineLvl w:val="1"/>
        <w:rPr>
          <w:rFonts w:ascii="Calibri" w:eastAsia="Times New Roman" w:hAnsi="Calibri" w:cs="Times New Roman"/>
          <w:b/>
          <w:bCs/>
          <w:kern w:val="0"/>
          <w:sz w:val="28"/>
          <w:szCs w:val="28"/>
          <w:lang w:val="en-US" w:eastAsia="x-none"/>
          <w14:ligatures w14:val="none"/>
        </w:rPr>
      </w:pPr>
      <w:r w:rsidRPr="003E1037">
        <w:rPr>
          <w:rFonts w:ascii="Calibri" w:eastAsia="Times New Roman" w:hAnsi="Calibri" w:cs="Times New Roman"/>
          <w:b/>
          <w:bCs/>
          <w:kern w:val="0"/>
          <w:sz w:val="28"/>
          <w:szCs w:val="28"/>
          <w:lang w:val="en-US" w:eastAsia="x-none"/>
          <w14:ligatures w14:val="none"/>
        </w:rPr>
        <w:t xml:space="preserve">Teacher Observation Form </w:t>
      </w:r>
    </w:p>
    <w:p w14:paraId="43DB1C1C" w14:textId="77777777" w:rsidR="003E1037" w:rsidRPr="003E1037" w:rsidRDefault="003E1037" w:rsidP="003E1037">
      <w:pPr>
        <w:spacing w:after="0" w:line="240" w:lineRule="auto"/>
        <w:rPr>
          <w:rFonts w:ascii="Calibri" w:eastAsia="Times New Roman" w:hAnsi="Calibri" w:cs="Calibri"/>
          <w:b/>
          <w:kern w:val="0"/>
          <w:sz w:val="18"/>
          <w:szCs w:val="18"/>
          <w:lang w:val="en-US" w:eastAsia="en-US"/>
          <w14:ligatures w14:val="none"/>
        </w:rPr>
      </w:pPr>
    </w:p>
    <w:p w14:paraId="47D23A69" w14:textId="77777777" w:rsidR="003E1037" w:rsidRPr="003E1037" w:rsidRDefault="003E1037" w:rsidP="003E1037">
      <w:pPr>
        <w:spacing w:after="0" w:line="240" w:lineRule="auto"/>
        <w:jc w:val="center"/>
        <w:rPr>
          <w:rFonts w:ascii="Times New Roman" w:eastAsia="Times New Roman" w:hAnsi="Times New Roman" w:cs="Times New Roman"/>
          <w:kern w:val="0"/>
          <w:szCs w:val="20"/>
          <w:lang w:val="en-US" w:eastAsia="en-US"/>
          <w14:ligatures w14:val="none"/>
        </w:rPr>
      </w:pPr>
      <w:r w:rsidRPr="003E1037">
        <w:rPr>
          <w:rFonts w:ascii="Times New Roman" w:eastAsia="Times New Roman" w:hAnsi="Times New Roman" w:cs="Times New Roman"/>
          <w:noProof/>
          <w:kern w:val="0"/>
          <w:szCs w:val="20"/>
          <w:lang w:eastAsia="en-GB"/>
          <w14:ligatures w14:val="none"/>
        </w:rPr>
        <w:drawing>
          <wp:inline distT="0" distB="0" distL="0" distR="0" wp14:anchorId="3BB73EF4" wp14:editId="1F2D82CE">
            <wp:extent cx="1362075" cy="481330"/>
            <wp:effectExtent l="0" t="0" r="9525" b="0"/>
            <wp:docPr id="1461281321" name="Picture 1461281321" descr="A black and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281321" name="Picture 1461281321" descr="A black and white sign with black text&#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717989F" w14:textId="77777777" w:rsidR="003E1037" w:rsidRPr="003E1037" w:rsidRDefault="003E1037" w:rsidP="003E1037">
      <w:pPr>
        <w:spacing w:after="0" w:line="240" w:lineRule="auto"/>
        <w:rPr>
          <w:rFonts w:ascii="Calibri" w:eastAsia="Times New Roman" w:hAnsi="Calibri" w:cs="Calibri"/>
          <w:kern w:val="0"/>
          <w:lang w:val="en-US" w:eastAsia="en-US"/>
          <w14:ligatures w14:val="none"/>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3E1037" w:rsidRPr="003E1037" w14:paraId="1DEE60CA" w14:textId="77777777" w:rsidTr="00E71869">
        <w:trPr>
          <w:jc w:val="center"/>
        </w:trPr>
        <w:tc>
          <w:tcPr>
            <w:tcW w:w="3544" w:type="dxa"/>
          </w:tcPr>
          <w:p w14:paraId="0F46FAB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Teacher</w:t>
            </w:r>
          </w:p>
          <w:p w14:paraId="310DB22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c>
          <w:tcPr>
            <w:tcW w:w="6946" w:type="dxa"/>
          </w:tcPr>
          <w:p w14:paraId="757829F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Teacher Y</w:t>
            </w:r>
          </w:p>
        </w:tc>
      </w:tr>
      <w:tr w:rsidR="003E1037" w:rsidRPr="003E1037" w14:paraId="2878A5D6" w14:textId="77777777" w:rsidTr="00E71869">
        <w:trPr>
          <w:jc w:val="center"/>
        </w:trPr>
        <w:tc>
          <w:tcPr>
            <w:tcW w:w="3544" w:type="dxa"/>
          </w:tcPr>
          <w:p w14:paraId="5D03F5A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Date</w:t>
            </w:r>
          </w:p>
        </w:tc>
        <w:tc>
          <w:tcPr>
            <w:tcW w:w="6946" w:type="dxa"/>
          </w:tcPr>
          <w:p w14:paraId="7BF30FE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07/10/25</w:t>
            </w:r>
          </w:p>
          <w:p w14:paraId="36B713A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r w:rsidR="003E1037" w:rsidRPr="003E1037" w14:paraId="7351154A" w14:textId="77777777" w:rsidTr="00E71869">
        <w:trPr>
          <w:jc w:val="center"/>
        </w:trPr>
        <w:tc>
          <w:tcPr>
            <w:tcW w:w="3544" w:type="dxa"/>
          </w:tcPr>
          <w:p w14:paraId="377ECBE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Group</w:t>
            </w:r>
          </w:p>
        </w:tc>
        <w:tc>
          <w:tcPr>
            <w:tcW w:w="6946" w:type="dxa"/>
          </w:tcPr>
          <w:p w14:paraId="16600EA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Level 4 </w:t>
            </w:r>
          </w:p>
          <w:p w14:paraId="7E1E813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r w:rsidR="003E1037" w:rsidRPr="003E1037" w14:paraId="43D558DF" w14:textId="77777777" w:rsidTr="00E71869">
        <w:trPr>
          <w:jc w:val="center"/>
        </w:trPr>
        <w:tc>
          <w:tcPr>
            <w:tcW w:w="3544" w:type="dxa"/>
            <w:tcBorders>
              <w:bottom w:val="single" w:sz="4" w:space="0" w:color="auto"/>
            </w:tcBorders>
          </w:tcPr>
          <w:p w14:paraId="08AABC2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Topic/Context</w:t>
            </w:r>
          </w:p>
        </w:tc>
        <w:tc>
          <w:tcPr>
            <w:tcW w:w="6946" w:type="dxa"/>
            <w:tcBorders>
              <w:bottom w:val="single" w:sz="4" w:space="0" w:color="auto"/>
            </w:tcBorders>
          </w:tcPr>
          <w:p w14:paraId="19002EC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Finding and Using Information</w:t>
            </w:r>
          </w:p>
          <w:p w14:paraId="370E8A1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r w:rsidR="003E1037" w:rsidRPr="003E1037" w14:paraId="43BF7DB0" w14:textId="77777777" w:rsidTr="00E71869">
        <w:trPr>
          <w:jc w:val="center"/>
        </w:trPr>
        <w:tc>
          <w:tcPr>
            <w:tcW w:w="10490" w:type="dxa"/>
            <w:gridSpan w:val="2"/>
          </w:tcPr>
          <w:p w14:paraId="6ABF30C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Notes on the lesson:</w:t>
            </w:r>
          </w:p>
        </w:tc>
      </w:tr>
      <w:tr w:rsidR="003E1037" w:rsidRPr="003E1037" w14:paraId="284A0A85" w14:textId="77777777" w:rsidTr="00E71869">
        <w:trPr>
          <w:jc w:val="center"/>
        </w:trPr>
        <w:tc>
          <w:tcPr>
            <w:tcW w:w="3544" w:type="dxa"/>
            <w:tcBorders>
              <w:bottom w:val="single" w:sz="4" w:space="0" w:color="auto"/>
              <w:right w:val="nil"/>
            </w:tcBorders>
          </w:tcPr>
          <w:p w14:paraId="2445ADA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9:00AM</w:t>
            </w:r>
          </w:p>
          <w:p w14:paraId="20234B3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Before class – </w:t>
            </w:r>
          </w:p>
          <w:p w14:paraId="0509404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EF34EE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72640A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18BB0A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705741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742E29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9:30AM</w:t>
            </w:r>
          </w:p>
          <w:p w14:paraId="7BFB344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Intro </w:t>
            </w:r>
          </w:p>
          <w:p w14:paraId="6F10C8C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1F35D6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053DE1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Icebreaker </w:t>
            </w:r>
          </w:p>
          <w:p w14:paraId="4C7ADFF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0EE932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B90B84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9FB607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BB00CF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BEF57C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807F9A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502A0F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0E6F1C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6D5963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AF1782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C9C444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Introducing the Learning Objectives </w:t>
            </w:r>
          </w:p>
          <w:p w14:paraId="01F3D07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190AD4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653A2E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19C83C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C781B2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Professional Standards </w:t>
            </w:r>
          </w:p>
          <w:p w14:paraId="46B6B60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A731FD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D992C0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83B203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F4F109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73BE59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FE4AEF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3185DD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8D5F35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2E4A3A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866F1B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Assignment One </w:t>
            </w:r>
          </w:p>
          <w:p w14:paraId="4054E91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47E9A0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7E8D33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9FCC84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19CA5C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18FEC6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96C041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FE6427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F91CEF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7BCADF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C6BDD3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111543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0D8199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D5AB9B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C9408C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621D65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B29BBB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B129CE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41AA38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CFF9EA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57619C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EC7A81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C88F23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Assessment Overview</w:t>
            </w:r>
          </w:p>
          <w:p w14:paraId="3CC1231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86BED8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F84AC3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FCF6EB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3D7D0F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978E6E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Components of the Assessment.  </w:t>
            </w:r>
          </w:p>
          <w:p w14:paraId="2E3E1A5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F850B9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E19879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473F53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F920EE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1526CF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22A15C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392E81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5DE579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DD29C7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3C930A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85C9C7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3EC19C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3A52A1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24C0BB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A6B66F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55AF89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Report structure </w:t>
            </w:r>
          </w:p>
          <w:p w14:paraId="7DFE816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7B83FF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27B9D7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B54757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22AEF2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426A43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9765FB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Component 3 – Reflective Presentation </w:t>
            </w:r>
          </w:p>
          <w:p w14:paraId="5D41EC5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5153DD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AF258B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E41543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B49B57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5C3D2D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47BC9C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10:30AM</w:t>
            </w:r>
          </w:p>
          <w:p w14:paraId="3BF800E7" w14:textId="77777777" w:rsidR="003E1037" w:rsidRPr="003E1037" w:rsidRDefault="003E1037" w:rsidP="003E1037">
            <w:pPr>
              <w:spacing w:after="0" w:line="240" w:lineRule="auto"/>
              <w:rPr>
                <w:rFonts w:ascii="Calibri" w:eastAsia="Times New Roman" w:hAnsi="Calibri" w:cs="Calibri"/>
                <w:b/>
                <w:kern w:val="0"/>
                <w:u w:val="single"/>
                <w:lang w:val="en-US" w:eastAsia="en-US"/>
                <w14:ligatures w14:val="none"/>
              </w:rPr>
            </w:pPr>
          </w:p>
          <w:p w14:paraId="3447673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24EDBB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650645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Formatting requirements </w:t>
            </w:r>
          </w:p>
          <w:p w14:paraId="2526E594" w14:textId="77777777" w:rsidR="003E1037" w:rsidRPr="003E1037" w:rsidRDefault="003E1037" w:rsidP="003E1037">
            <w:pPr>
              <w:spacing w:after="0" w:line="240" w:lineRule="auto"/>
              <w:rPr>
                <w:rFonts w:ascii="Calibri" w:eastAsia="Times New Roman" w:hAnsi="Calibri" w:cs="Calibri"/>
                <w:b/>
                <w:kern w:val="0"/>
                <w:u w:val="single"/>
                <w:lang w:val="en-US" w:eastAsia="en-US"/>
                <w14:ligatures w14:val="none"/>
              </w:rPr>
            </w:pPr>
          </w:p>
          <w:p w14:paraId="6042358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Explanation of assessment criteria </w:t>
            </w:r>
          </w:p>
          <w:p w14:paraId="670C894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6FB780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839965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Examples </w:t>
            </w:r>
          </w:p>
          <w:p w14:paraId="3448641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835795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67CB90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Breakdown of how the assessment is marked </w:t>
            </w:r>
          </w:p>
          <w:p w14:paraId="49D3F54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375583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7C540D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556622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E008CB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6244AA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10:45 AM – 11 AM </w:t>
            </w:r>
          </w:p>
          <w:p w14:paraId="5951162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6CAB69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9CADCE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lastRenderedPageBreak/>
              <w:t>Library Induction prep</w:t>
            </w:r>
          </w:p>
          <w:p w14:paraId="768A3A6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FF048A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01F2B0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6C2333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332802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36ADEC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5F0B81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Logging in to the HWB </w:t>
            </w:r>
          </w:p>
          <w:p w14:paraId="3ED2BDE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5CCB45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930456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BE25BC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5E89ED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822700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C2F9E4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9D88B7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36B6DD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B616C2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37F03F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AC7CE8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11:30</w:t>
            </w:r>
          </w:p>
          <w:p w14:paraId="5E4A186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B973D3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Academic Librarian Z Presentation </w:t>
            </w:r>
          </w:p>
          <w:p w14:paraId="5413AB3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19B2C3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Intro </w:t>
            </w:r>
          </w:p>
          <w:p w14:paraId="08FC741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7FEEAC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Library Anxiety </w:t>
            </w:r>
          </w:p>
          <w:p w14:paraId="6981AC4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EBA434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AB3084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Available support </w:t>
            </w:r>
          </w:p>
          <w:p w14:paraId="01525D3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FCE1E3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Introduction </w:t>
            </w:r>
          </w:p>
          <w:p w14:paraId="316A99D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19BF12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67FDD5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Info skills </w:t>
            </w:r>
          </w:p>
          <w:p w14:paraId="625AD02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0EF826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(Dealing with IT Issues) </w:t>
            </w:r>
          </w:p>
          <w:p w14:paraId="0F6B031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762300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CD8FF2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BC1D5D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634411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DB1CF7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972013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5A4AEA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9CC640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1263EF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349EB6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5D7F92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97E0BE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39AB83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199EB0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8DA253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3D369C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Accessing the Reading List </w:t>
            </w:r>
          </w:p>
          <w:p w14:paraId="108CEDB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988BF8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E28786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1A009D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3A76C8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8FC546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33FFFC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944BD9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D299E6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0AE7B6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0C1223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C4A853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1E5D57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93B21F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How to use the library </w:t>
            </w:r>
          </w:p>
          <w:p w14:paraId="3C91E55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4191BE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251544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51AE0F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3352DE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A2F16B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B883B5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45A1C1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FF3F53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D1349E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806CD6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802C1F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CD7B02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98E252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D33561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57A171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7D5387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9E4A01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2DDC72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12D08B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7B52D0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C8C39E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A95679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Information is everywhere </w:t>
            </w:r>
          </w:p>
          <w:p w14:paraId="50B5146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DDCA4E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4B045C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971E52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1708DF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603083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Introduction to evaluating information </w:t>
            </w:r>
          </w:p>
          <w:p w14:paraId="0D5DC98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209A47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6F8958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98CF30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F54E42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6C0BED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Recap</w:t>
            </w:r>
          </w:p>
          <w:p w14:paraId="7B66642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21CCD1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5F3AEC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How to search collections </w:t>
            </w:r>
          </w:p>
          <w:p w14:paraId="3084416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CCE396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E7DF41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10A335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F600C0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2BA8C1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99DFC0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CDA0A3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3C75F0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295C1C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AI Research tool </w:t>
            </w:r>
          </w:p>
          <w:p w14:paraId="46388DA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29FBBC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4F4A0C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7C8F56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37BF5C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5904F9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C4B647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BOB (Box of Broadcasts)</w:t>
            </w:r>
          </w:p>
          <w:p w14:paraId="335B3EF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E8B79F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7D3230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Conclusion</w:t>
            </w:r>
          </w:p>
          <w:p w14:paraId="59F431D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827EA1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12:50 </w:t>
            </w:r>
          </w:p>
          <w:p w14:paraId="7E4BE23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032803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C6CCFC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56B3E4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Debrief</w:t>
            </w:r>
          </w:p>
          <w:p w14:paraId="1E4062B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716C55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F9C83E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27DEA3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c>
          <w:tcPr>
            <w:tcW w:w="6946" w:type="dxa"/>
            <w:tcBorders>
              <w:left w:val="nil"/>
              <w:bottom w:val="single" w:sz="4" w:space="0" w:color="auto"/>
            </w:tcBorders>
          </w:tcPr>
          <w:p w14:paraId="538F5F5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lastRenderedPageBreak/>
              <w:t>Teacher Y briefly explained the context of the day’s lesson and the group she was teaching. It is the second session of the module and the class is taught using a constructivist approach to help them understand how to find and use information.  The Academic Librarian from the library was also delivering a presentation today which I was welcome to also observe.</w:t>
            </w:r>
          </w:p>
          <w:p w14:paraId="3E49E6F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42DB74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She greeted some students by name and joked about them all being sat at the back. She explained that I was here to observe the lesson and not to feel like I am observing them.</w:t>
            </w:r>
          </w:p>
          <w:p w14:paraId="58DD88D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5D8979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The class were asked to line up against one ng wall of the class and instructed to put themselves in order according to age. Without speaking to each other – this livened up the mood with a few laughs when people had got things wrong. They were then asked to sit in between the people they were in the middle of age wise. </w:t>
            </w:r>
          </w:p>
          <w:p w14:paraId="213B9D9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719BD1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Theis re organized the class who had all come in early and sat at the back and shuffled them around towards the front of the class before the start of the session. </w:t>
            </w:r>
          </w:p>
          <w:p w14:paraId="0177F24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19635E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opened up the PowerPoint and introduced the learning objectives of the lesson based around using Library resources, CRAAP TEST </w:t>
            </w:r>
          </w:p>
          <w:p w14:paraId="2A9DD96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4A9E93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Action verbs include Identify, Organize </w:t>
            </w:r>
            <w:proofErr w:type="spellStart"/>
            <w:r w:rsidRPr="003E1037">
              <w:rPr>
                <w:rFonts w:ascii="Calibri" w:eastAsia="Times New Roman" w:hAnsi="Calibri" w:cs="Calibri"/>
                <w:b/>
                <w:kern w:val="0"/>
                <w:lang w:val="en-US" w:eastAsia="en-US"/>
                <w14:ligatures w14:val="none"/>
              </w:rPr>
              <w:t>ect</w:t>
            </w:r>
            <w:proofErr w:type="spellEnd"/>
          </w:p>
          <w:p w14:paraId="0564773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A3E2E1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E7B935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5CFEF5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lastRenderedPageBreak/>
              <w:t xml:space="preserve">Some of the class were not first Language English, so it began with asking everyone to communicate in English </w:t>
            </w:r>
          </w:p>
          <w:p w14:paraId="351D665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complimented the class for arriving on time </w:t>
            </w:r>
          </w:p>
          <w:p w14:paraId="43EC2F5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Be respectful of others</w:t>
            </w:r>
          </w:p>
          <w:p w14:paraId="56E0C94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Keep phones on Silent </w:t>
            </w:r>
          </w:p>
          <w:p w14:paraId="0895F31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Bring required materials </w:t>
            </w:r>
          </w:p>
          <w:p w14:paraId="7B9ACA4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Work with others </w:t>
            </w:r>
          </w:p>
          <w:p w14:paraId="7C50318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No Smoking or Vaping inside</w:t>
            </w:r>
          </w:p>
          <w:p w14:paraId="2B8A145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Eating and Drinking in the class was permitted </w:t>
            </w:r>
          </w:p>
          <w:p w14:paraId="6B3B1BE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 </w:t>
            </w:r>
          </w:p>
          <w:p w14:paraId="55AA660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517FC3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Academic Skills for the Digital Era </w:t>
            </w:r>
          </w:p>
          <w:p w14:paraId="0433D19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2FCD1F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Started with an ipsative assessment – To Locate the Module Handbook. </w:t>
            </w:r>
          </w:p>
          <w:p w14:paraId="480EF1F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All students had devices, some were using phones and others on laptops. Lots of students were helping each other if they were struggling. </w:t>
            </w:r>
          </w:p>
          <w:p w14:paraId="0064EA9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A88919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Due to an IT error none of the students could not log in to </w:t>
            </w:r>
            <w:proofErr w:type="spellStart"/>
            <w:r w:rsidRPr="003E1037">
              <w:rPr>
                <w:rFonts w:ascii="Calibri" w:eastAsia="Times New Roman" w:hAnsi="Calibri" w:cs="Calibri"/>
                <w:b/>
                <w:kern w:val="0"/>
                <w:lang w:val="en-US" w:eastAsia="en-US"/>
                <w14:ligatures w14:val="none"/>
              </w:rPr>
              <w:t>moodle</w:t>
            </w:r>
            <w:proofErr w:type="spellEnd"/>
            <w:r w:rsidRPr="003E1037">
              <w:rPr>
                <w:rFonts w:ascii="Calibri" w:eastAsia="Times New Roman" w:hAnsi="Calibri" w:cs="Calibri"/>
                <w:b/>
                <w:kern w:val="0"/>
                <w:lang w:val="en-US" w:eastAsia="en-US"/>
                <w14:ligatures w14:val="none"/>
              </w:rPr>
              <w:t xml:space="preserve">, she initially collected their names to pass onto the IT Team. And encourage them to visit the desk at the break. </w:t>
            </w:r>
          </w:p>
          <w:p w14:paraId="2446864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099548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When it became apparent that one of the students could log in she provided an alternative method to access the module handbook through an email she had sent all students in advance.</w:t>
            </w:r>
          </w:p>
          <w:p w14:paraId="554C0AD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147DCF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She asked one student not to watch a video in class and to open the email.</w:t>
            </w:r>
          </w:p>
          <w:p w14:paraId="1CF52FA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530C79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Once all students had opened up the handbook she ran through the document briefly. Before a deeper explanation of the use of Generative AI. </w:t>
            </w:r>
          </w:p>
          <w:p w14:paraId="3B64F99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BC7EF9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Next an explanation of the Assessment overview section of the handbook. Before a quick Q and A with the class to ask for examples of opportunities and challenges and then a discussion of the answers of whether they counted as challenges or opportunities. </w:t>
            </w:r>
          </w:p>
          <w:p w14:paraId="3040717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34DBFB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Each section of the assignment was broken down further into smaller pieces with questions that need to be answered in each section with smaller word counts for each question, providing the structure of the session. </w:t>
            </w:r>
          </w:p>
          <w:p w14:paraId="48C1A9E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89EC5A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Ipsative assessment - she asks the class how confident they are using computers. Only two hands up. So she goes into a further </w:t>
            </w:r>
            <w:r w:rsidRPr="003E1037">
              <w:rPr>
                <w:rFonts w:ascii="Calibri" w:eastAsia="Times New Roman" w:hAnsi="Calibri" w:cs="Calibri"/>
                <w:b/>
                <w:kern w:val="0"/>
                <w:lang w:val="en-US" w:eastAsia="en-US"/>
                <w14:ligatures w14:val="none"/>
              </w:rPr>
              <w:lastRenderedPageBreak/>
              <w:t>explanation of the topic. Of how this might affect them in their work and why it’s important. Tying this back into the AI declaration and other digital tools that are included in the module and stating that they had a further session with another colleague on it approaching as well.</w:t>
            </w:r>
          </w:p>
          <w:p w14:paraId="0E1151E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97F507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43F181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38BCD9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55A421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2A737E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Explanation that this is not an essay this assignment is structured as a report. (Essays have no headings, Reports do)  Then an explanation of how this affects the assessment criteria.   </w:t>
            </w:r>
          </w:p>
          <w:p w14:paraId="6418DCA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Next a further explanation of the importance of examples and scenarios. And a further link to where this fits in the structure of the assignment. </w:t>
            </w:r>
          </w:p>
          <w:p w14:paraId="28D4F76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D246FB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explains that these should be 3 slides about what they struggled with, what they felt confident with and what they have learned to move forward to the next assignment. They were also asked to present this to the class. She then explained how to access SEN if students did not feel comfortable presenting to the class. And shared some stories about how students with SEN in the past had overcome this and given a presentation to the class.   </w:t>
            </w:r>
          </w:p>
          <w:p w14:paraId="49DE303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BEBC5E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F1423A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2A8BDD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E88E5A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4E043F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repeated multiple times ARIAL, Size 12, 1.5 line spacing! </w:t>
            </w:r>
          </w:p>
          <w:p w14:paraId="3A9C28F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3DC0AC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Teacher goes through the stages of the assessment criteria highlighting the guidance specific to assessment.</w:t>
            </w:r>
          </w:p>
          <w:p w14:paraId="7B95807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16DC30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ADF91C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Using Kolb the teacher gives an example of what she expects in the report. </w:t>
            </w:r>
          </w:p>
          <w:p w14:paraId="4DE8358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05ADC7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goes through how marks are allocated to which criteria and answers some questions from the class on how the marking criteria is allocated. Some students were asking about averages, and she re-assures them that since this is their first assignment they are expected to improve throughout the year. </w:t>
            </w:r>
          </w:p>
          <w:p w14:paraId="18C8288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1C6B8F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FB2252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(BREAK) </w:t>
            </w:r>
          </w:p>
          <w:p w14:paraId="00494CE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718D33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E6B20B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Teacher Y prepared for the library induction by asking all students to either use their own laptop or borrow one from the IT desk outside before the study skills person arrived to deliver a presentation on how to access resources at the library.  </w:t>
            </w:r>
          </w:p>
          <w:p w14:paraId="5ED32F3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6C6D3A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4B3825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59D26E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All students were asked to log into the HWB. Teacher Y came around and helped those who were struggling to sign in. </w:t>
            </w:r>
          </w:p>
          <w:p w14:paraId="18EAC60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1BC17B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Getting some to visit the IT desk for additional support. There had been a burst pipe near the laptop safe so some of the students laptops had water damage. Once they were on the HWB she guided them to find the library tile and navigate to the search bar. </w:t>
            </w:r>
          </w:p>
          <w:p w14:paraId="27E7B10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E7E838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Some were struggling to log into </w:t>
            </w:r>
            <w:proofErr w:type="spellStart"/>
            <w:r w:rsidRPr="003E1037">
              <w:rPr>
                <w:rFonts w:ascii="Calibri" w:eastAsia="Times New Roman" w:hAnsi="Calibri" w:cs="Calibri"/>
                <w:b/>
                <w:kern w:val="0"/>
                <w:lang w:val="en-US" w:eastAsia="en-US"/>
                <w14:ligatures w14:val="none"/>
              </w:rPr>
              <w:t>Eduroam</w:t>
            </w:r>
            <w:proofErr w:type="spellEnd"/>
            <w:r w:rsidRPr="003E1037">
              <w:rPr>
                <w:rFonts w:ascii="Calibri" w:eastAsia="Times New Roman" w:hAnsi="Calibri" w:cs="Calibri"/>
                <w:b/>
                <w:kern w:val="0"/>
                <w:lang w:val="en-US" w:eastAsia="en-US"/>
                <w14:ligatures w14:val="none"/>
              </w:rPr>
              <w:t xml:space="preserve"> so she explained how to use their student login to access the university Wi-Fi.</w:t>
            </w:r>
          </w:p>
          <w:p w14:paraId="5688AECE" w14:textId="77777777" w:rsidR="003E1037" w:rsidRPr="003E1037" w:rsidRDefault="003E1037" w:rsidP="003E1037">
            <w:pPr>
              <w:tabs>
                <w:tab w:val="left" w:pos="5700"/>
              </w:tabs>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ab/>
            </w:r>
          </w:p>
          <w:p w14:paraId="54A6E9E1" w14:textId="77777777" w:rsidR="003E1037" w:rsidRPr="003E1037" w:rsidRDefault="003E1037" w:rsidP="003E1037">
            <w:pPr>
              <w:tabs>
                <w:tab w:val="left" w:pos="5700"/>
              </w:tabs>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All these issues were resolved before Academic Librarian Z arrived.</w:t>
            </w:r>
          </w:p>
          <w:p w14:paraId="22673CCC" w14:textId="77777777" w:rsidR="003E1037" w:rsidRPr="003E1037" w:rsidRDefault="003E1037" w:rsidP="003E1037">
            <w:pPr>
              <w:tabs>
                <w:tab w:val="left" w:pos="5700"/>
              </w:tabs>
              <w:spacing w:after="0" w:line="240" w:lineRule="auto"/>
              <w:rPr>
                <w:rFonts w:ascii="Calibri" w:eastAsia="Times New Roman" w:hAnsi="Calibri" w:cs="Calibri"/>
                <w:b/>
                <w:kern w:val="0"/>
                <w:lang w:val="en-US" w:eastAsia="en-US"/>
                <w14:ligatures w14:val="none"/>
              </w:rPr>
            </w:pPr>
          </w:p>
          <w:p w14:paraId="6D9432B3" w14:textId="77777777" w:rsidR="003E1037" w:rsidRPr="003E1037" w:rsidRDefault="003E1037" w:rsidP="003E1037">
            <w:pPr>
              <w:tabs>
                <w:tab w:val="left" w:pos="5700"/>
              </w:tabs>
              <w:spacing w:after="0" w:line="240" w:lineRule="auto"/>
              <w:rPr>
                <w:rFonts w:ascii="Calibri" w:eastAsia="Times New Roman" w:hAnsi="Calibri" w:cs="Calibri"/>
                <w:b/>
                <w:kern w:val="0"/>
                <w:lang w:val="en-US" w:eastAsia="en-US"/>
                <w14:ligatures w14:val="none"/>
              </w:rPr>
            </w:pPr>
          </w:p>
          <w:p w14:paraId="696A000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 </w:t>
            </w:r>
          </w:p>
          <w:p w14:paraId="228EED5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0333D2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8BDDD4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6DDE98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Brief introduction to the </w:t>
            </w:r>
            <w:proofErr w:type="spellStart"/>
            <w:r w:rsidRPr="003E1037">
              <w:rPr>
                <w:rFonts w:ascii="Calibri" w:eastAsia="Times New Roman" w:hAnsi="Calibri" w:cs="Calibri"/>
                <w:b/>
                <w:kern w:val="0"/>
                <w:lang w:val="en-US" w:eastAsia="en-US"/>
                <w14:ligatures w14:val="none"/>
              </w:rPr>
              <w:t>Powerpoint</w:t>
            </w:r>
            <w:proofErr w:type="spellEnd"/>
            <w:r w:rsidRPr="003E1037">
              <w:rPr>
                <w:rFonts w:ascii="Calibri" w:eastAsia="Times New Roman" w:hAnsi="Calibri" w:cs="Calibri"/>
                <w:b/>
                <w:kern w:val="0"/>
                <w:lang w:val="en-US" w:eastAsia="en-US"/>
                <w14:ligatures w14:val="none"/>
              </w:rPr>
              <w:t xml:space="preserve"> presentation. </w:t>
            </w:r>
          </w:p>
          <w:p w14:paraId="5A54642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29378B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explains that feeling anxious about using the library is normal and that there are people here to help. </w:t>
            </w:r>
          </w:p>
          <w:p w14:paraId="1E8B266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B4D051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She lists what support is available to access via the library.</w:t>
            </w:r>
          </w:p>
          <w:p w14:paraId="34CA6FF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 </w:t>
            </w:r>
          </w:p>
          <w:p w14:paraId="5535702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then explains how to contact her, her hours, courses which are available </w:t>
            </w:r>
            <w:proofErr w:type="spellStart"/>
            <w:r w:rsidRPr="003E1037">
              <w:rPr>
                <w:rFonts w:ascii="Calibri" w:eastAsia="Times New Roman" w:hAnsi="Calibri" w:cs="Calibri"/>
                <w:b/>
                <w:kern w:val="0"/>
                <w:lang w:val="en-US" w:eastAsia="en-US"/>
                <w14:ligatures w14:val="none"/>
              </w:rPr>
              <w:t>ect</w:t>
            </w:r>
            <w:proofErr w:type="spellEnd"/>
            <w:r w:rsidRPr="003E1037">
              <w:rPr>
                <w:rFonts w:ascii="Calibri" w:eastAsia="Times New Roman" w:hAnsi="Calibri" w:cs="Calibri"/>
                <w:b/>
                <w:kern w:val="0"/>
                <w:lang w:val="en-US" w:eastAsia="en-US"/>
                <w14:ligatures w14:val="none"/>
              </w:rPr>
              <w:t xml:space="preserve"> </w:t>
            </w:r>
          </w:p>
          <w:p w14:paraId="7E1C6ED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3D4424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Ipsative assessment – she asks who has accessed the </w:t>
            </w:r>
            <w:proofErr w:type="spellStart"/>
            <w:r w:rsidRPr="003E1037">
              <w:rPr>
                <w:rFonts w:ascii="Calibri" w:eastAsia="Times New Roman" w:hAnsi="Calibri" w:cs="Calibri"/>
                <w:b/>
                <w:kern w:val="0"/>
                <w:lang w:val="en-US" w:eastAsia="en-US"/>
                <w14:ligatures w14:val="none"/>
              </w:rPr>
              <w:t>infoskills</w:t>
            </w:r>
            <w:proofErr w:type="spellEnd"/>
            <w:r w:rsidRPr="003E1037">
              <w:rPr>
                <w:rFonts w:ascii="Calibri" w:eastAsia="Times New Roman" w:hAnsi="Calibri" w:cs="Calibri"/>
                <w:b/>
                <w:kern w:val="0"/>
                <w:lang w:val="en-US" w:eastAsia="en-US"/>
                <w14:ligatures w14:val="none"/>
              </w:rPr>
              <w:t xml:space="preserve"> before and a few students have already. The slide has a QR Code on it with which they can access </w:t>
            </w:r>
            <w:proofErr w:type="spellStart"/>
            <w:r w:rsidRPr="003E1037">
              <w:rPr>
                <w:rFonts w:ascii="Calibri" w:eastAsia="Times New Roman" w:hAnsi="Calibri" w:cs="Calibri"/>
                <w:b/>
                <w:kern w:val="0"/>
                <w:lang w:val="en-US" w:eastAsia="en-US"/>
                <w14:ligatures w14:val="none"/>
              </w:rPr>
              <w:t>infoskills</w:t>
            </w:r>
            <w:proofErr w:type="spellEnd"/>
            <w:r w:rsidRPr="003E1037">
              <w:rPr>
                <w:rFonts w:ascii="Calibri" w:eastAsia="Times New Roman" w:hAnsi="Calibri" w:cs="Calibri"/>
                <w:b/>
                <w:kern w:val="0"/>
                <w:lang w:val="en-US" w:eastAsia="en-US"/>
                <w14:ligatures w14:val="none"/>
              </w:rPr>
              <w:t xml:space="preserve"> from their phones. </w:t>
            </w:r>
          </w:p>
          <w:p w14:paraId="20FFB5D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CEF283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Teacher Y explains that there have been problems this morning logging into </w:t>
            </w:r>
            <w:proofErr w:type="spellStart"/>
            <w:r w:rsidRPr="003E1037">
              <w:rPr>
                <w:rFonts w:ascii="Calibri" w:eastAsia="Times New Roman" w:hAnsi="Calibri" w:cs="Calibri"/>
                <w:b/>
                <w:kern w:val="0"/>
                <w:lang w:val="en-US" w:eastAsia="en-US"/>
                <w14:ligatures w14:val="none"/>
              </w:rPr>
              <w:t>moodle</w:t>
            </w:r>
            <w:proofErr w:type="spellEnd"/>
            <w:r w:rsidRPr="003E1037">
              <w:rPr>
                <w:rFonts w:ascii="Calibri" w:eastAsia="Times New Roman" w:hAnsi="Calibri" w:cs="Calibri"/>
                <w:b/>
                <w:kern w:val="0"/>
                <w:lang w:val="en-US" w:eastAsia="en-US"/>
                <w14:ligatures w14:val="none"/>
              </w:rPr>
              <w:t xml:space="preserve"> this morning but shares the alternative access method with Liaison Z </w:t>
            </w:r>
          </w:p>
          <w:p w14:paraId="4DE5665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4932A0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There are some further problems with Liaison Z’s access to the reading list </w:t>
            </w:r>
          </w:p>
          <w:p w14:paraId="4CC16C3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3619A6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lastRenderedPageBreak/>
              <w:t xml:space="preserve">Teacher Y goes around the class helping some of the students to log into </w:t>
            </w:r>
            <w:proofErr w:type="spellStart"/>
            <w:r w:rsidRPr="003E1037">
              <w:rPr>
                <w:rFonts w:ascii="Calibri" w:eastAsia="Times New Roman" w:hAnsi="Calibri" w:cs="Calibri"/>
                <w:b/>
                <w:kern w:val="0"/>
                <w:lang w:val="en-US" w:eastAsia="en-US"/>
                <w14:ligatures w14:val="none"/>
              </w:rPr>
              <w:t>moodle</w:t>
            </w:r>
            <w:proofErr w:type="spellEnd"/>
            <w:r w:rsidRPr="003E1037">
              <w:rPr>
                <w:rFonts w:ascii="Calibri" w:eastAsia="Times New Roman" w:hAnsi="Calibri" w:cs="Calibri"/>
                <w:b/>
                <w:kern w:val="0"/>
                <w:lang w:val="en-US" w:eastAsia="en-US"/>
                <w14:ligatures w14:val="none"/>
              </w:rPr>
              <w:t xml:space="preserve"> while Liaison Z tries to remedy the problem with the link to the reading list. There are some issues with a new function of </w:t>
            </w:r>
            <w:proofErr w:type="spellStart"/>
            <w:r w:rsidRPr="003E1037">
              <w:rPr>
                <w:rFonts w:ascii="Calibri" w:eastAsia="Times New Roman" w:hAnsi="Calibri" w:cs="Calibri"/>
                <w:b/>
                <w:kern w:val="0"/>
                <w:lang w:val="en-US" w:eastAsia="en-US"/>
                <w14:ligatures w14:val="none"/>
              </w:rPr>
              <w:t>moodle</w:t>
            </w:r>
            <w:proofErr w:type="spellEnd"/>
            <w:r w:rsidRPr="003E1037">
              <w:rPr>
                <w:rFonts w:ascii="Calibri" w:eastAsia="Times New Roman" w:hAnsi="Calibri" w:cs="Calibri"/>
                <w:b/>
                <w:kern w:val="0"/>
                <w:lang w:val="en-US" w:eastAsia="en-US"/>
                <w14:ligatures w14:val="none"/>
              </w:rPr>
              <w:t xml:space="preserve"> which mean </w:t>
            </w:r>
            <w:proofErr w:type="spellStart"/>
            <w:r w:rsidRPr="003E1037">
              <w:rPr>
                <w:rFonts w:ascii="Calibri" w:eastAsia="Times New Roman" w:hAnsi="Calibri" w:cs="Calibri"/>
                <w:b/>
                <w:kern w:val="0"/>
                <w:lang w:val="en-US" w:eastAsia="en-US"/>
                <w14:ligatures w14:val="none"/>
              </w:rPr>
              <w:t>hey</w:t>
            </w:r>
            <w:proofErr w:type="spellEnd"/>
            <w:r w:rsidRPr="003E1037">
              <w:rPr>
                <w:rFonts w:ascii="Calibri" w:eastAsia="Times New Roman" w:hAnsi="Calibri" w:cs="Calibri"/>
                <w:b/>
                <w:kern w:val="0"/>
                <w:lang w:val="en-US" w:eastAsia="en-US"/>
                <w14:ligatures w14:val="none"/>
              </w:rPr>
              <w:t xml:space="preserve"> cannot access the course material. </w:t>
            </w:r>
          </w:p>
          <w:p w14:paraId="426D372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2E90BC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1750DB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Since the reading list was not accessible via </w:t>
            </w:r>
            <w:proofErr w:type="spellStart"/>
            <w:r w:rsidRPr="003E1037">
              <w:rPr>
                <w:rFonts w:ascii="Calibri" w:eastAsia="Times New Roman" w:hAnsi="Calibri" w:cs="Calibri"/>
                <w:b/>
                <w:kern w:val="0"/>
                <w:lang w:val="en-US" w:eastAsia="en-US"/>
                <w14:ligatures w14:val="none"/>
              </w:rPr>
              <w:t>moodle</w:t>
            </w:r>
            <w:proofErr w:type="spellEnd"/>
            <w:r w:rsidRPr="003E1037">
              <w:rPr>
                <w:rFonts w:ascii="Calibri" w:eastAsia="Times New Roman" w:hAnsi="Calibri" w:cs="Calibri"/>
                <w:b/>
                <w:kern w:val="0"/>
                <w:lang w:val="en-US" w:eastAsia="en-US"/>
                <w14:ligatures w14:val="none"/>
              </w:rPr>
              <w:t xml:space="preserve">, Liaison Z showed them an alternative method to access it using the library catalog. Using their own (visible) lists to find identify the resources and </w:t>
            </w:r>
          </w:p>
          <w:p w14:paraId="329BB8E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B10B81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Good use of creative problem solving. </w:t>
            </w:r>
          </w:p>
          <w:p w14:paraId="6B739CE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D57337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Both Y and Z going around the class helping students to access the library catalogue, via my lists and then entering the course code. </w:t>
            </w:r>
          </w:p>
          <w:p w14:paraId="255F401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229971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Z goes on to take them through the list and explains how to identify what kind of resources these are, the mechanics of how borrowing a physical book vs borrowing an </w:t>
            </w:r>
            <w:proofErr w:type="spellStart"/>
            <w:r w:rsidRPr="003E1037">
              <w:rPr>
                <w:rFonts w:ascii="Calibri" w:eastAsia="Times New Roman" w:hAnsi="Calibri" w:cs="Calibri"/>
                <w:b/>
                <w:kern w:val="0"/>
                <w:lang w:val="en-US" w:eastAsia="en-US"/>
                <w14:ligatures w14:val="none"/>
              </w:rPr>
              <w:t>Ebook</w:t>
            </w:r>
            <w:proofErr w:type="spellEnd"/>
            <w:r w:rsidRPr="003E1037">
              <w:rPr>
                <w:rFonts w:ascii="Calibri" w:eastAsia="Times New Roman" w:hAnsi="Calibri" w:cs="Calibri"/>
                <w:b/>
                <w:kern w:val="0"/>
                <w:lang w:val="en-US" w:eastAsia="en-US"/>
                <w14:ligatures w14:val="none"/>
              </w:rPr>
              <w:t xml:space="preserve"> works. </w:t>
            </w:r>
          </w:p>
          <w:p w14:paraId="2096B2D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05889C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And various ways to adapt the eBooks, using tools like read-aloud, changing the background color and how to use search functions. </w:t>
            </w:r>
          </w:p>
          <w:p w14:paraId="6FAA415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199098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Followed by an explanation why publishers use these methods and how the university has to work within these frameworks </w:t>
            </w:r>
          </w:p>
          <w:p w14:paraId="170F945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BBA1FF9"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Next how to save books and make private tabs to save materials they have been researching.  </w:t>
            </w:r>
          </w:p>
          <w:p w14:paraId="3E697BE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FC3550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Next an explanation of how to generate citations. And how to add external sites into their reading lists. </w:t>
            </w:r>
          </w:p>
          <w:p w14:paraId="33A3223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464D5A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 student was confused about how to include external sites and asked Liaison Z to demonstrate this again, she repeated the demonstration. </w:t>
            </w:r>
          </w:p>
          <w:p w14:paraId="7B642AB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CC6EB1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During this demonstration the students’ wi-fi connection went down so Liaison Z came to her and instructed her through the process of adding an external reference. </w:t>
            </w:r>
          </w:p>
          <w:p w14:paraId="0636D2D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044308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continues going around the classroom helping students through the process. </w:t>
            </w:r>
          </w:p>
          <w:p w14:paraId="530615B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B7AE3B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explains the dangers of thought bubbles when getting the news from social media. </w:t>
            </w:r>
          </w:p>
          <w:p w14:paraId="247DF4F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F2B5E4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lastRenderedPageBreak/>
              <w:t>She shows a diagram with different types of media accessible via the library and then goes into different contexts that these could be used in and the importance of criticality in finding information.</w:t>
            </w:r>
          </w:p>
          <w:p w14:paraId="0DCCACA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Brief introduction to CRAAP test and practical example of buying a laptop online, how to evaluate the quality of the information in this context. (Constructivist teaching strategy) </w:t>
            </w:r>
          </w:p>
          <w:p w14:paraId="0007400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12F43F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An example of why weak sources or AI would not be appropriate if you were spending your own money on a laptop. </w:t>
            </w:r>
          </w:p>
          <w:p w14:paraId="7D4E961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AE115D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An overview of what they’ve been through already and how to use the breadcrumb trail. </w:t>
            </w:r>
          </w:p>
          <w:p w14:paraId="3810EF4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CB8DD9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Explanation of Keywords and how they work in context. Using the search function and how to narrow this down using search filters and how to save these search filters for further research. </w:t>
            </w:r>
          </w:p>
          <w:p w14:paraId="5B19154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C51827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Mentioned that the catalog is an external resource using the 12</w:t>
            </w:r>
            <w:r w:rsidRPr="003E1037">
              <w:rPr>
                <w:rFonts w:ascii="Calibri" w:eastAsia="Times New Roman" w:hAnsi="Calibri" w:cs="Calibri"/>
                <w:b/>
                <w:kern w:val="0"/>
                <w:vertAlign w:val="superscript"/>
                <w:lang w:val="en-US" w:eastAsia="en-US"/>
                <w14:ligatures w14:val="none"/>
              </w:rPr>
              <w:t>th</w:t>
            </w:r>
            <w:r w:rsidRPr="003E1037">
              <w:rPr>
                <w:rFonts w:ascii="Calibri" w:eastAsia="Times New Roman" w:hAnsi="Calibri" w:cs="Calibri"/>
                <w:b/>
                <w:kern w:val="0"/>
                <w:lang w:val="en-US" w:eastAsia="en-US"/>
                <w14:ligatures w14:val="none"/>
              </w:rPr>
              <w:t xml:space="preserve"> not the 13</w:t>
            </w:r>
            <w:r w:rsidRPr="003E1037">
              <w:rPr>
                <w:rFonts w:ascii="Calibri" w:eastAsia="Times New Roman" w:hAnsi="Calibri" w:cs="Calibri"/>
                <w:b/>
                <w:kern w:val="0"/>
                <w:vertAlign w:val="superscript"/>
                <w:lang w:val="en-US" w:eastAsia="en-US"/>
                <w14:ligatures w14:val="none"/>
              </w:rPr>
              <w:t>th</w:t>
            </w:r>
            <w:r w:rsidRPr="003E1037">
              <w:rPr>
                <w:rFonts w:ascii="Calibri" w:eastAsia="Times New Roman" w:hAnsi="Calibri" w:cs="Calibri"/>
                <w:b/>
                <w:kern w:val="0"/>
                <w:lang w:val="en-US" w:eastAsia="en-US"/>
                <w14:ligatures w14:val="none"/>
              </w:rPr>
              <w:t xml:space="preserve"> edition of cite them rite. </w:t>
            </w:r>
          </w:p>
          <w:p w14:paraId="0E078C0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294301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She emphasized the importance of exploration when learning </w:t>
            </w:r>
            <w:proofErr w:type="spellStart"/>
            <w:r w:rsidRPr="003E1037">
              <w:rPr>
                <w:rFonts w:ascii="Calibri" w:eastAsia="Times New Roman" w:hAnsi="Calibri" w:cs="Calibri"/>
                <w:b/>
                <w:kern w:val="0"/>
                <w:lang w:val="en-US" w:eastAsia="en-US"/>
                <w14:ligatures w14:val="none"/>
              </w:rPr>
              <w:t>tuse</w:t>
            </w:r>
            <w:proofErr w:type="spellEnd"/>
            <w:r w:rsidRPr="003E1037">
              <w:rPr>
                <w:rFonts w:ascii="Calibri" w:eastAsia="Times New Roman" w:hAnsi="Calibri" w:cs="Calibri"/>
                <w:b/>
                <w:kern w:val="0"/>
                <w:lang w:val="en-US" w:eastAsia="en-US"/>
                <w14:ligatures w14:val="none"/>
              </w:rPr>
              <w:t xml:space="preserve"> the search function “you can’t break it” is a great phrase. </w:t>
            </w:r>
          </w:p>
          <w:p w14:paraId="1A053DF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62615C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Explains the difference between PRIMO research assistant and chat GPT. </w:t>
            </w:r>
          </w:p>
          <w:p w14:paraId="0E1D405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133B12E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Shows an example of how to search this using natural language. Explains the definition of an abstract in academic writing. and that these cannot be cited in your work. </w:t>
            </w:r>
          </w:p>
          <w:p w14:paraId="5C5180C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DC585F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Gives examples of this tool as well and how to access it. This does not cover your TV license.</w:t>
            </w:r>
          </w:p>
          <w:p w14:paraId="5DB044D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E4EDC1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Other further resources linked at the end of the PowerPoint.</w:t>
            </w:r>
          </w:p>
          <w:p w14:paraId="425DC68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2960C0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Teacher Y then links this back to the class and sets the. brief to complete Unit 1 and 3 based on this presentation ready for next </w:t>
            </w:r>
            <w:proofErr w:type="spellStart"/>
            <w:r w:rsidRPr="003E1037">
              <w:rPr>
                <w:rFonts w:ascii="Calibri" w:eastAsia="Times New Roman" w:hAnsi="Calibri" w:cs="Calibri"/>
                <w:b/>
                <w:kern w:val="0"/>
                <w:lang w:val="en-US" w:eastAsia="en-US"/>
                <w14:ligatures w14:val="none"/>
              </w:rPr>
              <w:t>weeks</w:t>
            </w:r>
            <w:proofErr w:type="spellEnd"/>
            <w:r w:rsidRPr="003E1037">
              <w:rPr>
                <w:rFonts w:ascii="Calibri" w:eastAsia="Times New Roman" w:hAnsi="Calibri" w:cs="Calibri"/>
                <w:b/>
                <w:kern w:val="0"/>
                <w:lang w:val="en-US" w:eastAsia="en-US"/>
                <w14:ligatures w14:val="none"/>
              </w:rPr>
              <w:t xml:space="preserve"> session </w:t>
            </w:r>
          </w:p>
          <w:p w14:paraId="715819F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BEA20FB"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Teacher Y thanked all students for their input and stayed to answer questions some of them might have. </w:t>
            </w:r>
          </w:p>
          <w:p w14:paraId="400012D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DDF1A1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At the end of the lesson Teacher Y asked if I had any questions and said she was happy to send them over via email if I thought of anything else. </w:t>
            </w:r>
          </w:p>
          <w:p w14:paraId="52F8E4B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16AD35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A3B67E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40F0AC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01E1F2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E9F173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 </w:t>
            </w:r>
          </w:p>
        </w:tc>
      </w:tr>
      <w:tr w:rsidR="003E1037" w:rsidRPr="003E1037" w14:paraId="14DBF5F5" w14:textId="77777777" w:rsidTr="00E71869">
        <w:trPr>
          <w:jc w:val="center"/>
        </w:trPr>
        <w:tc>
          <w:tcPr>
            <w:tcW w:w="10490" w:type="dxa"/>
            <w:gridSpan w:val="2"/>
          </w:tcPr>
          <w:p w14:paraId="3B8267FC"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lastRenderedPageBreak/>
              <w:t>What I have learned:</w:t>
            </w:r>
          </w:p>
        </w:tc>
      </w:tr>
      <w:tr w:rsidR="003E1037" w:rsidRPr="003E1037" w14:paraId="04D7164C" w14:textId="77777777" w:rsidTr="00E71869">
        <w:trPr>
          <w:jc w:val="center"/>
        </w:trPr>
        <w:tc>
          <w:tcPr>
            <w:tcW w:w="3544" w:type="dxa"/>
            <w:tcBorders>
              <w:bottom w:val="single" w:sz="4" w:space="0" w:color="auto"/>
              <w:right w:val="nil"/>
            </w:tcBorders>
          </w:tcPr>
          <w:p w14:paraId="55776F7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1FB788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74AABA8"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6A807B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73E21A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59EA3E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c>
          <w:tcPr>
            <w:tcW w:w="6946" w:type="dxa"/>
            <w:tcBorders>
              <w:left w:val="nil"/>
              <w:bottom w:val="single" w:sz="4" w:space="0" w:color="auto"/>
            </w:tcBorders>
          </w:tcPr>
          <w:p w14:paraId="62033F7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The difference between professional standards framework between higher and further education. </w:t>
            </w:r>
          </w:p>
          <w:p w14:paraId="31A5C09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3ED977C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How to use constructivist teaching in the cognitive domain.</w:t>
            </w:r>
          </w:p>
          <w:p w14:paraId="37D600B7"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7E62F0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The importance of introducing clear lesson aims and outcomes.</w:t>
            </w:r>
          </w:p>
          <w:p w14:paraId="44A691A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52FA943"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The role of auxiliary teachers in higher education. </w:t>
            </w:r>
          </w:p>
          <w:p w14:paraId="507D3C24"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F7911E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How to introduce students to academic writing. </w:t>
            </w:r>
          </w:p>
          <w:p w14:paraId="12AFFF05"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r w:rsidR="003E1037" w:rsidRPr="003E1037" w14:paraId="071F6CC4" w14:textId="77777777" w:rsidTr="00E71869">
        <w:trPr>
          <w:jc w:val="center"/>
        </w:trPr>
        <w:tc>
          <w:tcPr>
            <w:tcW w:w="10490" w:type="dxa"/>
            <w:gridSpan w:val="2"/>
          </w:tcPr>
          <w:p w14:paraId="4A7F0CEB" w14:textId="77777777" w:rsidR="003E1037" w:rsidRPr="003E1037" w:rsidRDefault="003E1037" w:rsidP="003E1037">
            <w:pPr>
              <w:spacing w:after="0" w:line="240" w:lineRule="auto"/>
              <w:rPr>
                <w:rFonts w:ascii="Calibri" w:eastAsia="Times New Roman" w:hAnsi="Calibri" w:cs="Calibri"/>
                <w:b/>
                <w:bCs/>
                <w:kern w:val="0"/>
                <w:szCs w:val="20"/>
                <w:lang w:val="en-US" w:eastAsia="en-US"/>
                <w14:ligatures w14:val="none"/>
              </w:rPr>
            </w:pPr>
            <w:r w:rsidRPr="003E1037">
              <w:rPr>
                <w:rFonts w:ascii="Calibri" w:eastAsia="Times New Roman" w:hAnsi="Calibri" w:cs="Calibri"/>
                <w:b/>
                <w:bCs/>
                <w:kern w:val="0"/>
                <w:szCs w:val="20"/>
                <w:lang w:val="en-US" w:eastAsia="en-US"/>
                <w14:ligatures w14:val="none"/>
              </w:rPr>
              <w:t>Targets to improve my own practice (mapped to professional standards):</w:t>
            </w:r>
          </w:p>
        </w:tc>
      </w:tr>
      <w:tr w:rsidR="003E1037" w:rsidRPr="003E1037" w14:paraId="26BC9668" w14:textId="77777777" w:rsidTr="00E71869">
        <w:trPr>
          <w:jc w:val="center"/>
        </w:trPr>
        <w:tc>
          <w:tcPr>
            <w:tcW w:w="3544" w:type="dxa"/>
            <w:tcBorders>
              <w:right w:val="nil"/>
            </w:tcBorders>
          </w:tcPr>
          <w:p w14:paraId="5B9C431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c>
          <w:tcPr>
            <w:tcW w:w="6946" w:type="dxa"/>
            <w:tcBorders>
              <w:left w:val="nil"/>
            </w:tcBorders>
          </w:tcPr>
          <w:p w14:paraId="14C5AEEE"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7ED4AC6F"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r w:rsidRPr="003E1037">
              <w:rPr>
                <w:rFonts w:ascii="Calibri" w:eastAsia="Times New Roman" w:hAnsi="Calibri" w:cs="Calibri"/>
                <w:b/>
                <w:kern w:val="0"/>
                <w:lang w:val="en-US" w:eastAsia="en-US"/>
                <w14:ligatures w14:val="none"/>
              </w:rPr>
              <w:t xml:space="preserve">Vis. Action Plan. </w:t>
            </w:r>
          </w:p>
          <w:p w14:paraId="3FE8259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7F626A2"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4934F176"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0F202931"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5FD8F0CD"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209AC490"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p w14:paraId="6C7384DA" w14:textId="77777777" w:rsidR="003E1037" w:rsidRPr="003E1037" w:rsidRDefault="003E1037" w:rsidP="003E1037">
            <w:pPr>
              <w:spacing w:after="0" w:line="240" w:lineRule="auto"/>
              <w:rPr>
                <w:rFonts w:ascii="Calibri" w:eastAsia="Times New Roman" w:hAnsi="Calibri" w:cs="Calibri"/>
                <w:b/>
                <w:kern w:val="0"/>
                <w:lang w:val="en-US" w:eastAsia="en-US"/>
                <w14:ligatures w14:val="none"/>
              </w:rPr>
            </w:pPr>
          </w:p>
        </w:tc>
      </w:tr>
    </w:tbl>
    <w:p w14:paraId="2BE2ED52" w14:textId="77777777" w:rsidR="003E1037" w:rsidRPr="003E1037" w:rsidRDefault="003E1037" w:rsidP="003E1037">
      <w:pPr>
        <w:spacing w:after="0" w:line="240" w:lineRule="auto"/>
        <w:rPr>
          <w:rFonts w:ascii="Times New Roman" w:eastAsia="Times New Roman" w:hAnsi="Times New Roman" w:cs="Times New Roman"/>
          <w:kern w:val="0"/>
          <w:szCs w:val="20"/>
          <w:lang w:val="en-US" w:eastAsia="en-US"/>
          <w14:ligatures w14:val="none"/>
        </w:rPr>
      </w:pPr>
    </w:p>
    <w:p w14:paraId="4DBBA53A" w14:textId="77777777" w:rsidR="003E1037" w:rsidRDefault="003E1037" w:rsidP="00BD4A55">
      <w:pPr>
        <w:spacing w:line="360" w:lineRule="auto"/>
        <w:rPr>
          <w:rFonts w:ascii="Arial" w:hAnsi="Arial" w:cs="Arial"/>
          <w:sz w:val="28"/>
          <w:szCs w:val="28"/>
        </w:rPr>
      </w:pPr>
    </w:p>
    <w:p w14:paraId="74486E5C" w14:textId="77777777" w:rsidR="003E1037" w:rsidRDefault="003E1037" w:rsidP="00BD4A55">
      <w:pPr>
        <w:spacing w:line="360" w:lineRule="auto"/>
        <w:rPr>
          <w:rFonts w:ascii="Arial" w:hAnsi="Arial" w:cs="Arial"/>
          <w:sz w:val="28"/>
          <w:szCs w:val="28"/>
        </w:rPr>
      </w:pPr>
    </w:p>
    <w:p w14:paraId="0E0F1D68" w14:textId="77777777" w:rsidR="00BD4A55" w:rsidRDefault="00BD4A55" w:rsidP="00BD4A55">
      <w:pPr>
        <w:spacing w:line="360" w:lineRule="auto"/>
        <w:rPr>
          <w:rFonts w:ascii="Arial" w:hAnsi="Arial" w:cs="Arial"/>
          <w:sz w:val="28"/>
          <w:szCs w:val="28"/>
        </w:rPr>
      </w:pPr>
    </w:p>
    <w:p w14:paraId="7FEF57D0" w14:textId="77777777" w:rsidR="00BD4A55" w:rsidRDefault="00BD4A55" w:rsidP="00BD4A55">
      <w:pPr>
        <w:spacing w:line="360" w:lineRule="auto"/>
        <w:rPr>
          <w:rFonts w:ascii="Arial" w:hAnsi="Arial" w:cs="Arial"/>
          <w:sz w:val="28"/>
          <w:szCs w:val="28"/>
        </w:rPr>
      </w:pPr>
    </w:p>
    <w:p w14:paraId="17342529" w14:textId="77777777" w:rsidR="00BD4A55" w:rsidRDefault="00BD4A55" w:rsidP="00BD4A55">
      <w:pPr>
        <w:spacing w:line="360" w:lineRule="auto"/>
        <w:rPr>
          <w:rFonts w:ascii="Arial" w:hAnsi="Arial" w:cs="Arial"/>
          <w:sz w:val="28"/>
          <w:szCs w:val="28"/>
        </w:rPr>
      </w:pPr>
    </w:p>
    <w:p w14:paraId="11259D97" w14:textId="77777777" w:rsidR="00BD4A55" w:rsidRPr="00BD4A55" w:rsidRDefault="00BD4A55" w:rsidP="00BD4A55">
      <w:pPr>
        <w:spacing w:line="360" w:lineRule="auto"/>
        <w:rPr>
          <w:rFonts w:ascii="Arial" w:hAnsi="Arial" w:cs="Arial"/>
          <w:sz w:val="28"/>
          <w:szCs w:val="28"/>
        </w:rPr>
      </w:pPr>
    </w:p>
    <w:p w14:paraId="6FE8FAE9" w14:textId="77777777" w:rsidR="00BD4A55" w:rsidRPr="00B103B9" w:rsidRDefault="00BD4A55" w:rsidP="00DD5969">
      <w:pPr>
        <w:rPr>
          <w:sz w:val="16"/>
          <w:szCs w:val="16"/>
        </w:rPr>
      </w:pPr>
    </w:p>
    <w:sectPr w:rsidR="00BD4A55" w:rsidRPr="00B103B9" w:rsidSect="002933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52B869" w14:textId="77777777" w:rsidR="00A675BA" w:rsidRDefault="00A675BA" w:rsidP="00011AB6">
      <w:pPr>
        <w:spacing w:after="0" w:line="240" w:lineRule="auto"/>
      </w:pPr>
      <w:r>
        <w:separator/>
      </w:r>
    </w:p>
  </w:endnote>
  <w:endnote w:type="continuationSeparator" w:id="0">
    <w:p w14:paraId="1201EACE" w14:textId="77777777" w:rsidR="00A675BA" w:rsidRDefault="00A675BA" w:rsidP="00011A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7F5A52" w14:textId="77777777" w:rsidR="00A675BA" w:rsidRDefault="00A675BA" w:rsidP="00011AB6">
      <w:pPr>
        <w:spacing w:after="0" w:line="240" w:lineRule="auto"/>
      </w:pPr>
      <w:r>
        <w:separator/>
      </w:r>
    </w:p>
  </w:footnote>
  <w:footnote w:type="continuationSeparator" w:id="0">
    <w:p w14:paraId="7ADA7655" w14:textId="77777777" w:rsidR="00A675BA" w:rsidRDefault="00A675BA" w:rsidP="00011A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CB"/>
    <w:rsid w:val="00011AB6"/>
    <w:rsid w:val="00015142"/>
    <w:rsid w:val="000158D3"/>
    <w:rsid w:val="00024088"/>
    <w:rsid w:val="00042516"/>
    <w:rsid w:val="000467DD"/>
    <w:rsid w:val="00051C6A"/>
    <w:rsid w:val="000537E6"/>
    <w:rsid w:val="00061BBC"/>
    <w:rsid w:val="00063ADC"/>
    <w:rsid w:val="00066116"/>
    <w:rsid w:val="00071999"/>
    <w:rsid w:val="00072D8B"/>
    <w:rsid w:val="00074E40"/>
    <w:rsid w:val="00082079"/>
    <w:rsid w:val="0008370D"/>
    <w:rsid w:val="00084600"/>
    <w:rsid w:val="00085C6D"/>
    <w:rsid w:val="00086B9D"/>
    <w:rsid w:val="00091A85"/>
    <w:rsid w:val="000921EE"/>
    <w:rsid w:val="00092F8F"/>
    <w:rsid w:val="00095873"/>
    <w:rsid w:val="00095C82"/>
    <w:rsid w:val="000976B6"/>
    <w:rsid w:val="000A1662"/>
    <w:rsid w:val="000A2E17"/>
    <w:rsid w:val="000A4169"/>
    <w:rsid w:val="000A470F"/>
    <w:rsid w:val="000B1362"/>
    <w:rsid w:val="000C144A"/>
    <w:rsid w:val="000C2B5D"/>
    <w:rsid w:val="000C541C"/>
    <w:rsid w:val="000C68CB"/>
    <w:rsid w:val="000C6FE7"/>
    <w:rsid w:val="000D5055"/>
    <w:rsid w:val="000D5B34"/>
    <w:rsid w:val="000E3361"/>
    <w:rsid w:val="000F27BD"/>
    <w:rsid w:val="000F55B4"/>
    <w:rsid w:val="001019E7"/>
    <w:rsid w:val="0010380E"/>
    <w:rsid w:val="0010406A"/>
    <w:rsid w:val="0010691A"/>
    <w:rsid w:val="00107EC7"/>
    <w:rsid w:val="00110BE4"/>
    <w:rsid w:val="00110DEC"/>
    <w:rsid w:val="001118F4"/>
    <w:rsid w:val="001118FB"/>
    <w:rsid w:val="00115538"/>
    <w:rsid w:val="0011726E"/>
    <w:rsid w:val="00132E81"/>
    <w:rsid w:val="00135DD1"/>
    <w:rsid w:val="00137459"/>
    <w:rsid w:val="001430E9"/>
    <w:rsid w:val="00144097"/>
    <w:rsid w:val="00147624"/>
    <w:rsid w:val="00147924"/>
    <w:rsid w:val="001502FA"/>
    <w:rsid w:val="00156C02"/>
    <w:rsid w:val="00164156"/>
    <w:rsid w:val="00171381"/>
    <w:rsid w:val="00177800"/>
    <w:rsid w:val="001819DF"/>
    <w:rsid w:val="001A1AEA"/>
    <w:rsid w:val="001A344F"/>
    <w:rsid w:val="001B086C"/>
    <w:rsid w:val="001B5F13"/>
    <w:rsid w:val="001B7989"/>
    <w:rsid w:val="001C1C4D"/>
    <w:rsid w:val="001C216C"/>
    <w:rsid w:val="001C6E70"/>
    <w:rsid w:val="001C78FC"/>
    <w:rsid w:val="001D74E2"/>
    <w:rsid w:val="001F4D0F"/>
    <w:rsid w:val="001F697B"/>
    <w:rsid w:val="002023D7"/>
    <w:rsid w:val="00202556"/>
    <w:rsid w:val="00202D76"/>
    <w:rsid w:val="00207003"/>
    <w:rsid w:val="0020792F"/>
    <w:rsid w:val="00207BEA"/>
    <w:rsid w:val="002120AB"/>
    <w:rsid w:val="00220D6E"/>
    <w:rsid w:val="00225424"/>
    <w:rsid w:val="00232BE5"/>
    <w:rsid w:val="00233313"/>
    <w:rsid w:val="002424D0"/>
    <w:rsid w:val="00262DC1"/>
    <w:rsid w:val="00265091"/>
    <w:rsid w:val="00270B8A"/>
    <w:rsid w:val="00271407"/>
    <w:rsid w:val="002720ED"/>
    <w:rsid w:val="00274CC1"/>
    <w:rsid w:val="00275032"/>
    <w:rsid w:val="002752F8"/>
    <w:rsid w:val="00275F99"/>
    <w:rsid w:val="002761E2"/>
    <w:rsid w:val="00277729"/>
    <w:rsid w:val="002933C7"/>
    <w:rsid w:val="00293F5D"/>
    <w:rsid w:val="002A3F2E"/>
    <w:rsid w:val="002B54EF"/>
    <w:rsid w:val="002C1240"/>
    <w:rsid w:val="002C3FA3"/>
    <w:rsid w:val="002C46DF"/>
    <w:rsid w:val="002C7EFB"/>
    <w:rsid w:val="002D0329"/>
    <w:rsid w:val="002F243A"/>
    <w:rsid w:val="002F6FD9"/>
    <w:rsid w:val="00301906"/>
    <w:rsid w:val="00302B55"/>
    <w:rsid w:val="00302BB1"/>
    <w:rsid w:val="00304F78"/>
    <w:rsid w:val="00307139"/>
    <w:rsid w:val="0031594F"/>
    <w:rsid w:val="0032195A"/>
    <w:rsid w:val="003254B7"/>
    <w:rsid w:val="003341DF"/>
    <w:rsid w:val="00336B81"/>
    <w:rsid w:val="003438E4"/>
    <w:rsid w:val="00344B2D"/>
    <w:rsid w:val="00346B1F"/>
    <w:rsid w:val="00347EA1"/>
    <w:rsid w:val="00353860"/>
    <w:rsid w:val="003578C1"/>
    <w:rsid w:val="0036653D"/>
    <w:rsid w:val="00371E25"/>
    <w:rsid w:val="00373569"/>
    <w:rsid w:val="00377D08"/>
    <w:rsid w:val="00382546"/>
    <w:rsid w:val="003913DB"/>
    <w:rsid w:val="00393B92"/>
    <w:rsid w:val="0039459F"/>
    <w:rsid w:val="003A42E6"/>
    <w:rsid w:val="003A4B66"/>
    <w:rsid w:val="003A4BBA"/>
    <w:rsid w:val="003A539B"/>
    <w:rsid w:val="003A709B"/>
    <w:rsid w:val="003A7E36"/>
    <w:rsid w:val="003B02D2"/>
    <w:rsid w:val="003B0721"/>
    <w:rsid w:val="003B301D"/>
    <w:rsid w:val="003B69D3"/>
    <w:rsid w:val="003B6E31"/>
    <w:rsid w:val="003C08E5"/>
    <w:rsid w:val="003C70EF"/>
    <w:rsid w:val="003D223A"/>
    <w:rsid w:val="003D43CF"/>
    <w:rsid w:val="003D65F1"/>
    <w:rsid w:val="003E1037"/>
    <w:rsid w:val="003E1233"/>
    <w:rsid w:val="003F10D6"/>
    <w:rsid w:val="00407A14"/>
    <w:rsid w:val="0041428A"/>
    <w:rsid w:val="00417523"/>
    <w:rsid w:val="00417AB6"/>
    <w:rsid w:val="00421849"/>
    <w:rsid w:val="0042549E"/>
    <w:rsid w:val="00430468"/>
    <w:rsid w:val="00431386"/>
    <w:rsid w:val="00432AFB"/>
    <w:rsid w:val="004422AA"/>
    <w:rsid w:val="00442DE9"/>
    <w:rsid w:val="00453CC3"/>
    <w:rsid w:val="00462C6A"/>
    <w:rsid w:val="0046533B"/>
    <w:rsid w:val="00474303"/>
    <w:rsid w:val="0049401F"/>
    <w:rsid w:val="004952BC"/>
    <w:rsid w:val="004B146E"/>
    <w:rsid w:val="004B63EC"/>
    <w:rsid w:val="004D474C"/>
    <w:rsid w:val="004E0E08"/>
    <w:rsid w:val="004F1F78"/>
    <w:rsid w:val="004F248A"/>
    <w:rsid w:val="004F2642"/>
    <w:rsid w:val="004F7B1F"/>
    <w:rsid w:val="005033A3"/>
    <w:rsid w:val="0051016E"/>
    <w:rsid w:val="00517D90"/>
    <w:rsid w:val="00527F77"/>
    <w:rsid w:val="0053246E"/>
    <w:rsid w:val="0053435B"/>
    <w:rsid w:val="00536CFB"/>
    <w:rsid w:val="00543F5E"/>
    <w:rsid w:val="00545AD7"/>
    <w:rsid w:val="00555FF6"/>
    <w:rsid w:val="00556AA2"/>
    <w:rsid w:val="0056057F"/>
    <w:rsid w:val="0056461F"/>
    <w:rsid w:val="005665A3"/>
    <w:rsid w:val="005847CD"/>
    <w:rsid w:val="00584970"/>
    <w:rsid w:val="00584CCB"/>
    <w:rsid w:val="00596770"/>
    <w:rsid w:val="005A4793"/>
    <w:rsid w:val="005A5000"/>
    <w:rsid w:val="005A71D9"/>
    <w:rsid w:val="005B4971"/>
    <w:rsid w:val="005B6585"/>
    <w:rsid w:val="005B783A"/>
    <w:rsid w:val="005D7C78"/>
    <w:rsid w:val="005E1654"/>
    <w:rsid w:val="005E4AF8"/>
    <w:rsid w:val="005F0C7C"/>
    <w:rsid w:val="005F3FD3"/>
    <w:rsid w:val="005F42D0"/>
    <w:rsid w:val="005F6F43"/>
    <w:rsid w:val="005F7C42"/>
    <w:rsid w:val="00601678"/>
    <w:rsid w:val="006029F9"/>
    <w:rsid w:val="00604856"/>
    <w:rsid w:val="0060564D"/>
    <w:rsid w:val="00610630"/>
    <w:rsid w:val="00617F73"/>
    <w:rsid w:val="0062310A"/>
    <w:rsid w:val="00633AC8"/>
    <w:rsid w:val="0064376A"/>
    <w:rsid w:val="0064446A"/>
    <w:rsid w:val="00646FFE"/>
    <w:rsid w:val="006475AF"/>
    <w:rsid w:val="00647F19"/>
    <w:rsid w:val="00653AB2"/>
    <w:rsid w:val="00664B16"/>
    <w:rsid w:val="0066565D"/>
    <w:rsid w:val="00665C5F"/>
    <w:rsid w:val="00673F55"/>
    <w:rsid w:val="00676F7B"/>
    <w:rsid w:val="00684B78"/>
    <w:rsid w:val="006A135A"/>
    <w:rsid w:val="006B390C"/>
    <w:rsid w:val="006B3D26"/>
    <w:rsid w:val="006B52C3"/>
    <w:rsid w:val="006D039C"/>
    <w:rsid w:val="006D08C4"/>
    <w:rsid w:val="006D3527"/>
    <w:rsid w:val="006D5F62"/>
    <w:rsid w:val="006D64C6"/>
    <w:rsid w:val="006D6DA2"/>
    <w:rsid w:val="006D7135"/>
    <w:rsid w:val="006E013A"/>
    <w:rsid w:val="00700ED4"/>
    <w:rsid w:val="00711526"/>
    <w:rsid w:val="0071589A"/>
    <w:rsid w:val="00715BAC"/>
    <w:rsid w:val="00717F2E"/>
    <w:rsid w:val="007203C3"/>
    <w:rsid w:val="00720F3D"/>
    <w:rsid w:val="00724112"/>
    <w:rsid w:val="007256FD"/>
    <w:rsid w:val="007352C0"/>
    <w:rsid w:val="007404B2"/>
    <w:rsid w:val="00743752"/>
    <w:rsid w:val="0074660E"/>
    <w:rsid w:val="0075550C"/>
    <w:rsid w:val="007614D6"/>
    <w:rsid w:val="007743A6"/>
    <w:rsid w:val="00776361"/>
    <w:rsid w:val="00781751"/>
    <w:rsid w:val="00785163"/>
    <w:rsid w:val="00790FAF"/>
    <w:rsid w:val="007C7BF5"/>
    <w:rsid w:val="007D3AE1"/>
    <w:rsid w:val="007D777F"/>
    <w:rsid w:val="007E01E0"/>
    <w:rsid w:val="007E14AA"/>
    <w:rsid w:val="007E5823"/>
    <w:rsid w:val="007E6B74"/>
    <w:rsid w:val="007E7236"/>
    <w:rsid w:val="007F415B"/>
    <w:rsid w:val="00803155"/>
    <w:rsid w:val="00811FE3"/>
    <w:rsid w:val="008140CF"/>
    <w:rsid w:val="00814B7E"/>
    <w:rsid w:val="00814F92"/>
    <w:rsid w:val="00817274"/>
    <w:rsid w:val="00826CBF"/>
    <w:rsid w:val="00831F35"/>
    <w:rsid w:val="00833950"/>
    <w:rsid w:val="00835B74"/>
    <w:rsid w:val="00836740"/>
    <w:rsid w:val="00840BEE"/>
    <w:rsid w:val="00850682"/>
    <w:rsid w:val="00851EDB"/>
    <w:rsid w:val="008570DD"/>
    <w:rsid w:val="0085793F"/>
    <w:rsid w:val="008616D6"/>
    <w:rsid w:val="008624D6"/>
    <w:rsid w:val="0086355E"/>
    <w:rsid w:val="008836C4"/>
    <w:rsid w:val="00886503"/>
    <w:rsid w:val="00887A61"/>
    <w:rsid w:val="008903F2"/>
    <w:rsid w:val="008942DE"/>
    <w:rsid w:val="008954B9"/>
    <w:rsid w:val="008A6555"/>
    <w:rsid w:val="008A6866"/>
    <w:rsid w:val="008B2545"/>
    <w:rsid w:val="008B2555"/>
    <w:rsid w:val="008B4263"/>
    <w:rsid w:val="008B4708"/>
    <w:rsid w:val="008B7991"/>
    <w:rsid w:val="008D15C5"/>
    <w:rsid w:val="008D2F7E"/>
    <w:rsid w:val="008D3B1F"/>
    <w:rsid w:val="008D440A"/>
    <w:rsid w:val="008D586E"/>
    <w:rsid w:val="008D7180"/>
    <w:rsid w:val="008F1086"/>
    <w:rsid w:val="00900ED4"/>
    <w:rsid w:val="009060A0"/>
    <w:rsid w:val="0091355A"/>
    <w:rsid w:val="00917008"/>
    <w:rsid w:val="009170FE"/>
    <w:rsid w:val="009224D6"/>
    <w:rsid w:val="00923D0D"/>
    <w:rsid w:val="00935B8D"/>
    <w:rsid w:val="00957C73"/>
    <w:rsid w:val="009615B3"/>
    <w:rsid w:val="0096642D"/>
    <w:rsid w:val="009909C8"/>
    <w:rsid w:val="00992242"/>
    <w:rsid w:val="009954F6"/>
    <w:rsid w:val="009A080C"/>
    <w:rsid w:val="009A1D38"/>
    <w:rsid w:val="009A265C"/>
    <w:rsid w:val="009B02E5"/>
    <w:rsid w:val="009B164A"/>
    <w:rsid w:val="009E030F"/>
    <w:rsid w:val="009F0EF5"/>
    <w:rsid w:val="00A00527"/>
    <w:rsid w:val="00A01F85"/>
    <w:rsid w:val="00A15540"/>
    <w:rsid w:val="00A16E73"/>
    <w:rsid w:val="00A16E87"/>
    <w:rsid w:val="00A22EEA"/>
    <w:rsid w:val="00A23D6E"/>
    <w:rsid w:val="00A244F4"/>
    <w:rsid w:val="00A245C6"/>
    <w:rsid w:val="00A2475D"/>
    <w:rsid w:val="00A26EB8"/>
    <w:rsid w:val="00A30424"/>
    <w:rsid w:val="00A370F5"/>
    <w:rsid w:val="00A37F26"/>
    <w:rsid w:val="00A4123D"/>
    <w:rsid w:val="00A41CCA"/>
    <w:rsid w:val="00A42ACB"/>
    <w:rsid w:val="00A46577"/>
    <w:rsid w:val="00A476E3"/>
    <w:rsid w:val="00A5053F"/>
    <w:rsid w:val="00A51D41"/>
    <w:rsid w:val="00A57A84"/>
    <w:rsid w:val="00A6013A"/>
    <w:rsid w:val="00A65F61"/>
    <w:rsid w:val="00A675BA"/>
    <w:rsid w:val="00A67DFB"/>
    <w:rsid w:val="00A71C62"/>
    <w:rsid w:val="00A77FC6"/>
    <w:rsid w:val="00A94906"/>
    <w:rsid w:val="00AA0AA2"/>
    <w:rsid w:val="00AA4259"/>
    <w:rsid w:val="00AB0DEF"/>
    <w:rsid w:val="00AB3F89"/>
    <w:rsid w:val="00AB45CF"/>
    <w:rsid w:val="00AB6441"/>
    <w:rsid w:val="00AD4CF5"/>
    <w:rsid w:val="00AD65CF"/>
    <w:rsid w:val="00AD7313"/>
    <w:rsid w:val="00AD73C3"/>
    <w:rsid w:val="00AD7671"/>
    <w:rsid w:val="00AD7758"/>
    <w:rsid w:val="00AE2AA9"/>
    <w:rsid w:val="00AE3307"/>
    <w:rsid w:val="00AF16A3"/>
    <w:rsid w:val="00AF60FA"/>
    <w:rsid w:val="00B005A5"/>
    <w:rsid w:val="00B028A8"/>
    <w:rsid w:val="00B053E6"/>
    <w:rsid w:val="00B05AD6"/>
    <w:rsid w:val="00B103B9"/>
    <w:rsid w:val="00B107C1"/>
    <w:rsid w:val="00B11687"/>
    <w:rsid w:val="00B13C14"/>
    <w:rsid w:val="00B413EE"/>
    <w:rsid w:val="00B42784"/>
    <w:rsid w:val="00B46FBF"/>
    <w:rsid w:val="00B51B61"/>
    <w:rsid w:val="00B624E9"/>
    <w:rsid w:val="00B63F03"/>
    <w:rsid w:val="00B664B3"/>
    <w:rsid w:val="00B724BB"/>
    <w:rsid w:val="00B72F7C"/>
    <w:rsid w:val="00B814CD"/>
    <w:rsid w:val="00B8230F"/>
    <w:rsid w:val="00B847B3"/>
    <w:rsid w:val="00B90592"/>
    <w:rsid w:val="00B94650"/>
    <w:rsid w:val="00BA3A76"/>
    <w:rsid w:val="00BD076F"/>
    <w:rsid w:val="00BD4A55"/>
    <w:rsid w:val="00BD4E0E"/>
    <w:rsid w:val="00BE2A35"/>
    <w:rsid w:val="00BE3554"/>
    <w:rsid w:val="00BE61F9"/>
    <w:rsid w:val="00C00369"/>
    <w:rsid w:val="00C02BCB"/>
    <w:rsid w:val="00C03738"/>
    <w:rsid w:val="00C11100"/>
    <w:rsid w:val="00C1261E"/>
    <w:rsid w:val="00C129B8"/>
    <w:rsid w:val="00C164F1"/>
    <w:rsid w:val="00C20540"/>
    <w:rsid w:val="00C23C11"/>
    <w:rsid w:val="00C24461"/>
    <w:rsid w:val="00C2550A"/>
    <w:rsid w:val="00C41787"/>
    <w:rsid w:val="00C419B6"/>
    <w:rsid w:val="00C4699D"/>
    <w:rsid w:val="00C47C6B"/>
    <w:rsid w:val="00C500BF"/>
    <w:rsid w:val="00C5263B"/>
    <w:rsid w:val="00C54A19"/>
    <w:rsid w:val="00C57C4E"/>
    <w:rsid w:val="00C57F35"/>
    <w:rsid w:val="00C63152"/>
    <w:rsid w:val="00C63806"/>
    <w:rsid w:val="00C64296"/>
    <w:rsid w:val="00C66F7B"/>
    <w:rsid w:val="00C706DD"/>
    <w:rsid w:val="00C709B8"/>
    <w:rsid w:val="00C71AEA"/>
    <w:rsid w:val="00C82106"/>
    <w:rsid w:val="00C858C8"/>
    <w:rsid w:val="00CA3401"/>
    <w:rsid w:val="00CA34ED"/>
    <w:rsid w:val="00CB042A"/>
    <w:rsid w:val="00CB0D67"/>
    <w:rsid w:val="00CB72A6"/>
    <w:rsid w:val="00CB743A"/>
    <w:rsid w:val="00CD0BBC"/>
    <w:rsid w:val="00CE40CA"/>
    <w:rsid w:val="00CE4E12"/>
    <w:rsid w:val="00CF32AC"/>
    <w:rsid w:val="00D0262E"/>
    <w:rsid w:val="00D0580F"/>
    <w:rsid w:val="00D07328"/>
    <w:rsid w:val="00D1359D"/>
    <w:rsid w:val="00D14AC0"/>
    <w:rsid w:val="00D23C78"/>
    <w:rsid w:val="00D23F0C"/>
    <w:rsid w:val="00D24ADF"/>
    <w:rsid w:val="00D26517"/>
    <w:rsid w:val="00D27B66"/>
    <w:rsid w:val="00D27D7A"/>
    <w:rsid w:val="00D33868"/>
    <w:rsid w:val="00D354AA"/>
    <w:rsid w:val="00D46A1A"/>
    <w:rsid w:val="00D612A9"/>
    <w:rsid w:val="00D96B20"/>
    <w:rsid w:val="00D97306"/>
    <w:rsid w:val="00DA5A89"/>
    <w:rsid w:val="00DA5AF7"/>
    <w:rsid w:val="00DA612F"/>
    <w:rsid w:val="00DA6FCB"/>
    <w:rsid w:val="00DB234C"/>
    <w:rsid w:val="00DB5E30"/>
    <w:rsid w:val="00DC55F3"/>
    <w:rsid w:val="00DD5969"/>
    <w:rsid w:val="00DE1898"/>
    <w:rsid w:val="00DE2FD8"/>
    <w:rsid w:val="00DE7E24"/>
    <w:rsid w:val="00DF46E3"/>
    <w:rsid w:val="00E04919"/>
    <w:rsid w:val="00E10797"/>
    <w:rsid w:val="00E12EA7"/>
    <w:rsid w:val="00E2299B"/>
    <w:rsid w:val="00E243A8"/>
    <w:rsid w:val="00E263B2"/>
    <w:rsid w:val="00E27DA7"/>
    <w:rsid w:val="00E43D08"/>
    <w:rsid w:val="00E63076"/>
    <w:rsid w:val="00E6747C"/>
    <w:rsid w:val="00E723CA"/>
    <w:rsid w:val="00E729E0"/>
    <w:rsid w:val="00E72EC7"/>
    <w:rsid w:val="00E7495F"/>
    <w:rsid w:val="00E74F08"/>
    <w:rsid w:val="00E947C4"/>
    <w:rsid w:val="00EA0B9A"/>
    <w:rsid w:val="00EA15D1"/>
    <w:rsid w:val="00EA6220"/>
    <w:rsid w:val="00EA7C67"/>
    <w:rsid w:val="00EC05FB"/>
    <w:rsid w:val="00EC1771"/>
    <w:rsid w:val="00EC1F22"/>
    <w:rsid w:val="00EC3AD1"/>
    <w:rsid w:val="00EC4C4C"/>
    <w:rsid w:val="00EC6EC3"/>
    <w:rsid w:val="00EC72F1"/>
    <w:rsid w:val="00ED76BF"/>
    <w:rsid w:val="00EE1000"/>
    <w:rsid w:val="00EE15EA"/>
    <w:rsid w:val="00EE4966"/>
    <w:rsid w:val="00EE7643"/>
    <w:rsid w:val="00EF07F5"/>
    <w:rsid w:val="00EF66D0"/>
    <w:rsid w:val="00F0713D"/>
    <w:rsid w:val="00F165BC"/>
    <w:rsid w:val="00F26B63"/>
    <w:rsid w:val="00F33468"/>
    <w:rsid w:val="00F35D57"/>
    <w:rsid w:val="00F40B1F"/>
    <w:rsid w:val="00F5253E"/>
    <w:rsid w:val="00F53FF7"/>
    <w:rsid w:val="00F555BD"/>
    <w:rsid w:val="00F57749"/>
    <w:rsid w:val="00F5785C"/>
    <w:rsid w:val="00F65B43"/>
    <w:rsid w:val="00F65CBE"/>
    <w:rsid w:val="00F74534"/>
    <w:rsid w:val="00F77F00"/>
    <w:rsid w:val="00F8089C"/>
    <w:rsid w:val="00F96C0B"/>
    <w:rsid w:val="00FA1B74"/>
    <w:rsid w:val="00FA479D"/>
    <w:rsid w:val="00FB1E94"/>
    <w:rsid w:val="00FB3896"/>
    <w:rsid w:val="00FB5338"/>
    <w:rsid w:val="00FC5506"/>
    <w:rsid w:val="00FC5EAB"/>
    <w:rsid w:val="00FC6A43"/>
    <w:rsid w:val="00FC6FC6"/>
    <w:rsid w:val="00FD1AB6"/>
    <w:rsid w:val="00FD54CF"/>
    <w:rsid w:val="00FD7B32"/>
    <w:rsid w:val="00FE4176"/>
    <w:rsid w:val="00FE5972"/>
    <w:rsid w:val="00FE70D7"/>
    <w:rsid w:val="00FE748B"/>
    <w:rsid w:val="00FF0330"/>
    <w:rsid w:val="00FF6B37"/>
    <w:rsid w:val="095D05C6"/>
    <w:rsid w:val="26A58827"/>
    <w:rsid w:val="2837A147"/>
    <w:rsid w:val="2E4539DB"/>
    <w:rsid w:val="32845346"/>
    <w:rsid w:val="41B392A5"/>
    <w:rsid w:val="77A4C21D"/>
    <w:rsid w:val="7C162F41"/>
    <w:rsid w:val="7DD2683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D08615"/>
  <w15:chartTrackingRefBased/>
  <w15:docId w15:val="{CECE6E9D-E961-40CE-AF43-1DA3504B3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68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68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68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68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68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68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68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68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68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68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68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68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68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68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68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68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68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68CB"/>
    <w:rPr>
      <w:rFonts w:eastAsiaTheme="majorEastAsia" w:cstheme="majorBidi"/>
      <w:color w:val="272727" w:themeColor="text1" w:themeTint="D8"/>
    </w:rPr>
  </w:style>
  <w:style w:type="paragraph" w:styleId="Title">
    <w:name w:val="Title"/>
    <w:basedOn w:val="Normal"/>
    <w:next w:val="Normal"/>
    <w:link w:val="TitleChar"/>
    <w:uiPriority w:val="10"/>
    <w:qFormat/>
    <w:rsid w:val="000C68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8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68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8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68CB"/>
    <w:pPr>
      <w:spacing w:before="160"/>
      <w:jc w:val="center"/>
    </w:pPr>
    <w:rPr>
      <w:i/>
      <w:iCs/>
      <w:color w:val="404040" w:themeColor="text1" w:themeTint="BF"/>
    </w:rPr>
  </w:style>
  <w:style w:type="character" w:customStyle="1" w:styleId="QuoteChar">
    <w:name w:val="Quote Char"/>
    <w:basedOn w:val="DefaultParagraphFont"/>
    <w:link w:val="Quote"/>
    <w:uiPriority w:val="29"/>
    <w:rsid w:val="000C68CB"/>
    <w:rPr>
      <w:i/>
      <w:iCs/>
      <w:color w:val="404040" w:themeColor="text1" w:themeTint="BF"/>
    </w:rPr>
  </w:style>
  <w:style w:type="paragraph" w:styleId="ListParagraph">
    <w:name w:val="List Paragraph"/>
    <w:basedOn w:val="Normal"/>
    <w:uiPriority w:val="34"/>
    <w:qFormat/>
    <w:rsid w:val="000C68CB"/>
    <w:pPr>
      <w:ind w:left="720"/>
      <w:contextualSpacing/>
    </w:pPr>
  </w:style>
  <w:style w:type="character" w:styleId="IntenseEmphasis">
    <w:name w:val="Intense Emphasis"/>
    <w:basedOn w:val="DefaultParagraphFont"/>
    <w:uiPriority w:val="21"/>
    <w:qFormat/>
    <w:rsid w:val="000C68CB"/>
    <w:rPr>
      <w:i/>
      <w:iCs/>
      <w:color w:val="0F4761" w:themeColor="accent1" w:themeShade="BF"/>
    </w:rPr>
  </w:style>
  <w:style w:type="paragraph" w:styleId="IntenseQuote">
    <w:name w:val="Intense Quote"/>
    <w:basedOn w:val="Normal"/>
    <w:next w:val="Normal"/>
    <w:link w:val="IntenseQuoteChar"/>
    <w:uiPriority w:val="30"/>
    <w:qFormat/>
    <w:rsid w:val="000C68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68CB"/>
    <w:rPr>
      <w:i/>
      <w:iCs/>
      <w:color w:val="0F4761" w:themeColor="accent1" w:themeShade="BF"/>
    </w:rPr>
  </w:style>
  <w:style w:type="character" w:styleId="IntenseReference">
    <w:name w:val="Intense Reference"/>
    <w:basedOn w:val="DefaultParagraphFont"/>
    <w:uiPriority w:val="32"/>
    <w:qFormat/>
    <w:rsid w:val="000C68CB"/>
    <w:rPr>
      <w:b/>
      <w:bCs/>
      <w:smallCaps/>
      <w:color w:val="0F4761" w:themeColor="accent1" w:themeShade="BF"/>
      <w:spacing w:val="5"/>
    </w:rPr>
  </w:style>
  <w:style w:type="table" w:styleId="TableGrid">
    <w:name w:val="Table Grid"/>
    <w:basedOn w:val="TableNormal"/>
    <w:uiPriority w:val="59"/>
    <w:rsid w:val="0016415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11A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1AB6"/>
  </w:style>
  <w:style w:type="paragraph" w:styleId="Footer">
    <w:name w:val="footer"/>
    <w:basedOn w:val="Normal"/>
    <w:link w:val="FooterChar"/>
    <w:uiPriority w:val="99"/>
    <w:unhideWhenUsed/>
    <w:rsid w:val="00011A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1AB6"/>
  </w:style>
  <w:style w:type="character" w:styleId="Hyperlink">
    <w:name w:val="Hyperlink"/>
    <w:basedOn w:val="DefaultParagraphFont"/>
    <w:uiPriority w:val="99"/>
    <w:unhideWhenUsed/>
    <w:rsid w:val="00207003"/>
    <w:rPr>
      <w:color w:val="467886" w:themeColor="hyperlink"/>
      <w:u w:val="single"/>
    </w:rPr>
  </w:style>
  <w:style w:type="character" w:styleId="UnresolvedMention">
    <w:name w:val="Unresolved Mention"/>
    <w:basedOn w:val="DefaultParagraphFont"/>
    <w:uiPriority w:val="99"/>
    <w:semiHidden/>
    <w:unhideWhenUsed/>
    <w:rsid w:val="002070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5911050">
      <w:bodyDiv w:val="1"/>
      <w:marLeft w:val="0"/>
      <w:marRight w:val="0"/>
      <w:marTop w:val="0"/>
      <w:marBottom w:val="0"/>
      <w:divBdr>
        <w:top w:val="none" w:sz="0" w:space="0" w:color="auto"/>
        <w:left w:val="none" w:sz="0" w:space="0" w:color="auto"/>
        <w:bottom w:val="none" w:sz="0" w:space="0" w:color="auto"/>
        <w:right w:val="none" w:sz="0" w:space="0" w:color="auto"/>
      </w:divBdr>
      <w:divsChild>
        <w:div w:id="229390890">
          <w:marLeft w:val="0"/>
          <w:marRight w:val="0"/>
          <w:marTop w:val="0"/>
          <w:marBottom w:val="0"/>
          <w:divBdr>
            <w:top w:val="none" w:sz="0" w:space="0" w:color="auto"/>
            <w:left w:val="none" w:sz="0" w:space="0" w:color="auto"/>
            <w:bottom w:val="none" w:sz="0" w:space="0" w:color="auto"/>
            <w:right w:val="none" w:sz="0" w:space="0" w:color="auto"/>
          </w:divBdr>
        </w:div>
        <w:div w:id="598754740">
          <w:marLeft w:val="0"/>
          <w:marRight w:val="0"/>
          <w:marTop w:val="0"/>
          <w:marBottom w:val="0"/>
          <w:divBdr>
            <w:top w:val="none" w:sz="0" w:space="0" w:color="auto"/>
            <w:left w:val="none" w:sz="0" w:space="0" w:color="auto"/>
            <w:bottom w:val="none" w:sz="0" w:space="0" w:color="auto"/>
            <w:right w:val="none" w:sz="0" w:space="0" w:color="auto"/>
          </w:divBdr>
        </w:div>
        <w:div w:id="914435769">
          <w:marLeft w:val="0"/>
          <w:marRight w:val="0"/>
          <w:marTop w:val="0"/>
          <w:marBottom w:val="0"/>
          <w:divBdr>
            <w:top w:val="none" w:sz="0" w:space="0" w:color="auto"/>
            <w:left w:val="none" w:sz="0" w:space="0" w:color="auto"/>
            <w:bottom w:val="none" w:sz="0" w:space="0" w:color="auto"/>
            <w:right w:val="none" w:sz="0" w:space="0" w:color="auto"/>
          </w:divBdr>
        </w:div>
        <w:div w:id="1997150257">
          <w:marLeft w:val="0"/>
          <w:marRight w:val="0"/>
          <w:marTop w:val="0"/>
          <w:marBottom w:val="0"/>
          <w:divBdr>
            <w:top w:val="none" w:sz="0" w:space="0" w:color="auto"/>
            <w:left w:val="none" w:sz="0" w:space="0" w:color="auto"/>
            <w:bottom w:val="none" w:sz="0" w:space="0" w:color="auto"/>
            <w:right w:val="none" w:sz="0" w:space="0" w:color="auto"/>
          </w:divBdr>
          <w:divsChild>
            <w:div w:id="657197974">
              <w:marLeft w:val="-75"/>
              <w:marRight w:val="0"/>
              <w:marTop w:val="30"/>
              <w:marBottom w:val="30"/>
              <w:divBdr>
                <w:top w:val="none" w:sz="0" w:space="0" w:color="auto"/>
                <w:left w:val="none" w:sz="0" w:space="0" w:color="auto"/>
                <w:bottom w:val="none" w:sz="0" w:space="0" w:color="auto"/>
                <w:right w:val="none" w:sz="0" w:space="0" w:color="auto"/>
              </w:divBdr>
              <w:divsChild>
                <w:div w:id="83108745">
                  <w:marLeft w:val="0"/>
                  <w:marRight w:val="0"/>
                  <w:marTop w:val="0"/>
                  <w:marBottom w:val="0"/>
                  <w:divBdr>
                    <w:top w:val="none" w:sz="0" w:space="0" w:color="auto"/>
                    <w:left w:val="none" w:sz="0" w:space="0" w:color="auto"/>
                    <w:bottom w:val="none" w:sz="0" w:space="0" w:color="auto"/>
                    <w:right w:val="none" w:sz="0" w:space="0" w:color="auto"/>
                  </w:divBdr>
                  <w:divsChild>
                    <w:div w:id="635793996">
                      <w:marLeft w:val="0"/>
                      <w:marRight w:val="0"/>
                      <w:marTop w:val="0"/>
                      <w:marBottom w:val="0"/>
                      <w:divBdr>
                        <w:top w:val="none" w:sz="0" w:space="0" w:color="auto"/>
                        <w:left w:val="none" w:sz="0" w:space="0" w:color="auto"/>
                        <w:bottom w:val="none" w:sz="0" w:space="0" w:color="auto"/>
                        <w:right w:val="none" w:sz="0" w:space="0" w:color="auto"/>
                      </w:divBdr>
                    </w:div>
                    <w:div w:id="1504514644">
                      <w:marLeft w:val="0"/>
                      <w:marRight w:val="0"/>
                      <w:marTop w:val="0"/>
                      <w:marBottom w:val="0"/>
                      <w:divBdr>
                        <w:top w:val="none" w:sz="0" w:space="0" w:color="auto"/>
                        <w:left w:val="none" w:sz="0" w:space="0" w:color="auto"/>
                        <w:bottom w:val="none" w:sz="0" w:space="0" w:color="auto"/>
                        <w:right w:val="none" w:sz="0" w:space="0" w:color="auto"/>
                      </w:divBdr>
                    </w:div>
                    <w:div w:id="1792362016">
                      <w:marLeft w:val="0"/>
                      <w:marRight w:val="0"/>
                      <w:marTop w:val="0"/>
                      <w:marBottom w:val="0"/>
                      <w:divBdr>
                        <w:top w:val="none" w:sz="0" w:space="0" w:color="auto"/>
                        <w:left w:val="none" w:sz="0" w:space="0" w:color="auto"/>
                        <w:bottom w:val="none" w:sz="0" w:space="0" w:color="auto"/>
                        <w:right w:val="none" w:sz="0" w:space="0" w:color="auto"/>
                      </w:divBdr>
                    </w:div>
                  </w:divsChild>
                </w:div>
                <w:div w:id="420024796">
                  <w:marLeft w:val="0"/>
                  <w:marRight w:val="0"/>
                  <w:marTop w:val="0"/>
                  <w:marBottom w:val="0"/>
                  <w:divBdr>
                    <w:top w:val="none" w:sz="0" w:space="0" w:color="auto"/>
                    <w:left w:val="none" w:sz="0" w:space="0" w:color="auto"/>
                    <w:bottom w:val="none" w:sz="0" w:space="0" w:color="auto"/>
                    <w:right w:val="none" w:sz="0" w:space="0" w:color="auto"/>
                  </w:divBdr>
                  <w:divsChild>
                    <w:div w:id="584921762">
                      <w:marLeft w:val="0"/>
                      <w:marRight w:val="0"/>
                      <w:marTop w:val="0"/>
                      <w:marBottom w:val="0"/>
                      <w:divBdr>
                        <w:top w:val="none" w:sz="0" w:space="0" w:color="auto"/>
                        <w:left w:val="none" w:sz="0" w:space="0" w:color="auto"/>
                        <w:bottom w:val="none" w:sz="0" w:space="0" w:color="auto"/>
                        <w:right w:val="none" w:sz="0" w:space="0" w:color="auto"/>
                      </w:divBdr>
                    </w:div>
                    <w:div w:id="661391455">
                      <w:marLeft w:val="0"/>
                      <w:marRight w:val="0"/>
                      <w:marTop w:val="0"/>
                      <w:marBottom w:val="0"/>
                      <w:divBdr>
                        <w:top w:val="none" w:sz="0" w:space="0" w:color="auto"/>
                        <w:left w:val="none" w:sz="0" w:space="0" w:color="auto"/>
                        <w:bottom w:val="none" w:sz="0" w:space="0" w:color="auto"/>
                        <w:right w:val="none" w:sz="0" w:space="0" w:color="auto"/>
                      </w:divBdr>
                    </w:div>
                    <w:div w:id="1595165629">
                      <w:marLeft w:val="0"/>
                      <w:marRight w:val="0"/>
                      <w:marTop w:val="0"/>
                      <w:marBottom w:val="0"/>
                      <w:divBdr>
                        <w:top w:val="none" w:sz="0" w:space="0" w:color="auto"/>
                        <w:left w:val="none" w:sz="0" w:space="0" w:color="auto"/>
                        <w:bottom w:val="none" w:sz="0" w:space="0" w:color="auto"/>
                        <w:right w:val="none" w:sz="0" w:space="0" w:color="auto"/>
                      </w:divBdr>
                    </w:div>
                  </w:divsChild>
                </w:div>
                <w:div w:id="472217166">
                  <w:marLeft w:val="0"/>
                  <w:marRight w:val="0"/>
                  <w:marTop w:val="0"/>
                  <w:marBottom w:val="0"/>
                  <w:divBdr>
                    <w:top w:val="none" w:sz="0" w:space="0" w:color="auto"/>
                    <w:left w:val="none" w:sz="0" w:space="0" w:color="auto"/>
                    <w:bottom w:val="none" w:sz="0" w:space="0" w:color="auto"/>
                    <w:right w:val="none" w:sz="0" w:space="0" w:color="auto"/>
                  </w:divBdr>
                  <w:divsChild>
                    <w:div w:id="790712066">
                      <w:marLeft w:val="0"/>
                      <w:marRight w:val="0"/>
                      <w:marTop w:val="0"/>
                      <w:marBottom w:val="0"/>
                      <w:divBdr>
                        <w:top w:val="none" w:sz="0" w:space="0" w:color="auto"/>
                        <w:left w:val="none" w:sz="0" w:space="0" w:color="auto"/>
                        <w:bottom w:val="none" w:sz="0" w:space="0" w:color="auto"/>
                        <w:right w:val="none" w:sz="0" w:space="0" w:color="auto"/>
                      </w:divBdr>
                    </w:div>
                  </w:divsChild>
                </w:div>
                <w:div w:id="527109915">
                  <w:marLeft w:val="0"/>
                  <w:marRight w:val="0"/>
                  <w:marTop w:val="0"/>
                  <w:marBottom w:val="0"/>
                  <w:divBdr>
                    <w:top w:val="none" w:sz="0" w:space="0" w:color="auto"/>
                    <w:left w:val="none" w:sz="0" w:space="0" w:color="auto"/>
                    <w:bottom w:val="none" w:sz="0" w:space="0" w:color="auto"/>
                    <w:right w:val="none" w:sz="0" w:space="0" w:color="auto"/>
                  </w:divBdr>
                  <w:divsChild>
                    <w:div w:id="313678512">
                      <w:marLeft w:val="0"/>
                      <w:marRight w:val="0"/>
                      <w:marTop w:val="0"/>
                      <w:marBottom w:val="0"/>
                      <w:divBdr>
                        <w:top w:val="none" w:sz="0" w:space="0" w:color="auto"/>
                        <w:left w:val="none" w:sz="0" w:space="0" w:color="auto"/>
                        <w:bottom w:val="none" w:sz="0" w:space="0" w:color="auto"/>
                        <w:right w:val="none" w:sz="0" w:space="0" w:color="auto"/>
                      </w:divBdr>
                    </w:div>
                    <w:div w:id="457188498">
                      <w:marLeft w:val="0"/>
                      <w:marRight w:val="0"/>
                      <w:marTop w:val="0"/>
                      <w:marBottom w:val="0"/>
                      <w:divBdr>
                        <w:top w:val="none" w:sz="0" w:space="0" w:color="auto"/>
                        <w:left w:val="none" w:sz="0" w:space="0" w:color="auto"/>
                        <w:bottom w:val="none" w:sz="0" w:space="0" w:color="auto"/>
                        <w:right w:val="none" w:sz="0" w:space="0" w:color="auto"/>
                      </w:divBdr>
                    </w:div>
                    <w:div w:id="976955195">
                      <w:marLeft w:val="0"/>
                      <w:marRight w:val="0"/>
                      <w:marTop w:val="0"/>
                      <w:marBottom w:val="0"/>
                      <w:divBdr>
                        <w:top w:val="none" w:sz="0" w:space="0" w:color="auto"/>
                        <w:left w:val="none" w:sz="0" w:space="0" w:color="auto"/>
                        <w:bottom w:val="none" w:sz="0" w:space="0" w:color="auto"/>
                        <w:right w:val="none" w:sz="0" w:space="0" w:color="auto"/>
                      </w:divBdr>
                    </w:div>
                  </w:divsChild>
                </w:div>
                <w:div w:id="625237949">
                  <w:marLeft w:val="0"/>
                  <w:marRight w:val="0"/>
                  <w:marTop w:val="0"/>
                  <w:marBottom w:val="0"/>
                  <w:divBdr>
                    <w:top w:val="none" w:sz="0" w:space="0" w:color="auto"/>
                    <w:left w:val="none" w:sz="0" w:space="0" w:color="auto"/>
                    <w:bottom w:val="none" w:sz="0" w:space="0" w:color="auto"/>
                    <w:right w:val="none" w:sz="0" w:space="0" w:color="auto"/>
                  </w:divBdr>
                  <w:divsChild>
                    <w:div w:id="651251345">
                      <w:marLeft w:val="0"/>
                      <w:marRight w:val="0"/>
                      <w:marTop w:val="0"/>
                      <w:marBottom w:val="0"/>
                      <w:divBdr>
                        <w:top w:val="none" w:sz="0" w:space="0" w:color="auto"/>
                        <w:left w:val="none" w:sz="0" w:space="0" w:color="auto"/>
                        <w:bottom w:val="none" w:sz="0" w:space="0" w:color="auto"/>
                        <w:right w:val="none" w:sz="0" w:space="0" w:color="auto"/>
                      </w:divBdr>
                    </w:div>
                  </w:divsChild>
                </w:div>
                <w:div w:id="704528690">
                  <w:marLeft w:val="0"/>
                  <w:marRight w:val="0"/>
                  <w:marTop w:val="0"/>
                  <w:marBottom w:val="0"/>
                  <w:divBdr>
                    <w:top w:val="none" w:sz="0" w:space="0" w:color="auto"/>
                    <w:left w:val="none" w:sz="0" w:space="0" w:color="auto"/>
                    <w:bottom w:val="none" w:sz="0" w:space="0" w:color="auto"/>
                    <w:right w:val="none" w:sz="0" w:space="0" w:color="auto"/>
                  </w:divBdr>
                  <w:divsChild>
                    <w:div w:id="767577362">
                      <w:marLeft w:val="0"/>
                      <w:marRight w:val="0"/>
                      <w:marTop w:val="0"/>
                      <w:marBottom w:val="0"/>
                      <w:divBdr>
                        <w:top w:val="none" w:sz="0" w:space="0" w:color="auto"/>
                        <w:left w:val="none" w:sz="0" w:space="0" w:color="auto"/>
                        <w:bottom w:val="none" w:sz="0" w:space="0" w:color="auto"/>
                        <w:right w:val="none" w:sz="0" w:space="0" w:color="auto"/>
                      </w:divBdr>
                    </w:div>
                    <w:div w:id="873421221">
                      <w:marLeft w:val="0"/>
                      <w:marRight w:val="0"/>
                      <w:marTop w:val="0"/>
                      <w:marBottom w:val="0"/>
                      <w:divBdr>
                        <w:top w:val="none" w:sz="0" w:space="0" w:color="auto"/>
                        <w:left w:val="none" w:sz="0" w:space="0" w:color="auto"/>
                        <w:bottom w:val="none" w:sz="0" w:space="0" w:color="auto"/>
                        <w:right w:val="none" w:sz="0" w:space="0" w:color="auto"/>
                      </w:divBdr>
                    </w:div>
                    <w:div w:id="1160732923">
                      <w:marLeft w:val="0"/>
                      <w:marRight w:val="0"/>
                      <w:marTop w:val="0"/>
                      <w:marBottom w:val="0"/>
                      <w:divBdr>
                        <w:top w:val="none" w:sz="0" w:space="0" w:color="auto"/>
                        <w:left w:val="none" w:sz="0" w:space="0" w:color="auto"/>
                        <w:bottom w:val="none" w:sz="0" w:space="0" w:color="auto"/>
                        <w:right w:val="none" w:sz="0" w:space="0" w:color="auto"/>
                      </w:divBdr>
                    </w:div>
                  </w:divsChild>
                </w:div>
                <w:div w:id="918446541">
                  <w:marLeft w:val="0"/>
                  <w:marRight w:val="0"/>
                  <w:marTop w:val="0"/>
                  <w:marBottom w:val="0"/>
                  <w:divBdr>
                    <w:top w:val="none" w:sz="0" w:space="0" w:color="auto"/>
                    <w:left w:val="none" w:sz="0" w:space="0" w:color="auto"/>
                    <w:bottom w:val="none" w:sz="0" w:space="0" w:color="auto"/>
                    <w:right w:val="none" w:sz="0" w:space="0" w:color="auto"/>
                  </w:divBdr>
                  <w:divsChild>
                    <w:div w:id="1370911026">
                      <w:marLeft w:val="0"/>
                      <w:marRight w:val="0"/>
                      <w:marTop w:val="0"/>
                      <w:marBottom w:val="0"/>
                      <w:divBdr>
                        <w:top w:val="none" w:sz="0" w:space="0" w:color="auto"/>
                        <w:left w:val="none" w:sz="0" w:space="0" w:color="auto"/>
                        <w:bottom w:val="none" w:sz="0" w:space="0" w:color="auto"/>
                        <w:right w:val="none" w:sz="0" w:space="0" w:color="auto"/>
                      </w:divBdr>
                    </w:div>
                  </w:divsChild>
                </w:div>
                <w:div w:id="919752378">
                  <w:marLeft w:val="0"/>
                  <w:marRight w:val="0"/>
                  <w:marTop w:val="0"/>
                  <w:marBottom w:val="0"/>
                  <w:divBdr>
                    <w:top w:val="none" w:sz="0" w:space="0" w:color="auto"/>
                    <w:left w:val="none" w:sz="0" w:space="0" w:color="auto"/>
                    <w:bottom w:val="none" w:sz="0" w:space="0" w:color="auto"/>
                    <w:right w:val="none" w:sz="0" w:space="0" w:color="auto"/>
                  </w:divBdr>
                  <w:divsChild>
                    <w:div w:id="2018262432">
                      <w:marLeft w:val="0"/>
                      <w:marRight w:val="0"/>
                      <w:marTop w:val="0"/>
                      <w:marBottom w:val="0"/>
                      <w:divBdr>
                        <w:top w:val="none" w:sz="0" w:space="0" w:color="auto"/>
                        <w:left w:val="none" w:sz="0" w:space="0" w:color="auto"/>
                        <w:bottom w:val="none" w:sz="0" w:space="0" w:color="auto"/>
                        <w:right w:val="none" w:sz="0" w:space="0" w:color="auto"/>
                      </w:divBdr>
                    </w:div>
                  </w:divsChild>
                </w:div>
                <w:div w:id="1011949563">
                  <w:marLeft w:val="0"/>
                  <w:marRight w:val="0"/>
                  <w:marTop w:val="0"/>
                  <w:marBottom w:val="0"/>
                  <w:divBdr>
                    <w:top w:val="none" w:sz="0" w:space="0" w:color="auto"/>
                    <w:left w:val="none" w:sz="0" w:space="0" w:color="auto"/>
                    <w:bottom w:val="none" w:sz="0" w:space="0" w:color="auto"/>
                    <w:right w:val="none" w:sz="0" w:space="0" w:color="auto"/>
                  </w:divBdr>
                  <w:divsChild>
                    <w:div w:id="2138718047">
                      <w:marLeft w:val="0"/>
                      <w:marRight w:val="0"/>
                      <w:marTop w:val="0"/>
                      <w:marBottom w:val="0"/>
                      <w:divBdr>
                        <w:top w:val="none" w:sz="0" w:space="0" w:color="auto"/>
                        <w:left w:val="none" w:sz="0" w:space="0" w:color="auto"/>
                        <w:bottom w:val="none" w:sz="0" w:space="0" w:color="auto"/>
                        <w:right w:val="none" w:sz="0" w:space="0" w:color="auto"/>
                      </w:divBdr>
                    </w:div>
                  </w:divsChild>
                </w:div>
                <w:div w:id="1086683075">
                  <w:marLeft w:val="0"/>
                  <w:marRight w:val="0"/>
                  <w:marTop w:val="0"/>
                  <w:marBottom w:val="0"/>
                  <w:divBdr>
                    <w:top w:val="none" w:sz="0" w:space="0" w:color="auto"/>
                    <w:left w:val="none" w:sz="0" w:space="0" w:color="auto"/>
                    <w:bottom w:val="none" w:sz="0" w:space="0" w:color="auto"/>
                    <w:right w:val="none" w:sz="0" w:space="0" w:color="auto"/>
                  </w:divBdr>
                  <w:divsChild>
                    <w:div w:id="1542984430">
                      <w:marLeft w:val="0"/>
                      <w:marRight w:val="0"/>
                      <w:marTop w:val="0"/>
                      <w:marBottom w:val="0"/>
                      <w:divBdr>
                        <w:top w:val="none" w:sz="0" w:space="0" w:color="auto"/>
                        <w:left w:val="none" w:sz="0" w:space="0" w:color="auto"/>
                        <w:bottom w:val="none" w:sz="0" w:space="0" w:color="auto"/>
                        <w:right w:val="none" w:sz="0" w:space="0" w:color="auto"/>
                      </w:divBdr>
                    </w:div>
                  </w:divsChild>
                </w:div>
                <w:div w:id="1140922649">
                  <w:marLeft w:val="0"/>
                  <w:marRight w:val="0"/>
                  <w:marTop w:val="0"/>
                  <w:marBottom w:val="0"/>
                  <w:divBdr>
                    <w:top w:val="none" w:sz="0" w:space="0" w:color="auto"/>
                    <w:left w:val="none" w:sz="0" w:space="0" w:color="auto"/>
                    <w:bottom w:val="none" w:sz="0" w:space="0" w:color="auto"/>
                    <w:right w:val="none" w:sz="0" w:space="0" w:color="auto"/>
                  </w:divBdr>
                  <w:divsChild>
                    <w:div w:id="754322344">
                      <w:marLeft w:val="0"/>
                      <w:marRight w:val="0"/>
                      <w:marTop w:val="0"/>
                      <w:marBottom w:val="0"/>
                      <w:divBdr>
                        <w:top w:val="none" w:sz="0" w:space="0" w:color="auto"/>
                        <w:left w:val="none" w:sz="0" w:space="0" w:color="auto"/>
                        <w:bottom w:val="none" w:sz="0" w:space="0" w:color="auto"/>
                        <w:right w:val="none" w:sz="0" w:space="0" w:color="auto"/>
                      </w:divBdr>
                    </w:div>
                  </w:divsChild>
                </w:div>
                <w:div w:id="1159156603">
                  <w:marLeft w:val="0"/>
                  <w:marRight w:val="0"/>
                  <w:marTop w:val="0"/>
                  <w:marBottom w:val="0"/>
                  <w:divBdr>
                    <w:top w:val="none" w:sz="0" w:space="0" w:color="auto"/>
                    <w:left w:val="none" w:sz="0" w:space="0" w:color="auto"/>
                    <w:bottom w:val="none" w:sz="0" w:space="0" w:color="auto"/>
                    <w:right w:val="none" w:sz="0" w:space="0" w:color="auto"/>
                  </w:divBdr>
                  <w:divsChild>
                    <w:div w:id="707997514">
                      <w:marLeft w:val="0"/>
                      <w:marRight w:val="0"/>
                      <w:marTop w:val="0"/>
                      <w:marBottom w:val="0"/>
                      <w:divBdr>
                        <w:top w:val="none" w:sz="0" w:space="0" w:color="auto"/>
                        <w:left w:val="none" w:sz="0" w:space="0" w:color="auto"/>
                        <w:bottom w:val="none" w:sz="0" w:space="0" w:color="auto"/>
                        <w:right w:val="none" w:sz="0" w:space="0" w:color="auto"/>
                      </w:divBdr>
                    </w:div>
                  </w:divsChild>
                </w:div>
                <w:div w:id="1284076743">
                  <w:marLeft w:val="0"/>
                  <w:marRight w:val="0"/>
                  <w:marTop w:val="0"/>
                  <w:marBottom w:val="0"/>
                  <w:divBdr>
                    <w:top w:val="none" w:sz="0" w:space="0" w:color="auto"/>
                    <w:left w:val="none" w:sz="0" w:space="0" w:color="auto"/>
                    <w:bottom w:val="none" w:sz="0" w:space="0" w:color="auto"/>
                    <w:right w:val="none" w:sz="0" w:space="0" w:color="auto"/>
                  </w:divBdr>
                  <w:divsChild>
                    <w:div w:id="2114395093">
                      <w:marLeft w:val="0"/>
                      <w:marRight w:val="0"/>
                      <w:marTop w:val="0"/>
                      <w:marBottom w:val="0"/>
                      <w:divBdr>
                        <w:top w:val="none" w:sz="0" w:space="0" w:color="auto"/>
                        <w:left w:val="none" w:sz="0" w:space="0" w:color="auto"/>
                        <w:bottom w:val="none" w:sz="0" w:space="0" w:color="auto"/>
                        <w:right w:val="none" w:sz="0" w:space="0" w:color="auto"/>
                      </w:divBdr>
                    </w:div>
                  </w:divsChild>
                </w:div>
                <w:div w:id="1345204784">
                  <w:marLeft w:val="0"/>
                  <w:marRight w:val="0"/>
                  <w:marTop w:val="0"/>
                  <w:marBottom w:val="0"/>
                  <w:divBdr>
                    <w:top w:val="none" w:sz="0" w:space="0" w:color="auto"/>
                    <w:left w:val="none" w:sz="0" w:space="0" w:color="auto"/>
                    <w:bottom w:val="none" w:sz="0" w:space="0" w:color="auto"/>
                    <w:right w:val="none" w:sz="0" w:space="0" w:color="auto"/>
                  </w:divBdr>
                  <w:divsChild>
                    <w:div w:id="25102311">
                      <w:marLeft w:val="0"/>
                      <w:marRight w:val="0"/>
                      <w:marTop w:val="0"/>
                      <w:marBottom w:val="0"/>
                      <w:divBdr>
                        <w:top w:val="none" w:sz="0" w:space="0" w:color="auto"/>
                        <w:left w:val="none" w:sz="0" w:space="0" w:color="auto"/>
                        <w:bottom w:val="none" w:sz="0" w:space="0" w:color="auto"/>
                        <w:right w:val="none" w:sz="0" w:space="0" w:color="auto"/>
                      </w:divBdr>
                    </w:div>
                    <w:div w:id="737484835">
                      <w:marLeft w:val="0"/>
                      <w:marRight w:val="0"/>
                      <w:marTop w:val="0"/>
                      <w:marBottom w:val="0"/>
                      <w:divBdr>
                        <w:top w:val="none" w:sz="0" w:space="0" w:color="auto"/>
                        <w:left w:val="none" w:sz="0" w:space="0" w:color="auto"/>
                        <w:bottom w:val="none" w:sz="0" w:space="0" w:color="auto"/>
                        <w:right w:val="none" w:sz="0" w:space="0" w:color="auto"/>
                      </w:divBdr>
                    </w:div>
                    <w:div w:id="1870870901">
                      <w:marLeft w:val="0"/>
                      <w:marRight w:val="0"/>
                      <w:marTop w:val="0"/>
                      <w:marBottom w:val="0"/>
                      <w:divBdr>
                        <w:top w:val="none" w:sz="0" w:space="0" w:color="auto"/>
                        <w:left w:val="none" w:sz="0" w:space="0" w:color="auto"/>
                        <w:bottom w:val="none" w:sz="0" w:space="0" w:color="auto"/>
                        <w:right w:val="none" w:sz="0" w:space="0" w:color="auto"/>
                      </w:divBdr>
                    </w:div>
                  </w:divsChild>
                </w:div>
                <w:div w:id="1495992510">
                  <w:marLeft w:val="0"/>
                  <w:marRight w:val="0"/>
                  <w:marTop w:val="0"/>
                  <w:marBottom w:val="0"/>
                  <w:divBdr>
                    <w:top w:val="none" w:sz="0" w:space="0" w:color="auto"/>
                    <w:left w:val="none" w:sz="0" w:space="0" w:color="auto"/>
                    <w:bottom w:val="none" w:sz="0" w:space="0" w:color="auto"/>
                    <w:right w:val="none" w:sz="0" w:space="0" w:color="auto"/>
                  </w:divBdr>
                  <w:divsChild>
                    <w:div w:id="614992245">
                      <w:marLeft w:val="0"/>
                      <w:marRight w:val="0"/>
                      <w:marTop w:val="0"/>
                      <w:marBottom w:val="0"/>
                      <w:divBdr>
                        <w:top w:val="none" w:sz="0" w:space="0" w:color="auto"/>
                        <w:left w:val="none" w:sz="0" w:space="0" w:color="auto"/>
                        <w:bottom w:val="none" w:sz="0" w:space="0" w:color="auto"/>
                        <w:right w:val="none" w:sz="0" w:space="0" w:color="auto"/>
                      </w:divBdr>
                    </w:div>
                  </w:divsChild>
                </w:div>
                <w:div w:id="1717117618">
                  <w:marLeft w:val="0"/>
                  <w:marRight w:val="0"/>
                  <w:marTop w:val="0"/>
                  <w:marBottom w:val="0"/>
                  <w:divBdr>
                    <w:top w:val="none" w:sz="0" w:space="0" w:color="auto"/>
                    <w:left w:val="none" w:sz="0" w:space="0" w:color="auto"/>
                    <w:bottom w:val="none" w:sz="0" w:space="0" w:color="auto"/>
                    <w:right w:val="none" w:sz="0" w:space="0" w:color="auto"/>
                  </w:divBdr>
                  <w:divsChild>
                    <w:div w:id="1729113707">
                      <w:marLeft w:val="0"/>
                      <w:marRight w:val="0"/>
                      <w:marTop w:val="0"/>
                      <w:marBottom w:val="0"/>
                      <w:divBdr>
                        <w:top w:val="none" w:sz="0" w:space="0" w:color="auto"/>
                        <w:left w:val="none" w:sz="0" w:space="0" w:color="auto"/>
                        <w:bottom w:val="none" w:sz="0" w:space="0" w:color="auto"/>
                        <w:right w:val="none" w:sz="0" w:space="0" w:color="auto"/>
                      </w:divBdr>
                    </w:div>
                  </w:divsChild>
                </w:div>
                <w:div w:id="1934123915">
                  <w:marLeft w:val="0"/>
                  <w:marRight w:val="0"/>
                  <w:marTop w:val="0"/>
                  <w:marBottom w:val="0"/>
                  <w:divBdr>
                    <w:top w:val="none" w:sz="0" w:space="0" w:color="auto"/>
                    <w:left w:val="none" w:sz="0" w:space="0" w:color="auto"/>
                    <w:bottom w:val="none" w:sz="0" w:space="0" w:color="auto"/>
                    <w:right w:val="none" w:sz="0" w:space="0" w:color="auto"/>
                  </w:divBdr>
                  <w:divsChild>
                    <w:div w:id="476917536">
                      <w:marLeft w:val="0"/>
                      <w:marRight w:val="0"/>
                      <w:marTop w:val="0"/>
                      <w:marBottom w:val="0"/>
                      <w:divBdr>
                        <w:top w:val="none" w:sz="0" w:space="0" w:color="auto"/>
                        <w:left w:val="none" w:sz="0" w:space="0" w:color="auto"/>
                        <w:bottom w:val="none" w:sz="0" w:space="0" w:color="auto"/>
                        <w:right w:val="none" w:sz="0" w:space="0" w:color="auto"/>
                      </w:divBdr>
                    </w:div>
                  </w:divsChild>
                </w:div>
                <w:div w:id="2007782728">
                  <w:marLeft w:val="0"/>
                  <w:marRight w:val="0"/>
                  <w:marTop w:val="0"/>
                  <w:marBottom w:val="0"/>
                  <w:divBdr>
                    <w:top w:val="none" w:sz="0" w:space="0" w:color="auto"/>
                    <w:left w:val="none" w:sz="0" w:space="0" w:color="auto"/>
                    <w:bottom w:val="none" w:sz="0" w:space="0" w:color="auto"/>
                    <w:right w:val="none" w:sz="0" w:space="0" w:color="auto"/>
                  </w:divBdr>
                  <w:divsChild>
                    <w:div w:id="1440838487">
                      <w:marLeft w:val="0"/>
                      <w:marRight w:val="0"/>
                      <w:marTop w:val="0"/>
                      <w:marBottom w:val="0"/>
                      <w:divBdr>
                        <w:top w:val="none" w:sz="0" w:space="0" w:color="auto"/>
                        <w:left w:val="none" w:sz="0" w:space="0" w:color="auto"/>
                        <w:bottom w:val="none" w:sz="0" w:space="0" w:color="auto"/>
                        <w:right w:val="none" w:sz="0" w:space="0" w:color="auto"/>
                      </w:divBdr>
                    </w:div>
                  </w:divsChild>
                </w:div>
                <w:div w:id="2081563235">
                  <w:marLeft w:val="0"/>
                  <w:marRight w:val="0"/>
                  <w:marTop w:val="0"/>
                  <w:marBottom w:val="0"/>
                  <w:divBdr>
                    <w:top w:val="none" w:sz="0" w:space="0" w:color="auto"/>
                    <w:left w:val="none" w:sz="0" w:space="0" w:color="auto"/>
                    <w:bottom w:val="none" w:sz="0" w:space="0" w:color="auto"/>
                    <w:right w:val="none" w:sz="0" w:space="0" w:color="auto"/>
                  </w:divBdr>
                  <w:divsChild>
                    <w:div w:id="60757974">
                      <w:marLeft w:val="0"/>
                      <w:marRight w:val="0"/>
                      <w:marTop w:val="0"/>
                      <w:marBottom w:val="0"/>
                      <w:divBdr>
                        <w:top w:val="none" w:sz="0" w:space="0" w:color="auto"/>
                        <w:left w:val="none" w:sz="0" w:space="0" w:color="auto"/>
                        <w:bottom w:val="none" w:sz="0" w:space="0" w:color="auto"/>
                        <w:right w:val="none" w:sz="0" w:space="0" w:color="auto"/>
                      </w:divBdr>
                    </w:div>
                  </w:divsChild>
                </w:div>
                <w:div w:id="2117824473">
                  <w:marLeft w:val="0"/>
                  <w:marRight w:val="0"/>
                  <w:marTop w:val="0"/>
                  <w:marBottom w:val="0"/>
                  <w:divBdr>
                    <w:top w:val="none" w:sz="0" w:space="0" w:color="auto"/>
                    <w:left w:val="none" w:sz="0" w:space="0" w:color="auto"/>
                    <w:bottom w:val="none" w:sz="0" w:space="0" w:color="auto"/>
                    <w:right w:val="none" w:sz="0" w:space="0" w:color="auto"/>
                  </w:divBdr>
                  <w:divsChild>
                    <w:div w:id="202838352">
                      <w:marLeft w:val="0"/>
                      <w:marRight w:val="0"/>
                      <w:marTop w:val="0"/>
                      <w:marBottom w:val="0"/>
                      <w:divBdr>
                        <w:top w:val="none" w:sz="0" w:space="0" w:color="auto"/>
                        <w:left w:val="none" w:sz="0" w:space="0" w:color="auto"/>
                        <w:bottom w:val="none" w:sz="0" w:space="0" w:color="auto"/>
                        <w:right w:val="none" w:sz="0" w:space="0" w:color="auto"/>
                      </w:divBdr>
                    </w:div>
                    <w:div w:id="914702180">
                      <w:marLeft w:val="0"/>
                      <w:marRight w:val="0"/>
                      <w:marTop w:val="0"/>
                      <w:marBottom w:val="0"/>
                      <w:divBdr>
                        <w:top w:val="none" w:sz="0" w:space="0" w:color="auto"/>
                        <w:left w:val="none" w:sz="0" w:space="0" w:color="auto"/>
                        <w:bottom w:val="none" w:sz="0" w:space="0" w:color="auto"/>
                        <w:right w:val="none" w:sz="0" w:space="0" w:color="auto"/>
                      </w:divBdr>
                    </w:div>
                    <w:div w:id="1784809092">
                      <w:marLeft w:val="0"/>
                      <w:marRight w:val="0"/>
                      <w:marTop w:val="0"/>
                      <w:marBottom w:val="0"/>
                      <w:divBdr>
                        <w:top w:val="none" w:sz="0" w:space="0" w:color="auto"/>
                        <w:left w:val="none" w:sz="0" w:space="0" w:color="auto"/>
                        <w:bottom w:val="none" w:sz="0" w:space="0" w:color="auto"/>
                        <w:right w:val="none" w:sz="0" w:space="0" w:color="auto"/>
                      </w:divBdr>
                    </w:div>
                  </w:divsChild>
                </w:div>
                <w:div w:id="2147116917">
                  <w:marLeft w:val="0"/>
                  <w:marRight w:val="0"/>
                  <w:marTop w:val="0"/>
                  <w:marBottom w:val="0"/>
                  <w:divBdr>
                    <w:top w:val="none" w:sz="0" w:space="0" w:color="auto"/>
                    <w:left w:val="none" w:sz="0" w:space="0" w:color="auto"/>
                    <w:bottom w:val="none" w:sz="0" w:space="0" w:color="auto"/>
                    <w:right w:val="none" w:sz="0" w:space="0" w:color="auto"/>
                  </w:divBdr>
                  <w:divsChild>
                    <w:div w:id="338898764">
                      <w:marLeft w:val="0"/>
                      <w:marRight w:val="0"/>
                      <w:marTop w:val="0"/>
                      <w:marBottom w:val="0"/>
                      <w:divBdr>
                        <w:top w:val="none" w:sz="0" w:space="0" w:color="auto"/>
                        <w:left w:val="none" w:sz="0" w:space="0" w:color="auto"/>
                        <w:bottom w:val="none" w:sz="0" w:space="0" w:color="auto"/>
                        <w:right w:val="none" w:sz="0" w:space="0" w:color="auto"/>
                      </w:divBdr>
                    </w:div>
                    <w:div w:id="1000888777">
                      <w:marLeft w:val="0"/>
                      <w:marRight w:val="0"/>
                      <w:marTop w:val="0"/>
                      <w:marBottom w:val="0"/>
                      <w:divBdr>
                        <w:top w:val="none" w:sz="0" w:space="0" w:color="auto"/>
                        <w:left w:val="none" w:sz="0" w:space="0" w:color="auto"/>
                        <w:bottom w:val="none" w:sz="0" w:space="0" w:color="auto"/>
                        <w:right w:val="none" w:sz="0" w:space="0" w:color="auto"/>
                      </w:divBdr>
                    </w:div>
                    <w:div w:id="1249540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2297075">
      <w:bodyDiv w:val="1"/>
      <w:marLeft w:val="0"/>
      <w:marRight w:val="0"/>
      <w:marTop w:val="0"/>
      <w:marBottom w:val="0"/>
      <w:divBdr>
        <w:top w:val="none" w:sz="0" w:space="0" w:color="auto"/>
        <w:left w:val="none" w:sz="0" w:space="0" w:color="auto"/>
        <w:bottom w:val="none" w:sz="0" w:space="0" w:color="auto"/>
        <w:right w:val="none" w:sz="0" w:space="0" w:color="auto"/>
      </w:divBdr>
      <w:divsChild>
        <w:div w:id="344790369">
          <w:marLeft w:val="0"/>
          <w:marRight w:val="0"/>
          <w:marTop w:val="0"/>
          <w:marBottom w:val="0"/>
          <w:divBdr>
            <w:top w:val="none" w:sz="0" w:space="0" w:color="auto"/>
            <w:left w:val="none" w:sz="0" w:space="0" w:color="auto"/>
            <w:bottom w:val="none" w:sz="0" w:space="0" w:color="auto"/>
            <w:right w:val="none" w:sz="0" w:space="0" w:color="auto"/>
          </w:divBdr>
        </w:div>
        <w:div w:id="1429160451">
          <w:marLeft w:val="0"/>
          <w:marRight w:val="0"/>
          <w:marTop w:val="0"/>
          <w:marBottom w:val="0"/>
          <w:divBdr>
            <w:top w:val="none" w:sz="0" w:space="0" w:color="auto"/>
            <w:left w:val="none" w:sz="0" w:space="0" w:color="auto"/>
            <w:bottom w:val="none" w:sz="0" w:space="0" w:color="auto"/>
            <w:right w:val="none" w:sz="0" w:space="0" w:color="auto"/>
          </w:divBdr>
          <w:divsChild>
            <w:div w:id="2015692369">
              <w:marLeft w:val="-75"/>
              <w:marRight w:val="0"/>
              <w:marTop w:val="30"/>
              <w:marBottom w:val="30"/>
              <w:divBdr>
                <w:top w:val="none" w:sz="0" w:space="0" w:color="auto"/>
                <w:left w:val="none" w:sz="0" w:space="0" w:color="auto"/>
                <w:bottom w:val="none" w:sz="0" w:space="0" w:color="auto"/>
                <w:right w:val="none" w:sz="0" w:space="0" w:color="auto"/>
              </w:divBdr>
              <w:divsChild>
                <w:div w:id="71779402">
                  <w:marLeft w:val="0"/>
                  <w:marRight w:val="0"/>
                  <w:marTop w:val="0"/>
                  <w:marBottom w:val="0"/>
                  <w:divBdr>
                    <w:top w:val="none" w:sz="0" w:space="0" w:color="auto"/>
                    <w:left w:val="none" w:sz="0" w:space="0" w:color="auto"/>
                    <w:bottom w:val="none" w:sz="0" w:space="0" w:color="auto"/>
                    <w:right w:val="none" w:sz="0" w:space="0" w:color="auto"/>
                  </w:divBdr>
                  <w:divsChild>
                    <w:div w:id="301227618">
                      <w:marLeft w:val="0"/>
                      <w:marRight w:val="0"/>
                      <w:marTop w:val="0"/>
                      <w:marBottom w:val="0"/>
                      <w:divBdr>
                        <w:top w:val="none" w:sz="0" w:space="0" w:color="auto"/>
                        <w:left w:val="none" w:sz="0" w:space="0" w:color="auto"/>
                        <w:bottom w:val="none" w:sz="0" w:space="0" w:color="auto"/>
                        <w:right w:val="none" w:sz="0" w:space="0" w:color="auto"/>
                      </w:divBdr>
                    </w:div>
                  </w:divsChild>
                </w:div>
                <w:div w:id="148208292">
                  <w:marLeft w:val="0"/>
                  <w:marRight w:val="0"/>
                  <w:marTop w:val="0"/>
                  <w:marBottom w:val="0"/>
                  <w:divBdr>
                    <w:top w:val="none" w:sz="0" w:space="0" w:color="auto"/>
                    <w:left w:val="none" w:sz="0" w:space="0" w:color="auto"/>
                    <w:bottom w:val="none" w:sz="0" w:space="0" w:color="auto"/>
                    <w:right w:val="none" w:sz="0" w:space="0" w:color="auto"/>
                  </w:divBdr>
                  <w:divsChild>
                    <w:div w:id="1222715081">
                      <w:marLeft w:val="0"/>
                      <w:marRight w:val="0"/>
                      <w:marTop w:val="0"/>
                      <w:marBottom w:val="0"/>
                      <w:divBdr>
                        <w:top w:val="none" w:sz="0" w:space="0" w:color="auto"/>
                        <w:left w:val="none" w:sz="0" w:space="0" w:color="auto"/>
                        <w:bottom w:val="none" w:sz="0" w:space="0" w:color="auto"/>
                        <w:right w:val="none" w:sz="0" w:space="0" w:color="auto"/>
                      </w:divBdr>
                    </w:div>
                  </w:divsChild>
                </w:div>
                <w:div w:id="377360766">
                  <w:marLeft w:val="0"/>
                  <w:marRight w:val="0"/>
                  <w:marTop w:val="0"/>
                  <w:marBottom w:val="0"/>
                  <w:divBdr>
                    <w:top w:val="none" w:sz="0" w:space="0" w:color="auto"/>
                    <w:left w:val="none" w:sz="0" w:space="0" w:color="auto"/>
                    <w:bottom w:val="none" w:sz="0" w:space="0" w:color="auto"/>
                    <w:right w:val="none" w:sz="0" w:space="0" w:color="auto"/>
                  </w:divBdr>
                  <w:divsChild>
                    <w:div w:id="829298063">
                      <w:marLeft w:val="0"/>
                      <w:marRight w:val="0"/>
                      <w:marTop w:val="0"/>
                      <w:marBottom w:val="0"/>
                      <w:divBdr>
                        <w:top w:val="none" w:sz="0" w:space="0" w:color="auto"/>
                        <w:left w:val="none" w:sz="0" w:space="0" w:color="auto"/>
                        <w:bottom w:val="none" w:sz="0" w:space="0" w:color="auto"/>
                        <w:right w:val="none" w:sz="0" w:space="0" w:color="auto"/>
                      </w:divBdr>
                    </w:div>
                  </w:divsChild>
                </w:div>
                <w:div w:id="383675181">
                  <w:marLeft w:val="0"/>
                  <w:marRight w:val="0"/>
                  <w:marTop w:val="0"/>
                  <w:marBottom w:val="0"/>
                  <w:divBdr>
                    <w:top w:val="none" w:sz="0" w:space="0" w:color="auto"/>
                    <w:left w:val="none" w:sz="0" w:space="0" w:color="auto"/>
                    <w:bottom w:val="none" w:sz="0" w:space="0" w:color="auto"/>
                    <w:right w:val="none" w:sz="0" w:space="0" w:color="auto"/>
                  </w:divBdr>
                  <w:divsChild>
                    <w:div w:id="167864174">
                      <w:marLeft w:val="0"/>
                      <w:marRight w:val="0"/>
                      <w:marTop w:val="0"/>
                      <w:marBottom w:val="0"/>
                      <w:divBdr>
                        <w:top w:val="none" w:sz="0" w:space="0" w:color="auto"/>
                        <w:left w:val="none" w:sz="0" w:space="0" w:color="auto"/>
                        <w:bottom w:val="none" w:sz="0" w:space="0" w:color="auto"/>
                        <w:right w:val="none" w:sz="0" w:space="0" w:color="auto"/>
                      </w:divBdr>
                    </w:div>
                  </w:divsChild>
                </w:div>
                <w:div w:id="464928788">
                  <w:marLeft w:val="0"/>
                  <w:marRight w:val="0"/>
                  <w:marTop w:val="0"/>
                  <w:marBottom w:val="0"/>
                  <w:divBdr>
                    <w:top w:val="none" w:sz="0" w:space="0" w:color="auto"/>
                    <w:left w:val="none" w:sz="0" w:space="0" w:color="auto"/>
                    <w:bottom w:val="none" w:sz="0" w:space="0" w:color="auto"/>
                    <w:right w:val="none" w:sz="0" w:space="0" w:color="auto"/>
                  </w:divBdr>
                  <w:divsChild>
                    <w:div w:id="128865577">
                      <w:marLeft w:val="0"/>
                      <w:marRight w:val="0"/>
                      <w:marTop w:val="0"/>
                      <w:marBottom w:val="0"/>
                      <w:divBdr>
                        <w:top w:val="none" w:sz="0" w:space="0" w:color="auto"/>
                        <w:left w:val="none" w:sz="0" w:space="0" w:color="auto"/>
                        <w:bottom w:val="none" w:sz="0" w:space="0" w:color="auto"/>
                        <w:right w:val="none" w:sz="0" w:space="0" w:color="auto"/>
                      </w:divBdr>
                    </w:div>
                  </w:divsChild>
                </w:div>
                <w:div w:id="667829042">
                  <w:marLeft w:val="0"/>
                  <w:marRight w:val="0"/>
                  <w:marTop w:val="0"/>
                  <w:marBottom w:val="0"/>
                  <w:divBdr>
                    <w:top w:val="none" w:sz="0" w:space="0" w:color="auto"/>
                    <w:left w:val="none" w:sz="0" w:space="0" w:color="auto"/>
                    <w:bottom w:val="none" w:sz="0" w:space="0" w:color="auto"/>
                    <w:right w:val="none" w:sz="0" w:space="0" w:color="auto"/>
                  </w:divBdr>
                  <w:divsChild>
                    <w:div w:id="354423920">
                      <w:marLeft w:val="0"/>
                      <w:marRight w:val="0"/>
                      <w:marTop w:val="0"/>
                      <w:marBottom w:val="0"/>
                      <w:divBdr>
                        <w:top w:val="none" w:sz="0" w:space="0" w:color="auto"/>
                        <w:left w:val="none" w:sz="0" w:space="0" w:color="auto"/>
                        <w:bottom w:val="none" w:sz="0" w:space="0" w:color="auto"/>
                        <w:right w:val="none" w:sz="0" w:space="0" w:color="auto"/>
                      </w:divBdr>
                    </w:div>
                    <w:div w:id="407119012">
                      <w:marLeft w:val="0"/>
                      <w:marRight w:val="0"/>
                      <w:marTop w:val="0"/>
                      <w:marBottom w:val="0"/>
                      <w:divBdr>
                        <w:top w:val="none" w:sz="0" w:space="0" w:color="auto"/>
                        <w:left w:val="none" w:sz="0" w:space="0" w:color="auto"/>
                        <w:bottom w:val="none" w:sz="0" w:space="0" w:color="auto"/>
                        <w:right w:val="none" w:sz="0" w:space="0" w:color="auto"/>
                      </w:divBdr>
                    </w:div>
                    <w:div w:id="1776288739">
                      <w:marLeft w:val="0"/>
                      <w:marRight w:val="0"/>
                      <w:marTop w:val="0"/>
                      <w:marBottom w:val="0"/>
                      <w:divBdr>
                        <w:top w:val="none" w:sz="0" w:space="0" w:color="auto"/>
                        <w:left w:val="none" w:sz="0" w:space="0" w:color="auto"/>
                        <w:bottom w:val="none" w:sz="0" w:space="0" w:color="auto"/>
                        <w:right w:val="none" w:sz="0" w:space="0" w:color="auto"/>
                      </w:divBdr>
                    </w:div>
                  </w:divsChild>
                </w:div>
                <w:div w:id="835419192">
                  <w:marLeft w:val="0"/>
                  <w:marRight w:val="0"/>
                  <w:marTop w:val="0"/>
                  <w:marBottom w:val="0"/>
                  <w:divBdr>
                    <w:top w:val="none" w:sz="0" w:space="0" w:color="auto"/>
                    <w:left w:val="none" w:sz="0" w:space="0" w:color="auto"/>
                    <w:bottom w:val="none" w:sz="0" w:space="0" w:color="auto"/>
                    <w:right w:val="none" w:sz="0" w:space="0" w:color="auto"/>
                  </w:divBdr>
                  <w:divsChild>
                    <w:div w:id="678240983">
                      <w:marLeft w:val="0"/>
                      <w:marRight w:val="0"/>
                      <w:marTop w:val="0"/>
                      <w:marBottom w:val="0"/>
                      <w:divBdr>
                        <w:top w:val="none" w:sz="0" w:space="0" w:color="auto"/>
                        <w:left w:val="none" w:sz="0" w:space="0" w:color="auto"/>
                        <w:bottom w:val="none" w:sz="0" w:space="0" w:color="auto"/>
                        <w:right w:val="none" w:sz="0" w:space="0" w:color="auto"/>
                      </w:divBdr>
                    </w:div>
                  </w:divsChild>
                </w:div>
                <w:div w:id="948700838">
                  <w:marLeft w:val="0"/>
                  <w:marRight w:val="0"/>
                  <w:marTop w:val="0"/>
                  <w:marBottom w:val="0"/>
                  <w:divBdr>
                    <w:top w:val="none" w:sz="0" w:space="0" w:color="auto"/>
                    <w:left w:val="none" w:sz="0" w:space="0" w:color="auto"/>
                    <w:bottom w:val="none" w:sz="0" w:space="0" w:color="auto"/>
                    <w:right w:val="none" w:sz="0" w:space="0" w:color="auto"/>
                  </w:divBdr>
                  <w:divsChild>
                    <w:div w:id="1422143913">
                      <w:marLeft w:val="0"/>
                      <w:marRight w:val="0"/>
                      <w:marTop w:val="0"/>
                      <w:marBottom w:val="0"/>
                      <w:divBdr>
                        <w:top w:val="none" w:sz="0" w:space="0" w:color="auto"/>
                        <w:left w:val="none" w:sz="0" w:space="0" w:color="auto"/>
                        <w:bottom w:val="none" w:sz="0" w:space="0" w:color="auto"/>
                        <w:right w:val="none" w:sz="0" w:space="0" w:color="auto"/>
                      </w:divBdr>
                    </w:div>
                  </w:divsChild>
                </w:div>
                <w:div w:id="1225220012">
                  <w:marLeft w:val="0"/>
                  <w:marRight w:val="0"/>
                  <w:marTop w:val="0"/>
                  <w:marBottom w:val="0"/>
                  <w:divBdr>
                    <w:top w:val="none" w:sz="0" w:space="0" w:color="auto"/>
                    <w:left w:val="none" w:sz="0" w:space="0" w:color="auto"/>
                    <w:bottom w:val="none" w:sz="0" w:space="0" w:color="auto"/>
                    <w:right w:val="none" w:sz="0" w:space="0" w:color="auto"/>
                  </w:divBdr>
                  <w:divsChild>
                    <w:div w:id="1824616551">
                      <w:marLeft w:val="0"/>
                      <w:marRight w:val="0"/>
                      <w:marTop w:val="0"/>
                      <w:marBottom w:val="0"/>
                      <w:divBdr>
                        <w:top w:val="none" w:sz="0" w:space="0" w:color="auto"/>
                        <w:left w:val="none" w:sz="0" w:space="0" w:color="auto"/>
                        <w:bottom w:val="none" w:sz="0" w:space="0" w:color="auto"/>
                        <w:right w:val="none" w:sz="0" w:space="0" w:color="auto"/>
                      </w:divBdr>
                    </w:div>
                  </w:divsChild>
                </w:div>
                <w:div w:id="1397124841">
                  <w:marLeft w:val="0"/>
                  <w:marRight w:val="0"/>
                  <w:marTop w:val="0"/>
                  <w:marBottom w:val="0"/>
                  <w:divBdr>
                    <w:top w:val="none" w:sz="0" w:space="0" w:color="auto"/>
                    <w:left w:val="none" w:sz="0" w:space="0" w:color="auto"/>
                    <w:bottom w:val="none" w:sz="0" w:space="0" w:color="auto"/>
                    <w:right w:val="none" w:sz="0" w:space="0" w:color="auto"/>
                  </w:divBdr>
                  <w:divsChild>
                    <w:div w:id="338392561">
                      <w:marLeft w:val="0"/>
                      <w:marRight w:val="0"/>
                      <w:marTop w:val="0"/>
                      <w:marBottom w:val="0"/>
                      <w:divBdr>
                        <w:top w:val="none" w:sz="0" w:space="0" w:color="auto"/>
                        <w:left w:val="none" w:sz="0" w:space="0" w:color="auto"/>
                        <w:bottom w:val="none" w:sz="0" w:space="0" w:color="auto"/>
                        <w:right w:val="none" w:sz="0" w:space="0" w:color="auto"/>
                      </w:divBdr>
                    </w:div>
                  </w:divsChild>
                </w:div>
                <w:div w:id="1469855895">
                  <w:marLeft w:val="0"/>
                  <w:marRight w:val="0"/>
                  <w:marTop w:val="0"/>
                  <w:marBottom w:val="0"/>
                  <w:divBdr>
                    <w:top w:val="none" w:sz="0" w:space="0" w:color="auto"/>
                    <w:left w:val="none" w:sz="0" w:space="0" w:color="auto"/>
                    <w:bottom w:val="none" w:sz="0" w:space="0" w:color="auto"/>
                    <w:right w:val="none" w:sz="0" w:space="0" w:color="auto"/>
                  </w:divBdr>
                  <w:divsChild>
                    <w:div w:id="134564161">
                      <w:marLeft w:val="0"/>
                      <w:marRight w:val="0"/>
                      <w:marTop w:val="0"/>
                      <w:marBottom w:val="0"/>
                      <w:divBdr>
                        <w:top w:val="none" w:sz="0" w:space="0" w:color="auto"/>
                        <w:left w:val="none" w:sz="0" w:space="0" w:color="auto"/>
                        <w:bottom w:val="none" w:sz="0" w:space="0" w:color="auto"/>
                        <w:right w:val="none" w:sz="0" w:space="0" w:color="auto"/>
                      </w:divBdr>
                    </w:div>
                    <w:div w:id="376392294">
                      <w:marLeft w:val="0"/>
                      <w:marRight w:val="0"/>
                      <w:marTop w:val="0"/>
                      <w:marBottom w:val="0"/>
                      <w:divBdr>
                        <w:top w:val="none" w:sz="0" w:space="0" w:color="auto"/>
                        <w:left w:val="none" w:sz="0" w:space="0" w:color="auto"/>
                        <w:bottom w:val="none" w:sz="0" w:space="0" w:color="auto"/>
                        <w:right w:val="none" w:sz="0" w:space="0" w:color="auto"/>
                      </w:divBdr>
                    </w:div>
                    <w:div w:id="1352729497">
                      <w:marLeft w:val="0"/>
                      <w:marRight w:val="0"/>
                      <w:marTop w:val="0"/>
                      <w:marBottom w:val="0"/>
                      <w:divBdr>
                        <w:top w:val="none" w:sz="0" w:space="0" w:color="auto"/>
                        <w:left w:val="none" w:sz="0" w:space="0" w:color="auto"/>
                        <w:bottom w:val="none" w:sz="0" w:space="0" w:color="auto"/>
                        <w:right w:val="none" w:sz="0" w:space="0" w:color="auto"/>
                      </w:divBdr>
                    </w:div>
                  </w:divsChild>
                </w:div>
                <w:div w:id="1529027060">
                  <w:marLeft w:val="0"/>
                  <w:marRight w:val="0"/>
                  <w:marTop w:val="0"/>
                  <w:marBottom w:val="0"/>
                  <w:divBdr>
                    <w:top w:val="none" w:sz="0" w:space="0" w:color="auto"/>
                    <w:left w:val="none" w:sz="0" w:space="0" w:color="auto"/>
                    <w:bottom w:val="none" w:sz="0" w:space="0" w:color="auto"/>
                    <w:right w:val="none" w:sz="0" w:space="0" w:color="auto"/>
                  </w:divBdr>
                  <w:divsChild>
                    <w:div w:id="1369523073">
                      <w:marLeft w:val="0"/>
                      <w:marRight w:val="0"/>
                      <w:marTop w:val="0"/>
                      <w:marBottom w:val="0"/>
                      <w:divBdr>
                        <w:top w:val="none" w:sz="0" w:space="0" w:color="auto"/>
                        <w:left w:val="none" w:sz="0" w:space="0" w:color="auto"/>
                        <w:bottom w:val="none" w:sz="0" w:space="0" w:color="auto"/>
                        <w:right w:val="none" w:sz="0" w:space="0" w:color="auto"/>
                      </w:divBdr>
                    </w:div>
                  </w:divsChild>
                </w:div>
                <w:div w:id="1581913957">
                  <w:marLeft w:val="0"/>
                  <w:marRight w:val="0"/>
                  <w:marTop w:val="0"/>
                  <w:marBottom w:val="0"/>
                  <w:divBdr>
                    <w:top w:val="none" w:sz="0" w:space="0" w:color="auto"/>
                    <w:left w:val="none" w:sz="0" w:space="0" w:color="auto"/>
                    <w:bottom w:val="none" w:sz="0" w:space="0" w:color="auto"/>
                    <w:right w:val="none" w:sz="0" w:space="0" w:color="auto"/>
                  </w:divBdr>
                  <w:divsChild>
                    <w:div w:id="126044895">
                      <w:marLeft w:val="0"/>
                      <w:marRight w:val="0"/>
                      <w:marTop w:val="0"/>
                      <w:marBottom w:val="0"/>
                      <w:divBdr>
                        <w:top w:val="none" w:sz="0" w:space="0" w:color="auto"/>
                        <w:left w:val="none" w:sz="0" w:space="0" w:color="auto"/>
                        <w:bottom w:val="none" w:sz="0" w:space="0" w:color="auto"/>
                        <w:right w:val="none" w:sz="0" w:space="0" w:color="auto"/>
                      </w:divBdr>
                    </w:div>
                    <w:div w:id="918950026">
                      <w:marLeft w:val="0"/>
                      <w:marRight w:val="0"/>
                      <w:marTop w:val="0"/>
                      <w:marBottom w:val="0"/>
                      <w:divBdr>
                        <w:top w:val="none" w:sz="0" w:space="0" w:color="auto"/>
                        <w:left w:val="none" w:sz="0" w:space="0" w:color="auto"/>
                        <w:bottom w:val="none" w:sz="0" w:space="0" w:color="auto"/>
                        <w:right w:val="none" w:sz="0" w:space="0" w:color="auto"/>
                      </w:divBdr>
                    </w:div>
                    <w:div w:id="1295327693">
                      <w:marLeft w:val="0"/>
                      <w:marRight w:val="0"/>
                      <w:marTop w:val="0"/>
                      <w:marBottom w:val="0"/>
                      <w:divBdr>
                        <w:top w:val="none" w:sz="0" w:space="0" w:color="auto"/>
                        <w:left w:val="none" w:sz="0" w:space="0" w:color="auto"/>
                        <w:bottom w:val="none" w:sz="0" w:space="0" w:color="auto"/>
                        <w:right w:val="none" w:sz="0" w:space="0" w:color="auto"/>
                      </w:divBdr>
                    </w:div>
                  </w:divsChild>
                </w:div>
                <w:div w:id="1636911714">
                  <w:marLeft w:val="0"/>
                  <w:marRight w:val="0"/>
                  <w:marTop w:val="0"/>
                  <w:marBottom w:val="0"/>
                  <w:divBdr>
                    <w:top w:val="none" w:sz="0" w:space="0" w:color="auto"/>
                    <w:left w:val="none" w:sz="0" w:space="0" w:color="auto"/>
                    <w:bottom w:val="none" w:sz="0" w:space="0" w:color="auto"/>
                    <w:right w:val="none" w:sz="0" w:space="0" w:color="auto"/>
                  </w:divBdr>
                  <w:divsChild>
                    <w:div w:id="629745943">
                      <w:marLeft w:val="0"/>
                      <w:marRight w:val="0"/>
                      <w:marTop w:val="0"/>
                      <w:marBottom w:val="0"/>
                      <w:divBdr>
                        <w:top w:val="none" w:sz="0" w:space="0" w:color="auto"/>
                        <w:left w:val="none" w:sz="0" w:space="0" w:color="auto"/>
                        <w:bottom w:val="none" w:sz="0" w:space="0" w:color="auto"/>
                        <w:right w:val="none" w:sz="0" w:space="0" w:color="auto"/>
                      </w:divBdr>
                    </w:div>
                    <w:div w:id="1180975133">
                      <w:marLeft w:val="0"/>
                      <w:marRight w:val="0"/>
                      <w:marTop w:val="0"/>
                      <w:marBottom w:val="0"/>
                      <w:divBdr>
                        <w:top w:val="none" w:sz="0" w:space="0" w:color="auto"/>
                        <w:left w:val="none" w:sz="0" w:space="0" w:color="auto"/>
                        <w:bottom w:val="none" w:sz="0" w:space="0" w:color="auto"/>
                        <w:right w:val="none" w:sz="0" w:space="0" w:color="auto"/>
                      </w:divBdr>
                    </w:div>
                    <w:div w:id="2028092078">
                      <w:marLeft w:val="0"/>
                      <w:marRight w:val="0"/>
                      <w:marTop w:val="0"/>
                      <w:marBottom w:val="0"/>
                      <w:divBdr>
                        <w:top w:val="none" w:sz="0" w:space="0" w:color="auto"/>
                        <w:left w:val="none" w:sz="0" w:space="0" w:color="auto"/>
                        <w:bottom w:val="none" w:sz="0" w:space="0" w:color="auto"/>
                        <w:right w:val="none" w:sz="0" w:space="0" w:color="auto"/>
                      </w:divBdr>
                    </w:div>
                  </w:divsChild>
                </w:div>
                <w:div w:id="1668048213">
                  <w:marLeft w:val="0"/>
                  <w:marRight w:val="0"/>
                  <w:marTop w:val="0"/>
                  <w:marBottom w:val="0"/>
                  <w:divBdr>
                    <w:top w:val="none" w:sz="0" w:space="0" w:color="auto"/>
                    <w:left w:val="none" w:sz="0" w:space="0" w:color="auto"/>
                    <w:bottom w:val="none" w:sz="0" w:space="0" w:color="auto"/>
                    <w:right w:val="none" w:sz="0" w:space="0" w:color="auto"/>
                  </w:divBdr>
                  <w:divsChild>
                    <w:div w:id="535309701">
                      <w:marLeft w:val="0"/>
                      <w:marRight w:val="0"/>
                      <w:marTop w:val="0"/>
                      <w:marBottom w:val="0"/>
                      <w:divBdr>
                        <w:top w:val="none" w:sz="0" w:space="0" w:color="auto"/>
                        <w:left w:val="none" w:sz="0" w:space="0" w:color="auto"/>
                        <w:bottom w:val="none" w:sz="0" w:space="0" w:color="auto"/>
                        <w:right w:val="none" w:sz="0" w:space="0" w:color="auto"/>
                      </w:divBdr>
                    </w:div>
                  </w:divsChild>
                </w:div>
                <w:div w:id="1925604565">
                  <w:marLeft w:val="0"/>
                  <w:marRight w:val="0"/>
                  <w:marTop w:val="0"/>
                  <w:marBottom w:val="0"/>
                  <w:divBdr>
                    <w:top w:val="none" w:sz="0" w:space="0" w:color="auto"/>
                    <w:left w:val="none" w:sz="0" w:space="0" w:color="auto"/>
                    <w:bottom w:val="none" w:sz="0" w:space="0" w:color="auto"/>
                    <w:right w:val="none" w:sz="0" w:space="0" w:color="auto"/>
                  </w:divBdr>
                  <w:divsChild>
                    <w:div w:id="1196045532">
                      <w:marLeft w:val="0"/>
                      <w:marRight w:val="0"/>
                      <w:marTop w:val="0"/>
                      <w:marBottom w:val="0"/>
                      <w:divBdr>
                        <w:top w:val="none" w:sz="0" w:space="0" w:color="auto"/>
                        <w:left w:val="none" w:sz="0" w:space="0" w:color="auto"/>
                        <w:bottom w:val="none" w:sz="0" w:space="0" w:color="auto"/>
                        <w:right w:val="none" w:sz="0" w:space="0" w:color="auto"/>
                      </w:divBdr>
                    </w:div>
                  </w:divsChild>
                </w:div>
                <w:div w:id="2006080684">
                  <w:marLeft w:val="0"/>
                  <w:marRight w:val="0"/>
                  <w:marTop w:val="0"/>
                  <w:marBottom w:val="0"/>
                  <w:divBdr>
                    <w:top w:val="none" w:sz="0" w:space="0" w:color="auto"/>
                    <w:left w:val="none" w:sz="0" w:space="0" w:color="auto"/>
                    <w:bottom w:val="none" w:sz="0" w:space="0" w:color="auto"/>
                    <w:right w:val="none" w:sz="0" w:space="0" w:color="auto"/>
                  </w:divBdr>
                  <w:divsChild>
                    <w:div w:id="312880145">
                      <w:marLeft w:val="0"/>
                      <w:marRight w:val="0"/>
                      <w:marTop w:val="0"/>
                      <w:marBottom w:val="0"/>
                      <w:divBdr>
                        <w:top w:val="none" w:sz="0" w:space="0" w:color="auto"/>
                        <w:left w:val="none" w:sz="0" w:space="0" w:color="auto"/>
                        <w:bottom w:val="none" w:sz="0" w:space="0" w:color="auto"/>
                        <w:right w:val="none" w:sz="0" w:space="0" w:color="auto"/>
                      </w:divBdr>
                    </w:div>
                    <w:div w:id="670908337">
                      <w:marLeft w:val="0"/>
                      <w:marRight w:val="0"/>
                      <w:marTop w:val="0"/>
                      <w:marBottom w:val="0"/>
                      <w:divBdr>
                        <w:top w:val="none" w:sz="0" w:space="0" w:color="auto"/>
                        <w:left w:val="none" w:sz="0" w:space="0" w:color="auto"/>
                        <w:bottom w:val="none" w:sz="0" w:space="0" w:color="auto"/>
                        <w:right w:val="none" w:sz="0" w:space="0" w:color="auto"/>
                      </w:divBdr>
                    </w:div>
                    <w:div w:id="1822769948">
                      <w:marLeft w:val="0"/>
                      <w:marRight w:val="0"/>
                      <w:marTop w:val="0"/>
                      <w:marBottom w:val="0"/>
                      <w:divBdr>
                        <w:top w:val="none" w:sz="0" w:space="0" w:color="auto"/>
                        <w:left w:val="none" w:sz="0" w:space="0" w:color="auto"/>
                        <w:bottom w:val="none" w:sz="0" w:space="0" w:color="auto"/>
                        <w:right w:val="none" w:sz="0" w:space="0" w:color="auto"/>
                      </w:divBdr>
                    </w:div>
                  </w:divsChild>
                </w:div>
                <w:div w:id="2053919994">
                  <w:marLeft w:val="0"/>
                  <w:marRight w:val="0"/>
                  <w:marTop w:val="0"/>
                  <w:marBottom w:val="0"/>
                  <w:divBdr>
                    <w:top w:val="none" w:sz="0" w:space="0" w:color="auto"/>
                    <w:left w:val="none" w:sz="0" w:space="0" w:color="auto"/>
                    <w:bottom w:val="none" w:sz="0" w:space="0" w:color="auto"/>
                    <w:right w:val="none" w:sz="0" w:space="0" w:color="auto"/>
                  </w:divBdr>
                  <w:divsChild>
                    <w:div w:id="573708265">
                      <w:marLeft w:val="0"/>
                      <w:marRight w:val="0"/>
                      <w:marTop w:val="0"/>
                      <w:marBottom w:val="0"/>
                      <w:divBdr>
                        <w:top w:val="none" w:sz="0" w:space="0" w:color="auto"/>
                        <w:left w:val="none" w:sz="0" w:space="0" w:color="auto"/>
                        <w:bottom w:val="none" w:sz="0" w:space="0" w:color="auto"/>
                        <w:right w:val="none" w:sz="0" w:space="0" w:color="auto"/>
                      </w:divBdr>
                    </w:div>
                    <w:div w:id="794719974">
                      <w:marLeft w:val="0"/>
                      <w:marRight w:val="0"/>
                      <w:marTop w:val="0"/>
                      <w:marBottom w:val="0"/>
                      <w:divBdr>
                        <w:top w:val="none" w:sz="0" w:space="0" w:color="auto"/>
                        <w:left w:val="none" w:sz="0" w:space="0" w:color="auto"/>
                        <w:bottom w:val="none" w:sz="0" w:space="0" w:color="auto"/>
                        <w:right w:val="none" w:sz="0" w:space="0" w:color="auto"/>
                      </w:divBdr>
                    </w:div>
                    <w:div w:id="1677802084">
                      <w:marLeft w:val="0"/>
                      <w:marRight w:val="0"/>
                      <w:marTop w:val="0"/>
                      <w:marBottom w:val="0"/>
                      <w:divBdr>
                        <w:top w:val="none" w:sz="0" w:space="0" w:color="auto"/>
                        <w:left w:val="none" w:sz="0" w:space="0" w:color="auto"/>
                        <w:bottom w:val="none" w:sz="0" w:space="0" w:color="auto"/>
                        <w:right w:val="none" w:sz="0" w:space="0" w:color="auto"/>
                      </w:divBdr>
                    </w:div>
                  </w:divsChild>
                </w:div>
                <w:div w:id="2079788169">
                  <w:marLeft w:val="0"/>
                  <w:marRight w:val="0"/>
                  <w:marTop w:val="0"/>
                  <w:marBottom w:val="0"/>
                  <w:divBdr>
                    <w:top w:val="none" w:sz="0" w:space="0" w:color="auto"/>
                    <w:left w:val="none" w:sz="0" w:space="0" w:color="auto"/>
                    <w:bottom w:val="none" w:sz="0" w:space="0" w:color="auto"/>
                    <w:right w:val="none" w:sz="0" w:space="0" w:color="auto"/>
                  </w:divBdr>
                  <w:divsChild>
                    <w:div w:id="614606363">
                      <w:marLeft w:val="0"/>
                      <w:marRight w:val="0"/>
                      <w:marTop w:val="0"/>
                      <w:marBottom w:val="0"/>
                      <w:divBdr>
                        <w:top w:val="none" w:sz="0" w:space="0" w:color="auto"/>
                        <w:left w:val="none" w:sz="0" w:space="0" w:color="auto"/>
                        <w:bottom w:val="none" w:sz="0" w:space="0" w:color="auto"/>
                        <w:right w:val="none" w:sz="0" w:space="0" w:color="auto"/>
                      </w:divBdr>
                    </w:div>
                  </w:divsChild>
                </w:div>
                <w:div w:id="2106801182">
                  <w:marLeft w:val="0"/>
                  <w:marRight w:val="0"/>
                  <w:marTop w:val="0"/>
                  <w:marBottom w:val="0"/>
                  <w:divBdr>
                    <w:top w:val="none" w:sz="0" w:space="0" w:color="auto"/>
                    <w:left w:val="none" w:sz="0" w:space="0" w:color="auto"/>
                    <w:bottom w:val="none" w:sz="0" w:space="0" w:color="auto"/>
                    <w:right w:val="none" w:sz="0" w:space="0" w:color="auto"/>
                  </w:divBdr>
                  <w:divsChild>
                    <w:div w:id="903023676">
                      <w:marLeft w:val="0"/>
                      <w:marRight w:val="0"/>
                      <w:marTop w:val="0"/>
                      <w:marBottom w:val="0"/>
                      <w:divBdr>
                        <w:top w:val="none" w:sz="0" w:space="0" w:color="auto"/>
                        <w:left w:val="none" w:sz="0" w:space="0" w:color="auto"/>
                        <w:bottom w:val="none" w:sz="0" w:space="0" w:color="auto"/>
                        <w:right w:val="none" w:sz="0" w:space="0" w:color="auto"/>
                      </w:divBdr>
                    </w:div>
                    <w:div w:id="1345278823">
                      <w:marLeft w:val="0"/>
                      <w:marRight w:val="0"/>
                      <w:marTop w:val="0"/>
                      <w:marBottom w:val="0"/>
                      <w:divBdr>
                        <w:top w:val="none" w:sz="0" w:space="0" w:color="auto"/>
                        <w:left w:val="none" w:sz="0" w:space="0" w:color="auto"/>
                        <w:bottom w:val="none" w:sz="0" w:space="0" w:color="auto"/>
                        <w:right w:val="none" w:sz="0" w:space="0" w:color="auto"/>
                      </w:divBdr>
                    </w:div>
                    <w:div w:id="1856923475">
                      <w:marLeft w:val="0"/>
                      <w:marRight w:val="0"/>
                      <w:marTop w:val="0"/>
                      <w:marBottom w:val="0"/>
                      <w:divBdr>
                        <w:top w:val="none" w:sz="0" w:space="0" w:color="auto"/>
                        <w:left w:val="none" w:sz="0" w:space="0" w:color="auto"/>
                        <w:bottom w:val="none" w:sz="0" w:space="0" w:color="auto"/>
                        <w:right w:val="none" w:sz="0" w:space="0" w:color="auto"/>
                      </w:divBdr>
                    </w:div>
                  </w:divsChild>
                </w:div>
                <w:div w:id="2115129028">
                  <w:marLeft w:val="0"/>
                  <w:marRight w:val="0"/>
                  <w:marTop w:val="0"/>
                  <w:marBottom w:val="0"/>
                  <w:divBdr>
                    <w:top w:val="none" w:sz="0" w:space="0" w:color="auto"/>
                    <w:left w:val="none" w:sz="0" w:space="0" w:color="auto"/>
                    <w:bottom w:val="none" w:sz="0" w:space="0" w:color="auto"/>
                    <w:right w:val="none" w:sz="0" w:space="0" w:color="auto"/>
                  </w:divBdr>
                  <w:divsChild>
                    <w:div w:id="161555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955442">
          <w:marLeft w:val="0"/>
          <w:marRight w:val="0"/>
          <w:marTop w:val="0"/>
          <w:marBottom w:val="0"/>
          <w:divBdr>
            <w:top w:val="none" w:sz="0" w:space="0" w:color="auto"/>
            <w:left w:val="none" w:sz="0" w:space="0" w:color="auto"/>
            <w:bottom w:val="none" w:sz="0" w:space="0" w:color="auto"/>
            <w:right w:val="none" w:sz="0" w:space="0" w:color="auto"/>
          </w:divBdr>
        </w:div>
        <w:div w:id="1762725284">
          <w:marLeft w:val="0"/>
          <w:marRight w:val="0"/>
          <w:marTop w:val="0"/>
          <w:marBottom w:val="0"/>
          <w:divBdr>
            <w:top w:val="none" w:sz="0" w:space="0" w:color="auto"/>
            <w:left w:val="none" w:sz="0" w:space="0" w:color="auto"/>
            <w:bottom w:val="none" w:sz="0" w:space="0" w:color="auto"/>
            <w:right w:val="none" w:sz="0" w:space="0" w:color="auto"/>
          </w:divBdr>
        </w:div>
      </w:divsChild>
    </w:div>
    <w:div w:id="1145857544">
      <w:bodyDiv w:val="1"/>
      <w:marLeft w:val="0"/>
      <w:marRight w:val="0"/>
      <w:marTop w:val="0"/>
      <w:marBottom w:val="0"/>
      <w:divBdr>
        <w:top w:val="none" w:sz="0" w:space="0" w:color="auto"/>
        <w:left w:val="none" w:sz="0" w:space="0" w:color="auto"/>
        <w:bottom w:val="none" w:sz="0" w:space="0" w:color="auto"/>
        <w:right w:val="none" w:sz="0" w:space="0" w:color="auto"/>
      </w:divBdr>
      <w:divsChild>
        <w:div w:id="127283356">
          <w:marLeft w:val="0"/>
          <w:marRight w:val="0"/>
          <w:marTop w:val="0"/>
          <w:marBottom w:val="0"/>
          <w:divBdr>
            <w:top w:val="none" w:sz="0" w:space="0" w:color="auto"/>
            <w:left w:val="none" w:sz="0" w:space="0" w:color="auto"/>
            <w:bottom w:val="none" w:sz="0" w:space="0" w:color="auto"/>
            <w:right w:val="none" w:sz="0" w:space="0" w:color="auto"/>
          </w:divBdr>
          <w:divsChild>
            <w:div w:id="1118986614">
              <w:marLeft w:val="-75"/>
              <w:marRight w:val="0"/>
              <w:marTop w:val="30"/>
              <w:marBottom w:val="30"/>
              <w:divBdr>
                <w:top w:val="none" w:sz="0" w:space="0" w:color="auto"/>
                <w:left w:val="none" w:sz="0" w:space="0" w:color="auto"/>
                <w:bottom w:val="none" w:sz="0" w:space="0" w:color="auto"/>
                <w:right w:val="none" w:sz="0" w:space="0" w:color="auto"/>
              </w:divBdr>
              <w:divsChild>
                <w:div w:id="318849503">
                  <w:marLeft w:val="0"/>
                  <w:marRight w:val="0"/>
                  <w:marTop w:val="0"/>
                  <w:marBottom w:val="0"/>
                  <w:divBdr>
                    <w:top w:val="none" w:sz="0" w:space="0" w:color="auto"/>
                    <w:left w:val="none" w:sz="0" w:space="0" w:color="auto"/>
                    <w:bottom w:val="none" w:sz="0" w:space="0" w:color="auto"/>
                    <w:right w:val="none" w:sz="0" w:space="0" w:color="auto"/>
                  </w:divBdr>
                  <w:divsChild>
                    <w:div w:id="2004770773">
                      <w:marLeft w:val="0"/>
                      <w:marRight w:val="0"/>
                      <w:marTop w:val="0"/>
                      <w:marBottom w:val="0"/>
                      <w:divBdr>
                        <w:top w:val="none" w:sz="0" w:space="0" w:color="auto"/>
                        <w:left w:val="none" w:sz="0" w:space="0" w:color="auto"/>
                        <w:bottom w:val="none" w:sz="0" w:space="0" w:color="auto"/>
                        <w:right w:val="none" w:sz="0" w:space="0" w:color="auto"/>
                      </w:divBdr>
                    </w:div>
                  </w:divsChild>
                </w:div>
                <w:div w:id="373966092">
                  <w:marLeft w:val="0"/>
                  <w:marRight w:val="0"/>
                  <w:marTop w:val="0"/>
                  <w:marBottom w:val="0"/>
                  <w:divBdr>
                    <w:top w:val="none" w:sz="0" w:space="0" w:color="auto"/>
                    <w:left w:val="none" w:sz="0" w:space="0" w:color="auto"/>
                    <w:bottom w:val="none" w:sz="0" w:space="0" w:color="auto"/>
                    <w:right w:val="none" w:sz="0" w:space="0" w:color="auto"/>
                  </w:divBdr>
                  <w:divsChild>
                    <w:div w:id="2079940705">
                      <w:marLeft w:val="0"/>
                      <w:marRight w:val="0"/>
                      <w:marTop w:val="0"/>
                      <w:marBottom w:val="0"/>
                      <w:divBdr>
                        <w:top w:val="none" w:sz="0" w:space="0" w:color="auto"/>
                        <w:left w:val="none" w:sz="0" w:space="0" w:color="auto"/>
                        <w:bottom w:val="none" w:sz="0" w:space="0" w:color="auto"/>
                        <w:right w:val="none" w:sz="0" w:space="0" w:color="auto"/>
                      </w:divBdr>
                    </w:div>
                  </w:divsChild>
                </w:div>
                <w:div w:id="397290812">
                  <w:marLeft w:val="0"/>
                  <w:marRight w:val="0"/>
                  <w:marTop w:val="0"/>
                  <w:marBottom w:val="0"/>
                  <w:divBdr>
                    <w:top w:val="none" w:sz="0" w:space="0" w:color="auto"/>
                    <w:left w:val="none" w:sz="0" w:space="0" w:color="auto"/>
                    <w:bottom w:val="none" w:sz="0" w:space="0" w:color="auto"/>
                    <w:right w:val="none" w:sz="0" w:space="0" w:color="auto"/>
                  </w:divBdr>
                  <w:divsChild>
                    <w:div w:id="1876041103">
                      <w:marLeft w:val="0"/>
                      <w:marRight w:val="0"/>
                      <w:marTop w:val="0"/>
                      <w:marBottom w:val="0"/>
                      <w:divBdr>
                        <w:top w:val="none" w:sz="0" w:space="0" w:color="auto"/>
                        <w:left w:val="none" w:sz="0" w:space="0" w:color="auto"/>
                        <w:bottom w:val="none" w:sz="0" w:space="0" w:color="auto"/>
                        <w:right w:val="none" w:sz="0" w:space="0" w:color="auto"/>
                      </w:divBdr>
                    </w:div>
                  </w:divsChild>
                </w:div>
                <w:div w:id="439180105">
                  <w:marLeft w:val="0"/>
                  <w:marRight w:val="0"/>
                  <w:marTop w:val="0"/>
                  <w:marBottom w:val="0"/>
                  <w:divBdr>
                    <w:top w:val="none" w:sz="0" w:space="0" w:color="auto"/>
                    <w:left w:val="none" w:sz="0" w:space="0" w:color="auto"/>
                    <w:bottom w:val="none" w:sz="0" w:space="0" w:color="auto"/>
                    <w:right w:val="none" w:sz="0" w:space="0" w:color="auto"/>
                  </w:divBdr>
                  <w:divsChild>
                    <w:div w:id="701785269">
                      <w:marLeft w:val="0"/>
                      <w:marRight w:val="0"/>
                      <w:marTop w:val="0"/>
                      <w:marBottom w:val="0"/>
                      <w:divBdr>
                        <w:top w:val="none" w:sz="0" w:space="0" w:color="auto"/>
                        <w:left w:val="none" w:sz="0" w:space="0" w:color="auto"/>
                        <w:bottom w:val="none" w:sz="0" w:space="0" w:color="auto"/>
                        <w:right w:val="none" w:sz="0" w:space="0" w:color="auto"/>
                      </w:divBdr>
                    </w:div>
                  </w:divsChild>
                </w:div>
                <w:div w:id="489953712">
                  <w:marLeft w:val="0"/>
                  <w:marRight w:val="0"/>
                  <w:marTop w:val="0"/>
                  <w:marBottom w:val="0"/>
                  <w:divBdr>
                    <w:top w:val="none" w:sz="0" w:space="0" w:color="auto"/>
                    <w:left w:val="none" w:sz="0" w:space="0" w:color="auto"/>
                    <w:bottom w:val="none" w:sz="0" w:space="0" w:color="auto"/>
                    <w:right w:val="none" w:sz="0" w:space="0" w:color="auto"/>
                  </w:divBdr>
                  <w:divsChild>
                    <w:div w:id="293677533">
                      <w:marLeft w:val="0"/>
                      <w:marRight w:val="0"/>
                      <w:marTop w:val="0"/>
                      <w:marBottom w:val="0"/>
                      <w:divBdr>
                        <w:top w:val="none" w:sz="0" w:space="0" w:color="auto"/>
                        <w:left w:val="none" w:sz="0" w:space="0" w:color="auto"/>
                        <w:bottom w:val="none" w:sz="0" w:space="0" w:color="auto"/>
                        <w:right w:val="none" w:sz="0" w:space="0" w:color="auto"/>
                      </w:divBdr>
                    </w:div>
                  </w:divsChild>
                </w:div>
                <w:div w:id="516240122">
                  <w:marLeft w:val="0"/>
                  <w:marRight w:val="0"/>
                  <w:marTop w:val="0"/>
                  <w:marBottom w:val="0"/>
                  <w:divBdr>
                    <w:top w:val="none" w:sz="0" w:space="0" w:color="auto"/>
                    <w:left w:val="none" w:sz="0" w:space="0" w:color="auto"/>
                    <w:bottom w:val="none" w:sz="0" w:space="0" w:color="auto"/>
                    <w:right w:val="none" w:sz="0" w:space="0" w:color="auto"/>
                  </w:divBdr>
                  <w:divsChild>
                    <w:div w:id="1504667206">
                      <w:marLeft w:val="0"/>
                      <w:marRight w:val="0"/>
                      <w:marTop w:val="0"/>
                      <w:marBottom w:val="0"/>
                      <w:divBdr>
                        <w:top w:val="none" w:sz="0" w:space="0" w:color="auto"/>
                        <w:left w:val="none" w:sz="0" w:space="0" w:color="auto"/>
                        <w:bottom w:val="none" w:sz="0" w:space="0" w:color="auto"/>
                        <w:right w:val="none" w:sz="0" w:space="0" w:color="auto"/>
                      </w:divBdr>
                    </w:div>
                  </w:divsChild>
                </w:div>
                <w:div w:id="1006978870">
                  <w:marLeft w:val="0"/>
                  <w:marRight w:val="0"/>
                  <w:marTop w:val="0"/>
                  <w:marBottom w:val="0"/>
                  <w:divBdr>
                    <w:top w:val="none" w:sz="0" w:space="0" w:color="auto"/>
                    <w:left w:val="none" w:sz="0" w:space="0" w:color="auto"/>
                    <w:bottom w:val="none" w:sz="0" w:space="0" w:color="auto"/>
                    <w:right w:val="none" w:sz="0" w:space="0" w:color="auto"/>
                  </w:divBdr>
                  <w:divsChild>
                    <w:div w:id="2116560914">
                      <w:marLeft w:val="0"/>
                      <w:marRight w:val="0"/>
                      <w:marTop w:val="0"/>
                      <w:marBottom w:val="0"/>
                      <w:divBdr>
                        <w:top w:val="none" w:sz="0" w:space="0" w:color="auto"/>
                        <w:left w:val="none" w:sz="0" w:space="0" w:color="auto"/>
                        <w:bottom w:val="none" w:sz="0" w:space="0" w:color="auto"/>
                        <w:right w:val="none" w:sz="0" w:space="0" w:color="auto"/>
                      </w:divBdr>
                    </w:div>
                  </w:divsChild>
                </w:div>
                <w:div w:id="1050499924">
                  <w:marLeft w:val="0"/>
                  <w:marRight w:val="0"/>
                  <w:marTop w:val="0"/>
                  <w:marBottom w:val="0"/>
                  <w:divBdr>
                    <w:top w:val="none" w:sz="0" w:space="0" w:color="auto"/>
                    <w:left w:val="none" w:sz="0" w:space="0" w:color="auto"/>
                    <w:bottom w:val="none" w:sz="0" w:space="0" w:color="auto"/>
                    <w:right w:val="none" w:sz="0" w:space="0" w:color="auto"/>
                  </w:divBdr>
                  <w:divsChild>
                    <w:div w:id="264384103">
                      <w:marLeft w:val="0"/>
                      <w:marRight w:val="0"/>
                      <w:marTop w:val="0"/>
                      <w:marBottom w:val="0"/>
                      <w:divBdr>
                        <w:top w:val="none" w:sz="0" w:space="0" w:color="auto"/>
                        <w:left w:val="none" w:sz="0" w:space="0" w:color="auto"/>
                        <w:bottom w:val="none" w:sz="0" w:space="0" w:color="auto"/>
                        <w:right w:val="none" w:sz="0" w:space="0" w:color="auto"/>
                      </w:divBdr>
                    </w:div>
                    <w:div w:id="906381961">
                      <w:marLeft w:val="0"/>
                      <w:marRight w:val="0"/>
                      <w:marTop w:val="0"/>
                      <w:marBottom w:val="0"/>
                      <w:divBdr>
                        <w:top w:val="none" w:sz="0" w:space="0" w:color="auto"/>
                        <w:left w:val="none" w:sz="0" w:space="0" w:color="auto"/>
                        <w:bottom w:val="none" w:sz="0" w:space="0" w:color="auto"/>
                        <w:right w:val="none" w:sz="0" w:space="0" w:color="auto"/>
                      </w:divBdr>
                    </w:div>
                    <w:div w:id="1876306615">
                      <w:marLeft w:val="0"/>
                      <w:marRight w:val="0"/>
                      <w:marTop w:val="0"/>
                      <w:marBottom w:val="0"/>
                      <w:divBdr>
                        <w:top w:val="none" w:sz="0" w:space="0" w:color="auto"/>
                        <w:left w:val="none" w:sz="0" w:space="0" w:color="auto"/>
                        <w:bottom w:val="none" w:sz="0" w:space="0" w:color="auto"/>
                        <w:right w:val="none" w:sz="0" w:space="0" w:color="auto"/>
                      </w:divBdr>
                    </w:div>
                  </w:divsChild>
                </w:div>
                <w:div w:id="1163357074">
                  <w:marLeft w:val="0"/>
                  <w:marRight w:val="0"/>
                  <w:marTop w:val="0"/>
                  <w:marBottom w:val="0"/>
                  <w:divBdr>
                    <w:top w:val="none" w:sz="0" w:space="0" w:color="auto"/>
                    <w:left w:val="none" w:sz="0" w:space="0" w:color="auto"/>
                    <w:bottom w:val="none" w:sz="0" w:space="0" w:color="auto"/>
                    <w:right w:val="none" w:sz="0" w:space="0" w:color="auto"/>
                  </w:divBdr>
                  <w:divsChild>
                    <w:div w:id="1232694528">
                      <w:marLeft w:val="0"/>
                      <w:marRight w:val="0"/>
                      <w:marTop w:val="0"/>
                      <w:marBottom w:val="0"/>
                      <w:divBdr>
                        <w:top w:val="none" w:sz="0" w:space="0" w:color="auto"/>
                        <w:left w:val="none" w:sz="0" w:space="0" w:color="auto"/>
                        <w:bottom w:val="none" w:sz="0" w:space="0" w:color="auto"/>
                        <w:right w:val="none" w:sz="0" w:space="0" w:color="auto"/>
                      </w:divBdr>
                    </w:div>
                  </w:divsChild>
                </w:div>
                <w:div w:id="1177305198">
                  <w:marLeft w:val="0"/>
                  <w:marRight w:val="0"/>
                  <w:marTop w:val="0"/>
                  <w:marBottom w:val="0"/>
                  <w:divBdr>
                    <w:top w:val="none" w:sz="0" w:space="0" w:color="auto"/>
                    <w:left w:val="none" w:sz="0" w:space="0" w:color="auto"/>
                    <w:bottom w:val="none" w:sz="0" w:space="0" w:color="auto"/>
                    <w:right w:val="none" w:sz="0" w:space="0" w:color="auto"/>
                  </w:divBdr>
                  <w:divsChild>
                    <w:div w:id="1484617331">
                      <w:marLeft w:val="0"/>
                      <w:marRight w:val="0"/>
                      <w:marTop w:val="0"/>
                      <w:marBottom w:val="0"/>
                      <w:divBdr>
                        <w:top w:val="none" w:sz="0" w:space="0" w:color="auto"/>
                        <w:left w:val="none" w:sz="0" w:space="0" w:color="auto"/>
                        <w:bottom w:val="none" w:sz="0" w:space="0" w:color="auto"/>
                        <w:right w:val="none" w:sz="0" w:space="0" w:color="auto"/>
                      </w:divBdr>
                    </w:div>
                  </w:divsChild>
                </w:div>
                <w:div w:id="1213930204">
                  <w:marLeft w:val="0"/>
                  <w:marRight w:val="0"/>
                  <w:marTop w:val="0"/>
                  <w:marBottom w:val="0"/>
                  <w:divBdr>
                    <w:top w:val="none" w:sz="0" w:space="0" w:color="auto"/>
                    <w:left w:val="none" w:sz="0" w:space="0" w:color="auto"/>
                    <w:bottom w:val="none" w:sz="0" w:space="0" w:color="auto"/>
                    <w:right w:val="none" w:sz="0" w:space="0" w:color="auto"/>
                  </w:divBdr>
                  <w:divsChild>
                    <w:div w:id="1234049845">
                      <w:marLeft w:val="0"/>
                      <w:marRight w:val="0"/>
                      <w:marTop w:val="0"/>
                      <w:marBottom w:val="0"/>
                      <w:divBdr>
                        <w:top w:val="none" w:sz="0" w:space="0" w:color="auto"/>
                        <w:left w:val="none" w:sz="0" w:space="0" w:color="auto"/>
                        <w:bottom w:val="none" w:sz="0" w:space="0" w:color="auto"/>
                        <w:right w:val="none" w:sz="0" w:space="0" w:color="auto"/>
                      </w:divBdr>
                    </w:div>
                  </w:divsChild>
                </w:div>
                <w:div w:id="1242565813">
                  <w:marLeft w:val="0"/>
                  <w:marRight w:val="0"/>
                  <w:marTop w:val="0"/>
                  <w:marBottom w:val="0"/>
                  <w:divBdr>
                    <w:top w:val="none" w:sz="0" w:space="0" w:color="auto"/>
                    <w:left w:val="none" w:sz="0" w:space="0" w:color="auto"/>
                    <w:bottom w:val="none" w:sz="0" w:space="0" w:color="auto"/>
                    <w:right w:val="none" w:sz="0" w:space="0" w:color="auto"/>
                  </w:divBdr>
                  <w:divsChild>
                    <w:div w:id="784078975">
                      <w:marLeft w:val="0"/>
                      <w:marRight w:val="0"/>
                      <w:marTop w:val="0"/>
                      <w:marBottom w:val="0"/>
                      <w:divBdr>
                        <w:top w:val="none" w:sz="0" w:space="0" w:color="auto"/>
                        <w:left w:val="none" w:sz="0" w:space="0" w:color="auto"/>
                        <w:bottom w:val="none" w:sz="0" w:space="0" w:color="auto"/>
                        <w:right w:val="none" w:sz="0" w:space="0" w:color="auto"/>
                      </w:divBdr>
                    </w:div>
                  </w:divsChild>
                </w:div>
                <w:div w:id="1344286416">
                  <w:marLeft w:val="0"/>
                  <w:marRight w:val="0"/>
                  <w:marTop w:val="0"/>
                  <w:marBottom w:val="0"/>
                  <w:divBdr>
                    <w:top w:val="none" w:sz="0" w:space="0" w:color="auto"/>
                    <w:left w:val="none" w:sz="0" w:space="0" w:color="auto"/>
                    <w:bottom w:val="none" w:sz="0" w:space="0" w:color="auto"/>
                    <w:right w:val="none" w:sz="0" w:space="0" w:color="auto"/>
                  </w:divBdr>
                  <w:divsChild>
                    <w:div w:id="1504854810">
                      <w:marLeft w:val="0"/>
                      <w:marRight w:val="0"/>
                      <w:marTop w:val="0"/>
                      <w:marBottom w:val="0"/>
                      <w:divBdr>
                        <w:top w:val="none" w:sz="0" w:space="0" w:color="auto"/>
                        <w:left w:val="none" w:sz="0" w:space="0" w:color="auto"/>
                        <w:bottom w:val="none" w:sz="0" w:space="0" w:color="auto"/>
                        <w:right w:val="none" w:sz="0" w:space="0" w:color="auto"/>
                      </w:divBdr>
                    </w:div>
                  </w:divsChild>
                </w:div>
                <w:div w:id="1576622689">
                  <w:marLeft w:val="0"/>
                  <w:marRight w:val="0"/>
                  <w:marTop w:val="0"/>
                  <w:marBottom w:val="0"/>
                  <w:divBdr>
                    <w:top w:val="none" w:sz="0" w:space="0" w:color="auto"/>
                    <w:left w:val="none" w:sz="0" w:space="0" w:color="auto"/>
                    <w:bottom w:val="none" w:sz="0" w:space="0" w:color="auto"/>
                    <w:right w:val="none" w:sz="0" w:space="0" w:color="auto"/>
                  </w:divBdr>
                  <w:divsChild>
                    <w:div w:id="123936953">
                      <w:marLeft w:val="0"/>
                      <w:marRight w:val="0"/>
                      <w:marTop w:val="0"/>
                      <w:marBottom w:val="0"/>
                      <w:divBdr>
                        <w:top w:val="none" w:sz="0" w:space="0" w:color="auto"/>
                        <w:left w:val="none" w:sz="0" w:space="0" w:color="auto"/>
                        <w:bottom w:val="none" w:sz="0" w:space="0" w:color="auto"/>
                        <w:right w:val="none" w:sz="0" w:space="0" w:color="auto"/>
                      </w:divBdr>
                    </w:div>
                    <w:div w:id="1600989256">
                      <w:marLeft w:val="0"/>
                      <w:marRight w:val="0"/>
                      <w:marTop w:val="0"/>
                      <w:marBottom w:val="0"/>
                      <w:divBdr>
                        <w:top w:val="none" w:sz="0" w:space="0" w:color="auto"/>
                        <w:left w:val="none" w:sz="0" w:space="0" w:color="auto"/>
                        <w:bottom w:val="none" w:sz="0" w:space="0" w:color="auto"/>
                        <w:right w:val="none" w:sz="0" w:space="0" w:color="auto"/>
                      </w:divBdr>
                    </w:div>
                    <w:div w:id="1721517718">
                      <w:marLeft w:val="0"/>
                      <w:marRight w:val="0"/>
                      <w:marTop w:val="0"/>
                      <w:marBottom w:val="0"/>
                      <w:divBdr>
                        <w:top w:val="none" w:sz="0" w:space="0" w:color="auto"/>
                        <w:left w:val="none" w:sz="0" w:space="0" w:color="auto"/>
                        <w:bottom w:val="none" w:sz="0" w:space="0" w:color="auto"/>
                        <w:right w:val="none" w:sz="0" w:space="0" w:color="auto"/>
                      </w:divBdr>
                    </w:div>
                  </w:divsChild>
                </w:div>
                <w:div w:id="1581207926">
                  <w:marLeft w:val="0"/>
                  <w:marRight w:val="0"/>
                  <w:marTop w:val="0"/>
                  <w:marBottom w:val="0"/>
                  <w:divBdr>
                    <w:top w:val="none" w:sz="0" w:space="0" w:color="auto"/>
                    <w:left w:val="none" w:sz="0" w:space="0" w:color="auto"/>
                    <w:bottom w:val="none" w:sz="0" w:space="0" w:color="auto"/>
                    <w:right w:val="none" w:sz="0" w:space="0" w:color="auto"/>
                  </w:divBdr>
                  <w:divsChild>
                    <w:div w:id="182012312">
                      <w:marLeft w:val="0"/>
                      <w:marRight w:val="0"/>
                      <w:marTop w:val="0"/>
                      <w:marBottom w:val="0"/>
                      <w:divBdr>
                        <w:top w:val="none" w:sz="0" w:space="0" w:color="auto"/>
                        <w:left w:val="none" w:sz="0" w:space="0" w:color="auto"/>
                        <w:bottom w:val="none" w:sz="0" w:space="0" w:color="auto"/>
                        <w:right w:val="none" w:sz="0" w:space="0" w:color="auto"/>
                      </w:divBdr>
                    </w:div>
                    <w:div w:id="378556258">
                      <w:marLeft w:val="0"/>
                      <w:marRight w:val="0"/>
                      <w:marTop w:val="0"/>
                      <w:marBottom w:val="0"/>
                      <w:divBdr>
                        <w:top w:val="none" w:sz="0" w:space="0" w:color="auto"/>
                        <w:left w:val="none" w:sz="0" w:space="0" w:color="auto"/>
                        <w:bottom w:val="none" w:sz="0" w:space="0" w:color="auto"/>
                        <w:right w:val="none" w:sz="0" w:space="0" w:color="auto"/>
                      </w:divBdr>
                    </w:div>
                    <w:div w:id="1638414809">
                      <w:marLeft w:val="0"/>
                      <w:marRight w:val="0"/>
                      <w:marTop w:val="0"/>
                      <w:marBottom w:val="0"/>
                      <w:divBdr>
                        <w:top w:val="none" w:sz="0" w:space="0" w:color="auto"/>
                        <w:left w:val="none" w:sz="0" w:space="0" w:color="auto"/>
                        <w:bottom w:val="none" w:sz="0" w:space="0" w:color="auto"/>
                        <w:right w:val="none" w:sz="0" w:space="0" w:color="auto"/>
                      </w:divBdr>
                    </w:div>
                  </w:divsChild>
                </w:div>
                <w:div w:id="1616787016">
                  <w:marLeft w:val="0"/>
                  <w:marRight w:val="0"/>
                  <w:marTop w:val="0"/>
                  <w:marBottom w:val="0"/>
                  <w:divBdr>
                    <w:top w:val="none" w:sz="0" w:space="0" w:color="auto"/>
                    <w:left w:val="none" w:sz="0" w:space="0" w:color="auto"/>
                    <w:bottom w:val="none" w:sz="0" w:space="0" w:color="auto"/>
                    <w:right w:val="none" w:sz="0" w:space="0" w:color="auto"/>
                  </w:divBdr>
                  <w:divsChild>
                    <w:div w:id="1133988965">
                      <w:marLeft w:val="0"/>
                      <w:marRight w:val="0"/>
                      <w:marTop w:val="0"/>
                      <w:marBottom w:val="0"/>
                      <w:divBdr>
                        <w:top w:val="none" w:sz="0" w:space="0" w:color="auto"/>
                        <w:left w:val="none" w:sz="0" w:space="0" w:color="auto"/>
                        <w:bottom w:val="none" w:sz="0" w:space="0" w:color="auto"/>
                        <w:right w:val="none" w:sz="0" w:space="0" w:color="auto"/>
                      </w:divBdr>
                    </w:div>
                  </w:divsChild>
                </w:div>
                <w:div w:id="1633175067">
                  <w:marLeft w:val="0"/>
                  <w:marRight w:val="0"/>
                  <w:marTop w:val="0"/>
                  <w:marBottom w:val="0"/>
                  <w:divBdr>
                    <w:top w:val="none" w:sz="0" w:space="0" w:color="auto"/>
                    <w:left w:val="none" w:sz="0" w:space="0" w:color="auto"/>
                    <w:bottom w:val="none" w:sz="0" w:space="0" w:color="auto"/>
                    <w:right w:val="none" w:sz="0" w:space="0" w:color="auto"/>
                  </w:divBdr>
                  <w:divsChild>
                    <w:div w:id="971135265">
                      <w:marLeft w:val="0"/>
                      <w:marRight w:val="0"/>
                      <w:marTop w:val="0"/>
                      <w:marBottom w:val="0"/>
                      <w:divBdr>
                        <w:top w:val="none" w:sz="0" w:space="0" w:color="auto"/>
                        <w:left w:val="none" w:sz="0" w:space="0" w:color="auto"/>
                        <w:bottom w:val="none" w:sz="0" w:space="0" w:color="auto"/>
                        <w:right w:val="none" w:sz="0" w:space="0" w:color="auto"/>
                      </w:divBdr>
                    </w:div>
                    <w:div w:id="981424526">
                      <w:marLeft w:val="0"/>
                      <w:marRight w:val="0"/>
                      <w:marTop w:val="0"/>
                      <w:marBottom w:val="0"/>
                      <w:divBdr>
                        <w:top w:val="none" w:sz="0" w:space="0" w:color="auto"/>
                        <w:left w:val="none" w:sz="0" w:space="0" w:color="auto"/>
                        <w:bottom w:val="none" w:sz="0" w:space="0" w:color="auto"/>
                        <w:right w:val="none" w:sz="0" w:space="0" w:color="auto"/>
                      </w:divBdr>
                    </w:div>
                    <w:div w:id="2123109325">
                      <w:marLeft w:val="0"/>
                      <w:marRight w:val="0"/>
                      <w:marTop w:val="0"/>
                      <w:marBottom w:val="0"/>
                      <w:divBdr>
                        <w:top w:val="none" w:sz="0" w:space="0" w:color="auto"/>
                        <w:left w:val="none" w:sz="0" w:space="0" w:color="auto"/>
                        <w:bottom w:val="none" w:sz="0" w:space="0" w:color="auto"/>
                        <w:right w:val="none" w:sz="0" w:space="0" w:color="auto"/>
                      </w:divBdr>
                    </w:div>
                  </w:divsChild>
                </w:div>
                <w:div w:id="1662460754">
                  <w:marLeft w:val="0"/>
                  <w:marRight w:val="0"/>
                  <w:marTop w:val="0"/>
                  <w:marBottom w:val="0"/>
                  <w:divBdr>
                    <w:top w:val="none" w:sz="0" w:space="0" w:color="auto"/>
                    <w:left w:val="none" w:sz="0" w:space="0" w:color="auto"/>
                    <w:bottom w:val="none" w:sz="0" w:space="0" w:color="auto"/>
                    <w:right w:val="none" w:sz="0" w:space="0" w:color="auto"/>
                  </w:divBdr>
                  <w:divsChild>
                    <w:div w:id="2140997942">
                      <w:marLeft w:val="0"/>
                      <w:marRight w:val="0"/>
                      <w:marTop w:val="0"/>
                      <w:marBottom w:val="0"/>
                      <w:divBdr>
                        <w:top w:val="none" w:sz="0" w:space="0" w:color="auto"/>
                        <w:left w:val="none" w:sz="0" w:space="0" w:color="auto"/>
                        <w:bottom w:val="none" w:sz="0" w:space="0" w:color="auto"/>
                        <w:right w:val="none" w:sz="0" w:space="0" w:color="auto"/>
                      </w:divBdr>
                    </w:div>
                  </w:divsChild>
                </w:div>
                <w:div w:id="1825122262">
                  <w:marLeft w:val="0"/>
                  <w:marRight w:val="0"/>
                  <w:marTop w:val="0"/>
                  <w:marBottom w:val="0"/>
                  <w:divBdr>
                    <w:top w:val="none" w:sz="0" w:space="0" w:color="auto"/>
                    <w:left w:val="none" w:sz="0" w:space="0" w:color="auto"/>
                    <w:bottom w:val="none" w:sz="0" w:space="0" w:color="auto"/>
                    <w:right w:val="none" w:sz="0" w:space="0" w:color="auto"/>
                  </w:divBdr>
                  <w:divsChild>
                    <w:div w:id="637804389">
                      <w:marLeft w:val="0"/>
                      <w:marRight w:val="0"/>
                      <w:marTop w:val="0"/>
                      <w:marBottom w:val="0"/>
                      <w:divBdr>
                        <w:top w:val="none" w:sz="0" w:space="0" w:color="auto"/>
                        <w:left w:val="none" w:sz="0" w:space="0" w:color="auto"/>
                        <w:bottom w:val="none" w:sz="0" w:space="0" w:color="auto"/>
                        <w:right w:val="none" w:sz="0" w:space="0" w:color="auto"/>
                      </w:divBdr>
                    </w:div>
                    <w:div w:id="1010638549">
                      <w:marLeft w:val="0"/>
                      <w:marRight w:val="0"/>
                      <w:marTop w:val="0"/>
                      <w:marBottom w:val="0"/>
                      <w:divBdr>
                        <w:top w:val="none" w:sz="0" w:space="0" w:color="auto"/>
                        <w:left w:val="none" w:sz="0" w:space="0" w:color="auto"/>
                        <w:bottom w:val="none" w:sz="0" w:space="0" w:color="auto"/>
                        <w:right w:val="none" w:sz="0" w:space="0" w:color="auto"/>
                      </w:divBdr>
                    </w:div>
                    <w:div w:id="1738550410">
                      <w:marLeft w:val="0"/>
                      <w:marRight w:val="0"/>
                      <w:marTop w:val="0"/>
                      <w:marBottom w:val="0"/>
                      <w:divBdr>
                        <w:top w:val="none" w:sz="0" w:space="0" w:color="auto"/>
                        <w:left w:val="none" w:sz="0" w:space="0" w:color="auto"/>
                        <w:bottom w:val="none" w:sz="0" w:space="0" w:color="auto"/>
                        <w:right w:val="none" w:sz="0" w:space="0" w:color="auto"/>
                      </w:divBdr>
                    </w:div>
                  </w:divsChild>
                </w:div>
                <w:div w:id="1839881925">
                  <w:marLeft w:val="0"/>
                  <w:marRight w:val="0"/>
                  <w:marTop w:val="0"/>
                  <w:marBottom w:val="0"/>
                  <w:divBdr>
                    <w:top w:val="none" w:sz="0" w:space="0" w:color="auto"/>
                    <w:left w:val="none" w:sz="0" w:space="0" w:color="auto"/>
                    <w:bottom w:val="none" w:sz="0" w:space="0" w:color="auto"/>
                    <w:right w:val="none" w:sz="0" w:space="0" w:color="auto"/>
                  </w:divBdr>
                  <w:divsChild>
                    <w:div w:id="353658813">
                      <w:marLeft w:val="0"/>
                      <w:marRight w:val="0"/>
                      <w:marTop w:val="0"/>
                      <w:marBottom w:val="0"/>
                      <w:divBdr>
                        <w:top w:val="none" w:sz="0" w:space="0" w:color="auto"/>
                        <w:left w:val="none" w:sz="0" w:space="0" w:color="auto"/>
                        <w:bottom w:val="none" w:sz="0" w:space="0" w:color="auto"/>
                        <w:right w:val="none" w:sz="0" w:space="0" w:color="auto"/>
                      </w:divBdr>
                    </w:div>
                    <w:div w:id="622347468">
                      <w:marLeft w:val="0"/>
                      <w:marRight w:val="0"/>
                      <w:marTop w:val="0"/>
                      <w:marBottom w:val="0"/>
                      <w:divBdr>
                        <w:top w:val="none" w:sz="0" w:space="0" w:color="auto"/>
                        <w:left w:val="none" w:sz="0" w:space="0" w:color="auto"/>
                        <w:bottom w:val="none" w:sz="0" w:space="0" w:color="auto"/>
                        <w:right w:val="none" w:sz="0" w:space="0" w:color="auto"/>
                      </w:divBdr>
                    </w:div>
                    <w:div w:id="1890192372">
                      <w:marLeft w:val="0"/>
                      <w:marRight w:val="0"/>
                      <w:marTop w:val="0"/>
                      <w:marBottom w:val="0"/>
                      <w:divBdr>
                        <w:top w:val="none" w:sz="0" w:space="0" w:color="auto"/>
                        <w:left w:val="none" w:sz="0" w:space="0" w:color="auto"/>
                        <w:bottom w:val="none" w:sz="0" w:space="0" w:color="auto"/>
                        <w:right w:val="none" w:sz="0" w:space="0" w:color="auto"/>
                      </w:divBdr>
                    </w:div>
                  </w:divsChild>
                </w:div>
                <w:div w:id="2078088444">
                  <w:marLeft w:val="0"/>
                  <w:marRight w:val="0"/>
                  <w:marTop w:val="0"/>
                  <w:marBottom w:val="0"/>
                  <w:divBdr>
                    <w:top w:val="none" w:sz="0" w:space="0" w:color="auto"/>
                    <w:left w:val="none" w:sz="0" w:space="0" w:color="auto"/>
                    <w:bottom w:val="none" w:sz="0" w:space="0" w:color="auto"/>
                    <w:right w:val="none" w:sz="0" w:space="0" w:color="auto"/>
                  </w:divBdr>
                  <w:divsChild>
                    <w:div w:id="160893933">
                      <w:marLeft w:val="0"/>
                      <w:marRight w:val="0"/>
                      <w:marTop w:val="0"/>
                      <w:marBottom w:val="0"/>
                      <w:divBdr>
                        <w:top w:val="none" w:sz="0" w:space="0" w:color="auto"/>
                        <w:left w:val="none" w:sz="0" w:space="0" w:color="auto"/>
                        <w:bottom w:val="none" w:sz="0" w:space="0" w:color="auto"/>
                        <w:right w:val="none" w:sz="0" w:space="0" w:color="auto"/>
                      </w:divBdr>
                    </w:div>
                    <w:div w:id="191459914">
                      <w:marLeft w:val="0"/>
                      <w:marRight w:val="0"/>
                      <w:marTop w:val="0"/>
                      <w:marBottom w:val="0"/>
                      <w:divBdr>
                        <w:top w:val="none" w:sz="0" w:space="0" w:color="auto"/>
                        <w:left w:val="none" w:sz="0" w:space="0" w:color="auto"/>
                        <w:bottom w:val="none" w:sz="0" w:space="0" w:color="auto"/>
                        <w:right w:val="none" w:sz="0" w:space="0" w:color="auto"/>
                      </w:divBdr>
                    </w:div>
                    <w:div w:id="97290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052353">
          <w:marLeft w:val="0"/>
          <w:marRight w:val="0"/>
          <w:marTop w:val="0"/>
          <w:marBottom w:val="0"/>
          <w:divBdr>
            <w:top w:val="none" w:sz="0" w:space="0" w:color="auto"/>
            <w:left w:val="none" w:sz="0" w:space="0" w:color="auto"/>
            <w:bottom w:val="none" w:sz="0" w:space="0" w:color="auto"/>
            <w:right w:val="none" w:sz="0" w:space="0" w:color="auto"/>
          </w:divBdr>
        </w:div>
        <w:div w:id="1921674754">
          <w:marLeft w:val="0"/>
          <w:marRight w:val="0"/>
          <w:marTop w:val="0"/>
          <w:marBottom w:val="0"/>
          <w:divBdr>
            <w:top w:val="none" w:sz="0" w:space="0" w:color="auto"/>
            <w:left w:val="none" w:sz="0" w:space="0" w:color="auto"/>
            <w:bottom w:val="none" w:sz="0" w:space="0" w:color="auto"/>
            <w:right w:val="none" w:sz="0" w:space="0" w:color="auto"/>
          </w:divBdr>
        </w:div>
        <w:div w:id="20452104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ezproxy.uwtsd.ac.uk/10.1080/17539153.2025.2479912" TargetMode="External"/><Relationship Id="rId18" Type="http://schemas.openxmlformats.org/officeDocument/2006/relationships/hyperlink" Target="https://tinyurl.com/4mzdfbch"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une.edu/sites/default/files/2024-09/Affective%20and%20Psychomotor%20Domains%20Quick%20Guide.pdf" TargetMode="External"/><Relationship Id="rId17" Type="http://schemas.openxmlformats.org/officeDocument/2006/relationships/hyperlink" Target="https://doi.org/10.1080/1359866X.2010.542234" TargetMode="External"/><Relationship Id="rId2" Type="http://schemas.openxmlformats.org/officeDocument/2006/relationships/customXml" Target="../customXml/item2.xml"/><Relationship Id="rId16" Type="http://schemas.openxmlformats.org/officeDocument/2006/relationships/hyperlink" Target="https://www.proquest.com/scholarly-journals/basing-teaching-on-piagets-constructivism/docview/210394682/se-2?accountid=130472"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tinyurl.com/367emu9h" TargetMode="External"/><Relationship Id="rId5" Type="http://schemas.openxmlformats.org/officeDocument/2006/relationships/styles" Target="styles.xml"/><Relationship Id="rId15" Type="http://schemas.openxmlformats.org/officeDocument/2006/relationships/hyperlink" Target="https://homeofficemedia.blog.gov.uk/2025/04/03/martyns-law-factsheet/" TargetMode="External"/><Relationship Id="rId10" Type="http://schemas.openxmlformats.org/officeDocument/2006/relationships/image" Target="media/image1.png"/><Relationship Id="rId19" Type="http://schemas.openxmlformats.org/officeDocument/2006/relationships/hyperlink" Target="https://tinyurl.com/53j3mhv9"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hesa.ac.uk/news/01-02-2022/sb261-higher-education-staff-statistic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1f90556e307e5040810ac3b9dae1c73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6b3f4842a27b0daf04fd86aad5e40999"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LengthInSeconds" minOccurs="0"/>
                <xsd:element ref="ns3:MediaServiceDateTaken" minOccurs="0"/>
                <xsd:element ref="ns3:MediaServiceLocation"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15CFFF-6277-4347-AD49-426DDB8920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B8BD2FB-F486-4705-BA5C-6201E18AF08F}">
  <ds:schemaRefs>
    <ds:schemaRef ds:uri="http://schemas.microsoft.com/sharepoint/v3/contenttype/forms"/>
  </ds:schemaRefs>
</ds:datastoreItem>
</file>

<file path=customXml/itemProps3.xml><?xml version="1.0" encoding="utf-8"?>
<ds:datastoreItem xmlns:ds="http://schemas.openxmlformats.org/officeDocument/2006/customXml" ds:itemID="{07D4E1B2-05FC-4E21-90D5-9F5443366A0E}">
  <ds:schemaRefs>
    <ds:schemaRef ds:uri="http://schemas.microsoft.com/office/2006/metadata/properties"/>
    <ds:schemaRef ds:uri="http://schemas.microsoft.com/office/infopath/2007/PartnerControls"/>
    <ds:schemaRef ds:uri="da3f2772-8f1e-4acb-bd98-3a0ee892f48a"/>
  </ds:schemaRefs>
</ds:datastoreItem>
</file>

<file path=customXml/itemProps4.xml><?xml version="1.0" encoding="utf-8"?>
<ds:datastoreItem xmlns:ds="http://schemas.openxmlformats.org/officeDocument/2006/customXml" ds:itemID="{2138C54F-AFBA-4745-81BE-868FB066E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24</Pages>
  <Words>5891</Words>
  <Characters>33583</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Daniel Jones</cp:lastModifiedBy>
  <cp:revision>10</cp:revision>
  <dcterms:created xsi:type="dcterms:W3CDTF">2025-11-11T16:49:00Z</dcterms:created>
  <dcterms:modified xsi:type="dcterms:W3CDTF">2025-11-14T11:59:00Z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