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EBD3C" w14:textId="609C0B85" w:rsidR="00B13015" w:rsidRDefault="000752DE">
      <w:r w:rsidRPr="000752DE">
        <w:t>LCLM Module: Research Methods for Business Module code: LCLM6004</w:t>
      </w:r>
      <w:r>
        <w:t xml:space="preserve"> C2</w:t>
      </w:r>
      <w:r w:rsidRPr="000752DE">
        <w:t>– Practical Academic Discussion</w:t>
      </w:r>
    </w:p>
    <w:p w14:paraId="7F92003C" w14:textId="30BA3FDD" w:rsidR="000752DE" w:rsidRDefault="000752DE">
      <w:r>
        <w:t xml:space="preserve">Student name: Laura </w:t>
      </w:r>
      <w:proofErr w:type="spellStart"/>
      <w:r>
        <w:t>Cirtu</w:t>
      </w:r>
      <w:proofErr w:type="spellEnd"/>
    </w:p>
    <w:p w14:paraId="0FCC3DE3" w14:textId="4B80488B" w:rsidR="000752DE" w:rsidRDefault="000752DE">
      <w:r>
        <w:t>Student ID:2223857</w:t>
      </w:r>
    </w:p>
    <w:p w14:paraId="2AB716AB" w14:textId="7C90C0EE" w:rsidR="000752DE" w:rsidRDefault="000752DE"/>
    <w:p w14:paraId="1A881617" w14:textId="77777777" w:rsidR="000752DE" w:rsidRDefault="000752DE"/>
    <w:p w14:paraId="0D884994" w14:textId="77777777" w:rsidR="000752DE" w:rsidRDefault="000752DE"/>
    <w:p w14:paraId="5AB7970E" w14:textId="77777777" w:rsidR="000752DE" w:rsidRDefault="000752DE"/>
    <w:p w14:paraId="15AF08D3" w14:textId="77777777" w:rsidR="000752DE" w:rsidRDefault="000752DE"/>
    <w:p w14:paraId="45F1D28E" w14:textId="77777777" w:rsidR="000752DE" w:rsidRDefault="000752DE"/>
    <w:p w14:paraId="2AB26ADB" w14:textId="77777777" w:rsidR="000752DE" w:rsidRDefault="000752DE"/>
    <w:p w14:paraId="11E8E7B8" w14:textId="77777777" w:rsidR="000752DE" w:rsidRDefault="000752DE"/>
    <w:p w14:paraId="4F83DD14" w14:textId="77777777" w:rsidR="000752DE" w:rsidRDefault="000752DE"/>
    <w:p w14:paraId="78CDD40B" w14:textId="77777777" w:rsidR="000752DE" w:rsidRDefault="000752DE"/>
    <w:p w14:paraId="149AD5C3" w14:textId="77777777" w:rsidR="000752DE" w:rsidRDefault="000752DE"/>
    <w:p w14:paraId="1DFC6242" w14:textId="77777777" w:rsidR="000752DE" w:rsidRDefault="000752DE"/>
    <w:p w14:paraId="4D8A3AEB" w14:textId="77777777" w:rsidR="000752DE" w:rsidRDefault="000752DE"/>
    <w:p w14:paraId="55617E25" w14:textId="77777777" w:rsidR="000752DE" w:rsidRDefault="000752DE"/>
    <w:p w14:paraId="34F3D130" w14:textId="77777777" w:rsidR="000752DE" w:rsidRDefault="000752DE"/>
    <w:p w14:paraId="6B48354B" w14:textId="77777777" w:rsidR="000752DE" w:rsidRDefault="000752DE"/>
    <w:p w14:paraId="223A0E9D" w14:textId="77777777" w:rsidR="000752DE" w:rsidRDefault="000752DE"/>
    <w:p w14:paraId="0651DD72" w14:textId="77777777" w:rsidR="000752DE" w:rsidRDefault="000752DE"/>
    <w:p w14:paraId="2B033F49" w14:textId="77777777" w:rsidR="000752DE" w:rsidRDefault="000752DE"/>
    <w:p w14:paraId="23ED7513" w14:textId="77777777" w:rsidR="000752DE" w:rsidRDefault="000752DE"/>
    <w:p w14:paraId="108B9AB2" w14:textId="77777777" w:rsidR="000752DE" w:rsidRDefault="000752DE"/>
    <w:p w14:paraId="452A5E09" w14:textId="77777777" w:rsidR="000752DE" w:rsidRDefault="000752DE"/>
    <w:p w14:paraId="40EB8A90" w14:textId="77777777" w:rsidR="000752DE" w:rsidRDefault="000752DE"/>
    <w:p w14:paraId="6507ED5E" w14:textId="77777777" w:rsidR="000752DE" w:rsidRDefault="000752DE"/>
    <w:p w14:paraId="74DB35BE" w14:textId="77777777" w:rsidR="000752DE" w:rsidRDefault="000752DE"/>
    <w:p w14:paraId="3F74762F" w14:textId="77777777" w:rsidR="000752DE" w:rsidRDefault="000752DE"/>
    <w:p w14:paraId="3C26C44F" w14:textId="77777777" w:rsidR="000752DE" w:rsidRDefault="000752DE"/>
    <w:p w14:paraId="34403E14" w14:textId="2FFFE22B" w:rsidR="000752DE" w:rsidRDefault="000752DE">
      <w:r w:rsidRPr="000752DE">
        <w:lastRenderedPageBreak/>
        <w:t>Academic Discussion: Customer Service Satisfaction at Ryanair</w:t>
      </w:r>
    </w:p>
    <w:p w14:paraId="219D9109" w14:textId="77777777" w:rsidR="000752DE" w:rsidRDefault="000752DE" w:rsidP="000752DE">
      <w:r w:rsidRPr="000752DE">
        <w:t>Customer service satisfaction at Ryanair, a well-known low-cost airline in Europe, is the subject of my proposed study. This subject is crucial because Ryanair has a reputation for cost-cutting tactics and operational effectiveness. Although the airline has expanded its market significantly, customer happiness is still a problem. Therefore, the study aims to investigate the elements that influence Ryanair customers' pleasure and assess the degree to which enhancements could boost company competitiveness and brand perception.</w:t>
      </w:r>
    </w:p>
    <w:p w14:paraId="161E434D" w14:textId="77777777" w:rsidR="002D1B07" w:rsidRPr="000752DE" w:rsidRDefault="002D1B07" w:rsidP="000752DE"/>
    <w:p w14:paraId="6DD53855" w14:textId="6D38E247" w:rsidR="000752DE" w:rsidRDefault="000752DE" w:rsidP="000752DE">
      <w:pPr>
        <w:pStyle w:val="ListParagraph"/>
        <w:numPr>
          <w:ilvl w:val="0"/>
          <w:numId w:val="1"/>
        </w:numPr>
      </w:pPr>
      <w:r w:rsidRPr="000752DE">
        <w:t>Business Problem Statement</w:t>
      </w:r>
    </w:p>
    <w:p w14:paraId="48C3A2C2" w14:textId="5128F676" w:rsidR="000752DE" w:rsidRDefault="000752DE" w:rsidP="000752DE">
      <w:pPr>
        <w:pStyle w:val="ListParagraph"/>
        <w:spacing w:after="0" w:line="240" w:lineRule="auto"/>
        <w:rPr>
          <w:rFonts w:ascii="Times New Roman" w:eastAsia="Times New Roman" w:hAnsi="Times New Roman" w:cs="Times New Roman"/>
          <w:kern w:val="0"/>
          <w:sz w:val="24"/>
          <w:szCs w:val="24"/>
          <w:lang w:eastAsia="en-GB"/>
          <w14:ligatures w14:val="none"/>
        </w:rPr>
      </w:pPr>
      <w:r w:rsidRPr="000752DE">
        <w:rPr>
          <w:rFonts w:ascii="Times New Roman" w:eastAsia="Times New Roman" w:hAnsi="Times New Roman" w:cs="Times New Roman"/>
          <w:kern w:val="0"/>
          <w:sz w:val="24"/>
          <w:szCs w:val="24"/>
          <w:lang w:eastAsia="en-GB"/>
          <w14:ligatures w14:val="none"/>
        </w:rPr>
        <w:t>Ryanair is frequently blamed for low consumer satisfaction, especially when it comes to unstated costs, inadequate customer service, and worker engagement. Even while its low-cost price approach still draws travellers, customer experience is becoming a more crucial differentiator due to growing competition from low-cost airlines. Additionally, post-COVID travel behaviour indicates a greater preference for transparent communication and adaptable support services, which reduces the effectiveness of traditional cost-cutting measures alone.</w:t>
      </w:r>
      <w:r w:rsidRPr="000752DE">
        <w:rPr>
          <w:rFonts w:ascii="Times New Roman" w:eastAsia="Times New Roman" w:hAnsi="Times New Roman" w:cs="Times New Roman"/>
          <w:kern w:val="0"/>
          <w:sz w:val="24"/>
          <w:szCs w:val="24"/>
          <w:lang w:eastAsia="en-GB"/>
          <w14:ligatures w14:val="none"/>
        </w:rPr>
        <w:br/>
      </w:r>
      <w:r w:rsidRPr="000752DE">
        <w:rPr>
          <w:rFonts w:ascii="Times New Roman" w:eastAsia="Times New Roman" w:hAnsi="Times New Roman" w:cs="Times New Roman"/>
          <w:kern w:val="0"/>
          <w:sz w:val="24"/>
          <w:szCs w:val="24"/>
          <w:lang w:eastAsia="en-GB"/>
          <w14:ligatures w14:val="none"/>
        </w:rPr>
        <w:br/>
        <w:t>Because customer pleasure is connected to long-term profitability, brand trust, and repeat business, the problem is important in a broader corporate context. Even small increases in retention could have quantifiable commercial worth for a business with narrow profit margins. As a result, analysing Ryanair's customer</w:t>
      </w:r>
      <w:r>
        <w:rPr>
          <w:rFonts w:ascii="Times New Roman" w:eastAsia="Times New Roman" w:hAnsi="Times New Roman" w:cs="Times New Roman"/>
          <w:kern w:val="0"/>
          <w:sz w:val="24"/>
          <w:szCs w:val="24"/>
          <w:lang w:eastAsia="en-GB"/>
          <w14:ligatures w14:val="none"/>
        </w:rPr>
        <w:t xml:space="preserve"> </w:t>
      </w:r>
      <w:r w:rsidRPr="000752DE">
        <w:rPr>
          <w:rFonts w:ascii="Times New Roman" w:eastAsia="Times New Roman" w:hAnsi="Times New Roman" w:cs="Times New Roman"/>
          <w:kern w:val="0"/>
          <w:sz w:val="24"/>
          <w:szCs w:val="24"/>
          <w:lang w:eastAsia="en-GB"/>
          <w14:ligatures w14:val="none"/>
        </w:rPr>
        <w:t>service has useful ramifications for budget-conscious airlines in genera</w:t>
      </w:r>
      <w:r>
        <w:rPr>
          <w:rFonts w:ascii="Times New Roman" w:eastAsia="Times New Roman" w:hAnsi="Times New Roman" w:cs="Times New Roman"/>
          <w:kern w:val="0"/>
          <w:sz w:val="24"/>
          <w:szCs w:val="24"/>
          <w:lang w:eastAsia="en-GB"/>
          <w14:ligatures w14:val="none"/>
        </w:rPr>
        <w:t>l</w:t>
      </w:r>
    </w:p>
    <w:p w14:paraId="79FE76EC" w14:textId="5742F17C" w:rsidR="000752DE" w:rsidRDefault="000752DE" w:rsidP="000752DE">
      <w:pPr>
        <w:pStyle w:val="ListParagraph"/>
        <w:spacing w:after="0" w:line="240" w:lineRule="auto"/>
        <w:rPr>
          <w:rFonts w:ascii="Times New Roman" w:eastAsia="Times New Roman" w:hAnsi="Times New Roman" w:cs="Times New Roman"/>
          <w:kern w:val="0"/>
          <w:sz w:val="24"/>
          <w:szCs w:val="24"/>
          <w:lang w:eastAsia="en-GB"/>
          <w14:ligatures w14:val="none"/>
        </w:rPr>
      </w:pPr>
    </w:p>
    <w:p w14:paraId="615E031F" w14:textId="77777777" w:rsidR="000752DE" w:rsidRDefault="000752DE" w:rsidP="000752DE">
      <w:pPr>
        <w:pStyle w:val="ListParagraph"/>
        <w:spacing w:after="0" w:line="240" w:lineRule="auto"/>
        <w:rPr>
          <w:rFonts w:ascii="Times New Roman" w:eastAsia="Times New Roman" w:hAnsi="Times New Roman" w:cs="Times New Roman"/>
          <w:kern w:val="0"/>
          <w:sz w:val="24"/>
          <w:szCs w:val="24"/>
          <w:lang w:eastAsia="en-GB"/>
          <w14:ligatures w14:val="none"/>
        </w:rPr>
      </w:pPr>
    </w:p>
    <w:p w14:paraId="2588E45D" w14:textId="6B9A55E1" w:rsidR="000752DE" w:rsidRDefault="000752DE" w:rsidP="000752DE">
      <w:pPr>
        <w:pStyle w:val="ListParagraph"/>
        <w:numPr>
          <w:ilvl w:val="0"/>
          <w:numId w:val="1"/>
        </w:numPr>
        <w:spacing w:after="0" w:line="240" w:lineRule="auto"/>
        <w:rPr>
          <w:rFonts w:ascii="Times New Roman" w:eastAsia="Times New Roman" w:hAnsi="Times New Roman" w:cs="Times New Roman"/>
          <w:kern w:val="0"/>
          <w:sz w:val="24"/>
          <w:szCs w:val="24"/>
          <w:lang w:eastAsia="en-GB"/>
          <w14:ligatures w14:val="none"/>
        </w:rPr>
      </w:pPr>
      <w:r w:rsidRPr="000752DE">
        <w:rPr>
          <w:rFonts w:ascii="Times New Roman" w:eastAsia="Times New Roman" w:hAnsi="Times New Roman" w:cs="Times New Roman"/>
          <w:kern w:val="0"/>
          <w:sz w:val="24"/>
          <w:szCs w:val="24"/>
          <w:lang w:eastAsia="en-GB"/>
          <w14:ligatures w14:val="none"/>
        </w:rPr>
        <w:t>Research Aim, Objectives and Questions</w:t>
      </w:r>
    </w:p>
    <w:p w14:paraId="63FFFAA0" w14:textId="77777777" w:rsidR="000752DE" w:rsidRDefault="000752DE" w:rsidP="000752DE">
      <w:pPr>
        <w:spacing w:after="0" w:line="240" w:lineRule="auto"/>
        <w:ind w:left="360"/>
        <w:rPr>
          <w:rFonts w:ascii="Times New Roman" w:eastAsia="Times New Roman" w:hAnsi="Times New Roman" w:cs="Times New Roman"/>
          <w:kern w:val="0"/>
          <w:sz w:val="24"/>
          <w:szCs w:val="24"/>
          <w:lang w:eastAsia="en-GB"/>
          <w14:ligatures w14:val="none"/>
        </w:rPr>
      </w:pPr>
      <w:r w:rsidRPr="000752DE">
        <w:rPr>
          <w:rFonts w:ascii="Times New Roman" w:eastAsia="Times New Roman" w:hAnsi="Times New Roman" w:cs="Times New Roman"/>
          <w:kern w:val="0"/>
          <w:sz w:val="24"/>
          <w:szCs w:val="24"/>
          <w:lang w:eastAsia="en-GB"/>
          <w14:ligatures w14:val="none"/>
        </w:rPr>
        <w:t>The primary goal of the proposal is to look into what influences Ryanair customers' happiness with customer service and assess whether changes could increase customer loyalty. The goals, which centre on consumer perceptions, causes of unhappiness, and prospective solutions, are precise, quantifiable, and pertinent to the identified issue.</w:t>
      </w:r>
      <w:r w:rsidRPr="000752DE">
        <w:rPr>
          <w:rFonts w:ascii="Times New Roman" w:eastAsia="Times New Roman" w:hAnsi="Times New Roman" w:cs="Times New Roman"/>
          <w:kern w:val="0"/>
          <w:sz w:val="24"/>
          <w:szCs w:val="24"/>
          <w:lang w:eastAsia="en-GB"/>
          <w14:ligatures w14:val="none"/>
        </w:rPr>
        <w:br/>
      </w:r>
      <w:r w:rsidRPr="000752DE">
        <w:rPr>
          <w:rFonts w:ascii="Times New Roman" w:eastAsia="Times New Roman" w:hAnsi="Times New Roman" w:cs="Times New Roman"/>
          <w:kern w:val="0"/>
          <w:sz w:val="24"/>
          <w:szCs w:val="24"/>
          <w:lang w:eastAsia="en-GB"/>
          <w14:ligatures w14:val="none"/>
        </w:rPr>
        <w:br/>
        <w:t>To obtain more accurate study results, it can be beneficial to further break down satisfaction by customer journey phases, such as digital contact, airport experience, and in-flight service. Nonetheless, the current approach effectively focusses the investigation on the highlighted business concern.</w:t>
      </w:r>
    </w:p>
    <w:p w14:paraId="60C2D473" w14:textId="77777777" w:rsidR="000752DE" w:rsidRDefault="000752DE" w:rsidP="000752DE">
      <w:pPr>
        <w:spacing w:after="0" w:line="240" w:lineRule="auto"/>
        <w:ind w:left="360"/>
        <w:rPr>
          <w:rFonts w:ascii="Times New Roman" w:eastAsia="Times New Roman" w:hAnsi="Times New Roman" w:cs="Times New Roman"/>
          <w:kern w:val="0"/>
          <w:sz w:val="24"/>
          <w:szCs w:val="24"/>
          <w:lang w:eastAsia="en-GB"/>
          <w14:ligatures w14:val="none"/>
        </w:rPr>
      </w:pPr>
    </w:p>
    <w:p w14:paraId="6A02792B" w14:textId="35F6230D" w:rsidR="000752DE" w:rsidRPr="000752DE" w:rsidRDefault="000752DE" w:rsidP="000752DE">
      <w:pPr>
        <w:pStyle w:val="ListParagraph"/>
        <w:numPr>
          <w:ilvl w:val="0"/>
          <w:numId w:val="1"/>
        </w:numPr>
        <w:spacing w:after="0" w:line="240" w:lineRule="auto"/>
        <w:rPr>
          <w:rFonts w:ascii="Times New Roman" w:eastAsia="Times New Roman" w:hAnsi="Times New Roman" w:cs="Times New Roman"/>
          <w:kern w:val="0"/>
          <w:sz w:val="24"/>
          <w:szCs w:val="24"/>
          <w:lang w:eastAsia="en-GB"/>
          <w14:ligatures w14:val="none"/>
        </w:rPr>
      </w:pPr>
      <w:r w:rsidRPr="000752DE">
        <w:rPr>
          <w:rFonts w:ascii="Times New Roman" w:eastAsia="Times New Roman" w:hAnsi="Times New Roman" w:cs="Times New Roman"/>
          <w:kern w:val="0"/>
          <w:sz w:val="24"/>
          <w:szCs w:val="24"/>
          <w:lang w:eastAsia="en-GB"/>
          <w14:ligatures w14:val="none"/>
        </w:rPr>
        <w:t>Literature Review</w:t>
      </w:r>
    </w:p>
    <w:p w14:paraId="7541FFF7" w14:textId="0CFA5E64" w:rsidR="000752DE" w:rsidRDefault="000752DE" w:rsidP="000752DE">
      <w:pPr>
        <w:pStyle w:val="ListParagraph"/>
        <w:spacing w:after="0" w:line="240" w:lineRule="auto"/>
        <w:rPr>
          <w:rFonts w:ascii="Times New Roman" w:eastAsia="Times New Roman" w:hAnsi="Times New Roman" w:cs="Times New Roman"/>
          <w:kern w:val="0"/>
          <w:sz w:val="24"/>
          <w:szCs w:val="24"/>
          <w:lang w:eastAsia="en-GB"/>
          <w14:ligatures w14:val="none"/>
        </w:rPr>
      </w:pPr>
      <w:r w:rsidRPr="000752DE">
        <w:rPr>
          <w:rFonts w:ascii="Times New Roman" w:eastAsia="Times New Roman" w:hAnsi="Times New Roman" w:cs="Times New Roman"/>
          <w:kern w:val="0"/>
          <w:sz w:val="24"/>
          <w:szCs w:val="24"/>
          <w:lang w:eastAsia="en-GB"/>
          <w14:ligatures w14:val="none"/>
        </w:rPr>
        <w:t>Important service quality frameworks like SERVQUAL and studies on low-cost airline service tactics are cited in the literature study. According to current research, even travellers who are budget conscious have certain minimal service expectations, such as clear pricing and efficient communication. However, rather than concentrating on customer happiness within a single company, a lot of published study focusses on the general quality of airline services.</w:t>
      </w:r>
      <w:r w:rsidRPr="000752DE">
        <w:rPr>
          <w:rFonts w:ascii="Times New Roman" w:eastAsia="Times New Roman" w:hAnsi="Times New Roman" w:cs="Times New Roman"/>
          <w:kern w:val="0"/>
          <w:sz w:val="24"/>
          <w:szCs w:val="24"/>
          <w:lang w:eastAsia="en-GB"/>
          <w14:ligatures w14:val="none"/>
        </w:rPr>
        <w:br/>
      </w:r>
      <w:r w:rsidRPr="000752DE">
        <w:rPr>
          <w:rFonts w:ascii="Times New Roman" w:eastAsia="Times New Roman" w:hAnsi="Times New Roman" w:cs="Times New Roman"/>
          <w:kern w:val="0"/>
          <w:sz w:val="24"/>
          <w:szCs w:val="24"/>
          <w:lang w:eastAsia="en-GB"/>
          <w14:ligatures w14:val="none"/>
        </w:rPr>
        <w:br/>
        <w:t>Furthermore, the field of digital customer experience—which has not been adequately applied to Ryanair specifically—is gaining scholarly attention. This includes mobile check-in and online problem-solving procedures. This study adds to an understudied intersection in the literature on airline customer experiences by fusing classical service quality theory with digital interaction</w:t>
      </w:r>
      <w:r>
        <w:rPr>
          <w:rFonts w:ascii="Times New Roman" w:eastAsia="Times New Roman" w:hAnsi="Times New Roman" w:cs="Times New Roman"/>
          <w:kern w:val="0"/>
          <w:sz w:val="24"/>
          <w:szCs w:val="24"/>
          <w:lang w:eastAsia="en-GB"/>
          <w14:ligatures w14:val="none"/>
        </w:rPr>
        <w:t xml:space="preserve"> research.</w:t>
      </w:r>
    </w:p>
    <w:p w14:paraId="0F807F8E" w14:textId="77777777" w:rsidR="00622DF3" w:rsidRDefault="000752DE" w:rsidP="00622DF3">
      <w:pPr>
        <w:pStyle w:val="ListParagraph"/>
        <w:numPr>
          <w:ilvl w:val="0"/>
          <w:numId w:val="1"/>
        </w:numPr>
        <w:spacing w:after="0" w:line="240" w:lineRule="auto"/>
        <w:rPr>
          <w:rFonts w:ascii="Times New Roman" w:eastAsia="Times New Roman" w:hAnsi="Times New Roman" w:cs="Times New Roman"/>
          <w:kern w:val="0"/>
          <w:sz w:val="24"/>
          <w:szCs w:val="24"/>
          <w:lang w:eastAsia="en-GB"/>
          <w14:ligatures w14:val="none"/>
        </w:rPr>
      </w:pPr>
      <w:r w:rsidRPr="000752DE">
        <w:rPr>
          <w:rFonts w:ascii="Times New Roman" w:eastAsia="Times New Roman" w:hAnsi="Times New Roman" w:cs="Times New Roman"/>
          <w:kern w:val="0"/>
          <w:sz w:val="24"/>
          <w:szCs w:val="24"/>
          <w:lang w:eastAsia="en-GB"/>
          <w14:ligatures w14:val="none"/>
        </w:rPr>
        <w:lastRenderedPageBreak/>
        <w:t>Research Methodology</w:t>
      </w:r>
    </w:p>
    <w:p w14:paraId="66969F9C" w14:textId="4DE2C3DB" w:rsidR="000752DE" w:rsidRDefault="000752DE" w:rsidP="00622DF3">
      <w:pPr>
        <w:pStyle w:val="ListParagraph"/>
        <w:numPr>
          <w:ilvl w:val="0"/>
          <w:numId w:val="1"/>
        </w:numPr>
        <w:spacing w:after="0" w:line="240" w:lineRule="auto"/>
        <w:rPr>
          <w:rFonts w:ascii="Times New Roman" w:eastAsia="Times New Roman" w:hAnsi="Times New Roman" w:cs="Times New Roman"/>
          <w:kern w:val="0"/>
          <w:sz w:val="24"/>
          <w:szCs w:val="24"/>
          <w:lang w:eastAsia="en-GB"/>
          <w14:ligatures w14:val="none"/>
        </w:rPr>
      </w:pPr>
      <w:r w:rsidRPr="00622DF3">
        <w:rPr>
          <w:rFonts w:ascii="Times New Roman" w:eastAsia="Times New Roman" w:hAnsi="Times New Roman" w:cs="Times New Roman"/>
          <w:kern w:val="0"/>
          <w:sz w:val="24"/>
          <w:szCs w:val="24"/>
          <w:lang w:eastAsia="en-GB"/>
          <w14:ligatures w14:val="none"/>
        </w:rPr>
        <w:t>Semi-structured interviews and quantitative surveys are used in a mixed-methods approach. By producing quantifiable satisfaction indicators and obtaining qualitative insight into individual experiences, this strategy increases reliability. The method is suitable since customer satisfaction encompasses both quantifiable elements and subjective opinions that are difficult to fully quantify.</w:t>
      </w:r>
      <w:r w:rsidRPr="00622DF3">
        <w:rPr>
          <w:rFonts w:ascii="Times New Roman" w:eastAsia="Times New Roman" w:hAnsi="Times New Roman" w:cs="Times New Roman"/>
          <w:kern w:val="0"/>
          <w:sz w:val="24"/>
          <w:szCs w:val="24"/>
          <w:lang w:eastAsia="en-GB"/>
          <w14:ligatures w14:val="none"/>
        </w:rPr>
        <w:br/>
      </w:r>
      <w:r w:rsidRPr="00622DF3">
        <w:rPr>
          <w:rFonts w:ascii="Times New Roman" w:eastAsia="Times New Roman" w:hAnsi="Times New Roman" w:cs="Times New Roman"/>
          <w:kern w:val="0"/>
          <w:sz w:val="24"/>
          <w:szCs w:val="24"/>
          <w:lang w:eastAsia="en-GB"/>
          <w14:ligatures w14:val="none"/>
        </w:rPr>
        <w:br/>
        <w:t>The methodology does, however, have several drawbacks, such as potential self-selection bias, in which clients who have had a bad experience would be more inclined to participate, and time constraints that impact sample size. When talking about unsatisfactory service experiences, ethical issues are addressed by voluntary involvement, discretion, and tact.</w:t>
      </w:r>
    </w:p>
    <w:p w14:paraId="7515FF91" w14:textId="77777777" w:rsidR="00622DF3" w:rsidRDefault="00622DF3" w:rsidP="00622DF3">
      <w:pPr>
        <w:pStyle w:val="ListParagraph"/>
        <w:spacing w:after="0" w:line="240" w:lineRule="auto"/>
        <w:rPr>
          <w:rFonts w:ascii="Times New Roman" w:eastAsia="Times New Roman" w:hAnsi="Times New Roman" w:cs="Times New Roman"/>
          <w:kern w:val="0"/>
          <w:sz w:val="24"/>
          <w:szCs w:val="24"/>
          <w:lang w:eastAsia="en-GB"/>
          <w14:ligatures w14:val="none"/>
        </w:rPr>
      </w:pPr>
    </w:p>
    <w:p w14:paraId="4BA6851D" w14:textId="5A960855" w:rsidR="00622DF3" w:rsidRDefault="00622DF3" w:rsidP="00622DF3">
      <w:pPr>
        <w:pStyle w:val="ListParagraph"/>
        <w:numPr>
          <w:ilvl w:val="0"/>
          <w:numId w:val="1"/>
        </w:numPr>
        <w:spacing w:after="0" w:line="240" w:lineRule="auto"/>
        <w:rPr>
          <w:rFonts w:ascii="Times New Roman" w:eastAsia="Times New Roman" w:hAnsi="Times New Roman" w:cs="Times New Roman"/>
          <w:kern w:val="0"/>
          <w:sz w:val="24"/>
          <w:szCs w:val="24"/>
          <w:lang w:eastAsia="en-GB"/>
          <w14:ligatures w14:val="none"/>
        </w:rPr>
      </w:pPr>
      <w:r w:rsidRPr="00622DF3">
        <w:rPr>
          <w:rFonts w:ascii="Times New Roman" w:eastAsia="Times New Roman" w:hAnsi="Times New Roman" w:cs="Times New Roman"/>
          <w:kern w:val="0"/>
          <w:sz w:val="24"/>
          <w:szCs w:val="24"/>
          <w:lang w:eastAsia="en-GB"/>
          <w14:ligatures w14:val="none"/>
        </w:rPr>
        <w:t>Practical Implications</w:t>
      </w:r>
    </w:p>
    <w:p w14:paraId="516CAC5C" w14:textId="77777777" w:rsidR="00622DF3" w:rsidRPr="00622DF3" w:rsidRDefault="00622DF3" w:rsidP="00622DF3">
      <w:pPr>
        <w:pStyle w:val="ListParagraph"/>
        <w:spacing w:after="0" w:line="240" w:lineRule="auto"/>
        <w:rPr>
          <w:rFonts w:ascii="Times New Roman" w:eastAsia="Times New Roman" w:hAnsi="Times New Roman" w:cs="Times New Roman"/>
          <w:kern w:val="0"/>
          <w:sz w:val="24"/>
          <w:szCs w:val="24"/>
          <w:lang w:eastAsia="en-GB"/>
          <w14:ligatures w14:val="none"/>
        </w:rPr>
      </w:pPr>
      <w:r w:rsidRPr="00622DF3">
        <w:rPr>
          <w:rFonts w:ascii="Times New Roman" w:eastAsia="Times New Roman" w:hAnsi="Times New Roman" w:cs="Times New Roman"/>
          <w:kern w:val="0"/>
          <w:sz w:val="24"/>
          <w:szCs w:val="24"/>
          <w:lang w:eastAsia="en-GB"/>
          <w14:ligatures w14:val="none"/>
        </w:rPr>
        <w:t>The results could help Ryanair's management identify areas where little service enhancements could greatly boost customer satisfaction without jeopardising the low-cost business model. For instance, better staff training or more transparent disclosure about extra costs could boost satisfaction without necessitating expensive structural adjustments.</w:t>
      </w:r>
      <w:r w:rsidRPr="00622DF3">
        <w:rPr>
          <w:rFonts w:ascii="Times New Roman" w:eastAsia="Times New Roman" w:hAnsi="Times New Roman" w:cs="Times New Roman"/>
          <w:kern w:val="0"/>
          <w:sz w:val="24"/>
          <w:szCs w:val="24"/>
          <w:lang w:eastAsia="en-GB"/>
          <w14:ligatures w14:val="none"/>
        </w:rPr>
        <w:br/>
      </w:r>
      <w:r w:rsidRPr="00622DF3">
        <w:rPr>
          <w:rFonts w:ascii="Times New Roman" w:eastAsia="Times New Roman" w:hAnsi="Times New Roman" w:cs="Times New Roman"/>
          <w:kern w:val="0"/>
          <w:sz w:val="24"/>
          <w:szCs w:val="24"/>
          <w:lang w:eastAsia="en-GB"/>
          <w14:ligatures w14:val="none"/>
        </w:rPr>
        <w:br/>
        <w:t>Customer happiness in the airline industry is strongly correlated with company recognition, online reviews, and customer loyalty. Consequently, higher repeat purchase behaviour, lower customer attrition, and better competitive positioning are all possible practical results. However, putting service enhancements into practice would put Ryanair's stringent cost-control policy to the test, potentially leading to tensions between customer-focused investment and operational efficiency.</w:t>
      </w:r>
    </w:p>
    <w:p w14:paraId="28346C96" w14:textId="77777777" w:rsidR="00622DF3" w:rsidRPr="00622DF3" w:rsidRDefault="00622DF3" w:rsidP="00622DF3">
      <w:pPr>
        <w:pStyle w:val="ListParagraph"/>
        <w:spacing w:after="0" w:line="240" w:lineRule="auto"/>
        <w:rPr>
          <w:rFonts w:ascii="Times New Roman" w:eastAsia="Times New Roman" w:hAnsi="Times New Roman" w:cs="Times New Roman"/>
          <w:kern w:val="0"/>
          <w:sz w:val="24"/>
          <w:szCs w:val="24"/>
          <w:lang w:eastAsia="en-GB"/>
          <w14:ligatures w14:val="none"/>
        </w:rPr>
      </w:pPr>
    </w:p>
    <w:p w14:paraId="679DACC7" w14:textId="77777777" w:rsidR="000752DE" w:rsidRDefault="000752DE" w:rsidP="000752DE">
      <w:pPr>
        <w:pStyle w:val="ListParagraph"/>
        <w:spacing w:after="0" w:line="240" w:lineRule="auto"/>
        <w:rPr>
          <w:rFonts w:ascii="Times New Roman" w:eastAsia="Times New Roman" w:hAnsi="Times New Roman" w:cs="Times New Roman"/>
          <w:kern w:val="0"/>
          <w:sz w:val="24"/>
          <w:szCs w:val="24"/>
          <w:lang w:eastAsia="en-GB"/>
          <w14:ligatures w14:val="none"/>
        </w:rPr>
      </w:pPr>
    </w:p>
    <w:p w14:paraId="5EC23E45" w14:textId="60F0FFF5" w:rsidR="000752DE" w:rsidRPr="00622DF3" w:rsidRDefault="00622DF3" w:rsidP="00622DF3">
      <w:pPr>
        <w:pStyle w:val="ListParagraph"/>
        <w:numPr>
          <w:ilvl w:val="0"/>
          <w:numId w:val="1"/>
        </w:numPr>
        <w:spacing w:after="0" w:line="240" w:lineRule="auto"/>
        <w:rPr>
          <w:rFonts w:ascii="Times New Roman" w:eastAsia="Times New Roman" w:hAnsi="Times New Roman" w:cs="Times New Roman"/>
          <w:kern w:val="0"/>
          <w:sz w:val="24"/>
          <w:szCs w:val="24"/>
          <w:lang w:eastAsia="en-GB"/>
          <w14:ligatures w14:val="none"/>
        </w:rPr>
      </w:pPr>
      <w:r w:rsidRPr="00622DF3">
        <w:rPr>
          <w:rFonts w:ascii="Times New Roman" w:eastAsia="Times New Roman" w:hAnsi="Times New Roman" w:cs="Times New Roman"/>
          <w:kern w:val="0"/>
          <w:sz w:val="24"/>
          <w:szCs w:val="24"/>
          <w:lang w:eastAsia="en-GB"/>
          <w14:ligatures w14:val="none"/>
        </w:rPr>
        <w:t>Critical Evaluation</w:t>
      </w:r>
    </w:p>
    <w:p w14:paraId="7A03C8E3" w14:textId="77777777" w:rsidR="00622DF3" w:rsidRPr="00622DF3" w:rsidRDefault="00622DF3" w:rsidP="00622DF3">
      <w:pPr>
        <w:pStyle w:val="ListParagraph"/>
        <w:spacing w:after="0" w:line="240" w:lineRule="auto"/>
        <w:rPr>
          <w:rFonts w:ascii="Times New Roman" w:eastAsia="Times New Roman" w:hAnsi="Times New Roman" w:cs="Times New Roman"/>
          <w:kern w:val="0"/>
          <w:sz w:val="24"/>
          <w:szCs w:val="24"/>
          <w:lang w:eastAsia="en-GB"/>
          <w14:ligatures w14:val="none"/>
        </w:rPr>
      </w:pPr>
      <w:r w:rsidRPr="00622DF3">
        <w:rPr>
          <w:rFonts w:ascii="Times New Roman" w:eastAsia="Times New Roman" w:hAnsi="Times New Roman" w:cs="Times New Roman"/>
          <w:kern w:val="0"/>
          <w:sz w:val="24"/>
          <w:szCs w:val="24"/>
          <w:lang w:eastAsia="en-GB"/>
          <w14:ligatures w14:val="none"/>
        </w:rPr>
        <w:t>The business challenge, theoretical framework, and selected methods are all logically connected in the proposal. It demonstrates knowledge of both theoretical viewpoints and business difficulties by applying pertinent scholarly discussions to an actual organisational setting. The identification of a particular organisational challenge, integration of mixed methodologies, and alignment with industry changes are among its strengths.</w:t>
      </w:r>
      <w:r w:rsidRPr="00622DF3">
        <w:rPr>
          <w:rFonts w:ascii="Times New Roman" w:eastAsia="Times New Roman" w:hAnsi="Times New Roman" w:cs="Times New Roman"/>
          <w:kern w:val="0"/>
          <w:sz w:val="24"/>
          <w:szCs w:val="24"/>
          <w:lang w:eastAsia="en-GB"/>
          <w14:ligatures w14:val="none"/>
        </w:rPr>
        <w:br/>
      </w:r>
      <w:r w:rsidRPr="00622DF3">
        <w:rPr>
          <w:rFonts w:ascii="Times New Roman" w:eastAsia="Times New Roman" w:hAnsi="Times New Roman" w:cs="Times New Roman"/>
          <w:kern w:val="0"/>
          <w:sz w:val="24"/>
          <w:szCs w:val="24"/>
          <w:lang w:eastAsia="en-GB"/>
          <w14:ligatures w14:val="none"/>
        </w:rPr>
        <w:br/>
        <w:t>More accurate definition of satisfaction characteristics and a more thorough sample plan to reduce bias are two areas that need work. However, the proposal offers a solid basis for empirical investigation.</w:t>
      </w:r>
    </w:p>
    <w:p w14:paraId="570B20AA" w14:textId="77777777" w:rsidR="00622DF3" w:rsidRDefault="00622DF3" w:rsidP="00622DF3">
      <w:pPr>
        <w:pStyle w:val="ListParagraph"/>
        <w:spacing w:after="0" w:line="240" w:lineRule="auto"/>
        <w:rPr>
          <w:rFonts w:ascii="Times New Roman" w:eastAsia="Times New Roman" w:hAnsi="Times New Roman" w:cs="Times New Roman"/>
          <w:kern w:val="0"/>
          <w:sz w:val="24"/>
          <w:szCs w:val="24"/>
          <w:lang w:eastAsia="en-GB"/>
          <w14:ligatures w14:val="none"/>
        </w:rPr>
      </w:pPr>
    </w:p>
    <w:p w14:paraId="6D16B44A" w14:textId="7F7A430D" w:rsidR="00622DF3" w:rsidRDefault="00622DF3" w:rsidP="00622DF3">
      <w:pPr>
        <w:pStyle w:val="ListParagraph"/>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8.</w:t>
      </w:r>
      <w:r w:rsidRPr="00622DF3">
        <w:rPr>
          <w:rFonts w:ascii="Times New Roman" w:eastAsia="Times New Roman" w:hAnsi="Times New Roman" w:cs="Times New Roman"/>
          <w:kern w:val="0"/>
          <w:sz w:val="24"/>
          <w:szCs w:val="24"/>
          <w:lang w:eastAsia="en-GB"/>
          <w14:ligatures w14:val="none"/>
        </w:rPr>
        <w:t>Conclusion</w:t>
      </w:r>
    </w:p>
    <w:p w14:paraId="629958B4" w14:textId="77777777" w:rsidR="00622DF3" w:rsidRPr="00622DF3" w:rsidRDefault="00622DF3" w:rsidP="00622DF3">
      <w:pPr>
        <w:pStyle w:val="ListParagraph"/>
        <w:rPr>
          <w:rFonts w:ascii="Times New Roman" w:eastAsia="Times New Roman" w:hAnsi="Times New Roman" w:cs="Times New Roman"/>
          <w:kern w:val="0"/>
          <w:sz w:val="24"/>
          <w:szCs w:val="24"/>
          <w:lang w:eastAsia="en-GB"/>
          <w14:ligatures w14:val="none"/>
        </w:rPr>
      </w:pPr>
      <w:r w:rsidRPr="00622DF3">
        <w:rPr>
          <w:rFonts w:ascii="Times New Roman" w:eastAsia="Times New Roman" w:hAnsi="Times New Roman" w:cs="Times New Roman"/>
          <w:kern w:val="0"/>
          <w:sz w:val="24"/>
          <w:szCs w:val="24"/>
          <w:lang w:eastAsia="en-GB"/>
          <w14:ligatures w14:val="none"/>
        </w:rPr>
        <w:t>In conclusion, the planned study on Ryanair's customer service satisfaction tackles a current business problem that is relevant both academically and practically. The study adds to the body of knowledge on service quality by investigating consumer perceptions in the context of low-cost airlines and provides useful information for industry practice.</w:t>
      </w:r>
    </w:p>
    <w:p w14:paraId="5235C407" w14:textId="77777777" w:rsidR="00622DF3" w:rsidRPr="00622DF3" w:rsidRDefault="00622DF3" w:rsidP="00622DF3">
      <w:pPr>
        <w:pStyle w:val="ListParagraph"/>
        <w:spacing w:after="0" w:line="240" w:lineRule="auto"/>
        <w:rPr>
          <w:rFonts w:ascii="Times New Roman" w:eastAsia="Times New Roman" w:hAnsi="Times New Roman" w:cs="Times New Roman"/>
          <w:kern w:val="0"/>
          <w:sz w:val="24"/>
          <w:szCs w:val="24"/>
          <w:lang w:eastAsia="en-GB"/>
          <w14:ligatures w14:val="none"/>
        </w:rPr>
      </w:pPr>
    </w:p>
    <w:p w14:paraId="32746291" w14:textId="77777777" w:rsidR="000752DE" w:rsidRPr="000752DE" w:rsidRDefault="000752DE" w:rsidP="000752DE">
      <w:pPr>
        <w:pStyle w:val="ListParagraph"/>
        <w:spacing w:after="0" w:line="240" w:lineRule="auto"/>
        <w:rPr>
          <w:rFonts w:ascii="Times New Roman" w:eastAsia="Times New Roman" w:hAnsi="Times New Roman" w:cs="Times New Roman"/>
          <w:kern w:val="0"/>
          <w:sz w:val="24"/>
          <w:szCs w:val="24"/>
          <w:lang w:eastAsia="en-GB"/>
          <w14:ligatures w14:val="none"/>
        </w:rPr>
      </w:pPr>
    </w:p>
    <w:p w14:paraId="2837468D" w14:textId="77777777" w:rsidR="000752DE" w:rsidRPr="000752DE" w:rsidRDefault="000752DE" w:rsidP="000752DE">
      <w:pPr>
        <w:pStyle w:val="ListParagraph"/>
        <w:spacing w:after="0" w:line="240" w:lineRule="auto"/>
        <w:rPr>
          <w:rFonts w:ascii="Times New Roman" w:eastAsia="Times New Roman" w:hAnsi="Times New Roman" w:cs="Times New Roman"/>
          <w:kern w:val="0"/>
          <w:sz w:val="24"/>
          <w:szCs w:val="24"/>
          <w:lang w:eastAsia="en-GB"/>
          <w14:ligatures w14:val="none"/>
        </w:rPr>
      </w:pPr>
    </w:p>
    <w:p w14:paraId="7C0C8A41" w14:textId="77777777" w:rsidR="000752DE" w:rsidRDefault="000752DE" w:rsidP="000752DE">
      <w:pPr>
        <w:pStyle w:val="ListParagraph"/>
      </w:pPr>
    </w:p>
    <w:p w14:paraId="15796588" w14:textId="77777777" w:rsidR="000752DE" w:rsidRDefault="000752DE" w:rsidP="000752DE">
      <w:pPr>
        <w:pStyle w:val="ListParagraph"/>
      </w:pPr>
    </w:p>
    <w:sectPr w:rsidR="000752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891BE9"/>
    <w:multiLevelType w:val="hybridMultilevel"/>
    <w:tmpl w:val="6C0C8C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2921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2DE"/>
    <w:rsid w:val="000752DE"/>
    <w:rsid w:val="002D1B07"/>
    <w:rsid w:val="00322BD7"/>
    <w:rsid w:val="00622DF3"/>
    <w:rsid w:val="006C1371"/>
    <w:rsid w:val="008C1293"/>
    <w:rsid w:val="00B13015"/>
    <w:rsid w:val="00D177CC"/>
    <w:rsid w:val="00F758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CCB57"/>
  <w15:chartTrackingRefBased/>
  <w15:docId w15:val="{04F35FB9-690F-4DAD-9DD8-0DC5CA0B1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52D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752D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752D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752D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752D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752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52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52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52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52D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752D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752D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752D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752D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752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52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52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52DE"/>
    <w:rPr>
      <w:rFonts w:eastAsiaTheme="majorEastAsia" w:cstheme="majorBidi"/>
      <w:color w:val="272727" w:themeColor="text1" w:themeTint="D8"/>
    </w:rPr>
  </w:style>
  <w:style w:type="paragraph" w:styleId="Title">
    <w:name w:val="Title"/>
    <w:basedOn w:val="Normal"/>
    <w:next w:val="Normal"/>
    <w:link w:val="TitleChar"/>
    <w:uiPriority w:val="10"/>
    <w:qFormat/>
    <w:rsid w:val="000752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52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52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52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52DE"/>
    <w:pPr>
      <w:spacing w:before="160"/>
      <w:jc w:val="center"/>
    </w:pPr>
    <w:rPr>
      <w:i/>
      <w:iCs/>
      <w:color w:val="404040" w:themeColor="text1" w:themeTint="BF"/>
    </w:rPr>
  </w:style>
  <w:style w:type="character" w:customStyle="1" w:styleId="QuoteChar">
    <w:name w:val="Quote Char"/>
    <w:basedOn w:val="DefaultParagraphFont"/>
    <w:link w:val="Quote"/>
    <w:uiPriority w:val="29"/>
    <w:rsid w:val="000752DE"/>
    <w:rPr>
      <w:i/>
      <w:iCs/>
      <w:color w:val="404040" w:themeColor="text1" w:themeTint="BF"/>
    </w:rPr>
  </w:style>
  <w:style w:type="paragraph" w:styleId="ListParagraph">
    <w:name w:val="List Paragraph"/>
    <w:basedOn w:val="Normal"/>
    <w:uiPriority w:val="34"/>
    <w:qFormat/>
    <w:rsid w:val="000752DE"/>
    <w:pPr>
      <w:ind w:left="720"/>
      <w:contextualSpacing/>
    </w:pPr>
  </w:style>
  <w:style w:type="character" w:styleId="IntenseEmphasis">
    <w:name w:val="Intense Emphasis"/>
    <w:basedOn w:val="DefaultParagraphFont"/>
    <w:uiPriority w:val="21"/>
    <w:qFormat/>
    <w:rsid w:val="000752DE"/>
    <w:rPr>
      <w:i/>
      <w:iCs/>
      <w:color w:val="2F5496" w:themeColor="accent1" w:themeShade="BF"/>
    </w:rPr>
  </w:style>
  <w:style w:type="paragraph" w:styleId="IntenseQuote">
    <w:name w:val="Intense Quote"/>
    <w:basedOn w:val="Normal"/>
    <w:next w:val="Normal"/>
    <w:link w:val="IntenseQuoteChar"/>
    <w:uiPriority w:val="30"/>
    <w:qFormat/>
    <w:rsid w:val="000752D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752DE"/>
    <w:rPr>
      <w:i/>
      <w:iCs/>
      <w:color w:val="2F5496" w:themeColor="accent1" w:themeShade="BF"/>
    </w:rPr>
  </w:style>
  <w:style w:type="character" w:styleId="IntenseReference">
    <w:name w:val="Intense Reference"/>
    <w:basedOn w:val="DefaultParagraphFont"/>
    <w:uiPriority w:val="32"/>
    <w:qFormat/>
    <w:rsid w:val="000752DE"/>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4</Pages>
  <Words>888</Words>
  <Characters>5065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Ayleen Malik</dc:creator>
  <cp:keywords/>
  <dc:description/>
  <cp:lastModifiedBy>Ayleen Malik</cp:lastModifiedBy>
  <cp:revision>2</cp:revision>
  <dcterms:created xsi:type="dcterms:W3CDTF">2025-12-08T13:20:00Z</dcterms:created>
  <dcterms:modified xsi:type="dcterms:W3CDTF">2025-12-14T12:16:00Z</dcterms:modified>
</cp:coreProperties>
</file>