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38C36B" w14:textId="7EF64756" w:rsidR="00FB4D5F" w:rsidRPr="00CE6A11" w:rsidRDefault="00254477" w:rsidP="00CE6A11">
      <w:pPr>
        <w:spacing w:line="360" w:lineRule="auto"/>
        <w:jc w:val="both"/>
        <w:rPr>
          <w:rFonts w:ascii="Arial" w:hAnsi="Arial" w:cs="Arial"/>
          <w:sz w:val="24"/>
          <w:szCs w:val="24"/>
        </w:rPr>
      </w:pPr>
      <w:r w:rsidRPr="00CE6A11">
        <w:rPr>
          <w:rFonts w:ascii="Arial" w:hAnsi="Arial" w:cs="Arial"/>
          <w:sz w:val="24"/>
          <w:szCs w:val="24"/>
        </w:rPr>
        <w:t>Theorists of education have an important role throughout teaching and learning</w:t>
      </w:r>
      <w:r w:rsidR="006564E4" w:rsidRPr="00CE6A11">
        <w:rPr>
          <w:rFonts w:ascii="Arial" w:hAnsi="Arial" w:cs="Arial"/>
          <w:sz w:val="24"/>
          <w:szCs w:val="24"/>
        </w:rPr>
        <w:t>. W</w:t>
      </w:r>
      <w:r w:rsidRPr="00CE6A11">
        <w:rPr>
          <w:rFonts w:ascii="Arial" w:hAnsi="Arial" w:cs="Arial"/>
          <w:sz w:val="24"/>
          <w:szCs w:val="24"/>
        </w:rPr>
        <w:t>ith there being so many theories linked to education some may question what and who’s theory is correct for their classroom. Whilst theories</w:t>
      </w:r>
      <w:r w:rsidR="00CD0614" w:rsidRPr="00CE6A11">
        <w:rPr>
          <w:rFonts w:ascii="Arial" w:hAnsi="Arial" w:cs="Arial"/>
          <w:sz w:val="24"/>
          <w:szCs w:val="24"/>
        </w:rPr>
        <w:t xml:space="preserve"> </w:t>
      </w:r>
      <w:r w:rsidR="00863EA1" w:rsidRPr="00CE6A11">
        <w:rPr>
          <w:rFonts w:ascii="Arial" w:hAnsi="Arial" w:cs="Arial"/>
          <w:sz w:val="24"/>
          <w:szCs w:val="24"/>
        </w:rPr>
        <w:t>are used</w:t>
      </w:r>
      <w:r w:rsidRPr="00CE6A11">
        <w:rPr>
          <w:rFonts w:ascii="Arial" w:hAnsi="Arial" w:cs="Arial"/>
          <w:sz w:val="24"/>
          <w:szCs w:val="24"/>
        </w:rPr>
        <w:t xml:space="preserve"> it does not mean they are necessarily the right ones for all classroom environments or for all individual’s in the same environment</w:t>
      </w:r>
      <w:r w:rsidR="00942378" w:rsidRPr="00CE6A11">
        <w:rPr>
          <w:rFonts w:ascii="Arial" w:hAnsi="Arial" w:cs="Arial"/>
          <w:sz w:val="24"/>
          <w:szCs w:val="24"/>
        </w:rPr>
        <w:t xml:space="preserve"> </w:t>
      </w:r>
      <w:r w:rsidR="00BB248F">
        <w:rPr>
          <w:rFonts w:ascii="Arial" w:hAnsi="Arial" w:cs="Arial"/>
          <w:sz w:val="24"/>
          <w:szCs w:val="24"/>
        </w:rPr>
        <w:t>(</w:t>
      </w:r>
      <w:r w:rsidR="00942378" w:rsidRPr="00CE6A11">
        <w:rPr>
          <w:rFonts w:ascii="Arial" w:hAnsi="Arial" w:cs="Arial"/>
          <w:sz w:val="24"/>
          <w:szCs w:val="24"/>
        </w:rPr>
        <w:t>Porter</w:t>
      </w:r>
      <w:r w:rsidR="00BB248F">
        <w:rPr>
          <w:rFonts w:ascii="Arial" w:hAnsi="Arial" w:cs="Arial"/>
          <w:sz w:val="24"/>
          <w:szCs w:val="24"/>
        </w:rPr>
        <w:t xml:space="preserve">, </w:t>
      </w:r>
      <w:r w:rsidR="00942378" w:rsidRPr="00CE6A11">
        <w:rPr>
          <w:rFonts w:ascii="Arial" w:hAnsi="Arial" w:cs="Arial"/>
          <w:sz w:val="24"/>
          <w:szCs w:val="24"/>
        </w:rPr>
        <w:t>2000).</w:t>
      </w:r>
      <w:r w:rsidRPr="00CE6A11">
        <w:rPr>
          <w:rFonts w:ascii="Arial" w:hAnsi="Arial" w:cs="Arial"/>
          <w:sz w:val="24"/>
          <w:szCs w:val="24"/>
        </w:rPr>
        <w:t xml:space="preserve"> Inclusion is important for all children in education to help them progress and give them a sense of belonging to help them develop knowledge and mature as they grow. All children are different, many have different back grounds from upbringing’s low/high income families or even have Special Education Needs (SEN). These alone will have a big impact on the way the learner is capable to learn</w:t>
      </w:r>
      <w:r w:rsidR="006564E4" w:rsidRPr="00CE6A11">
        <w:rPr>
          <w:rFonts w:ascii="Arial" w:hAnsi="Arial" w:cs="Arial"/>
          <w:sz w:val="24"/>
          <w:szCs w:val="24"/>
        </w:rPr>
        <w:t>.</w:t>
      </w:r>
      <w:r w:rsidR="00EB142C" w:rsidRPr="00CE6A11">
        <w:rPr>
          <w:rFonts w:ascii="Arial" w:hAnsi="Arial" w:cs="Arial"/>
          <w:sz w:val="24"/>
          <w:szCs w:val="24"/>
        </w:rPr>
        <w:t xml:space="preserve"> Also,</w:t>
      </w:r>
      <w:r w:rsidRPr="00CE6A11">
        <w:rPr>
          <w:rFonts w:ascii="Arial" w:hAnsi="Arial" w:cs="Arial"/>
          <w:sz w:val="24"/>
          <w:szCs w:val="24"/>
        </w:rPr>
        <w:t xml:space="preserve"> age has an importance to the way the learner can process things. As years pass many things change within the world, from the way children are brought up different</w:t>
      </w:r>
      <w:r w:rsidR="006564E4" w:rsidRPr="00CE6A11">
        <w:rPr>
          <w:rFonts w:ascii="Arial" w:hAnsi="Arial" w:cs="Arial"/>
          <w:sz w:val="24"/>
          <w:szCs w:val="24"/>
        </w:rPr>
        <w:t>ly</w:t>
      </w:r>
      <w:r w:rsidRPr="00CE6A11">
        <w:rPr>
          <w:rFonts w:ascii="Arial" w:hAnsi="Arial" w:cs="Arial"/>
          <w:sz w:val="24"/>
          <w:szCs w:val="24"/>
        </w:rPr>
        <w:t xml:space="preserve"> to those of their parents, grandparents or even great grandparents</w:t>
      </w:r>
      <w:r w:rsidR="006564E4" w:rsidRPr="00CE6A11">
        <w:rPr>
          <w:rFonts w:ascii="Arial" w:hAnsi="Arial" w:cs="Arial"/>
          <w:sz w:val="24"/>
          <w:szCs w:val="24"/>
        </w:rPr>
        <w:t>. F</w:t>
      </w:r>
      <w:r w:rsidRPr="00CE6A11">
        <w:rPr>
          <w:rFonts w:ascii="Arial" w:hAnsi="Arial" w:cs="Arial"/>
          <w:sz w:val="24"/>
          <w:szCs w:val="24"/>
        </w:rPr>
        <w:t>rameworks and policies in education have also changed for example</w:t>
      </w:r>
      <w:r w:rsidR="00596935" w:rsidRPr="00CE6A11">
        <w:rPr>
          <w:rFonts w:ascii="Arial" w:hAnsi="Arial" w:cs="Arial"/>
          <w:sz w:val="24"/>
          <w:szCs w:val="24"/>
        </w:rPr>
        <w:t>,</w:t>
      </w:r>
      <w:r w:rsidRPr="00CE6A11">
        <w:rPr>
          <w:rFonts w:ascii="Arial" w:hAnsi="Arial" w:cs="Arial"/>
          <w:sz w:val="24"/>
          <w:szCs w:val="24"/>
        </w:rPr>
        <w:t xml:space="preserve"> the recent changes to the Additional Learning Needs and Education Tribunal (Wales) Act 201</w:t>
      </w:r>
      <w:r w:rsidR="00BB248F">
        <w:rPr>
          <w:rFonts w:ascii="Arial" w:hAnsi="Arial" w:cs="Arial"/>
          <w:sz w:val="24"/>
          <w:szCs w:val="24"/>
        </w:rPr>
        <w:t>,</w:t>
      </w:r>
      <w:r w:rsidRPr="00CE6A11">
        <w:rPr>
          <w:rFonts w:ascii="Arial" w:hAnsi="Arial" w:cs="Arial"/>
          <w:sz w:val="24"/>
          <w:szCs w:val="24"/>
        </w:rPr>
        <w:t xml:space="preserve"> (legislation.gov.uk). </w:t>
      </w:r>
    </w:p>
    <w:p w14:paraId="68B167DD" w14:textId="5FFD52C6" w:rsidR="00F544C0" w:rsidRPr="00CE6A11" w:rsidRDefault="00254477" w:rsidP="00CE6A11">
      <w:pPr>
        <w:spacing w:line="360" w:lineRule="auto"/>
        <w:jc w:val="both"/>
        <w:rPr>
          <w:rFonts w:ascii="Arial" w:hAnsi="Arial" w:cs="Arial"/>
          <w:sz w:val="24"/>
          <w:szCs w:val="24"/>
        </w:rPr>
      </w:pPr>
      <w:r w:rsidRPr="00CE6A11">
        <w:rPr>
          <w:rFonts w:ascii="Arial" w:hAnsi="Arial" w:cs="Arial"/>
          <w:sz w:val="24"/>
          <w:szCs w:val="24"/>
        </w:rPr>
        <w:t>Taking all of this into account this essay is going to compare three theorists linking them to current policies and frameworks within education. Learning theories are a set of principles organized to explain how we as individuals retain, acquire and recall knowledge</w:t>
      </w:r>
      <w:r w:rsidR="00863EA1" w:rsidRPr="00CE6A11">
        <w:rPr>
          <w:rFonts w:ascii="Arial" w:hAnsi="Arial" w:cs="Arial"/>
          <w:sz w:val="24"/>
          <w:szCs w:val="24"/>
        </w:rPr>
        <w:t xml:space="preserve">, a </w:t>
      </w:r>
      <w:r w:rsidRPr="00CE6A11">
        <w:rPr>
          <w:rFonts w:ascii="Arial" w:hAnsi="Arial" w:cs="Arial"/>
          <w:sz w:val="24"/>
          <w:szCs w:val="24"/>
        </w:rPr>
        <w:t>better understanding on how learning occurs will be developed from knowing the different learning theories and studying them</w:t>
      </w:r>
      <w:r w:rsidR="006564E4" w:rsidRPr="00CE6A11">
        <w:rPr>
          <w:rFonts w:ascii="Arial" w:hAnsi="Arial" w:cs="Arial"/>
          <w:sz w:val="24"/>
          <w:szCs w:val="24"/>
        </w:rPr>
        <w:t>.</w:t>
      </w:r>
      <w:r w:rsidRPr="00CE6A11">
        <w:rPr>
          <w:rFonts w:ascii="Arial" w:hAnsi="Arial" w:cs="Arial"/>
          <w:sz w:val="24"/>
          <w:szCs w:val="24"/>
        </w:rPr>
        <w:t xml:space="preserve"> </w:t>
      </w:r>
      <w:r w:rsidR="006564E4" w:rsidRPr="00CE6A11">
        <w:rPr>
          <w:rFonts w:ascii="Arial" w:hAnsi="Arial" w:cs="Arial"/>
          <w:sz w:val="24"/>
          <w:szCs w:val="24"/>
        </w:rPr>
        <w:t>K</w:t>
      </w:r>
      <w:r w:rsidRPr="00CE6A11">
        <w:rPr>
          <w:rFonts w:ascii="Arial" w:hAnsi="Arial" w:cs="Arial"/>
          <w:sz w:val="24"/>
          <w:szCs w:val="24"/>
        </w:rPr>
        <w:t>nowing them and the principles of each theory will equip a teacher/trainer with strategies and techniques that will help promote learning in different ways</w:t>
      </w:r>
      <w:r w:rsidR="00863EA1" w:rsidRPr="00CE6A11">
        <w:rPr>
          <w:rFonts w:ascii="Arial" w:hAnsi="Arial" w:cs="Arial"/>
          <w:sz w:val="24"/>
          <w:szCs w:val="24"/>
        </w:rPr>
        <w:t xml:space="preserve"> </w:t>
      </w:r>
      <w:r w:rsidR="009567EC">
        <w:rPr>
          <w:rFonts w:ascii="Arial" w:hAnsi="Arial" w:cs="Arial"/>
          <w:sz w:val="24"/>
          <w:szCs w:val="24"/>
        </w:rPr>
        <w:t>(</w:t>
      </w:r>
      <w:r w:rsidR="00863EA1" w:rsidRPr="00CE6A11">
        <w:rPr>
          <w:rFonts w:ascii="Arial" w:hAnsi="Arial" w:cs="Arial"/>
          <w:sz w:val="24"/>
          <w:szCs w:val="24"/>
        </w:rPr>
        <w:t>Porter</w:t>
      </w:r>
      <w:r w:rsidR="00BB248F">
        <w:rPr>
          <w:rFonts w:ascii="Arial" w:hAnsi="Arial" w:cs="Arial"/>
          <w:sz w:val="24"/>
          <w:szCs w:val="24"/>
        </w:rPr>
        <w:t>,</w:t>
      </w:r>
      <w:r w:rsidR="00863EA1" w:rsidRPr="00CE6A11">
        <w:rPr>
          <w:rFonts w:ascii="Arial" w:hAnsi="Arial" w:cs="Arial"/>
          <w:sz w:val="24"/>
          <w:szCs w:val="24"/>
        </w:rPr>
        <w:t xml:space="preserve"> 20</w:t>
      </w:r>
      <w:r w:rsidR="00596935" w:rsidRPr="00CE6A11">
        <w:rPr>
          <w:rFonts w:ascii="Arial" w:hAnsi="Arial" w:cs="Arial"/>
          <w:sz w:val="24"/>
          <w:szCs w:val="24"/>
        </w:rPr>
        <w:t>0</w:t>
      </w:r>
      <w:r w:rsidR="00863EA1" w:rsidRPr="00CE6A11">
        <w:rPr>
          <w:rFonts w:ascii="Arial" w:hAnsi="Arial" w:cs="Arial"/>
          <w:sz w:val="24"/>
          <w:szCs w:val="24"/>
        </w:rPr>
        <w:t>0).</w:t>
      </w:r>
      <w:r w:rsidRPr="00CE6A11">
        <w:rPr>
          <w:rFonts w:ascii="Arial" w:hAnsi="Arial" w:cs="Arial"/>
          <w:sz w:val="24"/>
          <w:szCs w:val="24"/>
        </w:rPr>
        <w:t xml:space="preserve"> Skinner, Piaget and Dewy are all big influential theorists who developed their theories and strengths based on their experimental research</w:t>
      </w:r>
      <w:r w:rsidR="006564E4" w:rsidRPr="00CE6A11">
        <w:rPr>
          <w:rFonts w:ascii="Arial" w:hAnsi="Arial" w:cs="Arial"/>
          <w:sz w:val="24"/>
          <w:szCs w:val="24"/>
        </w:rPr>
        <w:t>.</w:t>
      </w:r>
      <w:r w:rsidRPr="00CE6A11">
        <w:rPr>
          <w:rFonts w:ascii="Arial" w:hAnsi="Arial" w:cs="Arial"/>
          <w:sz w:val="24"/>
          <w:szCs w:val="24"/>
        </w:rPr>
        <w:t xml:space="preserve"> </w:t>
      </w:r>
      <w:r w:rsidR="006564E4" w:rsidRPr="00CE6A11">
        <w:rPr>
          <w:rFonts w:ascii="Arial" w:hAnsi="Arial" w:cs="Arial"/>
          <w:sz w:val="24"/>
          <w:szCs w:val="24"/>
        </w:rPr>
        <w:t>E</w:t>
      </w:r>
      <w:r w:rsidRPr="00CE6A11">
        <w:rPr>
          <w:rFonts w:ascii="Arial" w:hAnsi="Arial" w:cs="Arial"/>
          <w:sz w:val="24"/>
          <w:szCs w:val="24"/>
        </w:rPr>
        <w:t xml:space="preserve">ach will have their key differences or even similarities and this essay is going to identify them. The three major theories of learning are, Behaviourism, </w:t>
      </w:r>
      <w:r w:rsidR="00FB4D5F" w:rsidRPr="00CE6A11">
        <w:rPr>
          <w:rFonts w:ascii="Arial" w:hAnsi="Arial" w:cs="Arial"/>
          <w:sz w:val="24"/>
          <w:szCs w:val="24"/>
        </w:rPr>
        <w:t>C</w:t>
      </w:r>
      <w:r w:rsidRPr="00CE6A11">
        <w:rPr>
          <w:rFonts w:ascii="Arial" w:hAnsi="Arial" w:cs="Arial"/>
          <w:sz w:val="24"/>
          <w:szCs w:val="24"/>
        </w:rPr>
        <w:t>onstructivism</w:t>
      </w:r>
      <w:r w:rsidR="00FB4D5F" w:rsidRPr="00CE6A11">
        <w:rPr>
          <w:rFonts w:ascii="Arial" w:hAnsi="Arial" w:cs="Arial"/>
          <w:sz w:val="24"/>
          <w:szCs w:val="24"/>
        </w:rPr>
        <w:t xml:space="preserve"> and Social Constructivism.</w:t>
      </w:r>
      <w:r w:rsidR="006564E4" w:rsidRPr="00CE6A11">
        <w:rPr>
          <w:rFonts w:ascii="Arial" w:hAnsi="Arial" w:cs="Arial"/>
          <w:sz w:val="24"/>
          <w:szCs w:val="24"/>
        </w:rPr>
        <w:t xml:space="preserve"> T</w:t>
      </w:r>
      <w:r w:rsidRPr="00CE6A11">
        <w:rPr>
          <w:rFonts w:ascii="Arial" w:hAnsi="Arial" w:cs="Arial"/>
          <w:sz w:val="24"/>
          <w:szCs w:val="24"/>
        </w:rPr>
        <w:t xml:space="preserve">his is the first difference between the three theorists this essay is going to discuss. </w:t>
      </w:r>
    </w:p>
    <w:p w14:paraId="1BEA9BE1" w14:textId="5626868E" w:rsidR="00FB4D5F" w:rsidRPr="00CE6A11" w:rsidRDefault="00254477" w:rsidP="00CE6A11">
      <w:pPr>
        <w:spacing w:line="360" w:lineRule="auto"/>
        <w:jc w:val="both"/>
        <w:rPr>
          <w:rFonts w:ascii="Arial" w:hAnsi="Arial" w:cs="Arial"/>
          <w:sz w:val="24"/>
          <w:szCs w:val="24"/>
        </w:rPr>
      </w:pPr>
      <w:r w:rsidRPr="00CE6A11">
        <w:rPr>
          <w:rFonts w:ascii="Arial" w:hAnsi="Arial" w:cs="Arial"/>
          <w:sz w:val="24"/>
          <w:szCs w:val="24"/>
        </w:rPr>
        <w:t>According to Nye (1979) on behaviourism it is environmental factors that have an important role in influencing behaviour</w:t>
      </w:r>
      <w:r w:rsidR="006564E4" w:rsidRPr="00CE6A11">
        <w:rPr>
          <w:rFonts w:ascii="Arial" w:hAnsi="Arial" w:cs="Arial"/>
          <w:sz w:val="24"/>
          <w:szCs w:val="24"/>
        </w:rPr>
        <w:t>.</w:t>
      </w:r>
      <w:r w:rsidRPr="00CE6A11">
        <w:rPr>
          <w:rFonts w:ascii="Arial" w:hAnsi="Arial" w:cs="Arial"/>
          <w:sz w:val="24"/>
          <w:szCs w:val="24"/>
        </w:rPr>
        <w:t xml:space="preserve"> </w:t>
      </w:r>
      <w:r w:rsidR="006564E4" w:rsidRPr="00CE6A11">
        <w:rPr>
          <w:rFonts w:ascii="Arial" w:hAnsi="Arial" w:cs="Arial"/>
          <w:sz w:val="24"/>
          <w:szCs w:val="24"/>
        </w:rPr>
        <w:t>H</w:t>
      </w:r>
      <w:r w:rsidRPr="00CE6A11">
        <w:rPr>
          <w:rFonts w:ascii="Arial" w:hAnsi="Arial" w:cs="Arial"/>
          <w:sz w:val="24"/>
          <w:szCs w:val="24"/>
        </w:rPr>
        <w:t xml:space="preserve">e feels the learning theory on behaviourism’s focus, is the observable behaviours. Skinner (1948) developed operant condition which is a method of learning when rewarded or punished for behaviours. </w:t>
      </w:r>
      <w:r w:rsidR="006564E4" w:rsidRPr="00CE6A11">
        <w:rPr>
          <w:rFonts w:ascii="Arial" w:hAnsi="Arial" w:cs="Arial"/>
          <w:sz w:val="24"/>
          <w:szCs w:val="24"/>
        </w:rPr>
        <w:t>W</w:t>
      </w:r>
      <w:r w:rsidRPr="00CE6A11">
        <w:rPr>
          <w:rFonts w:ascii="Arial" w:hAnsi="Arial" w:cs="Arial"/>
          <w:sz w:val="24"/>
          <w:szCs w:val="24"/>
        </w:rPr>
        <w:t xml:space="preserve">hen using behaviourism in a classroom setting, the focus would be on conditioning the student’s behaviour by using various types of behaviour reinforcements and consequences </w:t>
      </w:r>
      <w:r w:rsidR="009567EC">
        <w:rPr>
          <w:rFonts w:ascii="Arial" w:hAnsi="Arial" w:cs="Arial"/>
          <w:sz w:val="24"/>
          <w:szCs w:val="24"/>
        </w:rPr>
        <w:lastRenderedPageBreak/>
        <w:t>(</w:t>
      </w:r>
      <w:r w:rsidRPr="00CE6A11">
        <w:rPr>
          <w:rFonts w:ascii="Arial" w:hAnsi="Arial" w:cs="Arial"/>
          <w:sz w:val="24"/>
          <w:szCs w:val="24"/>
        </w:rPr>
        <w:t>Baum</w:t>
      </w:r>
      <w:r w:rsidR="009567EC">
        <w:rPr>
          <w:rFonts w:ascii="Arial" w:hAnsi="Arial" w:cs="Arial"/>
          <w:sz w:val="24"/>
          <w:szCs w:val="24"/>
        </w:rPr>
        <w:t>,</w:t>
      </w:r>
      <w:r w:rsidRPr="00CE6A11">
        <w:rPr>
          <w:rFonts w:ascii="Arial" w:hAnsi="Arial" w:cs="Arial"/>
          <w:sz w:val="24"/>
          <w:szCs w:val="24"/>
        </w:rPr>
        <w:t xml:space="preserve"> 1994). Mcphillimy (1996) suggests Skinner felt that things as little as praise, a nod with a smile is viewed as a means of positive reinforcement, creating positive attitudes in the likelihood of good behaviour reoccurring </w:t>
      </w:r>
      <w:r w:rsidR="009567EC">
        <w:rPr>
          <w:rFonts w:ascii="Arial" w:hAnsi="Arial" w:cs="Arial"/>
          <w:sz w:val="24"/>
          <w:szCs w:val="24"/>
        </w:rPr>
        <w:t>(</w:t>
      </w:r>
      <w:r w:rsidRPr="00CE6A11">
        <w:rPr>
          <w:rFonts w:ascii="Arial" w:hAnsi="Arial" w:cs="Arial"/>
          <w:sz w:val="24"/>
          <w:szCs w:val="24"/>
        </w:rPr>
        <w:t>Porter</w:t>
      </w:r>
      <w:r w:rsidR="009567EC">
        <w:rPr>
          <w:rFonts w:ascii="Arial" w:hAnsi="Arial" w:cs="Arial"/>
          <w:sz w:val="24"/>
          <w:szCs w:val="24"/>
        </w:rPr>
        <w:t>,</w:t>
      </w:r>
      <w:r w:rsidRPr="00CE6A11">
        <w:rPr>
          <w:rFonts w:ascii="Arial" w:hAnsi="Arial" w:cs="Arial"/>
          <w:sz w:val="24"/>
          <w:szCs w:val="24"/>
        </w:rPr>
        <w:t xml:space="preserve"> 2001). For example, an individual starts a new experience with no knowledge of it, the response from the individual decides the consequences that reinforce the positive or negative reaction</w:t>
      </w:r>
      <w:r w:rsidR="006564E4" w:rsidRPr="00CE6A11">
        <w:rPr>
          <w:rFonts w:ascii="Arial" w:hAnsi="Arial" w:cs="Arial"/>
          <w:sz w:val="24"/>
          <w:szCs w:val="24"/>
        </w:rPr>
        <w:t>.</w:t>
      </w:r>
      <w:r w:rsidRPr="00CE6A11">
        <w:rPr>
          <w:rFonts w:ascii="Arial" w:hAnsi="Arial" w:cs="Arial"/>
          <w:sz w:val="24"/>
          <w:szCs w:val="24"/>
        </w:rPr>
        <w:t xml:space="preserve"> </w:t>
      </w:r>
      <w:r w:rsidR="006564E4" w:rsidRPr="00CE6A11">
        <w:rPr>
          <w:rFonts w:ascii="Arial" w:hAnsi="Arial" w:cs="Arial"/>
          <w:sz w:val="24"/>
          <w:szCs w:val="24"/>
        </w:rPr>
        <w:t>S</w:t>
      </w:r>
      <w:r w:rsidRPr="00CE6A11">
        <w:rPr>
          <w:rFonts w:ascii="Arial" w:hAnsi="Arial" w:cs="Arial"/>
          <w:sz w:val="24"/>
          <w:szCs w:val="24"/>
        </w:rPr>
        <w:t>ay you go sky diving for example you either like it or you don’t!</w:t>
      </w:r>
      <w:r w:rsidR="00931725" w:rsidRPr="00CE6A11">
        <w:rPr>
          <w:rFonts w:ascii="Arial" w:hAnsi="Arial" w:cs="Arial"/>
          <w:sz w:val="24"/>
          <w:szCs w:val="24"/>
        </w:rPr>
        <w:t xml:space="preserve"> T</w:t>
      </w:r>
      <w:r w:rsidRPr="00CE6A11">
        <w:rPr>
          <w:rFonts w:ascii="Arial" w:hAnsi="Arial" w:cs="Arial"/>
          <w:sz w:val="24"/>
          <w:szCs w:val="24"/>
        </w:rPr>
        <w:t>he views from such height and falling at speed, for the fearless these things would get a positive reaction and they would likely do it again</w:t>
      </w:r>
      <w:r w:rsidR="00931725" w:rsidRPr="00CE6A11">
        <w:rPr>
          <w:rFonts w:ascii="Arial" w:hAnsi="Arial" w:cs="Arial"/>
          <w:sz w:val="24"/>
          <w:szCs w:val="24"/>
        </w:rPr>
        <w:t>.</w:t>
      </w:r>
      <w:r w:rsidRPr="00CE6A11">
        <w:rPr>
          <w:rFonts w:ascii="Arial" w:hAnsi="Arial" w:cs="Arial"/>
          <w:sz w:val="24"/>
          <w:szCs w:val="24"/>
        </w:rPr>
        <w:t xml:space="preserve"> </w:t>
      </w:r>
      <w:r w:rsidR="00931725" w:rsidRPr="00CE6A11">
        <w:rPr>
          <w:rFonts w:ascii="Arial" w:hAnsi="Arial" w:cs="Arial"/>
          <w:sz w:val="24"/>
          <w:szCs w:val="24"/>
        </w:rPr>
        <w:t>T</w:t>
      </w:r>
      <w:r w:rsidRPr="00CE6A11">
        <w:rPr>
          <w:rFonts w:ascii="Arial" w:hAnsi="Arial" w:cs="Arial"/>
          <w:sz w:val="24"/>
          <w:szCs w:val="24"/>
        </w:rPr>
        <w:t>hose who screamed uncontrollably all the way down would have a negative reaction and are more likely to never want to repeat it. Rewards and punishments are used in a classroom</w:t>
      </w:r>
      <w:r w:rsidR="00931725" w:rsidRPr="00CE6A11">
        <w:rPr>
          <w:rFonts w:ascii="Arial" w:hAnsi="Arial" w:cs="Arial"/>
          <w:sz w:val="24"/>
          <w:szCs w:val="24"/>
        </w:rPr>
        <w:t>.</w:t>
      </w:r>
      <w:r w:rsidRPr="00CE6A11">
        <w:rPr>
          <w:rFonts w:ascii="Arial" w:hAnsi="Arial" w:cs="Arial"/>
          <w:sz w:val="24"/>
          <w:szCs w:val="24"/>
        </w:rPr>
        <w:t xml:space="preserve"> </w:t>
      </w:r>
      <w:r w:rsidR="00931725" w:rsidRPr="00CE6A11">
        <w:rPr>
          <w:rFonts w:ascii="Arial" w:hAnsi="Arial" w:cs="Arial"/>
          <w:sz w:val="24"/>
          <w:szCs w:val="24"/>
        </w:rPr>
        <w:t>T</w:t>
      </w:r>
      <w:r w:rsidRPr="00CE6A11">
        <w:rPr>
          <w:rFonts w:ascii="Arial" w:hAnsi="Arial" w:cs="Arial"/>
          <w:sz w:val="24"/>
          <w:szCs w:val="24"/>
        </w:rPr>
        <w:t>hey can be used to encourage an individual, a group of individuals or to manage them in a learning environment</w:t>
      </w:r>
      <w:r w:rsidR="00596935" w:rsidRPr="00CE6A11">
        <w:rPr>
          <w:rFonts w:ascii="Arial" w:hAnsi="Arial" w:cs="Arial"/>
          <w:sz w:val="24"/>
          <w:szCs w:val="24"/>
        </w:rPr>
        <w:t xml:space="preserve"> </w:t>
      </w:r>
      <w:r w:rsidR="009567EC">
        <w:rPr>
          <w:rFonts w:ascii="Arial" w:hAnsi="Arial" w:cs="Arial"/>
          <w:sz w:val="24"/>
          <w:szCs w:val="24"/>
        </w:rPr>
        <w:t>(</w:t>
      </w:r>
      <w:r w:rsidR="00596935" w:rsidRPr="00CE6A11">
        <w:rPr>
          <w:rFonts w:ascii="Arial" w:hAnsi="Arial" w:cs="Arial"/>
          <w:sz w:val="24"/>
          <w:szCs w:val="24"/>
        </w:rPr>
        <w:t>Fontana</w:t>
      </w:r>
      <w:r w:rsidR="009567EC">
        <w:rPr>
          <w:rFonts w:ascii="Arial" w:hAnsi="Arial" w:cs="Arial"/>
          <w:sz w:val="24"/>
          <w:szCs w:val="24"/>
        </w:rPr>
        <w:t>,</w:t>
      </w:r>
      <w:r w:rsidR="00596935" w:rsidRPr="00CE6A11">
        <w:rPr>
          <w:rFonts w:ascii="Arial" w:hAnsi="Arial" w:cs="Arial"/>
          <w:sz w:val="24"/>
          <w:szCs w:val="24"/>
        </w:rPr>
        <w:t>1994)</w:t>
      </w:r>
      <w:r w:rsidR="00FB4D5F" w:rsidRPr="00CE6A11">
        <w:rPr>
          <w:rFonts w:ascii="Arial" w:hAnsi="Arial" w:cs="Arial"/>
          <w:sz w:val="24"/>
          <w:szCs w:val="24"/>
        </w:rPr>
        <w:t>.</w:t>
      </w:r>
      <w:r w:rsidRPr="00CE6A11">
        <w:rPr>
          <w:rFonts w:ascii="Arial" w:hAnsi="Arial" w:cs="Arial"/>
          <w:sz w:val="24"/>
          <w:szCs w:val="24"/>
        </w:rPr>
        <w:t xml:space="preserve"> </w:t>
      </w:r>
    </w:p>
    <w:p w14:paraId="18788A8B" w14:textId="5A355530" w:rsidR="00FB4D5F" w:rsidRPr="00CE6A11" w:rsidRDefault="00254477" w:rsidP="00CE6A11">
      <w:pPr>
        <w:spacing w:line="360" w:lineRule="auto"/>
        <w:jc w:val="both"/>
        <w:rPr>
          <w:rFonts w:ascii="Arial" w:hAnsi="Arial" w:cs="Arial"/>
          <w:sz w:val="24"/>
          <w:szCs w:val="24"/>
        </w:rPr>
      </w:pPr>
      <w:r w:rsidRPr="00CE6A11">
        <w:rPr>
          <w:rFonts w:ascii="Arial" w:hAnsi="Arial" w:cs="Arial"/>
          <w:sz w:val="24"/>
          <w:szCs w:val="24"/>
        </w:rPr>
        <w:t xml:space="preserve"> Although not all students will benefit from same reinforcements,</w:t>
      </w:r>
      <w:r w:rsidR="00596935" w:rsidRPr="00CE6A11">
        <w:rPr>
          <w:rFonts w:ascii="Arial" w:hAnsi="Arial" w:cs="Arial"/>
          <w:sz w:val="24"/>
          <w:szCs w:val="24"/>
        </w:rPr>
        <w:t xml:space="preserve"> </w:t>
      </w:r>
      <w:r w:rsidR="00A21722">
        <w:rPr>
          <w:rFonts w:ascii="Arial" w:hAnsi="Arial" w:cs="Arial"/>
          <w:sz w:val="24"/>
          <w:szCs w:val="24"/>
        </w:rPr>
        <w:t>Skinner (1948)</w:t>
      </w:r>
      <w:r w:rsidRPr="00CE6A11">
        <w:rPr>
          <w:rFonts w:ascii="Arial" w:hAnsi="Arial" w:cs="Arial"/>
          <w:sz w:val="24"/>
          <w:szCs w:val="24"/>
        </w:rPr>
        <w:t xml:space="preserve"> talks about simpl</w:t>
      </w:r>
      <w:r w:rsidR="00931725" w:rsidRPr="00CE6A11">
        <w:rPr>
          <w:rFonts w:ascii="Arial" w:hAnsi="Arial" w:cs="Arial"/>
          <w:sz w:val="24"/>
          <w:szCs w:val="24"/>
        </w:rPr>
        <w:t>e</w:t>
      </w:r>
      <w:r w:rsidRPr="00CE6A11">
        <w:rPr>
          <w:rFonts w:ascii="Arial" w:hAnsi="Arial" w:cs="Arial"/>
          <w:sz w:val="24"/>
          <w:szCs w:val="24"/>
        </w:rPr>
        <w:t xml:space="preserve"> things like a smile will encourage a positive reinforcement yet Wilkinson (2014) pg. 115 talks of an autistic student’s lack of ability to understand feeling’s not being capable of recognising another’s feelings, emotions, anger, smiles </w:t>
      </w:r>
      <w:r w:rsidR="00EB142C" w:rsidRPr="00CE6A11">
        <w:rPr>
          <w:rFonts w:ascii="Arial" w:hAnsi="Arial" w:cs="Arial"/>
          <w:sz w:val="24"/>
          <w:szCs w:val="24"/>
        </w:rPr>
        <w:t>etc. ‘</w:t>
      </w:r>
      <w:r w:rsidR="00EB142C" w:rsidRPr="00A21722">
        <w:rPr>
          <w:rFonts w:ascii="Arial" w:hAnsi="Arial" w:cs="Arial"/>
          <w:i/>
          <w:sz w:val="24"/>
          <w:szCs w:val="24"/>
        </w:rPr>
        <w:t>When</w:t>
      </w:r>
      <w:r w:rsidRPr="00A21722">
        <w:rPr>
          <w:rFonts w:ascii="Arial" w:hAnsi="Arial" w:cs="Arial"/>
          <w:i/>
          <w:sz w:val="24"/>
          <w:szCs w:val="24"/>
        </w:rPr>
        <w:t xml:space="preserve"> socialisation is required, such as when commencing school, </w:t>
      </w:r>
      <w:r w:rsidR="002951CD" w:rsidRPr="00A21722">
        <w:rPr>
          <w:rFonts w:ascii="Arial" w:hAnsi="Arial" w:cs="Arial"/>
          <w:i/>
          <w:sz w:val="24"/>
          <w:szCs w:val="24"/>
        </w:rPr>
        <w:t>a</w:t>
      </w:r>
      <w:r w:rsidRPr="00A21722">
        <w:rPr>
          <w:rFonts w:ascii="Arial" w:hAnsi="Arial" w:cs="Arial"/>
          <w:i/>
          <w:sz w:val="24"/>
          <w:szCs w:val="24"/>
        </w:rPr>
        <w:t xml:space="preserve">utistic children do not relate in the same way as other children!’ </w:t>
      </w:r>
      <w:r w:rsidR="00A21722">
        <w:rPr>
          <w:rFonts w:ascii="Arial" w:hAnsi="Arial" w:cs="Arial"/>
          <w:sz w:val="24"/>
          <w:szCs w:val="24"/>
        </w:rPr>
        <w:t>This could cause</w:t>
      </w:r>
      <w:r w:rsidRPr="00CE6A11">
        <w:rPr>
          <w:rFonts w:ascii="Arial" w:hAnsi="Arial" w:cs="Arial"/>
          <w:sz w:val="24"/>
          <w:szCs w:val="24"/>
        </w:rPr>
        <w:t xml:space="preserve"> exclusion for the autistic child</w:t>
      </w:r>
      <w:r w:rsidR="00A21722">
        <w:rPr>
          <w:rFonts w:ascii="Arial" w:hAnsi="Arial" w:cs="Arial"/>
          <w:sz w:val="24"/>
          <w:szCs w:val="24"/>
        </w:rPr>
        <w:t>.</w:t>
      </w:r>
      <w:r w:rsidRPr="00CE6A11">
        <w:rPr>
          <w:rFonts w:ascii="Arial" w:hAnsi="Arial" w:cs="Arial"/>
          <w:sz w:val="24"/>
          <w:szCs w:val="24"/>
        </w:rPr>
        <w:t xml:space="preserve">  </w:t>
      </w:r>
      <w:r w:rsidR="00A21722">
        <w:rPr>
          <w:rFonts w:ascii="Arial" w:hAnsi="Arial" w:cs="Arial"/>
          <w:sz w:val="24"/>
          <w:szCs w:val="24"/>
        </w:rPr>
        <w:t>Although</w:t>
      </w:r>
      <w:r w:rsidRPr="00CE6A11">
        <w:rPr>
          <w:rFonts w:ascii="Arial" w:hAnsi="Arial" w:cs="Arial"/>
          <w:sz w:val="24"/>
          <w:szCs w:val="24"/>
        </w:rPr>
        <w:t xml:space="preserve"> </w:t>
      </w:r>
      <w:proofErr w:type="spellStart"/>
      <w:r w:rsidRPr="00CE6A11">
        <w:rPr>
          <w:rFonts w:ascii="Arial" w:hAnsi="Arial" w:cs="Arial"/>
          <w:sz w:val="24"/>
          <w:szCs w:val="24"/>
        </w:rPr>
        <w:t>McPhillimy</w:t>
      </w:r>
      <w:proofErr w:type="spellEnd"/>
      <w:r w:rsidRPr="00CE6A11">
        <w:rPr>
          <w:rFonts w:ascii="Arial" w:hAnsi="Arial" w:cs="Arial"/>
          <w:sz w:val="24"/>
          <w:szCs w:val="24"/>
        </w:rPr>
        <w:t xml:space="preserve"> (1996) talks of many different rewards, one being the opportunity to get involved with any preferred activity</w:t>
      </w:r>
      <w:r w:rsidR="002951CD" w:rsidRPr="00CE6A11">
        <w:rPr>
          <w:rFonts w:ascii="Arial" w:hAnsi="Arial" w:cs="Arial"/>
          <w:sz w:val="24"/>
          <w:szCs w:val="24"/>
        </w:rPr>
        <w:t>.</w:t>
      </w:r>
      <w:r w:rsidRPr="00CE6A11">
        <w:rPr>
          <w:rFonts w:ascii="Arial" w:hAnsi="Arial" w:cs="Arial"/>
          <w:sz w:val="24"/>
          <w:szCs w:val="24"/>
        </w:rPr>
        <w:t xml:space="preserve"> </w:t>
      </w:r>
      <w:r w:rsidR="002951CD" w:rsidRPr="00CE6A11">
        <w:rPr>
          <w:rFonts w:ascii="Arial" w:hAnsi="Arial" w:cs="Arial"/>
          <w:sz w:val="24"/>
          <w:szCs w:val="24"/>
        </w:rPr>
        <w:t>T</w:t>
      </w:r>
      <w:r w:rsidRPr="00CE6A11">
        <w:rPr>
          <w:rFonts w:ascii="Arial" w:hAnsi="Arial" w:cs="Arial"/>
          <w:sz w:val="24"/>
          <w:szCs w:val="24"/>
        </w:rPr>
        <w:t xml:space="preserve">his could be a reward for engaging in any activity of no interest to them, encouraging them to still take part in something they dislike or have little interest in, so if the focus is on </w:t>
      </w:r>
      <w:r w:rsidR="007F0D3E" w:rsidRPr="00CE6A11">
        <w:rPr>
          <w:rFonts w:ascii="Arial" w:hAnsi="Arial" w:cs="Arial"/>
          <w:sz w:val="24"/>
          <w:szCs w:val="24"/>
        </w:rPr>
        <w:t>an</w:t>
      </w:r>
      <w:r w:rsidRPr="00CE6A11">
        <w:rPr>
          <w:rFonts w:ascii="Arial" w:hAnsi="Arial" w:cs="Arial"/>
          <w:sz w:val="24"/>
          <w:szCs w:val="24"/>
        </w:rPr>
        <w:t xml:space="preserve"> </w:t>
      </w:r>
      <w:r w:rsidR="00CA09BC" w:rsidRPr="00CE6A11">
        <w:rPr>
          <w:rFonts w:ascii="Arial" w:hAnsi="Arial" w:cs="Arial"/>
          <w:sz w:val="24"/>
          <w:szCs w:val="24"/>
        </w:rPr>
        <w:t>individual</w:t>
      </w:r>
      <w:r w:rsidRPr="00CE6A11">
        <w:rPr>
          <w:rFonts w:ascii="Arial" w:hAnsi="Arial" w:cs="Arial"/>
          <w:sz w:val="24"/>
          <w:szCs w:val="24"/>
        </w:rPr>
        <w:t xml:space="preserve"> child the reward process would be adapted, putting the lea</w:t>
      </w:r>
      <w:r w:rsidR="002951CD" w:rsidRPr="00CE6A11">
        <w:rPr>
          <w:rFonts w:ascii="Arial" w:hAnsi="Arial" w:cs="Arial"/>
          <w:sz w:val="24"/>
          <w:szCs w:val="24"/>
        </w:rPr>
        <w:t>r</w:t>
      </w:r>
      <w:r w:rsidRPr="00CE6A11">
        <w:rPr>
          <w:rFonts w:ascii="Arial" w:hAnsi="Arial" w:cs="Arial"/>
          <w:sz w:val="24"/>
          <w:szCs w:val="24"/>
        </w:rPr>
        <w:t>ner and the</w:t>
      </w:r>
      <w:r w:rsidR="002951CD" w:rsidRPr="00CE6A11">
        <w:rPr>
          <w:rFonts w:ascii="Arial" w:hAnsi="Arial" w:cs="Arial"/>
          <w:sz w:val="24"/>
          <w:szCs w:val="24"/>
        </w:rPr>
        <w:t>ir</w:t>
      </w:r>
      <w:r w:rsidRPr="00CE6A11">
        <w:rPr>
          <w:rFonts w:ascii="Arial" w:hAnsi="Arial" w:cs="Arial"/>
          <w:sz w:val="24"/>
          <w:szCs w:val="24"/>
        </w:rPr>
        <w:t xml:space="preserve"> needs as the focus rather than the whole class, this method works to include all and for both student and teacher as student gets to choose something to do which they like for example ten minutes free reading and the teacher remains in control of the classroom whilst getting the student to complete something apart of the school curriculum. </w:t>
      </w:r>
    </w:p>
    <w:p w14:paraId="78EA716F" w14:textId="44A26DE0" w:rsidR="00F544C0" w:rsidRPr="00CE6A11" w:rsidRDefault="00254477" w:rsidP="00CE6A11">
      <w:pPr>
        <w:spacing w:line="360" w:lineRule="auto"/>
        <w:jc w:val="both"/>
        <w:rPr>
          <w:rFonts w:ascii="Arial" w:hAnsi="Arial" w:cs="Arial"/>
          <w:sz w:val="24"/>
          <w:szCs w:val="24"/>
        </w:rPr>
      </w:pPr>
      <w:r w:rsidRPr="00CE6A11">
        <w:rPr>
          <w:rFonts w:ascii="Arial" w:hAnsi="Arial" w:cs="Arial"/>
          <w:sz w:val="24"/>
          <w:szCs w:val="24"/>
        </w:rPr>
        <w:t>Whilst this is used as a reward you could also use this as a punishment, for example, taking something away like ten minutes of play time. Two examples here which would cause a positive and a negative response, the positive meaning they are likely to finish the work they had no interest in and the negative response to losing out on play time</w:t>
      </w:r>
      <w:r w:rsidR="002951CD" w:rsidRPr="00CE6A11">
        <w:rPr>
          <w:rFonts w:ascii="Arial" w:hAnsi="Arial" w:cs="Arial"/>
          <w:sz w:val="24"/>
          <w:szCs w:val="24"/>
        </w:rPr>
        <w:t>,</w:t>
      </w:r>
      <w:r w:rsidRPr="00CE6A11">
        <w:rPr>
          <w:rFonts w:ascii="Arial" w:hAnsi="Arial" w:cs="Arial"/>
          <w:sz w:val="24"/>
          <w:szCs w:val="24"/>
        </w:rPr>
        <w:t xml:space="preserve"> meaning they would be less likely to disobey the teacher and finish their work next time. </w:t>
      </w:r>
      <w:r w:rsidR="003D564C">
        <w:rPr>
          <w:rFonts w:ascii="Arial" w:hAnsi="Arial" w:cs="Arial"/>
          <w:sz w:val="24"/>
          <w:szCs w:val="24"/>
        </w:rPr>
        <w:t>Skinner’s</w:t>
      </w:r>
      <w:r w:rsidRPr="00CE6A11">
        <w:rPr>
          <w:rFonts w:ascii="Arial" w:hAnsi="Arial" w:cs="Arial"/>
          <w:sz w:val="24"/>
          <w:szCs w:val="24"/>
        </w:rPr>
        <w:t xml:space="preserve"> method of punishments and rewards as consequence to behaviour has </w:t>
      </w:r>
      <w:r w:rsidRPr="00CE6A11">
        <w:rPr>
          <w:rFonts w:ascii="Arial" w:hAnsi="Arial" w:cs="Arial"/>
          <w:sz w:val="24"/>
          <w:szCs w:val="24"/>
        </w:rPr>
        <w:lastRenderedPageBreak/>
        <w:t>a positive effect either way. However, whilst Skinner’s theory of operant conditioning is beneficial to a classroom environment, it is noted by Porter (2000) that his theory in no way helps develop skills needed throughout life such as the lack of promoting creative thinking or problem solving, skills needed to not only help with key transition points throughout school but also into adult hood and the working environment.</w:t>
      </w:r>
    </w:p>
    <w:p w14:paraId="41A0508E" w14:textId="68013869" w:rsidR="006F0596" w:rsidRPr="00CE6A11" w:rsidRDefault="00254477" w:rsidP="00CE6A11">
      <w:pPr>
        <w:spacing w:line="360" w:lineRule="auto"/>
        <w:jc w:val="both"/>
        <w:rPr>
          <w:rFonts w:ascii="Arial" w:hAnsi="Arial" w:cs="Arial"/>
          <w:sz w:val="24"/>
          <w:szCs w:val="24"/>
        </w:rPr>
      </w:pPr>
      <w:r w:rsidRPr="00CE6A11">
        <w:rPr>
          <w:rFonts w:ascii="Arial" w:hAnsi="Arial" w:cs="Arial"/>
          <w:sz w:val="24"/>
          <w:szCs w:val="24"/>
        </w:rPr>
        <w:t>Co</w:t>
      </w:r>
      <w:r w:rsidR="00A32C1A" w:rsidRPr="00CE6A11">
        <w:rPr>
          <w:rFonts w:ascii="Arial" w:hAnsi="Arial" w:cs="Arial"/>
          <w:sz w:val="24"/>
          <w:szCs w:val="24"/>
        </w:rPr>
        <w:t xml:space="preserve">nstructivism </w:t>
      </w:r>
      <w:r w:rsidRPr="00CE6A11">
        <w:rPr>
          <w:rFonts w:ascii="Arial" w:hAnsi="Arial" w:cs="Arial"/>
          <w:sz w:val="24"/>
          <w:szCs w:val="24"/>
        </w:rPr>
        <w:t>is a cognitive approach</w:t>
      </w:r>
      <w:r w:rsidR="006F0596" w:rsidRPr="00CE6A11">
        <w:rPr>
          <w:rFonts w:ascii="Arial" w:hAnsi="Arial" w:cs="Arial"/>
          <w:sz w:val="24"/>
          <w:szCs w:val="24"/>
        </w:rPr>
        <w:t xml:space="preserve"> to learning</w:t>
      </w:r>
      <w:r w:rsidRPr="00CE6A11">
        <w:rPr>
          <w:rFonts w:ascii="Arial" w:hAnsi="Arial" w:cs="Arial"/>
          <w:sz w:val="24"/>
          <w:szCs w:val="24"/>
        </w:rPr>
        <w:t xml:space="preserve">, rather the focus be on the observable behaviour like behaviourism, it is on thinking process. Using reasoning, knowledge is acquired, mainly through perception, imagination, memory activities such as creativity, problem solving and language to help grow in society and to develop personally and academically in a learning environment. Different to behaviourism as the thought is more the internal process rather than external factors </w:t>
      </w:r>
      <w:r w:rsidR="003D564C">
        <w:rPr>
          <w:rFonts w:ascii="Arial" w:hAnsi="Arial" w:cs="Arial"/>
          <w:sz w:val="24"/>
          <w:szCs w:val="24"/>
        </w:rPr>
        <w:t>(</w:t>
      </w:r>
      <w:r w:rsidRPr="00CE6A11">
        <w:rPr>
          <w:rFonts w:ascii="Arial" w:hAnsi="Arial" w:cs="Arial"/>
          <w:sz w:val="24"/>
          <w:szCs w:val="24"/>
        </w:rPr>
        <w:t>Pond</w:t>
      </w:r>
      <w:r w:rsidR="003D564C">
        <w:rPr>
          <w:rFonts w:ascii="Arial" w:hAnsi="Arial" w:cs="Arial"/>
          <w:sz w:val="24"/>
          <w:szCs w:val="24"/>
        </w:rPr>
        <w:t xml:space="preserve">, </w:t>
      </w:r>
      <w:r w:rsidRPr="00CE6A11">
        <w:rPr>
          <w:rFonts w:ascii="Arial" w:hAnsi="Arial" w:cs="Arial"/>
          <w:sz w:val="24"/>
          <w:szCs w:val="24"/>
        </w:rPr>
        <w:t>2013). Piaget (1936) cognitive development theory is based on four stages, cognitive approach is set into categories due to knowledge and maturity being greater with age, the stages will reflect on the increase on learning as they grow. Phonological methods are used more in the early years according to Bruce (2015) and as each child develops so does their understanding and ability to store knowledge helping with skills throughout life.</w:t>
      </w:r>
    </w:p>
    <w:p w14:paraId="550E9B98" w14:textId="65B43375" w:rsidR="00F544C0" w:rsidRPr="00CE6A11" w:rsidRDefault="00254477" w:rsidP="00CE6A11">
      <w:pPr>
        <w:spacing w:line="360" w:lineRule="auto"/>
        <w:jc w:val="both"/>
        <w:rPr>
          <w:rFonts w:ascii="Arial" w:hAnsi="Arial" w:cs="Arial"/>
          <w:sz w:val="24"/>
          <w:szCs w:val="24"/>
        </w:rPr>
      </w:pPr>
      <w:r w:rsidRPr="00CE6A11">
        <w:rPr>
          <w:rFonts w:ascii="Arial" w:hAnsi="Arial" w:cs="Arial"/>
          <w:sz w:val="24"/>
          <w:szCs w:val="24"/>
        </w:rPr>
        <w:t xml:space="preserve"> An important source of knowledge these days is internet, according to The United Nations Convention on The Rights of The Child, article 17, ‘children have the right to reliable information from the mass media’ Children have the right to internet access, also this source of learning is beneficial with schools who have developed learning apps. According to Pembrokeshire county council all local schools use the internet for school apps for example one is HWB, it allows children to access work at home, teachers can check the usage and even add things for the students to do at home</w:t>
      </w:r>
      <w:r w:rsidR="00CA09BC" w:rsidRPr="00CE6A11">
        <w:rPr>
          <w:rFonts w:ascii="Arial" w:hAnsi="Arial" w:cs="Arial"/>
          <w:sz w:val="24"/>
          <w:szCs w:val="24"/>
        </w:rPr>
        <w:t xml:space="preserve">. </w:t>
      </w:r>
      <w:r w:rsidRPr="00CE6A11">
        <w:rPr>
          <w:rFonts w:ascii="Arial" w:hAnsi="Arial" w:cs="Arial"/>
          <w:sz w:val="24"/>
          <w:szCs w:val="24"/>
        </w:rPr>
        <w:t xml:space="preserve">Students are given their own log in detail’s which requires a password for safeguarding reasons (GOV.UK). A multisensory approach is the key to process new information according to </w:t>
      </w:r>
      <w:r w:rsidR="003D564C">
        <w:rPr>
          <w:rFonts w:ascii="Arial" w:hAnsi="Arial" w:cs="Arial"/>
          <w:sz w:val="24"/>
          <w:szCs w:val="24"/>
        </w:rPr>
        <w:t>(</w:t>
      </w:r>
      <w:r w:rsidRPr="00CE6A11">
        <w:rPr>
          <w:rFonts w:ascii="Arial" w:hAnsi="Arial" w:cs="Arial"/>
          <w:sz w:val="24"/>
          <w:szCs w:val="24"/>
        </w:rPr>
        <w:t>Jordan</w:t>
      </w:r>
      <w:r w:rsidR="003D564C">
        <w:rPr>
          <w:rFonts w:ascii="Arial" w:hAnsi="Arial" w:cs="Arial"/>
          <w:sz w:val="24"/>
          <w:szCs w:val="24"/>
        </w:rPr>
        <w:t xml:space="preserve">, </w:t>
      </w:r>
      <w:r w:rsidRPr="00CE6A11">
        <w:rPr>
          <w:rFonts w:ascii="Arial" w:hAnsi="Arial" w:cs="Arial"/>
          <w:sz w:val="24"/>
          <w:szCs w:val="24"/>
        </w:rPr>
        <w:t>1989)</w:t>
      </w:r>
      <w:r w:rsidR="003D564C">
        <w:rPr>
          <w:rFonts w:ascii="Arial" w:hAnsi="Arial" w:cs="Arial"/>
          <w:sz w:val="24"/>
          <w:szCs w:val="24"/>
        </w:rPr>
        <w:t>.</w:t>
      </w:r>
      <w:r w:rsidRPr="00CE6A11">
        <w:rPr>
          <w:rFonts w:ascii="Arial" w:hAnsi="Arial" w:cs="Arial"/>
          <w:sz w:val="24"/>
          <w:szCs w:val="24"/>
        </w:rPr>
        <w:t xml:space="preserve">  The use of a computer gives multiple ways of learning, auditory, visual and kinaesthetic,</w:t>
      </w:r>
      <w:r w:rsidR="003D564C">
        <w:rPr>
          <w:rFonts w:ascii="Arial" w:hAnsi="Arial" w:cs="Arial"/>
          <w:sz w:val="24"/>
          <w:szCs w:val="24"/>
        </w:rPr>
        <w:t xml:space="preserve"> the three inputs of processing information. The use of a</w:t>
      </w:r>
      <w:r w:rsidRPr="00CE6A11">
        <w:rPr>
          <w:rFonts w:ascii="Arial" w:hAnsi="Arial" w:cs="Arial"/>
          <w:sz w:val="24"/>
          <w:szCs w:val="24"/>
        </w:rPr>
        <w:t xml:space="preserve"> computer</w:t>
      </w:r>
      <w:r w:rsidR="003D564C">
        <w:rPr>
          <w:rFonts w:ascii="Arial" w:hAnsi="Arial" w:cs="Arial"/>
          <w:sz w:val="24"/>
          <w:szCs w:val="24"/>
        </w:rPr>
        <w:t xml:space="preserve"> gives</w:t>
      </w:r>
      <w:r w:rsidRPr="00CE6A11">
        <w:rPr>
          <w:rFonts w:ascii="Arial" w:hAnsi="Arial" w:cs="Arial"/>
          <w:sz w:val="24"/>
          <w:szCs w:val="24"/>
        </w:rPr>
        <w:t xml:space="preserve"> you the option to listen</w:t>
      </w:r>
      <w:r w:rsidR="003D564C">
        <w:rPr>
          <w:rFonts w:ascii="Arial" w:hAnsi="Arial" w:cs="Arial"/>
          <w:sz w:val="24"/>
          <w:szCs w:val="24"/>
        </w:rPr>
        <w:t>,</w:t>
      </w:r>
      <w:r w:rsidRPr="00CE6A11">
        <w:rPr>
          <w:rFonts w:ascii="Arial" w:hAnsi="Arial" w:cs="Arial"/>
          <w:sz w:val="24"/>
          <w:szCs w:val="24"/>
        </w:rPr>
        <w:t xml:space="preserve"> you can see things on the screen and you are also doing something, which could be learning games or even typing. According to Jorden (1989) this method is also used for dyslexia students to help with their processing disability. Cognitive stages develop opportunities and a variety of different </w:t>
      </w:r>
      <w:r w:rsidRPr="00CE6A11">
        <w:rPr>
          <w:rFonts w:ascii="Arial" w:hAnsi="Arial" w:cs="Arial"/>
          <w:sz w:val="24"/>
          <w:szCs w:val="24"/>
        </w:rPr>
        <w:lastRenderedPageBreak/>
        <w:t>ways of learning with age, showing we acquire knowledge as we mature, something Piaget (1936) also feels.</w:t>
      </w:r>
    </w:p>
    <w:p w14:paraId="37FE744C" w14:textId="14DAB87C" w:rsidR="006F0596" w:rsidRPr="00CE6A11" w:rsidRDefault="006F0596" w:rsidP="00CE6A11">
      <w:pPr>
        <w:spacing w:line="360" w:lineRule="auto"/>
        <w:jc w:val="both"/>
        <w:rPr>
          <w:rFonts w:ascii="Arial" w:hAnsi="Arial" w:cs="Arial"/>
          <w:sz w:val="24"/>
          <w:szCs w:val="24"/>
        </w:rPr>
      </w:pPr>
      <w:r w:rsidRPr="00CE6A11">
        <w:rPr>
          <w:rFonts w:ascii="Arial" w:hAnsi="Arial" w:cs="Arial"/>
          <w:sz w:val="24"/>
          <w:szCs w:val="24"/>
        </w:rPr>
        <w:t xml:space="preserve"> Social </w:t>
      </w:r>
      <w:r w:rsidR="00254477" w:rsidRPr="00CE6A11">
        <w:rPr>
          <w:rFonts w:ascii="Arial" w:hAnsi="Arial" w:cs="Arial"/>
          <w:sz w:val="24"/>
          <w:szCs w:val="24"/>
        </w:rPr>
        <w:t>Constructivism’s approach is through interaction with the environment to develop the ability to problem solve, interperate then create new ideas from knowledge already known to the learner</w:t>
      </w:r>
      <w:r w:rsidR="0001649F" w:rsidRPr="00CE6A11">
        <w:rPr>
          <w:rFonts w:ascii="Arial" w:hAnsi="Arial" w:cs="Arial"/>
          <w:sz w:val="24"/>
          <w:szCs w:val="24"/>
        </w:rPr>
        <w:t>,</w:t>
      </w:r>
      <w:r w:rsidR="00254477" w:rsidRPr="00CE6A11">
        <w:rPr>
          <w:rFonts w:ascii="Arial" w:hAnsi="Arial" w:cs="Arial"/>
          <w:sz w:val="24"/>
          <w:szCs w:val="24"/>
        </w:rPr>
        <w:t xml:space="preserve"> unlike co</w:t>
      </w:r>
      <w:r w:rsidRPr="00CE6A11">
        <w:rPr>
          <w:rFonts w:ascii="Arial" w:hAnsi="Arial" w:cs="Arial"/>
          <w:sz w:val="24"/>
          <w:szCs w:val="24"/>
        </w:rPr>
        <w:t>nstructivism</w:t>
      </w:r>
      <w:r w:rsidR="00254477" w:rsidRPr="00CE6A11">
        <w:rPr>
          <w:rFonts w:ascii="Arial" w:hAnsi="Arial" w:cs="Arial"/>
          <w:sz w:val="24"/>
          <w:szCs w:val="24"/>
        </w:rPr>
        <w:t xml:space="preserve"> where the focus of learning is through the process of information the focus is</w:t>
      </w:r>
      <w:r w:rsidR="00AF43EC" w:rsidRPr="00CE6A11">
        <w:rPr>
          <w:rFonts w:ascii="Arial" w:hAnsi="Arial" w:cs="Arial"/>
          <w:sz w:val="24"/>
          <w:szCs w:val="24"/>
        </w:rPr>
        <w:t xml:space="preserve"> a hand</w:t>
      </w:r>
      <w:r w:rsidR="0004716D" w:rsidRPr="00CE6A11">
        <w:rPr>
          <w:rFonts w:ascii="Arial" w:hAnsi="Arial" w:cs="Arial"/>
          <w:sz w:val="24"/>
          <w:szCs w:val="24"/>
        </w:rPr>
        <w:t>’</w:t>
      </w:r>
      <w:r w:rsidR="00AF43EC" w:rsidRPr="00CE6A11">
        <w:rPr>
          <w:rFonts w:ascii="Arial" w:hAnsi="Arial" w:cs="Arial"/>
          <w:sz w:val="24"/>
          <w:szCs w:val="24"/>
        </w:rPr>
        <w:t xml:space="preserve">s on approach </w:t>
      </w:r>
      <w:r w:rsidR="008E4EE3">
        <w:rPr>
          <w:rFonts w:ascii="Arial" w:hAnsi="Arial" w:cs="Arial"/>
          <w:sz w:val="24"/>
          <w:szCs w:val="24"/>
        </w:rPr>
        <w:t>(</w:t>
      </w:r>
      <w:r w:rsidR="00AF43EC" w:rsidRPr="00CE6A11">
        <w:rPr>
          <w:rFonts w:ascii="Arial" w:hAnsi="Arial" w:cs="Arial"/>
          <w:sz w:val="24"/>
          <w:szCs w:val="24"/>
        </w:rPr>
        <w:t>Pond</w:t>
      </w:r>
      <w:r w:rsidR="008E4EE3">
        <w:rPr>
          <w:rFonts w:ascii="Arial" w:hAnsi="Arial" w:cs="Arial"/>
          <w:sz w:val="24"/>
          <w:szCs w:val="24"/>
        </w:rPr>
        <w:t xml:space="preserve">, </w:t>
      </w:r>
      <w:r w:rsidR="00AF43EC" w:rsidRPr="00CE6A11">
        <w:rPr>
          <w:rFonts w:ascii="Arial" w:hAnsi="Arial" w:cs="Arial"/>
          <w:sz w:val="24"/>
          <w:szCs w:val="24"/>
        </w:rPr>
        <w:t>2013)</w:t>
      </w:r>
      <w:r w:rsidR="0004716D" w:rsidRPr="00CE6A11">
        <w:rPr>
          <w:rFonts w:ascii="Arial" w:hAnsi="Arial" w:cs="Arial"/>
          <w:sz w:val="24"/>
          <w:szCs w:val="24"/>
        </w:rPr>
        <w:t xml:space="preserve">. </w:t>
      </w:r>
      <w:r w:rsidR="00AF43EC" w:rsidRPr="00CE6A11">
        <w:rPr>
          <w:rFonts w:ascii="Arial" w:hAnsi="Arial" w:cs="Arial"/>
          <w:sz w:val="24"/>
          <w:szCs w:val="24"/>
        </w:rPr>
        <w:t>Dewey’s</w:t>
      </w:r>
      <w:r w:rsidR="003E6834" w:rsidRPr="00CE6A11">
        <w:rPr>
          <w:rFonts w:ascii="Arial" w:hAnsi="Arial" w:cs="Arial"/>
          <w:sz w:val="24"/>
          <w:szCs w:val="24"/>
        </w:rPr>
        <w:t xml:space="preserve"> </w:t>
      </w:r>
      <w:r w:rsidR="00AF43EC" w:rsidRPr="00CE6A11">
        <w:rPr>
          <w:rFonts w:ascii="Arial" w:hAnsi="Arial" w:cs="Arial"/>
          <w:sz w:val="24"/>
          <w:szCs w:val="24"/>
        </w:rPr>
        <w:t>education theory</w:t>
      </w:r>
      <w:r w:rsidR="0004716D" w:rsidRPr="00CE6A11">
        <w:rPr>
          <w:rFonts w:ascii="Arial" w:hAnsi="Arial" w:cs="Arial"/>
          <w:sz w:val="24"/>
          <w:szCs w:val="24"/>
        </w:rPr>
        <w:t xml:space="preserve"> (1938)</w:t>
      </w:r>
      <w:r w:rsidR="00AF43EC" w:rsidRPr="00CE6A11">
        <w:rPr>
          <w:rFonts w:ascii="Arial" w:hAnsi="Arial" w:cs="Arial"/>
          <w:sz w:val="24"/>
          <w:szCs w:val="24"/>
        </w:rPr>
        <w:t xml:space="preserve"> believes that children learn through play</w:t>
      </w:r>
      <w:r w:rsidR="0004716D" w:rsidRPr="00CE6A11">
        <w:rPr>
          <w:rFonts w:ascii="Arial" w:hAnsi="Arial" w:cs="Arial"/>
          <w:sz w:val="24"/>
          <w:szCs w:val="24"/>
        </w:rPr>
        <w:t xml:space="preserve"> and the </w:t>
      </w:r>
      <w:r w:rsidR="007F0D3E" w:rsidRPr="00CE6A11">
        <w:rPr>
          <w:rFonts w:ascii="Arial" w:hAnsi="Arial" w:cs="Arial"/>
          <w:sz w:val="24"/>
          <w:szCs w:val="24"/>
        </w:rPr>
        <w:t>environment</w:t>
      </w:r>
      <w:r w:rsidR="00AF43EC" w:rsidRPr="00CE6A11">
        <w:rPr>
          <w:rFonts w:ascii="Arial" w:hAnsi="Arial" w:cs="Arial"/>
          <w:sz w:val="24"/>
          <w:szCs w:val="24"/>
        </w:rPr>
        <w:t xml:space="preserve">, he felt education was a social process to develop academic growth he did not believe that school was there to prepare for life he believed education is </w:t>
      </w:r>
      <w:r w:rsidR="007F0D3E" w:rsidRPr="00CE6A11">
        <w:rPr>
          <w:rFonts w:ascii="Arial" w:hAnsi="Arial" w:cs="Arial"/>
          <w:sz w:val="24"/>
          <w:szCs w:val="24"/>
        </w:rPr>
        <w:t>life, (</w:t>
      </w:r>
      <w:r w:rsidR="0004716D" w:rsidRPr="00CE6A11">
        <w:rPr>
          <w:rFonts w:ascii="Arial" w:hAnsi="Arial" w:cs="Arial"/>
          <w:sz w:val="24"/>
          <w:szCs w:val="24"/>
        </w:rPr>
        <w:t>study.com).</w:t>
      </w:r>
      <w:r w:rsidR="00AF43EC" w:rsidRPr="00CE6A11">
        <w:rPr>
          <w:rFonts w:ascii="Arial" w:hAnsi="Arial" w:cs="Arial"/>
          <w:sz w:val="24"/>
          <w:szCs w:val="24"/>
        </w:rPr>
        <w:t xml:space="preserve"> </w:t>
      </w:r>
      <w:r w:rsidR="00C37D52" w:rsidRPr="00CE6A11">
        <w:rPr>
          <w:rFonts w:ascii="Arial" w:hAnsi="Arial" w:cs="Arial"/>
          <w:sz w:val="24"/>
          <w:szCs w:val="24"/>
        </w:rPr>
        <w:t>S</w:t>
      </w:r>
      <w:r w:rsidR="00AF43EC" w:rsidRPr="00CE6A11">
        <w:rPr>
          <w:rFonts w:ascii="Arial" w:hAnsi="Arial" w:cs="Arial"/>
          <w:sz w:val="24"/>
          <w:szCs w:val="24"/>
        </w:rPr>
        <w:t>imilar belie</w:t>
      </w:r>
      <w:r w:rsidR="00C37D52" w:rsidRPr="00CE6A11">
        <w:rPr>
          <w:rFonts w:ascii="Arial" w:hAnsi="Arial" w:cs="Arial"/>
          <w:sz w:val="24"/>
          <w:szCs w:val="24"/>
        </w:rPr>
        <w:t>f</w:t>
      </w:r>
      <w:r w:rsidR="00AF43EC" w:rsidRPr="00CE6A11">
        <w:rPr>
          <w:rFonts w:ascii="Arial" w:hAnsi="Arial" w:cs="Arial"/>
          <w:sz w:val="24"/>
          <w:szCs w:val="24"/>
        </w:rPr>
        <w:t xml:space="preserve">s to that of </w:t>
      </w:r>
      <w:r w:rsidR="0004716D" w:rsidRPr="00CE6A11">
        <w:rPr>
          <w:rFonts w:ascii="Arial" w:hAnsi="Arial" w:cs="Arial"/>
          <w:sz w:val="24"/>
          <w:szCs w:val="24"/>
        </w:rPr>
        <w:t>E</w:t>
      </w:r>
      <w:r w:rsidR="00AF43EC" w:rsidRPr="00CE6A11">
        <w:rPr>
          <w:rFonts w:ascii="Arial" w:hAnsi="Arial" w:cs="Arial"/>
          <w:sz w:val="24"/>
          <w:szCs w:val="24"/>
        </w:rPr>
        <w:t xml:space="preserve">gan </w:t>
      </w:r>
      <w:r w:rsidR="0004716D" w:rsidRPr="00CE6A11">
        <w:rPr>
          <w:rFonts w:ascii="Arial" w:hAnsi="Arial" w:cs="Arial"/>
          <w:sz w:val="24"/>
          <w:szCs w:val="24"/>
        </w:rPr>
        <w:t xml:space="preserve">who developed The Skilled Helper Model (2013) </w:t>
      </w:r>
      <w:r w:rsidR="00AF43EC" w:rsidRPr="00CE6A11">
        <w:rPr>
          <w:rFonts w:ascii="Arial" w:hAnsi="Arial" w:cs="Arial"/>
          <w:sz w:val="24"/>
          <w:szCs w:val="24"/>
        </w:rPr>
        <w:t>who also believed in forever learning</w:t>
      </w:r>
      <w:r w:rsidR="008E4EE3">
        <w:rPr>
          <w:rFonts w:ascii="Arial" w:hAnsi="Arial" w:cs="Arial"/>
          <w:sz w:val="24"/>
          <w:szCs w:val="24"/>
        </w:rPr>
        <w:t>,</w:t>
      </w:r>
      <w:r w:rsidR="0004716D" w:rsidRPr="00CE6A11">
        <w:rPr>
          <w:rFonts w:ascii="Arial" w:hAnsi="Arial" w:cs="Arial"/>
          <w:sz w:val="24"/>
          <w:szCs w:val="24"/>
        </w:rPr>
        <w:t xml:space="preserve"> through action and exploring to develop skills. According to Dewy (1938) children need to interact with the environment </w:t>
      </w:r>
      <w:r w:rsidR="007F0D3E" w:rsidRPr="00CE6A11">
        <w:rPr>
          <w:rFonts w:ascii="Arial" w:hAnsi="Arial" w:cs="Arial"/>
          <w:sz w:val="24"/>
          <w:szCs w:val="24"/>
        </w:rPr>
        <w:t>to</w:t>
      </w:r>
      <w:r w:rsidR="0004716D" w:rsidRPr="00CE6A11">
        <w:rPr>
          <w:rFonts w:ascii="Arial" w:hAnsi="Arial" w:cs="Arial"/>
          <w:sz w:val="24"/>
          <w:szCs w:val="24"/>
        </w:rPr>
        <w:t xml:space="preserve"> adapt their skills to learn (study.com)</w:t>
      </w:r>
      <w:r w:rsidR="003F6062" w:rsidRPr="00CE6A11">
        <w:rPr>
          <w:rFonts w:ascii="Arial" w:hAnsi="Arial" w:cs="Arial"/>
          <w:sz w:val="24"/>
          <w:szCs w:val="24"/>
        </w:rPr>
        <w:t xml:space="preserve">. Dewy (1938) believed in two fundamental </w:t>
      </w:r>
      <w:r w:rsidR="007F0D3E" w:rsidRPr="00CE6A11">
        <w:rPr>
          <w:rFonts w:ascii="Arial" w:hAnsi="Arial" w:cs="Arial"/>
          <w:sz w:val="24"/>
          <w:szCs w:val="24"/>
        </w:rPr>
        <w:t>experiences</w:t>
      </w:r>
      <w:r w:rsidR="003F6062" w:rsidRPr="00CE6A11">
        <w:rPr>
          <w:rFonts w:ascii="Arial" w:hAnsi="Arial" w:cs="Arial"/>
          <w:sz w:val="24"/>
          <w:szCs w:val="24"/>
        </w:rPr>
        <w:t xml:space="preserve">, </w:t>
      </w:r>
      <w:r w:rsidR="00254477" w:rsidRPr="00CE6A11">
        <w:rPr>
          <w:rFonts w:ascii="Arial" w:hAnsi="Arial" w:cs="Arial"/>
          <w:sz w:val="24"/>
          <w:szCs w:val="24"/>
        </w:rPr>
        <w:t>continuity and interaction</w:t>
      </w:r>
      <w:r w:rsidR="003F6062" w:rsidRPr="00CE6A11">
        <w:rPr>
          <w:rFonts w:ascii="Arial" w:hAnsi="Arial" w:cs="Arial"/>
          <w:sz w:val="24"/>
          <w:szCs w:val="24"/>
        </w:rPr>
        <w:t>. Experience from past and present influence</w:t>
      </w:r>
      <w:r w:rsidR="003E6834" w:rsidRPr="00CE6A11">
        <w:rPr>
          <w:rFonts w:ascii="Arial" w:hAnsi="Arial" w:cs="Arial"/>
          <w:sz w:val="24"/>
          <w:szCs w:val="24"/>
        </w:rPr>
        <w:t xml:space="preserve"> current situations and experience. </w:t>
      </w:r>
    </w:p>
    <w:p w14:paraId="3B3B5ED9" w14:textId="49BB782F" w:rsidR="004637E6" w:rsidRPr="00CE6A11" w:rsidRDefault="003E6834" w:rsidP="00CE6A11">
      <w:pPr>
        <w:spacing w:line="360" w:lineRule="auto"/>
        <w:jc w:val="both"/>
        <w:rPr>
          <w:rFonts w:ascii="Arial" w:hAnsi="Arial" w:cs="Arial"/>
          <w:sz w:val="24"/>
          <w:szCs w:val="24"/>
        </w:rPr>
      </w:pPr>
      <w:r w:rsidRPr="00CE6A11">
        <w:rPr>
          <w:rFonts w:ascii="Arial" w:hAnsi="Arial" w:cs="Arial"/>
          <w:sz w:val="24"/>
          <w:szCs w:val="24"/>
        </w:rPr>
        <w:t>The aims of The Personal Social Education framework</w:t>
      </w:r>
      <w:r w:rsidR="00B65A31" w:rsidRPr="00CE6A11">
        <w:rPr>
          <w:rFonts w:ascii="Arial" w:hAnsi="Arial" w:cs="Arial"/>
          <w:sz w:val="24"/>
          <w:szCs w:val="24"/>
        </w:rPr>
        <w:t xml:space="preserve"> (PSE)</w:t>
      </w:r>
      <w:r w:rsidRPr="00CE6A11">
        <w:rPr>
          <w:rFonts w:ascii="Arial" w:hAnsi="Arial" w:cs="Arial"/>
          <w:sz w:val="24"/>
          <w:szCs w:val="24"/>
        </w:rPr>
        <w:t xml:space="preserve"> is to prepare students for </w:t>
      </w:r>
      <w:r w:rsidR="007F0D3E" w:rsidRPr="00CE6A11">
        <w:rPr>
          <w:rFonts w:ascii="Arial" w:hAnsi="Arial" w:cs="Arial"/>
          <w:sz w:val="24"/>
          <w:szCs w:val="24"/>
        </w:rPr>
        <w:t>lifelong</w:t>
      </w:r>
      <w:r w:rsidRPr="00CE6A11">
        <w:rPr>
          <w:rFonts w:ascii="Arial" w:hAnsi="Arial" w:cs="Arial"/>
          <w:sz w:val="24"/>
          <w:szCs w:val="24"/>
        </w:rPr>
        <w:t xml:space="preserve"> learning encouraging them to develop their choices to create opportunities and to prepare students for the challenges that may occur with the transition in to </w:t>
      </w:r>
      <w:r w:rsidR="00C37D52" w:rsidRPr="00CE6A11">
        <w:rPr>
          <w:rFonts w:ascii="Arial" w:hAnsi="Arial" w:cs="Arial"/>
          <w:sz w:val="24"/>
          <w:szCs w:val="24"/>
        </w:rPr>
        <w:t>adulthood. I</w:t>
      </w:r>
      <w:r w:rsidRPr="00CE6A11">
        <w:rPr>
          <w:rFonts w:ascii="Arial" w:hAnsi="Arial" w:cs="Arial"/>
          <w:sz w:val="24"/>
          <w:szCs w:val="24"/>
        </w:rPr>
        <w:t xml:space="preserve">t also aims to create </w:t>
      </w:r>
      <w:r w:rsidR="007F0D3E" w:rsidRPr="00CE6A11">
        <w:rPr>
          <w:rFonts w:ascii="Arial" w:hAnsi="Arial" w:cs="Arial"/>
          <w:sz w:val="24"/>
          <w:szCs w:val="24"/>
        </w:rPr>
        <w:t>self-esteem</w:t>
      </w:r>
      <w:r w:rsidRPr="00CE6A11">
        <w:rPr>
          <w:rFonts w:ascii="Arial" w:hAnsi="Arial" w:cs="Arial"/>
          <w:sz w:val="24"/>
          <w:szCs w:val="24"/>
        </w:rPr>
        <w:t xml:space="preserve"> and a sense of responsibility. </w:t>
      </w:r>
      <w:r w:rsidR="00B65A31" w:rsidRPr="00CE6A11">
        <w:rPr>
          <w:rFonts w:ascii="Arial" w:hAnsi="Arial" w:cs="Arial"/>
          <w:sz w:val="24"/>
          <w:szCs w:val="24"/>
        </w:rPr>
        <w:t xml:space="preserve">PSE takes a holistic approach for example, the use of afterschool clubs which involve interaction and </w:t>
      </w:r>
      <w:r w:rsidR="007F0D3E" w:rsidRPr="00CE6A11">
        <w:rPr>
          <w:rFonts w:ascii="Arial" w:hAnsi="Arial" w:cs="Arial"/>
          <w:sz w:val="24"/>
          <w:szCs w:val="24"/>
        </w:rPr>
        <w:t>experimental</w:t>
      </w:r>
      <w:r w:rsidR="00B65A31" w:rsidRPr="00CE6A11">
        <w:rPr>
          <w:rFonts w:ascii="Arial" w:hAnsi="Arial" w:cs="Arial"/>
          <w:sz w:val="24"/>
          <w:szCs w:val="24"/>
        </w:rPr>
        <w:t xml:space="preserve"> approaches which will develop learning whilst promoting positive relationships and building on </w:t>
      </w:r>
      <w:r w:rsidR="007F0D3E" w:rsidRPr="00CE6A11">
        <w:rPr>
          <w:rFonts w:ascii="Arial" w:hAnsi="Arial" w:cs="Arial"/>
          <w:sz w:val="24"/>
          <w:szCs w:val="24"/>
        </w:rPr>
        <w:t>self-esteem</w:t>
      </w:r>
      <w:r w:rsidR="00B65A31" w:rsidRPr="00CE6A11">
        <w:rPr>
          <w:rFonts w:ascii="Arial" w:hAnsi="Arial" w:cs="Arial"/>
          <w:sz w:val="24"/>
          <w:szCs w:val="24"/>
        </w:rPr>
        <w:t xml:space="preserve"> (gov.uk) This method is what Dewy (1938) theory also suggests</w:t>
      </w:r>
      <w:r w:rsidR="00C37D52" w:rsidRPr="00CE6A11">
        <w:rPr>
          <w:rFonts w:ascii="Arial" w:hAnsi="Arial" w:cs="Arial"/>
          <w:sz w:val="24"/>
          <w:szCs w:val="24"/>
        </w:rPr>
        <w:t>.</w:t>
      </w:r>
      <w:r w:rsidR="00B65A31" w:rsidRPr="00CE6A11">
        <w:rPr>
          <w:rFonts w:ascii="Arial" w:hAnsi="Arial" w:cs="Arial"/>
          <w:sz w:val="24"/>
          <w:szCs w:val="24"/>
        </w:rPr>
        <w:t xml:space="preserve"> </w:t>
      </w:r>
      <w:r w:rsidR="00C37D52" w:rsidRPr="00CE6A11">
        <w:rPr>
          <w:rFonts w:ascii="Arial" w:hAnsi="Arial" w:cs="Arial"/>
          <w:sz w:val="24"/>
          <w:szCs w:val="24"/>
        </w:rPr>
        <w:t>L</w:t>
      </w:r>
      <w:r w:rsidR="00B65A31" w:rsidRPr="00CE6A11">
        <w:rPr>
          <w:rFonts w:ascii="Arial" w:hAnsi="Arial" w:cs="Arial"/>
          <w:sz w:val="24"/>
          <w:szCs w:val="24"/>
        </w:rPr>
        <w:t>earning through play</w:t>
      </w:r>
      <w:r w:rsidR="00C6703B" w:rsidRPr="00CE6A11">
        <w:rPr>
          <w:rFonts w:ascii="Arial" w:hAnsi="Arial" w:cs="Arial"/>
          <w:sz w:val="24"/>
          <w:szCs w:val="24"/>
        </w:rPr>
        <w:t xml:space="preserve"> for younger children and</w:t>
      </w:r>
      <w:r w:rsidR="00B65A31" w:rsidRPr="00CE6A11">
        <w:rPr>
          <w:rFonts w:ascii="Arial" w:hAnsi="Arial" w:cs="Arial"/>
          <w:sz w:val="24"/>
          <w:szCs w:val="24"/>
        </w:rPr>
        <w:t xml:space="preserve"> a </w:t>
      </w:r>
      <w:r w:rsidR="007F0D3E" w:rsidRPr="00CE6A11">
        <w:rPr>
          <w:rFonts w:ascii="Arial" w:hAnsi="Arial" w:cs="Arial"/>
          <w:sz w:val="24"/>
          <w:szCs w:val="24"/>
        </w:rPr>
        <w:t>hands-on</w:t>
      </w:r>
      <w:r w:rsidR="00B65A31" w:rsidRPr="00CE6A11">
        <w:rPr>
          <w:rFonts w:ascii="Arial" w:hAnsi="Arial" w:cs="Arial"/>
          <w:sz w:val="24"/>
          <w:szCs w:val="24"/>
        </w:rPr>
        <w:t xml:space="preserve"> approach through interaction</w:t>
      </w:r>
      <w:r w:rsidR="00C6703B" w:rsidRPr="00CE6A11">
        <w:rPr>
          <w:rFonts w:ascii="Arial" w:hAnsi="Arial" w:cs="Arial"/>
          <w:sz w:val="24"/>
          <w:szCs w:val="24"/>
        </w:rPr>
        <w:t xml:space="preserve"> with the environment for older. For example, school children do a week</w:t>
      </w:r>
      <w:r w:rsidR="00C11229" w:rsidRPr="00CE6A11">
        <w:rPr>
          <w:rFonts w:ascii="Arial" w:hAnsi="Arial" w:cs="Arial"/>
          <w:sz w:val="24"/>
          <w:szCs w:val="24"/>
        </w:rPr>
        <w:t xml:space="preserve"> or two</w:t>
      </w:r>
      <w:r w:rsidR="00C6703B" w:rsidRPr="00CE6A11">
        <w:rPr>
          <w:rFonts w:ascii="Arial" w:hAnsi="Arial" w:cs="Arial"/>
          <w:sz w:val="24"/>
          <w:szCs w:val="24"/>
        </w:rPr>
        <w:t xml:space="preserve"> of work </w:t>
      </w:r>
      <w:r w:rsidR="001A3D54" w:rsidRPr="00CE6A11">
        <w:rPr>
          <w:rFonts w:ascii="Arial" w:hAnsi="Arial" w:cs="Arial"/>
          <w:sz w:val="24"/>
          <w:szCs w:val="24"/>
        </w:rPr>
        <w:t xml:space="preserve">experience, in a job role they may </w:t>
      </w:r>
      <w:r w:rsidR="00E94B65" w:rsidRPr="00CE6A11">
        <w:rPr>
          <w:rFonts w:ascii="Arial" w:hAnsi="Arial" w:cs="Arial"/>
          <w:sz w:val="24"/>
          <w:szCs w:val="24"/>
        </w:rPr>
        <w:t>potentially</w:t>
      </w:r>
      <w:r w:rsidR="001A3D54" w:rsidRPr="00CE6A11">
        <w:rPr>
          <w:rFonts w:ascii="Arial" w:hAnsi="Arial" w:cs="Arial"/>
          <w:sz w:val="24"/>
          <w:szCs w:val="24"/>
        </w:rPr>
        <w:t xml:space="preserve"> be in when they leave school</w:t>
      </w:r>
      <w:r w:rsidR="00C37D52" w:rsidRPr="00CE6A11">
        <w:rPr>
          <w:rFonts w:ascii="Arial" w:hAnsi="Arial" w:cs="Arial"/>
          <w:sz w:val="24"/>
          <w:szCs w:val="24"/>
        </w:rPr>
        <w:t>.</w:t>
      </w:r>
      <w:r w:rsidR="001A3D54" w:rsidRPr="00CE6A11">
        <w:rPr>
          <w:rFonts w:ascii="Arial" w:hAnsi="Arial" w:cs="Arial"/>
          <w:sz w:val="24"/>
          <w:szCs w:val="24"/>
        </w:rPr>
        <w:t xml:space="preserve"> </w:t>
      </w:r>
      <w:r w:rsidR="00C37D52" w:rsidRPr="00CE6A11">
        <w:rPr>
          <w:rFonts w:ascii="Arial" w:hAnsi="Arial" w:cs="Arial"/>
          <w:sz w:val="24"/>
          <w:szCs w:val="24"/>
        </w:rPr>
        <w:t>I</w:t>
      </w:r>
      <w:r w:rsidR="001A3D54" w:rsidRPr="00CE6A11">
        <w:rPr>
          <w:rFonts w:ascii="Arial" w:hAnsi="Arial" w:cs="Arial"/>
          <w:sz w:val="24"/>
          <w:szCs w:val="24"/>
        </w:rPr>
        <w:t>t is a chance to do real work for an employer outside the classroom given the</w:t>
      </w:r>
      <w:r w:rsidR="00C37D52" w:rsidRPr="00CE6A11">
        <w:rPr>
          <w:rFonts w:ascii="Arial" w:hAnsi="Arial" w:cs="Arial"/>
          <w:sz w:val="24"/>
          <w:szCs w:val="24"/>
        </w:rPr>
        <w:t>m</w:t>
      </w:r>
      <w:r w:rsidR="001A3D54" w:rsidRPr="00CE6A11">
        <w:rPr>
          <w:rFonts w:ascii="Arial" w:hAnsi="Arial" w:cs="Arial"/>
          <w:sz w:val="24"/>
          <w:szCs w:val="24"/>
        </w:rPr>
        <w:t xml:space="preserve"> a </w:t>
      </w:r>
      <w:r w:rsidR="00E94B65" w:rsidRPr="00CE6A11">
        <w:rPr>
          <w:rFonts w:ascii="Arial" w:hAnsi="Arial" w:cs="Arial"/>
          <w:sz w:val="24"/>
          <w:szCs w:val="24"/>
        </w:rPr>
        <w:t>hands-on</w:t>
      </w:r>
      <w:r w:rsidR="001A3D54" w:rsidRPr="00CE6A11">
        <w:rPr>
          <w:rFonts w:ascii="Arial" w:hAnsi="Arial" w:cs="Arial"/>
          <w:sz w:val="24"/>
          <w:szCs w:val="24"/>
        </w:rPr>
        <w:t xml:space="preserve"> experience through a </w:t>
      </w:r>
      <w:r w:rsidR="00E94B65" w:rsidRPr="00CE6A11">
        <w:rPr>
          <w:rFonts w:ascii="Arial" w:hAnsi="Arial" w:cs="Arial"/>
          <w:sz w:val="24"/>
          <w:szCs w:val="24"/>
        </w:rPr>
        <w:t>hands-on</w:t>
      </w:r>
      <w:r w:rsidR="001A3D54" w:rsidRPr="00CE6A11">
        <w:rPr>
          <w:rFonts w:ascii="Arial" w:hAnsi="Arial" w:cs="Arial"/>
          <w:sz w:val="24"/>
          <w:szCs w:val="24"/>
        </w:rPr>
        <w:t xml:space="preserve"> approach. (careerwales.com)       </w:t>
      </w:r>
    </w:p>
    <w:p w14:paraId="7715649E" w14:textId="126D48B6" w:rsidR="00C14FF6" w:rsidRPr="00CE6A11" w:rsidRDefault="00807891" w:rsidP="00CE6A11">
      <w:pPr>
        <w:spacing w:line="360" w:lineRule="auto"/>
        <w:jc w:val="both"/>
        <w:rPr>
          <w:rFonts w:ascii="Arial" w:hAnsi="Arial" w:cs="Arial"/>
          <w:sz w:val="24"/>
          <w:szCs w:val="24"/>
        </w:rPr>
      </w:pPr>
      <w:r>
        <w:rPr>
          <w:rFonts w:ascii="Arial" w:hAnsi="Arial" w:cs="Arial"/>
          <w:sz w:val="24"/>
          <w:szCs w:val="24"/>
        </w:rPr>
        <w:t>T</w:t>
      </w:r>
      <w:r w:rsidR="004637E6" w:rsidRPr="00CE6A11">
        <w:rPr>
          <w:rFonts w:ascii="Arial" w:hAnsi="Arial" w:cs="Arial"/>
          <w:sz w:val="24"/>
          <w:szCs w:val="24"/>
        </w:rPr>
        <w:t>heorists have a</w:t>
      </w:r>
      <w:r w:rsidR="00241B88" w:rsidRPr="00CE6A11">
        <w:rPr>
          <w:rFonts w:ascii="Arial" w:hAnsi="Arial" w:cs="Arial"/>
          <w:sz w:val="24"/>
          <w:szCs w:val="24"/>
        </w:rPr>
        <w:t>n</w:t>
      </w:r>
      <w:r w:rsidR="004637E6" w:rsidRPr="00CE6A11">
        <w:rPr>
          <w:rFonts w:ascii="Arial" w:hAnsi="Arial" w:cs="Arial"/>
          <w:sz w:val="24"/>
          <w:szCs w:val="24"/>
        </w:rPr>
        <w:t xml:space="preserve"> important role within education</w:t>
      </w:r>
      <w:r w:rsidR="00241B88" w:rsidRPr="00CE6A11">
        <w:rPr>
          <w:rFonts w:ascii="Arial" w:hAnsi="Arial" w:cs="Arial"/>
          <w:sz w:val="24"/>
          <w:szCs w:val="24"/>
        </w:rPr>
        <w:t>, Behaviourism, Co</w:t>
      </w:r>
      <w:r w:rsidR="00C14FF6" w:rsidRPr="00CE6A11">
        <w:rPr>
          <w:rFonts w:ascii="Arial" w:hAnsi="Arial" w:cs="Arial"/>
          <w:sz w:val="24"/>
          <w:szCs w:val="24"/>
        </w:rPr>
        <w:t>nstructivism</w:t>
      </w:r>
      <w:r w:rsidR="00241B88" w:rsidRPr="00CE6A11">
        <w:rPr>
          <w:rFonts w:ascii="Arial" w:hAnsi="Arial" w:cs="Arial"/>
          <w:sz w:val="24"/>
          <w:szCs w:val="24"/>
        </w:rPr>
        <w:t xml:space="preserve">, and </w:t>
      </w:r>
      <w:r>
        <w:rPr>
          <w:rFonts w:ascii="Arial" w:hAnsi="Arial" w:cs="Arial"/>
          <w:sz w:val="24"/>
          <w:szCs w:val="24"/>
        </w:rPr>
        <w:t xml:space="preserve">social </w:t>
      </w:r>
      <w:r w:rsidR="00241B88" w:rsidRPr="00CE6A11">
        <w:rPr>
          <w:rFonts w:ascii="Arial" w:hAnsi="Arial" w:cs="Arial"/>
          <w:sz w:val="24"/>
          <w:szCs w:val="24"/>
        </w:rPr>
        <w:t xml:space="preserve">constructivism all play a big role on the development of the students. </w:t>
      </w:r>
      <w:r w:rsidR="00821BBF" w:rsidRPr="00CE6A11">
        <w:rPr>
          <w:rFonts w:ascii="Arial" w:hAnsi="Arial" w:cs="Arial"/>
          <w:sz w:val="24"/>
          <w:szCs w:val="24"/>
        </w:rPr>
        <w:t xml:space="preserve">It is important to remember when using theories inside a classroom that all are evaluated so the one beneficial to you and your students are used </w:t>
      </w:r>
      <w:r>
        <w:rPr>
          <w:rFonts w:ascii="Arial" w:hAnsi="Arial" w:cs="Arial"/>
          <w:sz w:val="24"/>
          <w:szCs w:val="24"/>
        </w:rPr>
        <w:t>(</w:t>
      </w:r>
      <w:r w:rsidR="00821BBF" w:rsidRPr="00CE6A11">
        <w:rPr>
          <w:rFonts w:ascii="Arial" w:hAnsi="Arial" w:cs="Arial"/>
          <w:sz w:val="24"/>
          <w:szCs w:val="24"/>
        </w:rPr>
        <w:t>Porter</w:t>
      </w:r>
      <w:r>
        <w:rPr>
          <w:rFonts w:ascii="Arial" w:hAnsi="Arial" w:cs="Arial"/>
          <w:sz w:val="24"/>
          <w:szCs w:val="24"/>
        </w:rPr>
        <w:t xml:space="preserve">, </w:t>
      </w:r>
      <w:r w:rsidR="00821BBF" w:rsidRPr="00CE6A11">
        <w:rPr>
          <w:rFonts w:ascii="Arial" w:hAnsi="Arial" w:cs="Arial"/>
          <w:sz w:val="24"/>
          <w:szCs w:val="24"/>
        </w:rPr>
        <w:t>2000)</w:t>
      </w:r>
      <w:r w:rsidR="006875C7" w:rsidRPr="00CE6A11">
        <w:rPr>
          <w:rFonts w:ascii="Arial" w:hAnsi="Arial" w:cs="Arial"/>
          <w:sz w:val="24"/>
          <w:szCs w:val="24"/>
        </w:rPr>
        <w:t>.</w:t>
      </w:r>
      <w:r w:rsidR="001A3D54" w:rsidRPr="00CE6A11">
        <w:rPr>
          <w:rFonts w:ascii="Arial" w:hAnsi="Arial" w:cs="Arial"/>
          <w:sz w:val="24"/>
          <w:szCs w:val="24"/>
        </w:rPr>
        <w:t xml:space="preserve"> </w:t>
      </w:r>
      <w:r w:rsidR="00821BBF" w:rsidRPr="00CE6A11">
        <w:rPr>
          <w:rFonts w:ascii="Arial" w:hAnsi="Arial" w:cs="Arial"/>
          <w:sz w:val="24"/>
          <w:szCs w:val="24"/>
        </w:rPr>
        <w:t xml:space="preserve">Children do </w:t>
      </w:r>
      <w:r w:rsidR="00821BBF" w:rsidRPr="00CE6A11">
        <w:rPr>
          <w:rFonts w:ascii="Arial" w:hAnsi="Arial" w:cs="Arial"/>
          <w:sz w:val="24"/>
          <w:szCs w:val="24"/>
        </w:rPr>
        <w:lastRenderedPageBreak/>
        <w:t xml:space="preserve">have rights to an education </w:t>
      </w:r>
      <w:r w:rsidR="00241B88" w:rsidRPr="00CE6A11">
        <w:rPr>
          <w:rFonts w:ascii="Arial" w:hAnsi="Arial" w:cs="Arial"/>
          <w:sz w:val="24"/>
          <w:szCs w:val="24"/>
        </w:rPr>
        <w:t xml:space="preserve">as stated by (The United Nations Conventions on The Rights of The Child) </w:t>
      </w:r>
      <w:r w:rsidR="00821BBF" w:rsidRPr="00CE6A11">
        <w:rPr>
          <w:rFonts w:ascii="Arial" w:hAnsi="Arial" w:cs="Arial"/>
          <w:sz w:val="24"/>
          <w:szCs w:val="24"/>
        </w:rPr>
        <w:t>and it is important to those around the child to ensure they get the best from education.</w:t>
      </w:r>
      <w:r w:rsidR="00BE7548" w:rsidRPr="00CE6A11">
        <w:rPr>
          <w:rFonts w:ascii="Arial" w:hAnsi="Arial" w:cs="Arial"/>
          <w:sz w:val="24"/>
          <w:szCs w:val="24"/>
        </w:rPr>
        <w:t xml:space="preserve"> </w:t>
      </w:r>
      <w:r w:rsidR="00C37D52" w:rsidRPr="00CE6A11">
        <w:rPr>
          <w:rFonts w:ascii="Arial" w:hAnsi="Arial" w:cs="Arial"/>
          <w:sz w:val="24"/>
          <w:szCs w:val="24"/>
        </w:rPr>
        <w:t>O</w:t>
      </w:r>
      <w:r w:rsidR="00241B88" w:rsidRPr="00CE6A11">
        <w:rPr>
          <w:rFonts w:ascii="Arial" w:hAnsi="Arial" w:cs="Arial"/>
          <w:sz w:val="24"/>
          <w:szCs w:val="24"/>
        </w:rPr>
        <w:t>ne thing that these three learning theories have in common is they all put the child as the centre focus</w:t>
      </w:r>
      <w:r w:rsidR="006875C7" w:rsidRPr="00CE6A11">
        <w:rPr>
          <w:rFonts w:ascii="Arial" w:hAnsi="Arial" w:cs="Arial"/>
          <w:sz w:val="24"/>
          <w:szCs w:val="24"/>
        </w:rPr>
        <w:t xml:space="preserve"> </w:t>
      </w:r>
      <w:r>
        <w:rPr>
          <w:rFonts w:ascii="Arial" w:hAnsi="Arial" w:cs="Arial"/>
          <w:sz w:val="24"/>
          <w:szCs w:val="24"/>
        </w:rPr>
        <w:t>(</w:t>
      </w:r>
      <w:r w:rsidR="006875C7" w:rsidRPr="00CE6A11">
        <w:rPr>
          <w:rFonts w:ascii="Arial" w:hAnsi="Arial" w:cs="Arial"/>
          <w:sz w:val="24"/>
          <w:szCs w:val="24"/>
        </w:rPr>
        <w:t>Porter</w:t>
      </w:r>
      <w:r>
        <w:rPr>
          <w:rFonts w:ascii="Arial" w:hAnsi="Arial" w:cs="Arial"/>
          <w:sz w:val="24"/>
          <w:szCs w:val="24"/>
        </w:rPr>
        <w:t>,</w:t>
      </w:r>
      <w:r w:rsidR="006875C7" w:rsidRPr="00CE6A11">
        <w:rPr>
          <w:rFonts w:ascii="Arial" w:hAnsi="Arial" w:cs="Arial"/>
          <w:sz w:val="24"/>
          <w:szCs w:val="24"/>
        </w:rPr>
        <w:t xml:space="preserve"> 2000).</w:t>
      </w:r>
      <w:r w:rsidR="00241B88" w:rsidRPr="00CE6A11">
        <w:rPr>
          <w:rFonts w:ascii="Arial" w:hAnsi="Arial" w:cs="Arial"/>
          <w:sz w:val="24"/>
          <w:szCs w:val="24"/>
        </w:rPr>
        <w:t xml:space="preserve"> </w:t>
      </w:r>
    </w:p>
    <w:p w14:paraId="0D025B79" w14:textId="2339FD47" w:rsidR="00D25B5F" w:rsidRPr="00CE6A11" w:rsidRDefault="00241B88" w:rsidP="00CE6A11">
      <w:pPr>
        <w:spacing w:line="360" w:lineRule="auto"/>
        <w:jc w:val="both"/>
        <w:rPr>
          <w:rFonts w:ascii="Arial" w:hAnsi="Arial" w:cs="Arial"/>
          <w:sz w:val="24"/>
          <w:szCs w:val="24"/>
        </w:rPr>
      </w:pPr>
      <w:r w:rsidRPr="00CE6A11">
        <w:rPr>
          <w:rFonts w:ascii="Arial" w:hAnsi="Arial" w:cs="Arial"/>
          <w:sz w:val="24"/>
          <w:szCs w:val="24"/>
        </w:rPr>
        <w:t>Whilst the theorists do have different views and ways such as Skinner (1948) feels that through guidance with reinforcements the child will learn to adapt in an environment that is dependent on a positive or negative outcome</w:t>
      </w:r>
      <w:r w:rsidR="00B565AE" w:rsidRPr="00CE6A11">
        <w:rPr>
          <w:rFonts w:ascii="Arial" w:hAnsi="Arial" w:cs="Arial"/>
          <w:sz w:val="24"/>
          <w:szCs w:val="24"/>
        </w:rPr>
        <w:t xml:space="preserve">. </w:t>
      </w:r>
      <w:r w:rsidR="00C14FF6" w:rsidRPr="00CE6A11">
        <w:rPr>
          <w:rFonts w:ascii="Arial" w:hAnsi="Arial" w:cs="Arial"/>
          <w:sz w:val="24"/>
          <w:szCs w:val="24"/>
        </w:rPr>
        <w:t>Research show</w:t>
      </w:r>
      <w:r w:rsidR="00B565AE" w:rsidRPr="00CE6A11">
        <w:rPr>
          <w:rFonts w:ascii="Arial" w:hAnsi="Arial" w:cs="Arial"/>
          <w:sz w:val="24"/>
          <w:szCs w:val="24"/>
        </w:rPr>
        <w:t xml:space="preserve"> reinforc</w:t>
      </w:r>
      <w:r w:rsidR="00031D29" w:rsidRPr="00CE6A11">
        <w:rPr>
          <w:rFonts w:ascii="Arial" w:hAnsi="Arial" w:cs="Arial"/>
          <w:sz w:val="24"/>
          <w:szCs w:val="24"/>
        </w:rPr>
        <w:t>e</w:t>
      </w:r>
      <w:r w:rsidR="00B565AE" w:rsidRPr="00CE6A11">
        <w:rPr>
          <w:rFonts w:ascii="Arial" w:hAnsi="Arial" w:cs="Arial"/>
          <w:sz w:val="24"/>
          <w:szCs w:val="24"/>
        </w:rPr>
        <w:t xml:space="preserve">ments are beneficial in the classroom but feel Skinners theory alone </w:t>
      </w:r>
      <w:r w:rsidR="00E479DA" w:rsidRPr="00CE6A11">
        <w:rPr>
          <w:rFonts w:ascii="Arial" w:hAnsi="Arial" w:cs="Arial"/>
          <w:sz w:val="24"/>
          <w:szCs w:val="24"/>
        </w:rPr>
        <w:t>does not benefit the student</w:t>
      </w:r>
      <w:r w:rsidR="00353D67" w:rsidRPr="00CE6A11">
        <w:rPr>
          <w:rFonts w:ascii="Arial" w:hAnsi="Arial" w:cs="Arial"/>
          <w:sz w:val="24"/>
          <w:szCs w:val="24"/>
        </w:rPr>
        <w:t xml:space="preserve">, as stated by </w:t>
      </w:r>
      <w:r w:rsidR="00807891">
        <w:rPr>
          <w:rFonts w:ascii="Arial" w:hAnsi="Arial" w:cs="Arial"/>
          <w:sz w:val="24"/>
          <w:szCs w:val="24"/>
        </w:rPr>
        <w:t>(</w:t>
      </w:r>
      <w:r w:rsidR="00353D67" w:rsidRPr="00CE6A11">
        <w:rPr>
          <w:rFonts w:ascii="Arial" w:hAnsi="Arial" w:cs="Arial"/>
          <w:sz w:val="24"/>
          <w:szCs w:val="24"/>
        </w:rPr>
        <w:t>Porter</w:t>
      </w:r>
      <w:r w:rsidR="00807891">
        <w:rPr>
          <w:rFonts w:ascii="Arial" w:hAnsi="Arial" w:cs="Arial"/>
          <w:sz w:val="24"/>
          <w:szCs w:val="24"/>
        </w:rPr>
        <w:t xml:space="preserve">, </w:t>
      </w:r>
      <w:r w:rsidR="00353D67" w:rsidRPr="00CE6A11">
        <w:rPr>
          <w:rFonts w:ascii="Arial" w:hAnsi="Arial" w:cs="Arial"/>
          <w:sz w:val="24"/>
          <w:szCs w:val="24"/>
        </w:rPr>
        <w:t>2000)</w:t>
      </w:r>
      <w:r w:rsidR="00C37D52" w:rsidRPr="00CE6A11">
        <w:rPr>
          <w:rFonts w:ascii="Arial" w:hAnsi="Arial" w:cs="Arial"/>
          <w:sz w:val="24"/>
          <w:szCs w:val="24"/>
        </w:rPr>
        <w:t>.</w:t>
      </w:r>
      <w:r w:rsidR="00353D67" w:rsidRPr="00CE6A11">
        <w:rPr>
          <w:rFonts w:ascii="Arial" w:hAnsi="Arial" w:cs="Arial"/>
          <w:sz w:val="24"/>
          <w:szCs w:val="24"/>
        </w:rPr>
        <w:t xml:space="preserve"> </w:t>
      </w:r>
      <w:r w:rsidR="00C37D52" w:rsidRPr="00CE6A11">
        <w:rPr>
          <w:rFonts w:ascii="Arial" w:hAnsi="Arial" w:cs="Arial"/>
          <w:sz w:val="24"/>
          <w:szCs w:val="24"/>
        </w:rPr>
        <w:t>H</w:t>
      </w:r>
      <w:r w:rsidR="00353D67" w:rsidRPr="00CE6A11">
        <w:rPr>
          <w:rFonts w:ascii="Arial" w:hAnsi="Arial" w:cs="Arial"/>
          <w:sz w:val="24"/>
          <w:szCs w:val="24"/>
        </w:rPr>
        <w:t>is theory does not encourage creative thinking or problem solving</w:t>
      </w:r>
      <w:r w:rsidR="00C37D52" w:rsidRPr="00CE6A11">
        <w:rPr>
          <w:rFonts w:ascii="Arial" w:hAnsi="Arial" w:cs="Arial"/>
          <w:sz w:val="24"/>
          <w:szCs w:val="24"/>
        </w:rPr>
        <w:t>.</w:t>
      </w:r>
      <w:r w:rsidR="00353D67" w:rsidRPr="00CE6A11">
        <w:rPr>
          <w:rFonts w:ascii="Arial" w:hAnsi="Arial" w:cs="Arial"/>
          <w:sz w:val="24"/>
          <w:szCs w:val="24"/>
        </w:rPr>
        <w:t xml:space="preserve"> </w:t>
      </w:r>
      <w:r w:rsidR="00C37D52" w:rsidRPr="00CE6A11">
        <w:rPr>
          <w:rFonts w:ascii="Arial" w:hAnsi="Arial" w:cs="Arial"/>
          <w:sz w:val="24"/>
          <w:szCs w:val="24"/>
        </w:rPr>
        <w:t>T</w:t>
      </w:r>
      <w:r w:rsidR="00353D67" w:rsidRPr="00CE6A11">
        <w:rPr>
          <w:rFonts w:ascii="Arial" w:hAnsi="Arial" w:cs="Arial"/>
          <w:sz w:val="24"/>
          <w:szCs w:val="24"/>
        </w:rPr>
        <w:t>hings which will help you develop in to the environment</w:t>
      </w:r>
      <w:r w:rsidR="00C31FB1" w:rsidRPr="00CE6A11">
        <w:rPr>
          <w:rFonts w:ascii="Arial" w:hAnsi="Arial" w:cs="Arial"/>
          <w:sz w:val="24"/>
          <w:szCs w:val="24"/>
        </w:rPr>
        <w:t xml:space="preserve"> </w:t>
      </w:r>
      <w:r w:rsidR="00807891">
        <w:rPr>
          <w:rFonts w:ascii="Arial" w:hAnsi="Arial" w:cs="Arial"/>
          <w:sz w:val="24"/>
          <w:szCs w:val="24"/>
        </w:rPr>
        <w:t>(</w:t>
      </w:r>
      <w:r w:rsidR="00EB142C" w:rsidRPr="00CE6A11">
        <w:rPr>
          <w:rFonts w:ascii="Arial" w:hAnsi="Arial" w:cs="Arial"/>
          <w:sz w:val="24"/>
          <w:szCs w:val="24"/>
        </w:rPr>
        <w:t>Pound</w:t>
      </w:r>
      <w:r w:rsidR="00807891">
        <w:rPr>
          <w:rFonts w:ascii="Arial" w:hAnsi="Arial" w:cs="Arial"/>
          <w:sz w:val="24"/>
          <w:szCs w:val="24"/>
        </w:rPr>
        <w:t xml:space="preserve">, </w:t>
      </w:r>
      <w:r w:rsidR="00C31FB1" w:rsidRPr="00CE6A11">
        <w:rPr>
          <w:rFonts w:ascii="Arial" w:hAnsi="Arial" w:cs="Arial"/>
          <w:sz w:val="24"/>
          <w:szCs w:val="24"/>
        </w:rPr>
        <w:t>2013)</w:t>
      </w:r>
      <w:r w:rsidR="00C14FF6" w:rsidRPr="00CE6A11">
        <w:rPr>
          <w:rFonts w:ascii="Arial" w:hAnsi="Arial" w:cs="Arial"/>
          <w:sz w:val="24"/>
          <w:szCs w:val="24"/>
        </w:rPr>
        <w:t>.</w:t>
      </w:r>
      <w:r w:rsidR="00353D67" w:rsidRPr="00CE6A11">
        <w:rPr>
          <w:rFonts w:ascii="Arial" w:hAnsi="Arial" w:cs="Arial"/>
          <w:sz w:val="24"/>
          <w:szCs w:val="24"/>
        </w:rPr>
        <w:t xml:space="preserve"> </w:t>
      </w:r>
      <w:r w:rsidR="00807891">
        <w:rPr>
          <w:rFonts w:ascii="Arial" w:hAnsi="Arial" w:cs="Arial"/>
          <w:sz w:val="24"/>
          <w:szCs w:val="24"/>
        </w:rPr>
        <w:t>We cannot</w:t>
      </w:r>
      <w:r w:rsidR="00353D67" w:rsidRPr="00CE6A11">
        <w:rPr>
          <w:rFonts w:ascii="Arial" w:hAnsi="Arial" w:cs="Arial"/>
          <w:sz w:val="24"/>
          <w:szCs w:val="24"/>
        </w:rPr>
        <w:t xml:space="preserve"> go</w:t>
      </w:r>
      <w:r w:rsidR="00807891">
        <w:rPr>
          <w:rFonts w:ascii="Arial" w:hAnsi="Arial" w:cs="Arial"/>
          <w:sz w:val="24"/>
          <w:szCs w:val="24"/>
        </w:rPr>
        <w:t xml:space="preserve"> </w:t>
      </w:r>
      <w:proofErr w:type="spellStart"/>
      <w:r w:rsidR="00353D67" w:rsidRPr="00CE6A11">
        <w:rPr>
          <w:rFonts w:ascii="Arial" w:hAnsi="Arial" w:cs="Arial"/>
          <w:sz w:val="24"/>
          <w:szCs w:val="24"/>
        </w:rPr>
        <w:t>thorough</w:t>
      </w:r>
      <w:proofErr w:type="spellEnd"/>
      <w:r w:rsidR="00353D67" w:rsidRPr="00CE6A11">
        <w:rPr>
          <w:rFonts w:ascii="Arial" w:hAnsi="Arial" w:cs="Arial"/>
          <w:sz w:val="24"/>
          <w:szCs w:val="24"/>
        </w:rPr>
        <w:t xml:space="preserve"> life having to be bribed with reinforcement</w:t>
      </w:r>
      <w:r w:rsidR="00807891">
        <w:rPr>
          <w:rFonts w:ascii="Arial" w:hAnsi="Arial" w:cs="Arial"/>
          <w:sz w:val="24"/>
          <w:szCs w:val="24"/>
        </w:rPr>
        <w:t>s,</w:t>
      </w:r>
      <w:r w:rsidR="00031D29" w:rsidRPr="00CE6A11">
        <w:rPr>
          <w:rFonts w:ascii="Arial" w:hAnsi="Arial" w:cs="Arial"/>
          <w:sz w:val="24"/>
          <w:szCs w:val="24"/>
        </w:rPr>
        <w:t xml:space="preserve"> </w:t>
      </w:r>
      <w:r w:rsidR="00807891">
        <w:rPr>
          <w:rFonts w:ascii="Arial" w:hAnsi="Arial" w:cs="Arial"/>
          <w:sz w:val="24"/>
          <w:szCs w:val="24"/>
        </w:rPr>
        <w:t>n</w:t>
      </w:r>
      <w:r w:rsidR="00031D29" w:rsidRPr="00CE6A11">
        <w:rPr>
          <w:rFonts w:ascii="Arial" w:hAnsi="Arial" w:cs="Arial"/>
          <w:sz w:val="24"/>
          <w:szCs w:val="24"/>
        </w:rPr>
        <w:t>ot having the confidence or ability to speak your opinion in the fear you get the glare look from a care giver or co-worker. I</w:t>
      </w:r>
      <w:r w:rsidR="00C14FF6" w:rsidRPr="00CE6A11">
        <w:rPr>
          <w:rFonts w:ascii="Arial" w:hAnsi="Arial" w:cs="Arial"/>
          <w:sz w:val="24"/>
          <w:szCs w:val="24"/>
        </w:rPr>
        <w:t>f</w:t>
      </w:r>
      <w:r w:rsidR="00031D29" w:rsidRPr="00CE6A11">
        <w:rPr>
          <w:rFonts w:ascii="Arial" w:hAnsi="Arial" w:cs="Arial"/>
          <w:sz w:val="24"/>
          <w:szCs w:val="24"/>
        </w:rPr>
        <w:t xml:space="preserve"> used correctly his method would be good but if abused or over used </w:t>
      </w:r>
      <w:r w:rsidR="00C31FB1" w:rsidRPr="00CE6A11">
        <w:rPr>
          <w:rFonts w:ascii="Arial" w:hAnsi="Arial" w:cs="Arial"/>
          <w:sz w:val="24"/>
          <w:szCs w:val="24"/>
        </w:rPr>
        <w:t>as Baum (1994) believes is easy</w:t>
      </w:r>
      <w:r w:rsidR="00C37D52" w:rsidRPr="00CE6A11">
        <w:rPr>
          <w:rFonts w:ascii="Arial" w:hAnsi="Arial" w:cs="Arial"/>
          <w:sz w:val="24"/>
          <w:szCs w:val="24"/>
        </w:rPr>
        <w:t>,</w:t>
      </w:r>
      <w:r w:rsidR="00C31FB1" w:rsidRPr="00CE6A11">
        <w:rPr>
          <w:rFonts w:ascii="Arial" w:hAnsi="Arial" w:cs="Arial"/>
          <w:sz w:val="24"/>
          <w:szCs w:val="24"/>
        </w:rPr>
        <w:t xml:space="preserve"> to fall into a trap of miss use</w:t>
      </w:r>
      <w:r w:rsidR="00C37D52" w:rsidRPr="00CE6A11">
        <w:rPr>
          <w:rFonts w:ascii="Arial" w:hAnsi="Arial" w:cs="Arial"/>
          <w:sz w:val="24"/>
          <w:szCs w:val="24"/>
        </w:rPr>
        <w:t>.</w:t>
      </w:r>
      <w:r w:rsidR="00C31FB1" w:rsidRPr="00CE6A11">
        <w:rPr>
          <w:rFonts w:ascii="Arial" w:hAnsi="Arial" w:cs="Arial"/>
          <w:sz w:val="24"/>
          <w:szCs w:val="24"/>
        </w:rPr>
        <w:t xml:space="preserve"> </w:t>
      </w:r>
      <w:r w:rsidR="00031D29" w:rsidRPr="00CE6A11">
        <w:rPr>
          <w:rFonts w:ascii="Arial" w:hAnsi="Arial" w:cs="Arial"/>
          <w:sz w:val="24"/>
          <w:szCs w:val="24"/>
        </w:rPr>
        <w:t xml:space="preserve"> </w:t>
      </w:r>
      <w:r w:rsidR="00D25B5F" w:rsidRPr="00CE6A11">
        <w:rPr>
          <w:rFonts w:ascii="Arial" w:hAnsi="Arial" w:cs="Arial"/>
          <w:sz w:val="24"/>
          <w:szCs w:val="24"/>
        </w:rPr>
        <w:t>Causes of concern</w:t>
      </w:r>
      <w:r w:rsidR="00031D29" w:rsidRPr="00CE6A11">
        <w:rPr>
          <w:rFonts w:ascii="Arial" w:hAnsi="Arial" w:cs="Arial"/>
          <w:sz w:val="24"/>
          <w:szCs w:val="24"/>
        </w:rPr>
        <w:t xml:space="preserve"> could</w:t>
      </w:r>
      <w:r w:rsidR="00D25B5F" w:rsidRPr="00CE6A11">
        <w:rPr>
          <w:rFonts w:ascii="Arial" w:hAnsi="Arial" w:cs="Arial"/>
          <w:sz w:val="24"/>
          <w:szCs w:val="24"/>
        </w:rPr>
        <w:t xml:space="preserve"> arise around </w:t>
      </w:r>
      <w:r w:rsidR="00031D29" w:rsidRPr="00CE6A11">
        <w:rPr>
          <w:rFonts w:ascii="Arial" w:hAnsi="Arial" w:cs="Arial"/>
          <w:sz w:val="24"/>
          <w:szCs w:val="24"/>
        </w:rPr>
        <w:t xml:space="preserve">mental health </w:t>
      </w:r>
      <w:r w:rsidR="006875C7" w:rsidRPr="00CE6A11">
        <w:rPr>
          <w:rFonts w:ascii="Arial" w:hAnsi="Arial" w:cs="Arial"/>
          <w:sz w:val="24"/>
          <w:szCs w:val="24"/>
        </w:rPr>
        <w:t>issue’s</w:t>
      </w:r>
      <w:r w:rsidR="00031D29" w:rsidRPr="00CE6A11">
        <w:rPr>
          <w:rFonts w:ascii="Arial" w:hAnsi="Arial" w:cs="Arial"/>
          <w:sz w:val="24"/>
          <w:szCs w:val="24"/>
        </w:rPr>
        <w:t xml:space="preserve"> due to low self-esteem and lack of confidence</w:t>
      </w:r>
      <w:r w:rsidR="00C37D52" w:rsidRPr="00CE6A11">
        <w:rPr>
          <w:rFonts w:ascii="Arial" w:hAnsi="Arial" w:cs="Arial"/>
          <w:sz w:val="24"/>
          <w:szCs w:val="24"/>
        </w:rPr>
        <w:t>,</w:t>
      </w:r>
      <w:r w:rsidR="00031D29" w:rsidRPr="00CE6A11">
        <w:rPr>
          <w:rFonts w:ascii="Arial" w:hAnsi="Arial" w:cs="Arial"/>
          <w:sz w:val="24"/>
          <w:szCs w:val="24"/>
        </w:rPr>
        <w:t xml:space="preserve"> something which other theorist such as Piaget and Dewy promotes for developing,</w:t>
      </w:r>
      <w:r w:rsidR="00807891">
        <w:rPr>
          <w:rFonts w:ascii="Arial" w:hAnsi="Arial" w:cs="Arial"/>
          <w:sz w:val="24"/>
          <w:szCs w:val="24"/>
        </w:rPr>
        <w:t xml:space="preserve"> there may be a risk of</w:t>
      </w:r>
      <w:r w:rsidR="00031D29" w:rsidRPr="00CE6A11">
        <w:rPr>
          <w:rFonts w:ascii="Arial" w:hAnsi="Arial" w:cs="Arial"/>
          <w:sz w:val="24"/>
          <w:szCs w:val="24"/>
        </w:rPr>
        <w:t xml:space="preserve"> skinners theory tak</w:t>
      </w:r>
      <w:r w:rsidR="00807891">
        <w:rPr>
          <w:rFonts w:ascii="Arial" w:hAnsi="Arial" w:cs="Arial"/>
          <w:sz w:val="24"/>
          <w:szCs w:val="24"/>
        </w:rPr>
        <w:t>ing</w:t>
      </w:r>
      <w:r w:rsidR="00031D29" w:rsidRPr="00CE6A11">
        <w:rPr>
          <w:rFonts w:ascii="Arial" w:hAnsi="Arial" w:cs="Arial"/>
          <w:sz w:val="24"/>
          <w:szCs w:val="24"/>
        </w:rPr>
        <w:t xml:space="preserve"> away </w:t>
      </w:r>
      <w:r w:rsidR="006875C7" w:rsidRPr="00CE6A11">
        <w:rPr>
          <w:rFonts w:ascii="Arial" w:hAnsi="Arial" w:cs="Arial"/>
          <w:sz w:val="24"/>
          <w:szCs w:val="24"/>
        </w:rPr>
        <w:t>children’s</w:t>
      </w:r>
      <w:r w:rsidR="00031D29" w:rsidRPr="00CE6A11">
        <w:rPr>
          <w:rFonts w:ascii="Arial" w:hAnsi="Arial" w:cs="Arial"/>
          <w:sz w:val="24"/>
          <w:szCs w:val="24"/>
        </w:rPr>
        <w:t xml:space="preserve"> rights</w:t>
      </w:r>
      <w:r w:rsidR="00807891">
        <w:rPr>
          <w:rFonts w:ascii="Arial" w:hAnsi="Arial" w:cs="Arial"/>
          <w:sz w:val="24"/>
          <w:szCs w:val="24"/>
        </w:rPr>
        <w:t xml:space="preserve"> as i</w:t>
      </w:r>
      <w:r w:rsidR="00031D29" w:rsidRPr="00CE6A11">
        <w:rPr>
          <w:rFonts w:ascii="Arial" w:hAnsi="Arial" w:cs="Arial"/>
          <w:sz w:val="24"/>
          <w:szCs w:val="24"/>
        </w:rPr>
        <w:t>t certainly wouldn’t follow frameworks guidelines such as PSE.</w:t>
      </w:r>
    </w:p>
    <w:p w14:paraId="7D6174C7" w14:textId="1C42BF98" w:rsidR="00353D67" w:rsidRPr="00CE6A11" w:rsidRDefault="00031D29" w:rsidP="00CE6A11">
      <w:pPr>
        <w:spacing w:line="360" w:lineRule="auto"/>
        <w:jc w:val="both"/>
        <w:rPr>
          <w:rFonts w:ascii="Arial" w:hAnsi="Arial" w:cs="Arial"/>
          <w:sz w:val="24"/>
          <w:szCs w:val="24"/>
        </w:rPr>
      </w:pPr>
      <w:r w:rsidRPr="00CE6A11">
        <w:rPr>
          <w:rFonts w:ascii="Arial" w:hAnsi="Arial" w:cs="Arial"/>
          <w:sz w:val="24"/>
          <w:szCs w:val="24"/>
        </w:rPr>
        <w:t xml:space="preserve"> Unlike Skinners theory Piaget</w:t>
      </w:r>
      <w:r w:rsidR="003F0DD1" w:rsidRPr="00CE6A11">
        <w:rPr>
          <w:rFonts w:ascii="Arial" w:hAnsi="Arial" w:cs="Arial"/>
          <w:sz w:val="24"/>
          <w:szCs w:val="24"/>
        </w:rPr>
        <w:t>’</w:t>
      </w:r>
      <w:r w:rsidRPr="00CE6A11">
        <w:rPr>
          <w:rFonts w:ascii="Arial" w:hAnsi="Arial" w:cs="Arial"/>
          <w:sz w:val="24"/>
          <w:szCs w:val="24"/>
        </w:rPr>
        <w:t>s focus is the process of information</w:t>
      </w:r>
      <w:r w:rsidR="005A39EC" w:rsidRPr="00CE6A11">
        <w:rPr>
          <w:rFonts w:ascii="Arial" w:hAnsi="Arial" w:cs="Arial"/>
          <w:sz w:val="24"/>
          <w:szCs w:val="24"/>
        </w:rPr>
        <w:t xml:space="preserve"> all which I feel encourages growth and learning to prep an individual for different stages of their life</w:t>
      </w:r>
      <w:r w:rsidR="00C37D52" w:rsidRPr="00CE6A11">
        <w:rPr>
          <w:rFonts w:ascii="Arial" w:hAnsi="Arial" w:cs="Arial"/>
          <w:sz w:val="24"/>
          <w:szCs w:val="24"/>
        </w:rPr>
        <w:t>. T</w:t>
      </w:r>
      <w:r w:rsidR="005A39EC" w:rsidRPr="00CE6A11">
        <w:rPr>
          <w:rFonts w:ascii="Arial" w:hAnsi="Arial" w:cs="Arial"/>
          <w:sz w:val="24"/>
          <w:szCs w:val="24"/>
        </w:rPr>
        <w:t>he focus is more on internal factors rather than external like behaviourism. Piaget’s cognitive theory takes age into account</w:t>
      </w:r>
      <w:r w:rsidR="003F0DD1" w:rsidRPr="00CE6A11">
        <w:rPr>
          <w:rFonts w:ascii="Arial" w:hAnsi="Arial" w:cs="Arial"/>
          <w:sz w:val="24"/>
          <w:szCs w:val="24"/>
        </w:rPr>
        <w:t xml:space="preserve">, his theory is a learning </w:t>
      </w:r>
      <w:r w:rsidR="006875C7" w:rsidRPr="00CE6A11">
        <w:rPr>
          <w:rFonts w:ascii="Arial" w:hAnsi="Arial" w:cs="Arial"/>
          <w:sz w:val="24"/>
          <w:szCs w:val="24"/>
        </w:rPr>
        <w:t>approach to</w:t>
      </w:r>
      <w:r w:rsidR="003F0DD1" w:rsidRPr="00CE6A11">
        <w:rPr>
          <w:rFonts w:ascii="Arial" w:hAnsi="Arial" w:cs="Arial"/>
          <w:sz w:val="24"/>
          <w:szCs w:val="24"/>
        </w:rPr>
        <w:t xml:space="preserve"> help develop the process of information by </w:t>
      </w:r>
      <w:r w:rsidR="006875C7" w:rsidRPr="00CE6A11">
        <w:rPr>
          <w:rFonts w:ascii="Arial" w:hAnsi="Arial" w:cs="Arial"/>
          <w:sz w:val="24"/>
          <w:szCs w:val="24"/>
        </w:rPr>
        <w:t>acquiring</w:t>
      </w:r>
      <w:r w:rsidR="003F0DD1" w:rsidRPr="00CE6A11">
        <w:rPr>
          <w:rFonts w:ascii="Arial" w:hAnsi="Arial" w:cs="Arial"/>
          <w:sz w:val="24"/>
          <w:szCs w:val="24"/>
        </w:rPr>
        <w:t xml:space="preserve"> knowledge through perception, memory and imagination. </w:t>
      </w:r>
      <w:r w:rsidR="006875C7" w:rsidRPr="00CE6A11">
        <w:rPr>
          <w:rFonts w:ascii="Arial" w:hAnsi="Arial" w:cs="Arial"/>
          <w:sz w:val="24"/>
          <w:szCs w:val="24"/>
        </w:rPr>
        <w:t>Dewey’s</w:t>
      </w:r>
      <w:r w:rsidR="003F0DD1" w:rsidRPr="00CE6A11">
        <w:rPr>
          <w:rFonts w:ascii="Arial" w:hAnsi="Arial" w:cs="Arial"/>
          <w:sz w:val="24"/>
          <w:szCs w:val="24"/>
        </w:rPr>
        <w:t xml:space="preserve"> (1938) theory is similar work to Piaget’s work, </w:t>
      </w:r>
      <w:r w:rsidR="00D25B5F" w:rsidRPr="00CE6A11">
        <w:rPr>
          <w:rFonts w:ascii="Arial" w:hAnsi="Arial" w:cs="Arial"/>
          <w:sz w:val="24"/>
          <w:szCs w:val="24"/>
        </w:rPr>
        <w:t>research shows</w:t>
      </w:r>
      <w:r w:rsidR="003F0DD1" w:rsidRPr="00CE6A11">
        <w:rPr>
          <w:rFonts w:ascii="Arial" w:hAnsi="Arial" w:cs="Arial"/>
          <w:sz w:val="24"/>
          <w:szCs w:val="24"/>
        </w:rPr>
        <w:t xml:space="preserve"> the intention and outcome on both </w:t>
      </w:r>
      <w:r w:rsidR="00EB142C" w:rsidRPr="00CE6A11">
        <w:rPr>
          <w:rFonts w:ascii="Arial" w:hAnsi="Arial" w:cs="Arial"/>
          <w:sz w:val="24"/>
          <w:szCs w:val="24"/>
        </w:rPr>
        <w:t>theories</w:t>
      </w:r>
      <w:r w:rsidR="003F0DD1" w:rsidRPr="00CE6A11">
        <w:rPr>
          <w:rFonts w:ascii="Arial" w:hAnsi="Arial" w:cs="Arial"/>
          <w:sz w:val="24"/>
          <w:szCs w:val="24"/>
        </w:rPr>
        <w:t xml:space="preserve"> </w:t>
      </w:r>
      <w:r w:rsidR="00D25B5F" w:rsidRPr="00CE6A11">
        <w:rPr>
          <w:rFonts w:ascii="Arial" w:hAnsi="Arial" w:cs="Arial"/>
          <w:sz w:val="24"/>
          <w:szCs w:val="24"/>
        </w:rPr>
        <w:t>to be similar</w:t>
      </w:r>
      <w:r w:rsidR="006875C7" w:rsidRPr="00CE6A11">
        <w:rPr>
          <w:rFonts w:ascii="Arial" w:hAnsi="Arial" w:cs="Arial"/>
          <w:sz w:val="24"/>
          <w:szCs w:val="24"/>
        </w:rPr>
        <w:t>,</w:t>
      </w:r>
      <w:r w:rsidR="003F0DD1" w:rsidRPr="00CE6A11">
        <w:rPr>
          <w:rFonts w:ascii="Arial" w:hAnsi="Arial" w:cs="Arial"/>
          <w:sz w:val="24"/>
          <w:szCs w:val="24"/>
        </w:rPr>
        <w:t xml:space="preserve"> but the learning is different. Unlike Piaget</w:t>
      </w:r>
      <w:r w:rsidR="00C37D52" w:rsidRPr="00CE6A11">
        <w:rPr>
          <w:rFonts w:ascii="Arial" w:hAnsi="Arial" w:cs="Arial"/>
          <w:sz w:val="24"/>
          <w:szCs w:val="24"/>
        </w:rPr>
        <w:t>,</w:t>
      </w:r>
      <w:r w:rsidR="003F0DD1" w:rsidRPr="00CE6A11">
        <w:rPr>
          <w:rFonts w:ascii="Arial" w:hAnsi="Arial" w:cs="Arial"/>
          <w:sz w:val="24"/>
          <w:szCs w:val="24"/>
        </w:rPr>
        <w:t xml:space="preserve"> the focus is not on the way an individual processes information but more on </w:t>
      </w:r>
      <w:r w:rsidR="006875C7" w:rsidRPr="00CE6A11">
        <w:rPr>
          <w:rFonts w:ascii="Arial" w:hAnsi="Arial" w:cs="Arial"/>
          <w:sz w:val="24"/>
          <w:szCs w:val="24"/>
        </w:rPr>
        <w:t>the different ways there is to learn, Dewy felt that learning through a hands-on approach could encourage a child to make sense of the world around them, developing cognitive and social skills</w:t>
      </w:r>
      <w:r w:rsidR="00C37D52" w:rsidRPr="00CE6A11">
        <w:rPr>
          <w:rFonts w:ascii="Arial" w:hAnsi="Arial" w:cs="Arial"/>
          <w:sz w:val="24"/>
          <w:szCs w:val="24"/>
        </w:rPr>
        <w:t>,</w:t>
      </w:r>
      <w:r w:rsidR="006875C7" w:rsidRPr="00CE6A11">
        <w:rPr>
          <w:rFonts w:ascii="Arial" w:hAnsi="Arial" w:cs="Arial"/>
          <w:sz w:val="24"/>
          <w:szCs w:val="24"/>
        </w:rPr>
        <w:t xml:space="preserve"> helping them with new experiences throughout life</w:t>
      </w:r>
      <w:r w:rsidR="00C31FB1" w:rsidRPr="00CE6A11">
        <w:rPr>
          <w:rFonts w:ascii="Arial" w:hAnsi="Arial" w:cs="Arial"/>
          <w:sz w:val="24"/>
          <w:szCs w:val="24"/>
        </w:rPr>
        <w:t>, promoting theories are useful for lifelong learning.</w:t>
      </w:r>
    </w:p>
    <w:p w14:paraId="47BCEF87" w14:textId="096803A7" w:rsidR="00400785" w:rsidRPr="00CE6A11" w:rsidRDefault="00400785" w:rsidP="00CE6A11">
      <w:pPr>
        <w:spacing w:line="360" w:lineRule="auto"/>
        <w:jc w:val="center"/>
        <w:rPr>
          <w:rFonts w:ascii="Arial" w:hAnsi="Arial" w:cs="Arial"/>
          <w:b/>
          <w:sz w:val="24"/>
          <w:szCs w:val="24"/>
          <w:u w:val="single"/>
        </w:rPr>
      </w:pPr>
      <w:r w:rsidRPr="00CE6A11">
        <w:rPr>
          <w:rFonts w:ascii="Arial" w:hAnsi="Arial" w:cs="Arial"/>
          <w:b/>
          <w:sz w:val="24"/>
          <w:szCs w:val="24"/>
          <w:u w:val="single"/>
        </w:rPr>
        <w:t>References</w:t>
      </w:r>
    </w:p>
    <w:p w14:paraId="7660CB5F" w14:textId="5BBB1E9F" w:rsidR="00400785" w:rsidRPr="00CE6A11" w:rsidRDefault="00400785" w:rsidP="00CE6A11">
      <w:pPr>
        <w:spacing w:line="360" w:lineRule="auto"/>
        <w:jc w:val="both"/>
        <w:rPr>
          <w:rFonts w:ascii="Arial" w:hAnsi="Arial" w:cs="Arial"/>
          <w:b/>
          <w:sz w:val="24"/>
          <w:szCs w:val="24"/>
          <w:u w:val="single"/>
        </w:rPr>
      </w:pPr>
    </w:p>
    <w:p w14:paraId="34929ACB" w14:textId="034E322E" w:rsidR="00584C85" w:rsidRPr="00CE6A11" w:rsidRDefault="00584C85" w:rsidP="00CE6A11">
      <w:pPr>
        <w:pStyle w:val="ListParagraph"/>
        <w:numPr>
          <w:ilvl w:val="0"/>
          <w:numId w:val="5"/>
        </w:numPr>
        <w:spacing w:line="360" w:lineRule="auto"/>
        <w:jc w:val="both"/>
        <w:rPr>
          <w:rFonts w:ascii="Arial" w:hAnsi="Arial" w:cs="Arial"/>
          <w:sz w:val="24"/>
          <w:szCs w:val="24"/>
        </w:rPr>
      </w:pPr>
      <w:r w:rsidRPr="00CE6A11">
        <w:rPr>
          <w:rFonts w:ascii="Arial" w:hAnsi="Arial" w:cs="Arial"/>
          <w:sz w:val="24"/>
          <w:szCs w:val="24"/>
        </w:rPr>
        <w:t xml:space="preserve">Baum, W.M (1994) </w:t>
      </w:r>
      <w:r w:rsidRPr="00CE6A11">
        <w:rPr>
          <w:rFonts w:ascii="Arial" w:hAnsi="Arial" w:cs="Arial"/>
          <w:i/>
          <w:sz w:val="24"/>
          <w:szCs w:val="24"/>
        </w:rPr>
        <w:t>UNDERSTANDING BEHAVIORISIM,</w:t>
      </w:r>
      <w:r w:rsidRPr="00CE6A11">
        <w:rPr>
          <w:rFonts w:ascii="Arial" w:hAnsi="Arial" w:cs="Arial"/>
          <w:sz w:val="24"/>
          <w:szCs w:val="24"/>
        </w:rPr>
        <w:t xml:space="preserve"> New York, Harper Collins College Publishers</w:t>
      </w:r>
      <w:r w:rsidR="000F543B" w:rsidRPr="00CE6A11">
        <w:rPr>
          <w:rFonts w:ascii="Arial" w:hAnsi="Arial" w:cs="Arial"/>
          <w:sz w:val="24"/>
          <w:szCs w:val="24"/>
        </w:rPr>
        <w:t>.</w:t>
      </w:r>
    </w:p>
    <w:p w14:paraId="5C0AB822" w14:textId="69E7CBC6" w:rsidR="000F543B" w:rsidRPr="00CE6A11" w:rsidRDefault="000F543B" w:rsidP="00CE6A11">
      <w:pPr>
        <w:pStyle w:val="ListParagraph"/>
        <w:numPr>
          <w:ilvl w:val="0"/>
          <w:numId w:val="5"/>
        </w:numPr>
        <w:spacing w:line="360" w:lineRule="auto"/>
        <w:jc w:val="both"/>
        <w:rPr>
          <w:rFonts w:ascii="Arial" w:hAnsi="Arial" w:cs="Arial"/>
          <w:sz w:val="24"/>
          <w:szCs w:val="24"/>
        </w:rPr>
      </w:pPr>
      <w:r w:rsidRPr="00CE6A11">
        <w:rPr>
          <w:rFonts w:ascii="Arial" w:hAnsi="Arial" w:cs="Arial"/>
          <w:sz w:val="24"/>
          <w:szCs w:val="24"/>
        </w:rPr>
        <w:t xml:space="preserve">Bruce, T. (2015) </w:t>
      </w:r>
      <w:r w:rsidRPr="00CE6A11">
        <w:rPr>
          <w:rFonts w:ascii="Arial" w:hAnsi="Arial" w:cs="Arial"/>
          <w:i/>
          <w:sz w:val="24"/>
          <w:szCs w:val="24"/>
        </w:rPr>
        <w:t>Early Childhood Education, 5</w:t>
      </w:r>
      <w:r w:rsidRPr="00CE6A11">
        <w:rPr>
          <w:rFonts w:ascii="Arial" w:hAnsi="Arial" w:cs="Arial"/>
          <w:i/>
          <w:sz w:val="24"/>
          <w:szCs w:val="24"/>
          <w:vertAlign w:val="superscript"/>
        </w:rPr>
        <w:t>th</w:t>
      </w:r>
      <w:r w:rsidRPr="00CE6A11">
        <w:rPr>
          <w:rFonts w:ascii="Arial" w:hAnsi="Arial" w:cs="Arial"/>
          <w:i/>
          <w:sz w:val="24"/>
          <w:szCs w:val="24"/>
        </w:rPr>
        <w:t xml:space="preserve"> Edition,</w:t>
      </w:r>
      <w:r w:rsidRPr="00CE6A11">
        <w:rPr>
          <w:rFonts w:ascii="Arial" w:hAnsi="Arial" w:cs="Arial"/>
          <w:sz w:val="24"/>
          <w:szCs w:val="24"/>
        </w:rPr>
        <w:t xml:space="preserve"> Great Britain, Hachette UK Company.</w:t>
      </w:r>
    </w:p>
    <w:p w14:paraId="7C816C8E" w14:textId="0F3C177D" w:rsidR="000F543B" w:rsidRPr="00CE6A11" w:rsidRDefault="000F543B" w:rsidP="00CE6A11">
      <w:pPr>
        <w:pStyle w:val="ListParagraph"/>
        <w:numPr>
          <w:ilvl w:val="0"/>
          <w:numId w:val="5"/>
        </w:numPr>
        <w:spacing w:line="360" w:lineRule="auto"/>
        <w:jc w:val="both"/>
        <w:rPr>
          <w:rFonts w:ascii="Arial" w:hAnsi="Arial" w:cs="Arial"/>
          <w:sz w:val="24"/>
          <w:szCs w:val="24"/>
        </w:rPr>
      </w:pPr>
      <w:r w:rsidRPr="00CE6A11">
        <w:rPr>
          <w:rFonts w:ascii="Arial" w:hAnsi="Arial" w:cs="Arial"/>
          <w:sz w:val="24"/>
          <w:szCs w:val="24"/>
        </w:rPr>
        <w:t xml:space="preserve">Egan, G. (2013) </w:t>
      </w:r>
      <w:r w:rsidRPr="00CE6A11">
        <w:rPr>
          <w:rFonts w:ascii="Arial" w:hAnsi="Arial" w:cs="Arial"/>
          <w:i/>
          <w:sz w:val="24"/>
          <w:szCs w:val="24"/>
        </w:rPr>
        <w:t>The Skilled Helper, A Problem Management and Opportunity Approach</w:t>
      </w:r>
      <w:r w:rsidR="005E7395" w:rsidRPr="00CE6A11">
        <w:rPr>
          <w:rFonts w:ascii="Arial" w:hAnsi="Arial" w:cs="Arial"/>
          <w:i/>
          <w:sz w:val="24"/>
          <w:szCs w:val="24"/>
        </w:rPr>
        <w:t>, Tenth Edition,</w:t>
      </w:r>
      <w:r w:rsidR="005E7395" w:rsidRPr="00CE6A11">
        <w:rPr>
          <w:rFonts w:ascii="Arial" w:hAnsi="Arial" w:cs="Arial"/>
          <w:sz w:val="24"/>
          <w:szCs w:val="24"/>
        </w:rPr>
        <w:t xml:space="preserve"> California, Brooks/ Cole.</w:t>
      </w:r>
    </w:p>
    <w:p w14:paraId="13EB375A" w14:textId="427D7DCA" w:rsidR="00944199" w:rsidRPr="00CE6A11" w:rsidRDefault="00944199" w:rsidP="00CE6A11">
      <w:pPr>
        <w:pStyle w:val="ListParagraph"/>
        <w:numPr>
          <w:ilvl w:val="0"/>
          <w:numId w:val="3"/>
        </w:numPr>
        <w:spacing w:line="360" w:lineRule="auto"/>
        <w:jc w:val="both"/>
        <w:rPr>
          <w:sz w:val="24"/>
          <w:szCs w:val="24"/>
        </w:rPr>
      </w:pPr>
      <w:r w:rsidRPr="00CE6A11">
        <w:rPr>
          <w:rFonts w:ascii="Arial" w:hAnsi="Arial" w:cs="Arial"/>
          <w:sz w:val="24"/>
          <w:szCs w:val="24"/>
        </w:rPr>
        <w:t>Fontana, D</w:t>
      </w:r>
      <w:r w:rsidR="005E7395" w:rsidRPr="00CE6A11">
        <w:rPr>
          <w:rFonts w:ascii="Arial" w:hAnsi="Arial" w:cs="Arial"/>
          <w:sz w:val="24"/>
          <w:szCs w:val="24"/>
        </w:rPr>
        <w:t>.</w:t>
      </w:r>
      <w:r w:rsidRPr="00CE6A11">
        <w:rPr>
          <w:rFonts w:ascii="Arial" w:hAnsi="Arial" w:cs="Arial"/>
          <w:sz w:val="24"/>
          <w:szCs w:val="24"/>
        </w:rPr>
        <w:t xml:space="preserve"> (1994) </w:t>
      </w:r>
      <w:r w:rsidRPr="00CE6A11">
        <w:rPr>
          <w:rFonts w:ascii="Arial" w:hAnsi="Arial" w:cs="Arial"/>
          <w:i/>
          <w:sz w:val="24"/>
          <w:szCs w:val="24"/>
        </w:rPr>
        <w:t>MANAGING CLASSROOM BEHAVIOURS,</w:t>
      </w:r>
      <w:r w:rsidRPr="00CE6A11">
        <w:rPr>
          <w:rFonts w:ascii="Arial" w:hAnsi="Arial" w:cs="Arial"/>
          <w:sz w:val="24"/>
          <w:szCs w:val="24"/>
        </w:rPr>
        <w:t xml:space="preserve"> Leicester, The British Psychological Society.</w:t>
      </w:r>
    </w:p>
    <w:p w14:paraId="41B727CD" w14:textId="0F5DC2C5" w:rsidR="00944199" w:rsidRPr="00CE6A11" w:rsidRDefault="001265B7" w:rsidP="00CE6A11">
      <w:pPr>
        <w:pStyle w:val="ListParagraph"/>
        <w:numPr>
          <w:ilvl w:val="0"/>
          <w:numId w:val="3"/>
        </w:numPr>
        <w:spacing w:line="360" w:lineRule="auto"/>
        <w:jc w:val="both"/>
        <w:rPr>
          <w:sz w:val="24"/>
          <w:szCs w:val="24"/>
        </w:rPr>
      </w:pPr>
      <w:r w:rsidRPr="00CE6A11">
        <w:rPr>
          <w:rFonts w:ascii="Arial" w:hAnsi="Arial" w:cs="Arial"/>
          <w:sz w:val="24"/>
          <w:szCs w:val="24"/>
        </w:rPr>
        <w:t>Jordan, D (19</w:t>
      </w:r>
      <w:r w:rsidR="0080630F" w:rsidRPr="00CE6A11">
        <w:rPr>
          <w:rFonts w:ascii="Arial" w:hAnsi="Arial" w:cs="Arial"/>
          <w:sz w:val="24"/>
          <w:szCs w:val="24"/>
        </w:rPr>
        <w:t xml:space="preserve">89) </w:t>
      </w:r>
      <w:r w:rsidR="0080630F" w:rsidRPr="00CE6A11">
        <w:rPr>
          <w:rFonts w:ascii="Arial" w:hAnsi="Arial" w:cs="Arial"/>
          <w:i/>
          <w:sz w:val="24"/>
          <w:szCs w:val="24"/>
        </w:rPr>
        <w:t>Overcoming Dyslexia in Children, Adolescents and Adults,</w:t>
      </w:r>
      <w:r w:rsidR="0080630F" w:rsidRPr="00CE6A11">
        <w:rPr>
          <w:rFonts w:ascii="Arial" w:hAnsi="Arial" w:cs="Arial"/>
          <w:sz w:val="24"/>
          <w:szCs w:val="24"/>
        </w:rPr>
        <w:t xml:space="preserve"> Texas, PRO-ED.</w:t>
      </w:r>
    </w:p>
    <w:p w14:paraId="1B05C76D" w14:textId="634F7BA2" w:rsidR="005E7395" w:rsidRPr="00CE6A11" w:rsidRDefault="005E7395" w:rsidP="00CE6A11">
      <w:pPr>
        <w:pStyle w:val="ListParagraph"/>
        <w:numPr>
          <w:ilvl w:val="0"/>
          <w:numId w:val="3"/>
        </w:numPr>
        <w:spacing w:line="360" w:lineRule="auto"/>
        <w:jc w:val="both"/>
        <w:rPr>
          <w:rFonts w:ascii="Arial" w:hAnsi="Arial" w:cs="Arial"/>
          <w:sz w:val="24"/>
          <w:szCs w:val="24"/>
        </w:rPr>
      </w:pPr>
      <w:r w:rsidRPr="00CE6A11">
        <w:rPr>
          <w:rFonts w:ascii="Arial" w:hAnsi="Arial" w:cs="Arial"/>
          <w:sz w:val="24"/>
          <w:szCs w:val="24"/>
        </w:rPr>
        <w:t xml:space="preserve">McPhilillimy, B. (1996) </w:t>
      </w:r>
      <w:r w:rsidRPr="00CE6A11">
        <w:rPr>
          <w:rFonts w:ascii="Arial" w:hAnsi="Arial" w:cs="Arial"/>
          <w:i/>
          <w:sz w:val="24"/>
          <w:szCs w:val="24"/>
        </w:rPr>
        <w:t>Controlling Your Class, A Teacher’s Guide to Managing Classroom Behaviour, Great Britain, Bookcraft Ltd.</w:t>
      </w:r>
    </w:p>
    <w:p w14:paraId="16682AC5" w14:textId="479F50B1" w:rsidR="0080630F" w:rsidRPr="00CE6A11" w:rsidRDefault="0080630F" w:rsidP="00CE6A11">
      <w:pPr>
        <w:pStyle w:val="ListParagraph"/>
        <w:numPr>
          <w:ilvl w:val="0"/>
          <w:numId w:val="3"/>
        </w:numPr>
        <w:spacing w:line="360" w:lineRule="auto"/>
        <w:jc w:val="both"/>
        <w:rPr>
          <w:sz w:val="24"/>
          <w:szCs w:val="24"/>
        </w:rPr>
      </w:pPr>
      <w:r w:rsidRPr="00CE6A11">
        <w:rPr>
          <w:rFonts w:ascii="Arial" w:hAnsi="Arial" w:cs="Arial"/>
          <w:sz w:val="24"/>
          <w:szCs w:val="24"/>
        </w:rPr>
        <w:t>Nye, R.D (1979)</w:t>
      </w:r>
      <w:r w:rsidRPr="00CE6A11">
        <w:rPr>
          <w:rFonts w:ascii="Arial" w:hAnsi="Arial" w:cs="Arial"/>
          <w:i/>
          <w:sz w:val="24"/>
          <w:szCs w:val="24"/>
        </w:rPr>
        <w:t xml:space="preserve"> What is B.F Skinner Really Saying?</w:t>
      </w:r>
      <w:r w:rsidR="000F543B" w:rsidRPr="00CE6A11">
        <w:rPr>
          <w:rFonts w:ascii="Arial" w:hAnsi="Arial" w:cs="Arial"/>
          <w:i/>
          <w:sz w:val="24"/>
          <w:szCs w:val="24"/>
        </w:rPr>
        <w:t xml:space="preserve"> </w:t>
      </w:r>
      <w:r w:rsidRPr="00CE6A11">
        <w:rPr>
          <w:rFonts w:ascii="Arial" w:hAnsi="Arial" w:cs="Arial"/>
          <w:sz w:val="24"/>
          <w:szCs w:val="24"/>
        </w:rPr>
        <w:t xml:space="preserve"> New Jersey,</w:t>
      </w:r>
      <w:r w:rsidR="000F543B" w:rsidRPr="00CE6A11">
        <w:rPr>
          <w:rFonts w:ascii="Arial" w:hAnsi="Arial" w:cs="Arial"/>
          <w:sz w:val="24"/>
          <w:szCs w:val="24"/>
        </w:rPr>
        <w:t xml:space="preserve"> Prentice-Hall Inc.</w:t>
      </w:r>
    </w:p>
    <w:p w14:paraId="095F9F18" w14:textId="4EFB857D" w:rsidR="001265B7" w:rsidRPr="00CE6A11" w:rsidRDefault="00944199" w:rsidP="00CE6A11">
      <w:pPr>
        <w:pStyle w:val="ListParagraph"/>
        <w:numPr>
          <w:ilvl w:val="0"/>
          <w:numId w:val="3"/>
        </w:numPr>
        <w:spacing w:line="360" w:lineRule="auto"/>
        <w:jc w:val="both"/>
        <w:rPr>
          <w:sz w:val="24"/>
          <w:szCs w:val="24"/>
        </w:rPr>
      </w:pPr>
      <w:r w:rsidRPr="00CE6A11">
        <w:rPr>
          <w:rFonts w:ascii="Arial" w:hAnsi="Arial" w:cs="Arial"/>
          <w:sz w:val="24"/>
          <w:szCs w:val="24"/>
        </w:rPr>
        <w:t xml:space="preserve">Porter, L (2000) </w:t>
      </w:r>
      <w:r w:rsidRPr="00CE6A11">
        <w:rPr>
          <w:rFonts w:ascii="Arial" w:hAnsi="Arial" w:cs="Arial"/>
          <w:i/>
          <w:sz w:val="24"/>
          <w:szCs w:val="24"/>
        </w:rPr>
        <w:t>BEHAVIOUR IN SCHOOLS</w:t>
      </w:r>
      <w:r w:rsidR="001265B7" w:rsidRPr="00CE6A11">
        <w:rPr>
          <w:rFonts w:ascii="Arial" w:hAnsi="Arial" w:cs="Arial"/>
          <w:i/>
          <w:sz w:val="24"/>
          <w:szCs w:val="24"/>
        </w:rPr>
        <w:t xml:space="preserve"> Theory and Practice for Teachers</w:t>
      </w:r>
      <w:r w:rsidRPr="00CE6A11">
        <w:rPr>
          <w:rFonts w:ascii="Arial" w:hAnsi="Arial" w:cs="Arial"/>
          <w:i/>
          <w:sz w:val="24"/>
          <w:szCs w:val="24"/>
        </w:rPr>
        <w:t xml:space="preserve">, </w:t>
      </w:r>
      <w:r w:rsidRPr="00CE6A11">
        <w:rPr>
          <w:rFonts w:ascii="Arial" w:hAnsi="Arial" w:cs="Arial"/>
          <w:sz w:val="24"/>
          <w:szCs w:val="24"/>
        </w:rPr>
        <w:t>Buckingham and Philadelphia</w:t>
      </w:r>
      <w:r w:rsidRPr="00CE6A11">
        <w:rPr>
          <w:rFonts w:ascii="Arial" w:hAnsi="Arial" w:cs="Arial"/>
          <w:i/>
          <w:sz w:val="24"/>
          <w:szCs w:val="24"/>
        </w:rPr>
        <w:t>,</w:t>
      </w:r>
      <w:r w:rsidRPr="00CE6A11">
        <w:rPr>
          <w:rFonts w:ascii="Arial" w:hAnsi="Arial" w:cs="Arial"/>
          <w:sz w:val="24"/>
          <w:szCs w:val="24"/>
        </w:rPr>
        <w:t xml:space="preserve"> Open university Press</w:t>
      </w:r>
      <w:r w:rsidR="001265B7" w:rsidRPr="00CE6A11">
        <w:rPr>
          <w:rFonts w:ascii="Arial" w:hAnsi="Arial" w:cs="Arial"/>
          <w:sz w:val="24"/>
          <w:szCs w:val="24"/>
        </w:rPr>
        <w:t>.</w:t>
      </w:r>
    </w:p>
    <w:p w14:paraId="790DCD98" w14:textId="63C120F3" w:rsidR="001265B7" w:rsidRPr="00CE6A11" w:rsidRDefault="001265B7" w:rsidP="00CE6A11">
      <w:pPr>
        <w:pStyle w:val="ListParagraph"/>
        <w:numPr>
          <w:ilvl w:val="0"/>
          <w:numId w:val="3"/>
        </w:numPr>
        <w:spacing w:line="360" w:lineRule="auto"/>
        <w:jc w:val="both"/>
        <w:rPr>
          <w:rFonts w:ascii="Arial" w:hAnsi="Arial" w:cs="Arial"/>
          <w:sz w:val="24"/>
          <w:szCs w:val="24"/>
        </w:rPr>
      </w:pPr>
      <w:r w:rsidRPr="00CE6A11">
        <w:rPr>
          <w:rFonts w:ascii="Arial" w:hAnsi="Arial" w:cs="Arial"/>
          <w:sz w:val="24"/>
          <w:szCs w:val="24"/>
        </w:rPr>
        <w:t xml:space="preserve">Pound, L (2013) </w:t>
      </w:r>
      <w:r w:rsidRPr="00CE6A11">
        <w:rPr>
          <w:rFonts w:ascii="Arial" w:hAnsi="Arial" w:cs="Arial"/>
          <w:i/>
          <w:sz w:val="24"/>
          <w:szCs w:val="24"/>
        </w:rPr>
        <w:t xml:space="preserve">Quick Guides for Early Years: Cognitive Development, </w:t>
      </w:r>
      <w:r w:rsidR="000F543B" w:rsidRPr="00CE6A11">
        <w:rPr>
          <w:rFonts w:ascii="Arial" w:hAnsi="Arial" w:cs="Arial"/>
          <w:sz w:val="24"/>
          <w:szCs w:val="24"/>
        </w:rPr>
        <w:t xml:space="preserve">Spain, </w:t>
      </w:r>
      <w:r w:rsidRPr="00CE6A11">
        <w:rPr>
          <w:rFonts w:ascii="Arial" w:hAnsi="Arial" w:cs="Arial"/>
          <w:sz w:val="24"/>
          <w:szCs w:val="24"/>
        </w:rPr>
        <w:t xml:space="preserve">Hachette UK </w:t>
      </w:r>
      <w:r w:rsidR="000F543B" w:rsidRPr="00CE6A11">
        <w:rPr>
          <w:rFonts w:ascii="Arial" w:hAnsi="Arial" w:cs="Arial"/>
          <w:sz w:val="24"/>
          <w:szCs w:val="24"/>
        </w:rPr>
        <w:t>C</w:t>
      </w:r>
      <w:r w:rsidRPr="00CE6A11">
        <w:rPr>
          <w:rFonts w:ascii="Arial" w:hAnsi="Arial" w:cs="Arial"/>
          <w:sz w:val="24"/>
          <w:szCs w:val="24"/>
        </w:rPr>
        <w:t>ompany.</w:t>
      </w:r>
    </w:p>
    <w:p w14:paraId="126B6755" w14:textId="27F4A17D" w:rsidR="00721BEA" w:rsidRDefault="00E16264" w:rsidP="007D113C">
      <w:pPr>
        <w:pStyle w:val="ListParagraph"/>
        <w:numPr>
          <w:ilvl w:val="0"/>
          <w:numId w:val="3"/>
        </w:numPr>
        <w:spacing w:line="36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 xml:space="preserve">Career Wales; Year 10 and 11; Introduction to work experience. </w:t>
      </w:r>
      <w:r w:rsidR="00721BEA">
        <w:rPr>
          <w:rStyle w:val="Hyperlink"/>
          <w:rFonts w:ascii="Arial" w:hAnsi="Arial" w:cs="Arial"/>
          <w:color w:val="auto"/>
          <w:sz w:val="24"/>
          <w:szCs w:val="24"/>
          <w:u w:val="none"/>
        </w:rPr>
        <w:t>(2018)</w:t>
      </w:r>
    </w:p>
    <w:p w14:paraId="00E7F03A" w14:textId="12BCE365" w:rsidR="00E16264" w:rsidRDefault="00E16264" w:rsidP="00721BEA">
      <w:pPr>
        <w:pStyle w:val="ListParagraph"/>
        <w:spacing w:line="360" w:lineRule="auto"/>
        <w:jc w:val="both"/>
        <w:rPr>
          <w:rStyle w:val="Hyperlink"/>
          <w:rFonts w:ascii="Arial" w:hAnsi="Arial" w:cs="Arial"/>
          <w:color w:val="auto"/>
          <w:sz w:val="24"/>
          <w:szCs w:val="24"/>
          <w:u w:val="none"/>
        </w:rPr>
      </w:pPr>
      <w:r>
        <w:rPr>
          <w:rStyle w:val="Hyperlink"/>
          <w:rFonts w:ascii="Arial" w:hAnsi="Arial" w:cs="Arial"/>
          <w:color w:val="auto"/>
          <w:sz w:val="24"/>
          <w:szCs w:val="24"/>
          <w:u w:val="none"/>
        </w:rPr>
        <w:t>Careerwales.com</w:t>
      </w:r>
      <w:r w:rsidRPr="00E16264">
        <w:rPr>
          <w:rStyle w:val="Hyperlink"/>
          <w:rFonts w:ascii="Arial" w:hAnsi="Arial" w:cs="Arial"/>
          <w:sz w:val="24"/>
          <w:szCs w:val="24"/>
        </w:rPr>
        <w:t>https;//</w:t>
      </w:r>
      <w:hyperlink r:id="rId8" w:history="1">
        <w:r w:rsidRPr="00E16264">
          <w:rPr>
            <w:rStyle w:val="Hyperlink"/>
            <w:rFonts w:ascii="Arial" w:hAnsi="Arial" w:cs="Arial"/>
            <w:sz w:val="24"/>
            <w:szCs w:val="24"/>
          </w:rPr>
          <w:t>www.careerswales.com/learningpathwayplan/server.php?show=nav.5360</w:t>
        </w:r>
      </w:hyperlink>
      <w:r w:rsidR="007D113C">
        <w:rPr>
          <w:rStyle w:val="Hyperlink"/>
          <w:rFonts w:ascii="Arial" w:hAnsi="Arial" w:cs="Arial"/>
          <w:sz w:val="24"/>
          <w:szCs w:val="24"/>
        </w:rPr>
        <w:t xml:space="preserve"> </w:t>
      </w:r>
      <w:r w:rsidRPr="007D113C">
        <w:rPr>
          <w:rStyle w:val="Hyperlink"/>
          <w:rFonts w:ascii="Arial" w:hAnsi="Arial" w:cs="Arial"/>
          <w:color w:val="auto"/>
          <w:sz w:val="24"/>
          <w:szCs w:val="24"/>
          <w:u w:val="none"/>
        </w:rPr>
        <w:t>Accessed 28.10.18</w:t>
      </w:r>
    </w:p>
    <w:p w14:paraId="339F678E" w14:textId="0DF7262D" w:rsidR="007D113C" w:rsidRPr="007D113C" w:rsidRDefault="007D113C" w:rsidP="007D113C">
      <w:pPr>
        <w:pStyle w:val="ListParagraph"/>
        <w:numPr>
          <w:ilvl w:val="0"/>
          <w:numId w:val="3"/>
        </w:numPr>
        <w:spacing w:line="360" w:lineRule="auto"/>
        <w:jc w:val="both"/>
        <w:rPr>
          <w:rFonts w:ascii="Arial" w:hAnsi="Arial" w:cs="Arial"/>
          <w:sz w:val="24"/>
          <w:szCs w:val="24"/>
        </w:rPr>
      </w:pPr>
      <w:r w:rsidRPr="007D113C">
        <w:rPr>
          <w:rFonts w:ascii="Arial" w:hAnsi="Arial" w:cs="Arial"/>
          <w:color w:val="000000"/>
          <w:sz w:val="24"/>
          <w:szCs w:val="24"/>
        </w:rPr>
        <w:t>Jean Piaget's Theory of Cognitive Development | Simply Psychology</w:t>
      </w:r>
      <w:r w:rsidR="00721BEA">
        <w:rPr>
          <w:rFonts w:ascii="Arial" w:hAnsi="Arial" w:cs="Arial"/>
          <w:color w:val="000000"/>
          <w:sz w:val="24"/>
          <w:szCs w:val="24"/>
        </w:rPr>
        <w:t xml:space="preserve"> (2018)</w:t>
      </w:r>
    </w:p>
    <w:p w14:paraId="765BBAD7" w14:textId="102302CA" w:rsidR="005C5BD7" w:rsidRPr="005C5BD7" w:rsidRDefault="007D113C" w:rsidP="005C5BD7">
      <w:pPr>
        <w:pStyle w:val="ListParagraph"/>
        <w:spacing w:line="360" w:lineRule="auto"/>
        <w:jc w:val="both"/>
        <w:rPr>
          <w:rFonts w:ascii="Arial" w:hAnsi="Arial" w:cs="Arial"/>
          <w:color w:val="0000FF"/>
          <w:sz w:val="24"/>
          <w:szCs w:val="24"/>
          <w:u w:val="single"/>
        </w:rPr>
      </w:pPr>
      <w:proofErr w:type="spellStart"/>
      <w:r w:rsidRPr="007D113C">
        <w:rPr>
          <w:rFonts w:ascii="Arial" w:hAnsi="Arial" w:cs="Arial"/>
          <w:color w:val="000000"/>
          <w:sz w:val="24"/>
          <w:szCs w:val="24"/>
        </w:rPr>
        <w:t>Simplypsychology.org</w:t>
      </w:r>
      <w:hyperlink r:id="rId9" w:history="1">
        <w:r w:rsidR="005C5BD7" w:rsidRPr="00D5496C">
          <w:rPr>
            <w:rStyle w:val="Hyperlink"/>
            <w:rFonts w:ascii="Arial" w:hAnsi="Arial" w:cs="Arial"/>
            <w:sz w:val="24"/>
            <w:szCs w:val="24"/>
          </w:rPr>
          <w:t>https</w:t>
        </w:r>
        <w:proofErr w:type="spellEnd"/>
        <w:r w:rsidR="005C5BD7" w:rsidRPr="00D5496C">
          <w:rPr>
            <w:rStyle w:val="Hyperlink"/>
            <w:rFonts w:ascii="Arial" w:hAnsi="Arial" w:cs="Arial"/>
            <w:sz w:val="24"/>
            <w:szCs w:val="24"/>
          </w:rPr>
          <w:t>://www.simplypsychology.org/piaget.html</w:t>
        </w:r>
      </w:hyperlink>
      <w:r w:rsidR="005C5BD7">
        <w:rPr>
          <w:rFonts w:ascii="Arial" w:hAnsi="Arial" w:cs="Arial"/>
          <w:color w:val="000000"/>
          <w:sz w:val="24"/>
          <w:szCs w:val="24"/>
        </w:rPr>
        <w:t xml:space="preserve"> </w:t>
      </w:r>
      <w:r w:rsidR="005C5BD7" w:rsidRPr="005C5BD7">
        <w:rPr>
          <w:rFonts w:ascii="Arial" w:hAnsi="Arial" w:cs="Arial"/>
          <w:sz w:val="24"/>
          <w:szCs w:val="24"/>
        </w:rPr>
        <w:t>Accessed 26.10.18</w:t>
      </w:r>
      <w:bookmarkStart w:id="0" w:name="_GoBack"/>
      <w:bookmarkEnd w:id="0"/>
    </w:p>
    <w:p w14:paraId="0895E5E0" w14:textId="77777777" w:rsidR="007D113C" w:rsidRPr="007D113C" w:rsidRDefault="007D113C" w:rsidP="007D113C">
      <w:pPr>
        <w:pStyle w:val="ListParagraph"/>
        <w:spacing w:line="360" w:lineRule="auto"/>
        <w:jc w:val="both"/>
        <w:rPr>
          <w:rFonts w:ascii="Arial" w:hAnsi="Arial" w:cs="Arial"/>
          <w:sz w:val="24"/>
          <w:szCs w:val="24"/>
        </w:rPr>
      </w:pPr>
    </w:p>
    <w:p w14:paraId="01C353B7" w14:textId="629B5ABB" w:rsidR="00B1421C" w:rsidRPr="005C5BD7" w:rsidRDefault="007D113C" w:rsidP="005C5BD7">
      <w:pPr>
        <w:pStyle w:val="ListParagraph"/>
        <w:numPr>
          <w:ilvl w:val="0"/>
          <w:numId w:val="3"/>
        </w:numPr>
        <w:spacing w:line="360" w:lineRule="auto"/>
        <w:jc w:val="both"/>
        <w:rPr>
          <w:rFonts w:ascii="Arial" w:hAnsi="Arial" w:cs="Arial"/>
          <w:sz w:val="24"/>
          <w:szCs w:val="24"/>
        </w:rPr>
      </w:pPr>
      <w:r>
        <w:rPr>
          <w:rStyle w:val="Hyperlink"/>
          <w:rFonts w:ascii="Arial" w:hAnsi="Arial" w:cs="Arial"/>
          <w:color w:val="auto"/>
          <w:sz w:val="24"/>
          <w:szCs w:val="24"/>
          <w:u w:val="none"/>
        </w:rPr>
        <w:lastRenderedPageBreak/>
        <w:t>Legislation.gov.uk</w:t>
      </w:r>
      <w:r w:rsidRPr="005C5BD7">
        <w:rPr>
          <w:rStyle w:val="Hyperlink"/>
          <w:rFonts w:ascii="Arial" w:hAnsi="Arial" w:cs="Arial"/>
          <w:sz w:val="24"/>
          <w:szCs w:val="24"/>
        </w:rPr>
        <w:t>Http;//</w:t>
      </w:r>
      <w:hyperlink r:id="rId10" w:history="1">
        <w:r w:rsidRPr="005C5BD7">
          <w:rPr>
            <w:rStyle w:val="Hyperlink"/>
            <w:rFonts w:ascii="Arial" w:hAnsi="Arial" w:cs="Arial"/>
            <w:sz w:val="24"/>
            <w:szCs w:val="24"/>
          </w:rPr>
          <w:t>www.legislation.gov.uk/all?title=education</w:t>
        </w:r>
      </w:hyperlink>
      <w:r w:rsidRPr="005C5BD7">
        <w:rPr>
          <w:rStyle w:val="Hyperlink"/>
          <w:rFonts w:ascii="Arial" w:hAnsi="Arial" w:cs="Arial"/>
          <w:sz w:val="24"/>
          <w:szCs w:val="24"/>
        </w:rPr>
        <w:t xml:space="preserve"> </w:t>
      </w:r>
      <w:r w:rsidR="00B1421C" w:rsidRPr="005C5BD7">
        <w:rPr>
          <w:rFonts w:ascii="Arial" w:hAnsi="Arial" w:cs="Arial"/>
          <w:sz w:val="24"/>
          <w:szCs w:val="24"/>
        </w:rPr>
        <w:t>Accessed 26.10.18</w:t>
      </w:r>
    </w:p>
    <w:p w14:paraId="6E14C019" w14:textId="196C7380" w:rsidR="006E6B69" w:rsidRPr="005C5BD7" w:rsidRDefault="007D113C" w:rsidP="005C5BD7">
      <w:pPr>
        <w:pStyle w:val="ListParagraph"/>
        <w:numPr>
          <w:ilvl w:val="0"/>
          <w:numId w:val="12"/>
        </w:numPr>
        <w:spacing w:line="360" w:lineRule="auto"/>
        <w:jc w:val="both"/>
        <w:rPr>
          <w:rFonts w:ascii="Arial" w:hAnsi="Arial" w:cs="Arial"/>
          <w:sz w:val="24"/>
          <w:szCs w:val="24"/>
        </w:rPr>
      </w:pPr>
      <w:r>
        <w:rPr>
          <w:rFonts w:ascii="Arial" w:hAnsi="Arial" w:cs="Arial"/>
          <w:sz w:val="24"/>
          <w:szCs w:val="24"/>
        </w:rPr>
        <w:t>Learning</w:t>
      </w:r>
      <w:r w:rsidR="006E6B69">
        <w:rPr>
          <w:rFonts w:ascii="Arial" w:hAnsi="Arial" w:cs="Arial"/>
          <w:sz w:val="24"/>
          <w:szCs w:val="24"/>
        </w:rPr>
        <w:t>.gov.wales</w:t>
      </w:r>
      <w:r w:rsidR="00721BEA">
        <w:rPr>
          <w:rFonts w:ascii="Arial" w:hAnsi="Arial" w:cs="Arial"/>
          <w:sz w:val="24"/>
          <w:szCs w:val="24"/>
        </w:rPr>
        <w:t>(2018)</w:t>
      </w:r>
      <w:hyperlink r:id="rId11" w:history="1">
        <w:r w:rsidR="005C5BD7" w:rsidRPr="00D5496C">
          <w:rPr>
            <w:rStyle w:val="Hyperlink"/>
            <w:rFonts w:ascii="Arial" w:hAnsi="Arial" w:cs="Arial"/>
            <w:sz w:val="24"/>
            <w:szCs w:val="24"/>
          </w:rPr>
          <w:t>http://learning.gov.wales/docs/learningwales/publications/130425-personal-and-social-education-framework-en.pdf</w:t>
        </w:r>
      </w:hyperlink>
      <w:r w:rsidR="006E6B69" w:rsidRPr="005C5BD7">
        <w:rPr>
          <w:rFonts w:ascii="Arial" w:hAnsi="Arial" w:cs="Arial"/>
          <w:color w:val="000000"/>
          <w:sz w:val="24"/>
          <w:szCs w:val="24"/>
        </w:rPr>
        <w:t xml:space="preserve"> </w:t>
      </w:r>
      <w:r w:rsidR="006E6B69" w:rsidRPr="005C5BD7">
        <w:rPr>
          <w:rFonts w:ascii="Arial" w:hAnsi="Arial" w:cs="Arial"/>
          <w:sz w:val="24"/>
          <w:szCs w:val="24"/>
        </w:rPr>
        <w:t>Accessed 26-10-18</w:t>
      </w:r>
    </w:p>
    <w:p w14:paraId="536D3D1E" w14:textId="118DBF74" w:rsidR="006E6B69" w:rsidRPr="005C5BD7" w:rsidRDefault="006E6B69" w:rsidP="005C5BD7">
      <w:pPr>
        <w:pStyle w:val="ListParagraph"/>
        <w:numPr>
          <w:ilvl w:val="0"/>
          <w:numId w:val="12"/>
        </w:numPr>
        <w:spacing w:line="360" w:lineRule="auto"/>
        <w:jc w:val="both"/>
        <w:rPr>
          <w:rFonts w:ascii="Arial" w:hAnsi="Arial" w:cs="Arial"/>
          <w:sz w:val="24"/>
          <w:szCs w:val="24"/>
        </w:rPr>
      </w:pPr>
      <w:r w:rsidRPr="006E6B69">
        <w:rPr>
          <w:rFonts w:ascii="Arial" w:hAnsi="Arial" w:cs="Arial"/>
          <w:color w:val="000000"/>
          <w:sz w:val="24"/>
          <w:szCs w:val="24"/>
        </w:rPr>
        <w:t xml:space="preserve">Cognitive constructivism - </w:t>
      </w:r>
      <w:proofErr w:type="spellStart"/>
      <w:r w:rsidRPr="006E6B69">
        <w:rPr>
          <w:rFonts w:ascii="Arial" w:hAnsi="Arial" w:cs="Arial"/>
          <w:color w:val="000000"/>
          <w:sz w:val="24"/>
          <w:szCs w:val="24"/>
        </w:rPr>
        <w:t>EduTech</w:t>
      </w:r>
      <w:proofErr w:type="spellEnd"/>
      <w:r w:rsidRPr="006E6B69">
        <w:rPr>
          <w:rFonts w:ascii="Arial" w:hAnsi="Arial" w:cs="Arial"/>
          <w:color w:val="000000"/>
          <w:sz w:val="24"/>
          <w:szCs w:val="24"/>
        </w:rPr>
        <w:t xml:space="preserve"> Wiki</w:t>
      </w:r>
      <w:r w:rsidR="00721BEA">
        <w:rPr>
          <w:rFonts w:ascii="Arial" w:hAnsi="Arial" w:cs="Arial"/>
          <w:color w:val="000000"/>
          <w:sz w:val="24"/>
          <w:szCs w:val="24"/>
        </w:rPr>
        <w:t xml:space="preserve"> (</w:t>
      </w:r>
      <w:proofErr w:type="gramStart"/>
      <w:r w:rsidR="00721BEA">
        <w:rPr>
          <w:rFonts w:ascii="Arial" w:hAnsi="Arial" w:cs="Arial"/>
          <w:color w:val="000000"/>
          <w:sz w:val="24"/>
          <w:szCs w:val="24"/>
        </w:rPr>
        <w:t>2018)</w:t>
      </w:r>
      <w:r w:rsidRPr="005C5BD7">
        <w:rPr>
          <w:rFonts w:ascii="Arial" w:hAnsi="Arial" w:cs="Arial"/>
          <w:color w:val="000000"/>
          <w:sz w:val="24"/>
          <w:szCs w:val="24"/>
        </w:rPr>
        <w:t>Edutechwiki.unige.ch</w:t>
      </w:r>
      <w:proofErr w:type="gramEnd"/>
      <w:r w:rsidRPr="005C5BD7">
        <w:rPr>
          <w:rFonts w:ascii="Arial" w:hAnsi="Arial" w:cs="Arial"/>
          <w:color w:val="000000"/>
          <w:sz w:val="24"/>
          <w:szCs w:val="24"/>
        </w:rPr>
        <w:t xml:space="preserve"> </w:t>
      </w:r>
    </w:p>
    <w:p w14:paraId="3FD00397" w14:textId="78DA187A" w:rsidR="006E6B69" w:rsidRPr="006E6B69" w:rsidRDefault="006E6B69" w:rsidP="006E6B69">
      <w:pPr>
        <w:pStyle w:val="ListParagraph"/>
        <w:spacing w:line="360" w:lineRule="auto"/>
        <w:jc w:val="both"/>
        <w:rPr>
          <w:rFonts w:ascii="Arial" w:hAnsi="Arial" w:cs="Arial"/>
          <w:sz w:val="24"/>
          <w:szCs w:val="24"/>
        </w:rPr>
      </w:pPr>
      <w:hyperlink r:id="rId12" w:history="1">
        <w:r w:rsidRPr="00D5496C">
          <w:rPr>
            <w:rStyle w:val="Hyperlink"/>
            <w:rFonts w:ascii="Arial" w:hAnsi="Arial" w:cs="Arial"/>
            <w:sz w:val="24"/>
            <w:szCs w:val="24"/>
          </w:rPr>
          <w:t>http://edutechwiki.unige.ch/en/Cognitive_constructivism</w:t>
        </w:r>
      </w:hyperlink>
      <w:r>
        <w:rPr>
          <w:rFonts w:ascii="Arial" w:hAnsi="Arial" w:cs="Arial"/>
          <w:color w:val="000000"/>
          <w:sz w:val="24"/>
          <w:szCs w:val="24"/>
        </w:rPr>
        <w:t xml:space="preserve"> Accessed 26.10.18</w:t>
      </w:r>
    </w:p>
    <w:p w14:paraId="037EE2E4" w14:textId="292F5F6C" w:rsidR="003D1E0C" w:rsidRPr="005C5BD7" w:rsidRDefault="006E6B69" w:rsidP="005C5BD7">
      <w:pPr>
        <w:pStyle w:val="ListParagraph"/>
        <w:numPr>
          <w:ilvl w:val="0"/>
          <w:numId w:val="12"/>
        </w:numPr>
        <w:spacing w:line="360" w:lineRule="auto"/>
        <w:jc w:val="both"/>
        <w:rPr>
          <w:rFonts w:ascii="Arial" w:hAnsi="Arial" w:cs="Arial"/>
          <w:sz w:val="24"/>
          <w:szCs w:val="24"/>
        </w:rPr>
      </w:pPr>
      <w:r w:rsidRPr="00721BEA">
        <w:rPr>
          <w:rStyle w:val="selectable"/>
          <w:rFonts w:ascii="&amp;quot" w:hAnsi="&amp;quot"/>
          <w:color w:val="000000"/>
          <w:sz w:val="24"/>
          <w:szCs w:val="24"/>
        </w:rPr>
        <w:t>igi-global.(2018).</w:t>
      </w:r>
      <w:hyperlink r:id="rId13" w:history="1">
        <w:r w:rsidR="005C5BD7" w:rsidRPr="00D5496C">
          <w:rPr>
            <w:rStyle w:val="Hyperlink"/>
            <w:rFonts w:ascii="Arial" w:hAnsi="Arial" w:cs="Arial"/>
            <w:sz w:val="24"/>
            <w:szCs w:val="24"/>
          </w:rPr>
          <w:t>https://www.igi-global.com/dictionary/constructing-knowledge-through-online-bulletin/4203</w:t>
        </w:r>
      </w:hyperlink>
      <w:r w:rsidR="00721BEA" w:rsidRPr="005C5BD7">
        <w:rPr>
          <w:rStyle w:val="selectable"/>
          <w:rFonts w:ascii="Arial" w:hAnsi="Arial" w:cs="Arial"/>
          <w:color w:val="000000"/>
          <w:sz w:val="24"/>
          <w:szCs w:val="24"/>
        </w:rPr>
        <w:t xml:space="preserve"> Accessed 26.10.18</w:t>
      </w:r>
    </w:p>
    <w:p w14:paraId="2CC812DC" w14:textId="36BECE24" w:rsidR="00B318D7" w:rsidRPr="00CE6A11" w:rsidRDefault="00B318D7" w:rsidP="00CE6A11">
      <w:pPr>
        <w:pStyle w:val="ListParagraph"/>
        <w:spacing w:line="360" w:lineRule="auto"/>
        <w:jc w:val="both"/>
        <w:rPr>
          <w:rFonts w:ascii="Arial" w:hAnsi="Arial" w:cs="Arial"/>
          <w:sz w:val="24"/>
          <w:szCs w:val="24"/>
        </w:rPr>
      </w:pPr>
    </w:p>
    <w:p w14:paraId="5F0DD6F7" w14:textId="77777777" w:rsidR="00B1421C" w:rsidRPr="00CE6A11" w:rsidRDefault="00B1421C" w:rsidP="00CE6A11">
      <w:pPr>
        <w:pStyle w:val="ListParagraph"/>
        <w:spacing w:line="360" w:lineRule="auto"/>
        <w:ind w:left="1440"/>
        <w:jc w:val="both"/>
        <w:rPr>
          <w:rFonts w:ascii="Arial" w:hAnsi="Arial" w:cs="Arial"/>
          <w:sz w:val="24"/>
          <w:szCs w:val="24"/>
        </w:rPr>
      </w:pPr>
    </w:p>
    <w:p w14:paraId="4D64326A" w14:textId="77777777" w:rsidR="00944199" w:rsidRPr="00CE6A11" w:rsidRDefault="00944199" w:rsidP="00CE6A11">
      <w:pPr>
        <w:pStyle w:val="ListParagraph"/>
        <w:spacing w:line="360" w:lineRule="auto"/>
        <w:jc w:val="both"/>
        <w:rPr>
          <w:rFonts w:ascii="Arial" w:hAnsi="Arial" w:cs="Arial"/>
          <w:color w:val="000000"/>
          <w:sz w:val="24"/>
          <w:szCs w:val="24"/>
          <w14:shadow w14:blurRad="38036" w14:dist="18745" w14:dir="2700000" w14:sx="100000" w14:sy="100000" w14:kx="0" w14:ky="0" w14:algn="b">
            <w14:srgbClr w14:val="000000"/>
          </w14:shadow>
        </w:rPr>
      </w:pPr>
    </w:p>
    <w:p w14:paraId="5AAE3A6B" w14:textId="77777777" w:rsidR="00400785" w:rsidRPr="00CE6A11" w:rsidRDefault="00400785" w:rsidP="00CE6A11">
      <w:pPr>
        <w:spacing w:line="360" w:lineRule="auto"/>
        <w:jc w:val="both"/>
        <w:rPr>
          <w:rFonts w:ascii="Arial" w:hAnsi="Arial" w:cs="Arial"/>
          <w:sz w:val="24"/>
          <w:szCs w:val="24"/>
        </w:rPr>
      </w:pPr>
    </w:p>
    <w:p w14:paraId="1694DD79" w14:textId="77777777" w:rsidR="00B65A31" w:rsidRPr="00CE6A11" w:rsidRDefault="00B65A31" w:rsidP="00CE6A11">
      <w:pPr>
        <w:spacing w:line="360" w:lineRule="auto"/>
        <w:jc w:val="both"/>
        <w:rPr>
          <w:rFonts w:ascii="Arial" w:hAnsi="Arial" w:cs="Arial"/>
          <w:sz w:val="24"/>
          <w:szCs w:val="24"/>
        </w:rPr>
      </w:pPr>
    </w:p>
    <w:p w14:paraId="7984E1D2" w14:textId="77777777" w:rsidR="00F544C0" w:rsidRPr="00CE6A11" w:rsidRDefault="00F544C0" w:rsidP="00CE6A11">
      <w:pPr>
        <w:spacing w:line="360" w:lineRule="auto"/>
        <w:jc w:val="both"/>
        <w:rPr>
          <w:rFonts w:ascii="Arial" w:hAnsi="Arial" w:cs="Arial"/>
          <w:sz w:val="24"/>
          <w:szCs w:val="24"/>
        </w:rPr>
      </w:pPr>
    </w:p>
    <w:p w14:paraId="79D83530" w14:textId="77777777" w:rsidR="00F544C0" w:rsidRPr="00CE6A11" w:rsidRDefault="00F544C0" w:rsidP="00CE6A11">
      <w:pPr>
        <w:spacing w:line="360" w:lineRule="auto"/>
        <w:jc w:val="both"/>
        <w:rPr>
          <w:rFonts w:ascii="Arial" w:hAnsi="Arial" w:cs="Arial"/>
          <w:sz w:val="24"/>
          <w:szCs w:val="24"/>
        </w:rPr>
      </w:pPr>
    </w:p>
    <w:p w14:paraId="767D7509" w14:textId="77777777" w:rsidR="00F544C0" w:rsidRPr="00CE6A11" w:rsidRDefault="00F544C0" w:rsidP="00CE6A11">
      <w:pPr>
        <w:spacing w:line="360" w:lineRule="auto"/>
        <w:jc w:val="both"/>
        <w:rPr>
          <w:rFonts w:ascii="Arial" w:hAnsi="Arial" w:cs="Arial"/>
          <w:sz w:val="24"/>
          <w:szCs w:val="24"/>
        </w:rPr>
      </w:pPr>
    </w:p>
    <w:p w14:paraId="45FFCB30" w14:textId="77777777" w:rsidR="00F544C0" w:rsidRPr="00CE6A11" w:rsidRDefault="00F544C0" w:rsidP="00CE6A11">
      <w:pPr>
        <w:spacing w:line="360" w:lineRule="auto"/>
        <w:jc w:val="both"/>
        <w:rPr>
          <w:rFonts w:ascii="Arial" w:hAnsi="Arial" w:cs="Arial"/>
          <w:sz w:val="24"/>
          <w:szCs w:val="24"/>
        </w:rPr>
      </w:pPr>
    </w:p>
    <w:p w14:paraId="0122C017" w14:textId="77777777" w:rsidR="00F544C0" w:rsidRPr="00CE6A11" w:rsidRDefault="00F544C0" w:rsidP="00CE6A11">
      <w:pPr>
        <w:spacing w:line="360" w:lineRule="auto"/>
        <w:jc w:val="both"/>
        <w:rPr>
          <w:rFonts w:ascii="Arial" w:hAnsi="Arial" w:cs="Arial"/>
          <w:sz w:val="24"/>
          <w:szCs w:val="24"/>
        </w:rPr>
      </w:pPr>
    </w:p>
    <w:p w14:paraId="2D2FE90E" w14:textId="77777777" w:rsidR="00F544C0" w:rsidRPr="00CE6A11" w:rsidRDefault="00F544C0" w:rsidP="00CE6A11">
      <w:pPr>
        <w:spacing w:line="360" w:lineRule="auto"/>
        <w:jc w:val="both"/>
        <w:rPr>
          <w:rFonts w:ascii="Arial" w:hAnsi="Arial" w:cs="Arial"/>
          <w:sz w:val="24"/>
          <w:szCs w:val="24"/>
        </w:rPr>
      </w:pPr>
    </w:p>
    <w:sectPr w:rsidR="00F544C0" w:rsidRPr="00CE6A11">
      <w:headerReference w:type="default" r:id="rId14"/>
      <w:footerReference w:type="default" r:id="rId15"/>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EA493E" w14:textId="77777777" w:rsidR="00772D25" w:rsidRDefault="00772D25">
      <w:pPr>
        <w:spacing w:after="0" w:line="240" w:lineRule="auto"/>
      </w:pPr>
      <w:r>
        <w:separator/>
      </w:r>
    </w:p>
  </w:endnote>
  <w:endnote w:type="continuationSeparator" w:id="0">
    <w:p w14:paraId="7D14E2FA" w14:textId="77777777" w:rsidR="00772D25" w:rsidRDefault="00772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1C647D" w14:textId="77777777" w:rsidR="0045778C" w:rsidRDefault="0045778C">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56093A0" w14:textId="77777777" w:rsidR="0045778C" w:rsidRDefault="00457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FB2ABA" w14:textId="77777777" w:rsidR="00772D25" w:rsidRDefault="00772D25">
      <w:pPr>
        <w:spacing w:after="0" w:line="240" w:lineRule="auto"/>
      </w:pPr>
      <w:r>
        <w:rPr>
          <w:color w:val="000000"/>
        </w:rPr>
        <w:separator/>
      </w:r>
    </w:p>
  </w:footnote>
  <w:footnote w:type="continuationSeparator" w:id="0">
    <w:p w14:paraId="3D74CC48" w14:textId="77777777" w:rsidR="00772D25" w:rsidRDefault="00772D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8117B3" w14:textId="403FCF69" w:rsidR="00B565AE" w:rsidRDefault="00B565AE">
    <w:pPr>
      <w:pStyle w:val="Header"/>
    </w:pPr>
    <w:r>
      <w:t xml:space="preserve">Laura Lynch </w:t>
    </w:r>
  </w:p>
  <w:p w14:paraId="0BC05B21" w14:textId="1E626816" w:rsidR="0045778C" w:rsidRDefault="0045778C">
    <w:pPr>
      <w:pStyle w:val="Header"/>
    </w:pPr>
    <w:r>
      <w:t>1707998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63EAF"/>
    <w:multiLevelType w:val="hybridMultilevel"/>
    <w:tmpl w:val="E634E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3E6933"/>
    <w:multiLevelType w:val="multilevel"/>
    <w:tmpl w:val="49F6D3E0"/>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2" w15:restartNumberingAfterBreak="0">
    <w:nsid w:val="23F534E4"/>
    <w:multiLevelType w:val="hybridMultilevel"/>
    <w:tmpl w:val="7870C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050AED"/>
    <w:multiLevelType w:val="multilevel"/>
    <w:tmpl w:val="A20C553A"/>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2D8C00A1"/>
    <w:multiLevelType w:val="multilevel"/>
    <w:tmpl w:val="B67AEE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FC66D3"/>
    <w:multiLevelType w:val="hybridMultilevel"/>
    <w:tmpl w:val="13028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B5E3696"/>
    <w:multiLevelType w:val="hybridMultilevel"/>
    <w:tmpl w:val="A73C5A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D4F4734"/>
    <w:multiLevelType w:val="hybridMultilevel"/>
    <w:tmpl w:val="9A58C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A2354B"/>
    <w:multiLevelType w:val="multilevel"/>
    <w:tmpl w:val="7D140EA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9" w15:restartNumberingAfterBreak="0">
    <w:nsid w:val="53CB4A09"/>
    <w:multiLevelType w:val="hybridMultilevel"/>
    <w:tmpl w:val="F37A291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A1B69BE"/>
    <w:multiLevelType w:val="multilevel"/>
    <w:tmpl w:val="D77C49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DC1260"/>
    <w:multiLevelType w:val="multilevel"/>
    <w:tmpl w:val="35543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0"/>
  </w:num>
  <w:num w:numId="3">
    <w:abstractNumId w:val="8"/>
  </w:num>
  <w:num w:numId="4">
    <w:abstractNumId w:val="3"/>
  </w:num>
  <w:num w:numId="5">
    <w:abstractNumId w:val="2"/>
  </w:num>
  <w:num w:numId="6">
    <w:abstractNumId w:val="7"/>
  </w:num>
  <w:num w:numId="7">
    <w:abstractNumId w:val="1"/>
  </w:num>
  <w:num w:numId="8">
    <w:abstractNumId w:val="5"/>
  </w:num>
  <w:num w:numId="9">
    <w:abstractNumId w:val="11"/>
  </w:num>
  <w:num w:numId="10">
    <w:abstractNumId w:val="6"/>
  </w:num>
  <w:num w:numId="11">
    <w:abstractNumId w:val="9"/>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4C0"/>
    <w:rsid w:val="0001649F"/>
    <w:rsid w:val="00031D29"/>
    <w:rsid w:val="00044647"/>
    <w:rsid w:val="0004716D"/>
    <w:rsid w:val="00097E66"/>
    <w:rsid w:val="000E3E8A"/>
    <w:rsid w:val="000F543B"/>
    <w:rsid w:val="001265B7"/>
    <w:rsid w:val="001277A9"/>
    <w:rsid w:val="001A3D54"/>
    <w:rsid w:val="00241B88"/>
    <w:rsid w:val="00254477"/>
    <w:rsid w:val="002951CD"/>
    <w:rsid w:val="00353D67"/>
    <w:rsid w:val="003D1E0C"/>
    <w:rsid w:val="003D564C"/>
    <w:rsid w:val="003E6834"/>
    <w:rsid w:val="003F0DD1"/>
    <w:rsid w:val="003F6062"/>
    <w:rsid w:val="00400785"/>
    <w:rsid w:val="0045778C"/>
    <w:rsid w:val="004637E6"/>
    <w:rsid w:val="00584C85"/>
    <w:rsid w:val="00596935"/>
    <w:rsid w:val="005A39EC"/>
    <w:rsid w:val="005C5BD7"/>
    <w:rsid w:val="005E7395"/>
    <w:rsid w:val="006564E4"/>
    <w:rsid w:val="006875C7"/>
    <w:rsid w:val="006E6B69"/>
    <w:rsid w:val="006F0596"/>
    <w:rsid w:val="00721BEA"/>
    <w:rsid w:val="00772D25"/>
    <w:rsid w:val="007D113C"/>
    <w:rsid w:val="007F0D3E"/>
    <w:rsid w:val="0080630F"/>
    <w:rsid w:val="00807891"/>
    <w:rsid w:val="00821BBF"/>
    <w:rsid w:val="00863EA1"/>
    <w:rsid w:val="00894E0B"/>
    <w:rsid w:val="008E4EE3"/>
    <w:rsid w:val="00931725"/>
    <w:rsid w:val="009401E9"/>
    <w:rsid w:val="00942378"/>
    <w:rsid w:val="00944199"/>
    <w:rsid w:val="009567EC"/>
    <w:rsid w:val="00A21722"/>
    <w:rsid w:val="00A32C1A"/>
    <w:rsid w:val="00AF43EC"/>
    <w:rsid w:val="00B1421C"/>
    <w:rsid w:val="00B318D7"/>
    <w:rsid w:val="00B565AE"/>
    <w:rsid w:val="00B65A31"/>
    <w:rsid w:val="00BB248F"/>
    <w:rsid w:val="00BE7548"/>
    <w:rsid w:val="00C11229"/>
    <w:rsid w:val="00C14FF6"/>
    <w:rsid w:val="00C31FB1"/>
    <w:rsid w:val="00C37D52"/>
    <w:rsid w:val="00C406AF"/>
    <w:rsid w:val="00C64210"/>
    <w:rsid w:val="00C6703B"/>
    <w:rsid w:val="00CA09BC"/>
    <w:rsid w:val="00CC10FB"/>
    <w:rsid w:val="00CD0614"/>
    <w:rsid w:val="00CE6A11"/>
    <w:rsid w:val="00D25B5F"/>
    <w:rsid w:val="00D84C01"/>
    <w:rsid w:val="00E16264"/>
    <w:rsid w:val="00E479DA"/>
    <w:rsid w:val="00E94B65"/>
    <w:rsid w:val="00EB142C"/>
    <w:rsid w:val="00F44581"/>
    <w:rsid w:val="00F544C0"/>
    <w:rsid w:val="00F74577"/>
    <w:rsid w:val="00F96E42"/>
    <w:rsid w:val="00FB4D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8222A"/>
  <w15:docId w15:val="{D3D859AB-C9C9-4C42-930D-30522EEE0B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7"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paragraph" w:styleId="Heading6">
    <w:name w:val="heading 6"/>
    <w:basedOn w:val="Normal"/>
    <w:link w:val="Heading6Char"/>
    <w:uiPriority w:val="9"/>
    <w:qFormat/>
    <w:rsid w:val="00E16264"/>
    <w:pPr>
      <w:suppressAutoHyphens w:val="0"/>
      <w:autoSpaceDN/>
      <w:spacing w:before="100" w:beforeAutospacing="1" w:after="100" w:afterAutospacing="1" w:line="240" w:lineRule="auto"/>
      <w:textAlignment w:val="auto"/>
      <w:outlineLvl w:val="5"/>
    </w:pPr>
    <w:rPr>
      <w:rFonts w:ascii="Times New Roman" w:eastAsia="Times New Roman" w:hAnsi="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paragraph" w:styleId="NoSpacing">
    <w:name w:val="No Spacing"/>
    <w:pPr>
      <w:suppressAutoHyphens/>
      <w:spacing w:after="0" w:line="240" w:lineRule="auto"/>
    </w:pPr>
  </w:style>
  <w:style w:type="character" w:styleId="Hyperlink">
    <w:name w:val="Hyperlink"/>
    <w:basedOn w:val="DefaultParagraphFont"/>
    <w:uiPriority w:val="99"/>
    <w:unhideWhenUsed/>
    <w:rsid w:val="005A39EC"/>
    <w:rPr>
      <w:color w:val="0000FF"/>
      <w:u w:val="single"/>
    </w:rPr>
  </w:style>
  <w:style w:type="paragraph" w:styleId="ListParagraph">
    <w:name w:val="List Paragraph"/>
    <w:basedOn w:val="Normal"/>
    <w:rsid w:val="00944199"/>
    <w:pPr>
      <w:spacing w:line="240" w:lineRule="auto"/>
      <w:ind w:left="720"/>
    </w:pPr>
  </w:style>
  <w:style w:type="character" w:styleId="UnresolvedMention">
    <w:name w:val="Unresolved Mention"/>
    <w:basedOn w:val="DefaultParagraphFont"/>
    <w:uiPriority w:val="99"/>
    <w:semiHidden/>
    <w:unhideWhenUsed/>
    <w:rsid w:val="00B1421C"/>
    <w:rPr>
      <w:color w:val="605E5C"/>
      <w:shd w:val="clear" w:color="auto" w:fill="E1DFDD"/>
    </w:rPr>
  </w:style>
  <w:style w:type="character" w:styleId="FollowedHyperlink">
    <w:name w:val="FollowedHyperlink"/>
    <w:basedOn w:val="DefaultParagraphFont"/>
    <w:uiPriority w:val="99"/>
    <w:semiHidden/>
    <w:unhideWhenUsed/>
    <w:rsid w:val="00B1421C"/>
    <w:rPr>
      <w:color w:val="954F72" w:themeColor="followedHyperlink"/>
      <w:u w:val="single"/>
    </w:rPr>
  </w:style>
  <w:style w:type="character" w:styleId="Strong">
    <w:name w:val="Strong"/>
    <w:basedOn w:val="DefaultParagraphFont"/>
    <w:uiPriority w:val="22"/>
    <w:qFormat/>
    <w:rsid w:val="00B318D7"/>
    <w:rPr>
      <w:b/>
      <w:bCs/>
    </w:rPr>
  </w:style>
  <w:style w:type="character" w:customStyle="1" w:styleId="Heading6Char">
    <w:name w:val="Heading 6 Char"/>
    <w:basedOn w:val="DefaultParagraphFont"/>
    <w:link w:val="Heading6"/>
    <w:uiPriority w:val="9"/>
    <w:rsid w:val="00E16264"/>
    <w:rPr>
      <w:rFonts w:ascii="Times New Roman" w:eastAsia="Times New Roman" w:hAnsi="Times New Roman"/>
      <w:b/>
      <w:bCs/>
      <w:sz w:val="15"/>
      <w:szCs w:val="15"/>
      <w:lang w:eastAsia="en-GB"/>
    </w:rPr>
  </w:style>
  <w:style w:type="paragraph" w:styleId="z-TopofForm">
    <w:name w:val="HTML Top of Form"/>
    <w:basedOn w:val="Normal"/>
    <w:next w:val="Normal"/>
    <w:link w:val="z-TopofFormChar"/>
    <w:hidden/>
    <w:uiPriority w:val="99"/>
    <w:semiHidden/>
    <w:unhideWhenUsed/>
    <w:rsid w:val="00E16264"/>
    <w:pPr>
      <w:pBdr>
        <w:bottom w:val="single" w:sz="6" w:space="1" w:color="auto"/>
      </w:pBdr>
      <w:suppressAutoHyphens w:val="0"/>
      <w:autoSpaceDN/>
      <w:spacing w:after="0" w:line="240" w:lineRule="auto"/>
      <w:jc w:val="center"/>
      <w:textAlignment w:val="auto"/>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16264"/>
    <w:rPr>
      <w:rFonts w:ascii="Arial" w:eastAsia="Times New Roman" w:hAnsi="Arial" w:cs="Arial"/>
      <w:vanish/>
      <w:sz w:val="16"/>
      <w:szCs w:val="16"/>
      <w:lang w:eastAsia="en-GB"/>
    </w:rPr>
  </w:style>
  <w:style w:type="paragraph" w:styleId="NormalWeb">
    <w:name w:val="Normal (Web)"/>
    <w:basedOn w:val="Normal"/>
    <w:uiPriority w:val="99"/>
    <w:semiHidden/>
    <w:unhideWhenUsed/>
    <w:rsid w:val="00E16264"/>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paragraph" w:styleId="z-BottomofForm">
    <w:name w:val="HTML Bottom of Form"/>
    <w:basedOn w:val="Normal"/>
    <w:next w:val="Normal"/>
    <w:link w:val="z-BottomofFormChar"/>
    <w:hidden/>
    <w:uiPriority w:val="99"/>
    <w:semiHidden/>
    <w:unhideWhenUsed/>
    <w:rsid w:val="00E16264"/>
    <w:pPr>
      <w:pBdr>
        <w:top w:val="single" w:sz="6" w:space="1" w:color="auto"/>
      </w:pBdr>
      <w:suppressAutoHyphens w:val="0"/>
      <w:autoSpaceDN/>
      <w:spacing w:after="0" w:line="240" w:lineRule="auto"/>
      <w:jc w:val="center"/>
      <w:textAlignment w:val="auto"/>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E16264"/>
    <w:rPr>
      <w:rFonts w:ascii="Arial" w:eastAsia="Times New Roman" w:hAnsi="Arial" w:cs="Arial"/>
      <w:vanish/>
      <w:sz w:val="16"/>
      <w:szCs w:val="16"/>
      <w:lang w:eastAsia="en-GB"/>
    </w:rPr>
  </w:style>
  <w:style w:type="character" w:customStyle="1" w:styleId="pubnation">
    <w:name w:val="pubnation"/>
    <w:basedOn w:val="DefaultParagraphFont"/>
    <w:rsid w:val="00E16264"/>
  </w:style>
  <w:style w:type="character" w:customStyle="1" w:styleId="selectable">
    <w:name w:val="selectable"/>
    <w:basedOn w:val="DefaultParagraphFont"/>
    <w:rsid w:val="006E6B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037158">
      <w:bodyDiv w:val="1"/>
      <w:marLeft w:val="0"/>
      <w:marRight w:val="0"/>
      <w:marTop w:val="0"/>
      <w:marBottom w:val="0"/>
      <w:divBdr>
        <w:top w:val="none" w:sz="0" w:space="0" w:color="auto"/>
        <w:left w:val="none" w:sz="0" w:space="0" w:color="auto"/>
        <w:bottom w:val="none" w:sz="0" w:space="0" w:color="auto"/>
        <w:right w:val="none" w:sz="0" w:space="0" w:color="auto"/>
      </w:divBdr>
      <w:divsChild>
        <w:div w:id="1187136397">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702436959">
      <w:bodyDiv w:val="1"/>
      <w:marLeft w:val="0"/>
      <w:marRight w:val="0"/>
      <w:marTop w:val="0"/>
      <w:marBottom w:val="0"/>
      <w:divBdr>
        <w:top w:val="none" w:sz="0" w:space="0" w:color="auto"/>
        <w:left w:val="none" w:sz="0" w:space="0" w:color="auto"/>
        <w:bottom w:val="none" w:sz="0" w:space="0" w:color="auto"/>
        <w:right w:val="none" w:sz="0" w:space="0" w:color="auto"/>
      </w:divBdr>
      <w:divsChild>
        <w:div w:id="1350640953">
          <w:marLeft w:val="0"/>
          <w:marRight w:val="0"/>
          <w:marTop w:val="120"/>
          <w:marBottom w:val="120"/>
          <w:divBdr>
            <w:top w:val="single" w:sz="6" w:space="12" w:color="D4D4D4"/>
            <w:left w:val="single" w:sz="6" w:space="12" w:color="D4D4D4"/>
            <w:bottom w:val="single" w:sz="6" w:space="12" w:color="D4D4D4"/>
            <w:right w:val="single" w:sz="6" w:space="12" w:color="D4D4D4"/>
          </w:divBdr>
          <w:divsChild>
            <w:div w:id="1989748327">
              <w:marLeft w:val="0"/>
              <w:marRight w:val="0"/>
              <w:marTop w:val="0"/>
              <w:marBottom w:val="0"/>
              <w:divBdr>
                <w:top w:val="none" w:sz="0" w:space="0" w:color="auto"/>
                <w:left w:val="none" w:sz="0" w:space="0" w:color="auto"/>
                <w:bottom w:val="none" w:sz="0" w:space="0" w:color="auto"/>
                <w:right w:val="none" w:sz="0" w:space="0" w:color="auto"/>
              </w:divBdr>
            </w:div>
          </w:divsChild>
        </w:div>
        <w:div w:id="535433078">
          <w:marLeft w:val="0"/>
          <w:marRight w:val="0"/>
          <w:marTop w:val="75"/>
          <w:marBottom w:val="150"/>
          <w:divBdr>
            <w:top w:val="single" w:sz="6" w:space="31" w:color="D4D4D4"/>
            <w:left w:val="single" w:sz="6" w:space="31" w:color="D4D4D4"/>
            <w:bottom w:val="single" w:sz="6" w:space="31" w:color="D4D4D4"/>
            <w:right w:val="single" w:sz="6" w:space="31" w:color="D4D4D4"/>
          </w:divBdr>
        </w:div>
        <w:div w:id="941959469">
          <w:marLeft w:val="0"/>
          <w:marRight w:val="0"/>
          <w:marTop w:val="0"/>
          <w:marBottom w:val="0"/>
          <w:divBdr>
            <w:top w:val="none" w:sz="0" w:space="0" w:color="auto"/>
            <w:left w:val="none" w:sz="0" w:space="0" w:color="auto"/>
            <w:bottom w:val="none" w:sz="0" w:space="0" w:color="auto"/>
            <w:right w:val="none" w:sz="0" w:space="0" w:color="auto"/>
          </w:divBdr>
          <w:divsChild>
            <w:div w:id="489247718">
              <w:marLeft w:val="1050"/>
              <w:marRight w:val="1050"/>
              <w:marTop w:val="0"/>
              <w:marBottom w:val="120"/>
              <w:divBdr>
                <w:top w:val="none" w:sz="0" w:space="0" w:color="auto"/>
                <w:left w:val="none" w:sz="0" w:space="0" w:color="auto"/>
                <w:bottom w:val="none" w:sz="0" w:space="0" w:color="auto"/>
                <w:right w:val="none" w:sz="0" w:space="0" w:color="auto"/>
              </w:divBdr>
            </w:div>
          </w:divsChild>
        </w:div>
      </w:divsChild>
    </w:div>
    <w:div w:id="20003857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careerswales.com/learningpathwayplan/server.php?show=nav.5360" TargetMode="External"/><Relationship Id="rId13" Type="http://schemas.openxmlformats.org/officeDocument/2006/relationships/hyperlink" Target="https://www.igi-global.com/dictionary/constructing-knowledge-through-online-bulletin/4203"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edutechwiki.unige.ch/en/Cognitive_constructivis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learning.gov.wales/docs/learningwales/publications/130425-personal-and-social-education-framework-en.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legislation.gov.uk/all?title=education" TargetMode="External"/><Relationship Id="rId4" Type="http://schemas.openxmlformats.org/officeDocument/2006/relationships/settings" Target="settings.xml"/><Relationship Id="rId9" Type="http://schemas.openxmlformats.org/officeDocument/2006/relationships/hyperlink" Target="https://www.simplypsychology.org/piaget.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2303DC-A20E-41D5-8B31-D4E74F1711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TotalTime>
  <Pages>7</Pages>
  <Words>2290</Words>
  <Characters>13056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lauraturner1987@icloud.com</dc:creator>
  <dc:description/>
  <cp:lastModifiedBy> </cp:lastModifiedBy>
  <cp:revision>13</cp:revision>
  <dcterms:created xsi:type="dcterms:W3CDTF">2018-10-28T11:17:00Z</dcterms:created>
  <dcterms:modified xsi:type="dcterms:W3CDTF">2018-11-01T20:49:00Z</dcterms:modified>
</cp:coreProperties>
</file>