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174A" w:rsidRDefault="00AA174A"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EB48B3" w:rsidP="00273A90">
      <w:pPr>
        <w:spacing w:line="360" w:lineRule="auto"/>
        <w:jc w:val="both"/>
        <w:rPr>
          <w:rStyle w:val="fontstyle01"/>
        </w:rPr>
      </w:pPr>
      <w:r>
        <w:rPr>
          <w:noProof/>
        </w:rPr>
        <mc:AlternateContent>
          <mc:Choice Requires="wps">
            <w:drawing>
              <wp:anchor distT="0" distB="0" distL="114300" distR="114300" simplePos="0" relativeHeight="251659264" behindDoc="0" locked="0" layoutInCell="1" allowOverlap="1" wp14:anchorId="66539B3B" wp14:editId="30771DCC">
                <wp:simplePos x="0" y="0"/>
                <wp:positionH relativeFrom="margin">
                  <wp:posOffset>0</wp:posOffset>
                </wp:positionH>
                <wp:positionV relativeFrom="paragraph">
                  <wp:posOffset>107315</wp:posOffset>
                </wp:positionV>
                <wp:extent cx="5852160" cy="226314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5852160" cy="2263140"/>
                        </a:xfrm>
                        <a:prstGeom prst="rect">
                          <a:avLst/>
                        </a:prstGeom>
                        <a:noFill/>
                        <a:ln>
                          <a:noFill/>
                        </a:ln>
                      </wps:spPr>
                      <wps:txbx>
                        <w:txbxContent>
                          <w:p w:rsidR="000733F2" w:rsidRPr="00EB48B3" w:rsidRDefault="00BF1024" w:rsidP="000733F2">
                            <w:pPr>
                              <w:spacing w:line="360" w:lineRule="auto"/>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there a</w:t>
                            </w:r>
                            <w:r w:rsidR="000733F2"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Link Between Poverty and Mental Health </w:t>
                            </w:r>
                            <w:r w:rsidR="00677849"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0733F2"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2D78"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0733F2"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UK</w:t>
                            </w:r>
                            <w: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539B3B" id="_x0000_t202" coordsize="21600,21600" o:spt="202" path="m,l,21600r21600,l21600,xe">
                <v:stroke joinstyle="miter"/>
                <v:path gradientshapeok="t" o:connecttype="rect"/>
              </v:shapetype>
              <v:shape id="Text Box 1" o:spid="_x0000_s1026" type="#_x0000_t202" style="position:absolute;left:0;text-align:left;margin-left:0;margin-top:8.45pt;width:460.8pt;height:178.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" filled="f" stroked="f">
                <v:textbox>
                  <w:txbxContent>
                    <w:p w:rsidR="000733F2" w:rsidRPr="00EB48B3" w:rsidRDefault="00BF1024" w:rsidP="000733F2">
                      <w:pPr>
                        <w:spacing w:line="360" w:lineRule="auto"/>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there a</w:t>
                      </w:r>
                      <w:r w:rsidR="000733F2"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Link Between Poverty and Mental Health </w:t>
                      </w:r>
                      <w:r w:rsidR="00677849"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0733F2"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2D78"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0733F2" w:rsidRPr="00EB48B3">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UK</w:t>
                      </w:r>
                      <w: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anchorx="margin"/>
              </v:shape>
            </w:pict>
          </mc:Fallback>
        </mc:AlternateContent>
      </w: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Pr="00EB48B3" w:rsidRDefault="008D140C" w:rsidP="00273A90">
      <w:pPr>
        <w:spacing w:line="360" w:lineRule="auto"/>
        <w:jc w:val="both"/>
        <w:rPr>
          <w:rStyle w:val="fontstyle01"/>
          <w:sz w:val="36"/>
          <w:szCs w:val="36"/>
        </w:rPr>
      </w:pPr>
    </w:p>
    <w:p w:rsidR="00EB48B3" w:rsidRDefault="00EB48B3" w:rsidP="00EB48B3">
      <w:pPr>
        <w:spacing w:line="360" w:lineRule="auto"/>
        <w:jc w:val="center"/>
        <w:rPr>
          <w:rStyle w:val="fontstyle01"/>
          <w:sz w:val="36"/>
          <w:szCs w:val="36"/>
        </w:rPr>
      </w:pPr>
    </w:p>
    <w:p w:rsidR="00EB48B3" w:rsidRDefault="00EB48B3" w:rsidP="00EB48B3">
      <w:pPr>
        <w:spacing w:line="360" w:lineRule="auto"/>
        <w:jc w:val="center"/>
        <w:rPr>
          <w:rStyle w:val="fontstyle01"/>
          <w:sz w:val="36"/>
          <w:szCs w:val="36"/>
        </w:rPr>
      </w:pPr>
    </w:p>
    <w:p w:rsidR="008D140C" w:rsidRPr="00EB48B3" w:rsidRDefault="00EB48B3" w:rsidP="00EB48B3">
      <w:pPr>
        <w:spacing w:line="360" w:lineRule="auto"/>
        <w:jc w:val="center"/>
        <w:rPr>
          <w:rStyle w:val="fontstyle01"/>
          <w:sz w:val="36"/>
          <w:szCs w:val="36"/>
        </w:rPr>
      </w:pPr>
      <w:r w:rsidRPr="00EB48B3">
        <w:rPr>
          <w:rStyle w:val="fontstyle01"/>
          <w:sz w:val="36"/>
          <w:szCs w:val="36"/>
        </w:rPr>
        <w:t>Research Project submitted as part of the requirements for the award of BSC Health Management</w:t>
      </w: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5A1AED" w:rsidRPr="005A1AED" w:rsidRDefault="005A1AED" w:rsidP="005A1AED">
      <w:pPr>
        <w:spacing w:line="360" w:lineRule="auto"/>
        <w:jc w:val="both"/>
        <w:rPr>
          <w:rStyle w:val="fontstyle01"/>
          <w:sz w:val="28"/>
          <w:szCs w:val="28"/>
        </w:rPr>
      </w:pPr>
      <w:r w:rsidRPr="005A1AED">
        <w:rPr>
          <w:rStyle w:val="fontstyle01"/>
          <w:sz w:val="28"/>
          <w:szCs w:val="28"/>
        </w:rPr>
        <w:lastRenderedPageBreak/>
        <w:t xml:space="preserve">Abstract </w:t>
      </w:r>
    </w:p>
    <w:p w:rsidR="005A1AED" w:rsidRDefault="005A1AED" w:rsidP="00C47259">
      <w:pPr>
        <w:spacing w:line="360" w:lineRule="auto"/>
        <w:jc w:val="both"/>
        <w:rPr>
          <w:rStyle w:val="fontstyle01"/>
          <w:sz w:val="24"/>
          <w:szCs w:val="24"/>
        </w:rPr>
      </w:pPr>
      <w:r w:rsidRPr="005A1AED">
        <w:rPr>
          <w:rStyle w:val="fontstyle01"/>
          <w:sz w:val="24"/>
          <w:szCs w:val="24"/>
        </w:rPr>
        <w:t>Poverty and poor mental health is a growing concern worldwide</w:t>
      </w:r>
      <w:r w:rsidR="00C47259">
        <w:rPr>
          <w:rStyle w:val="fontstyle01"/>
          <w:sz w:val="24"/>
          <w:szCs w:val="24"/>
        </w:rPr>
        <w:t xml:space="preserve"> and</w:t>
      </w:r>
      <w:r w:rsidRPr="005A1AED">
        <w:rPr>
          <w:rStyle w:val="fontstyle01"/>
          <w:sz w:val="24"/>
          <w:szCs w:val="24"/>
        </w:rPr>
        <w:t xml:space="preserve"> here in the United Kingdom, as a result there is need to explore if there is a relationship between poverty and mental health. This research will examine if there is a link between poverty and mental health by looking at empirical data as well as government reports to answer the question at hand.</w:t>
      </w:r>
      <w:r w:rsidR="00BD50B9">
        <w:rPr>
          <w:rStyle w:val="fontstyle01"/>
          <w:sz w:val="24"/>
          <w:szCs w:val="24"/>
        </w:rPr>
        <w:t xml:space="preserve"> D</w:t>
      </w:r>
      <w:r w:rsidR="00F3788B">
        <w:rPr>
          <w:rStyle w:val="fontstyle01"/>
          <w:sz w:val="24"/>
          <w:szCs w:val="24"/>
        </w:rPr>
        <w:t>uring my</w:t>
      </w:r>
      <w:r w:rsidRPr="005A1AED">
        <w:rPr>
          <w:rStyle w:val="fontstyle01"/>
          <w:sz w:val="24"/>
          <w:szCs w:val="24"/>
        </w:rPr>
        <w:t xml:space="preserve"> research</w:t>
      </w:r>
      <w:r w:rsidR="00F3788B">
        <w:rPr>
          <w:rStyle w:val="fontstyle01"/>
          <w:sz w:val="24"/>
          <w:szCs w:val="24"/>
        </w:rPr>
        <w:t xml:space="preserve"> </w:t>
      </w:r>
      <w:r w:rsidRPr="005A1AED">
        <w:rPr>
          <w:rStyle w:val="fontstyle01"/>
          <w:sz w:val="24"/>
          <w:szCs w:val="24"/>
        </w:rPr>
        <w:t>four key themes</w:t>
      </w:r>
      <w:r w:rsidR="00F3788B">
        <w:rPr>
          <w:rStyle w:val="fontstyle01"/>
          <w:sz w:val="24"/>
          <w:szCs w:val="24"/>
        </w:rPr>
        <w:t xml:space="preserve"> emerged</w:t>
      </w:r>
      <w:r w:rsidRPr="005A1AED">
        <w:rPr>
          <w:rStyle w:val="fontstyle01"/>
          <w:sz w:val="24"/>
          <w:szCs w:val="24"/>
        </w:rPr>
        <w:t xml:space="preserve"> which are health </w:t>
      </w:r>
      <w:r w:rsidR="00C47259" w:rsidRPr="005A1AED">
        <w:rPr>
          <w:rStyle w:val="fontstyle01"/>
          <w:sz w:val="24"/>
          <w:szCs w:val="24"/>
        </w:rPr>
        <w:t>inequalities, unemployment</w:t>
      </w:r>
      <w:r w:rsidRPr="005A1AED">
        <w:rPr>
          <w:rStyle w:val="fontstyle01"/>
          <w:sz w:val="24"/>
          <w:szCs w:val="24"/>
        </w:rPr>
        <w:t>, poverty and social exclusion and poor housing. Numerous studies were considered for this research overall results indicated there was a link between poverty and poor mental</w:t>
      </w:r>
      <w:r w:rsidR="00C47259">
        <w:rPr>
          <w:rStyle w:val="fontstyle01"/>
          <w:sz w:val="24"/>
          <w:szCs w:val="24"/>
        </w:rPr>
        <w:t xml:space="preserve"> health</w:t>
      </w:r>
      <w:r w:rsidR="009A2443">
        <w:rPr>
          <w:rStyle w:val="fontstyle01"/>
          <w:sz w:val="24"/>
          <w:szCs w:val="24"/>
        </w:rPr>
        <w:t xml:space="preserve"> however</w:t>
      </w:r>
      <w:r w:rsidRPr="005A1AED">
        <w:rPr>
          <w:rStyle w:val="fontstyle01"/>
          <w:sz w:val="24"/>
          <w:szCs w:val="24"/>
        </w:rPr>
        <w:t xml:space="preserve"> results</w:t>
      </w:r>
      <w:r w:rsidR="00C47259">
        <w:rPr>
          <w:rStyle w:val="fontstyle01"/>
          <w:sz w:val="24"/>
          <w:szCs w:val="24"/>
        </w:rPr>
        <w:t xml:space="preserve"> </w:t>
      </w:r>
      <w:r w:rsidRPr="005A1AED">
        <w:rPr>
          <w:rStyle w:val="fontstyle01"/>
          <w:sz w:val="24"/>
          <w:szCs w:val="24"/>
        </w:rPr>
        <w:t>varied</w:t>
      </w:r>
      <w:r w:rsidR="00C47259">
        <w:rPr>
          <w:rStyle w:val="fontstyle01"/>
          <w:sz w:val="24"/>
          <w:szCs w:val="24"/>
        </w:rPr>
        <w:t xml:space="preserve"> </w:t>
      </w:r>
      <w:r w:rsidRPr="005A1AED">
        <w:rPr>
          <w:rStyle w:val="fontstyle01"/>
          <w:sz w:val="24"/>
          <w:szCs w:val="24"/>
        </w:rPr>
        <w:t>in relation to the prevalence</w:t>
      </w:r>
      <w:r w:rsidR="0022769F">
        <w:rPr>
          <w:rStyle w:val="fontstyle01"/>
          <w:sz w:val="24"/>
          <w:szCs w:val="24"/>
        </w:rPr>
        <w:t>.</w:t>
      </w:r>
    </w:p>
    <w:p w:rsidR="005A1AED" w:rsidRDefault="005A1AED" w:rsidP="009E31DB">
      <w:pPr>
        <w:spacing w:line="360" w:lineRule="auto"/>
        <w:jc w:val="both"/>
        <w:rPr>
          <w:rStyle w:val="fontstyle01"/>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F57AD4" w:rsidRDefault="00F57AD4" w:rsidP="009E31DB">
      <w:pPr>
        <w:spacing w:line="360" w:lineRule="auto"/>
        <w:jc w:val="both"/>
        <w:rPr>
          <w:rStyle w:val="fontstyle01"/>
          <w:b/>
          <w:sz w:val="32"/>
          <w:szCs w:val="32"/>
        </w:rPr>
      </w:pPr>
    </w:p>
    <w:p w:rsidR="000163BE" w:rsidRDefault="000163BE" w:rsidP="009E31DB">
      <w:pPr>
        <w:spacing w:line="360" w:lineRule="auto"/>
        <w:jc w:val="both"/>
        <w:rPr>
          <w:rStyle w:val="fontstyle01"/>
          <w:b/>
          <w:sz w:val="32"/>
          <w:szCs w:val="32"/>
        </w:rPr>
      </w:pPr>
    </w:p>
    <w:p w:rsidR="005E7842" w:rsidRDefault="005E7842" w:rsidP="009E31DB">
      <w:pPr>
        <w:spacing w:line="360" w:lineRule="auto"/>
        <w:jc w:val="both"/>
        <w:rPr>
          <w:rStyle w:val="fontstyle01"/>
          <w:b/>
          <w:sz w:val="32"/>
          <w:szCs w:val="32"/>
        </w:rPr>
      </w:pPr>
    </w:p>
    <w:p w:rsidR="009E31DB" w:rsidRPr="00405F45" w:rsidRDefault="009E31DB" w:rsidP="009E31DB">
      <w:pPr>
        <w:spacing w:line="360" w:lineRule="auto"/>
        <w:jc w:val="both"/>
        <w:rPr>
          <w:rStyle w:val="fontstyle01"/>
          <w:b/>
          <w:sz w:val="32"/>
          <w:szCs w:val="32"/>
        </w:rPr>
      </w:pPr>
      <w:bookmarkStart w:id="0" w:name="_GoBack"/>
      <w:bookmarkEnd w:id="0"/>
      <w:r w:rsidRPr="00405F45">
        <w:rPr>
          <w:rStyle w:val="fontstyle01"/>
          <w:b/>
          <w:sz w:val="32"/>
          <w:szCs w:val="32"/>
        </w:rPr>
        <w:lastRenderedPageBreak/>
        <w:t>Contents</w:t>
      </w:r>
    </w:p>
    <w:p w:rsidR="009E31DB" w:rsidRPr="009E31DB" w:rsidRDefault="009E31DB" w:rsidP="009E31DB">
      <w:pPr>
        <w:spacing w:line="360" w:lineRule="auto"/>
        <w:jc w:val="both"/>
        <w:rPr>
          <w:rStyle w:val="fontstyle01"/>
        </w:rPr>
      </w:pPr>
    </w:p>
    <w:p w:rsidR="009E31DB" w:rsidRPr="009E31DB" w:rsidRDefault="009E31DB" w:rsidP="009E31DB">
      <w:pPr>
        <w:spacing w:line="360" w:lineRule="auto"/>
        <w:jc w:val="both"/>
        <w:rPr>
          <w:rStyle w:val="fontstyle01"/>
        </w:rPr>
      </w:pPr>
      <w:r w:rsidRPr="009E31DB">
        <w:rPr>
          <w:rStyle w:val="fontstyle01"/>
        </w:rPr>
        <w:t>Title Page …………………………………………………………………..</w:t>
      </w:r>
      <w:r w:rsidR="00832A5A">
        <w:rPr>
          <w:rStyle w:val="fontstyle01"/>
        </w:rPr>
        <w:t xml:space="preserve"> 1</w:t>
      </w:r>
    </w:p>
    <w:p w:rsidR="009E31DB" w:rsidRPr="009E31DB" w:rsidRDefault="009E31DB" w:rsidP="009E31DB">
      <w:pPr>
        <w:spacing w:line="360" w:lineRule="auto"/>
        <w:jc w:val="both"/>
        <w:rPr>
          <w:rStyle w:val="fontstyle01"/>
        </w:rPr>
      </w:pPr>
      <w:r w:rsidRPr="009E31DB">
        <w:rPr>
          <w:rStyle w:val="fontstyle01"/>
        </w:rPr>
        <w:t>Abstract …………………………………………………………………….</w:t>
      </w:r>
      <w:r w:rsidR="00832A5A">
        <w:rPr>
          <w:rStyle w:val="fontstyle01"/>
        </w:rPr>
        <w:t xml:space="preserve"> 2</w:t>
      </w:r>
    </w:p>
    <w:p w:rsidR="009E31DB" w:rsidRPr="009E31DB" w:rsidRDefault="009E31DB" w:rsidP="009E31DB">
      <w:pPr>
        <w:spacing w:line="360" w:lineRule="auto"/>
        <w:jc w:val="both"/>
        <w:rPr>
          <w:rStyle w:val="fontstyle01"/>
        </w:rPr>
      </w:pPr>
      <w:r w:rsidRPr="009E31DB">
        <w:rPr>
          <w:rStyle w:val="fontstyle01"/>
        </w:rPr>
        <w:t>Contents Page …………………………………………………………….</w:t>
      </w:r>
      <w:r w:rsidR="00832A5A">
        <w:rPr>
          <w:rStyle w:val="fontstyle01"/>
        </w:rPr>
        <w:t xml:space="preserve"> 3</w:t>
      </w:r>
    </w:p>
    <w:p w:rsidR="009E31DB" w:rsidRPr="00405F45" w:rsidRDefault="009E31DB" w:rsidP="009E31DB">
      <w:pPr>
        <w:spacing w:line="360" w:lineRule="auto"/>
        <w:jc w:val="both"/>
        <w:rPr>
          <w:rStyle w:val="fontstyle01"/>
          <w:b/>
          <w:sz w:val="28"/>
          <w:szCs w:val="28"/>
        </w:rPr>
      </w:pPr>
      <w:r w:rsidRPr="00405F45">
        <w:rPr>
          <w:rStyle w:val="fontstyle01"/>
          <w:b/>
          <w:sz w:val="28"/>
          <w:szCs w:val="28"/>
        </w:rPr>
        <w:t>Chapter One</w:t>
      </w:r>
    </w:p>
    <w:p w:rsidR="009E31DB" w:rsidRPr="009E31DB" w:rsidRDefault="009E31DB" w:rsidP="009E31DB">
      <w:pPr>
        <w:spacing w:line="360" w:lineRule="auto"/>
        <w:jc w:val="both"/>
        <w:rPr>
          <w:rStyle w:val="fontstyle01"/>
        </w:rPr>
      </w:pPr>
      <w:r w:rsidRPr="009E31DB">
        <w:rPr>
          <w:rStyle w:val="fontstyle01"/>
        </w:rPr>
        <w:t>Introduction ………………………………………………………………..</w:t>
      </w:r>
      <w:r w:rsidR="00832A5A">
        <w:rPr>
          <w:rStyle w:val="fontstyle01"/>
        </w:rPr>
        <w:t xml:space="preserve"> 4</w:t>
      </w:r>
      <w:r w:rsidR="00C816FD">
        <w:rPr>
          <w:rStyle w:val="fontstyle01"/>
        </w:rPr>
        <w:t>-5</w:t>
      </w:r>
    </w:p>
    <w:p w:rsidR="009E31DB" w:rsidRPr="009E31DB" w:rsidRDefault="009E31DB" w:rsidP="009E31DB">
      <w:pPr>
        <w:spacing w:line="360" w:lineRule="auto"/>
        <w:jc w:val="both"/>
        <w:rPr>
          <w:rStyle w:val="fontstyle01"/>
        </w:rPr>
      </w:pPr>
      <w:r w:rsidRPr="009E31DB">
        <w:rPr>
          <w:rStyle w:val="fontstyle01"/>
        </w:rPr>
        <w:t>Justification ………………………………………………………………..</w:t>
      </w:r>
      <w:r w:rsidR="00C816FD">
        <w:rPr>
          <w:rStyle w:val="fontstyle01"/>
        </w:rPr>
        <w:t xml:space="preserve"> 5</w:t>
      </w:r>
      <w:r w:rsidR="003B722D">
        <w:rPr>
          <w:rStyle w:val="fontstyle01"/>
        </w:rPr>
        <w:t>-6</w:t>
      </w:r>
    </w:p>
    <w:p w:rsidR="009E31DB" w:rsidRPr="009E31DB" w:rsidRDefault="009E31DB" w:rsidP="009E31DB">
      <w:pPr>
        <w:spacing w:line="360" w:lineRule="auto"/>
        <w:jc w:val="both"/>
        <w:rPr>
          <w:rStyle w:val="fontstyle01"/>
        </w:rPr>
      </w:pPr>
      <w:r w:rsidRPr="009E31DB">
        <w:rPr>
          <w:rStyle w:val="fontstyle01"/>
        </w:rPr>
        <w:t>Limitations …………………………………………………………………</w:t>
      </w:r>
      <w:r w:rsidR="003B722D">
        <w:rPr>
          <w:rStyle w:val="fontstyle01"/>
        </w:rPr>
        <w:t xml:space="preserve"> 6</w:t>
      </w:r>
    </w:p>
    <w:p w:rsidR="009E31DB" w:rsidRPr="009E31DB" w:rsidRDefault="009E31DB" w:rsidP="009E31DB">
      <w:pPr>
        <w:spacing w:line="360" w:lineRule="auto"/>
        <w:jc w:val="both"/>
        <w:rPr>
          <w:rStyle w:val="fontstyle01"/>
        </w:rPr>
      </w:pPr>
      <w:r w:rsidRPr="009E31DB">
        <w:rPr>
          <w:rStyle w:val="fontstyle01"/>
        </w:rPr>
        <w:t>Aims and Objectives ……………………………………………………...</w:t>
      </w:r>
    </w:p>
    <w:p w:rsidR="009E31DB" w:rsidRPr="00405F45" w:rsidRDefault="009E31DB" w:rsidP="009E31DB">
      <w:pPr>
        <w:spacing w:line="360" w:lineRule="auto"/>
        <w:jc w:val="both"/>
        <w:rPr>
          <w:rStyle w:val="fontstyle01"/>
          <w:b/>
          <w:sz w:val="28"/>
          <w:szCs w:val="28"/>
        </w:rPr>
      </w:pPr>
      <w:r w:rsidRPr="00405F45">
        <w:rPr>
          <w:rStyle w:val="fontstyle01"/>
          <w:b/>
          <w:sz w:val="28"/>
          <w:szCs w:val="28"/>
        </w:rPr>
        <w:t>Chapter Two</w:t>
      </w:r>
    </w:p>
    <w:p w:rsidR="009E31DB" w:rsidRPr="009E31DB" w:rsidRDefault="009E31DB" w:rsidP="009E31DB">
      <w:pPr>
        <w:spacing w:line="360" w:lineRule="auto"/>
        <w:jc w:val="both"/>
        <w:rPr>
          <w:rStyle w:val="fontstyle01"/>
        </w:rPr>
      </w:pPr>
      <w:r w:rsidRPr="009E31DB">
        <w:rPr>
          <w:rStyle w:val="fontstyle01"/>
        </w:rPr>
        <w:t>Methodology ……………………………………………………………….</w:t>
      </w:r>
      <w:r w:rsidR="003B722D">
        <w:rPr>
          <w:rStyle w:val="fontstyle01"/>
        </w:rPr>
        <w:t xml:space="preserve"> 7</w:t>
      </w:r>
      <w:r w:rsidR="009C3178">
        <w:rPr>
          <w:rStyle w:val="fontstyle01"/>
        </w:rPr>
        <w:t>-8</w:t>
      </w:r>
    </w:p>
    <w:p w:rsidR="009E31DB" w:rsidRPr="009E31DB" w:rsidRDefault="009E31DB" w:rsidP="009E31DB">
      <w:pPr>
        <w:spacing w:line="360" w:lineRule="auto"/>
        <w:jc w:val="both"/>
        <w:rPr>
          <w:rStyle w:val="fontstyle01"/>
        </w:rPr>
      </w:pPr>
      <w:r w:rsidRPr="009E31DB">
        <w:rPr>
          <w:rStyle w:val="fontstyle01"/>
        </w:rPr>
        <w:t>Literature Review ………………………………………………………….</w:t>
      </w:r>
      <w:r w:rsidR="009C3178">
        <w:rPr>
          <w:rStyle w:val="fontstyle01"/>
        </w:rPr>
        <w:t xml:space="preserve"> </w:t>
      </w:r>
      <w:r w:rsidR="00E37FDF">
        <w:rPr>
          <w:rStyle w:val="fontstyle01"/>
        </w:rPr>
        <w:t>8-9</w:t>
      </w:r>
    </w:p>
    <w:p w:rsidR="009E31DB" w:rsidRPr="009E31DB" w:rsidRDefault="009E31DB" w:rsidP="009E31DB">
      <w:pPr>
        <w:spacing w:line="360" w:lineRule="auto"/>
        <w:jc w:val="both"/>
        <w:rPr>
          <w:rStyle w:val="fontstyle01"/>
        </w:rPr>
      </w:pPr>
      <w:r w:rsidRPr="009E31DB">
        <w:rPr>
          <w:rStyle w:val="fontstyle01"/>
        </w:rPr>
        <w:t>Summary ……………………………………………………………………</w:t>
      </w:r>
      <w:r w:rsidR="00E37FDF">
        <w:rPr>
          <w:rStyle w:val="fontstyle01"/>
        </w:rPr>
        <w:t xml:space="preserve"> </w:t>
      </w:r>
      <w:r w:rsidR="00882D3E">
        <w:rPr>
          <w:rStyle w:val="fontstyle01"/>
        </w:rPr>
        <w:t>15</w:t>
      </w:r>
    </w:p>
    <w:p w:rsidR="009E31DB" w:rsidRPr="00405F45" w:rsidRDefault="009E31DB" w:rsidP="009E31DB">
      <w:pPr>
        <w:spacing w:line="360" w:lineRule="auto"/>
        <w:jc w:val="both"/>
        <w:rPr>
          <w:rStyle w:val="fontstyle01"/>
          <w:b/>
          <w:sz w:val="28"/>
          <w:szCs w:val="28"/>
        </w:rPr>
      </w:pPr>
      <w:r w:rsidRPr="00405F45">
        <w:rPr>
          <w:rStyle w:val="fontstyle01"/>
          <w:b/>
          <w:sz w:val="28"/>
          <w:szCs w:val="28"/>
        </w:rPr>
        <w:t>Chapter Three</w:t>
      </w:r>
    </w:p>
    <w:p w:rsidR="009E31DB" w:rsidRPr="009E31DB" w:rsidRDefault="009E31DB" w:rsidP="009E31DB">
      <w:pPr>
        <w:spacing w:line="360" w:lineRule="auto"/>
        <w:jc w:val="both"/>
        <w:rPr>
          <w:rStyle w:val="fontstyle01"/>
        </w:rPr>
      </w:pPr>
      <w:r w:rsidRPr="009E31DB">
        <w:rPr>
          <w:rStyle w:val="fontstyle01"/>
        </w:rPr>
        <w:t>Results and Discussion ……………………………………………………</w:t>
      </w:r>
      <w:r w:rsidR="00882D3E">
        <w:rPr>
          <w:rStyle w:val="fontstyle01"/>
        </w:rPr>
        <w:t xml:space="preserve"> 15-17</w:t>
      </w:r>
    </w:p>
    <w:p w:rsidR="009E31DB" w:rsidRPr="00405F45" w:rsidRDefault="009E31DB" w:rsidP="009E31DB">
      <w:pPr>
        <w:spacing w:line="360" w:lineRule="auto"/>
        <w:jc w:val="both"/>
        <w:rPr>
          <w:rStyle w:val="fontstyle01"/>
          <w:b/>
          <w:sz w:val="28"/>
          <w:szCs w:val="28"/>
        </w:rPr>
      </w:pPr>
      <w:r w:rsidRPr="00405F45">
        <w:rPr>
          <w:rStyle w:val="fontstyle01"/>
          <w:b/>
          <w:sz w:val="28"/>
          <w:szCs w:val="28"/>
        </w:rPr>
        <w:t>Chapter Four</w:t>
      </w:r>
    </w:p>
    <w:p w:rsidR="009E31DB" w:rsidRPr="009E31DB" w:rsidRDefault="009E31DB" w:rsidP="009E31DB">
      <w:pPr>
        <w:spacing w:line="360" w:lineRule="auto"/>
        <w:jc w:val="both"/>
        <w:rPr>
          <w:rStyle w:val="fontstyle01"/>
        </w:rPr>
      </w:pPr>
      <w:r w:rsidRPr="009E31DB">
        <w:rPr>
          <w:rStyle w:val="fontstyle01"/>
        </w:rPr>
        <w:t>Conclusion …………………………………………………………………..</w:t>
      </w:r>
      <w:r w:rsidR="00882D3E">
        <w:rPr>
          <w:rStyle w:val="fontstyle01"/>
        </w:rPr>
        <w:t xml:space="preserve"> 17-18</w:t>
      </w:r>
    </w:p>
    <w:p w:rsidR="009E31DB" w:rsidRPr="009E31DB" w:rsidRDefault="009E31DB" w:rsidP="009E31DB">
      <w:pPr>
        <w:spacing w:line="360" w:lineRule="auto"/>
        <w:jc w:val="both"/>
        <w:rPr>
          <w:rStyle w:val="fontstyle01"/>
        </w:rPr>
      </w:pPr>
      <w:r w:rsidRPr="009E31DB">
        <w:rPr>
          <w:rStyle w:val="fontstyle01"/>
        </w:rPr>
        <w:t>Recommendations ………………………………………………………….</w:t>
      </w:r>
      <w:r w:rsidR="00672F9A">
        <w:rPr>
          <w:rStyle w:val="fontstyle01"/>
        </w:rPr>
        <w:t xml:space="preserve"> 18-19</w:t>
      </w:r>
    </w:p>
    <w:p w:rsidR="008D140C" w:rsidRDefault="009E31DB" w:rsidP="009E31DB">
      <w:pPr>
        <w:spacing w:line="360" w:lineRule="auto"/>
        <w:jc w:val="both"/>
        <w:rPr>
          <w:rStyle w:val="fontstyle01"/>
        </w:rPr>
      </w:pPr>
      <w:r w:rsidRPr="009E31DB">
        <w:rPr>
          <w:rStyle w:val="fontstyle01"/>
        </w:rPr>
        <w:t>References …………………………………………………………………..</w:t>
      </w:r>
      <w:r w:rsidR="00627D09">
        <w:rPr>
          <w:rStyle w:val="fontstyle01"/>
        </w:rPr>
        <w:t xml:space="preserve"> 20-23</w:t>
      </w: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D140C" w:rsidRDefault="008D140C" w:rsidP="00273A90">
      <w:pPr>
        <w:spacing w:line="360" w:lineRule="auto"/>
        <w:jc w:val="both"/>
        <w:rPr>
          <w:rStyle w:val="fontstyle01"/>
        </w:rPr>
      </w:pPr>
    </w:p>
    <w:p w:rsidR="00865295" w:rsidRDefault="00865295" w:rsidP="000D713F">
      <w:pPr>
        <w:spacing w:line="360" w:lineRule="auto"/>
        <w:jc w:val="both"/>
        <w:rPr>
          <w:rStyle w:val="fontstyle01"/>
        </w:rPr>
      </w:pPr>
      <w:bookmarkStart w:id="1" w:name="_Hlk509557252"/>
    </w:p>
    <w:p w:rsidR="00926796" w:rsidRPr="00865295" w:rsidRDefault="00926796" w:rsidP="000D713F">
      <w:pPr>
        <w:spacing w:line="360" w:lineRule="auto"/>
        <w:jc w:val="both"/>
        <w:rPr>
          <w:rStyle w:val="fontstyle01"/>
          <w:b/>
          <w:sz w:val="32"/>
          <w:szCs w:val="32"/>
        </w:rPr>
      </w:pPr>
      <w:r w:rsidRPr="00865295">
        <w:rPr>
          <w:rStyle w:val="fontstyle01"/>
          <w:b/>
          <w:sz w:val="32"/>
          <w:szCs w:val="32"/>
        </w:rPr>
        <w:lastRenderedPageBreak/>
        <w:t>Chapter One</w:t>
      </w:r>
    </w:p>
    <w:p w:rsidR="00926796" w:rsidRPr="00865295" w:rsidRDefault="00926796" w:rsidP="000D713F">
      <w:pPr>
        <w:spacing w:line="360" w:lineRule="auto"/>
        <w:jc w:val="both"/>
        <w:rPr>
          <w:rStyle w:val="fontstyle01"/>
          <w:b/>
          <w:sz w:val="28"/>
          <w:szCs w:val="28"/>
        </w:rPr>
      </w:pPr>
      <w:r w:rsidRPr="00865295">
        <w:rPr>
          <w:rStyle w:val="fontstyle01"/>
          <w:b/>
          <w:sz w:val="28"/>
          <w:szCs w:val="28"/>
        </w:rPr>
        <w:t>Introduction</w:t>
      </w:r>
    </w:p>
    <w:bookmarkEnd w:id="1"/>
    <w:p w:rsidR="004E22C0" w:rsidRDefault="00E208C3"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Walsh, Stephens and Moore (2000)  describe poverty as not being able to satisfy basic and minimal material needs</w:t>
      </w:r>
      <w:r w:rsidR="000D713F">
        <w:rPr>
          <w:rFonts w:ascii="Arial" w:hAnsi="Arial" w:cs="Arial"/>
          <w:color w:val="000000" w:themeColor="text1"/>
          <w:sz w:val="24"/>
          <w:szCs w:val="24"/>
        </w:rPr>
        <w:t>, t</w:t>
      </w:r>
      <w:r w:rsidRPr="004E22C0">
        <w:rPr>
          <w:rFonts w:ascii="Arial" w:hAnsi="Arial" w:cs="Arial"/>
          <w:color w:val="000000" w:themeColor="text1"/>
          <w:sz w:val="24"/>
          <w:szCs w:val="24"/>
        </w:rPr>
        <w:t>here are</w:t>
      </w:r>
      <w:r w:rsidR="00926796">
        <w:rPr>
          <w:rFonts w:ascii="Arial" w:hAnsi="Arial" w:cs="Arial"/>
          <w:color w:val="000000" w:themeColor="text1"/>
          <w:sz w:val="24"/>
          <w:szCs w:val="24"/>
        </w:rPr>
        <w:t xml:space="preserve"> two</w:t>
      </w:r>
      <w:r w:rsidRPr="004E22C0">
        <w:rPr>
          <w:rFonts w:ascii="Arial" w:hAnsi="Arial" w:cs="Arial"/>
          <w:color w:val="000000" w:themeColor="text1"/>
          <w:sz w:val="24"/>
          <w:szCs w:val="24"/>
        </w:rPr>
        <w:t xml:space="preserve"> different forms of poverty</w:t>
      </w:r>
      <w:r w:rsidR="000D713F">
        <w:rPr>
          <w:rFonts w:ascii="Arial" w:hAnsi="Arial" w:cs="Arial"/>
          <w:color w:val="000000" w:themeColor="text1"/>
          <w:sz w:val="24"/>
          <w:szCs w:val="24"/>
        </w:rPr>
        <w:t>.</w:t>
      </w:r>
      <w:r w:rsidR="00926796">
        <w:rPr>
          <w:rFonts w:ascii="Arial" w:hAnsi="Arial" w:cs="Arial"/>
          <w:color w:val="000000" w:themeColor="text1"/>
          <w:sz w:val="24"/>
          <w:szCs w:val="24"/>
        </w:rPr>
        <w:t xml:space="preserve"> </w:t>
      </w:r>
      <w:r w:rsidR="000D713F">
        <w:rPr>
          <w:rFonts w:ascii="Arial" w:hAnsi="Arial" w:cs="Arial"/>
          <w:color w:val="000000" w:themeColor="text1"/>
          <w:sz w:val="24"/>
          <w:szCs w:val="24"/>
        </w:rPr>
        <w:t>A</w:t>
      </w:r>
      <w:r w:rsidRPr="004E22C0">
        <w:rPr>
          <w:rFonts w:ascii="Arial" w:hAnsi="Arial" w:cs="Arial"/>
          <w:color w:val="000000" w:themeColor="text1"/>
          <w:sz w:val="24"/>
          <w:szCs w:val="24"/>
        </w:rPr>
        <w:t xml:space="preserve">bsolute poverty is when people just meet or fall below the fulfilment of universal basic needs. </w:t>
      </w:r>
      <w:r w:rsidR="000D713F">
        <w:rPr>
          <w:rFonts w:ascii="Arial" w:hAnsi="Arial" w:cs="Arial"/>
          <w:color w:val="000000" w:themeColor="text1"/>
          <w:sz w:val="24"/>
          <w:szCs w:val="24"/>
        </w:rPr>
        <w:t xml:space="preserve">Walsh, Stephens and Moore (2000) </w:t>
      </w:r>
      <w:r w:rsidR="00926796">
        <w:rPr>
          <w:rFonts w:ascii="Arial" w:hAnsi="Arial" w:cs="Arial"/>
          <w:color w:val="000000" w:themeColor="text1"/>
          <w:sz w:val="24"/>
          <w:szCs w:val="24"/>
        </w:rPr>
        <w:t>proceeded in stating t</w:t>
      </w:r>
      <w:r w:rsidR="00FC1C67">
        <w:rPr>
          <w:rFonts w:ascii="Arial" w:hAnsi="Arial" w:cs="Arial"/>
          <w:color w:val="000000" w:themeColor="text1"/>
          <w:sz w:val="24"/>
          <w:szCs w:val="24"/>
        </w:rPr>
        <w:t>hat t</w:t>
      </w:r>
      <w:r w:rsidRPr="004E22C0">
        <w:rPr>
          <w:rFonts w:ascii="Arial" w:hAnsi="Arial" w:cs="Arial"/>
          <w:color w:val="000000" w:themeColor="text1"/>
          <w:sz w:val="24"/>
          <w:szCs w:val="24"/>
        </w:rPr>
        <w:t>his type of poverty is mainly associated with third world countries</w:t>
      </w:r>
      <w:r w:rsidR="00FC1C67">
        <w:rPr>
          <w:rFonts w:ascii="Arial" w:hAnsi="Arial" w:cs="Arial"/>
          <w:color w:val="000000" w:themeColor="text1"/>
          <w:sz w:val="24"/>
          <w:szCs w:val="24"/>
        </w:rPr>
        <w:t>,</w:t>
      </w:r>
      <w:r w:rsidRPr="004E22C0">
        <w:rPr>
          <w:rFonts w:ascii="Arial" w:hAnsi="Arial" w:cs="Arial"/>
          <w:color w:val="000000" w:themeColor="text1"/>
          <w:sz w:val="24"/>
          <w:szCs w:val="24"/>
        </w:rPr>
        <w:t xml:space="preserve"> however it also exists on a small scale in</w:t>
      </w:r>
      <w:r w:rsidR="00FC1C67">
        <w:rPr>
          <w:rFonts w:ascii="Arial" w:hAnsi="Arial" w:cs="Arial"/>
          <w:color w:val="000000" w:themeColor="text1"/>
          <w:sz w:val="24"/>
          <w:szCs w:val="24"/>
        </w:rPr>
        <w:t xml:space="preserve"> the</w:t>
      </w:r>
      <w:r w:rsidRPr="004E22C0">
        <w:rPr>
          <w:rFonts w:ascii="Arial" w:hAnsi="Arial" w:cs="Arial"/>
          <w:color w:val="000000" w:themeColor="text1"/>
          <w:sz w:val="24"/>
          <w:szCs w:val="24"/>
        </w:rPr>
        <w:t xml:space="preserve"> UK and other developed countries. </w:t>
      </w:r>
      <w:r w:rsidR="000D713F">
        <w:rPr>
          <w:rFonts w:ascii="Arial" w:hAnsi="Arial" w:cs="Arial"/>
          <w:color w:val="000000" w:themeColor="text1"/>
          <w:sz w:val="24"/>
          <w:szCs w:val="24"/>
        </w:rPr>
        <w:t>Walsh, Stephens and Moore (2000)</w:t>
      </w:r>
      <w:r w:rsidR="00FC1C67">
        <w:rPr>
          <w:rFonts w:ascii="Arial" w:hAnsi="Arial" w:cs="Arial"/>
          <w:color w:val="000000" w:themeColor="text1"/>
          <w:sz w:val="24"/>
          <w:szCs w:val="24"/>
        </w:rPr>
        <w:t xml:space="preserve"> describe </w:t>
      </w:r>
      <w:r w:rsidRPr="004E22C0">
        <w:rPr>
          <w:rFonts w:ascii="Arial" w:hAnsi="Arial" w:cs="Arial"/>
          <w:color w:val="000000" w:themeColor="text1"/>
          <w:sz w:val="24"/>
          <w:szCs w:val="24"/>
        </w:rPr>
        <w:t>Relative poverty</w:t>
      </w:r>
      <w:r w:rsidR="00FC1C67">
        <w:rPr>
          <w:rFonts w:ascii="Arial" w:hAnsi="Arial" w:cs="Arial"/>
          <w:color w:val="000000" w:themeColor="text1"/>
          <w:sz w:val="24"/>
          <w:szCs w:val="24"/>
        </w:rPr>
        <w:t xml:space="preserve"> which is the second form,</w:t>
      </w:r>
      <w:r w:rsidRPr="004E22C0">
        <w:rPr>
          <w:rFonts w:ascii="Arial" w:hAnsi="Arial" w:cs="Arial"/>
          <w:color w:val="000000" w:themeColor="text1"/>
          <w:sz w:val="24"/>
          <w:szCs w:val="24"/>
        </w:rPr>
        <w:t xml:space="preserve"> as living below the general accepted standard of living in a </w:t>
      </w:r>
      <w:r w:rsidR="00865295" w:rsidRPr="004E22C0">
        <w:rPr>
          <w:rFonts w:ascii="Arial" w:hAnsi="Arial" w:cs="Arial"/>
          <w:color w:val="000000" w:themeColor="text1"/>
          <w:sz w:val="24"/>
          <w:szCs w:val="24"/>
        </w:rPr>
        <w:t>society</w:t>
      </w:r>
      <w:r w:rsidRPr="004E22C0">
        <w:rPr>
          <w:rFonts w:ascii="Arial" w:hAnsi="Arial" w:cs="Arial"/>
          <w:color w:val="000000" w:themeColor="text1"/>
          <w:sz w:val="24"/>
          <w:szCs w:val="24"/>
        </w:rPr>
        <w:t xml:space="preserve"> even though universal basic needs are being met</w:t>
      </w:r>
      <w:r w:rsidR="00FC1C67">
        <w:rPr>
          <w:rFonts w:ascii="Arial" w:hAnsi="Arial" w:cs="Arial"/>
          <w:color w:val="000000" w:themeColor="text1"/>
          <w:sz w:val="24"/>
          <w:szCs w:val="24"/>
        </w:rPr>
        <w:t>,</w:t>
      </w:r>
      <w:r w:rsidRPr="004E22C0">
        <w:rPr>
          <w:rFonts w:ascii="Arial" w:hAnsi="Arial" w:cs="Arial"/>
          <w:color w:val="000000" w:themeColor="text1"/>
          <w:sz w:val="24"/>
          <w:szCs w:val="24"/>
        </w:rPr>
        <w:t xml:space="preserve"> this type of poverty is found everywhere in the world mainly exist</w:t>
      </w:r>
      <w:r w:rsidR="00FC1C67">
        <w:rPr>
          <w:rFonts w:ascii="Arial" w:hAnsi="Arial" w:cs="Arial"/>
          <w:color w:val="000000" w:themeColor="text1"/>
          <w:sz w:val="24"/>
          <w:szCs w:val="24"/>
        </w:rPr>
        <w:t>ing</w:t>
      </w:r>
      <w:r w:rsidRPr="004E22C0">
        <w:rPr>
          <w:rFonts w:ascii="Arial" w:hAnsi="Arial" w:cs="Arial"/>
          <w:color w:val="000000" w:themeColor="text1"/>
          <w:sz w:val="24"/>
          <w:szCs w:val="24"/>
        </w:rPr>
        <w:t xml:space="preserve"> in developed countries</w:t>
      </w:r>
      <w:r w:rsidR="008415E4">
        <w:rPr>
          <w:rFonts w:ascii="Arial" w:hAnsi="Arial" w:cs="Arial"/>
          <w:color w:val="000000" w:themeColor="text1"/>
          <w:sz w:val="24"/>
          <w:szCs w:val="24"/>
        </w:rPr>
        <w:t>.</w:t>
      </w:r>
      <w:r w:rsidRPr="004E22C0">
        <w:rPr>
          <w:rFonts w:ascii="Arial" w:hAnsi="Arial" w:cs="Arial"/>
          <w:color w:val="000000" w:themeColor="text1"/>
          <w:sz w:val="24"/>
          <w:szCs w:val="24"/>
        </w:rPr>
        <w:t xml:space="preserve"> United Nations (1995) also describes relative poverty as a condition characterised by severe deprivation of basic human needs including food, safe drinking water, sanitation facilities, health, shelter, education and information.</w:t>
      </w:r>
      <w:r w:rsidR="00FC1C67">
        <w:rPr>
          <w:rFonts w:ascii="Arial" w:hAnsi="Arial" w:cs="Arial"/>
          <w:color w:val="000000" w:themeColor="text1"/>
          <w:sz w:val="24"/>
          <w:szCs w:val="24"/>
        </w:rPr>
        <w:t xml:space="preserve"> Relative Poverty does not only</w:t>
      </w:r>
      <w:r w:rsidRPr="004E22C0">
        <w:rPr>
          <w:rFonts w:ascii="Arial" w:hAnsi="Arial" w:cs="Arial"/>
          <w:color w:val="000000" w:themeColor="text1"/>
          <w:sz w:val="24"/>
          <w:szCs w:val="24"/>
        </w:rPr>
        <w:t xml:space="preserve"> depend</w:t>
      </w:r>
      <w:r w:rsidR="00FC1C67">
        <w:rPr>
          <w:rFonts w:ascii="Arial" w:hAnsi="Arial" w:cs="Arial"/>
          <w:color w:val="000000" w:themeColor="text1"/>
          <w:sz w:val="24"/>
          <w:szCs w:val="24"/>
        </w:rPr>
        <w:t xml:space="preserve"> </w:t>
      </w:r>
      <w:r w:rsidRPr="004E22C0">
        <w:rPr>
          <w:rFonts w:ascii="Arial" w:hAnsi="Arial" w:cs="Arial"/>
          <w:color w:val="000000" w:themeColor="text1"/>
          <w:sz w:val="24"/>
          <w:szCs w:val="24"/>
        </w:rPr>
        <w:t>on income</w:t>
      </w:r>
      <w:r w:rsidR="00FC1C67">
        <w:rPr>
          <w:rFonts w:ascii="Arial" w:hAnsi="Arial" w:cs="Arial"/>
          <w:color w:val="000000" w:themeColor="text1"/>
          <w:sz w:val="24"/>
          <w:szCs w:val="24"/>
        </w:rPr>
        <w:t xml:space="preserve"> alone</w:t>
      </w:r>
      <w:r w:rsidRPr="004E22C0">
        <w:rPr>
          <w:rFonts w:ascii="Arial" w:hAnsi="Arial" w:cs="Arial"/>
          <w:color w:val="000000" w:themeColor="text1"/>
          <w:sz w:val="24"/>
          <w:szCs w:val="24"/>
        </w:rPr>
        <w:t xml:space="preserve"> but</w:t>
      </w:r>
      <w:r w:rsidR="00FC1C67">
        <w:rPr>
          <w:rFonts w:ascii="Arial" w:hAnsi="Arial" w:cs="Arial"/>
          <w:color w:val="000000" w:themeColor="text1"/>
          <w:sz w:val="24"/>
          <w:szCs w:val="24"/>
        </w:rPr>
        <w:t xml:space="preserve"> heavily dependent </w:t>
      </w:r>
      <w:r w:rsidRPr="004E22C0">
        <w:rPr>
          <w:rFonts w:ascii="Arial" w:hAnsi="Arial" w:cs="Arial"/>
          <w:color w:val="000000" w:themeColor="text1"/>
          <w:sz w:val="24"/>
          <w:szCs w:val="24"/>
        </w:rPr>
        <w:t>on access to service</w:t>
      </w:r>
      <w:r w:rsidR="00FC1C67">
        <w:rPr>
          <w:rFonts w:ascii="Arial" w:hAnsi="Arial" w:cs="Arial"/>
          <w:color w:val="000000" w:themeColor="text1"/>
          <w:sz w:val="24"/>
          <w:szCs w:val="24"/>
        </w:rPr>
        <w:t>s</w:t>
      </w:r>
      <w:r w:rsidRPr="004E22C0">
        <w:rPr>
          <w:rFonts w:ascii="Arial" w:hAnsi="Arial" w:cs="Arial"/>
          <w:color w:val="000000" w:themeColor="text1"/>
          <w:sz w:val="24"/>
          <w:szCs w:val="24"/>
        </w:rPr>
        <w:t xml:space="preserve">. </w:t>
      </w:r>
    </w:p>
    <w:p w:rsidR="00E208C3" w:rsidRPr="004E22C0" w:rsidRDefault="00E208C3"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According to Townsend cited in Wedderburn (1974) </w:t>
      </w:r>
      <w:r w:rsidRPr="004E22C0">
        <w:rPr>
          <w:rFonts w:ascii="Arial" w:eastAsia="MS PGothic" w:hAnsi="Arial" w:cs="Arial"/>
          <w:color w:val="000000" w:themeColor="text1"/>
          <w:kern w:val="24"/>
          <w:sz w:val="24"/>
          <w:szCs w:val="24"/>
        </w:rPr>
        <w:t>Individuals and families can be said to be in poverty when they lack the resources to obtain the types of diets, participat</w:t>
      </w:r>
      <w:r w:rsidR="00FC1C67">
        <w:rPr>
          <w:rFonts w:ascii="Arial" w:eastAsia="MS PGothic" w:hAnsi="Arial" w:cs="Arial"/>
          <w:color w:val="000000" w:themeColor="text1"/>
          <w:kern w:val="24"/>
          <w:sz w:val="24"/>
          <w:szCs w:val="24"/>
        </w:rPr>
        <w:t>ion</w:t>
      </w:r>
      <w:r w:rsidRPr="004E22C0">
        <w:rPr>
          <w:rFonts w:ascii="Arial" w:eastAsia="MS PGothic" w:hAnsi="Arial" w:cs="Arial"/>
          <w:color w:val="000000" w:themeColor="text1"/>
          <w:kern w:val="24"/>
          <w:sz w:val="24"/>
          <w:szCs w:val="24"/>
        </w:rPr>
        <w:t xml:space="preserve"> in the activities and have the living conditions</w:t>
      </w:r>
      <w:r w:rsidR="008646E3">
        <w:rPr>
          <w:rFonts w:ascii="Arial" w:eastAsia="MS PGothic" w:hAnsi="Arial" w:cs="Arial"/>
          <w:color w:val="000000" w:themeColor="text1"/>
          <w:kern w:val="24"/>
          <w:sz w:val="24"/>
          <w:szCs w:val="24"/>
        </w:rPr>
        <w:t xml:space="preserve">, </w:t>
      </w:r>
      <w:r w:rsidRPr="004E22C0">
        <w:rPr>
          <w:rFonts w:ascii="Arial" w:eastAsia="MS PGothic" w:hAnsi="Arial" w:cs="Arial"/>
          <w:color w:val="000000" w:themeColor="text1"/>
          <w:kern w:val="24"/>
          <w:sz w:val="24"/>
          <w:szCs w:val="24"/>
        </w:rPr>
        <w:t>amenities which are customary or</w:t>
      </w:r>
      <w:r w:rsidR="008646E3">
        <w:rPr>
          <w:rFonts w:ascii="Arial" w:eastAsia="MS PGothic" w:hAnsi="Arial" w:cs="Arial"/>
          <w:color w:val="000000" w:themeColor="text1"/>
          <w:kern w:val="24"/>
          <w:sz w:val="24"/>
          <w:szCs w:val="24"/>
        </w:rPr>
        <w:t xml:space="preserve"> </w:t>
      </w:r>
      <w:r w:rsidRPr="004E22C0">
        <w:rPr>
          <w:rFonts w:ascii="Arial" w:eastAsia="MS PGothic" w:hAnsi="Arial" w:cs="Arial"/>
          <w:color w:val="000000" w:themeColor="text1"/>
          <w:kern w:val="24"/>
          <w:sz w:val="24"/>
          <w:szCs w:val="24"/>
        </w:rPr>
        <w:t>at least widely encouraged or approved in</w:t>
      </w:r>
      <w:r w:rsidR="00FC1C67">
        <w:rPr>
          <w:rFonts w:ascii="Arial" w:eastAsia="MS PGothic" w:hAnsi="Arial" w:cs="Arial"/>
          <w:color w:val="000000" w:themeColor="text1"/>
          <w:kern w:val="24"/>
          <w:sz w:val="24"/>
          <w:szCs w:val="24"/>
        </w:rPr>
        <w:t xml:space="preserve"> the </w:t>
      </w:r>
      <w:r w:rsidRPr="004E22C0">
        <w:rPr>
          <w:rFonts w:ascii="Arial" w:eastAsia="MS PGothic" w:hAnsi="Arial" w:cs="Arial"/>
          <w:color w:val="000000" w:themeColor="text1"/>
          <w:kern w:val="24"/>
          <w:sz w:val="24"/>
          <w:szCs w:val="24"/>
        </w:rPr>
        <w:t xml:space="preserve">societies to which they belong. Elliot (2016) </w:t>
      </w:r>
      <w:r w:rsidR="007847D2" w:rsidRPr="004E22C0">
        <w:rPr>
          <w:rFonts w:ascii="Arial" w:eastAsia="MS PGothic" w:hAnsi="Arial" w:cs="Arial"/>
          <w:color w:val="000000" w:themeColor="text1"/>
          <w:kern w:val="24"/>
          <w:sz w:val="24"/>
          <w:szCs w:val="24"/>
        </w:rPr>
        <w:t>defines</w:t>
      </w:r>
      <w:r w:rsidRPr="004E22C0">
        <w:rPr>
          <w:rFonts w:ascii="Arial" w:eastAsia="MS PGothic" w:hAnsi="Arial" w:cs="Arial"/>
          <w:color w:val="000000" w:themeColor="text1"/>
          <w:kern w:val="24"/>
          <w:sz w:val="24"/>
          <w:szCs w:val="24"/>
        </w:rPr>
        <w:t xml:space="preserve"> poverty as when a person’s material resources are not sufficient to meet their minimum needs including social participation. The British Medical Association (BMA, 2017) states that poverty can affect the health of people of all ages. Poverty has long -term implications on children’s life chances and health in adulthood. </w:t>
      </w:r>
      <w:r w:rsidR="00A91D4A">
        <w:rPr>
          <w:rFonts w:ascii="Arial" w:eastAsia="MS PGothic" w:hAnsi="Arial" w:cs="Arial"/>
          <w:color w:val="000000" w:themeColor="text1"/>
          <w:kern w:val="24"/>
          <w:sz w:val="24"/>
          <w:szCs w:val="24"/>
        </w:rPr>
        <w:t>L</w:t>
      </w:r>
      <w:r w:rsidRPr="004E22C0">
        <w:rPr>
          <w:rFonts w:ascii="Arial" w:eastAsia="MS PGothic" w:hAnsi="Arial" w:cs="Arial"/>
          <w:color w:val="000000" w:themeColor="text1"/>
          <w:kern w:val="24"/>
          <w:sz w:val="24"/>
          <w:szCs w:val="24"/>
        </w:rPr>
        <w:t>ong term conditions are more than twice as common in adults from lower socio-economic groups</w:t>
      </w:r>
      <w:r w:rsidR="008437CF">
        <w:rPr>
          <w:rFonts w:ascii="Arial" w:eastAsia="MS PGothic" w:hAnsi="Arial" w:cs="Arial"/>
          <w:color w:val="000000" w:themeColor="text1"/>
          <w:kern w:val="24"/>
          <w:sz w:val="24"/>
          <w:szCs w:val="24"/>
        </w:rPr>
        <w:t>,</w:t>
      </w:r>
      <w:r w:rsidRPr="004E22C0">
        <w:rPr>
          <w:rFonts w:ascii="Arial" w:eastAsia="MS PGothic" w:hAnsi="Arial" w:cs="Arial"/>
          <w:color w:val="000000" w:themeColor="text1"/>
          <w:kern w:val="24"/>
          <w:sz w:val="24"/>
          <w:szCs w:val="24"/>
        </w:rPr>
        <w:t xml:space="preserve"> </w:t>
      </w:r>
      <w:r w:rsidR="00976854">
        <w:rPr>
          <w:rFonts w:ascii="Arial" w:eastAsia="MS PGothic" w:hAnsi="Arial" w:cs="Arial"/>
          <w:color w:val="000000" w:themeColor="text1"/>
          <w:kern w:val="24"/>
          <w:sz w:val="24"/>
          <w:szCs w:val="24"/>
        </w:rPr>
        <w:t>with</w:t>
      </w:r>
      <w:r w:rsidRPr="004E22C0">
        <w:rPr>
          <w:rFonts w:ascii="Arial" w:eastAsia="MS PGothic" w:hAnsi="Arial" w:cs="Arial"/>
          <w:color w:val="000000" w:themeColor="text1"/>
          <w:kern w:val="24"/>
          <w:sz w:val="24"/>
          <w:szCs w:val="24"/>
        </w:rPr>
        <w:t xml:space="preserve"> mental health problems are much more prevalent (BMA,2017)</w:t>
      </w:r>
      <w:r w:rsidR="008437CF">
        <w:rPr>
          <w:rFonts w:ascii="Arial" w:eastAsia="MS PGothic" w:hAnsi="Arial" w:cs="Arial"/>
          <w:color w:val="000000" w:themeColor="text1"/>
          <w:kern w:val="24"/>
          <w:sz w:val="24"/>
          <w:szCs w:val="24"/>
        </w:rPr>
        <w:t>.</w:t>
      </w:r>
    </w:p>
    <w:p w:rsidR="00CC49A1" w:rsidRDefault="00CC49A1" w:rsidP="004E22C0">
      <w:pPr>
        <w:pStyle w:val="NormalWeb"/>
        <w:shd w:val="clear" w:color="auto" w:fill="FFFFFF"/>
        <w:spacing w:after="270" w:line="360" w:lineRule="auto"/>
        <w:ind w:right="300"/>
        <w:jc w:val="both"/>
        <w:textAlignment w:val="baseline"/>
        <w:rPr>
          <w:rFonts w:ascii="Arial" w:eastAsia="Times New Roman" w:hAnsi="Arial" w:cs="Arial"/>
          <w:color w:val="000000" w:themeColor="text1"/>
          <w:lang w:eastAsia="en-GB"/>
        </w:rPr>
      </w:pPr>
      <w:bookmarkStart w:id="2" w:name="_Hlk509464321"/>
    </w:p>
    <w:p w:rsidR="00865295" w:rsidRDefault="00E208C3" w:rsidP="00DE36F2">
      <w:pPr>
        <w:pStyle w:val="NormalWeb"/>
        <w:shd w:val="clear" w:color="auto" w:fill="FFFFFF"/>
        <w:spacing w:after="270" w:line="360" w:lineRule="auto"/>
        <w:ind w:right="300"/>
        <w:jc w:val="both"/>
        <w:textAlignment w:val="baseline"/>
        <w:rPr>
          <w:rFonts w:ascii="Arial" w:eastAsia="Times New Roman" w:hAnsi="Arial" w:cs="Arial"/>
          <w:color w:val="000000" w:themeColor="text1"/>
          <w:lang w:eastAsia="en-GB"/>
        </w:rPr>
      </w:pPr>
      <w:r w:rsidRPr="004E22C0">
        <w:rPr>
          <w:rFonts w:ascii="Arial" w:hAnsi="Arial" w:cs="Arial"/>
          <w:color w:val="000000" w:themeColor="text1"/>
        </w:rPr>
        <w:t xml:space="preserve">According to Elliot (2016) poverty increases the risk of mental health problems, this is deemed to be both a causal factor and a significant factor of mental ill health. </w:t>
      </w:r>
      <w:bookmarkEnd w:id="2"/>
      <w:r w:rsidRPr="004E22C0">
        <w:rPr>
          <w:rFonts w:ascii="Arial" w:hAnsi="Arial" w:cs="Arial"/>
          <w:color w:val="000000" w:themeColor="text1"/>
        </w:rPr>
        <w:t xml:space="preserve">Mental health is shaped by the wide-ranging characteristics (including inequalities) </w:t>
      </w:r>
      <w:r w:rsidRPr="004E22C0">
        <w:rPr>
          <w:rFonts w:ascii="Arial" w:hAnsi="Arial" w:cs="Arial"/>
          <w:color w:val="000000" w:themeColor="text1"/>
        </w:rPr>
        <w:lastRenderedPageBreak/>
        <w:t xml:space="preserve">of the social, economic and physical environments in which people live. The World Health Organisation (WHO, 2014) defines Mental Health </w:t>
      </w:r>
      <w:r w:rsidRPr="004E22C0">
        <w:rPr>
          <w:rFonts w:ascii="Arial" w:eastAsia="Times New Roman" w:hAnsi="Arial" w:cs="Arial"/>
          <w:color w:val="000000" w:themeColor="text1"/>
          <w:lang w:eastAsia="en-GB"/>
        </w:rPr>
        <w:t xml:space="preserve"> as a state of well-being in which every individual realizes his or her own potential,</w:t>
      </w:r>
      <w:r w:rsidR="008437CF">
        <w:rPr>
          <w:rFonts w:ascii="Arial" w:eastAsia="Times New Roman" w:hAnsi="Arial" w:cs="Arial"/>
          <w:color w:val="000000" w:themeColor="text1"/>
          <w:lang w:eastAsia="en-GB"/>
        </w:rPr>
        <w:t xml:space="preserve"> being able to </w:t>
      </w:r>
      <w:r w:rsidRPr="004E22C0">
        <w:rPr>
          <w:rFonts w:ascii="Arial" w:eastAsia="Times New Roman" w:hAnsi="Arial" w:cs="Arial"/>
          <w:color w:val="000000" w:themeColor="text1"/>
          <w:lang w:eastAsia="en-GB"/>
        </w:rPr>
        <w:t>cope with the normal stresses of life</w:t>
      </w:r>
      <w:r w:rsidR="008437CF">
        <w:rPr>
          <w:rFonts w:ascii="Arial" w:eastAsia="Times New Roman" w:hAnsi="Arial" w:cs="Arial"/>
          <w:color w:val="000000" w:themeColor="text1"/>
          <w:lang w:eastAsia="en-GB"/>
        </w:rPr>
        <w:t xml:space="preserve"> whilst </w:t>
      </w:r>
      <w:r w:rsidRPr="004E22C0">
        <w:rPr>
          <w:rFonts w:ascii="Arial" w:eastAsia="Times New Roman" w:hAnsi="Arial" w:cs="Arial"/>
          <w:color w:val="000000" w:themeColor="text1"/>
          <w:lang w:eastAsia="en-GB"/>
        </w:rPr>
        <w:t>work</w:t>
      </w:r>
      <w:r w:rsidR="008437CF">
        <w:rPr>
          <w:rFonts w:ascii="Arial" w:eastAsia="Times New Roman" w:hAnsi="Arial" w:cs="Arial"/>
          <w:color w:val="000000" w:themeColor="text1"/>
          <w:lang w:eastAsia="en-GB"/>
        </w:rPr>
        <w:t>ing</w:t>
      </w:r>
      <w:r w:rsidRPr="004E22C0">
        <w:rPr>
          <w:rFonts w:ascii="Arial" w:eastAsia="Times New Roman" w:hAnsi="Arial" w:cs="Arial"/>
          <w:color w:val="000000" w:themeColor="text1"/>
          <w:lang w:eastAsia="en-GB"/>
        </w:rPr>
        <w:t xml:space="preserve"> productively and fruitfully</w:t>
      </w:r>
      <w:r w:rsidR="00D875CF">
        <w:rPr>
          <w:rFonts w:ascii="Arial" w:eastAsia="Times New Roman" w:hAnsi="Arial" w:cs="Arial"/>
          <w:color w:val="000000" w:themeColor="text1"/>
          <w:lang w:eastAsia="en-GB"/>
        </w:rPr>
        <w:t xml:space="preserve"> allowing the individual to </w:t>
      </w:r>
      <w:r w:rsidR="00A91D4A" w:rsidRPr="004E22C0">
        <w:rPr>
          <w:rFonts w:ascii="Arial" w:eastAsia="Times New Roman" w:hAnsi="Arial" w:cs="Arial"/>
          <w:color w:val="000000" w:themeColor="text1"/>
          <w:lang w:eastAsia="en-GB"/>
        </w:rPr>
        <w:t>contribute</w:t>
      </w:r>
      <w:r w:rsidRPr="004E22C0">
        <w:rPr>
          <w:rFonts w:ascii="Arial" w:eastAsia="Times New Roman" w:hAnsi="Arial" w:cs="Arial"/>
          <w:color w:val="000000" w:themeColor="text1"/>
          <w:lang w:eastAsia="en-GB"/>
        </w:rPr>
        <w:t xml:space="preserve"> to her or his community. WHO(2014) also defines general health as state of complete physical, mental and social well-being</w:t>
      </w:r>
      <w:r w:rsidR="006336A7">
        <w:rPr>
          <w:rFonts w:ascii="Arial" w:eastAsia="Times New Roman" w:hAnsi="Arial" w:cs="Arial"/>
          <w:color w:val="000000" w:themeColor="text1"/>
          <w:lang w:eastAsia="en-GB"/>
        </w:rPr>
        <w:t xml:space="preserve"> </w:t>
      </w:r>
      <w:r w:rsidRPr="004E22C0">
        <w:rPr>
          <w:rFonts w:ascii="Arial" w:eastAsia="Times New Roman" w:hAnsi="Arial" w:cs="Arial"/>
          <w:color w:val="000000" w:themeColor="text1"/>
          <w:lang w:eastAsia="en-GB"/>
        </w:rPr>
        <w:t xml:space="preserve">not merely the absence of disease or </w:t>
      </w:r>
      <w:r w:rsidR="005065A0" w:rsidRPr="004E22C0">
        <w:rPr>
          <w:rFonts w:ascii="Arial" w:eastAsia="Times New Roman" w:hAnsi="Arial" w:cs="Arial"/>
          <w:color w:val="000000" w:themeColor="text1"/>
          <w:lang w:eastAsia="en-GB"/>
        </w:rPr>
        <w:t xml:space="preserve">infirmity. </w:t>
      </w:r>
    </w:p>
    <w:p w:rsidR="00865295" w:rsidRDefault="005065A0" w:rsidP="00865295">
      <w:pPr>
        <w:pStyle w:val="NormalWeb"/>
        <w:shd w:val="clear" w:color="auto" w:fill="FFFFFF"/>
        <w:spacing w:after="270" w:line="360" w:lineRule="auto"/>
        <w:ind w:right="300"/>
        <w:jc w:val="both"/>
        <w:textAlignment w:val="baseline"/>
        <w:rPr>
          <w:rFonts w:ascii="Arial" w:eastAsia="Times New Roman" w:hAnsi="Arial" w:cs="Arial"/>
          <w:color w:val="000000" w:themeColor="text1"/>
          <w:lang w:eastAsia="en-GB"/>
        </w:rPr>
      </w:pPr>
      <w:r w:rsidRPr="004E22C0">
        <w:rPr>
          <w:rFonts w:ascii="Arial" w:eastAsia="Times New Roman" w:hAnsi="Arial" w:cs="Arial"/>
          <w:color w:val="000000" w:themeColor="text1"/>
          <w:lang w:eastAsia="en-GB"/>
        </w:rPr>
        <w:t>Monitoring</w:t>
      </w:r>
      <w:r w:rsidR="00E208C3" w:rsidRPr="004E22C0">
        <w:rPr>
          <w:rFonts w:ascii="Arial" w:eastAsia="Times New Roman" w:hAnsi="Arial" w:cs="Arial"/>
          <w:color w:val="000000" w:themeColor="text1"/>
          <w:lang w:eastAsia="en-GB"/>
        </w:rPr>
        <w:t xml:space="preserve"> poverty and social exclusion (MPSE,2015) reported that 26% of women were at </w:t>
      </w:r>
      <w:r w:rsidR="00A91D4A" w:rsidRPr="004E22C0">
        <w:rPr>
          <w:rFonts w:ascii="Arial" w:eastAsia="Times New Roman" w:hAnsi="Arial" w:cs="Arial"/>
          <w:color w:val="000000" w:themeColor="text1"/>
          <w:lang w:eastAsia="en-GB"/>
        </w:rPr>
        <w:t>elevated risk</w:t>
      </w:r>
      <w:r w:rsidR="00E208C3" w:rsidRPr="004E22C0">
        <w:rPr>
          <w:rFonts w:ascii="Arial" w:eastAsia="Times New Roman" w:hAnsi="Arial" w:cs="Arial"/>
          <w:color w:val="000000" w:themeColor="text1"/>
          <w:lang w:eastAsia="en-GB"/>
        </w:rPr>
        <w:t xml:space="preserve"> of mental health as opposed to 23% of men within the lowest social economic class.</w:t>
      </w:r>
      <w:r w:rsidR="00DE36F2" w:rsidRPr="00DE36F2">
        <w:rPr>
          <w:rFonts w:ascii="Arial" w:eastAsia="Times New Roman" w:hAnsi="Arial" w:cs="Arial"/>
          <w:color w:val="000000" w:themeColor="text1"/>
          <w:lang w:eastAsia="en-GB"/>
        </w:rPr>
        <w:t xml:space="preserve"> </w:t>
      </w:r>
      <w:r w:rsidR="00DE36F2" w:rsidRPr="004E22C0">
        <w:rPr>
          <w:rFonts w:ascii="Arial" w:eastAsia="Times New Roman" w:hAnsi="Arial" w:cs="Arial"/>
          <w:color w:val="000000" w:themeColor="text1"/>
          <w:lang w:eastAsia="en-GB"/>
        </w:rPr>
        <w:t>(MPSE,2015)</w:t>
      </w:r>
      <w:r w:rsidR="00865295">
        <w:rPr>
          <w:rFonts w:ascii="Arial" w:eastAsia="Times New Roman" w:hAnsi="Arial" w:cs="Arial"/>
          <w:color w:val="000000" w:themeColor="text1"/>
          <w:lang w:eastAsia="en-GB"/>
        </w:rPr>
        <w:t>.</w:t>
      </w:r>
      <w:r w:rsidR="00E208C3" w:rsidRPr="004E22C0">
        <w:rPr>
          <w:rFonts w:ascii="Arial" w:eastAsia="Times New Roman" w:hAnsi="Arial" w:cs="Arial"/>
          <w:color w:val="000000" w:themeColor="text1"/>
          <w:lang w:eastAsia="en-GB"/>
        </w:rPr>
        <w:t xml:space="preserve"> Mental health is also an issue on a global level</w:t>
      </w:r>
      <w:r w:rsidR="00A91D4A">
        <w:rPr>
          <w:rFonts w:ascii="Arial" w:eastAsia="Times New Roman" w:hAnsi="Arial" w:cs="Arial"/>
          <w:color w:val="000000" w:themeColor="text1"/>
          <w:lang w:eastAsia="en-GB"/>
        </w:rPr>
        <w:t xml:space="preserve"> </w:t>
      </w:r>
      <w:r w:rsidR="00507B75" w:rsidRPr="004E22C0">
        <w:rPr>
          <w:rFonts w:ascii="Arial" w:eastAsia="Times New Roman" w:hAnsi="Arial" w:cs="Arial"/>
          <w:color w:val="000000" w:themeColor="text1"/>
          <w:lang w:eastAsia="en-GB"/>
        </w:rPr>
        <w:t>constitut</w:t>
      </w:r>
      <w:r w:rsidR="00A91D4A">
        <w:rPr>
          <w:rFonts w:ascii="Arial" w:eastAsia="Times New Roman" w:hAnsi="Arial" w:cs="Arial"/>
          <w:color w:val="000000" w:themeColor="text1"/>
          <w:lang w:eastAsia="en-GB"/>
        </w:rPr>
        <w:t>ing</w:t>
      </w:r>
      <w:r w:rsidR="00E208C3" w:rsidRPr="004E22C0">
        <w:rPr>
          <w:rFonts w:ascii="Arial" w:eastAsia="Times New Roman" w:hAnsi="Arial" w:cs="Arial"/>
          <w:color w:val="000000" w:themeColor="text1"/>
          <w:lang w:eastAsia="en-GB"/>
        </w:rPr>
        <w:t xml:space="preserve"> the largest </w:t>
      </w:r>
      <w:r w:rsidR="00A91D4A" w:rsidRPr="004E22C0">
        <w:rPr>
          <w:rFonts w:ascii="Arial" w:eastAsia="Times New Roman" w:hAnsi="Arial" w:cs="Arial"/>
          <w:color w:val="000000" w:themeColor="text1"/>
          <w:lang w:eastAsia="en-GB"/>
        </w:rPr>
        <w:t>sole source</w:t>
      </w:r>
      <w:r w:rsidR="00E208C3" w:rsidRPr="004E22C0">
        <w:rPr>
          <w:rFonts w:ascii="Arial" w:eastAsia="Times New Roman" w:hAnsi="Arial" w:cs="Arial"/>
          <w:color w:val="000000" w:themeColor="text1"/>
          <w:lang w:eastAsia="en-GB"/>
        </w:rPr>
        <w:t xml:space="preserve"> of world economic burden with an estimated cost of £1.6 trillion the cost is deemed to be greater than of cardiovascular, chronic respiratory, diabetes and cancer on their own.</w:t>
      </w:r>
      <w:r w:rsidR="00A91D4A">
        <w:rPr>
          <w:rFonts w:ascii="Arial" w:eastAsia="Times New Roman" w:hAnsi="Arial" w:cs="Arial"/>
          <w:color w:val="000000" w:themeColor="text1"/>
          <w:lang w:eastAsia="en-GB"/>
        </w:rPr>
        <w:t xml:space="preserve"> </w:t>
      </w:r>
      <w:r w:rsidR="00E208C3" w:rsidRPr="004E22C0">
        <w:rPr>
          <w:rFonts w:ascii="Arial" w:eastAsia="Times New Roman" w:hAnsi="Arial" w:cs="Arial"/>
          <w:color w:val="000000" w:themeColor="text1"/>
          <w:lang w:eastAsia="en-GB"/>
        </w:rPr>
        <w:t>In UK mental illness represents 23% of the burden of disease however mental health is only allocated 13% of NHS spending</w:t>
      </w:r>
      <w:r w:rsidR="00B14C33">
        <w:rPr>
          <w:rFonts w:ascii="Arial" w:eastAsia="Times New Roman" w:hAnsi="Arial" w:cs="Arial"/>
          <w:color w:val="000000" w:themeColor="text1"/>
          <w:lang w:eastAsia="en-GB"/>
        </w:rPr>
        <w:t xml:space="preserve"> annually</w:t>
      </w:r>
      <w:r w:rsidR="00DE36F2">
        <w:rPr>
          <w:rFonts w:ascii="Arial" w:eastAsia="Times New Roman" w:hAnsi="Arial" w:cs="Arial"/>
          <w:color w:val="000000" w:themeColor="text1"/>
          <w:lang w:eastAsia="en-GB"/>
        </w:rPr>
        <w:t xml:space="preserve"> </w:t>
      </w:r>
      <w:r w:rsidR="00E208C3" w:rsidRPr="004E22C0">
        <w:rPr>
          <w:rFonts w:ascii="Arial" w:eastAsia="Times New Roman" w:hAnsi="Arial" w:cs="Arial"/>
          <w:color w:val="000000" w:themeColor="text1"/>
          <w:lang w:eastAsia="en-GB"/>
        </w:rPr>
        <w:t xml:space="preserve"> </w:t>
      </w:r>
      <w:r w:rsidR="00DE36F2" w:rsidRPr="004E22C0">
        <w:rPr>
          <w:rFonts w:ascii="Arial" w:eastAsia="Times New Roman" w:hAnsi="Arial" w:cs="Arial"/>
          <w:color w:val="000000" w:themeColor="text1"/>
          <w:lang w:eastAsia="en-GB"/>
        </w:rPr>
        <w:t>(MPSE,2015)</w:t>
      </w:r>
      <w:r w:rsidR="004A6012">
        <w:rPr>
          <w:rFonts w:ascii="Arial" w:eastAsia="Times New Roman" w:hAnsi="Arial" w:cs="Arial"/>
          <w:color w:val="000000" w:themeColor="text1"/>
          <w:lang w:eastAsia="en-GB"/>
        </w:rPr>
        <w:t>.</w:t>
      </w:r>
    </w:p>
    <w:p w:rsidR="000573CE" w:rsidRDefault="000573CE" w:rsidP="00865295">
      <w:pPr>
        <w:pStyle w:val="NormalWeb"/>
        <w:shd w:val="clear" w:color="auto" w:fill="FFFFFF"/>
        <w:spacing w:after="270" w:line="360" w:lineRule="auto"/>
        <w:ind w:right="300"/>
        <w:jc w:val="both"/>
        <w:textAlignment w:val="baseline"/>
        <w:rPr>
          <w:rFonts w:ascii="Arial" w:hAnsi="Arial" w:cs="Arial"/>
          <w:b/>
          <w:color w:val="000000" w:themeColor="text1"/>
          <w:sz w:val="28"/>
          <w:szCs w:val="28"/>
        </w:rPr>
      </w:pPr>
    </w:p>
    <w:p w:rsidR="00E208C3" w:rsidRPr="00865295" w:rsidRDefault="00E208C3" w:rsidP="00865295">
      <w:pPr>
        <w:pStyle w:val="NormalWeb"/>
        <w:shd w:val="clear" w:color="auto" w:fill="FFFFFF"/>
        <w:spacing w:after="270" w:line="360" w:lineRule="auto"/>
        <w:ind w:right="300"/>
        <w:jc w:val="both"/>
        <w:textAlignment w:val="baseline"/>
        <w:rPr>
          <w:rFonts w:ascii="Arial" w:eastAsia="Times New Roman" w:hAnsi="Arial" w:cs="Arial"/>
          <w:color w:val="000000" w:themeColor="text1"/>
          <w:lang w:eastAsia="en-GB"/>
        </w:rPr>
      </w:pPr>
      <w:r w:rsidRPr="00865295">
        <w:rPr>
          <w:rFonts w:ascii="Arial" w:hAnsi="Arial" w:cs="Arial"/>
          <w:b/>
          <w:color w:val="000000" w:themeColor="text1"/>
          <w:sz w:val="28"/>
          <w:szCs w:val="28"/>
        </w:rPr>
        <w:t xml:space="preserve">Justification </w:t>
      </w:r>
    </w:p>
    <w:p w:rsidR="00CC49A1" w:rsidRDefault="00E208C3" w:rsidP="004E22C0">
      <w:pPr>
        <w:spacing w:line="360" w:lineRule="auto"/>
        <w:rPr>
          <w:rFonts w:ascii="Arial" w:hAnsi="Arial" w:cs="Arial"/>
          <w:color w:val="000000" w:themeColor="text1"/>
          <w:sz w:val="24"/>
          <w:szCs w:val="24"/>
        </w:rPr>
      </w:pPr>
      <w:bookmarkStart w:id="3" w:name="_Hlk509461146"/>
      <w:r w:rsidRPr="004E22C0">
        <w:rPr>
          <w:rFonts w:ascii="Arial" w:hAnsi="Arial" w:cs="Arial"/>
          <w:color w:val="000000" w:themeColor="text1"/>
          <w:sz w:val="24"/>
          <w:szCs w:val="24"/>
        </w:rPr>
        <w:t xml:space="preserve">The United Kingdom (UK) currently has growing rates of poverty with 14 million people living in poverty over one in five of the </w:t>
      </w:r>
      <w:bookmarkEnd w:id="3"/>
      <w:r w:rsidR="004A6012" w:rsidRPr="004E22C0">
        <w:rPr>
          <w:rFonts w:ascii="Arial" w:hAnsi="Arial" w:cs="Arial"/>
          <w:color w:val="000000" w:themeColor="text1"/>
          <w:sz w:val="24"/>
          <w:szCs w:val="24"/>
        </w:rPr>
        <w:t>population. Th</w:t>
      </w:r>
      <w:r w:rsidR="004A6012">
        <w:rPr>
          <w:rFonts w:ascii="Arial" w:hAnsi="Arial" w:cs="Arial"/>
          <w:color w:val="000000" w:themeColor="text1"/>
          <w:sz w:val="24"/>
          <w:szCs w:val="24"/>
        </w:rPr>
        <w:t>e</w:t>
      </w:r>
      <w:r w:rsidRPr="004E22C0">
        <w:rPr>
          <w:rFonts w:ascii="Arial" w:hAnsi="Arial" w:cs="Arial"/>
          <w:color w:val="000000" w:themeColor="text1"/>
          <w:sz w:val="24"/>
          <w:szCs w:val="24"/>
        </w:rPr>
        <w:t xml:space="preserve"> figure is made up of 8 million working adult</w:t>
      </w:r>
      <w:r w:rsidR="004A6012">
        <w:rPr>
          <w:rFonts w:ascii="Arial" w:hAnsi="Arial" w:cs="Arial"/>
          <w:color w:val="000000" w:themeColor="text1"/>
          <w:sz w:val="24"/>
          <w:szCs w:val="24"/>
        </w:rPr>
        <w:t>s</w:t>
      </w:r>
      <w:r w:rsidRPr="004E22C0">
        <w:rPr>
          <w:rFonts w:ascii="Arial" w:hAnsi="Arial" w:cs="Arial"/>
          <w:color w:val="000000" w:themeColor="text1"/>
          <w:sz w:val="24"/>
          <w:szCs w:val="24"/>
        </w:rPr>
        <w:t>, 4 million children and 19 million pensioners (</w:t>
      </w:r>
      <w:r w:rsidRPr="004A6012">
        <w:rPr>
          <w:rStyle w:val="Heading1Char"/>
          <w:rFonts w:ascii="Arial" w:hAnsi="Arial" w:cs="Arial"/>
          <w:color w:val="000000" w:themeColor="text1"/>
          <w:sz w:val="24"/>
          <w:szCs w:val="24"/>
        </w:rPr>
        <w:t>Barnard,2017</w:t>
      </w:r>
      <w:r w:rsidRPr="004E22C0">
        <w:rPr>
          <w:rFonts w:ascii="Arial" w:hAnsi="Arial" w:cs="Arial"/>
          <w:color w:val="000000" w:themeColor="text1"/>
          <w:sz w:val="24"/>
          <w:szCs w:val="24"/>
        </w:rPr>
        <w:t>). In Wales 710,000 people are living in poverty 185,000 children, 405,000 working age adults and 120,000 pensioners (Wright,2018)</w:t>
      </w:r>
      <w:r w:rsidR="004A6012">
        <w:rPr>
          <w:rFonts w:ascii="Arial" w:hAnsi="Arial" w:cs="Arial"/>
          <w:color w:val="000000" w:themeColor="text1"/>
          <w:sz w:val="24"/>
          <w:szCs w:val="24"/>
        </w:rPr>
        <w:t>.</w:t>
      </w:r>
      <w:r w:rsidRPr="004E22C0">
        <w:rPr>
          <w:rFonts w:ascii="Arial" w:hAnsi="Arial" w:cs="Arial"/>
          <w:color w:val="000000" w:themeColor="text1"/>
          <w:sz w:val="24"/>
          <w:szCs w:val="24"/>
        </w:rPr>
        <w:t xml:space="preserve"> According to Barnard (2017) in the last 20 years the UK managed to extensively reduce poverty rates however the progress has started to unravel as rates are on the rise again. </w:t>
      </w:r>
    </w:p>
    <w:p w:rsidR="00E208C3" w:rsidRPr="004E22C0" w:rsidRDefault="00E208C3"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The Mental Health Foundation (2001) suggests that</w:t>
      </w:r>
      <w:r w:rsidR="004A6012">
        <w:rPr>
          <w:rFonts w:ascii="Arial" w:hAnsi="Arial" w:cs="Arial"/>
          <w:color w:val="000000" w:themeColor="text1"/>
          <w:sz w:val="24"/>
          <w:szCs w:val="24"/>
        </w:rPr>
        <w:t xml:space="preserve"> there is a positive correlation between</w:t>
      </w:r>
      <w:r w:rsidRPr="004E22C0">
        <w:rPr>
          <w:rFonts w:ascii="Arial" w:hAnsi="Arial" w:cs="Arial"/>
          <w:color w:val="000000" w:themeColor="text1"/>
          <w:sz w:val="24"/>
          <w:szCs w:val="24"/>
        </w:rPr>
        <w:t xml:space="preserve"> </w:t>
      </w:r>
      <w:r w:rsidR="004A6012">
        <w:rPr>
          <w:rFonts w:ascii="Arial" w:hAnsi="Arial" w:cs="Arial"/>
          <w:color w:val="000000" w:themeColor="text1"/>
          <w:sz w:val="24"/>
          <w:szCs w:val="24"/>
        </w:rPr>
        <w:t>individuals</w:t>
      </w:r>
      <w:r w:rsidRPr="004E22C0">
        <w:rPr>
          <w:rFonts w:ascii="Arial" w:hAnsi="Arial" w:cs="Arial"/>
          <w:color w:val="000000" w:themeColor="text1"/>
          <w:sz w:val="24"/>
          <w:szCs w:val="24"/>
        </w:rPr>
        <w:t xml:space="preserve"> with mental health</w:t>
      </w:r>
      <w:r w:rsidR="004A6012">
        <w:rPr>
          <w:rFonts w:ascii="Arial" w:hAnsi="Arial" w:cs="Arial"/>
          <w:color w:val="000000" w:themeColor="text1"/>
          <w:sz w:val="24"/>
          <w:szCs w:val="24"/>
        </w:rPr>
        <w:t xml:space="preserve"> and</w:t>
      </w:r>
      <w:r w:rsidRPr="004E22C0">
        <w:rPr>
          <w:rFonts w:ascii="Arial" w:hAnsi="Arial" w:cs="Arial"/>
          <w:color w:val="000000" w:themeColor="text1"/>
          <w:sz w:val="24"/>
          <w:szCs w:val="24"/>
        </w:rPr>
        <w:t xml:space="preserve"> consta</w:t>
      </w:r>
      <w:r w:rsidR="004A6012">
        <w:rPr>
          <w:rFonts w:ascii="Arial" w:hAnsi="Arial" w:cs="Arial"/>
          <w:color w:val="000000" w:themeColor="text1"/>
          <w:sz w:val="24"/>
          <w:szCs w:val="24"/>
        </w:rPr>
        <w:t>ncy of</w:t>
      </w:r>
      <w:r w:rsidRPr="004E22C0">
        <w:rPr>
          <w:rFonts w:ascii="Arial" w:hAnsi="Arial" w:cs="Arial"/>
          <w:color w:val="000000" w:themeColor="text1"/>
          <w:sz w:val="24"/>
          <w:szCs w:val="24"/>
        </w:rPr>
        <w:t xml:space="preserve"> experienc</w:t>
      </w:r>
      <w:r w:rsidR="004A6012">
        <w:rPr>
          <w:rFonts w:ascii="Arial" w:hAnsi="Arial" w:cs="Arial"/>
          <w:color w:val="000000" w:themeColor="text1"/>
          <w:sz w:val="24"/>
          <w:szCs w:val="24"/>
        </w:rPr>
        <w:t>ing</w:t>
      </w:r>
      <w:r w:rsidRPr="004E22C0">
        <w:rPr>
          <w:rFonts w:ascii="Arial" w:hAnsi="Arial" w:cs="Arial"/>
          <w:color w:val="000000" w:themeColor="text1"/>
          <w:sz w:val="24"/>
          <w:szCs w:val="24"/>
        </w:rPr>
        <w:t xml:space="preserve"> poverty and financial hardships. Elliot (2016) highlights that higher rates on mental health problems are linked to poverty</w:t>
      </w:r>
      <w:r w:rsidR="00F5220F">
        <w:rPr>
          <w:rFonts w:ascii="Arial" w:hAnsi="Arial" w:cs="Arial"/>
          <w:color w:val="000000" w:themeColor="text1"/>
          <w:sz w:val="24"/>
          <w:szCs w:val="24"/>
        </w:rPr>
        <w:t xml:space="preserve"> (Absolute </w:t>
      </w:r>
      <w:r w:rsidR="004E764D">
        <w:rPr>
          <w:rFonts w:ascii="Arial" w:hAnsi="Arial" w:cs="Arial"/>
          <w:color w:val="000000" w:themeColor="text1"/>
          <w:sz w:val="24"/>
          <w:szCs w:val="24"/>
        </w:rPr>
        <w:t>/ relative)</w:t>
      </w:r>
      <w:r w:rsidRPr="004E22C0">
        <w:rPr>
          <w:rFonts w:ascii="Arial" w:hAnsi="Arial" w:cs="Arial"/>
          <w:color w:val="000000" w:themeColor="text1"/>
          <w:sz w:val="24"/>
          <w:szCs w:val="24"/>
        </w:rPr>
        <w:t xml:space="preserve"> and socio-economic disadvantages. Elliot (2016) further highlights the UK</w:t>
      </w:r>
      <w:r w:rsidR="004E764D">
        <w:rPr>
          <w:rFonts w:ascii="Arial" w:hAnsi="Arial" w:cs="Arial"/>
          <w:color w:val="000000" w:themeColor="text1"/>
          <w:sz w:val="24"/>
          <w:szCs w:val="24"/>
        </w:rPr>
        <w:t>’s</w:t>
      </w:r>
      <w:r w:rsidRPr="004E22C0">
        <w:rPr>
          <w:rFonts w:ascii="Arial" w:hAnsi="Arial" w:cs="Arial"/>
          <w:color w:val="000000" w:themeColor="text1"/>
          <w:sz w:val="24"/>
          <w:szCs w:val="24"/>
        </w:rPr>
        <w:t xml:space="preserve"> growing policy consensus that mental health requires substantial attention and investment</w:t>
      </w:r>
      <w:r w:rsidR="004E764D">
        <w:rPr>
          <w:rFonts w:ascii="Arial" w:hAnsi="Arial" w:cs="Arial"/>
          <w:color w:val="000000" w:themeColor="text1"/>
          <w:sz w:val="24"/>
          <w:szCs w:val="24"/>
        </w:rPr>
        <w:t>, in order</w:t>
      </w:r>
      <w:r w:rsidRPr="004E22C0">
        <w:rPr>
          <w:rFonts w:ascii="Arial" w:hAnsi="Arial" w:cs="Arial"/>
          <w:color w:val="000000" w:themeColor="text1"/>
          <w:sz w:val="24"/>
          <w:szCs w:val="24"/>
        </w:rPr>
        <w:t xml:space="preserve"> to address</w:t>
      </w:r>
      <w:r w:rsidR="004E764D">
        <w:rPr>
          <w:rFonts w:ascii="Arial" w:hAnsi="Arial" w:cs="Arial"/>
          <w:color w:val="000000" w:themeColor="text1"/>
          <w:sz w:val="24"/>
          <w:szCs w:val="24"/>
        </w:rPr>
        <w:t xml:space="preserve"> </w:t>
      </w:r>
      <w:r w:rsidR="004E764D">
        <w:rPr>
          <w:rFonts w:ascii="Arial" w:hAnsi="Arial" w:cs="Arial"/>
          <w:color w:val="000000" w:themeColor="text1"/>
          <w:sz w:val="24"/>
          <w:szCs w:val="24"/>
        </w:rPr>
        <w:lastRenderedPageBreak/>
        <w:t>the</w:t>
      </w:r>
      <w:r w:rsidRPr="004E22C0">
        <w:rPr>
          <w:rFonts w:ascii="Arial" w:hAnsi="Arial" w:cs="Arial"/>
          <w:color w:val="000000" w:themeColor="text1"/>
          <w:sz w:val="24"/>
          <w:szCs w:val="24"/>
        </w:rPr>
        <w:t xml:space="preserve"> range of social and economic factors that affect mental health. As a result, conducting this research is timely and relevant as evidence shows th</w:t>
      </w:r>
      <w:r w:rsidR="00A767CE">
        <w:rPr>
          <w:rFonts w:ascii="Arial" w:hAnsi="Arial" w:cs="Arial"/>
          <w:color w:val="000000" w:themeColor="text1"/>
          <w:sz w:val="24"/>
          <w:szCs w:val="24"/>
        </w:rPr>
        <w:t>at there is a significant</w:t>
      </w:r>
      <w:r w:rsidRPr="004E22C0">
        <w:rPr>
          <w:rFonts w:ascii="Arial" w:hAnsi="Arial" w:cs="Arial"/>
          <w:color w:val="000000" w:themeColor="text1"/>
          <w:sz w:val="24"/>
          <w:szCs w:val="24"/>
        </w:rPr>
        <w:t xml:space="preserve"> link between poverty and mental health illness.</w:t>
      </w:r>
    </w:p>
    <w:p w:rsidR="00865295" w:rsidRDefault="00865295" w:rsidP="004E22C0">
      <w:pPr>
        <w:spacing w:line="360" w:lineRule="auto"/>
        <w:rPr>
          <w:rFonts w:ascii="Arial" w:hAnsi="Arial" w:cs="Arial"/>
          <w:color w:val="000000" w:themeColor="text1"/>
          <w:sz w:val="24"/>
          <w:szCs w:val="24"/>
        </w:rPr>
      </w:pPr>
    </w:p>
    <w:p w:rsidR="00E208C3" w:rsidRPr="00865295" w:rsidRDefault="00E208C3" w:rsidP="004E22C0">
      <w:pPr>
        <w:spacing w:line="360" w:lineRule="auto"/>
        <w:rPr>
          <w:rFonts w:ascii="Arial" w:hAnsi="Arial" w:cs="Arial"/>
          <w:b/>
          <w:color w:val="000000" w:themeColor="text1"/>
          <w:sz w:val="28"/>
          <w:szCs w:val="28"/>
        </w:rPr>
      </w:pPr>
      <w:r w:rsidRPr="00865295">
        <w:rPr>
          <w:rFonts w:ascii="Arial" w:hAnsi="Arial" w:cs="Arial"/>
          <w:b/>
          <w:color w:val="000000" w:themeColor="text1"/>
          <w:sz w:val="28"/>
          <w:szCs w:val="28"/>
        </w:rPr>
        <w:t>Limitations</w:t>
      </w:r>
    </w:p>
    <w:p w:rsidR="00E208C3" w:rsidRPr="004E22C0" w:rsidRDefault="00E208C3"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Despite using a wide variety of literature in this research only information written in English has been considered. In addition, the research thesis is only limited to 5000 words therefore limiting the full extent of the research.</w:t>
      </w:r>
    </w:p>
    <w:p w:rsidR="00865295" w:rsidRPr="00865295" w:rsidRDefault="00865295" w:rsidP="004E22C0">
      <w:pPr>
        <w:spacing w:line="360" w:lineRule="auto"/>
        <w:rPr>
          <w:rFonts w:ascii="Arial" w:hAnsi="Arial" w:cs="Arial"/>
          <w:b/>
          <w:color w:val="000000" w:themeColor="text1"/>
          <w:sz w:val="28"/>
          <w:szCs w:val="28"/>
        </w:rPr>
      </w:pPr>
    </w:p>
    <w:p w:rsidR="00E208C3" w:rsidRPr="00865295" w:rsidRDefault="00E208C3" w:rsidP="004E22C0">
      <w:pPr>
        <w:spacing w:line="360" w:lineRule="auto"/>
        <w:rPr>
          <w:rFonts w:ascii="Arial" w:hAnsi="Arial" w:cs="Arial"/>
          <w:b/>
          <w:color w:val="000000" w:themeColor="text1"/>
          <w:sz w:val="28"/>
          <w:szCs w:val="28"/>
        </w:rPr>
      </w:pPr>
      <w:r w:rsidRPr="00865295">
        <w:rPr>
          <w:rFonts w:ascii="Arial" w:hAnsi="Arial" w:cs="Arial"/>
          <w:b/>
          <w:color w:val="000000" w:themeColor="text1"/>
          <w:sz w:val="28"/>
          <w:szCs w:val="28"/>
        </w:rPr>
        <w:t xml:space="preserve">Aim and Objectives </w:t>
      </w:r>
    </w:p>
    <w:p w:rsidR="00E208C3" w:rsidRPr="004E22C0" w:rsidRDefault="00E208C3" w:rsidP="004E22C0">
      <w:pPr>
        <w:pStyle w:val="NormalWeb"/>
        <w:spacing w:after="375" w:line="360" w:lineRule="auto"/>
        <w:jc w:val="both"/>
        <w:rPr>
          <w:rFonts w:ascii="Arial" w:eastAsia="Times New Roman" w:hAnsi="Arial" w:cs="Arial"/>
          <w:color w:val="000000" w:themeColor="text1"/>
          <w:lang w:eastAsia="en-GB"/>
        </w:rPr>
      </w:pPr>
      <w:bookmarkStart w:id="4" w:name="_Hlk509557726"/>
      <w:r w:rsidRPr="004E22C0">
        <w:rPr>
          <w:rFonts w:ascii="Arial" w:eastAsia="Times New Roman" w:hAnsi="Arial" w:cs="Arial"/>
          <w:color w:val="000000" w:themeColor="text1"/>
          <w:lang w:eastAsia="en-GB"/>
        </w:rPr>
        <w:t>The aim of this research is to establish</w:t>
      </w:r>
      <w:r w:rsidR="00BA669B">
        <w:rPr>
          <w:rFonts w:ascii="Arial" w:eastAsia="Times New Roman" w:hAnsi="Arial" w:cs="Arial"/>
          <w:color w:val="000000" w:themeColor="text1"/>
          <w:lang w:eastAsia="en-GB"/>
        </w:rPr>
        <w:t xml:space="preserve"> if there is a link </w:t>
      </w:r>
      <w:r w:rsidRPr="004E22C0">
        <w:rPr>
          <w:rFonts w:ascii="Arial" w:eastAsia="Times New Roman" w:hAnsi="Arial" w:cs="Arial"/>
          <w:color w:val="000000" w:themeColor="text1"/>
          <w:lang w:eastAsia="en-GB"/>
        </w:rPr>
        <w:t>between poverty and poor mental health illness in the UK. The following object</w:t>
      </w:r>
      <w:r w:rsidR="008E6A93">
        <w:rPr>
          <w:rFonts w:ascii="Arial" w:eastAsia="Times New Roman" w:hAnsi="Arial" w:cs="Arial"/>
          <w:color w:val="000000" w:themeColor="text1"/>
          <w:lang w:eastAsia="en-GB"/>
        </w:rPr>
        <w:t>ives</w:t>
      </w:r>
      <w:r w:rsidRPr="004E22C0">
        <w:rPr>
          <w:rFonts w:ascii="Arial" w:eastAsia="Times New Roman" w:hAnsi="Arial" w:cs="Arial"/>
          <w:color w:val="000000" w:themeColor="text1"/>
          <w:lang w:eastAsia="en-GB"/>
        </w:rPr>
        <w:t xml:space="preserve"> will help in conducting the research:</w:t>
      </w:r>
    </w:p>
    <w:p w:rsidR="00E208C3" w:rsidRPr="004E22C0" w:rsidRDefault="00E208C3" w:rsidP="004E22C0">
      <w:pPr>
        <w:spacing w:after="375" w:line="360" w:lineRule="auto"/>
        <w:jc w:val="both"/>
        <w:rPr>
          <w:rFonts w:ascii="Arial" w:eastAsia="Times New Roman" w:hAnsi="Arial" w:cs="Arial"/>
          <w:color w:val="000000" w:themeColor="text1"/>
          <w:sz w:val="24"/>
          <w:szCs w:val="24"/>
          <w:lang w:eastAsia="en-GB"/>
        </w:rPr>
      </w:pPr>
      <w:r w:rsidRPr="004E22C0">
        <w:rPr>
          <w:rFonts w:ascii="Arial" w:eastAsia="Times New Roman" w:hAnsi="Arial" w:cs="Arial"/>
          <w:color w:val="000000" w:themeColor="text1"/>
          <w:sz w:val="24"/>
          <w:szCs w:val="24"/>
          <w:lang w:eastAsia="en-GB"/>
        </w:rPr>
        <w:t xml:space="preserve">1, Conduct literature review on poverty and mental health illness in the UK </w:t>
      </w:r>
    </w:p>
    <w:p w:rsidR="00E208C3" w:rsidRPr="004E22C0" w:rsidRDefault="00E208C3" w:rsidP="004E22C0">
      <w:pPr>
        <w:spacing w:after="375" w:line="360" w:lineRule="auto"/>
        <w:jc w:val="both"/>
        <w:rPr>
          <w:rFonts w:ascii="Arial" w:eastAsia="Times New Roman" w:hAnsi="Arial" w:cs="Arial"/>
          <w:color w:val="000000" w:themeColor="text1"/>
          <w:sz w:val="24"/>
          <w:szCs w:val="24"/>
          <w:lang w:eastAsia="en-GB"/>
        </w:rPr>
      </w:pPr>
      <w:r w:rsidRPr="004E22C0">
        <w:rPr>
          <w:rFonts w:ascii="Arial" w:eastAsia="Times New Roman" w:hAnsi="Arial" w:cs="Arial"/>
          <w:color w:val="000000" w:themeColor="text1"/>
          <w:sz w:val="24"/>
          <w:szCs w:val="24"/>
          <w:lang w:eastAsia="en-GB"/>
        </w:rPr>
        <w:t xml:space="preserve"> 2, Examine appropriate secondary research and empirical data</w:t>
      </w:r>
    </w:p>
    <w:p w:rsidR="00E208C3" w:rsidRPr="004E22C0" w:rsidRDefault="00E208C3" w:rsidP="004E22C0">
      <w:pPr>
        <w:spacing w:after="375" w:line="360" w:lineRule="auto"/>
        <w:jc w:val="both"/>
        <w:rPr>
          <w:rFonts w:ascii="Arial" w:eastAsia="Times New Roman" w:hAnsi="Arial" w:cs="Arial"/>
          <w:color w:val="000000" w:themeColor="text1"/>
          <w:sz w:val="24"/>
          <w:szCs w:val="24"/>
          <w:lang w:eastAsia="en-GB"/>
        </w:rPr>
      </w:pPr>
      <w:r w:rsidRPr="004E22C0">
        <w:rPr>
          <w:rFonts w:ascii="Arial" w:eastAsia="Times New Roman" w:hAnsi="Arial" w:cs="Arial"/>
          <w:color w:val="000000" w:themeColor="text1"/>
          <w:sz w:val="24"/>
          <w:szCs w:val="24"/>
          <w:lang w:eastAsia="en-GB"/>
        </w:rPr>
        <w:t xml:space="preserve"> 3, Discuss methodology used to conduct the research</w:t>
      </w:r>
    </w:p>
    <w:p w:rsidR="00E208C3" w:rsidRPr="004E22C0" w:rsidRDefault="00E208C3" w:rsidP="004E22C0">
      <w:pPr>
        <w:spacing w:after="375" w:line="360" w:lineRule="auto"/>
        <w:jc w:val="both"/>
        <w:rPr>
          <w:rFonts w:ascii="Arial" w:eastAsia="Times New Roman" w:hAnsi="Arial" w:cs="Arial"/>
          <w:color w:val="000000" w:themeColor="text1"/>
          <w:sz w:val="24"/>
          <w:szCs w:val="24"/>
          <w:lang w:eastAsia="en-GB"/>
        </w:rPr>
      </w:pPr>
      <w:r w:rsidRPr="004E22C0">
        <w:rPr>
          <w:rFonts w:ascii="Arial" w:eastAsia="Times New Roman" w:hAnsi="Arial" w:cs="Arial"/>
          <w:color w:val="000000" w:themeColor="text1"/>
          <w:sz w:val="24"/>
          <w:szCs w:val="24"/>
          <w:lang w:eastAsia="en-GB"/>
        </w:rPr>
        <w:t xml:space="preserve">4, Provide a critical analysis of the findings </w:t>
      </w:r>
    </w:p>
    <w:p w:rsidR="00E208C3" w:rsidRPr="004E22C0" w:rsidRDefault="00E208C3" w:rsidP="004E22C0">
      <w:pPr>
        <w:spacing w:after="375" w:line="360" w:lineRule="auto"/>
        <w:jc w:val="both"/>
        <w:rPr>
          <w:rFonts w:ascii="Arial" w:eastAsia="Times New Roman" w:hAnsi="Arial" w:cs="Arial"/>
          <w:color w:val="000000" w:themeColor="text1"/>
          <w:sz w:val="24"/>
          <w:szCs w:val="24"/>
          <w:lang w:eastAsia="en-GB"/>
        </w:rPr>
      </w:pPr>
      <w:bookmarkStart w:id="5" w:name="_Hlk509557826"/>
      <w:bookmarkEnd w:id="4"/>
      <w:r w:rsidRPr="004E22C0">
        <w:rPr>
          <w:rFonts w:ascii="Arial" w:eastAsia="Times New Roman" w:hAnsi="Arial" w:cs="Arial"/>
          <w:color w:val="000000" w:themeColor="text1"/>
          <w:sz w:val="24"/>
          <w:szCs w:val="24"/>
          <w:lang w:eastAsia="en-GB"/>
        </w:rPr>
        <w:t>5, Draw a conclusion on the research and make recommendations</w:t>
      </w:r>
      <w:bookmarkEnd w:id="5"/>
      <w:r w:rsidRPr="004E22C0">
        <w:rPr>
          <w:rFonts w:ascii="Arial" w:eastAsia="Times New Roman" w:hAnsi="Arial" w:cs="Arial"/>
          <w:color w:val="000000" w:themeColor="text1"/>
          <w:sz w:val="24"/>
          <w:szCs w:val="24"/>
          <w:lang w:eastAsia="en-GB"/>
        </w:rPr>
        <w:t xml:space="preserve">.  </w:t>
      </w:r>
    </w:p>
    <w:p w:rsidR="00865295" w:rsidRDefault="00865295" w:rsidP="004E22C0">
      <w:pPr>
        <w:spacing w:line="360" w:lineRule="auto"/>
        <w:jc w:val="both"/>
        <w:rPr>
          <w:rFonts w:ascii="Arial" w:hAnsi="Arial" w:cs="Arial"/>
          <w:b/>
          <w:color w:val="000000" w:themeColor="text1"/>
          <w:sz w:val="24"/>
          <w:szCs w:val="24"/>
        </w:rPr>
      </w:pPr>
    </w:p>
    <w:p w:rsidR="00865295" w:rsidRDefault="00865295" w:rsidP="004E22C0">
      <w:pPr>
        <w:spacing w:line="360" w:lineRule="auto"/>
        <w:jc w:val="both"/>
        <w:rPr>
          <w:rFonts w:ascii="Arial" w:hAnsi="Arial" w:cs="Arial"/>
          <w:b/>
          <w:color w:val="000000" w:themeColor="text1"/>
          <w:sz w:val="24"/>
          <w:szCs w:val="24"/>
        </w:rPr>
      </w:pPr>
    </w:p>
    <w:p w:rsidR="00865295" w:rsidRDefault="00865295" w:rsidP="004E22C0">
      <w:pPr>
        <w:spacing w:line="360" w:lineRule="auto"/>
        <w:jc w:val="both"/>
        <w:rPr>
          <w:rFonts w:ascii="Arial" w:hAnsi="Arial" w:cs="Arial"/>
          <w:b/>
          <w:color w:val="000000" w:themeColor="text1"/>
          <w:sz w:val="24"/>
          <w:szCs w:val="24"/>
        </w:rPr>
      </w:pPr>
    </w:p>
    <w:p w:rsidR="00865295" w:rsidRDefault="00865295" w:rsidP="004E22C0">
      <w:pPr>
        <w:spacing w:line="360" w:lineRule="auto"/>
        <w:jc w:val="both"/>
        <w:rPr>
          <w:rFonts w:ascii="Arial" w:hAnsi="Arial" w:cs="Arial"/>
          <w:b/>
          <w:color w:val="000000" w:themeColor="text1"/>
          <w:sz w:val="24"/>
          <w:szCs w:val="24"/>
        </w:rPr>
      </w:pPr>
    </w:p>
    <w:p w:rsidR="00865295" w:rsidRDefault="00865295" w:rsidP="004E22C0">
      <w:pPr>
        <w:spacing w:line="360" w:lineRule="auto"/>
        <w:jc w:val="both"/>
        <w:rPr>
          <w:rFonts w:ascii="Arial" w:hAnsi="Arial" w:cs="Arial"/>
          <w:b/>
          <w:color w:val="000000" w:themeColor="text1"/>
          <w:sz w:val="24"/>
          <w:szCs w:val="24"/>
        </w:rPr>
      </w:pPr>
    </w:p>
    <w:p w:rsidR="00E208C3" w:rsidRPr="00583FC5" w:rsidRDefault="00E208C3" w:rsidP="004E22C0">
      <w:pPr>
        <w:spacing w:line="360" w:lineRule="auto"/>
        <w:jc w:val="both"/>
        <w:rPr>
          <w:rFonts w:ascii="Arial" w:hAnsi="Arial" w:cs="Arial"/>
          <w:b/>
          <w:color w:val="000000" w:themeColor="text1"/>
          <w:sz w:val="32"/>
          <w:szCs w:val="32"/>
        </w:rPr>
      </w:pPr>
      <w:r w:rsidRPr="00583FC5">
        <w:rPr>
          <w:rFonts w:ascii="Arial" w:hAnsi="Arial" w:cs="Arial"/>
          <w:b/>
          <w:color w:val="000000" w:themeColor="text1"/>
          <w:sz w:val="32"/>
          <w:szCs w:val="32"/>
        </w:rPr>
        <w:lastRenderedPageBreak/>
        <w:t>Chapter 2</w:t>
      </w:r>
    </w:p>
    <w:p w:rsidR="00E208C3" w:rsidRPr="00583FC5" w:rsidRDefault="00E208C3" w:rsidP="004E22C0">
      <w:pPr>
        <w:spacing w:line="360" w:lineRule="auto"/>
        <w:jc w:val="both"/>
        <w:rPr>
          <w:rFonts w:ascii="Arial" w:hAnsi="Arial" w:cs="Arial"/>
          <w:b/>
          <w:color w:val="000000" w:themeColor="text1"/>
          <w:sz w:val="28"/>
          <w:szCs w:val="28"/>
        </w:rPr>
      </w:pPr>
      <w:r w:rsidRPr="00583FC5">
        <w:rPr>
          <w:rFonts w:ascii="Arial" w:hAnsi="Arial" w:cs="Arial"/>
          <w:b/>
          <w:color w:val="000000" w:themeColor="text1"/>
          <w:sz w:val="28"/>
          <w:szCs w:val="28"/>
        </w:rPr>
        <w:t xml:space="preserve">Methodology/Methods </w:t>
      </w:r>
    </w:p>
    <w:p w:rsidR="00E208C3" w:rsidRPr="004E22C0" w:rsidRDefault="00E208C3" w:rsidP="004E22C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In order to provide a systematic review for the link between poverty and poor mental health illness</w:t>
      </w:r>
      <w:r w:rsidR="008E6A93">
        <w:rPr>
          <w:rStyle w:val="CommentReference"/>
          <w:rFonts w:ascii="Arial" w:hAnsi="Arial" w:cs="Arial"/>
          <w:color w:val="000000" w:themeColor="text1"/>
          <w:sz w:val="24"/>
          <w:szCs w:val="24"/>
        </w:rPr>
        <w:t>,</w:t>
      </w:r>
      <w:r w:rsidRPr="004E22C0">
        <w:rPr>
          <w:rFonts w:ascii="Arial" w:hAnsi="Arial" w:cs="Arial"/>
          <w:color w:val="000000" w:themeColor="text1"/>
          <w:sz w:val="24"/>
          <w:szCs w:val="24"/>
        </w:rPr>
        <w:t xml:space="preserve"> The Critical Appraisal Skill Programme (CASP) is going to be used to systematically review the body of knowledge available on</w:t>
      </w:r>
      <w:r w:rsidR="008E6A93">
        <w:rPr>
          <w:rFonts w:ascii="Arial" w:hAnsi="Arial" w:cs="Arial"/>
          <w:color w:val="000000" w:themeColor="text1"/>
          <w:sz w:val="24"/>
          <w:szCs w:val="24"/>
        </w:rPr>
        <w:t xml:space="preserve"> the link between</w:t>
      </w:r>
      <w:r w:rsidRPr="004E22C0">
        <w:rPr>
          <w:rFonts w:ascii="Arial" w:hAnsi="Arial" w:cs="Arial"/>
          <w:color w:val="000000" w:themeColor="text1"/>
          <w:sz w:val="24"/>
          <w:szCs w:val="24"/>
        </w:rPr>
        <w:t xml:space="preserve"> poverty,  poor mental health and</w:t>
      </w:r>
      <w:r w:rsidR="008E6A93">
        <w:rPr>
          <w:rFonts w:ascii="Arial" w:hAnsi="Arial" w:cs="Arial"/>
          <w:color w:val="000000" w:themeColor="text1"/>
          <w:sz w:val="24"/>
          <w:szCs w:val="24"/>
        </w:rPr>
        <w:t xml:space="preserve"> their underlining</w:t>
      </w:r>
      <w:r w:rsidRPr="004E22C0">
        <w:rPr>
          <w:rFonts w:ascii="Arial" w:hAnsi="Arial" w:cs="Arial"/>
          <w:color w:val="000000" w:themeColor="text1"/>
          <w:sz w:val="24"/>
          <w:szCs w:val="24"/>
        </w:rPr>
        <w:t xml:space="preserve"> </w:t>
      </w:r>
      <w:r w:rsidR="008E6A93" w:rsidRPr="004E22C0">
        <w:rPr>
          <w:rFonts w:ascii="Arial" w:hAnsi="Arial" w:cs="Arial"/>
          <w:color w:val="000000" w:themeColor="text1"/>
          <w:sz w:val="24"/>
          <w:szCs w:val="24"/>
        </w:rPr>
        <w:t>socio-economic</w:t>
      </w:r>
      <w:r w:rsidRPr="004E22C0">
        <w:rPr>
          <w:rFonts w:ascii="Arial" w:hAnsi="Arial" w:cs="Arial"/>
          <w:color w:val="000000" w:themeColor="text1"/>
          <w:sz w:val="24"/>
          <w:szCs w:val="24"/>
        </w:rPr>
        <w:t xml:space="preserve"> </w:t>
      </w:r>
      <w:r w:rsidR="008E6A93" w:rsidRPr="004E22C0">
        <w:rPr>
          <w:rFonts w:ascii="Arial" w:hAnsi="Arial" w:cs="Arial"/>
          <w:color w:val="000000" w:themeColor="text1"/>
          <w:sz w:val="24"/>
          <w:szCs w:val="24"/>
        </w:rPr>
        <w:t>factors.</w:t>
      </w:r>
      <w:r w:rsidR="00930BD9">
        <w:rPr>
          <w:rFonts w:ascii="Arial" w:hAnsi="Arial" w:cs="Arial"/>
          <w:color w:val="000000" w:themeColor="text1"/>
          <w:sz w:val="24"/>
          <w:szCs w:val="24"/>
        </w:rPr>
        <w:t xml:space="preserve"> </w:t>
      </w:r>
      <w:r w:rsidR="008E6A93" w:rsidRPr="004E22C0">
        <w:rPr>
          <w:rFonts w:ascii="Arial" w:hAnsi="Arial" w:cs="Arial"/>
          <w:color w:val="000000" w:themeColor="text1"/>
          <w:sz w:val="24"/>
          <w:szCs w:val="24"/>
        </w:rPr>
        <w:t>Th</w:t>
      </w:r>
      <w:r w:rsidR="00930BD9">
        <w:rPr>
          <w:rFonts w:ascii="Arial" w:hAnsi="Arial" w:cs="Arial"/>
          <w:color w:val="000000" w:themeColor="text1"/>
          <w:sz w:val="24"/>
          <w:szCs w:val="24"/>
        </w:rPr>
        <w:t>e finding retrieved</w:t>
      </w:r>
      <w:r w:rsidRPr="004E22C0">
        <w:rPr>
          <w:rFonts w:ascii="Arial" w:hAnsi="Arial" w:cs="Arial"/>
          <w:color w:val="000000" w:themeColor="text1"/>
          <w:sz w:val="24"/>
          <w:szCs w:val="24"/>
        </w:rPr>
        <w:t xml:space="preserve"> will help to answer the formulated question at hand.</w:t>
      </w:r>
      <w:r w:rsidR="00120DB6">
        <w:rPr>
          <w:rFonts w:ascii="Arial" w:hAnsi="Arial" w:cs="Arial"/>
          <w:color w:val="000000" w:themeColor="text1"/>
          <w:sz w:val="24"/>
          <w:szCs w:val="24"/>
        </w:rPr>
        <w:t xml:space="preserve"> </w:t>
      </w:r>
      <w:r w:rsidRPr="004E22C0">
        <w:rPr>
          <w:rFonts w:ascii="Arial" w:hAnsi="Arial" w:cs="Arial"/>
          <w:color w:val="000000" w:themeColor="text1"/>
          <w:sz w:val="24"/>
          <w:szCs w:val="24"/>
        </w:rPr>
        <w:t>CASP is a systematic tool that is used to critically evaluate the information available to judge</w:t>
      </w:r>
      <w:r w:rsidR="00120DB6">
        <w:rPr>
          <w:rFonts w:ascii="Arial" w:hAnsi="Arial" w:cs="Arial"/>
          <w:color w:val="000000" w:themeColor="text1"/>
          <w:sz w:val="24"/>
          <w:szCs w:val="24"/>
        </w:rPr>
        <w:t xml:space="preserve"> </w:t>
      </w:r>
      <w:r w:rsidRPr="004E22C0">
        <w:rPr>
          <w:rFonts w:ascii="Arial" w:hAnsi="Arial" w:cs="Arial"/>
          <w:color w:val="000000" w:themeColor="text1"/>
          <w:sz w:val="24"/>
          <w:szCs w:val="24"/>
        </w:rPr>
        <w:t>reliability and relevance Burls (2009). Young and Solomon (2009) define CASP as a method to examine the strengths and weaknesses of available research to rationalise if the findings are reliable.</w:t>
      </w:r>
    </w:p>
    <w:p w:rsidR="00E208C3" w:rsidRPr="004E22C0" w:rsidRDefault="00E208C3" w:rsidP="004E22C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Greenhalgh and Taylor (1997) also suggests a framework based on nine questions that are used as a critical assessment tool. Therefore, this highlights the need to use a critical appraisal tool methodology to help provide a systematic review in a rigorous manner. Aveyard (2015) suggests that the researcher needs to critically answer</w:t>
      </w:r>
      <w:r w:rsidR="00D31DBA">
        <w:rPr>
          <w:rFonts w:ascii="Arial" w:hAnsi="Arial" w:cs="Arial"/>
          <w:color w:val="000000" w:themeColor="text1"/>
          <w:sz w:val="24"/>
          <w:szCs w:val="24"/>
        </w:rPr>
        <w:t xml:space="preserve"> </w:t>
      </w:r>
      <w:r w:rsidRPr="004E22C0">
        <w:rPr>
          <w:rFonts w:ascii="Arial" w:hAnsi="Arial" w:cs="Arial"/>
          <w:color w:val="000000" w:themeColor="text1"/>
          <w:sz w:val="24"/>
          <w:szCs w:val="24"/>
        </w:rPr>
        <w:t>questions regarding their study of choice,</w:t>
      </w:r>
      <w:r w:rsidR="000E6EEE">
        <w:rPr>
          <w:rFonts w:ascii="Arial" w:hAnsi="Arial" w:cs="Arial"/>
          <w:color w:val="000000" w:themeColor="text1"/>
          <w:sz w:val="24"/>
          <w:szCs w:val="24"/>
        </w:rPr>
        <w:t xml:space="preserve"> as the feedback</w:t>
      </w:r>
      <w:r w:rsidRPr="004E22C0">
        <w:rPr>
          <w:rFonts w:ascii="Arial" w:hAnsi="Arial" w:cs="Arial"/>
          <w:color w:val="000000" w:themeColor="text1"/>
          <w:sz w:val="24"/>
          <w:szCs w:val="24"/>
        </w:rPr>
        <w:t xml:space="preserve"> will help to provide a good quality systematic view.</w:t>
      </w:r>
    </w:p>
    <w:p w:rsidR="00583FC5" w:rsidRDefault="00E208C3" w:rsidP="00300CEF">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A number of sources were used in this research thesis as part of the method to gather information on the subject matter. This was done through looking at empirical and non-empirical data, the evidence was collected using online library from the university such as Sage Journals, ProQuest Journals and case studies.</w:t>
      </w:r>
      <w:r w:rsidR="00300CEF">
        <w:rPr>
          <w:rFonts w:ascii="Arial" w:hAnsi="Arial" w:cs="Arial"/>
          <w:color w:val="000000" w:themeColor="text1"/>
          <w:sz w:val="24"/>
          <w:szCs w:val="24"/>
        </w:rPr>
        <w:t xml:space="preserve"> </w:t>
      </w:r>
      <w:r w:rsidRPr="004E22C0">
        <w:rPr>
          <w:rFonts w:ascii="Arial" w:hAnsi="Arial" w:cs="Arial"/>
          <w:color w:val="000000" w:themeColor="text1"/>
          <w:sz w:val="24"/>
          <w:szCs w:val="24"/>
        </w:rPr>
        <w:t>The data was collected from</w:t>
      </w:r>
      <w:r w:rsidR="00300CEF">
        <w:rPr>
          <w:rFonts w:ascii="Arial" w:hAnsi="Arial" w:cs="Arial"/>
          <w:color w:val="000000" w:themeColor="text1"/>
          <w:sz w:val="24"/>
          <w:szCs w:val="24"/>
        </w:rPr>
        <w:t xml:space="preserve"> </w:t>
      </w:r>
      <w:r w:rsidRPr="00300CEF">
        <w:rPr>
          <w:rFonts w:ascii="Arial" w:hAnsi="Arial" w:cs="Arial"/>
          <w:color w:val="000000" w:themeColor="text1"/>
          <w:sz w:val="24"/>
          <w:szCs w:val="24"/>
        </w:rPr>
        <w:t>various sources such as</w:t>
      </w:r>
      <w:r w:rsidR="00300CEF">
        <w:rPr>
          <w:rFonts w:ascii="Arial" w:hAnsi="Arial" w:cs="Arial"/>
          <w:color w:val="000000" w:themeColor="text1"/>
          <w:sz w:val="24"/>
          <w:szCs w:val="24"/>
        </w:rPr>
        <w:t xml:space="preserve"> The</w:t>
      </w:r>
      <w:r w:rsidRPr="00300CEF">
        <w:rPr>
          <w:rFonts w:ascii="Arial" w:hAnsi="Arial" w:cs="Arial"/>
          <w:color w:val="000000" w:themeColor="text1"/>
          <w:sz w:val="24"/>
          <w:szCs w:val="24"/>
        </w:rPr>
        <w:t xml:space="preserve"> Joseph Rowntree</w:t>
      </w:r>
      <w:r w:rsidR="00300CEF" w:rsidRPr="00300CEF">
        <w:rPr>
          <w:rFonts w:ascii="Arial" w:hAnsi="Arial" w:cs="Arial"/>
          <w:color w:val="000000" w:themeColor="text1"/>
          <w:sz w:val="24"/>
          <w:szCs w:val="24"/>
        </w:rPr>
        <w:t xml:space="preserve"> </w:t>
      </w:r>
      <w:r w:rsidRPr="00300CEF">
        <w:rPr>
          <w:rFonts w:ascii="Arial" w:hAnsi="Arial" w:cs="Arial"/>
          <w:color w:val="000000" w:themeColor="text1"/>
          <w:sz w:val="24"/>
          <w:szCs w:val="24"/>
        </w:rPr>
        <w:t>Foundation</w:t>
      </w:r>
      <w:r w:rsidRPr="004E22C0">
        <w:rPr>
          <w:rFonts w:ascii="Arial" w:hAnsi="Arial" w:cs="Arial"/>
          <w:color w:val="000000" w:themeColor="text1"/>
          <w:sz w:val="24"/>
          <w:szCs w:val="24"/>
        </w:rPr>
        <w:t>,</w:t>
      </w:r>
      <w:r w:rsidR="00300CEF">
        <w:rPr>
          <w:rFonts w:ascii="Arial" w:hAnsi="Arial" w:cs="Arial"/>
          <w:color w:val="000000" w:themeColor="text1"/>
          <w:sz w:val="24"/>
          <w:szCs w:val="24"/>
        </w:rPr>
        <w:t xml:space="preserve"> </w:t>
      </w:r>
      <w:r w:rsidRPr="004E22C0">
        <w:rPr>
          <w:rFonts w:ascii="Arial" w:hAnsi="Arial" w:cs="Arial"/>
          <w:color w:val="000000" w:themeColor="text1"/>
          <w:sz w:val="24"/>
          <w:szCs w:val="24"/>
        </w:rPr>
        <w:t xml:space="preserve">Mental Health </w:t>
      </w:r>
      <w:r w:rsidR="00300CEF" w:rsidRPr="004E22C0">
        <w:rPr>
          <w:rFonts w:ascii="Arial" w:hAnsi="Arial" w:cs="Arial"/>
          <w:color w:val="000000" w:themeColor="text1"/>
          <w:sz w:val="24"/>
          <w:szCs w:val="24"/>
        </w:rPr>
        <w:t>Organisation</w:t>
      </w:r>
      <w:r w:rsidRPr="004E22C0">
        <w:rPr>
          <w:rFonts w:ascii="Arial" w:hAnsi="Arial" w:cs="Arial"/>
          <w:color w:val="000000" w:themeColor="text1"/>
          <w:sz w:val="24"/>
          <w:szCs w:val="24"/>
        </w:rPr>
        <w:t>,</w:t>
      </w:r>
      <w:r w:rsidR="00300CEF">
        <w:rPr>
          <w:rFonts w:ascii="Arial" w:hAnsi="Arial" w:cs="Arial"/>
          <w:color w:val="000000" w:themeColor="text1"/>
          <w:sz w:val="24"/>
          <w:szCs w:val="24"/>
        </w:rPr>
        <w:t xml:space="preserve"> </w:t>
      </w:r>
      <w:r w:rsidRPr="004E22C0">
        <w:rPr>
          <w:rFonts w:ascii="Arial" w:hAnsi="Arial" w:cs="Arial"/>
          <w:color w:val="000000" w:themeColor="text1"/>
          <w:sz w:val="24"/>
          <w:szCs w:val="24"/>
        </w:rPr>
        <w:t xml:space="preserve">World Health </w:t>
      </w:r>
      <w:r w:rsidR="00300CEF" w:rsidRPr="004E22C0">
        <w:rPr>
          <w:rFonts w:ascii="Arial" w:hAnsi="Arial" w:cs="Arial"/>
          <w:color w:val="000000" w:themeColor="text1"/>
          <w:sz w:val="24"/>
          <w:szCs w:val="24"/>
        </w:rPr>
        <w:t>Organisation</w:t>
      </w:r>
      <w:r w:rsidRPr="004E22C0">
        <w:rPr>
          <w:rFonts w:ascii="Arial" w:hAnsi="Arial" w:cs="Arial"/>
          <w:color w:val="000000" w:themeColor="text1"/>
          <w:sz w:val="24"/>
          <w:szCs w:val="24"/>
        </w:rPr>
        <w:t xml:space="preserve"> (WHO)</w:t>
      </w:r>
      <w:r w:rsidR="00300CEF">
        <w:rPr>
          <w:rFonts w:ascii="Arial" w:hAnsi="Arial" w:cs="Arial"/>
          <w:color w:val="000000" w:themeColor="text1"/>
          <w:sz w:val="24"/>
          <w:szCs w:val="24"/>
        </w:rPr>
        <w:t>,</w:t>
      </w:r>
      <w:r w:rsidRPr="004E22C0">
        <w:rPr>
          <w:rFonts w:ascii="Arial" w:hAnsi="Arial" w:cs="Arial"/>
          <w:color w:val="000000" w:themeColor="text1"/>
          <w:sz w:val="24"/>
          <w:szCs w:val="24"/>
        </w:rPr>
        <w:t xml:space="preserve"> Marmot(2010), Black (1980) and Acheson (1998)</w:t>
      </w:r>
      <w:r w:rsidR="00300CEF">
        <w:rPr>
          <w:rFonts w:ascii="Arial" w:hAnsi="Arial" w:cs="Arial"/>
          <w:color w:val="000000" w:themeColor="text1"/>
          <w:sz w:val="24"/>
          <w:szCs w:val="24"/>
        </w:rPr>
        <w:t xml:space="preserve">. </w:t>
      </w:r>
      <w:r w:rsidRPr="004E22C0">
        <w:rPr>
          <w:rFonts w:ascii="Arial" w:hAnsi="Arial" w:cs="Arial"/>
          <w:color w:val="000000" w:themeColor="text1"/>
          <w:sz w:val="24"/>
          <w:szCs w:val="24"/>
        </w:rPr>
        <w:t xml:space="preserve">A range of E books and hard copy books were also utilised </w:t>
      </w:r>
      <w:r w:rsidR="00300CEF" w:rsidRPr="004E22C0">
        <w:rPr>
          <w:rFonts w:ascii="Arial" w:hAnsi="Arial" w:cs="Arial"/>
          <w:color w:val="000000" w:themeColor="text1"/>
          <w:sz w:val="24"/>
          <w:szCs w:val="24"/>
        </w:rPr>
        <w:t>to</w:t>
      </w:r>
      <w:r w:rsidRPr="004E22C0">
        <w:rPr>
          <w:rFonts w:ascii="Arial" w:hAnsi="Arial" w:cs="Arial"/>
          <w:color w:val="000000" w:themeColor="text1"/>
          <w:sz w:val="24"/>
          <w:szCs w:val="24"/>
        </w:rPr>
        <w:t xml:space="preserve"> gain extensive research information on the link between poverty and poor mental health illness.</w:t>
      </w:r>
      <w:r w:rsidR="00300CEF">
        <w:rPr>
          <w:rFonts w:ascii="Arial" w:hAnsi="Arial" w:cs="Arial"/>
          <w:color w:val="000000" w:themeColor="text1"/>
          <w:sz w:val="24"/>
          <w:szCs w:val="24"/>
        </w:rPr>
        <w:t xml:space="preserve"> </w:t>
      </w:r>
    </w:p>
    <w:p w:rsidR="00E208C3" w:rsidRPr="004E22C0" w:rsidRDefault="00E208C3" w:rsidP="00300CEF">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The search was conducted using the key terms such as poverty and poor mental health illness, health inequalities in mental health, socio economic factors that contributes to poor mental health, health determinants. Additional sources such as government reports and reports from other organisation</w:t>
      </w:r>
      <w:r w:rsidR="0052453A">
        <w:rPr>
          <w:rFonts w:ascii="Arial" w:hAnsi="Arial" w:cs="Arial"/>
          <w:color w:val="000000" w:themeColor="text1"/>
          <w:sz w:val="24"/>
          <w:szCs w:val="24"/>
        </w:rPr>
        <w:t>s,</w:t>
      </w:r>
      <w:r w:rsidRPr="004E22C0">
        <w:rPr>
          <w:rFonts w:ascii="Arial" w:hAnsi="Arial" w:cs="Arial"/>
          <w:color w:val="000000" w:themeColor="text1"/>
          <w:sz w:val="24"/>
          <w:szCs w:val="24"/>
        </w:rPr>
        <w:t xml:space="preserve"> in relation to poverty and poor mental health illness were also considered in this research thesis. During the </w:t>
      </w:r>
      <w:r w:rsidRPr="004E22C0">
        <w:rPr>
          <w:rFonts w:ascii="Arial" w:hAnsi="Arial" w:cs="Arial"/>
          <w:color w:val="000000" w:themeColor="text1"/>
          <w:sz w:val="24"/>
          <w:szCs w:val="24"/>
        </w:rPr>
        <w:lastRenderedPageBreak/>
        <w:t>search four key themes emerged which are health inequality, disability</w:t>
      </w:r>
      <w:r w:rsidR="007E4AD1">
        <w:rPr>
          <w:rFonts w:ascii="Arial" w:hAnsi="Arial" w:cs="Arial"/>
          <w:color w:val="000000" w:themeColor="text1"/>
          <w:sz w:val="24"/>
          <w:szCs w:val="24"/>
        </w:rPr>
        <w:t xml:space="preserve">, </w:t>
      </w:r>
      <w:r w:rsidR="0052453A">
        <w:rPr>
          <w:rFonts w:ascii="Arial" w:hAnsi="Arial" w:cs="Arial"/>
          <w:color w:val="000000" w:themeColor="text1"/>
          <w:sz w:val="24"/>
          <w:szCs w:val="24"/>
        </w:rPr>
        <w:t>exclusion</w:t>
      </w:r>
      <w:r w:rsidR="007E4AD1">
        <w:rPr>
          <w:rFonts w:ascii="Arial" w:hAnsi="Arial" w:cs="Arial"/>
          <w:color w:val="000000" w:themeColor="text1"/>
          <w:sz w:val="24"/>
          <w:szCs w:val="24"/>
        </w:rPr>
        <w:t xml:space="preserve"> and poor living conditions</w:t>
      </w:r>
      <w:r w:rsidR="0052453A">
        <w:rPr>
          <w:rFonts w:ascii="Arial" w:hAnsi="Arial" w:cs="Arial"/>
          <w:color w:val="000000" w:themeColor="text1"/>
          <w:sz w:val="24"/>
          <w:szCs w:val="24"/>
        </w:rPr>
        <w:t>.</w:t>
      </w:r>
    </w:p>
    <w:p w:rsidR="00E208C3" w:rsidRPr="004E22C0" w:rsidRDefault="00E208C3" w:rsidP="004E22C0">
      <w:pPr>
        <w:spacing w:line="360" w:lineRule="auto"/>
        <w:jc w:val="both"/>
        <w:rPr>
          <w:rFonts w:ascii="Arial" w:hAnsi="Arial" w:cs="Arial"/>
          <w:color w:val="000000" w:themeColor="text1"/>
          <w:sz w:val="24"/>
          <w:szCs w:val="24"/>
        </w:rPr>
      </w:pPr>
    </w:p>
    <w:p w:rsidR="00E208C3" w:rsidRPr="00583FC5" w:rsidRDefault="00E208C3" w:rsidP="004E22C0">
      <w:pPr>
        <w:spacing w:line="360" w:lineRule="auto"/>
        <w:jc w:val="both"/>
        <w:rPr>
          <w:rFonts w:ascii="Arial" w:hAnsi="Arial" w:cs="Arial"/>
          <w:b/>
          <w:color w:val="000000" w:themeColor="text1"/>
          <w:sz w:val="28"/>
          <w:szCs w:val="28"/>
        </w:rPr>
      </w:pPr>
      <w:r w:rsidRPr="00583FC5">
        <w:rPr>
          <w:rFonts w:ascii="Arial" w:hAnsi="Arial" w:cs="Arial"/>
          <w:b/>
          <w:color w:val="000000" w:themeColor="text1"/>
          <w:sz w:val="28"/>
          <w:szCs w:val="28"/>
        </w:rPr>
        <w:t>Literature Review</w:t>
      </w:r>
    </w:p>
    <w:p w:rsidR="00E208C3" w:rsidRPr="00583FC5" w:rsidRDefault="00E208C3" w:rsidP="004E22C0">
      <w:pPr>
        <w:spacing w:line="360" w:lineRule="auto"/>
        <w:jc w:val="both"/>
        <w:rPr>
          <w:rFonts w:ascii="Arial" w:hAnsi="Arial" w:cs="Arial"/>
          <w:color w:val="000000" w:themeColor="text1"/>
          <w:sz w:val="28"/>
          <w:szCs w:val="28"/>
        </w:rPr>
      </w:pPr>
      <w:r w:rsidRPr="00583FC5">
        <w:rPr>
          <w:rFonts w:ascii="Arial" w:hAnsi="Arial" w:cs="Arial"/>
          <w:color w:val="000000" w:themeColor="text1"/>
          <w:sz w:val="28"/>
          <w:szCs w:val="28"/>
        </w:rPr>
        <w:t xml:space="preserve">Health Inequalities </w:t>
      </w:r>
    </w:p>
    <w:p w:rsidR="00583FC5" w:rsidRDefault="00E208C3" w:rsidP="004E22C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Marmot (2010) suggests that health inequalities arise due to inequality in the society.</w:t>
      </w:r>
      <w:r w:rsidR="003F000E">
        <w:rPr>
          <w:rFonts w:ascii="Arial" w:hAnsi="Arial" w:cs="Arial"/>
          <w:color w:val="000000" w:themeColor="text1"/>
          <w:sz w:val="24"/>
          <w:szCs w:val="24"/>
        </w:rPr>
        <w:t xml:space="preserve"> </w:t>
      </w:r>
      <w:r w:rsidRPr="004E22C0">
        <w:rPr>
          <w:rFonts w:ascii="Arial" w:hAnsi="Arial" w:cs="Arial"/>
          <w:color w:val="000000" w:themeColor="text1"/>
          <w:sz w:val="24"/>
          <w:szCs w:val="24"/>
        </w:rPr>
        <w:t xml:space="preserve">Marmot suggests that there is no society without inequalities, he states that </w:t>
      </w:r>
      <w:bookmarkStart w:id="6" w:name="_Hlk509559111"/>
      <w:r w:rsidRPr="004E22C0">
        <w:rPr>
          <w:rFonts w:ascii="Arial" w:hAnsi="Arial" w:cs="Arial"/>
          <w:color w:val="000000" w:themeColor="text1"/>
          <w:sz w:val="24"/>
          <w:szCs w:val="24"/>
        </w:rPr>
        <w:t>reducing social inequalities in health is challenging it  requires  commitment and  action across many society sectors</w:t>
      </w:r>
      <w:bookmarkEnd w:id="6"/>
      <w:r w:rsidRPr="004E22C0">
        <w:rPr>
          <w:rFonts w:ascii="Arial" w:hAnsi="Arial" w:cs="Arial"/>
          <w:color w:val="000000" w:themeColor="text1"/>
          <w:sz w:val="24"/>
          <w:szCs w:val="24"/>
        </w:rPr>
        <w:t>. Atkison et al (2002) states that reducing health inequalities is one of the central burden in many countries. Health inequalities are transparent between people of different social economic groups including people suffering from mental health. The effects of health inequalities are complex</w:t>
      </w:r>
      <w:r w:rsidR="00FD2F3D">
        <w:rPr>
          <w:rFonts w:ascii="Arial" w:hAnsi="Arial" w:cs="Arial"/>
          <w:color w:val="000000" w:themeColor="text1"/>
          <w:sz w:val="24"/>
          <w:szCs w:val="24"/>
        </w:rPr>
        <w:t xml:space="preserve"> </w:t>
      </w:r>
      <w:r w:rsidRPr="004E22C0">
        <w:rPr>
          <w:rFonts w:ascii="Arial" w:hAnsi="Arial" w:cs="Arial"/>
          <w:color w:val="000000" w:themeColor="text1"/>
          <w:sz w:val="24"/>
          <w:szCs w:val="24"/>
        </w:rPr>
        <w:t>includ</w:t>
      </w:r>
      <w:r w:rsidR="00FD2F3D">
        <w:rPr>
          <w:rFonts w:ascii="Arial" w:hAnsi="Arial" w:cs="Arial"/>
          <w:color w:val="000000" w:themeColor="text1"/>
          <w:sz w:val="24"/>
          <w:szCs w:val="24"/>
        </w:rPr>
        <w:t>ing</w:t>
      </w:r>
      <w:r w:rsidRPr="004E22C0">
        <w:rPr>
          <w:rFonts w:ascii="Arial" w:hAnsi="Arial" w:cs="Arial"/>
          <w:color w:val="000000" w:themeColor="text1"/>
          <w:sz w:val="24"/>
          <w:szCs w:val="24"/>
        </w:rPr>
        <w:t xml:space="preserve"> wider determinates such as poverty, social status, environment, income and individual circumstances. </w:t>
      </w:r>
    </w:p>
    <w:p w:rsidR="00E208C3" w:rsidRPr="004E22C0" w:rsidRDefault="00E208C3" w:rsidP="004E22C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Marmot (2010) suggests that affluency is linked to greater health, the greater the gap between the richest and the poorest the greater the difference in health. Therefore, people with better status can afford to lead a much healthier life. Acheson (1998) suggests that the highest mortality rates for both men and women are more prevalent in people who live in the most deprived areas.</w:t>
      </w:r>
      <w:r w:rsidR="00685AC4">
        <w:rPr>
          <w:rFonts w:ascii="Arial" w:hAnsi="Arial" w:cs="Arial"/>
          <w:color w:val="000000" w:themeColor="text1"/>
          <w:sz w:val="24"/>
          <w:szCs w:val="24"/>
        </w:rPr>
        <w:t xml:space="preserve"> </w:t>
      </w:r>
      <w:r w:rsidRPr="004E22C0">
        <w:rPr>
          <w:rFonts w:ascii="Arial" w:hAnsi="Arial" w:cs="Arial"/>
          <w:color w:val="000000" w:themeColor="text1"/>
          <w:sz w:val="24"/>
          <w:szCs w:val="24"/>
        </w:rPr>
        <w:t>This section will look to establish if there is any link on  income inequality and poor  mental health.</w:t>
      </w:r>
    </w:p>
    <w:p w:rsidR="00CC49A1" w:rsidRDefault="00E208C3" w:rsidP="00814F12">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Mangalore et al (2007)</w:t>
      </w:r>
      <w:r w:rsidR="001D7CEA">
        <w:rPr>
          <w:rFonts w:ascii="Arial" w:hAnsi="Arial" w:cs="Arial"/>
          <w:color w:val="000000" w:themeColor="text1"/>
          <w:sz w:val="24"/>
          <w:szCs w:val="24"/>
        </w:rPr>
        <w:t xml:space="preserve"> conducted a study</w:t>
      </w:r>
      <w:r w:rsidR="00AF1BD5">
        <w:rPr>
          <w:rFonts w:ascii="Arial" w:hAnsi="Arial" w:cs="Arial"/>
          <w:color w:val="000000" w:themeColor="text1"/>
          <w:sz w:val="24"/>
          <w:szCs w:val="24"/>
        </w:rPr>
        <w:t xml:space="preserve"> </w:t>
      </w:r>
      <w:r w:rsidR="001D7CEA">
        <w:rPr>
          <w:rFonts w:ascii="Arial" w:hAnsi="Arial" w:cs="Arial"/>
          <w:color w:val="000000" w:themeColor="text1"/>
          <w:sz w:val="24"/>
          <w:szCs w:val="24"/>
        </w:rPr>
        <w:t>i</w:t>
      </w:r>
      <w:r w:rsidR="00AF1BD5">
        <w:rPr>
          <w:rFonts w:ascii="Arial" w:hAnsi="Arial" w:cs="Arial"/>
          <w:color w:val="000000" w:themeColor="text1"/>
          <w:sz w:val="24"/>
          <w:szCs w:val="24"/>
        </w:rPr>
        <w:t>n Britain</w:t>
      </w:r>
      <w:r w:rsidR="00400219">
        <w:rPr>
          <w:rFonts w:ascii="Arial" w:hAnsi="Arial" w:cs="Arial"/>
          <w:color w:val="000000" w:themeColor="text1"/>
          <w:sz w:val="24"/>
          <w:szCs w:val="24"/>
        </w:rPr>
        <w:t xml:space="preserve"> in order </w:t>
      </w:r>
      <w:r w:rsidR="00AF1BD5">
        <w:rPr>
          <w:rFonts w:ascii="Arial" w:hAnsi="Arial" w:cs="Arial"/>
          <w:color w:val="000000" w:themeColor="text1"/>
          <w:sz w:val="24"/>
          <w:szCs w:val="24"/>
        </w:rPr>
        <w:t xml:space="preserve">to discover </w:t>
      </w:r>
      <w:r w:rsidR="001D7CEA">
        <w:rPr>
          <w:rFonts w:ascii="Arial" w:hAnsi="Arial" w:cs="Arial"/>
          <w:color w:val="000000" w:themeColor="text1"/>
          <w:sz w:val="24"/>
          <w:szCs w:val="24"/>
        </w:rPr>
        <w:t>whether</w:t>
      </w:r>
      <w:r w:rsidR="00AF1BD5">
        <w:rPr>
          <w:rFonts w:ascii="Arial" w:hAnsi="Arial" w:cs="Arial"/>
          <w:color w:val="000000" w:themeColor="text1"/>
          <w:sz w:val="24"/>
          <w:szCs w:val="24"/>
        </w:rPr>
        <w:t xml:space="preserve"> there is a link between </w:t>
      </w:r>
      <w:r w:rsidRPr="004E22C0">
        <w:rPr>
          <w:rFonts w:ascii="Arial" w:hAnsi="Arial" w:cs="Arial"/>
          <w:color w:val="000000" w:themeColor="text1"/>
          <w:sz w:val="24"/>
          <w:szCs w:val="24"/>
        </w:rPr>
        <w:t>income related inequality</w:t>
      </w:r>
      <w:r w:rsidR="00AF1BD5">
        <w:rPr>
          <w:rFonts w:ascii="Arial" w:hAnsi="Arial" w:cs="Arial"/>
          <w:color w:val="000000" w:themeColor="text1"/>
          <w:sz w:val="24"/>
          <w:szCs w:val="24"/>
        </w:rPr>
        <w:t xml:space="preserve"> and poor </w:t>
      </w:r>
      <w:r w:rsidRPr="004E22C0">
        <w:rPr>
          <w:rFonts w:ascii="Arial" w:hAnsi="Arial" w:cs="Arial"/>
          <w:color w:val="000000" w:themeColor="text1"/>
          <w:sz w:val="24"/>
          <w:szCs w:val="24"/>
        </w:rPr>
        <w:t>mental health</w:t>
      </w:r>
      <w:r w:rsidR="00AF1BD5">
        <w:rPr>
          <w:rFonts w:ascii="Arial" w:hAnsi="Arial" w:cs="Arial"/>
          <w:color w:val="000000" w:themeColor="text1"/>
          <w:sz w:val="24"/>
          <w:szCs w:val="24"/>
        </w:rPr>
        <w:t xml:space="preserve">, </w:t>
      </w:r>
      <w:r w:rsidRPr="004E22C0">
        <w:rPr>
          <w:rFonts w:ascii="Arial" w:hAnsi="Arial" w:cs="Arial"/>
          <w:color w:val="000000" w:themeColor="text1"/>
          <w:sz w:val="24"/>
          <w:szCs w:val="24"/>
        </w:rPr>
        <w:t>the study used data from the Psychitric morbidity Survey (2007)</w:t>
      </w:r>
      <w:r w:rsidR="00685AC4">
        <w:rPr>
          <w:rFonts w:ascii="Arial" w:hAnsi="Arial" w:cs="Arial"/>
          <w:color w:val="000000" w:themeColor="text1"/>
          <w:sz w:val="24"/>
          <w:szCs w:val="24"/>
        </w:rPr>
        <w:t>,</w:t>
      </w:r>
      <w:r w:rsidRPr="004E22C0">
        <w:rPr>
          <w:rFonts w:ascii="Arial" w:hAnsi="Arial" w:cs="Arial"/>
          <w:color w:val="000000" w:themeColor="text1"/>
          <w:sz w:val="24"/>
          <w:szCs w:val="24"/>
        </w:rPr>
        <w:t xml:space="preserve"> alongside figures from the Office National Statistics (2000) and the World Bank ( The study used the concentration index approach(CI)</w:t>
      </w:r>
      <w:r w:rsidR="00685AC4">
        <w:rPr>
          <w:rFonts w:ascii="Arial" w:hAnsi="Arial" w:cs="Arial"/>
          <w:color w:val="000000" w:themeColor="text1"/>
          <w:sz w:val="24"/>
          <w:szCs w:val="24"/>
        </w:rPr>
        <w:t xml:space="preserve">, </w:t>
      </w:r>
      <w:r w:rsidRPr="004E22C0">
        <w:rPr>
          <w:rFonts w:ascii="Arial" w:hAnsi="Arial" w:cs="Arial"/>
          <w:color w:val="000000" w:themeColor="text1"/>
          <w:sz w:val="24"/>
          <w:szCs w:val="24"/>
        </w:rPr>
        <w:t>to examine inequalities in the general health status of the UK population. According to Kukwani (1977) CI is used to measure whether socioeconomic inequalities in</w:t>
      </w:r>
      <w:r w:rsidR="00406177">
        <w:rPr>
          <w:rFonts w:ascii="Arial" w:hAnsi="Arial" w:cs="Arial"/>
          <w:color w:val="000000" w:themeColor="text1"/>
          <w:sz w:val="24"/>
          <w:szCs w:val="24"/>
        </w:rPr>
        <w:t xml:space="preserve"> general health is linked to</w:t>
      </w:r>
      <w:r w:rsidR="00305BB2">
        <w:rPr>
          <w:rFonts w:ascii="Arial" w:hAnsi="Arial" w:cs="Arial"/>
          <w:color w:val="000000" w:themeColor="text1"/>
          <w:sz w:val="24"/>
          <w:szCs w:val="24"/>
        </w:rPr>
        <w:t xml:space="preserve"> living standard</w:t>
      </w:r>
      <w:r w:rsidR="00406177">
        <w:rPr>
          <w:rFonts w:ascii="Arial" w:hAnsi="Arial" w:cs="Arial"/>
          <w:color w:val="000000" w:themeColor="text1"/>
          <w:sz w:val="24"/>
          <w:szCs w:val="24"/>
        </w:rPr>
        <w:t xml:space="preserve"> income</w:t>
      </w:r>
      <w:r w:rsidRPr="004E22C0">
        <w:rPr>
          <w:rFonts w:ascii="Arial" w:hAnsi="Arial" w:cs="Arial"/>
          <w:color w:val="000000" w:themeColor="text1"/>
          <w:sz w:val="24"/>
          <w:szCs w:val="24"/>
        </w:rPr>
        <w:t>. However, this method was not applied to the analysis of inequalities in mental health</w:t>
      </w:r>
      <w:r w:rsidR="00AF1BD5">
        <w:rPr>
          <w:rFonts w:ascii="Arial" w:hAnsi="Arial" w:cs="Arial"/>
          <w:color w:val="000000" w:themeColor="text1"/>
          <w:sz w:val="24"/>
          <w:szCs w:val="24"/>
        </w:rPr>
        <w:t>.</w:t>
      </w:r>
      <w:r w:rsidRPr="004E22C0">
        <w:rPr>
          <w:rFonts w:ascii="Arial" w:hAnsi="Arial" w:cs="Arial"/>
          <w:color w:val="000000" w:themeColor="text1"/>
          <w:sz w:val="24"/>
          <w:szCs w:val="24"/>
        </w:rPr>
        <w:t xml:space="preserve"> </w:t>
      </w:r>
      <w:r w:rsidR="00AF1BD5">
        <w:rPr>
          <w:rFonts w:ascii="Arial" w:hAnsi="Arial" w:cs="Arial"/>
          <w:color w:val="000000" w:themeColor="text1"/>
          <w:sz w:val="24"/>
          <w:szCs w:val="24"/>
        </w:rPr>
        <w:t>A</w:t>
      </w:r>
      <w:r w:rsidRPr="004E22C0">
        <w:rPr>
          <w:rFonts w:ascii="Arial" w:hAnsi="Arial" w:cs="Arial"/>
          <w:color w:val="000000" w:themeColor="text1"/>
          <w:sz w:val="24"/>
          <w:szCs w:val="24"/>
        </w:rPr>
        <w:t xml:space="preserve">s a </w:t>
      </w:r>
      <w:r w:rsidR="00814F12" w:rsidRPr="004E22C0">
        <w:rPr>
          <w:rFonts w:ascii="Arial" w:hAnsi="Arial" w:cs="Arial"/>
          <w:color w:val="000000" w:themeColor="text1"/>
          <w:sz w:val="24"/>
          <w:szCs w:val="24"/>
        </w:rPr>
        <w:t>result,</w:t>
      </w:r>
      <w:r w:rsidRPr="004E22C0">
        <w:rPr>
          <w:rFonts w:ascii="Arial" w:hAnsi="Arial" w:cs="Arial"/>
          <w:color w:val="000000" w:themeColor="text1"/>
          <w:sz w:val="24"/>
          <w:szCs w:val="24"/>
        </w:rPr>
        <w:t xml:space="preserve"> the regression approach</w:t>
      </w:r>
      <w:r w:rsidR="00685AC4">
        <w:rPr>
          <w:rFonts w:ascii="Arial" w:hAnsi="Arial" w:cs="Arial"/>
          <w:color w:val="000000" w:themeColor="text1"/>
          <w:sz w:val="24"/>
          <w:szCs w:val="24"/>
        </w:rPr>
        <w:t xml:space="preserve"> </w:t>
      </w:r>
      <w:r w:rsidR="00AF1BD5">
        <w:rPr>
          <w:rFonts w:ascii="Arial" w:hAnsi="Arial" w:cs="Arial"/>
          <w:color w:val="000000" w:themeColor="text1"/>
          <w:sz w:val="24"/>
          <w:szCs w:val="24"/>
        </w:rPr>
        <w:t>(conditional expectation of dependant variables on independent variables)</w:t>
      </w:r>
      <w:r w:rsidRPr="004E22C0">
        <w:rPr>
          <w:rFonts w:ascii="Arial" w:hAnsi="Arial" w:cs="Arial"/>
          <w:color w:val="000000" w:themeColor="text1"/>
          <w:sz w:val="24"/>
          <w:szCs w:val="24"/>
        </w:rPr>
        <w:t xml:space="preserve"> was used in order to  estimate</w:t>
      </w:r>
      <w:r w:rsidR="00760EC2">
        <w:rPr>
          <w:rFonts w:ascii="Arial" w:hAnsi="Arial" w:cs="Arial"/>
          <w:color w:val="000000" w:themeColor="text1"/>
          <w:sz w:val="24"/>
          <w:szCs w:val="24"/>
        </w:rPr>
        <w:t xml:space="preserve"> the</w:t>
      </w:r>
      <w:r w:rsidRPr="004E22C0">
        <w:rPr>
          <w:rFonts w:ascii="Arial" w:hAnsi="Arial" w:cs="Arial"/>
          <w:color w:val="000000" w:themeColor="text1"/>
          <w:sz w:val="24"/>
          <w:szCs w:val="24"/>
        </w:rPr>
        <w:t xml:space="preserve"> </w:t>
      </w:r>
      <w:r w:rsidRPr="004E22C0">
        <w:rPr>
          <w:rFonts w:ascii="Arial" w:hAnsi="Arial" w:cs="Arial"/>
          <w:color w:val="000000" w:themeColor="text1"/>
          <w:sz w:val="24"/>
          <w:szCs w:val="24"/>
        </w:rPr>
        <w:lastRenderedPageBreak/>
        <w:t>CIs in relation to</w:t>
      </w:r>
      <w:r w:rsidR="00760EC2">
        <w:rPr>
          <w:rFonts w:ascii="Arial" w:hAnsi="Arial" w:cs="Arial"/>
          <w:color w:val="000000" w:themeColor="text1"/>
          <w:sz w:val="24"/>
          <w:szCs w:val="24"/>
        </w:rPr>
        <w:t xml:space="preserve"> the link between low inequality income and</w:t>
      </w:r>
      <w:r w:rsidRPr="004E22C0">
        <w:rPr>
          <w:rFonts w:ascii="Arial" w:hAnsi="Arial" w:cs="Arial"/>
          <w:color w:val="000000" w:themeColor="text1"/>
          <w:sz w:val="24"/>
          <w:szCs w:val="24"/>
        </w:rPr>
        <w:t xml:space="preserve"> mental health indicators of the population of Britain obtained from the Psychiatric Morbidity Survey 2000 data.</w:t>
      </w:r>
    </w:p>
    <w:p w:rsidR="00583FC5" w:rsidRDefault="00E208C3" w:rsidP="005E1B54">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The figures used was based on individual living standard income, though for some purposes it would have been preferable to have used figures based on household income. However, this was not possible as only 60% of the sample had information on household income compared to 96% with information on individual income. In this survey Income information was collected using gross income. Using gross income in this context is not inappropriate as mental health is influenced by factors that are affected by gross income such as type of housing, area of residence and social standing. </w:t>
      </w:r>
    </w:p>
    <w:p w:rsidR="00583FC5" w:rsidRDefault="00E208C3" w:rsidP="005E1B54">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The study established that there is clear inequality unfavourable to lower income groups with related mental health disorders. </w:t>
      </w:r>
      <w:bookmarkStart w:id="7" w:name="_Hlk509562785"/>
      <w:bookmarkStart w:id="8" w:name="_Hlk509460165"/>
      <w:r w:rsidR="000B5C7D">
        <w:rPr>
          <w:rFonts w:ascii="Arial" w:hAnsi="Arial" w:cs="Arial"/>
          <w:color w:val="000000" w:themeColor="text1"/>
          <w:sz w:val="24"/>
          <w:szCs w:val="24"/>
        </w:rPr>
        <w:t>A sample of 8580 individuals from England, Wales and Scotland between aged between 16-74 were considered</w:t>
      </w:r>
      <w:r w:rsidR="00264FA8">
        <w:rPr>
          <w:rFonts w:ascii="Arial" w:hAnsi="Arial" w:cs="Arial"/>
          <w:color w:val="000000" w:themeColor="text1"/>
          <w:sz w:val="24"/>
          <w:szCs w:val="24"/>
        </w:rPr>
        <w:t>.</w:t>
      </w:r>
      <w:r w:rsidR="000B5C7D">
        <w:rPr>
          <w:rFonts w:ascii="Arial" w:hAnsi="Arial" w:cs="Arial"/>
          <w:color w:val="000000" w:themeColor="text1"/>
          <w:sz w:val="24"/>
          <w:szCs w:val="24"/>
        </w:rPr>
        <w:t xml:space="preserve"> </w:t>
      </w:r>
      <w:r w:rsidR="00264FA8">
        <w:rPr>
          <w:rFonts w:ascii="Arial" w:hAnsi="Arial" w:cs="Arial"/>
          <w:color w:val="000000" w:themeColor="text1"/>
          <w:sz w:val="24"/>
          <w:szCs w:val="24"/>
        </w:rPr>
        <w:t>F</w:t>
      </w:r>
      <w:r w:rsidR="000B5C7D">
        <w:rPr>
          <w:rFonts w:ascii="Arial" w:hAnsi="Arial" w:cs="Arial"/>
          <w:color w:val="000000" w:themeColor="text1"/>
          <w:sz w:val="24"/>
          <w:szCs w:val="24"/>
        </w:rPr>
        <w:t>or this study the sample w</w:t>
      </w:r>
      <w:r w:rsidR="00B307BE">
        <w:rPr>
          <w:rFonts w:ascii="Arial" w:hAnsi="Arial" w:cs="Arial"/>
          <w:color w:val="000000" w:themeColor="text1"/>
          <w:sz w:val="24"/>
          <w:szCs w:val="24"/>
        </w:rPr>
        <w:t xml:space="preserve">ere </w:t>
      </w:r>
      <w:r w:rsidR="000B5C7D">
        <w:rPr>
          <w:rFonts w:ascii="Arial" w:hAnsi="Arial" w:cs="Arial"/>
          <w:color w:val="000000" w:themeColor="text1"/>
          <w:sz w:val="24"/>
          <w:szCs w:val="24"/>
        </w:rPr>
        <w:t>asse</w:t>
      </w:r>
      <w:r w:rsidR="00B307BE">
        <w:rPr>
          <w:rFonts w:ascii="Arial" w:hAnsi="Arial" w:cs="Arial"/>
          <w:color w:val="000000" w:themeColor="text1"/>
          <w:sz w:val="24"/>
          <w:szCs w:val="24"/>
        </w:rPr>
        <w:t xml:space="preserve">ssed through the clinical interviews for neurotic symptoms on mental health disorders. The interviews were </w:t>
      </w:r>
      <w:bookmarkEnd w:id="7"/>
      <w:r w:rsidR="00B307BE">
        <w:rPr>
          <w:rFonts w:ascii="Arial" w:hAnsi="Arial" w:cs="Arial"/>
          <w:color w:val="000000" w:themeColor="text1"/>
          <w:sz w:val="24"/>
          <w:szCs w:val="24"/>
        </w:rPr>
        <w:t>conducted</w:t>
      </w:r>
      <w:r w:rsidR="001D5383">
        <w:rPr>
          <w:rFonts w:ascii="Arial" w:hAnsi="Arial" w:cs="Arial"/>
          <w:color w:val="000000" w:themeColor="text1"/>
          <w:sz w:val="24"/>
          <w:szCs w:val="24"/>
        </w:rPr>
        <w:t xml:space="preserve"> </w:t>
      </w:r>
      <w:r w:rsidR="00B307BE">
        <w:rPr>
          <w:rFonts w:ascii="Arial" w:hAnsi="Arial" w:cs="Arial"/>
          <w:color w:val="000000" w:themeColor="text1"/>
          <w:sz w:val="24"/>
          <w:szCs w:val="24"/>
        </w:rPr>
        <w:t xml:space="preserve">in two parts the first stage was the  was the entire sample of 8580 </w:t>
      </w:r>
      <w:r w:rsidR="00EA4EAA">
        <w:rPr>
          <w:rFonts w:ascii="Arial" w:hAnsi="Arial" w:cs="Arial"/>
          <w:color w:val="000000" w:themeColor="text1"/>
          <w:sz w:val="24"/>
          <w:szCs w:val="24"/>
        </w:rPr>
        <w:t xml:space="preserve">individuals. </w:t>
      </w:r>
    </w:p>
    <w:p w:rsidR="0068086E" w:rsidRDefault="00EA4EAA" w:rsidP="005E1B54">
      <w:pPr>
        <w:spacing w:line="360" w:lineRule="auto"/>
        <w:rPr>
          <w:rFonts w:ascii="Arial" w:hAnsi="Arial" w:cs="Arial"/>
          <w:color w:val="000000" w:themeColor="text1"/>
          <w:sz w:val="24"/>
          <w:szCs w:val="24"/>
        </w:rPr>
      </w:pPr>
      <w:r>
        <w:rPr>
          <w:rFonts w:ascii="Arial" w:hAnsi="Arial" w:cs="Arial"/>
          <w:color w:val="000000" w:themeColor="text1"/>
          <w:sz w:val="24"/>
          <w:szCs w:val="24"/>
        </w:rPr>
        <w:t>The</w:t>
      </w:r>
      <w:r w:rsidR="00B307BE">
        <w:rPr>
          <w:rFonts w:ascii="Arial" w:hAnsi="Arial" w:cs="Arial"/>
          <w:color w:val="000000" w:themeColor="text1"/>
          <w:sz w:val="24"/>
          <w:szCs w:val="24"/>
        </w:rPr>
        <w:t xml:space="preserve"> second stage was completed by 638 individuals</w:t>
      </w:r>
      <w:r w:rsidR="00264FA8">
        <w:rPr>
          <w:rFonts w:ascii="Arial" w:hAnsi="Arial" w:cs="Arial"/>
          <w:color w:val="000000" w:themeColor="text1"/>
          <w:sz w:val="24"/>
          <w:szCs w:val="24"/>
        </w:rPr>
        <w:t xml:space="preserve">, </w:t>
      </w:r>
      <w:r w:rsidR="00B307BE">
        <w:rPr>
          <w:rFonts w:ascii="Arial" w:hAnsi="Arial" w:cs="Arial"/>
          <w:color w:val="000000" w:themeColor="text1"/>
          <w:sz w:val="24"/>
          <w:szCs w:val="24"/>
        </w:rPr>
        <w:t>focus</w:t>
      </w:r>
      <w:r w:rsidR="00264FA8">
        <w:rPr>
          <w:rFonts w:ascii="Arial" w:hAnsi="Arial" w:cs="Arial"/>
          <w:color w:val="000000" w:themeColor="text1"/>
          <w:sz w:val="24"/>
          <w:szCs w:val="24"/>
        </w:rPr>
        <w:t>ing</w:t>
      </w:r>
      <w:r w:rsidR="00B307BE">
        <w:rPr>
          <w:rFonts w:ascii="Arial" w:hAnsi="Arial" w:cs="Arial"/>
          <w:color w:val="000000" w:themeColor="text1"/>
          <w:sz w:val="24"/>
          <w:szCs w:val="24"/>
        </w:rPr>
        <w:t xml:space="preserve"> on </w:t>
      </w:r>
      <w:r>
        <w:rPr>
          <w:rFonts w:ascii="Arial" w:hAnsi="Arial" w:cs="Arial"/>
          <w:color w:val="000000" w:themeColor="text1"/>
          <w:sz w:val="24"/>
          <w:szCs w:val="24"/>
        </w:rPr>
        <w:t xml:space="preserve">psychosis and personality disorder. </w:t>
      </w:r>
      <w:bookmarkStart w:id="9" w:name="_Hlk509562859"/>
      <w:r>
        <w:rPr>
          <w:rFonts w:ascii="Arial" w:hAnsi="Arial" w:cs="Arial"/>
          <w:color w:val="000000" w:themeColor="text1"/>
          <w:sz w:val="24"/>
          <w:szCs w:val="24"/>
        </w:rPr>
        <w:t>The results  from all the samples suggested</w:t>
      </w:r>
      <w:r w:rsidR="00264FA8">
        <w:rPr>
          <w:rFonts w:ascii="Arial" w:hAnsi="Arial" w:cs="Arial"/>
          <w:color w:val="000000" w:themeColor="text1"/>
          <w:sz w:val="24"/>
          <w:szCs w:val="24"/>
        </w:rPr>
        <w:t xml:space="preserve"> there was a link between</w:t>
      </w:r>
      <w:r w:rsidR="00FC146F">
        <w:rPr>
          <w:rFonts w:ascii="Arial" w:hAnsi="Arial" w:cs="Arial"/>
          <w:color w:val="000000" w:themeColor="text1"/>
          <w:sz w:val="24"/>
          <w:szCs w:val="24"/>
        </w:rPr>
        <w:t xml:space="preserve"> poor mental health and low inequality income </w:t>
      </w:r>
      <w:r w:rsidR="00264FA8">
        <w:rPr>
          <w:rFonts w:ascii="Arial" w:hAnsi="Arial" w:cs="Arial"/>
          <w:color w:val="000000" w:themeColor="text1"/>
          <w:sz w:val="24"/>
          <w:szCs w:val="24"/>
        </w:rPr>
        <w:t>faced by different socioeconomic</w:t>
      </w:r>
      <w:r>
        <w:rPr>
          <w:rFonts w:ascii="Arial" w:hAnsi="Arial" w:cs="Arial"/>
          <w:color w:val="000000" w:themeColor="text1"/>
          <w:sz w:val="24"/>
          <w:szCs w:val="24"/>
        </w:rPr>
        <w:t xml:space="preserve"> groups</w:t>
      </w:r>
      <w:r w:rsidR="00FC146F">
        <w:rPr>
          <w:rFonts w:ascii="Arial" w:hAnsi="Arial" w:cs="Arial"/>
          <w:color w:val="000000" w:themeColor="text1"/>
          <w:sz w:val="24"/>
          <w:szCs w:val="24"/>
        </w:rPr>
        <w:t xml:space="preserve"> </w:t>
      </w:r>
      <w:r w:rsidR="00264FA8">
        <w:rPr>
          <w:rFonts w:ascii="Arial" w:hAnsi="Arial" w:cs="Arial"/>
          <w:color w:val="000000" w:themeColor="text1"/>
          <w:sz w:val="24"/>
          <w:szCs w:val="24"/>
        </w:rPr>
        <w:t>leading to</w:t>
      </w:r>
      <w:r>
        <w:rPr>
          <w:rFonts w:ascii="Arial" w:hAnsi="Arial" w:cs="Arial"/>
          <w:color w:val="000000" w:themeColor="text1"/>
          <w:sz w:val="24"/>
          <w:szCs w:val="24"/>
        </w:rPr>
        <w:t xml:space="preserve"> psychosis</w:t>
      </w:r>
      <w:r w:rsidR="00FC146F">
        <w:rPr>
          <w:rFonts w:ascii="Arial" w:hAnsi="Arial" w:cs="Arial"/>
          <w:color w:val="000000" w:themeColor="text1"/>
          <w:sz w:val="24"/>
          <w:szCs w:val="24"/>
        </w:rPr>
        <w:t xml:space="preserve"> and personality disorder which was higher</w:t>
      </w:r>
      <w:r>
        <w:rPr>
          <w:rFonts w:ascii="Arial" w:hAnsi="Arial" w:cs="Arial"/>
          <w:color w:val="000000" w:themeColor="text1"/>
          <w:sz w:val="24"/>
          <w:szCs w:val="24"/>
        </w:rPr>
        <w:t xml:space="preserve"> than</w:t>
      </w:r>
      <w:r w:rsidR="00264FA8">
        <w:rPr>
          <w:rFonts w:ascii="Arial" w:hAnsi="Arial" w:cs="Arial"/>
          <w:color w:val="000000" w:themeColor="text1"/>
          <w:sz w:val="24"/>
          <w:szCs w:val="24"/>
        </w:rPr>
        <w:t xml:space="preserve"> any other</w:t>
      </w:r>
      <w:r>
        <w:rPr>
          <w:rFonts w:ascii="Arial" w:hAnsi="Arial" w:cs="Arial"/>
          <w:color w:val="000000" w:themeColor="text1"/>
          <w:sz w:val="24"/>
          <w:szCs w:val="24"/>
        </w:rPr>
        <w:t xml:space="preserve"> other disorders</w:t>
      </w:r>
      <w:r w:rsidR="00264FA8">
        <w:rPr>
          <w:rFonts w:ascii="Arial" w:hAnsi="Arial" w:cs="Arial"/>
          <w:color w:val="000000" w:themeColor="text1"/>
          <w:sz w:val="24"/>
          <w:szCs w:val="24"/>
        </w:rPr>
        <w:t>.</w:t>
      </w:r>
      <w:r w:rsidR="00B307BE">
        <w:rPr>
          <w:rFonts w:ascii="Arial" w:hAnsi="Arial" w:cs="Arial"/>
          <w:color w:val="000000" w:themeColor="text1"/>
          <w:sz w:val="24"/>
          <w:szCs w:val="24"/>
        </w:rPr>
        <w:t xml:space="preserve"> </w:t>
      </w:r>
      <w:bookmarkEnd w:id="9"/>
    </w:p>
    <w:bookmarkEnd w:id="8"/>
    <w:p w:rsidR="00583FC5" w:rsidRDefault="00F6080B" w:rsidP="004E22C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 xml:space="preserve">A similar study was also conducted by Lancet Psychiatry (2017), </w:t>
      </w:r>
      <w:bookmarkStart w:id="10" w:name="_Hlk509562959"/>
      <w:r w:rsidRPr="004E22C0">
        <w:rPr>
          <w:rFonts w:ascii="Arial" w:hAnsi="Arial" w:cs="Arial"/>
          <w:color w:val="000000" w:themeColor="text1"/>
          <w:sz w:val="24"/>
          <w:szCs w:val="24"/>
        </w:rPr>
        <w:t xml:space="preserve">the study started with 15615 </w:t>
      </w:r>
      <w:r w:rsidR="00A940F0" w:rsidRPr="004E22C0">
        <w:rPr>
          <w:rFonts w:ascii="Arial" w:hAnsi="Arial" w:cs="Arial"/>
          <w:color w:val="000000" w:themeColor="text1"/>
          <w:sz w:val="24"/>
          <w:szCs w:val="24"/>
        </w:rPr>
        <w:t>non-duplicate</w:t>
      </w:r>
      <w:r w:rsidRPr="004E22C0">
        <w:rPr>
          <w:rFonts w:ascii="Arial" w:hAnsi="Arial" w:cs="Arial"/>
          <w:color w:val="000000" w:themeColor="text1"/>
          <w:sz w:val="24"/>
          <w:szCs w:val="24"/>
        </w:rPr>
        <w:t xml:space="preserve"> reference these were narrowed down to 113 based on the </w:t>
      </w:r>
      <w:r w:rsidR="00A940F0" w:rsidRPr="004E22C0">
        <w:rPr>
          <w:rFonts w:ascii="Arial" w:hAnsi="Arial" w:cs="Arial"/>
          <w:color w:val="000000" w:themeColor="text1"/>
          <w:sz w:val="24"/>
          <w:szCs w:val="24"/>
        </w:rPr>
        <w:t xml:space="preserve">relevance. Lastly </w:t>
      </w:r>
      <w:r w:rsidRPr="004E22C0">
        <w:rPr>
          <w:rFonts w:ascii="Arial" w:hAnsi="Arial" w:cs="Arial"/>
          <w:color w:val="000000" w:themeColor="text1"/>
          <w:sz w:val="24"/>
          <w:szCs w:val="24"/>
        </w:rPr>
        <w:t xml:space="preserve">only 27 studies were considered in the qualitative </w:t>
      </w:r>
      <w:r w:rsidR="00A940F0" w:rsidRPr="004E22C0">
        <w:rPr>
          <w:rFonts w:ascii="Arial" w:hAnsi="Arial" w:cs="Arial"/>
          <w:color w:val="000000" w:themeColor="text1"/>
          <w:sz w:val="24"/>
          <w:szCs w:val="24"/>
        </w:rPr>
        <w:t>synthesis</w:t>
      </w:r>
      <w:r w:rsidRPr="004E22C0">
        <w:rPr>
          <w:rFonts w:ascii="Arial" w:hAnsi="Arial" w:cs="Arial"/>
          <w:color w:val="000000" w:themeColor="text1"/>
          <w:sz w:val="24"/>
          <w:szCs w:val="24"/>
        </w:rPr>
        <w:t xml:space="preserve"> 9 of the articles</w:t>
      </w:r>
      <w:r w:rsidR="00DF4C28" w:rsidRPr="004E22C0">
        <w:rPr>
          <w:rFonts w:ascii="Arial" w:hAnsi="Arial" w:cs="Arial"/>
          <w:color w:val="000000" w:themeColor="text1"/>
          <w:sz w:val="24"/>
          <w:szCs w:val="24"/>
        </w:rPr>
        <w:t xml:space="preserve"> were examined among those one </w:t>
      </w:r>
      <w:r w:rsidRPr="004E22C0">
        <w:rPr>
          <w:rFonts w:ascii="Arial" w:hAnsi="Arial" w:cs="Arial"/>
          <w:color w:val="000000" w:themeColor="text1"/>
          <w:sz w:val="24"/>
          <w:szCs w:val="24"/>
        </w:rPr>
        <w:t>established a positive association between income inequality and mental health prevalence</w:t>
      </w:r>
      <w:r w:rsidR="00DF4C28" w:rsidRPr="004E22C0">
        <w:rPr>
          <w:rFonts w:ascii="Arial" w:hAnsi="Arial" w:cs="Arial"/>
          <w:color w:val="000000" w:themeColor="text1"/>
          <w:sz w:val="24"/>
          <w:szCs w:val="24"/>
        </w:rPr>
        <w:t xml:space="preserve">, 6 found mixed results and 2 did not find any </w:t>
      </w:r>
      <w:r w:rsidR="006A7C9F" w:rsidRPr="004E22C0">
        <w:rPr>
          <w:rFonts w:ascii="Arial" w:hAnsi="Arial" w:cs="Arial"/>
          <w:color w:val="000000" w:themeColor="text1"/>
          <w:sz w:val="24"/>
          <w:szCs w:val="24"/>
        </w:rPr>
        <w:t xml:space="preserve">link. </w:t>
      </w:r>
    </w:p>
    <w:p w:rsidR="00DD00FB" w:rsidRPr="004E22C0" w:rsidRDefault="006A7C9F" w:rsidP="004E22C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The</w:t>
      </w:r>
      <w:r w:rsidR="001B6BBB" w:rsidRPr="004E22C0">
        <w:rPr>
          <w:rFonts w:ascii="Arial" w:hAnsi="Arial" w:cs="Arial"/>
          <w:color w:val="000000" w:themeColor="text1"/>
          <w:sz w:val="24"/>
          <w:szCs w:val="24"/>
        </w:rPr>
        <w:t xml:space="preserve"> study looked at the other 10 articles which established mixed results with a positive link in some subgroups and no link in other </w:t>
      </w:r>
      <w:r w:rsidR="00B4303F" w:rsidRPr="004E22C0">
        <w:rPr>
          <w:rFonts w:ascii="Arial" w:hAnsi="Arial" w:cs="Arial"/>
          <w:color w:val="000000" w:themeColor="text1"/>
          <w:sz w:val="24"/>
          <w:szCs w:val="24"/>
        </w:rPr>
        <w:t>subgroups. The</w:t>
      </w:r>
      <w:r w:rsidR="00AF05EC" w:rsidRPr="004E22C0">
        <w:rPr>
          <w:rFonts w:ascii="Arial" w:hAnsi="Arial" w:cs="Arial"/>
          <w:color w:val="000000" w:themeColor="text1"/>
          <w:sz w:val="24"/>
          <w:szCs w:val="24"/>
        </w:rPr>
        <w:t xml:space="preserve"> other 8 articles did not establish any link between income inequality and mental </w:t>
      </w:r>
      <w:r w:rsidR="00A636F1" w:rsidRPr="004E22C0">
        <w:rPr>
          <w:rFonts w:ascii="Arial" w:hAnsi="Arial" w:cs="Arial"/>
          <w:color w:val="000000" w:themeColor="text1"/>
          <w:sz w:val="24"/>
          <w:szCs w:val="24"/>
        </w:rPr>
        <w:t xml:space="preserve">health. </w:t>
      </w:r>
      <w:bookmarkStart w:id="11" w:name="_Hlk509549339"/>
      <w:r w:rsidR="00A636F1" w:rsidRPr="004E22C0">
        <w:rPr>
          <w:rFonts w:ascii="Arial" w:hAnsi="Arial" w:cs="Arial"/>
          <w:color w:val="000000" w:themeColor="text1"/>
          <w:sz w:val="24"/>
          <w:szCs w:val="24"/>
        </w:rPr>
        <w:t>The</w:t>
      </w:r>
      <w:r w:rsidR="0019553A" w:rsidRPr="004E22C0">
        <w:rPr>
          <w:rFonts w:ascii="Arial" w:hAnsi="Arial" w:cs="Arial"/>
          <w:color w:val="000000" w:themeColor="text1"/>
          <w:sz w:val="24"/>
          <w:szCs w:val="24"/>
        </w:rPr>
        <w:t xml:space="preserve"> study conclude</w:t>
      </w:r>
      <w:r w:rsidR="005E1B54">
        <w:rPr>
          <w:rFonts w:ascii="Arial" w:hAnsi="Arial" w:cs="Arial"/>
          <w:color w:val="000000" w:themeColor="text1"/>
          <w:sz w:val="24"/>
          <w:szCs w:val="24"/>
        </w:rPr>
        <w:t>d</w:t>
      </w:r>
      <w:r w:rsidR="0019553A" w:rsidRPr="004E22C0">
        <w:rPr>
          <w:rFonts w:ascii="Arial" w:hAnsi="Arial" w:cs="Arial"/>
          <w:color w:val="000000" w:themeColor="text1"/>
          <w:sz w:val="24"/>
          <w:szCs w:val="24"/>
        </w:rPr>
        <w:t xml:space="preserve"> that income inequality has a negative impact on </w:t>
      </w:r>
      <w:r w:rsidRPr="004E22C0">
        <w:rPr>
          <w:rFonts w:ascii="Arial" w:hAnsi="Arial" w:cs="Arial"/>
          <w:color w:val="000000" w:themeColor="text1"/>
          <w:sz w:val="24"/>
          <w:szCs w:val="24"/>
        </w:rPr>
        <w:t>mental</w:t>
      </w:r>
      <w:r w:rsidR="005E1B54">
        <w:rPr>
          <w:rFonts w:ascii="Arial" w:hAnsi="Arial" w:cs="Arial"/>
          <w:color w:val="000000" w:themeColor="text1"/>
          <w:sz w:val="24"/>
          <w:szCs w:val="24"/>
        </w:rPr>
        <w:t xml:space="preserve"> health</w:t>
      </w:r>
      <w:r w:rsidRPr="004E22C0">
        <w:rPr>
          <w:rFonts w:ascii="Arial" w:hAnsi="Arial" w:cs="Arial"/>
          <w:color w:val="000000" w:themeColor="text1"/>
          <w:sz w:val="24"/>
          <w:szCs w:val="24"/>
        </w:rPr>
        <w:t>, however</w:t>
      </w:r>
      <w:r w:rsidR="0019553A" w:rsidRPr="004E22C0">
        <w:rPr>
          <w:rFonts w:ascii="Arial" w:hAnsi="Arial" w:cs="Arial"/>
          <w:color w:val="000000" w:themeColor="text1"/>
          <w:sz w:val="24"/>
          <w:szCs w:val="24"/>
        </w:rPr>
        <w:t xml:space="preserve"> the</w:t>
      </w:r>
      <w:r w:rsidRPr="004E22C0">
        <w:rPr>
          <w:rFonts w:ascii="Arial" w:hAnsi="Arial" w:cs="Arial"/>
          <w:color w:val="000000" w:themeColor="text1"/>
          <w:sz w:val="24"/>
          <w:szCs w:val="24"/>
        </w:rPr>
        <w:t xml:space="preserve"> sizes are smaller and there is marked diverse elements on the results</w:t>
      </w:r>
      <w:r w:rsidR="00B4303F" w:rsidRPr="004E22C0">
        <w:rPr>
          <w:rFonts w:ascii="Arial" w:hAnsi="Arial" w:cs="Arial"/>
          <w:color w:val="000000" w:themeColor="text1"/>
          <w:sz w:val="24"/>
          <w:szCs w:val="24"/>
        </w:rPr>
        <w:t>.</w:t>
      </w:r>
    </w:p>
    <w:bookmarkEnd w:id="10"/>
    <w:bookmarkEnd w:id="11"/>
    <w:p w:rsidR="007620E6" w:rsidRPr="007E477C" w:rsidRDefault="00B02C7C" w:rsidP="004E22C0">
      <w:pPr>
        <w:spacing w:line="360" w:lineRule="auto"/>
        <w:rPr>
          <w:rFonts w:ascii="Arial" w:hAnsi="Arial" w:cs="Arial"/>
          <w:b/>
          <w:color w:val="000000" w:themeColor="text1"/>
          <w:sz w:val="28"/>
          <w:szCs w:val="28"/>
        </w:rPr>
      </w:pPr>
      <w:r w:rsidRPr="007E477C">
        <w:rPr>
          <w:rFonts w:ascii="Arial" w:hAnsi="Arial" w:cs="Arial"/>
          <w:b/>
          <w:color w:val="000000" w:themeColor="text1"/>
          <w:sz w:val="28"/>
          <w:szCs w:val="28"/>
        </w:rPr>
        <w:lastRenderedPageBreak/>
        <w:t xml:space="preserve">Unemployment </w:t>
      </w:r>
    </w:p>
    <w:p w:rsidR="00861079" w:rsidRPr="004E22C0" w:rsidRDefault="00382FB5"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Bartley (</w:t>
      </w:r>
      <w:r w:rsidR="006E39F5" w:rsidRPr="004E22C0">
        <w:rPr>
          <w:rFonts w:ascii="Arial" w:hAnsi="Arial" w:cs="Arial"/>
          <w:color w:val="000000" w:themeColor="text1"/>
          <w:sz w:val="24"/>
          <w:szCs w:val="24"/>
        </w:rPr>
        <w:t>1994)</w:t>
      </w:r>
      <w:r w:rsidR="00175E1A" w:rsidRPr="004E22C0">
        <w:rPr>
          <w:rFonts w:ascii="Arial" w:hAnsi="Arial" w:cs="Arial"/>
          <w:color w:val="000000" w:themeColor="text1"/>
          <w:sz w:val="24"/>
          <w:szCs w:val="24"/>
        </w:rPr>
        <w:t xml:space="preserve"> suggests that </w:t>
      </w:r>
      <w:r w:rsidR="006E39F5" w:rsidRPr="004E22C0">
        <w:rPr>
          <w:rFonts w:ascii="Arial" w:hAnsi="Arial" w:cs="Arial"/>
          <w:color w:val="000000" w:themeColor="text1"/>
          <w:sz w:val="24"/>
          <w:szCs w:val="24"/>
        </w:rPr>
        <w:t>unemployment rates have been prevalent in the UK for decades</w:t>
      </w:r>
      <w:r w:rsidRPr="004E22C0">
        <w:rPr>
          <w:rFonts w:ascii="Arial" w:hAnsi="Arial" w:cs="Arial"/>
          <w:color w:val="000000" w:themeColor="text1"/>
          <w:sz w:val="24"/>
          <w:szCs w:val="24"/>
        </w:rPr>
        <w:t xml:space="preserve">, between 1979 to 1986 unemployment figures went from </w:t>
      </w:r>
      <w:r w:rsidR="005E1B54">
        <w:rPr>
          <w:rFonts w:ascii="Arial" w:hAnsi="Arial" w:cs="Arial"/>
          <w:color w:val="000000" w:themeColor="text1"/>
          <w:sz w:val="24"/>
          <w:szCs w:val="24"/>
        </w:rPr>
        <w:t>1</w:t>
      </w:r>
      <w:r w:rsidRPr="004E22C0">
        <w:rPr>
          <w:rFonts w:ascii="Arial" w:hAnsi="Arial" w:cs="Arial"/>
          <w:color w:val="000000" w:themeColor="text1"/>
          <w:sz w:val="24"/>
          <w:szCs w:val="24"/>
        </w:rPr>
        <w:t xml:space="preserve"> million to more than </w:t>
      </w:r>
      <w:r w:rsidR="005E1B54">
        <w:rPr>
          <w:rFonts w:ascii="Arial" w:hAnsi="Arial" w:cs="Arial"/>
          <w:color w:val="000000" w:themeColor="text1"/>
          <w:sz w:val="24"/>
          <w:szCs w:val="24"/>
        </w:rPr>
        <w:t>3</w:t>
      </w:r>
      <w:r w:rsidRPr="004E22C0">
        <w:rPr>
          <w:rFonts w:ascii="Arial" w:hAnsi="Arial" w:cs="Arial"/>
          <w:color w:val="000000" w:themeColor="text1"/>
          <w:sz w:val="24"/>
          <w:szCs w:val="24"/>
        </w:rPr>
        <w:t xml:space="preserve"> </w:t>
      </w:r>
      <w:r w:rsidR="00861079" w:rsidRPr="004E22C0">
        <w:rPr>
          <w:rFonts w:ascii="Arial" w:hAnsi="Arial" w:cs="Arial"/>
          <w:color w:val="000000" w:themeColor="text1"/>
          <w:sz w:val="24"/>
          <w:szCs w:val="24"/>
        </w:rPr>
        <w:t>million.</w:t>
      </w:r>
      <w:r w:rsidR="005E1B54">
        <w:rPr>
          <w:rFonts w:ascii="Arial" w:hAnsi="Arial" w:cs="Arial"/>
          <w:color w:val="000000" w:themeColor="text1"/>
          <w:sz w:val="24"/>
          <w:szCs w:val="24"/>
        </w:rPr>
        <w:t xml:space="preserve"> </w:t>
      </w:r>
      <w:r w:rsidR="00861079" w:rsidRPr="004E22C0">
        <w:rPr>
          <w:rFonts w:ascii="Arial" w:hAnsi="Arial" w:cs="Arial"/>
          <w:color w:val="000000" w:themeColor="text1"/>
          <w:sz w:val="24"/>
          <w:szCs w:val="24"/>
        </w:rPr>
        <w:t>The</w:t>
      </w:r>
      <w:r w:rsidRPr="004E22C0">
        <w:rPr>
          <w:rFonts w:ascii="Arial" w:hAnsi="Arial" w:cs="Arial"/>
          <w:color w:val="000000" w:themeColor="text1"/>
          <w:sz w:val="24"/>
          <w:szCs w:val="24"/>
        </w:rPr>
        <w:t xml:space="preserve"> figures f</w:t>
      </w:r>
      <w:r w:rsidR="000B13A3">
        <w:rPr>
          <w:rFonts w:ascii="Arial" w:hAnsi="Arial" w:cs="Arial"/>
          <w:color w:val="000000" w:themeColor="text1"/>
          <w:sz w:val="24"/>
          <w:szCs w:val="24"/>
        </w:rPr>
        <w:t>el</w:t>
      </w:r>
      <w:r w:rsidRPr="004E22C0">
        <w:rPr>
          <w:rFonts w:ascii="Arial" w:hAnsi="Arial" w:cs="Arial"/>
          <w:color w:val="000000" w:themeColor="text1"/>
          <w:sz w:val="24"/>
          <w:szCs w:val="24"/>
        </w:rPr>
        <w:t>l in the 1990’s to 1</w:t>
      </w:r>
      <w:r w:rsidR="005E1B54">
        <w:rPr>
          <w:rFonts w:ascii="Arial" w:hAnsi="Arial" w:cs="Arial"/>
          <w:color w:val="000000" w:themeColor="text1"/>
          <w:sz w:val="24"/>
          <w:szCs w:val="24"/>
        </w:rPr>
        <w:t>.</w:t>
      </w:r>
      <w:r w:rsidRPr="004E22C0">
        <w:rPr>
          <w:rFonts w:ascii="Arial" w:hAnsi="Arial" w:cs="Arial"/>
          <w:color w:val="000000" w:themeColor="text1"/>
          <w:sz w:val="24"/>
          <w:szCs w:val="24"/>
        </w:rPr>
        <w:t xml:space="preserve">6 </w:t>
      </w:r>
      <w:r w:rsidR="0065585F" w:rsidRPr="004E22C0">
        <w:rPr>
          <w:rFonts w:ascii="Arial" w:hAnsi="Arial" w:cs="Arial"/>
          <w:color w:val="000000" w:themeColor="text1"/>
          <w:sz w:val="24"/>
          <w:szCs w:val="24"/>
        </w:rPr>
        <w:t xml:space="preserve">million. </w:t>
      </w:r>
      <w:r w:rsidR="005E1B54">
        <w:rPr>
          <w:rFonts w:ascii="Arial" w:hAnsi="Arial" w:cs="Arial"/>
          <w:color w:val="000000" w:themeColor="text1"/>
          <w:sz w:val="24"/>
          <w:szCs w:val="24"/>
        </w:rPr>
        <w:t>Figures from</w:t>
      </w:r>
      <w:r w:rsidR="0065585F" w:rsidRPr="004E22C0">
        <w:rPr>
          <w:rFonts w:ascii="Arial" w:hAnsi="Arial" w:cs="Arial"/>
          <w:color w:val="000000" w:themeColor="text1"/>
          <w:sz w:val="24"/>
          <w:szCs w:val="24"/>
        </w:rPr>
        <w:t xml:space="preserve"> </w:t>
      </w:r>
      <w:r w:rsidR="005E1B54" w:rsidRPr="004E22C0">
        <w:rPr>
          <w:rFonts w:ascii="Arial" w:hAnsi="Arial" w:cs="Arial"/>
          <w:color w:val="000000" w:themeColor="text1"/>
          <w:sz w:val="24"/>
          <w:szCs w:val="24"/>
        </w:rPr>
        <w:t>the</w:t>
      </w:r>
      <w:r w:rsidR="0065585F" w:rsidRPr="004E22C0">
        <w:rPr>
          <w:rFonts w:ascii="Arial" w:hAnsi="Arial" w:cs="Arial"/>
          <w:color w:val="000000" w:themeColor="text1"/>
          <w:sz w:val="24"/>
          <w:szCs w:val="24"/>
        </w:rPr>
        <w:t xml:space="preserve"> Office For N</w:t>
      </w:r>
      <w:r w:rsidRPr="004E22C0">
        <w:rPr>
          <w:rFonts w:ascii="Arial" w:hAnsi="Arial" w:cs="Arial"/>
          <w:color w:val="000000" w:themeColor="text1"/>
          <w:sz w:val="24"/>
          <w:szCs w:val="24"/>
        </w:rPr>
        <w:t>ational Statistics (ONS,2017)</w:t>
      </w:r>
      <w:r w:rsidR="005E1B54">
        <w:rPr>
          <w:rFonts w:ascii="Arial" w:hAnsi="Arial" w:cs="Arial"/>
          <w:color w:val="000000" w:themeColor="text1"/>
          <w:sz w:val="24"/>
          <w:szCs w:val="24"/>
        </w:rPr>
        <w:t xml:space="preserve"> currently </w:t>
      </w:r>
      <w:r w:rsidRPr="004E22C0">
        <w:rPr>
          <w:rFonts w:ascii="Arial" w:hAnsi="Arial" w:cs="Arial"/>
          <w:color w:val="000000" w:themeColor="text1"/>
          <w:sz w:val="24"/>
          <w:szCs w:val="24"/>
        </w:rPr>
        <w:t>show that 8</w:t>
      </w:r>
      <w:r w:rsidR="005E1B54">
        <w:rPr>
          <w:rFonts w:ascii="Arial" w:hAnsi="Arial" w:cs="Arial"/>
          <w:color w:val="000000" w:themeColor="text1"/>
          <w:sz w:val="24"/>
          <w:szCs w:val="24"/>
        </w:rPr>
        <w:t>.</w:t>
      </w:r>
      <w:r w:rsidRPr="004E22C0">
        <w:rPr>
          <w:rFonts w:ascii="Arial" w:hAnsi="Arial" w:cs="Arial"/>
          <w:color w:val="000000" w:themeColor="text1"/>
          <w:sz w:val="24"/>
          <w:szCs w:val="24"/>
        </w:rPr>
        <w:t>77 million</w:t>
      </w:r>
      <w:r w:rsidR="0065585F" w:rsidRPr="004E22C0">
        <w:rPr>
          <w:rFonts w:ascii="Arial" w:hAnsi="Arial" w:cs="Arial"/>
          <w:color w:val="000000" w:themeColor="text1"/>
          <w:sz w:val="24"/>
          <w:szCs w:val="24"/>
        </w:rPr>
        <w:t xml:space="preserve"> </w:t>
      </w:r>
      <w:r w:rsidR="00DD00FB" w:rsidRPr="004E22C0">
        <w:rPr>
          <w:rFonts w:ascii="Arial" w:hAnsi="Arial" w:cs="Arial"/>
          <w:color w:val="000000" w:themeColor="text1"/>
          <w:sz w:val="24"/>
          <w:szCs w:val="24"/>
        </w:rPr>
        <w:t>people aged</w:t>
      </w:r>
      <w:r w:rsidR="00095210" w:rsidRPr="004E22C0">
        <w:rPr>
          <w:rFonts w:ascii="Arial" w:hAnsi="Arial" w:cs="Arial"/>
          <w:color w:val="000000" w:themeColor="text1"/>
          <w:sz w:val="24"/>
          <w:szCs w:val="24"/>
        </w:rPr>
        <w:t xml:space="preserve"> </w:t>
      </w:r>
      <w:r w:rsidRPr="004E22C0">
        <w:rPr>
          <w:rFonts w:ascii="Arial" w:hAnsi="Arial" w:cs="Arial"/>
          <w:color w:val="000000" w:themeColor="text1"/>
          <w:sz w:val="24"/>
          <w:szCs w:val="24"/>
        </w:rPr>
        <w:t>from 16 to 64 were economically inactive</w:t>
      </w:r>
      <w:r w:rsidR="005E1B54">
        <w:rPr>
          <w:rFonts w:ascii="Arial" w:hAnsi="Arial" w:cs="Arial"/>
          <w:color w:val="000000" w:themeColor="text1"/>
          <w:sz w:val="24"/>
          <w:szCs w:val="24"/>
        </w:rPr>
        <w:t xml:space="preserve">, as </w:t>
      </w:r>
      <w:r w:rsidRPr="004E22C0">
        <w:rPr>
          <w:rFonts w:ascii="Arial" w:hAnsi="Arial" w:cs="Arial"/>
          <w:color w:val="000000" w:themeColor="text1"/>
          <w:sz w:val="24"/>
          <w:szCs w:val="24"/>
        </w:rPr>
        <w:t xml:space="preserve">they were not working or seeking for any </w:t>
      </w:r>
      <w:r w:rsidR="00861079" w:rsidRPr="004E22C0">
        <w:rPr>
          <w:rFonts w:ascii="Arial" w:hAnsi="Arial" w:cs="Arial"/>
          <w:color w:val="000000" w:themeColor="text1"/>
          <w:sz w:val="24"/>
          <w:szCs w:val="24"/>
        </w:rPr>
        <w:t>employment.</w:t>
      </w:r>
    </w:p>
    <w:p w:rsidR="004F5763" w:rsidRDefault="006C73D3" w:rsidP="004E22C0">
      <w:pPr>
        <w:spacing w:line="360" w:lineRule="auto"/>
        <w:rPr>
          <w:rFonts w:ascii="Arial" w:hAnsi="Arial" w:cs="Arial"/>
          <w:color w:val="000000" w:themeColor="text1"/>
          <w:sz w:val="24"/>
          <w:szCs w:val="24"/>
        </w:rPr>
      </w:pPr>
      <w:r>
        <w:rPr>
          <w:rFonts w:ascii="Arial" w:hAnsi="Arial" w:cs="Arial"/>
          <w:color w:val="000000" w:themeColor="text1"/>
          <w:sz w:val="24"/>
          <w:szCs w:val="24"/>
        </w:rPr>
        <w:t>This chapter will look at the effects of unemployment</w:t>
      </w:r>
      <w:r w:rsidR="005E1B54">
        <w:rPr>
          <w:rFonts w:ascii="Arial" w:hAnsi="Arial" w:cs="Arial"/>
          <w:color w:val="000000" w:themeColor="text1"/>
          <w:sz w:val="24"/>
          <w:szCs w:val="24"/>
        </w:rPr>
        <w:t xml:space="preserve"> and the link  to </w:t>
      </w:r>
      <w:r>
        <w:rPr>
          <w:rFonts w:ascii="Arial" w:hAnsi="Arial" w:cs="Arial"/>
          <w:color w:val="000000" w:themeColor="text1"/>
          <w:sz w:val="24"/>
          <w:szCs w:val="24"/>
        </w:rPr>
        <w:t>mental health.</w:t>
      </w:r>
      <w:r w:rsidR="005E1B54">
        <w:rPr>
          <w:rFonts w:ascii="Arial" w:hAnsi="Arial" w:cs="Arial"/>
          <w:color w:val="000000" w:themeColor="text1"/>
          <w:sz w:val="24"/>
          <w:szCs w:val="24"/>
        </w:rPr>
        <w:t xml:space="preserve"> </w:t>
      </w:r>
      <w:r>
        <w:rPr>
          <w:rFonts w:ascii="Arial" w:hAnsi="Arial" w:cs="Arial"/>
          <w:color w:val="000000" w:themeColor="text1"/>
          <w:sz w:val="24"/>
          <w:szCs w:val="24"/>
        </w:rPr>
        <w:t xml:space="preserve">Karsten (2009) </w:t>
      </w:r>
      <w:r w:rsidR="005E1B54">
        <w:rPr>
          <w:rFonts w:ascii="Arial" w:hAnsi="Arial" w:cs="Arial"/>
          <w:color w:val="000000" w:themeColor="text1"/>
          <w:sz w:val="24"/>
          <w:szCs w:val="24"/>
        </w:rPr>
        <w:t xml:space="preserve">conducted a study </w:t>
      </w:r>
      <w:r>
        <w:rPr>
          <w:rFonts w:ascii="Arial" w:hAnsi="Arial" w:cs="Arial"/>
          <w:color w:val="000000" w:themeColor="text1"/>
          <w:sz w:val="24"/>
          <w:szCs w:val="24"/>
        </w:rPr>
        <w:t>to examine the effects of unemployment on mental health</w:t>
      </w:r>
      <w:r w:rsidR="00BD484D">
        <w:rPr>
          <w:rFonts w:ascii="Arial" w:hAnsi="Arial" w:cs="Arial"/>
          <w:color w:val="000000" w:themeColor="text1"/>
          <w:sz w:val="24"/>
          <w:szCs w:val="24"/>
        </w:rPr>
        <w:t>,</w:t>
      </w:r>
      <w:r>
        <w:rPr>
          <w:rFonts w:ascii="Arial" w:hAnsi="Arial" w:cs="Arial"/>
          <w:color w:val="000000" w:themeColor="text1"/>
          <w:sz w:val="24"/>
          <w:szCs w:val="24"/>
        </w:rPr>
        <w:t xml:space="preserve"> 237 cross-section and 87 longitudinal studies were </w:t>
      </w:r>
      <w:r w:rsidR="0061426D">
        <w:rPr>
          <w:rFonts w:ascii="Arial" w:hAnsi="Arial" w:cs="Arial"/>
          <w:color w:val="000000" w:themeColor="text1"/>
          <w:sz w:val="24"/>
          <w:szCs w:val="24"/>
        </w:rPr>
        <w:t>considered. Individuals were examined longitudinally based on their mental health ,questionnaires and structured interviews were utilised to conduct this study</w:t>
      </w:r>
      <w:r w:rsidR="00BD484D">
        <w:rPr>
          <w:rFonts w:ascii="Arial" w:hAnsi="Arial" w:cs="Arial"/>
          <w:color w:val="000000" w:themeColor="text1"/>
          <w:sz w:val="24"/>
          <w:szCs w:val="24"/>
        </w:rPr>
        <w:t xml:space="preserve">, comparing those who were unemployed </w:t>
      </w:r>
      <w:r w:rsidR="0061426D">
        <w:rPr>
          <w:rFonts w:ascii="Arial" w:hAnsi="Arial" w:cs="Arial"/>
          <w:color w:val="000000" w:themeColor="text1"/>
          <w:sz w:val="24"/>
          <w:szCs w:val="24"/>
        </w:rPr>
        <w:t>to</w:t>
      </w:r>
      <w:r w:rsidR="00BD484D">
        <w:rPr>
          <w:rFonts w:ascii="Arial" w:hAnsi="Arial" w:cs="Arial"/>
          <w:color w:val="000000" w:themeColor="text1"/>
          <w:sz w:val="24"/>
          <w:szCs w:val="24"/>
        </w:rPr>
        <w:t xml:space="preserve"> those who were</w:t>
      </w:r>
      <w:r w:rsidR="0061426D">
        <w:rPr>
          <w:rFonts w:ascii="Arial" w:hAnsi="Arial" w:cs="Arial"/>
          <w:color w:val="000000" w:themeColor="text1"/>
          <w:sz w:val="24"/>
          <w:szCs w:val="24"/>
        </w:rPr>
        <w:t xml:space="preserve"> employed.</w:t>
      </w:r>
    </w:p>
    <w:p w:rsidR="00D644DD" w:rsidRPr="004E22C0" w:rsidRDefault="006C73D3" w:rsidP="004E22C0">
      <w:pPr>
        <w:spacing w:line="360" w:lineRule="auto"/>
        <w:rPr>
          <w:rFonts w:ascii="Arial" w:hAnsi="Arial" w:cs="Arial"/>
          <w:color w:val="000000" w:themeColor="text1"/>
          <w:sz w:val="24"/>
          <w:szCs w:val="24"/>
        </w:rPr>
      </w:pPr>
      <w:bookmarkStart w:id="12" w:name="_Hlk509551111"/>
      <w:r>
        <w:rPr>
          <w:rFonts w:ascii="Arial" w:hAnsi="Arial" w:cs="Arial"/>
          <w:color w:val="000000" w:themeColor="text1"/>
          <w:sz w:val="24"/>
          <w:szCs w:val="24"/>
        </w:rPr>
        <w:t xml:space="preserve">Results showed that unemployed people suffered from different forms of mental health such as depression, anxiety and psychosomatic </w:t>
      </w:r>
      <w:r w:rsidR="00D85B57">
        <w:rPr>
          <w:rFonts w:ascii="Arial" w:hAnsi="Arial" w:cs="Arial"/>
          <w:color w:val="000000" w:themeColor="text1"/>
          <w:sz w:val="24"/>
          <w:szCs w:val="24"/>
        </w:rPr>
        <w:t>symptoms</w:t>
      </w:r>
      <w:r>
        <w:rPr>
          <w:rFonts w:ascii="Arial" w:hAnsi="Arial" w:cs="Arial"/>
          <w:color w:val="000000" w:themeColor="text1"/>
          <w:sz w:val="24"/>
          <w:szCs w:val="24"/>
        </w:rPr>
        <w:t>.</w:t>
      </w:r>
      <w:r w:rsidR="00D85B57">
        <w:rPr>
          <w:rFonts w:ascii="Arial" w:hAnsi="Arial" w:cs="Arial"/>
          <w:color w:val="000000" w:themeColor="text1"/>
          <w:sz w:val="24"/>
          <w:szCs w:val="24"/>
        </w:rPr>
        <w:t xml:space="preserve"> </w:t>
      </w:r>
      <w:r>
        <w:rPr>
          <w:rFonts w:ascii="Arial" w:hAnsi="Arial" w:cs="Arial"/>
          <w:color w:val="000000" w:themeColor="text1"/>
          <w:sz w:val="24"/>
          <w:szCs w:val="24"/>
        </w:rPr>
        <w:t xml:space="preserve">Figures showed that 34% of people had psychological problems as compared to 16% employed individuals </w:t>
      </w:r>
    </w:p>
    <w:bookmarkEnd w:id="12"/>
    <w:p w:rsidR="006C73D3" w:rsidRDefault="006C73D3" w:rsidP="004E22C0">
      <w:pPr>
        <w:spacing w:line="360" w:lineRule="auto"/>
        <w:rPr>
          <w:rFonts w:ascii="Arial" w:hAnsi="Arial" w:cs="Arial"/>
          <w:color w:val="000000" w:themeColor="text1"/>
          <w:sz w:val="32"/>
          <w:szCs w:val="32"/>
        </w:rPr>
      </w:pPr>
    </w:p>
    <w:p w:rsidR="006C73D3" w:rsidRDefault="006C73D3" w:rsidP="004E22C0">
      <w:pPr>
        <w:spacing w:line="360" w:lineRule="auto"/>
        <w:rPr>
          <w:rFonts w:ascii="Arial" w:hAnsi="Arial" w:cs="Arial"/>
          <w:color w:val="000000" w:themeColor="text1"/>
          <w:sz w:val="32"/>
          <w:szCs w:val="32"/>
        </w:rPr>
      </w:pPr>
    </w:p>
    <w:p w:rsidR="00EB634C" w:rsidRDefault="00EB634C" w:rsidP="004E22C0">
      <w:pPr>
        <w:spacing w:line="360" w:lineRule="auto"/>
        <w:rPr>
          <w:rFonts w:ascii="Arial" w:hAnsi="Arial" w:cs="Arial"/>
          <w:color w:val="000000" w:themeColor="text1"/>
          <w:sz w:val="32"/>
          <w:szCs w:val="32"/>
        </w:rPr>
      </w:pPr>
    </w:p>
    <w:p w:rsidR="00EB634C" w:rsidRDefault="00EB634C" w:rsidP="004E22C0">
      <w:pPr>
        <w:spacing w:line="360" w:lineRule="auto"/>
        <w:rPr>
          <w:rFonts w:ascii="Arial" w:hAnsi="Arial" w:cs="Arial"/>
          <w:color w:val="000000" w:themeColor="text1"/>
          <w:sz w:val="32"/>
          <w:szCs w:val="32"/>
        </w:rPr>
      </w:pPr>
    </w:p>
    <w:p w:rsidR="00EB634C" w:rsidRDefault="00EB634C" w:rsidP="004E22C0">
      <w:pPr>
        <w:spacing w:line="360" w:lineRule="auto"/>
        <w:rPr>
          <w:rFonts w:ascii="Arial" w:hAnsi="Arial" w:cs="Arial"/>
          <w:color w:val="000000" w:themeColor="text1"/>
          <w:sz w:val="32"/>
          <w:szCs w:val="32"/>
        </w:rPr>
      </w:pPr>
    </w:p>
    <w:p w:rsidR="00EB634C" w:rsidRDefault="00EB634C" w:rsidP="004E22C0">
      <w:pPr>
        <w:spacing w:line="360" w:lineRule="auto"/>
        <w:rPr>
          <w:rFonts w:ascii="Arial" w:hAnsi="Arial" w:cs="Arial"/>
          <w:color w:val="000000" w:themeColor="text1"/>
          <w:sz w:val="32"/>
          <w:szCs w:val="32"/>
        </w:rPr>
      </w:pPr>
    </w:p>
    <w:p w:rsidR="00EB634C" w:rsidRDefault="00EB634C" w:rsidP="004E22C0">
      <w:pPr>
        <w:spacing w:line="360" w:lineRule="auto"/>
        <w:rPr>
          <w:rFonts w:ascii="Arial" w:hAnsi="Arial" w:cs="Arial"/>
          <w:color w:val="000000" w:themeColor="text1"/>
          <w:sz w:val="32"/>
          <w:szCs w:val="32"/>
        </w:rPr>
      </w:pPr>
    </w:p>
    <w:p w:rsidR="00EB634C" w:rsidRDefault="00EB634C" w:rsidP="004E22C0">
      <w:pPr>
        <w:spacing w:line="360" w:lineRule="auto"/>
        <w:rPr>
          <w:rFonts w:ascii="Arial" w:hAnsi="Arial" w:cs="Arial"/>
          <w:color w:val="000000" w:themeColor="text1"/>
          <w:sz w:val="32"/>
          <w:szCs w:val="32"/>
        </w:rPr>
      </w:pPr>
    </w:p>
    <w:p w:rsidR="00C452A3" w:rsidRDefault="00C452A3" w:rsidP="004E22C0">
      <w:pPr>
        <w:spacing w:line="360" w:lineRule="auto"/>
        <w:rPr>
          <w:rFonts w:ascii="Arial" w:hAnsi="Arial" w:cs="Arial"/>
          <w:color w:val="000000" w:themeColor="text1"/>
          <w:sz w:val="32"/>
          <w:szCs w:val="32"/>
        </w:rPr>
      </w:pPr>
    </w:p>
    <w:p w:rsidR="005E0635" w:rsidRPr="00AE6B3C" w:rsidRDefault="000C7373" w:rsidP="004E22C0">
      <w:pPr>
        <w:spacing w:line="360" w:lineRule="auto"/>
        <w:rPr>
          <w:rFonts w:ascii="Arial" w:hAnsi="Arial" w:cs="Arial"/>
          <w:b/>
          <w:color w:val="000000" w:themeColor="text1"/>
          <w:sz w:val="28"/>
          <w:szCs w:val="28"/>
        </w:rPr>
      </w:pPr>
      <w:r w:rsidRPr="00AE6B3C">
        <w:rPr>
          <w:rFonts w:ascii="Arial" w:hAnsi="Arial" w:cs="Arial"/>
          <w:b/>
          <w:color w:val="000000" w:themeColor="text1"/>
          <w:sz w:val="28"/>
          <w:szCs w:val="28"/>
        </w:rPr>
        <w:lastRenderedPageBreak/>
        <w:t xml:space="preserve">Poverty </w:t>
      </w:r>
      <w:r w:rsidR="001B2FAD" w:rsidRPr="00AE6B3C">
        <w:rPr>
          <w:rFonts w:ascii="Arial" w:hAnsi="Arial" w:cs="Arial"/>
          <w:b/>
          <w:color w:val="000000" w:themeColor="text1"/>
          <w:sz w:val="28"/>
          <w:szCs w:val="28"/>
        </w:rPr>
        <w:t xml:space="preserve">and </w:t>
      </w:r>
      <w:r w:rsidR="005E0635" w:rsidRPr="00AE6B3C">
        <w:rPr>
          <w:rFonts w:ascii="Arial" w:hAnsi="Arial" w:cs="Arial"/>
          <w:b/>
          <w:color w:val="000000" w:themeColor="text1"/>
          <w:sz w:val="28"/>
          <w:szCs w:val="28"/>
        </w:rPr>
        <w:t xml:space="preserve">Social Exclusion </w:t>
      </w:r>
    </w:p>
    <w:p w:rsidR="00BB19D4" w:rsidRDefault="00F52C1B"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Townsend(1962) invented a way of measuring relative poverty he devised a list of 60 indicators of living standards including diet, home facilities, clothing and </w:t>
      </w:r>
      <w:r w:rsidR="00BA5E3A" w:rsidRPr="004E22C0">
        <w:rPr>
          <w:rFonts w:ascii="Arial" w:hAnsi="Arial" w:cs="Arial"/>
          <w:color w:val="000000" w:themeColor="text1"/>
          <w:sz w:val="24"/>
          <w:szCs w:val="24"/>
        </w:rPr>
        <w:t>recreation. Based on this concept he came up with a deprivation index of the 12 main items to measure relative poverty.</w:t>
      </w:r>
      <w:r w:rsidR="00D85B57">
        <w:rPr>
          <w:rFonts w:ascii="Arial" w:hAnsi="Arial" w:cs="Arial"/>
          <w:color w:val="000000" w:themeColor="text1"/>
          <w:sz w:val="24"/>
          <w:szCs w:val="24"/>
        </w:rPr>
        <w:t xml:space="preserve"> </w:t>
      </w:r>
      <w:r w:rsidR="00BA5E3A" w:rsidRPr="004E22C0">
        <w:rPr>
          <w:rFonts w:ascii="Arial" w:hAnsi="Arial" w:cs="Arial"/>
          <w:color w:val="000000" w:themeColor="text1"/>
          <w:sz w:val="24"/>
          <w:szCs w:val="24"/>
        </w:rPr>
        <w:t xml:space="preserve">A poverty line was set using figures related to household incomes </w:t>
      </w:r>
      <w:r w:rsidR="00D85B57">
        <w:rPr>
          <w:rFonts w:ascii="Arial" w:hAnsi="Arial" w:cs="Arial"/>
          <w:color w:val="000000" w:themeColor="text1"/>
          <w:sz w:val="24"/>
          <w:szCs w:val="24"/>
        </w:rPr>
        <w:t>against</w:t>
      </w:r>
      <w:r w:rsidR="00BA5E3A" w:rsidRPr="004E22C0">
        <w:rPr>
          <w:rFonts w:ascii="Arial" w:hAnsi="Arial" w:cs="Arial"/>
          <w:color w:val="000000" w:themeColor="text1"/>
          <w:sz w:val="24"/>
          <w:szCs w:val="24"/>
        </w:rPr>
        <w:t xml:space="preserve"> how households lacked</w:t>
      </w:r>
      <w:r w:rsidR="00D85B57">
        <w:rPr>
          <w:rFonts w:ascii="Arial" w:hAnsi="Arial" w:cs="Arial"/>
          <w:color w:val="000000" w:themeColor="text1"/>
          <w:sz w:val="24"/>
          <w:szCs w:val="24"/>
        </w:rPr>
        <w:t xml:space="preserve"> key</w:t>
      </w:r>
      <w:r w:rsidR="00BA5E3A" w:rsidRPr="004E22C0">
        <w:rPr>
          <w:rFonts w:ascii="Arial" w:hAnsi="Arial" w:cs="Arial"/>
          <w:color w:val="000000" w:themeColor="text1"/>
          <w:sz w:val="24"/>
          <w:szCs w:val="24"/>
        </w:rPr>
        <w:t xml:space="preserve"> items from</w:t>
      </w:r>
      <w:r w:rsidR="00D85B57">
        <w:rPr>
          <w:rFonts w:ascii="Arial" w:hAnsi="Arial" w:cs="Arial"/>
          <w:color w:val="000000" w:themeColor="text1"/>
          <w:sz w:val="24"/>
          <w:szCs w:val="24"/>
        </w:rPr>
        <w:t xml:space="preserve"> the 12-item </w:t>
      </w:r>
      <w:r w:rsidR="00BA5E3A" w:rsidRPr="004E22C0">
        <w:rPr>
          <w:rFonts w:ascii="Arial" w:hAnsi="Arial" w:cs="Arial"/>
          <w:color w:val="000000" w:themeColor="text1"/>
          <w:sz w:val="24"/>
          <w:szCs w:val="24"/>
        </w:rPr>
        <w:t>index.</w:t>
      </w:r>
      <w:r w:rsidR="00D85B57">
        <w:rPr>
          <w:rFonts w:ascii="Arial" w:hAnsi="Arial" w:cs="Arial"/>
          <w:color w:val="000000" w:themeColor="text1"/>
          <w:sz w:val="24"/>
          <w:szCs w:val="24"/>
        </w:rPr>
        <w:t xml:space="preserve"> </w:t>
      </w:r>
      <w:r w:rsidR="009D22B5" w:rsidRPr="004E22C0">
        <w:rPr>
          <w:rFonts w:ascii="Arial" w:hAnsi="Arial" w:cs="Arial"/>
          <w:color w:val="000000" w:themeColor="text1"/>
          <w:sz w:val="24"/>
          <w:szCs w:val="24"/>
        </w:rPr>
        <w:t xml:space="preserve">A further concept was developed by Mori(1983) a survey called living in Britain an ITV series called Breadline </w:t>
      </w:r>
      <w:r w:rsidR="00F347A8" w:rsidRPr="004E22C0">
        <w:rPr>
          <w:rFonts w:ascii="Arial" w:hAnsi="Arial" w:cs="Arial"/>
          <w:color w:val="000000" w:themeColor="text1"/>
          <w:sz w:val="24"/>
          <w:szCs w:val="24"/>
        </w:rPr>
        <w:t>Britain.</w:t>
      </w:r>
      <w:r w:rsidR="00D85B57">
        <w:rPr>
          <w:rFonts w:ascii="Arial" w:hAnsi="Arial" w:cs="Arial"/>
          <w:color w:val="000000" w:themeColor="text1"/>
          <w:sz w:val="24"/>
          <w:szCs w:val="24"/>
        </w:rPr>
        <w:t xml:space="preserve"> </w:t>
      </w:r>
    </w:p>
    <w:p w:rsidR="00F52C1B" w:rsidRPr="004E22C0" w:rsidRDefault="00F347A8"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The concept was introduced </w:t>
      </w:r>
      <w:r w:rsidR="00D85B57" w:rsidRPr="004E22C0">
        <w:rPr>
          <w:rFonts w:ascii="Arial" w:hAnsi="Arial" w:cs="Arial"/>
          <w:color w:val="000000" w:themeColor="text1"/>
          <w:sz w:val="24"/>
          <w:szCs w:val="24"/>
        </w:rPr>
        <w:t>to</w:t>
      </w:r>
      <w:r w:rsidRPr="004E22C0">
        <w:rPr>
          <w:rFonts w:ascii="Arial" w:hAnsi="Arial" w:cs="Arial"/>
          <w:color w:val="000000" w:themeColor="text1"/>
          <w:sz w:val="24"/>
          <w:szCs w:val="24"/>
        </w:rPr>
        <w:t xml:space="preserve"> identify material and social needs required .A sample of national representatives were</w:t>
      </w:r>
      <w:r w:rsidR="00F14B45">
        <w:rPr>
          <w:rFonts w:ascii="Arial" w:hAnsi="Arial" w:cs="Arial"/>
          <w:color w:val="000000" w:themeColor="text1"/>
          <w:sz w:val="24"/>
          <w:szCs w:val="24"/>
        </w:rPr>
        <w:t xml:space="preserve"> given 35 items and</w:t>
      </w:r>
      <w:r w:rsidRPr="004E22C0">
        <w:rPr>
          <w:rFonts w:ascii="Arial" w:hAnsi="Arial" w:cs="Arial"/>
          <w:color w:val="000000" w:themeColor="text1"/>
          <w:sz w:val="24"/>
          <w:szCs w:val="24"/>
        </w:rPr>
        <w:t xml:space="preserve"> asked to pick items</w:t>
      </w:r>
      <w:r w:rsidR="00D85B57">
        <w:rPr>
          <w:rFonts w:ascii="Arial" w:hAnsi="Arial" w:cs="Arial"/>
          <w:color w:val="000000" w:themeColor="text1"/>
          <w:sz w:val="24"/>
          <w:szCs w:val="24"/>
        </w:rPr>
        <w:t xml:space="preserve"> which they</w:t>
      </w:r>
      <w:r w:rsidR="00C429A2">
        <w:rPr>
          <w:rFonts w:ascii="Arial" w:hAnsi="Arial" w:cs="Arial"/>
          <w:color w:val="000000" w:themeColor="text1"/>
          <w:sz w:val="24"/>
          <w:szCs w:val="24"/>
        </w:rPr>
        <w:t xml:space="preserve"> felt</w:t>
      </w:r>
      <w:r w:rsidRPr="004E22C0">
        <w:rPr>
          <w:rFonts w:ascii="Arial" w:hAnsi="Arial" w:cs="Arial"/>
          <w:color w:val="000000" w:themeColor="text1"/>
          <w:sz w:val="24"/>
          <w:szCs w:val="24"/>
        </w:rPr>
        <w:t xml:space="preserve"> represented a decent living standard out of the </w:t>
      </w:r>
      <w:r w:rsidR="00B079CE" w:rsidRPr="004E22C0">
        <w:rPr>
          <w:rFonts w:ascii="Arial" w:hAnsi="Arial" w:cs="Arial"/>
          <w:color w:val="000000" w:themeColor="text1"/>
          <w:sz w:val="24"/>
          <w:szCs w:val="24"/>
        </w:rPr>
        <w:t>35 items provided.</w:t>
      </w:r>
      <w:r w:rsidRPr="004E22C0">
        <w:rPr>
          <w:rFonts w:ascii="Arial" w:hAnsi="Arial" w:cs="Arial"/>
          <w:color w:val="000000" w:themeColor="text1"/>
          <w:sz w:val="24"/>
          <w:szCs w:val="24"/>
        </w:rPr>
        <w:t xml:space="preserve"> </w:t>
      </w:r>
      <w:r w:rsidR="003C0A8C" w:rsidRPr="004E22C0">
        <w:rPr>
          <w:rFonts w:ascii="Arial" w:hAnsi="Arial" w:cs="Arial"/>
          <w:color w:val="000000" w:themeColor="text1"/>
          <w:sz w:val="24"/>
          <w:szCs w:val="24"/>
        </w:rPr>
        <w:t xml:space="preserve">This concept asked the public to pick what they deemed as necessities as compared to Townsend(1962) which concentrated on the concept of being excluded from the ordinary pattern.   </w:t>
      </w:r>
    </w:p>
    <w:p w:rsidR="00BB19D4" w:rsidRDefault="005E0635" w:rsidP="004E22C0">
      <w:pPr>
        <w:spacing w:line="360" w:lineRule="auto"/>
        <w:rPr>
          <w:rFonts w:ascii="Arial" w:hAnsi="Arial" w:cs="Arial"/>
          <w:color w:val="000000" w:themeColor="text1"/>
          <w:sz w:val="24"/>
          <w:szCs w:val="24"/>
          <w:shd w:val="clear" w:color="auto" w:fill="FFFFFF"/>
        </w:rPr>
      </w:pPr>
      <w:r w:rsidRPr="004E22C0">
        <w:rPr>
          <w:rFonts w:ascii="Arial" w:hAnsi="Arial" w:cs="Arial"/>
          <w:color w:val="000000" w:themeColor="text1"/>
          <w:sz w:val="24"/>
          <w:szCs w:val="24"/>
        </w:rPr>
        <w:t>B</w:t>
      </w:r>
      <w:r w:rsidR="00B44AFC">
        <w:rPr>
          <w:rFonts w:ascii="Arial" w:hAnsi="Arial" w:cs="Arial"/>
          <w:color w:val="000000" w:themeColor="text1"/>
          <w:sz w:val="24"/>
          <w:szCs w:val="24"/>
        </w:rPr>
        <w:t xml:space="preserve">oardman(2011) suggests that poverty is directly related to poor health including mental </w:t>
      </w:r>
      <w:r w:rsidR="0047541A">
        <w:rPr>
          <w:rFonts w:ascii="Arial" w:hAnsi="Arial" w:cs="Arial"/>
          <w:color w:val="000000" w:themeColor="text1"/>
          <w:sz w:val="24"/>
          <w:szCs w:val="24"/>
        </w:rPr>
        <w:t>health, evidence</w:t>
      </w:r>
      <w:r w:rsidR="00B44AFC">
        <w:rPr>
          <w:rFonts w:ascii="Arial" w:hAnsi="Arial" w:cs="Arial"/>
          <w:color w:val="000000" w:themeColor="text1"/>
          <w:sz w:val="24"/>
          <w:szCs w:val="24"/>
        </w:rPr>
        <w:t xml:space="preserve"> suggests that people with mental health problems are at risk of </w:t>
      </w:r>
      <w:r w:rsidR="0047541A">
        <w:rPr>
          <w:rFonts w:ascii="Arial" w:hAnsi="Arial" w:cs="Arial"/>
          <w:color w:val="000000" w:themeColor="text1"/>
          <w:sz w:val="24"/>
          <w:szCs w:val="24"/>
        </w:rPr>
        <w:t>exclusion this include</w:t>
      </w:r>
      <w:r w:rsidR="00024274">
        <w:rPr>
          <w:rFonts w:ascii="Arial" w:hAnsi="Arial" w:cs="Arial"/>
          <w:color w:val="000000" w:themeColor="text1"/>
          <w:sz w:val="24"/>
          <w:szCs w:val="24"/>
        </w:rPr>
        <w:t>s</w:t>
      </w:r>
      <w:r w:rsidR="0047541A">
        <w:rPr>
          <w:rFonts w:ascii="Arial" w:hAnsi="Arial" w:cs="Arial"/>
          <w:color w:val="000000" w:themeColor="text1"/>
          <w:sz w:val="24"/>
          <w:szCs w:val="24"/>
        </w:rPr>
        <w:t xml:space="preserve"> people of all ages. </w:t>
      </w:r>
      <w:r w:rsidR="00B44AFC">
        <w:rPr>
          <w:rFonts w:ascii="Arial" w:hAnsi="Arial" w:cs="Arial"/>
          <w:color w:val="000000" w:themeColor="text1"/>
          <w:sz w:val="24"/>
          <w:szCs w:val="24"/>
        </w:rPr>
        <w:t>B</w:t>
      </w:r>
      <w:r w:rsidRPr="004E22C0">
        <w:rPr>
          <w:rFonts w:ascii="Arial" w:hAnsi="Arial" w:cs="Arial"/>
          <w:color w:val="000000" w:themeColor="text1"/>
          <w:sz w:val="24"/>
          <w:szCs w:val="24"/>
        </w:rPr>
        <w:t>urchardt et</w:t>
      </w:r>
      <w:r w:rsidR="00815CCD" w:rsidRPr="004E22C0">
        <w:rPr>
          <w:rFonts w:ascii="Arial" w:hAnsi="Arial" w:cs="Arial"/>
          <w:color w:val="000000" w:themeColor="text1"/>
          <w:sz w:val="24"/>
          <w:szCs w:val="24"/>
        </w:rPr>
        <w:t>.al (2002a) states that if a</w:t>
      </w:r>
      <w:r w:rsidR="001B2FAD" w:rsidRPr="004E22C0">
        <w:rPr>
          <w:rFonts w:ascii="Arial" w:hAnsi="Arial" w:cs="Arial"/>
          <w:color w:val="000000" w:themeColor="text1"/>
          <w:sz w:val="24"/>
          <w:szCs w:val="24"/>
        </w:rPr>
        <w:t>n</w:t>
      </w:r>
      <w:r w:rsidR="00815CCD" w:rsidRPr="004E22C0">
        <w:rPr>
          <w:rFonts w:ascii="Arial" w:hAnsi="Arial" w:cs="Arial"/>
          <w:color w:val="000000" w:themeColor="text1"/>
          <w:sz w:val="24"/>
          <w:szCs w:val="24"/>
        </w:rPr>
        <w:t xml:space="preserve"> individual is socially excluded they are deemed not been able to participate in key activities in the society they live in.</w:t>
      </w:r>
      <w:r w:rsidR="00024274">
        <w:rPr>
          <w:rFonts w:ascii="Arial" w:hAnsi="Arial" w:cs="Arial"/>
          <w:color w:val="000000" w:themeColor="text1"/>
          <w:sz w:val="24"/>
          <w:szCs w:val="24"/>
        </w:rPr>
        <w:t xml:space="preserve"> </w:t>
      </w:r>
      <w:r w:rsidR="00815CCD" w:rsidRPr="004E22C0">
        <w:rPr>
          <w:rFonts w:ascii="Arial" w:hAnsi="Arial" w:cs="Arial"/>
          <w:color w:val="000000" w:themeColor="text1"/>
          <w:sz w:val="24"/>
          <w:szCs w:val="24"/>
          <w:shd w:val="clear" w:color="auto" w:fill="FFFFFF"/>
        </w:rPr>
        <w:t>The meaning emphasis</w:t>
      </w:r>
      <w:r w:rsidR="00024274">
        <w:rPr>
          <w:rFonts w:ascii="Arial" w:hAnsi="Arial" w:cs="Arial"/>
          <w:color w:val="000000" w:themeColor="text1"/>
          <w:sz w:val="24"/>
          <w:szCs w:val="24"/>
          <w:shd w:val="clear" w:color="auto" w:fill="FFFFFF"/>
        </w:rPr>
        <w:t>es</w:t>
      </w:r>
      <w:r w:rsidR="00815CCD" w:rsidRPr="004E22C0">
        <w:rPr>
          <w:rFonts w:ascii="Arial" w:hAnsi="Arial" w:cs="Arial"/>
          <w:color w:val="000000" w:themeColor="text1"/>
          <w:sz w:val="24"/>
          <w:szCs w:val="24"/>
          <w:shd w:val="clear" w:color="auto" w:fill="FFFFFF"/>
        </w:rPr>
        <w:t xml:space="preserve"> on the central idea of participation identifying that social exclusion is a relative concept to a particular time and place in </w:t>
      </w:r>
      <w:r w:rsidR="006F7AFF" w:rsidRPr="004E22C0">
        <w:rPr>
          <w:rFonts w:ascii="Arial" w:hAnsi="Arial" w:cs="Arial"/>
          <w:color w:val="000000" w:themeColor="text1"/>
          <w:sz w:val="24"/>
          <w:szCs w:val="24"/>
          <w:shd w:val="clear" w:color="auto" w:fill="FFFFFF"/>
        </w:rPr>
        <w:t xml:space="preserve">question. </w:t>
      </w:r>
    </w:p>
    <w:p w:rsidR="002B62FD" w:rsidRPr="004E22C0" w:rsidRDefault="006F7AFF"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shd w:val="clear" w:color="auto" w:fill="FFFFFF"/>
        </w:rPr>
        <w:t>In this instance the</w:t>
      </w:r>
      <w:r w:rsidR="00815CCD" w:rsidRPr="004E22C0">
        <w:rPr>
          <w:rFonts w:ascii="Arial" w:hAnsi="Arial" w:cs="Arial"/>
          <w:color w:val="000000" w:themeColor="text1"/>
          <w:sz w:val="24"/>
          <w:szCs w:val="24"/>
          <w:shd w:val="clear" w:color="auto" w:fill="FFFFFF"/>
        </w:rPr>
        <w:t xml:space="preserve"> lack of participation</w:t>
      </w:r>
      <w:r w:rsidRPr="004E22C0">
        <w:rPr>
          <w:rFonts w:ascii="Arial" w:hAnsi="Arial" w:cs="Arial"/>
          <w:color w:val="000000" w:themeColor="text1"/>
          <w:sz w:val="24"/>
          <w:szCs w:val="24"/>
          <w:shd w:val="clear" w:color="auto" w:fill="FFFFFF"/>
        </w:rPr>
        <w:t xml:space="preserve"> is </w:t>
      </w:r>
      <w:r w:rsidR="00796B37" w:rsidRPr="004E22C0">
        <w:rPr>
          <w:rFonts w:ascii="Arial" w:hAnsi="Arial" w:cs="Arial"/>
          <w:color w:val="000000" w:themeColor="text1"/>
          <w:sz w:val="24"/>
          <w:szCs w:val="24"/>
          <w:shd w:val="clear" w:color="auto" w:fill="FFFFFF"/>
        </w:rPr>
        <w:t>highlighted due</w:t>
      </w:r>
      <w:r w:rsidR="00815CCD" w:rsidRPr="004E22C0">
        <w:rPr>
          <w:rFonts w:ascii="Arial" w:hAnsi="Arial" w:cs="Arial"/>
          <w:color w:val="000000" w:themeColor="text1"/>
          <w:sz w:val="24"/>
          <w:szCs w:val="24"/>
          <w:shd w:val="clear" w:color="auto" w:fill="FFFFFF"/>
        </w:rPr>
        <w:t xml:space="preserve"> to constraint</w:t>
      </w:r>
      <w:r w:rsidR="002C27AF" w:rsidRPr="004E22C0">
        <w:rPr>
          <w:rFonts w:ascii="Arial" w:hAnsi="Arial" w:cs="Arial"/>
          <w:color w:val="000000" w:themeColor="text1"/>
          <w:sz w:val="24"/>
          <w:szCs w:val="24"/>
          <w:shd w:val="clear" w:color="auto" w:fill="FFFFFF"/>
        </w:rPr>
        <w:t xml:space="preserve"> in lack of material </w:t>
      </w:r>
      <w:r w:rsidR="00936C5E" w:rsidRPr="004E22C0">
        <w:rPr>
          <w:rFonts w:ascii="Arial" w:hAnsi="Arial" w:cs="Arial"/>
          <w:color w:val="000000" w:themeColor="text1"/>
          <w:sz w:val="24"/>
          <w:szCs w:val="24"/>
          <w:shd w:val="clear" w:color="auto" w:fill="FFFFFF"/>
        </w:rPr>
        <w:t>resources as</w:t>
      </w:r>
      <w:r w:rsidRPr="004E22C0">
        <w:rPr>
          <w:rFonts w:ascii="Arial" w:hAnsi="Arial" w:cs="Arial"/>
          <w:color w:val="000000" w:themeColor="text1"/>
          <w:sz w:val="24"/>
          <w:szCs w:val="24"/>
          <w:shd w:val="clear" w:color="auto" w:fill="FFFFFF"/>
        </w:rPr>
        <w:t xml:space="preserve"> opposed </w:t>
      </w:r>
      <w:r w:rsidR="00936C5E" w:rsidRPr="004E22C0">
        <w:rPr>
          <w:rFonts w:ascii="Arial" w:hAnsi="Arial" w:cs="Arial"/>
          <w:color w:val="000000" w:themeColor="text1"/>
          <w:sz w:val="24"/>
          <w:szCs w:val="24"/>
          <w:shd w:val="clear" w:color="auto" w:fill="FFFFFF"/>
        </w:rPr>
        <w:t>to</w:t>
      </w:r>
      <w:r w:rsidR="00024274">
        <w:rPr>
          <w:rFonts w:ascii="Arial" w:hAnsi="Arial" w:cs="Arial"/>
          <w:color w:val="000000" w:themeColor="text1"/>
          <w:sz w:val="24"/>
          <w:szCs w:val="24"/>
          <w:shd w:val="clear" w:color="auto" w:fill="FFFFFF"/>
        </w:rPr>
        <w:t xml:space="preserve"> that of</w:t>
      </w:r>
      <w:r w:rsidR="00936C5E" w:rsidRPr="004E22C0">
        <w:rPr>
          <w:rFonts w:ascii="Arial" w:hAnsi="Arial" w:cs="Arial"/>
          <w:color w:val="000000" w:themeColor="text1"/>
          <w:sz w:val="24"/>
          <w:szCs w:val="24"/>
          <w:shd w:val="clear" w:color="auto" w:fill="FFFFFF"/>
        </w:rPr>
        <w:t xml:space="preserve"> choice.</w:t>
      </w:r>
      <w:r w:rsidR="00AB3AB7" w:rsidRPr="004E22C0">
        <w:rPr>
          <w:rFonts w:ascii="Arial" w:hAnsi="Arial" w:cs="Arial"/>
          <w:color w:val="000000" w:themeColor="text1"/>
          <w:sz w:val="24"/>
          <w:szCs w:val="24"/>
          <w:shd w:val="clear" w:color="auto" w:fill="FFFFFF"/>
        </w:rPr>
        <w:t xml:space="preserve"> </w:t>
      </w:r>
      <w:bookmarkStart w:id="13" w:name="_Hlk509551833"/>
      <w:r w:rsidR="00AB3AB7" w:rsidRPr="004E22C0">
        <w:rPr>
          <w:rFonts w:ascii="Arial" w:hAnsi="Arial" w:cs="Arial"/>
          <w:color w:val="000000" w:themeColor="text1"/>
          <w:sz w:val="24"/>
          <w:szCs w:val="24"/>
          <w:shd w:val="clear" w:color="auto" w:fill="FFFFFF"/>
        </w:rPr>
        <w:t xml:space="preserve">There are many ways in which exclusion can arise </w:t>
      </w:r>
      <w:r w:rsidR="00796B37" w:rsidRPr="004E22C0">
        <w:rPr>
          <w:rFonts w:ascii="Arial" w:hAnsi="Arial" w:cs="Arial"/>
          <w:color w:val="000000" w:themeColor="text1"/>
          <w:sz w:val="24"/>
          <w:szCs w:val="24"/>
          <w:shd w:val="clear" w:color="auto" w:fill="FFFFFF"/>
        </w:rPr>
        <w:t>Levitas (1998) suggests that</w:t>
      </w:r>
      <w:r w:rsidR="00AB3AB7" w:rsidRPr="004E22C0">
        <w:rPr>
          <w:rFonts w:ascii="Arial" w:hAnsi="Arial" w:cs="Arial"/>
          <w:color w:val="000000" w:themeColor="text1"/>
          <w:sz w:val="24"/>
          <w:szCs w:val="24"/>
          <w:shd w:val="clear" w:color="auto" w:fill="FFFFFF"/>
        </w:rPr>
        <w:t xml:space="preserve"> one of the forms </w:t>
      </w:r>
      <w:r w:rsidR="00024274">
        <w:rPr>
          <w:rFonts w:ascii="Arial" w:hAnsi="Arial" w:cs="Arial"/>
          <w:color w:val="000000" w:themeColor="text1"/>
          <w:sz w:val="24"/>
          <w:szCs w:val="24"/>
          <w:shd w:val="clear" w:color="auto" w:fill="FFFFFF"/>
        </w:rPr>
        <w:t xml:space="preserve">can be identified </w:t>
      </w:r>
      <w:r w:rsidR="00AB3AB7" w:rsidRPr="004E22C0">
        <w:rPr>
          <w:rFonts w:ascii="Arial" w:hAnsi="Arial" w:cs="Arial"/>
          <w:color w:val="000000" w:themeColor="text1"/>
          <w:sz w:val="24"/>
          <w:szCs w:val="24"/>
          <w:shd w:val="clear" w:color="auto" w:fill="FFFFFF"/>
        </w:rPr>
        <w:t xml:space="preserve">when poverty limits the social participation causing exclusion from </w:t>
      </w:r>
      <w:r w:rsidR="002C27AF" w:rsidRPr="004E22C0">
        <w:rPr>
          <w:rFonts w:ascii="Arial" w:hAnsi="Arial" w:cs="Arial"/>
          <w:color w:val="000000" w:themeColor="text1"/>
          <w:sz w:val="24"/>
          <w:szCs w:val="24"/>
          <w:shd w:val="clear" w:color="auto" w:fill="FFFFFF"/>
        </w:rPr>
        <w:t>society.</w:t>
      </w:r>
      <w:bookmarkEnd w:id="13"/>
      <w:r w:rsidR="00A40990">
        <w:rPr>
          <w:rFonts w:ascii="Arial" w:hAnsi="Arial" w:cs="Arial"/>
          <w:color w:val="000000" w:themeColor="text1"/>
          <w:sz w:val="24"/>
          <w:szCs w:val="24"/>
          <w:shd w:val="clear" w:color="auto" w:fill="FFFFFF"/>
        </w:rPr>
        <w:t xml:space="preserve"> </w:t>
      </w:r>
      <w:r w:rsidR="006A5413" w:rsidRPr="004E22C0">
        <w:rPr>
          <w:rFonts w:ascii="Arial" w:hAnsi="Arial" w:cs="Arial"/>
          <w:color w:val="000000" w:themeColor="text1"/>
          <w:sz w:val="24"/>
          <w:szCs w:val="24"/>
        </w:rPr>
        <w:t>Toynbee and Walker (2008) states that the UK has become more divided and</w:t>
      </w:r>
      <w:r w:rsidR="00A40990">
        <w:rPr>
          <w:rFonts w:ascii="Arial" w:hAnsi="Arial" w:cs="Arial"/>
          <w:color w:val="000000" w:themeColor="text1"/>
          <w:sz w:val="24"/>
          <w:szCs w:val="24"/>
        </w:rPr>
        <w:t xml:space="preserve"> an</w:t>
      </w:r>
      <w:r w:rsidR="006A5413" w:rsidRPr="004E22C0">
        <w:rPr>
          <w:rFonts w:ascii="Arial" w:hAnsi="Arial" w:cs="Arial"/>
          <w:color w:val="000000" w:themeColor="text1"/>
          <w:sz w:val="24"/>
          <w:szCs w:val="24"/>
        </w:rPr>
        <w:t xml:space="preserve"> unequal place over the past 30 years.</w:t>
      </w:r>
      <w:r w:rsidR="00A40990">
        <w:rPr>
          <w:rFonts w:ascii="Arial" w:hAnsi="Arial" w:cs="Arial"/>
          <w:color w:val="000000" w:themeColor="text1"/>
          <w:sz w:val="24"/>
          <w:szCs w:val="24"/>
        </w:rPr>
        <w:t xml:space="preserve"> </w:t>
      </w:r>
      <w:r w:rsidR="006A5413" w:rsidRPr="004E22C0">
        <w:rPr>
          <w:rFonts w:ascii="Arial" w:hAnsi="Arial" w:cs="Arial"/>
          <w:color w:val="000000" w:themeColor="text1"/>
          <w:sz w:val="24"/>
          <w:szCs w:val="24"/>
        </w:rPr>
        <w:t xml:space="preserve">The rich are at the front and the poor are at the back causing social </w:t>
      </w:r>
      <w:r w:rsidR="0075633F" w:rsidRPr="004E22C0">
        <w:rPr>
          <w:rFonts w:ascii="Arial" w:hAnsi="Arial" w:cs="Arial"/>
          <w:color w:val="000000" w:themeColor="text1"/>
          <w:sz w:val="24"/>
          <w:szCs w:val="24"/>
        </w:rPr>
        <w:t>exclusion.</w:t>
      </w:r>
      <w:r w:rsidR="0075633F" w:rsidRPr="004E22C0">
        <w:rPr>
          <w:rFonts w:ascii="Arial" w:hAnsi="Arial" w:cs="Arial"/>
          <w:color w:val="000000" w:themeColor="text1"/>
          <w:sz w:val="24"/>
          <w:szCs w:val="24"/>
          <w:shd w:val="clear" w:color="auto" w:fill="FFFFFF"/>
        </w:rPr>
        <w:t xml:space="preserve"> </w:t>
      </w:r>
    </w:p>
    <w:p w:rsidR="00BB19D4" w:rsidRDefault="00F1553B" w:rsidP="004E22C0">
      <w:pPr>
        <w:spacing w:line="360" w:lineRule="auto"/>
        <w:rPr>
          <w:rFonts w:ascii="Arial" w:hAnsi="Arial" w:cs="Arial"/>
          <w:color w:val="000000" w:themeColor="text1"/>
          <w:sz w:val="24"/>
          <w:szCs w:val="24"/>
          <w:shd w:val="clear" w:color="auto" w:fill="FFFFFF"/>
        </w:rPr>
      </w:pPr>
      <w:r w:rsidRPr="004E22C0">
        <w:rPr>
          <w:rFonts w:ascii="Arial" w:hAnsi="Arial" w:cs="Arial"/>
          <w:color w:val="000000" w:themeColor="text1"/>
          <w:sz w:val="24"/>
          <w:szCs w:val="24"/>
          <w:shd w:val="clear" w:color="auto" w:fill="FFFFFF"/>
        </w:rPr>
        <w:t>This chapter will look at the effects of</w:t>
      </w:r>
      <w:r w:rsidR="007B7837" w:rsidRPr="004E22C0">
        <w:rPr>
          <w:rFonts w:ascii="Arial" w:hAnsi="Arial" w:cs="Arial"/>
          <w:color w:val="000000" w:themeColor="text1"/>
          <w:sz w:val="24"/>
          <w:szCs w:val="24"/>
          <w:shd w:val="clear" w:color="auto" w:fill="FFFFFF"/>
        </w:rPr>
        <w:t xml:space="preserve"> poverty</w:t>
      </w:r>
      <w:r w:rsidR="00B44AFC">
        <w:rPr>
          <w:rFonts w:ascii="Arial" w:hAnsi="Arial" w:cs="Arial"/>
          <w:color w:val="000000" w:themeColor="text1"/>
          <w:sz w:val="24"/>
          <w:szCs w:val="24"/>
          <w:shd w:val="clear" w:color="auto" w:fill="FFFFFF"/>
        </w:rPr>
        <w:t xml:space="preserve">, </w:t>
      </w:r>
      <w:r w:rsidR="007B7837" w:rsidRPr="004E22C0">
        <w:rPr>
          <w:rFonts w:ascii="Arial" w:hAnsi="Arial" w:cs="Arial"/>
          <w:color w:val="000000" w:themeColor="text1"/>
          <w:sz w:val="24"/>
          <w:szCs w:val="24"/>
          <w:shd w:val="clear" w:color="auto" w:fill="FFFFFF"/>
        </w:rPr>
        <w:t xml:space="preserve">social </w:t>
      </w:r>
      <w:r w:rsidR="00B61740" w:rsidRPr="004E22C0">
        <w:rPr>
          <w:rFonts w:ascii="Arial" w:hAnsi="Arial" w:cs="Arial"/>
          <w:color w:val="000000" w:themeColor="text1"/>
          <w:sz w:val="24"/>
          <w:szCs w:val="24"/>
          <w:shd w:val="clear" w:color="auto" w:fill="FFFFFF"/>
        </w:rPr>
        <w:t>exclusion</w:t>
      </w:r>
      <w:r w:rsidR="00B44AFC">
        <w:rPr>
          <w:rFonts w:ascii="Arial" w:hAnsi="Arial" w:cs="Arial"/>
          <w:color w:val="000000" w:themeColor="text1"/>
          <w:sz w:val="24"/>
          <w:szCs w:val="24"/>
          <w:shd w:val="clear" w:color="auto" w:fill="FFFFFF"/>
        </w:rPr>
        <w:t xml:space="preserve"> and the impact this has on mental health.</w:t>
      </w:r>
      <w:r w:rsidR="00B44AFC" w:rsidRPr="004E22C0">
        <w:rPr>
          <w:rFonts w:ascii="Arial" w:hAnsi="Arial" w:cs="Arial"/>
          <w:color w:val="000000" w:themeColor="text1"/>
          <w:sz w:val="24"/>
          <w:szCs w:val="24"/>
          <w:shd w:val="clear" w:color="auto" w:fill="FFFFFF"/>
        </w:rPr>
        <w:t xml:space="preserve"> The</w:t>
      </w:r>
      <w:r w:rsidR="00B61740" w:rsidRPr="004E22C0">
        <w:rPr>
          <w:rFonts w:ascii="Arial" w:hAnsi="Arial" w:cs="Arial"/>
          <w:color w:val="000000" w:themeColor="text1"/>
          <w:sz w:val="24"/>
          <w:szCs w:val="24"/>
          <w:shd w:val="clear" w:color="auto" w:fill="FFFFFF"/>
        </w:rPr>
        <w:t xml:space="preserve"> </w:t>
      </w:r>
      <w:r w:rsidR="0094177C" w:rsidRPr="004E22C0">
        <w:rPr>
          <w:rFonts w:ascii="Arial" w:hAnsi="Arial" w:cs="Arial"/>
          <w:color w:val="000000" w:themeColor="text1"/>
          <w:sz w:val="24"/>
          <w:szCs w:val="24"/>
          <w:shd w:val="clear" w:color="auto" w:fill="FFFFFF"/>
        </w:rPr>
        <w:t xml:space="preserve">Royal </w:t>
      </w:r>
      <w:r w:rsidR="0075633F" w:rsidRPr="004E22C0">
        <w:rPr>
          <w:rFonts w:ascii="Arial" w:hAnsi="Arial" w:cs="Arial"/>
          <w:color w:val="000000" w:themeColor="text1"/>
          <w:sz w:val="24"/>
          <w:szCs w:val="24"/>
          <w:shd w:val="clear" w:color="auto" w:fill="FFFFFF"/>
        </w:rPr>
        <w:t>College looked at the poverty and</w:t>
      </w:r>
      <w:r w:rsidR="002B62FD" w:rsidRPr="004E22C0">
        <w:rPr>
          <w:rFonts w:ascii="Arial" w:hAnsi="Arial" w:cs="Arial"/>
          <w:color w:val="000000" w:themeColor="text1"/>
          <w:sz w:val="24"/>
          <w:szCs w:val="24"/>
          <w:shd w:val="clear" w:color="auto" w:fill="FFFFFF"/>
        </w:rPr>
        <w:t xml:space="preserve"> social </w:t>
      </w:r>
      <w:r w:rsidR="0075633F" w:rsidRPr="004E22C0">
        <w:rPr>
          <w:rFonts w:ascii="Arial" w:hAnsi="Arial" w:cs="Arial"/>
          <w:color w:val="000000" w:themeColor="text1"/>
          <w:sz w:val="24"/>
          <w:szCs w:val="24"/>
          <w:shd w:val="clear" w:color="auto" w:fill="FFFFFF"/>
        </w:rPr>
        <w:t xml:space="preserve">exclusion </w:t>
      </w:r>
      <w:r w:rsidR="002B62FD" w:rsidRPr="004E22C0">
        <w:rPr>
          <w:rFonts w:ascii="Arial" w:hAnsi="Arial" w:cs="Arial"/>
          <w:color w:val="000000" w:themeColor="text1"/>
          <w:sz w:val="24"/>
          <w:szCs w:val="24"/>
          <w:shd w:val="clear" w:color="auto" w:fill="FFFFFF"/>
        </w:rPr>
        <w:t xml:space="preserve">(PSE) </w:t>
      </w:r>
      <w:r w:rsidR="0075633F" w:rsidRPr="004E22C0">
        <w:rPr>
          <w:rFonts w:ascii="Arial" w:hAnsi="Arial" w:cs="Arial"/>
          <w:color w:val="000000" w:themeColor="text1"/>
          <w:sz w:val="24"/>
          <w:szCs w:val="24"/>
          <w:shd w:val="clear" w:color="auto" w:fill="FFFFFF"/>
        </w:rPr>
        <w:t xml:space="preserve">study that was conducted in 1999 this study established that an estimate of 22 </w:t>
      </w:r>
      <w:r w:rsidR="0075633F" w:rsidRPr="004E22C0">
        <w:rPr>
          <w:rFonts w:ascii="Arial" w:hAnsi="Arial" w:cs="Arial"/>
          <w:color w:val="000000" w:themeColor="text1"/>
          <w:sz w:val="24"/>
          <w:szCs w:val="24"/>
          <w:shd w:val="clear" w:color="auto" w:fill="FFFFFF"/>
        </w:rPr>
        <w:lastRenderedPageBreak/>
        <w:t>percent of people</w:t>
      </w:r>
      <w:r w:rsidR="006A63F8" w:rsidRPr="004E22C0">
        <w:rPr>
          <w:rFonts w:ascii="Arial" w:hAnsi="Arial" w:cs="Arial"/>
          <w:color w:val="000000" w:themeColor="text1"/>
          <w:sz w:val="24"/>
          <w:szCs w:val="24"/>
          <w:shd w:val="clear" w:color="auto" w:fill="FFFFFF"/>
        </w:rPr>
        <w:t xml:space="preserve"> who were socially excluded had a </w:t>
      </w:r>
      <w:r w:rsidR="0075633F" w:rsidRPr="004E22C0">
        <w:rPr>
          <w:rFonts w:ascii="Arial" w:hAnsi="Arial" w:cs="Arial"/>
          <w:color w:val="000000" w:themeColor="text1"/>
          <w:sz w:val="24"/>
          <w:szCs w:val="24"/>
          <w:shd w:val="clear" w:color="auto" w:fill="FFFFFF"/>
        </w:rPr>
        <w:t>longstanding illness</w:t>
      </w:r>
      <w:r w:rsidR="005126EC">
        <w:rPr>
          <w:rFonts w:ascii="Arial" w:hAnsi="Arial" w:cs="Arial"/>
          <w:color w:val="000000" w:themeColor="text1"/>
          <w:sz w:val="24"/>
          <w:szCs w:val="24"/>
          <w:shd w:val="clear" w:color="auto" w:fill="FFFFFF"/>
        </w:rPr>
        <w:t xml:space="preserve"> and </w:t>
      </w:r>
      <w:r w:rsidR="0075633F" w:rsidRPr="004E22C0">
        <w:rPr>
          <w:rFonts w:ascii="Arial" w:hAnsi="Arial" w:cs="Arial"/>
          <w:color w:val="000000" w:themeColor="text1"/>
          <w:sz w:val="24"/>
          <w:szCs w:val="24"/>
          <w:shd w:val="clear" w:color="auto" w:fill="FFFFFF"/>
        </w:rPr>
        <w:t>were</w:t>
      </w:r>
      <w:r w:rsidR="006A63F8" w:rsidRPr="004E22C0">
        <w:rPr>
          <w:rFonts w:ascii="Arial" w:hAnsi="Arial" w:cs="Arial"/>
          <w:color w:val="000000" w:themeColor="text1"/>
          <w:sz w:val="24"/>
          <w:szCs w:val="24"/>
          <w:shd w:val="clear" w:color="auto" w:fill="FFFFFF"/>
        </w:rPr>
        <w:t xml:space="preserve"> even</w:t>
      </w:r>
      <w:r w:rsidR="0075633F" w:rsidRPr="004E22C0">
        <w:rPr>
          <w:rFonts w:ascii="Arial" w:hAnsi="Arial" w:cs="Arial"/>
          <w:color w:val="000000" w:themeColor="text1"/>
          <w:sz w:val="24"/>
          <w:szCs w:val="24"/>
          <w:shd w:val="clear" w:color="auto" w:fill="FFFFFF"/>
        </w:rPr>
        <w:t xml:space="preserve"> at more risk of</w:t>
      </w:r>
      <w:r w:rsidR="00A40990">
        <w:rPr>
          <w:rFonts w:ascii="Arial" w:hAnsi="Arial" w:cs="Arial"/>
          <w:color w:val="000000" w:themeColor="text1"/>
          <w:sz w:val="24"/>
          <w:szCs w:val="24"/>
          <w:shd w:val="clear" w:color="auto" w:fill="FFFFFF"/>
        </w:rPr>
        <w:t xml:space="preserve"> long term</w:t>
      </w:r>
      <w:r w:rsidR="0075633F" w:rsidRPr="004E22C0">
        <w:rPr>
          <w:rFonts w:ascii="Arial" w:hAnsi="Arial" w:cs="Arial"/>
          <w:color w:val="000000" w:themeColor="text1"/>
          <w:sz w:val="24"/>
          <w:szCs w:val="24"/>
          <w:shd w:val="clear" w:color="auto" w:fill="FFFFFF"/>
        </w:rPr>
        <w:t xml:space="preserve"> exclusion Gordon et al. (2000)</w:t>
      </w:r>
      <w:r w:rsidR="002B62FD" w:rsidRPr="004E22C0">
        <w:rPr>
          <w:rFonts w:ascii="Arial" w:hAnsi="Arial" w:cs="Arial"/>
          <w:color w:val="000000" w:themeColor="text1"/>
          <w:sz w:val="24"/>
          <w:szCs w:val="24"/>
          <w:shd w:val="clear" w:color="auto" w:fill="FFFFFF"/>
        </w:rPr>
        <w:t xml:space="preserve">. Gordon et.al (2000) also suggests that the results collected through the PSE may not reflect the entire scope as the figures used </w:t>
      </w:r>
      <w:r w:rsidR="004D32AC" w:rsidRPr="004E22C0">
        <w:rPr>
          <w:rFonts w:ascii="Arial" w:hAnsi="Arial" w:cs="Arial"/>
          <w:color w:val="000000" w:themeColor="text1"/>
          <w:sz w:val="24"/>
          <w:szCs w:val="24"/>
          <w:shd w:val="clear" w:color="auto" w:fill="FFFFFF"/>
        </w:rPr>
        <w:t xml:space="preserve"> were</w:t>
      </w:r>
      <w:r w:rsidR="002B62FD" w:rsidRPr="004E22C0">
        <w:rPr>
          <w:rFonts w:ascii="Arial" w:hAnsi="Arial" w:cs="Arial"/>
          <w:color w:val="000000" w:themeColor="text1"/>
          <w:sz w:val="24"/>
          <w:szCs w:val="24"/>
          <w:shd w:val="clear" w:color="auto" w:fill="FFFFFF"/>
        </w:rPr>
        <w:t xml:space="preserve"> only from </w:t>
      </w:r>
      <w:r w:rsidR="00464EF7" w:rsidRPr="004E22C0">
        <w:rPr>
          <w:rFonts w:ascii="Arial" w:hAnsi="Arial" w:cs="Arial"/>
          <w:color w:val="000000" w:themeColor="text1"/>
          <w:sz w:val="24"/>
          <w:szCs w:val="24"/>
          <w:shd w:val="clear" w:color="auto" w:fill="FFFFFF"/>
        </w:rPr>
        <w:t>households. The</w:t>
      </w:r>
      <w:r w:rsidR="002B62FD" w:rsidRPr="004E22C0">
        <w:rPr>
          <w:rFonts w:ascii="Arial" w:hAnsi="Arial" w:cs="Arial"/>
          <w:color w:val="000000" w:themeColor="text1"/>
          <w:sz w:val="24"/>
          <w:szCs w:val="24"/>
          <w:shd w:val="clear" w:color="auto" w:fill="FFFFFF"/>
        </w:rPr>
        <w:t xml:space="preserve"> data may not include people who are in institutions such as prisons, children in local </w:t>
      </w:r>
      <w:r w:rsidR="00FE6358" w:rsidRPr="004E22C0">
        <w:rPr>
          <w:rFonts w:ascii="Arial" w:hAnsi="Arial" w:cs="Arial"/>
          <w:color w:val="000000" w:themeColor="text1"/>
          <w:sz w:val="24"/>
          <w:szCs w:val="24"/>
          <w:shd w:val="clear" w:color="auto" w:fill="FFFFFF"/>
        </w:rPr>
        <w:t>authority, adults</w:t>
      </w:r>
      <w:r w:rsidR="002B62FD" w:rsidRPr="004E22C0">
        <w:rPr>
          <w:rFonts w:ascii="Arial" w:hAnsi="Arial" w:cs="Arial"/>
          <w:color w:val="000000" w:themeColor="text1"/>
          <w:sz w:val="24"/>
          <w:szCs w:val="24"/>
          <w:shd w:val="clear" w:color="auto" w:fill="FFFFFF"/>
        </w:rPr>
        <w:t xml:space="preserve"> in residential care homes</w:t>
      </w:r>
      <w:r w:rsidR="00FE6358" w:rsidRPr="004E22C0">
        <w:rPr>
          <w:rFonts w:ascii="Arial" w:hAnsi="Arial" w:cs="Arial"/>
          <w:color w:val="000000" w:themeColor="text1"/>
          <w:sz w:val="24"/>
          <w:szCs w:val="24"/>
          <w:shd w:val="clear" w:color="auto" w:fill="FFFFFF"/>
        </w:rPr>
        <w:t xml:space="preserve"> and homeless </w:t>
      </w:r>
      <w:r w:rsidR="00307375" w:rsidRPr="004E22C0">
        <w:rPr>
          <w:rFonts w:ascii="Arial" w:hAnsi="Arial" w:cs="Arial"/>
          <w:color w:val="000000" w:themeColor="text1"/>
          <w:sz w:val="24"/>
          <w:szCs w:val="24"/>
          <w:shd w:val="clear" w:color="auto" w:fill="FFFFFF"/>
        </w:rPr>
        <w:t>people.</w:t>
      </w:r>
      <w:r w:rsidR="00A40990">
        <w:rPr>
          <w:rFonts w:ascii="Arial" w:hAnsi="Arial" w:cs="Arial"/>
          <w:color w:val="000000" w:themeColor="text1"/>
          <w:sz w:val="24"/>
          <w:szCs w:val="24"/>
          <w:shd w:val="clear" w:color="auto" w:fill="FFFFFF"/>
        </w:rPr>
        <w:t xml:space="preserve"> </w:t>
      </w:r>
    </w:p>
    <w:p w:rsidR="00CC49A1" w:rsidRDefault="00A40990" w:rsidP="004E22C0">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When looking at this information it can be argued that individuals that are in prisons</w:t>
      </w:r>
      <w:r w:rsidR="00954B99">
        <w:rPr>
          <w:rFonts w:ascii="Arial" w:hAnsi="Arial" w:cs="Arial"/>
          <w:color w:val="000000" w:themeColor="text1"/>
          <w:sz w:val="24"/>
          <w:szCs w:val="24"/>
          <w:shd w:val="clear" w:color="auto" w:fill="FFFFFF"/>
        </w:rPr>
        <w:t xml:space="preserve">, children in local authority and adults in residential care homes are considered to be excluded already, which means if they were taken into account the number of individuals who suffer from long term illness due to exclusion would have been greater. </w:t>
      </w:r>
      <w:r w:rsidR="00307375" w:rsidRPr="004E22C0">
        <w:rPr>
          <w:rFonts w:ascii="Arial" w:hAnsi="Arial" w:cs="Arial"/>
          <w:color w:val="000000" w:themeColor="text1"/>
          <w:sz w:val="24"/>
          <w:szCs w:val="24"/>
          <w:shd w:val="clear" w:color="auto" w:fill="FFFFFF"/>
        </w:rPr>
        <w:t xml:space="preserve"> Bradshaw</w:t>
      </w:r>
      <w:r w:rsidR="00F1553B" w:rsidRPr="004E22C0">
        <w:rPr>
          <w:rFonts w:ascii="Arial" w:hAnsi="Arial" w:cs="Arial"/>
          <w:color w:val="000000" w:themeColor="text1"/>
          <w:sz w:val="24"/>
          <w:szCs w:val="24"/>
          <w:shd w:val="clear" w:color="auto" w:fill="FFFFFF"/>
        </w:rPr>
        <w:t xml:space="preserve"> (2000) a PSE survey was conducted in 1999 th</w:t>
      </w:r>
      <w:r w:rsidR="00307375" w:rsidRPr="004E22C0">
        <w:rPr>
          <w:rFonts w:ascii="Arial" w:hAnsi="Arial" w:cs="Arial"/>
          <w:color w:val="000000" w:themeColor="text1"/>
          <w:sz w:val="24"/>
          <w:szCs w:val="24"/>
          <w:shd w:val="clear" w:color="auto" w:fill="FFFFFF"/>
        </w:rPr>
        <w:t xml:space="preserve">e </w:t>
      </w:r>
      <w:r w:rsidR="00F1553B" w:rsidRPr="004E22C0">
        <w:rPr>
          <w:rFonts w:ascii="Arial" w:hAnsi="Arial" w:cs="Arial"/>
          <w:color w:val="000000" w:themeColor="text1"/>
          <w:sz w:val="24"/>
          <w:szCs w:val="24"/>
          <w:shd w:val="clear" w:color="auto" w:fill="FFFFFF"/>
        </w:rPr>
        <w:t>survey</w:t>
      </w:r>
      <w:r w:rsidR="00307375" w:rsidRPr="004E22C0">
        <w:rPr>
          <w:rFonts w:ascii="Arial" w:hAnsi="Arial" w:cs="Arial"/>
          <w:color w:val="000000" w:themeColor="text1"/>
          <w:sz w:val="24"/>
          <w:szCs w:val="24"/>
          <w:shd w:val="clear" w:color="auto" w:fill="FFFFFF"/>
        </w:rPr>
        <w:t xml:space="preserve"> was carried out by looking at  household low income statistics as well as multiple deprivation by looking at  items that were </w:t>
      </w:r>
      <w:r w:rsidR="000163D7" w:rsidRPr="004E22C0">
        <w:rPr>
          <w:rFonts w:ascii="Arial" w:hAnsi="Arial" w:cs="Arial"/>
          <w:color w:val="000000" w:themeColor="text1"/>
          <w:sz w:val="24"/>
          <w:szCs w:val="24"/>
          <w:shd w:val="clear" w:color="auto" w:fill="FFFFFF"/>
        </w:rPr>
        <w:t xml:space="preserve">necessities. </w:t>
      </w:r>
    </w:p>
    <w:p w:rsidR="00BB19D4" w:rsidRDefault="000163D7" w:rsidP="004D3CC4">
      <w:pPr>
        <w:spacing w:line="360" w:lineRule="auto"/>
        <w:jc w:val="both"/>
        <w:rPr>
          <w:rFonts w:ascii="Arial" w:hAnsi="Arial" w:cs="Arial"/>
          <w:color w:val="000000" w:themeColor="text1"/>
          <w:sz w:val="24"/>
          <w:szCs w:val="24"/>
          <w:shd w:val="clear" w:color="auto" w:fill="FFFFFF"/>
        </w:rPr>
      </w:pPr>
      <w:r w:rsidRPr="004E22C0">
        <w:rPr>
          <w:rFonts w:ascii="Arial" w:hAnsi="Arial" w:cs="Arial"/>
          <w:color w:val="000000" w:themeColor="text1"/>
          <w:sz w:val="24"/>
          <w:szCs w:val="24"/>
          <w:shd w:val="clear" w:color="auto" w:fill="FFFFFF"/>
        </w:rPr>
        <w:t xml:space="preserve">In </w:t>
      </w:r>
      <w:r w:rsidR="00307375" w:rsidRPr="004E22C0">
        <w:rPr>
          <w:rFonts w:ascii="Arial" w:hAnsi="Arial" w:cs="Arial"/>
          <w:color w:val="000000" w:themeColor="text1"/>
          <w:sz w:val="24"/>
          <w:szCs w:val="24"/>
          <w:shd w:val="clear" w:color="auto" w:fill="FFFFFF"/>
        </w:rPr>
        <w:t>order to come up with the poverty threshold</w:t>
      </w:r>
      <w:r w:rsidRPr="004E22C0">
        <w:rPr>
          <w:rFonts w:ascii="Arial" w:hAnsi="Arial" w:cs="Arial"/>
          <w:color w:val="000000" w:themeColor="text1"/>
          <w:sz w:val="24"/>
          <w:szCs w:val="24"/>
          <w:shd w:val="clear" w:color="auto" w:fill="FFFFFF"/>
        </w:rPr>
        <w:t xml:space="preserve"> and to be able to provide figures not only from an income perspective</w:t>
      </w:r>
      <w:r w:rsidR="00BC5987">
        <w:rPr>
          <w:rFonts w:ascii="Arial" w:hAnsi="Arial" w:cs="Arial"/>
          <w:color w:val="000000" w:themeColor="text1"/>
          <w:sz w:val="24"/>
          <w:szCs w:val="24"/>
          <w:shd w:val="clear" w:color="auto" w:fill="FFFFFF"/>
        </w:rPr>
        <w:t xml:space="preserve">, but to </w:t>
      </w:r>
      <w:r w:rsidRPr="004E22C0">
        <w:rPr>
          <w:rFonts w:ascii="Arial" w:hAnsi="Arial" w:cs="Arial"/>
          <w:color w:val="000000" w:themeColor="text1"/>
          <w:sz w:val="24"/>
          <w:szCs w:val="24"/>
          <w:shd w:val="clear" w:color="auto" w:fill="FFFFFF"/>
        </w:rPr>
        <w:t xml:space="preserve">provide the real conditions that people living in poverty </w:t>
      </w:r>
      <w:r w:rsidR="0060415D" w:rsidRPr="004E22C0">
        <w:rPr>
          <w:rFonts w:ascii="Arial" w:hAnsi="Arial" w:cs="Arial"/>
          <w:color w:val="000000" w:themeColor="text1"/>
          <w:sz w:val="24"/>
          <w:szCs w:val="24"/>
          <w:shd w:val="clear" w:color="auto" w:fill="FFFFFF"/>
        </w:rPr>
        <w:t>face. The</w:t>
      </w:r>
      <w:r w:rsidRPr="004E22C0">
        <w:rPr>
          <w:rFonts w:ascii="Arial" w:hAnsi="Arial" w:cs="Arial"/>
          <w:color w:val="000000" w:themeColor="text1"/>
          <w:sz w:val="24"/>
          <w:szCs w:val="24"/>
          <w:shd w:val="clear" w:color="auto" w:fill="FFFFFF"/>
        </w:rPr>
        <w:t xml:space="preserve"> PSE survey</w:t>
      </w:r>
      <w:r w:rsidR="009A133C" w:rsidRPr="004E22C0">
        <w:rPr>
          <w:rFonts w:ascii="Arial" w:hAnsi="Arial" w:cs="Arial"/>
          <w:color w:val="000000" w:themeColor="text1"/>
          <w:sz w:val="24"/>
          <w:szCs w:val="24"/>
          <w:shd w:val="clear" w:color="auto" w:fill="FFFFFF"/>
        </w:rPr>
        <w:t xml:space="preserve"> (1999)</w:t>
      </w:r>
      <w:r w:rsidRPr="004E22C0">
        <w:rPr>
          <w:rFonts w:ascii="Arial" w:hAnsi="Arial" w:cs="Arial"/>
          <w:color w:val="000000" w:themeColor="text1"/>
          <w:sz w:val="24"/>
          <w:szCs w:val="24"/>
          <w:shd w:val="clear" w:color="auto" w:fill="FFFFFF"/>
        </w:rPr>
        <w:t xml:space="preserve"> </w:t>
      </w:r>
      <w:r w:rsidR="00F1553B" w:rsidRPr="004E22C0">
        <w:rPr>
          <w:rFonts w:ascii="Arial" w:hAnsi="Arial" w:cs="Arial"/>
          <w:color w:val="000000" w:themeColor="text1"/>
          <w:sz w:val="24"/>
          <w:szCs w:val="24"/>
          <w:shd w:val="clear" w:color="auto" w:fill="FFFFFF"/>
        </w:rPr>
        <w:t>showed that roughly 14</w:t>
      </w:r>
      <w:r w:rsidR="00BC5987">
        <w:rPr>
          <w:rFonts w:ascii="Arial" w:hAnsi="Arial" w:cs="Arial"/>
          <w:color w:val="000000" w:themeColor="text1"/>
          <w:sz w:val="24"/>
          <w:szCs w:val="24"/>
          <w:shd w:val="clear" w:color="auto" w:fill="FFFFFF"/>
        </w:rPr>
        <w:t>.</w:t>
      </w:r>
      <w:r w:rsidR="00F1553B" w:rsidRPr="004E22C0">
        <w:rPr>
          <w:rFonts w:ascii="Arial" w:hAnsi="Arial" w:cs="Arial"/>
          <w:color w:val="000000" w:themeColor="text1"/>
          <w:sz w:val="24"/>
          <w:szCs w:val="24"/>
          <w:shd w:val="clear" w:color="auto" w:fill="FFFFFF"/>
        </w:rPr>
        <w:t xml:space="preserve">5 million people </w:t>
      </w:r>
      <w:r w:rsidR="0060415D" w:rsidRPr="004E22C0">
        <w:rPr>
          <w:rFonts w:ascii="Arial" w:hAnsi="Arial" w:cs="Arial"/>
          <w:color w:val="000000" w:themeColor="text1"/>
          <w:sz w:val="24"/>
          <w:szCs w:val="24"/>
          <w:shd w:val="clear" w:color="auto" w:fill="FFFFFF"/>
        </w:rPr>
        <w:t xml:space="preserve"> in UK </w:t>
      </w:r>
      <w:r w:rsidR="00F1553B" w:rsidRPr="004E22C0">
        <w:rPr>
          <w:rFonts w:ascii="Arial" w:hAnsi="Arial" w:cs="Arial"/>
          <w:color w:val="000000" w:themeColor="text1"/>
          <w:sz w:val="24"/>
          <w:szCs w:val="24"/>
          <w:shd w:val="clear" w:color="auto" w:fill="FFFFFF"/>
        </w:rPr>
        <w:t xml:space="preserve">were living in </w:t>
      </w:r>
      <w:r w:rsidR="0015443E" w:rsidRPr="004E22C0">
        <w:rPr>
          <w:rFonts w:ascii="Arial" w:hAnsi="Arial" w:cs="Arial"/>
          <w:color w:val="000000" w:themeColor="text1"/>
          <w:sz w:val="24"/>
          <w:szCs w:val="24"/>
          <w:shd w:val="clear" w:color="auto" w:fill="FFFFFF"/>
        </w:rPr>
        <w:t>poverty</w:t>
      </w:r>
      <w:r w:rsidR="0015443E">
        <w:rPr>
          <w:rFonts w:ascii="Arial" w:hAnsi="Arial" w:cs="Arial"/>
          <w:color w:val="000000" w:themeColor="text1"/>
          <w:sz w:val="24"/>
          <w:szCs w:val="24"/>
          <w:shd w:val="clear" w:color="auto" w:fill="FFFFFF"/>
        </w:rPr>
        <w:t>. More than a third of people</w:t>
      </w:r>
      <w:r w:rsidR="00A17321">
        <w:rPr>
          <w:rFonts w:ascii="Arial" w:hAnsi="Arial" w:cs="Arial"/>
          <w:color w:val="000000" w:themeColor="text1"/>
          <w:sz w:val="24"/>
          <w:szCs w:val="24"/>
          <w:shd w:val="clear" w:color="auto" w:fill="FFFFFF"/>
        </w:rPr>
        <w:t xml:space="preserve"> who</w:t>
      </w:r>
      <w:r w:rsidR="00BC5987">
        <w:rPr>
          <w:rFonts w:ascii="Arial" w:hAnsi="Arial" w:cs="Arial"/>
          <w:color w:val="000000" w:themeColor="text1"/>
          <w:sz w:val="24"/>
          <w:szCs w:val="24"/>
          <w:shd w:val="clear" w:color="auto" w:fill="FFFFFF"/>
        </w:rPr>
        <w:t xml:space="preserve"> were </w:t>
      </w:r>
      <w:r w:rsidR="0015443E">
        <w:rPr>
          <w:rFonts w:ascii="Arial" w:hAnsi="Arial" w:cs="Arial"/>
          <w:color w:val="000000" w:themeColor="text1"/>
          <w:sz w:val="24"/>
          <w:szCs w:val="24"/>
          <w:shd w:val="clear" w:color="auto" w:fill="FFFFFF"/>
        </w:rPr>
        <w:t>not able to afford material necessities experience</w:t>
      </w:r>
      <w:r w:rsidR="009E70BA">
        <w:rPr>
          <w:rFonts w:ascii="Arial" w:hAnsi="Arial" w:cs="Arial"/>
          <w:color w:val="000000" w:themeColor="text1"/>
          <w:sz w:val="24"/>
          <w:szCs w:val="24"/>
          <w:shd w:val="clear" w:color="auto" w:fill="FFFFFF"/>
        </w:rPr>
        <w:t>d</w:t>
      </w:r>
      <w:r w:rsidR="0015443E">
        <w:rPr>
          <w:rFonts w:ascii="Arial" w:hAnsi="Arial" w:cs="Arial"/>
          <w:color w:val="000000" w:themeColor="text1"/>
          <w:sz w:val="24"/>
          <w:szCs w:val="24"/>
          <w:shd w:val="clear" w:color="auto" w:fill="FFFFFF"/>
        </w:rPr>
        <w:t xml:space="preserve"> poor mental </w:t>
      </w:r>
      <w:r w:rsidR="009C68D0">
        <w:rPr>
          <w:rFonts w:ascii="Arial" w:hAnsi="Arial" w:cs="Arial"/>
          <w:color w:val="000000" w:themeColor="text1"/>
          <w:sz w:val="24"/>
          <w:szCs w:val="24"/>
          <w:shd w:val="clear" w:color="auto" w:fill="FFFFFF"/>
        </w:rPr>
        <w:t>health, 60% of people with mental health associate themselves will being poor.</w:t>
      </w:r>
      <w:r w:rsidR="00457F2B">
        <w:rPr>
          <w:rFonts w:ascii="Arial" w:hAnsi="Arial" w:cs="Arial"/>
          <w:color w:val="000000" w:themeColor="text1"/>
          <w:sz w:val="24"/>
          <w:szCs w:val="24"/>
          <w:shd w:val="clear" w:color="auto" w:fill="FFFFFF"/>
        </w:rPr>
        <w:t xml:space="preserve"> </w:t>
      </w:r>
    </w:p>
    <w:p w:rsidR="00C63F68" w:rsidRPr="004E22C0" w:rsidRDefault="009C68D0" w:rsidP="004D3CC4">
      <w:pPr>
        <w:spacing w:line="360" w:lineRule="auto"/>
        <w:jc w:val="both"/>
        <w:rPr>
          <w:rFonts w:ascii="Arial" w:hAnsi="Arial" w:cs="Arial"/>
          <w:color w:val="000000" w:themeColor="text1"/>
          <w:sz w:val="24"/>
          <w:szCs w:val="24"/>
        </w:rPr>
      </w:pPr>
      <w:r>
        <w:rPr>
          <w:rFonts w:ascii="Arial" w:hAnsi="Arial" w:cs="Arial"/>
          <w:color w:val="000000" w:themeColor="text1"/>
          <w:sz w:val="24"/>
          <w:szCs w:val="24"/>
          <w:shd w:val="clear" w:color="auto" w:fill="FFFFFF"/>
        </w:rPr>
        <w:t>PSE (1999)</w:t>
      </w:r>
      <w:r w:rsidR="0060415D" w:rsidRPr="004E22C0">
        <w:rPr>
          <w:rFonts w:ascii="Arial" w:hAnsi="Arial" w:cs="Arial"/>
          <w:color w:val="000000" w:themeColor="text1"/>
          <w:sz w:val="24"/>
          <w:szCs w:val="24"/>
          <w:shd w:val="clear" w:color="auto" w:fill="FFFFFF"/>
        </w:rPr>
        <w:t xml:space="preserve"> also</w:t>
      </w:r>
      <w:r w:rsidR="00457F2B">
        <w:rPr>
          <w:rFonts w:ascii="Arial" w:hAnsi="Arial" w:cs="Arial"/>
          <w:color w:val="000000" w:themeColor="text1"/>
          <w:sz w:val="24"/>
          <w:szCs w:val="24"/>
          <w:shd w:val="clear" w:color="auto" w:fill="FFFFFF"/>
        </w:rPr>
        <w:t xml:space="preserve"> </w:t>
      </w:r>
      <w:r w:rsidR="009A133C" w:rsidRPr="004E22C0">
        <w:rPr>
          <w:rFonts w:ascii="Arial" w:hAnsi="Arial" w:cs="Arial"/>
          <w:color w:val="000000" w:themeColor="text1"/>
          <w:sz w:val="24"/>
          <w:szCs w:val="24"/>
          <w:shd w:val="clear" w:color="auto" w:fill="FFFFFF"/>
        </w:rPr>
        <w:t>reported that about 9.5 million people in UK</w:t>
      </w:r>
      <w:r w:rsidR="006A63F8" w:rsidRPr="004E22C0">
        <w:rPr>
          <w:rFonts w:ascii="Arial" w:hAnsi="Arial" w:cs="Arial"/>
          <w:color w:val="000000" w:themeColor="text1"/>
          <w:sz w:val="24"/>
          <w:szCs w:val="24"/>
          <w:shd w:val="clear" w:color="auto" w:fill="FFFFFF"/>
        </w:rPr>
        <w:t xml:space="preserve"> could not </w:t>
      </w:r>
      <w:r w:rsidR="009A133C" w:rsidRPr="004E22C0">
        <w:rPr>
          <w:rFonts w:ascii="Arial" w:hAnsi="Arial" w:cs="Arial"/>
          <w:color w:val="000000" w:themeColor="text1"/>
          <w:sz w:val="24"/>
          <w:szCs w:val="24"/>
          <w:shd w:val="clear" w:color="auto" w:fill="FFFFFF"/>
        </w:rPr>
        <w:t>afford the necessities such as being able to afford proper heating for their houses.</w:t>
      </w:r>
      <w:r w:rsidR="00C63F68" w:rsidRPr="004E22C0">
        <w:rPr>
          <w:rFonts w:ascii="Arial" w:hAnsi="Arial" w:cs="Arial"/>
          <w:color w:val="000000" w:themeColor="text1"/>
          <w:sz w:val="24"/>
          <w:szCs w:val="24"/>
        </w:rPr>
        <w:t xml:space="preserve"> A figure of 7.5 million people w</w:t>
      </w:r>
      <w:r w:rsidR="00CD78B3">
        <w:rPr>
          <w:rFonts w:ascii="Arial" w:hAnsi="Arial" w:cs="Arial"/>
          <w:color w:val="000000" w:themeColor="text1"/>
          <w:sz w:val="24"/>
          <w:szCs w:val="24"/>
        </w:rPr>
        <w:t>as</w:t>
      </w:r>
      <w:r w:rsidR="00C63F68" w:rsidRPr="004E22C0">
        <w:rPr>
          <w:rFonts w:ascii="Arial" w:hAnsi="Arial" w:cs="Arial"/>
          <w:color w:val="000000" w:themeColor="text1"/>
          <w:sz w:val="24"/>
          <w:szCs w:val="24"/>
        </w:rPr>
        <w:t xml:space="preserve"> reported to be too poor to be able to engage in common social activities deemed to be  necessary. A further 6.5 million adults c</w:t>
      </w:r>
      <w:r w:rsidR="004D3CC4">
        <w:rPr>
          <w:rFonts w:ascii="Arial" w:hAnsi="Arial" w:cs="Arial"/>
          <w:color w:val="000000" w:themeColor="text1"/>
          <w:sz w:val="24"/>
          <w:szCs w:val="24"/>
        </w:rPr>
        <w:t xml:space="preserve">ould </w:t>
      </w:r>
      <w:r w:rsidR="00C63F68" w:rsidRPr="004E22C0">
        <w:rPr>
          <w:rFonts w:ascii="Arial" w:hAnsi="Arial" w:cs="Arial"/>
          <w:color w:val="000000" w:themeColor="text1"/>
          <w:sz w:val="24"/>
          <w:szCs w:val="24"/>
        </w:rPr>
        <w:t>not afford essential</w:t>
      </w:r>
      <w:r w:rsidR="004D3CC4">
        <w:rPr>
          <w:rFonts w:ascii="Arial" w:hAnsi="Arial" w:cs="Arial"/>
          <w:color w:val="000000" w:themeColor="text1"/>
          <w:sz w:val="24"/>
          <w:szCs w:val="24"/>
        </w:rPr>
        <w:t>s</w:t>
      </w:r>
      <w:r w:rsidR="00C63F68" w:rsidRPr="004E22C0">
        <w:rPr>
          <w:rFonts w:ascii="Arial" w:hAnsi="Arial" w:cs="Arial"/>
          <w:color w:val="000000" w:themeColor="text1"/>
          <w:sz w:val="24"/>
          <w:szCs w:val="24"/>
        </w:rPr>
        <w:t xml:space="preserve"> such as clothing and  warm waterproof coat</w:t>
      </w:r>
      <w:r w:rsidR="004D3CC4">
        <w:rPr>
          <w:rFonts w:ascii="Arial" w:hAnsi="Arial" w:cs="Arial"/>
          <w:color w:val="000000" w:themeColor="text1"/>
          <w:sz w:val="24"/>
          <w:szCs w:val="24"/>
        </w:rPr>
        <w:t xml:space="preserve">s </w:t>
      </w:r>
      <w:r w:rsidR="00C63F68" w:rsidRPr="004E22C0">
        <w:rPr>
          <w:rFonts w:ascii="Arial" w:hAnsi="Arial" w:cs="Arial"/>
          <w:color w:val="000000" w:themeColor="text1"/>
          <w:sz w:val="24"/>
          <w:szCs w:val="24"/>
        </w:rPr>
        <w:t>due to lack of money.</w:t>
      </w:r>
    </w:p>
    <w:p w:rsidR="00AE6B3C" w:rsidRDefault="00C16CFE" w:rsidP="004E22C0">
      <w:pPr>
        <w:spacing w:line="360" w:lineRule="auto"/>
        <w:rPr>
          <w:rFonts w:ascii="Arial" w:hAnsi="Arial" w:cs="Arial"/>
          <w:color w:val="000000" w:themeColor="text1"/>
          <w:sz w:val="24"/>
          <w:szCs w:val="24"/>
          <w:shd w:val="clear" w:color="auto" w:fill="FFFFFF"/>
        </w:rPr>
      </w:pPr>
      <w:r w:rsidRPr="004E22C0">
        <w:rPr>
          <w:rFonts w:ascii="Arial" w:hAnsi="Arial" w:cs="Arial"/>
          <w:color w:val="000000" w:themeColor="text1"/>
          <w:sz w:val="24"/>
          <w:szCs w:val="24"/>
          <w:shd w:val="clear" w:color="auto" w:fill="FFFFFF"/>
        </w:rPr>
        <w:t>Mack (2013) a</w:t>
      </w:r>
      <w:r w:rsidR="0068086E">
        <w:rPr>
          <w:rFonts w:ascii="Arial" w:hAnsi="Arial" w:cs="Arial"/>
          <w:color w:val="000000" w:themeColor="text1"/>
          <w:sz w:val="24"/>
          <w:szCs w:val="24"/>
          <w:shd w:val="clear" w:color="auto" w:fill="FFFFFF"/>
        </w:rPr>
        <w:t>n</w:t>
      </w:r>
      <w:r w:rsidRPr="004E22C0">
        <w:rPr>
          <w:rFonts w:ascii="Arial" w:hAnsi="Arial" w:cs="Arial"/>
          <w:color w:val="000000" w:themeColor="text1"/>
          <w:sz w:val="24"/>
          <w:szCs w:val="24"/>
          <w:shd w:val="clear" w:color="auto" w:fill="FFFFFF"/>
        </w:rPr>
        <w:t xml:space="preserve"> </w:t>
      </w:r>
      <w:r w:rsidR="00F52C1B" w:rsidRPr="004E22C0">
        <w:rPr>
          <w:rFonts w:ascii="Arial" w:hAnsi="Arial" w:cs="Arial"/>
          <w:color w:val="000000" w:themeColor="text1"/>
          <w:sz w:val="24"/>
          <w:szCs w:val="24"/>
          <w:shd w:val="clear" w:color="auto" w:fill="FFFFFF"/>
        </w:rPr>
        <w:t xml:space="preserve">updated study of PSE(2012) was conducted to update the Breadline Britain (1983) and PSE(1999-2003) to reflect the current living </w:t>
      </w:r>
      <w:r w:rsidR="00B47ACE" w:rsidRPr="004E22C0">
        <w:rPr>
          <w:rFonts w:ascii="Arial" w:hAnsi="Arial" w:cs="Arial"/>
          <w:color w:val="000000" w:themeColor="text1"/>
          <w:sz w:val="24"/>
          <w:szCs w:val="24"/>
          <w:shd w:val="clear" w:color="auto" w:fill="FFFFFF"/>
        </w:rPr>
        <w:t xml:space="preserve">standards. The survey conducted 14 focus </w:t>
      </w:r>
      <w:r w:rsidR="00C54A87" w:rsidRPr="004E22C0">
        <w:rPr>
          <w:rFonts w:ascii="Arial" w:hAnsi="Arial" w:cs="Arial"/>
          <w:color w:val="000000" w:themeColor="text1"/>
          <w:sz w:val="24"/>
          <w:szCs w:val="24"/>
          <w:shd w:val="clear" w:color="auto" w:fill="FFFFFF"/>
        </w:rPr>
        <w:t xml:space="preserve">groups across the UK in five </w:t>
      </w:r>
      <w:r w:rsidR="00F320D9" w:rsidRPr="004E22C0">
        <w:rPr>
          <w:rFonts w:ascii="Arial" w:hAnsi="Arial" w:cs="Arial"/>
          <w:color w:val="000000" w:themeColor="text1"/>
          <w:sz w:val="24"/>
          <w:szCs w:val="24"/>
          <w:shd w:val="clear" w:color="auto" w:fill="FFFFFF"/>
        </w:rPr>
        <w:t>various locations</w:t>
      </w:r>
      <w:r w:rsidR="00C54A87" w:rsidRPr="004E22C0">
        <w:rPr>
          <w:rFonts w:ascii="Arial" w:hAnsi="Arial" w:cs="Arial"/>
          <w:color w:val="000000" w:themeColor="text1"/>
          <w:sz w:val="24"/>
          <w:szCs w:val="24"/>
          <w:shd w:val="clear" w:color="auto" w:fill="FFFFFF"/>
        </w:rPr>
        <w:t xml:space="preserve"> </w:t>
      </w:r>
      <w:r w:rsidR="00B47ACE" w:rsidRPr="004E22C0">
        <w:rPr>
          <w:rFonts w:ascii="Arial" w:hAnsi="Arial" w:cs="Arial"/>
          <w:color w:val="000000" w:themeColor="text1"/>
          <w:sz w:val="24"/>
          <w:szCs w:val="24"/>
          <w:shd w:val="clear" w:color="auto" w:fill="FFFFFF"/>
        </w:rPr>
        <w:t>to establish which indicators best describe necessities. This resulted in making changes to PSE(1999)</w:t>
      </w:r>
      <w:r w:rsidR="00F320D9">
        <w:rPr>
          <w:rFonts w:ascii="Arial" w:hAnsi="Arial" w:cs="Arial"/>
          <w:color w:val="000000" w:themeColor="text1"/>
          <w:sz w:val="24"/>
          <w:szCs w:val="24"/>
          <w:shd w:val="clear" w:color="auto" w:fill="FFFFFF"/>
        </w:rPr>
        <w:t>. F</w:t>
      </w:r>
      <w:r w:rsidR="00B47ACE" w:rsidRPr="004E22C0">
        <w:rPr>
          <w:rFonts w:ascii="Arial" w:hAnsi="Arial" w:cs="Arial"/>
          <w:color w:val="000000" w:themeColor="text1"/>
          <w:sz w:val="24"/>
          <w:szCs w:val="24"/>
          <w:shd w:val="clear" w:color="auto" w:fill="FFFFFF"/>
        </w:rPr>
        <w:t xml:space="preserve">oe PSE(2012) included modifying questions, adding items to the list as well as removing </w:t>
      </w:r>
      <w:r w:rsidR="00FC04B9" w:rsidRPr="004E22C0">
        <w:rPr>
          <w:rFonts w:ascii="Arial" w:hAnsi="Arial" w:cs="Arial"/>
          <w:color w:val="000000" w:themeColor="text1"/>
          <w:sz w:val="24"/>
          <w:szCs w:val="24"/>
          <w:shd w:val="clear" w:color="auto" w:fill="FFFFFF"/>
        </w:rPr>
        <w:t>questions. In</w:t>
      </w:r>
      <w:r w:rsidR="00EA31B7" w:rsidRPr="004E22C0">
        <w:rPr>
          <w:rFonts w:ascii="Arial" w:hAnsi="Arial" w:cs="Arial"/>
          <w:color w:val="000000" w:themeColor="text1"/>
          <w:sz w:val="24"/>
          <w:szCs w:val="24"/>
          <w:shd w:val="clear" w:color="auto" w:fill="FFFFFF"/>
        </w:rPr>
        <w:t xml:space="preserve"> May </w:t>
      </w:r>
      <w:r w:rsidR="00FC04B9" w:rsidRPr="004E22C0">
        <w:rPr>
          <w:rFonts w:ascii="Arial" w:hAnsi="Arial" w:cs="Arial"/>
          <w:color w:val="000000" w:themeColor="text1"/>
          <w:sz w:val="24"/>
          <w:szCs w:val="24"/>
          <w:shd w:val="clear" w:color="auto" w:fill="FFFFFF"/>
        </w:rPr>
        <w:t xml:space="preserve">and June 2012, the Necessities of life survey was conducted, the sample was based on 1,447 adults aged 16 and over and 1,015 from Northern Ireland. </w:t>
      </w:r>
    </w:p>
    <w:p w:rsidR="00F52C1B" w:rsidRPr="004E22C0" w:rsidRDefault="00FC04B9" w:rsidP="004E22C0">
      <w:pPr>
        <w:spacing w:line="360" w:lineRule="auto"/>
        <w:rPr>
          <w:rFonts w:ascii="Arial" w:hAnsi="Arial" w:cs="Arial"/>
          <w:color w:val="000000" w:themeColor="text1"/>
          <w:sz w:val="24"/>
          <w:szCs w:val="24"/>
          <w:shd w:val="clear" w:color="auto" w:fill="FFFFFF"/>
        </w:rPr>
      </w:pPr>
      <w:r w:rsidRPr="004E22C0">
        <w:rPr>
          <w:rFonts w:ascii="Arial" w:hAnsi="Arial" w:cs="Arial"/>
          <w:color w:val="000000" w:themeColor="text1"/>
          <w:sz w:val="24"/>
          <w:szCs w:val="24"/>
          <w:shd w:val="clear" w:color="auto" w:fill="FFFFFF"/>
        </w:rPr>
        <w:lastRenderedPageBreak/>
        <w:t>The results found that the public identifies with relative poverty than absolute poverty.</w:t>
      </w:r>
      <w:r w:rsidR="00125E58" w:rsidRPr="004E22C0">
        <w:rPr>
          <w:rFonts w:ascii="Arial" w:hAnsi="Arial" w:cs="Arial"/>
          <w:color w:val="000000" w:themeColor="text1"/>
          <w:sz w:val="24"/>
          <w:szCs w:val="24"/>
          <w:shd w:val="clear" w:color="auto" w:fill="FFFFFF"/>
        </w:rPr>
        <w:t xml:space="preserve"> </w:t>
      </w:r>
      <w:r w:rsidR="00C16CFE" w:rsidRPr="004E22C0">
        <w:rPr>
          <w:rFonts w:ascii="Arial" w:hAnsi="Arial" w:cs="Arial"/>
          <w:color w:val="000000" w:themeColor="text1"/>
          <w:sz w:val="24"/>
          <w:szCs w:val="24"/>
          <w:shd w:val="clear" w:color="auto" w:fill="FFFFFF"/>
        </w:rPr>
        <w:t>PSE(2012) concluded that there are strong links in support of having a minimu</w:t>
      </w:r>
      <w:r w:rsidR="00125E58" w:rsidRPr="004E22C0">
        <w:rPr>
          <w:rFonts w:ascii="Arial" w:hAnsi="Arial" w:cs="Arial"/>
          <w:color w:val="000000" w:themeColor="text1"/>
          <w:sz w:val="24"/>
          <w:szCs w:val="24"/>
          <w:shd w:val="clear" w:color="auto" w:fill="FFFFFF"/>
        </w:rPr>
        <w:t>m standard of living</w:t>
      </w:r>
      <w:r w:rsidR="00F320D9">
        <w:rPr>
          <w:rFonts w:ascii="Arial" w:hAnsi="Arial" w:cs="Arial"/>
          <w:color w:val="000000" w:themeColor="text1"/>
          <w:sz w:val="24"/>
          <w:szCs w:val="24"/>
          <w:shd w:val="clear" w:color="auto" w:fill="FFFFFF"/>
        </w:rPr>
        <w:t xml:space="preserve"> and mental health, with the majority of</w:t>
      </w:r>
      <w:r w:rsidR="00125E58" w:rsidRPr="004E22C0">
        <w:rPr>
          <w:rFonts w:ascii="Arial" w:hAnsi="Arial" w:cs="Arial"/>
          <w:color w:val="000000" w:themeColor="text1"/>
          <w:sz w:val="24"/>
          <w:szCs w:val="24"/>
          <w:shd w:val="clear" w:color="auto" w:fill="FFFFFF"/>
        </w:rPr>
        <w:t xml:space="preserve"> individuals across the society shar</w:t>
      </w:r>
      <w:r w:rsidR="00F320D9">
        <w:rPr>
          <w:rFonts w:ascii="Arial" w:hAnsi="Arial" w:cs="Arial"/>
          <w:color w:val="000000" w:themeColor="text1"/>
          <w:sz w:val="24"/>
          <w:szCs w:val="24"/>
          <w:shd w:val="clear" w:color="auto" w:fill="FFFFFF"/>
        </w:rPr>
        <w:t>ing</w:t>
      </w:r>
      <w:r w:rsidR="00125E58" w:rsidRPr="004E22C0">
        <w:rPr>
          <w:rFonts w:ascii="Arial" w:hAnsi="Arial" w:cs="Arial"/>
          <w:color w:val="000000" w:themeColor="text1"/>
          <w:sz w:val="24"/>
          <w:szCs w:val="24"/>
          <w:shd w:val="clear" w:color="auto" w:fill="FFFFFF"/>
        </w:rPr>
        <w:t xml:space="preserve"> this view.</w:t>
      </w:r>
      <w:bookmarkStart w:id="14" w:name="_Hlk509552588"/>
      <w:r w:rsidR="00F320D9">
        <w:rPr>
          <w:rFonts w:ascii="Arial" w:hAnsi="Arial" w:cs="Arial"/>
          <w:color w:val="000000" w:themeColor="text1"/>
          <w:sz w:val="24"/>
          <w:szCs w:val="24"/>
          <w:shd w:val="clear" w:color="auto" w:fill="FFFFFF"/>
        </w:rPr>
        <w:t xml:space="preserve"> </w:t>
      </w:r>
      <w:r w:rsidR="009C68D0">
        <w:rPr>
          <w:rFonts w:ascii="Arial" w:hAnsi="Arial" w:cs="Arial"/>
          <w:color w:val="000000" w:themeColor="text1"/>
          <w:sz w:val="24"/>
          <w:szCs w:val="24"/>
          <w:shd w:val="clear" w:color="auto" w:fill="FFFFFF"/>
        </w:rPr>
        <w:t>Boardman (2011)</w:t>
      </w:r>
      <w:r w:rsidR="00F320D9">
        <w:rPr>
          <w:rFonts w:ascii="Arial" w:hAnsi="Arial" w:cs="Arial"/>
          <w:color w:val="000000" w:themeColor="text1"/>
          <w:sz w:val="24"/>
          <w:szCs w:val="24"/>
          <w:shd w:val="clear" w:color="auto" w:fill="FFFFFF"/>
        </w:rPr>
        <w:t xml:space="preserve"> concluded in stating</w:t>
      </w:r>
      <w:r w:rsidR="009C68D0">
        <w:rPr>
          <w:rFonts w:ascii="Arial" w:hAnsi="Arial" w:cs="Arial"/>
          <w:color w:val="000000" w:themeColor="text1"/>
          <w:sz w:val="24"/>
          <w:szCs w:val="24"/>
          <w:shd w:val="clear" w:color="auto" w:fill="FFFFFF"/>
        </w:rPr>
        <w:t xml:space="preserve"> that there is a lot of evidence to support that people with mental health are impoverished as well as being excluded.</w:t>
      </w:r>
      <w:bookmarkEnd w:id="14"/>
    </w:p>
    <w:p w:rsidR="00AE6B3C" w:rsidRDefault="00AE6B3C" w:rsidP="004E22C0">
      <w:pPr>
        <w:spacing w:line="360" w:lineRule="auto"/>
        <w:rPr>
          <w:rFonts w:ascii="Arial" w:hAnsi="Arial" w:cs="Arial"/>
          <w:color w:val="000000" w:themeColor="text1"/>
          <w:sz w:val="24"/>
          <w:szCs w:val="24"/>
        </w:rPr>
      </w:pPr>
    </w:p>
    <w:p w:rsidR="001037ED" w:rsidRPr="00AE6B3C" w:rsidRDefault="00231B15" w:rsidP="004E22C0">
      <w:pPr>
        <w:spacing w:line="360" w:lineRule="auto"/>
        <w:rPr>
          <w:rFonts w:ascii="Arial" w:hAnsi="Arial" w:cs="Arial"/>
          <w:b/>
          <w:color w:val="000000" w:themeColor="text1"/>
          <w:sz w:val="28"/>
          <w:szCs w:val="28"/>
        </w:rPr>
      </w:pPr>
      <w:r w:rsidRPr="00AE6B3C">
        <w:rPr>
          <w:rFonts w:ascii="Arial" w:hAnsi="Arial" w:cs="Arial"/>
          <w:b/>
          <w:color w:val="000000" w:themeColor="text1"/>
          <w:sz w:val="28"/>
          <w:szCs w:val="28"/>
        </w:rPr>
        <w:t xml:space="preserve">Poor Housing </w:t>
      </w:r>
    </w:p>
    <w:p w:rsidR="00B67EA8" w:rsidRPr="004E22C0" w:rsidRDefault="001037ED"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Thomson and Thomas states that it is generally believed that  living in good housing conditions protects </w:t>
      </w:r>
      <w:r w:rsidR="004D7925" w:rsidRPr="004E22C0">
        <w:rPr>
          <w:rFonts w:ascii="Arial" w:hAnsi="Arial" w:cs="Arial"/>
          <w:color w:val="000000" w:themeColor="text1"/>
          <w:sz w:val="24"/>
          <w:szCs w:val="24"/>
        </w:rPr>
        <w:t>health. Curl</w:t>
      </w:r>
      <w:r w:rsidR="00763470" w:rsidRPr="004E22C0">
        <w:rPr>
          <w:rFonts w:ascii="Arial" w:hAnsi="Arial" w:cs="Arial"/>
          <w:color w:val="000000" w:themeColor="text1"/>
          <w:sz w:val="24"/>
          <w:szCs w:val="24"/>
        </w:rPr>
        <w:t xml:space="preserve"> et al.(2015) believes that good housing conditions improves health.</w:t>
      </w:r>
      <w:r w:rsidRPr="004E22C0">
        <w:rPr>
          <w:rFonts w:ascii="Arial" w:hAnsi="Arial" w:cs="Arial"/>
          <w:color w:val="000000" w:themeColor="text1"/>
          <w:sz w:val="24"/>
          <w:szCs w:val="24"/>
        </w:rPr>
        <w:t xml:space="preserve"> In contrast  </w:t>
      </w:r>
      <w:bookmarkStart w:id="15" w:name="_Hlk509554847"/>
      <w:r w:rsidRPr="004E22C0">
        <w:rPr>
          <w:rFonts w:ascii="Arial" w:hAnsi="Arial" w:cs="Arial"/>
          <w:color w:val="000000" w:themeColor="text1"/>
          <w:sz w:val="24"/>
          <w:szCs w:val="24"/>
        </w:rPr>
        <w:t>Pevalin et al. (2008) suggests that poor</w:t>
      </w:r>
      <w:r w:rsidR="00763470" w:rsidRPr="004E22C0">
        <w:rPr>
          <w:rFonts w:ascii="Arial" w:hAnsi="Arial" w:cs="Arial"/>
          <w:color w:val="000000" w:themeColor="text1"/>
          <w:sz w:val="24"/>
          <w:szCs w:val="24"/>
        </w:rPr>
        <w:t xml:space="preserve"> people living in poor housing conditions are at high risk of developing mental ill </w:t>
      </w:r>
      <w:r w:rsidR="004D7925" w:rsidRPr="004E22C0">
        <w:rPr>
          <w:rFonts w:ascii="Arial" w:hAnsi="Arial" w:cs="Arial"/>
          <w:color w:val="000000" w:themeColor="text1"/>
          <w:sz w:val="24"/>
          <w:szCs w:val="24"/>
        </w:rPr>
        <w:t>health</w:t>
      </w:r>
      <w:bookmarkEnd w:id="15"/>
      <w:r w:rsidR="004D7925" w:rsidRPr="004E22C0">
        <w:rPr>
          <w:rFonts w:ascii="Arial" w:hAnsi="Arial" w:cs="Arial"/>
          <w:color w:val="000000" w:themeColor="text1"/>
          <w:sz w:val="24"/>
          <w:szCs w:val="24"/>
        </w:rPr>
        <w:t>. Marsh</w:t>
      </w:r>
      <w:r w:rsidR="00763470" w:rsidRPr="004E22C0">
        <w:rPr>
          <w:rFonts w:ascii="Arial" w:hAnsi="Arial" w:cs="Arial"/>
          <w:color w:val="000000" w:themeColor="text1"/>
          <w:sz w:val="24"/>
          <w:szCs w:val="24"/>
        </w:rPr>
        <w:t xml:space="preserve"> et al.(2000) </w:t>
      </w:r>
      <w:r w:rsidR="00DA4E6F">
        <w:rPr>
          <w:rFonts w:ascii="Arial" w:hAnsi="Arial" w:cs="Arial"/>
          <w:color w:val="000000" w:themeColor="text1"/>
          <w:sz w:val="24"/>
          <w:szCs w:val="24"/>
        </w:rPr>
        <w:t xml:space="preserve">urges </w:t>
      </w:r>
      <w:r w:rsidR="00763470" w:rsidRPr="004E22C0">
        <w:rPr>
          <w:rFonts w:ascii="Arial" w:hAnsi="Arial" w:cs="Arial"/>
          <w:color w:val="000000" w:themeColor="text1"/>
          <w:sz w:val="24"/>
          <w:szCs w:val="24"/>
        </w:rPr>
        <w:t xml:space="preserve"> t</w:t>
      </w:r>
      <w:r w:rsidR="004D7925" w:rsidRPr="004E22C0">
        <w:rPr>
          <w:rFonts w:ascii="Arial" w:hAnsi="Arial" w:cs="Arial"/>
          <w:color w:val="000000" w:themeColor="text1"/>
          <w:sz w:val="24"/>
          <w:szCs w:val="24"/>
        </w:rPr>
        <w:t xml:space="preserve">hat the impact of long term exposure to poor housing on mental health remains </w:t>
      </w:r>
      <w:r w:rsidR="00BA0672" w:rsidRPr="004E22C0">
        <w:rPr>
          <w:rFonts w:ascii="Arial" w:hAnsi="Arial" w:cs="Arial"/>
          <w:color w:val="000000" w:themeColor="text1"/>
          <w:sz w:val="24"/>
          <w:szCs w:val="24"/>
        </w:rPr>
        <w:t>unclear. This</w:t>
      </w:r>
      <w:r w:rsidR="00B67EA8" w:rsidRPr="004E22C0">
        <w:rPr>
          <w:rFonts w:ascii="Arial" w:hAnsi="Arial" w:cs="Arial"/>
          <w:color w:val="000000" w:themeColor="text1"/>
          <w:sz w:val="24"/>
          <w:szCs w:val="24"/>
        </w:rPr>
        <w:t xml:space="preserve"> section of the thesis will look at poor housing conditions and its effect on mental</w:t>
      </w:r>
      <w:r w:rsidR="003E0F36">
        <w:rPr>
          <w:rFonts w:ascii="Arial" w:hAnsi="Arial" w:cs="Arial"/>
          <w:color w:val="000000" w:themeColor="text1"/>
          <w:sz w:val="24"/>
          <w:szCs w:val="24"/>
        </w:rPr>
        <w:t xml:space="preserve"> </w:t>
      </w:r>
      <w:r w:rsidR="00B67EA8" w:rsidRPr="004E22C0">
        <w:rPr>
          <w:rFonts w:ascii="Arial" w:hAnsi="Arial" w:cs="Arial"/>
          <w:color w:val="000000" w:themeColor="text1"/>
          <w:sz w:val="24"/>
          <w:szCs w:val="24"/>
        </w:rPr>
        <w:t>health.</w:t>
      </w:r>
    </w:p>
    <w:p w:rsidR="00FC30A4" w:rsidRDefault="00F954A8"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Pevain (2017) a </w:t>
      </w:r>
      <w:r w:rsidR="00140255" w:rsidRPr="004E22C0">
        <w:rPr>
          <w:rFonts w:ascii="Arial" w:hAnsi="Arial" w:cs="Arial"/>
          <w:color w:val="000000" w:themeColor="text1"/>
          <w:sz w:val="24"/>
          <w:szCs w:val="24"/>
        </w:rPr>
        <w:t>study was carried out to examine if long term  poor housing conditions affect</w:t>
      </w:r>
      <w:r w:rsidR="00BD7783">
        <w:rPr>
          <w:rFonts w:ascii="Arial" w:hAnsi="Arial" w:cs="Arial"/>
          <w:color w:val="000000" w:themeColor="text1"/>
          <w:sz w:val="24"/>
          <w:szCs w:val="24"/>
        </w:rPr>
        <w:t>ed</w:t>
      </w:r>
      <w:r w:rsidR="00140255" w:rsidRPr="004E22C0">
        <w:rPr>
          <w:rFonts w:ascii="Arial" w:hAnsi="Arial" w:cs="Arial"/>
          <w:color w:val="000000" w:themeColor="text1"/>
          <w:sz w:val="24"/>
          <w:szCs w:val="24"/>
        </w:rPr>
        <w:t xml:space="preserve"> mental health over and above the effect of current housing conditions. Data was collected from the British Housing Panel Survey between 1996 to 2008.16,234 individuals took part and their housing conditions were observed to measure the persistence of housing problems</w:t>
      </w:r>
      <w:r w:rsidR="009D2F91">
        <w:rPr>
          <w:rFonts w:ascii="Arial" w:hAnsi="Arial" w:cs="Arial"/>
          <w:color w:val="000000" w:themeColor="text1"/>
          <w:sz w:val="24"/>
          <w:szCs w:val="24"/>
        </w:rPr>
        <w:t xml:space="preserve"> </w:t>
      </w:r>
      <w:r w:rsidR="00D14D20">
        <w:rPr>
          <w:rFonts w:ascii="Arial" w:hAnsi="Arial" w:cs="Arial"/>
          <w:color w:val="000000" w:themeColor="text1"/>
          <w:sz w:val="24"/>
          <w:szCs w:val="24"/>
        </w:rPr>
        <w:t>over a period of 4 years, collecting data and comparing results from each year to highlight any major recurrences</w:t>
      </w:r>
      <w:r w:rsidR="00A75E81">
        <w:rPr>
          <w:rFonts w:ascii="Arial" w:hAnsi="Arial" w:cs="Arial"/>
          <w:color w:val="000000" w:themeColor="text1"/>
          <w:sz w:val="24"/>
          <w:szCs w:val="24"/>
        </w:rPr>
        <w:t xml:space="preserve"> which individuals </w:t>
      </w:r>
      <w:r w:rsidR="003019AF" w:rsidRPr="004E22C0">
        <w:rPr>
          <w:rFonts w:ascii="Arial" w:hAnsi="Arial" w:cs="Arial"/>
          <w:color w:val="000000" w:themeColor="text1"/>
          <w:sz w:val="24"/>
          <w:szCs w:val="24"/>
        </w:rPr>
        <w:t>experienced</w:t>
      </w:r>
      <w:r w:rsidR="008B14BC" w:rsidRPr="004E22C0">
        <w:rPr>
          <w:rFonts w:ascii="Arial" w:hAnsi="Arial" w:cs="Arial"/>
          <w:color w:val="000000" w:themeColor="text1"/>
          <w:sz w:val="24"/>
          <w:szCs w:val="24"/>
        </w:rPr>
        <w:t xml:space="preserve">. </w:t>
      </w:r>
      <w:bookmarkStart w:id="16" w:name="_Hlk509555227"/>
    </w:p>
    <w:p w:rsidR="00CC49A1" w:rsidRDefault="008B14BC"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A</w:t>
      </w:r>
      <w:r w:rsidR="003019AF" w:rsidRPr="004E22C0">
        <w:rPr>
          <w:rFonts w:ascii="Arial" w:hAnsi="Arial" w:cs="Arial"/>
          <w:color w:val="000000" w:themeColor="text1"/>
          <w:sz w:val="24"/>
          <w:szCs w:val="24"/>
        </w:rPr>
        <w:t xml:space="preserve"> set of statistics were used</w:t>
      </w:r>
      <w:r w:rsidRPr="004E22C0">
        <w:rPr>
          <w:rFonts w:ascii="Arial" w:hAnsi="Arial" w:cs="Arial"/>
          <w:color w:val="000000" w:themeColor="text1"/>
          <w:sz w:val="24"/>
          <w:szCs w:val="24"/>
        </w:rPr>
        <w:t xml:space="preserve"> as </w:t>
      </w:r>
      <w:r w:rsidR="003019AF" w:rsidRPr="004E22C0">
        <w:rPr>
          <w:rFonts w:ascii="Arial" w:hAnsi="Arial" w:cs="Arial"/>
          <w:color w:val="000000" w:themeColor="text1"/>
          <w:sz w:val="24"/>
          <w:szCs w:val="24"/>
        </w:rPr>
        <w:t xml:space="preserve">estimate to measure the effects of past and current housing conditions on mental </w:t>
      </w:r>
      <w:r w:rsidRPr="004E22C0">
        <w:rPr>
          <w:rFonts w:ascii="Arial" w:hAnsi="Arial" w:cs="Arial"/>
          <w:color w:val="000000" w:themeColor="text1"/>
          <w:sz w:val="24"/>
          <w:szCs w:val="24"/>
        </w:rPr>
        <w:t>health,</w:t>
      </w:r>
      <w:r w:rsidR="00EC2C4F">
        <w:rPr>
          <w:rFonts w:ascii="Arial" w:hAnsi="Arial" w:cs="Arial"/>
          <w:color w:val="000000" w:themeColor="text1"/>
          <w:sz w:val="24"/>
          <w:szCs w:val="24"/>
        </w:rPr>
        <w:t xml:space="preserve"> the</w:t>
      </w:r>
      <w:r w:rsidRPr="004E22C0">
        <w:rPr>
          <w:rFonts w:ascii="Arial" w:hAnsi="Arial" w:cs="Arial"/>
          <w:color w:val="000000" w:themeColor="text1"/>
          <w:sz w:val="24"/>
          <w:szCs w:val="24"/>
        </w:rPr>
        <w:t xml:space="preserve"> General</w:t>
      </w:r>
      <w:r w:rsidR="003019AF" w:rsidRPr="004E22C0">
        <w:rPr>
          <w:rFonts w:ascii="Arial" w:hAnsi="Arial" w:cs="Arial"/>
          <w:color w:val="000000" w:themeColor="text1"/>
          <w:sz w:val="24"/>
          <w:szCs w:val="24"/>
        </w:rPr>
        <w:t xml:space="preserve"> Health Questionnaire</w:t>
      </w:r>
      <w:r w:rsidR="00052546" w:rsidRPr="004E22C0">
        <w:rPr>
          <w:rFonts w:ascii="Arial" w:hAnsi="Arial" w:cs="Arial"/>
          <w:color w:val="000000" w:themeColor="text1"/>
          <w:sz w:val="24"/>
          <w:szCs w:val="24"/>
        </w:rPr>
        <w:t>(GHQ)</w:t>
      </w:r>
      <w:r w:rsidR="003019AF" w:rsidRPr="004E22C0">
        <w:rPr>
          <w:rFonts w:ascii="Arial" w:hAnsi="Arial" w:cs="Arial"/>
          <w:color w:val="000000" w:themeColor="text1"/>
          <w:sz w:val="24"/>
          <w:szCs w:val="24"/>
        </w:rPr>
        <w:t xml:space="preserve"> w</w:t>
      </w:r>
      <w:r w:rsidR="00A75E81">
        <w:rPr>
          <w:rFonts w:ascii="Arial" w:hAnsi="Arial" w:cs="Arial"/>
          <w:color w:val="000000" w:themeColor="text1"/>
          <w:sz w:val="24"/>
          <w:szCs w:val="24"/>
        </w:rPr>
        <w:t>as</w:t>
      </w:r>
      <w:r w:rsidR="003019AF" w:rsidRPr="004E22C0">
        <w:rPr>
          <w:rFonts w:ascii="Arial" w:hAnsi="Arial" w:cs="Arial"/>
          <w:color w:val="000000" w:themeColor="text1"/>
          <w:sz w:val="24"/>
          <w:szCs w:val="24"/>
        </w:rPr>
        <w:t xml:space="preserve"> utilised. Results showed that mental health deteriorated as the persistence of poor housing conditions increased.</w:t>
      </w:r>
      <w:bookmarkEnd w:id="16"/>
      <w:r w:rsidR="00D65292" w:rsidRPr="004E22C0">
        <w:rPr>
          <w:rFonts w:ascii="Arial" w:hAnsi="Arial" w:cs="Arial"/>
          <w:color w:val="000000" w:themeColor="text1"/>
          <w:sz w:val="24"/>
          <w:szCs w:val="24"/>
        </w:rPr>
        <w:t xml:space="preserve"> Data collected from this study suggests that  in 2001 people living with any form of poor housing conditions</w:t>
      </w:r>
      <w:r w:rsidR="002D7BFC">
        <w:rPr>
          <w:rFonts w:ascii="Arial" w:hAnsi="Arial" w:cs="Arial"/>
          <w:color w:val="000000" w:themeColor="text1"/>
          <w:sz w:val="24"/>
          <w:szCs w:val="24"/>
        </w:rPr>
        <w:t xml:space="preserve"> suffered from mental health</w:t>
      </w:r>
      <w:r w:rsidR="00D65292" w:rsidRPr="004E22C0">
        <w:rPr>
          <w:rFonts w:ascii="Arial" w:hAnsi="Arial" w:cs="Arial"/>
          <w:color w:val="000000" w:themeColor="text1"/>
          <w:sz w:val="24"/>
          <w:szCs w:val="24"/>
        </w:rPr>
        <w:t>, 5</w:t>
      </w:r>
      <w:r w:rsidR="00B642F0">
        <w:rPr>
          <w:rFonts w:ascii="Arial" w:hAnsi="Arial" w:cs="Arial"/>
          <w:color w:val="000000" w:themeColor="text1"/>
          <w:sz w:val="24"/>
          <w:szCs w:val="24"/>
        </w:rPr>
        <w:t>6</w:t>
      </w:r>
      <w:r w:rsidR="00D65292" w:rsidRPr="004E22C0">
        <w:rPr>
          <w:rFonts w:ascii="Arial" w:hAnsi="Arial" w:cs="Arial"/>
          <w:color w:val="000000" w:themeColor="text1"/>
          <w:sz w:val="24"/>
          <w:szCs w:val="24"/>
        </w:rPr>
        <w:t>% of them had</w:t>
      </w:r>
      <w:r w:rsidR="00B642F0">
        <w:rPr>
          <w:rFonts w:ascii="Arial" w:hAnsi="Arial" w:cs="Arial"/>
          <w:color w:val="000000" w:themeColor="text1"/>
          <w:sz w:val="24"/>
          <w:szCs w:val="24"/>
        </w:rPr>
        <w:t xml:space="preserve"> mental health</w:t>
      </w:r>
      <w:r w:rsidR="00D65292" w:rsidRPr="004E22C0">
        <w:rPr>
          <w:rFonts w:ascii="Arial" w:hAnsi="Arial" w:cs="Arial"/>
          <w:color w:val="000000" w:themeColor="text1"/>
          <w:sz w:val="24"/>
          <w:szCs w:val="24"/>
        </w:rPr>
        <w:t xml:space="preserve"> problems in 2002</w:t>
      </w:r>
      <w:r w:rsidR="002D7BFC">
        <w:rPr>
          <w:rFonts w:ascii="Arial" w:hAnsi="Arial" w:cs="Arial"/>
          <w:color w:val="000000" w:themeColor="text1"/>
          <w:sz w:val="24"/>
          <w:szCs w:val="24"/>
        </w:rPr>
        <w:t xml:space="preserve"> rising by 1% in 2003 where </w:t>
      </w:r>
      <w:r w:rsidR="00D65292" w:rsidRPr="004E22C0">
        <w:rPr>
          <w:rFonts w:ascii="Arial" w:hAnsi="Arial" w:cs="Arial"/>
          <w:color w:val="000000" w:themeColor="text1"/>
          <w:sz w:val="24"/>
          <w:szCs w:val="24"/>
        </w:rPr>
        <w:t>5</w:t>
      </w:r>
      <w:r w:rsidR="00B642F0">
        <w:rPr>
          <w:rFonts w:ascii="Arial" w:hAnsi="Arial" w:cs="Arial"/>
          <w:color w:val="000000" w:themeColor="text1"/>
          <w:sz w:val="24"/>
          <w:szCs w:val="24"/>
        </w:rPr>
        <w:t>7</w:t>
      </w:r>
      <w:r w:rsidR="00D65292" w:rsidRPr="004E22C0">
        <w:rPr>
          <w:rFonts w:ascii="Arial" w:hAnsi="Arial" w:cs="Arial"/>
          <w:color w:val="000000" w:themeColor="text1"/>
          <w:sz w:val="24"/>
          <w:szCs w:val="24"/>
        </w:rPr>
        <w:t>%</w:t>
      </w:r>
      <w:r w:rsidR="00501A25">
        <w:rPr>
          <w:rFonts w:ascii="Arial" w:hAnsi="Arial" w:cs="Arial"/>
          <w:color w:val="000000" w:themeColor="text1"/>
          <w:sz w:val="24"/>
          <w:szCs w:val="24"/>
        </w:rPr>
        <w:t xml:space="preserve"> had mental health problems</w:t>
      </w:r>
      <w:r w:rsidR="00B642F0">
        <w:rPr>
          <w:rFonts w:ascii="Arial" w:hAnsi="Arial" w:cs="Arial"/>
          <w:color w:val="000000" w:themeColor="text1"/>
          <w:sz w:val="24"/>
          <w:szCs w:val="24"/>
        </w:rPr>
        <w:t>.</w:t>
      </w:r>
    </w:p>
    <w:p w:rsidR="00FC30A4" w:rsidRDefault="00D65292"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The study showed that  housing problems may change from year to year however conditions such as damp may continue as this can be difficult to resolve. Pevain </w:t>
      </w:r>
      <w:r w:rsidRPr="004E22C0">
        <w:rPr>
          <w:rFonts w:ascii="Arial" w:hAnsi="Arial" w:cs="Arial"/>
          <w:color w:val="000000" w:themeColor="text1"/>
          <w:sz w:val="24"/>
          <w:szCs w:val="24"/>
        </w:rPr>
        <w:lastRenderedPageBreak/>
        <w:t>(2017) suggests that persistent housing problems affect a relatively small proportion of households, for example, just under 10% of households with housing problems in 2000 reported housing problems each year until 2003.</w:t>
      </w:r>
      <w:r w:rsidR="00052546" w:rsidRPr="004E22C0">
        <w:rPr>
          <w:rFonts w:ascii="Arial" w:hAnsi="Arial" w:cs="Arial"/>
          <w:color w:val="000000" w:themeColor="text1"/>
          <w:sz w:val="24"/>
          <w:szCs w:val="24"/>
        </w:rPr>
        <w:t xml:space="preserve"> The effects of poor housing on mental  health was examined by</w:t>
      </w:r>
      <w:r w:rsidR="008B5506">
        <w:rPr>
          <w:rFonts w:ascii="Arial" w:hAnsi="Arial" w:cs="Arial"/>
          <w:color w:val="000000" w:themeColor="text1"/>
          <w:sz w:val="24"/>
          <w:szCs w:val="24"/>
        </w:rPr>
        <w:t>,</w:t>
      </w:r>
      <w:r w:rsidR="00052546" w:rsidRPr="004E22C0">
        <w:rPr>
          <w:rFonts w:ascii="Arial" w:hAnsi="Arial" w:cs="Arial"/>
          <w:color w:val="000000" w:themeColor="text1"/>
          <w:sz w:val="24"/>
          <w:szCs w:val="24"/>
        </w:rPr>
        <w:t xml:space="preserve"> evidencing whether one year of housing problems was associated with poorer mental health. </w:t>
      </w:r>
    </w:p>
    <w:p w:rsidR="00052546" w:rsidRPr="004E22C0" w:rsidRDefault="00052546"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This was done through  following the participants  over a five-year period. Results showed that in all cases the link  was positive as a result this suggested  that experiencing housing problems even for one year </w:t>
      </w:r>
      <w:r w:rsidR="00CE68E2" w:rsidRPr="004E22C0">
        <w:rPr>
          <w:rFonts w:ascii="Arial" w:hAnsi="Arial" w:cs="Arial"/>
          <w:color w:val="000000" w:themeColor="text1"/>
          <w:sz w:val="24"/>
          <w:szCs w:val="24"/>
        </w:rPr>
        <w:t>influenced</w:t>
      </w:r>
      <w:r w:rsidRPr="004E22C0">
        <w:rPr>
          <w:rFonts w:ascii="Arial" w:hAnsi="Arial" w:cs="Arial"/>
          <w:color w:val="000000" w:themeColor="text1"/>
          <w:sz w:val="24"/>
          <w:szCs w:val="24"/>
        </w:rPr>
        <w:t xml:space="preserve"> mental health in the present, </w:t>
      </w:r>
      <w:r w:rsidR="008B5506">
        <w:rPr>
          <w:rFonts w:ascii="Arial" w:hAnsi="Arial" w:cs="Arial"/>
          <w:color w:val="000000" w:themeColor="text1"/>
          <w:sz w:val="24"/>
          <w:szCs w:val="24"/>
        </w:rPr>
        <w:t xml:space="preserve">this was referenced in the </w:t>
      </w:r>
      <w:r w:rsidRPr="004E22C0">
        <w:rPr>
          <w:rFonts w:ascii="Arial" w:hAnsi="Arial" w:cs="Arial"/>
          <w:color w:val="000000" w:themeColor="text1"/>
          <w:sz w:val="24"/>
          <w:szCs w:val="24"/>
        </w:rPr>
        <w:t>GHQ score</w:t>
      </w:r>
      <w:r w:rsidR="008B5506">
        <w:rPr>
          <w:rFonts w:ascii="Arial" w:hAnsi="Arial" w:cs="Arial"/>
          <w:color w:val="000000" w:themeColor="text1"/>
          <w:sz w:val="24"/>
          <w:szCs w:val="24"/>
        </w:rPr>
        <w:t xml:space="preserve"> highlighting an increase in</w:t>
      </w:r>
      <w:r w:rsidRPr="004E22C0">
        <w:rPr>
          <w:rFonts w:ascii="Arial" w:hAnsi="Arial" w:cs="Arial"/>
          <w:color w:val="000000" w:themeColor="text1"/>
          <w:sz w:val="24"/>
          <w:szCs w:val="24"/>
        </w:rPr>
        <w:t xml:space="preserve"> mental  health</w:t>
      </w:r>
      <w:r w:rsidR="007C26FA">
        <w:rPr>
          <w:rFonts w:ascii="Arial" w:hAnsi="Arial" w:cs="Arial"/>
          <w:color w:val="000000" w:themeColor="text1"/>
          <w:sz w:val="24"/>
          <w:szCs w:val="24"/>
        </w:rPr>
        <w:t xml:space="preserve"> problems.</w:t>
      </w:r>
    </w:p>
    <w:p w:rsidR="00FC30A4" w:rsidRDefault="00F6030A"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A similar study was conducted by ComRes (2017) to examine the link between poor housing conditions and mental </w:t>
      </w:r>
      <w:r w:rsidR="00F62D39" w:rsidRPr="004E22C0">
        <w:rPr>
          <w:rFonts w:ascii="Arial" w:hAnsi="Arial" w:cs="Arial"/>
          <w:color w:val="000000" w:themeColor="text1"/>
          <w:sz w:val="24"/>
          <w:szCs w:val="24"/>
        </w:rPr>
        <w:t>health.</w:t>
      </w:r>
      <w:r w:rsidR="009D0E42">
        <w:rPr>
          <w:rFonts w:ascii="Arial" w:hAnsi="Arial" w:cs="Arial"/>
          <w:color w:val="000000" w:themeColor="text1"/>
          <w:sz w:val="24"/>
          <w:szCs w:val="24"/>
        </w:rPr>
        <w:t xml:space="preserve"> </w:t>
      </w:r>
      <w:r w:rsidR="00F62D39" w:rsidRPr="004E22C0">
        <w:rPr>
          <w:rFonts w:ascii="Arial" w:hAnsi="Arial" w:cs="Arial"/>
          <w:color w:val="000000" w:themeColor="text1"/>
          <w:sz w:val="24"/>
          <w:szCs w:val="24"/>
        </w:rPr>
        <w:t>The</w:t>
      </w:r>
      <w:r w:rsidR="00891C4A" w:rsidRPr="004E22C0">
        <w:rPr>
          <w:rFonts w:ascii="Arial" w:hAnsi="Arial" w:cs="Arial"/>
          <w:color w:val="000000" w:themeColor="text1"/>
          <w:sz w:val="24"/>
          <w:szCs w:val="24"/>
        </w:rPr>
        <w:t xml:space="preserve"> research was carried out by interviewing 20 General Practitioners(GPs) in six English cities </w:t>
      </w:r>
      <w:r w:rsidR="00616959" w:rsidRPr="004E22C0">
        <w:rPr>
          <w:rFonts w:ascii="Arial" w:hAnsi="Arial" w:cs="Arial"/>
          <w:color w:val="000000" w:themeColor="text1"/>
          <w:sz w:val="24"/>
          <w:szCs w:val="24"/>
        </w:rPr>
        <w:t xml:space="preserve">followed by an online  national survey of 4,103 British adults, 3,509 of them lived in </w:t>
      </w:r>
      <w:r w:rsidR="00144CC7" w:rsidRPr="004E22C0">
        <w:rPr>
          <w:rFonts w:ascii="Arial" w:hAnsi="Arial" w:cs="Arial"/>
          <w:color w:val="000000" w:themeColor="text1"/>
          <w:sz w:val="24"/>
          <w:szCs w:val="24"/>
        </w:rPr>
        <w:t>England.</w:t>
      </w:r>
      <w:r w:rsidR="009D0E42">
        <w:rPr>
          <w:rFonts w:ascii="Arial" w:hAnsi="Arial" w:cs="Arial"/>
          <w:color w:val="000000" w:themeColor="text1"/>
          <w:sz w:val="24"/>
          <w:szCs w:val="24"/>
        </w:rPr>
        <w:t xml:space="preserve"> </w:t>
      </w:r>
      <w:r w:rsidR="00144CC7" w:rsidRPr="004E22C0">
        <w:rPr>
          <w:rFonts w:ascii="Arial" w:hAnsi="Arial" w:cs="Arial"/>
          <w:color w:val="000000" w:themeColor="text1"/>
          <w:sz w:val="24"/>
          <w:szCs w:val="24"/>
        </w:rPr>
        <w:t>The results established that</w:t>
      </w:r>
      <w:r w:rsidR="00F60733">
        <w:rPr>
          <w:rFonts w:ascii="Arial" w:hAnsi="Arial" w:cs="Arial"/>
          <w:color w:val="000000" w:themeColor="text1"/>
          <w:sz w:val="24"/>
          <w:szCs w:val="24"/>
        </w:rPr>
        <w:t>,</w:t>
      </w:r>
      <w:r w:rsidR="00144CC7" w:rsidRPr="004E22C0">
        <w:rPr>
          <w:rFonts w:ascii="Arial" w:hAnsi="Arial" w:cs="Arial"/>
          <w:color w:val="000000" w:themeColor="text1"/>
          <w:sz w:val="24"/>
          <w:szCs w:val="24"/>
        </w:rPr>
        <w:t xml:space="preserve"> about 74% of the participants who had a housing problem</w:t>
      </w:r>
      <w:r w:rsidR="00BB010D">
        <w:rPr>
          <w:rFonts w:ascii="Arial" w:hAnsi="Arial" w:cs="Arial"/>
          <w:color w:val="000000" w:themeColor="text1"/>
          <w:sz w:val="24"/>
          <w:szCs w:val="24"/>
        </w:rPr>
        <w:t xml:space="preserve"> </w:t>
      </w:r>
      <w:r w:rsidR="00144CC7" w:rsidRPr="004E22C0">
        <w:rPr>
          <w:rFonts w:ascii="Arial" w:hAnsi="Arial" w:cs="Arial"/>
          <w:color w:val="000000" w:themeColor="text1"/>
          <w:sz w:val="24"/>
          <w:szCs w:val="24"/>
        </w:rPr>
        <w:t>result</w:t>
      </w:r>
      <w:r w:rsidR="009D0E42">
        <w:rPr>
          <w:rFonts w:ascii="Arial" w:hAnsi="Arial" w:cs="Arial"/>
          <w:color w:val="000000" w:themeColor="text1"/>
          <w:sz w:val="24"/>
          <w:szCs w:val="24"/>
        </w:rPr>
        <w:t>ing</w:t>
      </w:r>
      <w:r w:rsidR="00144CC7" w:rsidRPr="004E22C0">
        <w:rPr>
          <w:rFonts w:ascii="Arial" w:hAnsi="Arial" w:cs="Arial"/>
          <w:color w:val="000000" w:themeColor="text1"/>
          <w:sz w:val="24"/>
          <w:szCs w:val="24"/>
        </w:rPr>
        <w:t xml:space="preserve"> in a mental health disorder such as stress and anxiety did not go to see their GP</w:t>
      </w:r>
      <w:r w:rsidR="00FC30A4">
        <w:rPr>
          <w:rFonts w:ascii="Arial" w:hAnsi="Arial" w:cs="Arial"/>
          <w:color w:val="000000" w:themeColor="text1"/>
          <w:sz w:val="24"/>
          <w:szCs w:val="24"/>
        </w:rPr>
        <w:t>.</w:t>
      </w:r>
    </w:p>
    <w:p w:rsidR="00CC49A1" w:rsidRDefault="00FC30A4" w:rsidP="004E22C0">
      <w:pPr>
        <w:spacing w:line="360" w:lineRule="auto"/>
        <w:rPr>
          <w:rFonts w:ascii="Arial" w:hAnsi="Arial" w:cs="Arial"/>
          <w:color w:val="000000" w:themeColor="text1"/>
          <w:sz w:val="24"/>
          <w:szCs w:val="24"/>
        </w:rPr>
      </w:pPr>
      <w:r>
        <w:rPr>
          <w:rFonts w:ascii="Arial" w:hAnsi="Arial" w:cs="Arial"/>
          <w:color w:val="000000" w:themeColor="text1"/>
          <w:sz w:val="24"/>
          <w:szCs w:val="24"/>
        </w:rPr>
        <w:t>The information at hand means</w:t>
      </w:r>
      <w:r w:rsidR="00144CC7" w:rsidRPr="004E22C0">
        <w:rPr>
          <w:rFonts w:ascii="Arial" w:hAnsi="Arial" w:cs="Arial"/>
          <w:color w:val="000000" w:themeColor="text1"/>
          <w:sz w:val="24"/>
          <w:szCs w:val="24"/>
        </w:rPr>
        <w:t xml:space="preserve"> result the GP statistics</w:t>
      </w:r>
      <w:r w:rsidR="00681739" w:rsidRPr="004E22C0">
        <w:rPr>
          <w:rFonts w:ascii="Arial" w:hAnsi="Arial" w:cs="Arial"/>
          <w:color w:val="000000" w:themeColor="text1"/>
          <w:sz w:val="24"/>
          <w:szCs w:val="24"/>
        </w:rPr>
        <w:t xml:space="preserve"> on their own </w:t>
      </w:r>
      <w:r w:rsidR="00144CC7" w:rsidRPr="004E22C0">
        <w:rPr>
          <w:rFonts w:ascii="Arial" w:hAnsi="Arial" w:cs="Arial"/>
          <w:color w:val="000000" w:themeColor="text1"/>
          <w:sz w:val="24"/>
          <w:szCs w:val="24"/>
        </w:rPr>
        <w:t xml:space="preserve">will not provide the full scope of the effects of poor housing on mental </w:t>
      </w:r>
      <w:r w:rsidR="00681739" w:rsidRPr="004E22C0">
        <w:rPr>
          <w:rFonts w:ascii="Arial" w:hAnsi="Arial" w:cs="Arial"/>
          <w:color w:val="000000" w:themeColor="text1"/>
          <w:sz w:val="24"/>
          <w:szCs w:val="24"/>
        </w:rPr>
        <w:t xml:space="preserve">health. The data shows self-reported mental health conditions from those who did not have a  formal  diagnoses from their GP and part of the participants were formerly </w:t>
      </w:r>
      <w:r w:rsidR="00774EC4" w:rsidRPr="004E22C0">
        <w:rPr>
          <w:rFonts w:ascii="Arial" w:hAnsi="Arial" w:cs="Arial"/>
          <w:color w:val="000000" w:themeColor="text1"/>
          <w:sz w:val="24"/>
          <w:szCs w:val="24"/>
        </w:rPr>
        <w:t xml:space="preserve">diagnosed. </w:t>
      </w:r>
    </w:p>
    <w:p w:rsidR="00891C4A" w:rsidRPr="004E22C0" w:rsidRDefault="00774EC4" w:rsidP="004E22C0">
      <w:pPr>
        <w:spacing w:line="360" w:lineRule="auto"/>
        <w:rPr>
          <w:rFonts w:ascii="Arial" w:hAnsi="Arial" w:cs="Arial"/>
          <w:color w:val="000000" w:themeColor="text1"/>
          <w:sz w:val="24"/>
          <w:szCs w:val="24"/>
        </w:rPr>
      </w:pPr>
      <w:r w:rsidRPr="004E22C0">
        <w:rPr>
          <w:rFonts w:ascii="Arial" w:hAnsi="Arial" w:cs="Arial"/>
          <w:color w:val="000000" w:themeColor="text1"/>
          <w:sz w:val="24"/>
          <w:szCs w:val="24"/>
        </w:rPr>
        <w:t xml:space="preserve">Further results reported that 69%  of participants who experienced housing problem in the previous five years </w:t>
      </w:r>
      <w:r w:rsidR="00D926EF">
        <w:rPr>
          <w:rFonts w:ascii="Arial" w:hAnsi="Arial" w:cs="Arial"/>
          <w:color w:val="000000" w:themeColor="text1"/>
          <w:sz w:val="24"/>
          <w:szCs w:val="24"/>
        </w:rPr>
        <w:t>,</w:t>
      </w:r>
      <w:r w:rsidRPr="004E22C0">
        <w:rPr>
          <w:rFonts w:ascii="Arial" w:hAnsi="Arial" w:cs="Arial"/>
          <w:color w:val="000000" w:themeColor="text1"/>
          <w:sz w:val="24"/>
          <w:szCs w:val="24"/>
        </w:rPr>
        <w:t xml:space="preserve"> reported a link of poor housing conditions and negative impact on their mental health the most cited effects were anxiety, depression, stress, sleeping problems and panic attacks</w:t>
      </w:r>
      <w:r w:rsidR="00D926EF">
        <w:rPr>
          <w:rFonts w:ascii="Arial" w:hAnsi="Arial" w:cs="Arial"/>
          <w:color w:val="000000" w:themeColor="text1"/>
          <w:sz w:val="24"/>
          <w:szCs w:val="24"/>
        </w:rPr>
        <w:t>,</w:t>
      </w:r>
      <w:r w:rsidRPr="004E22C0">
        <w:rPr>
          <w:rFonts w:ascii="Arial" w:hAnsi="Arial" w:cs="Arial"/>
          <w:color w:val="000000" w:themeColor="text1"/>
          <w:sz w:val="24"/>
          <w:szCs w:val="24"/>
        </w:rPr>
        <w:t xml:space="preserve"> </w:t>
      </w:r>
      <w:r w:rsidR="00D926EF" w:rsidRPr="004E22C0">
        <w:rPr>
          <w:rFonts w:ascii="Arial" w:hAnsi="Arial" w:cs="Arial"/>
          <w:color w:val="000000" w:themeColor="text1"/>
          <w:sz w:val="24"/>
          <w:szCs w:val="24"/>
        </w:rPr>
        <w:t>because of</w:t>
      </w:r>
      <w:r w:rsidRPr="004E22C0">
        <w:rPr>
          <w:rFonts w:ascii="Arial" w:hAnsi="Arial" w:cs="Arial"/>
          <w:color w:val="000000" w:themeColor="text1"/>
          <w:sz w:val="24"/>
          <w:szCs w:val="24"/>
        </w:rPr>
        <w:t xml:space="preserve"> poor housing conditions as well as other problems of struggling to pay rent and facing eviction.</w:t>
      </w:r>
      <w:r w:rsidR="00D926EF">
        <w:rPr>
          <w:rFonts w:ascii="Arial" w:hAnsi="Arial" w:cs="Arial"/>
          <w:color w:val="000000" w:themeColor="text1"/>
          <w:sz w:val="24"/>
          <w:szCs w:val="24"/>
        </w:rPr>
        <w:t xml:space="preserve"> </w:t>
      </w:r>
      <w:r w:rsidR="00764A6B" w:rsidRPr="004E22C0">
        <w:rPr>
          <w:rFonts w:ascii="Arial" w:hAnsi="Arial" w:cs="Arial"/>
          <w:color w:val="000000" w:themeColor="text1"/>
          <w:sz w:val="24"/>
          <w:szCs w:val="24"/>
        </w:rPr>
        <w:t>ComRes (2017)</w:t>
      </w:r>
      <w:r w:rsidR="00D926EF">
        <w:rPr>
          <w:rFonts w:ascii="Arial" w:hAnsi="Arial" w:cs="Arial"/>
          <w:color w:val="000000" w:themeColor="text1"/>
          <w:sz w:val="24"/>
          <w:szCs w:val="24"/>
        </w:rPr>
        <w:t xml:space="preserve"> stated that</w:t>
      </w:r>
      <w:r w:rsidR="00764A6B" w:rsidRPr="004E22C0">
        <w:rPr>
          <w:rFonts w:ascii="Arial" w:hAnsi="Arial" w:cs="Arial"/>
          <w:color w:val="000000" w:themeColor="text1"/>
          <w:sz w:val="24"/>
          <w:szCs w:val="24"/>
        </w:rPr>
        <w:t xml:space="preserve"> </w:t>
      </w:r>
      <w:r w:rsidR="00FA3F00" w:rsidRPr="004E22C0">
        <w:rPr>
          <w:rFonts w:ascii="Arial" w:hAnsi="Arial" w:cs="Arial"/>
          <w:color w:val="000000" w:themeColor="text1"/>
          <w:sz w:val="24"/>
          <w:szCs w:val="24"/>
        </w:rPr>
        <w:t xml:space="preserve"> 3 in 10 adults who experienced a housing problem in the last five years developed mental health issues which they did not have in the past.</w:t>
      </w:r>
      <w:r w:rsidR="00D926EF">
        <w:rPr>
          <w:rFonts w:ascii="Arial" w:hAnsi="Arial" w:cs="Arial"/>
          <w:color w:val="000000" w:themeColor="text1"/>
          <w:sz w:val="24"/>
          <w:szCs w:val="24"/>
        </w:rPr>
        <w:t xml:space="preserve"> </w:t>
      </w:r>
      <w:r w:rsidR="00FA3F00" w:rsidRPr="004E22C0">
        <w:rPr>
          <w:rFonts w:ascii="Arial" w:hAnsi="Arial" w:cs="Arial"/>
          <w:color w:val="000000" w:themeColor="text1"/>
          <w:sz w:val="24"/>
          <w:szCs w:val="24"/>
        </w:rPr>
        <w:t>ComRes (2017) further established that not only are housing issues creating poor mental health it is also creating new mental health problem.</w:t>
      </w:r>
    </w:p>
    <w:p w:rsidR="00891C4A" w:rsidRPr="004E22C0" w:rsidRDefault="00891C4A" w:rsidP="004E22C0">
      <w:pPr>
        <w:spacing w:line="360" w:lineRule="auto"/>
        <w:rPr>
          <w:rFonts w:ascii="Arial" w:hAnsi="Arial" w:cs="Arial"/>
          <w:color w:val="000000" w:themeColor="text1"/>
          <w:sz w:val="24"/>
          <w:szCs w:val="24"/>
        </w:rPr>
      </w:pPr>
    </w:p>
    <w:p w:rsidR="00891C4A" w:rsidRPr="004E22C0" w:rsidRDefault="00891C4A" w:rsidP="004E22C0">
      <w:pPr>
        <w:spacing w:line="360" w:lineRule="auto"/>
        <w:rPr>
          <w:rFonts w:ascii="Arial" w:hAnsi="Arial" w:cs="Arial"/>
          <w:color w:val="000000" w:themeColor="text1"/>
          <w:sz w:val="24"/>
          <w:szCs w:val="24"/>
        </w:rPr>
      </w:pPr>
    </w:p>
    <w:p w:rsidR="00394751" w:rsidRPr="000630F6" w:rsidRDefault="00394751" w:rsidP="004E22C0">
      <w:pPr>
        <w:spacing w:line="360" w:lineRule="auto"/>
        <w:rPr>
          <w:rFonts w:ascii="Arial" w:hAnsi="Arial" w:cs="Arial"/>
          <w:b/>
          <w:color w:val="000000" w:themeColor="text1"/>
          <w:sz w:val="28"/>
          <w:szCs w:val="28"/>
        </w:rPr>
      </w:pPr>
      <w:r w:rsidRPr="000630F6">
        <w:rPr>
          <w:rFonts w:ascii="Arial" w:hAnsi="Arial" w:cs="Arial"/>
          <w:b/>
          <w:color w:val="000000" w:themeColor="text1"/>
          <w:sz w:val="28"/>
          <w:szCs w:val="28"/>
        </w:rPr>
        <w:lastRenderedPageBreak/>
        <w:t>Summar</w:t>
      </w:r>
      <w:r w:rsidR="00C9334B" w:rsidRPr="000630F6">
        <w:rPr>
          <w:rFonts w:ascii="Arial" w:hAnsi="Arial" w:cs="Arial"/>
          <w:b/>
          <w:color w:val="000000" w:themeColor="text1"/>
          <w:sz w:val="28"/>
          <w:szCs w:val="28"/>
        </w:rPr>
        <w:t>y</w:t>
      </w:r>
    </w:p>
    <w:p w:rsidR="000630F6" w:rsidRDefault="00C9334B" w:rsidP="00047C3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Chapter one</w:t>
      </w:r>
      <w:r w:rsidR="007667C6" w:rsidRPr="004E22C0">
        <w:rPr>
          <w:rFonts w:ascii="Arial" w:hAnsi="Arial" w:cs="Arial"/>
          <w:color w:val="000000" w:themeColor="text1"/>
          <w:sz w:val="24"/>
          <w:szCs w:val="24"/>
        </w:rPr>
        <w:t xml:space="preserve"> commenced with giving a </w:t>
      </w:r>
      <w:r w:rsidR="001666BF" w:rsidRPr="004E22C0">
        <w:rPr>
          <w:rFonts w:ascii="Arial" w:hAnsi="Arial" w:cs="Arial"/>
          <w:color w:val="000000" w:themeColor="text1"/>
          <w:sz w:val="24"/>
          <w:szCs w:val="24"/>
        </w:rPr>
        <w:t xml:space="preserve">brief description of  poverty in the UK, defining absolute and relative </w:t>
      </w:r>
      <w:r w:rsidR="00E5759E" w:rsidRPr="004E22C0">
        <w:rPr>
          <w:rFonts w:ascii="Arial" w:hAnsi="Arial" w:cs="Arial"/>
          <w:color w:val="000000" w:themeColor="text1"/>
          <w:sz w:val="24"/>
          <w:szCs w:val="24"/>
        </w:rPr>
        <w:t>shortage</w:t>
      </w:r>
      <w:r w:rsidR="001666BF" w:rsidRPr="004E22C0">
        <w:rPr>
          <w:rFonts w:ascii="Arial" w:hAnsi="Arial" w:cs="Arial"/>
          <w:color w:val="000000" w:themeColor="text1"/>
          <w:sz w:val="24"/>
          <w:szCs w:val="24"/>
        </w:rPr>
        <w:t>.</w:t>
      </w:r>
      <w:r w:rsidR="00E5759E" w:rsidRPr="004E22C0">
        <w:rPr>
          <w:rFonts w:ascii="Arial" w:hAnsi="Arial" w:cs="Arial"/>
          <w:color w:val="000000" w:themeColor="text1"/>
          <w:sz w:val="24"/>
          <w:szCs w:val="24"/>
        </w:rPr>
        <w:t xml:space="preserve"> </w:t>
      </w:r>
      <w:r w:rsidR="001666BF" w:rsidRPr="004E22C0">
        <w:rPr>
          <w:rFonts w:ascii="Arial" w:hAnsi="Arial" w:cs="Arial"/>
          <w:color w:val="000000" w:themeColor="text1"/>
          <w:sz w:val="24"/>
          <w:szCs w:val="24"/>
        </w:rPr>
        <w:t>This chapter went on to give a description of mental health and defining it.</w:t>
      </w:r>
      <w:r w:rsidR="00E5759E" w:rsidRPr="004E22C0">
        <w:rPr>
          <w:rFonts w:ascii="Arial" w:hAnsi="Arial" w:cs="Arial"/>
          <w:color w:val="000000" w:themeColor="text1"/>
          <w:sz w:val="24"/>
          <w:szCs w:val="24"/>
        </w:rPr>
        <w:t xml:space="preserve"> </w:t>
      </w:r>
      <w:r w:rsidR="001666BF" w:rsidRPr="004E22C0">
        <w:rPr>
          <w:rFonts w:ascii="Arial" w:hAnsi="Arial" w:cs="Arial"/>
          <w:color w:val="000000" w:themeColor="text1"/>
          <w:sz w:val="24"/>
          <w:szCs w:val="24"/>
        </w:rPr>
        <w:t>Chapter two went on to give a description about methods and the methodology</w:t>
      </w:r>
      <w:r w:rsidR="00CA3FFF" w:rsidRPr="004E22C0">
        <w:rPr>
          <w:rFonts w:ascii="Arial" w:hAnsi="Arial" w:cs="Arial"/>
          <w:color w:val="000000" w:themeColor="text1"/>
          <w:sz w:val="24"/>
          <w:szCs w:val="24"/>
        </w:rPr>
        <w:t xml:space="preserve"> and CASP was used to conduct the systematic review in this thesis’s.</w:t>
      </w:r>
      <w:r w:rsidR="006066AB">
        <w:rPr>
          <w:rFonts w:ascii="Arial" w:hAnsi="Arial" w:cs="Arial"/>
          <w:color w:val="000000" w:themeColor="text1"/>
          <w:sz w:val="24"/>
          <w:szCs w:val="24"/>
        </w:rPr>
        <w:t xml:space="preserve"> </w:t>
      </w:r>
      <w:r w:rsidR="001666BF" w:rsidRPr="004E22C0">
        <w:rPr>
          <w:rFonts w:ascii="Arial" w:hAnsi="Arial" w:cs="Arial"/>
          <w:color w:val="000000" w:themeColor="text1"/>
          <w:sz w:val="24"/>
          <w:szCs w:val="24"/>
        </w:rPr>
        <w:t>Key search</w:t>
      </w:r>
      <w:r w:rsidR="00E5759E" w:rsidRPr="004E22C0">
        <w:rPr>
          <w:rFonts w:ascii="Arial" w:hAnsi="Arial" w:cs="Arial"/>
          <w:color w:val="000000" w:themeColor="text1"/>
          <w:sz w:val="24"/>
          <w:szCs w:val="24"/>
        </w:rPr>
        <w:t xml:space="preserve"> terminology were established such as poverty and mental health illness, health inequalities in mental health, socio economic factors that contributes to mental health, health determinants, poverty and ill health.</w:t>
      </w:r>
    </w:p>
    <w:p w:rsidR="006066AB" w:rsidRDefault="00E5759E" w:rsidP="00047C3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 xml:space="preserve"> Other sources such as government reports and reports from other organisation in relation to poverty and mental health illness were also considered. Following the method and methodology section</w:t>
      </w:r>
      <w:r w:rsidR="00CA3FFF" w:rsidRPr="004E22C0">
        <w:rPr>
          <w:rFonts w:ascii="Arial" w:hAnsi="Arial" w:cs="Arial"/>
          <w:color w:val="000000" w:themeColor="text1"/>
          <w:sz w:val="24"/>
          <w:szCs w:val="24"/>
        </w:rPr>
        <w:t xml:space="preserve"> is</w:t>
      </w:r>
      <w:r w:rsidRPr="004E22C0">
        <w:rPr>
          <w:rFonts w:ascii="Arial" w:hAnsi="Arial" w:cs="Arial"/>
          <w:color w:val="000000" w:themeColor="text1"/>
          <w:sz w:val="24"/>
          <w:szCs w:val="24"/>
        </w:rPr>
        <w:t xml:space="preserve"> the literature</w:t>
      </w:r>
      <w:r w:rsidR="00CA3FFF" w:rsidRPr="004E22C0">
        <w:rPr>
          <w:rFonts w:ascii="Arial" w:hAnsi="Arial" w:cs="Arial"/>
          <w:color w:val="000000" w:themeColor="text1"/>
          <w:sz w:val="24"/>
          <w:szCs w:val="24"/>
        </w:rPr>
        <w:t xml:space="preserve"> which looks at </w:t>
      </w:r>
      <w:r w:rsidRPr="004E22C0">
        <w:rPr>
          <w:rFonts w:ascii="Arial" w:hAnsi="Arial" w:cs="Arial"/>
          <w:color w:val="000000" w:themeColor="text1"/>
          <w:sz w:val="24"/>
          <w:szCs w:val="24"/>
        </w:rPr>
        <w:t>four key themes</w:t>
      </w:r>
      <w:r w:rsidR="00D170E4">
        <w:rPr>
          <w:rFonts w:ascii="Arial" w:hAnsi="Arial" w:cs="Arial"/>
          <w:color w:val="000000" w:themeColor="text1"/>
          <w:sz w:val="24"/>
          <w:szCs w:val="24"/>
        </w:rPr>
        <w:t xml:space="preserve"> that </w:t>
      </w:r>
      <w:r w:rsidRPr="004E22C0">
        <w:rPr>
          <w:rFonts w:ascii="Arial" w:hAnsi="Arial" w:cs="Arial"/>
          <w:color w:val="000000" w:themeColor="text1"/>
          <w:sz w:val="24"/>
          <w:szCs w:val="24"/>
        </w:rPr>
        <w:t xml:space="preserve"> emerged</w:t>
      </w:r>
      <w:r w:rsidR="00CA3FFF" w:rsidRPr="004E22C0">
        <w:rPr>
          <w:rFonts w:ascii="Arial" w:hAnsi="Arial" w:cs="Arial"/>
          <w:color w:val="000000" w:themeColor="text1"/>
          <w:sz w:val="24"/>
          <w:szCs w:val="24"/>
        </w:rPr>
        <w:t xml:space="preserve"> which are </w:t>
      </w:r>
      <w:r w:rsidRPr="004E22C0">
        <w:rPr>
          <w:rFonts w:ascii="Arial" w:hAnsi="Arial" w:cs="Arial"/>
          <w:color w:val="000000" w:themeColor="text1"/>
          <w:sz w:val="24"/>
          <w:szCs w:val="24"/>
        </w:rPr>
        <w:t>health inequality, unemployment, poverty and social exclusion and poor housing.</w:t>
      </w:r>
      <w:r w:rsidR="00F1203B" w:rsidRPr="004E22C0">
        <w:rPr>
          <w:rFonts w:ascii="Arial" w:hAnsi="Arial" w:cs="Arial"/>
          <w:color w:val="000000" w:themeColor="text1"/>
          <w:sz w:val="24"/>
          <w:szCs w:val="24"/>
        </w:rPr>
        <w:t xml:space="preserve"> </w:t>
      </w:r>
    </w:p>
    <w:p w:rsidR="00C9334B" w:rsidRPr="004E22C0" w:rsidRDefault="00F1203B" w:rsidP="00047C30">
      <w:pPr>
        <w:spacing w:line="360" w:lineRule="auto"/>
        <w:jc w:val="both"/>
        <w:rPr>
          <w:rFonts w:ascii="Arial" w:hAnsi="Arial" w:cs="Arial"/>
          <w:color w:val="000000" w:themeColor="text1"/>
          <w:sz w:val="24"/>
          <w:szCs w:val="24"/>
        </w:rPr>
      </w:pPr>
      <w:r w:rsidRPr="004E22C0">
        <w:rPr>
          <w:rFonts w:ascii="Arial" w:hAnsi="Arial" w:cs="Arial"/>
          <w:color w:val="000000" w:themeColor="text1"/>
          <w:sz w:val="24"/>
          <w:szCs w:val="24"/>
        </w:rPr>
        <w:t>Health inequalities</w:t>
      </w:r>
      <w:r w:rsidR="005E1E68">
        <w:rPr>
          <w:rFonts w:ascii="Arial" w:hAnsi="Arial" w:cs="Arial"/>
          <w:color w:val="000000" w:themeColor="text1"/>
          <w:sz w:val="24"/>
          <w:szCs w:val="24"/>
        </w:rPr>
        <w:t xml:space="preserve"> examined if there is a link between income inequality and poor mental </w:t>
      </w:r>
      <w:r w:rsidR="007069C6">
        <w:rPr>
          <w:rFonts w:ascii="Arial" w:hAnsi="Arial" w:cs="Arial"/>
          <w:color w:val="000000" w:themeColor="text1"/>
          <w:sz w:val="24"/>
          <w:szCs w:val="24"/>
        </w:rPr>
        <w:t>health</w:t>
      </w:r>
      <w:r w:rsidR="00047C30">
        <w:rPr>
          <w:rFonts w:ascii="Arial" w:hAnsi="Arial" w:cs="Arial"/>
          <w:color w:val="000000" w:themeColor="text1"/>
          <w:sz w:val="24"/>
          <w:szCs w:val="24"/>
        </w:rPr>
        <w:t xml:space="preserve">, </w:t>
      </w:r>
      <w:r w:rsidR="00047C30" w:rsidRPr="004E22C0">
        <w:rPr>
          <w:rFonts w:ascii="Arial" w:hAnsi="Arial" w:cs="Arial"/>
          <w:color w:val="000000" w:themeColor="text1"/>
          <w:sz w:val="24"/>
          <w:szCs w:val="24"/>
        </w:rPr>
        <w:t>results also evidenced that related income inequality for psychiatric disorders were higher than for general health in the UK.</w:t>
      </w:r>
      <w:r w:rsidR="006066AB">
        <w:rPr>
          <w:rFonts w:ascii="Arial" w:hAnsi="Arial" w:cs="Arial"/>
          <w:color w:val="000000" w:themeColor="text1"/>
          <w:sz w:val="24"/>
          <w:szCs w:val="24"/>
        </w:rPr>
        <w:t xml:space="preserve"> </w:t>
      </w:r>
      <w:r w:rsidR="007069C6">
        <w:rPr>
          <w:rFonts w:ascii="Arial" w:hAnsi="Arial" w:cs="Arial"/>
          <w:color w:val="000000" w:themeColor="text1"/>
          <w:sz w:val="24"/>
          <w:szCs w:val="24"/>
        </w:rPr>
        <w:t>The</w:t>
      </w:r>
      <w:r w:rsidR="0068086E">
        <w:rPr>
          <w:rFonts w:ascii="Arial" w:hAnsi="Arial" w:cs="Arial"/>
          <w:color w:val="000000" w:themeColor="text1"/>
          <w:sz w:val="24"/>
          <w:szCs w:val="24"/>
        </w:rPr>
        <w:t xml:space="preserve"> second theme </w:t>
      </w:r>
      <w:r w:rsidR="003C7397">
        <w:rPr>
          <w:rFonts w:ascii="Arial" w:hAnsi="Arial" w:cs="Arial"/>
          <w:color w:val="000000" w:themeColor="text1"/>
          <w:sz w:val="24"/>
          <w:szCs w:val="24"/>
        </w:rPr>
        <w:t xml:space="preserve">unemployment </w:t>
      </w:r>
      <w:r w:rsidR="0068086E">
        <w:rPr>
          <w:rFonts w:ascii="Arial" w:hAnsi="Arial" w:cs="Arial"/>
          <w:color w:val="000000" w:themeColor="text1"/>
          <w:sz w:val="24"/>
          <w:szCs w:val="24"/>
        </w:rPr>
        <w:t>examined w</w:t>
      </w:r>
      <w:r w:rsidR="003C7397">
        <w:rPr>
          <w:rFonts w:ascii="Arial" w:hAnsi="Arial" w:cs="Arial"/>
          <w:color w:val="000000" w:themeColor="text1"/>
          <w:sz w:val="24"/>
          <w:szCs w:val="24"/>
        </w:rPr>
        <w:t>hether</w:t>
      </w:r>
      <w:r w:rsidR="0068086E">
        <w:rPr>
          <w:rFonts w:ascii="Arial" w:hAnsi="Arial" w:cs="Arial"/>
          <w:color w:val="000000" w:themeColor="text1"/>
          <w:sz w:val="24"/>
          <w:szCs w:val="24"/>
        </w:rPr>
        <w:t xml:space="preserve"> unemployment has any effect on ill </w:t>
      </w:r>
      <w:r w:rsidR="007069C6">
        <w:rPr>
          <w:rFonts w:ascii="Arial" w:hAnsi="Arial" w:cs="Arial"/>
          <w:color w:val="000000" w:themeColor="text1"/>
          <w:sz w:val="24"/>
          <w:szCs w:val="24"/>
        </w:rPr>
        <w:t>health. Third</w:t>
      </w:r>
      <w:r w:rsidR="0068086E">
        <w:rPr>
          <w:rFonts w:ascii="Arial" w:hAnsi="Arial" w:cs="Arial"/>
          <w:color w:val="000000" w:themeColor="text1"/>
          <w:sz w:val="24"/>
          <w:szCs w:val="24"/>
        </w:rPr>
        <w:t xml:space="preserve"> theme of poverty and social exclusion</w:t>
      </w:r>
      <w:r w:rsidR="007069C6">
        <w:rPr>
          <w:rFonts w:ascii="Arial" w:hAnsi="Arial" w:cs="Arial"/>
          <w:color w:val="000000" w:themeColor="text1"/>
          <w:sz w:val="24"/>
          <w:szCs w:val="24"/>
        </w:rPr>
        <w:t xml:space="preserve"> examined the effects of poverty and social exclusion on ill health.</w:t>
      </w:r>
      <w:r w:rsidR="006066AB">
        <w:rPr>
          <w:rFonts w:ascii="Arial" w:hAnsi="Arial" w:cs="Arial"/>
          <w:color w:val="000000" w:themeColor="text1"/>
          <w:sz w:val="24"/>
          <w:szCs w:val="24"/>
        </w:rPr>
        <w:t xml:space="preserve"> The f</w:t>
      </w:r>
      <w:r w:rsidR="007069C6">
        <w:rPr>
          <w:rFonts w:ascii="Arial" w:hAnsi="Arial" w:cs="Arial"/>
          <w:color w:val="000000" w:themeColor="text1"/>
          <w:sz w:val="24"/>
          <w:szCs w:val="24"/>
        </w:rPr>
        <w:t xml:space="preserve">inal theme of housing problems examined if living in poor housing condition </w:t>
      </w:r>
      <w:r w:rsidR="006066AB">
        <w:rPr>
          <w:rFonts w:ascii="Arial" w:hAnsi="Arial" w:cs="Arial"/>
          <w:color w:val="000000" w:themeColor="text1"/>
          <w:sz w:val="24"/>
          <w:szCs w:val="24"/>
        </w:rPr>
        <w:t>influences</w:t>
      </w:r>
      <w:r w:rsidR="007069C6">
        <w:rPr>
          <w:rFonts w:ascii="Arial" w:hAnsi="Arial" w:cs="Arial"/>
          <w:color w:val="000000" w:themeColor="text1"/>
          <w:sz w:val="24"/>
          <w:szCs w:val="24"/>
        </w:rPr>
        <w:t xml:space="preserve"> ill health</w:t>
      </w:r>
      <w:r w:rsidR="006066AB">
        <w:rPr>
          <w:rFonts w:ascii="Arial" w:hAnsi="Arial" w:cs="Arial"/>
          <w:color w:val="000000" w:themeColor="text1"/>
          <w:sz w:val="24"/>
          <w:szCs w:val="24"/>
        </w:rPr>
        <w:t>.</w:t>
      </w:r>
      <w:r w:rsidR="007069C6">
        <w:rPr>
          <w:rFonts w:ascii="Arial" w:hAnsi="Arial" w:cs="Arial"/>
          <w:color w:val="000000" w:themeColor="text1"/>
          <w:sz w:val="24"/>
          <w:szCs w:val="24"/>
        </w:rPr>
        <w:t xml:space="preserve"> </w:t>
      </w:r>
      <w:r w:rsidR="0068086E">
        <w:rPr>
          <w:rFonts w:ascii="Arial" w:hAnsi="Arial" w:cs="Arial"/>
          <w:color w:val="000000" w:themeColor="text1"/>
          <w:sz w:val="24"/>
          <w:szCs w:val="24"/>
        </w:rPr>
        <w:t xml:space="preserve"> </w:t>
      </w:r>
    </w:p>
    <w:p w:rsidR="007667C6" w:rsidRPr="004E22C0" w:rsidRDefault="007667C6" w:rsidP="004E22C0">
      <w:pPr>
        <w:spacing w:line="360" w:lineRule="auto"/>
        <w:rPr>
          <w:rFonts w:ascii="Arial" w:hAnsi="Arial" w:cs="Arial"/>
          <w:color w:val="505050"/>
          <w:sz w:val="24"/>
          <w:szCs w:val="24"/>
        </w:rPr>
      </w:pPr>
    </w:p>
    <w:p w:rsidR="00047C30" w:rsidRPr="000630F6" w:rsidRDefault="00047C30" w:rsidP="000630F6">
      <w:pPr>
        <w:spacing w:line="360" w:lineRule="auto"/>
        <w:rPr>
          <w:rFonts w:ascii="Arial" w:hAnsi="Arial" w:cs="Arial"/>
          <w:b/>
          <w:color w:val="000000" w:themeColor="text1"/>
          <w:sz w:val="24"/>
          <w:szCs w:val="24"/>
        </w:rPr>
      </w:pPr>
      <w:r w:rsidRPr="000630F6">
        <w:rPr>
          <w:rFonts w:ascii="Arial" w:hAnsi="Arial" w:cs="Arial"/>
          <w:b/>
          <w:color w:val="000000" w:themeColor="text1"/>
          <w:sz w:val="24"/>
          <w:szCs w:val="24"/>
        </w:rPr>
        <w:t>Results and Discussion</w:t>
      </w:r>
    </w:p>
    <w:p w:rsidR="004D2731" w:rsidRPr="000630F6" w:rsidRDefault="00047C30" w:rsidP="000630F6">
      <w:pPr>
        <w:pStyle w:val="NormalWeb"/>
        <w:shd w:val="clear" w:color="auto" w:fill="FFFFFF"/>
        <w:spacing w:after="270" w:line="360" w:lineRule="auto"/>
        <w:ind w:right="300"/>
        <w:jc w:val="both"/>
        <w:textAlignment w:val="baseline"/>
        <w:rPr>
          <w:rFonts w:ascii="Arial" w:hAnsi="Arial" w:cs="Arial"/>
          <w:color w:val="000000" w:themeColor="text1"/>
        </w:rPr>
      </w:pPr>
      <w:r w:rsidRPr="000630F6">
        <w:rPr>
          <w:rFonts w:ascii="Arial" w:hAnsi="Arial" w:cs="Arial"/>
          <w:color w:val="000000" w:themeColor="text1"/>
        </w:rPr>
        <w:t>The aim of the project</w:t>
      </w:r>
      <w:r w:rsidR="006066AB" w:rsidRPr="000630F6">
        <w:rPr>
          <w:rFonts w:ascii="Arial" w:hAnsi="Arial" w:cs="Arial"/>
          <w:color w:val="000000" w:themeColor="text1"/>
        </w:rPr>
        <w:t xml:space="preserve"> was</w:t>
      </w:r>
      <w:r w:rsidRPr="000630F6">
        <w:rPr>
          <w:rFonts w:ascii="Arial" w:hAnsi="Arial" w:cs="Arial"/>
          <w:color w:val="000000" w:themeColor="text1"/>
        </w:rPr>
        <w:t xml:space="preserve"> to examine if poverty influences</w:t>
      </w:r>
      <w:r w:rsidR="00202834" w:rsidRPr="000630F6">
        <w:rPr>
          <w:rFonts w:ascii="Arial" w:hAnsi="Arial" w:cs="Arial"/>
          <w:color w:val="000000" w:themeColor="text1"/>
        </w:rPr>
        <w:t xml:space="preserve"> poor mental </w:t>
      </w:r>
      <w:r w:rsidRPr="000630F6">
        <w:rPr>
          <w:rFonts w:ascii="Arial" w:hAnsi="Arial" w:cs="Arial"/>
          <w:color w:val="000000" w:themeColor="text1"/>
        </w:rPr>
        <w:t>h</w:t>
      </w:r>
      <w:r w:rsidR="00202834" w:rsidRPr="000630F6">
        <w:rPr>
          <w:rFonts w:ascii="Arial" w:hAnsi="Arial" w:cs="Arial"/>
          <w:color w:val="000000" w:themeColor="text1"/>
        </w:rPr>
        <w:t xml:space="preserve">ealth </w:t>
      </w:r>
      <w:r w:rsidRPr="000630F6">
        <w:rPr>
          <w:rFonts w:ascii="Arial" w:hAnsi="Arial" w:cs="Arial"/>
          <w:color w:val="000000" w:themeColor="text1"/>
        </w:rPr>
        <w:t>and to look at the factors that contribute</w:t>
      </w:r>
      <w:r w:rsidR="004C3138" w:rsidRPr="000630F6">
        <w:rPr>
          <w:rFonts w:ascii="Arial" w:hAnsi="Arial" w:cs="Arial"/>
          <w:color w:val="000000" w:themeColor="text1"/>
        </w:rPr>
        <w:t xml:space="preserve"> to the existence of poverty and poor mental health. In order to conduct this research a number of sources were examined, the sources evidenced that poverty still remains an issue</w:t>
      </w:r>
      <w:r w:rsidR="004D2731" w:rsidRPr="000630F6">
        <w:rPr>
          <w:rFonts w:ascii="Arial" w:hAnsi="Arial" w:cs="Arial"/>
          <w:color w:val="000000" w:themeColor="text1"/>
        </w:rPr>
        <w:t xml:space="preserve"> in the UK, </w:t>
      </w:r>
      <w:r w:rsidR="004C3138" w:rsidRPr="000630F6">
        <w:rPr>
          <w:rFonts w:ascii="Arial" w:hAnsi="Arial" w:cs="Arial"/>
          <w:color w:val="000000" w:themeColor="text1"/>
        </w:rPr>
        <w:t xml:space="preserve"> currently</w:t>
      </w:r>
      <w:r w:rsidR="004D2731" w:rsidRPr="000630F6">
        <w:rPr>
          <w:rFonts w:ascii="Arial" w:hAnsi="Arial" w:cs="Arial"/>
          <w:color w:val="000000" w:themeColor="text1"/>
        </w:rPr>
        <w:t xml:space="preserve"> there are </w:t>
      </w:r>
      <w:r w:rsidR="004C3138" w:rsidRPr="000630F6">
        <w:rPr>
          <w:rFonts w:ascii="Arial" w:hAnsi="Arial" w:cs="Arial"/>
          <w:color w:val="000000" w:themeColor="text1"/>
        </w:rPr>
        <w:t>growing rates of poverty with 14 million people living in poverty over one in five of the population</w:t>
      </w:r>
      <w:r w:rsidR="00A950D4" w:rsidRPr="000630F6">
        <w:rPr>
          <w:rFonts w:ascii="Arial" w:hAnsi="Arial" w:cs="Arial"/>
          <w:color w:val="000000" w:themeColor="text1"/>
        </w:rPr>
        <w:t xml:space="preserve"> (Barnard,2017)</w:t>
      </w:r>
      <w:r w:rsidR="00EC53A9" w:rsidRPr="000630F6">
        <w:rPr>
          <w:rFonts w:ascii="Arial" w:hAnsi="Arial" w:cs="Arial"/>
          <w:color w:val="000000" w:themeColor="text1"/>
        </w:rPr>
        <w:t>.</w:t>
      </w:r>
      <w:r w:rsidR="004D2731" w:rsidRPr="000630F6">
        <w:rPr>
          <w:rFonts w:ascii="Arial" w:eastAsia="Times New Roman" w:hAnsi="Arial" w:cs="Arial"/>
          <w:color w:val="000000" w:themeColor="text1"/>
          <w:lang w:eastAsia="en-GB"/>
        </w:rPr>
        <w:t xml:space="preserve"> </w:t>
      </w:r>
      <w:r w:rsidR="004D2731" w:rsidRPr="000630F6">
        <w:rPr>
          <w:rFonts w:ascii="Arial" w:hAnsi="Arial" w:cs="Arial"/>
          <w:color w:val="000000" w:themeColor="text1"/>
        </w:rPr>
        <w:t>According to Elliot (2016) poverty increases the risk of mental health problems, this is deemed to be both a causal factor and a significant factor of mental ill health.</w:t>
      </w:r>
    </w:p>
    <w:p w:rsidR="000630F6" w:rsidRPr="000630F6" w:rsidRDefault="00982226" w:rsidP="000630F6">
      <w:pPr>
        <w:spacing w:line="360" w:lineRule="auto"/>
        <w:jc w:val="both"/>
        <w:rPr>
          <w:rStyle w:val="fontstyle01"/>
          <w:color w:val="000000" w:themeColor="text1"/>
          <w:sz w:val="24"/>
          <w:szCs w:val="24"/>
        </w:rPr>
      </w:pPr>
      <w:r w:rsidRPr="000630F6">
        <w:rPr>
          <w:rFonts w:ascii="Arial" w:hAnsi="Arial" w:cs="Arial"/>
          <w:color w:val="000000" w:themeColor="text1"/>
          <w:sz w:val="24"/>
          <w:szCs w:val="24"/>
        </w:rPr>
        <w:lastRenderedPageBreak/>
        <w:t xml:space="preserve">The numerous studies conducted in this research evidence that there is a clear </w:t>
      </w:r>
      <w:r w:rsidRPr="000630F6">
        <w:rPr>
          <w:rStyle w:val="fontstyle01"/>
          <w:color w:val="000000" w:themeColor="text1"/>
          <w:sz w:val="24"/>
          <w:szCs w:val="24"/>
        </w:rPr>
        <w:t>relationship between poverty, social</w:t>
      </w:r>
      <w:r w:rsidRPr="000630F6">
        <w:rPr>
          <w:rFonts w:ascii="Arial" w:hAnsi="Arial" w:cs="Arial"/>
          <w:color w:val="000000" w:themeColor="text1"/>
          <w:sz w:val="24"/>
          <w:szCs w:val="24"/>
        </w:rPr>
        <w:t xml:space="preserve"> </w:t>
      </w:r>
      <w:r w:rsidRPr="000630F6">
        <w:rPr>
          <w:rStyle w:val="fontstyle01"/>
          <w:color w:val="000000" w:themeColor="text1"/>
          <w:sz w:val="24"/>
          <w:szCs w:val="24"/>
        </w:rPr>
        <w:t>exclusion, and mental health problems, however as highlighted by (Payne 2012) the issues are complex</w:t>
      </w:r>
      <w:r w:rsidR="002341DB" w:rsidRPr="000630F6">
        <w:rPr>
          <w:rStyle w:val="fontstyle01"/>
          <w:color w:val="000000" w:themeColor="text1"/>
          <w:sz w:val="24"/>
          <w:szCs w:val="24"/>
        </w:rPr>
        <w:t xml:space="preserve"> as the factors that leads to this relationship cannot be separated from each other.</w:t>
      </w:r>
      <w:r w:rsidR="006066AB" w:rsidRPr="000630F6">
        <w:rPr>
          <w:rStyle w:val="fontstyle01"/>
          <w:color w:val="000000" w:themeColor="text1"/>
          <w:sz w:val="24"/>
          <w:szCs w:val="24"/>
        </w:rPr>
        <w:t xml:space="preserve"> </w:t>
      </w:r>
      <w:r w:rsidR="002341DB" w:rsidRPr="000630F6">
        <w:rPr>
          <w:rStyle w:val="fontstyle01"/>
          <w:color w:val="000000" w:themeColor="text1"/>
          <w:sz w:val="24"/>
          <w:szCs w:val="24"/>
        </w:rPr>
        <w:t>The literature review discussed four main themes the first one being health inequalities looking at how this impact</w:t>
      </w:r>
      <w:r w:rsidR="006066AB" w:rsidRPr="000630F6">
        <w:rPr>
          <w:rStyle w:val="fontstyle01"/>
          <w:color w:val="000000" w:themeColor="text1"/>
          <w:sz w:val="24"/>
          <w:szCs w:val="24"/>
        </w:rPr>
        <w:t xml:space="preserve">s </w:t>
      </w:r>
      <w:r w:rsidR="002341DB" w:rsidRPr="000630F6">
        <w:rPr>
          <w:rStyle w:val="fontstyle01"/>
          <w:color w:val="000000" w:themeColor="text1"/>
          <w:sz w:val="24"/>
          <w:szCs w:val="24"/>
        </w:rPr>
        <w:t>mental health</w:t>
      </w:r>
      <w:r w:rsidR="002F0464" w:rsidRPr="000630F6">
        <w:rPr>
          <w:rStyle w:val="fontstyle01"/>
          <w:color w:val="000000" w:themeColor="text1"/>
          <w:sz w:val="24"/>
          <w:szCs w:val="24"/>
        </w:rPr>
        <w:t>,</w:t>
      </w:r>
      <w:r w:rsidR="002341DB" w:rsidRPr="000630F6">
        <w:rPr>
          <w:rStyle w:val="fontstyle01"/>
          <w:color w:val="000000" w:themeColor="text1"/>
          <w:sz w:val="24"/>
          <w:szCs w:val="24"/>
        </w:rPr>
        <w:t xml:space="preserve"> the section discussed about how health inequalities  are created in regards to income inequalities which results in poor mental health. </w:t>
      </w:r>
    </w:p>
    <w:p w:rsidR="000630F6" w:rsidRDefault="002341DB" w:rsidP="000630F6">
      <w:pPr>
        <w:spacing w:line="360" w:lineRule="auto"/>
        <w:jc w:val="both"/>
        <w:rPr>
          <w:rFonts w:ascii="Arial" w:hAnsi="Arial" w:cs="Arial"/>
          <w:color w:val="000000" w:themeColor="text1"/>
          <w:sz w:val="24"/>
          <w:szCs w:val="24"/>
        </w:rPr>
      </w:pPr>
      <w:r w:rsidRPr="000630F6">
        <w:rPr>
          <w:rStyle w:val="fontstyle01"/>
          <w:color w:val="000000" w:themeColor="text1"/>
          <w:sz w:val="24"/>
          <w:szCs w:val="24"/>
        </w:rPr>
        <w:t>Marmot(2010) clearly</w:t>
      </w:r>
      <w:r w:rsidR="009E4A91" w:rsidRPr="000630F6">
        <w:rPr>
          <w:rStyle w:val="fontstyle01"/>
          <w:color w:val="000000" w:themeColor="text1"/>
          <w:sz w:val="24"/>
          <w:szCs w:val="24"/>
        </w:rPr>
        <w:t xml:space="preserve"> states that </w:t>
      </w:r>
      <w:r w:rsidR="009E4A91" w:rsidRPr="000630F6">
        <w:rPr>
          <w:rFonts w:ascii="Arial" w:hAnsi="Arial" w:cs="Arial"/>
          <w:color w:val="000000" w:themeColor="text1"/>
          <w:sz w:val="24"/>
          <w:szCs w:val="24"/>
        </w:rPr>
        <w:t>affluency is linked to greater health, the greater the gap between the richest and the poorest the greater the difference in health. This gap is created due to income inequalities</w:t>
      </w:r>
      <w:r w:rsidR="00FB1AA3" w:rsidRPr="000630F6">
        <w:rPr>
          <w:rFonts w:ascii="Arial" w:hAnsi="Arial" w:cs="Arial"/>
          <w:color w:val="000000" w:themeColor="text1"/>
          <w:sz w:val="24"/>
          <w:szCs w:val="24"/>
        </w:rPr>
        <w:t xml:space="preserve"> as evidenced from Mangalore (2007)</w:t>
      </w:r>
      <w:r w:rsidR="002F0464" w:rsidRPr="000630F6">
        <w:rPr>
          <w:rFonts w:ascii="Arial" w:hAnsi="Arial" w:cs="Arial"/>
          <w:color w:val="000000" w:themeColor="text1"/>
          <w:sz w:val="24"/>
          <w:szCs w:val="24"/>
        </w:rPr>
        <w:t>,</w:t>
      </w:r>
      <w:r w:rsidR="00FB1AA3" w:rsidRPr="000630F6">
        <w:rPr>
          <w:rFonts w:ascii="Arial" w:hAnsi="Arial" w:cs="Arial"/>
          <w:color w:val="000000" w:themeColor="text1"/>
          <w:sz w:val="24"/>
          <w:szCs w:val="24"/>
        </w:rPr>
        <w:t xml:space="preserve"> the results from the study shows that income inequalities in mental health are prevalent in the UK</w:t>
      </w:r>
      <w:r w:rsidR="00001F81" w:rsidRPr="000630F6">
        <w:rPr>
          <w:rFonts w:ascii="Arial" w:hAnsi="Arial" w:cs="Arial"/>
          <w:color w:val="000000" w:themeColor="text1"/>
          <w:sz w:val="24"/>
          <w:szCs w:val="24"/>
        </w:rPr>
        <w:t>.</w:t>
      </w:r>
      <w:r w:rsidR="00FB1AA3" w:rsidRPr="000630F6">
        <w:rPr>
          <w:rFonts w:ascii="Arial" w:hAnsi="Arial" w:cs="Arial"/>
          <w:color w:val="000000" w:themeColor="text1"/>
          <w:sz w:val="24"/>
          <w:szCs w:val="24"/>
        </w:rPr>
        <w:t xml:space="preserve"> </w:t>
      </w:r>
      <w:r w:rsidR="00001F81" w:rsidRPr="000630F6">
        <w:rPr>
          <w:rFonts w:ascii="Arial" w:hAnsi="Arial" w:cs="Arial"/>
          <w:color w:val="000000" w:themeColor="text1"/>
          <w:sz w:val="24"/>
          <w:szCs w:val="24"/>
        </w:rPr>
        <w:t>However,</w:t>
      </w:r>
      <w:r w:rsidR="00FB1AA3" w:rsidRPr="000630F6">
        <w:rPr>
          <w:rFonts w:ascii="Arial" w:hAnsi="Arial" w:cs="Arial"/>
          <w:color w:val="000000" w:themeColor="text1"/>
          <w:sz w:val="24"/>
          <w:szCs w:val="24"/>
        </w:rPr>
        <w:t xml:space="preserve"> the study did not discuss all the factors that are linked to income inequalities in mental health. </w:t>
      </w:r>
    </w:p>
    <w:p w:rsidR="00C52A62" w:rsidRPr="000630F6" w:rsidRDefault="00FB1AA3" w:rsidP="000630F6">
      <w:pPr>
        <w:spacing w:line="360" w:lineRule="auto"/>
        <w:jc w:val="both"/>
        <w:rPr>
          <w:rFonts w:ascii="Arial" w:hAnsi="Arial" w:cs="Arial"/>
          <w:color w:val="000000" w:themeColor="text1"/>
          <w:sz w:val="24"/>
          <w:szCs w:val="24"/>
        </w:rPr>
      </w:pPr>
      <w:r w:rsidRPr="000630F6">
        <w:rPr>
          <w:rFonts w:ascii="Arial" w:hAnsi="Arial" w:cs="Arial"/>
          <w:color w:val="000000" w:themeColor="text1"/>
          <w:sz w:val="24"/>
          <w:szCs w:val="24"/>
        </w:rPr>
        <w:t xml:space="preserve">A similar </w:t>
      </w:r>
      <w:r w:rsidR="00C52A62" w:rsidRPr="000630F6">
        <w:rPr>
          <w:rFonts w:ascii="Arial" w:hAnsi="Arial" w:cs="Arial"/>
          <w:color w:val="000000" w:themeColor="text1"/>
          <w:sz w:val="24"/>
          <w:szCs w:val="24"/>
        </w:rPr>
        <w:t xml:space="preserve">study conducted by Lancet Psychiatry (2017) found mixed results in the association of income inequalities in mental health. The study conclude that income inequality has a negative impact on mental, however the sizes are smaller and there is marked diverse elements on the results. The evidence from these two studies establish that there is a link between income inequalities and mental </w:t>
      </w:r>
      <w:r w:rsidR="00597185" w:rsidRPr="000630F6">
        <w:rPr>
          <w:rFonts w:ascii="Arial" w:hAnsi="Arial" w:cs="Arial"/>
          <w:color w:val="000000" w:themeColor="text1"/>
          <w:sz w:val="24"/>
          <w:szCs w:val="24"/>
        </w:rPr>
        <w:t xml:space="preserve">health.  </w:t>
      </w:r>
    </w:p>
    <w:p w:rsidR="003A722F" w:rsidRPr="000630F6" w:rsidRDefault="003A722F" w:rsidP="000630F6">
      <w:pPr>
        <w:spacing w:line="360" w:lineRule="auto"/>
        <w:jc w:val="both"/>
        <w:rPr>
          <w:rFonts w:ascii="Arial" w:hAnsi="Arial" w:cs="Arial"/>
          <w:color w:val="000000" w:themeColor="text1"/>
          <w:sz w:val="24"/>
          <w:szCs w:val="24"/>
        </w:rPr>
      </w:pPr>
    </w:p>
    <w:p w:rsidR="003A722F" w:rsidRPr="000630F6" w:rsidRDefault="003A722F" w:rsidP="000630F6">
      <w:pPr>
        <w:spacing w:line="360" w:lineRule="auto"/>
        <w:rPr>
          <w:rFonts w:ascii="Arial" w:hAnsi="Arial" w:cs="Arial"/>
          <w:color w:val="000000" w:themeColor="text1"/>
          <w:sz w:val="24"/>
          <w:szCs w:val="24"/>
        </w:rPr>
      </w:pPr>
      <w:r w:rsidRPr="000630F6">
        <w:rPr>
          <w:rFonts w:ascii="Arial" w:hAnsi="Arial" w:cs="Arial"/>
          <w:color w:val="000000" w:themeColor="text1"/>
          <w:sz w:val="24"/>
          <w:szCs w:val="24"/>
        </w:rPr>
        <w:t>Karsten(2009) states that unemployment has a major impact on mental health,</w:t>
      </w:r>
      <w:r w:rsidR="00001F81" w:rsidRPr="000630F6">
        <w:rPr>
          <w:rFonts w:ascii="Arial" w:hAnsi="Arial" w:cs="Arial"/>
          <w:color w:val="000000" w:themeColor="text1"/>
          <w:sz w:val="24"/>
          <w:szCs w:val="24"/>
        </w:rPr>
        <w:t xml:space="preserve"> </w:t>
      </w:r>
      <w:r w:rsidRPr="000630F6">
        <w:rPr>
          <w:rFonts w:ascii="Arial" w:hAnsi="Arial" w:cs="Arial"/>
          <w:color w:val="000000" w:themeColor="text1"/>
          <w:sz w:val="24"/>
          <w:szCs w:val="24"/>
        </w:rPr>
        <w:t>the second theme looked at unemployment to establish if there is a link with mental health. Karsten(2009) a study was conducted</w:t>
      </w:r>
      <w:r w:rsidR="00001F81" w:rsidRPr="000630F6">
        <w:rPr>
          <w:rFonts w:ascii="Arial" w:hAnsi="Arial" w:cs="Arial"/>
          <w:color w:val="000000" w:themeColor="text1"/>
          <w:sz w:val="24"/>
          <w:szCs w:val="24"/>
        </w:rPr>
        <w:t>,</w:t>
      </w:r>
      <w:r w:rsidRPr="000630F6">
        <w:rPr>
          <w:rFonts w:ascii="Arial" w:hAnsi="Arial" w:cs="Arial"/>
          <w:color w:val="000000" w:themeColor="text1"/>
          <w:sz w:val="24"/>
          <w:szCs w:val="24"/>
        </w:rPr>
        <w:t xml:space="preserve"> the results showed that unemployed people suffered from different forms of mental health such as depression, anxiety and psychosomatic </w:t>
      </w:r>
      <w:r w:rsidR="00001F81" w:rsidRPr="000630F6">
        <w:rPr>
          <w:rFonts w:ascii="Arial" w:hAnsi="Arial" w:cs="Arial"/>
          <w:color w:val="000000" w:themeColor="text1"/>
          <w:sz w:val="24"/>
          <w:szCs w:val="24"/>
        </w:rPr>
        <w:t>symptoms</w:t>
      </w:r>
      <w:r w:rsidRPr="000630F6">
        <w:rPr>
          <w:rFonts w:ascii="Arial" w:hAnsi="Arial" w:cs="Arial"/>
          <w:color w:val="000000" w:themeColor="text1"/>
          <w:sz w:val="24"/>
          <w:szCs w:val="24"/>
        </w:rPr>
        <w:t>.</w:t>
      </w:r>
      <w:r w:rsidR="00001F81" w:rsidRPr="000630F6">
        <w:rPr>
          <w:rFonts w:ascii="Arial" w:hAnsi="Arial" w:cs="Arial"/>
          <w:color w:val="000000" w:themeColor="text1"/>
          <w:sz w:val="24"/>
          <w:szCs w:val="24"/>
        </w:rPr>
        <w:t xml:space="preserve"> </w:t>
      </w:r>
      <w:r w:rsidRPr="000630F6">
        <w:rPr>
          <w:rFonts w:ascii="Arial" w:hAnsi="Arial" w:cs="Arial"/>
          <w:color w:val="000000" w:themeColor="text1"/>
          <w:sz w:val="24"/>
          <w:szCs w:val="24"/>
        </w:rPr>
        <w:t>Figures showed that 34% of people</w:t>
      </w:r>
      <w:r w:rsidR="006A0125" w:rsidRPr="000630F6">
        <w:rPr>
          <w:rFonts w:ascii="Arial" w:hAnsi="Arial" w:cs="Arial"/>
          <w:color w:val="000000" w:themeColor="text1"/>
          <w:sz w:val="24"/>
          <w:szCs w:val="24"/>
        </w:rPr>
        <w:t xml:space="preserve"> who were unemployed</w:t>
      </w:r>
      <w:r w:rsidRPr="000630F6">
        <w:rPr>
          <w:rFonts w:ascii="Arial" w:hAnsi="Arial" w:cs="Arial"/>
          <w:color w:val="000000" w:themeColor="text1"/>
          <w:sz w:val="24"/>
          <w:szCs w:val="24"/>
        </w:rPr>
        <w:t xml:space="preserve"> had psychological problems as compared to 16%</w:t>
      </w:r>
      <w:r w:rsidR="006A0125" w:rsidRPr="000630F6">
        <w:rPr>
          <w:rFonts w:ascii="Arial" w:hAnsi="Arial" w:cs="Arial"/>
          <w:color w:val="000000" w:themeColor="text1"/>
          <w:sz w:val="24"/>
          <w:szCs w:val="24"/>
        </w:rPr>
        <w:t xml:space="preserve"> of individuals who were</w:t>
      </w:r>
      <w:r w:rsidRPr="000630F6">
        <w:rPr>
          <w:rFonts w:ascii="Arial" w:hAnsi="Arial" w:cs="Arial"/>
          <w:color w:val="000000" w:themeColor="text1"/>
          <w:sz w:val="24"/>
          <w:szCs w:val="24"/>
        </w:rPr>
        <w:t xml:space="preserve"> employed</w:t>
      </w:r>
      <w:r w:rsidR="00695CEF" w:rsidRPr="000630F6">
        <w:rPr>
          <w:rFonts w:ascii="Arial" w:hAnsi="Arial" w:cs="Arial"/>
          <w:color w:val="000000" w:themeColor="text1"/>
          <w:sz w:val="24"/>
          <w:szCs w:val="24"/>
        </w:rPr>
        <w:t>.</w:t>
      </w:r>
      <w:r w:rsidR="006A0125" w:rsidRPr="000630F6">
        <w:rPr>
          <w:rFonts w:ascii="Arial" w:hAnsi="Arial" w:cs="Arial"/>
          <w:color w:val="000000" w:themeColor="text1"/>
          <w:sz w:val="24"/>
          <w:szCs w:val="24"/>
        </w:rPr>
        <w:t xml:space="preserve"> </w:t>
      </w:r>
      <w:r w:rsidR="00695CEF" w:rsidRPr="000630F6">
        <w:rPr>
          <w:rFonts w:ascii="Arial" w:hAnsi="Arial" w:cs="Arial"/>
          <w:color w:val="000000" w:themeColor="text1"/>
          <w:sz w:val="24"/>
          <w:szCs w:val="24"/>
        </w:rPr>
        <w:t>This evidence proves that</w:t>
      </w:r>
      <w:r w:rsidR="00614C9F" w:rsidRPr="000630F6">
        <w:rPr>
          <w:rFonts w:ascii="Arial" w:hAnsi="Arial" w:cs="Arial"/>
          <w:color w:val="000000" w:themeColor="text1"/>
          <w:sz w:val="24"/>
          <w:szCs w:val="24"/>
        </w:rPr>
        <w:t xml:space="preserve"> there is a link between unemployment and poor mental health.</w:t>
      </w:r>
    </w:p>
    <w:p w:rsidR="000630F6" w:rsidRDefault="00D0137E" w:rsidP="000630F6">
      <w:pPr>
        <w:spacing w:line="360" w:lineRule="auto"/>
        <w:rPr>
          <w:rFonts w:ascii="Arial" w:hAnsi="Arial" w:cs="Arial"/>
          <w:color w:val="000000" w:themeColor="text1"/>
          <w:sz w:val="24"/>
          <w:szCs w:val="24"/>
          <w:shd w:val="clear" w:color="auto" w:fill="FFFFFF"/>
        </w:rPr>
      </w:pPr>
      <w:r w:rsidRPr="000630F6">
        <w:rPr>
          <w:rFonts w:ascii="Arial" w:hAnsi="Arial" w:cs="Arial"/>
          <w:color w:val="000000" w:themeColor="text1"/>
          <w:sz w:val="24"/>
          <w:szCs w:val="24"/>
          <w:shd w:val="clear" w:color="auto" w:fill="FFFFFF"/>
        </w:rPr>
        <w:t>Boardman (2011) suggests that there is a lot of evidence to support that people with mental health are impoverished as well as being excluded</w:t>
      </w:r>
      <w:r w:rsidR="00614C9F" w:rsidRPr="000630F6">
        <w:rPr>
          <w:rFonts w:ascii="Arial" w:hAnsi="Arial" w:cs="Arial"/>
          <w:color w:val="000000" w:themeColor="text1"/>
          <w:sz w:val="24"/>
          <w:szCs w:val="24"/>
        </w:rPr>
        <w:t>.</w:t>
      </w:r>
      <w:r w:rsidR="00286DAA" w:rsidRPr="000630F6">
        <w:rPr>
          <w:rFonts w:ascii="Arial" w:hAnsi="Arial" w:cs="Arial"/>
          <w:color w:val="000000" w:themeColor="text1"/>
          <w:sz w:val="24"/>
          <w:szCs w:val="24"/>
        </w:rPr>
        <w:t xml:space="preserve"> </w:t>
      </w:r>
      <w:r w:rsidR="00614C9F" w:rsidRPr="000630F6">
        <w:rPr>
          <w:rFonts w:ascii="Arial" w:hAnsi="Arial" w:cs="Arial"/>
          <w:color w:val="000000" w:themeColor="text1"/>
          <w:sz w:val="24"/>
          <w:szCs w:val="24"/>
        </w:rPr>
        <w:t>The third theme looked at poverty and social exclusion  Levitas (1998) suggests that t</w:t>
      </w:r>
      <w:r w:rsidR="00614C9F" w:rsidRPr="000630F6">
        <w:rPr>
          <w:rFonts w:ascii="Arial" w:hAnsi="Arial" w:cs="Arial"/>
          <w:color w:val="000000" w:themeColor="text1"/>
          <w:sz w:val="24"/>
          <w:szCs w:val="24"/>
          <w:shd w:val="clear" w:color="auto" w:fill="FFFFFF"/>
        </w:rPr>
        <w:t>here are many ways in which exclusion can arise</w:t>
      </w:r>
      <w:r w:rsidR="00286DAA" w:rsidRPr="000630F6">
        <w:rPr>
          <w:rFonts w:ascii="Arial" w:hAnsi="Arial" w:cs="Arial"/>
          <w:color w:val="000000" w:themeColor="text1"/>
          <w:sz w:val="24"/>
          <w:szCs w:val="24"/>
          <w:shd w:val="clear" w:color="auto" w:fill="FFFFFF"/>
        </w:rPr>
        <w:t>,</w:t>
      </w:r>
      <w:r w:rsidR="00614C9F" w:rsidRPr="000630F6">
        <w:rPr>
          <w:rFonts w:ascii="Arial" w:hAnsi="Arial" w:cs="Arial"/>
          <w:color w:val="000000" w:themeColor="text1"/>
          <w:sz w:val="24"/>
          <w:szCs w:val="24"/>
          <w:shd w:val="clear" w:color="auto" w:fill="FFFFFF"/>
        </w:rPr>
        <w:t xml:space="preserve"> one of the forms is when poverty limits the social participation causing exclusion from society.</w:t>
      </w:r>
      <w:r w:rsidR="00286DAA" w:rsidRPr="000630F6">
        <w:rPr>
          <w:rFonts w:ascii="Arial" w:hAnsi="Arial" w:cs="Arial"/>
          <w:color w:val="000000" w:themeColor="text1"/>
          <w:sz w:val="24"/>
          <w:szCs w:val="24"/>
          <w:shd w:val="clear" w:color="auto" w:fill="FFFFFF"/>
        </w:rPr>
        <w:t xml:space="preserve"> </w:t>
      </w:r>
      <w:r w:rsidRPr="000630F6">
        <w:rPr>
          <w:rFonts w:ascii="Arial" w:hAnsi="Arial" w:cs="Arial"/>
          <w:color w:val="000000" w:themeColor="text1"/>
          <w:sz w:val="24"/>
          <w:szCs w:val="24"/>
          <w:shd w:val="clear" w:color="auto" w:fill="FFFFFF"/>
        </w:rPr>
        <w:t>This evidence</w:t>
      </w:r>
      <w:r w:rsidR="00286DAA" w:rsidRPr="000630F6">
        <w:rPr>
          <w:rFonts w:ascii="Arial" w:hAnsi="Arial" w:cs="Arial"/>
          <w:color w:val="000000" w:themeColor="text1"/>
          <w:sz w:val="24"/>
          <w:szCs w:val="24"/>
          <w:shd w:val="clear" w:color="auto" w:fill="FFFFFF"/>
        </w:rPr>
        <w:t>d</w:t>
      </w:r>
      <w:r w:rsidRPr="000630F6">
        <w:rPr>
          <w:rFonts w:ascii="Arial" w:hAnsi="Arial" w:cs="Arial"/>
          <w:color w:val="000000" w:themeColor="text1"/>
          <w:sz w:val="24"/>
          <w:szCs w:val="24"/>
          <w:shd w:val="clear" w:color="auto" w:fill="FFFFFF"/>
        </w:rPr>
        <w:t xml:space="preserve"> that</w:t>
      </w:r>
      <w:r w:rsidR="00C02012" w:rsidRPr="000630F6">
        <w:rPr>
          <w:rFonts w:ascii="Arial" w:hAnsi="Arial" w:cs="Arial"/>
          <w:color w:val="000000" w:themeColor="text1"/>
          <w:sz w:val="24"/>
          <w:szCs w:val="24"/>
          <w:shd w:val="clear" w:color="auto" w:fill="FFFFFF"/>
        </w:rPr>
        <w:t xml:space="preserve"> people who suffer </w:t>
      </w:r>
      <w:r w:rsidR="00C02012" w:rsidRPr="000630F6">
        <w:rPr>
          <w:rFonts w:ascii="Arial" w:hAnsi="Arial" w:cs="Arial"/>
          <w:color w:val="000000" w:themeColor="text1"/>
          <w:sz w:val="24"/>
          <w:szCs w:val="24"/>
          <w:shd w:val="clear" w:color="auto" w:fill="FFFFFF"/>
        </w:rPr>
        <w:lastRenderedPageBreak/>
        <w:t>from mental health are excluded in the society</w:t>
      </w:r>
      <w:r w:rsidR="00286DAA" w:rsidRPr="000630F6">
        <w:rPr>
          <w:rFonts w:ascii="Arial" w:hAnsi="Arial" w:cs="Arial"/>
          <w:color w:val="000000" w:themeColor="text1"/>
          <w:sz w:val="24"/>
          <w:szCs w:val="24"/>
          <w:shd w:val="clear" w:color="auto" w:fill="FFFFFF"/>
        </w:rPr>
        <w:t>,</w:t>
      </w:r>
      <w:r w:rsidR="00C02012" w:rsidRPr="000630F6">
        <w:rPr>
          <w:rFonts w:ascii="Arial" w:hAnsi="Arial" w:cs="Arial"/>
          <w:color w:val="000000" w:themeColor="text1"/>
          <w:sz w:val="24"/>
          <w:szCs w:val="24"/>
          <w:shd w:val="clear" w:color="auto" w:fill="FFFFFF"/>
        </w:rPr>
        <w:t xml:space="preserve"> th</w:t>
      </w:r>
      <w:r w:rsidR="00286DAA" w:rsidRPr="000630F6">
        <w:rPr>
          <w:rFonts w:ascii="Arial" w:hAnsi="Arial" w:cs="Arial"/>
          <w:color w:val="000000" w:themeColor="text1"/>
          <w:sz w:val="24"/>
          <w:szCs w:val="24"/>
          <w:shd w:val="clear" w:color="auto" w:fill="FFFFFF"/>
        </w:rPr>
        <w:t>ey</w:t>
      </w:r>
      <w:r w:rsidR="00C02012" w:rsidRPr="000630F6">
        <w:rPr>
          <w:rFonts w:ascii="Arial" w:hAnsi="Arial" w:cs="Arial"/>
          <w:color w:val="000000" w:themeColor="text1"/>
          <w:sz w:val="24"/>
          <w:szCs w:val="24"/>
          <w:shd w:val="clear" w:color="auto" w:fill="FFFFFF"/>
        </w:rPr>
        <w:t xml:space="preserve"> are limited to what social activities the</w:t>
      </w:r>
      <w:r w:rsidR="00286DAA" w:rsidRPr="000630F6">
        <w:rPr>
          <w:rFonts w:ascii="Arial" w:hAnsi="Arial" w:cs="Arial"/>
          <w:color w:val="000000" w:themeColor="text1"/>
          <w:sz w:val="24"/>
          <w:szCs w:val="24"/>
          <w:shd w:val="clear" w:color="auto" w:fill="FFFFFF"/>
        </w:rPr>
        <w:t>y</w:t>
      </w:r>
      <w:r w:rsidR="00C02012" w:rsidRPr="000630F6">
        <w:rPr>
          <w:rFonts w:ascii="Arial" w:hAnsi="Arial" w:cs="Arial"/>
          <w:color w:val="000000" w:themeColor="text1"/>
          <w:sz w:val="24"/>
          <w:szCs w:val="24"/>
          <w:shd w:val="clear" w:color="auto" w:fill="FFFFFF"/>
        </w:rPr>
        <w:t xml:space="preserve"> can get involved in</w:t>
      </w:r>
      <w:r w:rsidR="00286DAA" w:rsidRPr="000630F6">
        <w:rPr>
          <w:rFonts w:ascii="Arial" w:hAnsi="Arial" w:cs="Arial"/>
          <w:color w:val="000000" w:themeColor="text1"/>
          <w:sz w:val="24"/>
          <w:szCs w:val="24"/>
          <w:shd w:val="clear" w:color="auto" w:fill="FFFFFF"/>
        </w:rPr>
        <w:t>.</w:t>
      </w:r>
      <w:r w:rsidR="00C02012" w:rsidRPr="000630F6">
        <w:rPr>
          <w:rFonts w:ascii="Arial" w:hAnsi="Arial" w:cs="Arial"/>
          <w:color w:val="000000" w:themeColor="text1"/>
          <w:sz w:val="24"/>
          <w:szCs w:val="24"/>
          <w:shd w:val="clear" w:color="auto" w:fill="FFFFFF"/>
        </w:rPr>
        <w:t xml:space="preserve"> </w:t>
      </w:r>
      <w:r w:rsidR="00286DAA" w:rsidRPr="000630F6">
        <w:rPr>
          <w:rFonts w:ascii="Arial" w:hAnsi="Arial" w:cs="Arial"/>
          <w:color w:val="000000" w:themeColor="text1"/>
          <w:sz w:val="24"/>
          <w:szCs w:val="24"/>
          <w:shd w:val="clear" w:color="auto" w:fill="FFFFFF"/>
        </w:rPr>
        <w:t xml:space="preserve">Levitas believed that this was due </w:t>
      </w:r>
      <w:r w:rsidR="00C02012" w:rsidRPr="000630F6">
        <w:rPr>
          <w:rFonts w:ascii="Arial" w:hAnsi="Arial" w:cs="Arial"/>
          <w:color w:val="000000" w:themeColor="text1"/>
          <w:sz w:val="24"/>
          <w:szCs w:val="24"/>
          <w:shd w:val="clear" w:color="auto" w:fill="FFFFFF"/>
        </w:rPr>
        <w:t>to lack of resources also due to the stigma associated with the range of factors which contribute to poverty and social exclusion</w:t>
      </w:r>
      <w:r w:rsidR="003A6868" w:rsidRPr="000630F6">
        <w:rPr>
          <w:rFonts w:ascii="Arial" w:hAnsi="Arial" w:cs="Arial"/>
          <w:color w:val="000000" w:themeColor="text1"/>
          <w:sz w:val="24"/>
          <w:szCs w:val="24"/>
          <w:shd w:val="clear" w:color="auto" w:fill="FFFFFF"/>
        </w:rPr>
        <w:t>.</w:t>
      </w:r>
      <w:r w:rsidR="008D2AB3" w:rsidRPr="000630F6">
        <w:rPr>
          <w:rFonts w:ascii="Arial" w:hAnsi="Arial" w:cs="Arial"/>
          <w:color w:val="000000" w:themeColor="text1"/>
          <w:sz w:val="24"/>
          <w:szCs w:val="24"/>
          <w:shd w:val="clear" w:color="auto" w:fill="FFFFFF"/>
        </w:rPr>
        <w:t xml:space="preserve"> </w:t>
      </w:r>
    </w:p>
    <w:p w:rsidR="00614C9F" w:rsidRPr="000630F6" w:rsidRDefault="00614C9F" w:rsidP="000630F6">
      <w:pPr>
        <w:spacing w:line="360" w:lineRule="auto"/>
        <w:rPr>
          <w:rFonts w:ascii="Arial" w:hAnsi="Arial" w:cs="Arial"/>
          <w:color w:val="000000" w:themeColor="text1"/>
          <w:sz w:val="24"/>
          <w:szCs w:val="24"/>
          <w:shd w:val="clear" w:color="auto" w:fill="FFFFFF"/>
        </w:rPr>
      </w:pPr>
      <w:r w:rsidRPr="000630F6">
        <w:rPr>
          <w:rFonts w:ascii="Arial" w:hAnsi="Arial" w:cs="Arial"/>
          <w:color w:val="000000" w:themeColor="text1"/>
          <w:sz w:val="24"/>
          <w:szCs w:val="24"/>
          <w:shd w:val="clear" w:color="auto" w:fill="FFFFFF"/>
        </w:rPr>
        <w:t>The PSE(1999,</w:t>
      </w:r>
      <w:r w:rsidR="00D0137E" w:rsidRPr="000630F6">
        <w:rPr>
          <w:rFonts w:ascii="Arial" w:hAnsi="Arial" w:cs="Arial"/>
          <w:color w:val="000000" w:themeColor="text1"/>
          <w:sz w:val="24"/>
          <w:szCs w:val="24"/>
          <w:shd w:val="clear" w:color="auto" w:fill="FFFFFF"/>
        </w:rPr>
        <w:t>2012)</w:t>
      </w:r>
      <w:r w:rsidRPr="000630F6">
        <w:rPr>
          <w:rFonts w:ascii="Arial" w:hAnsi="Arial" w:cs="Arial"/>
          <w:color w:val="000000" w:themeColor="text1"/>
          <w:sz w:val="24"/>
          <w:szCs w:val="24"/>
          <w:shd w:val="clear" w:color="auto" w:fill="FFFFFF"/>
        </w:rPr>
        <w:t xml:space="preserve"> study conducted</w:t>
      </w:r>
      <w:r w:rsidR="00D0137E" w:rsidRPr="000630F6">
        <w:rPr>
          <w:rFonts w:ascii="Arial" w:hAnsi="Arial" w:cs="Arial"/>
          <w:color w:val="000000" w:themeColor="text1"/>
          <w:sz w:val="24"/>
          <w:szCs w:val="24"/>
          <w:shd w:val="clear" w:color="auto" w:fill="FFFFFF"/>
        </w:rPr>
        <w:t xml:space="preserve"> shows that there is a link between poverty, social exclusion and mental </w:t>
      </w:r>
      <w:r w:rsidR="003A6868" w:rsidRPr="000630F6">
        <w:rPr>
          <w:rFonts w:ascii="Arial" w:hAnsi="Arial" w:cs="Arial"/>
          <w:color w:val="000000" w:themeColor="text1"/>
          <w:sz w:val="24"/>
          <w:szCs w:val="24"/>
          <w:shd w:val="clear" w:color="auto" w:fill="FFFFFF"/>
        </w:rPr>
        <w:t>health. This shows that people with mental health issues have a range of things to cope with whi</w:t>
      </w:r>
      <w:r w:rsidR="008D2AB3" w:rsidRPr="000630F6">
        <w:rPr>
          <w:rFonts w:ascii="Arial" w:hAnsi="Arial" w:cs="Arial"/>
          <w:color w:val="000000" w:themeColor="text1"/>
          <w:sz w:val="24"/>
          <w:szCs w:val="24"/>
          <w:shd w:val="clear" w:color="auto" w:fill="FFFFFF"/>
        </w:rPr>
        <w:t xml:space="preserve">ch </w:t>
      </w:r>
      <w:r w:rsidR="003A6868" w:rsidRPr="000630F6">
        <w:rPr>
          <w:rFonts w:ascii="Arial" w:hAnsi="Arial" w:cs="Arial"/>
          <w:color w:val="000000" w:themeColor="text1"/>
          <w:sz w:val="24"/>
          <w:szCs w:val="24"/>
          <w:shd w:val="clear" w:color="auto" w:fill="FFFFFF"/>
        </w:rPr>
        <w:t>contribute to be</w:t>
      </w:r>
      <w:r w:rsidR="008D2AB3" w:rsidRPr="000630F6">
        <w:rPr>
          <w:rFonts w:ascii="Arial" w:hAnsi="Arial" w:cs="Arial"/>
          <w:color w:val="000000" w:themeColor="text1"/>
          <w:sz w:val="24"/>
          <w:szCs w:val="24"/>
          <w:shd w:val="clear" w:color="auto" w:fill="FFFFFF"/>
        </w:rPr>
        <w:t>ing</w:t>
      </w:r>
      <w:r w:rsidR="003A6868" w:rsidRPr="000630F6">
        <w:rPr>
          <w:rFonts w:ascii="Arial" w:hAnsi="Arial" w:cs="Arial"/>
          <w:color w:val="000000" w:themeColor="text1"/>
          <w:sz w:val="24"/>
          <w:szCs w:val="24"/>
          <w:shd w:val="clear" w:color="auto" w:fill="FFFFFF"/>
        </w:rPr>
        <w:t xml:space="preserve"> poor and </w:t>
      </w:r>
      <w:r w:rsidR="00094A07" w:rsidRPr="000630F6">
        <w:rPr>
          <w:rFonts w:ascii="Arial" w:hAnsi="Arial" w:cs="Arial"/>
          <w:color w:val="000000" w:themeColor="text1"/>
          <w:sz w:val="24"/>
          <w:szCs w:val="24"/>
          <w:shd w:val="clear" w:color="auto" w:fill="FFFFFF"/>
        </w:rPr>
        <w:t>excluded. Jenkins</w:t>
      </w:r>
      <w:r w:rsidR="003A6868" w:rsidRPr="000630F6">
        <w:rPr>
          <w:rFonts w:ascii="Arial" w:hAnsi="Arial" w:cs="Arial"/>
          <w:color w:val="000000" w:themeColor="text1"/>
          <w:sz w:val="24"/>
          <w:szCs w:val="24"/>
          <w:shd w:val="clear" w:color="auto" w:fill="FFFFFF"/>
        </w:rPr>
        <w:t xml:space="preserve"> et.al (2008) suggests that people with mental health live in poverty with less income</w:t>
      </w:r>
      <w:r w:rsidR="002F4F88" w:rsidRPr="000630F6">
        <w:rPr>
          <w:rFonts w:ascii="Arial" w:hAnsi="Arial" w:cs="Arial"/>
          <w:color w:val="000000" w:themeColor="text1"/>
          <w:sz w:val="24"/>
          <w:szCs w:val="24"/>
          <w:shd w:val="clear" w:color="auto" w:fill="FFFFFF"/>
        </w:rPr>
        <w:t>,</w:t>
      </w:r>
      <w:r w:rsidR="003A6868" w:rsidRPr="000630F6">
        <w:rPr>
          <w:rFonts w:ascii="Arial" w:hAnsi="Arial" w:cs="Arial"/>
          <w:color w:val="000000" w:themeColor="text1"/>
          <w:sz w:val="24"/>
          <w:szCs w:val="24"/>
          <w:shd w:val="clear" w:color="auto" w:fill="FFFFFF"/>
        </w:rPr>
        <w:t xml:space="preserve"> experiencing  financial hardship and they mainly relay on welfare </w:t>
      </w:r>
      <w:r w:rsidR="00094A07" w:rsidRPr="000630F6">
        <w:rPr>
          <w:rFonts w:ascii="Arial" w:hAnsi="Arial" w:cs="Arial"/>
          <w:color w:val="000000" w:themeColor="text1"/>
          <w:sz w:val="24"/>
          <w:szCs w:val="24"/>
          <w:shd w:val="clear" w:color="auto" w:fill="FFFFFF"/>
        </w:rPr>
        <w:t>benefits. All</w:t>
      </w:r>
      <w:r w:rsidR="003A6868" w:rsidRPr="000630F6">
        <w:rPr>
          <w:rFonts w:ascii="Arial" w:hAnsi="Arial" w:cs="Arial"/>
          <w:color w:val="000000" w:themeColor="text1"/>
          <w:sz w:val="24"/>
          <w:szCs w:val="24"/>
          <w:shd w:val="clear" w:color="auto" w:fill="FFFFFF"/>
        </w:rPr>
        <w:t xml:space="preserve"> </w:t>
      </w:r>
      <w:r w:rsidR="00094A07" w:rsidRPr="000630F6">
        <w:rPr>
          <w:rFonts w:ascii="Arial" w:hAnsi="Arial" w:cs="Arial"/>
          <w:color w:val="000000" w:themeColor="text1"/>
          <w:sz w:val="24"/>
          <w:szCs w:val="24"/>
          <w:shd w:val="clear" w:color="auto" w:fill="FFFFFF"/>
        </w:rPr>
        <w:t xml:space="preserve">these factors lead </w:t>
      </w:r>
      <w:r w:rsidR="003A6868" w:rsidRPr="000630F6">
        <w:rPr>
          <w:rFonts w:ascii="Arial" w:hAnsi="Arial" w:cs="Arial"/>
          <w:color w:val="000000" w:themeColor="text1"/>
          <w:sz w:val="24"/>
          <w:szCs w:val="24"/>
          <w:shd w:val="clear" w:color="auto" w:fill="FFFFFF"/>
        </w:rPr>
        <w:t xml:space="preserve"> to poverty, social exclusion and poor mental health.</w:t>
      </w:r>
    </w:p>
    <w:p w:rsidR="000630F6" w:rsidRDefault="00F866FD" w:rsidP="000630F6">
      <w:pPr>
        <w:spacing w:line="360" w:lineRule="auto"/>
        <w:rPr>
          <w:rFonts w:ascii="Arial" w:hAnsi="Arial" w:cs="Arial"/>
          <w:color w:val="000000" w:themeColor="text1"/>
          <w:sz w:val="24"/>
          <w:szCs w:val="24"/>
        </w:rPr>
      </w:pPr>
      <w:r w:rsidRPr="000630F6">
        <w:rPr>
          <w:rFonts w:ascii="Arial" w:hAnsi="Arial" w:cs="Arial"/>
          <w:color w:val="000000" w:themeColor="text1"/>
          <w:sz w:val="24"/>
          <w:szCs w:val="24"/>
        </w:rPr>
        <w:t xml:space="preserve">Pevalin et al. (2008) suggests that poor people living in poor housing conditions are at </w:t>
      </w:r>
      <w:r w:rsidR="002F4F88" w:rsidRPr="000630F6">
        <w:rPr>
          <w:rFonts w:ascii="Arial" w:hAnsi="Arial" w:cs="Arial"/>
          <w:color w:val="000000" w:themeColor="text1"/>
          <w:sz w:val="24"/>
          <w:szCs w:val="24"/>
        </w:rPr>
        <w:t>elevated risk</w:t>
      </w:r>
      <w:r w:rsidRPr="000630F6">
        <w:rPr>
          <w:rFonts w:ascii="Arial" w:hAnsi="Arial" w:cs="Arial"/>
          <w:color w:val="000000" w:themeColor="text1"/>
          <w:sz w:val="24"/>
          <w:szCs w:val="24"/>
        </w:rPr>
        <w:t xml:space="preserve"> of developing mental ill health.</w:t>
      </w:r>
      <w:r w:rsidR="002F4F88" w:rsidRPr="000630F6">
        <w:rPr>
          <w:rFonts w:ascii="Arial" w:hAnsi="Arial" w:cs="Arial"/>
          <w:color w:val="000000" w:themeColor="text1"/>
          <w:sz w:val="24"/>
          <w:szCs w:val="24"/>
        </w:rPr>
        <w:t xml:space="preserve"> </w:t>
      </w:r>
      <w:r w:rsidRPr="000630F6">
        <w:rPr>
          <w:rFonts w:ascii="Arial" w:hAnsi="Arial" w:cs="Arial"/>
          <w:color w:val="000000" w:themeColor="text1"/>
          <w:sz w:val="24"/>
          <w:szCs w:val="24"/>
        </w:rPr>
        <w:t>The final theme looked at poor housing and its effects on mental health, Pevalin et al.(2008)  a study was carried out to examine if long term poor housing conditions affects mental health.</w:t>
      </w:r>
      <w:r w:rsidR="00384806" w:rsidRPr="000630F6">
        <w:rPr>
          <w:rFonts w:ascii="Arial" w:hAnsi="Arial" w:cs="Arial"/>
          <w:color w:val="000000" w:themeColor="text1"/>
          <w:sz w:val="24"/>
          <w:szCs w:val="24"/>
        </w:rPr>
        <w:t xml:space="preserve"> </w:t>
      </w:r>
      <w:r w:rsidRPr="000630F6">
        <w:rPr>
          <w:rFonts w:ascii="Arial" w:hAnsi="Arial" w:cs="Arial"/>
          <w:color w:val="000000" w:themeColor="text1"/>
          <w:sz w:val="24"/>
          <w:szCs w:val="24"/>
        </w:rPr>
        <w:t>A set of statistics were used as estimate</w:t>
      </w:r>
      <w:r w:rsidR="00384806" w:rsidRPr="000630F6">
        <w:rPr>
          <w:rFonts w:ascii="Arial" w:hAnsi="Arial" w:cs="Arial"/>
          <w:color w:val="000000" w:themeColor="text1"/>
          <w:sz w:val="24"/>
          <w:szCs w:val="24"/>
        </w:rPr>
        <w:t xml:space="preserve"> </w:t>
      </w:r>
      <w:r w:rsidRPr="000630F6">
        <w:rPr>
          <w:rFonts w:ascii="Arial" w:hAnsi="Arial" w:cs="Arial"/>
          <w:color w:val="000000" w:themeColor="text1"/>
          <w:sz w:val="24"/>
          <w:szCs w:val="24"/>
        </w:rPr>
        <w:t>the effects of past and current housing conditions on mental health,</w:t>
      </w:r>
      <w:r w:rsidR="00384806" w:rsidRPr="000630F6">
        <w:rPr>
          <w:rFonts w:ascii="Arial" w:hAnsi="Arial" w:cs="Arial"/>
          <w:color w:val="000000" w:themeColor="text1"/>
          <w:sz w:val="24"/>
          <w:szCs w:val="24"/>
        </w:rPr>
        <w:t xml:space="preserve"> with the</w:t>
      </w:r>
      <w:r w:rsidRPr="000630F6">
        <w:rPr>
          <w:rFonts w:ascii="Arial" w:hAnsi="Arial" w:cs="Arial"/>
          <w:color w:val="000000" w:themeColor="text1"/>
          <w:sz w:val="24"/>
          <w:szCs w:val="24"/>
        </w:rPr>
        <w:t xml:space="preserve"> General Health Questionnaire(GHQ) was utilised.</w:t>
      </w:r>
    </w:p>
    <w:p w:rsidR="000630F6" w:rsidRDefault="00F866FD" w:rsidP="000630F6">
      <w:pPr>
        <w:spacing w:line="360" w:lineRule="auto"/>
        <w:rPr>
          <w:rFonts w:ascii="Arial" w:hAnsi="Arial" w:cs="Arial"/>
          <w:color w:val="000000" w:themeColor="text1"/>
          <w:sz w:val="24"/>
          <w:szCs w:val="24"/>
        </w:rPr>
      </w:pPr>
      <w:r w:rsidRPr="000630F6">
        <w:rPr>
          <w:rFonts w:ascii="Arial" w:hAnsi="Arial" w:cs="Arial"/>
          <w:color w:val="000000" w:themeColor="text1"/>
          <w:sz w:val="24"/>
          <w:szCs w:val="24"/>
        </w:rPr>
        <w:t xml:space="preserve"> Results showed that mental health deteriorated as the persistence of poor housing conditions </w:t>
      </w:r>
      <w:r w:rsidR="00597185" w:rsidRPr="000630F6">
        <w:rPr>
          <w:rFonts w:ascii="Arial" w:hAnsi="Arial" w:cs="Arial"/>
          <w:color w:val="000000" w:themeColor="text1"/>
          <w:sz w:val="24"/>
          <w:szCs w:val="24"/>
        </w:rPr>
        <w:t>increased.</w:t>
      </w:r>
      <w:r w:rsidR="00F57AF0" w:rsidRPr="000630F6">
        <w:rPr>
          <w:rFonts w:ascii="Arial" w:hAnsi="Arial" w:cs="Arial"/>
          <w:color w:val="000000" w:themeColor="text1"/>
          <w:sz w:val="24"/>
          <w:szCs w:val="24"/>
        </w:rPr>
        <w:t xml:space="preserve"> </w:t>
      </w:r>
      <w:r w:rsidR="00597185" w:rsidRPr="000630F6">
        <w:rPr>
          <w:rFonts w:ascii="Arial" w:hAnsi="Arial" w:cs="Arial"/>
          <w:color w:val="000000" w:themeColor="text1"/>
          <w:sz w:val="24"/>
          <w:szCs w:val="24"/>
        </w:rPr>
        <w:t>A similar study was conducted by ComRes (2017) the results established that not only are housing issues creating poor mental health it is also creating new mental health problem. This</w:t>
      </w:r>
      <w:r w:rsidR="00DB1FBC" w:rsidRPr="000630F6">
        <w:rPr>
          <w:rFonts w:ascii="Arial" w:hAnsi="Arial" w:cs="Arial"/>
          <w:color w:val="000000" w:themeColor="text1"/>
          <w:sz w:val="24"/>
          <w:szCs w:val="24"/>
        </w:rPr>
        <w:t xml:space="preserve"> evidence</w:t>
      </w:r>
      <w:r w:rsidR="00F57AF0" w:rsidRPr="000630F6">
        <w:rPr>
          <w:rFonts w:ascii="Arial" w:hAnsi="Arial" w:cs="Arial"/>
          <w:color w:val="000000" w:themeColor="text1"/>
          <w:sz w:val="24"/>
          <w:szCs w:val="24"/>
        </w:rPr>
        <w:t>d</w:t>
      </w:r>
      <w:r w:rsidR="00DB1FBC" w:rsidRPr="000630F6">
        <w:rPr>
          <w:rFonts w:ascii="Arial" w:hAnsi="Arial" w:cs="Arial"/>
          <w:color w:val="000000" w:themeColor="text1"/>
          <w:sz w:val="24"/>
          <w:szCs w:val="24"/>
        </w:rPr>
        <w:t xml:space="preserve"> that poor housing conditions affect mental health</w:t>
      </w:r>
      <w:r w:rsidR="00F57AF0" w:rsidRPr="000630F6">
        <w:rPr>
          <w:rFonts w:ascii="Arial" w:hAnsi="Arial" w:cs="Arial"/>
          <w:color w:val="000000" w:themeColor="text1"/>
          <w:sz w:val="24"/>
          <w:szCs w:val="24"/>
        </w:rPr>
        <w:t>.</w:t>
      </w:r>
    </w:p>
    <w:p w:rsidR="000630F6" w:rsidRDefault="000630F6" w:rsidP="000630F6">
      <w:pPr>
        <w:spacing w:line="360" w:lineRule="auto"/>
        <w:rPr>
          <w:rFonts w:ascii="Arial" w:hAnsi="Arial" w:cs="Arial"/>
          <w:color w:val="000000" w:themeColor="text1"/>
          <w:sz w:val="24"/>
          <w:szCs w:val="24"/>
        </w:rPr>
      </w:pPr>
    </w:p>
    <w:p w:rsidR="00F65AA4" w:rsidRPr="000630F6" w:rsidRDefault="00F65AA4" w:rsidP="000630F6">
      <w:pPr>
        <w:spacing w:line="360" w:lineRule="auto"/>
        <w:rPr>
          <w:rFonts w:ascii="Arial" w:hAnsi="Arial" w:cs="Arial"/>
          <w:b/>
          <w:color w:val="000000" w:themeColor="text1"/>
          <w:sz w:val="28"/>
          <w:szCs w:val="28"/>
        </w:rPr>
      </w:pPr>
      <w:r w:rsidRPr="000630F6">
        <w:rPr>
          <w:rFonts w:ascii="Arial" w:hAnsi="Arial" w:cs="Arial"/>
          <w:b/>
          <w:color w:val="000000" w:themeColor="text1"/>
          <w:sz w:val="28"/>
          <w:szCs w:val="28"/>
        </w:rPr>
        <w:t>Conclusion</w:t>
      </w:r>
    </w:p>
    <w:p w:rsidR="005765FB" w:rsidRPr="000630F6" w:rsidRDefault="00F65AA4" w:rsidP="000630F6">
      <w:pPr>
        <w:pStyle w:val="NormalWeb"/>
        <w:spacing w:after="375" w:line="360" w:lineRule="auto"/>
        <w:jc w:val="both"/>
        <w:rPr>
          <w:rFonts w:ascii="Arial" w:eastAsia="Times New Roman" w:hAnsi="Arial" w:cs="Arial"/>
          <w:color w:val="000000" w:themeColor="text1"/>
          <w:lang w:eastAsia="en-GB"/>
        </w:rPr>
      </w:pPr>
      <w:r w:rsidRPr="000630F6">
        <w:rPr>
          <w:rFonts w:ascii="Arial" w:hAnsi="Arial" w:cs="Arial"/>
          <w:color w:val="000000" w:themeColor="text1"/>
        </w:rPr>
        <w:t xml:space="preserve">Chapter one stated the purpose of the research was to establish if there is a </w:t>
      </w:r>
      <w:r w:rsidRPr="000630F6">
        <w:rPr>
          <w:rStyle w:val="fontstyle01"/>
          <w:color w:val="000000" w:themeColor="text1"/>
          <w:sz w:val="24"/>
          <w:szCs w:val="24"/>
        </w:rPr>
        <w:t xml:space="preserve"> relationship between poverty, social</w:t>
      </w:r>
      <w:r w:rsidRPr="000630F6">
        <w:rPr>
          <w:rFonts w:ascii="Arial" w:hAnsi="Arial" w:cs="Arial"/>
          <w:color w:val="000000" w:themeColor="text1"/>
        </w:rPr>
        <w:t xml:space="preserve"> </w:t>
      </w:r>
      <w:r w:rsidRPr="000630F6">
        <w:rPr>
          <w:rStyle w:val="fontstyle01"/>
          <w:color w:val="000000" w:themeColor="text1"/>
          <w:sz w:val="24"/>
          <w:szCs w:val="24"/>
        </w:rPr>
        <w:t xml:space="preserve">exclusion, and mental health </w:t>
      </w:r>
      <w:r w:rsidR="005765FB" w:rsidRPr="000630F6">
        <w:rPr>
          <w:rStyle w:val="fontstyle01"/>
          <w:color w:val="000000" w:themeColor="text1"/>
          <w:sz w:val="24"/>
          <w:szCs w:val="24"/>
        </w:rPr>
        <w:t xml:space="preserve">problems. The justification  and the limitation of the research  was explained highlighting the aim and objectives. </w:t>
      </w:r>
      <w:r w:rsidR="005765FB" w:rsidRPr="000630F6">
        <w:rPr>
          <w:rFonts w:ascii="Arial" w:eastAsia="Times New Roman" w:hAnsi="Arial" w:cs="Arial"/>
          <w:color w:val="000000" w:themeColor="text1"/>
          <w:lang w:eastAsia="en-GB"/>
        </w:rPr>
        <w:t xml:space="preserve">The aim of this research </w:t>
      </w:r>
      <w:r w:rsidR="00F57AF0" w:rsidRPr="000630F6">
        <w:rPr>
          <w:rFonts w:ascii="Arial" w:eastAsia="Times New Roman" w:hAnsi="Arial" w:cs="Arial"/>
          <w:color w:val="000000" w:themeColor="text1"/>
          <w:lang w:eastAsia="en-GB"/>
        </w:rPr>
        <w:t>was</w:t>
      </w:r>
      <w:r w:rsidR="005765FB" w:rsidRPr="000630F6">
        <w:rPr>
          <w:rFonts w:ascii="Arial" w:eastAsia="Times New Roman" w:hAnsi="Arial" w:cs="Arial"/>
          <w:color w:val="000000" w:themeColor="text1"/>
          <w:lang w:eastAsia="en-GB"/>
        </w:rPr>
        <w:t xml:space="preserve"> to establish if there is a link between poverty and poor mental health illness in the UK. The following objects  helped in conducting the research:</w:t>
      </w:r>
    </w:p>
    <w:p w:rsidR="005765FB" w:rsidRPr="000630F6" w:rsidRDefault="005765FB" w:rsidP="000630F6">
      <w:pPr>
        <w:spacing w:after="375"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t xml:space="preserve">1, Conduct literature review on poverty and mental health illness in the UK </w:t>
      </w:r>
    </w:p>
    <w:p w:rsidR="005765FB" w:rsidRPr="000630F6" w:rsidRDefault="005765FB" w:rsidP="000630F6">
      <w:pPr>
        <w:spacing w:after="375"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lastRenderedPageBreak/>
        <w:t xml:space="preserve"> 2, Examine appropriate secondary research and empirical data</w:t>
      </w:r>
    </w:p>
    <w:p w:rsidR="005765FB" w:rsidRPr="000630F6" w:rsidRDefault="005765FB" w:rsidP="000630F6">
      <w:pPr>
        <w:spacing w:after="375"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t xml:space="preserve"> 3, Discuss methodology used to conduct the research</w:t>
      </w:r>
    </w:p>
    <w:p w:rsidR="005765FB" w:rsidRPr="000630F6" w:rsidRDefault="005765FB" w:rsidP="000630F6">
      <w:pPr>
        <w:spacing w:after="375"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t xml:space="preserve">4, Provide a critical analysis of the findings </w:t>
      </w:r>
    </w:p>
    <w:p w:rsidR="005765FB" w:rsidRPr="000630F6" w:rsidRDefault="005765FB" w:rsidP="000630F6">
      <w:pPr>
        <w:spacing w:after="375"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t>5, Draw a conclusion on the research and make recommendations</w:t>
      </w:r>
    </w:p>
    <w:p w:rsidR="00F65AA4" w:rsidRPr="00823ECA" w:rsidRDefault="00916C98" w:rsidP="000630F6">
      <w:pPr>
        <w:spacing w:line="360" w:lineRule="auto"/>
        <w:jc w:val="both"/>
        <w:rPr>
          <w:rStyle w:val="fontstyle01"/>
          <w:b/>
          <w:color w:val="000000" w:themeColor="text1"/>
          <w:sz w:val="28"/>
          <w:szCs w:val="28"/>
        </w:rPr>
      </w:pPr>
      <w:r w:rsidRPr="00823ECA">
        <w:rPr>
          <w:rStyle w:val="fontstyle01"/>
          <w:b/>
          <w:color w:val="000000" w:themeColor="text1"/>
          <w:sz w:val="28"/>
          <w:szCs w:val="28"/>
        </w:rPr>
        <w:t>Recommendations</w:t>
      </w:r>
      <w:r w:rsidR="00532DFA" w:rsidRPr="00823ECA">
        <w:rPr>
          <w:rStyle w:val="fontstyle01"/>
          <w:b/>
          <w:color w:val="000000" w:themeColor="text1"/>
          <w:sz w:val="28"/>
          <w:szCs w:val="28"/>
        </w:rPr>
        <w:t xml:space="preserve"> </w:t>
      </w:r>
      <w:r w:rsidR="000630F6" w:rsidRPr="00823ECA">
        <w:rPr>
          <w:rStyle w:val="fontstyle01"/>
          <w:b/>
          <w:color w:val="000000" w:themeColor="text1"/>
          <w:sz w:val="28"/>
          <w:szCs w:val="28"/>
        </w:rPr>
        <w:t>for</w:t>
      </w:r>
      <w:r w:rsidR="00532DFA" w:rsidRPr="00823ECA">
        <w:rPr>
          <w:rStyle w:val="fontstyle01"/>
          <w:b/>
          <w:color w:val="000000" w:themeColor="text1"/>
          <w:sz w:val="28"/>
          <w:szCs w:val="28"/>
        </w:rPr>
        <w:t xml:space="preserve"> Practise</w:t>
      </w:r>
    </w:p>
    <w:p w:rsidR="007627CB" w:rsidRPr="000630F6" w:rsidRDefault="00532DFA" w:rsidP="000630F6">
      <w:pPr>
        <w:pStyle w:val="NormalWeb"/>
        <w:shd w:val="clear" w:color="auto" w:fill="FFFFFF"/>
        <w:spacing w:after="270" w:line="360" w:lineRule="auto"/>
        <w:ind w:right="300"/>
        <w:jc w:val="both"/>
        <w:textAlignment w:val="baseline"/>
        <w:rPr>
          <w:rFonts w:ascii="Arial" w:hAnsi="Arial" w:cs="Arial"/>
          <w:color w:val="000000" w:themeColor="text1"/>
        </w:rPr>
      </w:pPr>
      <w:r w:rsidRPr="000630F6">
        <w:rPr>
          <w:rFonts w:ascii="Arial" w:eastAsia="Times New Roman" w:hAnsi="Arial" w:cs="Arial"/>
          <w:color w:val="000000" w:themeColor="text1"/>
          <w:lang w:eastAsia="en-GB"/>
        </w:rPr>
        <w:t>Having conducted</w:t>
      </w:r>
      <w:r w:rsidR="00935075" w:rsidRPr="000630F6">
        <w:rPr>
          <w:rFonts w:ascii="Arial" w:eastAsia="Times New Roman" w:hAnsi="Arial" w:cs="Arial"/>
          <w:color w:val="000000" w:themeColor="text1"/>
          <w:lang w:eastAsia="en-GB"/>
        </w:rPr>
        <w:t xml:space="preserve"> </w:t>
      </w:r>
      <w:r w:rsidRPr="000630F6">
        <w:rPr>
          <w:rFonts w:ascii="Arial" w:eastAsia="Times New Roman" w:hAnsi="Arial" w:cs="Arial"/>
          <w:color w:val="000000" w:themeColor="text1"/>
          <w:lang w:eastAsia="en-GB"/>
        </w:rPr>
        <w:t>research to establish if there is a link between poverty and mental health, it is evident</w:t>
      </w:r>
      <w:r w:rsidR="00B81340" w:rsidRPr="000630F6">
        <w:rPr>
          <w:rFonts w:ascii="Arial" w:eastAsia="Times New Roman" w:hAnsi="Arial" w:cs="Arial"/>
          <w:color w:val="000000" w:themeColor="text1"/>
          <w:lang w:eastAsia="en-GB"/>
        </w:rPr>
        <w:t xml:space="preserve"> that there is a link </w:t>
      </w:r>
      <w:r w:rsidR="007627CB" w:rsidRPr="000630F6">
        <w:rPr>
          <w:rFonts w:ascii="Arial" w:eastAsia="Times New Roman" w:hAnsi="Arial" w:cs="Arial"/>
          <w:color w:val="000000" w:themeColor="text1"/>
          <w:lang w:eastAsia="en-GB"/>
        </w:rPr>
        <w:t xml:space="preserve">between poverty and poor mental health and more needs to be done. Marmot (2010) suggests that </w:t>
      </w:r>
      <w:r w:rsidR="007627CB" w:rsidRPr="000630F6">
        <w:rPr>
          <w:rFonts w:ascii="Arial" w:hAnsi="Arial" w:cs="Arial"/>
          <w:color w:val="000000" w:themeColor="text1"/>
        </w:rPr>
        <w:t>reducing social inequalities in health is challenging it  requires commitment and  action across many society sectors. This requires the government to work in partnership with society sectors</w:t>
      </w:r>
      <w:r w:rsidR="00832D75" w:rsidRPr="000630F6">
        <w:rPr>
          <w:rFonts w:ascii="Arial" w:hAnsi="Arial" w:cs="Arial"/>
          <w:color w:val="000000" w:themeColor="text1"/>
        </w:rPr>
        <w:t xml:space="preserve"> by i</w:t>
      </w:r>
      <w:r w:rsidR="007627CB" w:rsidRPr="000630F6">
        <w:rPr>
          <w:rFonts w:ascii="Arial" w:hAnsi="Arial" w:cs="Arial"/>
          <w:color w:val="000000" w:themeColor="text1"/>
        </w:rPr>
        <w:t xml:space="preserve">mplementing robust preventative measures to tackle </w:t>
      </w:r>
      <w:r w:rsidR="00B00398" w:rsidRPr="000630F6">
        <w:rPr>
          <w:rFonts w:ascii="Arial" w:hAnsi="Arial" w:cs="Arial"/>
          <w:color w:val="000000" w:themeColor="text1"/>
        </w:rPr>
        <w:t>poverty,</w:t>
      </w:r>
      <w:r w:rsidR="00832D75" w:rsidRPr="000630F6">
        <w:rPr>
          <w:rFonts w:ascii="Arial" w:hAnsi="Arial" w:cs="Arial"/>
          <w:color w:val="000000" w:themeColor="text1"/>
        </w:rPr>
        <w:t xml:space="preserve"> </w:t>
      </w:r>
      <w:r w:rsidR="00B00398" w:rsidRPr="000630F6">
        <w:rPr>
          <w:rFonts w:ascii="Arial" w:hAnsi="Arial" w:cs="Arial"/>
          <w:color w:val="000000" w:themeColor="text1"/>
        </w:rPr>
        <w:t>social</w:t>
      </w:r>
      <w:r w:rsidR="007627CB" w:rsidRPr="000630F6">
        <w:rPr>
          <w:rFonts w:ascii="Arial" w:hAnsi="Arial" w:cs="Arial"/>
          <w:color w:val="000000" w:themeColor="text1"/>
        </w:rPr>
        <w:t xml:space="preserve"> exclusion, poor general health and poor mental </w:t>
      </w:r>
      <w:r w:rsidR="00B00398" w:rsidRPr="000630F6">
        <w:rPr>
          <w:rFonts w:ascii="Arial" w:hAnsi="Arial" w:cs="Arial"/>
          <w:color w:val="000000" w:themeColor="text1"/>
        </w:rPr>
        <w:t>health. This</w:t>
      </w:r>
      <w:r w:rsidR="007627CB" w:rsidRPr="000630F6">
        <w:rPr>
          <w:rFonts w:ascii="Arial" w:hAnsi="Arial" w:cs="Arial"/>
          <w:color w:val="000000" w:themeColor="text1"/>
        </w:rPr>
        <w:t xml:space="preserve"> will involve  bri</w:t>
      </w:r>
      <w:r w:rsidR="00D62799" w:rsidRPr="000630F6">
        <w:rPr>
          <w:rFonts w:ascii="Arial" w:hAnsi="Arial" w:cs="Arial"/>
          <w:color w:val="000000" w:themeColor="text1"/>
        </w:rPr>
        <w:t xml:space="preserve">nging the </w:t>
      </w:r>
      <w:r w:rsidR="00832D75" w:rsidRPr="000630F6">
        <w:rPr>
          <w:rFonts w:ascii="Arial" w:hAnsi="Arial" w:cs="Arial"/>
          <w:color w:val="000000" w:themeColor="text1"/>
        </w:rPr>
        <w:t>public</w:t>
      </w:r>
      <w:r w:rsidR="00D62799" w:rsidRPr="000630F6">
        <w:rPr>
          <w:rFonts w:ascii="Arial" w:hAnsi="Arial" w:cs="Arial"/>
          <w:color w:val="000000" w:themeColor="text1"/>
        </w:rPr>
        <w:t xml:space="preserve"> on board to</w:t>
      </w:r>
      <w:r w:rsidR="00E44F5B" w:rsidRPr="000630F6">
        <w:rPr>
          <w:rFonts w:ascii="Arial" w:hAnsi="Arial" w:cs="Arial"/>
          <w:color w:val="000000" w:themeColor="text1"/>
        </w:rPr>
        <w:t xml:space="preserve"> participate in decision making</w:t>
      </w:r>
      <w:r w:rsidR="00D62799" w:rsidRPr="000630F6">
        <w:rPr>
          <w:rFonts w:ascii="Arial" w:hAnsi="Arial" w:cs="Arial"/>
          <w:color w:val="000000" w:themeColor="text1"/>
        </w:rPr>
        <w:t xml:space="preserve">, encourage them to take ownership of their mental health wellbeing and provide support together with resources </w:t>
      </w:r>
      <w:r w:rsidR="00B00398" w:rsidRPr="000630F6">
        <w:rPr>
          <w:rFonts w:ascii="Arial" w:hAnsi="Arial" w:cs="Arial"/>
          <w:color w:val="000000" w:themeColor="text1"/>
        </w:rPr>
        <w:t xml:space="preserve">needed. The following points can also be considered </w:t>
      </w:r>
    </w:p>
    <w:p w:rsidR="00B00398" w:rsidRPr="000630F6" w:rsidRDefault="00B00398" w:rsidP="000630F6">
      <w:pPr>
        <w:pStyle w:val="NormalWeb"/>
        <w:shd w:val="clear" w:color="auto" w:fill="FFFFFF"/>
        <w:spacing w:after="270" w:line="360" w:lineRule="auto"/>
        <w:ind w:right="300"/>
        <w:jc w:val="both"/>
        <w:textAlignment w:val="baseline"/>
        <w:rPr>
          <w:rFonts w:ascii="Arial" w:hAnsi="Arial" w:cs="Arial"/>
          <w:color w:val="000000" w:themeColor="text1"/>
        </w:rPr>
      </w:pPr>
      <w:r w:rsidRPr="000630F6">
        <w:rPr>
          <w:rFonts w:ascii="Arial" w:hAnsi="Arial" w:cs="Arial"/>
          <w:color w:val="000000" w:themeColor="text1"/>
        </w:rPr>
        <w:t xml:space="preserve">1, </w:t>
      </w:r>
      <w:r w:rsidR="00E44F5B" w:rsidRPr="000630F6">
        <w:rPr>
          <w:rFonts w:ascii="Arial" w:hAnsi="Arial" w:cs="Arial"/>
          <w:color w:val="000000" w:themeColor="text1"/>
        </w:rPr>
        <w:t>Create a central approach to mental health</w:t>
      </w:r>
    </w:p>
    <w:p w:rsidR="00E44F5B" w:rsidRPr="000630F6" w:rsidRDefault="00B00398" w:rsidP="000630F6">
      <w:pPr>
        <w:shd w:val="clear" w:color="auto" w:fill="FFFFFF"/>
        <w:spacing w:before="100" w:beforeAutospacing="1" w:after="100" w:afterAutospacing="1" w:line="360" w:lineRule="auto"/>
        <w:rPr>
          <w:rFonts w:ascii="Arial" w:hAnsi="Arial" w:cs="Arial"/>
          <w:color w:val="000000" w:themeColor="text1"/>
          <w:sz w:val="24"/>
          <w:szCs w:val="24"/>
        </w:rPr>
      </w:pPr>
      <w:r w:rsidRPr="000630F6">
        <w:rPr>
          <w:rFonts w:ascii="Arial" w:hAnsi="Arial" w:cs="Arial"/>
          <w:color w:val="000000" w:themeColor="text1"/>
          <w:sz w:val="24"/>
          <w:szCs w:val="24"/>
        </w:rPr>
        <w:t xml:space="preserve">2, </w:t>
      </w:r>
      <w:r w:rsidR="00E44F5B" w:rsidRPr="000630F6">
        <w:rPr>
          <w:rFonts w:ascii="Arial" w:hAnsi="Arial" w:cs="Arial"/>
          <w:color w:val="000000" w:themeColor="text1"/>
          <w:sz w:val="24"/>
          <w:szCs w:val="24"/>
        </w:rPr>
        <w:t xml:space="preserve">Engage with mental health organisations and communities </w:t>
      </w:r>
    </w:p>
    <w:p w:rsidR="00B00398" w:rsidRPr="000630F6" w:rsidRDefault="00E44F5B" w:rsidP="000630F6">
      <w:pPr>
        <w:shd w:val="clear" w:color="auto" w:fill="FFFFFF"/>
        <w:spacing w:before="100" w:beforeAutospacing="1" w:after="100" w:afterAutospacing="1" w:line="360" w:lineRule="auto"/>
        <w:rPr>
          <w:rFonts w:ascii="Arial" w:hAnsi="Arial" w:cs="Arial"/>
          <w:color w:val="000000" w:themeColor="text1"/>
          <w:sz w:val="24"/>
          <w:szCs w:val="24"/>
        </w:rPr>
      </w:pPr>
      <w:r w:rsidRPr="000630F6">
        <w:rPr>
          <w:rFonts w:ascii="Arial" w:hAnsi="Arial" w:cs="Arial"/>
          <w:color w:val="000000" w:themeColor="text1"/>
          <w:sz w:val="24"/>
          <w:szCs w:val="24"/>
        </w:rPr>
        <w:t>3,Ensure a healthy living standard for all.</w:t>
      </w:r>
    </w:p>
    <w:p w:rsidR="00E44F5B" w:rsidRPr="000630F6" w:rsidRDefault="00E44F5B" w:rsidP="000630F6">
      <w:pPr>
        <w:shd w:val="clear" w:color="auto" w:fill="FFFFFF"/>
        <w:spacing w:before="100" w:beforeAutospacing="1" w:after="100" w:afterAutospacing="1" w:line="360" w:lineRule="auto"/>
        <w:rPr>
          <w:rFonts w:ascii="Arial" w:hAnsi="Arial" w:cs="Arial"/>
          <w:color w:val="000000" w:themeColor="text1"/>
          <w:sz w:val="24"/>
          <w:szCs w:val="24"/>
        </w:rPr>
      </w:pPr>
      <w:r w:rsidRPr="000630F6">
        <w:rPr>
          <w:rFonts w:ascii="Arial" w:hAnsi="Arial" w:cs="Arial"/>
          <w:color w:val="000000" w:themeColor="text1"/>
          <w:sz w:val="24"/>
          <w:szCs w:val="24"/>
        </w:rPr>
        <w:t>4,</w:t>
      </w:r>
      <w:r w:rsidRPr="000630F6">
        <w:rPr>
          <w:rFonts w:ascii="Arial" w:eastAsia="Times New Roman" w:hAnsi="Arial" w:cs="Arial"/>
          <w:color w:val="000000" w:themeColor="text1"/>
          <w:sz w:val="24"/>
          <w:szCs w:val="24"/>
          <w:lang w:eastAsia="en-GB"/>
        </w:rPr>
        <w:t>Create fair employment and an incentive to work e.g better pay.</w:t>
      </w:r>
    </w:p>
    <w:p w:rsidR="00E44F5B" w:rsidRPr="000630F6" w:rsidRDefault="00E44F5B" w:rsidP="000630F6">
      <w:pPr>
        <w:pStyle w:val="NormalWeb"/>
        <w:shd w:val="clear" w:color="auto" w:fill="FFFFFF"/>
        <w:spacing w:after="270" w:line="360" w:lineRule="auto"/>
        <w:ind w:right="300"/>
        <w:jc w:val="both"/>
        <w:textAlignment w:val="baseline"/>
        <w:rPr>
          <w:rFonts w:ascii="Arial" w:hAnsi="Arial" w:cs="Arial"/>
          <w:color w:val="000000" w:themeColor="text1"/>
        </w:rPr>
      </w:pPr>
      <w:r w:rsidRPr="000630F6">
        <w:rPr>
          <w:rFonts w:ascii="Arial" w:hAnsi="Arial" w:cs="Arial"/>
          <w:color w:val="000000" w:themeColor="text1"/>
        </w:rPr>
        <w:t xml:space="preserve">Having looked at the research available </w:t>
      </w:r>
      <w:r w:rsidRPr="000630F6">
        <w:rPr>
          <w:rFonts w:ascii="Arial" w:eastAsia="Times New Roman" w:hAnsi="Arial" w:cs="Arial"/>
          <w:color w:val="000000" w:themeColor="text1"/>
          <w:lang w:eastAsia="en-GB"/>
        </w:rPr>
        <w:t>it is evident that</w:t>
      </w:r>
      <w:r w:rsidR="00512043" w:rsidRPr="000630F6">
        <w:rPr>
          <w:rFonts w:ascii="Arial" w:eastAsia="Times New Roman" w:hAnsi="Arial" w:cs="Arial"/>
          <w:color w:val="000000" w:themeColor="text1"/>
          <w:lang w:eastAsia="en-GB"/>
        </w:rPr>
        <w:t xml:space="preserve"> </w:t>
      </w:r>
      <w:r w:rsidR="006064C5" w:rsidRPr="000630F6">
        <w:rPr>
          <w:rFonts w:ascii="Arial" w:eastAsia="Times New Roman" w:hAnsi="Arial" w:cs="Arial"/>
          <w:color w:val="000000" w:themeColor="text1"/>
          <w:lang w:eastAsia="en-GB"/>
        </w:rPr>
        <w:t xml:space="preserve">income </w:t>
      </w:r>
      <w:r w:rsidRPr="000630F6">
        <w:rPr>
          <w:rFonts w:ascii="Arial" w:hAnsi="Arial" w:cs="Arial"/>
          <w:color w:val="000000" w:themeColor="text1"/>
        </w:rPr>
        <w:t>inequality</w:t>
      </w:r>
      <w:r w:rsidR="006064C5" w:rsidRPr="000630F6">
        <w:rPr>
          <w:rFonts w:ascii="Arial" w:hAnsi="Arial" w:cs="Arial"/>
          <w:color w:val="000000" w:themeColor="text1"/>
        </w:rPr>
        <w:t xml:space="preserve"> and general exclusion, unemployment and poor housing conditions correlates to short and long term </w:t>
      </w:r>
      <w:r w:rsidRPr="000630F6">
        <w:rPr>
          <w:rFonts w:ascii="Arial" w:hAnsi="Arial" w:cs="Arial"/>
          <w:color w:val="000000" w:themeColor="text1"/>
        </w:rPr>
        <w:t>mental health problems, prevalence and association with socio demographic has not been widely studied</w:t>
      </w:r>
      <w:r w:rsidR="00381E2A" w:rsidRPr="000630F6">
        <w:rPr>
          <w:rFonts w:ascii="Arial" w:hAnsi="Arial" w:cs="Arial"/>
          <w:color w:val="000000" w:themeColor="text1"/>
        </w:rPr>
        <w:t>.</w:t>
      </w:r>
      <w:r w:rsidR="006064C5" w:rsidRPr="000630F6">
        <w:rPr>
          <w:rFonts w:ascii="Arial" w:hAnsi="Arial" w:cs="Arial"/>
          <w:color w:val="000000" w:themeColor="text1"/>
        </w:rPr>
        <w:t xml:space="preserve"> </w:t>
      </w:r>
      <w:r w:rsidR="00381E2A" w:rsidRPr="000630F6">
        <w:rPr>
          <w:rFonts w:ascii="Arial" w:hAnsi="Arial" w:cs="Arial"/>
          <w:color w:val="000000" w:themeColor="text1"/>
        </w:rPr>
        <w:t>This will require more</w:t>
      </w:r>
      <w:r w:rsidRPr="000630F6">
        <w:rPr>
          <w:rFonts w:ascii="Arial" w:hAnsi="Arial" w:cs="Arial"/>
          <w:color w:val="000000" w:themeColor="text1"/>
        </w:rPr>
        <w:t xml:space="preserve"> research is to explore this fact to inform policy and practice.</w:t>
      </w:r>
    </w:p>
    <w:p w:rsidR="00823ECA" w:rsidRDefault="00823ECA" w:rsidP="00823ECA">
      <w:pPr>
        <w:shd w:val="clear" w:color="auto" w:fill="FFFFFF"/>
        <w:spacing w:after="0" w:line="360" w:lineRule="auto"/>
        <w:jc w:val="both"/>
        <w:rPr>
          <w:rStyle w:val="fontstyle01"/>
          <w:color w:val="000000" w:themeColor="text1"/>
          <w:sz w:val="24"/>
          <w:szCs w:val="24"/>
        </w:rPr>
      </w:pPr>
    </w:p>
    <w:p w:rsidR="0036104F" w:rsidRPr="000630F6" w:rsidRDefault="0036104F" w:rsidP="00823ECA">
      <w:pPr>
        <w:shd w:val="clear" w:color="auto" w:fill="FFFFFF"/>
        <w:spacing w:after="0"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lastRenderedPageBreak/>
        <w:t xml:space="preserve">These recommendations can be </w:t>
      </w:r>
      <w:r w:rsidR="00823ECA">
        <w:rPr>
          <w:rFonts w:ascii="Arial" w:eastAsia="Times New Roman" w:hAnsi="Arial" w:cs="Arial"/>
          <w:color w:val="000000" w:themeColor="text1"/>
          <w:sz w:val="24"/>
          <w:szCs w:val="24"/>
          <w:lang w:eastAsia="en-GB"/>
        </w:rPr>
        <w:t>analysed</w:t>
      </w:r>
      <w:r w:rsidRPr="000630F6">
        <w:rPr>
          <w:rFonts w:ascii="Arial" w:eastAsia="Times New Roman" w:hAnsi="Arial" w:cs="Arial"/>
          <w:color w:val="000000" w:themeColor="text1"/>
          <w:sz w:val="24"/>
          <w:szCs w:val="24"/>
          <w:lang w:eastAsia="en-GB"/>
        </w:rPr>
        <w:t xml:space="preserve"> for practice or further </w:t>
      </w:r>
      <w:r w:rsidR="00823ECA" w:rsidRPr="000630F6">
        <w:rPr>
          <w:rFonts w:ascii="Arial" w:eastAsia="Times New Roman" w:hAnsi="Arial" w:cs="Arial"/>
          <w:color w:val="000000" w:themeColor="text1"/>
          <w:sz w:val="24"/>
          <w:szCs w:val="24"/>
          <w:lang w:eastAsia="en-GB"/>
        </w:rPr>
        <w:t>research</w:t>
      </w:r>
    </w:p>
    <w:p w:rsidR="0036104F" w:rsidRPr="000630F6" w:rsidRDefault="00823ECA" w:rsidP="00823ECA">
      <w:pPr>
        <w:shd w:val="clear" w:color="auto" w:fill="FFFFFF"/>
        <w:spacing w:after="0"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t>E.g.</w:t>
      </w:r>
      <w:r w:rsidR="0036104F" w:rsidRPr="000630F6">
        <w:rPr>
          <w:rFonts w:ascii="Arial" w:eastAsia="Times New Roman" w:hAnsi="Arial" w:cs="Arial"/>
          <w:color w:val="000000" w:themeColor="text1"/>
          <w:sz w:val="24"/>
          <w:szCs w:val="24"/>
          <w:lang w:eastAsia="en-GB"/>
        </w:rPr>
        <w:t xml:space="preserve"> you can say  it  was   evident  from   my </w:t>
      </w:r>
      <w:r>
        <w:rPr>
          <w:rFonts w:ascii="Arial" w:eastAsia="Times New Roman" w:hAnsi="Arial" w:cs="Arial"/>
          <w:color w:val="000000" w:themeColor="text1"/>
          <w:sz w:val="24"/>
          <w:szCs w:val="24"/>
          <w:lang w:eastAsia="en-GB"/>
        </w:rPr>
        <w:t>research</w:t>
      </w:r>
      <w:r w:rsidR="0036104F" w:rsidRPr="000630F6">
        <w:rPr>
          <w:rFonts w:ascii="Arial" w:eastAsia="Times New Roman" w:hAnsi="Arial" w:cs="Arial"/>
          <w:color w:val="000000" w:themeColor="text1"/>
          <w:sz w:val="24"/>
          <w:szCs w:val="24"/>
          <w:lang w:eastAsia="en-GB"/>
        </w:rPr>
        <w:t xml:space="preserve"> that the extent of    inequality in</w:t>
      </w:r>
    </w:p>
    <w:p w:rsidR="0036104F" w:rsidRPr="000630F6" w:rsidRDefault="0036104F" w:rsidP="00823ECA">
      <w:pPr>
        <w:shd w:val="clear" w:color="auto" w:fill="FFFFFF"/>
        <w:spacing w:after="0"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t>relation   to   mental   health   problems,   prevalence   and   association   with   socio</w:t>
      </w:r>
    </w:p>
    <w:p w:rsidR="0036104F" w:rsidRPr="000630F6" w:rsidRDefault="0036104F" w:rsidP="00823ECA">
      <w:pPr>
        <w:shd w:val="clear" w:color="auto" w:fill="FFFFFF"/>
        <w:spacing w:after="0"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t>demographic has not been widely studied and More research is needed to explore this</w:t>
      </w:r>
    </w:p>
    <w:p w:rsidR="0036104F" w:rsidRPr="000630F6" w:rsidRDefault="0036104F" w:rsidP="00823ECA">
      <w:pPr>
        <w:shd w:val="clear" w:color="auto" w:fill="FFFFFF"/>
        <w:spacing w:after="0" w:line="360" w:lineRule="auto"/>
        <w:jc w:val="both"/>
        <w:rPr>
          <w:rFonts w:ascii="Arial" w:eastAsia="Times New Roman" w:hAnsi="Arial" w:cs="Arial"/>
          <w:color w:val="000000" w:themeColor="text1"/>
          <w:sz w:val="24"/>
          <w:szCs w:val="24"/>
          <w:lang w:eastAsia="en-GB"/>
        </w:rPr>
      </w:pPr>
      <w:r w:rsidRPr="000630F6">
        <w:rPr>
          <w:rFonts w:ascii="Arial" w:eastAsia="Times New Roman" w:hAnsi="Arial" w:cs="Arial"/>
          <w:color w:val="000000" w:themeColor="text1"/>
          <w:sz w:val="24"/>
          <w:szCs w:val="24"/>
          <w:lang w:eastAsia="en-GB"/>
        </w:rPr>
        <w:t>fact so as to inform policy and practice</w:t>
      </w:r>
    </w:p>
    <w:p w:rsidR="0049251D" w:rsidRPr="000630F6" w:rsidRDefault="0049251D" w:rsidP="00823ECA">
      <w:pPr>
        <w:pStyle w:val="NormalWeb"/>
        <w:shd w:val="clear" w:color="auto" w:fill="FFFFFF"/>
        <w:spacing w:after="270" w:line="360" w:lineRule="auto"/>
        <w:ind w:right="300"/>
        <w:jc w:val="both"/>
        <w:textAlignment w:val="baseline"/>
        <w:rPr>
          <w:rFonts w:ascii="Arial" w:hAnsi="Arial" w:cs="Arial"/>
          <w:color w:val="000000" w:themeColor="text1"/>
        </w:rPr>
      </w:pPr>
    </w:p>
    <w:p w:rsidR="0049251D" w:rsidRPr="000630F6" w:rsidRDefault="0049251D" w:rsidP="00823ECA">
      <w:pPr>
        <w:pStyle w:val="NormalWeb"/>
        <w:shd w:val="clear" w:color="auto" w:fill="FFFFFF"/>
        <w:spacing w:after="270" w:line="360" w:lineRule="auto"/>
        <w:ind w:right="300"/>
        <w:jc w:val="both"/>
        <w:textAlignment w:val="baseline"/>
        <w:rPr>
          <w:rFonts w:ascii="Arial" w:hAnsi="Arial" w:cs="Arial"/>
          <w:color w:val="000000" w:themeColor="text1"/>
        </w:rPr>
      </w:pPr>
    </w:p>
    <w:p w:rsidR="0049251D" w:rsidRPr="000630F6" w:rsidRDefault="0049251D" w:rsidP="00823ECA">
      <w:pPr>
        <w:pStyle w:val="NormalWeb"/>
        <w:shd w:val="clear" w:color="auto" w:fill="FFFFFF"/>
        <w:spacing w:after="270" w:line="360" w:lineRule="auto"/>
        <w:ind w:right="300"/>
        <w:jc w:val="both"/>
        <w:textAlignment w:val="baseline"/>
        <w:rPr>
          <w:rFonts w:ascii="Arial" w:hAnsi="Arial" w:cs="Arial"/>
          <w:color w:val="000000" w:themeColor="text1"/>
        </w:rPr>
      </w:pPr>
    </w:p>
    <w:p w:rsidR="008313F8" w:rsidRPr="000630F6" w:rsidRDefault="008313F8" w:rsidP="00823ECA">
      <w:pPr>
        <w:pStyle w:val="NormalWeb"/>
        <w:shd w:val="clear" w:color="auto" w:fill="FFFFFF"/>
        <w:spacing w:after="270" w:line="360" w:lineRule="auto"/>
        <w:ind w:right="300"/>
        <w:jc w:val="both"/>
        <w:textAlignment w:val="baseline"/>
        <w:rPr>
          <w:rFonts w:ascii="Arial" w:hAnsi="Arial" w:cs="Arial"/>
          <w:color w:val="000000" w:themeColor="text1"/>
        </w:rPr>
      </w:pPr>
    </w:p>
    <w:p w:rsidR="008313F8" w:rsidRPr="000630F6" w:rsidRDefault="008313F8" w:rsidP="00823ECA">
      <w:pPr>
        <w:pStyle w:val="NormalWeb"/>
        <w:shd w:val="clear" w:color="auto" w:fill="FFFFFF"/>
        <w:spacing w:after="270" w:line="360" w:lineRule="auto"/>
        <w:ind w:right="300"/>
        <w:jc w:val="both"/>
        <w:textAlignment w:val="baseline"/>
        <w:rPr>
          <w:rFonts w:ascii="Arial" w:hAnsi="Arial" w:cs="Arial"/>
          <w:color w:val="000000" w:themeColor="text1"/>
        </w:rPr>
      </w:pPr>
    </w:p>
    <w:p w:rsidR="008313F8" w:rsidRPr="000630F6" w:rsidRDefault="008313F8" w:rsidP="00823ECA">
      <w:pPr>
        <w:pStyle w:val="NormalWeb"/>
        <w:shd w:val="clear" w:color="auto" w:fill="FFFFFF"/>
        <w:spacing w:after="270" w:line="360" w:lineRule="auto"/>
        <w:ind w:right="300"/>
        <w:jc w:val="both"/>
        <w:textAlignment w:val="baseline"/>
        <w:rPr>
          <w:rFonts w:ascii="Arial" w:hAnsi="Arial" w:cs="Arial"/>
          <w:color w:val="000000" w:themeColor="text1"/>
        </w:rPr>
      </w:pPr>
    </w:p>
    <w:p w:rsidR="008313F8" w:rsidRPr="000630F6" w:rsidRDefault="008313F8" w:rsidP="00823ECA">
      <w:pPr>
        <w:pStyle w:val="NormalWeb"/>
        <w:shd w:val="clear" w:color="auto" w:fill="FFFFFF"/>
        <w:spacing w:after="270" w:line="360" w:lineRule="auto"/>
        <w:ind w:right="300"/>
        <w:jc w:val="both"/>
        <w:textAlignment w:val="baseline"/>
        <w:rPr>
          <w:rFonts w:ascii="Arial" w:hAnsi="Arial" w:cs="Arial"/>
          <w:color w:val="000000" w:themeColor="text1"/>
        </w:rPr>
      </w:pPr>
    </w:p>
    <w:p w:rsidR="008313F8" w:rsidRPr="000630F6" w:rsidRDefault="008313F8" w:rsidP="00823ECA">
      <w:pPr>
        <w:pStyle w:val="NormalWeb"/>
        <w:shd w:val="clear" w:color="auto" w:fill="FFFFFF"/>
        <w:spacing w:after="270" w:line="360" w:lineRule="auto"/>
        <w:ind w:right="300"/>
        <w:jc w:val="both"/>
        <w:textAlignment w:val="baseline"/>
        <w:rPr>
          <w:rFonts w:ascii="Arial" w:hAnsi="Arial" w:cs="Arial"/>
          <w:color w:val="000000" w:themeColor="text1"/>
        </w:rPr>
      </w:pPr>
    </w:p>
    <w:p w:rsidR="00BD5D2E" w:rsidRPr="000630F6" w:rsidRDefault="00EC3E03" w:rsidP="00823ECA">
      <w:pPr>
        <w:pStyle w:val="NormalWeb"/>
        <w:shd w:val="clear" w:color="auto" w:fill="FFFFFF"/>
        <w:spacing w:after="270" w:line="360" w:lineRule="auto"/>
        <w:ind w:right="300"/>
        <w:jc w:val="both"/>
        <w:textAlignment w:val="baseline"/>
        <w:rPr>
          <w:rFonts w:ascii="Arial" w:hAnsi="Arial" w:cs="Arial"/>
          <w:color w:val="000000" w:themeColor="text1"/>
        </w:rPr>
      </w:pPr>
      <w:r w:rsidRPr="000630F6">
        <w:rPr>
          <w:rFonts w:ascii="Arial" w:hAnsi="Arial" w:cs="Arial"/>
          <w:color w:val="000000" w:themeColor="text1"/>
        </w:rPr>
        <w:t xml:space="preserve"> </w:t>
      </w:r>
    </w:p>
    <w:p w:rsidR="00EC53A9" w:rsidRPr="000630F6" w:rsidRDefault="00EC53A9" w:rsidP="00823ECA">
      <w:pPr>
        <w:spacing w:line="360" w:lineRule="auto"/>
        <w:jc w:val="both"/>
        <w:rPr>
          <w:rFonts w:ascii="Arial" w:hAnsi="Arial" w:cs="Arial"/>
          <w:color w:val="000000" w:themeColor="text1"/>
          <w:sz w:val="24"/>
          <w:szCs w:val="24"/>
        </w:rPr>
      </w:pPr>
    </w:p>
    <w:p w:rsidR="00B67EA8" w:rsidRPr="000630F6" w:rsidRDefault="00B67EA8" w:rsidP="00823ECA">
      <w:pPr>
        <w:spacing w:line="360" w:lineRule="auto"/>
        <w:jc w:val="both"/>
        <w:rPr>
          <w:rFonts w:ascii="Arial" w:hAnsi="Arial" w:cs="Arial"/>
          <w:color w:val="000000" w:themeColor="text1"/>
          <w:sz w:val="24"/>
          <w:szCs w:val="24"/>
        </w:rPr>
      </w:pPr>
    </w:p>
    <w:p w:rsidR="00404453" w:rsidRPr="000630F6" w:rsidRDefault="004D7925" w:rsidP="00823ECA">
      <w:pPr>
        <w:spacing w:line="360" w:lineRule="auto"/>
        <w:jc w:val="both"/>
        <w:rPr>
          <w:rFonts w:ascii="Arial" w:hAnsi="Arial" w:cs="Arial"/>
          <w:color w:val="000000" w:themeColor="text1"/>
          <w:sz w:val="24"/>
          <w:szCs w:val="24"/>
        </w:rPr>
      </w:pPr>
      <w:r w:rsidRPr="000630F6">
        <w:rPr>
          <w:rFonts w:ascii="Arial" w:hAnsi="Arial" w:cs="Arial"/>
          <w:color w:val="000000" w:themeColor="text1"/>
          <w:sz w:val="24"/>
          <w:szCs w:val="24"/>
        </w:rPr>
        <w:t xml:space="preserve"> </w:t>
      </w:r>
    </w:p>
    <w:p w:rsidR="00404453" w:rsidRPr="000630F6" w:rsidRDefault="00404453" w:rsidP="00823ECA">
      <w:pPr>
        <w:spacing w:line="360" w:lineRule="auto"/>
        <w:jc w:val="both"/>
        <w:rPr>
          <w:rFonts w:ascii="Arial" w:hAnsi="Arial" w:cs="Arial"/>
          <w:color w:val="000000" w:themeColor="text1"/>
          <w:sz w:val="24"/>
          <w:szCs w:val="24"/>
        </w:rPr>
      </w:pPr>
    </w:p>
    <w:p w:rsidR="00404453" w:rsidRPr="000630F6" w:rsidRDefault="00404453" w:rsidP="00823ECA">
      <w:pPr>
        <w:spacing w:line="360" w:lineRule="auto"/>
        <w:jc w:val="both"/>
        <w:rPr>
          <w:rFonts w:ascii="Arial" w:hAnsi="Arial" w:cs="Arial"/>
          <w:color w:val="000000" w:themeColor="text1"/>
          <w:sz w:val="24"/>
          <w:szCs w:val="24"/>
        </w:rPr>
      </w:pPr>
    </w:p>
    <w:p w:rsidR="00F32531" w:rsidRDefault="00F32531" w:rsidP="000630F6">
      <w:pPr>
        <w:spacing w:line="360" w:lineRule="auto"/>
        <w:rPr>
          <w:rFonts w:ascii="Arial" w:hAnsi="Arial" w:cs="Arial"/>
          <w:color w:val="000000" w:themeColor="text1"/>
          <w:sz w:val="28"/>
          <w:szCs w:val="28"/>
        </w:rPr>
      </w:pPr>
    </w:p>
    <w:p w:rsidR="00F32531" w:rsidRDefault="00F32531" w:rsidP="000630F6">
      <w:pPr>
        <w:spacing w:line="360" w:lineRule="auto"/>
        <w:rPr>
          <w:rFonts w:ascii="Arial" w:hAnsi="Arial" w:cs="Arial"/>
          <w:color w:val="000000" w:themeColor="text1"/>
          <w:sz w:val="28"/>
          <w:szCs w:val="28"/>
        </w:rPr>
      </w:pPr>
    </w:p>
    <w:p w:rsidR="00F32531" w:rsidRDefault="00F32531" w:rsidP="000630F6">
      <w:pPr>
        <w:spacing w:line="360" w:lineRule="auto"/>
        <w:rPr>
          <w:rFonts w:ascii="Arial" w:hAnsi="Arial" w:cs="Arial"/>
          <w:color w:val="000000" w:themeColor="text1"/>
          <w:sz w:val="28"/>
          <w:szCs w:val="28"/>
        </w:rPr>
      </w:pPr>
    </w:p>
    <w:p w:rsidR="00F32531" w:rsidRDefault="00F32531" w:rsidP="000630F6">
      <w:pPr>
        <w:spacing w:line="360" w:lineRule="auto"/>
        <w:rPr>
          <w:rFonts w:ascii="Arial" w:hAnsi="Arial" w:cs="Arial"/>
          <w:color w:val="000000" w:themeColor="text1"/>
          <w:sz w:val="28"/>
          <w:szCs w:val="28"/>
        </w:rPr>
      </w:pPr>
    </w:p>
    <w:p w:rsidR="00305A8B" w:rsidRPr="002012DD" w:rsidRDefault="00305A8B" w:rsidP="000630F6">
      <w:pPr>
        <w:spacing w:line="360" w:lineRule="auto"/>
        <w:rPr>
          <w:rFonts w:ascii="Arial" w:hAnsi="Arial" w:cs="Arial"/>
          <w:color w:val="000000" w:themeColor="text1"/>
          <w:sz w:val="28"/>
          <w:szCs w:val="28"/>
        </w:rPr>
      </w:pPr>
      <w:r w:rsidRPr="002012DD">
        <w:rPr>
          <w:rFonts w:ascii="Arial" w:hAnsi="Arial" w:cs="Arial"/>
          <w:color w:val="000000" w:themeColor="text1"/>
          <w:sz w:val="28"/>
          <w:szCs w:val="28"/>
        </w:rPr>
        <w:lastRenderedPageBreak/>
        <w:t>References</w:t>
      </w:r>
    </w:p>
    <w:p w:rsidR="002012DD" w:rsidRPr="005034B3" w:rsidRDefault="002012DD" w:rsidP="005034B3">
      <w:pPr>
        <w:spacing w:line="360" w:lineRule="auto"/>
        <w:rPr>
          <w:rFonts w:ascii="Arial" w:hAnsi="Arial" w:cs="Arial"/>
          <w:color w:val="000000" w:themeColor="text1"/>
          <w:sz w:val="24"/>
          <w:szCs w:val="24"/>
        </w:rPr>
      </w:pPr>
      <w:r w:rsidRPr="005034B3">
        <w:rPr>
          <w:rFonts w:ascii="Arial" w:hAnsi="Arial" w:cs="Arial"/>
          <w:color w:val="000000" w:themeColor="text1"/>
          <w:sz w:val="24"/>
          <w:szCs w:val="24"/>
        </w:rPr>
        <w:t xml:space="preserve">Aveyard (2015) </w:t>
      </w:r>
      <w:r w:rsidRPr="00DF5E92">
        <w:rPr>
          <w:rFonts w:ascii="Arial" w:hAnsi="Arial" w:cs="Arial"/>
          <w:color w:val="000000" w:themeColor="text1"/>
          <w:sz w:val="24"/>
          <w:szCs w:val="24"/>
          <w:u w:val="single"/>
        </w:rPr>
        <w:t>Doing Literature Review in Health And social Care A Practical Guide</w:t>
      </w:r>
      <w:r w:rsidRPr="005034B3">
        <w:rPr>
          <w:rFonts w:ascii="Arial" w:hAnsi="Arial" w:cs="Arial"/>
          <w:color w:val="000000" w:themeColor="text1"/>
          <w:sz w:val="24"/>
          <w:szCs w:val="24"/>
        </w:rPr>
        <w:t xml:space="preserve"> Open University Press</w:t>
      </w:r>
    </w:p>
    <w:p w:rsidR="002012DD" w:rsidRDefault="002012DD" w:rsidP="005034B3">
      <w:pPr>
        <w:spacing w:line="360" w:lineRule="auto"/>
        <w:rPr>
          <w:rFonts w:ascii="Arial" w:hAnsi="Arial" w:cs="Arial"/>
          <w:color w:val="000000" w:themeColor="text1"/>
          <w:sz w:val="24"/>
          <w:szCs w:val="24"/>
        </w:rPr>
      </w:pPr>
      <w:r w:rsidRPr="005034B3">
        <w:rPr>
          <w:rFonts w:ascii="Arial" w:hAnsi="Arial" w:cs="Arial"/>
          <w:color w:val="000000" w:themeColor="text1"/>
          <w:sz w:val="24"/>
          <w:szCs w:val="24"/>
        </w:rPr>
        <w:t xml:space="preserve">Aveyard, Sharp, Woolliams.M (2015) </w:t>
      </w:r>
      <w:r w:rsidRPr="00DF5E92">
        <w:rPr>
          <w:rFonts w:ascii="Arial" w:hAnsi="Arial" w:cs="Arial"/>
          <w:color w:val="000000" w:themeColor="text1"/>
          <w:sz w:val="24"/>
          <w:szCs w:val="24"/>
          <w:u w:val="single"/>
        </w:rPr>
        <w:t>A Beginners Guide to Critical Thinking and Writing in Health and social Care</w:t>
      </w:r>
      <w:r w:rsidRPr="005034B3">
        <w:rPr>
          <w:rFonts w:ascii="Arial" w:hAnsi="Arial" w:cs="Arial"/>
          <w:color w:val="000000" w:themeColor="text1"/>
          <w:sz w:val="24"/>
          <w:szCs w:val="24"/>
        </w:rPr>
        <w:t xml:space="preserve"> Open University Press</w:t>
      </w:r>
    </w:p>
    <w:p w:rsidR="002012DD" w:rsidRDefault="002012DD" w:rsidP="005034B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Baldock.J,Mitton.L,Manning.N and Vickerstaff.S (2002) </w:t>
      </w:r>
      <w:r w:rsidRPr="00DF5E92">
        <w:rPr>
          <w:rFonts w:ascii="Arial" w:hAnsi="Arial" w:cs="Arial"/>
          <w:color w:val="000000" w:themeColor="text1"/>
          <w:sz w:val="24"/>
          <w:szCs w:val="24"/>
          <w:u w:val="single"/>
        </w:rPr>
        <w:t>Fourth Edition Social Policy</w:t>
      </w:r>
      <w:r>
        <w:rPr>
          <w:rFonts w:ascii="Arial" w:hAnsi="Arial" w:cs="Arial"/>
          <w:color w:val="000000" w:themeColor="text1"/>
          <w:sz w:val="24"/>
          <w:szCs w:val="24"/>
        </w:rPr>
        <w:t xml:space="preserve"> Open University Press</w:t>
      </w:r>
    </w:p>
    <w:p w:rsidR="002012DD" w:rsidRDefault="002012DD" w:rsidP="005034B3">
      <w:pPr>
        <w:spacing w:line="360" w:lineRule="auto"/>
        <w:rPr>
          <w:rFonts w:ascii="Arial" w:hAnsi="Arial" w:cs="Arial"/>
          <w:color w:val="000000" w:themeColor="text1"/>
          <w:sz w:val="24"/>
          <w:szCs w:val="24"/>
        </w:rPr>
      </w:pPr>
      <w:r w:rsidRPr="005034B3">
        <w:rPr>
          <w:rFonts w:ascii="Arial" w:hAnsi="Arial" w:cs="Arial"/>
          <w:color w:val="000000" w:themeColor="text1"/>
          <w:sz w:val="24"/>
          <w:szCs w:val="24"/>
        </w:rPr>
        <w:t xml:space="preserve">Saunders.M, Lewis.P and Thornhill.A (2012 </w:t>
      </w:r>
      <w:r w:rsidRPr="00DF5E92">
        <w:rPr>
          <w:rFonts w:ascii="Arial" w:hAnsi="Arial" w:cs="Arial"/>
          <w:color w:val="000000" w:themeColor="text1"/>
          <w:sz w:val="24"/>
          <w:szCs w:val="24"/>
          <w:u w:val="single"/>
        </w:rPr>
        <w:t>Research Methods For Business Students</w:t>
      </w:r>
      <w:r w:rsidRPr="005034B3">
        <w:rPr>
          <w:rFonts w:ascii="Arial" w:hAnsi="Arial" w:cs="Arial"/>
          <w:color w:val="000000" w:themeColor="text1"/>
          <w:sz w:val="24"/>
          <w:szCs w:val="24"/>
        </w:rPr>
        <w:t xml:space="preserve"> FT Prentice Hall Harlow</w:t>
      </w:r>
    </w:p>
    <w:p w:rsidR="002012DD" w:rsidRPr="00DF5E92" w:rsidRDefault="002012DD" w:rsidP="005034B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Walsh. M, Stephens.P and Moore.S </w:t>
      </w:r>
      <w:r w:rsidRPr="00DF5E92">
        <w:rPr>
          <w:rFonts w:ascii="Arial" w:hAnsi="Arial" w:cs="Arial"/>
          <w:color w:val="000000" w:themeColor="text1"/>
          <w:sz w:val="24"/>
          <w:szCs w:val="24"/>
          <w:u w:val="single"/>
        </w:rPr>
        <w:t>Stanley Thornes Social Policy &amp; Welfare</w:t>
      </w:r>
      <w:r>
        <w:rPr>
          <w:rFonts w:ascii="Arial" w:hAnsi="Arial" w:cs="Arial"/>
          <w:color w:val="000000" w:themeColor="text1"/>
          <w:sz w:val="24"/>
          <w:szCs w:val="24"/>
          <w:u w:val="single"/>
        </w:rPr>
        <w:t xml:space="preserve"> </w:t>
      </w:r>
      <w:r>
        <w:rPr>
          <w:rFonts w:ascii="Arial" w:hAnsi="Arial" w:cs="Arial"/>
          <w:color w:val="000000" w:themeColor="text1"/>
          <w:sz w:val="24"/>
          <w:szCs w:val="24"/>
        </w:rPr>
        <w:t>Stanley Thornes (Publishers) LTD</w:t>
      </w:r>
    </w:p>
    <w:p w:rsidR="004C30FF" w:rsidRDefault="004C30FF" w:rsidP="000630F6">
      <w:pPr>
        <w:spacing w:line="360" w:lineRule="auto"/>
        <w:rPr>
          <w:rFonts w:ascii="Arial" w:hAnsi="Arial" w:cs="Arial"/>
          <w:color w:val="000000" w:themeColor="text1"/>
          <w:sz w:val="24"/>
          <w:szCs w:val="24"/>
        </w:rPr>
      </w:pPr>
    </w:p>
    <w:p w:rsidR="00902235" w:rsidRDefault="00902235" w:rsidP="000630F6">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Housing as a contributing factor in the development of mental health conditions [Online] Available at: </w:t>
      </w:r>
      <w:hyperlink r:id="rId8" w:history="1">
        <w:r w:rsidRPr="001B0F55">
          <w:rPr>
            <w:rStyle w:val="Hyperlink"/>
            <w:rFonts w:ascii="Arial" w:hAnsi="Arial" w:cs="Arial"/>
            <w:sz w:val="24"/>
            <w:szCs w:val="24"/>
          </w:rPr>
          <w:t>http://www.comresglobal.com/wp-content/uploads/2017/04/Shelter-GPs-Interviews-Report.pdf</w:t>
        </w:r>
      </w:hyperlink>
      <w:r>
        <w:rPr>
          <w:rFonts w:ascii="Arial" w:hAnsi="Arial" w:cs="Arial"/>
          <w:color w:val="000000" w:themeColor="text1"/>
          <w:sz w:val="24"/>
          <w:szCs w:val="24"/>
        </w:rPr>
        <w:t xml:space="preserve"> (Accessed March 2018)</w:t>
      </w:r>
    </w:p>
    <w:p w:rsidR="00902235" w:rsidRDefault="00902235" w:rsidP="00EF5106">
      <w:pPr>
        <w:spacing w:line="360" w:lineRule="auto"/>
        <w:rPr>
          <w:rFonts w:ascii="Arial" w:hAnsi="Arial" w:cs="Arial"/>
          <w:color w:val="000000" w:themeColor="text1"/>
          <w:sz w:val="24"/>
          <w:szCs w:val="24"/>
        </w:rPr>
      </w:pPr>
      <w:r w:rsidRPr="00EF5106">
        <w:rPr>
          <w:rFonts w:ascii="Arial" w:hAnsi="Arial" w:cs="Arial"/>
          <w:color w:val="000000" w:themeColor="text1"/>
          <w:sz w:val="24"/>
          <w:szCs w:val="24"/>
        </w:rPr>
        <w:t xml:space="preserve">Income inequality and mental illness-related morbidity and resilience: a systematic review and meta-analysis [Online] Available at: </w:t>
      </w:r>
      <w:hyperlink r:id="rId9" w:history="1">
        <w:r w:rsidRPr="00EF5106">
          <w:rPr>
            <w:rStyle w:val="Hyperlink"/>
            <w:rFonts w:ascii="Arial" w:hAnsi="Arial" w:cs="Arial"/>
            <w:sz w:val="24"/>
            <w:szCs w:val="24"/>
          </w:rPr>
          <w:t>http://www.thelancet.com/journals/lanpsy/article/PIIS2215-0366(17)30159-1/abstract</w:t>
        </w:r>
      </w:hyperlink>
      <w:r w:rsidRPr="00EF5106">
        <w:rPr>
          <w:rFonts w:ascii="Arial" w:hAnsi="Arial" w:cs="Arial"/>
          <w:color w:val="000000" w:themeColor="text1"/>
          <w:sz w:val="24"/>
          <w:szCs w:val="24"/>
        </w:rPr>
        <w:t xml:space="preserve"> (Accessed</w:t>
      </w:r>
      <w:r>
        <w:rPr>
          <w:rFonts w:ascii="Arial" w:hAnsi="Arial" w:cs="Arial"/>
          <w:color w:val="000000" w:themeColor="text1"/>
          <w:sz w:val="24"/>
          <w:szCs w:val="24"/>
        </w:rPr>
        <w:t xml:space="preserve"> March 2018</w:t>
      </w:r>
      <w:r w:rsidRPr="00EF5106">
        <w:rPr>
          <w:rFonts w:ascii="Arial" w:hAnsi="Arial" w:cs="Arial"/>
          <w:color w:val="000000" w:themeColor="text1"/>
          <w:sz w:val="24"/>
          <w:szCs w:val="24"/>
        </w:rPr>
        <w:t>)</w:t>
      </w:r>
    </w:p>
    <w:p w:rsidR="00902235" w:rsidRDefault="00902235" w:rsidP="000630F6">
      <w:pPr>
        <w:spacing w:line="360" w:lineRule="auto"/>
        <w:rPr>
          <w:rFonts w:ascii="Arial" w:hAnsi="Arial" w:cs="Arial"/>
          <w:color w:val="000000" w:themeColor="text1"/>
          <w:sz w:val="24"/>
          <w:szCs w:val="24"/>
        </w:rPr>
      </w:pPr>
      <w:r w:rsidRPr="00D5244F">
        <w:rPr>
          <w:rFonts w:ascii="Arial" w:hAnsi="Arial" w:cs="Arial"/>
          <w:color w:val="000000" w:themeColor="text1"/>
          <w:sz w:val="24"/>
          <w:szCs w:val="24"/>
        </w:rPr>
        <w:t>Income related inequalities in mental health in Great Britain: analysing the causes of health inequality over time</w:t>
      </w:r>
      <w:r>
        <w:rPr>
          <w:rFonts w:ascii="Arial" w:hAnsi="Arial" w:cs="Arial"/>
          <w:color w:val="000000" w:themeColor="text1"/>
          <w:sz w:val="24"/>
          <w:szCs w:val="24"/>
        </w:rPr>
        <w:t xml:space="preserve"> [Online] Available at: </w:t>
      </w:r>
      <w:hyperlink r:id="rId10" w:history="1">
        <w:r w:rsidRPr="001B0F55">
          <w:rPr>
            <w:rStyle w:val="Hyperlink"/>
            <w:rFonts w:ascii="Arial" w:hAnsi="Arial" w:cs="Arial"/>
            <w:sz w:val="24"/>
            <w:szCs w:val="24"/>
          </w:rPr>
          <w:t>https://www-sciencedirect-com.ezproxy.uwtsd.ac.uk/science/article/pii/S0167629602001017</w:t>
        </w:r>
      </w:hyperlink>
      <w:r>
        <w:rPr>
          <w:rFonts w:ascii="Arial" w:hAnsi="Arial" w:cs="Arial"/>
          <w:color w:val="000000" w:themeColor="text1"/>
          <w:sz w:val="24"/>
          <w:szCs w:val="24"/>
        </w:rPr>
        <w:t xml:space="preserve"> (Accessed March 2018)</w:t>
      </w:r>
    </w:p>
    <w:p w:rsidR="00902235" w:rsidRDefault="00902235" w:rsidP="00D5244F">
      <w:pPr>
        <w:spacing w:line="360" w:lineRule="auto"/>
        <w:rPr>
          <w:rFonts w:ascii="Arial" w:hAnsi="Arial" w:cs="Arial"/>
          <w:color w:val="000000" w:themeColor="text1"/>
          <w:sz w:val="24"/>
          <w:szCs w:val="24"/>
        </w:rPr>
      </w:pPr>
      <w:r w:rsidRPr="00D5244F">
        <w:rPr>
          <w:rFonts w:ascii="Arial" w:hAnsi="Arial" w:cs="Arial"/>
          <w:color w:val="000000" w:themeColor="text1"/>
          <w:sz w:val="24"/>
          <w:szCs w:val="24"/>
        </w:rPr>
        <w:t>Income-related inequality in mental health in</w:t>
      </w:r>
      <w:r>
        <w:rPr>
          <w:rFonts w:ascii="Arial" w:hAnsi="Arial" w:cs="Arial"/>
          <w:color w:val="000000" w:themeColor="text1"/>
          <w:sz w:val="24"/>
          <w:szCs w:val="24"/>
        </w:rPr>
        <w:t xml:space="preserve"> </w:t>
      </w:r>
      <w:r w:rsidRPr="00D5244F">
        <w:rPr>
          <w:rFonts w:ascii="Arial" w:hAnsi="Arial" w:cs="Arial"/>
          <w:color w:val="000000" w:themeColor="text1"/>
          <w:sz w:val="24"/>
          <w:szCs w:val="24"/>
        </w:rPr>
        <w:t>Britain: the concentration index approach</w:t>
      </w:r>
      <w:r>
        <w:rPr>
          <w:rFonts w:ascii="Arial" w:hAnsi="Arial" w:cs="Arial"/>
          <w:color w:val="000000" w:themeColor="text1"/>
          <w:sz w:val="24"/>
          <w:szCs w:val="24"/>
        </w:rPr>
        <w:t xml:space="preserve"> [Online] Available at: </w:t>
      </w:r>
      <w:hyperlink r:id="rId11" w:history="1">
        <w:r w:rsidRPr="001B0F55">
          <w:rPr>
            <w:rStyle w:val="Hyperlink"/>
            <w:rFonts w:ascii="Arial" w:hAnsi="Arial" w:cs="Arial"/>
            <w:sz w:val="24"/>
            <w:szCs w:val="24"/>
          </w:rPr>
          <w:t>https://search-proquest-com.ezproxy.uwtsd.ac.uk/docview/57092703?accountid=130472&amp;rfr_id=info%3Axri%2Fsid%3Aprimo</w:t>
        </w:r>
      </w:hyperlink>
      <w:r>
        <w:rPr>
          <w:rFonts w:ascii="Arial" w:hAnsi="Arial" w:cs="Arial"/>
          <w:color w:val="000000" w:themeColor="text1"/>
          <w:sz w:val="24"/>
          <w:szCs w:val="24"/>
        </w:rPr>
        <w:t xml:space="preserve"> (Accessed March 2018)</w:t>
      </w:r>
    </w:p>
    <w:p w:rsidR="00902235" w:rsidRDefault="00902235" w:rsidP="00B329A3">
      <w:pPr>
        <w:spacing w:line="360" w:lineRule="auto"/>
        <w:rPr>
          <w:rFonts w:ascii="Arial" w:hAnsi="Arial" w:cs="Arial"/>
          <w:color w:val="000000" w:themeColor="text1"/>
          <w:sz w:val="24"/>
          <w:szCs w:val="24"/>
        </w:rPr>
      </w:pPr>
      <w:r w:rsidRPr="00B329A3">
        <w:rPr>
          <w:rFonts w:ascii="Arial" w:hAnsi="Arial" w:cs="Arial"/>
          <w:color w:val="000000" w:themeColor="text1"/>
          <w:sz w:val="24"/>
          <w:szCs w:val="24"/>
        </w:rPr>
        <w:t>Income-related inequality in mental health in</w:t>
      </w:r>
      <w:r>
        <w:rPr>
          <w:rFonts w:ascii="Arial" w:hAnsi="Arial" w:cs="Arial"/>
          <w:color w:val="000000" w:themeColor="text1"/>
          <w:sz w:val="24"/>
          <w:szCs w:val="24"/>
        </w:rPr>
        <w:t xml:space="preserve"> </w:t>
      </w:r>
      <w:r w:rsidRPr="00B329A3">
        <w:rPr>
          <w:rFonts w:ascii="Arial" w:hAnsi="Arial" w:cs="Arial"/>
          <w:color w:val="000000" w:themeColor="text1"/>
          <w:sz w:val="24"/>
          <w:szCs w:val="24"/>
        </w:rPr>
        <w:t>Britain: the concentration index approach</w:t>
      </w:r>
      <w:r>
        <w:rPr>
          <w:rFonts w:ascii="Arial" w:hAnsi="Arial" w:cs="Arial"/>
          <w:color w:val="000000" w:themeColor="text1"/>
          <w:sz w:val="24"/>
          <w:szCs w:val="24"/>
        </w:rPr>
        <w:t xml:space="preserve"> [Online] Available at: </w:t>
      </w:r>
      <w:hyperlink r:id="rId12" w:history="1">
        <w:r w:rsidRPr="001B0F55">
          <w:rPr>
            <w:rStyle w:val="Hyperlink"/>
            <w:rFonts w:ascii="Arial" w:hAnsi="Arial" w:cs="Arial"/>
            <w:sz w:val="24"/>
            <w:szCs w:val="24"/>
          </w:rPr>
          <w:t>https://search-proquest-</w:t>
        </w:r>
        <w:r w:rsidRPr="001B0F55">
          <w:rPr>
            <w:rStyle w:val="Hyperlink"/>
            <w:rFonts w:ascii="Arial" w:hAnsi="Arial" w:cs="Arial"/>
            <w:sz w:val="24"/>
            <w:szCs w:val="24"/>
          </w:rPr>
          <w:lastRenderedPageBreak/>
          <w:t>com.ezproxy.uwtsd.ac.uk/docview/57092703?accountid=130472&amp;rfr_id=info%3Axri%2Fsid%3Aprimo</w:t>
        </w:r>
      </w:hyperlink>
      <w:r>
        <w:rPr>
          <w:rFonts w:ascii="Arial" w:hAnsi="Arial" w:cs="Arial"/>
          <w:color w:val="000000" w:themeColor="text1"/>
          <w:sz w:val="24"/>
          <w:szCs w:val="24"/>
        </w:rPr>
        <w:t xml:space="preserve"> (Accessed March 2018)</w:t>
      </w:r>
    </w:p>
    <w:p w:rsidR="00902235" w:rsidRDefault="00902235" w:rsidP="00D5244F">
      <w:pPr>
        <w:spacing w:line="360" w:lineRule="auto"/>
        <w:rPr>
          <w:rFonts w:ascii="Arial" w:hAnsi="Arial" w:cs="Arial"/>
          <w:color w:val="000000" w:themeColor="text1"/>
          <w:sz w:val="24"/>
          <w:szCs w:val="24"/>
        </w:rPr>
      </w:pPr>
      <w:r w:rsidRPr="00D5244F">
        <w:rPr>
          <w:rFonts w:ascii="Arial" w:hAnsi="Arial" w:cs="Arial"/>
          <w:color w:val="000000" w:themeColor="text1"/>
          <w:sz w:val="24"/>
          <w:szCs w:val="24"/>
        </w:rPr>
        <w:t>Mental Health; Studies from London School of Economics Yield New Information about Mental Health</w:t>
      </w:r>
      <w:r>
        <w:rPr>
          <w:rFonts w:ascii="Arial" w:hAnsi="Arial" w:cs="Arial"/>
          <w:color w:val="000000" w:themeColor="text1"/>
          <w:sz w:val="24"/>
          <w:szCs w:val="24"/>
        </w:rPr>
        <w:t xml:space="preserve"> [Online] Available at: </w:t>
      </w:r>
      <w:hyperlink r:id="rId13" w:history="1">
        <w:r w:rsidRPr="001B0F55">
          <w:rPr>
            <w:rStyle w:val="Hyperlink"/>
            <w:rFonts w:ascii="Arial" w:hAnsi="Arial" w:cs="Arial"/>
            <w:sz w:val="24"/>
            <w:szCs w:val="24"/>
          </w:rPr>
          <w:t>https://search-proquest-com.ezproxy.uwtsd.ac.uk/docview/1918726290?accountid=130472&amp;rfr_id=info%3Axri%2Fsid%3Aprimo</w:t>
        </w:r>
      </w:hyperlink>
      <w:r>
        <w:rPr>
          <w:rFonts w:ascii="Arial" w:hAnsi="Arial" w:cs="Arial"/>
          <w:color w:val="000000" w:themeColor="text1"/>
          <w:sz w:val="24"/>
          <w:szCs w:val="24"/>
        </w:rPr>
        <w:t xml:space="preserve"> (Accessed March 2018)</w:t>
      </w:r>
    </w:p>
    <w:p w:rsidR="00902235" w:rsidRDefault="00902235" w:rsidP="000630F6">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Poverty and Mental Health [Online] Available at: </w:t>
      </w:r>
      <w:hyperlink r:id="rId14" w:history="1">
        <w:r w:rsidRPr="001B0F55">
          <w:rPr>
            <w:rStyle w:val="Hyperlink"/>
            <w:rFonts w:ascii="Arial" w:hAnsi="Arial" w:cs="Arial"/>
            <w:sz w:val="24"/>
            <w:szCs w:val="24"/>
          </w:rPr>
          <w:t>https://www.mentalhealth.org.uk/sites/default/files/Poverty%20and%20Mental%20Health.pdf</w:t>
        </w:r>
      </w:hyperlink>
      <w:r>
        <w:rPr>
          <w:rFonts w:ascii="Arial" w:hAnsi="Arial" w:cs="Arial"/>
          <w:color w:val="000000" w:themeColor="text1"/>
          <w:sz w:val="24"/>
          <w:szCs w:val="24"/>
        </w:rPr>
        <w:t xml:space="preserve"> (Accessed March 2018)</w:t>
      </w:r>
    </w:p>
    <w:p w:rsidR="00902235" w:rsidRDefault="00902235" w:rsidP="00D5244F">
      <w:pPr>
        <w:spacing w:line="360" w:lineRule="auto"/>
        <w:rPr>
          <w:rFonts w:ascii="Arial" w:hAnsi="Arial" w:cs="Arial"/>
          <w:color w:val="000000" w:themeColor="text1"/>
          <w:sz w:val="24"/>
          <w:szCs w:val="24"/>
        </w:rPr>
      </w:pPr>
      <w:r w:rsidRPr="00D5244F">
        <w:rPr>
          <w:rFonts w:ascii="Arial" w:hAnsi="Arial" w:cs="Arial"/>
          <w:color w:val="000000" w:themeColor="text1"/>
          <w:sz w:val="24"/>
          <w:szCs w:val="24"/>
        </w:rPr>
        <w:t>Social exclusion and mental health - how people with mental health problems are disadvantaged: an overview</w:t>
      </w:r>
      <w:r>
        <w:rPr>
          <w:rFonts w:ascii="Arial" w:hAnsi="Arial" w:cs="Arial"/>
          <w:color w:val="000000" w:themeColor="text1"/>
          <w:sz w:val="24"/>
          <w:szCs w:val="24"/>
        </w:rPr>
        <w:t xml:space="preserve"> [Online] Available at: </w:t>
      </w:r>
      <w:hyperlink r:id="rId15" w:history="1">
        <w:r w:rsidRPr="001B0F55">
          <w:rPr>
            <w:rStyle w:val="Hyperlink"/>
            <w:rFonts w:ascii="Arial" w:hAnsi="Arial" w:cs="Arial"/>
            <w:sz w:val="24"/>
            <w:szCs w:val="24"/>
          </w:rPr>
          <w:t>https://search-proquest-com.ezproxy.uwtsd.ac.uk/docview/1012261862?accountid=130472&amp;rfr_id=info%3Axri%2Fsid%3Aprimo</w:t>
        </w:r>
      </w:hyperlink>
      <w:r>
        <w:rPr>
          <w:rFonts w:ascii="Arial" w:hAnsi="Arial" w:cs="Arial"/>
          <w:color w:val="000000" w:themeColor="text1"/>
          <w:sz w:val="24"/>
          <w:szCs w:val="24"/>
        </w:rPr>
        <w:t xml:space="preserve"> (Accessed March 2018)</w:t>
      </w:r>
    </w:p>
    <w:p w:rsidR="00902235" w:rsidRDefault="00902235" w:rsidP="00D5244F">
      <w:pPr>
        <w:spacing w:line="360" w:lineRule="auto"/>
        <w:rPr>
          <w:rFonts w:ascii="Arial" w:hAnsi="Arial" w:cs="Arial"/>
          <w:color w:val="000000" w:themeColor="text1"/>
          <w:sz w:val="24"/>
          <w:szCs w:val="24"/>
        </w:rPr>
      </w:pPr>
      <w:r w:rsidRPr="00B329A3">
        <w:rPr>
          <w:rFonts w:ascii="Arial" w:hAnsi="Arial" w:cs="Arial"/>
          <w:color w:val="000000" w:themeColor="text1"/>
          <w:sz w:val="24"/>
          <w:szCs w:val="24"/>
        </w:rPr>
        <w:t>The impact of persistent poor housing conditions on mental health: A longitudinal population-based study</w:t>
      </w:r>
      <w:r>
        <w:rPr>
          <w:rFonts w:ascii="Arial" w:hAnsi="Arial" w:cs="Arial"/>
          <w:color w:val="000000" w:themeColor="text1"/>
          <w:sz w:val="24"/>
          <w:szCs w:val="24"/>
        </w:rPr>
        <w:t xml:space="preserve"> [Online] Available at: </w:t>
      </w:r>
      <w:hyperlink r:id="rId16" w:history="1">
        <w:r w:rsidRPr="001B0F55">
          <w:rPr>
            <w:rStyle w:val="Hyperlink"/>
            <w:rFonts w:ascii="Arial" w:hAnsi="Arial" w:cs="Arial"/>
            <w:sz w:val="24"/>
            <w:szCs w:val="24"/>
          </w:rPr>
          <w:t>https://www-sciencedirect-com.ezproxy.uwtsd.ac.uk/science/article/pii/S0091743517303419</w:t>
        </w:r>
      </w:hyperlink>
      <w:r>
        <w:rPr>
          <w:rFonts w:ascii="Arial" w:hAnsi="Arial" w:cs="Arial"/>
          <w:color w:val="000000" w:themeColor="text1"/>
          <w:sz w:val="24"/>
          <w:szCs w:val="24"/>
        </w:rPr>
        <w:t xml:space="preserve"> (Accessed March 2018)</w:t>
      </w:r>
    </w:p>
    <w:p w:rsidR="004C30FF" w:rsidRDefault="00902235" w:rsidP="000630F6">
      <w:pPr>
        <w:spacing w:line="360" w:lineRule="auto"/>
        <w:rPr>
          <w:rFonts w:ascii="Arial" w:hAnsi="Arial" w:cs="Arial"/>
          <w:color w:val="000000" w:themeColor="text1"/>
          <w:sz w:val="24"/>
          <w:szCs w:val="24"/>
        </w:rPr>
      </w:pPr>
      <w:r w:rsidRPr="00D5244F">
        <w:rPr>
          <w:rFonts w:ascii="Arial" w:hAnsi="Arial" w:cs="Arial"/>
          <w:color w:val="000000" w:themeColor="text1"/>
          <w:sz w:val="24"/>
          <w:szCs w:val="24"/>
        </w:rPr>
        <w:t>Unemployment impairs mental health: Meta-analyses</w:t>
      </w:r>
      <w:r>
        <w:rPr>
          <w:rFonts w:ascii="Arial" w:hAnsi="Arial" w:cs="Arial"/>
          <w:color w:val="000000" w:themeColor="text1"/>
          <w:sz w:val="24"/>
          <w:szCs w:val="24"/>
        </w:rPr>
        <w:t xml:space="preserve"> [Online] Available at: </w:t>
      </w:r>
      <w:hyperlink r:id="rId17" w:history="1">
        <w:r w:rsidRPr="001B0F55">
          <w:rPr>
            <w:rStyle w:val="Hyperlink"/>
            <w:rFonts w:ascii="Arial" w:hAnsi="Arial" w:cs="Arial"/>
            <w:sz w:val="24"/>
            <w:szCs w:val="24"/>
          </w:rPr>
          <w:t>https://www.sciencedirect.com/science/article/abs/pii/S0001879109000037</w:t>
        </w:r>
      </w:hyperlink>
      <w:r>
        <w:rPr>
          <w:rFonts w:ascii="Arial" w:hAnsi="Arial" w:cs="Arial"/>
          <w:color w:val="000000" w:themeColor="text1"/>
          <w:sz w:val="24"/>
          <w:szCs w:val="24"/>
        </w:rPr>
        <w:t xml:space="preserve"> (Accessed March 2018)</w:t>
      </w:r>
    </w:p>
    <w:p w:rsidR="007A52E2" w:rsidRPr="000630F6" w:rsidRDefault="001027D6" w:rsidP="000630F6">
      <w:pPr>
        <w:spacing w:line="360" w:lineRule="auto"/>
        <w:rPr>
          <w:rFonts w:ascii="Arial" w:hAnsi="Arial" w:cs="Arial"/>
          <w:color w:val="000000" w:themeColor="text1"/>
          <w:sz w:val="24"/>
          <w:szCs w:val="24"/>
        </w:rPr>
      </w:pPr>
      <w:r>
        <w:rPr>
          <w:rFonts w:ascii="Arial" w:hAnsi="Arial" w:cs="Arial"/>
          <w:sz w:val="24"/>
          <w:szCs w:val="24"/>
        </w:rPr>
        <w:t>P</w:t>
      </w:r>
      <w:r w:rsidR="000850A8" w:rsidRPr="000850A8">
        <w:rPr>
          <w:rFonts w:ascii="Arial" w:hAnsi="Arial" w:cs="Arial"/>
          <w:sz w:val="24"/>
          <w:szCs w:val="24"/>
        </w:rPr>
        <w:t>eople in Wales are trapped in poverty</w:t>
      </w:r>
      <w:r>
        <w:rPr>
          <w:rFonts w:ascii="Arial" w:hAnsi="Arial" w:cs="Arial"/>
          <w:sz w:val="24"/>
          <w:szCs w:val="24"/>
        </w:rPr>
        <w:t xml:space="preserve"> [Online] Available at: </w:t>
      </w:r>
      <w:hyperlink r:id="rId18" w:history="1">
        <w:r w:rsidRPr="001B0F55">
          <w:rPr>
            <w:rStyle w:val="Hyperlink"/>
            <w:rFonts w:ascii="Arial" w:hAnsi="Arial" w:cs="Arial"/>
            <w:sz w:val="24"/>
            <w:szCs w:val="24"/>
          </w:rPr>
          <w:t>https://www.jrf.org.uk/press/almost-quarter-people-wales-are-trapped-poverty</w:t>
        </w:r>
      </w:hyperlink>
      <w:r w:rsidR="00B329A3">
        <w:rPr>
          <w:rFonts w:ascii="Arial" w:hAnsi="Arial" w:cs="Arial"/>
          <w:sz w:val="24"/>
          <w:szCs w:val="24"/>
        </w:rPr>
        <w:t xml:space="preserve"> (Accessed March 2018)</w:t>
      </w:r>
    </w:p>
    <w:p w:rsidR="00B329A3" w:rsidRDefault="001027D6" w:rsidP="000630F6">
      <w:pPr>
        <w:spacing w:line="360" w:lineRule="auto"/>
        <w:rPr>
          <w:rFonts w:ascii="Arial" w:hAnsi="Arial" w:cs="Arial"/>
          <w:color w:val="000000" w:themeColor="text1"/>
          <w:sz w:val="24"/>
          <w:szCs w:val="24"/>
        </w:rPr>
      </w:pPr>
      <w:r w:rsidRPr="001027D6">
        <w:rPr>
          <w:rFonts w:ascii="Arial" w:hAnsi="Arial" w:cs="Arial"/>
          <w:sz w:val="24"/>
          <w:szCs w:val="24"/>
        </w:rPr>
        <w:t>Mental health: a state of well-being</w:t>
      </w:r>
      <w:r>
        <w:t xml:space="preserve"> </w:t>
      </w:r>
      <w:r>
        <w:rPr>
          <w:rFonts w:ascii="Arial" w:hAnsi="Arial" w:cs="Arial"/>
          <w:sz w:val="24"/>
          <w:szCs w:val="24"/>
        </w:rPr>
        <w:t xml:space="preserve">[Online] Available at: </w:t>
      </w:r>
      <w:hyperlink r:id="rId19" w:history="1">
        <w:r w:rsidRPr="001B0F55">
          <w:rPr>
            <w:rStyle w:val="Hyperlink"/>
            <w:rFonts w:ascii="Arial" w:hAnsi="Arial" w:cs="Arial"/>
            <w:sz w:val="24"/>
            <w:szCs w:val="24"/>
          </w:rPr>
          <w:t>http://www.who.int/features/factfiles/mental_health/en/</w:t>
        </w:r>
      </w:hyperlink>
      <w:r w:rsidR="00B329A3">
        <w:rPr>
          <w:rFonts w:ascii="Arial" w:hAnsi="Arial" w:cs="Arial"/>
          <w:color w:val="000000" w:themeColor="text1"/>
          <w:sz w:val="24"/>
          <w:szCs w:val="24"/>
          <w:u w:val="single"/>
        </w:rPr>
        <w:t xml:space="preserve"> </w:t>
      </w:r>
      <w:r w:rsidR="00B329A3">
        <w:rPr>
          <w:rFonts w:ascii="Arial" w:hAnsi="Arial" w:cs="Arial"/>
          <w:color w:val="000000" w:themeColor="text1"/>
          <w:sz w:val="24"/>
          <w:szCs w:val="24"/>
        </w:rPr>
        <w:t xml:space="preserve">(Accessed March 2018) </w:t>
      </w:r>
    </w:p>
    <w:p w:rsidR="007A52E2" w:rsidRPr="00B329A3" w:rsidRDefault="001027D6" w:rsidP="000630F6">
      <w:pPr>
        <w:spacing w:line="360" w:lineRule="auto"/>
        <w:rPr>
          <w:rFonts w:ascii="Arial" w:hAnsi="Arial" w:cs="Arial"/>
          <w:color w:val="000000" w:themeColor="text1"/>
          <w:sz w:val="24"/>
          <w:szCs w:val="24"/>
          <w:u w:val="single"/>
        </w:rPr>
      </w:pPr>
      <w:r w:rsidRPr="001027D6">
        <w:rPr>
          <w:rFonts w:ascii="Arial" w:hAnsi="Arial" w:cs="Arial"/>
          <w:color w:val="000000" w:themeColor="text1"/>
          <w:sz w:val="24"/>
          <w:szCs w:val="24"/>
        </w:rPr>
        <w:t xml:space="preserve">Poverty and mental health </w:t>
      </w:r>
      <w:r>
        <w:rPr>
          <w:rFonts w:ascii="Arial" w:hAnsi="Arial" w:cs="Arial"/>
          <w:color w:val="000000" w:themeColor="text1"/>
          <w:sz w:val="24"/>
          <w:szCs w:val="24"/>
        </w:rPr>
        <w:t xml:space="preserve">[Online] Available at: </w:t>
      </w:r>
      <w:r w:rsidR="007A52E2" w:rsidRPr="000630F6">
        <w:rPr>
          <w:rFonts w:ascii="Arial" w:hAnsi="Arial" w:cs="Arial"/>
          <w:color w:val="000000" w:themeColor="text1"/>
          <w:sz w:val="24"/>
          <w:szCs w:val="24"/>
        </w:rPr>
        <w:t>https://www.mentalhealth.org.uk/sites/default/files/Poverty%20and%20Mental%20Health.pdf</w:t>
      </w:r>
      <w:r w:rsidR="004A4EB0" w:rsidRPr="000630F6">
        <w:rPr>
          <w:rFonts w:ascii="Arial" w:hAnsi="Arial" w:cs="Arial"/>
          <w:color w:val="000000" w:themeColor="text1"/>
          <w:sz w:val="24"/>
          <w:szCs w:val="24"/>
        </w:rPr>
        <w:t xml:space="preserve"> </w:t>
      </w:r>
      <w:r w:rsidR="00B329A3">
        <w:rPr>
          <w:rFonts w:ascii="Arial" w:hAnsi="Arial" w:cs="Arial"/>
          <w:color w:val="000000" w:themeColor="text1"/>
          <w:sz w:val="24"/>
          <w:szCs w:val="24"/>
        </w:rPr>
        <w:t>(Accessed March 2018)</w:t>
      </w:r>
      <w:r w:rsidR="004A4EB0" w:rsidRPr="000630F6">
        <w:rPr>
          <w:rFonts w:ascii="Arial" w:hAnsi="Arial" w:cs="Arial"/>
          <w:color w:val="000000" w:themeColor="text1"/>
          <w:sz w:val="24"/>
          <w:szCs w:val="24"/>
        </w:rPr>
        <w:t xml:space="preserve"> </w:t>
      </w:r>
    </w:p>
    <w:p w:rsidR="00B329A3" w:rsidRPr="00B329A3" w:rsidRDefault="001027D6" w:rsidP="000630F6">
      <w:pPr>
        <w:spacing w:line="360" w:lineRule="auto"/>
        <w:rPr>
          <w:rFonts w:ascii="Arial" w:hAnsi="Arial" w:cs="Arial"/>
          <w:color w:val="000000" w:themeColor="text1"/>
          <w:sz w:val="24"/>
          <w:szCs w:val="24"/>
        </w:rPr>
      </w:pPr>
      <w:r w:rsidRPr="001027D6">
        <w:rPr>
          <w:rFonts w:ascii="Arial" w:hAnsi="Arial" w:cs="Arial"/>
          <w:sz w:val="24"/>
          <w:szCs w:val="24"/>
        </w:rPr>
        <w:t>What is Poverty [Online] Available at:</w:t>
      </w:r>
      <w:r>
        <w:t xml:space="preserve"> </w:t>
      </w:r>
      <w:hyperlink r:id="rId20" w:history="1">
        <w:r w:rsidRPr="001B0F55">
          <w:rPr>
            <w:rStyle w:val="Hyperlink"/>
            <w:rFonts w:ascii="Arial" w:hAnsi="Arial" w:cs="Arial"/>
            <w:sz w:val="24"/>
            <w:szCs w:val="24"/>
          </w:rPr>
          <w:t>https://www.jrf.org.uk/our-work/what-is-poverty</w:t>
        </w:r>
      </w:hyperlink>
      <w:r w:rsidR="00B329A3">
        <w:rPr>
          <w:rStyle w:val="Hyperlink"/>
          <w:rFonts w:ascii="Arial" w:hAnsi="Arial" w:cs="Arial"/>
          <w:color w:val="000000" w:themeColor="text1"/>
          <w:sz w:val="24"/>
          <w:szCs w:val="24"/>
        </w:rPr>
        <w:t xml:space="preserve"> </w:t>
      </w:r>
      <w:r w:rsidR="00B329A3">
        <w:rPr>
          <w:rFonts w:ascii="Arial" w:hAnsi="Arial" w:cs="Arial"/>
          <w:color w:val="000000" w:themeColor="text1"/>
          <w:sz w:val="24"/>
          <w:szCs w:val="24"/>
        </w:rPr>
        <w:t>(Accessed March 2018)</w:t>
      </w:r>
    </w:p>
    <w:p w:rsidR="00B329A3" w:rsidRPr="00B329A3" w:rsidRDefault="001027D6" w:rsidP="000630F6">
      <w:pPr>
        <w:spacing w:line="360" w:lineRule="auto"/>
        <w:rPr>
          <w:rFonts w:ascii="Arial" w:hAnsi="Arial" w:cs="Arial"/>
          <w:color w:val="000000" w:themeColor="text1"/>
          <w:sz w:val="24"/>
          <w:szCs w:val="24"/>
          <w:u w:val="single"/>
        </w:rPr>
      </w:pPr>
      <w:r w:rsidRPr="001027D6">
        <w:rPr>
          <w:rFonts w:ascii="Arial" w:hAnsi="Arial" w:cs="Arial"/>
          <w:sz w:val="24"/>
          <w:szCs w:val="24"/>
        </w:rPr>
        <w:lastRenderedPageBreak/>
        <w:t xml:space="preserve">Mental health and child poverty </w:t>
      </w:r>
      <w:r>
        <w:rPr>
          <w:rFonts w:ascii="Arial" w:hAnsi="Arial" w:cs="Arial"/>
          <w:sz w:val="24"/>
          <w:szCs w:val="24"/>
        </w:rPr>
        <w:t xml:space="preserve">[Online] Available at: </w:t>
      </w:r>
      <w:hyperlink r:id="rId21" w:history="1">
        <w:r w:rsidRPr="001B0F55">
          <w:rPr>
            <w:rStyle w:val="Hyperlink"/>
            <w:rFonts w:ascii="Arial" w:hAnsi="Arial" w:cs="Arial"/>
            <w:sz w:val="24"/>
            <w:szCs w:val="24"/>
          </w:rPr>
          <w:t>https://www.jrf.org.uk/report/mental-health-and-child-poverty</w:t>
        </w:r>
      </w:hyperlink>
      <w:r w:rsidR="00B329A3">
        <w:rPr>
          <w:rStyle w:val="Hyperlink"/>
          <w:rFonts w:ascii="Arial" w:hAnsi="Arial" w:cs="Arial"/>
          <w:color w:val="000000" w:themeColor="text1"/>
          <w:sz w:val="24"/>
          <w:szCs w:val="24"/>
        </w:rPr>
        <w:t xml:space="preserve"> </w:t>
      </w:r>
      <w:r w:rsidR="00B329A3">
        <w:rPr>
          <w:rFonts w:ascii="Arial" w:hAnsi="Arial" w:cs="Arial"/>
          <w:color w:val="000000" w:themeColor="text1"/>
          <w:sz w:val="24"/>
          <w:szCs w:val="24"/>
        </w:rPr>
        <w:t>(Accessed March 2018)</w:t>
      </w:r>
    </w:p>
    <w:p w:rsidR="00B329A3" w:rsidRPr="00B329A3" w:rsidRDefault="001027D6" w:rsidP="000630F6">
      <w:pPr>
        <w:spacing w:line="360" w:lineRule="auto"/>
        <w:rPr>
          <w:rFonts w:ascii="Arial" w:hAnsi="Arial" w:cs="Arial"/>
          <w:color w:val="000000" w:themeColor="text1"/>
          <w:sz w:val="24"/>
          <w:szCs w:val="24"/>
          <w:u w:val="single"/>
        </w:rPr>
      </w:pPr>
      <w:r w:rsidRPr="001027D6">
        <w:rPr>
          <w:rFonts w:ascii="Arial" w:hAnsi="Arial" w:cs="Arial"/>
          <w:sz w:val="24"/>
          <w:szCs w:val="24"/>
        </w:rPr>
        <w:t>UK Poverty 2017 [Online] Available at:</w:t>
      </w:r>
      <w:r>
        <w:t xml:space="preserve"> </w:t>
      </w:r>
      <w:hyperlink r:id="rId22" w:history="1">
        <w:r w:rsidR="00404453" w:rsidRPr="000630F6">
          <w:rPr>
            <w:rStyle w:val="Hyperlink"/>
            <w:rFonts w:ascii="Arial" w:hAnsi="Arial" w:cs="Arial"/>
            <w:color w:val="000000" w:themeColor="text1"/>
            <w:sz w:val="24"/>
            <w:szCs w:val="24"/>
          </w:rPr>
          <w:t>https://www.jrf.org.uk/report/uk-poverty-2017</w:t>
        </w:r>
      </w:hyperlink>
      <w:r w:rsidR="00B329A3">
        <w:rPr>
          <w:rStyle w:val="Hyperlink"/>
          <w:rFonts w:ascii="Arial" w:hAnsi="Arial" w:cs="Arial"/>
          <w:color w:val="000000" w:themeColor="text1"/>
          <w:sz w:val="24"/>
          <w:szCs w:val="24"/>
        </w:rPr>
        <w:t xml:space="preserve"> </w:t>
      </w:r>
      <w:r w:rsidR="00B329A3">
        <w:rPr>
          <w:rFonts w:ascii="Arial" w:hAnsi="Arial" w:cs="Arial"/>
          <w:color w:val="000000" w:themeColor="text1"/>
          <w:sz w:val="24"/>
          <w:szCs w:val="24"/>
        </w:rPr>
        <w:t>(Accessed March 2018)</w:t>
      </w:r>
    </w:p>
    <w:p w:rsidR="00292448" w:rsidRPr="000630F6" w:rsidRDefault="00D140BC" w:rsidP="000630F6">
      <w:pPr>
        <w:spacing w:line="360" w:lineRule="auto"/>
        <w:rPr>
          <w:rFonts w:ascii="Arial" w:hAnsi="Arial" w:cs="Arial"/>
          <w:color w:val="000000" w:themeColor="text1"/>
          <w:sz w:val="24"/>
          <w:szCs w:val="24"/>
        </w:rPr>
      </w:pPr>
      <w:hyperlink r:id="rId23" w:history="1">
        <w:r w:rsidR="00B329A3" w:rsidRPr="001B0F55">
          <w:rPr>
            <w:rStyle w:val="Hyperlink"/>
            <w:rFonts w:ascii="Arial" w:hAnsi="Arial" w:cs="Arial"/>
            <w:sz w:val="24"/>
            <w:szCs w:val="24"/>
          </w:rPr>
          <w:t>http://www.thelancet.com/journals/lanpsy/article/PIIS2215-0366(17)30159-1/abstract</w:t>
        </w:r>
      </w:hyperlink>
      <w:r w:rsidR="00B329A3">
        <w:rPr>
          <w:rFonts w:ascii="Arial" w:hAnsi="Arial" w:cs="Arial"/>
          <w:color w:val="000000" w:themeColor="text1"/>
          <w:sz w:val="24"/>
          <w:szCs w:val="24"/>
        </w:rPr>
        <w:t xml:space="preserve"> (Accessed March 2018)</w:t>
      </w:r>
    </w:p>
    <w:p w:rsidR="00B329A3" w:rsidRPr="00B329A3" w:rsidRDefault="005034B3" w:rsidP="000630F6">
      <w:pPr>
        <w:spacing w:line="360" w:lineRule="auto"/>
        <w:rPr>
          <w:rStyle w:val="Hyperlink"/>
          <w:rFonts w:ascii="Arial" w:hAnsi="Arial" w:cs="Arial"/>
          <w:color w:val="auto"/>
          <w:sz w:val="24"/>
          <w:szCs w:val="24"/>
          <w:u w:val="none"/>
        </w:rPr>
      </w:pPr>
      <w:r>
        <w:rPr>
          <w:rFonts w:ascii="Arial" w:hAnsi="Arial" w:cs="Arial"/>
          <w:sz w:val="24"/>
          <w:szCs w:val="24"/>
        </w:rPr>
        <w:t xml:space="preserve">Mental Health and Poverty [Online] Available at: </w:t>
      </w:r>
      <w:hyperlink r:id="rId24" w:history="1">
        <w:r w:rsidRPr="001B0F55">
          <w:rPr>
            <w:rStyle w:val="Hyperlink"/>
            <w:rFonts w:ascii="Arial" w:hAnsi="Arial" w:cs="Arial"/>
            <w:sz w:val="24"/>
            <w:szCs w:val="24"/>
          </w:rPr>
          <w:t>https://www.mentalhealth.org.uk/sites/default/files/Poverty%20and%20Mental%20Health.pdf</w:t>
        </w:r>
      </w:hyperlink>
      <w:r w:rsidR="00B329A3">
        <w:rPr>
          <w:rFonts w:ascii="Arial" w:hAnsi="Arial" w:cs="Arial"/>
          <w:sz w:val="24"/>
          <w:szCs w:val="24"/>
        </w:rPr>
        <w:t xml:space="preserve"> </w:t>
      </w:r>
      <w:r w:rsidR="00B329A3">
        <w:rPr>
          <w:rStyle w:val="Hyperlink"/>
          <w:rFonts w:ascii="Arial" w:hAnsi="Arial" w:cs="Arial"/>
          <w:color w:val="auto"/>
          <w:sz w:val="24"/>
          <w:szCs w:val="24"/>
          <w:u w:val="none"/>
        </w:rPr>
        <w:t>(Accessed March 2018)</w:t>
      </w:r>
    </w:p>
    <w:p w:rsidR="00B329A3" w:rsidRDefault="005034B3" w:rsidP="000630F6">
      <w:pPr>
        <w:spacing w:line="360" w:lineRule="auto"/>
        <w:rPr>
          <w:rFonts w:ascii="Arial" w:hAnsi="Arial" w:cs="Arial"/>
          <w:color w:val="000000" w:themeColor="text1"/>
          <w:sz w:val="24"/>
          <w:szCs w:val="24"/>
        </w:rPr>
      </w:pPr>
      <w:r>
        <w:rPr>
          <w:rFonts w:ascii="Arial" w:hAnsi="Arial" w:cs="Arial"/>
          <w:sz w:val="24"/>
          <w:szCs w:val="24"/>
        </w:rPr>
        <w:t xml:space="preserve">Housing conditions and Poverty [Online] Available at: </w:t>
      </w:r>
      <w:hyperlink r:id="rId25" w:history="1">
        <w:r w:rsidRPr="001B0F55">
          <w:rPr>
            <w:rStyle w:val="Hyperlink"/>
            <w:rFonts w:ascii="Arial" w:hAnsi="Arial" w:cs="Arial"/>
            <w:sz w:val="24"/>
            <w:szCs w:val="24"/>
          </w:rPr>
          <w:t>https://www-sciencedirect-com.ezproxy.uwtsd.ac.uk/science/article/pii/S0091743517303419</w:t>
        </w:r>
      </w:hyperlink>
      <w:r w:rsidR="00B329A3">
        <w:rPr>
          <w:rFonts w:ascii="Arial" w:hAnsi="Arial" w:cs="Arial"/>
          <w:color w:val="000000" w:themeColor="text1"/>
          <w:sz w:val="24"/>
          <w:szCs w:val="24"/>
        </w:rPr>
        <w:t xml:space="preserve"> (Accessed March 2018)</w:t>
      </w:r>
    </w:p>
    <w:p w:rsidR="004D32AC" w:rsidRPr="000630F6" w:rsidRDefault="005034B3" w:rsidP="000630F6">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England Shelter housing and mental Health [Online] Available at: </w:t>
      </w:r>
      <w:hyperlink r:id="rId26" w:history="1">
        <w:r w:rsidRPr="001B0F55">
          <w:rPr>
            <w:rStyle w:val="Hyperlink"/>
            <w:rFonts w:ascii="Arial" w:hAnsi="Arial" w:cs="Arial"/>
            <w:sz w:val="24"/>
            <w:szCs w:val="24"/>
          </w:rPr>
          <w:t>https://england.shelter.org.uk/__data/assets/pdf_file/0005/1364063/Housing_and_mental_health_-_detailed_report.pdf</w:t>
        </w:r>
      </w:hyperlink>
      <w:r w:rsidR="007977C1">
        <w:rPr>
          <w:rFonts w:ascii="Arial" w:hAnsi="Arial" w:cs="Arial"/>
          <w:color w:val="000000" w:themeColor="text1"/>
          <w:sz w:val="24"/>
          <w:szCs w:val="24"/>
        </w:rPr>
        <w:t xml:space="preserve"> (Accessed March 2018)</w:t>
      </w:r>
    </w:p>
    <w:p w:rsidR="007977C1" w:rsidRPr="007977C1" w:rsidRDefault="005034B3" w:rsidP="000630F6">
      <w:pPr>
        <w:spacing w:line="360" w:lineRule="auto"/>
        <w:rPr>
          <w:rFonts w:ascii="Arial" w:hAnsi="Arial" w:cs="Arial"/>
          <w:color w:val="000000" w:themeColor="text1"/>
          <w:sz w:val="24"/>
          <w:szCs w:val="24"/>
          <w:u w:val="single"/>
        </w:rPr>
      </w:pPr>
      <w:r w:rsidRPr="005034B3">
        <w:rPr>
          <w:rFonts w:ascii="Arial" w:hAnsi="Arial" w:cs="Arial"/>
          <w:sz w:val="24"/>
          <w:szCs w:val="24"/>
        </w:rPr>
        <w:t>Poverty and Unemployment [Online] Available at:</w:t>
      </w:r>
      <w:r>
        <w:t xml:space="preserve"> </w:t>
      </w:r>
      <w:hyperlink r:id="rId27" w:history="1">
        <w:r w:rsidRPr="001B0F55">
          <w:rPr>
            <w:rStyle w:val="Hyperlink"/>
            <w:rFonts w:ascii="Arial" w:hAnsi="Arial" w:cs="Arial"/>
            <w:sz w:val="24"/>
            <w:szCs w:val="24"/>
          </w:rPr>
          <w:t>https://www.jrf.org.uk/sites/default/files/jrf/migrated/files/poverty-employment-lowpay-summary.pdf</w:t>
        </w:r>
      </w:hyperlink>
      <w:r w:rsidR="007977C1">
        <w:rPr>
          <w:rStyle w:val="Hyperlink"/>
          <w:rFonts w:ascii="Arial" w:hAnsi="Arial" w:cs="Arial"/>
          <w:color w:val="000000" w:themeColor="text1"/>
          <w:sz w:val="24"/>
          <w:szCs w:val="24"/>
        </w:rPr>
        <w:t xml:space="preserve">  </w:t>
      </w:r>
      <w:r w:rsidR="007977C1">
        <w:rPr>
          <w:rFonts w:ascii="Arial" w:hAnsi="Arial" w:cs="Arial"/>
          <w:color w:val="000000" w:themeColor="text1"/>
          <w:sz w:val="24"/>
          <w:szCs w:val="24"/>
        </w:rPr>
        <w:t>(Accessed March 2018)</w:t>
      </w:r>
    </w:p>
    <w:p w:rsidR="007977C1" w:rsidRPr="007977C1" w:rsidRDefault="005034B3" w:rsidP="000630F6">
      <w:pPr>
        <w:spacing w:line="360" w:lineRule="auto"/>
        <w:rPr>
          <w:rStyle w:val="Hyperlink"/>
          <w:rFonts w:ascii="Arial" w:hAnsi="Arial" w:cs="Arial"/>
          <w:color w:val="000000" w:themeColor="text1"/>
          <w:sz w:val="24"/>
          <w:szCs w:val="24"/>
          <w:u w:val="none"/>
        </w:rPr>
      </w:pPr>
      <w:r w:rsidRPr="005034B3">
        <w:rPr>
          <w:rFonts w:ascii="Arial" w:hAnsi="Arial" w:cs="Arial"/>
          <w:sz w:val="24"/>
          <w:szCs w:val="24"/>
        </w:rPr>
        <w:t xml:space="preserve">Poverty Report [Online] Available at: </w:t>
      </w:r>
      <w:hyperlink r:id="rId28" w:history="1">
        <w:r w:rsidRPr="001B0F55">
          <w:rPr>
            <w:rStyle w:val="Hyperlink"/>
            <w:rFonts w:ascii="Arial" w:hAnsi="Arial" w:cs="Arial"/>
            <w:sz w:val="24"/>
            <w:szCs w:val="24"/>
          </w:rPr>
          <w:t>https://www.bristol.ac.overty/downloads/keyofficialdocuments/CONDEM%20-poverty-report.pdfuk/p</w:t>
        </w:r>
      </w:hyperlink>
      <w:r w:rsidR="007977C1">
        <w:rPr>
          <w:rStyle w:val="Hyperlink"/>
          <w:rFonts w:ascii="Arial" w:hAnsi="Arial" w:cs="Arial"/>
          <w:color w:val="000000" w:themeColor="text1"/>
          <w:sz w:val="24"/>
          <w:szCs w:val="24"/>
        </w:rPr>
        <w:t xml:space="preserve"> </w:t>
      </w:r>
      <w:r w:rsidR="007977C1">
        <w:rPr>
          <w:rStyle w:val="Hyperlink"/>
          <w:rFonts w:ascii="Arial" w:hAnsi="Arial" w:cs="Arial"/>
          <w:color w:val="000000" w:themeColor="text1"/>
          <w:sz w:val="24"/>
          <w:szCs w:val="24"/>
          <w:u w:val="none"/>
        </w:rPr>
        <w:t>(Accessed March 2018)</w:t>
      </w:r>
    </w:p>
    <w:p w:rsidR="00064E65" w:rsidRPr="000630F6" w:rsidRDefault="005034B3" w:rsidP="000630F6">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Social Exclusion Report [Online] Available at: </w:t>
      </w:r>
      <w:hyperlink r:id="rId29" w:history="1">
        <w:r w:rsidRPr="001B0F55">
          <w:rPr>
            <w:rStyle w:val="Hyperlink"/>
            <w:rFonts w:ascii="Arial" w:hAnsi="Arial" w:cs="Arial"/>
            <w:sz w:val="24"/>
            <w:szCs w:val="24"/>
          </w:rPr>
          <w:t>http://www.nfao.org/Useful_Websites/MH_Social_Exclusion_report_summary.pdf</w:t>
        </w:r>
      </w:hyperlink>
      <w:r w:rsidR="007977C1">
        <w:rPr>
          <w:rFonts w:ascii="Arial" w:hAnsi="Arial" w:cs="Arial"/>
          <w:color w:val="000000" w:themeColor="text1"/>
          <w:sz w:val="24"/>
          <w:szCs w:val="24"/>
        </w:rPr>
        <w:t xml:space="preserve"> (Accessed March 2018)</w:t>
      </w:r>
    </w:p>
    <w:p w:rsidR="005310B2" w:rsidRPr="000630F6" w:rsidRDefault="005310B2" w:rsidP="000630F6">
      <w:pPr>
        <w:spacing w:line="360" w:lineRule="auto"/>
        <w:rPr>
          <w:rFonts w:ascii="Arial" w:hAnsi="Arial" w:cs="Arial"/>
          <w:color w:val="000000" w:themeColor="text1"/>
          <w:sz w:val="24"/>
          <w:szCs w:val="24"/>
        </w:rPr>
      </w:pPr>
    </w:p>
    <w:p w:rsidR="005310B2" w:rsidRPr="000630F6" w:rsidRDefault="005310B2" w:rsidP="000630F6">
      <w:pPr>
        <w:spacing w:line="360" w:lineRule="auto"/>
        <w:rPr>
          <w:rFonts w:ascii="Arial" w:hAnsi="Arial" w:cs="Arial"/>
          <w:color w:val="000000" w:themeColor="text1"/>
          <w:sz w:val="24"/>
          <w:szCs w:val="24"/>
        </w:rPr>
      </w:pPr>
    </w:p>
    <w:p w:rsidR="005310B2" w:rsidRPr="000630F6" w:rsidRDefault="005310B2" w:rsidP="000630F6">
      <w:pPr>
        <w:spacing w:line="360" w:lineRule="auto"/>
        <w:rPr>
          <w:rFonts w:ascii="Arial" w:hAnsi="Arial" w:cs="Arial"/>
          <w:color w:val="000000" w:themeColor="text1"/>
          <w:sz w:val="24"/>
          <w:szCs w:val="24"/>
        </w:rPr>
      </w:pPr>
    </w:p>
    <w:p w:rsidR="00F6108E" w:rsidRPr="000630F6" w:rsidRDefault="00F6108E" w:rsidP="000630F6">
      <w:pPr>
        <w:spacing w:line="360" w:lineRule="auto"/>
        <w:rPr>
          <w:rFonts w:ascii="Arial" w:hAnsi="Arial" w:cs="Arial"/>
          <w:color w:val="000000" w:themeColor="text1"/>
          <w:sz w:val="24"/>
          <w:szCs w:val="24"/>
        </w:rPr>
      </w:pPr>
    </w:p>
    <w:p w:rsidR="007A52E2" w:rsidRPr="000630F6" w:rsidRDefault="007A52E2" w:rsidP="000630F6">
      <w:pPr>
        <w:spacing w:line="360" w:lineRule="auto"/>
        <w:rPr>
          <w:rFonts w:ascii="Arial" w:hAnsi="Arial" w:cs="Arial"/>
          <w:color w:val="000000" w:themeColor="text1"/>
          <w:sz w:val="24"/>
          <w:szCs w:val="24"/>
        </w:rPr>
      </w:pPr>
    </w:p>
    <w:p w:rsidR="004D32AC" w:rsidRPr="000630F6" w:rsidRDefault="004D32AC" w:rsidP="000630F6">
      <w:pPr>
        <w:spacing w:line="360" w:lineRule="auto"/>
        <w:rPr>
          <w:rFonts w:ascii="Arial" w:hAnsi="Arial" w:cs="Arial"/>
          <w:color w:val="000000" w:themeColor="text1"/>
          <w:sz w:val="24"/>
          <w:szCs w:val="24"/>
        </w:rPr>
      </w:pPr>
    </w:p>
    <w:p w:rsidR="004A4EB0" w:rsidRPr="000630F6" w:rsidRDefault="004A4EB0" w:rsidP="000630F6">
      <w:pPr>
        <w:spacing w:line="360" w:lineRule="auto"/>
        <w:rPr>
          <w:rFonts w:ascii="Arial" w:hAnsi="Arial" w:cs="Arial"/>
          <w:color w:val="000000" w:themeColor="text1"/>
          <w:sz w:val="24"/>
          <w:szCs w:val="24"/>
        </w:rPr>
      </w:pPr>
      <w:r w:rsidRPr="000630F6">
        <w:rPr>
          <w:rFonts w:ascii="Arial" w:hAnsi="Arial" w:cs="Arial"/>
          <w:color w:val="000000" w:themeColor="text1"/>
          <w:sz w:val="24"/>
          <w:szCs w:val="24"/>
        </w:rPr>
        <w:t xml:space="preserve">       </w:t>
      </w:r>
    </w:p>
    <w:p w:rsidR="005B430A" w:rsidRPr="000630F6" w:rsidRDefault="005B430A" w:rsidP="000630F6">
      <w:pPr>
        <w:spacing w:line="360" w:lineRule="auto"/>
        <w:rPr>
          <w:rFonts w:ascii="Arial" w:hAnsi="Arial" w:cs="Arial"/>
          <w:color w:val="000000" w:themeColor="text1"/>
          <w:sz w:val="24"/>
          <w:szCs w:val="24"/>
        </w:rPr>
      </w:pPr>
    </w:p>
    <w:p w:rsidR="005B430A" w:rsidRPr="000630F6" w:rsidRDefault="005B430A" w:rsidP="000630F6">
      <w:pPr>
        <w:spacing w:line="360" w:lineRule="auto"/>
        <w:rPr>
          <w:rFonts w:ascii="Arial" w:hAnsi="Arial" w:cs="Arial"/>
          <w:color w:val="000000" w:themeColor="text1"/>
          <w:sz w:val="24"/>
          <w:szCs w:val="24"/>
        </w:rPr>
      </w:pPr>
    </w:p>
    <w:p w:rsidR="005B430A" w:rsidRPr="000630F6" w:rsidRDefault="005B430A" w:rsidP="000630F6">
      <w:pPr>
        <w:spacing w:line="360" w:lineRule="auto"/>
        <w:rPr>
          <w:rFonts w:ascii="Arial" w:hAnsi="Arial" w:cs="Arial"/>
          <w:color w:val="000000" w:themeColor="text1"/>
          <w:sz w:val="24"/>
          <w:szCs w:val="24"/>
        </w:rPr>
      </w:pPr>
    </w:p>
    <w:sectPr w:rsidR="005B430A" w:rsidRPr="000630F6">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33F2" w:rsidRDefault="000733F2" w:rsidP="000733F2">
      <w:pPr>
        <w:spacing w:after="0" w:line="240" w:lineRule="auto"/>
      </w:pPr>
      <w:r>
        <w:separator/>
      </w:r>
    </w:p>
  </w:endnote>
  <w:endnote w:type="continuationSeparator" w:id="0">
    <w:p w:rsidR="000733F2" w:rsidRDefault="000733F2" w:rsidP="00073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33F2" w:rsidRPr="000733F2" w:rsidRDefault="000733F2">
    <w:pPr>
      <w:pStyle w:val="Footer"/>
      <w:rPr>
        <w:rFonts w:ascii="Arial" w:hAnsi="Arial" w:cs="Arial"/>
        <w:sz w:val="24"/>
        <w:szCs w:val="24"/>
      </w:rPr>
    </w:pPr>
    <w:r w:rsidRPr="000733F2">
      <w:rPr>
        <w:rFonts w:ascii="Arial" w:hAnsi="Arial" w:cs="Arial"/>
        <w:sz w:val="24"/>
        <w:szCs w:val="24"/>
      </w:rPr>
      <w:t>P147078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33F2" w:rsidRDefault="000733F2" w:rsidP="000733F2">
      <w:pPr>
        <w:spacing w:after="0" w:line="240" w:lineRule="auto"/>
      </w:pPr>
      <w:r>
        <w:separator/>
      </w:r>
    </w:p>
  </w:footnote>
  <w:footnote w:type="continuationSeparator" w:id="0">
    <w:p w:rsidR="000733F2" w:rsidRDefault="000733F2" w:rsidP="000733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6323230"/>
      <w:docPartObj>
        <w:docPartGallery w:val="Page Numbers (Top of Page)"/>
        <w:docPartUnique/>
      </w:docPartObj>
    </w:sdtPr>
    <w:sdtEndPr>
      <w:rPr>
        <w:noProof/>
      </w:rPr>
    </w:sdtEndPr>
    <w:sdtContent>
      <w:p w:rsidR="002012DD" w:rsidRDefault="002012DD">
        <w:pPr>
          <w:pStyle w:val="Header"/>
        </w:pPr>
        <w:r>
          <w:fldChar w:fldCharType="begin"/>
        </w:r>
        <w:r>
          <w:instrText xml:space="preserve"> PAGE   \* MERGEFORMAT </w:instrText>
        </w:r>
        <w:r>
          <w:fldChar w:fldCharType="separate"/>
        </w:r>
        <w:r w:rsidR="00D140BC">
          <w:rPr>
            <w:noProof/>
          </w:rPr>
          <w:t>8</w:t>
        </w:r>
        <w:r>
          <w:rPr>
            <w:noProof/>
          </w:rPr>
          <w:fldChar w:fldCharType="end"/>
        </w:r>
      </w:p>
    </w:sdtContent>
  </w:sdt>
  <w:p w:rsidR="002012DD" w:rsidRDefault="002012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9A7554"/>
    <w:multiLevelType w:val="multilevel"/>
    <w:tmpl w:val="D15C7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5F49D7"/>
    <w:multiLevelType w:val="hybridMultilevel"/>
    <w:tmpl w:val="FB9E7354"/>
    <w:lvl w:ilvl="0" w:tplc="BF049474">
      <w:start w:val="1"/>
      <w:numFmt w:val="bullet"/>
      <w:lvlText w:val=""/>
      <w:lvlJc w:val="left"/>
      <w:pPr>
        <w:tabs>
          <w:tab w:val="num" w:pos="720"/>
        </w:tabs>
        <w:ind w:left="720" w:hanging="360"/>
      </w:pPr>
      <w:rPr>
        <w:rFonts w:ascii="Wingdings" w:hAnsi="Wingdings" w:hint="default"/>
      </w:rPr>
    </w:lvl>
    <w:lvl w:ilvl="1" w:tplc="A974746C">
      <w:numFmt w:val="bullet"/>
      <w:lvlText w:val=""/>
      <w:lvlJc w:val="left"/>
      <w:pPr>
        <w:tabs>
          <w:tab w:val="num" w:pos="1440"/>
        </w:tabs>
        <w:ind w:left="1440" w:hanging="360"/>
      </w:pPr>
      <w:rPr>
        <w:rFonts w:ascii="Wingdings" w:hAnsi="Wingdings" w:hint="default"/>
      </w:rPr>
    </w:lvl>
    <w:lvl w:ilvl="2" w:tplc="E318B1FE" w:tentative="1">
      <w:start w:val="1"/>
      <w:numFmt w:val="bullet"/>
      <w:lvlText w:val=""/>
      <w:lvlJc w:val="left"/>
      <w:pPr>
        <w:tabs>
          <w:tab w:val="num" w:pos="2160"/>
        </w:tabs>
        <w:ind w:left="2160" w:hanging="360"/>
      </w:pPr>
      <w:rPr>
        <w:rFonts w:ascii="Wingdings" w:hAnsi="Wingdings" w:hint="default"/>
      </w:rPr>
    </w:lvl>
    <w:lvl w:ilvl="3" w:tplc="F0E87758" w:tentative="1">
      <w:start w:val="1"/>
      <w:numFmt w:val="bullet"/>
      <w:lvlText w:val=""/>
      <w:lvlJc w:val="left"/>
      <w:pPr>
        <w:tabs>
          <w:tab w:val="num" w:pos="2880"/>
        </w:tabs>
        <w:ind w:left="2880" w:hanging="360"/>
      </w:pPr>
      <w:rPr>
        <w:rFonts w:ascii="Wingdings" w:hAnsi="Wingdings" w:hint="default"/>
      </w:rPr>
    </w:lvl>
    <w:lvl w:ilvl="4" w:tplc="DBCCD4D2" w:tentative="1">
      <w:start w:val="1"/>
      <w:numFmt w:val="bullet"/>
      <w:lvlText w:val=""/>
      <w:lvlJc w:val="left"/>
      <w:pPr>
        <w:tabs>
          <w:tab w:val="num" w:pos="3600"/>
        </w:tabs>
        <w:ind w:left="3600" w:hanging="360"/>
      </w:pPr>
      <w:rPr>
        <w:rFonts w:ascii="Wingdings" w:hAnsi="Wingdings" w:hint="default"/>
      </w:rPr>
    </w:lvl>
    <w:lvl w:ilvl="5" w:tplc="23F4D482" w:tentative="1">
      <w:start w:val="1"/>
      <w:numFmt w:val="bullet"/>
      <w:lvlText w:val=""/>
      <w:lvlJc w:val="left"/>
      <w:pPr>
        <w:tabs>
          <w:tab w:val="num" w:pos="4320"/>
        </w:tabs>
        <w:ind w:left="4320" w:hanging="360"/>
      </w:pPr>
      <w:rPr>
        <w:rFonts w:ascii="Wingdings" w:hAnsi="Wingdings" w:hint="default"/>
      </w:rPr>
    </w:lvl>
    <w:lvl w:ilvl="6" w:tplc="092EA880" w:tentative="1">
      <w:start w:val="1"/>
      <w:numFmt w:val="bullet"/>
      <w:lvlText w:val=""/>
      <w:lvlJc w:val="left"/>
      <w:pPr>
        <w:tabs>
          <w:tab w:val="num" w:pos="5040"/>
        </w:tabs>
        <w:ind w:left="5040" w:hanging="360"/>
      </w:pPr>
      <w:rPr>
        <w:rFonts w:ascii="Wingdings" w:hAnsi="Wingdings" w:hint="default"/>
      </w:rPr>
    </w:lvl>
    <w:lvl w:ilvl="7" w:tplc="C284BCB0" w:tentative="1">
      <w:start w:val="1"/>
      <w:numFmt w:val="bullet"/>
      <w:lvlText w:val=""/>
      <w:lvlJc w:val="left"/>
      <w:pPr>
        <w:tabs>
          <w:tab w:val="num" w:pos="5760"/>
        </w:tabs>
        <w:ind w:left="5760" w:hanging="360"/>
      </w:pPr>
      <w:rPr>
        <w:rFonts w:ascii="Wingdings" w:hAnsi="Wingdings" w:hint="default"/>
      </w:rPr>
    </w:lvl>
    <w:lvl w:ilvl="8" w:tplc="45A4313E"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30A"/>
    <w:rsid w:val="00001F81"/>
    <w:rsid w:val="000163BE"/>
    <w:rsid w:val="000163D7"/>
    <w:rsid w:val="00017219"/>
    <w:rsid w:val="00024274"/>
    <w:rsid w:val="00027DED"/>
    <w:rsid w:val="00037648"/>
    <w:rsid w:val="00047A4B"/>
    <w:rsid w:val="00047C30"/>
    <w:rsid w:val="00052546"/>
    <w:rsid w:val="000529A5"/>
    <w:rsid w:val="000537C6"/>
    <w:rsid w:val="000573CE"/>
    <w:rsid w:val="000630F6"/>
    <w:rsid w:val="00064E65"/>
    <w:rsid w:val="000733F2"/>
    <w:rsid w:val="00076297"/>
    <w:rsid w:val="000850A8"/>
    <w:rsid w:val="00094A07"/>
    <w:rsid w:val="00095210"/>
    <w:rsid w:val="000A2ADE"/>
    <w:rsid w:val="000B13A3"/>
    <w:rsid w:val="000B5C7D"/>
    <w:rsid w:val="000B659A"/>
    <w:rsid w:val="000C7373"/>
    <w:rsid w:val="000D713F"/>
    <w:rsid w:val="000E1DB6"/>
    <w:rsid w:val="000E6EEE"/>
    <w:rsid w:val="000F33F7"/>
    <w:rsid w:val="000F4D5B"/>
    <w:rsid w:val="001027D6"/>
    <w:rsid w:val="001037ED"/>
    <w:rsid w:val="001126B7"/>
    <w:rsid w:val="00120DB6"/>
    <w:rsid w:val="00125E58"/>
    <w:rsid w:val="00127B1C"/>
    <w:rsid w:val="00137B7B"/>
    <w:rsid w:val="00140255"/>
    <w:rsid w:val="00140E5A"/>
    <w:rsid w:val="00144CC7"/>
    <w:rsid w:val="0015443E"/>
    <w:rsid w:val="001666BF"/>
    <w:rsid w:val="00167C3E"/>
    <w:rsid w:val="00175E1A"/>
    <w:rsid w:val="0019553A"/>
    <w:rsid w:val="001B2FAD"/>
    <w:rsid w:val="001B6BBB"/>
    <w:rsid w:val="001D2277"/>
    <w:rsid w:val="001D52DC"/>
    <w:rsid w:val="001D5383"/>
    <w:rsid w:val="001D7CEA"/>
    <w:rsid w:val="001E0CCE"/>
    <w:rsid w:val="001E4A17"/>
    <w:rsid w:val="002012DD"/>
    <w:rsid w:val="00202834"/>
    <w:rsid w:val="00222D61"/>
    <w:rsid w:val="0022769F"/>
    <w:rsid w:val="00231B15"/>
    <w:rsid w:val="002341DB"/>
    <w:rsid w:val="00250E19"/>
    <w:rsid w:val="002539E3"/>
    <w:rsid w:val="00261EDE"/>
    <w:rsid w:val="00264FA8"/>
    <w:rsid w:val="00272538"/>
    <w:rsid w:val="00273A90"/>
    <w:rsid w:val="00286DAA"/>
    <w:rsid w:val="00292448"/>
    <w:rsid w:val="0029792C"/>
    <w:rsid w:val="002A38B7"/>
    <w:rsid w:val="002A781D"/>
    <w:rsid w:val="002B62FD"/>
    <w:rsid w:val="002C27AF"/>
    <w:rsid w:val="002D7BFC"/>
    <w:rsid w:val="002E113C"/>
    <w:rsid w:val="002F02B9"/>
    <w:rsid w:val="002F0464"/>
    <w:rsid w:val="002F2A5F"/>
    <w:rsid w:val="002F3DB6"/>
    <w:rsid w:val="002F4F88"/>
    <w:rsid w:val="002F71C3"/>
    <w:rsid w:val="002F7B2E"/>
    <w:rsid w:val="00300CEF"/>
    <w:rsid w:val="003019AF"/>
    <w:rsid w:val="00301F55"/>
    <w:rsid w:val="00305A8B"/>
    <w:rsid w:val="00305BB2"/>
    <w:rsid w:val="00307375"/>
    <w:rsid w:val="00344F80"/>
    <w:rsid w:val="003477B5"/>
    <w:rsid w:val="00350721"/>
    <w:rsid w:val="00357DC5"/>
    <w:rsid w:val="00360114"/>
    <w:rsid w:val="0036104F"/>
    <w:rsid w:val="00370564"/>
    <w:rsid w:val="00381E2A"/>
    <w:rsid w:val="00382FB5"/>
    <w:rsid w:val="00384168"/>
    <w:rsid w:val="00384806"/>
    <w:rsid w:val="00385138"/>
    <w:rsid w:val="00394751"/>
    <w:rsid w:val="00396E04"/>
    <w:rsid w:val="003A6868"/>
    <w:rsid w:val="003A722F"/>
    <w:rsid w:val="003B223C"/>
    <w:rsid w:val="003B3B5A"/>
    <w:rsid w:val="003B5A1F"/>
    <w:rsid w:val="003B6D2D"/>
    <w:rsid w:val="003B722D"/>
    <w:rsid w:val="003C0A8C"/>
    <w:rsid w:val="003C1D73"/>
    <w:rsid w:val="003C4AA1"/>
    <w:rsid w:val="003C7397"/>
    <w:rsid w:val="003D65F8"/>
    <w:rsid w:val="003D6AF5"/>
    <w:rsid w:val="003E0F36"/>
    <w:rsid w:val="003E248F"/>
    <w:rsid w:val="003E74B3"/>
    <w:rsid w:val="003F000E"/>
    <w:rsid w:val="00400219"/>
    <w:rsid w:val="00404453"/>
    <w:rsid w:val="00405F45"/>
    <w:rsid w:val="00406177"/>
    <w:rsid w:val="004159E0"/>
    <w:rsid w:val="00426476"/>
    <w:rsid w:val="00431A08"/>
    <w:rsid w:val="00436461"/>
    <w:rsid w:val="00442C60"/>
    <w:rsid w:val="00457F2B"/>
    <w:rsid w:val="00464EF7"/>
    <w:rsid w:val="0047541A"/>
    <w:rsid w:val="00484AE0"/>
    <w:rsid w:val="0049251D"/>
    <w:rsid w:val="00497FA5"/>
    <w:rsid w:val="004A4EB0"/>
    <w:rsid w:val="004A6012"/>
    <w:rsid w:val="004C30FF"/>
    <w:rsid w:val="004C3138"/>
    <w:rsid w:val="004D2731"/>
    <w:rsid w:val="004D32AC"/>
    <w:rsid w:val="004D3CC4"/>
    <w:rsid w:val="004D4743"/>
    <w:rsid w:val="004D7925"/>
    <w:rsid w:val="004E22C0"/>
    <w:rsid w:val="004E6545"/>
    <w:rsid w:val="004E764D"/>
    <w:rsid w:val="004F1F10"/>
    <w:rsid w:val="004F3C5B"/>
    <w:rsid w:val="004F5763"/>
    <w:rsid w:val="004F5B37"/>
    <w:rsid w:val="00501A25"/>
    <w:rsid w:val="005034B3"/>
    <w:rsid w:val="005065A0"/>
    <w:rsid w:val="005071C7"/>
    <w:rsid w:val="00507B75"/>
    <w:rsid w:val="00512043"/>
    <w:rsid w:val="005126EC"/>
    <w:rsid w:val="005141C5"/>
    <w:rsid w:val="00521E8E"/>
    <w:rsid w:val="0052453A"/>
    <w:rsid w:val="005310B2"/>
    <w:rsid w:val="00532DFA"/>
    <w:rsid w:val="005410E7"/>
    <w:rsid w:val="005441CD"/>
    <w:rsid w:val="00557C27"/>
    <w:rsid w:val="00561935"/>
    <w:rsid w:val="005765FB"/>
    <w:rsid w:val="00583FC5"/>
    <w:rsid w:val="00592EAA"/>
    <w:rsid w:val="00596447"/>
    <w:rsid w:val="00597185"/>
    <w:rsid w:val="005A1AED"/>
    <w:rsid w:val="005A22C4"/>
    <w:rsid w:val="005B23D8"/>
    <w:rsid w:val="005B430A"/>
    <w:rsid w:val="005C3D06"/>
    <w:rsid w:val="005D71F4"/>
    <w:rsid w:val="005D788C"/>
    <w:rsid w:val="005D7D4D"/>
    <w:rsid w:val="005D7FCE"/>
    <w:rsid w:val="005E0635"/>
    <w:rsid w:val="005E1B54"/>
    <w:rsid w:val="005E1E68"/>
    <w:rsid w:val="005E4870"/>
    <w:rsid w:val="005E7842"/>
    <w:rsid w:val="00601281"/>
    <w:rsid w:val="0060415D"/>
    <w:rsid w:val="006064C5"/>
    <w:rsid w:val="006066AB"/>
    <w:rsid w:val="0061426D"/>
    <w:rsid w:val="00614C9F"/>
    <w:rsid w:val="00616959"/>
    <w:rsid w:val="00621955"/>
    <w:rsid w:val="00627D09"/>
    <w:rsid w:val="006336A7"/>
    <w:rsid w:val="0064287C"/>
    <w:rsid w:val="006446C7"/>
    <w:rsid w:val="0065413A"/>
    <w:rsid w:val="0065585F"/>
    <w:rsid w:val="00661E81"/>
    <w:rsid w:val="00672F9A"/>
    <w:rsid w:val="006740E1"/>
    <w:rsid w:val="00677849"/>
    <w:rsid w:val="0068086E"/>
    <w:rsid w:val="00681739"/>
    <w:rsid w:val="006817A2"/>
    <w:rsid w:val="00685AC4"/>
    <w:rsid w:val="00687199"/>
    <w:rsid w:val="00693127"/>
    <w:rsid w:val="00695CEF"/>
    <w:rsid w:val="00695D6E"/>
    <w:rsid w:val="006A0125"/>
    <w:rsid w:val="006A5413"/>
    <w:rsid w:val="006A63F8"/>
    <w:rsid w:val="006A7C9F"/>
    <w:rsid w:val="006B5B95"/>
    <w:rsid w:val="006C73D3"/>
    <w:rsid w:val="006E39F5"/>
    <w:rsid w:val="006F5D1B"/>
    <w:rsid w:val="006F7AFF"/>
    <w:rsid w:val="00701A21"/>
    <w:rsid w:val="007069C6"/>
    <w:rsid w:val="007119C6"/>
    <w:rsid w:val="00722F60"/>
    <w:rsid w:val="007511F8"/>
    <w:rsid w:val="0075633F"/>
    <w:rsid w:val="00760EC2"/>
    <w:rsid w:val="0076196F"/>
    <w:rsid w:val="007620E6"/>
    <w:rsid w:val="007627CB"/>
    <w:rsid w:val="00763470"/>
    <w:rsid w:val="00764A6B"/>
    <w:rsid w:val="007667C6"/>
    <w:rsid w:val="007726BC"/>
    <w:rsid w:val="00774EC4"/>
    <w:rsid w:val="00776ABD"/>
    <w:rsid w:val="007847D2"/>
    <w:rsid w:val="00791BEA"/>
    <w:rsid w:val="00795BA5"/>
    <w:rsid w:val="00796B37"/>
    <w:rsid w:val="007977C1"/>
    <w:rsid w:val="007A1BBB"/>
    <w:rsid w:val="007A52E2"/>
    <w:rsid w:val="007B28EC"/>
    <w:rsid w:val="007B6CA5"/>
    <w:rsid w:val="007B7837"/>
    <w:rsid w:val="007B79E8"/>
    <w:rsid w:val="007C26FA"/>
    <w:rsid w:val="007D4CEC"/>
    <w:rsid w:val="007D62D2"/>
    <w:rsid w:val="007E477C"/>
    <w:rsid w:val="007E4AD1"/>
    <w:rsid w:val="007F6ECC"/>
    <w:rsid w:val="00802DD7"/>
    <w:rsid w:val="00814F12"/>
    <w:rsid w:val="00815CCD"/>
    <w:rsid w:val="0082371D"/>
    <w:rsid w:val="00823ECA"/>
    <w:rsid w:val="008313F8"/>
    <w:rsid w:val="00832901"/>
    <w:rsid w:val="00832A5A"/>
    <w:rsid w:val="00832D75"/>
    <w:rsid w:val="008415E4"/>
    <w:rsid w:val="008427C9"/>
    <w:rsid w:val="00842A74"/>
    <w:rsid w:val="008437CF"/>
    <w:rsid w:val="00851CB5"/>
    <w:rsid w:val="00852DFD"/>
    <w:rsid w:val="0085628D"/>
    <w:rsid w:val="00861079"/>
    <w:rsid w:val="0086303E"/>
    <w:rsid w:val="008646E3"/>
    <w:rsid w:val="00865295"/>
    <w:rsid w:val="00871911"/>
    <w:rsid w:val="00877026"/>
    <w:rsid w:val="00882569"/>
    <w:rsid w:val="00882BB9"/>
    <w:rsid w:val="00882D3E"/>
    <w:rsid w:val="00891C4A"/>
    <w:rsid w:val="0089454C"/>
    <w:rsid w:val="008A7D29"/>
    <w:rsid w:val="008B14BC"/>
    <w:rsid w:val="008B5506"/>
    <w:rsid w:val="008C2BFD"/>
    <w:rsid w:val="008D140C"/>
    <w:rsid w:val="008D2708"/>
    <w:rsid w:val="008D2AB3"/>
    <w:rsid w:val="008D431E"/>
    <w:rsid w:val="008E30D7"/>
    <w:rsid w:val="008E6A93"/>
    <w:rsid w:val="008F6A49"/>
    <w:rsid w:val="00902235"/>
    <w:rsid w:val="00903B74"/>
    <w:rsid w:val="009134B7"/>
    <w:rsid w:val="00916C98"/>
    <w:rsid w:val="00926796"/>
    <w:rsid w:val="00927FCD"/>
    <w:rsid w:val="00930BD9"/>
    <w:rsid w:val="0093286E"/>
    <w:rsid w:val="00935075"/>
    <w:rsid w:val="00936C5E"/>
    <w:rsid w:val="00940C28"/>
    <w:rsid w:val="0094177C"/>
    <w:rsid w:val="0095457E"/>
    <w:rsid w:val="009546FA"/>
    <w:rsid w:val="00954B99"/>
    <w:rsid w:val="009662F6"/>
    <w:rsid w:val="00966F5A"/>
    <w:rsid w:val="00976854"/>
    <w:rsid w:val="00982226"/>
    <w:rsid w:val="00984942"/>
    <w:rsid w:val="009854AE"/>
    <w:rsid w:val="00985922"/>
    <w:rsid w:val="009A133C"/>
    <w:rsid w:val="009A2443"/>
    <w:rsid w:val="009A5D4D"/>
    <w:rsid w:val="009A6518"/>
    <w:rsid w:val="009C3178"/>
    <w:rsid w:val="009C68D0"/>
    <w:rsid w:val="009D0E42"/>
    <w:rsid w:val="009D22B5"/>
    <w:rsid w:val="009D2F91"/>
    <w:rsid w:val="009D4D15"/>
    <w:rsid w:val="009E31DB"/>
    <w:rsid w:val="009E4A91"/>
    <w:rsid w:val="009E4B3F"/>
    <w:rsid w:val="009E70BA"/>
    <w:rsid w:val="00A1440C"/>
    <w:rsid w:val="00A17321"/>
    <w:rsid w:val="00A32500"/>
    <w:rsid w:val="00A40990"/>
    <w:rsid w:val="00A5169A"/>
    <w:rsid w:val="00A55053"/>
    <w:rsid w:val="00A636F1"/>
    <w:rsid w:val="00A66967"/>
    <w:rsid w:val="00A72F49"/>
    <w:rsid w:val="00A75E81"/>
    <w:rsid w:val="00A767CE"/>
    <w:rsid w:val="00A91D4A"/>
    <w:rsid w:val="00A940F0"/>
    <w:rsid w:val="00A950D4"/>
    <w:rsid w:val="00A97CFF"/>
    <w:rsid w:val="00AA174A"/>
    <w:rsid w:val="00AB057B"/>
    <w:rsid w:val="00AB3AB7"/>
    <w:rsid w:val="00AC13A4"/>
    <w:rsid w:val="00AD71C3"/>
    <w:rsid w:val="00AE2AAD"/>
    <w:rsid w:val="00AE6B3C"/>
    <w:rsid w:val="00AF05EC"/>
    <w:rsid w:val="00AF1BD5"/>
    <w:rsid w:val="00AF6F46"/>
    <w:rsid w:val="00AF7AAE"/>
    <w:rsid w:val="00B00398"/>
    <w:rsid w:val="00B02C7C"/>
    <w:rsid w:val="00B079CE"/>
    <w:rsid w:val="00B136B5"/>
    <w:rsid w:val="00B14C33"/>
    <w:rsid w:val="00B152E2"/>
    <w:rsid w:val="00B2065A"/>
    <w:rsid w:val="00B210B9"/>
    <w:rsid w:val="00B307BE"/>
    <w:rsid w:val="00B32300"/>
    <w:rsid w:val="00B329A3"/>
    <w:rsid w:val="00B41915"/>
    <w:rsid w:val="00B4303F"/>
    <w:rsid w:val="00B44AFC"/>
    <w:rsid w:val="00B44D18"/>
    <w:rsid w:val="00B47ACE"/>
    <w:rsid w:val="00B50EE7"/>
    <w:rsid w:val="00B61740"/>
    <w:rsid w:val="00B642F0"/>
    <w:rsid w:val="00B64DFC"/>
    <w:rsid w:val="00B67EA8"/>
    <w:rsid w:val="00B81340"/>
    <w:rsid w:val="00B85A17"/>
    <w:rsid w:val="00B9299F"/>
    <w:rsid w:val="00BA0672"/>
    <w:rsid w:val="00BA5117"/>
    <w:rsid w:val="00BA5E3A"/>
    <w:rsid w:val="00BA669B"/>
    <w:rsid w:val="00BB010D"/>
    <w:rsid w:val="00BB19D4"/>
    <w:rsid w:val="00BB35A0"/>
    <w:rsid w:val="00BC5987"/>
    <w:rsid w:val="00BC69E9"/>
    <w:rsid w:val="00BD484D"/>
    <w:rsid w:val="00BD50B9"/>
    <w:rsid w:val="00BD5D2E"/>
    <w:rsid w:val="00BD7783"/>
    <w:rsid w:val="00BF1024"/>
    <w:rsid w:val="00BF22EB"/>
    <w:rsid w:val="00C02012"/>
    <w:rsid w:val="00C16CFE"/>
    <w:rsid w:val="00C31A66"/>
    <w:rsid w:val="00C429A2"/>
    <w:rsid w:val="00C42F52"/>
    <w:rsid w:val="00C452A3"/>
    <w:rsid w:val="00C47259"/>
    <w:rsid w:val="00C47BC4"/>
    <w:rsid w:val="00C501C7"/>
    <w:rsid w:val="00C52A62"/>
    <w:rsid w:val="00C54A87"/>
    <w:rsid w:val="00C55CF5"/>
    <w:rsid w:val="00C569C3"/>
    <w:rsid w:val="00C57E38"/>
    <w:rsid w:val="00C628E9"/>
    <w:rsid w:val="00C63F68"/>
    <w:rsid w:val="00C6696F"/>
    <w:rsid w:val="00C726F4"/>
    <w:rsid w:val="00C74CB0"/>
    <w:rsid w:val="00C816FD"/>
    <w:rsid w:val="00C9334B"/>
    <w:rsid w:val="00CA1E96"/>
    <w:rsid w:val="00CA2C05"/>
    <w:rsid w:val="00CA3FFF"/>
    <w:rsid w:val="00CA670B"/>
    <w:rsid w:val="00CB7292"/>
    <w:rsid w:val="00CC35C4"/>
    <w:rsid w:val="00CC49A1"/>
    <w:rsid w:val="00CD4C33"/>
    <w:rsid w:val="00CD78B3"/>
    <w:rsid w:val="00CE2B37"/>
    <w:rsid w:val="00CE68E2"/>
    <w:rsid w:val="00CF00B6"/>
    <w:rsid w:val="00D0137E"/>
    <w:rsid w:val="00D140BC"/>
    <w:rsid w:val="00D14D20"/>
    <w:rsid w:val="00D170E4"/>
    <w:rsid w:val="00D31DBA"/>
    <w:rsid w:val="00D3443A"/>
    <w:rsid w:val="00D35A03"/>
    <w:rsid w:val="00D37B79"/>
    <w:rsid w:val="00D4312E"/>
    <w:rsid w:val="00D4635D"/>
    <w:rsid w:val="00D5244F"/>
    <w:rsid w:val="00D61F0C"/>
    <w:rsid w:val="00D62799"/>
    <w:rsid w:val="00D644DD"/>
    <w:rsid w:val="00D65292"/>
    <w:rsid w:val="00D77BB5"/>
    <w:rsid w:val="00D836CB"/>
    <w:rsid w:val="00D8484A"/>
    <w:rsid w:val="00D84D0C"/>
    <w:rsid w:val="00D85636"/>
    <w:rsid w:val="00D85B57"/>
    <w:rsid w:val="00D875CF"/>
    <w:rsid w:val="00D926EF"/>
    <w:rsid w:val="00DA2D78"/>
    <w:rsid w:val="00DA3A4E"/>
    <w:rsid w:val="00DA4E6F"/>
    <w:rsid w:val="00DB1FBC"/>
    <w:rsid w:val="00DB7058"/>
    <w:rsid w:val="00DC0F86"/>
    <w:rsid w:val="00DC6AEC"/>
    <w:rsid w:val="00DD00FB"/>
    <w:rsid w:val="00DD7C96"/>
    <w:rsid w:val="00DE2FEA"/>
    <w:rsid w:val="00DE36F2"/>
    <w:rsid w:val="00DE6940"/>
    <w:rsid w:val="00DF4C28"/>
    <w:rsid w:val="00DF5E92"/>
    <w:rsid w:val="00E01684"/>
    <w:rsid w:val="00E049EE"/>
    <w:rsid w:val="00E208C3"/>
    <w:rsid w:val="00E23523"/>
    <w:rsid w:val="00E24F0A"/>
    <w:rsid w:val="00E37FDF"/>
    <w:rsid w:val="00E4213C"/>
    <w:rsid w:val="00E428C7"/>
    <w:rsid w:val="00E42E4B"/>
    <w:rsid w:val="00E43EA1"/>
    <w:rsid w:val="00E445E3"/>
    <w:rsid w:val="00E44F5B"/>
    <w:rsid w:val="00E4592F"/>
    <w:rsid w:val="00E55A7D"/>
    <w:rsid w:val="00E5759E"/>
    <w:rsid w:val="00E62DC3"/>
    <w:rsid w:val="00E77ED7"/>
    <w:rsid w:val="00E84AD5"/>
    <w:rsid w:val="00E90A70"/>
    <w:rsid w:val="00EA31B7"/>
    <w:rsid w:val="00EA4EAA"/>
    <w:rsid w:val="00EB48B3"/>
    <w:rsid w:val="00EB634C"/>
    <w:rsid w:val="00EB6881"/>
    <w:rsid w:val="00EC2C4F"/>
    <w:rsid w:val="00EC3E03"/>
    <w:rsid w:val="00EC48C9"/>
    <w:rsid w:val="00EC53A9"/>
    <w:rsid w:val="00ED7C3D"/>
    <w:rsid w:val="00EE38D9"/>
    <w:rsid w:val="00EF5106"/>
    <w:rsid w:val="00F1203B"/>
    <w:rsid w:val="00F14589"/>
    <w:rsid w:val="00F14B45"/>
    <w:rsid w:val="00F1553B"/>
    <w:rsid w:val="00F15859"/>
    <w:rsid w:val="00F25703"/>
    <w:rsid w:val="00F30553"/>
    <w:rsid w:val="00F320AE"/>
    <w:rsid w:val="00F320D9"/>
    <w:rsid w:val="00F32531"/>
    <w:rsid w:val="00F32A92"/>
    <w:rsid w:val="00F347A8"/>
    <w:rsid w:val="00F347DB"/>
    <w:rsid w:val="00F3788B"/>
    <w:rsid w:val="00F45EE9"/>
    <w:rsid w:val="00F45FCA"/>
    <w:rsid w:val="00F5220F"/>
    <w:rsid w:val="00F52C1B"/>
    <w:rsid w:val="00F56FBF"/>
    <w:rsid w:val="00F57AD4"/>
    <w:rsid w:val="00F57AF0"/>
    <w:rsid w:val="00F6030A"/>
    <w:rsid w:val="00F60733"/>
    <w:rsid w:val="00F6080B"/>
    <w:rsid w:val="00F6108E"/>
    <w:rsid w:val="00F62D39"/>
    <w:rsid w:val="00F65AA4"/>
    <w:rsid w:val="00F66F3E"/>
    <w:rsid w:val="00F67D71"/>
    <w:rsid w:val="00F727A5"/>
    <w:rsid w:val="00F74501"/>
    <w:rsid w:val="00F74C3E"/>
    <w:rsid w:val="00F81CD9"/>
    <w:rsid w:val="00F866FD"/>
    <w:rsid w:val="00F954A8"/>
    <w:rsid w:val="00FA3F00"/>
    <w:rsid w:val="00FA4452"/>
    <w:rsid w:val="00FA53B1"/>
    <w:rsid w:val="00FB1AA3"/>
    <w:rsid w:val="00FC04B9"/>
    <w:rsid w:val="00FC146F"/>
    <w:rsid w:val="00FC1C67"/>
    <w:rsid w:val="00FC30A4"/>
    <w:rsid w:val="00FC7764"/>
    <w:rsid w:val="00FD2F3D"/>
    <w:rsid w:val="00FD5F0E"/>
    <w:rsid w:val="00FE013E"/>
    <w:rsid w:val="00FE360E"/>
    <w:rsid w:val="00FE5375"/>
    <w:rsid w:val="00FE6358"/>
    <w:rsid w:val="00FE7EAE"/>
    <w:rsid w:val="00FF2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B8A54"/>
  <w15:chartTrackingRefBased/>
  <w15:docId w15:val="{F0B8FC38-B565-431C-9175-198817CBF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23D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A22C4"/>
    <w:rPr>
      <w:rFonts w:ascii="Times New Roman" w:hAnsi="Times New Roman" w:cs="Times New Roman"/>
      <w:sz w:val="24"/>
      <w:szCs w:val="24"/>
    </w:rPr>
  </w:style>
  <w:style w:type="character" w:styleId="Hyperlink">
    <w:name w:val="Hyperlink"/>
    <w:basedOn w:val="DefaultParagraphFont"/>
    <w:uiPriority w:val="99"/>
    <w:unhideWhenUsed/>
    <w:rsid w:val="007A52E2"/>
    <w:rPr>
      <w:color w:val="0563C1" w:themeColor="hyperlink"/>
      <w:u w:val="single"/>
    </w:rPr>
  </w:style>
  <w:style w:type="character" w:styleId="UnresolvedMention">
    <w:name w:val="Unresolved Mention"/>
    <w:basedOn w:val="DefaultParagraphFont"/>
    <w:uiPriority w:val="99"/>
    <w:semiHidden/>
    <w:unhideWhenUsed/>
    <w:rsid w:val="007A52E2"/>
    <w:rPr>
      <w:color w:val="808080"/>
      <w:shd w:val="clear" w:color="auto" w:fill="E6E6E6"/>
    </w:rPr>
  </w:style>
  <w:style w:type="character" w:styleId="CommentReference">
    <w:name w:val="annotation reference"/>
    <w:basedOn w:val="DefaultParagraphFont"/>
    <w:uiPriority w:val="99"/>
    <w:semiHidden/>
    <w:unhideWhenUsed/>
    <w:rsid w:val="006F5D1B"/>
    <w:rPr>
      <w:sz w:val="16"/>
      <w:szCs w:val="16"/>
    </w:rPr>
  </w:style>
  <w:style w:type="paragraph" w:styleId="CommentText">
    <w:name w:val="annotation text"/>
    <w:basedOn w:val="Normal"/>
    <w:link w:val="CommentTextChar"/>
    <w:uiPriority w:val="99"/>
    <w:semiHidden/>
    <w:unhideWhenUsed/>
    <w:rsid w:val="006F5D1B"/>
    <w:pPr>
      <w:spacing w:line="240" w:lineRule="auto"/>
    </w:pPr>
    <w:rPr>
      <w:sz w:val="20"/>
      <w:szCs w:val="20"/>
    </w:rPr>
  </w:style>
  <w:style w:type="character" w:customStyle="1" w:styleId="CommentTextChar">
    <w:name w:val="Comment Text Char"/>
    <w:basedOn w:val="DefaultParagraphFont"/>
    <w:link w:val="CommentText"/>
    <w:uiPriority w:val="99"/>
    <w:semiHidden/>
    <w:rsid w:val="006F5D1B"/>
    <w:rPr>
      <w:sz w:val="20"/>
      <w:szCs w:val="20"/>
    </w:rPr>
  </w:style>
  <w:style w:type="paragraph" w:styleId="CommentSubject">
    <w:name w:val="annotation subject"/>
    <w:basedOn w:val="CommentText"/>
    <w:next w:val="CommentText"/>
    <w:link w:val="CommentSubjectChar"/>
    <w:uiPriority w:val="99"/>
    <w:semiHidden/>
    <w:unhideWhenUsed/>
    <w:rsid w:val="006F5D1B"/>
    <w:rPr>
      <w:b/>
      <w:bCs/>
    </w:rPr>
  </w:style>
  <w:style w:type="character" w:customStyle="1" w:styleId="CommentSubjectChar">
    <w:name w:val="Comment Subject Char"/>
    <w:basedOn w:val="CommentTextChar"/>
    <w:link w:val="CommentSubject"/>
    <w:uiPriority w:val="99"/>
    <w:semiHidden/>
    <w:rsid w:val="006F5D1B"/>
    <w:rPr>
      <w:b/>
      <w:bCs/>
      <w:sz w:val="20"/>
      <w:szCs w:val="20"/>
    </w:rPr>
  </w:style>
  <w:style w:type="paragraph" w:styleId="BalloonText">
    <w:name w:val="Balloon Text"/>
    <w:basedOn w:val="Normal"/>
    <w:link w:val="BalloonTextChar"/>
    <w:uiPriority w:val="99"/>
    <w:semiHidden/>
    <w:unhideWhenUsed/>
    <w:rsid w:val="006F5D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D1B"/>
    <w:rPr>
      <w:rFonts w:ascii="Segoe UI" w:hAnsi="Segoe UI" w:cs="Segoe UI"/>
      <w:sz w:val="18"/>
      <w:szCs w:val="18"/>
    </w:rPr>
  </w:style>
  <w:style w:type="character" w:customStyle="1" w:styleId="Heading1Char">
    <w:name w:val="Heading 1 Char"/>
    <w:basedOn w:val="DefaultParagraphFont"/>
    <w:link w:val="Heading1"/>
    <w:uiPriority w:val="9"/>
    <w:rsid w:val="00A950D4"/>
    <w:rPr>
      <w:rFonts w:asciiTheme="majorHAnsi" w:eastAsiaTheme="majorEastAsia" w:hAnsiTheme="majorHAnsi" w:cstheme="majorBidi"/>
      <w:color w:val="2F5496" w:themeColor="accent1" w:themeShade="BF"/>
      <w:sz w:val="32"/>
      <w:szCs w:val="32"/>
    </w:rPr>
  </w:style>
  <w:style w:type="character" w:customStyle="1" w:styleId="fontstyle01">
    <w:name w:val="fontstyle01"/>
    <w:basedOn w:val="DefaultParagraphFont"/>
    <w:rsid w:val="000D713F"/>
    <w:rPr>
      <w:rFonts w:ascii="Arial" w:hAnsi="Arial" w:cs="Arial" w:hint="default"/>
      <w:b w:val="0"/>
      <w:bCs w:val="0"/>
      <w:i w:val="0"/>
      <w:iCs w:val="0"/>
      <w:color w:val="000000"/>
      <w:sz w:val="22"/>
      <w:szCs w:val="22"/>
    </w:rPr>
  </w:style>
  <w:style w:type="paragraph" w:styleId="Header">
    <w:name w:val="header"/>
    <w:basedOn w:val="Normal"/>
    <w:link w:val="HeaderChar"/>
    <w:uiPriority w:val="99"/>
    <w:unhideWhenUsed/>
    <w:rsid w:val="00073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3F2"/>
  </w:style>
  <w:style w:type="paragraph" w:styleId="Footer">
    <w:name w:val="footer"/>
    <w:basedOn w:val="Normal"/>
    <w:link w:val="FooterChar"/>
    <w:uiPriority w:val="99"/>
    <w:unhideWhenUsed/>
    <w:rsid w:val="00073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3F2"/>
  </w:style>
  <w:style w:type="character" w:styleId="FollowedHyperlink">
    <w:name w:val="FollowedHyperlink"/>
    <w:basedOn w:val="DefaultParagraphFont"/>
    <w:uiPriority w:val="99"/>
    <w:semiHidden/>
    <w:unhideWhenUsed/>
    <w:rsid w:val="000850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55701">
      <w:bodyDiv w:val="1"/>
      <w:marLeft w:val="0"/>
      <w:marRight w:val="0"/>
      <w:marTop w:val="0"/>
      <w:marBottom w:val="0"/>
      <w:divBdr>
        <w:top w:val="none" w:sz="0" w:space="0" w:color="auto"/>
        <w:left w:val="none" w:sz="0" w:space="0" w:color="auto"/>
        <w:bottom w:val="none" w:sz="0" w:space="0" w:color="auto"/>
        <w:right w:val="none" w:sz="0" w:space="0" w:color="auto"/>
      </w:divBdr>
    </w:div>
    <w:div w:id="163588732">
      <w:bodyDiv w:val="1"/>
      <w:marLeft w:val="0"/>
      <w:marRight w:val="0"/>
      <w:marTop w:val="0"/>
      <w:marBottom w:val="0"/>
      <w:divBdr>
        <w:top w:val="none" w:sz="0" w:space="0" w:color="auto"/>
        <w:left w:val="none" w:sz="0" w:space="0" w:color="auto"/>
        <w:bottom w:val="none" w:sz="0" w:space="0" w:color="auto"/>
        <w:right w:val="none" w:sz="0" w:space="0" w:color="auto"/>
      </w:divBdr>
      <w:divsChild>
        <w:div w:id="145633220">
          <w:marLeft w:val="150"/>
          <w:marRight w:val="300"/>
          <w:marTop w:val="75"/>
          <w:marBottom w:val="75"/>
          <w:divBdr>
            <w:top w:val="none" w:sz="0" w:space="0" w:color="auto"/>
            <w:left w:val="none" w:sz="0" w:space="0" w:color="auto"/>
            <w:bottom w:val="none" w:sz="0" w:space="0" w:color="auto"/>
            <w:right w:val="none" w:sz="0" w:space="0" w:color="auto"/>
          </w:divBdr>
        </w:div>
      </w:divsChild>
    </w:div>
    <w:div w:id="487012946">
      <w:bodyDiv w:val="1"/>
      <w:marLeft w:val="0"/>
      <w:marRight w:val="0"/>
      <w:marTop w:val="0"/>
      <w:marBottom w:val="0"/>
      <w:divBdr>
        <w:top w:val="none" w:sz="0" w:space="0" w:color="auto"/>
        <w:left w:val="none" w:sz="0" w:space="0" w:color="auto"/>
        <w:bottom w:val="none" w:sz="0" w:space="0" w:color="auto"/>
        <w:right w:val="none" w:sz="0" w:space="0" w:color="auto"/>
      </w:divBdr>
    </w:div>
    <w:div w:id="488600252">
      <w:bodyDiv w:val="1"/>
      <w:marLeft w:val="0"/>
      <w:marRight w:val="0"/>
      <w:marTop w:val="0"/>
      <w:marBottom w:val="0"/>
      <w:divBdr>
        <w:top w:val="none" w:sz="0" w:space="0" w:color="auto"/>
        <w:left w:val="none" w:sz="0" w:space="0" w:color="auto"/>
        <w:bottom w:val="none" w:sz="0" w:space="0" w:color="auto"/>
        <w:right w:val="none" w:sz="0" w:space="0" w:color="auto"/>
      </w:divBdr>
    </w:div>
    <w:div w:id="1414090323">
      <w:bodyDiv w:val="1"/>
      <w:marLeft w:val="0"/>
      <w:marRight w:val="0"/>
      <w:marTop w:val="0"/>
      <w:marBottom w:val="0"/>
      <w:divBdr>
        <w:top w:val="none" w:sz="0" w:space="0" w:color="auto"/>
        <w:left w:val="none" w:sz="0" w:space="0" w:color="auto"/>
        <w:bottom w:val="none" w:sz="0" w:space="0" w:color="auto"/>
        <w:right w:val="none" w:sz="0" w:space="0" w:color="auto"/>
      </w:divBdr>
    </w:div>
    <w:div w:id="1762948368">
      <w:bodyDiv w:val="1"/>
      <w:marLeft w:val="0"/>
      <w:marRight w:val="0"/>
      <w:marTop w:val="0"/>
      <w:marBottom w:val="0"/>
      <w:divBdr>
        <w:top w:val="none" w:sz="0" w:space="0" w:color="auto"/>
        <w:left w:val="none" w:sz="0" w:space="0" w:color="auto"/>
        <w:bottom w:val="none" w:sz="0" w:space="0" w:color="auto"/>
        <w:right w:val="none" w:sz="0" w:space="0" w:color="auto"/>
      </w:divBdr>
    </w:div>
    <w:div w:id="1900898151">
      <w:bodyDiv w:val="1"/>
      <w:marLeft w:val="0"/>
      <w:marRight w:val="0"/>
      <w:marTop w:val="0"/>
      <w:marBottom w:val="0"/>
      <w:divBdr>
        <w:top w:val="none" w:sz="0" w:space="0" w:color="auto"/>
        <w:left w:val="none" w:sz="0" w:space="0" w:color="auto"/>
        <w:bottom w:val="none" w:sz="0" w:space="0" w:color="auto"/>
        <w:right w:val="none" w:sz="0" w:space="0" w:color="auto"/>
      </w:divBdr>
    </w:div>
    <w:div w:id="2054887340">
      <w:bodyDiv w:val="1"/>
      <w:marLeft w:val="0"/>
      <w:marRight w:val="0"/>
      <w:marTop w:val="0"/>
      <w:marBottom w:val="0"/>
      <w:divBdr>
        <w:top w:val="none" w:sz="0" w:space="0" w:color="auto"/>
        <w:left w:val="none" w:sz="0" w:space="0" w:color="auto"/>
        <w:bottom w:val="none" w:sz="0" w:space="0" w:color="auto"/>
        <w:right w:val="none" w:sz="0" w:space="0" w:color="auto"/>
      </w:divBdr>
      <w:divsChild>
        <w:div w:id="1841120449">
          <w:marLeft w:val="533"/>
          <w:marRight w:val="0"/>
          <w:marTop w:val="140"/>
          <w:marBottom w:val="0"/>
          <w:divBdr>
            <w:top w:val="none" w:sz="0" w:space="0" w:color="auto"/>
            <w:left w:val="none" w:sz="0" w:space="0" w:color="auto"/>
            <w:bottom w:val="none" w:sz="0" w:space="0" w:color="auto"/>
            <w:right w:val="none" w:sz="0" w:space="0" w:color="auto"/>
          </w:divBdr>
        </w:div>
        <w:div w:id="1996058515">
          <w:marLeft w:val="1166"/>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resglobal.com/wp-content/uploads/2017/04/Shelter-GPs-Interviews-Report.pdf" TargetMode="External"/><Relationship Id="rId13" Type="http://schemas.openxmlformats.org/officeDocument/2006/relationships/hyperlink" Target="https://search-proquest-com.ezproxy.uwtsd.ac.uk/docview/1918726290?accountid=130472&amp;rfr_id=info%3Axri%2Fsid%3Aprimo" TargetMode="External"/><Relationship Id="rId18" Type="http://schemas.openxmlformats.org/officeDocument/2006/relationships/hyperlink" Target="https://www.jrf.org.uk/press/almost-quarter-people-wales-are-trapped-poverty" TargetMode="External"/><Relationship Id="rId26" Type="http://schemas.openxmlformats.org/officeDocument/2006/relationships/hyperlink" Target="https://england.shelter.org.uk/__data/assets/pdf_file/0005/1364063/Housing_and_mental_health_-_detailed_report.pdf" TargetMode="External"/><Relationship Id="rId3" Type="http://schemas.openxmlformats.org/officeDocument/2006/relationships/styles" Target="styles.xml"/><Relationship Id="rId21" Type="http://schemas.openxmlformats.org/officeDocument/2006/relationships/hyperlink" Target="https://www.jrf.org.uk/report/mental-health-and-child-poverty" TargetMode="External"/><Relationship Id="rId7" Type="http://schemas.openxmlformats.org/officeDocument/2006/relationships/endnotes" Target="endnotes.xml"/><Relationship Id="rId12" Type="http://schemas.openxmlformats.org/officeDocument/2006/relationships/hyperlink" Target="https://search-proquest-com.ezproxy.uwtsd.ac.uk/docview/57092703?accountid=130472&amp;rfr_id=info%3Axri%2Fsid%3Aprimo" TargetMode="External"/><Relationship Id="rId17" Type="http://schemas.openxmlformats.org/officeDocument/2006/relationships/hyperlink" Target="https://www.sciencedirect.com/science/article/abs/pii/S0001879109000037" TargetMode="External"/><Relationship Id="rId25" Type="http://schemas.openxmlformats.org/officeDocument/2006/relationships/hyperlink" Target="https://www-sciencedirect-com.ezproxy.uwtsd.ac.uk/science/article/pii/S009174351730341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ncedirect-com.ezproxy.uwtsd.ac.uk/science/article/pii/S0091743517303419" TargetMode="External"/><Relationship Id="rId20" Type="http://schemas.openxmlformats.org/officeDocument/2006/relationships/hyperlink" Target="https://www.jrf.org.uk/our-work/what-is-poverty" TargetMode="External"/><Relationship Id="rId29" Type="http://schemas.openxmlformats.org/officeDocument/2006/relationships/hyperlink" Target="http://www.nfao.org/Useful_Websites/MH_Social_Exclusion_report_summar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docview/57092703?accountid=130472&amp;rfr_id=info%3Axri%2Fsid%3Aprimo" TargetMode="External"/><Relationship Id="rId24" Type="http://schemas.openxmlformats.org/officeDocument/2006/relationships/hyperlink" Target="https://www.mentalhealth.org.uk/sites/default/files/Poverty%20and%20Mental%20Health.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arch-proquest-com.ezproxy.uwtsd.ac.uk/docview/1012261862?accountid=130472&amp;rfr_id=info%3Axri%2Fsid%3Aprimo" TargetMode="External"/><Relationship Id="rId23" Type="http://schemas.openxmlformats.org/officeDocument/2006/relationships/hyperlink" Target="http://www.thelancet.com/journals/lanpsy/article/PIIS2215-0366(17)30159-1/abstract" TargetMode="External"/><Relationship Id="rId28" Type="http://schemas.openxmlformats.org/officeDocument/2006/relationships/hyperlink" Target="https://www.bristol.ac.overty/downloads/keyofficialdocuments/CONDEM%20-poverty-report.pdfuk/p" TargetMode="External"/><Relationship Id="rId10" Type="http://schemas.openxmlformats.org/officeDocument/2006/relationships/hyperlink" Target="https://www-sciencedirect-com.ezproxy.uwtsd.ac.uk/science/article/pii/S0167629602001017" TargetMode="External"/><Relationship Id="rId19" Type="http://schemas.openxmlformats.org/officeDocument/2006/relationships/hyperlink" Target="http://www.who.int/features/factfiles/mental_health/en/"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thelancet.com/journals/lanpsy/article/PIIS2215-0366(17)30159-1/abstract" TargetMode="External"/><Relationship Id="rId14" Type="http://schemas.openxmlformats.org/officeDocument/2006/relationships/hyperlink" Target="https://www.mentalhealth.org.uk/sites/default/files/Poverty%20and%20Mental%20Health.pdf" TargetMode="External"/><Relationship Id="rId22" Type="http://schemas.openxmlformats.org/officeDocument/2006/relationships/hyperlink" Target="https://www.jrf.org.uk/report/uk-poverty-2017" TargetMode="External"/><Relationship Id="rId27" Type="http://schemas.openxmlformats.org/officeDocument/2006/relationships/hyperlink" Target="https://www.jrf.org.uk/sites/default/files/jrf/migrated/files/poverty-employment-lowpay-summary.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C8EBE-F461-432F-805F-BE5471641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5926</Words>
  <Characters>33784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Sibusisiwe Mbwembwe (P147078)</dc:creator>
  <cp:keywords/>
  <dc:description/>
  <cp:lastModifiedBy>Sibusisiwe Mbwembwe (P147078)</cp:lastModifiedBy>
  <cp:revision>2</cp:revision>
  <dcterms:created xsi:type="dcterms:W3CDTF">2018-03-23T23:32:00Z</dcterms:created>
  <dcterms:modified xsi:type="dcterms:W3CDTF">2018-03-23T23:32:00Z</dcterms:modified>
</cp:coreProperties>
</file>