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23F36" w14:textId="022777E2" w:rsidR="00652D03" w:rsidRPr="0060349A" w:rsidRDefault="00652D03" w:rsidP="00652D03">
      <w:pPr>
        <w:spacing w:line="360" w:lineRule="auto"/>
        <w:jc w:val="center"/>
        <w:rPr>
          <w:b/>
          <w:sz w:val="36"/>
          <w:szCs w:val="36"/>
          <w:u w:val="single"/>
        </w:rPr>
      </w:pPr>
      <w:r w:rsidRPr="0060349A">
        <w:rPr>
          <w:b/>
          <w:sz w:val="36"/>
          <w:szCs w:val="36"/>
          <w:u w:val="single"/>
        </w:rPr>
        <w:t>ACMA4000 - Materials and Introduction to Processing: Rubber Properties</w:t>
      </w:r>
    </w:p>
    <w:p w14:paraId="6A83B99C" w14:textId="61AD352D" w:rsidR="00652D03" w:rsidRDefault="00652D03" w:rsidP="00652D03">
      <w:pPr>
        <w:spacing w:line="360" w:lineRule="auto"/>
        <w:jc w:val="center"/>
        <w:rPr>
          <w:b/>
          <w:sz w:val="44"/>
          <w:szCs w:val="44"/>
          <w:u w:val="single"/>
        </w:rPr>
      </w:pPr>
    </w:p>
    <w:p w14:paraId="428D27BE" w14:textId="4CDDEC4B" w:rsidR="00652D03" w:rsidRDefault="00652D03" w:rsidP="00652D03">
      <w:pPr>
        <w:spacing w:line="360" w:lineRule="auto"/>
        <w:jc w:val="center"/>
        <w:rPr>
          <w:rFonts w:ascii="Times New Roman" w:hAnsi="Times New Roman" w:cs="Times New Roman"/>
          <w:sz w:val="44"/>
          <w:szCs w:val="44"/>
          <w:u w:val="single"/>
        </w:rPr>
      </w:pPr>
      <w:r>
        <w:rPr>
          <w:noProof/>
        </w:rPr>
        <w:drawing>
          <wp:anchor distT="0" distB="0" distL="114300" distR="114300" simplePos="0" relativeHeight="251658240" behindDoc="0" locked="0" layoutInCell="1" allowOverlap="1" wp14:anchorId="28E4B103" wp14:editId="382CA721">
            <wp:simplePos x="0" y="0"/>
            <wp:positionH relativeFrom="margin">
              <wp:align>center</wp:align>
            </wp:positionH>
            <wp:positionV relativeFrom="paragraph">
              <wp:posOffset>890905</wp:posOffset>
            </wp:positionV>
            <wp:extent cx="5330456" cy="2087593"/>
            <wp:effectExtent l="0" t="0" r="3810" b="8255"/>
            <wp:wrapSquare wrapText="bothSides"/>
            <wp:docPr id="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id:image001.jpg@01CEAFCA.5F8242F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30456" cy="2087593"/>
                    </a:xfrm>
                    <a:prstGeom prst="rect">
                      <a:avLst/>
                    </a:prstGeom>
                  </pic:spPr>
                </pic:pic>
              </a:graphicData>
            </a:graphic>
          </wp:anchor>
        </w:drawing>
      </w:r>
    </w:p>
    <w:p w14:paraId="6437C27B" w14:textId="4A2CD3E8" w:rsidR="00652D03" w:rsidRDefault="00652D03" w:rsidP="00652D03">
      <w:pPr>
        <w:spacing w:line="360" w:lineRule="auto"/>
        <w:jc w:val="center"/>
        <w:rPr>
          <w:rFonts w:ascii="Times New Roman" w:hAnsi="Times New Roman" w:cs="Times New Roman"/>
          <w:sz w:val="44"/>
          <w:szCs w:val="44"/>
          <w:u w:val="single"/>
        </w:rPr>
      </w:pPr>
    </w:p>
    <w:p w14:paraId="34CA4259" w14:textId="4E602CB8" w:rsidR="00652D03" w:rsidRDefault="00652D03" w:rsidP="00652D03">
      <w:pPr>
        <w:spacing w:line="360" w:lineRule="auto"/>
        <w:jc w:val="center"/>
        <w:rPr>
          <w:rFonts w:ascii="Times New Roman" w:hAnsi="Times New Roman" w:cs="Times New Roman"/>
          <w:sz w:val="44"/>
          <w:szCs w:val="44"/>
          <w:u w:val="single"/>
        </w:rPr>
      </w:pPr>
    </w:p>
    <w:p w14:paraId="5AA06742" w14:textId="56A635B4" w:rsidR="00652D03" w:rsidRDefault="00652D03" w:rsidP="00652D03">
      <w:pPr>
        <w:spacing w:line="360" w:lineRule="auto"/>
        <w:rPr>
          <w:rFonts w:ascii="Times New Roman" w:hAnsi="Times New Roman" w:cs="Times New Roman"/>
          <w:sz w:val="44"/>
          <w:szCs w:val="44"/>
          <w:u w:val="single"/>
        </w:rPr>
      </w:pPr>
    </w:p>
    <w:p w14:paraId="5827B134" w14:textId="77777777" w:rsidR="00652D03" w:rsidRDefault="00652D03" w:rsidP="00652D03">
      <w:pPr>
        <w:spacing w:line="360" w:lineRule="auto"/>
        <w:rPr>
          <w:rFonts w:ascii="Times New Roman" w:hAnsi="Times New Roman" w:cs="Times New Roman"/>
          <w:b/>
          <w:bCs/>
          <w:sz w:val="32"/>
          <w:szCs w:val="32"/>
        </w:rPr>
      </w:pPr>
    </w:p>
    <w:p w14:paraId="17C00E9F" w14:textId="77777777" w:rsidR="00652D03" w:rsidRDefault="00652D03" w:rsidP="00652D03">
      <w:pPr>
        <w:spacing w:line="360" w:lineRule="auto"/>
        <w:rPr>
          <w:rFonts w:ascii="Times New Roman" w:hAnsi="Times New Roman" w:cs="Times New Roman"/>
          <w:b/>
          <w:bCs/>
          <w:sz w:val="32"/>
          <w:szCs w:val="32"/>
        </w:rPr>
      </w:pPr>
    </w:p>
    <w:p w14:paraId="4040BA63" w14:textId="77777777" w:rsidR="001C5653" w:rsidRDefault="001C5653" w:rsidP="00652D03">
      <w:pPr>
        <w:spacing w:line="360" w:lineRule="auto"/>
        <w:rPr>
          <w:rFonts w:ascii="Times New Roman" w:hAnsi="Times New Roman" w:cs="Times New Roman"/>
          <w:b/>
          <w:bCs/>
          <w:sz w:val="32"/>
          <w:szCs w:val="32"/>
        </w:rPr>
      </w:pPr>
    </w:p>
    <w:p w14:paraId="4167155B" w14:textId="338995B3" w:rsidR="00652D03" w:rsidRDefault="00652D03" w:rsidP="00652D03">
      <w:pPr>
        <w:spacing w:line="360" w:lineRule="auto"/>
        <w:rPr>
          <w:rFonts w:ascii="Times New Roman" w:hAnsi="Times New Roman" w:cs="Times New Roman"/>
          <w:b/>
          <w:bCs/>
          <w:sz w:val="32"/>
          <w:szCs w:val="32"/>
        </w:rPr>
      </w:pPr>
      <w:r>
        <w:rPr>
          <w:rFonts w:ascii="Times New Roman" w:hAnsi="Times New Roman" w:cs="Times New Roman"/>
          <w:b/>
          <w:bCs/>
          <w:sz w:val="32"/>
          <w:szCs w:val="32"/>
        </w:rPr>
        <w:t>Name: Colten Jones                                 Student Number: 2114369</w:t>
      </w:r>
    </w:p>
    <w:p w14:paraId="6ADBF99B" w14:textId="77777777" w:rsidR="001C5653" w:rsidRDefault="001C5653" w:rsidP="00652D03">
      <w:pPr>
        <w:spacing w:line="360" w:lineRule="auto"/>
        <w:rPr>
          <w:rFonts w:ascii="Times New Roman" w:hAnsi="Times New Roman" w:cs="Times New Roman"/>
          <w:b/>
          <w:bCs/>
          <w:sz w:val="32"/>
          <w:szCs w:val="32"/>
        </w:rPr>
      </w:pPr>
    </w:p>
    <w:p w14:paraId="694F0A57" w14:textId="77777777" w:rsidR="001C5653" w:rsidRDefault="001C5653" w:rsidP="00652D03">
      <w:pPr>
        <w:spacing w:line="360" w:lineRule="auto"/>
        <w:rPr>
          <w:rFonts w:ascii="Times New Roman" w:hAnsi="Times New Roman" w:cs="Times New Roman"/>
          <w:b/>
          <w:bCs/>
          <w:sz w:val="24"/>
          <w:szCs w:val="24"/>
          <w:u w:val="single"/>
        </w:rPr>
      </w:pPr>
    </w:p>
    <w:p w14:paraId="2D5EBFDA" w14:textId="184CAA3D" w:rsidR="00DC49BF" w:rsidRDefault="00DC49BF" w:rsidP="00652D0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Introduction</w:t>
      </w:r>
    </w:p>
    <w:p w14:paraId="0862DD1A" w14:textId="794E695F" w:rsidR="00DC49BF" w:rsidRDefault="00834E84" w:rsidP="00652D03">
      <w:pPr>
        <w:spacing w:line="360" w:lineRule="auto"/>
        <w:rPr>
          <w:rFonts w:ascii="Times New Roman" w:hAnsi="Times New Roman" w:cs="Times New Roman"/>
          <w:sz w:val="24"/>
          <w:szCs w:val="24"/>
        </w:rPr>
      </w:pPr>
      <w:r>
        <w:rPr>
          <w:rFonts w:ascii="Times New Roman" w:hAnsi="Times New Roman" w:cs="Times New Roman"/>
          <w:sz w:val="24"/>
          <w:szCs w:val="24"/>
        </w:rPr>
        <w:t xml:space="preserve">Elastomers are a class of polymeric materials with a flexible nature which enables these materials to </w:t>
      </w:r>
      <w:r w:rsidR="00EA3CD4">
        <w:rPr>
          <w:rFonts w:ascii="Times New Roman" w:hAnsi="Times New Roman" w:cs="Times New Roman"/>
          <w:sz w:val="24"/>
          <w:szCs w:val="24"/>
        </w:rPr>
        <w:t>return</w:t>
      </w:r>
      <w:r>
        <w:rPr>
          <w:rFonts w:ascii="Times New Roman" w:hAnsi="Times New Roman" w:cs="Times New Roman"/>
          <w:sz w:val="24"/>
          <w:szCs w:val="24"/>
        </w:rPr>
        <w:t xml:space="preserve"> to their original shape after being stretched and/or compressed to great extents. </w:t>
      </w:r>
      <w:r w:rsidR="00EA3CD4">
        <w:rPr>
          <w:rFonts w:ascii="Times New Roman" w:hAnsi="Times New Roman" w:cs="Times New Roman"/>
          <w:sz w:val="24"/>
          <w:szCs w:val="24"/>
        </w:rPr>
        <w:t>Elastomers contain a low number of intermolecular forces which enables such materials to have high degrees of elongation. Elastic modulus</w:t>
      </w:r>
      <w:r w:rsidR="005368E5">
        <w:rPr>
          <w:rFonts w:ascii="Times New Roman" w:hAnsi="Times New Roman" w:cs="Times New Roman"/>
          <w:sz w:val="24"/>
          <w:szCs w:val="24"/>
        </w:rPr>
        <w:t xml:space="preserve">, also termed modulus of elasticity, is the unit of measurement of a materials resistance to being deformed elastically (i.e., non-permanent change) when a force is applied to it. </w:t>
      </w:r>
    </w:p>
    <w:p w14:paraId="502D5E91" w14:textId="724C804D" w:rsidR="00D0140A" w:rsidRDefault="00F9725C" w:rsidP="00652D03">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A5D6FB1" wp14:editId="157229E6">
            <wp:simplePos x="0" y="0"/>
            <wp:positionH relativeFrom="margin">
              <wp:posOffset>885825</wp:posOffset>
            </wp:positionH>
            <wp:positionV relativeFrom="paragraph">
              <wp:posOffset>175260</wp:posOffset>
            </wp:positionV>
            <wp:extent cx="3026410" cy="167830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6410" cy="1678305"/>
                    </a:xfrm>
                    <a:prstGeom prst="rect">
                      <a:avLst/>
                    </a:prstGeom>
                    <a:noFill/>
                  </pic:spPr>
                </pic:pic>
              </a:graphicData>
            </a:graphic>
            <wp14:sizeRelH relativeFrom="margin">
              <wp14:pctWidth>0</wp14:pctWidth>
            </wp14:sizeRelH>
            <wp14:sizeRelV relativeFrom="margin">
              <wp14:pctHeight>0</wp14:pctHeight>
            </wp14:sizeRelV>
          </wp:anchor>
        </w:drawing>
      </w:r>
    </w:p>
    <w:p w14:paraId="334DBF42" w14:textId="0A762A96" w:rsidR="00F9725C" w:rsidRDefault="00F9725C" w:rsidP="00652D03">
      <w:pPr>
        <w:spacing w:line="360" w:lineRule="auto"/>
        <w:rPr>
          <w:rFonts w:ascii="Times New Roman" w:hAnsi="Times New Roman" w:cs="Times New Roman"/>
          <w:sz w:val="24"/>
          <w:szCs w:val="24"/>
        </w:rPr>
      </w:pPr>
    </w:p>
    <w:p w14:paraId="2948C6F5" w14:textId="77777777" w:rsidR="00F9725C" w:rsidRDefault="00F9725C" w:rsidP="00652D03">
      <w:pPr>
        <w:spacing w:line="360" w:lineRule="auto"/>
        <w:rPr>
          <w:rFonts w:ascii="Times New Roman" w:hAnsi="Times New Roman" w:cs="Times New Roman"/>
          <w:sz w:val="24"/>
          <w:szCs w:val="24"/>
        </w:rPr>
      </w:pPr>
    </w:p>
    <w:p w14:paraId="43D5EBBF" w14:textId="77777777" w:rsidR="00F9725C" w:rsidRPr="00DC49BF" w:rsidRDefault="00F9725C" w:rsidP="00652D03">
      <w:pPr>
        <w:spacing w:line="360" w:lineRule="auto"/>
        <w:rPr>
          <w:rFonts w:ascii="Times New Roman" w:hAnsi="Times New Roman" w:cs="Times New Roman"/>
          <w:sz w:val="24"/>
          <w:szCs w:val="24"/>
        </w:rPr>
      </w:pPr>
    </w:p>
    <w:p w14:paraId="2B245421" w14:textId="77777777" w:rsidR="00F9725C" w:rsidRDefault="00F9725C" w:rsidP="00652D03">
      <w:pPr>
        <w:spacing w:line="360" w:lineRule="auto"/>
        <w:rPr>
          <w:rFonts w:ascii="Times New Roman" w:hAnsi="Times New Roman" w:cs="Times New Roman"/>
          <w:b/>
          <w:bCs/>
          <w:sz w:val="32"/>
          <w:szCs w:val="32"/>
        </w:rPr>
      </w:pPr>
    </w:p>
    <w:p w14:paraId="0FF4A0CA" w14:textId="2CADE037" w:rsidR="00F9725C" w:rsidRDefault="00F9725C" w:rsidP="00652D03">
      <w:pPr>
        <w:spacing w:line="360" w:lineRule="auto"/>
        <w:rPr>
          <w:rFonts w:ascii="Times New Roman" w:hAnsi="Times New Roman" w:cs="Times New Roman"/>
          <w:sz w:val="24"/>
          <w:szCs w:val="24"/>
          <w:shd w:val="clear" w:color="auto" w:fill="FFFFFF"/>
        </w:rPr>
      </w:pPr>
      <w:r w:rsidRPr="00E92EBD">
        <w:rPr>
          <w:rFonts w:ascii="Times New Roman" w:hAnsi="Times New Roman" w:cs="Times New Roman"/>
          <w:b/>
          <w:bCs/>
          <w:sz w:val="24"/>
          <w:szCs w:val="24"/>
          <w:u w:val="single"/>
        </w:rPr>
        <w:t>Figure 1:</w:t>
      </w:r>
      <w:r w:rsidR="00E92EBD">
        <w:rPr>
          <w:rStyle w:val="Strong"/>
          <w:rFonts w:ascii="Times New Roman" w:hAnsi="Times New Roman" w:cs="Times New Roman"/>
          <w:b w:val="0"/>
          <w:bCs w:val="0"/>
          <w:sz w:val="24"/>
          <w:szCs w:val="24"/>
          <w:shd w:val="clear" w:color="auto" w:fill="FFFFFF"/>
        </w:rPr>
        <w:t xml:space="preserve"> M</w:t>
      </w:r>
      <w:r w:rsidRPr="00F9725C">
        <w:rPr>
          <w:rStyle w:val="Strong"/>
          <w:rFonts w:ascii="Times New Roman" w:hAnsi="Times New Roman" w:cs="Times New Roman"/>
          <w:b w:val="0"/>
          <w:bCs w:val="0"/>
          <w:sz w:val="24"/>
          <w:szCs w:val="24"/>
          <w:shd w:val="clear" w:color="auto" w:fill="FFFFFF"/>
        </w:rPr>
        <w:t>odulus</w:t>
      </w:r>
      <w:r w:rsidR="00E92EBD">
        <w:rPr>
          <w:rStyle w:val="Strong"/>
          <w:rFonts w:ascii="Times New Roman" w:hAnsi="Times New Roman" w:cs="Times New Roman"/>
          <w:b w:val="0"/>
          <w:bCs w:val="0"/>
          <w:sz w:val="24"/>
          <w:szCs w:val="24"/>
          <w:shd w:val="clear" w:color="auto" w:fill="FFFFFF"/>
        </w:rPr>
        <w:t xml:space="preserve"> of elasticity</w:t>
      </w:r>
      <w:r w:rsidRPr="00F9725C">
        <w:rPr>
          <w:rFonts w:ascii="Times New Roman" w:hAnsi="Times New Roman" w:cs="Times New Roman"/>
          <w:sz w:val="24"/>
          <w:szCs w:val="24"/>
          <w:shd w:val="clear" w:color="auto" w:fill="FFFFFF"/>
        </w:rPr>
        <w:t> (</w:t>
      </w:r>
      <w:r w:rsidRPr="00F9725C">
        <w:rPr>
          <w:rStyle w:val="Emphasis"/>
          <w:rFonts w:ascii="Times New Roman" w:hAnsi="Times New Roman" w:cs="Times New Roman"/>
          <w:sz w:val="24"/>
          <w:szCs w:val="24"/>
          <w:shd w:val="clear" w:color="auto" w:fill="FFFFFF"/>
        </w:rPr>
        <w:t>E</w:t>
      </w:r>
      <w:r w:rsidRPr="00F9725C">
        <w:rPr>
          <w:rFonts w:ascii="Times New Roman" w:hAnsi="Times New Roman" w:cs="Times New Roman"/>
          <w:sz w:val="24"/>
          <w:szCs w:val="24"/>
          <w:shd w:val="clear" w:color="auto" w:fill="FFFFFF"/>
        </w:rPr>
        <w:t xml:space="preserve">) </w:t>
      </w:r>
      <w:r w:rsidR="00E92EBD">
        <w:rPr>
          <w:rFonts w:ascii="Times New Roman" w:hAnsi="Times New Roman" w:cs="Times New Roman"/>
          <w:sz w:val="24"/>
          <w:szCs w:val="24"/>
          <w:shd w:val="clear" w:color="auto" w:fill="FFFFFF"/>
        </w:rPr>
        <w:t xml:space="preserve">(also termed Young’s Modulus) </w:t>
      </w:r>
      <w:r w:rsidRPr="00F9725C">
        <w:rPr>
          <w:rFonts w:ascii="Times New Roman" w:hAnsi="Times New Roman" w:cs="Times New Roman"/>
          <w:sz w:val="24"/>
          <w:szCs w:val="24"/>
          <w:shd w:val="clear" w:color="auto" w:fill="FFFFFF"/>
        </w:rPr>
        <w:t>is a property of the material defined as the ratio of tensile stress (</w:t>
      </w:r>
      <w:r w:rsidRPr="00F9725C">
        <w:rPr>
          <w:rStyle w:val="Emphasis"/>
          <w:rFonts w:ascii="Times New Roman" w:hAnsi="Times New Roman" w:cs="Times New Roman"/>
          <w:sz w:val="24"/>
          <w:szCs w:val="24"/>
          <w:shd w:val="clear" w:color="auto" w:fill="FFFFFF"/>
        </w:rPr>
        <w:t>σ</w:t>
      </w:r>
      <w:r w:rsidRPr="00F9725C">
        <w:rPr>
          <w:rFonts w:ascii="Times New Roman" w:hAnsi="Times New Roman" w:cs="Times New Roman"/>
          <w:sz w:val="24"/>
          <w:szCs w:val="24"/>
          <w:shd w:val="clear" w:color="auto" w:fill="FFFFFF"/>
        </w:rPr>
        <w:t>) to tensile strain (</w:t>
      </w:r>
      <w:r w:rsidRPr="00F9725C">
        <w:rPr>
          <w:rStyle w:val="Emphasis"/>
          <w:rFonts w:ascii="Times New Roman" w:hAnsi="Times New Roman" w:cs="Times New Roman"/>
          <w:sz w:val="24"/>
          <w:szCs w:val="24"/>
          <w:shd w:val="clear" w:color="auto" w:fill="FFFFFF"/>
        </w:rPr>
        <w:t>ε</w:t>
      </w:r>
      <w:r w:rsidRPr="00F9725C">
        <w:rPr>
          <w:rFonts w:ascii="Times New Roman" w:hAnsi="Times New Roman" w:cs="Times New Roman"/>
          <w:sz w:val="24"/>
          <w:szCs w:val="24"/>
          <w:shd w:val="clear" w:color="auto" w:fill="FFFFFF"/>
        </w:rPr>
        <w:t xml:space="preserve">). </w:t>
      </w:r>
      <w:r w:rsidR="00E92EBD">
        <w:rPr>
          <w:rFonts w:ascii="Times New Roman" w:hAnsi="Times New Roman" w:cs="Times New Roman"/>
          <w:sz w:val="24"/>
          <w:szCs w:val="24"/>
          <w:shd w:val="clear" w:color="auto" w:fill="FFFFFF"/>
        </w:rPr>
        <w:t>Tensile</w:t>
      </w:r>
      <w:r w:rsidRPr="00F9725C">
        <w:rPr>
          <w:rFonts w:ascii="Times New Roman" w:hAnsi="Times New Roman" w:cs="Times New Roman"/>
          <w:sz w:val="24"/>
          <w:szCs w:val="24"/>
          <w:shd w:val="clear" w:color="auto" w:fill="FFFFFF"/>
        </w:rPr>
        <w:t xml:space="preserve"> stress is the amount of force applied per unit area (</w:t>
      </w:r>
      <w:r w:rsidRPr="00F9725C">
        <w:rPr>
          <w:rStyle w:val="Emphasis"/>
          <w:rFonts w:ascii="Times New Roman" w:hAnsi="Times New Roman" w:cs="Times New Roman"/>
          <w:sz w:val="24"/>
          <w:szCs w:val="24"/>
          <w:shd w:val="clear" w:color="auto" w:fill="FFFFFF"/>
        </w:rPr>
        <w:t>σ </w:t>
      </w:r>
      <w:r w:rsidRPr="00F9725C">
        <w:rPr>
          <w:rFonts w:ascii="Times New Roman" w:hAnsi="Times New Roman" w:cs="Times New Roman"/>
          <w:sz w:val="24"/>
          <w:szCs w:val="24"/>
          <w:shd w:val="clear" w:color="auto" w:fill="FFFFFF"/>
        </w:rPr>
        <w:t>= </w:t>
      </w:r>
      <w:r w:rsidRPr="00F9725C">
        <w:rPr>
          <w:rStyle w:val="Emphasis"/>
          <w:rFonts w:ascii="Times New Roman" w:hAnsi="Times New Roman" w:cs="Times New Roman"/>
          <w:sz w:val="24"/>
          <w:szCs w:val="24"/>
          <w:shd w:val="clear" w:color="auto" w:fill="FFFFFF"/>
        </w:rPr>
        <w:t>F/A</w:t>
      </w:r>
      <w:r w:rsidRPr="00F9725C">
        <w:rPr>
          <w:rFonts w:ascii="Times New Roman" w:hAnsi="Times New Roman" w:cs="Times New Roman"/>
          <w:sz w:val="24"/>
          <w:szCs w:val="24"/>
          <w:shd w:val="clear" w:color="auto" w:fill="FFFFFF"/>
        </w:rPr>
        <w:t xml:space="preserve">) and </w:t>
      </w:r>
      <w:r w:rsidR="00E92EBD">
        <w:rPr>
          <w:rFonts w:ascii="Times New Roman" w:hAnsi="Times New Roman" w:cs="Times New Roman"/>
          <w:sz w:val="24"/>
          <w:szCs w:val="24"/>
          <w:shd w:val="clear" w:color="auto" w:fill="FFFFFF"/>
        </w:rPr>
        <w:t xml:space="preserve">tensile </w:t>
      </w:r>
      <w:r w:rsidRPr="00F9725C">
        <w:rPr>
          <w:rFonts w:ascii="Times New Roman" w:hAnsi="Times New Roman" w:cs="Times New Roman"/>
          <w:sz w:val="24"/>
          <w:szCs w:val="24"/>
          <w:shd w:val="clear" w:color="auto" w:fill="FFFFFF"/>
        </w:rPr>
        <w:t>strain is extension per unit length (</w:t>
      </w:r>
      <w:r w:rsidRPr="00F9725C">
        <w:rPr>
          <w:rStyle w:val="Emphasis"/>
          <w:rFonts w:ascii="Times New Roman" w:hAnsi="Times New Roman" w:cs="Times New Roman"/>
          <w:sz w:val="24"/>
          <w:szCs w:val="24"/>
          <w:shd w:val="clear" w:color="auto" w:fill="FFFFFF"/>
        </w:rPr>
        <w:t>ε </w:t>
      </w:r>
      <w:r w:rsidRPr="00F9725C">
        <w:rPr>
          <w:rFonts w:ascii="Times New Roman" w:hAnsi="Times New Roman" w:cs="Times New Roman"/>
          <w:sz w:val="24"/>
          <w:szCs w:val="24"/>
          <w:shd w:val="clear" w:color="auto" w:fill="FFFFFF"/>
        </w:rPr>
        <w:t>= </w:t>
      </w:r>
      <w:r w:rsidRPr="00F9725C">
        <w:rPr>
          <w:rStyle w:val="Emphasis"/>
          <w:rFonts w:ascii="Times New Roman" w:hAnsi="Times New Roman" w:cs="Times New Roman"/>
          <w:sz w:val="24"/>
          <w:szCs w:val="24"/>
          <w:shd w:val="clear" w:color="auto" w:fill="FFFFFF"/>
        </w:rPr>
        <w:t>dl/l</w:t>
      </w:r>
      <w:r w:rsidRPr="00F9725C">
        <w:rPr>
          <w:rFonts w:ascii="Times New Roman" w:hAnsi="Times New Roman" w:cs="Times New Roman"/>
          <w:sz w:val="24"/>
          <w:szCs w:val="24"/>
          <w:shd w:val="clear" w:color="auto" w:fill="FFFFFF"/>
        </w:rPr>
        <w:t>).  </w:t>
      </w:r>
    </w:p>
    <w:p w14:paraId="74B13AA2" w14:textId="77777777" w:rsidR="001C5653" w:rsidRDefault="00A9544C"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basic terms a material with a </w:t>
      </w:r>
      <w:r w:rsidR="00DD2539">
        <w:rPr>
          <w:rFonts w:ascii="Times New Roman" w:hAnsi="Times New Roman" w:cs="Times New Roman"/>
          <w:sz w:val="24"/>
          <w:szCs w:val="24"/>
          <w:shd w:val="clear" w:color="auto" w:fill="FFFFFF"/>
        </w:rPr>
        <w:t>high</w:t>
      </w:r>
      <w:r>
        <w:rPr>
          <w:rFonts w:ascii="Times New Roman" w:hAnsi="Times New Roman" w:cs="Times New Roman"/>
          <w:sz w:val="24"/>
          <w:szCs w:val="24"/>
          <w:shd w:val="clear" w:color="auto" w:fill="FFFFFF"/>
        </w:rPr>
        <w:t xml:space="preserve"> </w:t>
      </w:r>
      <w:r w:rsidR="00DD2539">
        <w:rPr>
          <w:rFonts w:ascii="Times New Roman" w:hAnsi="Times New Roman" w:cs="Times New Roman"/>
          <w:sz w:val="24"/>
          <w:szCs w:val="24"/>
          <w:shd w:val="clear" w:color="auto" w:fill="FFFFFF"/>
        </w:rPr>
        <w:t>modulus of elasticity has a high level of stiffness and permanent deformation</w:t>
      </w:r>
      <w:r w:rsidR="001B4A1B">
        <w:rPr>
          <w:rFonts w:ascii="Times New Roman" w:hAnsi="Times New Roman" w:cs="Times New Roman"/>
          <w:sz w:val="24"/>
          <w:szCs w:val="24"/>
          <w:shd w:val="clear" w:color="auto" w:fill="FFFFFF"/>
        </w:rPr>
        <w:t xml:space="preserve"> is likely to occur when forces are applied. A material with a low modulus of elasticity is a pliable substance that exhibits versatile mechanical characteristics. </w:t>
      </w:r>
      <w:r w:rsidR="005B5EE4">
        <w:rPr>
          <w:rFonts w:ascii="Times New Roman" w:hAnsi="Times New Roman" w:cs="Times New Roman"/>
          <w:sz w:val="24"/>
          <w:szCs w:val="24"/>
          <w:shd w:val="clear" w:color="auto" w:fill="FFFFFF"/>
        </w:rPr>
        <w:t xml:space="preserve">Unlike brittle materials such as </w:t>
      </w:r>
      <w:r w:rsidR="00A254F0">
        <w:rPr>
          <w:rFonts w:ascii="Times New Roman" w:hAnsi="Times New Roman" w:cs="Times New Roman"/>
          <w:sz w:val="24"/>
          <w:szCs w:val="24"/>
          <w:shd w:val="clear" w:color="auto" w:fill="FFFFFF"/>
        </w:rPr>
        <w:t>metals and plastics, elastomeric materials do not exhibit a yield point following their elastic region on their stress-strain curves, instead they will continue to deform elastically until breaking point (</w:t>
      </w:r>
      <w:r w:rsidR="00A5771C">
        <w:rPr>
          <w:rFonts w:ascii="Times New Roman" w:hAnsi="Times New Roman" w:cs="Times New Roman"/>
          <w:sz w:val="24"/>
          <w:szCs w:val="24"/>
          <w:shd w:val="clear" w:color="auto" w:fill="FFFFFF"/>
        </w:rPr>
        <w:t>Jones &amp; Ashby, 2019). Elastomers are in an amorphous</w:t>
      </w:r>
      <w:r w:rsidR="00997F8C">
        <w:rPr>
          <w:rFonts w:ascii="Times New Roman" w:hAnsi="Times New Roman" w:cs="Times New Roman"/>
          <w:sz w:val="24"/>
          <w:szCs w:val="24"/>
          <w:shd w:val="clear" w:color="auto" w:fill="FFFFFF"/>
        </w:rPr>
        <w:t xml:space="preserve"> state</w:t>
      </w:r>
      <w:r w:rsidR="00A5771C">
        <w:rPr>
          <w:rFonts w:ascii="Times New Roman" w:hAnsi="Times New Roman" w:cs="Times New Roman"/>
          <w:sz w:val="24"/>
          <w:szCs w:val="24"/>
          <w:shd w:val="clear" w:color="auto" w:fill="FFFFFF"/>
        </w:rPr>
        <w:t xml:space="preserve"> (</w:t>
      </w:r>
      <w:r w:rsidR="00997F8C">
        <w:rPr>
          <w:rFonts w:ascii="Times New Roman" w:hAnsi="Times New Roman" w:cs="Times New Roman"/>
          <w:sz w:val="24"/>
          <w:szCs w:val="24"/>
          <w:shd w:val="clear" w:color="auto" w:fill="FFFFFF"/>
        </w:rPr>
        <w:t>non-crystalline more random formation) and often contain cross</w:t>
      </w:r>
      <w:r w:rsidR="00B60FEE">
        <w:rPr>
          <w:rFonts w:ascii="Times New Roman" w:hAnsi="Times New Roman" w:cs="Times New Roman"/>
          <w:sz w:val="24"/>
          <w:szCs w:val="24"/>
          <w:shd w:val="clear" w:color="auto" w:fill="FFFFFF"/>
        </w:rPr>
        <w:t>-</w:t>
      </w:r>
      <w:r w:rsidR="00997F8C">
        <w:rPr>
          <w:rFonts w:ascii="Times New Roman" w:hAnsi="Times New Roman" w:cs="Times New Roman"/>
          <w:sz w:val="24"/>
          <w:szCs w:val="24"/>
          <w:shd w:val="clear" w:color="auto" w:fill="FFFFFF"/>
        </w:rPr>
        <w:t>links. Cross</w:t>
      </w:r>
      <w:r w:rsidR="00B60FEE">
        <w:rPr>
          <w:rFonts w:ascii="Times New Roman" w:hAnsi="Times New Roman" w:cs="Times New Roman"/>
          <w:sz w:val="24"/>
          <w:szCs w:val="24"/>
          <w:shd w:val="clear" w:color="auto" w:fill="FFFFFF"/>
        </w:rPr>
        <w:t>-</w:t>
      </w:r>
      <w:r w:rsidR="00997F8C">
        <w:rPr>
          <w:rFonts w:ascii="Times New Roman" w:hAnsi="Times New Roman" w:cs="Times New Roman"/>
          <w:sz w:val="24"/>
          <w:szCs w:val="24"/>
          <w:shd w:val="clear" w:color="auto" w:fill="FFFFFF"/>
        </w:rPr>
        <w:t xml:space="preserve">linking </w:t>
      </w:r>
      <w:r w:rsidR="00B60FEE">
        <w:rPr>
          <w:rFonts w:ascii="Times New Roman" w:hAnsi="Times New Roman" w:cs="Times New Roman"/>
          <w:sz w:val="24"/>
          <w:szCs w:val="24"/>
          <w:shd w:val="clear" w:color="auto" w:fill="FFFFFF"/>
        </w:rPr>
        <w:t xml:space="preserve">defines the forming of covalent bonds between polymer </w:t>
      </w:r>
      <w:r w:rsidR="003C2258">
        <w:rPr>
          <w:rFonts w:ascii="Times New Roman" w:hAnsi="Times New Roman" w:cs="Times New Roman"/>
          <w:sz w:val="24"/>
          <w:szCs w:val="24"/>
          <w:shd w:val="clear" w:color="auto" w:fill="FFFFFF"/>
        </w:rPr>
        <w:t>chains,</w:t>
      </w:r>
      <w:r w:rsidR="00B60FEE">
        <w:rPr>
          <w:rFonts w:ascii="Times New Roman" w:hAnsi="Times New Roman" w:cs="Times New Roman"/>
          <w:sz w:val="24"/>
          <w:szCs w:val="24"/>
          <w:shd w:val="clear" w:color="auto" w:fill="FFFFFF"/>
        </w:rPr>
        <w:t xml:space="preserve"> hence forming a single networked molecule. These cross-links provide elastomers with the ability to return to their original shape and form once the applied stress</w:t>
      </w:r>
      <w:r w:rsidR="00CE0529">
        <w:rPr>
          <w:rFonts w:ascii="Times New Roman" w:hAnsi="Times New Roman" w:cs="Times New Roman"/>
          <w:sz w:val="24"/>
          <w:szCs w:val="24"/>
          <w:shd w:val="clear" w:color="auto" w:fill="FFFFFF"/>
        </w:rPr>
        <w:t>, either dynamic or static, is removed (</w:t>
      </w:r>
      <w:r w:rsidR="00CE0529" w:rsidRPr="00CE0529">
        <w:rPr>
          <w:rFonts w:ascii="Times New Roman" w:hAnsi="Times New Roman" w:cs="Times New Roman"/>
          <w:sz w:val="24"/>
          <w:szCs w:val="24"/>
        </w:rPr>
        <w:t>Özdemir</w:t>
      </w:r>
      <w:r w:rsidR="00CE0529">
        <w:t>,</w:t>
      </w:r>
      <w:r w:rsidR="00CE0529">
        <w:rPr>
          <w:rFonts w:ascii="Times New Roman" w:hAnsi="Times New Roman" w:cs="Times New Roman"/>
          <w:sz w:val="24"/>
          <w:szCs w:val="24"/>
          <w:shd w:val="clear" w:color="auto" w:fill="FFFFFF"/>
        </w:rPr>
        <w:t xml:space="preserve"> 2020). </w:t>
      </w:r>
      <w:r w:rsidR="00B60FEE">
        <w:rPr>
          <w:rFonts w:ascii="Times New Roman" w:hAnsi="Times New Roman" w:cs="Times New Roman"/>
          <w:sz w:val="24"/>
          <w:szCs w:val="24"/>
          <w:shd w:val="clear" w:color="auto" w:fill="FFFFFF"/>
        </w:rPr>
        <w:t xml:space="preserve"> </w:t>
      </w:r>
    </w:p>
    <w:p w14:paraId="36C7AE36" w14:textId="77777777" w:rsidR="001C5653" w:rsidRDefault="009C48E5"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w:t>
      </w:r>
      <w:r w:rsidR="001527CE">
        <w:rPr>
          <w:rFonts w:ascii="Times New Roman" w:hAnsi="Times New Roman" w:cs="Times New Roman"/>
          <w:sz w:val="24"/>
          <w:szCs w:val="24"/>
          <w:shd w:val="clear" w:color="auto" w:fill="FFFFFF"/>
        </w:rPr>
        <w:t xml:space="preserve"> report will investigate the key properties of rubber by conducting an experiment to attain the stress/strain curves of this material. The underlying chemistry behind the shape of these</w:t>
      </w:r>
    </w:p>
    <w:p w14:paraId="439F72BB" w14:textId="25ADD3DB" w:rsidR="009C48E5" w:rsidRDefault="001527CE"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curves will be </w:t>
      </w:r>
      <w:r w:rsidR="001C5653">
        <w:rPr>
          <w:rFonts w:ascii="Times New Roman" w:hAnsi="Times New Roman" w:cs="Times New Roman"/>
          <w:sz w:val="24"/>
          <w:szCs w:val="24"/>
          <w:shd w:val="clear" w:color="auto" w:fill="FFFFFF"/>
        </w:rPr>
        <w:t>explained,</w:t>
      </w:r>
      <w:r>
        <w:rPr>
          <w:rFonts w:ascii="Times New Roman" w:hAnsi="Times New Roman" w:cs="Times New Roman"/>
          <w:sz w:val="24"/>
          <w:szCs w:val="24"/>
          <w:shd w:val="clear" w:color="auto" w:fill="FFFFFF"/>
        </w:rPr>
        <w:t xml:space="preserve"> and the experimental accuracy of the chosen methodology will also be assessed.</w:t>
      </w:r>
    </w:p>
    <w:p w14:paraId="585C4386" w14:textId="77777777" w:rsidR="001C5653" w:rsidRDefault="001C5653" w:rsidP="00652D03">
      <w:pPr>
        <w:spacing w:line="360" w:lineRule="auto"/>
        <w:rPr>
          <w:rFonts w:ascii="Times New Roman" w:hAnsi="Times New Roman" w:cs="Times New Roman"/>
          <w:b/>
          <w:bCs/>
          <w:sz w:val="24"/>
          <w:szCs w:val="24"/>
          <w:u w:val="single"/>
          <w:shd w:val="clear" w:color="auto" w:fill="FFFFFF"/>
        </w:rPr>
      </w:pPr>
    </w:p>
    <w:p w14:paraId="644AE226" w14:textId="598181C5" w:rsidR="006C2AD9" w:rsidRDefault="006C2AD9"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Experimental Method</w:t>
      </w:r>
    </w:p>
    <w:p w14:paraId="6A5B930F" w14:textId="3834B5D0" w:rsidR="006C2AD9" w:rsidRDefault="006C2AD9"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methodology used during this experiment was an adaptation of a method described in The Principles of Polymer Systems written by Rodriquez </w:t>
      </w:r>
      <w:r>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in 2014, it was adapted to suit materials/equipment that I had available to hand. </w:t>
      </w:r>
    </w:p>
    <w:p w14:paraId="5A607F71" w14:textId="0C9EA02D" w:rsidR="006C2AD9" w:rsidRDefault="006C2AD9"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Materials list:</w:t>
      </w:r>
    </w:p>
    <w:p w14:paraId="1FD011CC" w14:textId="754E5F8D"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 identical rubber bands (60mm length x 2mm width</w:t>
      </w:r>
      <w:r w:rsidR="00723CC0">
        <w:rPr>
          <w:rFonts w:ascii="Times New Roman" w:hAnsi="Times New Roman" w:cs="Times New Roman"/>
          <w:sz w:val="24"/>
          <w:szCs w:val="24"/>
          <w:shd w:val="clear" w:color="auto" w:fill="FFFFFF"/>
        </w:rPr>
        <w:t>, measured before use</w:t>
      </w:r>
      <w:r>
        <w:rPr>
          <w:rFonts w:ascii="Times New Roman" w:hAnsi="Times New Roman" w:cs="Times New Roman"/>
          <w:sz w:val="24"/>
          <w:szCs w:val="24"/>
          <w:shd w:val="clear" w:color="auto" w:fill="FFFFFF"/>
        </w:rPr>
        <w:t>)</w:t>
      </w:r>
    </w:p>
    <w:p w14:paraId="4D7C6F10" w14:textId="589DC708"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30cm length of rope</w:t>
      </w:r>
    </w:p>
    <w:p w14:paraId="3E6FD1DF" w14:textId="1B00862E"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Two x 1.5 litre empty plastic bottles</w:t>
      </w:r>
    </w:p>
    <w:p w14:paraId="71D073A7" w14:textId="2104A159"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Fly</w:t>
      </w:r>
      <w:r w:rsidR="003A6FB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tying vice</w:t>
      </w:r>
    </w:p>
    <w:p w14:paraId="0775778A" w14:textId="7260DD6E"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100ml graduated cylinder</w:t>
      </w:r>
    </w:p>
    <w:p w14:paraId="091BAA31" w14:textId="1B5E0C2A"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T-bar</w:t>
      </w:r>
    </w:p>
    <w:p w14:paraId="6718E3B0" w14:textId="46974C3C"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Water</w:t>
      </w:r>
    </w:p>
    <w:p w14:paraId="1BD565BD" w14:textId="32F5B67D"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Tape measure</w:t>
      </w:r>
    </w:p>
    <w:p w14:paraId="1766B7F9" w14:textId="354F5CCA" w:rsidR="006C2AD9" w:rsidRDefault="006C2AD9" w:rsidP="006C2AD9">
      <w:pPr>
        <w:pStyle w:val="ListParagraph"/>
        <w:numPr>
          <w:ilvl w:val="0"/>
          <w:numId w:val="1"/>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Measuring balance</w:t>
      </w:r>
    </w:p>
    <w:p w14:paraId="3CA51ABD" w14:textId="272AAC2E" w:rsidR="003A6FB9" w:rsidRPr="00723CC0" w:rsidRDefault="001C5653" w:rsidP="00652D03">
      <w:pPr>
        <w:spacing w:line="360" w:lineRule="auto"/>
        <w:rPr>
          <w:rFonts w:ascii="Times New Roman" w:hAnsi="Times New Roman" w:cs="Times New Roman"/>
          <w:sz w:val="24"/>
          <w:szCs w:val="24"/>
          <w:shd w:val="clear" w:color="auto" w:fill="FFFFFF"/>
        </w:rPr>
      </w:pPr>
      <w:r>
        <w:rPr>
          <w:noProof/>
        </w:rPr>
        <w:drawing>
          <wp:anchor distT="0" distB="0" distL="114300" distR="114300" simplePos="0" relativeHeight="251658752" behindDoc="1" locked="0" layoutInCell="1" allowOverlap="1" wp14:anchorId="47779B8F" wp14:editId="42372B36">
            <wp:simplePos x="0" y="0"/>
            <wp:positionH relativeFrom="column">
              <wp:posOffset>1425575</wp:posOffset>
            </wp:positionH>
            <wp:positionV relativeFrom="paragraph">
              <wp:posOffset>993140</wp:posOffset>
            </wp:positionV>
            <wp:extent cx="2607310" cy="3332480"/>
            <wp:effectExtent l="361950" t="0" r="345440" b="0"/>
            <wp:wrapTight wrapText="bothSides">
              <wp:wrapPolygon edited="0">
                <wp:start x="-5" y="21596"/>
                <wp:lineTo x="21458" y="21596"/>
                <wp:lineTo x="21458" y="111"/>
                <wp:lineTo x="-5" y="111"/>
                <wp:lineTo x="-5" y="21596"/>
              </wp:wrapPolygon>
            </wp:wrapTight>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607310" cy="333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AD9">
        <w:rPr>
          <w:rFonts w:ascii="Times New Roman" w:hAnsi="Times New Roman" w:cs="Times New Roman"/>
          <w:sz w:val="24"/>
          <w:szCs w:val="24"/>
          <w:shd w:val="clear" w:color="auto" w:fill="FFFFFF"/>
        </w:rPr>
        <w:t xml:space="preserve">Each end of the length of robe was attached to one of the plastic bottles and these were then weighed and the combined was recorded. The rubber band was then looped over the rope, ensuring it was directly at the centre, at then the top of the band was looped over the </w:t>
      </w:r>
      <w:r w:rsidR="00723CC0">
        <w:rPr>
          <w:rFonts w:ascii="Times New Roman" w:hAnsi="Times New Roman" w:cs="Times New Roman"/>
          <w:sz w:val="24"/>
          <w:szCs w:val="24"/>
          <w:shd w:val="clear" w:color="auto" w:fill="FFFFFF"/>
        </w:rPr>
        <w:t>handle</w:t>
      </w:r>
      <w:r w:rsidR="006C2AD9">
        <w:rPr>
          <w:rFonts w:ascii="Times New Roman" w:hAnsi="Times New Roman" w:cs="Times New Roman"/>
          <w:sz w:val="24"/>
          <w:szCs w:val="24"/>
          <w:shd w:val="clear" w:color="auto" w:fill="FFFFFF"/>
        </w:rPr>
        <w:t xml:space="preserve"> of the T-bar that was fixed in the jaws of a </w:t>
      </w:r>
      <w:r w:rsidR="003A6FB9">
        <w:rPr>
          <w:rFonts w:ascii="Times New Roman" w:hAnsi="Times New Roman" w:cs="Times New Roman"/>
          <w:sz w:val="24"/>
          <w:szCs w:val="24"/>
          <w:shd w:val="clear" w:color="auto" w:fill="FFFFFF"/>
        </w:rPr>
        <w:t>fly-tying</w:t>
      </w:r>
      <w:r w:rsidR="006C2AD9">
        <w:rPr>
          <w:rFonts w:ascii="Times New Roman" w:hAnsi="Times New Roman" w:cs="Times New Roman"/>
          <w:sz w:val="24"/>
          <w:szCs w:val="24"/>
          <w:shd w:val="clear" w:color="auto" w:fill="FFFFFF"/>
        </w:rPr>
        <w:t xml:space="preserve"> vice (see figure</w:t>
      </w:r>
      <w:r w:rsidR="00723CC0">
        <w:rPr>
          <w:rFonts w:ascii="Times New Roman" w:hAnsi="Times New Roman" w:cs="Times New Roman"/>
          <w:sz w:val="24"/>
          <w:szCs w:val="24"/>
          <w:shd w:val="clear" w:color="auto" w:fill="FFFFFF"/>
        </w:rPr>
        <w:t xml:space="preserve"> 1 </w:t>
      </w:r>
      <w:r w:rsidR="006C2AD9">
        <w:rPr>
          <w:rFonts w:ascii="Times New Roman" w:hAnsi="Times New Roman" w:cs="Times New Roman"/>
          <w:sz w:val="24"/>
          <w:szCs w:val="24"/>
          <w:shd w:val="clear" w:color="auto" w:fill="FFFFFF"/>
        </w:rPr>
        <w:t>below)</w:t>
      </w:r>
      <w:r w:rsidR="00EE4DB8">
        <w:rPr>
          <w:rFonts w:ascii="Times New Roman" w:hAnsi="Times New Roman" w:cs="Times New Roman"/>
          <w:sz w:val="24"/>
          <w:szCs w:val="24"/>
          <w:shd w:val="clear" w:color="auto" w:fill="FFFFFF"/>
        </w:rPr>
        <w:t>.</w:t>
      </w:r>
      <w:r w:rsidR="00723CC0">
        <w:rPr>
          <w:rFonts w:ascii="Times New Roman" w:hAnsi="Times New Roman" w:cs="Times New Roman"/>
          <w:sz w:val="24"/>
          <w:szCs w:val="24"/>
          <w:shd w:val="clear" w:color="auto" w:fill="FFFFFF"/>
        </w:rPr>
        <w:t xml:space="preserve"> </w:t>
      </w:r>
    </w:p>
    <w:p w14:paraId="2B4C6202" w14:textId="23ED4AB8" w:rsidR="000803CB" w:rsidRPr="00723CC0" w:rsidRDefault="00000000" w:rsidP="00652D03">
      <w:pPr>
        <w:spacing w:line="360" w:lineRule="auto"/>
        <w:rPr>
          <w:rFonts w:ascii="Times New Roman" w:hAnsi="Times New Roman" w:cs="Times New Roman"/>
          <w:b/>
          <w:bCs/>
          <w:sz w:val="24"/>
          <w:szCs w:val="24"/>
          <w:u w:val="single"/>
        </w:rPr>
      </w:pPr>
      <w:r>
        <w:rPr>
          <w:rFonts w:ascii="Times New Roman" w:hAnsi="Times New Roman" w:cs="Times New Roman"/>
          <w:b/>
          <w:bCs/>
          <w:noProof/>
          <w:sz w:val="24"/>
          <w:szCs w:val="24"/>
        </w:rPr>
        <w:pict w14:anchorId="33C9A50E">
          <v:shapetype id="_x0000_t32" coordsize="21600,21600" o:spt="32" o:oned="t" path="m,l21600,21600e" filled="f">
            <v:path arrowok="t" fillok="f" o:connecttype="none"/>
            <o:lock v:ext="edit" shapetype="t"/>
          </v:shapetype>
          <v:shape id="_x0000_s2052" type="#_x0000_t32" style="position:absolute;margin-left:62.6pt;margin-top:39.05pt;width:85.15pt;height:39.3pt;z-index:251662336" o:connectortype="straight">
            <v:stroke endarrow="block"/>
          </v:shape>
        </w:pict>
      </w:r>
      <w:r>
        <w:rPr>
          <w:rFonts w:ascii="Times New Roman" w:hAnsi="Times New Roman" w:cs="Times New Roman"/>
          <w:b/>
          <w:bCs/>
          <w:noProof/>
          <w:sz w:val="24"/>
          <w:szCs w:val="24"/>
        </w:rPr>
        <w:pict w14:anchorId="33C9A50E">
          <v:shape id="_x0000_s2055" type="#_x0000_t32" style="position:absolute;margin-left:249.8pt;margin-top:36.4pt;width:96.95pt;height:26.95pt;flip:x;z-index:251664384" o:connectortype="straight">
            <v:stroke endarrow="block"/>
          </v:shape>
        </w:pict>
      </w:r>
      <w:r w:rsidR="00EE4DB8">
        <w:rPr>
          <w:rFonts w:ascii="Times New Roman" w:hAnsi="Times New Roman" w:cs="Times New Roman"/>
          <w:b/>
          <w:bCs/>
          <w:sz w:val="24"/>
          <w:szCs w:val="24"/>
          <w:u w:val="single"/>
        </w:rPr>
        <w:t xml:space="preserve">                                                                                                                                                                               </w:t>
      </w:r>
      <w:r w:rsidR="00EE4DB8" w:rsidRPr="00EE4DB8">
        <w:rPr>
          <w:rFonts w:ascii="Times New Roman" w:hAnsi="Times New Roman" w:cs="Times New Roman"/>
          <w:b/>
          <w:bCs/>
          <w:sz w:val="24"/>
          <w:szCs w:val="24"/>
        </w:rPr>
        <w:t>Fly-tying vice</w:t>
      </w:r>
      <w:r w:rsidR="00EE4DB8">
        <w:rPr>
          <w:rFonts w:ascii="Times New Roman" w:hAnsi="Times New Roman" w:cs="Times New Roman"/>
          <w:b/>
          <w:bCs/>
          <w:sz w:val="24"/>
          <w:szCs w:val="24"/>
        </w:rPr>
        <w:t xml:space="preserve">                                                                                                             </w:t>
      </w:r>
      <w:r w:rsidR="000803CB">
        <w:rPr>
          <w:rFonts w:ascii="Times New Roman" w:hAnsi="Times New Roman" w:cs="Times New Roman"/>
          <w:b/>
          <w:bCs/>
          <w:sz w:val="24"/>
          <w:szCs w:val="24"/>
        </w:rPr>
        <w:t xml:space="preserve"> </w:t>
      </w:r>
      <w:r w:rsidR="00723CC0">
        <w:rPr>
          <w:rFonts w:ascii="Times New Roman" w:hAnsi="Times New Roman" w:cs="Times New Roman"/>
          <w:b/>
          <w:bCs/>
          <w:sz w:val="24"/>
          <w:szCs w:val="24"/>
        </w:rPr>
        <w:t xml:space="preserve"> </w:t>
      </w:r>
      <w:r w:rsidR="00EE4DB8">
        <w:rPr>
          <w:rFonts w:ascii="Times New Roman" w:hAnsi="Times New Roman" w:cs="Times New Roman"/>
          <w:b/>
          <w:bCs/>
          <w:sz w:val="24"/>
          <w:szCs w:val="24"/>
        </w:rPr>
        <w:t xml:space="preserve">T-bar                                             </w:t>
      </w:r>
    </w:p>
    <w:p w14:paraId="616AC8AB" w14:textId="52A9E9CC" w:rsidR="000803CB" w:rsidRDefault="000803CB" w:rsidP="00652D03">
      <w:pPr>
        <w:spacing w:line="360" w:lineRule="auto"/>
        <w:rPr>
          <w:rFonts w:ascii="Times New Roman" w:hAnsi="Times New Roman" w:cs="Times New Roman"/>
          <w:b/>
          <w:bCs/>
          <w:sz w:val="24"/>
          <w:szCs w:val="24"/>
        </w:rPr>
      </w:pPr>
    </w:p>
    <w:p w14:paraId="3B94AA07" w14:textId="4D072BDD" w:rsidR="000803CB" w:rsidRDefault="000803CB" w:rsidP="00652D03">
      <w:pPr>
        <w:spacing w:line="360" w:lineRule="auto"/>
        <w:rPr>
          <w:rFonts w:ascii="Times New Roman" w:hAnsi="Times New Roman" w:cs="Times New Roman"/>
          <w:b/>
          <w:bCs/>
          <w:sz w:val="24"/>
          <w:szCs w:val="24"/>
        </w:rPr>
      </w:pPr>
    </w:p>
    <w:p w14:paraId="2E3A4599" w14:textId="435996B4" w:rsidR="00EE4DB8" w:rsidRPr="00EE4DB8" w:rsidRDefault="00000000" w:rsidP="00652D03">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pict w14:anchorId="33C9A50E">
          <v:shape id="_x0000_s2056" type="#_x0000_t32" style="position:absolute;margin-left:252.95pt;margin-top:8.2pt;width:83.2pt;height:1.6pt;flip:x y;z-index:251665408" o:connectortype="straight">
            <v:stroke endarrow="block"/>
          </v:shape>
        </w:pict>
      </w:r>
      <w:r w:rsidR="000803CB">
        <w:rPr>
          <w:rFonts w:ascii="Times New Roman" w:hAnsi="Times New Roman" w:cs="Times New Roman"/>
          <w:b/>
          <w:bCs/>
          <w:sz w:val="24"/>
          <w:szCs w:val="24"/>
        </w:rPr>
        <w:t xml:space="preserve">                                                                                                                                 </w:t>
      </w:r>
      <w:r w:rsidR="00723CC0">
        <w:rPr>
          <w:rFonts w:ascii="Times New Roman" w:hAnsi="Times New Roman" w:cs="Times New Roman"/>
          <w:b/>
          <w:bCs/>
          <w:sz w:val="24"/>
          <w:szCs w:val="24"/>
        </w:rPr>
        <w:t xml:space="preserve">       </w:t>
      </w:r>
      <w:r w:rsidR="00EE4DB8">
        <w:rPr>
          <w:rFonts w:ascii="Times New Roman" w:hAnsi="Times New Roman" w:cs="Times New Roman"/>
          <w:b/>
          <w:bCs/>
          <w:sz w:val="24"/>
          <w:szCs w:val="24"/>
        </w:rPr>
        <w:t>Elastic band</w:t>
      </w:r>
    </w:p>
    <w:p w14:paraId="7BF35A63" w14:textId="5DAABEFF" w:rsidR="00EE4DB8" w:rsidRPr="00EE4DB8" w:rsidRDefault="00000000" w:rsidP="00652D03">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pict w14:anchorId="33C9A50E">
          <v:shape id="_x0000_s2053" type="#_x0000_t32" style="position:absolute;margin-left:74pt;margin-top:13.9pt;width:74.4pt;height:24.5pt;z-index:251663360" o:connectortype="straight">
            <v:stroke endarrow="block"/>
          </v:shape>
        </w:pict>
      </w:r>
      <w:r w:rsidR="00EE4DB8">
        <w:rPr>
          <w:rFonts w:ascii="Times New Roman" w:hAnsi="Times New Roman" w:cs="Times New Roman"/>
          <w:b/>
          <w:bCs/>
          <w:sz w:val="24"/>
          <w:szCs w:val="24"/>
        </w:rPr>
        <w:t>Plastic bottles</w:t>
      </w:r>
    </w:p>
    <w:p w14:paraId="54920E24" w14:textId="77777777" w:rsidR="001C5653" w:rsidRDefault="001C5653" w:rsidP="00652D03">
      <w:pPr>
        <w:spacing w:line="360" w:lineRule="auto"/>
        <w:rPr>
          <w:rFonts w:ascii="Times New Roman" w:hAnsi="Times New Roman" w:cs="Times New Roman"/>
          <w:b/>
          <w:bCs/>
          <w:sz w:val="24"/>
          <w:szCs w:val="24"/>
          <w:u w:val="single"/>
        </w:rPr>
      </w:pPr>
    </w:p>
    <w:p w14:paraId="7A5709DD" w14:textId="6697472A" w:rsidR="003A6FB9" w:rsidRDefault="003A6FB9" w:rsidP="00652D03">
      <w:pPr>
        <w:spacing w:line="360" w:lineRule="auto"/>
        <w:rPr>
          <w:rFonts w:ascii="Times New Roman" w:hAnsi="Times New Roman" w:cs="Times New Roman"/>
          <w:sz w:val="24"/>
          <w:szCs w:val="24"/>
        </w:rPr>
      </w:pPr>
      <w:r>
        <w:rPr>
          <w:rFonts w:ascii="Times New Roman" w:hAnsi="Times New Roman" w:cs="Times New Roman"/>
          <w:b/>
          <w:bCs/>
          <w:sz w:val="24"/>
          <w:szCs w:val="24"/>
          <w:u w:val="single"/>
        </w:rPr>
        <w:lastRenderedPageBreak/>
        <w:t>Figure 1:</w:t>
      </w:r>
      <w:r>
        <w:rPr>
          <w:rFonts w:ascii="Times New Roman" w:hAnsi="Times New Roman" w:cs="Times New Roman"/>
          <w:sz w:val="24"/>
          <w:szCs w:val="24"/>
        </w:rPr>
        <w:t xml:space="preserve"> Setup of apparatus during experiment.</w:t>
      </w:r>
    </w:p>
    <w:p w14:paraId="569F63A8" w14:textId="77777777" w:rsidR="001C5653" w:rsidRDefault="001C5653" w:rsidP="00723CC0">
      <w:pPr>
        <w:spacing w:line="360" w:lineRule="auto"/>
        <w:rPr>
          <w:rFonts w:ascii="Times New Roman" w:hAnsi="Times New Roman" w:cs="Times New Roman"/>
          <w:sz w:val="24"/>
          <w:szCs w:val="24"/>
          <w:shd w:val="clear" w:color="auto" w:fill="FFFFFF"/>
        </w:rPr>
      </w:pPr>
    </w:p>
    <w:p w14:paraId="4849CC3D" w14:textId="02356CE6" w:rsidR="00723CC0" w:rsidRDefault="00723CC0" w:rsidP="00723CC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length of the rubber band with the weight of the plastic bottles was then recorded. Water was then added to each bottle using a graduated cylinder in increments of either 100ml or 200ml split equally between each bottle to ensure even spread of weight to prevent the rubber band from slipping on the length of rope. The mass pulling on the rubber band and </w:t>
      </w:r>
      <w:r w:rsidR="00575387">
        <w:rPr>
          <w:rFonts w:ascii="Times New Roman" w:hAnsi="Times New Roman" w:cs="Times New Roman"/>
          <w:sz w:val="24"/>
          <w:szCs w:val="24"/>
          <w:shd w:val="clear" w:color="auto" w:fill="FFFFFF"/>
        </w:rPr>
        <w:t>length of the band was recorded at every time water was added until the point at which the band snapped.</w:t>
      </w:r>
    </w:p>
    <w:p w14:paraId="4C8398D6" w14:textId="545360F4" w:rsidR="00575387" w:rsidRDefault="00575387" w:rsidP="00723CC0">
      <w:pPr>
        <w:spacing w:line="360" w:lineRule="auto"/>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t>Results</w:t>
      </w:r>
      <w:r w:rsidR="004903D6">
        <w:rPr>
          <w:rFonts w:ascii="Times New Roman" w:hAnsi="Times New Roman" w:cs="Times New Roman"/>
          <w:b/>
          <w:bCs/>
          <w:sz w:val="24"/>
          <w:szCs w:val="24"/>
          <w:u w:val="single"/>
          <w:shd w:val="clear" w:color="auto" w:fill="FFFFFF"/>
        </w:rPr>
        <w:t xml:space="preserve"> and Discussions</w:t>
      </w:r>
    </w:p>
    <w:p w14:paraId="5980E08F" w14:textId="08F89B36" w:rsidR="00575387" w:rsidRPr="00575387" w:rsidRDefault="00575387" w:rsidP="00723CC0">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Table 1:</w:t>
      </w:r>
      <w:r>
        <w:rPr>
          <w:rFonts w:ascii="Times New Roman" w:hAnsi="Times New Roman" w:cs="Times New Roman"/>
          <w:sz w:val="24"/>
          <w:szCs w:val="24"/>
          <w:shd w:val="clear" w:color="auto" w:fill="FFFFFF"/>
        </w:rPr>
        <w:t xml:space="preserve"> Raw data collected from experiment of rubber ban</w:t>
      </w:r>
      <w:r w:rsidR="004903D6">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w:t>
      </w:r>
    </w:p>
    <w:tbl>
      <w:tblPr>
        <w:tblW w:w="5899" w:type="dxa"/>
        <w:tblInd w:w="1170" w:type="dxa"/>
        <w:tblLook w:val="04A0" w:firstRow="1" w:lastRow="0" w:firstColumn="1" w:lastColumn="0" w:noHBand="0" w:noVBand="1"/>
      </w:tblPr>
      <w:tblGrid>
        <w:gridCol w:w="1576"/>
        <w:gridCol w:w="1839"/>
        <w:gridCol w:w="2484"/>
      </w:tblGrid>
      <w:tr w:rsidR="00575387" w:rsidRPr="00575387" w14:paraId="6CB72AD1" w14:textId="77777777" w:rsidTr="00575387">
        <w:trPr>
          <w:trHeight w:val="306"/>
        </w:trPr>
        <w:tc>
          <w:tcPr>
            <w:tcW w:w="1576" w:type="dxa"/>
            <w:tcBorders>
              <w:top w:val="single" w:sz="8" w:space="0" w:color="000000"/>
              <w:left w:val="single" w:sz="4" w:space="0" w:color="000000"/>
              <w:bottom w:val="single" w:sz="8" w:space="0" w:color="000000"/>
              <w:right w:val="single" w:sz="4" w:space="0" w:color="000000"/>
            </w:tcBorders>
            <w:shd w:val="clear" w:color="000000" w:fill="000000"/>
            <w:noWrap/>
            <w:vAlign w:val="bottom"/>
            <w:hideMark/>
          </w:tcPr>
          <w:p w14:paraId="2221ACA2" w14:textId="0B61700C" w:rsidR="00575387" w:rsidRPr="00575387" w:rsidRDefault="00575387" w:rsidP="00575387">
            <w:pPr>
              <w:spacing w:after="0" w:line="240" w:lineRule="auto"/>
              <w:rPr>
                <w:rFonts w:ascii="Calibri" w:eastAsia="Times New Roman" w:hAnsi="Calibri" w:cs="Calibri"/>
                <w:b/>
                <w:bCs/>
                <w:color w:val="FFFFFF"/>
                <w:lang w:eastAsia="en-GB"/>
              </w:rPr>
            </w:pPr>
            <w:r w:rsidRPr="00575387">
              <w:rPr>
                <w:rFonts w:ascii="Calibri" w:eastAsia="Times New Roman" w:hAnsi="Calibri" w:cs="Calibri"/>
                <w:b/>
                <w:bCs/>
                <w:color w:val="FFFFFF"/>
                <w:lang w:eastAsia="en-GB"/>
              </w:rPr>
              <w:t>Water</w:t>
            </w:r>
            <w:r>
              <w:rPr>
                <w:rFonts w:ascii="Calibri" w:eastAsia="Times New Roman" w:hAnsi="Calibri" w:cs="Calibri"/>
                <w:b/>
                <w:bCs/>
                <w:color w:val="FFFFFF"/>
                <w:lang w:eastAsia="en-GB"/>
              </w:rPr>
              <w:t xml:space="preserve"> (ml)</w:t>
            </w:r>
          </w:p>
        </w:tc>
        <w:tc>
          <w:tcPr>
            <w:tcW w:w="1839" w:type="dxa"/>
            <w:tcBorders>
              <w:top w:val="single" w:sz="8" w:space="0" w:color="000000"/>
              <w:left w:val="single" w:sz="4" w:space="0" w:color="000000"/>
              <w:bottom w:val="single" w:sz="8" w:space="0" w:color="000000"/>
              <w:right w:val="single" w:sz="4" w:space="0" w:color="000000"/>
            </w:tcBorders>
            <w:shd w:val="clear" w:color="000000" w:fill="000000"/>
            <w:noWrap/>
            <w:vAlign w:val="bottom"/>
            <w:hideMark/>
          </w:tcPr>
          <w:p w14:paraId="00E8840B" w14:textId="77777777" w:rsidR="00575387" w:rsidRPr="00575387" w:rsidRDefault="00575387" w:rsidP="00575387">
            <w:pPr>
              <w:spacing w:after="0" w:line="240" w:lineRule="auto"/>
              <w:rPr>
                <w:rFonts w:ascii="Calibri" w:eastAsia="Times New Roman" w:hAnsi="Calibri" w:cs="Calibri"/>
                <w:b/>
                <w:bCs/>
                <w:color w:val="FFFFFF"/>
                <w:lang w:eastAsia="en-GB"/>
              </w:rPr>
            </w:pPr>
            <w:r w:rsidRPr="00575387">
              <w:rPr>
                <w:rFonts w:ascii="Calibri" w:eastAsia="Times New Roman" w:hAnsi="Calibri" w:cs="Calibri"/>
                <w:b/>
                <w:bCs/>
                <w:color w:val="FFFFFF"/>
                <w:lang w:eastAsia="en-GB"/>
              </w:rPr>
              <w:t>Force (gf)</w:t>
            </w:r>
          </w:p>
        </w:tc>
        <w:tc>
          <w:tcPr>
            <w:tcW w:w="2484" w:type="dxa"/>
            <w:tcBorders>
              <w:top w:val="single" w:sz="8" w:space="0" w:color="000000"/>
              <w:left w:val="single" w:sz="4" w:space="0" w:color="000000"/>
              <w:bottom w:val="single" w:sz="8" w:space="0" w:color="000000"/>
              <w:right w:val="single" w:sz="4" w:space="0" w:color="000000"/>
            </w:tcBorders>
            <w:shd w:val="clear" w:color="000000" w:fill="000000"/>
            <w:noWrap/>
            <w:vAlign w:val="bottom"/>
            <w:hideMark/>
          </w:tcPr>
          <w:p w14:paraId="731E4E85" w14:textId="77777777" w:rsidR="00575387" w:rsidRPr="00575387" w:rsidRDefault="00575387" w:rsidP="00575387">
            <w:pPr>
              <w:spacing w:after="0" w:line="240" w:lineRule="auto"/>
              <w:rPr>
                <w:rFonts w:ascii="Calibri" w:eastAsia="Times New Roman" w:hAnsi="Calibri" w:cs="Calibri"/>
                <w:b/>
                <w:bCs/>
                <w:color w:val="FFFFFF"/>
                <w:lang w:eastAsia="en-GB"/>
              </w:rPr>
            </w:pPr>
            <w:r w:rsidRPr="00575387">
              <w:rPr>
                <w:rFonts w:ascii="Calibri" w:eastAsia="Times New Roman" w:hAnsi="Calibri" w:cs="Calibri"/>
                <w:b/>
                <w:bCs/>
                <w:color w:val="FFFFFF"/>
                <w:lang w:eastAsia="en-GB"/>
              </w:rPr>
              <w:t>Length (mm)</w:t>
            </w:r>
          </w:p>
        </w:tc>
      </w:tr>
      <w:tr w:rsidR="00575387" w:rsidRPr="00575387" w14:paraId="7252DBD4"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F28BE3"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8ED55F5"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40797AF"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60</w:t>
            </w:r>
          </w:p>
        </w:tc>
      </w:tr>
      <w:tr w:rsidR="00575387" w:rsidRPr="00575387" w14:paraId="36F4A974"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C84A40"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D56B5D"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384C13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91</w:t>
            </w:r>
          </w:p>
        </w:tc>
      </w:tr>
      <w:tr w:rsidR="00575387" w:rsidRPr="00575387" w14:paraId="316821D0"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3159E81"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6EB31F"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4DA9A8E"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138</w:t>
            </w:r>
          </w:p>
        </w:tc>
      </w:tr>
      <w:tr w:rsidR="00575387" w:rsidRPr="00575387" w14:paraId="2ADEA38A"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E5F571"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05B176"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310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75EBAA"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189</w:t>
            </w:r>
          </w:p>
        </w:tc>
      </w:tr>
      <w:tr w:rsidR="00575387" w:rsidRPr="00575387" w14:paraId="7D569370"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34A340"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6797FC"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3E47D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224</w:t>
            </w:r>
          </w:p>
        </w:tc>
      </w:tr>
      <w:tr w:rsidR="00575387" w:rsidRPr="00575387" w14:paraId="3CECAB73"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63209A"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E6A9F5"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610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12F92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291</w:t>
            </w:r>
          </w:p>
        </w:tc>
      </w:tr>
      <w:tr w:rsidR="00575387" w:rsidRPr="00575387" w14:paraId="27D7ADDC"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E7A3EA8"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C291BE"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810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5DF047"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343</w:t>
            </w:r>
          </w:p>
        </w:tc>
      </w:tr>
      <w:tr w:rsidR="00575387" w:rsidRPr="00575387" w14:paraId="3767C410"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359123"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A0DB8BD"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B75205F"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383</w:t>
            </w:r>
          </w:p>
        </w:tc>
      </w:tr>
      <w:tr w:rsidR="00575387" w:rsidRPr="00575387" w14:paraId="3B9858B4"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D974B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5EDD88"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1210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657077"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399</w:t>
            </w:r>
          </w:p>
        </w:tc>
      </w:tr>
      <w:tr w:rsidR="00575387" w:rsidRPr="00575387" w14:paraId="7DD2A806"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8FB23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B4534D"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1410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EC85B8"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410</w:t>
            </w:r>
          </w:p>
        </w:tc>
      </w:tr>
      <w:tr w:rsidR="00575387" w:rsidRPr="00575387" w14:paraId="0BC5DBD3"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84F9A0"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96923F3"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1610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94FD4A"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419</w:t>
            </w:r>
          </w:p>
        </w:tc>
      </w:tr>
      <w:tr w:rsidR="00575387" w:rsidRPr="00575387" w14:paraId="7CAC0C10"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08EDC42"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3A4A911"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1810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EF6C9E5"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427</w:t>
            </w:r>
          </w:p>
        </w:tc>
      </w:tr>
      <w:tr w:rsidR="00575387" w:rsidRPr="00575387" w14:paraId="64369FC3"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57B2A7"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6D9FCA"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1910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97CA3F"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433</w:t>
            </w:r>
          </w:p>
        </w:tc>
      </w:tr>
      <w:tr w:rsidR="00575387" w:rsidRPr="00575387" w14:paraId="5A049DB6"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E9BE39E"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77EDD4"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2010</w:t>
            </w:r>
          </w:p>
        </w:tc>
        <w:tc>
          <w:tcPr>
            <w:tcW w:w="248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CEBB827"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447</w:t>
            </w:r>
          </w:p>
        </w:tc>
      </w:tr>
      <w:tr w:rsidR="00575387" w:rsidRPr="00575387" w14:paraId="320D0A61" w14:textId="77777777" w:rsidTr="00575387">
        <w:trPr>
          <w:trHeight w:val="306"/>
        </w:trPr>
        <w:tc>
          <w:tcPr>
            <w:tcW w:w="157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233E62"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91D2BB1"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2110</w:t>
            </w:r>
          </w:p>
        </w:tc>
        <w:tc>
          <w:tcPr>
            <w:tcW w:w="248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21E2F7"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454</w:t>
            </w:r>
          </w:p>
        </w:tc>
      </w:tr>
      <w:tr w:rsidR="00575387" w:rsidRPr="00575387" w14:paraId="1F795483" w14:textId="77777777" w:rsidTr="00575387">
        <w:trPr>
          <w:trHeight w:val="306"/>
        </w:trPr>
        <w:tc>
          <w:tcPr>
            <w:tcW w:w="1576"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953ED40"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100</w:t>
            </w:r>
          </w:p>
        </w:tc>
        <w:tc>
          <w:tcPr>
            <w:tcW w:w="1839"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3C18B10"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2210</w:t>
            </w:r>
          </w:p>
        </w:tc>
        <w:tc>
          <w:tcPr>
            <w:tcW w:w="2484"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300C459" w14:textId="77777777" w:rsidR="00575387" w:rsidRPr="00575387" w:rsidRDefault="00575387" w:rsidP="00575387">
            <w:pPr>
              <w:spacing w:after="0" w:line="240" w:lineRule="auto"/>
              <w:jc w:val="right"/>
              <w:rPr>
                <w:rFonts w:ascii="Calibri" w:eastAsia="Times New Roman" w:hAnsi="Calibri" w:cs="Calibri"/>
                <w:color w:val="000000"/>
                <w:lang w:eastAsia="en-GB"/>
              </w:rPr>
            </w:pPr>
            <w:r w:rsidRPr="00575387">
              <w:rPr>
                <w:rFonts w:ascii="Calibri" w:eastAsia="Times New Roman" w:hAnsi="Calibri" w:cs="Calibri"/>
                <w:color w:val="000000"/>
                <w:lang w:eastAsia="en-GB"/>
              </w:rPr>
              <w:t>454</w:t>
            </w:r>
          </w:p>
        </w:tc>
      </w:tr>
    </w:tbl>
    <w:p w14:paraId="12537DEE" w14:textId="6CDD93CD" w:rsidR="00575387" w:rsidRDefault="00575387" w:rsidP="00723CC0">
      <w:pPr>
        <w:spacing w:line="360" w:lineRule="auto"/>
        <w:rPr>
          <w:rFonts w:ascii="Times New Roman" w:hAnsi="Times New Roman" w:cs="Times New Roman"/>
          <w:b/>
          <w:bCs/>
          <w:sz w:val="24"/>
          <w:szCs w:val="24"/>
          <w:u w:val="single"/>
          <w:shd w:val="clear" w:color="auto" w:fill="FFFFFF"/>
        </w:rPr>
      </w:pPr>
    </w:p>
    <w:p w14:paraId="0B7C21B4" w14:textId="076C66DE" w:rsidR="00575387" w:rsidRDefault="00575387" w:rsidP="00723CC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Table 1 shows the volume of water added to the bottles, the accumulated force exerted on the rubber band and the length of the band when exerted to these varying </w:t>
      </w:r>
      <w:r w:rsidR="00AE14D5">
        <w:rPr>
          <w:rFonts w:ascii="Times New Roman" w:hAnsi="Times New Roman" w:cs="Times New Roman"/>
          <w:sz w:val="24"/>
          <w:szCs w:val="24"/>
          <w:shd w:val="clear" w:color="auto" w:fill="FFFFFF"/>
        </w:rPr>
        <w:t>levels of tension</w:t>
      </w:r>
      <w:r>
        <w:rPr>
          <w:rFonts w:ascii="Times New Roman" w:hAnsi="Times New Roman" w:cs="Times New Roman"/>
          <w:sz w:val="24"/>
          <w:szCs w:val="24"/>
          <w:shd w:val="clear" w:color="auto" w:fill="FFFFFF"/>
        </w:rPr>
        <w:t xml:space="preserve">. This data enabled the experimental strain and stress and true strain and stress to be calculated and the complete data set can be seen in the appendix.  </w:t>
      </w:r>
    </w:p>
    <w:p w14:paraId="70B2265C" w14:textId="7D76973F" w:rsidR="00AE14D5" w:rsidRDefault="00AE14D5" w:rsidP="00723CC0">
      <w:pPr>
        <w:spacing w:line="360" w:lineRule="auto"/>
        <w:rPr>
          <w:rFonts w:ascii="Times New Roman" w:hAnsi="Times New Roman" w:cs="Times New Roman"/>
          <w:sz w:val="24"/>
          <w:szCs w:val="24"/>
          <w:shd w:val="clear" w:color="auto" w:fill="FFFFFF"/>
        </w:rPr>
      </w:pPr>
    </w:p>
    <w:p w14:paraId="49954798" w14:textId="7EE867DC" w:rsidR="00AE14D5" w:rsidRDefault="00AE14D5" w:rsidP="00723CC0">
      <w:pPr>
        <w:spacing w:line="360" w:lineRule="auto"/>
        <w:rPr>
          <w:rFonts w:ascii="Times New Roman" w:hAnsi="Times New Roman" w:cs="Times New Roman"/>
          <w:sz w:val="24"/>
          <w:szCs w:val="24"/>
          <w:shd w:val="clear" w:color="auto" w:fill="FFFFFF"/>
        </w:rPr>
      </w:pPr>
    </w:p>
    <w:p w14:paraId="7E7EC7A4" w14:textId="60BDEDB1" w:rsidR="00AE14D5" w:rsidRDefault="00AE14D5" w:rsidP="00723CC0">
      <w:pPr>
        <w:spacing w:line="360" w:lineRule="auto"/>
        <w:rPr>
          <w:rFonts w:ascii="Times New Roman" w:hAnsi="Times New Roman" w:cs="Times New Roman"/>
          <w:sz w:val="24"/>
          <w:szCs w:val="24"/>
          <w:shd w:val="clear" w:color="auto" w:fill="FFFFFF"/>
        </w:rPr>
      </w:pPr>
    </w:p>
    <w:p w14:paraId="6701C857" w14:textId="6845EA63" w:rsidR="00723CC0" w:rsidRDefault="00AE14D5" w:rsidP="00652D03">
      <w:pPr>
        <w:spacing w:line="360" w:lineRule="auto"/>
        <w:rPr>
          <w:rFonts w:ascii="Times New Roman" w:hAnsi="Times New Roman" w:cs="Times New Roman"/>
          <w:sz w:val="24"/>
          <w:szCs w:val="24"/>
          <w:shd w:val="clear" w:color="auto" w:fill="FFFFFF"/>
        </w:rPr>
      </w:pPr>
      <w:r>
        <w:rPr>
          <w:noProof/>
        </w:rPr>
        <w:drawing>
          <wp:anchor distT="0" distB="0" distL="114300" distR="114300" simplePos="0" relativeHeight="251683328" behindDoc="0" locked="0" layoutInCell="1" allowOverlap="1" wp14:anchorId="4B64505C" wp14:editId="475A5BFA">
            <wp:simplePos x="0" y="0"/>
            <wp:positionH relativeFrom="column">
              <wp:posOffset>0</wp:posOffset>
            </wp:positionH>
            <wp:positionV relativeFrom="paragraph">
              <wp:posOffset>0</wp:posOffset>
            </wp:positionV>
            <wp:extent cx="5257800" cy="2752725"/>
            <wp:effectExtent l="0" t="0" r="0" b="0"/>
            <wp:wrapSquare wrapText="bothSides"/>
            <wp:docPr id="4" name="Chart 4">
              <a:extLst xmlns:a="http://schemas.openxmlformats.org/drawingml/2006/main">
                <a:ext uri="{FF2B5EF4-FFF2-40B4-BE49-F238E27FC236}">
                  <a16:creationId xmlns:a16="http://schemas.microsoft.com/office/drawing/2014/main" id="{E83DC0CB-A3F4-C3A0-20A6-7260341EF8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1359B47C"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5340CE2D"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4312E997"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329A3A9D"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381F349F"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4E399BEE"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4561D502" w14:textId="77777777" w:rsidR="00AE14D5" w:rsidRDefault="00AE14D5" w:rsidP="00652D03">
      <w:pPr>
        <w:spacing w:line="360" w:lineRule="auto"/>
        <w:rPr>
          <w:rFonts w:ascii="Times New Roman" w:hAnsi="Times New Roman" w:cs="Times New Roman"/>
          <w:b/>
          <w:bCs/>
          <w:sz w:val="24"/>
          <w:szCs w:val="24"/>
          <w:u w:val="single"/>
          <w:shd w:val="clear" w:color="auto" w:fill="FFFFFF"/>
        </w:rPr>
      </w:pPr>
    </w:p>
    <w:p w14:paraId="5D3DC416" w14:textId="131FC8AA" w:rsidR="00AE14D5" w:rsidRDefault="00AE14D5"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Figure 2:</w:t>
      </w:r>
      <w:r>
        <w:rPr>
          <w:rFonts w:ascii="Times New Roman" w:hAnsi="Times New Roman" w:cs="Times New Roman"/>
          <w:sz w:val="24"/>
          <w:szCs w:val="24"/>
          <w:shd w:val="clear" w:color="auto" w:fill="FFFFFF"/>
        </w:rPr>
        <w:t xml:space="preserve"> Relationship between length of the rubber band and the tension exerted on the band.</w:t>
      </w:r>
    </w:p>
    <w:p w14:paraId="739C0293" w14:textId="7D609B85" w:rsidR="00AE14D5" w:rsidRDefault="001F14E5" w:rsidP="00652D03">
      <w:pPr>
        <w:spacing w:line="360" w:lineRule="auto"/>
        <w:rPr>
          <w:rFonts w:ascii="Times New Roman" w:hAnsi="Times New Roman" w:cs="Times New Roman"/>
          <w:sz w:val="24"/>
          <w:szCs w:val="24"/>
          <w:shd w:val="clear" w:color="auto" w:fill="FFFFFF"/>
        </w:rPr>
      </w:pPr>
      <w:r>
        <w:rPr>
          <w:noProof/>
        </w:rPr>
        <w:drawing>
          <wp:anchor distT="0" distB="0" distL="114300" distR="114300" simplePos="0" relativeHeight="251685376" behindDoc="0" locked="0" layoutInCell="1" allowOverlap="1" wp14:anchorId="36B5B5A7" wp14:editId="0760E421">
            <wp:simplePos x="0" y="0"/>
            <wp:positionH relativeFrom="column">
              <wp:posOffset>218440</wp:posOffset>
            </wp:positionH>
            <wp:positionV relativeFrom="paragraph">
              <wp:posOffset>96520</wp:posOffset>
            </wp:positionV>
            <wp:extent cx="5000625" cy="3181350"/>
            <wp:effectExtent l="0" t="0" r="0" b="0"/>
            <wp:wrapSquare wrapText="bothSides"/>
            <wp:docPr id="6" name="Chart 6">
              <a:extLst xmlns:a="http://schemas.openxmlformats.org/drawingml/2006/main">
                <a:ext uri="{FF2B5EF4-FFF2-40B4-BE49-F238E27FC236}">
                  <a16:creationId xmlns:a16="http://schemas.microsoft.com/office/drawing/2014/main" id="{6FE57704-9816-210A-BCA1-7EF5136A0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A01D317" w14:textId="6771574B" w:rsidR="00AE14D5" w:rsidRDefault="00AE14D5" w:rsidP="00652D03">
      <w:pPr>
        <w:spacing w:line="360" w:lineRule="auto"/>
        <w:rPr>
          <w:rFonts w:ascii="Times New Roman" w:hAnsi="Times New Roman" w:cs="Times New Roman"/>
          <w:sz w:val="24"/>
          <w:szCs w:val="24"/>
          <w:shd w:val="clear" w:color="auto" w:fill="FFFFFF"/>
        </w:rPr>
      </w:pPr>
    </w:p>
    <w:p w14:paraId="446C48EA" w14:textId="77777777" w:rsidR="001F14E5" w:rsidRDefault="001F14E5" w:rsidP="00652D03">
      <w:pPr>
        <w:spacing w:line="360" w:lineRule="auto"/>
        <w:rPr>
          <w:rFonts w:ascii="Times New Roman" w:hAnsi="Times New Roman" w:cs="Times New Roman"/>
          <w:sz w:val="24"/>
          <w:szCs w:val="24"/>
          <w:shd w:val="clear" w:color="auto" w:fill="FFFFFF"/>
        </w:rPr>
      </w:pPr>
    </w:p>
    <w:p w14:paraId="7A895FFC" w14:textId="77777777" w:rsidR="001F14E5" w:rsidRDefault="001F14E5" w:rsidP="00652D03">
      <w:pPr>
        <w:spacing w:line="360" w:lineRule="auto"/>
        <w:rPr>
          <w:rFonts w:ascii="Times New Roman" w:hAnsi="Times New Roman" w:cs="Times New Roman"/>
          <w:sz w:val="24"/>
          <w:szCs w:val="24"/>
          <w:shd w:val="clear" w:color="auto" w:fill="FFFFFF"/>
        </w:rPr>
      </w:pPr>
    </w:p>
    <w:p w14:paraId="050162BA" w14:textId="77777777" w:rsidR="001F14E5" w:rsidRDefault="001F14E5" w:rsidP="00652D03">
      <w:pPr>
        <w:spacing w:line="360" w:lineRule="auto"/>
        <w:rPr>
          <w:rFonts w:ascii="Times New Roman" w:hAnsi="Times New Roman" w:cs="Times New Roman"/>
          <w:sz w:val="24"/>
          <w:szCs w:val="24"/>
          <w:shd w:val="clear" w:color="auto" w:fill="FFFFFF"/>
        </w:rPr>
      </w:pPr>
    </w:p>
    <w:p w14:paraId="12A0506A" w14:textId="77777777" w:rsidR="001F14E5" w:rsidRDefault="001F14E5" w:rsidP="00652D03">
      <w:pPr>
        <w:spacing w:line="360" w:lineRule="auto"/>
        <w:rPr>
          <w:rFonts w:ascii="Times New Roman" w:hAnsi="Times New Roman" w:cs="Times New Roman"/>
          <w:sz w:val="24"/>
          <w:szCs w:val="24"/>
          <w:shd w:val="clear" w:color="auto" w:fill="FFFFFF"/>
        </w:rPr>
      </w:pPr>
    </w:p>
    <w:p w14:paraId="5C38C673" w14:textId="77777777" w:rsidR="001F14E5" w:rsidRDefault="001F14E5" w:rsidP="00652D03">
      <w:pPr>
        <w:spacing w:line="360" w:lineRule="auto"/>
        <w:rPr>
          <w:rFonts w:ascii="Times New Roman" w:hAnsi="Times New Roman" w:cs="Times New Roman"/>
          <w:sz w:val="24"/>
          <w:szCs w:val="24"/>
          <w:shd w:val="clear" w:color="auto" w:fill="FFFFFF"/>
        </w:rPr>
      </w:pPr>
    </w:p>
    <w:p w14:paraId="2CA4D414" w14:textId="77777777" w:rsidR="001C5653" w:rsidRDefault="001C5653" w:rsidP="00652D03">
      <w:pPr>
        <w:spacing w:line="360" w:lineRule="auto"/>
        <w:rPr>
          <w:rFonts w:ascii="Times New Roman" w:hAnsi="Times New Roman" w:cs="Times New Roman"/>
          <w:b/>
          <w:bCs/>
          <w:sz w:val="24"/>
          <w:szCs w:val="24"/>
          <w:u w:val="single"/>
          <w:shd w:val="clear" w:color="auto" w:fill="FFFFFF"/>
        </w:rPr>
      </w:pPr>
    </w:p>
    <w:p w14:paraId="3416C50F" w14:textId="77777777" w:rsidR="001C5653" w:rsidRDefault="001C5653" w:rsidP="00652D03">
      <w:pPr>
        <w:spacing w:line="360" w:lineRule="auto"/>
        <w:rPr>
          <w:rFonts w:ascii="Times New Roman" w:hAnsi="Times New Roman" w:cs="Times New Roman"/>
          <w:b/>
          <w:bCs/>
          <w:sz w:val="24"/>
          <w:szCs w:val="24"/>
          <w:u w:val="single"/>
          <w:shd w:val="clear" w:color="auto" w:fill="FFFFFF"/>
        </w:rPr>
      </w:pPr>
    </w:p>
    <w:p w14:paraId="19526D05" w14:textId="4A68DDEE" w:rsidR="00AE14D5" w:rsidRDefault="001F14E5"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Figure 3:</w:t>
      </w:r>
      <w:r>
        <w:rPr>
          <w:rFonts w:ascii="Times New Roman" w:hAnsi="Times New Roman" w:cs="Times New Roman"/>
          <w:sz w:val="24"/>
          <w:szCs w:val="24"/>
          <w:shd w:val="clear" w:color="auto" w:fill="FFFFFF"/>
        </w:rPr>
        <w:t xml:space="preserve"> Engineering stress/strain curve of rubber band in experiment</w:t>
      </w:r>
      <w:r w:rsidR="00537107">
        <w:rPr>
          <w:rFonts w:ascii="Times New Roman" w:hAnsi="Times New Roman" w:cs="Times New Roman"/>
          <w:sz w:val="24"/>
          <w:szCs w:val="24"/>
          <w:shd w:val="clear" w:color="auto" w:fill="FFFFFF"/>
        </w:rPr>
        <w:t>.</w:t>
      </w:r>
    </w:p>
    <w:p w14:paraId="5C7F175B" w14:textId="77777777" w:rsidR="001C5653" w:rsidRDefault="001C5653" w:rsidP="00652D03">
      <w:pPr>
        <w:spacing w:line="360" w:lineRule="auto"/>
        <w:rPr>
          <w:rFonts w:ascii="Times New Roman" w:hAnsi="Times New Roman" w:cs="Times New Roman"/>
          <w:sz w:val="24"/>
          <w:szCs w:val="24"/>
          <w:shd w:val="clear" w:color="auto" w:fill="FFFFFF"/>
        </w:rPr>
      </w:pPr>
    </w:p>
    <w:p w14:paraId="43678CA6" w14:textId="6892A2DE" w:rsidR="001F14E5" w:rsidRDefault="001F14E5"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Figure 3 shows the engineering stress/strain curve of the rubber band used in the experiment. Figure 3 shows us that the rubber band had the capacity to withstand 3.45 N/mm</w:t>
      </w:r>
      <w:r>
        <w:rPr>
          <w:rFonts w:ascii="Times New Roman" w:hAnsi="Times New Roman" w:cs="Times New Roman"/>
          <w:sz w:val="24"/>
          <w:szCs w:val="24"/>
          <w:shd w:val="clear" w:color="auto" w:fill="FFFFFF"/>
          <w:vertAlign w:val="superscript"/>
        </w:rPr>
        <w:t>2</w:t>
      </w:r>
      <w:r>
        <w:rPr>
          <w:rFonts w:ascii="Times New Roman" w:hAnsi="Times New Roman" w:cs="Times New Roman"/>
          <w:sz w:val="24"/>
          <w:szCs w:val="24"/>
          <w:shd w:val="clear" w:color="auto" w:fill="FFFFFF"/>
        </w:rPr>
        <w:t xml:space="preserve"> of engineering stress before the point of which it snapped. This figure also shows us that the </w:t>
      </w:r>
      <w:r>
        <w:rPr>
          <w:rFonts w:ascii="Times New Roman" w:hAnsi="Times New Roman" w:cs="Times New Roman"/>
          <w:sz w:val="24"/>
          <w:szCs w:val="24"/>
          <w:shd w:val="clear" w:color="auto" w:fill="FFFFFF"/>
        </w:rPr>
        <w:lastRenderedPageBreak/>
        <w:t xml:space="preserve">rubber </w:t>
      </w:r>
      <w:r w:rsidR="00A929E0">
        <w:rPr>
          <w:rFonts w:ascii="Times New Roman" w:hAnsi="Times New Roman" w:cs="Times New Roman"/>
          <w:sz w:val="24"/>
          <w:szCs w:val="24"/>
          <w:shd w:val="clear" w:color="auto" w:fill="FFFFFF"/>
        </w:rPr>
        <w:t>band withstood an engineering strain value up to 6.56 before it broke. This means than the band stretched to 6.56 times its original length before snapping. From this figure the Young’s modulus can also be attained, this can be obtained from the elastic region of the graph, this region displays the values at which the material can be deformed and when released will return back to its original shape</w:t>
      </w:r>
      <w:r w:rsidR="00B63872">
        <w:rPr>
          <w:rFonts w:ascii="Times New Roman" w:hAnsi="Times New Roman" w:cs="Times New Roman"/>
          <w:sz w:val="24"/>
          <w:szCs w:val="24"/>
          <w:shd w:val="clear" w:color="auto" w:fill="FFFFFF"/>
        </w:rPr>
        <w:t>. This is possible because in the early portion of stress/strain graphs many materials obey Hookes’s law to an acceptably approximation, this means that the stress is proportional to the strain and this constant of proportionality i</w:t>
      </w:r>
      <w:r w:rsidR="00102CB0">
        <w:rPr>
          <w:rFonts w:ascii="Times New Roman" w:hAnsi="Times New Roman" w:cs="Times New Roman"/>
          <w:sz w:val="24"/>
          <w:szCs w:val="24"/>
          <w:shd w:val="clear" w:color="auto" w:fill="FFFFFF"/>
        </w:rPr>
        <w:t>n</w:t>
      </w:r>
      <w:r w:rsidR="00B63872">
        <w:rPr>
          <w:rFonts w:ascii="Times New Roman" w:hAnsi="Times New Roman" w:cs="Times New Roman"/>
          <w:sz w:val="24"/>
          <w:szCs w:val="24"/>
          <w:shd w:val="clear" w:color="auto" w:fill="FFFFFF"/>
        </w:rPr>
        <w:t xml:space="preserve"> term</w:t>
      </w:r>
      <w:r w:rsidR="00102CB0">
        <w:rPr>
          <w:rFonts w:ascii="Times New Roman" w:hAnsi="Times New Roman" w:cs="Times New Roman"/>
          <w:sz w:val="24"/>
          <w:szCs w:val="24"/>
          <w:shd w:val="clear" w:color="auto" w:fill="FFFFFF"/>
        </w:rPr>
        <w:t>s</w:t>
      </w:r>
      <w:r w:rsidR="00B63872">
        <w:rPr>
          <w:rFonts w:ascii="Times New Roman" w:hAnsi="Times New Roman" w:cs="Times New Roman"/>
          <w:sz w:val="24"/>
          <w:szCs w:val="24"/>
          <w:shd w:val="clear" w:color="auto" w:fill="FFFFFF"/>
        </w:rPr>
        <w:t xml:space="preserve"> Young’s modulus (Roylance, 2001). </w:t>
      </w:r>
      <w:r w:rsidR="009606A2">
        <w:rPr>
          <w:rFonts w:ascii="Times New Roman" w:hAnsi="Times New Roman" w:cs="Times New Roman"/>
          <w:sz w:val="24"/>
          <w:szCs w:val="24"/>
          <w:shd w:val="clear" w:color="auto" w:fill="FFFFFF"/>
        </w:rPr>
        <w:t xml:space="preserve">Young’s modulus was obtained by drawing a line of best fit in the elastic region of figure 2 and obtaining the gradient of this line, this is shown in figure </w:t>
      </w:r>
      <w:r w:rsidR="00BC6D4B">
        <w:rPr>
          <w:rFonts w:ascii="Times New Roman" w:hAnsi="Times New Roman" w:cs="Times New Roman"/>
          <w:sz w:val="24"/>
          <w:szCs w:val="24"/>
          <w:shd w:val="clear" w:color="auto" w:fill="FFFFFF"/>
        </w:rPr>
        <w:t>4</w:t>
      </w:r>
      <w:r w:rsidR="009606A2">
        <w:rPr>
          <w:rFonts w:ascii="Times New Roman" w:hAnsi="Times New Roman" w:cs="Times New Roman"/>
          <w:sz w:val="24"/>
          <w:szCs w:val="24"/>
          <w:shd w:val="clear" w:color="auto" w:fill="FFFFFF"/>
        </w:rPr>
        <w:t xml:space="preserve"> below.</w:t>
      </w:r>
    </w:p>
    <w:p w14:paraId="61FD26A3" w14:textId="47C03559" w:rsidR="00BC6D4B" w:rsidRDefault="00BC6D4B" w:rsidP="00652D03">
      <w:pPr>
        <w:spacing w:line="360" w:lineRule="auto"/>
        <w:rPr>
          <w:rFonts w:ascii="Times New Roman" w:hAnsi="Times New Roman" w:cs="Times New Roman"/>
          <w:sz w:val="24"/>
          <w:szCs w:val="24"/>
          <w:shd w:val="clear" w:color="auto" w:fill="FFFFFF"/>
        </w:rPr>
      </w:pPr>
    </w:p>
    <w:p w14:paraId="33CB7405" w14:textId="6EEE9A47" w:rsidR="00BC6D4B" w:rsidRDefault="00BC6D4B" w:rsidP="00652D03">
      <w:pPr>
        <w:spacing w:line="360" w:lineRule="auto"/>
        <w:rPr>
          <w:rFonts w:ascii="Times New Roman" w:hAnsi="Times New Roman" w:cs="Times New Roman"/>
          <w:sz w:val="24"/>
          <w:szCs w:val="24"/>
          <w:shd w:val="clear" w:color="auto" w:fill="FFFFFF"/>
        </w:rPr>
      </w:pPr>
      <w:r>
        <w:rPr>
          <w:noProof/>
        </w:rPr>
        <w:drawing>
          <wp:inline distT="0" distB="0" distL="0" distR="0" wp14:anchorId="5FB144C4" wp14:editId="5051D895">
            <wp:extent cx="5162550" cy="2867025"/>
            <wp:effectExtent l="0" t="0" r="0" b="0"/>
            <wp:docPr id="7" name="Chart 7">
              <a:extLst xmlns:a="http://schemas.openxmlformats.org/drawingml/2006/main">
                <a:ext uri="{FF2B5EF4-FFF2-40B4-BE49-F238E27FC236}">
                  <a16:creationId xmlns:a16="http://schemas.microsoft.com/office/drawing/2014/main" id="{5BD87A63-AF41-7209-69F2-C56A732EFE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6D198D" w14:textId="64776D8A" w:rsidR="00BC6D4B" w:rsidRDefault="00BC6D4B"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Figure 4:</w:t>
      </w:r>
      <w:r>
        <w:rPr>
          <w:rFonts w:ascii="Times New Roman" w:hAnsi="Times New Roman" w:cs="Times New Roman"/>
          <w:sz w:val="24"/>
          <w:szCs w:val="24"/>
          <w:shd w:val="clear" w:color="auto" w:fill="FFFFFF"/>
        </w:rPr>
        <w:t xml:space="preserve"> Elastic region of engineering stress/strain curve of rubber band with line of best fit and </w:t>
      </w:r>
      <w:r w:rsidR="00102CB0">
        <w:rPr>
          <w:rFonts w:ascii="Times New Roman" w:hAnsi="Times New Roman" w:cs="Times New Roman"/>
          <w:sz w:val="24"/>
          <w:szCs w:val="24"/>
          <w:shd w:val="clear" w:color="auto" w:fill="FFFFFF"/>
        </w:rPr>
        <w:t xml:space="preserve">its line </w:t>
      </w:r>
      <w:r>
        <w:rPr>
          <w:rFonts w:ascii="Times New Roman" w:hAnsi="Times New Roman" w:cs="Times New Roman"/>
          <w:sz w:val="24"/>
          <w:szCs w:val="24"/>
          <w:shd w:val="clear" w:color="auto" w:fill="FFFFFF"/>
        </w:rPr>
        <w:t>equation displayed.</w:t>
      </w:r>
    </w:p>
    <w:p w14:paraId="53B9D079" w14:textId="72B4D2B0" w:rsidR="00BC6D4B" w:rsidRDefault="00BC6D4B"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Figure 4 shows that the gradient of the line of best fit is 0.2679, as the stress is </w:t>
      </w:r>
      <w:r w:rsidR="00370B6C">
        <w:rPr>
          <w:rFonts w:ascii="Times New Roman" w:hAnsi="Times New Roman" w:cs="Times New Roman"/>
          <w:sz w:val="24"/>
          <w:szCs w:val="24"/>
          <w:shd w:val="clear" w:color="auto" w:fill="FFFFFF"/>
        </w:rPr>
        <w:t>displayed in N/mm</w:t>
      </w:r>
      <w:r w:rsidR="00370B6C">
        <w:rPr>
          <w:rFonts w:ascii="Times New Roman" w:hAnsi="Times New Roman" w:cs="Times New Roman"/>
          <w:sz w:val="24"/>
          <w:szCs w:val="24"/>
          <w:shd w:val="clear" w:color="auto" w:fill="FFFFFF"/>
          <w:vertAlign w:val="superscript"/>
        </w:rPr>
        <w:t>2</w:t>
      </w:r>
      <w:r w:rsidR="00370B6C">
        <w:rPr>
          <w:rFonts w:ascii="Times New Roman" w:hAnsi="Times New Roman" w:cs="Times New Roman"/>
          <w:sz w:val="24"/>
          <w:szCs w:val="24"/>
          <w:shd w:val="clear" w:color="auto" w:fill="FFFFFF"/>
        </w:rPr>
        <w:t xml:space="preserve"> this equates to a Youngs modulus of 267,900 N/m</w:t>
      </w:r>
      <w:r w:rsidR="00370B6C">
        <w:rPr>
          <w:rFonts w:ascii="Times New Roman" w:hAnsi="Times New Roman" w:cs="Times New Roman"/>
          <w:sz w:val="24"/>
          <w:szCs w:val="24"/>
          <w:shd w:val="clear" w:color="auto" w:fill="FFFFFF"/>
          <w:vertAlign w:val="superscript"/>
        </w:rPr>
        <w:t>2</w:t>
      </w:r>
      <w:r w:rsidR="00370B6C">
        <w:rPr>
          <w:rFonts w:ascii="Times New Roman" w:hAnsi="Times New Roman" w:cs="Times New Roman"/>
          <w:sz w:val="24"/>
          <w:szCs w:val="24"/>
          <w:shd w:val="clear" w:color="auto" w:fill="FFFFFF"/>
        </w:rPr>
        <w:t xml:space="preserve">. </w:t>
      </w:r>
    </w:p>
    <w:p w14:paraId="1E0397EF" w14:textId="0AE8782E" w:rsidR="00537107" w:rsidRDefault="00537107" w:rsidP="00652D03">
      <w:pPr>
        <w:spacing w:line="360" w:lineRule="auto"/>
        <w:rPr>
          <w:rFonts w:ascii="Times New Roman" w:hAnsi="Times New Roman" w:cs="Times New Roman"/>
          <w:sz w:val="24"/>
          <w:szCs w:val="24"/>
          <w:shd w:val="clear" w:color="auto" w:fill="FFFFFF"/>
        </w:rPr>
      </w:pPr>
    </w:p>
    <w:p w14:paraId="135733B6" w14:textId="13678D09" w:rsidR="00537107" w:rsidRDefault="00537107" w:rsidP="00652D03">
      <w:pPr>
        <w:spacing w:line="360" w:lineRule="auto"/>
        <w:rPr>
          <w:rFonts w:ascii="Times New Roman" w:hAnsi="Times New Roman" w:cs="Times New Roman"/>
          <w:sz w:val="24"/>
          <w:szCs w:val="24"/>
          <w:shd w:val="clear" w:color="auto" w:fill="FFFFFF"/>
        </w:rPr>
      </w:pPr>
    </w:p>
    <w:p w14:paraId="069A436D" w14:textId="67196611" w:rsidR="00537107" w:rsidRDefault="00537107" w:rsidP="00652D03">
      <w:pPr>
        <w:spacing w:line="360" w:lineRule="auto"/>
        <w:rPr>
          <w:rFonts w:ascii="Times New Roman" w:hAnsi="Times New Roman" w:cs="Times New Roman"/>
          <w:sz w:val="24"/>
          <w:szCs w:val="24"/>
          <w:shd w:val="clear" w:color="auto" w:fill="FFFFFF"/>
        </w:rPr>
      </w:pPr>
    </w:p>
    <w:p w14:paraId="546D803A" w14:textId="19E1F83B" w:rsidR="00537107" w:rsidRDefault="00537107" w:rsidP="00652D03">
      <w:pPr>
        <w:spacing w:line="360" w:lineRule="auto"/>
        <w:rPr>
          <w:rFonts w:ascii="Times New Roman" w:hAnsi="Times New Roman" w:cs="Times New Roman"/>
          <w:sz w:val="24"/>
          <w:szCs w:val="24"/>
          <w:shd w:val="clear" w:color="auto" w:fill="FFFFFF"/>
        </w:rPr>
      </w:pPr>
      <w:r>
        <w:rPr>
          <w:noProof/>
        </w:rPr>
        <w:lastRenderedPageBreak/>
        <w:drawing>
          <wp:anchor distT="0" distB="0" distL="114300" distR="114300" simplePos="0" relativeHeight="251686400" behindDoc="1" locked="0" layoutInCell="1" allowOverlap="1" wp14:anchorId="4A5E38E6" wp14:editId="3F8CA0D3">
            <wp:simplePos x="0" y="0"/>
            <wp:positionH relativeFrom="column">
              <wp:posOffset>161925</wp:posOffset>
            </wp:positionH>
            <wp:positionV relativeFrom="paragraph">
              <wp:posOffset>1270</wp:posOffset>
            </wp:positionV>
            <wp:extent cx="5029200" cy="2743200"/>
            <wp:effectExtent l="0" t="0" r="0" b="0"/>
            <wp:wrapTight wrapText="bothSides">
              <wp:wrapPolygon edited="0">
                <wp:start x="0" y="0"/>
                <wp:lineTo x="0" y="21450"/>
                <wp:lineTo x="21518" y="21450"/>
                <wp:lineTo x="21518" y="0"/>
                <wp:lineTo x="0" y="0"/>
              </wp:wrapPolygon>
            </wp:wrapTight>
            <wp:docPr id="8" name="Chart 8">
              <a:extLst xmlns:a="http://schemas.openxmlformats.org/drawingml/2006/main">
                <a:ext uri="{FF2B5EF4-FFF2-40B4-BE49-F238E27FC236}">
                  <a16:creationId xmlns:a16="http://schemas.microsoft.com/office/drawing/2014/main" id="{7202ACFA-42CB-6CFE-B62C-A1BCE92F59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90C15A5" w14:textId="67F7960F" w:rsidR="00537107" w:rsidRDefault="00537107" w:rsidP="00652D03">
      <w:pPr>
        <w:spacing w:line="360" w:lineRule="auto"/>
        <w:rPr>
          <w:rFonts w:ascii="Times New Roman" w:hAnsi="Times New Roman" w:cs="Times New Roman"/>
          <w:sz w:val="24"/>
          <w:szCs w:val="24"/>
          <w:shd w:val="clear" w:color="auto" w:fill="FFFFFF"/>
        </w:rPr>
      </w:pPr>
    </w:p>
    <w:p w14:paraId="45D59C92" w14:textId="29FEA808" w:rsidR="00537107" w:rsidRDefault="00537107" w:rsidP="00652D03">
      <w:pPr>
        <w:spacing w:line="360" w:lineRule="auto"/>
        <w:rPr>
          <w:rFonts w:ascii="Times New Roman" w:hAnsi="Times New Roman" w:cs="Times New Roman"/>
          <w:sz w:val="24"/>
          <w:szCs w:val="24"/>
          <w:shd w:val="clear" w:color="auto" w:fill="FFFFFF"/>
        </w:rPr>
      </w:pPr>
    </w:p>
    <w:p w14:paraId="0B2ED8B5" w14:textId="77777777" w:rsidR="00537107" w:rsidRDefault="00537107" w:rsidP="00652D03">
      <w:pPr>
        <w:spacing w:line="360" w:lineRule="auto"/>
        <w:rPr>
          <w:rFonts w:ascii="Times New Roman" w:hAnsi="Times New Roman" w:cs="Times New Roman"/>
          <w:sz w:val="24"/>
          <w:szCs w:val="24"/>
          <w:shd w:val="clear" w:color="auto" w:fill="FFFFFF"/>
        </w:rPr>
      </w:pPr>
    </w:p>
    <w:p w14:paraId="677AE3F7" w14:textId="63FCF5EE" w:rsidR="00537107" w:rsidRDefault="00537107" w:rsidP="00652D03">
      <w:pPr>
        <w:spacing w:line="360" w:lineRule="auto"/>
        <w:rPr>
          <w:rFonts w:ascii="Times New Roman" w:hAnsi="Times New Roman" w:cs="Times New Roman"/>
          <w:sz w:val="24"/>
          <w:szCs w:val="24"/>
          <w:shd w:val="clear" w:color="auto" w:fill="FFFFFF"/>
        </w:rPr>
      </w:pPr>
    </w:p>
    <w:p w14:paraId="3C4BD23E" w14:textId="5B2D17D8" w:rsidR="00537107" w:rsidRDefault="00537107" w:rsidP="00652D03">
      <w:pPr>
        <w:spacing w:line="360" w:lineRule="auto"/>
        <w:rPr>
          <w:rFonts w:ascii="Times New Roman" w:hAnsi="Times New Roman" w:cs="Times New Roman"/>
          <w:sz w:val="24"/>
          <w:szCs w:val="24"/>
          <w:shd w:val="clear" w:color="auto" w:fill="FFFFFF"/>
        </w:rPr>
      </w:pPr>
    </w:p>
    <w:p w14:paraId="394F4BA2" w14:textId="77777777" w:rsidR="00537107" w:rsidRDefault="00537107" w:rsidP="00652D03">
      <w:pPr>
        <w:spacing w:line="360" w:lineRule="auto"/>
        <w:rPr>
          <w:rFonts w:ascii="Times New Roman" w:hAnsi="Times New Roman" w:cs="Times New Roman"/>
          <w:sz w:val="24"/>
          <w:szCs w:val="24"/>
          <w:shd w:val="clear" w:color="auto" w:fill="FFFFFF"/>
        </w:rPr>
      </w:pPr>
    </w:p>
    <w:p w14:paraId="778F2BC8" w14:textId="77777777" w:rsidR="00537107" w:rsidRDefault="00537107" w:rsidP="00652D03">
      <w:pPr>
        <w:spacing w:line="360" w:lineRule="auto"/>
        <w:rPr>
          <w:rFonts w:ascii="Times New Roman" w:hAnsi="Times New Roman" w:cs="Times New Roman"/>
          <w:sz w:val="24"/>
          <w:szCs w:val="24"/>
          <w:shd w:val="clear" w:color="auto" w:fill="FFFFFF"/>
        </w:rPr>
      </w:pPr>
    </w:p>
    <w:p w14:paraId="5021902E" w14:textId="77777777" w:rsidR="00537107" w:rsidRDefault="00537107"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b/>
          <w:bCs/>
          <w:sz w:val="24"/>
          <w:szCs w:val="24"/>
          <w:u w:val="single"/>
          <w:shd w:val="clear" w:color="auto" w:fill="FFFFFF"/>
        </w:rPr>
        <w:t>Figure 5:</w:t>
      </w:r>
      <w:r>
        <w:rPr>
          <w:rFonts w:ascii="Times New Roman" w:hAnsi="Times New Roman" w:cs="Times New Roman"/>
          <w:sz w:val="24"/>
          <w:szCs w:val="24"/>
          <w:shd w:val="clear" w:color="auto" w:fill="FFFFFF"/>
        </w:rPr>
        <w:t xml:space="preserve"> True stress/strain curve of rubber band in experiment.</w:t>
      </w:r>
    </w:p>
    <w:p w14:paraId="0DDFB4CE" w14:textId="547AE562" w:rsidR="00D46464" w:rsidRDefault="00D46464"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True stress is defined as the instantaneous </w:t>
      </w:r>
      <w:r w:rsidR="00BD4B00">
        <w:rPr>
          <w:rFonts w:ascii="Times New Roman" w:hAnsi="Times New Roman" w:cs="Times New Roman"/>
          <w:sz w:val="24"/>
          <w:szCs w:val="24"/>
          <w:shd w:val="clear" w:color="auto" w:fill="FFFFFF"/>
        </w:rPr>
        <w:t xml:space="preserve">stress of the load acting on the cross sectional area. </w:t>
      </w:r>
    </w:p>
    <w:p w14:paraId="483D0431" w14:textId="179D7009" w:rsidR="00537107" w:rsidRDefault="00537107"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Figure 5 shows that the rubber band can withstand up to 26.1 N/mm</w:t>
      </w:r>
      <w:r>
        <w:rPr>
          <w:rFonts w:ascii="Times New Roman" w:hAnsi="Times New Roman" w:cs="Times New Roman"/>
          <w:sz w:val="24"/>
          <w:szCs w:val="24"/>
          <w:shd w:val="clear" w:color="auto" w:fill="FFFFFF"/>
          <w:vertAlign w:val="superscript"/>
        </w:rPr>
        <w:t>2</w:t>
      </w:r>
      <w:r>
        <w:rPr>
          <w:rFonts w:ascii="Times New Roman" w:hAnsi="Times New Roman" w:cs="Times New Roman"/>
          <w:sz w:val="24"/>
          <w:szCs w:val="24"/>
          <w:shd w:val="clear" w:color="auto" w:fill="FFFFFF"/>
        </w:rPr>
        <w:t xml:space="preserve"> of true tensile stress before breaking</w:t>
      </w:r>
      <w:r w:rsidR="00B95C06">
        <w:rPr>
          <w:rFonts w:ascii="Times New Roman" w:hAnsi="Times New Roman" w:cs="Times New Roman"/>
          <w:sz w:val="24"/>
          <w:szCs w:val="24"/>
          <w:shd w:val="clear" w:color="auto" w:fill="FFFFFF"/>
        </w:rPr>
        <w:t>, this is the ultimate tensile strength of the material.</w:t>
      </w:r>
      <w:r>
        <w:rPr>
          <w:rFonts w:ascii="Times New Roman" w:hAnsi="Times New Roman" w:cs="Times New Roman"/>
          <w:sz w:val="24"/>
          <w:szCs w:val="24"/>
          <w:shd w:val="clear" w:color="auto" w:fill="FFFFFF"/>
        </w:rPr>
        <w:t xml:space="preserve"> </w:t>
      </w:r>
      <w:r w:rsidR="00790782">
        <w:rPr>
          <w:rFonts w:ascii="Times New Roman" w:hAnsi="Times New Roman" w:cs="Times New Roman"/>
          <w:sz w:val="24"/>
          <w:szCs w:val="24"/>
          <w:shd w:val="clear" w:color="auto" w:fill="FFFFFF"/>
        </w:rPr>
        <w:t>The curve exhibits no tangents (no necking or drawing) and this tells us that rubber is a material that will fracture before it yiel</w:t>
      </w:r>
      <w:r w:rsidR="00FE2A32">
        <w:rPr>
          <w:rFonts w:ascii="Times New Roman" w:hAnsi="Times New Roman" w:cs="Times New Roman"/>
          <w:sz w:val="24"/>
          <w:szCs w:val="24"/>
          <w:shd w:val="clear" w:color="auto" w:fill="FFFFFF"/>
        </w:rPr>
        <w:t>ds. D</w:t>
      </w:r>
      <w:r w:rsidR="00790782">
        <w:rPr>
          <w:rFonts w:ascii="Times New Roman" w:hAnsi="Times New Roman" w:cs="Times New Roman"/>
          <w:sz w:val="24"/>
          <w:szCs w:val="24"/>
          <w:shd w:val="clear" w:color="auto" w:fill="FFFFFF"/>
        </w:rPr>
        <w:t>epending on</w:t>
      </w:r>
      <w:r w:rsidR="00FE2A32">
        <w:rPr>
          <w:rFonts w:ascii="Times New Roman" w:hAnsi="Times New Roman" w:cs="Times New Roman"/>
          <w:sz w:val="24"/>
          <w:szCs w:val="24"/>
          <w:shd w:val="clear" w:color="auto" w:fill="FFFFFF"/>
        </w:rPr>
        <w:t xml:space="preserve"> factors such as</w:t>
      </w:r>
      <w:r w:rsidR="00790782">
        <w:rPr>
          <w:rFonts w:ascii="Times New Roman" w:hAnsi="Times New Roman" w:cs="Times New Roman"/>
          <w:sz w:val="24"/>
          <w:szCs w:val="24"/>
          <w:shd w:val="clear" w:color="auto" w:fill="FFFFFF"/>
        </w:rPr>
        <w:t xml:space="preserve"> temperature</w:t>
      </w:r>
      <w:r w:rsidR="00FE2A32">
        <w:rPr>
          <w:rFonts w:ascii="Times New Roman" w:hAnsi="Times New Roman" w:cs="Times New Roman"/>
          <w:sz w:val="24"/>
          <w:szCs w:val="24"/>
          <w:shd w:val="clear" w:color="auto" w:fill="FFFFFF"/>
        </w:rPr>
        <w:t xml:space="preserve"> this fracture can be either be brittle or ductile as rubber exhibits a brittle-ductile transition phase at low temperatures (</w:t>
      </w:r>
      <w:r w:rsidR="00D46464">
        <w:rPr>
          <w:rFonts w:ascii="Times New Roman" w:hAnsi="Times New Roman" w:cs="Times New Roman"/>
          <w:sz w:val="24"/>
          <w:szCs w:val="24"/>
          <w:shd w:val="clear" w:color="auto" w:fill="FFFFFF"/>
        </w:rPr>
        <w:t xml:space="preserve">Varlamov </w:t>
      </w:r>
      <w:r w:rsidR="00D46464">
        <w:rPr>
          <w:rFonts w:ascii="Times New Roman" w:hAnsi="Times New Roman" w:cs="Times New Roman"/>
          <w:i/>
          <w:iCs/>
          <w:sz w:val="24"/>
          <w:szCs w:val="24"/>
          <w:shd w:val="clear" w:color="auto" w:fill="FFFFFF"/>
        </w:rPr>
        <w:t>et al.</w:t>
      </w:r>
      <w:r w:rsidR="00FE2A32">
        <w:rPr>
          <w:rFonts w:ascii="Times New Roman" w:hAnsi="Times New Roman" w:cs="Times New Roman"/>
          <w:sz w:val="24"/>
          <w:szCs w:val="24"/>
          <w:shd w:val="clear" w:color="auto" w:fill="FFFFFF"/>
        </w:rPr>
        <w:t>, 201</w:t>
      </w:r>
      <w:r w:rsidR="00D46464">
        <w:rPr>
          <w:rFonts w:ascii="Times New Roman" w:hAnsi="Times New Roman" w:cs="Times New Roman"/>
          <w:sz w:val="24"/>
          <w:szCs w:val="24"/>
          <w:shd w:val="clear" w:color="auto" w:fill="FFFFFF"/>
        </w:rPr>
        <w:t>8</w:t>
      </w:r>
      <w:r w:rsidR="00FE2A3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p>
    <w:p w14:paraId="255D16A8" w14:textId="77777777" w:rsidR="00286FDE" w:rsidRDefault="00467877"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Rubber is often described as an incompressible material that deflects stress/strain by changing shape rather than volume. Rubber being a natural polymer consists of </w:t>
      </w:r>
      <w:r w:rsidR="00CA2A66">
        <w:rPr>
          <w:rFonts w:ascii="Times New Roman" w:hAnsi="Times New Roman" w:cs="Times New Roman"/>
          <w:sz w:val="24"/>
          <w:szCs w:val="24"/>
          <w:shd w:val="clear" w:color="auto" w:fill="FFFFFF"/>
        </w:rPr>
        <w:t xml:space="preserve">long chains of molecules that without any strain they are arranged in a state of relative disorder and are termed to have a high entropy. When stretched these polymer chains become aligned in one direction with intermolecular forces holding </w:t>
      </w:r>
      <w:r w:rsidR="007B0F24">
        <w:rPr>
          <w:rFonts w:ascii="Times New Roman" w:hAnsi="Times New Roman" w:cs="Times New Roman"/>
          <w:sz w:val="24"/>
          <w:szCs w:val="24"/>
          <w:shd w:val="clear" w:color="auto" w:fill="FFFFFF"/>
        </w:rPr>
        <w:t>these polymers</w:t>
      </w:r>
      <w:r w:rsidR="00CA2A66">
        <w:rPr>
          <w:rFonts w:ascii="Times New Roman" w:hAnsi="Times New Roman" w:cs="Times New Roman"/>
          <w:sz w:val="24"/>
          <w:szCs w:val="24"/>
          <w:shd w:val="clear" w:color="auto" w:fill="FFFFFF"/>
        </w:rPr>
        <w:t xml:space="preserve"> in position, this ordered arrangement is terme</w:t>
      </w:r>
      <w:r w:rsidR="007B0F24">
        <w:rPr>
          <w:rFonts w:ascii="Times New Roman" w:hAnsi="Times New Roman" w:cs="Times New Roman"/>
          <w:sz w:val="24"/>
          <w:szCs w:val="24"/>
          <w:shd w:val="clear" w:color="auto" w:fill="FFFFFF"/>
        </w:rPr>
        <w:t>d a crystal structure and has a much lower entropy. The second law of thermodynamics states that a system will want to move from a state of order (low entropy) to disorder (high entropy), this partly explains why rubber will return to its original shape when released of any tension (</w:t>
      </w:r>
      <w:r w:rsidR="0039481B">
        <w:rPr>
          <w:rFonts w:ascii="Times New Roman" w:hAnsi="Times New Roman" w:cs="Times New Roman"/>
          <w:sz w:val="24"/>
          <w:szCs w:val="24"/>
          <w:shd w:val="clear" w:color="auto" w:fill="FFFFFF"/>
        </w:rPr>
        <w:t>Flory, 1979)</w:t>
      </w:r>
      <w:r w:rsidR="00286FDE">
        <w:rPr>
          <w:rFonts w:ascii="Times New Roman" w:hAnsi="Times New Roman" w:cs="Times New Roman"/>
          <w:sz w:val="24"/>
          <w:szCs w:val="24"/>
          <w:shd w:val="clear" w:color="auto" w:fill="FFFFFF"/>
        </w:rPr>
        <w:t xml:space="preserve">. </w:t>
      </w:r>
    </w:p>
    <w:p w14:paraId="7E509CB9" w14:textId="1086D7BB" w:rsidR="00467877" w:rsidRDefault="00286FDE"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stretched these molecules form crystals and heat is given off to the surrounding environment due to exothermic reactions, when released off tension the molecules will absorb energy causing the surrounding environment to become cooler, this phenomenon is called Gibbs free energy. Gibbs free energy means that elastomers do not store any potential </w:t>
      </w:r>
      <w:r>
        <w:rPr>
          <w:rFonts w:ascii="Times New Roman" w:hAnsi="Times New Roman" w:cs="Times New Roman"/>
          <w:sz w:val="24"/>
          <w:szCs w:val="24"/>
          <w:shd w:val="clear" w:color="auto" w:fill="FFFFFF"/>
        </w:rPr>
        <w:lastRenderedPageBreak/>
        <w:t>energy</w:t>
      </w:r>
      <w:r w:rsidR="00DC6390">
        <w:rPr>
          <w:rFonts w:ascii="Times New Roman" w:hAnsi="Times New Roman" w:cs="Times New Roman"/>
          <w:sz w:val="24"/>
          <w:szCs w:val="24"/>
          <w:shd w:val="clear" w:color="auto" w:fill="FFFFFF"/>
        </w:rPr>
        <w:t xml:space="preserve"> when work is applied to them</w:t>
      </w:r>
      <w:r>
        <w:rPr>
          <w:rFonts w:ascii="Times New Roman" w:hAnsi="Times New Roman" w:cs="Times New Roman"/>
          <w:sz w:val="24"/>
          <w:szCs w:val="24"/>
          <w:shd w:val="clear" w:color="auto" w:fill="FFFFFF"/>
        </w:rPr>
        <w:t xml:space="preserve">, instead </w:t>
      </w:r>
      <w:r w:rsidR="00DC6390">
        <w:rPr>
          <w:rFonts w:ascii="Times New Roman" w:hAnsi="Times New Roman" w:cs="Times New Roman"/>
          <w:sz w:val="24"/>
          <w:szCs w:val="24"/>
          <w:shd w:val="clear" w:color="auto" w:fill="FFFFFF"/>
        </w:rPr>
        <w:t>all the work done appears in the form of thermal energy.</w:t>
      </w:r>
      <w:r>
        <w:rPr>
          <w:rFonts w:ascii="Times New Roman" w:hAnsi="Times New Roman" w:cs="Times New Roman"/>
          <w:sz w:val="24"/>
          <w:szCs w:val="24"/>
          <w:shd w:val="clear" w:color="auto" w:fill="FFFFFF"/>
        </w:rPr>
        <w:t xml:space="preserve"> </w:t>
      </w:r>
    </w:p>
    <w:p w14:paraId="4D52EA7D" w14:textId="00FAAB8F" w:rsidR="00467877" w:rsidRDefault="00467877" w:rsidP="00652D03">
      <w:pPr>
        <w:spacing w:line="360" w:lineRule="auto"/>
        <w:rPr>
          <w:rFonts w:ascii="Times New Roman" w:hAnsi="Times New Roman" w:cs="Times New Roman"/>
          <w:sz w:val="24"/>
          <w:szCs w:val="24"/>
          <w:shd w:val="clear" w:color="auto" w:fill="FFFFFF"/>
        </w:rPr>
      </w:pPr>
    </w:p>
    <w:p w14:paraId="2B9440E0" w14:textId="0135827E" w:rsidR="00467877" w:rsidRDefault="00467877" w:rsidP="00652D03">
      <w:pPr>
        <w:spacing w:line="360" w:lineRule="auto"/>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t xml:space="preserve">Effects Of </w:t>
      </w:r>
      <w:r w:rsidR="00DC6390">
        <w:rPr>
          <w:rFonts w:ascii="Times New Roman" w:hAnsi="Times New Roman" w:cs="Times New Roman"/>
          <w:b/>
          <w:bCs/>
          <w:sz w:val="24"/>
          <w:szCs w:val="24"/>
          <w:u w:val="single"/>
          <w:shd w:val="clear" w:color="auto" w:fill="FFFFFF"/>
        </w:rPr>
        <w:t>Temperature on Elasticity Of Rubber</w:t>
      </w:r>
    </w:p>
    <w:p w14:paraId="7CDBC847" w14:textId="7F86C255" w:rsidR="00DC6390" w:rsidRDefault="00DC6390"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 temperature decreases rubber will become harder, stiffer, and less resilient. This is a result of a reduction in the free volume between neighbouring molecules (due to contraction) and hence a reduction in the fluid mobility of the elastomer molecules</w:t>
      </w:r>
      <w:r w:rsidR="00C959B7">
        <w:rPr>
          <w:rFonts w:ascii="Times New Roman" w:hAnsi="Times New Roman" w:cs="Times New Roman"/>
          <w:sz w:val="24"/>
          <w:szCs w:val="24"/>
          <w:shd w:val="clear" w:color="auto" w:fill="FFFFFF"/>
        </w:rPr>
        <w:t xml:space="preserve"> (Schaefer, 2010)</w:t>
      </w:r>
      <w:r>
        <w:rPr>
          <w:rFonts w:ascii="Times New Roman" w:hAnsi="Times New Roman" w:cs="Times New Roman"/>
          <w:sz w:val="24"/>
          <w:szCs w:val="24"/>
          <w:shd w:val="clear" w:color="auto" w:fill="FFFFFF"/>
        </w:rPr>
        <w:t xml:space="preserve">. As a result of this when approaching the glass transition </w:t>
      </w:r>
      <w:r w:rsidR="00C959B7">
        <w:rPr>
          <w:rFonts w:ascii="Times New Roman" w:hAnsi="Times New Roman" w:cs="Times New Roman"/>
          <w:sz w:val="24"/>
          <w:szCs w:val="24"/>
          <w:shd w:val="clear" w:color="auto" w:fill="FFFFFF"/>
        </w:rPr>
        <w:t>phase, the material becomes leathery as a pose to rubbery and will eventually change to a hard brittle glass.</w:t>
      </w:r>
    </w:p>
    <w:p w14:paraId="6FDA3355" w14:textId="6D6F44FC" w:rsidR="00C959B7" w:rsidRPr="00DC6390" w:rsidRDefault="00350515"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contrast, as temperature increases so too does the rate of thermal expansion and the free volume between neighbouring molecules, this increases the fluid mobility of these molecules and provides them with the ability to withstand greater forces as a result of an increase in elasticity. </w:t>
      </w:r>
    </w:p>
    <w:p w14:paraId="1055E430" w14:textId="1D7025BB" w:rsidR="00467877" w:rsidRPr="00467877" w:rsidRDefault="0039481B"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467877">
        <w:rPr>
          <w:rFonts w:ascii="Times New Roman" w:hAnsi="Times New Roman" w:cs="Times New Roman"/>
          <w:sz w:val="24"/>
          <w:szCs w:val="24"/>
          <w:shd w:val="clear" w:color="auto" w:fill="FFFFFF"/>
        </w:rPr>
        <w:t xml:space="preserve"> </w:t>
      </w:r>
    </w:p>
    <w:p w14:paraId="4FCA3E36" w14:textId="77777777" w:rsidR="00B95C06" w:rsidRDefault="00B95C06" w:rsidP="00652D03">
      <w:pPr>
        <w:spacing w:line="360" w:lineRule="auto"/>
        <w:rPr>
          <w:rFonts w:ascii="Times New Roman" w:hAnsi="Times New Roman" w:cs="Times New Roman"/>
          <w:b/>
          <w:bCs/>
          <w:sz w:val="24"/>
          <w:szCs w:val="24"/>
          <w:u w:val="single"/>
          <w:shd w:val="clear" w:color="auto" w:fill="FFFFFF"/>
        </w:rPr>
      </w:pPr>
    </w:p>
    <w:p w14:paraId="2D587831" w14:textId="1CC1706A" w:rsidR="00B95C06" w:rsidRDefault="00B95C06" w:rsidP="00652D03">
      <w:pPr>
        <w:spacing w:line="360" w:lineRule="auto"/>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t>Experimental Accuracy – Improvements for Future Studies</w:t>
      </w:r>
    </w:p>
    <w:p w14:paraId="3401B34B" w14:textId="05FFAEAE" w:rsidR="00B95C06" w:rsidRDefault="00B95C06"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Overall, I am happy with how the experiment went and think the data achieved is a fair representation of the true mechanical properties of the </w:t>
      </w:r>
      <w:r w:rsidR="004903D6">
        <w:rPr>
          <w:rFonts w:ascii="Times New Roman" w:hAnsi="Times New Roman" w:cs="Times New Roman"/>
          <w:sz w:val="24"/>
          <w:szCs w:val="24"/>
          <w:shd w:val="clear" w:color="auto" w:fill="FFFFFF"/>
        </w:rPr>
        <w:t>material</w:t>
      </w:r>
      <w:r>
        <w:rPr>
          <w:rFonts w:ascii="Times New Roman" w:hAnsi="Times New Roman" w:cs="Times New Roman"/>
          <w:sz w:val="24"/>
          <w:szCs w:val="24"/>
          <w:shd w:val="clear" w:color="auto" w:fill="FFFFFF"/>
        </w:rPr>
        <w:t xml:space="preserve"> used, however, this section will discuss areas of improvement for future experiments. </w:t>
      </w:r>
    </w:p>
    <w:p w14:paraId="59CDD187" w14:textId="77777777" w:rsidR="002D2EED" w:rsidRDefault="00B95C06"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Firstly, how the rubber band was attached to the rope and bottles during the experiment is an area of slight concern. The rubber band was looped over the length of rope and this looping will have reduced the maximum length </w:t>
      </w:r>
      <w:r w:rsidR="00624421">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which the band was able to stretch too</w:t>
      </w:r>
      <w:r w:rsidR="00624421">
        <w:rPr>
          <w:rFonts w:ascii="Times New Roman" w:hAnsi="Times New Roman" w:cs="Times New Roman"/>
          <w:sz w:val="24"/>
          <w:szCs w:val="24"/>
          <w:shd w:val="clear" w:color="auto" w:fill="FFFFFF"/>
        </w:rPr>
        <w:t xml:space="preserve"> when exerted to varying levels of force</w:t>
      </w:r>
      <w:r>
        <w:rPr>
          <w:rFonts w:ascii="Times New Roman" w:hAnsi="Times New Roman" w:cs="Times New Roman"/>
          <w:sz w:val="24"/>
          <w:szCs w:val="24"/>
          <w:shd w:val="clear" w:color="auto" w:fill="FFFFFF"/>
        </w:rPr>
        <w:t>, this will have inherently affected the stress and strain data collected</w:t>
      </w:r>
      <w:r w:rsidR="00624421">
        <w:rPr>
          <w:rFonts w:ascii="Times New Roman" w:hAnsi="Times New Roman" w:cs="Times New Roman"/>
          <w:sz w:val="24"/>
          <w:szCs w:val="24"/>
          <w:shd w:val="clear" w:color="auto" w:fill="FFFFFF"/>
        </w:rPr>
        <w:t xml:space="preserve"> and</w:t>
      </w:r>
      <w:r>
        <w:rPr>
          <w:rFonts w:ascii="Times New Roman" w:hAnsi="Times New Roman" w:cs="Times New Roman"/>
          <w:sz w:val="24"/>
          <w:szCs w:val="24"/>
          <w:shd w:val="clear" w:color="auto" w:fill="FFFFFF"/>
        </w:rPr>
        <w:t xml:space="preserve"> result</w:t>
      </w:r>
      <w:r w:rsidR="00624421">
        <w:rPr>
          <w:rFonts w:ascii="Times New Roman" w:hAnsi="Times New Roman" w:cs="Times New Roman"/>
          <w:sz w:val="24"/>
          <w:szCs w:val="24"/>
          <w:shd w:val="clear" w:color="auto" w:fill="FFFFFF"/>
        </w:rPr>
        <w:t>ed</w:t>
      </w:r>
      <w:r>
        <w:rPr>
          <w:rFonts w:ascii="Times New Roman" w:hAnsi="Times New Roman" w:cs="Times New Roman"/>
          <w:sz w:val="24"/>
          <w:szCs w:val="24"/>
          <w:shd w:val="clear" w:color="auto" w:fill="FFFFFF"/>
        </w:rPr>
        <w:t xml:space="preserve"> in a data set that is not a tru</w:t>
      </w:r>
      <w:r w:rsidR="00624421">
        <w:rPr>
          <w:rFonts w:ascii="Times New Roman" w:hAnsi="Times New Roman" w:cs="Times New Roman"/>
          <w:sz w:val="24"/>
          <w:szCs w:val="24"/>
          <w:shd w:val="clear" w:color="auto" w:fill="FFFFFF"/>
        </w:rPr>
        <w:t>ly accurate/reliable</w:t>
      </w:r>
      <w:r>
        <w:rPr>
          <w:rFonts w:ascii="Times New Roman" w:hAnsi="Times New Roman" w:cs="Times New Roman"/>
          <w:sz w:val="24"/>
          <w:szCs w:val="24"/>
          <w:shd w:val="clear" w:color="auto" w:fill="FFFFFF"/>
        </w:rPr>
        <w:t xml:space="preserve"> representation of</w:t>
      </w:r>
      <w:r w:rsidR="00624421">
        <w:rPr>
          <w:rFonts w:ascii="Times New Roman" w:hAnsi="Times New Roman" w:cs="Times New Roman"/>
          <w:sz w:val="24"/>
          <w:szCs w:val="24"/>
          <w:shd w:val="clear" w:color="auto" w:fill="FFFFFF"/>
        </w:rPr>
        <w:t xml:space="preserve"> the</w:t>
      </w:r>
      <w:r>
        <w:rPr>
          <w:rFonts w:ascii="Times New Roman" w:hAnsi="Times New Roman" w:cs="Times New Roman"/>
          <w:sz w:val="24"/>
          <w:szCs w:val="24"/>
          <w:shd w:val="clear" w:color="auto" w:fill="FFFFFF"/>
        </w:rPr>
        <w:t xml:space="preserve"> material.</w:t>
      </w:r>
      <w:r w:rsidR="00624421">
        <w:rPr>
          <w:rFonts w:ascii="Times New Roman" w:hAnsi="Times New Roman" w:cs="Times New Roman"/>
          <w:sz w:val="24"/>
          <w:szCs w:val="24"/>
          <w:shd w:val="clear" w:color="auto" w:fill="FFFFFF"/>
        </w:rPr>
        <w:t xml:space="preserve"> An improvement would be to invest in a heavy based stand and </w:t>
      </w:r>
      <w:r w:rsidR="000A5666">
        <w:rPr>
          <w:rFonts w:ascii="Times New Roman" w:hAnsi="Times New Roman" w:cs="Times New Roman"/>
          <w:sz w:val="24"/>
          <w:szCs w:val="24"/>
          <w:shd w:val="clear" w:color="auto" w:fill="FFFFFF"/>
        </w:rPr>
        <w:t>secure a hook to the stand where the rubber band can be directly attached</w:t>
      </w:r>
      <w:r w:rsidR="002D2EED">
        <w:rPr>
          <w:rFonts w:ascii="Times New Roman" w:hAnsi="Times New Roman" w:cs="Times New Roman"/>
          <w:sz w:val="24"/>
          <w:szCs w:val="24"/>
          <w:shd w:val="clear" w:color="auto" w:fill="FFFFFF"/>
        </w:rPr>
        <w:t xml:space="preserve"> to prevent the need for looping the band</w:t>
      </w:r>
      <w:r w:rsidR="000A5666">
        <w:rPr>
          <w:rFonts w:ascii="Times New Roman" w:hAnsi="Times New Roman" w:cs="Times New Roman"/>
          <w:sz w:val="24"/>
          <w:szCs w:val="24"/>
          <w:shd w:val="clear" w:color="auto" w:fill="FFFFFF"/>
        </w:rPr>
        <w:t>.</w:t>
      </w:r>
      <w:r w:rsidR="002D2EED">
        <w:rPr>
          <w:rFonts w:ascii="Times New Roman" w:hAnsi="Times New Roman" w:cs="Times New Roman"/>
          <w:sz w:val="24"/>
          <w:szCs w:val="24"/>
          <w:shd w:val="clear" w:color="auto" w:fill="FFFFFF"/>
        </w:rPr>
        <w:t xml:space="preserve"> </w:t>
      </w:r>
    </w:p>
    <w:p w14:paraId="30A849DE" w14:textId="3146620E" w:rsidR="002D2EED" w:rsidRDefault="002D2EED"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Another potential adaptation to my methodology would be to draw two marker lines of a known distance apart on the band when no tension is applied, say 2cm for example, and then measure the distance between these two lines when weight is added. This would be more </w:t>
      </w:r>
      <w:r>
        <w:rPr>
          <w:rFonts w:ascii="Times New Roman" w:hAnsi="Times New Roman" w:cs="Times New Roman"/>
          <w:sz w:val="24"/>
          <w:szCs w:val="24"/>
          <w:shd w:val="clear" w:color="auto" w:fill="FFFFFF"/>
        </w:rPr>
        <w:lastRenderedPageBreak/>
        <w:t>reliable than measuring the length of the whole band as was conducted in this experiment as it would prevent the need of looping the band</w:t>
      </w:r>
      <w:r w:rsidR="0045779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and inherently skewing the results.</w:t>
      </w:r>
    </w:p>
    <w:p w14:paraId="0FA1E24C" w14:textId="77777777" w:rsidR="00C967A0" w:rsidRDefault="000A5666"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Furthermore</w:t>
      </w:r>
      <w:r w:rsidR="00E2098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due to lack of time the experiment was only conducted on one rubber band therefore an improvement would be to repeat the experiment several times to </w:t>
      </w:r>
      <w:r w:rsidR="00E20988">
        <w:rPr>
          <w:rFonts w:ascii="Times New Roman" w:hAnsi="Times New Roman" w:cs="Times New Roman"/>
          <w:sz w:val="24"/>
          <w:szCs w:val="24"/>
          <w:shd w:val="clear" w:color="auto" w:fill="FFFFFF"/>
        </w:rPr>
        <w:t>obtain a larger data set. Repeating the experiment would make the findings more reliable and increase the</w:t>
      </w:r>
      <w:r w:rsidR="004903D6">
        <w:rPr>
          <w:rFonts w:ascii="Times New Roman" w:hAnsi="Times New Roman" w:cs="Times New Roman"/>
          <w:sz w:val="24"/>
          <w:szCs w:val="24"/>
          <w:shd w:val="clear" w:color="auto" w:fill="FFFFFF"/>
        </w:rPr>
        <w:t>ir</w:t>
      </w:r>
      <w:r w:rsidR="00E20988">
        <w:rPr>
          <w:rFonts w:ascii="Times New Roman" w:hAnsi="Times New Roman" w:cs="Times New Roman"/>
          <w:sz w:val="24"/>
          <w:szCs w:val="24"/>
          <w:shd w:val="clear" w:color="auto" w:fill="FFFFFF"/>
        </w:rPr>
        <w:t xml:space="preserve"> </w:t>
      </w:r>
      <w:r w:rsidR="004903D6">
        <w:rPr>
          <w:rFonts w:ascii="Times New Roman" w:hAnsi="Times New Roman" w:cs="Times New Roman"/>
          <w:sz w:val="24"/>
          <w:szCs w:val="24"/>
          <w:shd w:val="clear" w:color="auto" w:fill="FFFFFF"/>
        </w:rPr>
        <w:t>accuracy</w:t>
      </w:r>
      <w:r w:rsidR="00E20988">
        <w:rPr>
          <w:rFonts w:ascii="Times New Roman" w:hAnsi="Times New Roman" w:cs="Times New Roman"/>
          <w:sz w:val="24"/>
          <w:szCs w:val="24"/>
          <w:shd w:val="clear" w:color="auto" w:fill="FFFFFF"/>
        </w:rPr>
        <w:t xml:space="preserve"> as it would allow any anomalous results to be identified and ignored, this would reduce the likelihood of any anomalous results effecting </w:t>
      </w:r>
      <w:r w:rsidR="004903D6">
        <w:rPr>
          <w:rFonts w:ascii="Times New Roman" w:hAnsi="Times New Roman" w:cs="Times New Roman"/>
          <w:sz w:val="24"/>
          <w:szCs w:val="24"/>
          <w:shd w:val="clear" w:color="auto" w:fill="FFFFFF"/>
        </w:rPr>
        <w:t>any</w:t>
      </w:r>
      <w:r w:rsidR="00E20988">
        <w:rPr>
          <w:rFonts w:ascii="Times New Roman" w:hAnsi="Times New Roman" w:cs="Times New Roman"/>
          <w:sz w:val="24"/>
          <w:szCs w:val="24"/>
          <w:shd w:val="clear" w:color="auto" w:fill="FFFFFF"/>
        </w:rPr>
        <w:t xml:space="preserve"> final conclusions made. Another potential improvement would be to partner up with a fellow student and complete the same experiment using the exact same methodology individually. These</w:t>
      </w:r>
      <w:r w:rsidR="004903D6">
        <w:rPr>
          <w:rFonts w:ascii="Times New Roman" w:hAnsi="Times New Roman" w:cs="Times New Roman"/>
          <w:sz w:val="24"/>
          <w:szCs w:val="24"/>
          <w:shd w:val="clear" w:color="auto" w:fill="FFFFFF"/>
        </w:rPr>
        <w:t xml:space="preserve"> two</w:t>
      </w:r>
      <w:r w:rsidR="00E20988">
        <w:rPr>
          <w:rFonts w:ascii="Times New Roman" w:hAnsi="Times New Roman" w:cs="Times New Roman"/>
          <w:sz w:val="24"/>
          <w:szCs w:val="24"/>
          <w:shd w:val="clear" w:color="auto" w:fill="FFFFFF"/>
        </w:rPr>
        <w:t xml:space="preserve"> data sets could then be compared to confirm the repeatability of the</w:t>
      </w:r>
      <w:r w:rsidR="004903D6">
        <w:rPr>
          <w:rFonts w:ascii="Times New Roman" w:hAnsi="Times New Roman" w:cs="Times New Roman"/>
          <w:sz w:val="24"/>
          <w:szCs w:val="24"/>
          <w:shd w:val="clear" w:color="auto" w:fill="FFFFFF"/>
        </w:rPr>
        <w:t xml:space="preserve"> experiment</w:t>
      </w:r>
      <w:r w:rsidR="00E20988">
        <w:rPr>
          <w:rFonts w:ascii="Times New Roman" w:hAnsi="Times New Roman" w:cs="Times New Roman"/>
          <w:sz w:val="24"/>
          <w:szCs w:val="24"/>
          <w:shd w:val="clear" w:color="auto" w:fill="FFFFFF"/>
        </w:rPr>
        <w:t xml:space="preserve"> and</w:t>
      </w:r>
      <w:r w:rsidR="004903D6">
        <w:rPr>
          <w:rFonts w:ascii="Times New Roman" w:hAnsi="Times New Roman" w:cs="Times New Roman"/>
          <w:sz w:val="24"/>
          <w:szCs w:val="24"/>
          <w:shd w:val="clear" w:color="auto" w:fill="FFFFFF"/>
        </w:rPr>
        <w:t xml:space="preserve"> to</w:t>
      </w:r>
      <w:r w:rsidR="00E20988">
        <w:rPr>
          <w:rFonts w:ascii="Times New Roman" w:hAnsi="Times New Roman" w:cs="Times New Roman"/>
          <w:sz w:val="24"/>
          <w:szCs w:val="24"/>
          <w:shd w:val="clear" w:color="auto" w:fill="FFFFFF"/>
        </w:rPr>
        <w:t xml:space="preserve"> determine the efficacy of the trial method.  </w:t>
      </w:r>
      <w:r>
        <w:rPr>
          <w:rFonts w:ascii="Times New Roman" w:hAnsi="Times New Roman" w:cs="Times New Roman"/>
          <w:sz w:val="24"/>
          <w:szCs w:val="24"/>
          <w:shd w:val="clear" w:color="auto" w:fill="FFFFFF"/>
        </w:rPr>
        <w:t xml:space="preserve"> </w:t>
      </w:r>
    </w:p>
    <w:p w14:paraId="6ECD038C" w14:textId="77777777" w:rsidR="00C967A0" w:rsidRDefault="00C967A0" w:rsidP="00652D03">
      <w:pPr>
        <w:spacing w:line="360" w:lineRule="auto"/>
        <w:rPr>
          <w:rFonts w:ascii="Times New Roman" w:hAnsi="Times New Roman" w:cs="Times New Roman"/>
          <w:sz w:val="24"/>
          <w:szCs w:val="24"/>
          <w:shd w:val="clear" w:color="auto" w:fill="FFFFFF"/>
        </w:rPr>
      </w:pPr>
    </w:p>
    <w:p w14:paraId="4AA9EACC" w14:textId="77777777" w:rsidR="00C967A0" w:rsidRDefault="00C967A0" w:rsidP="00652D03">
      <w:pPr>
        <w:spacing w:line="360" w:lineRule="auto"/>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t>Conclusion</w:t>
      </w:r>
    </w:p>
    <w:p w14:paraId="0ED2110F" w14:textId="54BF8B49" w:rsidR="00624421" w:rsidRDefault="00C967A0"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conclude, this experiment has identified the key characteristics and fundamental capabilities of rubber. The experiment has allowed us to construct a stress/strain curve for both engineering and true stress. These have highlighted that ability of rubber to deflect strain by changing its shape rather than its volume, the rearrangement and alignment of molecules </w:t>
      </w:r>
      <w:r w:rsidR="007E5A42">
        <w:rPr>
          <w:rFonts w:ascii="Times New Roman" w:hAnsi="Times New Roman" w:cs="Times New Roman"/>
          <w:sz w:val="24"/>
          <w:szCs w:val="24"/>
          <w:shd w:val="clear" w:color="auto" w:fill="FFFFFF"/>
        </w:rPr>
        <w:t>creates a crystalline structure with a lower entropy. The second law of thermodynamics states that a system will move from an organised system with lower entropy to a disorganised system with higher entropy. This in part explains why rubber returns to its original shape once relieved of any tension.</w:t>
      </w:r>
      <w:r>
        <w:rPr>
          <w:rFonts w:ascii="Times New Roman" w:hAnsi="Times New Roman" w:cs="Times New Roman"/>
          <w:sz w:val="24"/>
          <w:szCs w:val="24"/>
          <w:shd w:val="clear" w:color="auto" w:fill="FFFFFF"/>
        </w:rPr>
        <w:t xml:space="preserve">   </w:t>
      </w:r>
      <w:r w:rsidR="00624421">
        <w:rPr>
          <w:rFonts w:ascii="Times New Roman" w:hAnsi="Times New Roman" w:cs="Times New Roman"/>
          <w:sz w:val="24"/>
          <w:szCs w:val="24"/>
          <w:shd w:val="clear" w:color="auto" w:fill="FFFFFF"/>
        </w:rPr>
        <w:t xml:space="preserve"> </w:t>
      </w:r>
    </w:p>
    <w:p w14:paraId="1B29FAA7" w14:textId="77777777" w:rsidR="000A5666" w:rsidRDefault="000A5666" w:rsidP="00652D03">
      <w:pPr>
        <w:spacing w:line="360" w:lineRule="auto"/>
        <w:rPr>
          <w:rFonts w:ascii="Times New Roman" w:hAnsi="Times New Roman" w:cs="Times New Roman"/>
          <w:sz w:val="24"/>
          <w:szCs w:val="24"/>
          <w:shd w:val="clear" w:color="auto" w:fill="FFFFFF"/>
        </w:rPr>
      </w:pPr>
    </w:p>
    <w:p w14:paraId="44026155" w14:textId="78414DA6" w:rsidR="00B95C06" w:rsidRDefault="00B95C06" w:rsidP="00652D03">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14:paraId="7C4CD4A2" w14:textId="2A864A75" w:rsidR="005C19FA" w:rsidRDefault="005C19FA" w:rsidP="00652D03">
      <w:pPr>
        <w:spacing w:line="360" w:lineRule="auto"/>
        <w:rPr>
          <w:rFonts w:ascii="Times New Roman" w:hAnsi="Times New Roman" w:cs="Times New Roman"/>
          <w:sz w:val="24"/>
          <w:szCs w:val="24"/>
          <w:shd w:val="clear" w:color="auto" w:fill="FFFFFF"/>
        </w:rPr>
      </w:pPr>
    </w:p>
    <w:p w14:paraId="7CE32ADD" w14:textId="31F0619D" w:rsidR="005C19FA" w:rsidRDefault="005C19FA" w:rsidP="00652D03">
      <w:pPr>
        <w:spacing w:line="360" w:lineRule="auto"/>
        <w:rPr>
          <w:rFonts w:ascii="Times New Roman" w:hAnsi="Times New Roman" w:cs="Times New Roman"/>
          <w:sz w:val="24"/>
          <w:szCs w:val="24"/>
          <w:shd w:val="clear" w:color="auto" w:fill="FFFFFF"/>
        </w:rPr>
      </w:pPr>
    </w:p>
    <w:p w14:paraId="6DDD8B4A" w14:textId="67358C1E" w:rsidR="005C19FA" w:rsidRDefault="005C19FA" w:rsidP="00652D03">
      <w:pPr>
        <w:spacing w:line="360" w:lineRule="auto"/>
        <w:rPr>
          <w:rFonts w:ascii="Times New Roman" w:hAnsi="Times New Roman" w:cs="Times New Roman"/>
          <w:sz w:val="24"/>
          <w:szCs w:val="24"/>
          <w:shd w:val="clear" w:color="auto" w:fill="FFFFFF"/>
        </w:rPr>
      </w:pPr>
    </w:p>
    <w:p w14:paraId="1EE92647" w14:textId="77777777" w:rsidR="001C5653" w:rsidRDefault="001C5653" w:rsidP="00652D03">
      <w:pPr>
        <w:spacing w:line="360" w:lineRule="auto"/>
        <w:rPr>
          <w:rFonts w:ascii="Times New Roman" w:hAnsi="Times New Roman" w:cs="Times New Roman"/>
          <w:sz w:val="24"/>
          <w:szCs w:val="24"/>
          <w:shd w:val="clear" w:color="auto" w:fill="FFFFFF"/>
        </w:rPr>
      </w:pPr>
    </w:p>
    <w:p w14:paraId="028F5AFA" w14:textId="77777777" w:rsidR="001C5653" w:rsidRDefault="001C5653" w:rsidP="00652D03">
      <w:pPr>
        <w:spacing w:line="360" w:lineRule="auto"/>
        <w:rPr>
          <w:rFonts w:ascii="Times New Roman" w:hAnsi="Times New Roman" w:cs="Times New Roman"/>
          <w:b/>
          <w:bCs/>
          <w:sz w:val="24"/>
          <w:szCs w:val="24"/>
          <w:u w:val="single"/>
          <w:shd w:val="clear" w:color="auto" w:fill="FFFFFF"/>
        </w:rPr>
      </w:pPr>
    </w:p>
    <w:p w14:paraId="2BE79476" w14:textId="77777777" w:rsidR="001C5653" w:rsidRDefault="001C5653" w:rsidP="00652D03">
      <w:pPr>
        <w:spacing w:line="360" w:lineRule="auto"/>
        <w:rPr>
          <w:rFonts w:ascii="Times New Roman" w:hAnsi="Times New Roman" w:cs="Times New Roman"/>
          <w:b/>
          <w:bCs/>
          <w:sz w:val="24"/>
          <w:szCs w:val="24"/>
          <w:u w:val="single"/>
          <w:shd w:val="clear" w:color="auto" w:fill="FFFFFF"/>
        </w:rPr>
      </w:pPr>
    </w:p>
    <w:p w14:paraId="1F5FE69B" w14:textId="63ED912F" w:rsidR="005C19FA" w:rsidRDefault="005C19FA" w:rsidP="00652D03">
      <w:pPr>
        <w:spacing w:line="360" w:lineRule="auto"/>
        <w:rPr>
          <w:rFonts w:ascii="Times New Roman" w:hAnsi="Times New Roman" w:cs="Times New Roman"/>
          <w:b/>
          <w:bCs/>
          <w:sz w:val="24"/>
          <w:szCs w:val="24"/>
          <w:u w:val="single"/>
          <w:shd w:val="clear" w:color="auto" w:fill="FFFFFF"/>
        </w:rPr>
      </w:pPr>
      <w:r w:rsidRPr="005C19FA">
        <w:rPr>
          <w:rFonts w:ascii="Times New Roman" w:hAnsi="Times New Roman" w:cs="Times New Roman"/>
          <w:b/>
          <w:bCs/>
          <w:sz w:val="24"/>
          <w:szCs w:val="24"/>
          <w:u w:val="single"/>
          <w:shd w:val="clear" w:color="auto" w:fill="FFFFFF"/>
        </w:rPr>
        <w:lastRenderedPageBreak/>
        <w:t>References</w:t>
      </w:r>
    </w:p>
    <w:p w14:paraId="4E937235" w14:textId="558430D4"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szCs w:val="24"/>
        </w:rPr>
      </w:pPr>
      <w:r>
        <w:rPr>
          <w:rFonts w:ascii="Times New Roman" w:hAnsi="Times New Roman" w:cs="Times New Roman"/>
          <w:b/>
          <w:bCs/>
          <w:sz w:val="24"/>
          <w:szCs w:val="24"/>
          <w:u w:val="single"/>
          <w:shd w:val="clear" w:color="auto" w:fill="FFFFFF"/>
        </w:rPr>
        <w:fldChar w:fldCharType="begin" w:fldLock="1"/>
      </w:r>
      <w:r>
        <w:rPr>
          <w:rFonts w:ascii="Times New Roman" w:hAnsi="Times New Roman" w:cs="Times New Roman"/>
          <w:b/>
          <w:bCs/>
          <w:sz w:val="24"/>
          <w:szCs w:val="24"/>
          <w:u w:val="single"/>
          <w:shd w:val="clear" w:color="auto" w:fill="FFFFFF"/>
        </w:rPr>
        <w:instrText xml:space="preserve">ADDIN Mendeley Bibliography CSL_BIBLIOGRAPHY </w:instrText>
      </w:r>
      <w:r>
        <w:rPr>
          <w:rFonts w:ascii="Times New Roman" w:hAnsi="Times New Roman" w:cs="Times New Roman"/>
          <w:b/>
          <w:bCs/>
          <w:sz w:val="24"/>
          <w:szCs w:val="24"/>
          <w:u w:val="single"/>
          <w:shd w:val="clear" w:color="auto" w:fill="FFFFFF"/>
        </w:rPr>
        <w:fldChar w:fldCharType="separate"/>
      </w:r>
      <w:r w:rsidRPr="00D46464">
        <w:rPr>
          <w:rFonts w:ascii="Times New Roman" w:hAnsi="Times New Roman" w:cs="Times New Roman"/>
          <w:noProof/>
          <w:sz w:val="24"/>
          <w:szCs w:val="24"/>
        </w:rPr>
        <w:t xml:space="preserve">Flory, P. J. (1979) ‘Molecular theory of rubber elasticity’, </w:t>
      </w:r>
      <w:r w:rsidRPr="00D46464">
        <w:rPr>
          <w:rFonts w:ascii="Times New Roman" w:hAnsi="Times New Roman" w:cs="Times New Roman"/>
          <w:i/>
          <w:iCs/>
          <w:noProof/>
          <w:sz w:val="24"/>
          <w:szCs w:val="24"/>
        </w:rPr>
        <w:t>Polymer</w:t>
      </w:r>
      <w:r w:rsidRPr="00D46464">
        <w:rPr>
          <w:rFonts w:ascii="Times New Roman" w:hAnsi="Times New Roman" w:cs="Times New Roman"/>
          <w:noProof/>
          <w:sz w:val="24"/>
          <w:szCs w:val="24"/>
        </w:rPr>
        <w:t xml:space="preserve">. Elsevier, 20, pp. 1317–1320. </w:t>
      </w:r>
    </w:p>
    <w:p w14:paraId="09913E17" w14:textId="2078A75F"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szCs w:val="24"/>
        </w:rPr>
      </w:pPr>
      <w:r w:rsidRPr="00D46464">
        <w:rPr>
          <w:rFonts w:ascii="Times New Roman" w:hAnsi="Times New Roman" w:cs="Times New Roman"/>
          <w:noProof/>
          <w:sz w:val="24"/>
          <w:szCs w:val="24"/>
        </w:rPr>
        <w:t xml:space="preserve">Jones, D. R. H. and Ashby, M. F. (2019) ‘Elastic Moduli’, </w:t>
      </w:r>
      <w:r w:rsidRPr="00D46464">
        <w:rPr>
          <w:rFonts w:ascii="Times New Roman" w:hAnsi="Times New Roman" w:cs="Times New Roman"/>
          <w:i/>
          <w:iCs/>
          <w:noProof/>
          <w:sz w:val="24"/>
          <w:szCs w:val="24"/>
        </w:rPr>
        <w:t>Engineering Materials 1</w:t>
      </w:r>
      <w:r w:rsidRPr="00D46464">
        <w:rPr>
          <w:rFonts w:ascii="Times New Roman" w:hAnsi="Times New Roman" w:cs="Times New Roman"/>
          <w:noProof/>
          <w:sz w:val="24"/>
          <w:szCs w:val="24"/>
        </w:rPr>
        <w:t xml:space="preserve">. Butterworth-Heinemann, pp. 31–47. </w:t>
      </w:r>
    </w:p>
    <w:p w14:paraId="24079BE0" w14:textId="4FB9A1CE"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szCs w:val="24"/>
        </w:rPr>
      </w:pPr>
      <w:r w:rsidRPr="00D46464">
        <w:rPr>
          <w:rFonts w:ascii="Times New Roman" w:hAnsi="Times New Roman" w:cs="Times New Roman"/>
          <w:noProof/>
          <w:sz w:val="24"/>
          <w:szCs w:val="24"/>
        </w:rPr>
        <w:t xml:space="preserve">Özdemir, T. (2020) ‘Elastomeric micro- and nanocomposites for neutron shielding’, in </w:t>
      </w:r>
      <w:r w:rsidRPr="00D46464">
        <w:rPr>
          <w:rFonts w:ascii="Times New Roman" w:hAnsi="Times New Roman" w:cs="Times New Roman"/>
          <w:i/>
          <w:iCs/>
          <w:noProof/>
          <w:sz w:val="24"/>
          <w:szCs w:val="24"/>
        </w:rPr>
        <w:t>Micro and Nanostructured Composite Materials for Neutron Shielding Applications</w:t>
      </w:r>
      <w:r w:rsidRPr="00D46464">
        <w:rPr>
          <w:rFonts w:ascii="Times New Roman" w:hAnsi="Times New Roman" w:cs="Times New Roman"/>
          <w:noProof/>
          <w:sz w:val="24"/>
          <w:szCs w:val="24"/>
        </w:rPr>
        <w:t>. Woodhead Publishing, pp. 125–137.</w:t>
      </w:r>
    </w:p>
    <w:p w14:paraId="52F39799" w14:textId="4B5205B7"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szCs w:val="24"/>
        </w:rPr>
      </w:pPr>
      <w:r w:rsidRPr="00D46464">
        <w:rPr>
          <w:rFonts w:ascii="Times New Roman" w:hAnsi="Times New Roman" w:cs="Times New Roman"/>
          <w:noProof/>
          <w:sz w:val="24"/>
          <w:szCs w:val="24"/>
        </w:rPr>
        <w:t xml:space="preserve">Rodriguez, F. </w:t>
      </w:r>
      <w:r w:rsidRPr="00D46464">
        <w:rPr>
          <w:rFonts w:ascii="Times New Roman" w:hAnsi="Times New Roman" w:cs="Times New Roman"/>
          <w:i/>
          <w:iCs/>
          <w:noProof/>
          <w:sz w:val="24"/>
          <w:szCs w:val="24"/>
        </w:rPr>
        <w:t>et al.</w:t>
      </w:r>
      <w:r w:rsidRPr="00D46464">
        <w:rPr>
          <w:rFonts w:ascii="Times New Roman" w:hAnsi="Times New Roman" w:cs="Times New Roman"/>
          <w:noProof/>
          <w:sz w:val="24"/>
          <w:szCs w:val="24"/>
        </w:rPr>
        <w:t xml:space="preserve"> (2014) </w:t>
      </w:r>
      <w:r w:rsidRPr="00D46464">
        <w:rPr>
          <w:rFonts w:ascii="Times New Roman" w:hAnsi="Times New Roman" w:cs="Times New Roman"/>
          <w:i/>
          <w:iCs/>
          <w:noProof/>
          <w:sz w:val="24"/>
          <w:szCs w:val="24"/>
        </w:rPr>
        <w:t>Principles of polymer systems, sixth edition</w:t>
      </w:r>
      <w:r w:rsidRPr="00D46464">
        <w:rPr>
          <w:rFonts w:ascii="Times New Roman" w:hAnsi="Times New Roman" w:cs="Times New Roman"/>
          <w:noProof/>
          <w:sz w:val="24"/>
          <w:szCs w:val="24"/>
        </w:rPr>
        <w:t xml:space="preserve">, </w:t>
      </w:r>
      <w:r w:rsidRPr="00D46464">
        <w:rPr>
          <w:rFonts w:ascii="Times New Roman" w:hAnsi="Times New Roman" w:cs="Times New Roman"/>
          <w:i/>
          <w:iCs/>
          <w:noProof/>
          <w:sz w:val="24"/>
          <w:szCs w:val="24"/>
        </w:rPr>
        <w:t>Principles of Polymer Systems, Sixth Edition</w:t>
      </w:r>
      <w:r w:rsidRPr="00D46464">
        <w:rPr>
          <w:rFonts w:ascii="Times New Roman" w:hAnsi="Times New Roman" w:cs="Times New Roman"/>
          <w:noProof/>
          <w:sz w:val="24"/>
          <w:szCs w:val="24"/>
        </w:rPr>
        <w:t xml:space="preserve">. </w:t>
      </w:r>
    </w:p>
    <w:p w14:paraId="660B9D66" w14:textId="2D32494C"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szCs w:val="24"/>
        </w:rPr>
      </w:pPr>
      <w:r w:rsidRPr="00D46464">
        <w:rPr>
          <w:rFonts w:ascii="Times New Roman" w:hAnsi="Times New Roman" w:cs="Times New Roman"/>
          <w:noProof/>
          <w:sz w:val="24"/>
          <w:szCs w:val="24"/>
        </w:rPr>
        <w:t>Schaefer, R. J. (</w:t>
      </w:r>
      <w:r>
        <w:rPr>
          <w:rFonts w:ascii="Times New Roman" w:hAnsi="Times New Roman" w:cs="Times New Roman"/>
          <w:noProof/>
          <w:sz w:val="24"/>
          <w:szCs w:val="24"/>
        </w:rPr>
        <w:t>2010</w:t>
      </w:r>
      <w:r w:rsidRPr="00D46464">
        <w:rPr>
          <w:rFonts w:ascii="Times New Roman" w:hAnsi="Times New Roman" w:cs="Times New Roman"/>
          <w:noProof/>
          <w:sz w:val="24"/>
          <w:szCs w:val="24"/>
        </w:rPr>
        <w:t>) ‘MECHANICAL PROPERTIES OF RUBBER’.</w:t>
      </w:r>
    </w:p>
    <w:p w14:paraId="7A0718FE" w14:textId="1E7A518A" w:rsidR="00D46464" w:rsidRPr="00D46464" w:rsidRDefault="00D46464" w:rsidP="00D46464">
      <w:pPr>
        <w:widowControl w:val="0"/>
        <w:autoSpaceDE w:val="0"/>
        <w:autoSpaceDN w:val="0"/>
        <w:adjustRightInd w:val="0"/>
        <w:spacing w:line="360" w:lineRule="auto"/>
        <w:rPr>
          <w:rFonts w:ascii="Times New Roman" w:hAnsi="Times New Roman" w:cs="Times New Roman"/>
          <w:noProof/>
          <w:sz w:val="24"/>
        </w:rPr>
      </w:pPr>
      <w:r w:rsidRPr="00D46464">
        <w:rPr>
          <w:rFonts w:ascii="Times New Roman" w:hAnsi="Times New Roman" w:cs="Times New Roman"/>
          <w:noProof/>
          <w:sz w:val="24"/>
          <w:szCs w:val="24"/>
        </w:rPr>
        <w:t xml:space="preserve">Varlamov, A. A., Rimshin, V. I. and Tverskoi, S. Y. (2018) ‘The modulus of elasticity in the theory of degradation’, </w:t>
      </w:r>
      <w:r w:rsidRPr="00D46464">
        <w:rPr>
          <w:rFonts w:ascii="Times New Roman" w:hAnsi="Times New Roman" w:cs="Times New Roman"/>
          <w:i/>
          <w:iCs/>
          <w:noProof/>
          <w:sz w:val="24"/>
          <w:szCs w:val="24"/>
        </w:rPr>
        <w:t>IOP Conference Series: Materials Science and Engineering</w:t>
      </w:r>
      <w:r w:rsidRPr="00D46464">
        <w:rPr>
          <w:rFonts w:ascii="Times New Roman" w:hAnsi="Times New Roman" w:cs="Times New Roman"/>
          <w:noProof/>
          <w:sz w:val="24"/>
          <w:szCs w:val="24"/>
        </w:rPr>
        <w:t xml:space="preserve">, 463, p. 022029. </w:t>
      </w:r>
    </w:p>
    <w:p w14:paraId="017D49F7" w14:textId="5596DCB2" w:rsidR="00D46464" w:rsidRDefault="00D46464" w:rsidP="00652D03">
      <w:pPr>
        <w:spacing w:line="360" w:lineRule="auto"/>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fldChar w:fldCharType="end"/>
      </w:r>
    </w:p>
    <w:p w14:paraId="5D05C578" w14:textId="77777777" w:rsidR="005C19FA" w:rsidRPr="005C19FA" w:rsidRDefault="005C19FA" w:rsidP="00652D03">
      <w:pPr>
        <w:spacing w:line="360" w:lineRule="auto"/>
        <w:rPr>
          <w:rFonts w:ascii="Times New Roman" w:hAnsi="Times New Roman" w:cs="Times New Roman"/>
          <w:b/>
          <w:bCs/>
          <w:sz w:val="24"/>
          <w:szCs w:val="24"/>
          <w:u w:val="single"/>
          <w:shd w:val="clear" w:color="auto" w:fill="FFFFFF"/>
        </w:rPr>
      </w:pPr>
    </w:p>
    <w:sectPr w:rsidR="005C19FA" w:rsidRPr="005C19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F9738" w14:textId="77777777" w:rsidR="00AB02E1" w:rsidRDefault="00AB02E1" w:rsidP="003A6FB9">
      <w:pPr>
        <w:spacing w:after="0" w:line="240" w:lineRule="auto"/>
      </w:pPr>
      <w:r>
        <w:separator/>
      </w:r>
    </w:p>
  </w:endnote>
  <w:endnote w:type="continuationSeparator" w:id="0">
    <w:p w14:paraId="3AA89FC9" w14:textId="77777777" w:rsidR="00AB02E1" w:rsidRDefault="00AB02E1" w:rsidP="003A6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76C41" w14:textId="77777777" w:rsidR="00AB02E1" w:rsidRDefault="00AB02E1" w:rsidP="003A6FB9">
      <w:pPr>
        <w:spacing w:after="0" w:line="240" w:lineRule="auto"/>
      </w:pPr>
      <w:r>
        <w:separator/>
      </w:r>
    </w:p>
  </w:footnote>
  <w:footnote w:type="continuationSeparator" w:id="0">
    <w:p w14:paraId="2D26F1C3" w14:textId="77777777" w:rsidR="00AB02E1" w:rsidRDefault="00AB02E1" w:rsidP="003A6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05FCE"/>
    <w:multiLevelType w:val="hybridMultilevel"/>
    <w:tmpl w:val="3CCE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991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D03"/>
    <w:rsid w:val="000803CB"/>
    <w:rsid w:val="000A5666"/>
    <w:rsid w:val="00102CB0"/>
    <w:rsid w:val="0013413C"/>
    <w:rsid w:val="001527CE"/>
    <w:rsid w:val="001B4A1B"/>
    <w:rsid w:val="001C5653"/>
    <w:rsid w:val="001F14E5"/>
    <w:rsid w:val="00286FDE"/>
    <w:rsid w:val="002A376F"/>
    <w:rsid w:val="002D2EED"/>
    <w:rsid w:val="0033700C"/>
    <w:rsid w:val="00350515"/>
    <w:rsid w:val="00370B6C"/>
    <w:rsid w:val="0039481B"/>
    <w:rsid w:val="003A6FB9"/>
    <w:rsid w:val="003C2258"/>
    <w:rsid w:val="00457798"/>
    <w:rsid w:val="00467877"/>
    <w:rsid w:val="004903D6"/>
    <w:rsid w:val="00522E0B"/>
    <w:rsid w:val="005368E5"/>
    <w:rsid w:val="00537107"/>
    <w:rsid w:val="00551079"/>
    <w:rsid w:val="00575387"/>
    <w:rsid w:val="005B5EE4"/>
    <w:rsid w:val="005C19FA"/>
    <w:rsid w:val="0060349A"/>
    <w:rsid w:val="00624421"/>
    <w:rsid w:val="00652D03"/>
    <w:rsid w:val="006A0818"/>
    <w:rsid w:val="006C2AD9"/>
    <w:rsid w:val="006D3752"/>
    <w:rsid w:val="00723CC0"/>
    <w:rsid w:val="00790782"/>
    <w:rsid w:val="007B0F24"/>
    <w:rsid w:val="007C6BBB"/>
    <w:rsid w:val="007E5A42"/>
    <w:rsid w:val="00834E84"/>
    <w:rsid w:val="00843840"/>
    <w:rsid w:val="009606A2"/>
    <w:rsid w:val="00997F8C"/>
    <w:rsid w:val="009C48E5"/>
    <w:rsid w:val="00A254F0"/>
    <w:rsid w:val="00A5771C"/>
    <w:rsid w:val="00A929E0"/>
    <w:rsid w:val="00A9544C"/>
    <w:rsid w:val="00AA0E39"/>
    <w:rsid w:val="00AB02E1"/>
    <w:rsid w:val="00AE14D5"/>
    <w:rsid w:val="00B60FEE"/>
    <w:rsid w:val="00B63872"/>
    <w:rsid w:val="00B95C06"/>
    <w:rsid w:val="00BC6D4B"/>
    <w:rsid w:val="00BD4B00"/>
    <w:rsid w:val="00C959B7"/>
    <w:rsid w:val="00C967A0"/>
    <w:rsid w:val="00CA2A66"/>
    <w:rsid w:val="00CE0529"/>
    <w:rsid w:val="00D0140A"/>
    <w:rsid w:val="00D46464"/>
    <w:rsid w:val="00D90369"/>
    <w:rsid w:val="00DC49BF"/>
    <w:rsid w:val="00DC6390"/>
    <w:rsid w:val="00DD2539"/>
    <w:rsid w:val="00E20988"/>
    <w:rsid w:val="00E92EBD"/>
    <w:rsid w:val="00EA3CD4"/>
    <w:rsid w:val="00EE4DB8"/>
    <w:rsid w:val="00F9725C"/>
    <w:rsid w:val="00FE2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rules v:ext="edit">
        <o:r id="V:Rule1" type="connector" idref="#_x0000_s2052"/>
        <o:r id="V:Rule2" type="connector" idref="#_x0000_s2055"/>
        <o:r id="V:Rule3" type="connector" idref="#_x0000_s2053"/>
        <o:r id="V:Rule4" type="connector" idref="#_x0000_s2056"/>
      </o:rules>
    </o:shapelayout>
  </w:shapeDefaults>
  <w:decimalSymbol w:val="."/>
  <w:listSeparator w:val=","/>
  <w14:docId w14:val="18A2C19D"/>
  <w15:docId w15:val="{53847CD0-A05C-4F76-A98F-9B98D1868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9725C"/>
    <w:rPr>
      <w:b/>
      <w:bCs/>
    </w:rPr>
  </w:style>
  <w:style w:type="character" w:styleId="Emphasis">
    <w:name w:val="Emphasis"/>
    <w:basedOn w:val="DefaultParagraphFont"/>
    <w:uiPriority w:val="20"/>
    <w:qFormat/>
    <w:rsid w:val="00F9725C"/>
    <w:rPr>
      <w:i/>
      <w:iCs/>
    </w:rPr>
  </w:style>
  <w:style w:type="paragraph" w:styleId="ListParagraph">
    <w:name w:val="List Paragraph"/>
    <w:basedOn w:val="Normal"/>
    <w:uiPriority w:val="34"/>
    <w:qFormat/>
    <w:rsid w:val="006C2AD9"/>
    <w:pPr>
      <w:ind w:left="720"/>
      <w:contextualSpacing/>
    </w:pPr>
  </w:style>
  <w:style w:type="paragraph" w:styleId="Header">
    <w:name w:val="header"/>
    <w:basedOn w:val="Normal"/>
    <w:link w:val="HeaderChar"/>
    <w:uiPriority w:val="99"/>
    <w:unhideWhenUsed/>
    <w:rsid w:val="003A6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FB9"/>
  </w:style>
  <w:style w:type="paragraph" w:styleId="Footer">
    <w:name w:val="footer"/>
    <w:basedOn w:val="Normal"/>
    <w:link w:val="FooterChar"/>
    <w:uiPriority w:val="99"/>
    <w:unhideWhenUsed/>
    <w:rsid w:val="003A6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22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ner\Documents\UWTSD%20Materials%20and%20Processes\Rubber%20band%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Documents\UWTSD%20Materials%20and%20Processes\Rubber%20band%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ner\Documents\UWTSD%20Materials%20and%20Processes\Rubber%20band%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ner\Documents\UWTSD%20Materials%20and%20Processes\Rubber%20band%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Sheet1!$C$3:$C$19</c:f>
              <c:numCache>
                <c:formatCode>General</c:formatCode>
                <c:ptCount val="17"/>
                <c:pt idx="0">
                  <c:v>0</c:v>
                </c:pt>
                <c:pt idx="1">
                  <c:v>110</c:v>
                </c:pt>
                <c:pt idx="2">
                  <c:v>210</c:v>
                </c:pt>
                <c:pt idx="3">
                  <c:v>310</c:v>
                </c:pt>
                <c:pt idx="4">
                  <c:v>410</c:v>
                </c:pt>
                <c:pt idx="5">
                  <c:v>610</c:v>
                </c:pt>
                <c:pt idx="6">
                  <c:v>810</c:v>
                </c:pt>
                <c:pt idx="7">
                  <c:v>1010</c:v>
                </c:pt>
                <c:pt idx="8">
                  <c:v>1210</c:v>
                </c:pt>
                <c:pt idx="9">
                  <c:v>1410</c:v>
                </c:pt>
                <c:pt idx="10">
                  <c:v>1610</c:v>
                </c:pt>
                <c:pt idx="11">
                  <c:v>1810</c:v>
                </c:pt>
                <c:pt idx="12">
                  <c:v>1910</c:v>
                </c:pt>
                <c:pt idx="13">
                  <c:v>2010</c:v>
                </c:pt>
                <c:pt idx="14">
                  <c:v>2110</c:v>
                </c:pt>
                <c:pt idx="15">
                  <c:v>2210</c:v>
                </c:pt>
              </c:numCache>
            </c:numRef>
          </c:xVal>
          <c:yVal>
            <c:numRef>
              <c:f>Sheet1!$D$3:$D$19</c:f>
              <c:numCache>
                <c:formatCode>General</c:formatCode>
                <c:ptCount val="17"/>
                <c:pt idx="0">
                  <c:v>60</c:v>
                </c:pt>
                <c:pt idx="1">
                  <c:v>91</c:v>
                </c:pt>
                <c:pt idx="2">
                  <c:v>138</c:v>
                </c:pt>
                <c:pt idx="3">
                  <c:v>189</c:v>
                </c:pt>
                <c:pt idx="4">
                  <c:v>224</c:v>
                </c:pt>
                <c:pt idx="5">
                  <c:v>291</c:v>
                </c:pt>
                <c:pt idx="6">
                  <c:v>343</c:v>
                </c:pt>
                <c:pt idx="7">
                  <c:v>383</c:v>
                </c:pt>
                <c:pt idx="8">
                  <c:v>399</c:v>
                </c:pt>
                <c:pt idx="9">
                  <c:v>410</c:v>
                </c:pt>
                <c:pt idx="10">
                  <c:v>419</c:v>
                </c:pt>
                <c:pt idx="11">
                  <c:v>427</c:v>
                </c:pt>
                <c:pt idx="12">
                  <c:v>433</c:v>
                </c:pt>
                <c:pt idx="13">
                  <c:v>447</c:v>
                </c:pt>
                <c:pt idx="14">
                  <c:v>454</c:v>
                </c:pt>
                <c:pt idx="15">
                  <c:v>454</c:v>
                </c:pt>
              </c:numCache>
            </c:numRef>
          </c:yVal>
          <c:smooth val="0"/>
          <c:extLst>
            <c:ext xmlns:c16="http://schemas.microsoft.com/office/drawing/2014/chart" uri="{C3380CC4-5D6E-409C-BE32-E72D297353CC}">
              <c16:uniqueId val="{00000000-6503-434C-8BE4-D7972EDBE858}"/>
            </c:ext>
          </c:extLst>
        </c:ser>
        <c:dLbls>
          <c:showLegendKey val="0"/>
          <c:showVal val="0"/>
          <c:showCatName val="0"/>
          <c:showSerName val="0"/>
          <c:showPercent val="0"/>
          <c:showBubbleSize val="0"/>
        </c:dLbls>
        <c:axId val="588821952"/>
        <c:axId val="588826216"/>
      </c:scatterChart>
      <c:valAx>
        <c:axId val="588821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Tension</a:t>
                </a:r>
                <a:r>
                  <a:rPr lang="en-GB" baseline="0">
                    <a:solidFill>
                      <a:schemeClr val="tx1"/>
                    </a:solidFill>
                  </a:rPr>
                  <a:t> (gf)</a:t>
                </a:r>
                <a:endParaRPr lang="en-GB">
                  <a:solidFill>
                    <a:schemeClr val="tx1"/>
                  </a:solidFill>
                </a:endParaRPr>
              </a:p>
            </c:rich>
          </c:tx>
          <c:layout>
            <c:manualLayout>
              <c:xMode val="edge"/>
              <c:yMode val="edge"/>
              <c:x val="0.46680198786627081"/>
              <c:y val="0.8990536796266919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88826216"/>
        <c:crosses val="autoZero"/>
        <c:crossBetween val="midCat"/>
        <c:majorUnit val="250"/>
      </c:valAx>
      <c:valAx>
        <c:axId val="5888262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Length</a:t>
                </a:r>
                <a:r>
                  <a:rPr lang="en-GB" baseline="0">
                    <a:solidFill>
                      <a:schemeClr val="tx1"/>
                    </a:solidFill>
                  </a:rPr>
                  <a:t> (mm)</a:t>
                </a:r>
                <a:endParaRPr lang="en-GB">
                  <a:solidFill>
                    <a:schemeClr val="tx1"/>
                  </a:solidFill>
                </a:endParaRPr>
              </a:p>
            </c:rich>
          </c:tx>
          <c:layout>
            <c:manualLayout>
              <c:xMode val="edge"/>
              <c:yMode val="edge"/>
              <c:x val="1.912568306010929E-2"/>
              <c:y val="0.301091349528141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88821952"/>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Sheet1!$E$3:$E$18</c:f>
              <c:numCache>
                <c:formatCode>General</c:formatCode>
                <c:ptCount val="16"/>
                <c:pt idx="0">
                  <c:v>0</c:v>
                </c:pt>
                <c:pt idx="1">
                  <c:v>0.51666666666666672</c:v>
                </c:pt>
                <c:pt idx="2">
                  <c:v>1.3</c:v>
                </c:pt>
                <c:pt idx="3">
                  <c:v>2.15</c:v>
                </c:pt>
                <c:pt idx="4">
                  <c:v>2.7333333333333334</c:v>
                </c:pt>
                <c:pt idx="5">
                  <c:v>3.85</c:v>
                </c:pt>
                <c:pt idx="6">
                  <c:v>4.7166666666666668</c:v>
                </c:pt>
                <c:pt idx="7">
                  <c:v>5.3833333333333337</c:v>
                </c:pt>
                <c:pt idx="8">
                  <c:v>5.65</c:v>
                </c:pt>
                <c:pt idx="9">
                  <c:v>5.833333333333333</c:v>
                </c:pt>
                <c:pt idx="10">
                  <c:v>5.9833333333333334</c:v>
                </c:pt>
                <c:pt idx="11">
                  <c:v>6.1166666666666663</c:v>
                </c:pt>
                <c:pt idx="12">
                  <c:v>6.2166666666666668</c:v>
                </c:pt>
                <c:pt idx="13">
                  <c:v>6.45</c:v>
                </c:pt>
                <c:pt idx="14">
                  <c:v>6.5666666666666664</c:v>
                </c:pt>
                <c:pt idx="15">
                  <c:v>6.5666666666666664</c:v>
                </c:pt>
              </c:numCache>
            </c:numRef>
          </c:xVal>
          <c:yVal>
            <c:numRef>
              <c:f>Sheet1!$I$3:$I$18</c:f>
              <c:numCache>
                <c:formatCode>General</c:formatCode>
                <c:ptCount val="16"/>
                <c:pt idx="0">
                  <c:v>0</c:v>
                </c:pt>
                <c:pt idx="1">
                  <c:v>0.17985000000000004</c:v>
                </c:pt>
                <c:pt idx="2">
                  <c:v>0.34334999999999999</c:v>
                </c:pt>
                <c:pt idx="3">
                  <c:v>0.50685000000000013</c:v>
                </c:pt>
                <c:pt idx="4">
                  <c:v>0.67035</c:v>
                </c:pt>
                <c:pt idx="5">
                  <c:v>0.99735000000000007</c:v>
                </c:pt>
                <c:pt idx="6">
                  <c:v>1.3243500000000001</c:v>
                </c:pt>
                <c:pt idx="7">
                  <c:v>1.6513500000000001</c:v>
                </c:pt>
                <c:pt idx="8">
                  <c:v>1.9783500000000001</c:v>
                </c:pt>
                <c:pt idx="9">
                  <c:v>2.3053500000000002</c:v>
                </c:pt>
                <c:pt idx="10">
                  <c:v>2.6323500000000002</c:v>
                </c:pt>
                <c:pt idx="11">
                  <c:v>2.9593500000000006</c:v>
                </c:pt>
                <c:pt idx="12">
                  <c:v>3.1228500000000001</c:v>
                </c:pt>
                <c:pt idx="13">
                  <c:v>3.2863500000000005</c:v>
                </c:pt>
                <c:pt idx="14">
                  <c:v>3.4498500000000001</c:v>
                </c:pt>
                <c:pt idx="15">
                  <c:v>3.6133500000000005</c:v>
                </c:pt>
              </c:numCache>
            </c:numRef>
          </c:yVal>
          <c:smooth val="0"/>
          <c:extLst>
            <c:ext xmlns:c16="http://schemas.microsoft.com/office/drawing/2014/chart" uri="{C3380CC4-5D6E-409C-BE32-E72D297353CC}">
              <c16:uniqueId val="{00000000-6FDC-44D0-923B-0C36034DAEB0}"/>
            </c:ext>
          </c:extLst>
        </c:ser>
        <c:dLbls>
          <c:showLegendKey val="0"/>
          <c:showVal val="0"/>
          <c:showCatName val="0"/>
          <c:showSerName val="0"/>
          <c:showPercent val="0"/>
          <c:showBubbleSize val="0"/>
        </c:dLbls>
        <c:axId val="588686232"/>
        <c:axId val="588684920"/>
      </c:scatterChart>
      <c:valAx>
        <c:axId val="588686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Engineering</a:t>
                </a:r>
                <a:r>
                  <a:rPr lang="en-GB" baseline="0">
                    <a:solidFill>
                      <a:schemeClr val="tx1"/>
                    </a:solidFill>
                  </a:rPr>
                  <a:t> Strain</a:t>
                </a:r>
                <a:endParaRPr lang="en-GB">
                  <a:solidFill>
                    <a:schemeClr val="tx1"/>
                  </a:solidFill>
                </a:endParaRPr>
              </a:p>
            </c:rich>
          </c:tx>
          <c:layout>
            <c:manualLayout>
              <c:xMode val="edge"/>
              <c:yMode val="edge"/>
              <c:x val="0.43617935258092738"/>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88684920"/>
        <c:crosses val="autoZero"/>
        <c:crossBetween val="midCat"/>
      </c:valAx>
      <c:valAx>
        <c:axId val="58868492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Engineering</a:t>
                </a:r>
                <a:r>
                  <a:rPr lang="en-GB" baseline="0">
                    <a:solidFill>
                      <a:schemeClr val="tx1"/>
                    </a:solidFill>
                  </a:rPr>
                  <a:t> Stress (N/mm²)</a:t>
                </a:r>
                <a:endParaRPr lang="en-GB">
                  <a:solidFill>
                    <a:schemeClr val="tx1"/>
                  </a:solidFill>
                </a:endParaRPr>
              </a:p>
            </c:rich>
          </c:tx>
          <c:layout>
            <c:manualLayout>
              <c:xMode val="edge"/>
              <c:yMode val="edge"/>
              <c:x val="2.2222222222222223E-2"/>
              <c:y val="0.148267716535433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886862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15340419947506562"/>
                  <c:y val="-3.435950714494021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trendlineLbl>
          </c:trendline>
          <c:xVal>
            <c:numRef>
              <c:f>Sheet1!$E$3:$E$9</c:f>
              <c:numCache>
                <c:formatCode>General</c:formatCode>
                <c:ptCount val="7"/>
                <c:pt idx="0">
                  <c:v>0</c:v>
                </c:pt>
                <c:pt idx="1">
                  <c:v>0.51666666666666672</c:v>
                </c:pt>
                <c:pt idx="2">
                  <c:v>1.3</c:v>
                </c:pt>
                <c:pt idx="3">
                  <c:v>2.15</c:v>
                </c:pt>
                <c:pt idx="4">
                  <c:v>2.7333333333333334</c:v>
                </c:pt>
                <c:pt idx="5">
                  <c:v>3.85</c:v>
                </c:pt>
                <c:pt idx="6">
                  <c:v>4.7166666666666668</c:v>
                </c:pt>
              </c:numCache>
            </c:numRef>
          </c:xVal>
          <c:yVal>
            <c:numRef>
              <c:f>Sheet1!$I$3:$I$9</c:f>
              <c:numCache>
                <c:formatCode>General</c:formatCode>
                <c:ptCount val="7"/>
                <c:pt idx="0">
                  <c:v>0</c:v>
                </c:pt>
                <c:pt idx="1">
                  <c:v>0.17985000000000004</c:v>
                </c:pt>
                <c:pt idx="2">
                  <c:v>0.34334999999999999</c:v>
                </c:pt>
                <c:pt idx="3">
                  <c:v>0.50685000000000013</c:v>
                </c:pt>
                <c:pt idx="4">
                  <c:v>0.67035</c:v>
                </c:pt>
                <c:pt idx="5">
                  <c:v>0.99735000000000007</c:v>
                </c:pt>
                <c:pt idx="6">
                  <c:v>1.3243500000000001</c:v>
                </c:pt>
              </c:numCache>
            </c:numRef>
          </c:yVal>
          <c:smooth val="0"/>
          <c:extLst>
            <c:ext xmlns:c16="http://schemas.microsoft.com/office/drawing/2014/chart" uri="{C3380CC4-5D6E-409C-BE32-E72D297353CC}">
              <c16:uniqueId val="{00000002-51C4-487B-9749-E828ACC76D52}"/>
            </c:ext>
          </c:extLst>
        </c:ser>
        <c:dLbls>
          <c:showLegendKey val="0"/>
          <c:showVal val="0"/>
          <c:showCatName val="0"/>
          <c:showSerName val="0"/>
          <c:showPercent val="0"/>
          <c:showBubbleSize val="0"/>
        </c:dLbls>
        <c:axId val="503088040"/>
        <c:axId val="503092304"/>
      </c:scatterChart>
      <c:valAx>
        <c:axId val="503088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Engineering</a:t>
                </a:r>
                <a:r>
                  <a:rPr lang="en-GB" baseline="0">
                    <a:solidFill>
                      <a:schemeClr val="tx1"/>
                    </a:solidFill>
                  </a:rPr>
                  <a:t> Strain</a:t>
                </a:r>
                <a:endParaRPr lang="en-GB">
                  <a:solidFill>
                    <a:schemeClr val="tx1"/>
                  </a:solidFill>
                </a:endParaRPr>
              </a:p>
            </c:rich>
          </c:tx>
          <c:layout>
            <c:manualLayout>
              <c:xMode val="edge"/>
              <c:yMode val="edge"/>
              <c:x val="0.43617935258092738"/>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03092304"/>
        <c:crosses val="autoZero"/>
        <c:crossBetween val="midCat"/>
      </c:valAx>
      <c:valAx>
        <c:axId val="503092304"/>
        <c:scaling>
          <c:orientation val="minMax"/>
          <c:min val="0"/>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Engineering</a:t>
                </a:r>
                <a:r>
                  <a:rPr lang="en-GB" baseline="0">
                    <a:solidFill>
                      <a:schemeClr val="tx1"/>
                    </a:solidFill>
                  </a:rPr>
                  <a:t> Stress (N/</a:t>
                </a:r>
                <a:r>
                  <a:rPr lang="en-GB" sz="1000" b="0" i="0" u="none" strike="noStrike" baseline="0">
                    <a:solidFill>
                      <a:schemeClr val="tx1"/>
                    </a:solidFill>
                    <a:effectLst/>
                  </a:rPr>
                  <a:t>mm²)</a:t>
                </a:r>
                <a:endParaRPr lang="en-GB">
                  <a:solidFill>
                    <a:schemeClr val="tx1"/>
                  </a:solidFill>
                </a:endParaRPr>
              </a:p>
            </c:rich>
          </c:tx>
          <c:layout>
            <c:manualLayout>
              <c:xMode val="edge"/>
              <c:yMode val="edge"/>
              <c:x val="1.9444444444444445E-2"/>
              <c:y val="0.148267716535433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030880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Sheet1!$F$3:$F$18</c:f>
              <c:numCache>
                <c:formatCode>General</c:formatCode>
                <c:ptCount val="16"/>
                <c:pt idx="0">
                  <c:v>0</c:v>
                </c:pt>
                <c:pt idx="1">
                  <c:v>0.41651494429474933</c:v>
                </c:pt>
                <c:pt idx="2">
                  <c:v>0.83290912293510388</c:v>
                </c:pt>
                <c:pt idx="3">
                  <c:v>1.1474024528375417</c:v>
                </c:pt>
                <c:pt idx="4">
                  <c:v>1.3173014896329391</c:v>
                </c:pt>
                <c:pt idx="5">
                  <c:v>1.5789787049493917</c:v>
                </c:pt>
                <c:pt idx="6">
                  <c:v>1.7433858849438393</c:v>
                </c:pt>
                <c:pt idx="7">
                  <c:v>1.8536904269585455</c:v>
                </c:pt>
                <c:pt idx="8">
                  <c:v>1.8946168546677629</c:v>
                </c:pt>
                <c:pt idx="9">
                  <c:v>1.9218125974762528</c:v>
                </c:pt>
                <c:pt idx="10">
                  <c:v>1.943526357700037</c:v>
                </c:pt>
                <c:pt idx="11">
                  <c:v>1.9624394510065237</c:v>
                </c:pt>
                <c:pt idx="12">
                  <c:v>1.9763931657803893</c:v>
                </c:pt>
                <c:pt idx="13">
                  <c:v>2.0082140323914683</c:v>
                </c:pt>
                <c:pt idx="14">
                  <c:v>2.0237526358192475</c:v>
                </c:pt>
                <c:pt idx="15">
                  <c:v>2.0237526358192475</c:v>
                </c:pt>
              </c:numCache>
            </c:numRef>
          </c:xVal>
          <c:yVal>
            <c:numRef>
              <c:f>Sheet1!$J$3:$J$18</c:f>
              <c:numCache>
                <c:formatCode>General</c:formatCode>
                <c:ptCount val="16"/>
                <c:pt idx="0">
                  <c:v>0</c:v>
                </c:pt>
                <c:pt idx="1">
                  <c:v>0.27277250000000003</c:v>
                </c:pt>
                <c:pt idx="2">
                  <c:v>0.78970499999999988</c:v>
                </c:pt>
                <c:pt idx="3">
                  <c:v>1.5965775000000004</c:v>
                </c:pt>
                <c:pt idx="4">
                  <c:v>2.50264</c:v>
                </c:pt>
                <c:pt idx="5">
                  <c:v>4.8371475000000004</c:v>
                </c:pt>
                <c:pt idx="6">
                  <c:v>7.5708675000000012</c:v>
                </c:pt>
                <c:pt idx="7">
                  <c:v>10.5411175</c:v>
                </c:pt>
                <c:pt idx="8">
                  <c:v>13.156027500000002</c:v>
                </c:pt>
                <c:pt idx="9">
                  <c:v>15.753225000000002</c:v>
                </c:pt>
                <c:pt idx="10">
                  <c:v>18.3825775</c:v>
                </c:pt>
                <c:pt idx="11">
                  <c:v>21.060707500000007</c:v>
                </c:pt>
                <c:pt idx="12">
                  <c:v>22.536567500000004</c:v>
                </c:pt>
                <c:pt idx="13">
                  <c:v>24.483307500000006</c:v>
                </c:pt>
                <c:pt idx="14">
                  <c:v>26.103865000000003</c:v>
                </c:pt>
                <c:pt idx="15">
                  <c:v>27.341015000000006</c:v>
                </c:pt>
              </c:numCache>
            </c:numRef>
          </c:yVal>
          <c:smooth val="0"/>
          <c:extLst>
            <c:ext xmlns:c16="http://schemas.microsoft.com/office/drawing/2014/chart" uri="{C3380CC4-5D6E-409C-BE32-E72D297353CC}">
              <c16:uniqueId val="{00000000-7A8E-4E0B-B447-654F8D659CAC}"/>
            </c:ext>
          </c:extLst>
        </c:ser>
        <c:dLbls>
          <c:showLegendKey val="0"/>
          <c:showVal val="0"/>
          <c:showCatName val="0"/>
          <c:showSerName val="0"/>
          <c:showPercent val="0"/>
          <c:showBubbleSize val="0"/>
        </c:dLbls>
        <c:axId val="592616392"/>
        <c:axId val="592616064"/>
      </c:scatterChart>
      <c:valAx>
        <c:axId val="592616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True</a:t>
                </a:r>
                <a:r>
                  <a:rPr lang="en-GB" baseline="0">
                    <a:solidFill>
                      <a:schemeClr val="tx1"/>
                    </a:solidFill>
                  </a:rPr>
                  <a:t> Strain</a:t>
                </a:r>
                <a:endParaRPr lang="en-GB">
                  <a:solidFill>
                    <a:schemeClr val="tx1"/>
                  </a:solidFill>
                </a:endParaRPr>
              </a:p>
            </c:rich>
          </c:tx>
          <c:layout>
            <c:manualLayout>
              <c:xMode val="edge"/>
              <c:yMode val="edge"/>
              <c:x val="0.44702668416447944"/>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2616064"/>
        <c:crosses val="autoZero"/>
        <c:crossBetween val="midCat"/>
      </c:valAx>
      <c:valAx>
        <c:axId val="5926160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True</a:t>
                </a:r>
                <a:r>
                  <a:rPr lang="en-GB" baseline="0">
                    <a:solidFill>
                      <a:schemeClr val="tx1"/>
                    </a:solidFill>
                  </a:rPr>
                  <a:t> Stress (N/mm²)</a:t>
                </a:r>
                <a:endParaRPr lang="en-GB">
                  <a:solidFill>
                    <a:schemeClr val="tx1"/>
                  </a:solidFill>
                </a:endParaRPr>
              </a:p>
            </c:rich>
          </c:tx>
          <c:layout>
            <c:manualLayout>
              <c:xMode val="edge"/>
              <c:yMode val="edge"/>
              <c:x val="1.3888888888888888E-2"/>
              <c:y val="0.216543088363954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926163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3FEB9-D4DA-4529-B409-426F0666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10</Pages>
  <Words>1895</Words>
  <Characters>10804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Colten Jones (2114369)</dc:creator>
  <cp:keywords/>
  <dc:description/>
  <cp:lastModifiedBy>Colten Jones (2114369)</cp:lastModifiedBy>
  <cp:revision>21</cp:revision>
  <dcterms:created xsi:type="dcterms:W3CDTF">2022-11-08T09:54:00Z</dcterms:created>
  <dcterms:modified xsi:type="dcterms:W3CDTF">2022-11-13T20:10:00Z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http://www.zotero.org/styles/global-change-biology</vt:lpwstr>
  </property>
  <property fmtid="{D5CDD505-2E9C-101B-9397-08002B2CF9AE}" pid="11" name="Mendeley Recent Style Name 4_1">
    <vt:lpwstr>Global Change Biology</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http://www.zotero.org/styles/journal-of-animal-ecology</vt:lpwstr>
  </property>
  <property fmtid="{D5CDD505-2E9C-101B-9397-08002B2CF9AE}" pid="15" name="Mendeley Recent Style Name 6_1">
    <vt:lpwstr>Journal of Animal Ecology</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3ab8be93-867b-327b-a0f7-e96b6789defe</vt:lpwstr>
  </property>
  <property fmtid="{D5CDD505-2E9C-101B-9397-08002B2CF9AE}" pid="24" name="Mendeley Citation Style_1">
    <vt:lpwstr>http://www.zotero.org/styles/harvard1</vt:lpwstr>
  </property>
</Properties>
</file>