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CC77B"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3DDDB444"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778B5FA" w14:textId="77777777" w:rsidTr="00170673">
        <w:trPr>
          <w:trHeight w:val="551"/>
        </w:trPr>
        <w:tc>
          <w:tcPr>
            <w:tcW w:w="2341" w:type="dxa"/>
            <w:shd w:val="clear" w:color="auto" w:fill="D9D9D9" w:themeFill="background1" w:themeFillShade="D9"/>
            <w:vAlign w:val="center"/>
          </w:tcPr>
          <w:p w14:paraId="7D5974D5"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BE4114D" w14:textId="1AA498C6" w:rsidR="006A543A" w:rsidRPr="00D96A1C" w:rsidRDefault="00235B7E" w:rsidP="00D96A1C">
            <w:pPr>
              <w:rPr>
                <w:rFonts w:asciiTheme="minorHAnsi" w:hAnsiTheme="minorHAnsi" w:cstheme="minorHAnsi"/>
                <w:b/>
                <w:color w:val="000000" w:themeColor="text1"/>
              </w:rPr>
            </w:pPr>
            <w:r>
              <w:rPr>
                <w:rFonts w:asciiTheme="minorHAnsi" w:hAnsiTheme="minorHAnsi" w:cstheme="minorHAnsi"/>
                <w:b/>
                <w:color w:val="000000" w:themeColor="text1"/>
              </w:rPr>
              <w:t>Brecon Lee-Gaskell</w:t>
            </w:r>
          </w:p>
        </w:tc>
      </w:tr>
      <w:tr w:rsidR="006A543A" w:rsidRPr="00D96A1C" w14:paraId="3A3C5E20" w14:textId="77777777" w:rsidTr="00170673">
        <w:trPr>
          <w:trHeight w:val="545"/>
        </w:trPr>
        <w:tc>
          <w:tcPr>
            <w:tcW w:w="2341" w:type="dxa"/>
            <w:shd w:val="clear" w:color="auto" w:fill="D9D9D9" w:themeFill="background1" w:themeFillShade="D9"/>
            <w:vAlign w:val="center"/>
          </w:tcPr>
          <w:p w14:paraId="5CEA0D2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A07D9D4" w14:textId="1CFDF722" w:rsidR="006A543A" w:rsidRPr="00D96A1C" w:rsidRDefault="00235B7E" w:rsidP="00D96A1C">
            <w:pPr>
              <w:rPr>
                <w:rFonts w:asciiTheme="minorHAnsi" w:hAnsiTheme="minorHAnsi" w:cstheme="minorHAnsi"/>
                <w:b/>
                <w:color w:val="000000" w:themeColor="text1"/>
              </w:rPr>
            </w:pPr>
            <w:r>
              <w:rPr>
                <w:rFonts w:asciiTheme="minorHAnsi" w:hAnsiTheme="minorHAnsi" w:cstheme="minorHAnsi"/>
                <w:b/>
                <w:color w:val="000000" w:themeColor="text1"/>
              </w:rPr>
              <w:t>Clockwork Samurai</w:t>
            </w:r>
          </w:p>
        </w:tc>
      </w:tr>
      <w:tr w:rsidR="006A543A" w:rsidRPr="00D96A1C" w14:paraId="38ECBC13" w14:textId="77777777" w:rsidTr="00170673">
        <w:trPr>
          <w:trHeight w:val="552"/>
        </w:trPr>
        <w:tc>
          <w:tcPr>
            <w:tcW w:w="2341" w:type="dxa"/>
            <w:shd w:val="clear" w:color="auto" w:fill="D9D9D9" w:themeFill="background1" w:themeFillShade="D9"/>
            <w:vAlign w:val="center"/>
          </w:tcPr>
          <w:p w14:paraId="38F3CFB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C753E87" w14:textId="423935D2" w:rsidR="006A543A" w:rsidRPr="00D96A1C" w:rsidRDefault="00235B7E"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1DAE6FC6" w14:textId="77777777" w:rsidTr="00170673">
        <w:trPr>
          <w:trHeight w:val="564"/>
        </w:trPr>
        <w:tc>
          <w:tcPr>
            <w:tcW w:w="2341" w:type="dxa"/>
            <w:shd w:val="clear" w:color="auto" w:fill="D9D9D9" w:themeFill="background1" w:themeFillShade="D9"/>
            <w:vAlign w:val="center"/>
          </w:tcPr>
          <w:p w14:paraId="6CF808A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26FFFA1" w14:textId="2EF742FA" w:rsidR="006A543A" w:rsidRPr="00D96A1C" w:rsidRDefault="00235B7E"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bl>
    <w:p w14:paraId="4802BFD2"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5221085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C85B14F"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FEFEB42"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90F409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84A92E7"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  </w:t>
            </w:r>
          </w:p>
          <w:p w14:paraId="3FF28DD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7378C53" w14:textId="5D88ACFE" w:rsidR="00DD55E3" w:rsidRPr="00D96A1C" w:rsidRDefault="00235B7E"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10</w:t>
            </w:r>
            <w:r w:rsidR="00DD55E3" w:rsidRPr="00D96A1C">
              <w:rPr>
                <w:rFonts w:asciiTheme="minorHAnsi" w:hAnsiTheme="minorHAnsi" w:cstheme="minorHAnsi"/>
                <w:color w:val="000000" w:themeColor="text1"/>
                <w:lang w:eastAsia="en-GB"/>
              </w:rPr>
              <w:t>/15</w:t>
            </w:r>
          </w:p>
        </w:tc>
      </w:tr>
      <w:tr w:rsidR="00DD55E3" w:rsidRPr="00D96A1C" w14:paraId="2454A18C"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2DC509"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BECBE7D"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28C0A36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DC62D0F"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 xml:space="preserve">Key objectives identified for the </w:t>
            </w:r>
            <w:r w:rsidR="00692C0F">
              <w:rPr>
                <w:rFonts w:asciiTheme="minorHAnsi" w:hAnsiTheme="minorHAnsi" w:cstheme="minorHAnsi"/>
                <w:color w:val="000000"/>
              </w:rPr>
              <w:t xml:space="preserve">final development </w:t>
            </w:r>
            <w:proofErr w:type="gramStart"/>
            <w:r w:rsidR="00692C0F">
              <w:rPr>
                <w:rFonts w:asciiTheme="minorHAnsi" w:hAnsiTheme="minorHAnsi" w:cstheme="minorHAnsi"/>
                <w:color w:val="000000"/>
              </w:rPr>
              <w:t>phase</w:t>
            </w:r>
            <w:proofErr w:type="gramEnd"/>
            <w:r w:rsidRPr="00D96A1C">
              <w:rPr>
                <w:rFonts w:asciiTheme="minorHAnsi" w:hAnsiTheme="minorHAnsi" w:cstheme="minorHAnsi"/>
                <w:color w:val="000000"/>
              </w:rPr>
              <w:t>  </w:t>
            </w:r>
          </w:p>
          <w:p w14:paraId="16BB70F1" w14:textId="77777777" w:rsidR="00DD55E3" w:rsidRPr="00D96A1C" w:rsidRDefault="00DD55E3" w:rsidP="00DD55E3">
            <w:pPr>
              <w:numPr>
                <w:ilvl w:val="0"/>
                <w:numId w:val="4"/>
              </w:numPr>
              <w:rPr>
                <w:rFonts w:asciiTheme="minorHAnsi" w:hAnsiTheme="minorHAnsi" w:cstheme="minorHAnsi"/>
                <w:color w:val="000000"/>
              </w:rPr>
            </w:pPr>
            <w:r w:rsidRPr="00D96A1C">
              <w:rPr>
                <w:rFonts w:asciiTheme="minorHAnsi" w:hAnsiTheme="minorHAnsi" w:cstheme="minorHAnsi"/>
                <w:color w:val="000000"/>
              </w:rPr>
              <w:t xml:space="preserve">Appreciation for Project Scope, potential areas in which compromises can be made and understanding time/personnel are finite </w:t>
            </w:r>
            <w:proofErr w:type="gramStart"/>
            <w:r w:rsidRPr="00D96A1C">
              <w:rPr>
                <w:rFonts w:asciiTheme="minorHAnsi" w:hAnsiTheme="minorHAnsi" w:cstheme="minorHAnsi"/>
                <w:color w:val="000000"/>
              </w:rPr>
              <w:t>resources</w:t>
            </w:r>
            <w:proofErr w:type="gramEnd"/>
          </w:p>
          <w:p w14:paraId="2FE894E2" w14:textId="77777777" w:rsidR="00DD55E3" w:rsidRPr="00D96A1C" w:rsidRDefault="00DD55E3" w:rsidP="00DD55E3">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Considerations made for contingency planning or Risk Assessment (formal or informal)</w:t>
            </w:r>
            <w:r w:rsidRPr="00D96A1C">
              <w:rPr>
                <w:rFonts w:asciiTheme="minorHAnsi" w:hAnsiTheme="minorHAnsi" w:cstheme="minorHAnsi"/>
                <w:color w:val="000000"/>
              </w:rPr>
              <w:br/>
              <w:t> 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8A478F2" w14:textId="4DEA9135" w:rsidR="00DD55E3" w:rsidRPr="00D96A1C" w:rsidRDefault="00235B7E"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/20</w:t>
            </w:r>
          </w:p>
        </w:tc>
      </w:tr>
      <w:tr w:rsidR="00DD55E3" w:rsidRPr="00D96A1C" w14:paraId="61F9CEB1"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493E79" w14:textId="3890A3D5"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3. </w:t>
            </w:r>
            <w:r w:rsidR="00765496">
              <w:rPr>
                <w:rFonts w:asciiTheme="minorHAnsi" w:hAnsiTheme="minorHAnsi" w:cs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1EE673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C89B68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B4679" w14:textId="77777777" w:rsidR="00DD55E3" w:rsidRPr="00692C0F" w:rsidRDefault="00DD55E3" w:rsidP="00692C0F">
            <w:pPr>
              <w:numPr>
                <w:ilvl w:val="0"/>
                <w:numId w:val="6"/>
              </w:numPr>
              <w:rPr>
                <w:rFonts w:asciiTheme="minorHAnsi" w:hAnsiTheme="minorHAnsi" w:cstheme="minorHAnsi"/>
                <w:color w:val="000000"/>
              </w:rPr>
            </w:pPr>
            <w:r w:rsidRPr="00692C0F">
              <w:rPr>
                <w:rFonts w:asciiTheme="minorHAnsi" w:hAnsiTheme="minorHAnsi" w:cstheme="minorHAnsi"/>
                <w:color w:val="000000"/>
              </w:rPr>
              <w:t xml:space="preserve">Evaluation of content - </w:t>
            </w:r>
            <w:r w:rsidR="00692C0F" w:rsidRPr="00692C0F">
              <w:rPr>
                <w:rFonts w:asciiTheme="minorHAnsi" w:hAnsiTheme="minorHAnsi" w:cstheme="minorHAnsi"/>
                <w:color w:val="000000"/>
              </w:rPr>
              <w:t>Does the final presented artefact meet your expectations, and the requirements of the brief? Do you feel that compromises</w:t>
            </w:r>
            <w:r w:rsidR="00692C0F">
              <w:rPr>
                <w:rFonts w:asciiTheme="minorHAnsi" w:hAnsiTheme="minorHAnsi" w:cstheme="minorHAnsi"/>
                <w:color w:val="000000"/>
              </w:rPr>
              <w:t xml:space="preserve"> to the proposal</w:t>
            </w:r>
            <w:r w:rsidR="00692C0F" w:rsidRPr="00692C0F">
              <w:rPr>
                <w:rFonts w:asciiTheme="minorHAnsi" w:hAnsiTheme="minorHAnsi" w:cstheme="minorHAnsi"/>
                <w:color w:val="000000"/>
              </w:rPr>
              <w:t xml:space="preserve"> had to be made, or the scope of the project changed? If so, where were these changes made and what factors prompted this decision? </w:t>
            </w:r>
            <w:r w:rsidRPr="00692C0F">
              <w:rPr>
                <w:rFonts w:asciiTheme="minorHAnsi" w:hAnsiTheme="minorHAnsi" w:cstheme="minorHAnsi"/>
                <w:color w:val="000000"/>
              </w:rPr>
              <w:t>  </w:t>
            </w:r>
          </w:p>
          <w:p w14:paraId="5F4B788E" w14:textId="77777777" w:rsidR="00692C0F" w:rsidRPr="0087285F" w:rsidRDefault="00DD55E3" w:rsidP="0087285F">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5CCF4D" w14:textId="39321A34" w:rsidR="00DD55E3" w:rsidRPr="00D96A1C" w:rsidRDefault="00235B7E"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/20</w:t>
            </w:r>
          </w:p>
        </w:tc>
      </w:tr>
      <w:tr w:rsidR="00DD55E3" w:rsidRPr="00D96A1C" w14:paraId="3FC50737"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A2B64AD" w14:textId="08BEF8D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DC23DAE"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BD3F74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B29C01"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 xml:space="preserve">Demonstration of content, </w:t>
            </w:r>
            <w:proofErr w:type="gramStart"/>
            <w:r w:rsidRPr="00D96A1C">
              <w:rPr>
                <w:rFonts w:asciiTheme="minorHAnsi" w:hAnsiTheme="minorHAnsi" w:cstheme="minorHAnsi"/>
                <w:color w:val="000000"/>
              </w:rPr>
              <w:t>e.g.</w:t>
            </w:r>
            <w:proofErr w:type="gramEnd"/>
            <w:r w:rsidRPr="00D96A1C">
              <w:rPr>
                <w:rFonts w:asciiTheme="minorHAnsi" w:hAnsiTheme="minorHAnsi" w:cstheme="minorHAnsi"/>
                <w:color w:val="000000"/>
              </w:rPr>
              <w:t xml:space="preserve"> engine functionality, assets, finalized character/environment concepts, HUD designs (depending on team role)  </w:t>
            </w:r>
          </w:p>
          <w:p w14:paraId="53178FBB"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D96A1C">
              <w:rPr>
                <w:rFonts w:asciiTheme="minorHAnsi" w:hAnsiTheme="minorHAnsi" w:cstheme="minorHAnsi"/>
                <w:color w:val="000000"/>
              </w:rPr>
              <w:t>Contribution to Project is documented thoroughly with evidence (screenshots / images / videos etc.) contained in the Viva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9F1C9B5" w14:textId="12E76C26" w:rsidR="00DD55E3" w:rsidRPr="00D96A1C" w:rsidRDefault="00235B7E"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/25</w:t>
            </w:r>
          </w:p>
        </w:tc>
      </w:tr>
      <w:tr w:rsidR="00DD55E3" w:rsidRPr="00D96A1C" w14:paraId="744940C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DC12B9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6B120EF"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3750D2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46BE80"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 xml:space="preserve">Demonstration of content, </w:t>
            </w:r>
            <w:proofErr w:type="gramStart"/>
            <w:r w:rsidRPr="00D96A1C">
              <w:rPr>
                <w:rFonts w:asciiTheme="minorHAnsi" w:hAnsiTheme="minorHAnsi" w:cstheme="minorHAnsi"/>
                <w:color w:val="000000"/>
              </w:rPr>
              <w:t>e.g.</w:t>
            </w:r>
            <w:proofErr w:type="gramEnd"/>
            <w:r w:rsidRPr="00D96A1C">
              <w:rPr>
                <w:rFonts w:asciiTheme="minorHAnsi" w:hAnsiTheme="minorHAnsi" w:cstheme="minorHAnsi"/>
                <w:color w:val="000000"/>
              </w:rPr>
              <w:t xml:space="preserve"> engine functionality, assets, finalized character/environment concepts, HUD designs (depending on team role)  </w:t>
            </w:r>
          </w:p>
          <w:p w14:paraId="6A0714EE" w14:textId="77777777" w:rsidR="00DD55E3" w:rsidRPr="00D96A1C" w:rsidRDefault="00DD55E3" w:rsidP="00DD55E3">
            <w:pPr>
              <w:numPr>
                <w:ilvl w:val="0"/>
                <w:numId w:val="9"/>
              </w:numPr>
              <w:rPr>
                <w:rFonts w:asciiTheme="minorHAnsi" w:hAnsiTheme="minorHAnsi" w:cstheme="minorHAnsi"/>
                <w:color w:val="000000"/>
              </w:rPr>
            </w:pPr>
            <w:r w:rsidRPr="00D96A1C">
              <w:rPr>
                <w:rFonts w:asciiTheme="minorHAnsi" w:hAnsiTheme="minorHAnsi" w:cstheme="minorHAnsi"/>
                <w:color w:val="000000"/>
              </w:rPr>
              <w:t xml:space="preserve">Contribution to Project is documented thoroughly with evidence (screenshots / images / videos etc.) contained in the </w:t>
            </w:r>
            <w:proofErr w:type="gramStart"/>
            <w:r w:rsidRPr="00D96A1C">
              <w:rPr>
                <w:rFonts w:asciiTheme="minorHAnsi" w:hAnsiTheme="minorHAnsi" w:cstheme="minorHAnsi"/>
                <w:color w:val="000000"/>
              </w:rPr>
              <w:t>Viva</w:t>
            </w:r>
            <w:proofErr w:type="gramEnd"/>
            <w:r w:rsidRPr="00D96A1C">
              <w:rPr>
                <w:rFonts w:asciiTheme="minorHAnsi" w:hAnsiTheme="minorHAnsi" w:cstheme="minorHAnsi"/>
                <w:color w:val="000000"/>
              </w:rPr>
              <w:t> </w:t>
            </w:r>
          </w:p>
          <w:p w14:paraId="2CBAE5E6"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9127090" w14:textId="027EB736" w:rsidR="00DD55E3" w:rsidRPr="00D96A1C" w:rsidRDefault="00235B7E"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58820C47"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6C860D32"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B51F63" w14:textId="54C341F9" w:rsidR="00DD55E3" w:rsidRPr="00D96A1C" w:rsidRDefault="00235B7E"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67</w:t>
            </w:r>
            <w:r w:rsidR="00DD55E3" w:rsidRPr="00D96A1C">
              <w:rPr>
                <w:rFonts w:asciiTheme="minorHAnsi" w:hAnsiTheme="minorHAnsi" w:cstheme="minorHAnsi"/>
                <w:b/>
                <w:color w:val="000000" w:themeColor="text1"/>
                <w:lang w:eastAsia="en-GB"/>
              </w:rPr>
              <w:t>/100</w:t>
            </w:r>
          </w:p>
        </w:tc>
      </w:tr>
    </w:tbl>
    <w:p w14:paraId="101DEE9D"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6757C94F"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576"/>
      </w:tblGrid>
      <w:tr w:rsidR="006363DD" w:rsidRPr="00D96A1C" w14:paraId="0CC6C48B" w14:textId="77777777" w:rsidTr="006363DD">
        <w:trPr>
          <w:trHeight w:val="8773"/>
        </w:trPr>
        <w:tc>
          <w:tcPr>
            <w:tcW w:w="9576" w:type="dxa"/>
          </w:tcPr>
          <w:p w14:paraId="189D74CC" w14:textId="77777777" w:rsidR="006363DD" w:rsidRDefault="00235B7E" w:rsidP="00D96A1C">
            <w:pPr>
              <w:rPr>
                <w:rFonts w:asciiTheme="minorHAnsi" w:hAnsiTheme="minorHAnsi" w:cstheme="minorHAnsi"/>
                <w:color w:val="000000" w:themeColor="text1"/>
              </w:rPr>
            </w:pPr>
            <w:r>
              <w:rPr>
                <w:rFonts w:asciiTheme="minorHAnsi" w:hAnsiTheme="minorHAnsi" w:cstheme="minorHAnsi"/>
                <w:color w:val="000000" w:themeColor="text1"/>
              </w:rPr>
              <w:t xml:space="preserve">A good amount of research material shown with inspirations and reference images explained.  Character inspirations shown in detail, well done.  Quotes from relevant figures used in the presentation along with extensive, correct application of IEEE referencing, </w:t>
            </w:r>
            <w:proofErr w:type="gramStart"/>
            <w:r>
              <w:rPr>
                <w:rFonts w:asciiTheme="minorHAnsi" w:hAnsiTheme="minorHAnsi" w:cstheme="minorHAnsi"/>
                <w:color w:val="000000" w:themeColor="text1"/>
              </w:rPr>
              <w:t>bibliography</w:t>
            </w:r>
            <w:proofErr w:type="gramEnd"/>
            <w:r>
              <w:rPr>
                <w:rFonts w:asciiTheme="minorHAnsi" w:hAnsiTheme="minorHAnsi" w:cstheme="minorHAnsi"/>
                <w:color w:val="000000" w:themeColor="text1"/>
              </w:rPr>
              <w:t xml:space="preserve"> and links present.  Well done.</w:t>
            </w:r>
          </w:p>
          <w:p w14:paraId="050429AB" w14:textId="77777777" w:rsidR="00235B7E" w:rsidRDefault="00235B7E" w:rsidP="00D96A1C">
            <w:pPr>
              <w:rPr>
                <w:rFonts w:asciiTheme="minorHAnsi" w:hAnsiTheme="minorHAnsi" w:cstheme="minorHAnsi"/>
                <w:color w:val="000000" w:themeColor="text1"/>
              </w:rPr>
            </w:pPr>
          </w:p>
          <w:p w14:paraId="786CC11B" w14:textId="77777777" w:rsidR="00235B7E" w:rsidRDefault="00235B7E" w:rsidP="00D96A1C">
            <w:pPr>
              <w:rPr>
                <w:rFonts w:asciiTheme="minorHAnsi" w:hAnsiTheme="minorHAnsi" w:cstheme="minorHAnsi"/>
                <w:color w:val="000000" w:themeColor="text1"/>
              </w:rPr>
            </w:pPr>
            <w:r>
              <w:rPr>
                <w:rFonts w:asciiTheme="minorHAnsi" w:hAnsiTheme="minorHAnsi" w:cstheme="minorHAnsi"/>
                <w:color w:val="000000" w:themeColor="text1"/>
              </w:rPr>
              <w:t xml:space="preserve">Evidence of </w:t>
            </w:r>
            <w:proofErr w:type="spellStart"/>
            <w:proofErr w:type="gramStart"/>
            <w:r>
              <w:rPr>
                <w:rFonts w:asciiTheme="minorHAnsi" w:hAnsiTheme="minorHAnsi" w:cstheme="minorHAnsi"/>
                <w:color w:val="000000" w:themeColor="text1"/>
              </w:rPr>
              <w:t>self directed</w:t>
            </w:r>
            <w:proofErr w:type="spellEnd"/>
            <w:proofErr w:type="gramEnd"/>
            <w:r>
              <w:rPr>
                <w:rFonts w:asciiTheme="minorHAnsi" w:hAnsiTheme="minorHAnsi" w:cstheme="minorHAnsi"/>
                <w:color w:val="000000" w:themeColor="text1"/>
              </w:rPr>
              <w:t xml:space="preserve"> learning shown with use of Unity and Clip Studio Paint</w:t>
            </w:r>
            <w:r w:rsidR="00E13B60">
              <w:rPr>
                <w:rFonts w:asciiTheme="minorHAnsi" w:hAnsiTheme="minorHAnsi" w:cstheme="minorHAnsi"/>
                <w:color w:val="000000" w:themeColor="text1"/>
              </w:rPr>
              <w:t>.  A good methodology and understanding of sprite creation shown with a clear understanding of 2D animation principles demonstrated in presentation.  Self determination theory explained and linked to the game experience.  Colour theory mentioned and related back to game experience, well done.</w:t>
            </w:r>
          </w:p>
          <w:p w14:paraId="4E1B2A05" w14:textId="77777777" w:rsidR="00E13B60" w:rsidRDefault="00E13B60" w:rsidP="00D96A1C">
            <w:pPr>
              <w:rPr>
                <w:rFonts w:asciiTheme="minorHAnsi" w:hAnsiTheme="minorHAnsi" w:cstheme="minorHAnsi"/>
                <w:color w:val="000000" w:themeColor="text1"/>
              </w:rPr>
            </w:pPr>
          </w:p>
          <w:p w14:paraId="7822C4EA" w14:textId="77777777" w:rsidR="00E13B60" w:rsidRDefault="00E13B60" w:rsidP="00D96A1C">
            <w:pPr>
              <w:rPr>
                <w:rFonts w:asciiTheme="minorHAnsi" w:hAnsiTheme="minorHAnsi" w:cstheme="minorHAnsi"/>
                <w:color w:val="000000" w:themeColor="text1"/>
              </w:rPr>
            </w:pPr>
            <w:r>
              <w:rPr>
                <w:rFonts w:asciiTheme="minorHAnsi" w:hAnsiTheme="minorHAnsi" w:cstheme="minorHAnsi"/>
                <w:color w:val="000000" w:themeColor="text1"/>
              </w:rPr>
              <w:t>Priority list shows good analysis of your personal workload, well done.  There are reflections on issues encountered in workflow with clear and plausible solutions for the future presented.  Mention of testing but try to do this with a wider range of people in future projects.  There is justification given for modifications for final sprite character.  Well done.</w:t>
            </w:r>
          </w:p>
          <w:p w14:paraId="597B2A11" w14:textId="77777777" w:rsidR="00E13B60" w:rsidRDefault="00E13B60" w:rsidP="00D96A1C">
            <w:pPr>
              <w:rPr>
                <w:rFonts w:asciiTheme="minorHAnsi" w:hAnsiTheme="minorHAnsi" w:cstheme="minorHAnsi"/>
                <w:color w:val="000000" w:themeColor="text1"/>
              </w:rPr>
            </w:pPr>
          </w:p>
          <w:p w14:paraId="12AB7B72" w14:textId="77777777" w:rsidR="00E13B60" w:rsidRDefault="00E13B60" w:rsidP="00D96A1C">
            <w:pPr>
              <w:rPr>
                <w:rFonts w:asciiTheme="minorHAnsi" w:hAnsiTheme="minorHAnsi" w:cstheme="minorHAnsi"/>
                <w:color w:val="000000" w:themeColor="text1"/>
              </w:rPr>
            </w:pPr>
            <w:r>
              <w:rPr>
                <w:rFonts w:asciiTheme="minorHAnsi" w:hAnsiTheme="minorHAnsi" w:cstheme="minorHAnsi"/>
                <w:color w:val="000000" w:themeColor="text1"/>
              </w:rPr>
              <w:t xml:space="preserve">There is a good amount of design work shown for both character and enemies.  A prototype </w:t>
            </w:r>
            <w:proofErr w:type="spellStart"/>
            <w:r>
              <w:rPr>
                <w:rFonts w:asciiTheme="minorHAnsi" w:hAnsiTheme="minorHAnsi" w:cstheme="minorHAnsi"/>
                <w:color w:val="000000" w:themeColor="text1"/>
              </w:rPr>
              <w:t>hud</w:t>
            </w:r>
            <w:proofErr w:type="spellEnd"/>
            <w:r>
              <w:rPr>
                <w:rFonts w:asciiTheme="minorHAnsi" w:hAnsiTheme="minorHAnsi" w:cstheme="minorHAnsi"/>
                <w:color w:val="000000" w:themeColor="text1"/>
              </w:rPr>
              <w:t xml:space="preserve"> and visual </w:t>
            </w:r>
            <w:proofErr w:type="spellStart"/>
            <w:r>
              <w:rPr>
                <w:rFonts w:asciiTheme="minorHAnsi" w:hAnsiTheme="minorHAnsi" w:cstheme="minorHAnsi"/>
                <w:color w:val="000000" w:themeColor="text1"/>
              </w:rPr>
              <w:t>mockup</w:t>
            </w:r>
            <w:proofErr w:type="spellEnd"/>
            <w:r>
              <w:rPr>
                <w:rFonts w:asciiTheme="minorHAnsi" w:hAnsiTheme="minorHAnsi" w:cstheme="minorHAnsi"/>
                <w:color w:val="000000" w:themeColor="text1"/>
              </w:rPr>
              <w:t xml:space="preserve"> give good impression of how the final product would appear, well done.  Video footage of animations is a great touch and helps illustrate your point across.  Game demo functional and demonstrated.</w:t>
            </w:r>
          </w:p>
          <w:p w14:paraId="675160F0" w14:textId="77777777" w:rsidR="00E13B60" w:rsidRDefault="00E13B60" w:rsidP="00D96A1C">
            <w:pPr>
              <w:rPr>
                <w:rFonts w:asciiTheme="minorHAnsi" w:hAnsiTheme="minorHAnsi" w:cstheme="minorHAnsi"/>
                <w:color w:val="000000" w:themeColor="text1"/>
              </w:rPr>
            </w:pPr>
          </w:p>
          <w:p w14:paraId="2DD2D875" w14:textId="23E26969" w:rsidR="00E13B60" w:rsidRPr="00D96A1C" w:rsidRDefault="00E13B60" w:rsidP="00D96A1C">
            <w:pPr>
              <w:rPr>
                <w:rFonts w:asciiTheme="minorHAnsi" w:hAnsiTheme="minorHAnsi" w:cstheme="minorHAnsi"/>
                <w:color w:val="000000" w:themeColor="text1"/>
              </w:rPr>
            </w:pPr>
            <w:proofErr w:type="spellStart"/>
            <w:r>
              <w:rPr>
                <w:rFonts w:asciiTheme="minorHAnsi" w:hAnsiTheme="minorHAnsi" w:cstheme="minorHAnsi"/>
                <w:color w:val="000000" w:themeColor="text1"/>
              </w:rPr>
              <w:t>Self introduction</w:t>
            </w:r>
            <w:proofErr w:type="spellEnd"/>
            <w:r>
              <w:rPr>
                <w:rFonts w:asciiTheme="minorHAnsi" w:hAnsiTheme="minorHAnsi" w:cstheme="minorHAnsi"/>
                <w:color w:val="000000" w:themeColor="text1"/>
              </w:rPr>
              <w:t xml:space="preserve"> given with clear rundown of the presentation.  Touched on previous interim viva, well done.  Slides and font consistent throughout.  Would liked to have seen more visuals used in presentation slides.</w:t>
            </w:r>
          </w:p>
        </w:tc>
      </w:tr>
    </w:tbl>
    <w:p w14:paraId="406EB946"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3A3215" w14:paraId="4B5BCAFD"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738C01F"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2F5487" w14:textId="58FE8330" w:rsidR="003A3215" w:rsidRPr="00235B7E" w:rsidRDefault="00235B7E" w:rsidP="00235B7E">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CAB534"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(Supervisor)</w:t>
            </w:r>
          </w:p>
          <w:p w14:paraId="749676E3" w14:textId="77777777" w:rsidR="003A3215" w:rsidRDefault="003A3215">
            <w:pPr>
              <w:rPr>
                <w:rFonts w:asciiTheme="minorHAnsi" w:hAnsiTheme="minorHAnsi"/>
                <w:b/>
                <w:color w:val="000000" w:themeColor="text1"/>
                <w:lang w:val="en-US"/>
              </w:rPr>
            </w:pPr>
          </w:p>
        </w:tc>
      </w:tr>
      <w:tr w:rsidR="003A3215" w14:paraId="3F82A23F"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8734BD" w14:textId="77777777" w:rsidR="003A3215" w:rsidRDefault="003A3215">
            <w:pPr>
              <w:rPr>
                <w:rFonts w:asciiTheme="minorHAnsi" w:hAnsiTheme="minorHAnsi"/>
                <w:b/>
                <w:color w:val="000000" w:themeColor="text1"/>
                <w:lang w:val="en-US"/>
              </w:rPr>
            </w:pP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FEEE8F" w14:textId="669E10FC" w:rsidR="003A3215" w:rsidRDefault="00235B7E">
            <w:pPr>
              <w:rPr>
                <w:rFonts w:asciiTheme="minorHAnsi" w:hAnsiTheme="minorHAnsi"/>
                <w:b/>
                <w:color w:val="000000" w:themeColor="text1"/>
                <w:lang w:val="en-US"/>
              </w:rPr>
            </w:pPr>
            <w:r>
              <w:rPr>
                <w:rFonts w:asciiTheme="minorHAnsi" w:hAnsiTheme="minorHAnsi"/>
                <w:b/>
                <w:color w:val="000000" w:themeColor="text1"/>
                <w:lang w:val="en-US"/>
              </w:rPr>
              <w:t>R. Morgan</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12AAC2"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(2</w:t>
            </w:r>
            <w:r>
              <w:rPr>
                <w:rFonts w:asciiTheme="minorHAnsi" w:hAnsiTheme="minorHAnsi"/>
                <w:b/>
                <w:color w:val="000000" w:themeColor="text1"/>
                <w:vertAlign w:val="superscript"/>
                <w:lang w:val="en-US"/>
              </w:rPr>
              <w:t>nd</w:t>
            </w:r>
            <w:r>
              <w:rPr>
                <w:rFonts w:asciiTheme="minorHAnsi" w:hAnsiTheme="minorHAnsi"/>
                <w:b/>
                <w:color w:val="000000" w:themeColor="text1"/>
                <w:lang w:val="en-US"/>
              </w:rPr>
              <w:t xml:space="preserve"> marker)</w:t>
            </w:r>
          </w:p>
          <w:p w14:paraId="262DA0E8" w14:textId="77777777" w:rsidR="003A3215" w:rsidRDefault="003A3215">
            <w:pPr>
              <w:rPr>
                <w:rFonts w:asciiTheme="minorHAnsi" w:hAnsiTheme="minorHAnsi"/>
                <w:b/>
                <w:color w:val="000000" w:themeColor="text1"/>
                <w:lang w:val="en-US"/>
              </w:rPr>
            </w:pPr>
          </w:p>
        </w:tc>
      </w:tr>
    </w:tbl>
    <w:p w14:paraId="72C695C8" w14:textId="77777777" w:rsidR="006363DD" w:rsidRPr="00D96A1C" w:rsidRDefault="006363DD" w:rsidP="00D96A1C">
      <w:pPr>
        <w:rPr>
          <w:rFonts w:asciiTheme="minorHAnsi" w:hAnsiTheme="minorHAnsi" w:cstheme="minorHAnsi"/>
          <w:color w:val="000000" w:themeColor="text1"/>
        </w:rPr>
      </w:pPr>
    </w:p>
    <w:sectPr w:rsidR="006363DD" w:rsidRPr="00D96A1C" w:rsidSect="00D96A1C">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5108A" w14:textId="77777777" w:rsidR="009F544C" w:rsidRDefault="009F544C" w:rsidP="003A3215">
      <w:r>
        <w:separator/>
      </w:r>
    </w:p>
  </w:endnote>
  <w:endnote w:type="continuationSeparator" w:id="0">
    <w:p w14:paraId="0A3CE9AD" w14:textId="77777777" w:rsidR="009F544C" w:rsidRDefault="009F544C" w:rsidP="003A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BB31C" w14:textId="77777777" w:rsidR="009F544C" w:rsidRDefault="009F544C" w:rsidP="003A3215">
      <w:r>
        <w:separator/>
      </w:r>
    </w:p>
  </w:footnote>
  <w:footnote w:type="continuationSeparator" w:id="0">
    <w:p w14:paraId="26410024" w14:textId="77777777" w:rsidR="009F544C" w:rsidRDefault="009F544C" w:rsidP="003A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2D6E"/>
    <w:multiLevelType w:val="hybridMultilevel"/>
    <w:tmpl w:val="0936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63D89"/>
    <w:multiLevelType w:val="hybridMultilevel"/>
    <w:tmpl w:val="952C6862"/>
    <w:lvl w:ilvl="0" w:tplc="AF0A9196">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5255310">
    <w:abstractNumId w:val="10"/>
  </w:num>
  <w:num w:numId="2" w16cid:durableId="304548207">
    <w:abstractNumId w:val="12"/>
  </w:num>
  <w:num w:numId="3" w16cid:durableId="712390953">
    <w:abstractNumId w:val="9"/>
  </w:num>
  <w:num w:numId="4" w16cid:durableId="297078096">
    <w:abstractNumId w:val="4"/>
  </w:num>
  <w:num w:numId="5" w16cid:durableId="487981942">
    <w:abstractNumId w:val="11"/>
  </w:num>
  <w:num w:numId="6" w16cid:durableId="1375152934">
    <w:abstractNumId w:val="8"/>
  </w:num>
  <w:num w:numId="7" w16cid:durableId="2091390612">
    <w:abstractNumId w:val="3"/>
  </w:num>
  <w:num w:numId="8" w16cid:durableId="91168081">
    <w:abstractNumId w:val="5"/>
  </w:num>
  <w:num w:numId="9" w16cid:durableId="582682798">
    <w:abstractNumId w:val="2"/>
  </w:num>
  <w:num w:numId="10" w16cid:durableId="19817036">
    <w:abstractNumId w:val="7"/>
  </w:num>
  <w:num w:numId="11" w16cid:durableId="1761175324">
    <w:abstractNumId w:val="6"/>
  </w:num>
  <w:num w:numId="12" w16cid:durableId="1301492835">
    <w:abstractNumId w:val="0"/>
  </w:num>
  <w:num w:numId="13" w16cid:durableId="1822885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125730"/>
    <w:rsid w:val="00170673"/>
    <w:rsid w:val="001D0DDD"/>
    <w:rsid w:val="001F5131"/>
    <w:rsid w:val="002071E2"/>
    <w:rsid w:val="00210C59"/>
    <w:rsid w:val="00235B7E"/>
    <w:rsid w:val="00242112"/>
    <w:rsid w:val="00253402"/>
    <w:rsid w:val="002D3179"/>
    <w:rsid w:val="003A3215"/>
    <w:rsid w:val="003F049D"/>
    <w:rsid w:val="004F73D9"/>
    <w:rsid w:val="005A54B0"/>
    <w:rsid w:val="006363DD"/>
    <w:rsid w:val="00647A98"/>
    <w:rsid w:val="006530D2"/>
    <w:rsid w:val="006645F5"/>
    <w:rsid w:val="00692C0F"/>
    <w:rsid w:val="006A543A"/>
    <w:rsid w:val="00765496"/>
    <w:rsid w:val="00777F92"/>
    <w:rsid w:val="00866E85"/>
    <w:rsid w:val="0087285F"/>
    <w:rsid w:val="00882D77"/>
    <w:rsid w:val="008B05C1"/>
    <w:rsid w:val="008D4A65"/>
    <w:rsid w:val="009B1AC7"/>
    <w:rsid w:val="009F37CB"/>
    <w:rsid w:val="009F544C"/>
    <w:rsid w:val="00A151E5"/>
    <w:rsid w:val="00A736BA"/>
    <w:rsid w:val="00AB34FE"/>
    <w:rsid w:val="00AC6617"/>
    <w:rsid w:val="00B572CD"/>
    <w:rsid w:val="00B63149"/>
    <w:rsid w:val="00BC1053"/>
    <w:rsid w:val="00BD7FFC"/>
    <w:rsid w:val="00C423F9"/>
    <w:rsid w:val="00C60A27"/>
    <w:rsid w:val="00CC4C41"/>
    <w:rsid w:val="00CD2262"/>
    <w:rsid w:val="00CF3983"/>
    <w:rsid w:val="00D70634"/>
    <w:rsid w:val="00D87BAB"/>
    <w:rsid w:val="00D96A1C"/>
    <w:rsid w:val="00DD55E3"/>
    <w:rsid w:val="00E03544"/>
    <w:rsid w:val="00E13B60"/>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1283D"/>
  <w15:docId w15:val="{00BC3B7D-1308-4AEE-90AC-53B4638B9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A3215"/>
    <w:pPr>
      <w:tabs>
        <w:tab w:val="center" w:pos="4513"/>
        <w:tab w:val="right" w:pos="9026"/>
      </w:tabs>
    </w:pPr>
  </w:style>
  <w:style w:type="character" w:customStyle="1" w:styleId="HeaderChar">
    <w:name w:val="Header Char"/>
    <w:basedOn w:val="DefaultParagraphFont"/>
    <w:link w:val="Header"/>
    <w:uiPriority w:val="99"/>
    <w:rsid w:val="003A321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A3215"/>
    <w:pPr>
      <w:tabs>
        <w:tab w:val="center" w:pos="4513"/>
        <w:tab w:val="right" w:pos="9026"/>
      </w:tabs>
    </w:pPr>
  </w:style>
  <w:style w:type="character" w:customStyle="1" w:styleId="FooterChar">
    <w:name w:val="Footer Char"/>
    <w:basedOn w:val="DefaultParagraphFont"/>
    <w:link w:val="Footer"/>
    <w:uiPriority w:val="99"/>
    <w:rsid w:val="003A3215"/>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45640960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2</Pages>
  <Words>557</Words>
  <Characters>3176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2</cp:revision>
  <cp:lastPrinted>2013-09-25T13:21:00Z</cp:lastPrinted>
  <dcterms:created xsi:type="dcterms:W3CDTF">2023-05-30T21:39:00Z</dcterms:created>
  <dcterms:modified xsi:type="dcterms:W3CDTF">2023-05-30T21:39:00Z</dcterms:modified>
</cp:coreProperties>
</file>