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rPr>
        <w:id w:val="-305000218"/>
        <w:docPartObj>
          <w:docPartGallery w:val="Cover Pages"/>
          <w:docPartUnique/>
        </w:docPartObj>
      </w:sdtPr>
      <w:sdtEndPr>
        <w:rPr>
          <w:color w:val="auto"/>
        </w:rPr>
      </w:sdtEndPr>
      <w:sdtContent>
        <w:p w14:paraId="1ABC746B" w14:textId="718F1F9B" w:rsidR="00626496" w:rsidRDefault="00626496" w:rsidP="000A72F0">
          <w:pPr>
            <w:pStyle w:val="NoSpacing"/>
            <w:spacing w:after="240" w:line="360" w:lineRule="auto"/>
            <w:rPr>
              <w:color w:val="5B9BD5" w:themeColor="accent1"/>
            </w:rPr>
          </w:pPr>
        </w:p>
        <w:p w14:paraId="6321D29B" w14:textId="05AED2D8" w:rsidR="00626496" w:rsidRDefault="00626496" w:rsidP="000A72F0">
          <w:pPr>
            <w:pStyle w:val="NoSpacing"/>
            <w:spacing w:after="240" w:line="360" w:lineRule="auto"/>
            <w:jc w:val="center"/>
            <w:rPr>
              <w:color w:val="5B9BD5" w:themeColor="accent1"/>
            </w:rPr>
          </w:pPr>
        </w:p>
        <w:p w14:paraId="1EDB67C9" w14:textId="77777777" w:rsidR="000A72F0" w:rsidRDefault="000A72F0" w:rsidP="000A72F0">
          <w:pPr>
            <w:pStyle w:val="NoSpacing"/>
            <w:spacing w:after="240" w:line="360" w:lineRule="auto"/>
            <w:jc w:val="center"/>
            <w:rPr>
              <w:color w:val="5B9BD5" w:themeColor="accent1"/>
            </w:rPr>
          </w:pPr>
        </w:p>
        <w:p w14:paraId="23997CB8" w14:textId="77777777" w:rsidR="00626496" w:rsidRDefault="00626496" w:rsidP="000A72F0">
          <w:pPr>
            <w:pStyle w:val="NoSpacing"/>
            <w:spacing w:after="240" w:line="360" w:lineRule="auto"/>
            <w:jc w:val="center"/>
            <w:rPr>
              <w:color w:val="5B9BD5" w:themeColor="accent1"/>
            </w:rPr>
          </w:pPr>
        </w:p>
        <w:p w14:paraId="525274B6" w14:textId="77777777" w:rsidR="00626496" w:rsidRPr="00612CC2" w:rsidRDefault="00626496" w:rsidP="000A72F0">
          <w:pPr>
            <w:pStyle w:val="NoSpacing"/>
            <w:spacing w:after="240" w:line="360" w:lineRule="auto"/>
            <w:jc w:val="center"/>
            <w:rPr>
              <w:rFonts w:ascii="Times New Roman" w:hAnsi="Times New Roman" w:cs="Times New Roman"/>
              <w:b/>
              <w:bCs/>
              <w:sz w:val="40"/>
              <w:szCs w:val="40"/>
            </w:rPr>
          </w:pPr>
          <w:r w:rsidRPr="00612CC2">
            <w:rPr>
              <w:rFonts w:ascii="Times New Roman" w:hAnsi="Times New Roman" w:cs="Times New Roman"/>
              <w:b/>
              <w:bCs/>
              <w:sz w:val="40"/>
              <w:szCs w:val="40"/>
            </w:rPr>
            <w:t>LCBB5002</w:t>
          </w:r>
        </w:p>
        <w:p w14:paraId="40544A1A" w14:textId="77777777" w:rsidR="00626496" w:rsidRDefault="00626496" w:rsidP="000A72F0">
          <w:pPr>
            <w:pStyle w:val="NoSpacing"/>
            <w:spacing w:after="240" w:line="360" w:lineRule="auto"/>
            <w:jc w:val="center"/>
            <w:rPr>
              <w:rFonts w:ascii="Times New Roman" w:hAnsi="Times New Roman" w:cs="Times New Roman"/>
              <w:b/>
              <w:bCs/>
              <w:noProof/>
              <w:sz w:val="40"/>
              <w:szCs w:val="40"/>
            </w:rPr>
          </w:pPr>
          <w:r w:rsidRPr="00612CC2">
            <w:rPr>
              <w:rFonts w:ascii="Times New Roman" w:hAnsi="Times New Roman" w:cs="Times New Roman"/>
              <w:b/>
              <w:bCs/>
              <w:noProof/>
              <w:sz w:val="40"/>
              <w:szCs w:val="40"/>
            </w:rPr>
            <w:t>Management Accounting</w:t>
          </w:r>
        </w:p>
        <w:p w14:paraId="7CAB9511" w14:textId="4650CFD1" w:rsidR="00626496" w:rsidRDefault="00666EDA" w:rsidP="000A72F0">
          <w:pPr>
            <w:pStyle w:val="NoSpacing"/>
            <w:spacing w:after="240" w:line="360" w:lineRule="auto"/>
            <w:jc w:val="center"/>
            <w:rPr>
              <w:rFonts w:ascii="Times New Roman" w:hAnsi="Times New Roman" w:cs="Times New Roman"/>
              <w:b/>
              <w:bCs/>
              <w:noProof/>
              <w:sz w:val="40"/>
              <w:szCs w:val="40"/>
            </w:rPr>
          </w:pPr>
          <w:r>
            <w:rPr>
              <w:rFonts w:ascii="Times New Roman" w:hAnsi="Times New Roman" w:cs="Times New Roman"/>
              <w:b/>
              <w:bCs/>
              <w:noProof/>
              <w:sz w:val="40"/>
              <w:szCs w:val="40"/>
            </w:rPr>
            <w:t>Student name: Andreea-Gina Tabacaru</w:t>
          </w:r>
        </w:p>
        <w:p w14:paraId="658557C7" w14:textId="1F0D8D44" w:rsidR="00626496" w:rsidRDefault="00666EDA" w:rsidP="000A72F0">
          <w:pPr>
            <w:pStyle w:val="NoSpacing"/>
            <w:spacing w:after="240" w:line="360" w:lineRule="auto"/>
            <w:rPr>
              <w:rFonts w:ascii="Times New Roman" w:hAnsi="Times New Roman" w:cs="Times New Roman"/>
              <w:b/>
              <w:bCs/>
              <w:noProof/>
              <w:sz w:val="40"/>
              <w:szCs w:val="40"/>
            </w:rPr>
          </w:pPr>
          <w:r>
            <w:rPr>
              <w:rFonts w:ascii="Times New Roman" w:hAnsi="Times New Roman" w:cs="Times New Roman"/>
              <w:b/>
              <w:bCs/>
              <w:noProof/>
              <w:sz w:val="40"/>
              <w:szCs w:val="40"/>
            </w:rPr>
            <w:t xml:space="preserve">            Student ID Number: 1914595</w:t>
          </w:r>
        </w:p>
        <w:p w14:paraId="48E641D7" w14:textId="4478BB4F" w:rsidR="000A72F0" w:rsidRDefault="000A72F0" w:rsidP="000A72F0">
          <w:pPr>
            <w:pStyle w:val="NoSpacing"/>
            <w:spacing w:after="240" w:line="360" w:lineRule="auto"/>
            <w:rPr>
              <w:rFonts w:ascii="Times New Roman" w:hAnsi="Times New Roman" w:cs="Times New Roman"/>
              <w:b/>
              <w:bCs/>
              <w:noProof/>
              <w:sz w:val="40"/>
              <w:szCs w:val="40"/>
            </w:rPr>
          </w:pPr>
        </w:p>
        <w:p w14:paraId="66B6963F" w14:textId="77777777" w:rsidR="000A72F0" w:rsidRDefault="000A72F0" w:rsidP="000A72F0">
          <w:pPr>
            <w:pStyle w:val="NoSpacing"/>
            <w:spacing w:after="240" w:line="360" w:lineRule="auto"/>
            <w:rPr>
              <w:rFonts w:ascii="Times New Roman" w:hAnsi="Times New Roman" w:cs="Times New Roman"/>
              <w:b/>
              <w:bCs/>
              <w:noProof/>
              <w:sz w:val="40"/>
              <w:szCs w:val="40"/>
            </w:rPr>
          </w:pPr>
        </w:p>
        <w:p w14:paraId="4047B813" w14:textId="1A6D9276" w:rsidR="00305287" w:rsidRDefault="00305287" w:rsidP="000A72F0">
          <w:pPr>
            <w:pStyle w:val="NoSpacing"/>
            <w:spacing w:after="240" w:line="360" w:lineRule="auto"/>
            <w:jc w:val="center"/>
            <w:rPr>
              <w:rFonts w:ascii="Times New Roman" w:hAnsi="Times New Roman" w:cs="Times New Roman"/>
              <w:b/>
              <w:bCs/>
              <w:noProof/>
              <w:sz w:val="40"/>
              <w:szCs w:val="40"/>
            </w:rPr>
          </w:pPr>
        </w:p>
        <w:p w14:paraId="78987F5F" w14:textId="77777777" w:rsidR="00305287" w:rsidRDefault="00305287" w:rsidP="000A72F0">
          <w:pPr>
            <w:pStyle w:val="NoSpacing"/>
            <w:spacing w:after="240" w:line="360" w:lineRule="auto"/>
            <w:jc w:val="center"/>
            <w:rPr>
              <w:rFonts w:ascii="Times New Roman" w:hAnsi="Times New Roman" w:cs="Times New Roman"/>
              <w:b/>
              <w:bCs/>
              <w:noProof/>
              <w:sz w:val="40"/>
              <w:szCs w:val="40"/>
            </w:rPr>
          </w:pPr>
        </w:p>
        <w:p w14:paraId="644DB83D" w14:textId="7F393A97" w:rsidR="00626496" w:rsidRDefault="00626496" w:rsidP="000A72F0">
          <w:pPr>
            <w:pStyle w:val="NoSpacing"/>
            <w:spacing w:after="240" w:line="360" w:lineRule="auto"/>
            <w:rPr>
              <w:rFonts w:ascii="Times New Roman" w:eastAsiaTheme="minorHAnsi" w:hAnsi="Times New Roman"/>
              <w:sz w:val="24"/>
              <w:lang w:val="en-GB"/>
            </w:rPr>
          </w:pPr>
          <w:r>
            <w:rPr>
              <w:rFonts w:ascii="Times New Roman" w:eastAsiaTheme="minorHAnsi" w:hAnsi="Times New Roman"/>
              <w:sz w:val="24"/>
              <w:lang w:val="en-GB"/>
            </w:rPr>
            <w:br w:type="page"/>
          </w:r>
        </w:p>
      </w:sdtContent>
    </w:sdt>
    <w:sdt>
      <w:sdtPr>
        <w:rPr>
          <w:rFonts w:ascii="Times New Roman" w:eastAsiaTheme="minorHAnsi" w:hAnsi="Times New Roman" w:cstheme="minorBidi"/>
          <w:color w:val="auto"/>
          <w:sz w:val="24"/>
          <w:szCs w:val="22"/>
        </w:rPr>
        <w:id w:val="852922490"/>
        <w:docPartObj>
          <w:docPartGallery w:val="Table of Contents"/>
          <w:docPartUnique/>
        </w:docPartObj>
      </w:sdtPr>
      <w:sdtEndPr>
        <w:rPr>
          <w:b/>
          <w:bCs/>
          <w:noProof/>
        </w:rPr>
      </w:sdtEndPr>
      <w:sdtContent>
        <w:p w14:paraId="14A1E92F" w14:textId="77777777" w:rsidR="00BA22FD" w:rsidRDefault="00BA22FD" w:rsidP="000A72F0">
          <w:pPr>
            <w:pStyle w:val="TOCHeading"/>
            <w:spacing w:line="360" w:lineRule="auto"/>
          </w:pPr>
          <w:r>
            <w:t>Table of Contents</w:t>
          </w:r>
        </w:p>
        <w:p w14:paraId="72060011" w14:textId="12701714" w:rsidR="002B012C" w:rsidRDefault="00BA22FD">
          <w:pPr>
            <w:pStyle w:val="TOC1"/>
            <w:tabs>
              <w:tab w:val="right" w:leader="dot" w:pos="9350"/>
            </w:tabs>
            <w:rPr>
              <w:rFonts w:asciiTheme="minorHAnsi" w:eastAsiaTheme="minorEastAsia" w:hAnsiTheme="minorHAnsi" w:cs="Vrinda"/>
              <w:noProof/>
              <w:sz w:val="22"/>
              <w:szCs w:val="28"/>
              <w:lang w:bidi="bn-BD"/>
            </w:rPr>
          </w:pPr>
          <w:r>
            <w:fldChar w:fldCharType="begin"/>
          </w:r>
          <w:r>
            <w:instrText xml:space="preserve"> TOC \o "1-3" \h \z \u </w:instrText>
          </w:r>
          <w:r>
            <w:fldChar w:fldCharType="separate"/>
          </w:r>
          <w:hyperlink w:anchor="_Toc88423741" w:history="1">
            <w:r w:rsidR="002B012C" w:rsidRPr="005C1D6D">
              <w:rPr>
                <w:rStyle w:val="Hyperlink"/>
                <w:noProof/>
              </w:rPr>
              <w:t>Introduction</w:t>
            </w:r>
            <w:r w:rsidR="002B012C">
              <w:rPr>
                <w:noProof/>
                <w:webHidden/>
              </w:rPr>
              <w:tab/>
            </w:r>
            <w:r w:rsidR="002B012C">
              <w:rPr>
                <w:noProof/>
                <w:webHidden/>
              </w:rPr>
              <w:fldChar w:fldCharType="begin"/>
            </w:r>
            <w:r w:rsidR="002B012C">
              <w:rPr>
                <w:noProof/>
                <w:webHidden/>
              </w:rPr>
              <w:instrText xml:space="preserve"> PAGEREF _Toc88423741 \h </w:instrText>
            </w:r>
            <w:r w:rsidR="002B012C">
              <w:rPr>
                <w:noProof/>
                <w:webHidden/>
              </w:rPr>
            </w:r>
            <w:r w:rsidR="002B012C">
              <w:rPr>
                <w:noProof/>
                <w:webHidden/>
              </w:rPr>
              <w:fldChar w:fldCharType="separate"/>
            </w:r>
            <w:r w:rsidR="002B012C">
              <w:rPr>
                <w:noProof/>
                <w:webHidden/>
              </w:rPr>
              <w:t>3</w:t>
            </w:r>
            <w:r w:rsidR="002B012C">
              <w:rPr>
                <w:noProof/>
                <w:webHidden/>
              </w:rPr>
              <w:fldChar w:fldCharType="end"/>
            </w:r>
          </w:hyperlink>
        </w:p>
        <w:p w14:paraId="6B3D7DB1" w14:textId="5D7B25E2" w:rsidR="002B012C" w:rsidRDefault="007B2508">
          <w:pPr>
            <w:pStyle w:val="TOC1"/>
            <w:tabs>
              <w:tab w:val="right" w:leader="dot" w:pos="9350"/>
            </w:tabs>
            <w:rPr>
              <w:rFonts w:asciiTheme="minorHAnsi" w:eastAsiaTheme="minorEastAsia" w:hAnsiTheme="minorHAnsi" w:cs="Vrinda"/>
              <w:noProof/>
              <w:sz w:val="22"/>
              <w:szCs w:val="28"/>
              <w:lang w:bidi="bn-BD"/>
            </w:rPr>
          </w:pPr>
          <w:hyperlink w:anchor="_Toc88423742" w:history="1">
            <w:r w:rsidR="002B012C" w:rsidRPr="005C1D6D">
              <w:rPr>
                <w:rStyle w:val="Hyperlink"/>
                <w:noProof/>
              </w:rPr>
              <w:t>Part A</w:t>
            </w:r>
            <w:r w:rsidR="002B012C">
              <w:rPr>
                <w:noProof/>
                <w:webHidden/>
              </w:rPr>
              <w:tab/>
            </w:r>
            <w:r w:rsidR="002B012C">
              <w:rPr>
                <w:noProof/>
                <w:webHidden/>
              </w:rPr>
              <w:fldChar w:fldCharType="begin"/>
            </w:r>
            <w:r w:rsidR="002B012C">
              <w:rPr>
                <w:noProof/>
                <w:webHidden/>
              </w:rPr>
              <w:instrText xml:space="preserve"> PAGEREF _Toc88423742 \h </w:instrText>
            </w:r>
            <w:r w:rsidR="002B012C">
              <w:rPr>
                <w:noProof/>
                <w:webHidden/>
              </w:rPr>
            </w:r>
            <w:r w:rsidR="002B012C">
              <w:rPr>
                <w:noProof/>
                <w:webHidden/>
              </w:rPr>
              <w:fldChar w:fldCharType="separate"/>
            </w:r>
            <w:r w:rsidR="002B012C">
              <w:rPr>
                <w:noProof/>
                <w:webHidden/>
              </w:rPr>
              <w:t>4</w:t>
            </w:r>
            <w:r w:rsidR="002B012C">
              <w:rPr>
                <w:noProof/>
                <w:webHidden/>
              </w:rPr>
              <w:fldChar w:fldCharType="end"/>
            </w:r>
          </w:hyperlink>
        </w:p>
        <w:p w14:paraId="310BD056" w14:textId="49C6E310" w:rsidR="002B012C" w:rsidRDefault="007B2508">
          <w:pPr>
            <w:pStyle w:val="TOC2"/>
            <w:tabs>
              <w:tab w:val="right" w:leader="dot" w:pos="9350"/>
            </w:tabs>
            <w:rPr>
              <w:rFonts w:asciiTheme="minorHAnsi" w:eastAsiaTheme="minorEastAsia" w:hAnsiTheme="minorHAnsi" w:cs="Vrinda"/>
              <w:noProof/>
              <w:sz w:val="22"/>
              <w:szCs w:val="28"/>
              <w:lang w:bidi="bn-BD"/>
            </w:rPr>
          </w:pPr>
          <w:hyperlink w:anchor="_Toc88423743" w:history="1">
            <w:r w:rsidR="002B012C" w:rsidRPr="005C1D6D">
              <w:rPr>
                <w:rStyle w:val="Hyperlink"/>
                <w:noProof/>
              </w:rPr>
              <w:t>Requirement (i)</w:t>
            </w:r>
            <w:r w:rsidR="002B012C">
              <w:rPr>
                <w:noProof/>
                <w:webHidden/>
              </w:rPr>
              <w:tab/>
            </w:r>
            <w:r w:rsidR="002B012C">
              <w:rPr>
                <w:noProof/>
                <w:webHidden/>
              </w:rPr>
              <w:fldChar w:fldCharType="begin"/>
            </w:r>
            <w:r w:rsidR="002B012C">
              <w:rPr>
                <w:noProof/>
                <w:webHidden/>
              </w:rPr>
              <w:instrText xml:space="preserve"> PAGEREF _Toc88423743 \h </w:instrText>
            </w:r>
            <w:r w:rsidR="002B012C">
              <w:rPr>
                <w:noProof/>
                <w:webHidden/>
              </w:rPr>
            </w:r>
            <w:r w:rsidR="002B012C">
              <w:rPr>
                <w:noProof/>
                <w:webHidden/>
              </w:rPr>
              <w:fldChar w:fldCharType="separate"/>
            </w:r>
            <w:r w:rsidR="002B012C">
              <w:rPr>
                <w:noProof/>
                <w:webHidden/>
              </w:rPr>
              <w:t>4</w:t>
            </w:r>
            <w:r w:rsidR="002B012C">
              <w:rPr>
                <w:noProof/>
                <w:webHidden/>
              </w:rPr>
              <w:fldChar w:fldCharType="end"/>
            </w:r>
          </w:hyperlink>
        </w:p>
        <w:p w14:paraId="2D442F69" w14:textId="4FF21797" w:rsidR="002B012C" w:rsidRDefault="007B2508">
          <w:pPr>
            <w:pStyle w:val="TOC2"/>
            <w:tabs>
              <w:tab w:val="right" w:leader="dot" w:pos="9350"/>
            </w:tabs>
            <w:rPr>
              <w:rFonts w:asciiTheme="minorHAnsi" w:eastAsiaTheme="minorEastAsia" w:hAnsiTheme="minorHAnsi" w:cs="Vrinda"/>
              <w:noProof/>
              <w:sz w:val="22"/>
              <w:szCs w:val="28"/>
              <w:lang w:bidi="bn-BD"/>
            </w:rPr>
          </w:pPr>
          <w:hyperlink w:anchor="_Toc88423744" w:history="1">
            <w:r w:rsidR="002B012C" w:rsidRPr="005C1D6D">
              <w:rPr>
                <w:rStyle w:val="Hyperlink"/>
                <w:noProof/>
              </w:rPr>
              <w:t>Requirement (ii)</w:t>
            </w:r>
            <w:r w:rsidR="002B012C">
              <w:rPr>
                <w:noProof/>
                <w:webHidden/>
              </w:rPr>
              <w:tab/>
            </w:r>
            <w:r w:rsidR="002B012C">
              <w:rPr>
                <w:noProof/>
                <w:webHidden/>
              </w:rPr>
              <w:fldChar w:fldCharType="begin"/>
            </w:r>
            <w:r w:rsidR="002B012C">
              <w:rPr>
                <w:noProof/>
                <w:webHidden/>
              </w:rPr>
              <w:instrText xml:space="preserve"> PAGEREF _Toc88423744 \h </w:instrText>
            </w:r>
            <w:r w:rsidR="002B012C">
              <w:rPr>
                <w:noProof/>
                <w:webHidden/>
              </w:rPr>
            </w:r>
            <w:r w:rsidR="002B012C">
              <w:rPr>
                <w:noProof/>
                <w:webHidden/>
              </w:rPr>
              <w:fldChar w:fldCharType="separate"/>
            </w:r>
            <w:r w:rsidR="002B012C">
              <w:rPr>
                <w:noProof/>
                <w:webHidden/>
              </w:rPr>
              <w:t>6</w:t>
            </w:r>
            <w:r w:rsidR="002B012C">
              <w:rPr>
                <w:noProof/>
                <w:webHidden/>
              </w:rPr>
              <w:fldChar w:fldCharType="end"/>
            </w:r>
          </w:hyperlink>
        </w:p>
        <w:p w14:paraId="2BDBA384" w14:textId="598F88A5" w:rsidR="002B012C" w:rsidRDefault="007B2508">
          <w:pPr>
            <w:pStyle w:val="TOC2"/>
            <w:tabs>
              <w:tab w:val="right" w:leader="dot" w:pos="9350"/>
            </w:tabs>
            <w:rPr>
              <w:rFonts w:asciiTheme="minorHAnsi" w:eastAsiaTheme="minorEastAsia" w:hAnsiTheme="minorHAnsi" w:cs="Vrinda"/>
              <w:noProof/>
              <w:sz w:val="22"/>
              <w:szCs w:val="28"/>
              <w:lang w:bidi="bn-BD"/>
            </w:rPr>
          </w:pPr>
          <w:hyperlink w:anchor="_Toc88423745" w:history="1">
            <w:r w:rsidR="002B012C" w:rsidRPr="005C1D6D">
              <w:rPr>
                <w:rStyle w:val="Hyperlink"/>
                <w:noProof/>
              </w:rPr>
              <w:t>Requirement (iii)</w:t>
            </w:r>
            <w:r w:rsidR="002B012C">
              <w:rPr>
                <w:noProof/>
                <w:webHidden/>
              </w:rPr>
              <w:tab/>
            </w:r>
            <w:r w:rsidR="002B012C">
              <w:rPr>
                <w:noProof/>
                <w:webHidden/>
              </w:rPr>
              <w:fldChar w:fldCharType="begin"/>
            </w:r>
            <w:r w:rsidR="002B012C">
              <w:rPr>
                <w:noProof/>
                <w:webHidden/>
              </w:rPr>
              <w:instrText xml:space="preserve"> PAGEREF _Toc88423745 \h </w:instrText>
            </w:r>
            <w:r w:rsidR="002B012C">
              <w:rPr>
                <w:noProof/>
                <w:webHidden/>
              </w:rPr>
            </w:r>
            <w:r w:rsidR="002B012C">
              <w:rPr>
                <w:noProof/>
                <w:webHidden/>
              </w:rPr>
              <w:fldChar w:fldCharType="separate"/>
            </w:r>
            <w:r w:rsidR="002B012C">
              <w:rPr>
                <w:noProof/>
                <w:webHidden/>
              </w:rPr>
              <w:t>7</w:t>
            </w:r>
            <w:r w:rsidR="002B012C">
              <w:rPr>
                <w:noProof/>
                <w:webHidden/>
              </w:rPr>
              <w:fldChar w:fldCharType="end"/>
            </w:r>
          </w:hyperlink>
        </w:p>
        <w:p w14:paraId="241CC6A9" w14:textId="6AA96ED7" w:rsidR="002B012C" w:rsidRDefault="007B2508">
          <w:pPr>
            <w:pStyle w:val="TOC1"/>
            <w:tabs>
              <w:tab w:val="right" w:leader="dot" w:pos="9350"/>
            </w:tabs>
            <w:rPr>
              <w:rFonts w:asciiTheme="minorHAnsi" w:eastAsiaTheme="minorEastAsia" w:hAnsiTheme="minorHAnsi" w:cs="Vrinda"/>
              <w:noProof/>
              <w:sz w:val="22"/>
              <w:szCs w:val="28"/>
              <w:lang w:bidi="bn-BD"/>
            </w:rPr>
          </w:pPr>
          <w:hyperlink w:anchor="_Toc88423746" w:history="1">
            <w:r w:rsidR="002B012C" w:rsidRPr="005C1D6D">
              <w:rPr>
                <w:rStyle w:val="Hyperlink"/>
                <w:noProof/>
              </w:rPr>
              <w:t>Part B</w:t>
            </w:r>
            <w:r w:rsidR="002B012C">
              <w:rPr>
                <w:noProof/>
                <w:webHidden/>
              </w:rPr>
              <w:tab/>
            </w:r>
            <w:r w:rsidR="002B012C">
              <w:rPr>
                <w:noProof/>
                <w:webHidden/>
              </w:rPr>
              <w:fldChar w:fldCharType="begin"/>
            </w:r>
            <w:r w:rsidR="002B012C">
              <w:rPr>
                <w:noProof/>
                <w:webHidden/>
              </w:rPr>
              <w:instrText xml:space="preserve"> PAGEREF _Toc88423746 \h </w:instrText>
            </w:r>
            <w:r w:rsidR="002B012C">
              <w:rPr>
                <w:noProof/>
                <w:webHidden/>
              </w:rPr>
            </w:r>
            <w:r w:rsidR="002B012C">
              <w:rPr>
                <w:noProof/>
                <w:webHidden/>
              </w:rPr>
              <w:fldChar w:fldCharType="separate"/>
            </w:r>
            <w:r w:rsidR="002B012C">
              <w:rPr>
                <w:noProof/>
                <w:webHidden/>
              </w:rPr>
              <w:t>9</w:t>
            </w:r>
            <w:r w:rsidR="002B012C">
              <w:rPr>
                <w:noProof/>
                <w:webHidden/>
              </w:rPr>
              <w:fldChar w:fldCharType="end"/>
            </w:r>
          </w:hyperlink>
        </w:p>
        <w:p w14:paraId="7EFE14B6" w14:textId="64BA211B" w:rsidR="002B012C" w:rsidRDefault="007B2508">
          <w:pPr>
            <w:pStyle w:val="TOC1"/>
            <w:tabs>
              <w:tab w:val="right" w:leader="dot" w:pos="9350"/>
            </w:tabs>
            <w:rPr>
              <w:rFonts w:asciiTheme="minorHAnsi" w:eastAsiaTheme="minorEastAsia" w:hAnsiTheme="minorHAnsi" w:cs="Vrinda"/>
              <w:noProof/>
              <w:sz w:val="22"/>
              <w:szCs w:val="28"/>
              <w:lang w:bidi="bn-BD"/>
            </w:rPr>
          </w:pPr>
          <w:hyperlink w:anchor="_Toc88423747" w:history="1">
            <w:r w:rsidR="002B012C" w:rsidRPr="005C1D6D">
              <w:rPr>
                <w:rStyle w:val="Hyperlink"/>
                <w:noProof/>
              </w:rPr>
              <w:t>Conclusion</w:t>
            </w:r>
            <w:r w:rsidR="002B012C">
              <w:rPr>
                <w:noProof/>
                <w:webHidden/>
              </w:rPr>
              <w:tab/>
            </w:r>
            <w:r w:rsidR="002B012C">
              <w:rPr>
                <w:noProof/>
                <w:webHidden/>
              </w:rPr>
              <w:fldChar w:fldCharType="begin"/>
            </w:r>
            <w:r w:rsidR="002B012C">
              <w:rPr>
                <w:noProof/>
                <w:webHidden/>
              </w:rPr>
              <w:instrText xml:space="preserve"> PAGEREF _Toc88423747 \h </w:instrText>
            </w:r>
            <w:r w:rsidR="002B012C">
              <w:rPr>
                <w:noProof/>
                <w:webHidden/>
              </w:rPr>
            </w:r>
            <w:r w:rsidR="002B012C">
              <w:rPr>
                <w:noProof/>
                <w:webHidden/>
              </w:rPr>
              <w:fldChar w:fldCharType="separate"/>
            </w:r>
            <w:r w:rsidR="002B012C">
              <w:rPr>
                <w:noProof/>
                <w:webHidden/>
              </w:rPr>
              <w:t>13</w:t>
            </w:r>
            <w:r w:rsidR="002B012C">
              <w:rPr>
                <w:noProof/>
                <w:webHidden/>
              </w:rPr>
              <w:fldChar w:fldCharType="end"/>
            </w:r>
          </w:hyperlink>
        </w:p>
        <w:p w14:paraId="746D89B8" w14:textId="175B0B86" w:rsidR="002B012C" w:rsidRDefault="007B2508">
          <w:pPr>
            <w:pStyle w:val="TOC1"/>
            <w:tabs>
              <w:tab w:val="right" w:leader="dot" w:pos="9350"/>
            </w:tabs>
            <w:rPr>
              <w:rFonts w:asciiTheme="minorHAnsi" w:eastAsiaTheme="minorEastAsia" w:hAnsiTheme="minorHAnsi" w:cs="Vrinda"/>
              <w:noProof/>
              <w:sz w:val="22"/>
              <w:szCs w:val="28"/>
              <w:lang w:bidi="bn-BD"/>
            </w:rPr>
          </w:pPr>
          <w:hyperlink w:anchor="_Toc88423748" w:history="1">
            <w:r w:rsidR="002B012C" w:rsidRPr="005C1D6D">
              <w:rPr>
                <w:rStyle w:val="Hyperlink"/>
                <w:noProof/>
              </w:rPr>
              <w:t>Bibliography</w:t>
            </w:r>
            <w:r w:rsidR="002B012C">
              <w:rPr>
                <w:noProof/>
                <w:webHidden/>
              </w:rPr>
              <w:tab/>
            </w:r>
            <w:r w:rsidR="002B012C">
              <w:rPr>
                <w:noProof/>
                <w:webHidden/>
              </w:rPr>
              <w:fldChar w:fldCharType="begin"/>
            </w:r>
            <w:r w:rsidR="002B012C">
              <w:rPr>
                <w:noProof/>
                <w:webHidden/>
              </w:rPr>
              <w:instrText xml:space="preserve"> PAGEREF _Toc88423748 \h </w:instrText>
            </w:r>
            <w:r w:rsidR="002B012C">
              <w:rPr>
                <w:noProof/>
                <w:webHidden/>
              </w:rPr>
            </w:r>
            <w:r w:rsidR="002B012C">
              <w:rPr>
                <w:noProof/>
                <w:webHidden/>
              </w:rPr>
              <w:fldChar w:fldCharType="separate"/>
            </w:r>
            <w:r w:rsidR="002B012C">
              <w:rPr>
                <w:noProof/>
                <w:webHidden/>
              </w:rPr>
              <w:t>14</w:t>
            </w:r>
            <w:r w:rsidR="002B012C">
              <w:rPr>
                <w:noProof/>
                <w:webHidden/>
              </w:rPr>
              <w:fldChar w:fldCharType="end"/>
            </w:r>
          </w:hyperlink>
        </w:p>
        <w:p w14:paraId="6C9EAC86" w14:textId="29493E92" w:rsidR="00BA22FD" w:rsidRDefault="00BA22FD" w:rsidP="000A72F0">
          <w:pPr>
            <w:spacing w:line="360" w:lineRule="auto"/>
          </w:pPr>
          <w:r>
            <w:rPr>
              <w:b/>
              <w:bCs/>
              <w:noProof/>
            </w:rPr>
            <w:fldChar w:fldCharType="end"/>
          </w:r>
        </w:p>
      </w:sdtContent>
    </w:sdt>
    <w:p w14:paraId="1E4D94EE" w14:textId="77777777" w:rsidR="00BA22FD" w:rsidRDefault="00BA22FD" w:rsidP="000A72F0">
      <w:pPr>
        <w:spacing w:line="360" w:lineRule="auto"/>
        <w:jc w:val="left"/>
        <w:rPr>
          <w:rFonts w:eastAsia="Times New Roman" w:cs="Times New Roman"/>
          <w:bCs/>
          <w:kern w:val="36"/>
          <w:sz w:val="32"/>
          <w:szCs w:val="48"/>
        </w:rPr>
      </w:pPr>
      <w:r>
        <w:br w:type="page"/>
      </w:r>
    </w:p>
    <w:p w14:paraId="215738DE" w14:textId="77777777" w:rsidR="00626496" w:rsidRDefault="00626496" w:rsidP="000A72F0">
      <w:pPr>
        <w:pStyle w:val="Heading1"/>
        <w:spacing w:line="360" w:lineRule="auto"/>
      </w:pPr>
      <w:bookmarkStart w:id="0" w:name="_Toc88423741"/>
      <w:r>
        <w:lastRenderedPageBreak/>
        <w:t>Introduction</w:t>
      </w:r>
      <w:bookmarkEnd w:id="0"/>
    </w:p>
    <w:p w14:paraId="2A2D5E4A" w14:textId="77777777" w:rsidR="00AA4231" w:rsidRDefault="00796F37" w:rsidP="000A72F0">
      <w:pPr>
        <w:spacing w:line="360" w:lineRule="auto"/>
      </w:pPr>
      <w:r>
        <w:t xml:space="preserve">The report is based on Amana Ltd., a tourism-based firm that sells souvenir items to travelers that visit its business region. The </w:t>
      </w:r>
      <w:r w:rsidRPr="00A0579E">
        <w:t>tourism business has suffered a setback as a result of the Covid-19 impact</w:t>
      </w:r>
      <w:r w:rsidR="00A0579E" w:rsidRPr="00A0579E">
        <w:t xml:space="preserve"> (</w:t>
      </w:r>
      <w:proofErr w:type="spellStart"/>
      <w:r w:rsidR="00A0579E" w:rsidRPr="00A0579E">
        <w:t>Bondarenko</w:t>
      </w:r>
      <w:proofErr w:type="spellEnd"/>
      <w:r w:rsidR="00A0579E" w:rsidRPr="00A0579E">
        <w:t xml:space="preserve"> and </w:t>
      </w:r>
      <w:proofErr w:type="spellStart"/>
      <w:r w:rsidR="00A0579E" w:rsidRPr="00A0579E">
        <w:t>Dugienko</w:t>
      </w:r>
      <w:proofErr w:type="spellEnd"/>
      <w:r w:rsidR="00A0579E" w:rsidRPr="00A0579E">
        <w:t>, 2020)</w:t>
      </w:r>
      <w:r w:rsidRPr="00A0579E">
        <w:t>. The</w:t>
      </w:r>
      <w:r>
        <w:t xml:space="preserve"> burden on Amana ltd. is likewise not lifted. The report necessitates a comparison of the company's actual and budgeted income, as well as an understanding of the company's flexible budget. The first section of the report contains an in-depth examination of the company's current state and recommendations for how to improve it. The report's second section will go through the advantages and relevance of a company getting online in this digital age. The paper also discusses the challenges that a company may encounter on Amazon. Finally, Mr. Amana has been given an assessment of whether he should go online or sell on Amazon. </w:t>
      </w:r>
    </w:p>
    <w:p w14:paraId="2986F4DB" w14:textId="77777777" w:rsidR="00AA4231" w:rsidRDefault="00AA4231" w:rsidP="000A72F0">
      <w:pPr>
        <w:spacing w:line="360" w:lineRule="auto"/>
      </w:pPr>
    </w:p>
    <w:p w14:paraId="396C4356" w14:textId="77777777" w:rsidR="00AA4231" w:rsidRDefault="00AA4231" w:rsidP="000A72F0">
      <w:pPr>
        <w:spacing w:line="360" w:lineRule="auto"/>
        <w:jc w:val="left"/>
      </w:pPr>
      <w:r>
        <w:br w:type="page"/>
      </w:r>
    </w:p>
    <w:p w14:paraId="0960028D" w14:textId="77777777" w:rsidR="00AA4231" w:rsidRDefault="00902FC2" w:rsidP="000A72F0">
      <w:pPr>
        <w:pStyle w:val="Heading1"/>
        <w:spacing w:line="360" w:lineRule="auto"/>
      </w:pPr>
      <w:bookmarkStart w:id="1" w:name="_Toc88423742"/>
      <w:r>
        <w:lastRenderedPageBreak/>
        <w:t>Part A</w:t>
      </w:r>
      <w:bookmarkEnd w:id="1"/>
    </w:p>
    <w:p w14:paraId="434E9990" w14:textId="77777777" w:rsidR="00902FC2" w:rsidRDefault="00902FC2" w:rsidP="000A72F0">
      <w:pPr>
        <w:pStyle w:val="Heading2"/>
        <w:spacing w:line="360" w:lineRule="auto"/>
      </w:pPr>
      <w:bookmarkStart w:id="2" w:name="_Toc88086864"/>
      <w:bookmarkStart w:id="3" w:name="_Toc88423743"/>
      <w:r w:rsidRPr="00902FC2">
        <w:t>Requirement</w:t>
      </w:r>
      <w:r>
        <w:t xml:space="preserve"> (i</w:t>
      </w:r>
      <w:bookmarkEnd w:id="2"/>
      <w:r>
        <w:t>)</w:t>
      </w:r>
      <w:bookmarkEnd w:id="3"/>
    </w:p>
    <w:p w14:paraId="396607F3" w14:textId="77777777" w:rsidR="00AA4231" w:rsidRDefault="00AA4231" w:rsidP="000A72F0">
      <w:pPr>
        <w:spacing w:line="360" w:lineRule="auto"/>
        <w:rPr>
          <w:shd w:val="clear" w:color="auto" w:fill="FFFFFF"/>
        </w:rPr>
      </w:pPr>
      <w:r>
        <w:rPr>
          <w:shd w:val="clear" w:color="auto" w:fill="FFFFFF"/>
        </w:rPr>
        <w:t xml:space="preserve">The original budget is the original amount of money that was expected to be spent for a month. A positive variance is </w:t>
      </w:r>
      <w:proofErr w:type="spellStart"/>
      <w:r w:rsidRPr="00801F41">
        <w:t>favo</w:t>
      </w:r>
      <w:r w:rsidR="00796F37" w:rsidRPr="00801F41">
        <w:t>u</w:t>
      </w:r>
      <w:r w:rsidRPr="00801F41">
        <w:t>rable</w:t>
      </w:r>
      <w:proofErr w:type="spellEnd"/>
      <w:r w:rsidRPr="00801F41">
        <w:t xml:space="preserve"> and means that actual costs were less than the original budget</w:t>
      </w:r>
      <w:r w:rsidR="00801F41" w:rsidRPr="00801F41">
        <w:t xml:space="preserve"> (Thomas, 2016)</w:t>
      </w:r>
      <w:r w:rsidRPr="00801F41">
        <w:t>. A negative</w:t>
      </w:r>
      <w:r>
        <w:rPr>
          <w:shd w:val="clear" w:color="auto" w:fill="FFFFFF"/>
        </w:rPr>
        <w:t xml:space="preserve"> variance is </w:t>
      </w:r>
      <w:proofErr w:type="spellStart"/>
      <w:r>
        <w:rPr>
          <w:shd w:val="clear" w:color="auto" w:fill="FFFFFF"/>
        </w:rPr>
        <w:t>unfavo</w:t>
      </w:r>
      <w:r w:rsidR="00796F37">
        <w:rPr>
          <w:shd w:val="clear" w:color="auto" w:fill="FFFFFF"/>
        </w:rPr>
        <w:t>u</w:t>
      </w:r>
      <w:r>
        <w:rPr>
          <w:shd w:val="clear" w:color="auto" w:fill="FFFFFF"/>
        </w:rPr>
        <w:t>rable</w:t>
      </w:r>
      <w:proofErr w:type="spellEnd"/>
      <w:r>
        <w:rPr>
          <w:shd w:val="clear" w:color="auto" w:fill="FFFFFF"/>
        </w:rPr>
        <w:t xml:space="preserve"> and means that actual costs were more than </w:t>
      </w:r>
      <w:r w:rsidR="00796F37">
        <w:rPr>
          <w:shd w:val="clear" w:color="auto" w:fill="FFFFFF"/>
        </w:rPr>
        <w:t xml:space="preserve">the </w:t>
      </w:r>
      <w:r>
        <w:rPr>
          <w:shd w:val="clear" w:color="auto" w:fill="FFFFFF"/>
        </w:rPr>
        <w:t xml:space="preserve">original budget to complete a task. The original budget column contains the original budget for the month to complete the task. The flexed budget shows how much money is needed now to stay on track with the original </w:t>
      </w:r>
      <w:r w:rsidRPr="00801F41">
        <w:t>plan</w:t>
      </w:r>
      <w:r w:rsidR="00801F41" w:rsidRPr="00801F41">
        <w:t xml:space="preserve"> (</w:t>
      </w:r>
      <w:proofErr w:type="spellStart"/>
      <w:r w:rsidR="00801F41" w:rsidRPr="00801F41">
        <w:t>Maman</w:t>
      </w:r>
      <w:proofErr w:type="spellEnd"/>
      <w:r w:rsidR="00801F41" w:rsidRPr="00801F41">
        <w:t xml:space="preserve"> and </w:t>
      </w:r>
      <w:proofErr w:type="spellStart"/>
      <w:r w:rsidR="00801F41" w:rsidRPr="00801F41">
        <w:t>Soffan</w:t>
      </w:r>
      <w:proofErr w:type="spellEnd"/>
      <w:r w:rsidR="00801F41" w:rsidRPr="00801F41">
        <w:t>, 2017)</w:t>
      </w:r>
      <w:r w:rsidRPr="00801F41">
        <w:t>.</w:t>
      </w:r>
      <w:r>
        <w:rPr>
          <w:shd w:val="clear" w:color="auto" w:fill="FFFFFF"/>
        </w:rPr>
        <w:t xml:space="preserve"> The flexed budget column represents what was spent on this activity during that month and it may vary from </w:t>
      </w:r>
      <w:r w:rsidR="00796F37">
        <w:rPr>
          <w:shd w:val="clear" w:color="auto" w:fill="FFFFFF"/>
        </w:rPr>
        <w:t xml:space="preserve">the </w:t>
      </w:r>
      <w:r>
        <w:rPr>
          <w:shd w:val="clear" w:color="auto" w:fill="FFFFFF"/>
        </w:rPr>
        <w:t xml:space="preserve">original </w:t>
      </w:r>
      <w:r w:rsidR="001359A0">
        <w:rPr>
          <w:shd w:val="clear" w:color="auto" w:fill="FFFFFF"/>
        </w:rPr>
        <w:t>budget due to time and material</w:t>
      </w:r>
      <w:r>
        <w:rPr>
          <w:shd w:val="clear" w:color="auto" w:fill="FFFFFF"/>
        </w:rPr>
        <w:t xml:space="preserve"> substitution or reassignment of resources from other areas. The variance column shows how much over or under original budgets tasks have been completed.</w:t>
      </w:r>
    </w:p>
    <w:p w14:paraId="1A4BB891" w14:textId="77777777" w:rsidR="007F01F7" w:rsidRDefault="00AA4231" w:rsidP="000A72F0">
      <w:pPr>
        <w:spacing w:line="360" w:lineRule="auto"/>
        <w:rPr>
          <w:shd w:val="clear" w:color="auto" w:fill="FFFFFF"/>
        </w:rPr>
      </w:pPr>
      <w:r>
        <w:rPr>
          <w:shd w:val="clear" w:color="auto" w:fill="FFFFFF"/>
        </w:rPr>
        <w:t>A monthly control report is required that shou</w:t>
      </w:r>
      <w:r w:rsidR="007F01F7">
        <w:rPr>
          <w:shd w:val="clear" w:color="auto" w:fill="FFFFFF"/>
        </w:rPr>
        <w:t xml:space="preserve">ld include the original budget and the variance between the original and the flexed budget which should also be included in the report. </w:t>
      </w:r>
      <w:r w:rsidR="001359A0">
        <w:rPr>
          <w:shd w:val="clear" w:color="auto" w:fill="FFFFFF"/>
        </w:rPr>
        <w:t xml:space="preserve">The report can be found here: </w:t>
      </w:r>
    </w:p>
    <w:tbl>
      <w:tblPr>
        <w:tblStyle w:val="TableGrid"/>
        <w:tblpPr w:leftFromText="180" w:rightFromText="180" w:vertAnchor="text" w:tblpY="470"/>
        <w:tblW w:w="10343" w:type="dxa"/>
        <w:tblLook w:val="04A0" w:firstRow="1" w:lastRow="0" w:firstColumn="1" w:lastColumn="0" w:noHBand="0" w:noVBand="1"/>
      </w:tblPr>
      <w:tblGrid>
        <w:gridCol w:w="3823"/>
        <w:gridCol w:w="2126"/>
        <w:gridCol w:w="2126"/>
        <w:gridCol w:w="2268"/>
      </w:tblGrid>
      <w:tr w:rsidR="007F01F7" w:rsidRPr="00232F51" w14:paraId="25CC10F1" w14:textId="77777777" w:rsidTr="00790FB4">
        <w:trPr>
          <w:trHeight w:val="279"/>
        </w:trPr>
        <w:tc>
          <w:tcPr>
            <w:tcW w:w="3823" w:type="dxa"/>
            <w:noWrap/>
            <w:hideMark/>
          </w:tcPr>
          <w:p w14:paraId="65F44A7F" w14:textId="77777777" w:rsidR="007F01F7" w:rsidRPr="0019468A" w:rsidRDefault="007F01F7" w:rsidP="000A72F0">
            <w:pPr>
              <w:spacing w:line="360" w:lineRule="auto"/>
              <w:jc w:val="center"/>
              <w:rPr>
                <w:b/>
                <w:bCs/>
              </w:rPr>
            </w:pPr>
            <w:r w:rsidRPr="0019468A">
              <w:rPr>
                <w:b/>
                <w:bCs/>
              </w:rPr>
              <w:t>Particulars</w:t>
            </w:r>
          </w:p>
        </w:tc>
        <w:tc>
          <w:tcPr>
            <w:tcW w:w="2126" w:type="dxa"/>
            <w:noWrap/>
            <w:hideMark/>
          </w:tcPr>
          <w:p w14:paraId="67DAD056" w14:textId="77777777" w:rsidR="007F01F7" w:rsidRPr="00232F51" w:rsidRDefault="007F01F7" w:rsidP="000A72F0">
            <w:pPr>
              <w:spacing w:line="360" w:lineRule="auto"/>
              <w:jc w:val="center"/>
              <w:rPr>
                <w:b/>
                <w:bCs/>
              </w:rPr>
            </w:pPr>
            <w:r w:rsidRPr="00232F51">
              <w:rPr>
                <w:b/>
                <w:bCs/>
              </w:rPr>
              <w:t>Original Budget</w:t>
            </w:r>
            <w:r>
              <w:rPr>
                <w:b/>
                <w:bCs/>
              </w:rPr>
              <w:t xml:space="preserve"> (1)</w:t>
            </w:r>
          </w:p>
        </w:tc>
        <w:tc>
          <w:tcPr>
            <w:tcW w:w="2126" w:type="dxa"/>
            <w:noWrap/>
            <w:hideMark/>
          </w:tcPr>
          <w:p w14:paraId="50776A27" w14:textId="77777777" w:rsidR="007F01F7" w:rsidRPr="00232F51" w:rsidRDefault="007F01F7" w:rsidP="000A72F0">
            <w:pPr>
              <w:spacing w:line="360" w:lineRule="auto"/>
              <w:jc w:val="center"/>
              <w:rPr>
                <w:b/>
                <w:bCs/>
              </w:rPr>
            </w:pPr>
            <w:r>
              <w:rPr>
                <w:b/>
                <w:bCs/>
              </w:rPr>
              <w:t>Flexed</w:t>
            </w:r>
            <w:r w:rsidRPr="00232F51">
              <w:rPr>
                <w:b/>
                <w:bCs/>
              </w:rPr>
              <w:t xml:space="preserve"> Budget</w:t>
            </w:r>
            <w:r>
              <w:rPr>
                <w:b/>
                <w:bCs/>
              </w:rPr>
              <w:t xml:space="preserve"> (2)</w:t>
            </w:r>
          </w:p>
        </w:tc>
        <w:tc>
          <w:tcPr>
            <w:tcW w:w="2268" w:type="dxa"/>
          </w:tcPr>
          <w:p w14:paraId="10303E20" w14:textId="77777777" w:rsidR="007F01F7" w:rsidRPr="00232F51" w:rsidRDefault="007F01F7" w:rsidP="000A72F0">
            <w:pPr>
              <w:spacing w:line="360" w:lineRule="auto"/>
              <w:jc w:val="center"/>
              <w:rPr>
                <w:b/>
                <w:bCs/>
              </w:rPr>
            </w:pPr>
            <w:r w:rsidRPr="00232F51">
              <w:rPr>
                <w:b/>
                <w:bCs/>
              </w:rPr>
              <w:t>Activity Variances</w:t>
            </w:r>
            <w:r>
              <w:rPr>
                <w:b/>
                <w:bCs/>
              </w:rPr>
              <w:t xml:space="preserve"> (2-1)</w:t>
            </w:r>
          </w:p>
        </w:tc>
      </w:tr>
      <w:tr w:rsidR="007F01F7" w:rsidRPr="00232F51" w14:paraId="6FC5284B" w14:textId="77777777" w:rsidTr="00790FB4">
        <w:trPr>
          <w:trHeight w:val="279"/>
        </w:trPr>
        <w:tc>
          <w:tcPr>
            <w:tcW w:w="3823" w:type="dxa"/>
            <w:noWrap/>
            <w:hideMark/>
          </w:tcPr>
          <w:p w14:paraId="20B2B3B0" w14:textId="77777777" w:rsidR="007F01F7" w:rsidRPr="00232F51" w:rsidRDefault="007F01F7" w:rsidP="000A72F0">
            <w:pPr>
              <w:spacing w:line="360" w:lineRule="auto"/>
            </w:pPr>
            <w:r w:rsidRPr="00232F51">
              <w:t>Units</w:t>
            </w:r>
          </w:p>
        </w:tc>
        <w:tc>
          <w:tcPr>
            <w:tcW w:w="2126" w:type="dxa"/>
            <w:noWrap/>
            <w:hideMark/>
          </w:tcPr>
          <w:p w14:paraId="02A41B04" w14:textId="77777777" w:rsidR="007F01F7" w:rsidRPr="00232F51" w:rsidRDefault="007F01F7" w:rsidP="000A72F0">
            <w:pPr>
              <w:spacing w:line="360" w:lineRule="auto"/>
            </w:pPr>
            <w:r w:rsidRPr="00232F51">
              <w:t>100,000</w:t>
            </w:r>
          </w:p>
        </w:tc>
        <w:tc>
          <w:tcPr>
            <w:tcW w:w="2126" w:type="dxa"/>
            <w:noWrap/>
            <w:hideMark/>
          </w:tcPr>
          <w:p w14:paraId="6CAD2525" w14:textId="77777777" w:rsidR="007F01F7" w:rsidRPr="00232F51" w:rsidRDefault="007F01F7" w:rsidP="000A72F0">
            <w:pPr>
              <w:spacing w:line="360" w:lineRule="auto"/>
            </w:pPr>
            <w:r w:rsidRPr="00232F51">
              <w:t>80,000</w:t>
            </w:r>
          </w:p>
        </w:tc>
        <w:tc>
          <w:tcPr>
            <w:tcW w:w="2268" w:type="dxa"/>
          </w:tcPr>
          <w:p w14:paraId="4976DB3A" w14:textId="77777777" w:rsidR="007F01F7" w:rsidRPr="00232F51" w:rsidRDefault="007F01F7" w:rsidP="000A72F0">
            <w:pPr>
              <w:spacing w:line="360" w:lineRule="auto"/>
            </w:pPr>
            <w:r w:rsidRPr="00232F51">
              <w:t> </w:t>
            </w:r>
          </w:p>
        </w:tc>
      </w:tr>
      <w:tr w:rsidR="007F01F7" w:rsidRPr="00232F51" w14:paraId="1CCB460C" w14:textId="77777777" w:rsidTr="00790FB4">
        <w:trPr>
          <w:trHeight w:val="279"/>
        </w:trPr>
        <w:tc>
          <w:tcPr>
            <w:tcW w:w="3823" w:type="dxa"/>
            <w:noWrap/>
            <w:hideMark/>
          </w:tcPr>
          <w:p w14:paraId="79A7B87C" w14:textId="77777777" w:rsidR="007F01F7" w:rsidRPr="00232F51" w:rsidRDefault="007F01F7" w:rsidP="000A72F0">
            <w:pPr>
              <w:spacing w:line="360" w:lineRule="auto"/>
              <w:rPr>
                <w:b/>
                <w:bCs/>
              </w:rPr>
            </w:pPr>
            <w:r w:rsidRPr="00232F51">
              <w:rPr>
                <w:b/>
                <w:bCs/>
              </w:rPr>
              <w:t>Sales Revenue</w:t>
            </w:r>
          </w:p>
        </w:tc>
        <w:tc>
          <w:tcPr>
            <w:tcW w:w="2126" w:type="dxa"/>
            <w:noWrap/>
            <w:hideMark/>
          </w:tcPr>
          <w:p w14:paraId="325D54F9" w14:textId="77777777" w:rsidR="007F01F7" w:rsidRPr="00232F51" w:rsidRDefault="007F01F7" w:rsidP="000A72F0">
            <w:pPr>
              <w:spacing w:line="360" w:lineRule="auto"/>
              <w:rPr>
                <w:b/>
                <w:bCs/>
              </w:rPr>
            </w:pPr>
            <w:r w:rsidRPr="00232F51">
              <w:rPr>
                <w:b/>
                <w:bCs/>
              </w:rPr>
              <w:t>2</w:t>
            </w:r>
            <w:r>
              <w:rPr>
                <w:b/>
                <w:bCs/>
              </w:rPr>
              <w:t>,</w:t>
            </w:r>
            <w:r w:rsidRPr="00232F51">
              <w:rPr>
                <w:b/>
                <w:bCs/>
              </w:rPr>
              <w:t>500</w:t>
            </w:r>
            <w:r>
              <w:rPr>
                <w:b/>
                <w:bCs/>
              </w:rPr>
              <w:t>,</w:t>
            </w:r>
            <w:r w:rsidRPr="00232F51">
              <w:rPr>
                <w:b/>
                <w:bCs/>
              </w:rPr>
              <w:t>000</w:t>
            </w:r>
          </w:p>
        </w:tc>
        <w:tc>
          <w:tcPr>
            <w:tcW w:w="2126" w:type="dxa"/>
            <w:noWrap/>
            <w:hideMark/>
          </w:tcPr>
          <w:p w14:paraId="4191ABE6" w14:textId="77777777" w:rsidR="007F01F7" w:rsidRPr="00232F51" w:rsidRDefault="007F01F7" w:rsidP="000A72F0">
            <w:pPr>
              <w:spacing w:line="360" w:lineRule="auto"/>
              <w:rPr>
                <w:b/>
                <w:bCs/>
              </w:rPr>
            </w:pPr>
            <w:r w:rsidRPr="00232F51">
              <w:rPr>
                <w:b/>
                <w:bCs/>
              </w:rPr>
              <w:t>2</w:t>
            </w:r>
            <w:r>
              <w:rPr>
                <w:b/>
                <w:bCs/>
              </w:rPr>
              <w:t>,</w:t>
            </w:r>
            <w:r w:rsidRPr="00232F51">
              <w:rPr>
                <w:b/>
                <w:bCs/>
              </w:rPr>
              <w:t>000</w:t>
            </w:r>
            <w:r>
              <w:rPr>
                <w:b/>
                <w:bCs/>
              </w:rPr>
              <w:t>,</w:t>
            </w:r>
            <w:r w:rsidRPr="00232F51">
              <w:rPr>
                <w:b/>
                <w:bCs/>
              </w:rPr>
              <w:t>000</w:t>
            </w:r>
          </w:p>
        </w:tc>
        <w:tc>
          <w:tcPr>
            <w:tcW w:w="2268" w:type="dxa"/>
          </w:tcPr>
          <w:p w14:paraId="0C7C6F6C" w14:textId="77777777" w:rsidR="007F01F7" w:rsidRPr="00232F51" w:rsidRDefault="007F01F7" w:rsidP="000A72F0">
            <w:pPr>
              <w:spacing w:line="360" w:lineRule="auto"/>
              <w:rPr>
                <w:b/>
                <w:bCs/>
              </w:rPr>
            </w:pPr>
            <w:r w:rsidRPr="00232F51">
              <w:rPr>
                <w:b/>
                <w:bCs/>
              </w:rPr>
              <w:t>500,000</w:t>
            </w:r>
            <w:r>
              <w:rPr>
                <w:b/>
                <w:bCs/>
              </w:rPr>
              <w:t xml:space="preserve"> (U)</w:t>
            </w:r>
          </w:p>
        </w:tc>
      </w:tr>
      <w:tr w:rsidR="007F01F7" w:rsidRPr="00232F51" w14:paraId="1FB75B91" w14:textId="77777777" w:rsidTr="00790FB4">
        <w:trPr>
          <w:trHeight w:val="279"/>
        </w:trPr>
        <w:tc>
          <w:tcPr>
            <w:tcW w:w="3823" w:type="dxa"/>
            <w:noWrap/>
            <w:hideMark/>
          </w:tcPr>
          <w:p w14:paraId="3D4AFC99" w14:textId="77777777" w:rsidR="007F01F7" w:rsidRPr="00232F51" w:rsidRDefault="007F01F7" w:rsidP="000A72F0">
            <w:pPr>
              <w:spacing w:line="360" w:lineRule="auto"/>
              <w:rPr>
                <w:b/>
                <w:bCs/>
              </w:rPr>
            </w:pPr>
            <w:r w:rsidRPr="00232F51">
              <w:rPr>
                <w:b/>
                <w:bCs/>
              </w:rPr>
              <w:t>Costs:</w:t>
            </w:r>
          </w:p>
        </w:tc>
        <w:tc>
          <w:tcPr>
            <w:tcW w:w="2126" w:type="dxa"/>
            <w:noWrap/>
            <w:hideMark/>
          </w:tcPr>
          <w:p w14:paraId="00C942F1" w14:textId="77777777" w:rsidR="007F01F7" w:rsidRPr="00232F51" w:rsidRDefault="007F01F7" w:rsidP="000A72F0">
            <w:pPr>
              <w:spacing w:line="360" w:lineRule="auto"/>
              <w:rPr>
                <w:b/>
                <w:bCs/>
              </w:rPr>
            </w:pPr>
            <w:r w:rsidRPr="00232F51">
              <w:rPr>
                <w:b/>
                <w:bCs/>
              </w:rPr>
              <w:t> </w:t>
            </w:r>
          </w:p>
        </w:tc>
        <w:tc>
          <w:tcPr>
            <w:tcW w:w="2126" w:type="dxa"/>
            <w:noWrap/>
            <w:hideMark/>
          </w:tcPr>
          <w:p w14:paraId="4419C45C" w14:textId="77777777" w:rsidR="007F01F7" w:rsidRPr="00232F51" w:rsidRDefault="007F01F7" w:rsidP="000A72F0">
            <w:pPr>
              <w:spacing w:line="360" w:lineRule="auto"/>
              <w:rPr>
                <w:b/>
                <w:bCs/>
              </w:rPr>
            </w:pPr>
            <w:r w:rsidRPr="00232F51">
              <w:rPr>
                <w:b/>
                <w:bCs/>
              </w:rPr>
              <w:t> </w:t>
            </w:r>
          </w:p>
        </w:tc>
        <w:tc>
          <w:tcPr>
            <w:tcW w:w="2268" w:type="dxa"/>
          </w:tcPr>
          <w:p w14:paraId="2B8EC8BA" w14:textId="77777777" w:rsidR="007F01F7" w:rsidRPr="00232F51" w:rsidRDefault="007F01F7" w:rsidP="000A72F0">
            <w:pPr>
              <w:spacing w:line="360" w:lineRule="auto"/>
              <w:rPr>
                <w:b/>
                <w:bCs/>
              </w:rPr>
            </w:pPr>
            <w:r w:rsidRPr="00232F51">
              <w:rPr>
                <w:b/>
                <w:bCs/>
              </w:rPr>
              <w:t> </w:t>
            </w:r>
          </w:p>
        </w:tc>
      </w:tr>
      <w:tr w:rsidR="007F01F7" w:rsidRPr="00232F51" w14:paraId="34DFDC96" w14:textId="77777777" w:rsidTr="00790FB4">
        <w:trPr>
          <w:trHeight w:val="279"/>
        </w:trPr>
        <w:tc>
          <w:tcPr>
            <w:tcW w:w="3823" w:type="dxa"/>
            <w:noWrap/>
            <w:hideMark/>
          </w:tcPr>
          <w:p w14:paraId="584094E7" w14:textId="77777777" w:rsidR="007F01F7" w:rsidRPr="00232F51" w:rsidRDefault="007F01F7" w:rsidP="000A72F0">
            <w:pPr>
              <w:spacing w:line="360" w:lineRule="auto"/>
              <w:rPr>
                <w:b/>
                <w:bCs/>
              </w:rPr>
            </w:pPr>
            <w:r w:rsidRPr="00232F51">
              <w:rPr>
                <w:b/>
                <w:bCs/>
              </w:rPr>
              <w:t>Variable costs:</w:t>
            </w:r>
          </w:p>
        </w:tc>
        <w:tc>
          <w:tcPr>
            <w:tcW w:w="2126" w:type="dxa"/>
            <w:noWrap/>
            <w:hideMark/>
          </w:tcPr>
          <w:p w14:paraId="409D49D8" w14:textId="77777777" w:rsidR="007F01F7" w:rsidRPr="00232F51" w:rsidRDefault="007F01F7" w:rsidP="000A72F0">
            <w:pPr>
              <w:spacing w:line="360" w:lineRule="auto"/>
            </w:pPr>
            <w:r w:rsidRPr="00232F51">
              <w:t> </w:t>
            </w:r>
          </w:p>
        </w:tc>
        <w:tc>
          <w:tcPr>
            <w:tcW w:w="2126" w:type="dxa"/>
            <w:noWrap/>
            <w:hideMark/>
          </w:tcPr>
          <w:p w14:paraId="6D26BAD5" w14:textId="77777777" w:rsidR="007F01F7" w:rsidRPr="00232F51" w:rsidRDefault="007F01F7" w:rsidP="000A72F0">
            <w:pPr>
              <w:spacing w:line="360" w:lineRule="auto"/>
            </w:pPr>
            <w:r w:rsidRPr="00232F51">
              <w:t> </w:t>
            </w:r>
          </w:p>
        </w:tc>
        <w:tc>
          <w:tcPr>
            <w:tcW w:w="2268" w:type="dxa"/>
          </w:tcPr>
          <w:p w14:paraId="01DA75A5" w14:textId="77777777" w:rsidR="007F01F7" w:rsidRPr="00232F51" w:rsidRDefault="007F01F7" w:rsidP="000A72F0">
            <w:pPr>
              <w:spacing w:line="360" w:lineRule="auto"/>
            </w:pPr>
            <w:r w:rsidRPr="00232F51">
              <w:rPr>
                <w:b/>
                <w:bCs/>
              </w:rPr>
              <w:t> </w:t>
            </w:r>
          </w:p>
        </w:tc>
      </w:tr>
      <w:tr w:rsidR="007F01F7" w:rsidRPr="00232F51" w14:paraId="20EE3C95" w14:textId="77777777" w:rsidTr="00790FB4">
        <w:trPr>
          <w:trHeight w:val="279"/>
        </w:trPr>
        <w:tc>
          <w:tcPr>
            <w:tcW w:w="3823" w:type="dxa"/>
            <w:noWrap/>
            <w:hideMark/>
          </w:tcPr>
          <w:p w14:paraId="0B1E2F54" w14:textId="77777777" w:rsidR="007F01F7" w:rsidRPr="00232F51" w:rsidRDefault="007F01F7" w:rsidP="000A72F0">
            <w:pPr>
              <w:spacing w:line="360" w:lineRule="auto"/>
            </w:pPr>
            <w:r w:rsidRPr="00232F51">
              <w:t>Materials @2.5</w:t>
            </w:r>
          </w:p>
        </w:tc>
        <w:tc>
          <w:tcPr>
            <w:tcW w:w="2126" w:type="dxa"/>
            <w:noWrap/>
            <w:hideMark/>
          </w:tcPr>
          <w:p w14:paraId="200A62EA" w14:textId="77777777" w:rsidR="007F01F7" w:rsidRPr="00232F51" w:rsidRDefault="007F01F7" w:rsidP="000A72F0">
            <w:pPr>
              <w:spacing w:line="360" w:lineRule="auto"/>
            </w:pPr>
            <w:r w:rsidRPr="00232F51">
              <w:t>250</w:t>
            </w:r>
            <w:r>
              <w:t>,</w:t>
            </w:r>
            <w:r w:rsidRPr="00232F51">
              <w:t>000</w:t>
            </w:r>
          </w:p>
        </w:tc>
        <w:tc>
          <w:tcPr>
            <w:tcW w:w="2126" w:type="dxa"/>
            <w:noWrap/>
            <w:hideMark/>
          </w:tcPr>
          <w:p w14:paraId="498163BA" w14:textId="77777777" w:rsidR="007F01F7" w:rsidRPr="00232F51" w:rsidRDefault="007F01F7" w:rsidP="000A72F0">
            <w:pPr>
              <w:spacing w:line="360" w:lineRule="auto"/>
            </w:pPr>
            <w:r w:rsidRPr="00232F51">
              <w:t>200</w:t>
            </w:r>
            <w:r>
              <w:t>,</w:t>
            </w:r>
            <w:r w:rsidRPr="00232F51">
              <w:t>000</w:t>
            </w:r>
          </w:p>
        </w:tc>
        <w:tc>
          <w:tcPr>
            <w:tcW w:w="2268" w:type="dxa"/>
          </w:tcPr>
          <w:p w14:paraId="03DBC3AB" w14:textId="77777777" w:rsidR="007F01F7" w:rsidRPr="00232F51" w:rsidRDefault="007F01F7" w:rsidP="000A72F0">
            <w:pPr>
              <w:spacing w:line="360" w:lineRule="auto"/>
            </w:pPr>
            <w:r w:rsidRPr="00232F51">
              <w:t>50,000</w:t>
            </w:r>
            <w:r>
              <w:t xml:space="preserve"> (F)</w:t>
            </w:r>
          </w:p>
        </w:tc>
      </w:tr>
      <w:tr w:rsidR="007F01F7" w:rsidRPr="00232F51" w14:paraId="5C44E416" w14:textId="77777777" w:rsidTr="00790FB4">
        <w:trPr>
          <w:trHeight w:val="279"/>
        </w:trPr>
        <w:tc>
          <w:tcPr>
            <w:tcW w:w="3823" w:type="dxa"/>
            <w:noWrap/>
            <w:hideMark/>
          </w:tcPr>
          <w:p w14:paraId="6E96E237" w14:textId="77777777" w:rsidR="007F01F7" w:rsidRPr="00232F51" w:rsidRDefault="007F01F7" w:rsidP="000A72F0">
            <w:pPr>
              <w:spacing w:line="360" w:lineRule="auto"/>
            </w:pPr>
            <w:r w:rsidRPr="00232F51">
              <w:t>Labour @4</w:t>
            </w:r>
          </w:p>
        </w:tc>
        <w:tc>
          <w:tcPr>
            <w:tcW w:w="2126" w:type="dxa"/>
            <w:noWrap/>
            <w:hideMark/>
          </w:tcPr>
          <w:p w14:paraId="2D7139C3" w14:textId="77777777" w:rsidR="007F01F7" w:rsidRPr="00232F51" w:rsidRDefault="007F01F7" w:rsidP="000A72F0">
            <w:pPr>
              <w:spacing w:line="360" w:lineRule="auto"/>
            </w:pPr>
            <w:r w:rsidRPr="00232F51">
              <w:t>400</w:t>
            </w:r>
            <w:r>
              <w:t>,</w:t>
            </w:r>
            <w:r w:rsidRPr="00232F51">
              <w:t>000</w:t>
            </w:r>
          </w:p>
        </w:tc>
        <w:tc>
          <w:tcPr>
            <w:tcW w:w="2126" w:type="dxa"/>
            <w:noWrap/>
            <w:hideMark/>
          </w:tcPr>
          <w:p w14:paraId="6BC1C953" w14:textId="77777777" w:rsidR="007F01F7" w:rsidRPr="00232F51" w:rsidRDefault="007F01F7" w:rsidP="000A72F0">
            <w:pPr>
              <w:spacing w:line="360" w:lineRule="auto"/>
            </w:pPr>
            <w:r w:rsidRPr="00232F51">
              <w:t>320</w:t>
            </w:r>
            <w:r>
              <w:t>,</w:t>
            </w:r>
            <w:r w:rsidRPr="00232F51">
              <w:t>000</w:t>
            </w:r>
          </w:p>
        </w:tc>
        <w:tc>
          <w:tcPr>
            <w:tcW w:w="2268" w:type="dxa"/>
          </w:tcPr>
          <w:p w14:paraId="04556D0B" w14:textId="77777777" w:rsidR="007F01F7" w:rsidRPr="00232F51" w:rsidRDefault="007F01F7" w:rsidP="000A72F0">
            <w:pPr>
              <w:spacing w:line="360" w:lineRule="auto"/>
            </w:pPr>
            <w:r w:rsidRPr="00232F51">
              <w:t>80,000</w:t>
            </w:r>
            <w:r>
              <w:t xml:space="preserve"> (F)</w:t>
            </w:r>
          </w:p>
        </w:tc>
      </w:tr>
      <w:tr w:rsidR="007F01F7" w:rsidRPr="00232F51" w14:paraId="25CD1CFD" w14:textId="77777777" w:rsidTr="00790FB4">
        <w:trPr>
          <w:trHeight w:val="279"/>
        </w:trPr>
        <w:tc>
          <w:tcPr>
            <w:tcW w:w="3823" w:type="dxa"/>
            <w:noWrap/>
            <w:hideMark/>
          </w:tcPr>
          <w:p w14:paraId="59EEF675" w14:textId="77777777" w:rsidR="007F01F7" w:rsidRPr="00232F51" w:rsidRDefault="007F01F7" w:rsidP="000A72F0">
            <w:pPr>
              <w:spacing w:line="360" w:lineRule="auto"/>
            </w:pPr>
            <w:r w:rsidRPr="00232F51">
              <w:t>Overhead @1.5</w:t>
            </w:r>
          </w:p>
        </w:tc>
        <w:tc>
          <w:tcPr>
            <w:tcW w:w="2126" w:type="dxa"/>
            <w:noWrap/>
            <w:hideMark/>
          </w:tcPr>
          <w:p w14:paraId="3F71D7DF" w14:textId="77777777" w:rsidR="007F01F7" w:rsidRPr="00232F51" w:rsidRDefault="007F01F7" w:rsidP="000A72F0">
            <w:pPr>
              <w:spacing w:line="360" w:lineRule="auto"/>
            </w:pPr>
            <w:r w:rsidRPr="00232F51">
              <w:t>150</w:t>
            </w:r>
            <w:r>
              <w:t>,</w:t>
            </w:r>
            <w:r w:rsidRPr="00232F51">
              <w:t>000</w:t>
            </w:r>
          </w:p>
        </w:tc>
        <w:tc>
          <w:tcPr>
            <w:tcW w:w="2126" w:type="dxa"/>
            <w:noWrap/>
            <w:hideMark/>
          </w:tcPr>
          <w:p w14:paraId="0D735909" w14:textId="77777777" w:rsidR="007F01F7" w:rsidRPr="00232F51" w:rsidRDefault="007F01F7" w:rsidP="000A72F0">
            <w:pPr>
              <w:spacing w:line="360" w:lineRule="auto"/>
            </w:pPr>
            <w:r w:rsidRPr="00232F51">
              <w:t>120</w:t>
            </w:r>
            <w:r>
              <w:t>,</w:t>
            </w:r>
            <w:r w:rsidRPr="00232F51">
              <w:t>000</w:t>
            </w:r>
          </w:p>
        </w:tc>
        <w:tc>
          <w:tcPr>
            <w:tcW w:w="2268" w:type="dxa"/>
          </w:tcPr>
          <w:p w14:paraId="1D2B6BA3" w14:textId="77777777" w:rsidR="007F01F7" w:rsidRPr="00232F51" w:rsidRDefault="007F01F7" w:rsidP="000A72F0">
            <w:pPr>
              <w:spacing w:line="360" w:lineRule="auto"/>
            </w:pPr>
            <w:r w:rsidRPr="00232F51">
              <w:t>30,000</w:t>
            </w:r>
            <w:r>
              <w:t xml:space="preserve"> (F)</w:t>
            </w:r>
          </w:p>
        </w:tc>
      </w:tr>
      <w:tr w:rsidR="007F01F7" w:rsidRPr="00232F51" w14:paraId="3768D849" w14:textId="77777777" w:rsidTr="00790FB4">
        <w:trPr>
          <w:trHeight w:val="279"/>
        </w:trPr>
        <w:tc>
          <w:tcPr>
            <w:tcW w:w="3823" w:type="dxa"/>
            <w:noWrap/>
            <w:hideMark/>
          </w:tcPr>
          <w:p w14:paraId="48DDE868" w14:textId="77777777" w:rsidR="007F01F7" w:rsidRPr="00232F51" w:rsidRDefault="007F01F7" w:rsidP="000A72F0">
            <w:pPr>
              <w:spacing w:line="360" w:lineRule="auto"/>
            </w:pPr>
            <w:r w:rsidRPr="00232F51">
              <w:t>Contribution @17</w:t>
            </w:r>
          </w:p>
        </w:tc>
        <w:tc>
          <w:tcPr>
            <w:tcW w:w="2126" w:type="dxa"/>
            <w:noWrap/>
            <w:hideMark/>
          </w:tcPr>
          <w:p w14:paraId="0429B71A" w14:textId="77777777" w:rsidR="007F01F7" w:rsidRPr="00232F51" w:rsidRDefault="007F01F7" w:rsidP="000A72F0">
            <w:pPr>
              <w:spacing w:line="360" w:lineRule="auto"/>
            </w:pPr>
            <w:r w:rsidRPr="00232F51">
              <w:t>1</w:t>
            </w:r>
            <w:r>
              <w:t>,</w:t>
            </w:r>
            <w:r w:rsidRPr="00232F51">
              <w:t>700</w:t>
            </w:r>
            <w:r>
              <w:t>,</w:t>
            </w:r>
            <w:r w:rsidRPr="00232F51">
              <w:t>000</w:t>
            </w:r>
          </w:p>
        </w:tc>
        <w:tc>
          <w:tcPr>
            <w:tcW w:w="2126" w:type="dxa"/>
            <w:noWrap/>
            <w:hideMark/>
          </w:tcPr>
          <w:p w14:paraId="4F620157" w14:textId="77777777" w:rsidR="007F01F7" w:rsidRPr="00232F51" w:rsidRDefault="007F01F7" w:rsidP="000A72F0">
            <w:pPr>
              <w:spacing w:line="360" w:lineRule="auto"/>
            </w:pPr>
            <w:r w:rsidRPr="00232F51">
              <w:t>1</w:t>
            </w:r>
            <w:r>
              <w:t>,</w:t>
            </w:r>
            <w:r w:rsidRPr="00232F51">
              <w:t>360</w:t>
            </w:r>
            <w:r>
              <w:t>,</w:t>
            </w:r>
            <w:r w:rsidRPr="00232F51">
              <w:t>000</w:t>
            </w:r>
          </w:p>
        </w:tc>
        <w:tc>
          <w:tcPr>
            <w:tcW w:w="2268" w:type="dxa"/>
          </w:tcPr>
          <w:p w14:paraId="7DDA367A" w14:textId="77777777" w:rsidR="007F01F7" w:rsidRPr="00232F51" w:rsidRDefault="007F01F7" w:rsidP="000A72F0">
            <w:pPr>
              <w:spacing w:line="360" w:lineRule="auto"/>
            </w:pPr>
            <w:r w:rsidRPr="00232F51">
              <w:t>340,000</w:t>
            </w:r>
            <w:r>
              <w:t xml:space="preserve"> (F)</w:t>
            </w:r>
          </w:p>
        </w:tc>
      </w:tr>
      <w:tr w:rsidR="007F01F7" w:rsidRPr="00232F51" w14:paraId="3292F635" w14:textId="77777777" w:rsidTr="00790FB4">
        <w:trPr>
          <w:trHeight w:val="279"/>
        </w:trPr>
        <w:tc>
          <w:tcPr>
            <w:tcW w:w="3823" w:type="dxa"/>
            <w:noWrap/>
            <w:hideMark/>
          </w:tcPr>
          <w:p w14:paraId="4C3E4CFF" w14:textId="77777777" w:rsidR="007F01F7" w:rsidRPr="00232F51" w:rsidRDefault="007F01F7" w:rsidP="000A72F0">
            <w:pPr>
              <w:spacing w:line="360" w:lineRule="auto"/>
              <w:rPr>
                <w:b/>
                <w:bCs/>
              </w:rPr>
            </w:pPr>
            <w:r w:rsidRPr="00232F51">
              <w:rPr>
                <w:b/>
                <w:bCs/>
              </w:rPr>
              <w:t>Total variable cost</w:t>
            </w:r>
            <w:r>
              <w:rPr>
                <w:b/>
                <w:bCs/>
              </w:rPr>
              <w:t>s</w:t>
            </w:r>
          </w:p>
        </w:tc>
        <w:tc>
          <w:tcPr>
            <w:tcW w:w="2126" w:type="dxa"/>
            <w:noWrap/>
            <w:hideMark/>
          </w:tcPr>
          <w:p w14:paraId="0D1CC2BC" w14:textId="77777777" w:rsidR="007F01F7" w:rsidRPr="00232F51" w:rsidRDefault="007F01F7" w:rsidP="000A72F0">
            <w:pPr>
              <w:spacing w:line="360" w:lineRule="auto"/>
              <w:rPr>
                <w:b/>
                <w:bCs/>
              </w:rPr>
            </w:pPr>
            <w:r w:rsidRPr="00232F51">
              <w:rPr>
                <w:b/>
                <w:bCs/>
              </w:rPr>
              <w:t>2</w:t>
            </w:r>
            <w:r>
              <w:rPr>
                <w:b/>
                <w:bCs/>
              </w:rPr>
              <w:t>,</w:t>
            </w:r>
            <w:r w:rsidRPr="00232F51">
              <w:rPr>
                <w:b/>
                <w:bCs/>
              </w:rPr>
              <w:t>500</w:t>
            </w:r>
            <w:r>
              <w:rPr>
                <w:b/>
                <w:bCs/>
              </w:rPr>
              <w:t>,</w:t>
            </w:r>
            <w:r w:rsidRPr="00232F51">
              <w:rPr>
                <w:b/>
                <w:bCs/>
              </w:rPr>
              <w:t>000</w:t>
            </w:r>
          </w:p>
        </w:tc>
        <w:tc>
          <w:tcPr>
            <w:tcW w:w="2126" w:type="dxa"/>
            <w:noWrap/>
            <w:hideMark/>
          </w:tcPr>
          <w:p w14:paraId="23674F96" w14:textId="77777777" w:rsidR="007F01F7" w:rsidRPr="00232F51" w:rsidRDefault="007F01F7" w:rsidP="000A72F0">
            <w:pPr>
              <w:spacing w:line="360" w:lineRule="auto"/>
              <w:rPr>
                <w:b/>
                <w:bCs/>
              </w:rPr>
            </w:pPr>
            <w:r w:rsidRPr="00232F51">
              <w:rPr>
                <w:b/>
                <w:bCs/>
              </w:rPr>
              <w:t>2</w:t>
            </w:r>
            <w:r>
              <w:rPr>
                <w:b/>
                <w:bCs/>
              </w:rPr>
              <w:t>,</w:t>
            </w:r>
            <w:r w:rsidRPr="00232F51">
              <w:rPr>
                <w:b/>
                <w:bCs/>
              </w:rPr>
              <w:t>000</w:t>
            </w:r>
            <w:r>
              <w:rPr>
                <w:b/>
                <w:bCs/>
              </w:rPr>
              <w:t>,</w:t>
            </w:r>
            <w:r w:rsidRPr="00232F51">
              <w:rPr>
                <w:b/>
                <w:bCs/>
              </w:rPr>
              <w:t>000</w:t>
            </w:r>
          </w:p>
        </w:tc>
        <w:tc>
          <w:tcPr>
            <w:tcW w:w="2268" w:type="dxa"/>
          </w:tcPr>
          <w:p w14:paraId="4D64E430" w14:textId="77777777" w:rsidR="007F01F7" w:rsidRPr="00232F51" w:rsidRDefault="007F01F7" w:rsidP="000A72F0">
            <w:pPr>
              <w:spacing w:line="360" w:lineRule="auto"/>
              <w:rPr>
                <w:b/>
                <w:bCs/>
              </w:rPr>
            </w:pPr>
            <w:r w:rsidRPr="00232F51">
              <w:rPr>
                <w:b/>
                <w:bCs/>
              </w:rPr>
              <w:t>500,000</w:t>
            </w:r>
            <w:r>
              <w:rPr>
                <w:b/>
                <w:bCs/>
              </w:rPr>
              <w:t xml:space="preserve"> (F)</w:t>
            </w:r>
          </w:p>
        </w:tc>
      </w:tr>
      <w:tr w:rsidR="007F01F7" w:rsidRPr="00232F51" w14:paraId="5ECAC71B" w14:textId="77777777" w:rsidTr="00790FB4">
        <w:trPr>
          <w:trHeight w:val="279"/>
        </w:trPr>
        <w:tc>
          <w:tcPr>
            <w:tcW w:w="3823" w:type="dxa"/>
            <w:noWrap/>
            <w:hideMark/>
          </w:tcPr>
          <w:p w14:paraId="4AFC10E4" w14:textId="77777777" w:rsidR="007F01F7" w:rsidRPr="00232F51" w:rsidRDefault="007F01F7" w:rsidP="000A72F0">
            <w:pPr>
              <w:spacing w:line="360" w:lineRule="auto"/>
              <w:rPr>
                <w:b/>
                <w:bCs/>
              </w:rPr>
            </w:pPr>
            <w:r w:rsidRPr="00232F51">
              <w:rPr>
                <w:b/>
                <w:bCs/>
              </w:rPr>
              <w:t>Fixed overheads:</w:t>
            </w:r>
          </w:p>
        </w:tc>
        <w:tc>
          <w:tcPr>
            <w:tcW w:w="2126" w:type="dxa"/>
            <w:noWrap/>
            <w:hideMark/>
          </w:tcPr>
          <w:p w14:paraId="4320D92A" w14:textId="77777777" w:rsidR="007F01F7" w:rsidRPr="00232F51" w:rsidRDefault="007F01F7" w:rsidP="000A72F0">
            <w:pPr>
              <w:spacing w:line="360" w:lineRule="auto"/>
            </w:pPr>
            <w:r w:rsidRPr="00232F51">
              <w:t> </w:t>
            </w:r>
          </w:p>
        </w:tc>
        <w:tc>
          <w:tcPr>
            <w:tcW w:w="2126" w:type="dxa"/>
            <w:noWrap/>
            <w:hideMark/>
          </w:tcPr>
          <w:p w14:paraId="5E37EE08" w14:textId="77777777" w:rsidR="007F01F7" w:rsidRPr="00232F51" w:rsidRDefault="007F01F7" w:rsidP="000A72F0">
            <w:pPr>
              <w:spacing w:line="360" w:lineRule="auto"/>
            </w:pPr>
            <w:r w:rsidRPr="00232F51">
              <w:t> </w:t>
            </w:r>
          </w:p>
        </w:tc>
        <w:tc>
          <w:tcPr>
            <w:tcW w:w="2268" w:type="dxa"/>
          </w:tcPr>
          <w:p w14:paraId="22B39794" w14:textId="77777777" w:rsidR="007F01F7" w:rsidRPr="00232F51" w:rsidRDefault="007F01F7" w:rsidP="000A72F0">
            <w:pPr>
              <w:spacing w:line="360" w:lineRule="auto"/>
            </w:pPr>
            <w:r w:rsidRPr="00232F51">
              <w:rPr>
                <w:b/>
                <w:bCs/>
              </w:rPr>
              <w:t> </w:t>
            </w:r>
          </w:p>
        </w:tc>
      </w:tr>
      <w:tr w:rsidR="007F01F7" w:rsidRPr="00232F51" w14:paraId="3359A7D7" w14:textId="77777777" w:rsidTr="00790FB4">
        <w:trPr>
          <w:trHeight w:val="279"/>
        </w:trPr>
        <w:tc>
          <w:tcPr>
            <w:tcW w:w="3823" w:type="dxa"/>
            <w:noWrap/>
            <w:hideMark/>
          </w:tcPr>
          <w:p w14:paraId="24453572" w14:textId="77777777" w:rsidR="007F01F7" w:rsidRPr="00232F51" w:rsidRDefault="007F01F7" w:rsidP="000A72F0">
            <w:pPr>
              <w:spacing w:line="360" w:lineRule="auto"/>
            </w:pPr>
            <w:r w:rsidRPr="00232F51">
              <w:t>Warehouse rental</w:t>
            </w:r>
          </w:p>
        </w:tc>
        <w:tc>
          <w:tcPr>
            <w:tcW w:w="2126" w:type="dxa"/>
            <w:noWrap/>
            <w:hideMark/>
          </w:tcPr>
          <w:p w14:paraId="0E2019B4" w14:textId="77777777" w:rsidR="007F01F7" w:rsidRPr="00232F51" w:rsidRDefault="007F01F7" w:rsidP="000A72F0">
            <w:pPr>
              <w:spacing w:line="360" w:lineRule="auto"/>
            </w:pPr>
            <w:r w:rsidRPr="00232F51">
              <w:t>200,000</w:t>
            </w:r>
          </w:p>
        </w:tc>
        <w:tc>
          <w:tcPr>
            <w:tcW w:w="2126" w:type="dxa"/>
            <w:noWrap/>
            <w:hideMark/>
          </w:tcPr>
          <w:p w14:paraId="0086C637" w14:textId="77777777" w:rsidR="007F01F7" w:rsidRPr="00232F51" w:rsidRDefault="007F01F7" w:rsidP="000A72F0">
            <w:pPr>
              <w:spacing w:line="360" w:lineRule="auto"/>
            </w:pPr>
            <w:r w:rsidRPr="00232F51">
              <w:t>200,000</w:t>
            </w:r>
          </w:p>
        </w:tc>
        <w:tc>
          <w:tcPr>
            <w:tcW w:w="2268" w:type="dxa"/>
          </w:tcPr>
          <w:p w14:paraId="4D6EEBD2" w14:textId="77777777" w:rsidR="007F01F7" w:rsidRPr="00232F51" w:rsidRDefault="007F01F7" w:rsidP="000A72F0">
            <w:pPr>
              <w:spacing w:line="360" w:lineRule="auto"/>
            </w:pPr>
            <w:r w:rsidRPr="00232F51">
              <w:t>0</w:t>
            </w:r>
          </w:p>
        </w:tc>
      </w:tr>
      <w:tr w:rsidR="007F01F7" w:rsidRPr="00232F51" w14:paraId="6F7F7B9C" w14:textId="77777777" w:rsidTr="00790FB4">
        <w:trPr>
          <w:trHeight w:val="279"/>
        </w:trPr>
        <w:tc>
          <w:tcPr>
            <w:tcW w:w="3823" w:type="dxa"/>
            <w:noWrap/>
            <w:hideMark/>
          </w:tcPr>
          <w:p w14:paraId="1188AC2A" w14:textId="77777777" w:rsidR="007F01F7" w:rsidRPr="00232F51" w:rsidRDefault="007F01F7" w:rsidP="000A72F0">
            <w:pPr>
              <w:spacing w:line="360" w:lineRule="auto"/>
            </w:pPr>
            <w:r w:rsidRPr="00232F51">
              <w:lastRenderedPageBreak/>
              <w:t>Insurance</w:t>
            </w:r>
          </w:p>
        </w:tc>
        <w:tc>
          <w:tcPr>
            <w:tcW w:w="2126" w:type="dxa"/>
            <w:noWrap/>
            <w:hideMark/>
          </w:tcPr>
          <w:p w14:paraId="43417E8E" w14:textId="77777777" w:rsidR="007F01F7" w:rsidRPr="00232F51" w:rsidRDefault="007F01F7" w:rsidP="000A72F0">
            <w:pPr>
              <w:spacing w:line="360" w:lineRule="auto"/>
            </w:pPr>
            <w:r w:rsidRPr="00232F51">
              <w:t>100,000</w:t>
            </w:r>
          </w:p>
        </w:tc>
        <w:tc>
          <w:tcPr>
            <w:tcW w:w="2126" w:type="dxa"/>
            <w:noWrap/>
            <w:hideMark/>
          </w:tcPr>
          <w:p w14:paraId="42A0E960" w14:textId="77777777" w:rsidR="007F01F7" w:rsidRPr="00232F51" w:rsidRDefault="007F01F7" w:rsidP="000A72F0">
            <w:pPr>
              <w:spacing w:line="360" w:lineRule="auto"/>
            </w:pPr>
            <w:r w:rsidRPr="00232F51">
              <w:t>100,000</w:t>
            </w:r>
          </w:p>
        </w:tc>
        <w:tc>
          <w:tcPr>
            <w:tcW w:w="2268" w:type="dxa"/>
          </w:tcPr>
          <w:p w14:paraId="3225CEE8" w14:textId="77777777" w:rsidR="007F01F7" w:rsidRPr="00232F51" w:rsidRDefault="007F01F7" w:rsidP="000A72F0">
            <w:pPr>
              <w:spacing w:line="360" w:lineRule="auto"/>
            </w:pPr>
            <w:r w:rsidRPr="00232F51">
              <w:t>0</w:t>
            </w:r>
          </w:p>
        </w:tc>
      </w:tr>
      <w:tr w:rsidR="007F01F7" w:rsidRPr="00232F51" w14:paraId="4A3DFCC1" w14:textId="77777777" w:rsidTr="00790FB4">
        <w:trPr>
          <w:trHeight w:val="485"/>
        </w:trPr>
        <w:tc>
          <w:tcPr>
            <w:tcW w:w="3823" w:type="dxa"/>
            <w:noWrap/>
            <w:hideMark/>
          </w:tcPr>
          <w:p w14:paraId="08B60E01" w14:textId="77777777" w:rsidR="007F01F7" w:rsidRPr="00232F51" w:rsidRDefault="007F01F7" w:rsidP="000A72F0">
            <w:pPr>
              <w:spacing w:line="360" w:lineRule="auto"/>
            </w:pPr>
            <w:r w:rsidRPr="00232F51">
              <w:t>Fulltime warehouse supervisor salary</w:t>
            </w:r>
          </w:p>
        </w:tc>
        <w:tc>
          <w:tcPr>
            <w:tcW w:w="2126" w:type="dxa"/>
            <w:noWrap/>
            <w:hideMark/>
          </w:tcPr>
          <w:p w14:paraId="4B43F96E" w14:textId="77777777" w:rsidR="007F01F7" w:rsidRPr="00232F51" w:rsidRDefault="007F01F7" w:rsidP="000A72F0">
            <w:pPr>
              <w:spacing w:line="360" w:lineRule="auto"/>
            </w:pPr>
            <w:r w:rsidRPr="00232F51">
              <w:t>50,000</w:t>
            </w:r>
          </w:p>
        </w:tc>
        <w:tc>
          <w:tcPr>
            <w:tcW w:w="2126" w:type="dxa"/>
            <w:noWrap/>
            <w:hideMark/>
          </w:tcPr>
          <w:p w14:paraId="09C4CC3A" w14:textId="77777777" w:rsidR="007F01F7" w:rsidRPr="00232F51" w:rsidRDefault="007F01F7" w:rsidP="000A72F0">
            <w:pPr>
              <w:spacing w:line="360" w:lineRule="auto"/>
            </w:pPr>
            <w:r w:rsidRPr="00232F51">
              <w:t>50,000</w:t>
            </w:r>
          </w:p>
        </w:tc>
        <w:tc>
          <w:tcPr>
            <w:tcW w:w="2268" w:type="dxa"/>
          </w:tcPr>
          <w:p w14:paraId="5DDB89B0" w14:textId="77777777" w:rsidR="007F01F7" w:rsidRPr="00232F51" w:rsidRDefault="007F01F7" w:rsidP="000A72F0">
            <w:pPr>
              <w:spacing w:line="360" w:lineRule="auto"/>
            </w:pPr>
            <w:r w:rsidRPr="00232F51">
              <w:t>0</w:t>
            </w:r>
          </w:p>
        </w:tc>
      </w:tr>
      <w:tr w:rsidR="007F01F7" w:rsidRPr="00232F51" w14:paraId="2F53E8C3" w14:textId="77777777" w:rsidTr="00790FB4">
        <w:trPr>
          <w:trHeight w:val="279"/>
        </w:trPr>
        <w:tc>
          <w:tcPr>
            <w:tcW w:w="3823" w:type="dxa"/>
            <w:noWrap/>
            <w:hideMark/>
          </w:tcPr>
          <w:p w14:paraId="47164D75" w14:textId="77777777" w:rsidR="007F01F7" w:rsidRPr="00232F51" w:rsidRDefault="007F01F7" w:rsidP="000A72F0">
            <w:pPr>
              <w:spacing w:line="360" w:lineRule="auto"/>
              <w:rPr>
                <w:b/>
                <w:bCs/>
              </w:rPr>
            </w:pPr>
            <w:r w:rsidRPr="00232F51">
              <w:rPr>
                <w:b/>
                <w:bCs/>
              </w:rPr>
              <w:t>Total Fixed overheads</w:t>
            </w:r>
          </w:p>
        </w:tc>
        <w:tc>
          <w:tcPr>
            <w:tcW w:w="2126" w:type="dxa"/>
            <w:noWrap/>
            <w:hideMark/>
          </w:tcPr>
          <w:p w14:paraId="3DA65713" w14:textId="77777777" w:rsidR="007F01F7" w:rsidRPr="00232F51" w:rsidRDefault="007F01F7" w:rsidP="000A72F0">
            <w:pPr>
              <w:spacing w:line="360" w:lineRule="auto"/>
              <w:rPr>
                <w:b/>
                <w:bCs/>
              </w:rPr>
            </w:pPr>
            <w:r w:rsidRPr="00232F51">
              <w:rPr>
                <w:b/>
                <w:bCs/>
              </w:rPr>
              <w:t>350,000</w:t>
            </w:r>
          </w:p>
        </w:tc>
        <w:tc>
          <w:tcPr>
            <w:tcW w:w="2126" w:type="dxa"/>
            <w:noWrap/>
            <w:hideMark/>
          </w:tcPr>
          <w:p w14:paraId="31673803" w14:textId="77777777" w:rsidR="007F01F7" w:rsidRPr="00232F51" w:rsidRDefault="007F01F7" w:rsidP="000A72F0">
            <w:pPr>
              <w:spacing w:line="360" w:lineRule="auto"/>
              <w:rPr>
                <w:b/>
                <w:bCs/>
              </w:rPr>
            </w:pPr>
            <w:r w:rsidRPr="00232F51">
              <w:rPr>
                <w:b/>
                <w:bCs/>
              </w:rPr>
              <w:t>350,000</w:t>
            </w:r>
          </w:p>
        </w:tc>
        <w:tc>
          <w:tcPr>
            <w:tcW w:w="2268" w:type="dxa"/>
          </w:tcPr>
          <w:p w14:paraId="5FDCA933" w14:textId="77777777" w:rsidR="007F01F7" w:rsidRPr="00232F51" w:rsidRDefault="007F01F7" w:rsidP="000A72F0">
            <w:pPr>
              <w:spacing w:line="360" w:lineRule="auto"/>
              <w:rPr>
                <w:b/>
                <w:bCs/>
              </w:rPr>
            </w:pPr>
            <w:r w:rsidRPr="00232F51">
              <w:rPr>
                <w:b/>
                <w:bCs/>
              </w:rPr>
              <w:t>0</w:t>
            </w:r>
          </w:p>
        </w:tc>
      </w:tr>
      <w:tr w:rsidR="007F01F7" w:rsidRPr="00232F51" w14:paraId="0DA54C4C" w14:textId="77777777" w:rsidTr="00790FB4">
        <w:trPr>
          <w:trHeight w:val="279"/>
        </w:trPr>
        <w:tc>
          <w:tcPr>
            <w:tcW w:w="3823" w:type="dxa"/>
            <w:noWrap/>
            <w:hideMark/>
          </w:tcPr>
          <w:p w14:paraId="41155582" w14:textId="77777777" w:rsidR="007F01F7" w:rsidRPr="00232F51" w:rsidRDefault="007F01F7" w:rsidP="000A72F0">
            <w:pPr>
              <w:spacing w:line="360" w:lineRule="auto"/>
              <w:rPr>
                <w:b/>
                <w:bCs/>
              </w:rPr>
            </w:pPr>
            <w:r w:rsidRPr="00232F51">
              <w:rPr>
                <w:b/>
                <w:bCs/>
              </w:rPr>
              <w:t>Total Cost</w:t>
            </w:r>
            <w:r>
              <w:rPr>
                <w:b/>
                <w:bCs/>
              </w:rPr>
              <w:t>s</w:t>
            </w:r>
          </w:p>
        </w:tc>
        <w:tc>
          <w:tcPr>
            <w:tcW w:w="2126" w:type="dxa"/>
            <w:noWrap/>
            <w:hideMark/>
          </w:tcPr>
          <w:p w14:paraId="6A7E3FCE" w14:textId="77777777" w:rsidR="007F01F7" w:rsidRPr="00232F51" w:rsidRDefault="007F01F7" w:rsidP="000A72F0">
            <w:pPr>
              <w:spacing w:line="360" w:lineRule="auto"/>
              <w:rPr>
                <w:b/>
                <w:bCs/>
              </w:rPr>
            </w:pPr>
            <w:r w:rsidRPr="00232F51">
              <w:rPr>
                <w:b/>
                <w:bCs/>
              </w:rPr>
              <w:t>2,850,000</w:t>
            </w:r>
          </w:p>
        </w:tc>
        <w:tc>
          <w:tcPr>
            <w:tcW w:w="2126" w:type="dxa"/>
            <w:noWrap/>
            <w:hideMark/>
          </w:tcPr>
          <w:p w14:paraId="0862AB0A" w14:textId="77777777" w:rsidR="007F01F7" w:rsidRPr="00232F51" w:rsidRDefault="007F01F7" w:rsidP="000A72F0">
            <w:pPr>
              <w:spacing w:line="360" w:lineRule="auto"/>
              <w:rPr>
                <w:b/>
                <w:bCs/>
              </w:rPr>
            </w:pPr>
            <w:r w:rsidRPr="00232F51">
              <w:rPr>
                <w:b/>
                <w:bCs/>
              </w:rPr>
              <w:t>2,350,000</w:t>
            </w:r>
          </w:p>
        </w:tc>
        <w:tc>
          <w:tcPr>
            <w:tcW w:w="2268" w:type="dxa"/>
          </w:tcPr>
          <w:p w14:paraId="4C485302" w14:textId="77777777" w:rsidR="007F01F7" w:rsidRPr="00232F51" w:rsidRDefault="007F01F7" w:rsidP="000A72F0">
            <w:pPr>
              <w:spacing w:line="360" w:lineRule="auto"/>
              <w:rPr>
                <w:b/>
                <w:bCs/>
              </w:rPr>
            </w:pPr>
            <w:r w:rsidRPr="00232F51">
              <w:rPr>
                <w:b/>
                <w:bCs/>
              </w:rPr>
              <w:t>500,000</w:t>
            </w:r>
            <w:r>
              <w:rPr>
                <w:b/>
                <w:bCs/>
              </w:rPr>
              <w:t xml:space="preserve"> (F)</w:t>
            </w:r>
          </w:p>
        </w:tc>
      </w:tr>
      <w:tr w:rsidR="007F01F7" w:rsidRPr="00232F51" w14:paraId="1F21AEB5" w14:textId="77777777" w:rsidTr="00790FB4">
        <w:trPr>
          <w:trHeight w:val="279"/>
        </w:trPr>
        <w:tc>
          <w:tcPr>
            <w:tcW w:w="3823" w:type="dxa"/>
            <w:noWrap/>
            <w:hideMark/>
          </w:tcPr>
          <w:p w14:paraId="196CA78D" w14:textId="77777777" w:rsidR="007F01F7" w:rsidRPr="00232F51" w:rsidRDefault="007F01F7" w:rsidP="000A72F0">
            <w:pPr>
              <w:spacing w:line="360" w:lineRule="auto"/>
              <w:rPr>
                <w:b/>
                <w:bCs/>
              </w:rPr>
            </w:pPr>
            <w:r>
              <w:rPr>
                <w:b/>
                <w:bCs/>
              </w:rPr>
              <w:t xml:space="preserve">Net </w:t>
            </w:r>
            <w:r w:rsidRPr="00232F51">
              <w:rPr>
                <w:b/>
                <w:bCs/>
              </w:rPr>
              <w:t>Operating Income</w:t>
            </w:r>
            <w:r>
              <w:rPr>
                <w:b/>
                <w:bCs/>
              </w:rPr>
              <w:t xml:space="preserve"> </w:t>
            </w:r>
            <w:r w:rsidRPr="00232F51">
              <w:rPr>
                <w:b/>
                <w:bCs/>
              </w:rPr>
              <w:t>(Loss)</w:t>
            </w:r>
          </w:p>
        </w:tc>
        <w:tc>
          <w:tcPr>
            <w:tcW w:w="2126" w:type="dxa"/>
            <w:noWrap/>
            <w:hideMark/>
          </w:tcPr>
          <w:p w14:paraId="78647894" w14:textId="77777777" w:rsidR="007F01F7" w:rsidRPr="00232F51" w:rsidRDefault="007F01F7" w:rsidP="000A72F0">
            <w:pPr>
              <w:spacing w:line="360" w:lineRule="auto"/>
              <w:rPr>
                <w:b/>
                <w:bCs/>
              </w:rPr>
            </w:pPr>
            <w:r>
              <w:rPr>
                <w:b/>
                <w:bCs/>
              </w:rPr>
              <w:t>(</w:t>
            </w:r>
            <w:r w:rsidRPr="00232F51">
              <w:rPr>
                <w:b/>
                <w:bCs/>
              </w:rPr>
              <w:t>350,000</w:t>
            </w:r>
            <w:r>
              <w:rPr>
                <w:b/>
                <w:bCs/>
              </w:rPr>
              <w:t>)</w:t>
            </w:r>
          </w:p>
        </w:tc>
        <w:tc>
          <w:tcPr>
            <w:tcW w:w="2126" w:type="dxa"/>
            <w:noWrap/>
            <w:hideMark/>
          </w:tcPr>
          <w:p w14:paraId="4172B3FC" w14:textId="77777777" w:rsidR="007F01F7" w:rsidRPr="00232F51" w:rsidRDefault="007F01F7" w:rsidP="000A72F0">
            <w:pPr>
              <w:spacing w:line="360" w:lineRule="auto"/>
              <w:rPr>
                <w:b/>
                <w:bCs/>
              </w:rPr>
            </w:pPr>
            <w:r>
              <w:rPr>
                <w:b/>
                <w:bCs/>
              </w:rPr>
              <w:t>(</w:t>
            </w:r>
            <w:r w:rsidRPr="00232F51">
              <w:rPr>
                <w:b/>
                <w:bCs/>
              </w:rPr>
              <w:t>350,000</w:t>
            </w:r>
            <w:r>
              <w:rPr>
                <w:b/>
                <w:bCs/>
              </w:rPr>
              <w:t>)</w:t>
            </w:r>
          </w:p>
        </w:tc>
        <w:tc>
          <w:tcPr>
            <w:tcW w:w="2268" w:type="dxa"/>
          </w:tcPr>
          <w:p w14:paraId="686FABE0" w14:textId="77777777" w:rsidR="007F01F7" w:rsidRDefault="007F01F7" w:rsidP="000A72F0">
            <w:pPr>
              <w:spacing w:line="360" w:lineRule="auto"/>
              <w:rPr>
                <w:b/>
                <w:bCs/>
              </w:rPr>
            </w:pPr>
            <w:r w:rsidRPr="00232F51">
              <w:rPr>
                <w:b/>
                <w:bCs/>
              </w:rPr>
              <w:t>0</w:t>
            </w:r>
          </w:p>
        </w:tc>
      </w:tr>
    </w:tbl>
    <w:p w14:paraId="6A3812AB" w14:textId="77777777" w:rsidR="007F01F7" w:rsidRDefault="007F01F7" w:rsidP="000A72F0">
      <w:pPr>
        <w:spacing w:line="360" w:lineRule="auto"/>
        <w:rPr>
          <w:shd w:val="clear" w:color="auto" w:fill="FFFFFF"/>
        </w:rPr>
      </w:pPr>
      <w:r>
        <w:rPr>
          <w:shd w:val="clear" w:color="auto" w:fill="FFFFFF"/>
        </w:rPr>
        <w:t xml:space="preserve"> </w:t>
      </w:r>
    </w:p>
    <w:p w14:paraId="04311DD0" w14:textId="77777777" w:rsidR="007F01F7" w:rsidRPr="007F01F7" w:rsidRDefault="007F01F7" w:rsidP="000A72F0">
      <w:pPr>
        <w:spacing w:line="360" w:lineRule="auto"/>
        <w:jc w:val="center"/>
        <w:rPr>
          <w:b/>
          <w:shd w:val="clear" w:color="auto" w:fill="FFFFFF"/>
        </w:rPr>
      </w:pPr>
      <w:r>
        <w:rPr>
          <w:b/>
          <w:shd w:val="clear" w:color="auto" w:fill="FFFFFF"/>
        </w:rPr>
        <w:t>Table 01</w:t>
      </w:r>
      <w:r w:rsidR="00916271">
        <w:rPr>
          <w:b/>
          <w:shd w:val="clear" w:color="auto" w:fill="FFFFFF"/>
        </w:rPr>
        <w:t xml:space="preserve">: </w:t>
      </w:r>
      <w:r w:rsidR="00916271" w:rsidRPr="00916271">
        <w:rPr>
          <w:shd w:val="clear" w:color="auto" w:fill="FFFFFF"/>
        </w:rPr>
        <w:t>budget variance report</w:t>
      </w:r>
    </w:p>
    <w:p w14:paraId="6B51796B" w14:textId="77777777" w:rsidR="00AA4231" w:rsidRDefault="00916271" w:rsidP="000A72F0">
      <w:pPr>
        <w:spacing w:line="360" w:lineRule="auto"/>
        <w:rPr>
          <w:bCs/>
        </w:rPr>
      </w:pPr>
      <w:r w:rsidRPr="00797075">
        <w:rPr>
          <w:shd w:val="clear" w:color="auto" w:fill="FFFFFF"/>
        </w:rPr>
        <w:t>The report identifies the dissimilarities of revenues and overall costs between the both original and flexed budget. This indicates the required changes managers or decision</w:t>
      </w:r>
      <w:r w:rsidR="00796F37">
        <w:rPr>
          <w:shd w:val="clear" w:color="auto" w:fill="FFFFFF"/>
        </w:rPr>
        <w:t>-</w:t>
      </w:r>
      <w:r w:rsidRPr="00797075">
        <w:rPr>
          <w:shd w:val="clear" w:color="auto" w:fill="FFFFFF"/>
        </w:rPr>
        <w:t xml:space="preserve">makers had to undertake to cope up with Covid 19 </w:t>
      </w:r>
      <w:r w:rsidRPr="00801F41">
        <w:t>effects</w:t>
      </w:r>
      <w:r w:rsidR="00801F41" w:rsidRPr="00801F41">
        <w:t xml:space="preserve"> (Caan, 2021)</w:t>
      </w:r>
      <w:r w:rsidRPr="00801F41">
        <w:t xml:space="preserve">. The report shows both </w:t>
      </w:r>
      <w:proofErr w:type="spellStart"/>
      <w:r w:rsidRPr="00801F41">
        <w:t>favo</w:t>
      </w:r>
      <w:r w:rsidR="00796F37" w:rsidRPr="00801F41">
        <w:t>u</w:t>
      </w:r>
      <w:r w:rsidRPr="00801F41">
        <w:t>rable</w:t>
      </w:r>
      <w:proofErr w:type="spellEnd"/>
      <w:r w:rsidRPr="00801F41">
        <w:t xml:space="preserve"> and </w:t>
      </w:r>
      <w:proofErr w:type="spellStart"/>
      <w:r w:rsidRPr="00801F41">
        <w:t>unfavo</w:t>
      </w:r>
      <w:r w:rsidR="00796F37" w:rsidRPr="00801F41">
        <w:t>u</w:t>
      </w:r>
      <w:r w:rsidRPr="00801F41">
        <w:t>rable</w:t>
      </w:r>
      <w:proofErr w:type="spellEnd"/>
      <w:r w:rsidRPr="00801F41">
        <w:t xml:space="preserve"> changes in </w:t>
      </w:r>
      <w:r w:rsidR="00796F37" w:rsidRPr="00801F41">
        <w:t xml:space="preserve">the </w:t>
      </w:r>
      <w:r w:rsidRPr="00801F41">
        <w:t>flexed budget. The sales revenue of Amana</w:t>
      </w:r>
      <w:r w:rsidRPr="00797075">
        <w:rPr>
          <w:shd w:val="clear" w:color="auto" w:fill="FFFFFF"/>
        </w:rPr>
        <w:t xml:space="preserve"> Ltd. Has turned out to be negative than the original amount budgeted. Thus, it </w:t>
      </w:r>
      <w:r w:rsidR="00796F37">
        <w:rPr>
          <w:shd w:val="clear" w:color="auto" w:fill="FFFFFF"/>
        </w:rPr>
        <w:t>ha</w:t>
      </w:r>
      <w:r w:rsidRPr="00797075">
        <w:rPr>
          <w:shd w:val="clear" w:color="auto" w:fill="FFFFFF"/>
        </w:rPr>
        <w:t xml:space="preserve">s resulted in an </w:t>
      </w:r>
      <w:proofErr w:type="spellStart"/>
      <w:r w:rsidR="00797075" w:rsidRPr="00797075">
        <w:rPr>
          <w:shd w:val="clear" w:color="auto" w:fill="FFFFFF"/>
        </w:rPr>
        <w:t>unfavo</w:t>
      </w:r>
      <w:r w:rsidR="00796F37">
        <w:rPr>
          <w:shd w:val="clear" w:color="auto" w:fill="FFFFFF"/>
        </w:rPr>
        <w:t>u</w:t>
      </w:r>
      <w:r w:rsidR="00797075" w:rsidRPr="00797075">
        <w:rPr>
          <w:shd w:val="clear" w:color="auto" w:fill="FFFFFF"/>
        </w:rPr>
        <w:t>rable</w:t>
      </w:r>
      <w:proofErr w:type="spellEnd"/>
      <w:r w:rsidR="00797075" w:rsidRPr="00797075">
        <w:rPr>
          <w:shd w:val="clear" w:color="auto" w:fill="FFFFFF"/>
        </w:rPr>
        <w:t xml:space="preserve"> situation. The sales ha</w:t>
      </w:r>
      <w:r w:rsidR="00796F37">
        <w:rPr>
          <w:shd w:val="clear" w:color="auto" w:fill="FFFFFF"/>
        </w:rPr>
        <w:t>ve</w:t>
      </w:r>
      <w:r w:rsidR="00797075" w:rsidRPr="00797075">
        <w:rPr>
          <w:shd w:val="clear" w:color="auto" w:fill="FFFFFF"/>
        </w:rPr>
        <w:t xml:space="preserve"> decreased </w:t>
      </w:r>
      <w:r w:rsidR="00796F37">
        <w:rPr>
          <w:shd w:val="clear" w:color="auto" w:fill="FFFFFF"/>
        </w:rPr>
        <w:t>by</w:t>
      </w:r>
      <w:r w:rsidR="004E3B86">
        <w:rPr>
          <w:shd w:val="clear" w:color="auto" w:fill="FFFFFF"/>
        </w:rPr>
        <w:t xml:space="preserve"> £</w:t>
      </w:r>
      <w:r w:rsidR="00797075" w:rsidRPr="00797075">
        <w:rPr>
          <w:bCs/>
        </w:rPr>
        <w:t>500,000</w:t>
      </w:r>
      <w:r w:rsidR="00797075">
        <w:rPr>
          <w:bCs/>
        </w:rPr>
        <w:t xml:space="preserve">. As a result, it can be assumed that the net operating income of the organisation might also be reduced to an </w:t>
      </w:r>
      <w:proofErr w:type="spellStart"/>
      <w:r w:rsidR="00797075">
        <w:rPr>
          <w:bCs/>
        </w:rPr>
        <w:t>unfavo</w:t>
      </w:r>
      <w:r w:rsidR="00796F37">
        <w:rPr>
          <w:bCs/>
        </w:rPr>
        <w:t>u</w:t>
      </w:r>
      <w:r w:rsidR="00797075">
        <w:rPr>
          <w:bCs/>
        </w:rPr>
        <w:t>rable</w:t>
      </w:r>
      <w:proofErr w:type="spellEnd"/>
      <w:r w:rsidR="00797075">
        <w:rPr>
          <w:bCs/>
        </w:rPr>
        <w:t xml:space="preserve"> condition as the sales revenue has decreased </w:t>
      </w:r>
      <w:r w:rsidR="00796F37">
        <w:rPr>
          <w:bCs/>
        </w:rPr>
        <w:t>by</w:t>
      </w:r>
      <w:r w:rsidR="00797075">
        <w:rPr>
          <w:bCs/>
        </w:rPr>
        <w:t xml:space="preserve"> 20 %. </w:t>
      </w:r>
      <w:r w:rsidR="001359A0">
        <w:rPr>
          <w:bCs/>
        </w:rPr>
        <w:t>However, the most satisfying concern is that the organization's NOI has not resulted in an unfavorable situation.</w:t>
      </w:r>
      <w:r w:rsidR="00797075">
        <w:rPr>
          <w:bCs/>
        </w:rPr>
        <w:t xml:space="preserve"> This is because of the </w:t>
      </w:r>
      <w:proofErr w:type="spellStart"/>
      <w:r w:rsidR="00797075">
        <w:rPr>
          <w:bCs/>
        </w:rPr>
        <w:t>favo</w:t>
      </w:r>
      <w:r w:rsidR="00796F37">
        <w:rPr>
          <w:bCs/>
        </w:rPr>
        <w:t>u</w:t>
      </w:r>
      <w:r w:rsidR="00797075">
        <w:rPr>
          <w:bCs/>
        </w:rPr>
        <w:t>rable</w:t>
      </w:r>
      <w:proofErr w:type="spellEnd"/>
      <w:r w:rsidR="00797075">
        <w:rPr>
          <w:bCs/>
        </w:rPr>
        <w:t xml:space="preserve"> decrease of other variable costs related to the production process. </w:t>
      </w:r>
      <w:r w:rsidR="00F90FBF">
        <w:rPr>
          <w:bCs/>
        </w:rPr>
        <w:t xml:space="preserve">The fixed overhead costs included in the table though hasn’t changed from the original budget planned, </w:t>
      </w:r>
      <w:r w:rsidR="00796F37">
        <w:rPr>
          <w:bCs/>
        </w:rPr>
        <w:t>despite</w:t>
      </w:r>
      <w:r w:rsidR="00F90FBF">
        <w:rPr>
          <w:bCs/>
        </w:rPr>
        <w:t xml:space="preserve"> the reduction of the </w:t>
      </w:r>
      <w:r w:rsidR="00796F37">
        <w:rPr>
          <w:bCs/>
        </w:rPr>
        <w:t>number</w:t>
      </w:r>
      <w:r w:rsidR="00F90FBF">
        <w:rPr>
          <w:bCs/>
        </w:rPr>
        <w:t xml:space="preserve"> of units that were produced. As per the flexed budget, the sale has decreased by the unit of 20000, thus the variable costs per unit sold ha</w:t>
      </w:r>
      <w:r w:rsidR="00796F37">
        <w:rPr>
          <w:bCs/>
        </w:rPr>
        <w:t>ve</w:t>
      </w:r>
      <w:r w:rsidR="00F90FBF">
        <w:rPr>
          <w:bCs/>
        </w:rPr>
        <w:t xml:space="preserve"> also decreased. If the cost didn’t reduce we would see a percentage of 20 % reduction for the NOI of the company. </w:t>
      </w:r>
      <w:r w:rsidR="001359A0">
        <w:rPr>
          <w:bCs/>
        </w:rPr>
        <w:t xml:space="preserve">However, when unit output decreased, variable costs decreased as well, assisting in preserving uniformity and avoiding unfavorable NOI results. </w:t>
      </w:r>
      <w:r w:rsidR="00BB094A">
        <w:rPr>
          <w:bCs/>
        </w:rPr>
        <w:t xml:space="preserve">Though the change in variable costs </w:t>
      </w:r>
      <w:r w:rsidR="00796F37">
        <w:rPr>
          <w:bCs/>
        </w:rPr>
        <w:t>is</w:t>
      </w:r>
      <w:r w:rsidR="00BB094A">
        <w:rPr>
          <w:bCs/>
        </w:rPr>
        <w:t xml:space="preserve"> </w:t>
      </w:r>
      <w:proofErr w:type="spellStart"/>
      <w:r w:rsidR="00BB094A">
        <w:rPr>
          <w:bCs/>
        </w:rPr>
        <w:t>favo</w:t>
      </w:r>
      <w:r w:rsidR="00796F37">
        <w:rPr>
          <w:bCs/>
        </w:rPr>
        <w:t>u</w:t>
      </w:r>
      <w:r w:rsidR="00BB094A">
        <w:rPr>
          <w:bCs/>
        </w:rPr>
        <w:t>rable</w:t>
      </w:r>
      <w:proofErr w:type="spellEnd"/>
      <w:r w:rsidR="00BB094A">
        <w:rPr>
          <w:bCs/>
        </w:rPr>
        <w:t xml:space="preserve"> the ultimate return is not satisfactory as it maintained consistency in incurring </w:t>
      </w:r>
      <w:r w:rsidR="00796F37">
        <w:rPr>
          <w:bCs/>
        </w:rPr>
        <w:t xml:space="preserve">a </w:t>
      </w:r>
      <w:r w:rsidR="00BB094A">
        <w:rPr>
          <w:bCs/>
        </w:rPr>
        <w:t xml:space="preserve">loss on net operations. </w:t>
      </w:r>
    </w:p>
    <w:p w14:paraId="2FABFB4D" w14:textId="77777777" w:rsidR="00BB094A" w:rsidRDefault="00BB094A" w:rsidP="000A72F0">
      <w:pPr>
        <w:spacing w:line="360" w:lineRule="auto"/>
      </w:pPr>
    </w:p>
    <w:p w14:paraId="3AF052DD" w14:textId="77777777" w:rsidR="00D951ED" w:rsidRDefault="00D951ED" w:rsidP="000A72F0">
      <w:pPr>
        <w:pStyle w:val="Heading2"/>
        <w:spacing w:line="360" w:lineRule="auto"/>
        <w:sectPr w:rsidR="00D951ED">
          <w:footerReference w:type="default" r:id="rId7"/>
          <w:pgSz w:w="12240" w:h="15840"/>
          <w:pgMar w:top="1440" w:right="1440" w:bottom="1440" w:left="1440" w:header="720" w:footer="720" w:gutter="0"/>
          <w:cols w:space="720"/>
          <w:docGrid w:linePitch="360"/>
        </w:sectPr>
      </w:pPr>
    </w:p>
    <w:p w14:paraId="73D49582" w14:textId="7103D431" w:rsidR="00902FC2" w:rsidRDefault="00C94878" w:rsidP="000A72F0">
      <w:pPr>
        <w:pStyle w:val="Heading2"/>
        <w:spacing w:line="360" w:lineRule="auto"/>
      </w:pPr>
      <w:bookmarkStart w:id="4" w:name="_Toc88423744"/>
      <w:r>
        <w:lastRenderedPageBreak/>
        <w:t xml:space="preserve">Requirement </w:t>
      </w:r>
      <w:r w:rsidR="00D951ED">
        <w:t>(</w:t>
      </w:r>
      <w:r>
        <w:t>ii</w:t>
      </w:r>
      <w:r w:rsidR="00D951ED">
        <w:t>)</w:t>
      </w:r>
      <w:bookmarkEnd w:id="4"/>
    </w:p>
    <w:p w14:paraId="3D788294" w14:textId="77777777" w:rsidR="00DA16EE" w:rsidRDefault="00DA16EE" w:rsidP="000A72F0">
      <w:pPr>
        <w:spacing w:line="360" w:lineRule="auto"/>
      </w:pPr>
      <w:r>
        <w:t>Performance reports are created to establish an understanding between the actual performance and the benchmarks that w</w:t>
      </w:r>
      <w:r w:rsidR="00796F37">
        <w:t>ere</w:t>
      </w:r>
      <w:r>
        <w:t xml:space="preserve"> set </w:t>
      </w:r>
      <w:r w:rsidRPr="004E3B86">
        <w:t>before</w:t>
      </w:r>
      <w:r w:rsidR="004E3B86" w:rsidRPr="004E3B86">
        <w:t xml:space="preserve"> (Issa, 2013)</w:t>
      </w:r>
      <w:r w:rsidRPr="004E3B86">
        <w:t>.</w:t>
      </w:r>
      <w:r>
        <w:t xml:space="preserve"> Benchmark </w:t>
      </w:r>
      <w:r w:rsidR="00C27F03">
        <w:t xml:space="preserve">is </w:t>
      </w:r>
      <w:r>
        <w:t>the model utilized to</w:t>
      </w:r>
      <w:r w:rsidR="00C27F03">
        <w:t xml:space="preserve"> </w:t>
      </w:r>
      <w:r>
        <w:t>track performance over time. Performance reporting enables an organization or business unit</w:t>
      </w:r>
      <w:r w:rsidR="00C27F03">
        <w:t xml:space="preserve"> </w:t>
      </w:r>
      <w:r w:rsidR="00396EC3">
        <w:t xml:space="preserve">to evaluate individually each section’s and overall </w:t>
      </w:r>
      <w:r>
        <w:t xml:space="preserve">performance, as well as performance relative to its peers. The performance report can also be used to identify opportunities for improvement and target key </w:t>
      </w:r>
      <w:r w:rsidR="008A2593">
        <w:t>performance indicators (</w:t>
      </w:r>
      <w:r w:rsidR="008A2593" w:rsidRPr="004E3B86">
        <w:t>KPIs)</w:t>
      </w:r>
      <w:r w:rsidR="004E3B86" w:rsidRPr="004E3B86">
        <w:t xml:space="preserve"> (Gaines, 2020)</w:t>
      </w:r>
      <w:r w:rsidR="008A2593" w:rsidRPr="004E3B86">
        <w:t>.</w:t>
      </w:r>
      <w:r w:rsidR="008A2593">
        <w:t xml:space="preserve"> </w:t>
      </w:r>
    </w:p>
    <w:p w14:paraId="53364666" w14:textId="77777777" w:rsidR="00ED6C0E" w:rsidRDefault="00590C8E" w:rsidP="000A72F0">
      <w:pPr>
        <w:spacing w:line="360" w:lineRule="auto"/>
        <w:rPr>
          <w:shd w:val="clear" w:color="auto" w:fill="FFFFFF"/>
        </w:rPr>
      </w:pPr>
      <w:r>
        <w:t>Amana ltd offered the original budget as a performance measure for reviewing the actual circumstance</w:t>
      </w:r>
      <w:r w:rsidR="004E3B86">
        <w:t xml:space="preserve">. The business is on the verge of losing money at the end of the month. It initially detected the danger of loss in the budget and anticipated a loss of £350000 owing to the Covid-19 effect, which was confirmed in the flexed report. The managers were successful in predicting the loss in this case. The only source of revenue for the Amana Company is the sale of souvenirs to tourists in various tourist destinations throughout England. As a result of the pandemic, the company's sales have reduced by 20000 units, resulting in a 20% decrease in return on sales. </w:t>
      </w:r>
      <w:r w:rsidR="00625AD2">
        <w:rPr>
          <w:shd w:val="clear" w:color="auto" w:fill="FFFFFF"/>
        </w:rPr>
        <w:t xml:space="preserve">The company’s total fixed cost of production hasn’t changed despite the reduction in </w:t>
      </w:r>
      <w:r w:rsidR="00796F37">
        <w:rPr>
          <w:shd w:val="clear" w:color="auto" w:fill="FFFFFF"/>
        </w:rPr>
        <w:t xml:space="preserve">the </w:t>
      </w:r>
      <w:r w:rsidR="00625AD2">
        <w:rPr>
          <w:shd w:val="clear" w:color="auto" w:fill="FFFFFF"/>
        </w:rPr>
        <w:t xml:space="preserve">sale. In consequence, the fixed overhead cost per unit has increased by 20% going up from </w:t>
      </w:r>
      <w:r w:rsidR="00625AD2" w:rsidRPr="00797075">
        <w:rPr>
          <w:shd w:val="clear" w:color="auto" w:fill="FFFFFF"/>
        </w:rPr>
        <w:t>£</w:t>
      </w:r>
      <w:r w:rsidR="00625AD2">
        <w:rPr>
          <w:shd w:val="clear" w:color="auto" w:fill="FFFFFF"/>
        </w:rPr>
        <w:t xml:space="preserve">3.5 per unit to </w:t>
      </w:r>
      <w:r w:rsidR="00625AD2" w:rsidRPr="00797075">
        <w:rPr>
          <w:shd w:val="clear" w:color="auto" w:fill="FFFFFF"/>
        </w:rPr>
        <w:t>£</w:t>
      </w:r>
      <w:r w:rsidR="00625AD2">
        <w:rPr>
          <w:shd w:val="clear" w:color="auto" w:fill="FFFFFF"/>
        </w:rPr>
        <w:t xml:space="preserve">4.375 per unit. </w:t>
      </w:r>
      <w:r w:rsidR="00ED6C0E">
        <w:rPr>
          <w:shd w:val="clear" w:color="auto" w:fill="FFFFFF"/>
        </w:rPr>
        <w:t xml:space="preserve">On the contrary, the total variable cost has made a </w:t>
      </w:r>
      <w:proofErr w:type="spellStart"/>
      <w:r w:rsidR="00ED6C0E">
        <w:rPr>
          <w:shd w:val="clear" w:color="auto" w:fill="FFFFFF"/>
        </w:rPr>
        <w:t>favo</w:t>
      </w:r>
      <w:r w:rsidR="00796F37">
        <w:rPr>
          <w:shd w:val="clear" w:color="auto" w:fill="FFFFFF"/>
        </w:rPr>
        <w:t>u</w:t>
      </w:r>
      <w:r w:rsidR="00ED6C0E">
        <w:rPr>
          <w:shd w:val="clear" w:color="auto" w:fill="FFFFFF"/>
        </w:rPr>
        <w:t>rable</w:t>
      </w:r>
      <w:proofErr w:type="spellEnd"/>
      <w:r w:rsidR="00ED6C0E">
        <w:rPr>
          <w:shd w:val="clear" w:color="auto" w:fill="FFFFFF"/>
        </w:rPr>
        <w:t xml:space="preserve"> change but it hasn’t reduced the variable cost per unit as the </w:t>
      </w:r>
      <w:r w:rsidR="00796F37">
        <w:rPr>
          <w:shd w:val="clear" w:color="auto" w:fill="FFFFFF"/>
        </w:rPr>
        <w:t>number</w:t>
      </w:r>
      <w:r w:rsidR="00ED6C0E">
        <w:rPr>
          <w:shd w:val="clear" w:color="auto" w:fill="FFFFFF"/>
        </w:rPr>
        <w:t xml:space="preserve"> of units sold have also decreased. As a result, the </w:t>
      </w:r>
      <w:proofErr w:type="spellStart"/>
      <w:r w:rsidR="00ED6C0E">
        <w:rPr>
          <w:shd w:val="clear" w:color="auto" w:fill="FFFFFF"/>
        </w:rPr>
        <w:t>favo</w:t>
      </w:r>
      <w:r w:rsidR="00796F37">
        <w:rPr>
          <w:shd w:val="clear" w:color="auto" w:fill="FFFFFF"/>
        </w:rPr>
        <w:t>u</w:t>
      </w:r>
      <w:r w:rsidR="00ED6C0E">
        <w:rPr>
          <w:shd w:val="clear" w:color="auto" w:fill="FFFFFF"/>
        </w:rPr>
        <w:t>rable</w:t>
      </w:r>
      <w:proofErr w:type="spellEnd"/>
      <w:r w:rsidR="00ED6C0E">
        <w:rPr>
          <w:shd w:val="clear" w:color="auto" w:fill="FFFFFF"/>
        </w:rPr>
        <w:t xml:space="preserve"> reduction of the costs of all the variables ha</w:t>
      </w:r>
      <w:r w:rsidR="00796F37">
        <w:rPr>
          <w:shd w:val="clear" w:color="auto" w:fill="FFFFFF"/>
        </w:rPr>
        <w:t>s</w:t>
      </w:r>
      <w:r w:rsidR="00ED6C0E">
        <w:rPr>
          <w:shd w:val="clear" w:color="auto" w:fill="FFFFFF"/>
        </w:rPr>
        <w:t>n’t made any impact on the net operating income of the company.</w:t>
      </w:r>
    </w:p>
    <w:p w14:paraId="6437A0B4" w14:textId="77777777" w:rsidR="005A0C75" w:rsidRDefault="005A0C75" w:rsidP="000A72F0">
      <w:pPr>
        <w:spacing w:line="360" w:lineRule="auto"/>
        <w:jc w:val="left"/>
        <w:rPr>
          <w:shd w:val="clear" w:color="auto" w:fill="FFFFFF"/>
        </w:rPr>
      </w:pPr>
      <w:r>
        <w:rPr>
          <w:shd w:val="clear" w:color="auto" w:fill="FFFFFF"/>
        </w:rPr>
        <w:br w:type="page"/>
      </w:r>
    </w:p>
    <w:p w14:paraId="451CF793" w14:textId="2CACEFDF" w:rsidR="00C94878" w:rsidRPr="00C94878" w:rsidRDefault="00C94878" w:rsidP="000A72F0">
      <w:pPr>
        <w:pStyle w:val="Heading2"/>
        <w:spacing w:line="360" w:lineRule="auto"/>
      </w:pPr>
      <w:bookmarkStart w:id="5" w:name="_Toc88423745"/>
      <w:r>
        <w:lastRenderedPageBreak/>
        <w:t xml:space="preserve">Requirement </w:t>
      </w:r>
      <w:r w:rsidR="00D951ED">
        <w:t>(</w:t>
      </w:r>
      <w:r>
        <w:t>iii</w:t>
      </w:r>
      <w:r w:rsidR="00D951ED">
        <w:t>)</w:t>
      </w:r>
      <w:bookmarkEnd w:id="5"/>
    </w:p>
    <w:p w14:paraId="0352A89C" w14:textId="77777777" w:rsidR="00C94878" w:rsidRPr="004E3B86" w:rsidRDefault="00796F37" w:rsidP="000A72F0">
      <w:pPr>
        <w:spacing w:line="360" w:lineRule="auto"/>
      </w:pPr>
      <w:r>
        <w:t>V</w:t>
      </w:r>
      <w:r w:rsidR="00DC326D" w:rsidRPr="00824971">
        <w:t>ertical analysis of income statement over a range of possible activity levels that will allow the company to maximize total contribution margin per unit and maximize units sold per period</w:t>
      </w:r>
      <w:r w:rsidR="00DC326D">
        <w:t xml:space="preserve"> is provided here through BEP </w:t>
      </w:r>
      <w:r w:rsidR="00DC326D" w:rsidRPr="004E3B86">
        <w:t>analysis</w:t>
      </w:r>
      <w:r w:rsidR="004E3B86" w:rsidRPr="004E3B86">
        <w:t xml:space="preserve"> (</w:t>
      </w:r>
      <w:proofErr w:type="spellStart"/>
      <w:r w:rsidR="004E3B86" w:rsidRPr="004E3B86">
        <w:t>Vercio</w:t>
      </w:r>
      <w:proofErr w:type="spellEnd"/>
      <w:r w:rsidR="004E3B86" w:rsidRPr="004E3B86">
        <w:t>, 2016)</w:t>
      </w:r>
      <w:r w:rsidR="00DC326D" w:rsidRPr="004E3B86">
        <w:t>.</w:t>
      </w:r>
    </w:p>
    <w:p w14:paraId="151B12DC" w14:textId="77777777" w:rsidR="00DC326D" w:rsidRPr="00DC326D" w:rsidRDefault="00DC326D" w:rsidP="000A72F0">
      <w:pPr>
        <w:spacing w:line="360" w:lineRule="auto"/>
        <w:rPr>
          <w:b/>
          <w:bCs/>
        </w:rPr>
      </w:pPr>
      <w:r w:rsidRPr="00824971">
        <w:t xml:space="preserve">The company's fixed cost is </w:t>
      </w:r>
      <w:r w:rsidRPr="00797075">
        <w:rPr>
          <w:shd w:val="clear" w:color="auto" w:fill="FFFFFF"/>
        </w:rPr>
        <w:t>£</w:t>
      </w:r>
      <w:r w:rsidRPr="00DC326D">
        <w:t>350,000</w:t>
      </w:r>
      <w:r>
        <w:rPr>
          <w:b/>
          <w:bCs/>
        </w:rPr>
        <w:t xml:space="preserve"> </w:t>
      </w:r>
      <w:r w:rsidRPr="00824971">
        <w:t>and variable costs for each unit of activity is:</w:t>
      </w:r>
    </w:p>
    <w:p w14:paraId="4AAF3F84" w14:textId="77777777" w:rsidR="00C94878" w:rsidRDefault="00DC326D" w:rsidP="000A72F0">
      <w:pPr>
        <w:spacing w:line="360" w:lineRule="auto"/>
        <w:rPr>
          <w:shd w:val="clear" w:color="auto" w:fill="FFFFFF"/>
        </w:rPr>
      </w:pPr>
      <w:r w:rsidRPr="00824971">
        <w:t xml:space="preserve">Variable Costs </w:t>
      </w:r>
      <w:r>
        <w:t xml:space="preserve">per unit </w:t>
      </w:r>
      <w:r w:rsidRPr="00824971">
        <w:t>=</w:t>
      </w:r>
      <w:r>
        <w:t xml:space="preserve"> </w:t>
      </w:r>
      <w:r w:rsidRPr="00797075">
        <w:rPr>
          <w:shd w:val="clear" w:color="auto" w:fill="FFFFFF"/>
        </w:rPr>
        <w:t>£</w:t>
      </w:r>
      <w:r>
        <w:rPr>
          <w:shd w:val="clear" w:color="auto" w:fill="FFFFFF"/>
        </w:rPr>
        <w:t xml:space="preserve">2000000/80000 = </w:t>
      </w:r>
      <w:r w:rsidRPr="00797075">
        <w:rPr>
          <w:shd w:val="clear" w:color="auto" w:fill="FFFFFF"/>
        </w:rPr>
        <w:t>£</w:t>
      </w:r>
      <w:r>
        <w:rPr>
          <w:shd w:val="clear" w:color="auto" w:fill="FFFFFF"/>
        </w:rPr>
        <w:t>2.5</w:t>
      </w:r>
    </w:p>
    <w:p w14:paraId="40248145" w14:textId="77777777" w:rsidR="00DC326D" w:rsidRDefault="001762AC" w:rsidP="000A72F0">
      <w:pPr>
        <w:spacing w:line="360" w:lineRule="auto"/>
        <w:rPr>
          <w:shd w:val="clear" w:color="auto" w:fill="FFFFFF"/>
        </w:rPr>
      </w:pPr>
      <w:r>
        <w:rPr>
          <w:shd w:val="clear" w:color="auto" w:fill="FFFFFF"/>
        </w:rPr>
        <w:t xml:space="preserve">Sales per unit = </w:t>
      </w:r>
      <w:r w:rsidRPr="00797075">
        <w:rPr>
          <w:shd w:val="clear" w:color="auto" w:fill="FFFFFF"/>
        </w:rPr>
        <w:t>£</w:t>
      </w:r>
      <w:r>
        <w:rPr>
          <w:shd w:val="clear" w:color="auto" w:fill="FFFFFF"/>
        </w:rPr>
        <w:t xml:space="preserve">2000000/80000 = </w:t>
      </w:r>
      <w:r w:rsidRPr="00797075">
        <w:rPr>
          <w:shd w:val="clear" w:color="auto" w:fill="FFFFFF"/>
        </w:rPr>
        <w:t>£</w:t>
      </w:r>
      <w:r>
        <w:rPr>
          <w:shd w:val="clear" w:color="auto" w:fill="FFFFFF"/>
        </w:rPr>
        <w:t>2.5</w:t>
      </w:r>
    </w:p>
    <w:p w14:paraId="5380177F" w14:textId="77777777" w:rsidR="001762AC" w:rsidRDefault="001762AC" w:rsidP="000A72F0">
      <w:pPr>
        <w:spacing w:line="360" w:lineRule="auto"/>
      </w:pPr>
      <w:r w:rsidRPr="00824971">
        <w:t>Therefore, the t</w:t>
      </w:r>
      <w:r>
        <w:t>otal contribution margin is</w:t>
      </w:r>
      <w:r w:rsidRPr="00824971">
        <w:t xml:space="preserve"> </w:t>
      </w:r>
      <w:r w:rsidRPr="00797075">
        <w:rPr>
          <w:shd w:val="clear" w:color="auto" w:fill="FFFFFF"/>
        </w:rPr>
        <w:t>£</w:t>
      </w:r>
      <w:r>
        <w:rPr>
          <w:shd w:val="clear" w:color="auto" w:fill="FFFFFF"/>
        </w:rPr>
        <w:t xml:space="preserve">2.5 </w:t>
      </w:r>
      <w:r w:rsidRPr="00824971">
        <w:t xml:space="preserve">- </w:t>
      </w:r>
      <w:r w:rsidRPr="00797075">
        <w:rPr>
          <w:shd w:val="clear" w:color="auto" w:fill="FFFFFF"/>
        </w:rPr>
        <w:t>£</w:t>
      </w:r>
      <w:r>
        <w:rPr>
          <w:shd w:val="clear" w:color="auto" w:fill="FFFFFF"/>
        </w:rPr>
        <w:t xml:space="preserve">2.5 </w:t>
      </w:r>
      <w:r>
        <w:t xml:space="preserve">= </w:t>
      </w:r>
      <w:r w:rsidRPr="00797075">
        <w:rPr>
          <w:shd w:val="clear" w:color="auto" w:fill="FFFFFF"/>
        </w:rPr>
        <w:t>£</w:t>
      </w:r>
      <w:r>
        <w:rPr>
          <w:shd w:val="clear" w:color="auto" w:fill="FFFFFF"/>
        </w:rPr>
        <w:t>0</w:t>
      </w:r>
      <w:r w:rsidRPr="00824971">
        <w:t xml:space="preserve"> per unit</w:t>
      </w:r>
      <w:r>
        <w:t>.</w:t>
      </w:r>
    </w:p>
    <w:p w14:paraId="74123E66" w14:textId="77777777" w:rsidR="001762AC" w:rsidRDefault="001762AC" w:rsidP="000A72F0">
      <w:pPr>
        <w:spacing w:line="360" w:lineRule="auto"/>
      </w:pPr>
      <w:r>
        <w:t xml:space="preserve">As a result, after reducing the fixed cost, the company is incurring </w:t>
      </w:r>
      <w:r w:rsidR="00796F37">
        <w:t xml:space="preserve">a </w:t>
      </w:r>
      <w:r>
        <w:t xml:space="preserve">loss. </w:t>
      </w:r>
    </w:p>
    <w:p w14:paraId="7AF0B208" w14:textId="77777777" w:rsidR="00803082" w:rsidRDefault="00593F92" w:rsidP="000A72F0">
      <w:pPr>
        <w:spacing w:line="360" w:lineRule="auto"/>
        <w:rPr>
          <w:rFonts w:eastAsia="Times New Roman" w:cs="Times New Roman"/>
          <w:szCs w:val="24"/>
        </w:rPr>
      </w:pPr>
      <w:r w:rsidRPr="00593F92">
        <w:rPr>
          <w:rFonts w:eastAsia="Times New Roman" w:cs="Times New Roman"/>
          <w:szCs w:val="24"/>
        </w:rPr>
        <w:t>Amana Ltd., an interna</w:t>
      </w:r>
      <w:r>
        <w:rPr>
          <w:rFonts w:eastAsia="Times New Roman" w:cs="Times New Roman"/>
          <w:szCs w:val="24"/>
        </w:rPr>
        <w:t>tional company located in England</w:t>
      </w:r>
      <w:r w:rsidRPr="00593F92">
        <w:rPr>
          <w:rFonts w:eastAsia="Times New Roman" w:cs="Times New Roman"/>
          <w:szCs w:val="24"/>
        </w:rPr>
        <w:t xml:space="preserve">, is noticing losses due to the impact of the covid-19 </w:t>
      </w:r>
      <w:r w:rsidRPr="004E3B86">
        <w:t>pandemic</w:t>
      </w:r>
      <w:r w:rsidR="004E3B86" w:rsidRPr="004E3B86">
        <w:t xml:space="preserve"> (Anjali, 2021)</w:t>
      </w:r>
      <w:r w:rsidRPr="004E3B86">
        <w:t>.</w:t>
      </w:r>
      <w:r w:rsidR="004E3B86">
        <w:rPr>
          <w:rFonts w:eastAsia="Times New Roman" w:cs="Times New Roman"/>
          <w:szCs w:val="24"/>
        </w:rPr>
        <w:t xml:space="preserve"> The manager</w:t>
      </w:r>
      <w:r w:rsidRPr="00593F92">
        <w:rPr>
          <w:rFonts w:eastAsia="Times New Roman" w:cs="Times New Roman"/>
          <w:szCs w:val="24"/>
        </w:rPr>
        <w:t xml:space="preserve"> should focus on improving their c</w:t>
      </w:r>
      <w:r w:rsidR="00803082">
        <w:rPr>
          <w:rFonts w:eastAsia="Times New Roman" w:cs="Times New Roman"/>
          <w:szCs w:val="24"/>
        </w:rPr>
        <w:t xml:space="preserve">ost efficiency and increasing sales. </w:t>
      </w:r>
    </w:p>
    <w:p w14:paraId="7EEADB28" w14:textId="77777777" w:rsidR="00803082" w:rsidRDefault="001762AC" w:rsidP="000A72F0">
      <w:pPr>
        <w:spacing w:line="360" w:lineRule="auto"/>
      </w:pPr>
      <w:r>
        <w:t xml:space="preserve">The best way to recommend to Amana </w:t>
      </w:r>
      <w:r w:rsidRPr="001762AC">
        <w:t xml:space="preserve">company on </w:t>
      </w:r>
      <w:r w:rsidR="00796F37">
        <w:t xml:space="preserve">the </w:t>
      </w:r>
      <w:r w:rsidRPr="001762AC">
        <w:t xml:space="preserve">income statement to increase profit would be for it to reduce </w:t>
      </w:r>
      <w:r w:rsidRPr="004E3B86">
        <w:t>cost</w:t>
      </w:r>
      <w:r w:rsidR="004E3B86" w:rsidRPr="004E3B86">
        <w:t xml:space="preserve"> (Income Statement vs. Comprehensive Income Statement, 2019)</w:t>
      </w:r>
      <w:r w:rsidRPr="004E3B86">
        <w:t>. As the variable cost is equal to the sales</w:t>
      </w:r>
      <w:r>
        <w:t xml:space="preserve"> revenue,</w:t>
      </w:r>
      <w:r w:rsidRPr="001762AC">
        <w:t xml:space="preserve"> </w:t>
      </w:r>
      <w:r>
        <w:t>I</w:t>
      </w:r>
      <w:r w:rsidRPr="001762AC">
        <w:t xml:space="preserve"> recommend the company reduce its cost because it has a higher impact on increasing profits than increasing sales.</w:t>
      </w:r>
      <w:r w:rsidR="00803082">
        <w:t xml:space="preserve"> Amana company has to reduce both fixed cost</w:t>
      </w:r>
      <w:r w:rsidR="00796F37">
        <w:t>s</w:t>
      </w:r>
      <w:r w:rsidR="00803082">
        <w:t xml:space="preserve"> and variable costs.</w:t>
      </w:r>
      <w:r w:rsidRPr="001762AC">
        <w:t xml:space="preserve"> </w:t>
      </w:r>
      <w:r w:rsidR="00803082">
        <w:t>Reducing variable cost</w:t>
      </w:r>
      <w:r w:rsidR="00796F37">
        <w:t>s</w:t>
      </w:r>
      <w:r w:rsidR="00803082">
        <w:t xml:space="preserve"> will eventually increase </w:t>
      </w:r>
      <w:r w:rsidR="00796F37">
        <w:t xml:space="preserve">the </w:t>
      </w:r>
      <w:r w:rsidR="00803082">
        <w:t xml:space="preserve">contribution margin that will create for the business to cover fixed overhead costs. The </w:t>
      </w:r>
      <w:proofErr w:type="spellStart"/>
      <w:r w:rsidR="00803082">
        <w:t>organisation’s</w:t>
      </w:r>
      <w:proofErr w:type="spellEnd"/>
      <w:r w:rsidR="00803082">
        <w:t xml:space="preserve"> fixed cost per unit increases as the level of sales </w:t>
      </w:r>
      <w:r w:rsidR="00803082" w:rsidRPr="004E3B86">
        <w:t>decreases</w:t>
      </w:r>
      <w:r w:rsidR="004E3B86" w:rsidRPr="004E3B86">
        <w:t xml:space="preserve"> (</w:t>
      </w:r>
      <w:proofErr w:type="spellStart"/>
      <w:r w:rsidR="004E3B86" w:rsidRPr="004E3B86">
        <w:t>Vercio</w:t>
      </w:r>
      <w:proofErr w:type="spellEnd"/>
      <w:r w:rsidR="004E3B86" w:rsidRPr="004E3B86">
        <w:t>, 2016)</w:t>
      </w:r>
      <w:r w:rsidR="00803082" w:rsidRPr="004E3B86">
        <w:t>. It</w:t>
      </w:r>
      <w:r w:rsidR="00803082">
        <w:t xml:space="preserve"> needs to reduce fixed cost</w:t>
      </w:r>
      <w:r w:rsidR="00796F37">
        <w:t>s</w:t>
      </w:r>
      <w:r w:rsidR="00803082">
        <w:t xml:space="preserve"> in proportion to the level of sales reduction. </w:t>
      </w:r>
      <w:r w:rsidR="00590C8E">
        <w:t xml:space="preserve">Due to decreased expenses and thus more money available for dividends or reinvestment back into the company's assets such as personnel or extra equipment, a decrease in cost leads in an expanded bottom line. </w:t>
      </w:r>
    </w:p>
    <w:p w14:paraId="12E69049" w14:textId="77777777" w:rsidR="001762AC" w:rsidRDefault="001762AC" w:rsidP="000A72F0">
      <w:pPr>
        <w:spacing w:line="360" w:lineRule="auto"/>
      </w:pPr>
      <w:r w:rsidRPr="001762AC">
        <w:t xml:space="preserve">If by decreasing costs, cash flow does not permit adequate reinvestment, another option would be </w:t>
      </w:r>
      <w:r w:rsidR="00796F37">
        <w:t xml:space="preserve">to </w:t>
      </w:r>
      <w:r w:rsidRPr="001762AC">
        <w:t xml:space="preserve">recommend expanding sales efforts with </w:t>
      </w:r>
      <w:r w:rsidRPr="004E3B86">
        <w:t>current assets rather than acquiring new assets</w:t>
      </w:r>
      <w:r w:rsidR="004E3B86" w:rsidRPr="004E3B86">
        <w:t xml:space="preserve"> (</w:t>
      </w:r>
      <w:proofErr w:type="spellStart"/>
      <w:r w:rsidR="004E3B86" w:rsidRPr="004E3B86">
        <w:t>Nobanee</w:t>
      </w:r>
      <w:proofErr w:type="spellEnd"/>
      <w:r w:rsidR="004E3B86" w:rsidRPr="004E3B86">
        <w:t>, Salman and Abraham, 2021)</w:t>
      </w:r>
      <w:r w:rsidRPr="004E3B86">
        <w:t xml:space="preserve">. </w:t>
      </w:r>
      <w:r w:rsidR="003C49FB" w:rsidRPr="004E3B86">
        <w:t>The effect</w:t>
      </w:r>
      <w:r w:rsidR="003C49FB">
        <w:t xml:space="preserve"> of </w:t>
      </w:r>
      <w:r w:rsidR="00796F37">
        <w:t xml:space="preserve">the </w:t>
      </w:r>
      <w:r w:rsidR="003C49FB">
        <w:t xml:space="preserve">pandemic has interrupted the </w:t>
      </w:r>
      <w:r w:rsidR="005A0C75">
        <w:t>general sales procedure. So, the company need</w:t>
      </w:r>
      <w:r w:rsidR="00796F37">
        <w:t>s</w:t>
      </w:r>
      <w:r w:rsidR="005A0C75">
        <w:t xml:space="preserve"> to undertake </w:t>
      </w:r>
      <w:r w:rsidR="00796F37">
        <w:t xml:space="preserve">a </w:t>
      </w:r>
      <w:r w:rsidR="005A0C75">
        <w:t xml:space="preserve">new initiative to sell their souvenirs such </w:t>
      </w:r>
      <w:r w:rsidR="005A0C75">
        <w:lastRenderedPageBreak/>
        <w:t>as selling online, using social media</w:t>
      </w:r>
      <w:r w:rsidR="00796F37">
        <w:t>,</w:t>
      </w:r>
      <w:r w:rsidR="005A0C75">
        <w:t xml:space="preserve"> or adding new lines of products or services to cope up with the losses.</w:t>
      </w:r>
    </w:p>
    <w:p w14:paraId="3239F2A6" w14:textId="77777777" w:rsidR="005A0C75" w:rsidRPr="005B3F44" w:rsidRDefault="005A0C75" w:rsidP="000A72F0">
      <w:pPr>
        <w:spacing w:line="360" w:lineRule="auto"/>
        <w:jc w:val="left"/>
        <w:rPr>
          <w:b/>
        </w:rPr>
      </w:pPr>
      <w:r w:rsidRPr="005B3F44">
        <w:rPr>
          <w:b/>
        </w:rPr>
        <w:br w:type="page"/>
      </w:r>
    </w:p>
    <w:p w14:paraId="741E91A2" w14:textId="77777777" w:rsidR="005A0C75" w:rsidRPr="001762AC" w:rsidRDefault="005A0C75" w:rsidP="000A72F0">
      <w:pPr>
        <w:pStyle w:val="Heading1"/>
        <w:spacing w:line="360" w:lineRule="auto"/>
      </w:pPr>
      <w:bookmarkStart w:id="6" w:name="_Toc88423746"/>
      <w:r>
        <w:lastRenderedPageBreak/>
        <w:t>Part B</w:t>
      </w:r>
      <w:bookmarkEnd w:id="6"/>
    </w:p>
    <w:p w14:paraId="53C5F10E" w14:textId="77777777" w:rsidR="00E06758" w:rsidRPr="00E06758" w:rsidRDefault="00E06758" w:rsidP="000A72F0">
      <w:pPr>
        <w:spacing w:line="360" w:lineRule="auto"/>
      </w:pPr>
      <w:r w:rsidRPr="00E06758">
        <w:t xml:space="preserve">In this time and age, it is not surprising how many business owners are turning to online marketing as a way to promote their products or </w:t>
      </w:r>
      <w:r w:rsidRPr="004E3B86">
        <w:t>services</w:t>
      </w:r>
      <w:r w:rsidR="004E3B86" w:rsidRPr="004E3B86">
        <w:t xml:space="preserve"> (Mancini and Gattai, 2013)</w:t>
      </w:r>
      <w:r w:rsidRPr="004E3B86">
        <w:t>. Online business helps benefit any organisation as it allows them to reach out to an even wider consumer</w:t>
      </w:r>
      <w:r w:rsidRPr="00E06758">
        <w:t xml:space="preserve"> base than they would usually target through traditional means of advertising like TV, radio, print media</w:t>
      </w:r>
      <w:r w:rsidR="00796F37">
        <w:t>,</w:t>
      </w:r>
      <w:r w:rsidRPr="00E06758">
        <w:t xml:space="preserve"> and outdoor ads.</w:t>
      </w:r>
    </w:p>
    <w:p w14:paraId="6BBD9401" w14:textId="77777777" w:rsidR="00E06758" w:rsidRPr="00E06758" w:rsidRDefault="00E06758" w:rsidP="000A72F0">
      <w:pPr>
        <w:spacing w:line="360" w:lineRule="auto"/>
      </w:pPr>
      <w:r w:rsidRPr="00E06758">
        <w:t xml:space="preserve">In the past, business owners have been reluctant to invest in online promotional methods as they did not know how effective </w:t>
      </w:r>
      <w:r w:rsidR="00790FB4">
        <w:t>they</w:t>
      </w:r>
      <w:r w:rsidRPr="00E06758">
        <w:t xml:space="preserve"> </w:t>
      </w:r>
      <w:r w:rsidRPr="004E3B86">
        <w:t>would be</w:t>
      </w:r>
      <w:r w:rsidR="004E3B86" w:rsidRPr="004E3B86">
        <w:t xml:space="preserve"> (Mancini and Gattai, 2013)</w:t>
      </w:r>
      <w:r w:rsidRPr="004E3B86">
        <w:t>. However</w:t>
      </w:r>
      <w:r w:rsidRPr="00E06758">
        <w:t xml:space="preserve">, with the benefit of learning more about their consumers and through conducting market research, these companies are now able to tailor their advertising strategies according to the demands of their clientele. </w:t>
      </w:r>
    </w:p>
    <w:p w14:paraId="62E3D61C" w14:textId="77777777" w:rsidR="00E06758" w:rsidRPr="00E06758" w:rsidRDefault="00E06758" w:rsidP="000A72F0">
      <w:pPr>
        <w:spacing w:line="360" w:lineRule="auto"/>
      </w:pPr>
      <w:r w:rsidRPr="00E06758">
        <w:t>On top of that, going online has become a necessity if companies want to remain relevant in today's highly connected world</w:t>
      </w:r>
      <w:r w:rsidR="004E3B86">
        <w:t xml:space="preserve"> </w:t>
      </w:r>
      <w:r w:rsidR="004E3B86">
        <w:rPr>
          <w:shd w:val="clear" w:color="auto" w:fill="FFFFFF"/>
        </w:rPr>
        <w:t>(E</w:t>
      </w:r>
      <w:r w:rsidR="004E3B86">
        <w:rPr>
          <w:rFonts w:ascii="Cambria Math" w:hAnsi="Cambria Math" w:cs="Cambria Math"/>
          <w:shd w:val="clear" w:color="auto" w:fill="FFFFFF"/>
        </w:rPr>
        <w:t>‐</w:t>
      </w:r>
      <w:r w:rsidR="004E3B86">
        <w:rPr>
          <w:shd w:val="clear" w:color="auto" w:fill="FFFFFF"/>
        </w:rPr>
        <w:t>marketers seek higher peaks, 2011)</w:t>
      </w:r>
      <w:r w:rsidRPr="00E06758">
        <w:t>.</w:t>
      </w:r>
    </w:p>
    <w:p w14:paraId="5999D1CD" w14:textId="77777777" w:rsidR="005B3F44" w:rsidRDefault="005B3F44" w:rsidP="000A72F0">
      <w:pPr>
        <w:spacing w:line="360" w:lineRule="auto"/>
      </w:pPr>
      <w:r>
        <w:t xml:space="preserve">The advantages of going online for a business surpass the </w:t>
      </w:r>
      <w:proofErr w:type="spellStart"/>
      <w:r>
        <w:t>lackings</w:t>
      </w:r>
      <w:proofErr w:type="spellEnd"/>
      <w:r>
        <w:t xml:space="preserve"> it brings on </w:t>
      </w:r>
      <w:r w:rsidR="00790FB4">
        <w:t>at</w:t>
      </w:r>
      <w:r>
        <w:t xml:space="preserve"> a great length. Here we will briefly discuss some advantages of going online-</w:t>
      </w:r>
    </w:p>
    <w:p w14:paraId="7D12994F" w14:textId="77777777" w:rsidR="005B3F44" w:rsidRDefault="005B3F44" w:rsidP="000A72F0">
      <w:pPr>
        <w:spacing w:line="360" w:lineRule="auto"/>
        <w:jc w:val="left"/>
      </w:pPr>
      <w:r w:rsidRPr="005B3F44">
        <w:rPr>
          <w:b/>
        </w:rPr>
        <w:t>Face value of Amana Ltd.</w:t>
      </w:r>
      <w:r>
        <w:rPr>
          <w:b/>
        </w:rPr>
        <w:t xml:space="preserve"> </w:t>
      </w:r>
    </w:p>
    <w:p w14:paraId="4D9064DC" w14:textId="77777777" w:rsidR="00807D90" w:rsidRDefault="005B3F44" w:rsidP="000A72F0">
      <w:pPr>
        <w:spacing w:line="360" w:lineRule="auto"/>
        <w:rPr>
          <w:shd w:val="clear" w:color="auto" w:fill="FFFFFF"/>
        </w:rPr>
      </w:pPr>
      <w:r>
        <w:rPr>
          <w:shd w:val="clear" w:color="auto" w:fill="FFFFFF"/>
        </w:rPr>
        <w:t>Going online can enable an organization to improve its brand image in a cost</w:t>
      </w:r>
      <w:r w:rsidR="00790FB4">
        <w:rPr>
          <w:shd w:val="clear" w:color="auto" w:fill="FFFFFF"/>
        </w:rPr>
        <w:t>-</w:t>
      </w:r>
      <w:r>
        <w:rPr>
          <w:shd w:val="clear" w:color="auto" w:fill="FFFFFF"/>
        </w:rPr>
        <w:t xml:space="preserve">effective manner where the advantages of going </w:t>
      </w:r>
      <w:r w:rsidRPr="004E3B86">
        <w:t>online lie</w:t>
      </w:r>
      <w:r w:rsidR="004E3B86" w:rsidRPr="004E3B86">
        <w:t xml:space="preserve"> (Mastering an online brand strategy, 2019)</w:t>
      </w:r>
      <w:r w:rsidRPr="004E3B86">
        <w:t xml:space="preserve">. </w:t>
      </w:r>
      <w:r w:rsidR="00790FB4" w:rsidRPr="004E3B86">
        <w:t>T</w:t>
      </w:r>
      <w:r w:rsidRPr="004E3B86">
        <w:t>o create a</w:t>
      </w:r>
      <w:r w:rsidR="00790FB4" w:rsidRPr="004E3B86">
        <w:t>n easily recognizable brand</w:t>
      </w:r>
      <w:r w:rsidRPr="004E3B86">
        <w:t>, organization</w:t>
      </w:r>
      <w:r>
        <w:rPr>
          <w:shd w:val="clear" w:color="auto" w:fill="FFFFFF"/>
        </w:rPr>
        <w:t>s have to ensure that it is well promoted. This could be done by using various marketing techniques such as advertising and public relations.</w:t>
      </w:r>
    </w:p>
    <w:p w14:paraId="377A1AD2" w14:textId="77777777" w:rsidR="00807D90" w:rsidRDefault="005B3F44" w:rsidP="000A72F0">
      <w:pPr>
        <w:spacing w:line="360" w:lineRule="auto"/>
        <w:rPr>
          <w:shd w:val="clear" w:color="auto" w:fill="FFFFFF"/>
        </w:rPr>
      </w:pPr>
      <w:r>
        <w:rPr>
          <w:b/>
          <w:shd w:val="clear" w:color="auto" w:fill="FFFFFF"/>
        </w:rPr>
        <w:t xml:space="preserve">Convenient communicative and marketing process </w:t>
      </w:r>
    </w:p>
    <w:p w14:paraId="6263CE64" w14:textId="77777777" w:rsidR="005B3F44" w:rsidRPr="005B3F44" w:rsidRDefault="005B3F44" w:rsidP="000A72F0">
      <w:pPr>
        <w:spacing w:line="360" w:lineRule="auto"/>
      </w:pPr>
      <w:r w:rsidRPr="005B3F44">
        <w:t>Businesses can show their customers that they are up-to-date and future-oriented, as well as support the current marketing strategy.</w:t>
      </w:r>
      <w:r>
        <w:t xml:space="preserve"> </w:t>
      </w:r>
      <w:r w:rsidRPr="005B3F44">
        <w:t>For companies</w:t>
      </w:r>
      <w:r w:rsidR="00790FB4">
        <w:t>,</w:t>
      </w:r>
      <w:r w:rsidRPr="005B3F44">
        <w:t xml:space="preserve"> it has become increasingly important to use social media channels such as Twitter and </w:t>
      </w:r>
      <w:r w:rsidRPr="004E3B86">
        <w:t>Facebook</w:t>
      </w:r>
      <w:r w:rsidR="004E3B86" w:rsidRPr="004E3B86">
        <w:t xml:space="preserve"> (Jensen, 2019)</w:t>
      </w:r>
      <w:r w:rsidRPr="004E3B86">
        <w:t>.</w:t>
      </w:r>
      <w:r w:rsidRPr="005B3F44">
        <w:t xml:space="preserve"> </w:t>
      </w:r>
      <w:r w:rsidR="00790FB4" w:rsidRPr="005B3F44">
        <w:t>M</w:t>
      </w:r>
      <w:r w:rsidRPr="005B3F44">
        <w:t xml:space="preserve">ore than half of all internet users love to learn about new products via Facebook, but only if the information comes from close friends or family members: word-of-mouth communication is still very effective and relevant. Almost every online user uses social networks today – large companies also use them </w:t>
      </w:r>
      <w:r w:rsidRPr="005B3F44">
        <w:lastRenderedPageBreak/>
        <w:t>because they want to communicate with their customers directly so they can open an authentic dialog</w:t>
      </w:r>
      <w:r w:rsidR="00790FB4">
        <w:t>ue about their brand or product.</w:t>
      </w:r>
    </w:p>
    <w:p w14:paraId="29F1C5F2" w14:textId="77777777" w:rsidR="005B3F44" w:rsidRDefault="00790FB4" w:rsidP="000A72F0">
      <w:pPr>
        <w:spacing w:line="360" w:lineRule="auto"/>
        <w:rPr>
          <w:shd w:val="clear" w:color="auto" w:fill="FFFFFF"/>
        </w:rPr>
      </w:pPr>
      <w:r>
        <w:rPr>
          <w:b/>
          <w:shd w:val="clear" w:color="auto" w:fill="FFFFFF"/>
        </w:rPr>
        <w:t>Nonstop service period</w:t>
      </w:r>
    </w:p>
    <w:p w14:paraId="5063F631" w14:textId="3CE02C3D" w:rsidR="004E3B86" w:rsidRPr="00790FB4" w:rsidRDefault="00790FB4" w:rsidP="000A72F0">
      <w:pPr>
        <w:spacing w:line="360" w:lineRule="auto"/>
        <w:rPr>
          <w:shd w:val="clear" w:color="auto" w:fill="FFFFFF"/>
        </w:rPr>
      </w:pPr>
      <w:r>
        <w:rPr>
          <w:shd w:val="clear" w:color="auto" w:fill="FFFFFF"/>
        </w:rPr>
        <w:t>There are many advantages available to businesses when they go online. The internet is available 24 hours a day, every day of the year</w:t>
      </w:r>
      <w:r w:rsidR="00796F37">
        <w:rPr>
          <w:shd w:val="clear" w:color="auto" w:fill="FFFFFF"/>
        </w:rPr>
        <w:t>,</w:t>
      </w:r>
      <w:r>
        <w:rPr>
          <w:shd w:val="clear" w:color="auto" w:fill="FFFFFF"/>
        </w:rPr>
        <w:t xml:space="preserve"> and allows customers to look at </w:t>
      </w:r>
      <w:r w:rsidR="00796F37">
        <w:rPr>
          <w:shd w:val="clear" w:color="auto" w:fill="FFFFFF"/>
        </w:rPr>
        <w:t xml:space="preserve">the </w:t>
      </w:r>
      <w:r>
        <w:rPr>
          <w:shd w:val="clear" w:color="auto" w:fill="FFFFFF"/>
        </w:rPr>
        <w:t>products or services available. It can increase sales and revenue by allowing your customers to process purchases without leaving their own homes which will allow Amana Ltd. to compete against larger companies that cannot offer this</w:t>
      </w:r>
      <w:r w:rsidR="004E3B86">
        <w:t xml:space="preserve"> </w:t>
      </w:r>
      <w:r w:rsidR="004E3B86">
        <w:rPr>
          <w:shd w:val="clear" w:color="auto" w:fill="FFFFFF"/>
        </w:rPr>
        <w:t>(E</w:t>
      </w:r>
      <w:r w:rsidR="004E3B86">
        <w:rPr>
          <w:rFonts w:ascii="Cambria Math" w:hAnsi="Cambria Math" w:cs="Cambria Math"/>
          <w:shd w:val="clear" w:color="auto" w:fill="FFFFFF"/>
        </w:rPr>
        <w:t>‐</w:t>
      </w:r>
      <w:r w:rsidR="004E3B86">
        <w:rPr>
          <w:shd w:val="clear" w:color="auto" w:fill="FFFFFF"/>
        </w:rPr>
        <w:t>marketers seek higher peaks, 2011)</w:t>
      </w:r>
      <w:r>
        <w:rPr>
          <w:shd w:val="clear" w:color="auto" w:fill="FFFFFF"/>
        </w:rPr>
        <w:t>.</w:t>
      </w:r>
    </w:p>
    <w:p w14:paraId="25E891BD" w14:textId="77777777" w:rsidR="00790FB4" w:rsidRDefault="00790FB4" w:rsidP="000A72F0">
      <w:pPr>
        <w:spacing w:line="360" w:lineRule="auto"/>
        <w:rPr>
          <w:b/>
          <w:shd w:val="clear" w:color="auto" w:fill="FFFFFF"/>
        </w:rPr>
      </w:pPr>
      <w:r w:rsidRPr="00790FB4">
        <w:rPr>
          <w:b/>
          <w:shd w:val="clear" w:color="auto" w:fill="FFFFFF"/>
        </w:rPr>
        <w:t>Efficiency in terms of costs</w:t>
      </w:r>
    </w:p>
    <w:p w14:paraId="662BD4A0" w14:textId="77777777" w:rsidR="00790FB4" w:rsidRDefault="00790FB4" w:rsidP="000A72F0">
      <w:pPr>
        <w:spacing w:line="360" w:lineRule="auto"/>
        <w:rPr>
          <w:shd w:val="clear" w:color="auto" w:fill="FFFFFF"/>
        </w:rPr>
      </w:pPr>
      <w:r>
        <w:rPr>
          <w:shd w:val="clear" w:color="auto" w:fill="FFFFFF"/>
        </w:rPr>
        <w:t>By going online, you can save on cost because transactions over the internet do not require physical attendance by parties involved. Amana company will not need to spend money on gas, insurance</w:t>
      </w:r>
      <w:r w:rsidR="00796F37">
        <w:rPr>
          <w:shd w:val="clear" w:color="auto" w:fill="FFFFFF"/>
        </w:rPr>
        <w:t>,</w:t>
      </w:r>
      <w:r>
        <w:rPr>
          <w:shd w:val="clear" w:color="auto" w:fill="FFFFFF"/>
        </w:rPr>
        <w:t xml:space="preserve"> and other cost-consuming expenses. By having an online presence, the company can make its product or service accessible to potential customers eventually reducing the advertisement cost.</w:t>
      </w:r>
    </w:p>
    <w:p w14:paraId="3A88FD94" w14:textId="77777777" w:rsidR="00790FB4" w:rsidRDefault="00790FB4" w:rsidP="000A72F0">
      <w:pPr>
        <w:spacing w:line="360" w:lineRule="auto"/>
        <w:rPr>
          <w:shd w:val="clear" w:color="auto" w:fill="FFFFFF"/>
        </w:rPr>
      </w:pPr>
      <w:r w:rsidRPr="00790FB4">
        <w:rPr>
          <w:b/>
          <w:shd w:val="clear" w:color="auto" w:fill="FFFFFF"/>
        </w:rPr>
        <w:t>Conduct multinational business</w:t>
      </w:r>
    </w:p>
    <w:p w14:paraId="3474EF7B" w14:textId="77777777" w:rsidR="00790FB4" w:rsidRPr="00790FB4" w:rsidRDefault="00790FB4" w:rsidP="000A72F0">
      <w:pPr>
        <w:spacing w:line="360" w:lineRule="auto"/>
        <w:rPr>
          <w:shd w:val="clear" w:color="auto" w:fill="FFFFFF"/>
        </w:rPr>
      </w:pPr>
      <w:r>
        <w:rPr>
          <w:shd w:val="clear" w:color="auto" w:fill="FFFFFF"/>
        </w:rPr>
        <w:t xml:space="preserve">If </w:t>
      </w:r>
      <w:r w:rsidR="00796F37">
        <w:rPr>
          <w:shd w:val="clear" w:color="auto" w:fill="FFFFFF"/>
        </w:rPr>
        <w:t>Mr.</w:t>
      </w:r>
      <w:r>
        <w:rPr>
          <w:shd w:val="clear" w:color="auto" w:fill="FFFFFF"/>
        </w:rPr>
        <w:t xml:space="preserve"> Amana wants to establish his company as a leader in the global market, then having an online presence is a must. If he has an e-commerce website, then it will be very easy for people to find out and purchase products or </w:t>
      </w:r>
      <w:r w:rsidRPr="004E3B86">
        <w:t>services</w:t>
      </w:r>
      <w:r w:rsidR="004E3B86" w:rsidRPr="004E3B86">
        <w:t xml:space="preserve"> (Thomas, V. and (India), 2018)</w:t>
      </w:r>
      <w:r w:rsidRPr="004E3B86">
        <w:t>.</w:t>
      </w:r>
      <w:r>
        <w:rPr>
          <w:shd w:val="clear" w:color="auto" w:fill="FFFFFF"/>
        </w:rPr>
        <w:t xml:space="preserve"> The business will experience rapid growth as more and more international customers start coming to the website to find what they're looking for. </w:t>
      </w:r>
    </w:p>
    <w:p w14:paraId="05141DED" w14:textId="77777777" w:rsidR="00790FB4" w:rsidRDefault="00790FB4" w:rsidP="000A72F0">
      <w:pPr>
        <w:spacing w:line="360" w:lineRule="auto"/>
      </w:pPr>
      <w:r>
        <w:rPr>
          <w:shd w:val="clear" w:color="auto" w:fill="FFFFFF"/>
        </w:rPr>
        <w:t xml:space="preserve">In the end, it can be stated that </w:t>
      </w:r>
      <w:r w:rsidRPr="00790FB4">
        <w:t>investing in a website and going online for a business provides many advantages, one of the key benefits being that businesses can use their website to target more customers. This is important because it means that an investment of time and money into developing a quality website will provide returns not just once, but on-going revenue from targeted audiences</w:t>
      </w:r>
      <w:r>
        <w:t>.</w:t>
      </w:r>
    </w:p>
    <w:p w14:paraId="6FCCB136" w14:textId="77777777" w:rsidR="00790FB4" w:rsidRDefault="00790FB4" w:rsidP="000A72F0">
      <w:pPr>
        <w:spacing w:line="360" w:lineRule="auto"/>
        <w:rPr>
          <w:b/>
          <w:shd w:val="clear" w:color="auto" w:fill="FFFFFF"/>
        </w:rPr>
      </w:pPr>
      <w:r>
        <w:rPr>
          <w:b/>
          <w:shd w:val="clear" w:color="auto" w:fill="FFFFFF"/>
        </w:rPr>
        <w:t>Analysing the decision whether to go online or to sell on Amazon</w:t>
      </w:r>
    </w:p>
    <w:p w14:paraId="1AB75397" w14:textId="77777777" w:rsidR="00796F37" w:rsidRDefault="00796F37" w:rsidP="000A72F0">
      <w:pPr>
        <w:spacing w:line="360" w:lineRule="auto"/>
        <w:rPr>
          <w:shd w:val="clear" w:color="auto" w:fill="FFFFFF"/>
        </w:rPr>
      </w:pPr>
      <w:r>
        <w:rPr>
          <w:shd w:val="clear" w:color="auto" w:fill="FFFFFF"/>
        </w:rPr>
        <w:t xml:space="preserve">Many people decide that they want to start selling on Amazon. With its incredibly large customer base and the relative ease of signing up, it makes sense why so many people choose to go with this </w:t>
      </w:r>
      <w:r w:rsidRPr="004E3B86">
        <w:t>option</w:t>
      </w:r>
      <w:r w:rsidR="004E3B86" w:rsidRPr="004E3B86">
        <w:t xml:space="preserve"> (Zanfir Fortuna, 2016)</w:t>
      </w:r>
      <w:r w:rsidRPr="004E3B86">
        <w:t>.</w:t>
      </w:r>
      <w:r>
        <w:rPr>
          <w:shd w:val="clear" w:color="auto" w:fill="FFFFFF"/>
        </w:rPr>
        <w:t xml:space="preserve"> However, several things need to be considered.</w:t>
      </w:r>
    </w:p>
    <w:p w14:paraId="060E7BC9" w14:textId="77777777" w:rsidR="00796F37" w:rsidRDefault="00796F37" w:rsidP="000A72F0">
      <w:pPr>
        <w:spacing w:line="360" w:lineRule="auto"/>
        <w:rPr>
          <w:shd w:val="clear" w:color="auto" w:fill="FFFFFF"/>
        </w:rPr>
      </w:pPr>
      <w:r>
        <w:rPr>
          <w:shd w:val="clear" w:color="auto" w:fill="FFFFFF"/>
        </w:rPr>
        <w:lastRenderedPageBreak/>
        <w:t xml:space="preserve">First, the seller has no control over the process once signed up. Amazon will increase as well as decrease the level of orders based on the demand. Amana will not have any control over any of this, even though it directly affects his </w:t>
      </w:r>
      <w:r w:rsidRPr="004E3B86">
        <w:t>business</w:t>
      </w:r>
      <w:r w:rsidR="004E3B86" w:rsidRPr="004E3B86">
        <w:t xml:space="preserve"> (Zanfir Fortuna, 2016)</w:t>
      </w:r>
      <w:r w:rsidRPr="004E3B86">
        <w:t>. Customer</w:t>
      </w:r>
      <w:r>
        <w:rPr>
          <w:shd w:val="clear" w:color="auto" w:fill="FFFFFF"/>
        </w:rPr>
        <w:t xml:space="preserve"> return can cause lowering their order with the supplier or even cancelling it altogether without warning. </w:t>
      </w:r>
      <w:r w:rsidR="00590C8E">
        <w:rPr>
          <w:shd w:val="clear" w:color="auto" w:fill="FFFFFF"/>
        </w:rPr>
        <w:t xml:space="preserve">There has also been the impact of similar market competitors. </w:t>
      </w:r>
      <w:r>
        <w:rPr>
          <w:shd w:val="clear" w:color="auto" w:fill="FFFFFF"/>
        </w:rPr>
        <w:t xml:space="preserve"> Refund and return policy also hurt the business as it creates monetary risks for the sellers. </w:t>
      </w:r>
    </w:p>
    <w:p w14:paraId="74AF7CC6" w14:textId="77777777" w:rsidR="00790FB4" w:rsidRDefault="00790FB4" w:rsidP="000A72F0">
      <w:pPr>
        <w:spacing w:line="360" w:lineRule="auto"/>
        <w:rPr>
          <w:shd w:val="clear" w:color="auto" w:fill="FFFFFF"/>
        </w:rPr>
      </w:pPr>
      <w:r w:rsidRPr="00790FB4">
        <w:rPr>
          <w:shd w:val="clear" w:color="auto" w:fill="FFFFFF"/>
        </w:rPr>
        <w:t xml:space="preserve">When deciding between the options accessible to Amana, such as opening their online store or selling on Amazon, the corresponding expenses of each option should be considered. The predicted net income of the accessible choices for the coming year might be </w:t>
      </w:r>
      <w:proofErr w:type="spellStart"/>
      <w:r w:rsidRPr="00790FB4">
        <w:rPr>
          <w:shd w:val="clear" w:color="auto" w:fill="FFFFFF"/>
        </w:rPr>
        <w:t>utilised</w:t>
      </w:r>
      <w:proofErr w:type="spellEnd"/>
      <w:r w:rsidRPr="00790FB4">
        <w:rPr>
          <w:shd w:val="clear" w:color="auto" w:fill="FFFFFF"/>
        </w:rPr>
        <w:t xml:space="preserve"> to help determine which option to pick.</w:t>
      </w:r>
    </w:p>
    <w:p w14:paraId="0B529EF6" w14:textId="77777777" w:rsidR="00790FB4" w:rsidRDefault="00790FB4" w:rsidP="000A72F0">
      <w:pPr>
        <w:spacing w:line="360" w:lineRule="auto"/>
        <w:rPr>
          <w:shd w:val="clear" w:color="auto" w:fill="FFFFFF"/>
        </w:rPr>
      </w:pPr>
      <w:r w:rsidRPr="00790FB4">
        <w:rPr>
          <w:shd w:val="clear" w:color="auto" w:fill="FFFFFF"/>
        </w:rPr>
        <w:t xml:space="preserve">Table 2 shows the estimated net income from starting </w:t>
      </w:r>
      <w:r>
        <w:rPr>
          <w:shd w:val="clear" w:color="auto" w:fill="FFFFFF"/>
        </w:rPr>
        <w:t xml:space="preserve">Amanda </w:t>
      </w:r>
      <w:proofErr w:type="spellStart"/>
      <w:r>
        <w:rPr>
          <w:shd w:val="clear" w:color="auto" w:fill="FFFFFF"/>
        </w:rPr>
        <w:t>Ltd's</w:t>
      </w:r>
      <w:proofErr w:type="spellEnd"/>
      <w:r>
        <w:rPr>
          <w:shd w:val="clear" w:color="auto" w:fill="FFFFFF"/>
        </w:rPr>
        <w:t xml:space="preserve"> </w:t>
      </w:r>
      <w:r w:rsidRPr="00790FB4">
        <w:rPr>
          <w:shd w:val="clear" w:color="auto" w:fill="FFFFFF"/>
        </w:rPr>
        <w:t>internet store:</w:t>
      </w:r>
    </w:p>
    <w:tbl>
      <w:tblPr>
        <w:tblW w:w="7040" w:type="dxa"/>
        <w:jc w:val="center"/>
        <w:tblLook w:val="04A0" w:firstRow="1" w:lastRow="0" w:firstColumn="1" w:lastColumn="0" w:noHBand="0" w:noVBand="1"/>
      </w:tblPr>
      <w:tblGrid>
        <w:gridCol w:w="3920"/>
        <w:gridCol w:w="1560"/>
        <w:gridCol w:w="1560"/>
      </w:tblGrid>
      <w:tr w:rsidR="00790FB4" w:rsidRPr="00047113" w14:paraId="3C69B46B" w14:textId="77777777" w:rsidTr="00790FB4">
        <w:trPr>
          <w:trHeight w:val="300"/>
          <w:jc w:val="center"/>
        </w:trPr>
        <w:tc>
          <w:tcPr>
            <w:tcW w:w="3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A8ED8C" w14:textId="77777777" w:rsidR="00790FB4" w:rsidRPr="00047113" w:rsidRDefault="00790FB4" w:rsidP="000A72F0">
            <w:pPr>
              <w:spacing w:after="0" w:line="360" w:lineRule="auto"/>
              <w:jc w:val="left"/>
              <w:rPr>
                <w:rFonts w:eastAsia="Times New Roman" w:cs="Times New Roman"/>
                <w:color w:val="000000"/>
                <w:szCs w:val="24"/>
                <w:lang w:eastAsia="en-GB"/>
              </w:rPr>
            </w:pPr>
            <w:r w:rsidRPr="00047113">
              <w:rPr>
                <w:rFonts w:eastAsia="Times New Roman" w:cs="Times New Roman"/>
                <w:color w:val="000000"/>
                <w:szCs w:val="24"/>
                <w:lang w:eastAsia="en-GB"/>
              </w:rPr>
              <w:t>Setting Up Online Shop</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1AAE1E2E" w14:textId="77777777" w:rsidR="00790FB4" w:rsidRPr="00047113" w:rsidRDefault="00790FB4" w:rsidP="000A72F0">
            <w:pPr>
              <w:spacing w:after="0" w:line="360" w:lineRule="auto"/>
              <w:jc w:val="left"/>
              <w:rPr>
                <w:rFonts w:eastAsia="Times New Roman" w:cs="Times New Roman"/>
                <w:color w:val="000000"/>
                <w:szCs w:val="24"/>
                <w:lang w:eastAsia="en-GB"/>
              </w:rPr>
            </w:pPr>
            <w:r w:rsidRPr="00047113">
              <w:rPr>
                <w:rFonts w:eastAsia="Times New Roman" w:cs="Times New Roman"/>
                <w:color w:val="000000"/>
                <w:szCs w:val="24"/>
                <w:lang w:eastAsia="en-GB"/>
              </w:rPr>
              <w:t>Amount</w:t>
            </w:r>
          </w:p>
        </w:tc>
        <w:tc>
          <w:tcPr>
            <w:tcW w:w="1560" w:type="dxa"/>
            <w:tcBorders>
              <w:top w:val="single" w:sz="4" w:space="0" w:color="auto"/>
              <w:left w:val="nil"/>
              <w:bottom w:val="single" w:sz="4" w:space="0" w:color="auto"/>
              <w:right w:val="single" w:sz="4" w:space="0" w:color="auto"/>
            </w:tcBorders>
          </w:tcPr>
          <w:p w14:paraId="24C88A2D" w14:textId="77777777" w:rsidR="00790FB4" w:rsidRPr="00047113" w:rsidRDefault="00790FB4" w:rsidP="000A72F0">
            <w:pPr>
              <w:spacing w:after="0" w:line="360" w:lineRule="auto"/>
              <w:jc w:val="left"/>
              <w:rPr>
                <w:rFonts w:eastAsia="Times New Roman" w:cs="Times New Roman"/>
                <w:color w:val="000000"/>
                <w:szCs w:val="24"/>
                <w:lang w:eastAsia="en-GB"/>
              </w:rPr>
            </w:pPr>
            <w:r w:rsidRPr="00047113">
              <w:rPr>
                <w:rFonts w:eastAsia="Times New Roman" w:cs="Times New Roman"/>
                <w:color w:val="000000"/>
                <w:szCs w:val="24"/>
                <w:lang w:eastAsia="en-GB"/>
              </w:rPr>
              <w:t>Amount</w:t>
            </w:r>
          </w:p>
        </w:tc>
      </w:tr>
      <w:tr w:rsidR="00790FB4" w:rsidRPr="00047113" w14:paraId="5C2DD879" w14:textId="77777777" w:rsidTr="00790FB4">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14:paraId="3E3B3F11" w14:textId="77777777" w:rsidR="00790FB4" w:rsidRPr="00047113" w:rsidRDefault="00790FB4" w:rsidP="000A72F0">
            <w:pPr>
              <w:spacing w:after="0" w:line="360" w:lineRule="auto"/>
              <w:jc w:val="left"/>
              <w:rPr>
                <w:rFonts w:eastAsia="Times New Roman" w:cs="Times New Roman"/>
                <w:b/>
                <w:bCs/>
                <w:color w:val="000000"/>
                <w:szCs w:val="24"/>
                <w:lang w:eastAsia="en-GB"/>
              </w:rPr>
            </w:pPr>
            <w:r w:rsidRPr="00047113">
              <w:rPr>
                <w:rFonts w:eastAsia="Times New Roman" w:cs="Times New Roman"/>
                <w:b/>
                <w:bCs/>
                <w:color w:val="000000"/>
                <w:szCs w:val="24"/>
                <w:lang w:eastAsia="en-GB"/>
              </w:rPr>
              <w:t xml:space="preserve">Sales Revenue (100000*20) </w:t>
            </w:r>
          </w:p>
        </w:tc>
        <w:tc>
          <w:tcPr>
            <w:tcW w:w="1560" w:type="dxa"/>
            <w:tcBorders>
              <w:top w:val="nil"/>
              <w:left w:val="nil"/>
              <w:bottom w:val="single" w:sz="4" w:space="0" w:color="auto"/>
              <w:right w:val="single" w:sz="4" w:space="0" w:color="auto"/>
            </w:tcBorders>
            <w:shd w:val="clear" w:color="auto" w:fill="auto"/>
            <w:noWrap/>
            <w:vAlign w:val="bottom"/>
            <w:hideMark/>
          </w:tcPr>
          <w:p w14:paraId="01EF52FC" w14:textId="77777777" w:rsidR="00790FB4" w:rsidRPr="00047113" w:rsidRDefault="00790FB4" w:rsidP="000A72F0">
            <w:pPr>
              <w:spacing w:after="0" w:line="360" w:lineRule="auto"/>
              <w:jc w:val="right"/>
              <w:rPr>
                <w:rFonts w:eastAsia="Times New Roman" w:cs="Times New Roman"/>
                <w:b/>
                <w:bCs/>
                <w:color w:val="000000"/>
                <w:szCs w:val="24"/>
                <w:lang w:eastAsia="en-GB"/>
              </w:rPr>
            </w:pPr>
          </w:p>
        </w:tc>
        <w:tc>
          <w:tcPr>
            <w:tcW w:w="1560" w:type="dxa"/>
            <w:tcBorders>
              <w:top w:val="nil"/>
              <w:left w:val="nil"/>
              <w:bottom w:val="single" w:sz="4" w:space="0" w:color="auto"/>
              <w:right w:val="single" w:sz="4" w:space="0" w:color="auto"/>
            </w:tcBorders>
          </w:tcPr>
          <w:p w14:paraId="554F3EEC" w14:textId="77777777" w:rsidR="00790FB4" w:rsidRPr="00047113" w:rsidRDefault="00790FB4" w:rsidP="000A72F0">
            <w:pPr>
              <w:spacing w:after="0" w:line="360" w:lineRule="auto"/>
              <w:jc w:val="right"/>
              <w:rPr>
                <w:rFonts w:eastAsia="Times New Roman" w:cs="Times New Roman"/>
                <w:b/>
                <w:bCs/>
                <w:color w:val="000000"/>
                <w:szCs w:val="24"/>
                <w:lang w:eastAsia="en-GB"/>
              </w:rPr>
            </w:pPr>
            <w:r w:rsidRPr="00047113">
              <w:rPr>
                <w:rFonts w:eastAsia="Times New Roman" w:cs="Times New Roman"/>
                <w:b/>
                <w:bCs/>
                <w:color w:val="000000"/>
                <w:szCs w:val="24"/>
                <w:lang w:eastAsia="en-GB"/>
              </w:rPr>
              <w:t>2,000,000</w:t>
            </w:r>
          </w:p>
        </w:tc>
      </w:tr>
      <w:tr w:rsidR="00790FB4" w:rsidRPr="00047113" w14:paraId="4CE46C94" w14:textId="77777777" w:rsidTr="00790FB4">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14:paraId="65D68AA6" w14:textId="77777777" w:rsidR="00790FB4" w:rsidRPr="00047113" w:rsidRDefault="00790FB4" w:rsidP="000A72F0">
            <w:pPr>
              <w:spacing w:after="0" w:line="360" w:lineRule="auto"/>
              <w:jc w:val="left"/>
              <w:rPr>
                <w:rFonts w:eastAsia="Times New Roman" w:cs="Times New Roman"/>
                <w:color w:val="000000"/>
                <w:szCs w:val="24"/>
                <w:lang w:eastAsia="en-GB"/>
              </w:rPr>
            </w:pPr>
            <w:r w:rsidRPr="00047113">
              <w:rPr>
                <w:rFonts w:eastAsia="Times New Roman" w:cs="Times New Roman"/>
                <w:color w:val="000000"/>
                <w:szCs w:val="24"/>
                <w:lang w:eastAsia="en-GB"/>
              </w:rPr>
              <w:t>Less: Expenses</w:t>
            </w:r>
          </w:p>
        </w:tc>
        <w:tc>
          <w:tcPr>
            <w:tcW w:w="1560" w:type="dxa"/>
            <w:tcBorders>
              <w:top w:val="nil"/>
              <w:left w:val="nil"/>
              <w:bottom w:val="single" w:sz="4" w:space="0" w:color="auto"/>
              <w:right w:val="single" w:sz="4" w:space="0" w:color="auto"/>
            </w:tcBorders>
            <w:shd w:val="clear" w:color="auto" w:fill="auto"/>
            <w:noWrap/>
            <w:vAlign w:val="bottom"/>
            <w:hideMark/>
          </w:tcPr>
          <w:p w14:paraId="7291E356" w14:textId="77777777" w:rsidR="00790FB4" w:rsidRPr="00047113" w:rsidRDefault="00790FB4" w:rsidP="000A72F0">
            <w:pPr>
              <w:spacing w:after="0" w:line="360" w:lineRule="auto"/>
              <w:jc w:val="left"/>
              <w:rPr>
                <w:rFonts w:eastAsia="Times New Roman" w:cs="Times New Roman"/>
                <w:color w:val="000000"/>
                <w:szCs w:val="24"/>
                <w:lang w:eastAsia="en-GB"/>
              </w:rPr>
            </w:pPr>
            <w:r w:rsidRPr="00047113">
              <w:rPr>
                <w:rFonts w:eastAsia="Times New Roman" w:cs="Times New Roman"/>
                <w:color w:val="000000"/>
                <w:szCs w:val="24"/>
                <w:lang w:eastAsia="en-GB"/>
              </w:rPr>
              <w:t> </w:t>
            </w:r>
          </w:p>
        </w:tc>
        <w:tc>
          <w:tcPr>
            <w:tcW w:w="1560" w:type="dxa"/>
            <w:tcBorders>
              <w:top w:val="nil"/>
              <w:left w:val="nil"/>
              <w:bottom w:val="single" w:sz="4" w:space="0" w:color="auto"/>
              <w:right w:val="single" w:sz="4" w:space="0" w:color="auto"/>
            </w:tcBorders>
          </w:tcPr>
          <w:p w14:paraId="61CB3CB2" w14:textId="77777777" w:rsidR="00790FB4" w:rsidRPr="00047113" w:rsidRDefault="00790FB4" w:rsidP="000A72F0">
            <w:pPr>
              <w:spacing w:after="0" w:line="360" w:lineRule="auto"/>
              <w:jc w:val="left"/>
              <w:rPr>
                <w:rFonts w:eastAsia="Times New Roman" w:cs="Times New Roman"/>
                <w:color w:val="000000"/>
                <w:szCs w:val="24"/>
                <w:lang w:eastAsia="en-GB"/>
              </w:rPr>
            </w:pPr>
          </w:p>
        </w:tc>
      </w:tr>
      <w:tr w:rsidR="00790FB4" w:rsidRPr="00047113" w14:paraId="6F35354B" w14:textId="77777777" w:rsidTr="00790FB4">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14:paraId="72264387" w14:textId="77777777" w:rsidR="00790FB4" w:rsidRPr="00047113" w:rsidRDefault="00790FB4" w:rsidP="000A72F0">
            <w:pPr>
              <w:spacing w:after="0" w:line="360" w:lineRule="auto"/>
              <w:jc w:val="left"/>
              <w:rPr>
                <w:rFonts w:eastAsia="Times New Roman" w:cs="Times New Roman"/>
                <w:color w:val="000000"/>
                <w:szCs w:val="24"/>
                <w:lang w:eastAsia="en-GB"/>
              </w:rPr>
            </w:pPr>
            <w:r w:rsidRPr="00047113">
              <w:rPr>
                <w:rFonts w:eastAsia="Times New Roman" w:cs="Times New Roman"/>
                <w:color w:val="000000"/>
                <w:szCs w:val="24"/>
                <w:lang w:eastAsia="en-GB"/>
              </w:rPr>
              <w:t>delivery network setup cost</w:t>
            </w:r>
          </w:p>
        </w:tc>
        <w:tc>
          <w:tcPr>
            <w:tcW w:w="1560" w:type="dxa"/>
            <w:tcBorders>
              <w:top w:val="nil"/>
              <w:left w:val="nil"/>
              <w:bottom w:val="single" w:sz="4" w:space="0" w:color="auto"/>
              <w:right w:val="single" w:sz="4" w:space="0" w:color="auto"/>
            </w:tcBorders>
            <w:shd w:val="clear" w:color="auto" w:fill="auto"/>
            <w:noWrap/>
            <w:vAlign w:val="bottom"/>
            <w:hideMark/>
          </w:tcPr>
          <w:p w14:paraId="40F9831C" w14:textId="77777777" w:rsidR="00790FB4" w:rsidRPr="00047113" w:rsidRDefault="00790FB4" w:rsidP="000A72F0">
            <w:pPr>
              <w:spacing w:after="0" w:line="360" w:lineRule="auto"/>
              <w:jc w:val="right"/>
              <w:rPr>
                <w:rFonts w:eastAsia="Times New Roman" w:cs="Times New Roman"/>
                <w:color w:val="000000"/>
                <w:szCs w:val="24"/>
                <w:lang w:eastAsia="en-GB"/>
              </w:rPr>
            </w:pPr>
            <w:r w:rsidRPr="00047113">
              <w:rPr>
                <w:rFonts w:eastAsia="Times New Roman" w:cs="Times New Roman"/>
                <w:color w:val="000000"/>
                <w:szCs w:val="24"/>
                <w:lang w:eastAsia="en-GB"/>
              </w:rPr>
              <w:t>150,000</w:t>
            </w:r>
          </w:p>
        </w:tc>
        <w:tc>
          <w:tcPr>
            <w:tcW w:w="1560" w:type="dxa"/>
            <w:tcBorders>
              <w:top w:val="nil"/>
              <w:left w:val="nil"/>
              <w:bottom w:val="single" w:sz="4" w:space="0" w:color="auto"/>
              <w:right w:val="single" w:sz="4" w:space="0" w:color="auto"/>
            </w:tcBorders>
          </w:tcPr>
          <w:p w14:paraId="3F27A6C2" w14:textId="77777777" w:rsidR="00790FB4" w:rsidRPr="00047113" w:rsidRDefault="00790FB4" w:rsidP="000A72F0">
            <w:pPr>
              <w:spacing w:after="0" w:line="360" w:lineRule="auto"/>
              <w:jc w:val="right"/>
              <w:rPr>
                <w:rFonts w:eastAsia="Times New Roman" w:cs="Times New Roman"/>
                <w:color w:val="000000"/>
                <w:szCs w:val="24"/>
                <w:lang w:eastAsia="en-GB"/>
              </w:rPr>
            </w:pPr>
          </w:p>
        </w:tc>
      </w:tr>
      <w:tr w:rsidR="00790FB4" w:rsidRPr="00047113" w14:paraId="120D8DFF" w14:textId="77777777" w:rsidTr="00790FB4">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14:paraId="674A6FC3" w14:textId="77777777" w:rsidR="00790FB4" w:rsidRPr="00047113" w:rsidRDefault="00790FB4" w:rsidP="000A72F0">
            <w:pPr>
              <w:spacing w:after="0" w:line="360" w:lineRule="auto"/>
              <w:jc w:val="left"/>
              <w:rPr>
                <w:rFonts w:eastAsia="Times New Roman" w:cs="Times New Roman"/>
                <w:color w:val="000000"/>
                <w:szCs w:val="24"/>
                <w:lang w:eastAsia="en-GB"/>
              </w:rPr>
            </w:pPr>
            <w:r w:rsidRPr="00047113">
              <w:rPr>
                <w:rFonts w:eastAsia="Times New Roman" w:cs="Times New Roman"/>
                <w:color w:val="000000"/>
                <w:szCs w:val="24"/>
                <w:lang w:eastAsia="en-GB"/>
              </w:rPr>
              <w:t>current website upgradation cost</w:t>
            </w:r>
          </w:p>
        </w:tc>
        <w:tc>
          <w:tcPr>
            <w:tcW w:w="1560" w:type="dxa"/>
            <w:tcBorders>
              <w:top w:val="nil"/>
              <w:left w:val="nil"/>
              <w:bottom w:val="single" w:sz="4" w:space="0" w:color="auto"/>
              <w:right w:val="single" w:sz="4" w:space="0" w:color="auto"/>
            </w:tcBorders>
            <w:shd w:val="clear" w:color="auto" w:fill="auto"/>
            <w:noWrap/>
            <w:vAlign w:val="bottom"/>
            <w:hideMark/>
          </w:tcPr>
          <w:p w14:paraId="2DAE6CE0" w14:textId="77777777" w:rsidR="00790FB4" w:rsidRPr="00047113" w:rsidRDefault="00790FB4" w:rsidP="000A72F0">
            <w:pPr>
              <w:spacing w:after="0" w:line="360" w:lineRule="auto"/>
              <w:jc w:val="right"/>
              <w:rPr>
                <w:rFonts w:eastAsia="Times New Roman" w:cs="Times New Roman"/>
                <w:color w:val="000000"/>
                <w:szCs w:val="24"/>
                <w:lang w:eastAsia="en-GB"/>
              </w:rPr>
            </w:pPr>
            <w:r w:rsidRPr="00047113">
              <w:rPr>
                <w:rFonts w:eastAsia="Times New Roman" w:cs="Times New Roman"/>
                <w:color w:val="000000"/>
                <w:szCs w:val="24"/>
                <w:lang w:eastAsia="en-GB"/>
              </w:rPr>
              <w:t>50,000</w:t>
            </w:r>
          </w:p>
        </w:tc>
        <w:tc>
          <w:tcPr>
            <w:tcW w:w="1560" w:type="dxa"/>
            <w:tcBorders>
              <w:top w:val="nil"/>
              <w:left w:val="nil"/>
              <w:bottom w:val="single" w:sz="4" w:space="0" w:color="auto"/>
              <w:right w:val="single" w:sz="4" w:space="0" w:color="auto"/>
            </w:tcBorders>
          </w:tcPr>
          <w:p w14:paraId="17938978" w14:textId="77777777" w:rsidR="00790FB4" w:rsidRPr="00047113" w:rsidRDefault="00790FB4" w:rsidP="000A72F0">
            <w:pPr>
              <w:spacing w:after="0" w:line="360" w:lineRule="auto"/>
              <w:jc w:val="right"/>
              <w:rPr>
                <w:rFonts w:eastAsia="Times New Roman" w:cs="Times New Roman"/>
                <w:color w:val="000000"/>
                <w:szCs w:val="24"/>
                <w:lang w:eastAsia="en-GB"/>
              </w:rPr>
            </w:pPr>
          </w:p>
        </w:tc>
      </w:tr>
      <w:tr w:rsidR="00790FB4" w:rsidRPr="00047113" w14:paraId="77A66536" w14:textId="77777777" w:rsidTr="00790FB4">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14:paraId="2D0D3B77" w14:textId="77777777" w:rsidR="00790FB4" w:rsidRPr="00047113" w:rsidRDefault="00790FB4" w:rsidP="000A72F0">
            <w:pPr>
              <w:spacing w:after="0" w:line="360" w:lineRule="auto"/>
              <w:jc w:val="left"/>
              <w:rPr>
                <w:rFonts w:eastAsia="Times New Roman" w:cs="Times New Roman"/>
                <w:color w:val="000000"/>
                <w:szCs w:val="24"/>
                <w:lang w:eastAsia="en-GB"/>
              </w:rPr>
            </w:pPr>
            <w:r w:rsidRPr="00047113">
              <w:rPr>
                <w:rFonts w:eastAsia="Times New Roman" w:cs="Times New Roman"/>
                <w:color w:val="000000"/>
                <w:szCs w:val="24"/>
                <w:lang w:eastAsia="en-GB"/>
              </w:rPr>
              <w:t>full-time IT programmer salary cost</w:t>
            </w:r>
          </w:p>
        </w:tc>
        <w:tc>
          <w:tcPr>
            <w:tcW w:w="1560" w:type="dxa"/>
            <w:tcBorders>
              <w:top w:val="nil"/>
              <w:left w:val="nil"/>
              <w:bottom w:val="single" w:sz="4" w:space="0" w:color="auto"/>
              <w:right w:val="single" w:sz="4" w:space="0" w:color="auto"/>
            </w:tcBorders>
            <w:shd w:val="clear" w:color="auto" w:fill="auto"/>
            <w:noWrap/>
            <w:vAlign w:val="bottom"/>
            <w:hideMark/>
          </w:tcPr>
          <w:p w14:paraId="6FAF172C" w14:textId="77777777" w:rsidR="00790FB4" w:rsidRPr="00047113" w:rsidRDefault="00790FB4" w:rsidP="000A72F0">
            <w:pPr>
              <w:spacing w:after="0" w:line="360" w:lineRule="auto"/>
              <w:jc w:val="right"/>
              <w:rPr>
                <w:rFonts w:eastAsia="Times New Roman" w:cs="Times New Roman"/>
                <w:color w:val="000000"/>
                <w:szCs w:val="24"/>
                <w:lang w:eastAsia="en-GB"/>
              </w:rPr>
            </w:pPr>
            <w:r w:rsidRPr="00047113">
              <w:rPr>
                <w:rFonts w:eastAsia="Times New Roman" w:cs="Times New Roman"/>
                <w:color w:val="000000"/>
                <w:szCs w:val="24"/>
                <w:lang w:eastAsia="en-GB"/>
              </w:rPr>
              <w:t>35,000</w:t>
            </w:r>
          </w:p>
        </w:tc>
        <w:tc>
          <w:tcPr>
            <w:tcW w:w="1560" w:type="dxa"/>
            <w:tcBorders>
              <w:top w:val="nil"/>
              <w:left w:val="nil"/>
              <w:bottom w:val="single" w:sz="4" w:space="0" w:color="auto"/>
              <w:right w:val="single" w:sz="4" w:space="0" w:color="auto"/>
            </w:tcBorders>
          </w:tcPr>
          <w:p w14:paraId="2B18F61C" w14:textId="77777777" w:rsidR="00790FB4" w:rsidRPr="00047113" w:rsidRDefault="00790FB4" w:rsidP="000A72F0">
            <w:pPr>
              <w:spacing w:after="0" w:line="360" w:lineRule="auto"/>
              <w:jc w:val="right"/>
              <w:rPr>
                <w:rFonts w:eastAsia="Times New Roman" w:cs="Times New Roman"/>
                <w:color w:val="000000"/>
                <w:szCs w:val="24"/>
                <w:lang w:eastAsia="en-GB"/>
              </w:rPr>
            </w:pPr>
          </w:p>
        </w:tc>
      </w:tr>
      <w:tr w:rsidR="00790FB4" w:rsidRPr="00047113" w14:paraId="020F0C51" w14:textId="77777777" w:rsidTr="00790FB4">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14:paraId="4585CF0A" w14:textId="77777777" w:rsidR="00790FB4" w:rsidRPr="00047113" w:rsidRDefault="00790FB4" w:rsidP="000A72F0">
            <w:pPr>
              <w:spacing w:after="0" w:line="360" w:lineRule="auto"/>
              <w:jc w:val="left"/>
              <w:rPr>
                <w:rFonts w:eastAsia="Times New Roman" w:cs="Times New Roman"/>
                <w:b/>
                <w:bCs/>
                <w:color w:val="000000"/>
                <w:szCs w:val="24"/>
                <w:lang w:eastAsia="en-GB"/>
              </w:rPr>
            </w:pPr>
            <w:r w:rsidRPr="00047113">
              <w:rPr>
                <w:rFonts w:eastAsia="Times New Roman" w:cs="Times New Roman"/>
                <w:b/>
                <w:bCs/>
                <w:color w:val="000000"/>
                <w:szCs w:val="24"/>
                <w:lang w:eastAsia="en-GB"/>
              </w:rPr>
              <w:t>Total Expenses</w:t>
            </w:r>
          </w:p>
        </w:tc>
        <w:tc>
          <w:tcPr>
            <w:tcW w:w="1560" w:type="dxa"/>
            <w:tcBorders>
              <w:top w:val="nil"/>
              <w:left w:val="nil"/>
              <w:bottom w:val="single" w:sz="4" w:space="0" w:color="auto"/>
              <w:right w:val="single" w:sz="4" w:space="0" w:color="auto"/>
            </w:tcBorders>
            <w:shd w:val="clear" w:color="auto" w:fill="auto"/>
            <w:noWrap/>
            <w:vAlign w:val="bottom"/>
          </w:tcPr>
          <w:p w14:paraId="39648761" w14:textId="77777777" w:rsidR="00790FB4" w:rsidRPr="00047113" w:rsidRDefault="00790FB4" w:rsidP="000A72F0">
            <w:pPr>
              <w:spacing w:after="0" w:line="360" w:lineRule="auto"/>
              <w:jc w:val="right"/>
              <w:rPr>
                <w:rFonts w:eastAsia="Times New Roman" w:cs="Times New Roman"/>
                <w:b/>
                <w:bCs/>
                <w:color w:val="000000"/>
                <w:szCs w:val="24"/>
                <w:lang w:eastAsia="en-GB"/>
              </w:rPr>
            </w:pPr>
          </w:p>
        </w:tc>
        <w:tc>
          <w:tcPr>
            <w:tcW w:w="1560" w:type="dxa"/>
            <w:tcBorders>
              <w:top w:val="nil"/>
              <w:left w:val="nil"/>
              <w:bottom w:val="single" w:sz="4" w:space="0" w:color="auto"/>
              <w:right w:val="single" w:sz="4" w:space="0" w:color="auto"/>
            </w:tcBorders>
            <w:vAlign w:val="bottom"/>
          </w:tcPr>
          <w:p w14:paraId="60AA586C" w14:textId="77777777" w:rsidR="00790FB4" w:rsidRPr="00047113" w:rsidRDefault="00790FB4" w:rsidP="000A72F0">
            <w:pPr>
              <w:spacing w:after="0" w:line="360" w:lineRule="auto"/>
              <w:jc w:val="right"/>
              <w:rPr>
                <w:rFonts w:eastAsia="Times New Roman" w:cs="Times New Roman"/>
                <w:b/>
                <w:bCs/>
                <w:color w:val="000000"/>
                <w:szCs w:val="24"/>
                <w:lang w:eastAsia="en-GB"/>
              </w:rPr>
            </w:pPr>
            <w:r w:rsidRPr="00047113">
              <w:rPr>
                <w:rFonts w:eastAsia="Times New Roman" w:cs="Times New Roman"/>
                <w:b/>
                <w:bCs/>
                <w:color w:val="000000"/>
                <w:szCs w:val="24"/>
                <w:lang w:eastAsia="en-GB"/>
              </w:rPr>
              <w:t>(235,000)</w:t>
            </w:r>
          </w:p>
        </w:tc>
      </w:tr>
      <w:tr w:rsidR="00790FB4" w:rsidRPr="00047113" w14:paraId="31937DDB" w14:textId="77777777" w:rsidTr="00790FB4">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14:paraId="1658342E" w14:textId="77777777" w:rsidR="00790FB4" w:rsidRPr="00047113" w:rsidRDefault="00790FB4" w:rsidP="000A72F0">
            <w:pPr>
              <w:spacing w:after="0" w:line="360" w:lineRule="auto"/>
              <w:jc w:val="left"/>
              <w:rPr>
                <w:rFonts w:eastAsia="Times New Roman" w:cs="Times New Roman"/>
                <w:b/>
                <w:bCs/>
                <w:color w:val="000000"/>
                <w:szCs w:val="24"/>
                <w:lang w:eastAsia="en-GB"/>
              </w:rPr>
            </w:pPr>
            <w:r w:rsidRPr="00047113">
              <w:rPr>
                <w:rFonts w:eastAsia="Times New Roman" w:cs="Times New Roman"/>
                <w:b/>
                <w:bCs/>
                <w:color w:val="000000"/>
                <w:szCs w:val="24"/>
                <w:lang w:eastAsia="en-GB"/>
              </w:rPr>
              <w:t>Net Income</w:t>
            </w:r>
          </w:p>
        </w:tc>
        <w:tc>
          <w:tcPr>
            <w:tcW w:w="1560" w:type="dxa"/>
            <w:tcBorders>
              <w:top w:val="nil"/>
              <w:left w:val="nil"/>
              <w:bottom w:val="single" w:sz="4" w:space="0" w:color="auto"/>
              <w:right w:val="single" w:sz="4" w:space="0" w:color="auto"/>
            </w:tcBorders>
            <w:shd w:val="clear" w:color="auto" w:fill="auto"/>
            <w:noWrap/>
            <w:vAlign w:val="bottom"/>
          </w:tcPr>
          <w:p w14:paraId="50D67765" w14:textId="77777777" w:rsidR="00790FB4" w:rsidRPr="00047113" w:rsidRDefault="00790FB4" w:rsidP="000A72F0">
            <w:pPr>
              <w:spacing w:after="0" w:line="360" w:lineRule="auto"/>
              <w:jc w:val="right"/>
              <w:rPr>
                <w:rFonts w:eastAsia="Times New Roman" w:cs="Times New Roman"/>
                <w:b/>
                <w:bCs/>
                <w:color w:val="000000"/>
                <w:szCs w:val="24"/>
                <w:lang w:eastAsia="en-GB"/>
              </w:rPr>
            </w:pPr>
          </w:p>
        </w:tc>
        <w:tc>
          <w:tcPr>
            <w:tcW w:w="1560" w:type="dxa"/>
            <w:tcBorders>
              <w:top w:val="nil"/>
              <w:left w:val="nil"/>
              <w:bottom w:val="single" w:sz="4" w:space="0" w:color="auto"/>
              <w:right w:val="single" w:sz="4" w:space="0" w:color="auto"/>
            </w:tcBorders>
            <w:vAlign w:val="bottom"/>
          </w:tcPr>
          <w:p w14:paraId="4EAF2E63" w14:textId="77777777" w:rsidR="00790FB4" w:rsidRPr="00047113" w:rsidRDefault="00790FB4" w:rsidP="000A72F0">
            <w:pPr>
              <w:spacing w:after="0" w:line="360" w:lineRule="auto"/>
              <w:jc w:val="right"/>
              <w:rPr>
                <w:rFonts w:eastAsia="Times New Roman" w:cs="Times New Roman"/>
                <w:b/>
                <w:bCs/>
                <w:color w:val="000000"/>
                <w:szCs w:val="24"/>
                <w:lang w:eastAsia="en-GB"/>
              </w:rPr>
            </w:pPr>
            <w:r w:rsidRPr="00047113">
              <w:rPr>
                <w:rFonts w:eastAsia="Times New Roman" w:cs="Times New Roman"/>
                <w:b/>
                <w:bCs/>
                <w:color w:val="000000"/>
                <w:szCs w:val="24"/>
                <w:lang w:eastAsia="en-GB"/>
              </w:rPr>
              <w:t>1,765,000</w:t>
            </w:r>
          </w:p>
        </w:tc>
      </w:tr>
    </w:tbl>
    <w:p w14:paraId="02501800" w14:textId="77777777" w:rsidR="00790FB4" w:rsidRPr="00790FB4" w:rsidRDefault="00790FB4" w:rsidP="000A72F0">
      <w:pPr>
        <w:spacing w:line="360" w:lineRule="auto"/>
        <w:jc w:val="center"/>
        <w:rPr>
          <w:shd w:val="clear" w:color="auto" w:fill="FFFFFF"/>
        </w:rPr>
      </w:pPr>
      <w:r>
        <w:rPr>
          <w:b/>
          <w:shd w:val="clear" w:color="auto" w:fill="FFFFFF"/>
        </w:rPr>
        <w:t xml:space="preserve">Table 02: </w:t>
      </w:r>
      <w:r>
        <w:rPr>
          <w:shd w:val="clear" w:color="auto" w:fill="FFFFFF"/>
        </w:rPr>
        <w:t>income statement for online sell</w:t>
      </w:r>
    </w:p>
    <w:p w14:paraId="55B55885" w14:textId="77777777" w:rsidR="00790FB4" w:rsidRDefault="00790FB4" w:rsidP="000A72F0">
      <w:pPr>
        <w:spacing w:line="360" w:lineRule="auto"/>
        <w:rPr>
          <w:shd w:val="clear" w:color="auto" w:fill="FFFFFF"/>
        </w:rPr>
      </w:pPr>
      <w:r>
        <w:rPr>
          <w:shd w:val="clear" w:color="auto" w:fill="FFFFFF"/>
        </w:rPr>
        <w:t xml:space="preserve">Then again, </w:t>
      </w:r>
      <w:proofErr w:type="gramStart"/>
      <w:r w:rsidRPr="00790FB4">
        <w:rPr>
          <w:shd w:val="clear" w:color="auto" w:fill="FFFFFF"/>
        </w:rPr>
        <w:t>The</w:t>
      </w:r>
      <w:proofErr w:type="gramEnd"/>
      <w:r w:rsidRPr="00790FB4">
        <w:rPr>
          <w:shd w:val="clear" w:color="auto" w:fill="FFFFFF"/>
        </w:rPr>
        <w:t xml:space="preserve"> following table shows the estimated net gain from selling on Amazon:</w:t>
      </w:r>
    </w:p>
    <w:tbl>
      <w:tblPr>
        <w:tblW w:w="5480" w:type="dxa"/>
        <w:jc w:val="center"/>
        <w:tblLook w:val="04A0" w:firstRow="1" w:lastRow="0" w:firstColumn="1" w:lastColumn="0" w:noHBand="0" w:noVBand="1"/>
      </w:tblPr>
      <w:tblGrid>
        <w:gridCol w:w="3920"/>
        <w:gridCol w:w="1560"/>
      </w:tblGrid>
      <w:tr w:rsidR="00790FB4" w:rsidRPr="00047113" w14:paraId="4D44D9FB" w14:textId="77777777" w:rsidTr="00790FB4">
        <w:trPr>
          <w:trHeight w:val="300"/>
          <w:jc w:val="center"/>
        </w:trPr>
        <w:tc>
          <w:tcPr>
            <w:tcW w:w="3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11B9B7" w14:textId="77777777" w:rsidR="00790FB4" w:rsidRPr="00047113" w:rsidRDefault="00790FB4" w:rsidP="000A72F0">
            <w:pPr>
              <w:spacing w:after="0" w:line="360" w:lineRule="auto"/>
              <w:jc w:val="left"/>
              <w:rPr>
                <w:rFonts w:eastAsia="Times New Roman" w:cs="Times New Roman"/>
                <w:color w:val="000000"/>
                <w:szCs w:val="24"/>
                <w:lang w:eastAsia="en-GB"/>
              </w:rPr>
            </w:pPr>
            <w:r w:rsidRPr="00047113">
              <w:rPr>
                <w:rFonts w:eastAsia="Times New Roman" w:cs="Times New Roman"/>
                <w:color w:val="000000"/>
                <w:szCs w:val="24"/>
                <w:lang w:eastAsia="en-GB"/>
              </w:rPr>
              <w:t>Selling on Amazon</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280E7254" w14:textId="77777777" w:rsidR="00790FB4" w:rsidRPr="00047113" w:rsidRDefault="00790FB4" w:rsidP="000A72F0">
            <w:pPr>
              <w:spacing w:after="0" w:line="360" w:lineRule="auto"/>
              <w:jc w:val="left"/>
              <w:rPr>
                <w:rFonts w:eastAsia="Times New Roman" w:cs="Times New Roman"/>
                <w:color w:val="000000"/>
                <w:szCs w:val="24"/>
                <w:lang w:eastAsia="en-GB"/>
              </w:rPr>
            </w:pPr>
            <w:r w:rsidRPr="00047113">
              <w:rPr>
                <w:rFonts w:eastAsia="Times New Roman" w:cs="Times New Roman"/>
                <w:color w:val="000000"/>
                <w:szCs w:val="24"/>
                <w:lang w:eastAsia="en-GB"/>
              </w:rPr>
              <w:t>Amount</w:t>
            </w:r>
          </w:p>
        </w:tc>
      </w:tr>
      <w:tr w:rsidR="00790FB4" w:rsidRPr="00047113" w14:paraId="4FA0065D" w14:textId="77777777" w:rsidTr="00790FB4">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14:paraId="656B4760" w14:textId="77777777" w:rsidR="00790FB4" w:rsidRPr="00047113" w:rsidRDefault="00790FB4" w:rsidP="000A72F0">
            <w:pPr>
              <w:spacing w:after="0" w:line="360" w:lineRule="auto"/>
              <w:jc w:val="left"/>
              <w:rPr>
                <w:rFonts w:eastAsia="Times New Roman" w:cs="Times New Roman"/>
                <w:b/>
                <w:bCs/>
                <w:color w:val="000000"/>
                <w:szCs w:val="24"/>
                <w:lang w:eastAsia="en-GB"/>
              </w:rPr>
            </w:pPr>
            <w:r w:rsidRPr="00047113">
              <w:rPr>
                <w:rFonts w:eastAsia="Times New Roman" w:cs="Times New Roman"/>
                <w:b/>
                <w:bCs/>
                <w:color w:val="000000"/>
                <w:szCs w:val="24"/>
                <w:lang w:eastAsia="en-GB"/>
              </w:rPr>
              <w:t>Sales Revenue (65000*20)</w:t>
            </w:r>
          </w:p>
        </w:tc>
        <w:tc>
          <w:tcPr>
            <w:tcW w:w="1560" w:type="dxa"/>
            <w:tcBorders>
              <w:top w:val="nil"/>
              <w:left w:val="nil"/>
              <w:bottom w:val="single" w:sz="4" w:space="0" w:color="auto"/>
              <w:right w:val="single" w:sz="4" w:space="0" w:color="auto"/>
            </w:tcBorders>
            <w:shd w:val="clear" w:color="auto" w:fill="auto"/>
            <w:noWrap/>
            <w:vAlign w:val="bottom"/>
            <w:hideMark/>
          </w:tcPr>
          <w:p w14:paraId="5F9E1BDE" w14:textId="77777777" w:rsidR="00790FB4" w:rsidRPr="00047113" w:rsidRDefault="00790FB4" w:rsidP="000A72F0">
            <w:pPr>
              <w:spacing w:after="0" w:line="360" w:lineRule="auto"/>
              <w:jc w:val="right"/>
              <w:rPr>
                <w:rFonts w:eastAsia="Times New Roman" w:cs="Times New Roman"/>
                <w:b/>
                <w:bCs/>
                <w:color w:val="000000"/>
                <w:szCs w:val="24"/>
                <w:lang w:eastAsia="en-GB"/>
              </w:rPr>
            </w:pPr>
            <w:r w:rsidRPr="00047113">
              <w:rPr>
                <w:rFonts w:eastAsia="Times New Roman" w:cs="Times New Roman"/>
                <w:b/>
                <w:bCs/>
                <w:color w:val="000000"/>
                <w:szCs w:val="24"/>
                <w:lang w:eastAsia="en-GB"/>
              </w:rPr>
              <w:t>1,300,000</w:t>
            </w:r>
          </w:p>
        </w:tc>
      </w:tr>
      <w:tr w:rsidR="00790FB4" w:rsidRPr="00047113" w14:paraId="36D58A5C" w14:textId="77777777" w:rsidTr="00790FB4">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14:paraId="4920FB25" w14:textId="77777777" w:rsidR="00790FB4" w:rsidRPr="00047113" w:rsidRDefault="00790FB4" w:rsidP="000A72F0">
            <w:pPr>
              <w:spacing w:after="0" w:line="360" w:lineRule="auto"/>
              <w:jc w:val="left"/>
              <w:rPr>
                <w:rFonts w:eastAsia="Times New Roman" w:cs="Times New Roman"/>
                <w:color w:val="000000"/>
                <w:szCs w:val="24"/>
                <w:lang w:eastAsia="en-GB"/>
              </w:rPr>
            </w:pPr>
            <w:r w:rsidRPr="00047113">
              <w:rPr>
                <w:rFonts w:eastAsia="Times New Roman" w:cs="Times New Roman"/>
                <w:color w:val="000000"/>
                <w:szCs w:val="24"/>
                <w:lang w:eastAsia="en-GB"/>
              </w:rPr>
              <w:t xml:space="preserve">Less: fees for Amazon fulfilment </w:t>
            </w:r>
          </w:p>
        </w:tc>
        <w:tc>
          <w:tcPr>
            <w:tcW w:w="1560" w:type="dxa"/>
            <w:tcBorders>
              <w:top w:val="nil"/>
              <w:left w:val="nil"/>
              <w:bottom w:val="single" w:sz="4" w:space="0" w:color="auto"/>
              <w:right w:val="single" w:sz="4" w:space="0" w:color="auto"/>
            </w:tcBorders>
            <w:shd w:val="clear" w:color="auto" w:fill="auto"/>
            <w:noWrap/>
            <w:vAlign w:val="bottom"/>
            <w:hideMark/>
          </w:tcPr>
          <w:p w14:paraId="114FA0B9" w14:textId="77777777" w:rsidR="00790FB4" w:rsidRPr="00047113" w:rsidRDefault="00790FB4" w:rsidP="000A72F0">
            <w:pPr>
              <w:spacing w:after="0" w:line="360" w:lineRule="auto"/>
              <w:jc w:val="right"/>
              <w:rPr>
                <w:rFonts w:eastAsia="Times New Roman" w:cs="Times New Roman"/>
                <w:color w:val="000000"/>
                <w:szCs w:val="24"/>
                <w:lang w:eastAsia="en-GB"/>
              </w:rPr>
            </w:pPr>
            <w:r w:rsidRPr="00047113">
              <w:rPr>
                <w:rFonts w:eastAsia="Times New Roman" w:cs="Times New Roman"/>
                <w:color w:val="000000"/>
                <w:szCs w:val="24"/>
                <w:lang w:eastAsia="en-GB"/>
              </w:rPr>
              <w:t>(50,000)</w:t>
            </w:r>
          </w:p>
        </w:tc>
      </w:tr>
      <w:tr w:rsidR="00790FB4" w:rsidRPr="00047113" w14:paraId="0040FCBD" w14:textId="77777777" w:rsidTr="00790FB4">
        <w:trPr>
          <w:trHeight w:val="300"/>
          <w:jc w:val="center"/>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14:paraId="3929CB42" w14:textId="77777777" w:rsidR="00790FB4" w:rsidRPr="00047113" w:rsidRDefault="00790FB4" w:rsidP="000A72F0">
            <w:pPr>
              <w:spacing w:after="0" w:line="360" w:lineRule="auto"/>
              <w:jc w:val="left"/>
              <w:rPr>
                <w:rFonts w:eastAsia="Times New Roman" w:cs="Times New Roman"/>
                <w:b/>
                <w:bCs/>
                <w:color w:val="000000"/>
                <w:szCs w:val="24"/>
                <w:lang w:eastAsia="en-GB"/>
              </w:rPr>
            </w:pPr>
            <w:r w:rsidRPr="00047113">
              <w:rPr>
                <w:rFonts w:eastAsia="Times New Roman" w:cs="Times New Roman"/>
                <w:b/>
                <w:bCs/>
                <w:color w:val="000000"/>
                <w:szCs w:val="24"/>
                <w:lang w:eastAsia="en-GB"/>
              </w:rPr>
              <w:t>Net Income</w:t>
            </w:r>
          </w:p>
        </w:tc>
        <w:tc>
          <w:tcPr>
            <w:tcW w:w="1560" w:type="dxa"/>
            <w:tcBorders>
              <w:top w:val="nil"/>
              <w:left w:val="nil"/>
              <w:bottom w:val="single" w:sz="4" w:space="0" w:color="auto"/>
              <w:right w:val="single" w:sz="4" w:space="0" w:color="auto"/>
            </w:tcBorders>
            <w:shd w:val="clear" w:color="auto" w:fill="auto"/>
            <w:noWrap/>
            <w:vAlign w:val="bottom"/>
            <w:hideMark/>
          </w:tcPr>
          <w:p w14:paraId="136762AB" w14:textId="77777777" w:rsidR="00790FB4" w:rsidRPr="00047113" w:rsidRDefault="00790FB4" w:rsidP="000A72F0">
            <w:pPr>
              <w:spacing w:after="0" w:line="360" w:lineRule="auto"/>
              <w:jc w:val="right"/>
              <w:rPr>
                <w:rFonts w:eastAsia="Times New Roman" w:cs="Times New Roman"/>
                <w:b/>
                <w:bCs/>
                <w:color w:val="000000"/>
                <w:szCs w:val="24"/>
                <w:lang w:eastAsia="en-GB"/>
              </w:rPr>
            </w:pPr>
            <w:r w:rsidRPr="00047113">
              <w:rPr>
                <w:rFonts w:eastAsia="Times New Roman" w:cs="Times New Roman"/>
                <w:b/>
                <w:bCs/>
                <w:color w:val="000000"/>
                <w:szCs w:val="24"/>
                <w:lang w:eastAsia="en-GB"/>
              </w:rPr>
              <w:t>1,250,000</w:t>
            </w:r>
          </w:p>
        </w:tc>
      </w:tr>
    </w:tbl>
    <w:p w14:paraId="582C7E21" w14:textId="77777777" w:rsidR="00790FB4" w:rsidRPr="00790FB4" w:rsidRDefault="00790FB4" w:rsidP="000A72F0">
      <w:pPr>
        <w:spacing w:line="360" w:lineRule="auto"/>
        <w:jc w:val="center"/>
        <w:rPr>
          <w:shd w:val="clear" w:color="auto" w:fill="FFFFFF"/>
        </w:rPr>
      </w:pPr>
      <w:r>
        <w:rPr>
          <w:b/>
          <w:shd w:val="clear" w:color="auto" w:fill="FFFFFF"/>
        </w:rPr>
        <w:t xml:space="preserve">Table 03: </w:t>
      </w:r>
      <w:r>
        <w:rPr>
          <w:shd w:val="clear" w:color="auto" w:fill="FFFFFF"/>
        </w:rPr>
        <w:t>income statement for Amazon sell</w:t>
      </w:r>
    </w:p>
    <w:p w14:paraId="3DEF9CEB" w14:textId="77777777" w:rsidR="00796F37" w:rsidRDefault="00796F37" w:rsidP="000A72F0">
      <w:pPr>
        <w:spacing w:line="360" w:lineRule="auto"/>
        <w:rPr>
          <w:shd w:val="clear" w:color="auto" w:fill="FFFFFF"/>
        </w:rPr>
      </w:pPr>
      <w:r>
        <w:rPr>
          <w:shd w:val="clear" w:color="auto" w:fill="FFFFFF"/>
        </w:rPr>
        <w:t>Mr.</w:t>
      </w:r>
      <w:r w:rsidR="00E75521">
        <w:rPr>
          <w:shd w:val="clear" w:color="auto" w:fill="FFFFFF"/>
        </w:rPr>
        <w:t xml:space="preserve"> Amana has </w:t>
      </w:r>
      <w:r>
        <w:rPr>
          <w:shd w:val="clear" w:color="auto" w:fill="FFFFFF"/>
        </w:rPr>
        <w:t xml:space="preserve">two alternatives after selling half of his business from 2 of his all souvenir shops. He can go online and conduct business on his own or he can </w:t>
      </w:r>
      <w:proofErr w:type="spellStart"/>
      <w:r>
        <w:rPr>
          <w:shd w:val="clear" w:color="auto" w:fill="FFFFFF"/>
        </w:rPr>
        <w:t>enrol</w:t>
      </w:r>
      <w:proofErr w:type="spellEnd"/>
      <w:r>
        <w:rPr>
          <w:shd w:val="clear" w:color="auto" w:fill="FFFFFF"/>
        </w:rPr>
        <w:t xml:space="preserve"> as a seller on Amazon and sell </w:t>
      </w:r>
      <w:r>
        <w:rPr>
          <w:shd w:val="clear" w:color="auto" w:fill="FFFFFF"/>
        </w:rPr>
        <w:lastRenderedPageBreak/>
        <w:t xml:space="preserve">on the website. We have analysed both of the opportunities based on the return on both the revenues minus the annual cost. The cost analysis shows that by setting up his own business Mr. Amana will gain </w:t>
      </w:r>
      <w:r w:rsidRPr="00797075">
        <w:rPr>
          <w:shd w:val="clear" w:color="auto" w:fill="FFFFFF"/>
        </w:rPr>
        <w:t>£</w:t>
      </w:r>
      <w:r>
        <w:rPr>
          <w:shd w:val="clear" w:color="auto" w:fill="FFFFFF"/>
        </w:rPr>
        <w:t xml:space="preserve">500000 more than what he will gain after joining Amazon. </w:t>
      </w:r>
    </w:p>
    <w:p w14:paraId="2C63BEEF" w14:textId="77777777" w:rsidR="00790FB4" w:rsidRPr="00790FB4" w:rsidRDefault="00796F37" w:rsidP="000A72F0">
      <w:pPr>
        <w:spacing w:line="360" w:lineRule="auto"/>
        <w:rPr>
          <w:shd w:val="clear" w:color="auto" w:fill="FFFFFF"/>
        </w:rPr>
      </w:pPr>
      <w:r>
        <w:rPr>
          <w:shd w:val="clear" w:color="auto" w:fill="FFFFFF"/>
        </w:rPr>
        <w:t xml:space="preserve"> Therefore, considering all the relevant factors, it would be decisive for Mr. Amana to go online and start his shop under his management.</w:t>
      </w:r>
    </w:p>
    <w:p w14:paraId="09A0AF51" w14:textId="77777777" w:rsidR="00807D90" w:rsidRDefault="00807D90" w:rsidP="000A72F0">
      <w:pPr>
        <w:spacing w:line="360" w:lineRule="auto"/>
        <w:rPr>
          <w:shd w:val="clear" w:color="auto" w:fill="FFFFFF"/>
        </w:rPr>
      </w:pPr>
    </w:p>
    <w:p w14:paraId="74727DC1" w14:textId="77777777" w:rsidR="00796F37" w:rsidRDefault="00796F37" w:rsidP="000A72F0">
      <w:pPr>
        <w:spacing w:line="360" w:lineRule="auto"/>
        <w:rPr>
          <w:shd w:val="clear" w:color="auto" w:fill="FFFFFF"/>
        </w:rPr>
      </w:pPr>
    </w:p>
    <w:p w14:paraId="674F5251" w14:textId="77777777" w:rsidR="00796F37" w:rsidRDefault="00796F37" w:rsidP="000A72F0">
      <w:pPr>
        <w:spacing w:line="360" w:lineRule="auto"/>
        <w:jc w:val="left"/>
        <w:rPr>
          <w:shd w:val="clear" w:color="auto" w:fill="FFFFFF"/>
        </w:rPr>
      </w:pPr>
      <w:r>
        <w:rPr>
          <w:shd w:val="clear" w:color="auto" w:fill="FFFFFF"/>
        </w:rPr>
        <w:br w:type="page"/>
      </w:r>
    </w:p>
    <w:p w14:paraId="6915DB58" w14:textId="77777777" w:rsidR="00796F37" w:rsidRDefault="00796F37" w:rsidP="000A72F0">
      <w:pPr>
        <w:pStyle w:val="Heading1"/>
        <w:spacing w:line="360" w:lineRule="auto"/>
      </w:pPr>
      <w:bookmarkStart w:id="7" w:name="_Toc88423747"/>
      <w:r>
        <w:lastRenderedPageBreak/>
        <w:t>Conclusion</w:t>
      </w:r>
      <w:bookmarkEnd w:id="7"/>
    </w:p>
    <w:p w14:paraId="068CAAB8" w14:textId="77777777" w:rsidR="00902FC2" w:rsidRDefault="00796F37" w:rsidP="000A72F0">
      <w:pPr>
        <w:spacing w:line="360" w:lineRule="auto"/>
      </w:pPr>
      <w:r>
        <w:t xml:space="preserve">The report reflects Amana Ltd.'s overall status and makes recommendations on a number of areas. First, it looked at how Covid 19 has impacted the company's sales and net operating income, and it made a few recommendations to boost profits and reverse the loss. The implications of the rapidly growing online industry and how it has impacted the traditional business process are discussed in the paper. The report also examined Mr. Amana's two options for going online and supplied him with the logic he needed to start his business online. </w:t>
      </w:r>
    </w:p>
    <w:p w14:paraId="5D7E0FF6" w14:textId="77777777" w:rsidR="00A0579E" w:rsidRDefault="00A0579E" w:rsidP="000A72F0">
      <w:pPr>
        <w:spacing w:line="360" w:lineRule="auto"/>
      </w:pPr>
    </w:p>
    <w:p w14:paraId="48373645" w14:textId="77777777" w:rsidR="00A0579E" w:rsidRDefault="00A0579E" w:rsidP="000A72F0">
      <w:pPr>
        <w:spacing w:line="360" w:lineRule="auto"/>
        <w:jc w:val="left"/>
      </w:pPr>
      <w:r>
        <w:br w:type="page"/>
      </w:r>
    </w:p>
    <w:p w14:paraId="0929D01C" w14:textId="77777777" w:rsidR="004E3B86" w:rsidRDefault="004E3B86" w:rsidP="000A72F0">
      <w:pPr>
        <w:pStyle w:val="Heading1"/>
        <w:spacing w:line="360" w:lineRule="auto"/>
        <w:rPr>
          <w:sz w:val="36"/>
        </w:rPr>
      </w:pPr>
      <w:bookmarkStart w:id="8" w:name="_Toc88423748"/>
      <w:r>
        <w:lastRenderedPageBreak/>
        <w:t>Bibliography</w:t>
      </w:r>
      <w:bookmarkEnd w:id="8"/>
      <w:r>
        <w:t xml:space="preserve"> </w:t>
      </w:r>
    </w:p>
    <w:p w14:paraId="40DC2A53" w14:textId="77777777" w:rsidR="00F713E2" w:rsidRDefault="00F713E2" w:rsidP="00F713E2">
      <w:pPr>
        <w:spacing w:line="360" w:lineRule="auto"/>
        <w:ind w:left="720" w:hanging="720"/>
      </w:pPr>
      <w:r>
        <w:t>Anjali, R., 2021. The Impact of Economic Crisis Due to COVID-19 Pandemic. </w:t>
      </w:r>
      <w:r>
        <w:rPr>
          <w:i/>
          <w:iCs/>
        </w:rPr>
        <w:t xml:space="preserve">SSRN Electronic </w:t>
      </w:r>
      <w:proofErr w:type="gramStart"/>
      <w:r>
        <w:rPr>
          <w:i/>
          <w:iCs/>
        </w:rPr>
        <w:t>Journal</w:t>
      </w:r>
      <w:r>
        <w:t>,.</w:t>
      </w:r>
      <w:proofErr w:type="gramEnd"/>
    </w:p>
    <w:p w14:paraId="59507BF5" w14:textId="77777777" w:rsidR="00F713E2" w:rsidRDefault="00F713E2" w:rsidP="00F713E2">
      <w:pPr>
        <w:spacing w:line="360" w:lineRule="auto"/>
        <w:ind w:left="720" w:hanging="720"/>
      </w:pPr>
      <w:r>
        <w:t xml:space="preserve">Bondarenko, A. and </w:t>
      </w:r>
      <w:proofErr w:type="spellStart"/>
      <w:r>
        <w:t>Dugienko</w:t>
      </w:r>
      <w:proofErr w:type="spellEnd"/>
      <w:r>
        <w:t>, N., 2020. The impact of the covid-19 pandemic on international tourism. </w:t>
      </w:r>
      <w:r>
        <w:rPr>
          <w:i/>
          <w:iCs/>
        </w:rPr>
        <w:t>Eastern Europe: economy, business and management</w:t>
      </w:r>
      <w:r>
        <w:t>, (3(26).</w:t>
      </w:r>
    </w:p>
    <w:p w14:paraId="7FB03C9E" w14:textId="77777777" w:rsidR="00F713E2" w:rsidRDefault="00F713E2" w:rsidP="00F713E2">
      <w:pPr>
        <w:spacing w:line="360" w:lineRule="auto"/>
        <w:ind w:left="720" w:hanging="720"/>
      </w:pPr>
      <w:r>
        <w:t>Caan, W., 2021. Covid-19: Difficult decisions require reciprocal understanding among decision makers. </w:t>
      </w:r>
      <w:r>
        <w:rPr>
          <w:i/>
          <w:iCs/>
        </w:rPr>
        <w:t>BMJ</w:t>
      </w:r>
      <w:r>
        <w:t>, p.n462.</w:t>
      </w:r>
    </w:p>
    <w:p w14:paraId="271278B4" w14:textId="77777777" w:rsidR="00F713E2" w:rsidRDefault="00F713E2" w:rsidP="00F713E2">
      <w:pPr>
        <w:spacing w:line="360" w:lineRule="auto"/>
        <w:ind w:left="720" w:hanging="720"/>
      </w:pPr>
      <w:r>
        <w:rPr>
          <w:i/>
          <w:iCs/>
        </w:rPr>
        <w:t>European Journal of Business and Management</w:t>
      </w:r>
      <w:r>
        <w:t>, 2019. Income Statement vs. Comprehensive Income Statement.</w:t>
      </w:r>
    </w:p>
    <w:p w14:paraId="0AAD5C3F" w14:textId="77777777" w:rsidR="00F713E2" w:rsidRDefault="00F713E2" w:rsidP="00F713E2">
      <w:pPr>
        <w:spacing w:line="360" w:lineRule="auto"/>
        <w:ind w:left="720" w:hanging="720"/>
      </w:pPr>
      <w:r>
        <w:t>Gaines, N., 2020. Improvement of the Key Performance Indicators (KPIs) and Evaluation of Challenges. </w:t>
      </w:r>
      <w:r>
        <w:rPr>
          <w:i/>
          <w:iCs/>
        </w:rPr>
        <w:t>Journal of Sustainable Machines</w:t>
      </w:r>
      <w:r>
        <w:t>, pp.54-61.</w:t>
      </w:r>
    </w:p>
    <w:p w14:paraId="37B8A1F9" w14:textId="77777777" w:rsidR="00F713E2" w:rsidRDefault="00F713E2" w:rsidP="00F713E2">
      <w:pPr>
        <w:spacing w:line="360" w:lineRule="auto"/>
        <w:ind w:left="720" w:hanging="720"/>
      </w:pPr>
      <w:r>
        <w:t>Issa, J., 2013. Performance and power analysis for high performance computation benchmarks. </w:t>
      </w:r>
      <w:r>
        <w:rPr>
          <w:i/>
          <w:iCs/>
        </w:rPr>
        <w:t>Open Computer Science</w:t>
      </w:r>
      <w:r>
        <w:t>, 3(1), pp.1-16.</w:t>
      </w:r>
    </w:p>
    <w:p w14:paraId="412A9311" w14:textId="77777777" w:rsidR="00F713E2" w:rsidRDefault="00F713E2" w:rsidP="00F713E2">
      <w:pPr>
        <w:spacing w:line="360" w:lineRule="auto"/>
        <w:ind w:left="720" w:hanging="720"/>
      </w:pPr>
      <w:r>
        <w:t>Jensen, J., 2019. News criteria on social media Comparing news media use of Facebook and Twitter. </w:t>
      </w:r>
      <w:proofErr w:type="spellStart"/>
      <w:r>
        <w:rPr>
          <w:i/>
          <w:iCs/>
        </w:rPr>
        <w:t>Journalistica</w:t>
      </w:r>
      <w:proofErr w:type="spellEnd"/>
      <w:r>
        <w:rPr>
          <w:i/>
          <w:iCs/>
        </w:rPr>
        <w:t xml:space="preserve"> - </w:t>
      </w:r>
      <w:proofErr w:type="spellStart"/>
      <w:r>
        <w:rPr>
          <w:i/>
          <w:iCs/>
        </w:rPr>
        <w:t>Tidsskrift</w:t>
      </w:r>
      <w:proofErr w:type="spellEnd"/>
      <w:r>
        <w:rPr>
          <w:i/>
          <w:iCs/>
        </w:rPr>
        <w:t xml:space="preserve"> for </w:t>
      </w:r>
      <w:proofErr w:type="spellStart"/>
      <w:r>
        <w:rPr>
          <w:i/>
          <w:iCs/>
        </w:rPr>
        <w:t>forskning</w:t>
      </w:r>
      <w:proofErr w:type="spellEnd"/>
      <w:r>
        <w:rPr>
          <w:i/>
          <w:iCs/>
        </w:rPr>
        <w:t xml:space="preserve"> i </w:t>
      </w:r>
      <w:proofErr w:type="spellStart"/>
      <w:r>
        <w:rPr>
          <w:i/>
          <w:iCs/>
        </w:rPr>
        <w:t>journalistik</w:t>
      </w:r>
      <w:proofErr w:type="spellEnd"/>
      <w:r>
        <w:t>, (1).</w:t>
      </w:r>
    </w:p>
    <w:p w14:paraId="1958C334" w14:textId="04A40E19" w:rsidR="00F713E2" w:rsidRDefault="00F713E2" w:rsidP="00F713E2">
      <w:pPr>
        <w:spacing w:line="360" w:lineRule="auto"/>
        <w:ind w:left="720" w:hanging="720"/>
      </w:pPr>
      <w:r>
        <w:t xml:space="preserve">Maman, A. and </w:t>
      </w:r>
      <w:proofErr w:type="spellStart"/>
      <w:r>
        <w:t>Soffan</w:t>
      </w:r>
      <w:proofErr w:type="spellEnd"/>
      <w:r>
        <w:t>, M., 2017. Factor Analysis for Slow Budget Realization. </w:t>
      </w:r>
      <w:r>
        <w:rPr>
          <w:i/>
          <w:iCs/>
        </w:rPr>
        <w:t>International journal of innovation and economic development</w:t>
      </w:r>
      <w:r>
        <w:t>, 3(1), pp.28-50.</w:t>
      </w:r>
    </w:p>
    <w:p w14:paraId="7D455510" w14:textId="7BD63BEA" w:rsidR="00F713E2" w:rsidRDefault="00F713E2" w:rsidP="00F713E2">
      <w:pPr>
        <w:spacing w:line="360" w:lineRule="auto"/>
        <w:ind w:left="720" w:hanging="720"/>
      </w:pPr>
      <w:r>
        <w:t xml:space="preserve">Mancini, G. and Gattai, A., 2013. How many kind of marketing does </w:t>
      </w:r>
      <w:proofErr w:type="gramStart"/>
      <w:r>
        <w:t>exist?.</w:t>
      </w:r>
      <w:proofErr w:type="gramEnd"/>
      <w:r>
        <w:t> </w:t>
      </w:r>
      <w:r>
        <w:rPr>
          <w:i/>
          <w:iCs/>
        </w:rPr>
        <w:t>California Business Review</w:t>
      </w:r>
      <w:r>
        <w:t>, 1(2), pp.97-103.</w:t>
      </w:r>
    </w:p>
    <w:p w14:paraId="67DD4956" w14:textId="77777777" w:rsidR="00F713E2" w:rsidRDefault="00F713E2" w:rsidP="00F713E2">
      <w:pPr>
        <w:spacing w:line="360" w:lineRule="auto"/>
        <w:ind w:left="720" w:hanging="720"/>
      </w:pPr>
      <w:proofErr w:type="spellStart"/>
      <w:r>
        <w:t>Nobanee</w:t>
      </w:r>
      <w:proofErr w:type="spellEnd"/>
      <w:r>
        <w:t>, H., Salman, M. and Abraham, J., 2021. Current Assets Management, Remuneration, and Operating Cash Flow of UAE Construction Companies. </w:t>
      </w:r>
      <w:r>
        <w:rPr>
          <w:i/>
          <w:iCs/>
        </w:rPr>
        <w:t>International Journal of Financial Research</w:t>
      </w:r>
      <w:r>
        <w:t>, 12(3), p.142.</w:t>
      </w:r>
    </w:p>
    <w:p w14:paraId="2F535244" w14:textId="77777777" w:rsidR="00F713E2" w:rsidRDefault="00F713E2" w:rsidP="00F713E2">
      <w:pPr>
        <w:spacing w:line="360" w:lineRule="auto"/>
        <w:ind w:left="720" w:hanging="720"/>
      </w:pPr>
      <w:r>
        <w:rPr>
          <w:i/>
          <w:iCs/>
        </w:rPr>
        <w:t>Strategic Direction</w:t>
      </w:r>
      <w:r>
        <w:t>, 2011. E‐marketers seek higher peaks. 27(3), pp.12-15.</w:t>
      </w:r>
    </w:p>
    <w:p w14:paraId="2A87D55E" w14:textId="77777777" w:rsidR="00F713E2" w:rsidRDefault="00F713E2" w:rsidP="00F713E2">
      <w:pPr>
        <w:spacing w:line="360" w:lineRule="auto"/>
        <w:ind w:left="720" w:hanging="720"/>
      </w:pPr>
      <w:r>
        <w:rPr>
          <w:i/>
          <w:iCs/>
        </w:rPr>
        <w:t>Strategic Direction</w:t>
      </w:r>
      <w:r>
        <w:t>, 2019. Mastering an online brand strategy. 35(10), pp.13-14.</w:t>
      </w:r>
    </w:p>
    <w:p w14:paraId="381148BF" w14:textId="77777777" w:rsidR="00F713E2" w:rsidRDefault="00F713E2" w:rsidP="00F713E2">
      <w:pPr>
        <w:spacing w:line="360" w:lineRule="auto"/>
        <w:ind w:left="720" w:hanging="720"/>
      </w:pPr>
      <w:r>
        <w:lastRenderedPageBreak/>
        <w:t>Thomas, J., 2016. Analysis of Variance: Understanding Means More Than Learning Cookbook Analysis. </w:t>
      </w:r>
      <w:proofErr w:type="spellStart"/>
      <w:r>
        <w:rPr>
          <w:i/>
          <w:iCs/>
        </w:rPr>
        <w:t>PsycCRITIQUES</w:t>
      </w:r>
      <w:proofErr w:type="spellEnd"/>
      <w:r>
        <w:t>, 51(31).</w:t>
      </w:r>
    </w:p>
    <w:p w14:paraId="0A2099D0" w14:textId="77777777" w:rsidR="00F713E2" w:rsidRDefault="00F713E2" w:rsidP="00F713E2">
      <w:pPr>
        <w:spacing w:line="360" w:lineRule="auto"/>
        <w:ind w:left="720" w:hanging="720"/>
      </w:pPr>
      <w:r>
        <w:t>Thomas, M., V., K. and (India), M., 2018. Online Website Cues Influencing the Purchase Intention of Generation Z Mediated by Trust. </w:t>
      </w:r>
      <w:r>
        <w:rPr>
          <w:i/>
          <w:iCs/>
        </w:rPr>
        <w:t>Indian Journal of Commerce &amp; Management Studies</w:t>
      </w:r>
      <w:r>
        <w:t xml:space="preserve">, </w:t>
      </w:r>
      <w:proofErr w:type="gramStart"/>
      <w:r>
        <w:t>IX(</w:t>
      </w:r>
      <w:proofErr w:type="gramEnd"/>
      <w:r>
        <w:t>1), p.13.</w:t>
      </w:r>
    </w:p>
    <w:p w14:paraId="1FB96C8C" w14:textId="77777777" w:rsidR="00F713E2" w:rsidRDefault="00F713E2" w:rsidP="00F713E2">
      <w:pPr>
        <w:spacing w:line="360" w:lineRule="auto"/>
        <w:ind w:left="720" w:hanging="720"/>
      </w:pPr>
      <w:proofErr w:type="spellStart"/>
      <w:r>
        <w:t>Vercio</w:t>
      </w:r>
      <w:proofErr w:type="spellEnd"/>
      <w:r>
        <w:t>, A., 2016. Contribution Margin and Fixed Cost per Unit: When to Use and When Not to Use These Analytical Tools. </w:t>
      </w:r>
      <w:r>
        <w:rPr>
          <w:i/>
          <w:iCs/>
        </w:rPr>
        <w:t>Journal of Corporate Accounting &amp; Finance</w:t>
      </w:r>
      <w:r>
        <w:t>, 28(2), pp.90-93.</w:t>
      </w:r>
    </w:p>
    <w:p w14:paraId="2786023D" w14:textId="77777777" w:rsidR="00F713E2" w:rsidRPr="00797075" w:rsidRDefault="00F713E2" w:rsidP="00F713E2">
      <w:pPr>
        <w:spacing w:line="360" w:lineRule="auto"/>
        <w:ind w:left="720" w:hanging="720"/>
      </w:pPr>
      <w:r>
        <w:rPr>
          <w:shd w:val="clear" w:color="auto" w:fill="FFFFFF"/>
        </w:rPr>
        <w:t xml:space="preserve">Zanfir Fortuna, G., 2016. A Missed Opportunity: The Amazon Case That Almost Made Data Subjects </w:t>
      </w:r>
      <w:proofErr w:type="gramStart"/>
      <w:r>
        <w:rPr>
          <w:shd w:val="clear" w:color="auto" w:fill="FFFFFF"/>
        </w:rPr>
        <w:t>Into</w:t>
      </w:r>
      <w:proofErr w:type="gramEnd"/>
      <w:r>
        <w:rPr>
          <w:shd w:val="clear" w:color="auto" w:fill="FFFFFF"/>
        </w:rPr>
        <w:t xml:space="preserve"> Consumers. </w:t>
      </w:r>
      <w:r>
        <w:rPr>
          <w:i/>
          <w:iCs/>
          <w:shd w:val="clear" w:color="auto" w:fill="FFFFFF"/>
        </w:rPr>
        <w:t>European Data Protection Law Review</w:t>
      </w:r>
      <w:r>
        <w:rPr>
          <w:shd w:val="clear" w:color="auto" w:fill="FFFFFF"/>
        </w:rPr>
        <w:t>, 2(4), pp.585-589.</w:t>
      </w:r>
    </w:p>
    <w:sectPr w:rsidR="00F713E2" w:rsidRPr="007970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380C5" w14:textId="77777777" w:rsidR="00063942" w:rsidRDefault="00063942" w:rsidP="00970D5A">
      <w:pPr>
        <w:spacing w:after="0" w:line="240" w:lineRule="auto"/>
      </w:pPr>
      <w:r>
        <w:separator/>
      </w:r>
    </w:p>
  </w:endnote>
  <w:endnote w:type="continuationSeparator" w:id="0">
    <w:p w14:paraId="3ED52717" w14:textId="77777777" w:rsidR="00063942" w:rsidRDefault="00063942" w:rsidP="00970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6559984"/>
      <w:docPartObj>
        <w:docPartGallery w:val="Page Numbers (Bottom of Page)"/>
        <w:docPartUnique/>
      </w:docPartObj>
    </w:sdtPr>
    <w:sdtEndPr>
      <w:rPr>
        <w:noProof/>
      </w:rPr>
    </w:sdtEndPr>
    <w:sdtContent>
      <w:p w14:paraId="30853E8D" w14:textId="397D8676" w:rsidR="00970D5A" w:rsidRDefault="00970D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AA1B53" w14:textId="77777777" w:rsidR="00970D5A" w:rsidRDefault="00970D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D97F1" w14:textId="77777777" w:rsidR="00063942" w:rsidRDefault="00063942" w:rsidP="00970D5A">
      <w:pPr>
        <w:spacing w:after="0" w:line="240" w:lineRule="auto"/>
      </w:pPr>
      <w:r>
        <w:separator/>
      </w:r>
    </w:p>
  </w:footnote>
  <w:footnote w:type="continuationSeparator" w:id="0">
    <w:p w14:paraId="535D67D5" w14:textId="77777777" w:rsidR="00063942" w:rsidRDefault="00063942" w:rsidP="00970D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SwMLIwMTI2MrY0NzJW0lEKTi0uzszPAykwqgUAW1uSZSwAAAA="/>
  </w:docVars>
  <w:rsids>
    <w:rsidRoot w:val="00A94493"/>
    <w:rsid w:val="00047113"/>
    <w:rsid w:val="00053258"/>
    <w:rsid w:val="00063942"/>
    <w:rsid w:val="000A72F0"/>
    <w:rsid w:val="001359A0"/>
    <w:rsid w:val="00163D7E"/>
    <w:rsid w:val="001762AC"/>
    <w:rsid w:val="001A440D"/>
    <w:rsid w:val="002462C6"/>
    <w:rsid w:val="002B012C"/>
    <w:rsid w:val="00305287"/>
    <w:rsid w:val="00396EC3"/>
    <w:rsid w:val="003C49FB"/>
    <w:rsid w:val="003D7020"/>
    <w:rsid w:val="004107AE"/>
    <w:rsid w:val="00440750"/>
    <w:rsid w:val="004E3B86"/>
    <w:rsid w:val="00590C8E"/>
    <w:rsid w:val="00593F92"/>
    <w:rsid w:val="005A0C75"/>
    <w:rsid w:val="005B3F44"/>
    <w:rsid w:val="00625AD2"/>
    <w:rsid w:val="00626496"/>
    <w:rsid w:val="00666EDA"/>
    <w:rsid w:val="00790FB4"/>
    <w:rsid w:val="00796F37"/>
    <w:rsid w:val="00797075"/>
    <w:rsid w:val="007B2508"/>
    <w:rsid w:val="007F01F7"/>
    <w:rsid w:val="00801F41"/>
    <w:rsid w:val="00803082"/>
    <w:rsid w:val="00807D90"/>
    <w:rsid w:val="00824971"/>
    <w:rsid w:val="008A2593"/>
    <w:rsid w:val="00902FC2"/>
    <w:rsid w:val="00916271"/>
    <w:rsid w:val="00970D5A"/>
    <w:rsid w:val="009A5446"/>
    <w:rsid w:val="00A0579E"/>
    <w:rsid w:val="00A94493"/>
    <w:rsid w:val="00A95EBD"/>
    <w:rsid w:val="00AA4231"/>
    <w:rsid w:val="00AD5954"/>
    <w:rsid w:val="00BA22FD"/>
    <w:rsid w:val="00BB094A"/>
    <w:rsid w:val="00C27F03"/>
    <w:rsid w:val="00C94878"/>
    <w:rsid w:val="00D42D01"/>
    <w:rsid w:val="00D951ED"/>
    <w:rsid w:val="00DA16EE"/>
    <w:rsid w:val="00DC326D"/>
    <w:rsid w:val="00E06758"/>
    <w:rsid w:val="00E55EED"/>
    <w:rsid w:val="00E62EE7"/>
    <w:rsid w:val="00E75521"/>
    <w:rsid w:val="00ED6C0E"/>
    <w:rsid w:val="00F713E2"/>
    <w:rsid w:val="00F90FBF"/>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24829"/>
  <w15:chartTrackingRefBased/>
  <w15:docId w15:val="{86BB0FD6-F09C-4AA8-857D-714169222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750"/>
    <w:pPr>
      <w:jc w:val="both"/>
    </w:pPr>
    <w:rPr>
      <w:rFonts w:ascii="Times New Roman" w:hAnsi="Times New Roman"/>
      <w:sz w:val="24"/>
    </w:rPr>
  </w:style>
  <w:style w:type="paragraph" w:styleId="Heading1">
    <w:name w:val="heading 1"/>
    <w:basedOn w:val="Normal"/>
    <w:link w:val="Heading1Char"/>
    <w:uiPriority w:val="9"/>
    <w:qFormat/>
    <w:rsid w:val="00440750"/>
    <w:pPr>
      <w:spacing w:before="100" w:beforeAutospacing="1" w:after="100" w:afterAutospacing="1" w:line="240" w:lineRule="auto"/>
      <w:outlineLvl w:val="0"/>
    </w:pPr>
    <w:rPr>
      <w:rFonts w:eastAsia="Times New Roman" w:cs="Times New Roman"/>
      <w:bCs/>
      <w:kern w:val="36"/>
      <w:sz w:val="32"/>
      <w:szCs w:val="48"/>
    </w:rPr>
  </w:style>
  <w:style w:type="paragraph" w:styleId="Heading2">
    <w:name w:val="heading 2"/>
    <w:basedOn w:val="Normal"/>
    <w:link w:val="Heading2Char"/>
    <w:uiPriority w:val="9"/>
    <w:qFormat/>
    <w:rsid w:val="00440750"/>
    <w:pPr>
      <w:spacing w:before="100" w:beforeAutospacing="1" w:after="100" w:afterAutospacing="1" w:line="240" w:lineRule="auto"/>
      <w:outlineLvl w:val="1"/>
    </w:pPr>
    <w:rPr>
      <w:rFonts w:eastAsia="Times New Roman" w:cs="Times New Roman"/>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750"/>
    <w:rPr>
      <w:rFonts w:ascii="Times New Roman" w:eastAsia="Times New Roman" w:hAnsi="Times New Roman" w:cs="Times New Roman"/>
      <w:bCs/>
      <w:kern w:val="36"/>
      <w:sz w:val="32"/>
      <w:szCs w:val="48"/>
    </w:rPr>
  </w:style>
  <w:style w:type="character" w:customStyle="1" w:styleId="Heading2Char">
    <w:name w:val="Heading 2 Char"/>
    <w:basedOn w:val="DefaultParagraphFont"/>
    <w:link w:val="Heading2"/>
    <w:uiPriority w:val="9"/>
    <w:rsid w:val="00440750"/>
    <w:rPr>
      <w:rFonts w:ascii="Times New Roman" w:eastAsia="Times New Roman" w:hAnsi="Times New Roman" w:cs="Times New Roman"/>
      <w:bCs/>
      <w:sz w:val="28"/>
      <w:szCs w:val="36"/>
    </w:rPr>
  </w:style>
  <w:style w:type="paragraph" w:styleId="NoSpacing">
    <w:name w:val="No Spacing"/>
    <w:link w:val="NoSpacingChar"/>
    <w:uiPriority w:val="1"/>
    <w:qFormat/>
    <w:rsid w:val="00626496"/>
    <w:pPr>
      <w:spacing w:after="0" w:line="240" w:lineRule="auto"/>
    </w:pPr>
    <w:rPr>
      <w:rFonts w:eastAsiaTheme="minorEastAsia"/>
    </w:rPr>
  </w:style>
  <w:style w:type="character" w:customStyle="1" w:styleId="NoSpacingChar">
    <w:name w:val="No Spacing Char"/>
    <w:basedOn w:val="DefaultParagraphFont"/>
    <w:link w:val="NoSpacing"/>
    <w:uiPriority w:val="1"/>
    <w:rsid w:val="00626496"/>
    <w:rPr>
      <w:rFonts w:eastAsiaTheme="minorEastAsia"/>
    </w:rPr>
  </w:style>
  <w:style w:type="table" w:styleId="TableGrid">
    <w:name w:val="Table Grid"/>
    <w:basedOn w:val="TableNormal"/>
    <w:uiPriority w:val="39"/>
    <w:rsid w:val="007F01F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EE"/>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BA22FD"/>
    <w:pPr>
      <w:keepNext/>
      <w:keepLines/>
      <w:spacing w:before="240" w:beforeAutospacing="0" w:after="0" w:afterAutospacing="0" w:line="259" w:lineRule="auto"/>
      <w:jc w:val="left"/>
      <w:outlineLvl w:val="9"/>
    </w:pPr>
    <w:rPr>
      <w:rFonts w:asciiTheme="majorHAnsi" w:eastAsiaTheme="majorEastAsia" w:hAnsiTheme="majorHAnsi" w:cstheme="majorBidi"/>
      <w:bCs w:val="0"/>
      <w:color w:val="2E74B5" w:themeColor="accent1" w:themeShade="BF"/>
      <w:kern w:val="0"/>
      <w:szCs w:val="32"/>
    </w:rPr>
  </w:style>
  <w:style w:type="paragraph" w:styleId="TOC1">
    <w:name w:val="toc 1"/>
    <w:basedOn w:val="Normal"/>
    <w:next w:val="Normal"/>
    <w:autoRedefine/>
    <w:uiPriority w:val="39"/>
    <w:unhideWhenUsed/>
    <w:rsid w:val="00BA22FD"/>
    <w:pPr>
      <w:spacing w:after="100"/>
    </w:pPr>
  </w:style>
  <w:style w:type="paragraph" w:styleId="TOC2">
    <w:name w:val="toc 2"/>
    <w:basedOn w:val="Normal"/>
    <w:next w:val="Normal"/>
    <w:autoRedefine/>
    <w:uiPriority w:val="39"/>
    <w:unhideWhenUsed/>
    <w:rsid w:val="00BA22FD"/>
    <w:pPr>
      <w:spacing w:after="100"/>
      <w:ind w:left="240"/>
    </w:pPr>
  </w:style>
  <w:style w:type="character" w:styleId="Hyperlink">
    <w:name w:val="Hyperlink"/>
    <w:basedOn w:val="DefaultParagraphFont"/>
    <w:uiPriority w:val="99"/>
    <w:unhideWhenUsed/>
    <w:rsid w:val="00BA22FD"/>
    <w:rPr>
      <w:color w:val="0563C1" w:themeColor="hyperlink"/>
      <w:u w:val="single"/>
    </w:rPr>
  </w:style>
  <w:style w:type="paragraph" w:styleId="Header">
    <w:name w:val="header"/>
    <w:basedOn w:val="Normal"/>
    <w:link w:val="HeaderChar"/>
    <w:uiPriority w:val="99"/>
    <w:unhideWhenUsed/>
    <w:rsid w:val="00970D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0D5A"/>
    <w:rPr>
      <w:rFonts w:ascii="Times New Roman" w:hAnsi="Times New Roman"/>
      <w:sz w:val="24"/>
    </w:rPr>
  </w:style>
  <w:style w:type="paragraph" w:styleId="Footer">
    <w:name w:val="footer"/>
    <w:basedOn w:val="Normal"/>
    <w:link w:val="FooterChar"/>
    <w:uiPriority w:val="99"/>
    <w:unhideWhenUsed/>
    <w:rsid w:val="00970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0D5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796514">
      <w:bodyDiv w:val="1"/>
      <w:marLeft w:val="0"/>
      <w:marRight w:val="0"/>
      <w:marTop w:val="0"/>
      <w:marBottom w:val="0"/>
      <w:divBdr>
        <w:top w:val="none" w:sz="0" w:space="0" w:color="auto"/>
        <w:left w:val="none" w:sz="0" w:space="0" w:color="auto"/>
        <w:bottom w:val="none" w:sz="0" w:space="0" w:color="auto"/>
        <w:right w:val="none" w:sz="0" w:space="0" w:color="auto"/>
      </w:divBdr>
    </w:div>
    <w:div w:id="361126411">
      <w:bodyDiv w:val="1"/>
      <w:marLeft w:val="0"/>
      <w:marRight w:val="0"/>
      <w:marTop w:val="0"/>
      <w:marBottom w:val="0"/>
      <w:divBdr>
        <w:top w:val="none" w:sz="0" w:space="0" w:color="auto"/>
        <w:left w:val="none" w:sz="0" w:space="0" w:color="auto"/>
        <w:bottom w:val="none" w:sz="0" w:space="0" w:color="auto"/>
        <w:right w:val="none" w:sz="0" w:space="0" w:color="auto"/>
      </w:divBdr>
    </w:div>
    <w:div w:id="498077589">
      <w:bodyDiv w:val="1"/>
      <w:marLeft w:val="0"/>
      <w:marRight w:val="0"/>
      <w:marTop w:val="0"/>
      <w:marBottom w:val="0"/>
      <w:divBdr>
        <w:top w:val="none" w:sz="0" w:space="0" w:color="auto"/>
        <w:left w:val="none" w:sz="0" w:space="0" w:color="auto"/>
        <w:bottom w:val="none" w:sz="0" w:space="0" w:color="auto"/>
        <w:right w:val="none" w:sz="0" w:space="0" w:color="auto"/>
      </w:divBdr>
    </w:div>
    <w:div w:id="607469789">
      <w:bodyDiv w:val="1"/>
      <w:marLeft w:val="0"/>
      <w:marRight w:val="0"/>
      <w:marTop w:val="0"/>
      <w:marBottom w:val="0"/>
      <w:divBdr>
        <w:top w:val="none" w:sz="0" w:space="0" w:color="auto"/>
        <w:left w:val="none" w:sz="0" w:space="0" w:color="auto"/>
        <w:bottom w:val="none" w:sz="0" w:space="0" w:color="auto"/>
        <w:right w:val="none" w:sz="0" w:space="0" w:color="auto"/>
      </w:divBdr>
    </w:div>
    <w:div w:id="1527283304">
      <w:bodyDiv w:val="1"/>
      <w:marLeft w:val="0"/>
      <w:marRight w:val="0"/>
      <w:marTop w:val="0"/>
      <w:marBottom w:val="0"/>
      <w:divBdr>
        <w:top w:val="none" w:sz="0" w:space="0" w:color="auto"/>
        <w:left w:val="none" w:sz="0" w:space="0" w:color="auto"/>
        <w:bottom w:val="none" w:sz="0" w:space="0" w:color="auto"/>
        <w:right w:val="none" w:sz="0" w:space="0" w:color="auto"/>
      </w:divBdr>
    </w:div>
    <w:div w:id="1940524773">
      <w:bodyDiv w:val="1"/>
      <w:marLeft w:val="0"/>
      <w:marRight w:val="0"/>
      <w:marTop w:val="0"/>
      <w:marBottom w:val="0"/>
      <w:divBdr>
        <w:top w:val="none" w:sz="0" w:space="0" w:color="auto"/>
        <w:left w:val="none" w:sz="0" w:space="0" w:color="auto"/>
        <w:bottom w:val="none" w:sz="0" w:space="0" w:color="auto"/>
        <w:right w:val="none" w:sz="0" w:space="0" w:color="auto"/>
      </w:divBdr>
    </w:div>
    <w:div w:id="204066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2298D6D-9C65-4418-A70F-7DDD5B5BFD7C}">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90DB3-B412-4C26-BEBB-1CDDFF98E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2719</Words>
  <Characters>15500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Mohiman Al Nur</dc:creator>
  <cp:keywords/>
  <dc:description/>
  <cp:lastModifiedBy>Bart Plange</cp:lastModifiedBy>
  <cp:revision>2</cp:revision>
  <dcterms:created xsi:type="dcterms:W3CDTF">2022-01-10T12:35:00Z</dcterms:created>
  <dcterms:modified xsi:type="dcterms:W3CDTF">2022-01-10T12:35:00Z</dcterms:modified>
</cp:coreProperties>
</file>