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A08611" w14:textId="77777777" w:rsidR="00B72BB1" w:rsidRPr="009A0227" w:rsidRDefault="00B72BB1" w:rsidP="000759DB">
      <w:pPr>
        <w:spacing w:line="360" w:lineRule="auto"/>
        <w:jc w:val="both"/>
        <w:rPr>
          <w:rFonts w:ascii="Times New Roman" w:hAnsi="Times New Roman" w:cs="Times New Roman"/>
        </w:rPr>
      </w:pPr>
    </w:p>
    <w:p w14:paraId="5C442313" w14:textId="77777777" w:rsidR="00B72BB1" w:rsidRPr="009A0227" w:rsidRDefault="00B72BB1" w:rsidP="000759DB">
      <w:pPr>
        <w:spacing w:line="360" w:lineRule="auto"/>
        <w:jc w:val="both"/>
        <w:rPr>
          <w:rFonts w:ascii="Times New Roman" w:hAnsi="Times New Roman" w:cs="Times New Roman"/>
        </w:rPr>
      </w:pPr>
    </w:p>
    <w:sdt>
      <w:sdtPr>
        <w:rPr>
          <w:rFonts w:ascii="Times New Roman" w:hAnsi="Times New Roman" w:cs="Times New Roman"/>
        </w:rPr>
        <w:id w:val="659588826"/>
        <w:docPartObj>
          <w:docPartGallery w:val="Cover Pages"/>
          <w:docPartUnique/>
        </w:docPartObj>
      </w:sdtPr>
      <w:sdtContent>
        <w:p w14:paraId="3D027522" w14:textId="77777777" w:rsidR="00B72BB1" w:rsidRPr="009A0227" w:rsidRDefault="00B72BB1" w:rsidP="000759DB">
          <w:pPr>
            <w:spacing w:line="360" w:lineRule="auto"/>
            <w:jc w:val="center"/>
            <w:rPr>
              <w:rFonts w:ascii="Times New Roman" w:hAnsi="Times New Roman" w:cs="Times New Roman"/>
            </w:rPr>
          </w:pPr>
          <w:r w:rsidRPr="009A0227">
            <w:rPr>
              <w:rFonts w:ascii="Times New Roman" w:hAnsi="Times New Roman" w:cs="Times New Roman"/>
              <w:noProof/>
            </w:rPr>
            <w:drawing>
              <wp:inline distT="0" distB="0" distL="0" distR="0" wp14:anchorId="0457D9AB" wp14:editId="39461B73">
                <wp:extent cx="2869565" cy="1595120"/>
                <wp:effectExtent l="0" t="0" r="6985" b="5080"/>
                <wp:docPr id="987694107" name="Picture 4"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694107" name="Picture 4" descr="A logo with text on i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9565" cy="1595120"/>
                        </a:xfrm>
                        <a:prstGeom prst="rect">
                          <a:avLst/>
                        </a:prstGeom>
                        <a:noFill/>
                        <a:ln>
                          <a:noFill/>
                        </a:ln>
                      </pic:spPr>
                    </pic:pic>
                  </a:graphicData>
                </a:graphic>
              </wp:inline>
            </w:drawing>
          </w:r>
        </w:p>
        <w:p w14:paraId="22545C0A" w14:textId="77777777" w:rsidR="00B72BB1" w:rsidRPr="009A0227" w:rsidRDefault="00B72BB1" w:rsidP="000759DB">
          <w:pPr>
            <w:spacing w:line="360" w:lineRule="auto"/>
            <w:jc w:val="center"/>
            <w:rPr>
              <w:rFonts w:ascii="Times New Roman" w:hAnsi="Times New Roman" w:cs="Times New Roman"/>
            </w:rPr>
          </w:pPr>
          <w:r w:rsidRPr="009A0227">
            <w:rPr>
              <w:rFonts w:ascii="Times New Roman" w:hAnsi="Times New Roman" w:cs="Times New Roman"/>
              <w:noProof/>
            </w:rPr>
            <mc:AlternateContent>
              <mc:Choice Requires="wps">
                <w:drawing>
                  <wp:anchor distT="45720" distB="45720" distL="114300" distR="114300" simplePos="0" relativeHeight="251659264" behindDoc="0" locked="0" layoutInCell="1" allowOverlap="1" wp14:anchorId="5197CDF3" wp14:editId="47C4CA3B">
                    <wp:simplePos x="0" y="0"/>
                    <wp:positionH relativeFrom="margin">
                      <wp:align>center</wp:align>
                    </wp:positionH>
                    <wp:positionV relativeFrom="paragraph">
                      <wp:posOffset>9687</wp:posOffset>
                    </wp:positionV>
                    <wp:extent cx="498030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0305" cy="1404620"/>
                            </a:xfrm>
                            <a:prstGeom prst="rect">
                              <a:avLst/>
                            </a:prstGeom>
                            <a:solidFill>
                              <a:srgbClr val="FFFFFF"/>
                            </a:solidFill>
                            <a:ln w="9525">
                              <a:noFill/>
                              <a:miter lim="800000"/>
                              <a:headEnd/>
                              <a:tailEnd/>
                            </a:ln>
                          </wps:spPr>
                          <wps:txbx>
                            <w:txbxContent>
                              <w:p w14:paraId="2E144D01" w14:textId="77777777" w:rsidR="00B72BB1" w:rsidRPr="00AB221E" w:rsidRDefault="00B72BB1" w:rsidP="00B72BB1">
                                <w:pPr>
                                  <w:jc w:val="center"/>
                                  <w:rPr>
                                    <w:rFonts w:ascii="Times New Roman" w:hAnsi="Times New Roman" w:cs="Times New Roman"/>
                                    <w:b/>
                                    <w:bCs/>
                                    <w:sz w:val="32"/>
                                    <w:szCs w:val="32"/>
                                  </w:rPr>
                                </w:pPr>
                                <w:r w:rsidRPr="00AB221E">
                                  <w:rPr>
                                    <w:rFonts w:ascii="Times New Roman" w:hAnsi="Times New Roman" w:cs="Times New Roman"/>
                                    <w:b/>
                                    <w:bCs/>
                                    <w:sz w:val="32"/>
                                    <w:szCs w:val="32"/>
                                  </w:rPr>
                                  <w:t>A Strategic Analysis of Marriott International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dtfl="http://schemas.microsoft.com/office/word/2024/wordml/sdtformatlock">
                <w:pict>
                  <v:shapetype w14:anchorId="5197CDF3" id="_x0000_t202" coordsize="21600,21600" o:spt="202" path="m,l,21600r21600,l21600,xe">
                    <v:stroke joinstyle="miter"/>
                    <v:path gradientshapeok="t" o:connecttype="rect"/>
                  </v:shapetype>
                  <v:shape id="Text Box 2" o:spid="_x0000_s1026" type="#_x0000_t202" style="position:absolute;left:0;text-align:left;margin-left:0;margin-top:.75pt;width:392.15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IYyQbEAIAAAMEAAAOAAAAZHJzL2Uyb0RvYy54bWysk1FvEzEMx9+R+A6R3+ldSzu2U9Np&#10;bBQhDZgEfIA0l7uLyMXBTntXPj1KrtsKvCHyYMWy87f9k7O+HnsnDobYopcwn5UgjNdYW99K+PZ1&#10;++oSBEfla+XQGwlHw3C9efliPYTKLLBDVxsSY+88V0OQ0MUYqqJg3Zle8QyD8WPvGqReRZ4htUVN&#10;arC+7V2xKMuLYkCqA6E2zNa3d1MQNlm/aYyOn5uGTRROQgkiZkvZ7rItNmtVtaRCZ/WpD/UPbfTK&#10;ejiTulNRiT3Zv6R6qwkZmzjT2BfYNFabPESxKOflH+N86VQweRiuBg5PnPj/yepPhy/hgUQc3+Io&#10;YZ6H4HCP+jsLj7ed8q25IcKhM6rmlCGKzboYAlentwk2V5xUdsNHrI0EtY+YlcaG+oQFm0aMGfjx&#10;GbsZo9CjhOXVZfm6XIHQRwnzZbm8WJRTFVU9CgTi+N5gL9JFAhkdcwF1uOeYO1LVY04qyOhsvbXO&#10;ZYfa3a0jcVBOwjafR/3f8pwXg4Sr1WKVtT0mgSSuqt5GQ8LZXsJlmU4WUFWi8s7XU1JU1p2cQlXO&#10;nzglNBOkOO7GlJqA7bA+PpAgnJbyYChK6JB+ghhIBQn8Y6/IgHAfPEu4mi+XaYOzs1y9SYjoPLI7&#10;jyivOyQJEcR0vY156zONcLOPuLUTtudWTt0OHDbr4ulTpE0+93PW89/d/AIAAP//AwBQSwMEFAAG&#10;AAgAAAAhAMDOrTHhAAAADAEAAA8AAABkcnMvZG93bnJldi54bWxMz71OwzAQAOAdiXc4XaVuxEmg&#10;tEpzqSoqFgYkWiQY3dj5EfY5st3UvD1iggf4hq/eJWtg1j6MjgmLLEfQ3Do1ck/4fnq+2yCEKFlJ&#10;41gTfuuAu+b2ppaVcld+0/Mx9pCs4VBJwiHGqRIitIO2MmRu0pys6Zy3MobM+V4oL68j99aIMs8f&#10;hZUjI4RBTvpp0O3X8WIJP+wwqoN//eyUmQ8v3X41JT8RLRfpsF0u0n6LEHWKfwJ/D4QFNrWszu7C&#10;KoAhzBEiYbFC8ITrzcM9wpmwLMs1gmhq8T/R/AAAAP//AwBQSwECLQAUAAYACAAAACEAWiKTo/8A&#10;AADlAQAAEwAAAAAAAAAAAAAAAAAAAAAAW0NvbnRlbnRfVHlwZXNdLnhtbFBLAQItABQABgAIAAAA&#10;IQCnSs842AAAAJYBAAALAAAAAAAAAAAAAAAAADABAABfcmVscy8ucmVsc1BLAQItABQABgAIAAAA&#10;IQBIYyQbEAIAAAMEAAAOAAAAAAAAAAAAAAAAADECAABkcnMvZTJvRG9jLnhtbFBLAQItABQABgAI&#10;AAAAIQDAzq0x4QAAAAwBAAAPAAAAAAAAAAAAAAAAAG0EAABkcnMvZG93bnJldi54bWxQSwUGAAAA&#10;AAQABADzAAAAewUAAAAA&#10;" stroked="f">
                    <v:textbox style="mso-fit-shape-to-text:t">
                      <w:txbxContent>
                        <w:p w14:paraId="2E144D01" w14:textId="77777777" w:rsidR="00B72BB1" w:rsidRPr="00AB221E" w:rsidRDefault="00B72BB1" w:rsidP="00B72BB1">
                          <w:pPr>
                            <w:jc w:val="center"/>
                            <w:rPr>
                              <w:rFonts w:ascii="Times New Roman" w:hAnsi="Times New Roman" w:cs="Times New Roman"/>
                              <w:b/>
                              <w:bCs/>
                              <w:sz w:val="32"/>
                              <w:szCs w:val="32"/>
                            </w:rPr>
                          </w:pPr>
                          <w:r w:rsidRPr="00AB221E">
                            <w:rPr>
                              <w:rFonts w:ascii="Times New Roman" w:hAnsi="Times New Roman" w:cs="Times New Roman"/>
                              <w:b/>
                              <w:bCs/>
                              <w:sz w:val="32"/>
                              <w:szCs w:val="32"/>
                            </w:rPr>
                            <w:t>A Strategic Analysis of Marriott International</w:t>
                          </w:r>
                        </w:p>
                      </w:txbxContent>
                    </v:textbox>
                    <w10:wrap type="square" anchorx="margin"/>
                  </v:shape>
                </w:pict>
              </mc:Fallback>
            </mc:AlternateContent>
          </w:r>
        </w:p>
        <w:p w14:paraId="195BB870" w14:textId="77777777" w:rsidR="00B72BB1" w:rsidRPr="009A0227" w:rsidRDefault="00B72BB1" w:rsidP="000759DB">
          <w:pPr>
            <w:spacing w:line="360" w:lineRule="auto"/>
            <w:rPr>
              <w:rFonts w:ascii="Times New Roman" w:hAnsi="Times New Roman" w:cs="Times New Roman"/>
            </w:rPr>
          </w:pPr>
          <w:r w:rsidRPr="009A0227">
            <w:rPr>
              <w:rFonts w:ascii="Times New Roman" w:hAnsi="Times New Roman" w:cs="Times New Roman"/>
              <w:noProof/>
            </w:rPr>
            <mc:AlternateContent>
              <mc:Choice Requires="wps">
                <w:drawing>
                  <wp:anchor distT="45720" distB="45720" distL="114300" distR="114300" simplePos="0" relativeHeight="251660288" behindDoc="0" locked="0" layoutInCell="1" allowOverlap="1" wp14:anchorId="638F02F0" wp14:editId="0070924C">
                    <wp:simplePos x="0" y="0"/>
                    <wp:positionH relativeFrom="margin">
                      <wp:posOffset>1089025</wp:posOffset>
                    </wp:positionH>
                    <wp:positionV relativeFrom="paragraph">
                      <wp:posOffset>783590</wp:posOffset>
                    </wp:positionV>
                    <wp:extent cx="4182110" cy="1404620"/>
                    <wp:effectExtent l="0" t="0" r="8890" b="0"/>
                    <wp:wrapSquare wrapText="bothSides"/>
                    <wp:docPr id="3560448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2110" cy="1404620"/>
                            </a:xfrm>
                            <a:prstGeom prst="rect">
                              <a:avLst/>
                            </a:prstGeom>
                            <a:solidFill>
                              <a:srgbClr val="FFFFFF"/>
                            </a:solidFill>
                            <a:ln w="9525">
                              <a:noFill/>
                              <a:miter lim="800000"/>
                              <a:headEnd/>
                              <a:tailEnd/>
                            </a:ln>
                          </wps:spPr>
                          <wps:txbx>
                            <w:txbxContent>
                              <w:p w14:paraId="7955200B" w14:textId="77777777" w:rsidR="00B72BB1" w:rsidRPr="00264004" w:rsidRDefault="00B72BB1" w:rsidP="00B72BB1">
                                <w:pPr>
                                  <w:spacing w:line="360" w:lineRule="auto"/>
                                  <w:rPr>
                                    <w:rFonts w:ascii="Arial" w:hAnsi="Arial" w:cs="Arial"/>
                                  </w:rPr>
                                </w:pPr>
                                <w:r w:rsidRPr="00264004">
                                  <w:rPr>
                                    <w:rFonts w:ascii="Arial" w:hAnsi="Arial" w:cs="Arial"/>
                                    <w:b/>
                                    <w:bCs/>
                                  </w:rPr>
                                  <w:t>Student Name</w:t>
                                </w:r>
                                <w:r w:rsidRPr="00264004">
                                  <w:rPr>
                                    <w:rFonts w:ascii="Arial" w:hAnsi="Arial" w:cs="Arial"/>
                                  </w:rPr>
                                  <w:t xml:space="preserve">: </w:t>
                                </w:r>
                                <w:r>
                                  <w:rPr>
                                    <w:rFonts w:ascii="Arial" w:hAnsi="Arial" w:cs="Arial"/>
                                  </w:rPr>
                                  <w:t>Jahanara Begum</w:t>
                                </w:r>
                              </w:p>
                              <w:p w14:paraId="51BB46F2" w14:textId="77777777" w:rsidR="00B72BB1" w:rsidRPr="00264004" w:rsidRDefault="00B72BB1" w:rsidP="00B72BB1">
                                <w:pPr>
                                  <w:spacing w:line="360" w:lineRule="auto"/>
                                  <w:rPr>
                                    <w:rFonts w:ascii="Arial" w:hAnsi="Arial" w:cs="Arial"/>
                                  </w:rPr>
                                </w:pPr>
                                <w:r w:rsidRPr="00264004">
                                  <w:rPr>
                                    <w:rFonts w:ascii="Arial" w:hAnsi="Arial" w:cs="Arial"/>
                                    <w:b/>
                                    <w:bCs/>
                                  </w:rPr>
                                  <w:t xml:space="preserve">Student ID: </w:t>
                                </w:r>
                                <w:r w:rsidRPr="00B11177">
                                  <w:rPr>
                                    <w:rFonts w:ascii="Arial" w:hAnsi="Arial" w:cs="Arial"/>
                                  </w:rPr>
                                  <w:t>2245646</w:t>
                                </w:r>
                              </w:p>
                              <w:p w14:paraId="189DA2FC" w14:textId="77777777" w:rsidR="00B72BB1" w:rsidRPr="00264004" w:rsidRDefault="00B72BB1" w:rsidP="00B72BB1">
                                <w:pPr>
                                  <w:spacing w:line="360" w:lineRule="auto"/>
                                  <w:rPr>
                                    <w:rFonts w:ascii="Arial" w:hAnsi="Arial" w:cs="Arial"/>
                                  </w:rPr>
                                </w:pPr>
                                <w:proofErr w:type="spellStart"/>
                                <w:r w:rsidRPr="00264004">
                                  <w:rPr>
                                    <w:rFonts w:ascii="Arial" w:hAnsi="Arial" w:cs="Arial"/>
                                    <w:b/>
                                    <w:bCs/>
                                  </w:rPr>
                                  <w:t>Programme</w:t>
                                </w:r>
                                <w:proofErr w:type="spellEnd"/>
                                <w:r w:rsidRPr="00264004">
                                  <w:rPr>
                                    <w:rFonts w:ascii="Arial" w:hAnsi="Arial" w:cs="Arial"/>
                                    <w:b/>
                                    <w:bCs/>
                                  </w:rPr>
                                  <w:t>:</w:t>
                                </w:r>
                                <w:r w:rsidRPr="00264004">
                                  <w:rPr>
                                    <w:rFonts w:ascii="Arial" w:hAnsi="Arial" w:cs="Arial"/>
                                  </w:rPr>
                                  <w:t xml:space="preserve"> BA International Hotel Management</w:t>
                                </w:r>
                              </w:p>
                              <w:p w14:paraId="728254B1" w14:textId="77777777" w:rsidR="00B72BB1" w:rsidRPr="00264004" w:rsidRDefault="00B72BB1" w:rsidP="00B72BB1">
                                <w:pPr>
                                  <w:spacing w:line="360" w:lineRule="auto"/>
                                  <w:rPr>
                                    <w:rFonts w:ascii="Arial" w:hAnsi="Arial" w:cs="Arial"/>
                                  </w:rPr>
                                </w:pPr>
                                <w:r w:rsidRPr="00264004">
                                  <w:rPr>
                                    <w:rFonts w:ascii="Arial" w:hAnsi="Arial" w:cs="Arial"/>
                                    <w:b/>
                                    <w:bCs/>
                                  </w:rPr>
                                  <w:t xml:space="preserve">Module: </w:t>
                                </w:r>
                                <w:r w:rsidRPr="00264004">
                                  <w:rPr>
                                    <w:rFonts w:ascii="Arial" w:hAnsi="Arial" w:cs="Arial"/>
                                  </w:rPr>
                                  <w:t>Management &amp; Organisational Behaviour</w:t>
                                </w:r>
                              </w:p>
                              <w:p w14:paraId="0CF7FE85" w14:textId="77777777" w:rsidR="00B72BB1" w:rsidRPr="00264004" w:rsidRDefault="00B72BB1" w:rsidP="00B72BB1">
                                <w:pPr>
                                  <w:spacing w:line="360" w:lineRule="auto"/>
                                  <w:rPr>
                                    <w:rFonts w:ascii="Arial" w:hAnsi="Arial" w:cs="Arial"/>
                                  </w:rPr>
                                </w:pPr>
                                <w:r w:rsidRPr="00264004">
                                  <w:rPr>
                                    <w:rFonts w:ascii="Arial" w:hAnsi="Arial" w:cs="Arial"/>
                                    <w:b/>
                                    <w:bCs/>
                                  </w:rPr>
                                  <w:t xml:space="preserve">Module Code: </w:t>
                                </w:r>
                                <w:r w:rsidRPr="00264004">
                                  <w:rPr>
                                    <w:rFonts w:ascii="Arial" w:hAnsi="Arial" w:cs="Arial"/>
                                  </w:rPr>
                                  <w:t>BMIH5004</w:t>
                                </w:r>
                              </w:p>
                              <w:p w14:paraId="20EBDD4E" w14:textId="77777777" w:rsidR="00B72BB1" w:rsidRPr="00264004" w:rsidRDefault="00B72BB1" w:rsidP="00B72BB1">
                                <w:pPr>
                                  <w:spacing w:line="360" w:lineRule="auto"/>
                                  <w:rPr>
                                    <w:rFonts w:ascii="Arial" w:hAnsi="Arial" w:cs="Arial"/>
                                  </w:rPr>
                                </w:pPr>
                                <w:r w:rsidRPr="00264004">
                                  <w:rPr>
                                    <w:rFonts w:ascii="Arial" w:hAnsi="Arial" w:cs="Arial"/>
                                    <w:b/>
                                    <w:bCs/>
                                  </w:rPr>
                                  <w:t xml:space="preserve">Lecturer: </w:t>
                                </w:r>
                                <w:r w:rsidRPr="00B11177">
                                  <w:rPr>
                                    <w:rFonts w:ascii="Arial" w:hAnsi="Arial" w:cs="Arial"/>
                                  </w:rPr>
                                  <w:t>Daniel Payne</w:t>
                                </w:r>
                              </w:p>
                              <w:p w14:paraId="1395BA87" w14:textId="77777777" w:rsidR="00B72BB1" w:rsidRPr="00264004" w:rsidRDefault="00B72BB1" w:rsidP="00B72BB1">
                                <w:pPr>
                                  <w:spacing w:line="360" w:lineRule="auto"/>
                                  <w:rPr>
                                    <w:rFonts w:ascii="Arial" w:hAnsi="Arial" w:cs="Arial"/>
                                  </w:rPr>
                                </w:pPr>
                                <w:r w:rsidRPr="00264004">
                                  <w:rPr>
                                    <w:rFonts w:ascii="Arial" w:hAnsi="Arial" w:cs="Arial"/>
                                    <w:b/>
                                    <w:bCs/>
                                  </w:rPr>
                                  <w:t>Assignment title:</w:t>
                                </w:r>
                                <w:r w:rsidRPr="00264004">
                                  <w:rPr>
                                    <w:rFonts w:ascii="Arial" w:hAnsi="Arial" w:cs="Arial"/>
                                  </w:rPr>
                                  <w:t xml:space="preserve"> </w:t>
                                </w:r>
                                <w:r w:rsidRPr="00D2004D">
                                  <w:rPr>
                                    <w:rFonts w:ascii="Arial" w:hAnsi="Arial" w:cs="Arial"/>
                                  </w:rPr>
                                  <w:t>Written report</w:t>
                                </w:r>
                              </w:p>
                              <w:p w14:paraId="72218191" w14:textId="77777777" w:rsidR="00B72BB1" w:rsidRPr="00264004" w:rsidRDefault="00B72BB1" w:rsidP="00B72BB1">
                                <w:pPr>
                                  <w:spacing w:line="360" w:lineRule="auto"/>
                                  <w:jc w:val="center"/>
                                  <w:rPr>
                                    <w:rFonts w:ascii="Arial" w:hAnsi="Arial" w:cs="Arial"/>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dtfl="http://schemas.microsoft.com/office/word/2024/wordml/sdtformatlock">
                <w:pict>
                  <v:shape w14:anchorId="638F02F0" id="_x0000_s1027" type="#_x0000_t202" style="position:absolute;margin-left:85.75pt;margin-top:61.7pt;width:329.3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uMMZ+EgIAAAoEAAAOAAAAZHJzL2Uyb0RvYy54bWysk1FvEzEMx9+R+A6R3+ndVd3YTk2n&#10;0VGENGDS4AOkudxdRBIHJ+1d+fQouXYt8IbIgxXLzt/2T87ybrSG7RUFjY5DNSuBKSex0a7j8O3r&#10;5s0NsBCFa4RBpzgcVIC71etXy8HXao49mkYRG61xoR48hz5GXxdFkL2yIszQKzda0yJZEcMMqSsa&#10;EoN2nTXFvCyviwGp8YRShaBd9zAFYZX121bJ+KVtg4rMcCiBxWwp2222xWop6o6E77U89iH+oQ0r&#10;tIMLqQcRBduR/kvKakkYsI0zibbAttVS5SGKeVmVf4zz3Auv8jChHoJ/4RT+n6z8vH/2T8Ti+A5H&#10;DlUeIvhHlN8Dc7juhevUPREOvRJNSBmsWC2LwYf6+DbBDnVIKtvhEzaKg9hFzEpjSzZhwbZlYwZ+&#10;OGNXY2Ry5LCobuZVVQKTBw7Volxcz8upiqhPAp5C/KDQsnThQErGXEDsH0PMHYn6lJMKBjS62Whj&#10;skPddm2I7YXhsMnnpP9bnnFs4HB7Nb/K2g6TQBIXtdVRETPacrgp08kCok5U3rtmSopCm6NTiNq4&#10;I6eEZoIUx+3IdHOimLhtsTk8ESOcdnOvKHLokX4CG0h4DuHHTpACZj66wOG2WizSImdncfU2kaLL&#10;yPYyIpzskThEYNN1HfPyZyj+fhdxoyd651aOTQ/Br5bFy99IC33p56zzF179AgAA//8DAFBLAwQU&#10;AAYACAAAACEAN/hhOOUAAAARAQAADwAAAGRycy9kb3ducmV2LnhtbEzPu07DMBQA0B2Jf7BupW7E&#10;cdOWKs1NVRGxMCDRIsHoxs5D2NeR7abm7xETfMAZTnVI1rBZ+zA6QhBZDkxT69RIPcL7+flhByxE&#10;SUoaRxrhWwc41Pd3lSyVu9Gbnk+xZ8kaCqVEGGKcSs5DO2grQ+YmTcmaznkrY8ic77ny8jZSbw1f&#10;5fmWWzkSsDDIST8Nuv06XS3Chx1G1fjXz06ZuXnpjpsp+QlxuUjNfrlIxz2wqFP8E/B7QBBQV7K8&#10;uCupwAyCeBQbYBFBrIo1MI+wK3IB7IJQrNdbYLyu+P9J/QMAAP//AwBQSwECLQAUAAYACAAAACEA&#10;WiKTo/8AAADlAQAAEwAAAAAAAAAAAAAAAAAAAAAAW0NvbnRlbnRfVHlwZXNdLnhtbFBLAQItABQA&#10;BgAIAAAAIQCnSs842AAAAJYBAAALAAAAAAAAAAAAAAAAADABAABfcmVscy8ucmVsc1BLAQItABQA&#10;BgAIAAAAIQDuMMZ+EgIAAAoEAAAOAAAAAAAAAAAAAAAAADECAABkcnMvZTJvRG9jLnhtbFBLAQIt&#10;ABQABgAIAAAAIQA3+GE45QAAABEBAAAPAAAAAAAAAAAAAAAAAG8EAABkcnMvZG93bnJldi54bWxQ&#10;SwUGAAAAAAQABADzAAAAgQUAAAAA&#10;" stroked="f">
                    <v:textbox style="mso-fit-shape-to-text:t">
                      <w:txbxContent>
                        <w:p w14:paraId="7955200B" w14:textId="77777777" w:rsidR="00B72BB1" w:rsidRPr="00264004" w:rsidRDefault="00B72BB1" w:rsidP="00B72BB1">
                          <w:pPr>
                            <w:spacing w:line="360" w:lineRule="auto"/>
                            <w:rPr>
                              <w:rFonts w:ascii="Arial" w:hAnsi="Arial" w:cs="Arial"/>
                            </w:rPr>
                          </w:pPr>
                          <w:r w:rsidRPr="00264004">
                            <w:rPr>
                              <w:rFonts w:ascii="Arial" w:hAnsi="Arial" w:cs="Arial"/>
                              <w:b/>
                              <w:bCs/>
                            </w:rPr>
                            <w:t>Student Name</w:t>
                          </w:r>
                          <w:r w:rsidRPr="00264004">
                            <w:rPr>
                              <w:rFonts w:ascii="Arial" w:hAnsi="Arial" w:cs="Arial"/>
                            </w:rPr>
                            <w:t xml:space="preserve">: </w:t>
                          </w:r>
                          <w:r>
                            <w:rPr>
                              <w:rFonts w:ascii="Arial" w:hAnsi="Arial" w:cs="Arial"/>
                            </w:rPr>
                            <w:t>Jahanara Begum</w:t>
                          </w:r>
                        </w:p>
                        <w:p w14:paraId="51BB46F2" w14:textId="77777777" w:rsidR="00B72BB1" w:rsidRPr="00264004" w:rsidRDefault="00B72BB1" w:rsidP="00B72BB1">
                          <w:pPr>
                            <w:spacing w:line="360" w:lineRule="auto"/>
                            <w:rPr>
                              <w:rFonts w:ascii="Arial" w:hAnsi="Arial" w:cs="Arial"/>
                            </w:rPr>
                          </w:pPr>
                          <w:r w:rsidRPr="00264004">
                            <w:rPr>
                              <w:rFonts w:ascii="Arial" w:hAnsi="Arial" w:cs="Arial"/>
                              <w:b/>
                              <w:bCs/>
                            </w:rPr>
                            <w:t xml:space="preserve">Student ID: </w:t>
                          </w:r>
                          <w:r w:rsidRPr="00B11177">
                            <w:rPr>
                              <w:rFonts w:ascii="Arial" w:hAnsi="Arial" w:cs="Arial"/>
                            </w:rPr>
                            <w:t>2245646</w:t>
                          </w:r>
                        </w:p>
                        <w:p w14:paraId="189DA2FC" w14:textId="77777777" w:rsidR="00B72BB1" w:rsidRPr="00264004" w:rsidRDefault="00B72BB1" w:rsidP="00B72BB1">
                          <w:pPr>
                            <w:spacing w:line="360" w:lineRule="auto"/>
                            <w:rPr>
                              <w:rFonts w:ascii="Arial" w:hAnsi="Arial" w:cs="Arial"/>
                            </w:rPr>
                          </w:pPr>
                          <w:proofErr w:type="spellStart"/>
                          <w:r w:rsidRPr="00264004">
                            <w:rPr>
                              <w:rFonts w:ascii="Arial" w:hAnsi="Arial" w:cs="Arial"/>
                              <w:b/>
                              <w:bCs/>
                            </w:rPr>
                            <w:t>Programme</w:t>
                          </w:r>
                          <w:proofErr w:type="spellEnd"/>
                          <w:r w:rsidRPr="00264004">
                            <w:rPr>
                              <w:rFonts w:ascii="Arial" w:hAnsi="Arial" w:cs="Arial"/>
                              <w:b/>
                              <w:bCs/>
                            </w:rPr>
                            <w:t>:</w:t>
                          </w:r>
                          <w:r w:rsidRPr="00264004">
                            <w:rPr>
                              <w:rFonts w:ascii="Arial" w:hAnsi="Arial" w:cs="Arial"/>
                            </w:rPr>
                            <w:t xml:space="preserve"> BA International Hotel Management</w:t>
                          </w:r>
                        </w:p>
                        <w:p w14:paraId="728254B1" w14:textId="77777777" w:rsidR="00B72BB1" w:rsidRPr="00264004" w:rsidRDefault="00B72BB1" w:rsidP="00B72BB1">
                          <w:pPr>
                            <w:spacing w:line="360" w:lineRule="auto"/>
                            <w:rPr>
                              <w:rFonts w:ascii="Arial" w:hAnsi="Arial" w:cs="Arial"/>
                            </w:rPr>
                          </w:pPr>
                          <w:r w:rsidRPr="00264004">
                            <w:rPr>
                              <w:rFonts w:ascii="Arial" w:hAnsi="Arial" w:cs="Arial"/>
                              <w:b/>
                              <w:bCs/>
                            </w:rPr>
                            <w:t xml:space="preserve">Module: </w:t>
                          </w:r>
                          <w:r w:rsidRPr="00264004">
                            <w:rPr>
                              <w:rFonts w:ascii="Arial" w:hAnsi="Arial" w:cs="Arial"/>
                            </w:rPr>
                            <w:t>Management &amp; Organisational Behaviour</w:t>
                          </w:r>
                        </w:p>
                        <w:p w14:paraId="0CF7FE85" w14:textId="77777777" w:rsidR="00B72BB1" w:rsidRPr="00264004" w:rsidRDefault="00B72BB1" w:rsidP="00B72BB1">
                          <w:pPr>
                            <w:spacing w:line="360" w:lineRule="auto"/>
                            <w:rPr>
                              <w:rFonts w:ascii="Arial" w:hAnsi="Arial" w:cs="Arial"/>
                            </w:rPr>
                          </w:pPr>
                          <w:r w:rsidRPr="00264004">
                            <w:rPr>
                              <w:rFonts w:ascii="Arial" w:hAnsi="Arial" w:cs="Arial"/>
                              <w:b/>
                              <w:bCs/>
                            </w:rPr>
                            <w:t xml:space="preserve">Module Code: </w:t>
                          </w:r>
                          <w:r w:rsidRPr="00264004">
                            <w:rPr>
                              <w:rFonts w:ascii="Arial" w:hAnsi="Arial" w:cs="Arial"/>
                            </w:rPr>
                            <w:t>BMIH5004</w:t>
                          </w:r>
                        </w:p>
                        <w:p w14:paraId="20EBDD4E" w14:textId="77777777" w:rsidR="00B72BB1" w:rsidRPr="00264004" w:rsidRDefault="00B72BB1" w:rsidP="00B72BB1">
                          <w:pPr>
                            <w:spacing w:line="360" w:lineRule="auto"/>
                            <w:rPr>
                              <w:rFonts w:ascii="Arial" w:hAnsi="Arial" w:cs="Arial"/>
                            </w:rPr>
                          </w:pPr>
                          <w:r w:rsidRPr="00264004">
                            <w:rPr>
                              <w:rFonts w:ascii="Arial" w:hAnsi="Arial" w:cs="Arial"/>
                              <w:b/>
                              <w:bCs/>
                            </w:rPr>
                            <w:t xml:space="preserve">Lecturer: </w:t>
                          </w:r>
                          <w:r w:rsidRPr="00B11177">
                            <w:rPr>
                              <w:rFonts w:ascii="Arial" w:hAnsi="Arial" w:cs="Arial"/>
                            </w:rPr>
                            <w:t>Daniel Payne</w:t>
                          </w:r>
                        </w:p>
                        <w:p w14:paraId="1395BA87" w14:textId="77777777" w:rsidR="00B72BB1" w:rsidRPr="00264004" w:rsidRDefault="00B72BB1" w:rsidP="00B72BB1">
                          <w:pPr>
                            <w:spacing w:line="360" w:lineRule="auto"/>
                            <w:rPr>
                              <w:rFonts w:ascii="Arial" w:hAnsi="Arial" w:cs="Arial"/>
                            </w:rPr>
                          </w:pPr>
                          <w:r w:rsidRPr="00264004">
                            <w:rPr>
                              <w:rFonts w:ascii="Arial" w:hAnsi="Arial" w:cs="Arial"/>
                              <w:b/>
                              <w:bCs/>
                            </w:rPr>
                            <w:t>Assignment title:</w:t>
                          </w:r>
                          <w:r w:rsidRPr="00264004">
                            <w:rPr>
                              <w:rFonts w:ascii="Arial" w:hAnsi="Arial" w:cs="Arial"/>
                            </w:rPr>
                            <w:t xml:space="preserve"> </w:t>
                          </w:r>
                          <w:r w:rsidRPr="00D2004D">
                            <w:rPr>
                              <w:rFonts w:ascii="Arial" w:hAnsi="Arial" w:cs="Arial"/>
                            </w:rPr>
                            <w:t>Written report</w:t>
                          </w:r>
                        </w:p>
                        <w:p w14:paraId="72218191" w14:textId="77777777" w:rsidR="00B72BB1" w:rsidRPr="00264004" w:rsidRDefault="00B72BB1" w:rsidP="00B72BB1">
                          <w:pPr>
                            <w:spacing w:line="360" w:lineRule="auto"/>
                            <w:jc w:val="center"/>
                            <w:rPr>
                              <w:rFonts w:ascii="Arial" w:hAnsi="Arial" w:cs="Arial"/>
                            </w:rPr>
                          </w:pPr>
                        </w:p>
                      </w:txbxContent>
                    </v:textbox>
                    <w10:wrap type="square" anchorx="margin"/>
                  </v:shape>
                </w:pict>
              </mc:Fallback>
            </mc:AlternateContent>
          </w:r>
          <w:r w:rsidRPr="009A0227">
            <w:rPr>
              <w:rFonts w:ascii="Times New Roman" w:hAnsi="Times New Roman" w:cs="Times New Roman"/>
            </w:rPr>
            <w:br w:type="page"/>
          </w:r>
        </w:p>
      </w:sdtContent>
    </w:sdt>
    <w:p w14:paraId="3B60DB0F" w14:textId="4FDE9A27" w:rsidR="00FA1135" w:rsidRDefault="00FA1135" w:rsidP="000759DB">
      <w:pPr>
        <w:spacing w:line="360" w:lineRule="auto"/>
        <w:jc w:val="both"/>
        <w:rPr>
          <w:rFonts w:ascii="Times New Roman" w:hAnsi="Times New Roman" w:cs="Times New Roman"/>
          <w:b/>
          <w:bCs/>
        </w:rPr>
      </w:pPr>
      <w:bookmarkStart w:id="0" w:name="_Hlk192094180"/>
      <w:r>
        <w:rPr>
          <w:rFonts w:ascii="Times New Roman" w:hAnsi="Times New Roman" w:cs="Times New Roman"/>
          <w:b/>
          <w:bCs/>
        </w:rPr>
        <w:lastRenderedPageBreak/>
        <w:t>AI Acknowledgement Statement</w:t>
      </w:r>
    </w:p>
    <w:p w14:paraId="2C53480C" w14:textId="77777777" w:rsidR="00FA1135" w:rsidRPr="00FA1135" w:rsidRDefault="00FA1135" w:rsidP="00FA1135">
      <w:pPr>
        <w:spacing w:line="360" w:lineRule="auto"/>
        <w:jc w:val="both"/>
        <w:rPr>
          <w:rFonts w:ascii="Times New Roman" w:hAnsi="Times New Roman" w:cs="Times New Roman"/>
        </w:rPr>
      </w:pPr>
      <w:r w:rsidRPr="00FA1135">
        <w:rPr>
          <w:rFonts w:ascii="Times New Roman" w:hAnsi="Times New Roman" w:cs="Times New Roman"/>
        </w:rPr>
        <w:t xml:space="preserve">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 </w:t>
      </w:r>
    </w:p>
    <w:bookmarkEnd w:id="0"/>
    <w:p w14:paraId="251EAE66" w14:textId="77777777" w:rsidR="00FA1135" w:rsidRDefault="00FA1135" w:rsidP="000759DB">
      <w:pPr>
        <w:spacing w:line="360" w:lineRule="auto"/>
        <w:jc w:val="both"/>
        <w:rPr>
          <w:rFonts w:ascii="Times New Roman" w:hAnsi="Times New Roman" w:cs="Times New Roman"/>
          <w:b/>
          <w:bCs/>
        </w:rPr>
      </w:pPr>
    </w:p>
    <w:p w14:paraId="2F8418E8" w14:textId="77777777" w:rsidR="00FA1135" w:rsidRDefault="00FA1135" w:rsidP="000759DB">
      <w:pPr>
        <w:spacing w:line="360" w:lineRule="auto"/>
        <w:jc w:val="both"/>
        <w:rPr>
          <w:rFonts w:ascii="Times New Roman" w:hAnsi="Times New Roman" w:cs="Times New Roman"/>
          <w:b/>
          <w:bCs/>
        </w:rPr>
      </w:pPr>
    </w:p>
    <w:p w14:paraId="466695C8" w14:textId="77777777" w:rsidR="00FA1135" w:rsidRDefault="00FA1135" w:rsidP="000759DB">
      <w:pPr>
        <w:spacing w:line="360" w:lineRule="auto"/>
        <w:jc w:val="both"/>
        <w:rPr>
          <w:rFonts w:ascii="Times New Roman" w:hAnsi="Times New Roman" w:cs="Times New Roman"/>
          <w:b/>
          <w:bCs/>
        </w:rPr>
      </w:pPr>
    </w:p>
    <w:p w14:paraId="2B3B2CB6" w14:textId="77777777" w:rsidR="00FA1135" w:rsidRDefault="00FA1135" w:rsidP="000759DB">
      <w:pPr>
        <w:spacing w:line="360" w:lineRule="auto"/>
        <w:jc w:val="both"/>
        <w:rPr>
          <w:rFonts w:ascii="Times New Roman" w:hAnsi="Times New Roman" w:cs="Times New Roman"/>
          <w:b/>
          <w:bCs/>
        </w:rPr>
      </w:pPr>
    </w:p>
    <w:p w14:paraId="5E11C88F" w14:textId="77777777" w:rsidR="00FA1135" w:rsidRDefault="00FA1135" w:rsidP="000759DB">
      <w:pPr>
        <w:spacing w:line="360" w:lineRule="auto"/>
        <w:jc w:val="both"/>
        <w:rPr>
          <w:rFonts w:ascii="Times New Roman" w:hAnsi="Times New Roman" w:cs="Times New Roman"/>
          <w:b/>
          <w:bCs/>
        </w:rPr>
      </w:pPr>
    </w:p>
    <w:p w14:paraId="4530C2BD" w14:textId="77777777" w:rsidR="00FA1135" w:rsidRDefault="00FA1135" w:rsidP="000759DB">
      <w:pPr>
        <w:spacing w:line="360" w:lineRule="auto"/>
        <w:jc w:val="both"/>
        <w:rPr>
          <w:rFonts w:ascii="Times New Roman" w:hAnsi="Times New Roman" w:cs="Times New Roman"/>
          <w:b/>
          <w:bCs/>
        </w:rPr>
      </w:pPr>
    </w:p>
    <w:p w14:paraId="280DB7EE" w14:textId="77777777" w:rsidR="00FA1135" w:rsidRDefault="00FA1135" w:rsidP="000759DB">
      <w:pPr>
        <w:spacing w:line="360" w:lineRule="auto"/>
        <w:jc w:val="both"/>
        <w:rPr>
          <w:rFonts w:ascii="Times New Roman" w:hAnsi="Times New Roman" w:cs="Times New Roman"/>
          <w:b/>
          <w:bCs/>
        </w:rPr>
      </w:pPr>
    </w:p>
    <w:p w14:paraId="48671EB8" w14:textId="77777777" w:rsidR="00FA1135" w:rsidRDefault="00FA1135" w:rsidP="000759DB">
      <w:pPr>
        <w:spacing w:line="360" w:lineRule="auto"/>
        <w:jc w:val="both"/>
        <w:rPr>
          <w:rFonts w:ascii="Times New Roman" w:hAnsi="Times New Roman" w:cs="Times New Roman"/>
          <w:b/>
          <w:bCs/>
        </w:rPr>
      </w:pPr>
    </w:p>
    <w:p w14:paraId="34175CCB" w14:textId="77777777" w:rsidR="00FA1135" w:rsidRDefault="00FA1135" w:rsidP="000759DB">
      <w:pPr>
        <w:spacing w:line="360" w:lineRule="auto"/>
        <w:jc w:val="both"/>
        <w:rPr>
          <w:rFonts w:ascii="Times New Roman" w:hAnsi="Times New Roman" w:cs="Times New Roman"/>
          <w:b/>
          <w:bCs/>
        </w:rPr>
      </w:pPr>
    </w:p>
    <w:p w14:paraId="2ED29F60" w14:textId="77777777" w:rsidR="00FA1135" w:rsidRDefault="00FA1135" w:rsidP="000759DB">
      <w:pPr>
        <w:spacing w:line="360" w:lineRule="auto"/>
        <w:jc w:val="both"/>
        <w:rPr>
          <w:rFonts w:ascii="Times New Roman" w:hAnsi="Times New Roman" w:cs="Times New Roman"/>
          <w:b/>
          <w:bCs/>
        </w:rPr>
      </w:pPr>
    </w:p>
    <w:p w14:paraId="03F88EB5" w14:textId="77777777" w:rsidR="00FA1135" w:rsidRDefault="00FA1135" w:rsidP="000759DB">
      <w:pPr>
        <w:spacing w:line="360" w:lineRule="auto"/>
        <w:jc w:val="both"/>
        <w:rPr>
          <w:rFonts w:ascii="Times New Roman" w:hAnsi="Times New Roman" w:cs="Times New Roman"/>
          <w:b/>
          <w:bCs/>
        </w:rPr>
      </w:pPr>
    </w:p>
    <w:p w14:paraId="72921177" w14:textId="77777777" w:rsidR="00FA1135" w:rsidRDefault="00FA1135" w:rsidP="000759DB">
      <w:pPr>
        <w:spacing w:line="360" w:lineRule="auto"/>
        <w:jc w:val="both"/>
        <w:rPr>
          <w:rFonts w:ascii="Times New Roman" w:hAnsi="Times New Roman" w:cs="Times New Roman"/>
          <w:b/>
          <w:bCs/>
        </w:rPr>
      </w:pPr>
    </w:p>
    <w:p w14:paraId="01E93C8F" w14:textId="77777777" w:rsidR="00FA1135" w:rsidRDefault="00FA1135" w:rsidP="000759DB">
      <w:pPr>
        <w:spacing w:line="360" w:lineRule="auto"/>
        <w:jc w:val="both"/>
        <w:rPr>
          <w:rFonts w:ascii="Times New Roman" w:hAnsi="Times New Roman" w:cs="Times New Roman"/>
          <w:b/>
          <w:bCs/>
        </w:rPr>
      </w:pPr>
    </w:p>
    <w:p w14:paraId="7DFD52F3" w14:textId="77777777" w:rsidR="00FA1135" w:rsidRDefault="00FA1135" w:rsidP="000759DB">
      <w:pPr>
        <w:spacing w:line="360" w:lineRule="auto"/>
        <w:jc w:val="both"/>
        <w:rPr>
          <w:rFonts w:ascii="Times New Roman" w:hAnsi="Times New Roman" w:cs="Times New Roman"/>
          <w:b/>
          <w:bCs/>
        </w:rPr>
      </w:pPr>
    </w:p>
    <w:p w14:paraId="6E80C3FC" w14:textId="77777777" w:rsidR="00FA1135" w:rsidRDefault="00FA1135" w:rsidP="000759DB">
      <w:pPr>
        <w:spacing w:line="360" w:lineRule="auto"/>
        <w:jc w:val="both"/>
        <w:rPr>
          <w:rFonts w:ascii="Times New Roman" w:hAnsi="Times New Roman" w:cs="Times New Roman"/>
          <w:b/>
          <w:bCs/>
        </w:rPr>
      </w:pPr>
    </w:p>
    <w:p w14:paraId="5210325D" w14:textId="77777777" w:rsidR="00FA1135" w:rsidRDefault="00FA1135" w:rsidP="000759DB">
      <w:pPr>
        <w:spacing w:line="360" w:lineRule="auto"/>
        <w:jc w:val="both"/>
        <w:rPr>
          <w:rFonts w:ascii="Times New Roman" w:hAnsi="Times New Roman" w:cs="Times New Roman"/>
          <w:b/>
          <w:bCs/>
        </w:rPr>
      </w:pPr>
    </w:p>
    <w:p w14:paraId="2000AB2B" w14:textId="77777777" w:rsidR="00FA1135" w:rsidRDefault="00FA1135" w:rsidP="000759DB">
      <w:pPr>
        <w:spacing w:line="360" w:lineRule="auto"/>
        <w:jc w:val="both"/>
        <w:rPr>
          <w:rFonts w:ascii="Times New Roman" w:hAnsi="Times New Roman" w:cs="Times New Roman"/>
          <w:b/>
          <w:bCs/>
        </w:rPr>
      </w:pPr>
    </w:p>
    <w:p w14:paraId="000579B1" w14:textId="77777777" w:rsidR="00FA1135" w:rsidRDefault="00FA1135" w:rsidP="000759DB">
      <w:pPr>
        <w:spacing w:line="360" w:lineRule="auto"/>
        <w:jc w:val="both"/>
        <w:rPr>
          <w:rFonts w:ascii="Times New Roman" w:hAnsi="Times New Roman" w:cs="Times New Roman"/>
          <w:b/>
          <w:bCs/>
        </w:rPr>
      </w:pPr>
    </w:p>
    <w:p w14:paraId="21C06B9D" w14:textId="77777777" w:rsidR="00FA1135" w:rsidRDefault="00FA1135" w:rsidP="000759DB">
      <w:pPr>
        <w:spacing w:line="360" w:lineRule="auto"/>
        <w:jc w:val="both"/>
        <w:rPr>
          <w:rFonts w:ascii="Times New Roman" w:hAnsi="Times New Roman" w:cs="Times New Roman"/>
          <w:b/>
          <w:bCs/>
        </w:rPr>
      </w:pPr>
    </w:p>
    <w:p w14:paraId="6EBF5B21" w14:textId="6D1A3717" w:rsidR="00B72BB1" w:rsidRPr="009A0227" w:rsidRDefault="00B72BB1" w:rsidP="000759DB">
      <w:pPr>
        <w:spacing w:line="360" w:lineRule="auto"/>
        <w:jc w:val="both"/>
        <w:rPr>
          <w:rFonts w:ascii="Times New Roman" w:hAnsi="Times New Roman" w:cs="Times New Roman"/>
          <w:b/>
          <w:bCs/>
        </w:rPr>
      </w:pPr>
      <w:r w:rsidRPr="009A0227">
        <w:rPr>
          <w:rFonts w:ascii="Times New Roman" w:hAnsi="Times New Roman" w:cs="Times New Roman"/>
          <w:b/>
          <w:bCs/>
        </w:rPr>
        <w:lastRenderedPageBreak/>
        <w:t>Executive summary</w:t>
      </w:r>
    </w:p>
    <w:p w14:paraId="3E17F4E7"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This report critically assesses Marriott International’s organizational structure, corporate culture, strategy, and past change initiatives. Marriott’s structure is decentralized, matrix in nature and strikes a balance between global consistency and local adaptability. Schein’s Organizational Culture Model and Hofstede’s Cultural Dimensions seem fit in its corporate culture that depends on an engaged worker and satisfied customers.</w:t>
      </w:r>
    </w:p>
    <w:p w14:paraId="381B1BC2"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Current change efforts include roll out of sustainability efforts under the “Serve 360” strategy, digital transformation via AI and automation, post pandemic structural changes, diversity and inclusion programs, and stepping into the all-inclusive market. However, these changes have improved brand status, business efficiency and market competitiveness, but also have confronted them with downsizing campaigns for the workforce.</w:t>
      </w:r>
    </w:p>
    <w:p w14:paraId="0304B327"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Marriott has strategically focused on expanding globally, innovating in technology, sustainability, and customer loyalty by adopting an asset light model and leveraging AI to increase the guest experience. It has used these change management frameworks such as Kotter’s and Lewin’s models to transform these efforts effectively.</w:t>
      </w:r>
    </w:p>
    <w:p w14:paraId="66599231" w14:textId="77777777" w:rsidR="00B72BB1" w:rsidRPr="009A0227" w:rsidRDefault="00B72BB1" w:rsidP="000759DB">
      <w:pPr>
        <w:spacing w:line="360" w:lineRule="auto"/>
        <w:jc w:val="both"/>
        <w:rPr>
          <w:rFonts w:ascii="Times New Roman" w:hAnsi="Times New Roman" w:cs="Times New Roman"/>
          <w:b/>
          <w:bCs/>
        </w:rPr>
      </w:pPr>
      <w:r w:rsidRPr="009A0227">
        <w:rPr>
          <w:rFonts w:ascii="Times New Roman" w:hAnsi="Times New Roman" w:cs="Times New Roman"/>
        </w:rPr>
        <w:t>Finally, the report makes recommendations as to how Marriott could further strengthen its market position in the current environment, through further investment in digitalization, improving its sustainability initiatives, and refining its workforce management strategies.</w:t>
      </w:r>
    </w:p>
    <w:p w14:paraId="154A5665" w14:textId="77777777" w:rsidR="00B72BB1" w:rsidRPr="009A0227" w:rsidRDefault="00B72BB1" w:rsidP="000759DB">
      <w:pPr>
        <w:spacing w:line="360" w:lineRule="auto"/>
        <w:jc w:val="both"/>
        <w:rPr>
          <w:rFonts w:ascii="Times New Roman" w:hAnsi="Times New Roman" w:cs="Times New Roman"/>
          <w:b/>
          <w:bCs/>
        </w:rPr>
      </w:pPr>
    </w:p>
    <w:p w14:paraId="5FE11D15" w14:textId="77777777" w:rsidR="00B72BB1" w:rsidRPr="009A0227" w:rsidRDefault="00B72BB1" w:rsidP="000759DB">
      <w:pPr>
        <w:spacing w:line="360" w:lineRule="auto"/>
        <w:jc w:val="both"/>
        <w:rPr>
          <w:rFonts w:ascii="Times New Roman" w:hAnsi="Times New Roman" w:cs="Times New Roman"/>
          <w:b/>
          <w:bCs/>
        </w:rPr>
      </w:pPr>
    </w:p>
    <w:p w14:paraId="5A2597E7" w14:textId="77777777" w:rsidR="00B72BB1" w:rsidRPr="009A0227" w:rsidRDefault="00B72BB1" w:rsidP="000759DB">
      <w:pPr>
        <w:spacing w:line="360" w:lineRule="auto"/>
        <w:jc w:val="both"/>
        <w:rPr>
          <w:rFonts w:ascii="Times New Roman" w:hAnsi="Times New Roman" w:cs="Times New Roman"/>
          <w:b/>
          <w:bCs/>
        </w:rPr>
      </w:pPr>
    </w:p>
    <w:p w14:paraId="6F415A9F" w14:textId="77777777" w:rsidR="00B72BB1" w:rsidRPr="009A0227" w:rsidRDefault="00B72BB1" w:rsidP="000759DB">
      <w:pPr>
        <w:spacing w:line="360" w:lineRule="auto"/>
        <w:jc w:val="both"/>
        <w:rPr>
          <w:rFonts w:ascii="Times New Roman" w:hAnsi="Times New Roman" w:cs="Times New Roman"/>
          <w:b/>
          <w:bCs/>
        </w:rPr>
      </w:pPr>
    </w:p>
    <w:p w14:paraId="393E8092" w14:textId="77777777" w:rsidR="00B72BB1" w:rsidRPr="009A0227" w:rsidRDefault="00B72BB1" w:rsidP="000759DB">
      <w:pPr>
        <w:spacing w:line="360" w:lineRule="auto"/>
        <w:jc w:val="both"/>
        <w:rPr>
          <w:rFonts w:ascii="Times New Roman" w:hAnsi="Times New Roman" w:cs="Times New Roman"/>
          <w:b/>
          <w:bCs/>
        </w:rPr>
      </w:pPr>
    </w:p>
    <w:p w14:paraId="2DD72FCA" w14:textId="77777777" w:rsidR="00B72BB1" w:rsidRPr="009A0227" w:rsidRDefault="00B72BB1" w:rsidP="000759DB">
      <w:pPr>
        <w:spacing w:line="360" w:lineRule="auto"/>
        <w:jc w:val="both"/>
        <w:rPr>
          <w:rFonts w:ascii="Times New Roman" w:hAnsi="Times New Roman" w:cs="Times New Roman"/>
          <w:b/>
          <w:bCs/>
        </w:rPr>
      </w:pPr>
    </w:p>
    <w:p w14:paraId="33512E8D" w14:textId="77777777" w:rsidR="00B72BB1" w:rsidRPr="009A0227" w:rsidRDefault="00B72BB1" w:rsidP="000759DB">
      <w:pPr>
        <w:spacing w:line="360" w:lineRule="auto"/>
        <w:jc w:val="both"/>
        <w:rPr>
          <w:rFonts w:ascii="Times New Roman" w:hAnsi="Times New Roman" w:cs="Times New Roman"/>
          <w:b/>
          <w:bCs/>
        </w:rPr>
      </w:pPr>
    </w:p>
    <w:p w14:paraId="4C73ACB7" w14:textId="77777777" w:rsidR="00B72BB1" w:rsidRPr="009A0227" w:rsidRDefault="00B72BB1" w:rsidP="000759DB">
      <w:pPr>
        <w:spacing w:line="360" w:lineRule="auto"/>
        <w:jc w:val="both"/>
        <w:rPr>
          <w:rFonts w:ascii="Times New Roman" w:hAnsi="Times New Roman" w:cs="Times New Roman"/>
          <w:b/>
          <w:bCs/>
        </w:rPr>
      </w:pPr>
    </w:p>
    <w:sdt>
      <w:sdtPr>
        <w:rPr>
          <w:rFonts w:ascii="Times New Roman" w:eastAsiaTheme="minorHAnsi" w:hAnsi="Times New Roman" w:cs="Times New Roman"/>
          <w:color w:val="auto"/>
          <w:kern w:val="2"/>
          <w:sz w:val="24"/>
          <w:szCs w:val="24"/>
          <w14:ligatures w14:val="standardContextual"/>
        </w:rPr>
        <w:id w:val="2015337082"/>
        <w:docPartObj>
          <w:docPartGallery w:val="Table of Contents"/>
          <w:docPartUnique/>
        </w:docPartObj>
      </w:sdtPr>
      <w:sdtEndPr>
        <w:rPr>
          <w:b/>
          <w:bCs/>
          <w:noProof/>
        </w:rPr>
      </w:sdtEndPr>
      <w:sdtContent>
        <w:p w14:paraId="0CB5CBFD" w14:textId="77777777" w:rsidR="00B72BB1" w:rsidRPr="009A0227" w:rsidRDefault="00B72BB1" w:rsidP="000759DB">
          <w:pPr>
            <w:pStyle w:val="TOCHeading"/>
            <w:spacing w:line="360" w:lineRule="auto"/>
            <w:rPr>
              <w:rFonts w:ascii="Times New Roman" w:hAnsi="Times New Roman" w:cs="Times New Roman"/>
              <w:b/>
              <w:bCs/>
              <w:sz w:val="24"/>
              <w:szCs w:val="24"/>
            </w:rPr>
          </w:pPr>
          <w:r w:rsidRPr="009A0227">
            <w:rPr>
              <w:rFonts w:ascii="Times New Roman" w:hAnsi="Times New Roman" w:cs="Times New Roman"/>
              <w:b/>
              <w:bCs/>
              <w:sz w:val="24"/>
              <w:szCs w:val="24"/>
            </w:rPr>
            <w:t>Contents</w:t>
          </w:r>
        </w:p>
        <w:p w14:paraId="355F64C7" w14:textId="7DED99C4" w:rsidR="00873BB7" w:rsidRPr="009A0227" w:rsidRDefault="00B72BB1" w:rsidP="000759DB">
          <w:pPr>
            <w:pStyle w:val="TOC1"/>
            <w:tabs>
              <w:tab w:val="right" w:leader="dot" w:pos="9350"/>
            </w:tabs>
            <w:spacing w:line="360" w:lineRule="auto"/>
            <w:rPr>
              <w:rFonts w:ascii="Times New Roman" w:eastAsiaTheme="minorEastAsia" w:hAnsi="Times New Roman" w:cs="Times New Roman"/>
              <w:noProof/>
            </w:rPr>
          </w:pPr>
          <w:r w:rsidRPr="009A0227">
            <w:rPr>
              <w:rFonts w:ascii="Times New Roman" w:hAnsi="Times New Roman" w:cs="Times New Roman"/>
            </w:rPr>
            <w:fldChar w:fldCharType="begin"/>
          </w:r>
          <w:r w:rsidRPr="009A0227">
            <w:rPr>
              <w:rFonts w:ascii="Times New Roman" w:hAnsi="Times New Roman" w:cs="Times New Roman"/>
            </w:rPr>
            <w:instrText xml:space="preserve"> TOC \o "1-3" \h \z \u </w:instrText>
          </w:r>
          <w:r w:rsidRPr="009A0227">
            <w:rPr>
              <w:rFonts w:ascii="Times New Roman" w:hAnsi="Times New Roman" w:cs="Times New Roman"/>
            </w:rPr>
            <w:fldChar w:fldCharType="separate"/>
          </w:r>
          <w:hyperlink w:anchor="_Toc191893158" w:history="1">
            <w:r w:rsidR="00873BB7" w:rsidRPr="009A0227">
              <w:rPr>
                <w:rStyle w:val="Hyperlink"/>
                <w:rFonts w:ascii="Times New Roman" w:hAnsi="Times New Roman" w:cs="Times New Roman"/>
                <w:noProof/>
              </w:rPr>
              <w:t>1. Introduction</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_Toc191893158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5</w:t>
            </w:r>
            <w:r w:rsidR="00873BB7" w:rsidRPr="009A0227">
              <w:rPr>
                <w:rFonts w:ascii="Times New Roman" w:hAnsi="Times New Roman" w:cs="Times New Roman"/>
                <w:noProof/>
                <w:webHidden/>
              </w:rPr>
              <w:fldChar w:fldCharType="end"/>
            </w:r>
          </w:hyperlink>
        </w:p>
        <w:p w14:paraId="27AA0527" w14:textId="2C9A87D6" w:rsidR="00873BB7" w:rsidRPr="009A0227" w:rsidRDefault="00000000" w:rsidP="000759DB">
          <w:pPr>
            <w:pStyle w:val="TOC1"/>
            <w:tabs>
              <w:tab w:val="right" w:leader="dot" w:pos="9350"/>
            </w:tabs>
            <w:spacing w:line="360" w:lineRule="auto"/>
            <w:rPr>
              <w:rFonts w:ascii="Times New Roman" w:eastAsiaTheme="minorEastAsia" w:hAnsi="Times New Roman" w:cs="Times New Roman"/>
              <w:noProof/>
            </w:rPr>
          </w:pPr>
          <w:hyperlink w:anchor="_Toc191893159" w:history="1">
            <w:r w:rsidR="00873BB7" w:rsidRPr="009A0227">
              <w:rPr>
                <w:rStyle w:val="Hyperlink"/>
                <w:rFonts w:ascii="Times New Roman" w:hAnsi="Times New Roman" w:cs="Times New Roman"/>
                <w:noProof/>
              </w:rPr>
              <w:t>2. Organisation Structure, Culture, and Goals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_Toc191893159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5</w:t>
            </w:r>
            <w:r w:rsidR="00873BB7" w:rsidRPr="009A0227">
              <w:rPr>
                <w:rFonts w:ascii="Times New Roman" w:hAnsi="Times New Roman" w:cs="Times New Roman"/>
                <w:noProof/>
                <w:webHidden/>
              </w:rPr>
              <w:fldChar w:fldCharType="end"/>
            </w:r>
          </w:hyperlink>
        </w:p>
        <w:p w14:paraId="4094815C" w14:textId="40AE2FC7"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60" w:history="1">
            <w:r w:rsidR="00873BB7" w:rsidRPr="009A0227">
              <w:rPr>
                <w:rStyle w:val="Hyperlink"/>
                <w:rFonts w:ascii="Times New Roman" w:hAnsi="Times New Roman" w:cs="Times New Roman"/>
                <w:noProof/>
              </w:rPr>
              <w:t>2.1 Organisational Structure</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_Toc191893160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5</w:t>
            </w:r>
            <w:r w:rsidR="00873BB7" w:rsidRPr="009A0227">
              <w:rPr>
                <w:rFonts w:ascii="Times New Roman" w:hAnsi="Times New Roman" w:cs="Times New Roman"/>
                <w:noProof/>
                <w:webHidden/>
              </w:rPr>
              <w:fldChar w:fldCharType="end"/>
            </w:r>
          </w:hyperlink>
        </w:p>
        <w:p w14:paraId="1C33783F" w14:textId="0F4D7AB9"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61" w:history="1">
            <w:r w:rsidR="00873BB7" w:rsidRPr="009A0227">
              <w:rPr>
                <w:rStyle w:val="Hyperlink"/>
                <w:rFonts w:ascii="Times New Roman" w:hAnsi="Times New Roman" w:cs="Times New Roman"/>
                <w:noProof/>
              </w:rPr>
              <w:t>2.2 Corporate Culture and Its Influence on Operations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_Toc191893161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6</w:t>
            </w:r>
            <w:r w:rsidR="00873BB7" w:rsidRPr="009A0227">
              <w:rPr>
                <w:rFonts w:ascii="Times New Roman" w:hAnsi="Times New Roman" w:cs="Times New Roman"/>
                <w:noProof/>
                <w:webHidden/>
              </w:rPr>
              <w:fldChar w:fldCharType="end"/>
            </w:r>
          </w:hyperlink>
        </w:p>
        <w:p w14:paraId="7D98C9D9" w14:textId="746FF938"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62" w:history="1">
            <w:r w:rsidR="00873BB7" w:rsidRPr="009A0227">
              <w:rPr>
                <w:rStyle w:val="Hyperlink"/>
                <w:rFonts w:ascii="Times New Roman" w:hAnsi="Times New Roman" w:cs="Times New Roman"/>
                <w:noProof/>
              </w:rPr>
              <w:t>2.3 Goals at Corporate and Individual Hotel Levels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_Toc191893162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7</w:t>
            </w:r>
            <w:r w:rsidR="00873BB7" w:rsidRPr="009A0227">
              <w:rPr>
                <w:rFonts w:ascii="Times New Roman" w:hAnsi="Times New Roman" w:cs="Times New Roman"/>
                <w:noProof/>
                <w:webHidden/>
              </w:rPr>
              <w:fldChar w:fldCharType="end"/>
            </w:r>
          </w:hyperlink>
        </w:p>
        <w:p w14:paraId="6984762D" w14:textId="2E947DE4" w:rsidR="00873BB7" w:rsidRPr="009A0227" w:rsidRDefault="00000000" w:rsidP="000759DB">
          <w:pPr>
            <w:pStyle w:val="TOC1"/>
            <w:tabs>
              <w:tab w:val="right" w:leader="dot" w:pos="9350"/>
            </w:tabs>
            <w:spacing w:line="360" w:lineRule="auto"/>
            <w:rPr>
              <w:rFonts w:ascii="Times New Roman" w:eastAsiaTheme="minorEastAsia" w:hAnsi="Times New Roman" w:cs="Times New Roman"/>
              <w:noProof/>
            </w:rPr>
          </w:pPr>
          <w:hyperlink w:anchor="_Toc191893163" w:history="1">
            <w:r w:rsidR="00873BB7" w:rsidRPr="009A0227">
              <w:rPr>
                <w:rStyle w:val="Hyperlink"/>
                <w:rFonts w:ascii="Times New Roman" w:hAnsi="Times New Roman" w:cs="Times New Roman"/>
                <w:noProof/>
              </w:rPr>
              <w:t>Individual Hotel-Level Goals: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_Toc191893163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7</w:t>
            </w:r>
            <w:r w:rsidR="00873BB7" w:rsidRPr="009A0227">
              <w:rPr>
                <w:rFonts w:ascii="Times New Roman" w:hAnsi="Times New Roman" w:cs="Times New Roman"/>
                <w:noProof/>
                <w:webHidden/>
              </w:rPr>
              <w:fldChar w:fldCharType="end"/>
            </w:r>
          </w:hyperlink>
        </w:p>
        <w:p w14:paraId="19B68F37" w14:textId="3D6FEEF7"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64" w:history="1">
            <w:r w:rsidR="00873BB7" w:rsidRPr="009A0227">
              <w:rPr>
                <w:rStyle w:val="Hyperlink"/>
                <w:rFonts w:ascii="Times New Roman" w:hAnsi="Times New Roman" w:cs="Times New Roman"/>
                <w:noProof/>
              </w:rPr>
              <w:t>3. Recent Change Initiatives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_Toc191893164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8</w:t>
            </w:r>
            <w:r w:rsidR="00873BB7" w:rsidRPr="009A0227">
              <w:rPr>
                <w:rFonts w:ascii="Times New Roman" w:hAnsi="Times New Roman" w:cs="Times New Roman"/>
                <w:noProof/>
                <w:webHidden/>
              </w:rPr>
              <w:fldChar w:fldCharType="end"/>
            </w:r>
          </w:hyperlink>
        </w:p>
        <w:p w14:paraId="0BA0F5EB" w14:textId="7562220A"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65" w:history="1">
            <w:r w:rsidR="00873BB7" w:rsidRPr="009A0227">
              <w:rPr>
                <w:rStyle w:val="Hyperlink"/>
                <w:rFonts w:ascii="Times New Roman" w:hAnsi="Times New Roman" w:cs="Times New Roman"/>
                <w:noProof/>
              </w:rPr>
              <w:t>3.1 Recent Change Initiatives Undertaken by Marriott International</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_Toc191893165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8</w:t>
            </w:r>
            <w:r w:rsidR="00873BB7" w:rsidRPr="009A0227">
              <w:rPr>
                <w:rFonts w:ascii="Times New Roman" w:hAnsi="Times New Roman" w:cs="Times New Roman"/>
                <w:noProof/>
                <w:webHidden/>
              </w:rPr>
              <w:fldChar w:fldCharType="end"/>
            </w:r>
          </w:hyperlink>
        </w:p>
        <w:p w14:paraId="3906F00B" w14:textId="6937FFB1"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66" w:history="1">
            <w:r w:rsidR="00873BB7" w:rsidRPr="009A0227">
              <w:rPr>
                <w:rStyle w:val="Hyperlink"/>
                <w:rFonts w:ascii="Times New Roman" w:hAnsi="Times New Roman" w:cs="Times New Roman"/>
                <w:noProof/>
              </w:rPr>
              <w:t>3.2 Impact of These Initiatives on the Organisation</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_Toc191893166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8</w:t>
            </w:r>
            <w:r w:rsidR="00873BB7" w:rsidRPr="009A0227">
              <w:rPr>
                <w:rFonts w:ascii="Times New Roman" w:hAnsi="Times New Roman" w:cs="Times New Roman"/>
                <w:noProof/>
                <w:webHidden/>
              </w:rPr>
              <w:fldChar w:fldCharType="end"/>
            </w:r>
          </w:hyperlink>
        </w:p>
        <w:p w14:paraId="5A33AE43" w14:textId="38D3C83C"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67" w:history="1">
            <w:r w:rsidR="00873BB7" w:rsidRPr="009A0227">
              <w:rPr>
                <w:rStyle w:val="Hyperlink"/>
                <w:rFonts w:ascii="Times New Roman" w:hAnsi="Times New Roman" w:cs="Times New Roman"/>
                <w:noProof/>
              </w:rPr>
              <w:t>3.3 Evaluation of Change Management Effectiveness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_Toc191893167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9</w:t>
            </w:r>
            <w:r w:rsidR="00873BB7" w:rsidRPr="009A0227">
              <w:rPr>
                <w:rFonts w:ascii="Times New Roman" w:hAnsi="Times New Roman" w:cs="Times New Roman"/>
                <w:noProof/>
                <w:webHidden/>
              </w:rPr>
              <w:fldChar w:fldCharType="end"/>
            </w:r>
          </w:hyperlink>
        </w:p>
        <w:p w14:paraId="0BB11922" w14:textId="24672540" w:rsidR="00873BB7" w:rsidRPr="009A0227" w:rsidRDefault="00000000" w:rsidP="000759DB">
          <w:pPr>
            <w:pStyle w:val="TOC1"/>
            <w:tabs>
              <w:tab w:val="right" w:leader="dot" w:pos="9350"/>
            </w:tabs>
            <w:spacing w:line="360" w:lineRule="auto"/>
            <w:rPr>
              <w:rFonts w:ascii="Times New Roman" w:eastAsiaTheme="minorEastAsia" w:hAnsi="Times New Roman" w:cs="Times New Roman"/>
              <w:noProof/>
            </w:rPr>
          </w:pPr>
          <w:hyperlink w:anchor="_Toc191893168" w:history="1">
            <w:r w:rsidR="00873BB7" w:rsidRPr="009A0227">
              <w:rPr>
                <w:rStyle w:val="Hyperlink"/>
                <w:rFonts w:ascii="Times New Roman" w:hAnsi="Times New Roman" w:cs="Times New Roman"/>
                <w:noProof/>
              </w:rPr>
              <w:t>4. Strategic Direction</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_Toc191893168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10</w:t>
            </w:r>
            <w:r w:rsidR="00873BB7" w:rsidRPr="009A0227">
              <w:rPr>
                <w:rFonts w:ascii="Times New Roman" w:hAnsi="Times New Roman" w:cs="Times New Roman"/>
                <w:noProof/>
                <w:webHidden/>
              </w:rPr>
              <w:fldChar w:fldCharType="end"/>
            </w:r>
          </w:hyperlink>
        </w:p>
        <w:p w14:paraId="241DEA32" w14:textId="5897CB65"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69" w:history="1">
            <w:r w:rsidR="00873BB7" w:rsidRPr="009A0227">
              <w:rPr>
                <w:rStyle w:val="Hyperlink"/>
                <w:rFonts w:ascii="Times New Roman" w:hAnsi="Times New Roman" w:cs="Times New Roman"/>
                <w:noProof/>
              </w:rPr>
              <w:t>4.1 Examination of Marriott International’s Strategic Direction</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_Toc191893169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10</w:t>
            </w:r>
            <w:r w:rsidR="00873BB7" w:rsidRPr="009A0227">
              <w:rPr>
                <w:rFonts w:ascii="Times New Roman" w:hAnsi="Times New Roman" w:cs="Times New Roman"/>
                <w:noProof/>
                <w:webHidden/>
              </w:rPr>
              <w:fldChar w:fldCharType="end"/>
            </w:r>
          </w:hyperlink>
        </w:p>
        <w:p w14:paraId="2AAE4686" w14:textId="09A1AD5F"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70" w:history="1">
            <w:r w:rsidR="00873BB7" w:rsidRPr="009A0227">
              <w:rPr>
                <w:rStyle w:val="Hyperlink"/>
                <w:rFonts w:ascii="Times New Roman" w:hAnsi="Times New Roman" w:cs="Times New Roman"/>
                <w:noProof/>
              </w:rPr>
              <w:t>4.2 Strategies Implemented to Achieve Long-Term Objectives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_Toc191893170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10</w:t>
            </w:r>
            <w:r w:rsidR="00873BB7" w:rsidRPr="009A0227">
              <w:rPr>
                <w:rFonts w:ascii="Times New Roman" w:hAnsi="Times New Roman" w:cs="Times New Roman"/>
                <w:noProof/>
                <w:webHidden/>
              </w:rPr>
              <w:fldChar w:fldCharType="end"/>
            </w:r>
          </w:hyperlink>
        </w:p>
        <w:p w14:paraId="7AD44BA8" w14:textId="5A5B8C8F" w:rsidR="00873BB7" w:rsidRPr="009A0227" w:rsidRDefault="00000000" w:rsidP="000759DB">
          <w:pPr>
            <w:pStyle w:val="TOC3"/>
            <w:tabs>
              <w:tab w:val="right" w:leader="dot" w:pos="9350"/>
            </w:tabs>
            <w:spacing w:line="360" w:lineRule="auto"/>
            <w:rPr>
              <w:rFonts w:ascii="Times New Roman" w:eastAsiaTheme="minorEastAsia" w:hAnsi="Times New Roman" w:cs="Times New Roman"/>
              <w:noProof/>
            </w:rPr>
          </w:pPr>
          <w:hyperlink w:anchor="_Toc191893171" w:history="1">
            <w:r w:rsidR="00873BB7" w:rsidRPr="009A0227">
              <w:rPr>
                <w:rStyle w:val="Hyperlink"/>
                <w:rFonts w:ascii="Times New Roman" w:hAnsi="Times New Roman" w:cs="Times New Roman"/>
                <w:noProof/>
              </w:rPr>
              <w:t>1. Expansion and Market Penetration Strategy</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_Toc191893171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10</w:t>
            </w:r>
            <w:r w:rsidR="00873BB7" w:rsidRPr="009A0227">
              <w:rPr>
                <w:rFonts w:ascii="Times New Roman" w:hAnsi="Times New Roman" w:cs="Times New Roman"/>
                <w:noProof/>
                <w:webHidden/>
              </w:rPr>
              <w:fldChar w:fldCharType="end"/>
            </w:r>
          </w:hyperlink>
        </w:p>
        <w:p w14:paraId="3D676916" w14:textId="310E6245" w:rsidR="00873BB7" w:rsidRPr="009A0227" w:rsidRDefault="00000000" w:rsidP="000759DB">
          <w:pPr>
            <w:pStyle w:val="TOC3"/>
            <w:tabs>
              <w:tab w:val="right" w:leader="dot" w:pos="9350"/>
            </w:tabs>
            <w:spacing w:line="360" w:lineRule="auto"/>
            <w:rPr>
              <w:rFonts w:ascii="Times New Roman" w:eastAsiaTheme="minorEastAsia" w:hAnsi="Times New Roman" w:cs="Times New Roman"/>
              <w:noProof/>
            </w:rPr>
          </w:pPr>
          <w:hyperlink w:anchor="_Toc191893172" w:history="1">
            <w:r w:rsidR="00873BB7" w:rsidRPr="009A0227">
              <w:rPr>
                <w:rStyle w:val="Hyperlink"/>
                <w:rFonts w:ascii="Times New Roman" w:hAnsi="Times New Roman" w:cs="Times New Roman"/>
                <w:noProof/>
              </w:rPr>
              <w:t>2. Digital Innovation and Technology Integration</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_Toc191893172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11</w:t>
            </w:r>
            <w:r w:rsidR="00873BB7" w:rsidRPr="009A0227">
              <w:rPr>
                <w:rFonts w:ascii="Times New Roman" w:hAnsi="Times New Roman" w:cs="Times New Roman"/>
                <w:noProof/>
                <w:webHidden/>
              </w:rPr>
              <w:fldChar w:fldCharType="end"/>
            </w:r>
          </w:hyperlink>
        </w:p>
        <w:p w14:paraId="433750FA" w14:textId="32468D83" w:rsidR="00873BB7" w:rsidRPr="009A0227" w:rsidRDefault="00000000" w:rsidP="000759DB">
          <w:pPr>
            <w:pStyle w:val="TOC3"/>
            <w:tabs>
              <w:tab w:val="right" w:leader="dot" w:pos="9350"/>
            </w:tabs>
            <w:spacing w:line="360" w:lineRule="auto"/>
            <w:rPr>
              <w:rFonts w:ascii="Times New Roman" w:eastAsiaTheme="minorEastAsia" w:hAnsi="Times New Roman" w:cs="Times New Roman"/>
              <w:noProof/>
            </w:rPr>
          </w:pPr>
          <w:hyperlink w:anchor="_Toc191893173" w:history="1">
            <w:r w:rsidR="00873BB7" w:rsidRPr="009A0227">
              <w:rPr>
                <w:rStyle w:val="Hyperlink"/>
                <w:rFonts w:ascii="Times New Roman" w:hAnsi="Times New Roman" w:cs="Times New Roman"/>
                <w:noProof/>
              </w:rPr>
              <w:t>3. Sustainability and Corporate Social Responsibility (CSR)</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_Toc191893173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11</w:t>
            </w:r>
            <w:r w:rsidR="00873BB7" w:rsidRPr="009A0227">
              <w:rPr>
                <w:rFonts w:ascii="Times New Roman" w:hAnsi="Times New Roman" w:cs="Times New Roman"/>
                <w:noProof/>
                <w:webHidden/>
              </w:rPr>
              <w:fldChar w:fldCharType="end"/>
            </w:r>
          </w:hyperlink>
        </w:p>
        <w:p w14:paraId="3C2A5472" w14:textId="17BEBD4A" w:rsidR="00873BB7" w:rsidRPr="009A0227" w:rsidRDefault="00000000" w:rsidP="000759DB">
          <w:pPr>
            <w:pStyle w:val="TOC1"/>
            <w:tabs>
              <w:tab w:val="right" w:leader="dot" w:pos="9350"/>
            </w:tabs>
            <w:spacing w:line="360" w:lineRule="auto"/>
            <w:rPr>
              <w:rFonts w:ascii="Times New Roman" w:eastAsiaTheme="minorEastAsia" w:hAnsi="Times New Roman" w:cs="Times New Roman"/>
              <w:noProof/>
            </w:rPr>
          </w:pPr>
          <w:hyperlink w:anchor="_Toc191893174" w:history="1">
            <w:r w:rsidR="00873BB7" w:rsidRPr="009A0227">
              <w:rPr>
                <w:rStyle w:val="Hyperlink"/>
                <w:rFonts w:ascii="Times New Roman" w:hAnsi="Times New Roman" w:cs="Times New Roman"/>
                <w:noProof/>
              </w:rPr>
              <w:t>Conclusion</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_Toc191893174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11</w:t>
            </w:r>
            <w:r w:rsidR="00873BB7" w:rsidRPr="009A0227">
              <w:rPr>
                <w:rFonts w:ascii="Times New Roman" w:hAnsi="Times New Roman" w:cs="Times New Roman"/>
                <w:noProof/>
                <w:webHidden/>
              </w:rPr>
              <w:fldChar w:fldCharType="end"/>
            </w:r>
          </w:hyperlink>
        </w:p>
        <w:p w14:paraId="3EF67A26" w14:textId="2F0DA995" w:rsidR="00873BB7" w:rsidRPr="009A0227" w:rsidRDefault="00000000" w:rsidP="000759DB">
          <w:pPr>
            <w:pStyle w:val="TOC1"/>
            <w:tabs>
              <w:tab w:val="right" w:leader="dot" w:pos="9350"/>
            </w:tabs>
            <w:spacing w:line="360" w:lineRule="auto"/>
            <w:rPr>
              <w:rFonts w:ascii="Times New Roman" w:eastAsiaTheme="minorEastAsia" w:hAnsi="Times New Roman" w:cs="Times New Roman"/>
              <w:noProof/>
            </w:rPr>
          </w:pPr>
          <w:hyperlink w:anchor="_Toc191893175" w:history="1">
            <w:r w:rsidR="00873BB7" w:rsidRPr="009A0227">
              <w:rPr>
                <w:rStyle w:val="Hyperlink"/>
                <w:rFonts w:ascii="Times New Roman" w:hAnsi="Times New Roman" w:cs="Times New Roman"/>
                <w:noProof/>
              </w:rPr>
              <w:t>Recommendations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_Toc191893175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11</w:t>
            </w:r>
            <w:r w:rsidR="00873BB7" w:rsidRPr="009A0227">
              <w:rPr>
                <w:rFonts w:ascii="Times New Roman" w:hAnsi="Times New Roman" w:cs="Times New Roman"/>
                <w:noProof/>
                <w:webHidden/>
              </w:rPr>
              <w:fldChar w:fldCharType="end"/>
            </w:r>
          </w:hyperlink>
        </w:p>
        <w:p w14:paraId="10B8CA64" w14:textId="3673088C"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76" w:history="1">
            <w:r w:rsidR="00873BB7" w:rsidRPr="009A0227">
              <w:rPr>
                <w:rStyle w:val="Hyperlink"/>
                <w:rFonts w:ascii="Times New Roman" w:hAnsi="Times New Roman" w:cs="Times New Roman"/>
                <w:noProof/>
              </w:rPr>
              <w:t>1. Strengthening Localized Sustainability Initiatives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_Toc191893176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12</w:t>
            </w:r>
            <w:r w:rsidR="00873BB7" w:rsidRPr="009A0227">
              <w:rPr>
                <w:rFonts w:ascii="Times New Roman" w:hAnsi="Times New Roman" w:cs="Times New Roman"/>
                <w:noProof/>
                <w:webHidden/>
              </w:rPr>
              <w:fldChar w:fldCharType="end"/>
            </w:r>
          </w:hyperlink>
        </w:p>
        <w:p w14:paraId="1C3915DA" w14:textId="374E1B9D"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77" w:history="1">
            <w:r w:rsidR="00873BB7" w:rsidRPr="009A0227">
              <w:rPr>
                <w:rStyle w:val="Hyperlink"/>
                <w:rFonts w:ascii="Times New Roman" w:hAnsi="Times New Roman" w:cs="Times New Roman"/>
                <w:noProof/>
              </w:rPr>
              <w:t>2. Enhancing Crisis Management and Resilience Strategies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_Toc191893177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12</w:t>
            </w:r>
            <w:r w:rsidR="00873BB7" w:rsidRPr="009A0227">
              <w:rPr>
                <w:rFonts w:ascii="Times New Roman" w:hAnsi="Times New Roman" w:cs="Times New Roman"/>
                <w:noProof/>
                <w:webHidden/>
              </w:rPr>
              <w:fldChar w:fldCharType="end"/>
            </w:r>
          </w:hyperlink>
        </w:p>
        <w:p w14:paraId="55081686" w14:textId="5AA0BFFD"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78" w:history="1">
            <w:r w:rsidR="00873BB7" w:rsidRPr="009A0227">
              <w:rPr>
                <w:rStyle w:val="Hyperlink"/>
                <w:rFonts w:ascii="Times New Roman" w:hAnsi="Times New Roman" w:cs="Times New Roman"/>
                <w:noProof/>
              </w:rPr>
              <w:t>3. Advancing Personalization Through AI and Big Data</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_Toc191893178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13</w:t>
            </w:r>
            <w:r w:rsidR="00873BB7" w:rsidRPr="009A0227">
              <w:rPr>
                <w:rFonts w:ascii="Times New Roman" w:hAnsi="Times New Roman" w:cs="Times New Roman"/>
                <w:noProof/>
                <w:webHidden/>
              </w:rPr>
              <w:fldChar w:fldCharType="end"/>
            </w:r>
          </w:hyperlink>
        </w:p>
        <w:p w14:paraId="3254F3B7" w14:textId="06BD0716" w:rsidR="00873BB7" w:rsidRPr="009A0227" w:rsidRDefault="00000000" w:rsidP="000759DB">
          <w:pPr>
            <w:pStyle w:val="TOC2"/>
            <w:tabs>
              <w:tab w:val="right" w:leader="dot" w:pos="9350"/>
            </w:tabs>
            <w:spacing w:line="360" w:lineRule="auto"/>
            <w:rPr>
              <w:rFonts w:ascii="Times New Roman" w:eastAsiaTheme="minorEastAsia" w:hAnsi="Times New Roman" w:cs="Times New Roman"/>
              <w:noProof/>
            </w:rPr>
          </w:pPr>
          <w:hyperlink w:anchor="_Toc191893179" w:history="1">
            <w:r w:rsidR="00873BB7" w:rsidRPr="009A0227">
              <w:rPr>
                <w:rStyle w:val="Hyperlink"/>
                <w:rFonts w:ascii="Times New Roman" w:hAnsi="Times New Roman" w:cs="Times New Roman"/>
                <w:noProof/>
              </w:rPr>
              <w:t>4. Expanding Alternative Accommodation Offerings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_Toc191893179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13</w:t>
            </w:r>
            <w:r w:rsidR="00873BB7" w:rsidRPr="009A0227">
              <w:rPr>
                <w:rFonts w:ascii="Times New Roman" w:hAnsi="Times New Roman" w:cs="Times New Roman"/>
                <w:noProof/>
                <w:webHidden/>
              </w:rPr>
              <w:fldChar w:fldCharType="end"/>
            </w:r>
          </w:hyperlink>
        </w:p>
        <w:p w14:paraId="00166F94" w14:textId="79B30776" w:rsidR="00873BB7" w:rsidRPr="009A0227" w:rsidRDefault="00000000" w:rsidP="000759DB">
          <w:pPr>
            <w:pStyle w:val="TOC1"/>
            <w:tabs>
              <w:tab w:val="right" w:leader="dot" w:pos="9350"/>
            </w:tabs>
            <w:spacing w:line="360" w:lineRule="auto"/>
            <w:rPr>
              <w:rFonts w:ascii="Times New Roman" w:eastAsiaTheme="minorEastAsia" w:hAnsi="Times New Roman" w:cs="Times New Roman"/>
              <w:noProof/>
            </w:rPr>
          </w:pPr>
          <w:hyperlink w:anchor="_Toc191893180" w:history="1">
            <w:r w:rsidR="00873BB7" w:rsidRPr="009A0227">
              <w:rPr>
                <w:rStyle w:val="Hyperlink"/>
                <w:rFonts w:ascii="Times New Roman" w:hAnsi="Times New Roman" w:cs="Times New Roman"/>
                <w:noProof/>
              </w:rPr>
              <w:t>References:</w:t>
            </w:r>
            <w:r w:rsidR="00873BB7" w:rsidRPr="009A0227">
              <w:rPr>
                <w:rFonts w:ascii="Times New Roman" w:hAnsi="Times New Roman" w:cs="Times New Roman"/>
                <w:noProof/>
                <w:webHidden/>
              </w:rPr>
              <w:tab/>
            </w:r>
            <w:r w:rsidR="00873BB7" w:rsidRPr="009A0227">
              <w:rPr>
                <w:rFonts w:ascii="Times New Roman" w:hAnsi="Times New Roman" w:cs="Times New Roman"/>
                <w:noProof/>
                <w:webHidden/>
              </w:rPr>
              <w:fldChar w:fldCharType="begin"/>
            </w:r>
            <w:r w:rsidR="00873BB7" w:rsidRPr="009A0227">
              <w:rPr>
                <w:rFonts w:ascii="Times New Roman" w:hAnsi="Times New Roman" w:cs="Times New Roman"/>
                <w:noProof/>
                <w:webHidden/>
              </w:rPr>
              <w:instrText xml:space="preserve"> PAGEREF _Toc191893180 \h </w:instrText>
            </w:r>
            <w:r w:rsidR="00873BB7" w:rsidRPr="009A0227">
              <w:rPr>
                <w:rFonts w:ascii="Times New Roman" w:hAnsi="Times New Roman" w:cs="Times New Roman"/>
                <w:noProof/>
                <w:webHidden/>
              </w:rPr>
            </w:r>
            <w:r w:rsidR="00873BB7" w:rsidRPr="009A0227">
              <w:rPr>
                <w:rFonts w:ascii="Times New Roman" w:hAnsi="Times New Roman" w:cs="Times New Roman"/>
                <w:noProof/>
                <w:webHidden/>
              </w:rPr>
              <w:fldChar w:fldCharType="separate"/>
            </w:r>
            <w:r w:rsidR="00FA1135">
              <w:rPr>
                <w:rFonts w:ascii="Times New Roman" w:hAnsi="Times New Roman" w:cs="Times New Roman"/>
                <w:noProof/>
                <w:webHidden/>
              </w:rPr>
              <w:t>14</w:t>
            </w:r>
            <w:r w:rsidR="00873BB7" w:rsidRPr="009A0227">
              <w:rPr>
                <w:rFonts w:ascii="Times New Roman" w:hAnsi="Times New Roman" w:cs="Times New Roman"/>
                <w:noProof/>
                <w:webHidden/>
              </w:rPr>
              <w:fldChar w:fldCharType="end"/>
            </w:r>
          </w:hyperlink>
        </w:p>
        <w:p w14:paraId="77C327CD" w14:textId="77777777" w:rsidR="00B72BB1" w:rsidRPr="009A0227" w:rsidRDefault="00B72BB1" w:rsidP="000759DB">
          <w:pPr>
            <w:spacing w:line="360" w:lineRule="auto"/>
            <w:rPr>
              <w:rFonts w:ascii="Times New Roman" w:hAnsi="Times New Roman" w:cs="Times New Roman"/>
            </w:rPr>
          </w:pPr>
          <w:r w:rsidRPr="009A0227">
            <w:rPr>
              <w:rFonts w:ascii="Times New Roman" w:hAnsi="Times New Roman" w:cs="Times New Roman"/>
              <w:b/>
              <w:bCs/>
              <w:noProof/>
            </w:rPr>
            <w:fldChar w:fldCharType="end"/>
          </w:r>
        </w:p>
      </w:sdtContent>
    </w:sdt>
    <w:p w14:paraId="2A43BB58" w14:textId="77777777" w:rsidR="00B72BB1" w:rsidRPr="009A0227" w:rsidRDefault="00B72BB1" w:rsidP="000759DB">
      <w:pPr>
        <w:spacing w:line="360" w:lineRule="auto"/>
        <w:jc w:val="both"/>
        <w:rPr>
          <w:rFonts w:ascii="Times New Roman" w:hAnsi="Times New Roman" w:cs="Times New Roman"/>
          <w:b/>
          <w:bCs/>
        </w:rPr>
      </w:pPr>
    </w:p>
    <w:p w14:paraId="0376D79E" w14:textId="77777777" w:rsidR="00B72BB1" w:rsidRPr="009A0227" w:rsidRDefault="00B72BB1" w:rsidP="000759DB">
      <w:pPr>
        <w:pStyle w:val="Heading1"/>
        <w:spacing w:line="360" w:lineRule="auto"/>
        <w:rPr>
          <w:rFonts w:ascii="Times New Roman" w:hAnsi="Times New Roman" w:cs="Times New Roman"/>
          <w:sz w:val="24"/>
          <w:szCs w:val="24"/>
        </w:rPr>
      </w:pPr>
      <w:bookmarkStart w:id="1" w:name="_Toc191893158"/>
      <w:r w:rsidRPr="009A0227">
        <w:rPr>
          <w:rFonts w:ascii="Times New Roman" w:hAnsi="Times New Roman" w:cs="Times New Roman"/>
          <w:sz w:val="24"/>
          <w:szCs w:val="24"/>
        </w:rPr>
        <w:t xml:space="preserve">1. </w:t>
      </w:r>
      <w:r w:rsidRPr="009A0227">
        <w:rPr>
          <w:rFonts w:ascii="Times New Roman" w:hAnsi="Times New Roman" w:cs="Times New Roman"/>
          <w:b/>
          <w:bCs/>
          <w:sz w:val="24"/>
          <w:szCs w:val="24"/>
        </w:rPr>
        <w:t>Introduction</w:t>
      </w:r>
      <w:bookmarkEnd w:id="1"/>
    </w:p>
    <w:p w14:paraId="013A882B"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Marriott International is one of the largest and most influential hotel chains in the world with approximately 8,000 properties in 139 countries. J. Willard Marriott, started the company in 1927, and the company is now a global hospitality leader with 30 unique brands including luxury names such as The Ritz-Carlton and St. Regis, premium names like Sheraton and Westin, and budget friendly names like Courtyard and Fairfield Inn (Chen, 2025). Innovation, customer satisfaction, and sustainability are the three words associated with Marriott’s leadership in the hospitality industry, a leadership it has taken seriously and has grittily been working at (Eschenbrenner et al., 2023).</w:t>
      </w:r>
    </w:p>
    <w:p w14:paraId="3D867CD6"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This report critically evaluates and assesses Marriott International in corporate and individual hotel level. With reference to Marriott’s organisational structure, corporate culture and strategic direction, the report will analyze the use of Marriott’s relevant management, and organisational behaviour theories. Secondly, it will provide an analysis on recent change initiatives within the firm and their effect on operations. The last section will offer suggestions for raising up Marriott’s competitive position and process effectiveness in the worldwide hospitality marketplace.</w:t>
      </w:r>
    </w:p>
    <w:p w14:paraId="6B7005D1" w14:textId="77777777" w:rsidR="00B72BB1" w:rsidRPr="009A0227" w:rsidRDefault="00B72BB1" w:rsidP="000759DB">
      <w:pPr>
        <w:pStyle w:val="Heading1"/>
        <w:spacing w:line="360" w:lineRule="auto"/>
        <w:rPr>
          <w:rFonts w:ascii="Times New Roman" w:hAnsi="Times New Roman" w:cs="Times New Roman"/>
          <w:b/>
          <w:bCs/>
          <w:sz w:val="24"/>
          <w:szCs w:val="24"/>
        </w:rPr>
      </w:pPr>
      <w:bookmarkStart w:id="2" w:name="_Toc191893159"/>
      <w:r w:rsidRPr="009A0227">
        <w:rPr>
          <w:rFonts w:ascii="Times New Roman" w:hAnsi="Times New Roman" w:cs="Times New Roman"/>
          <w:sz w:val="24"/>
          <w:szCs w:val="24"/>
        </w:rPr>
        <w:t xml:space="preserve">2. </w:t>
      </w:r>
      <w:r w:rsidRPr="009A0227">
        <w:rPr>
          <w:rFonts w:ascii="Times New Roman" w:hAnsi="Times New Roman" w:cs="Times New Roman"/>
          <w:b/>
          <w:bCs/>
          <w:sz w:val="24"/>
          <w:szCs w:val="24"/>
        </w:rPr>
        <w:t>Organisation Structure, Culture, and Goals</w:t>
      </w:r>
      <w:bookmarkEnd w:id="2"/>
    </w:p>
    <w:p w14:paraId="439C13B1" w14:textId="77777777" w:rsidR="00B72BB1" w:rsidRPr="009A0227" w:rsidRDefault="00B72BB1" w:rsidP="000759DB">
      <w:pPr>
        <w:pStyle w:val="Heading2"/>
        <w:spacing w:line="360" w:lineRule="auto"/>
        <w:rPr>
          <w:rFonts w:ascii="Times New Roman" w:hAnsi="Times New Roman" w:cs="Times New Roman"/>
          <w:b/>
          <w:bCs/>
          <w:sz w:val="24"/>
          <w:szCs w:val="24"/>
        </w:rPr>
      </w:pPr>
      <w:bookmarkStart w:id="3" w:name="_Toc191893160"/>
      <w:r w:rsidRPr="009A0227">
        <w:rPr>
          <w:rFonts w:ascii="Times New Roman" w:hAnsi="Times New Roman" w:cs="Times New Roman"/>
          <w:b/>
          <w:bCs/>
          <w:sz w:val="24"/>
          <w:szCs w:val="24"/>
        </w:rPr>
        <w:t>2.1 Organisational Structure</w:t>
      </w:r>
      <w:bookmarkEnd w:id="3"/>
    </w:p>
    <w:p w14:paraId="55AC5560"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 xml:space="preserve">The organisational structure of Marriott International follows the principle of </w:t>
      </w:r>
      <w:r w:rsidRPr="009A0227">
        <w:rPr>
          <w:rFonts w:ascii="Times New Roman" w:hAnsi="Times New Roman" w:cs="Times New Roman"/>
          <w:b/>
          <w:bCs/>
        </w:rPr>
        <w:t>decentralization</w:t>
      </w:r>
      <w:r w:rsidRPr="009A0227">
        <w:rPr>
          <w:rFonts w:ascii="Times New Roman" w:hAnsi="Times New Roman" w:cs="Times New Roman"/>
        </w:rPr>
        <w:t xml:space="preserve">, enabling flexibility of decisions made on each of the brands or geographical regions. Under a </w:t>
      </w:r>
      <w:r w:rsidRPr="009A0227">
        <w:rPr>
          <w:rFonts w:ascii="Times New Roman" w:hAnsi="Times New Roman" w:cs="Times New Roman"/>
          <w:b/>
          <w:bCs/>
        </w:rPr>
        <w:t>multi brand strategy</w:t>
      </w:r>
      <w:r w:rsidRPr="009A0227">
        <w:rPr>
          <w:rFonts w:ascii="Times New Roman" w:hAnsi="Times New Roman" w:cs="Times New Roman"/>
        </w:rPr>
        <w:t xml:space="preserve">, the company classifies hotels in luxury, premium and select service segments based on the size and different market segments (Barreto and </w:t>
      </w:r>
      <w:proofErr w:type="spellStart"/>
      <w:r w:rsidRPr="009A0227">
        <w:rPr>
          <w:rFonts w:ascii="Times New Roman" w:hAnsi="Times New Roman" w:cs="Times New Roman"/>
        </w:rPr>
        <w:t>Mayya</w:t>
      </w:r>
      <w:proofErr w:type="spellEnd"/>
      <w:r w:rsidRPr="009A0227">
        <w:rPr>
          <w:rFonts w:ascii="Times New Roman" w:hAnsi="Times New Roman" w:cs="Times New Roman"/>
        </w:rPr>
        <w:t>, 2022). Marriott uses a matrix structure in which decision-making is distributed to the corporate headquarters, regional offices, and individual hotel running staff. Marriott is able to achieve global consistency while having local adaptability by this structure, enabling hotels to follow the regional market demands and cultural preferences.</w:t>
      </w:r>
    </w:p>
    <w:p w14:paraId="4F54292D"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 xml:space="preserve">From a theoretical perspective, </w:t>
      </w:r>
      <w:r w:rsidRPr="009A0227">
        <w:rPr>
          <w:rFonts w:ascii="Times New Roman" w:hAnsi="Times New Roman" w:cs="Times New Roman"/>
          <w:b/>
          <w:bCs/>
        </w:rPr>
        <w:t>Mintzberg’s Organisational Configurations</w:t>
      </w:r>
      <w:r w:rsidRPr="009A0227">
        <w:rPr>
          <w:rFonts w:ascii="Times New Roman" w:hAnsi="Times New Roman" w:cs="Times New Roman"/>
        </w:rPr>
        <w:t xml:space="preserve"> can be applied to Marriott’s structure and categories it as divisionalised organisation where each brand is semi-</w:t>
      </w:r>
      <w:r w:rsidRPr="009A0227">
        <w:rPr>
          <w:rFonts w:ascii="Times New Roman" w:hAnsi="Times New Roman" w:cs="Times New Roman"/>
        </w:rPr>
        <w:lastRenderedPageBreak/>
        <w:t>autonomous within the corporate structure (</w:t>
      </w:r>
      <w:proofErr w:type="spellStart"/>
      <w:r w:rsidRPr="009A0227">
        <w:rPr>
          <w:rFonts w:ascii="Times New Roman" w:hAnsi="Times New Roman" w:cs="Times New Roman"/>
        </w:rPr>
        <w:t>Jinkyung</w:t>
      </w:r>
      <w:proofErr w:type="spellEnd"/>
      <w:r w:rsidRPr="009A0227">
        <w:rPr>
          <w:rFonts w:ascii="Times New Roman" w:hAnsi="Times New Roman" w:cs="Times New Roman"/>
        </w:rPr>
        <w:t xml:space="preserve"> Jenny Kim, 2024). This structure improves operational efficiency, brand differentiation and market responsiveness at the cost of non-uniform service standards.</w:t>
      </w:r>
    </w:p>
    <w:p w14:paraId="6ABC935D" w14:textId="77777777" w:rsidR="00B72BB1" w:rsidRPr="009A0227" w:rsidRDefault="00B72BB1" w:rsidP="000759DB">
      <w:pPr>
        <w:pStyle w:val="Heading2"/>
        <w:spacing w:line="360" w:lineRule="auto"/>
        <w:rPr>
          <w:rFonts w:ascii="Times New Roman" w:hAnsi="Times New Roman" w:cs="Times New Roman"/>
          <w:b/>
          <w:bCs/>
          <w:sz w:val="24"/>
          <w:szCs w:val="24"/>
        </w:rPr>
      </w:pPr>
      <w:bookmarkStart w:id="4" w:name="_Toc191893161"/>
      <w:r w:rsidRPr="009A0227">
        <w:rPr>
          <w:rFonts w:ascii="Times New Roman" w:hAnsi="Times New Roman" w:cs="Times New Roman"/>
          <w:b/>
          <w:bCs/>
          <w:sz w:val="24"/>
          <w:szCs w:val="24"/>
        </w:rPr>
        <w:t>2.2 Corporate Culture and Its Influence on Operations</w:t>
      </w:r>
      <w:bookmarkEnd w:id="4"/>
    </w:p>
    <w:p w14:paraId="5F6E45D4"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Marriott’s corporate culture is deeply rooted in its core values:</w:t>
      </w:r>
    </w:p>
    <w:p w14:paraId="2479B733" w14:textId="77777777" w:rsidR="00B72BB1" w:rsidRPr="009A0227" w:rsidRDefault="00B72BB1" w:rsidP="000759DB">
      <w:pPr>
        <w:numPr>
          <w:ilvl w:val="0"/>
          <w:numId w:val="1"/>
        </w:numPr>
        <w:spacing w:line="360" w:lineRule="auto"/>
        <w:jc w:val="both"/>
        <w:rPr>
          <w:rFonts w:ascii="Times New Roman" w:hAnsi="Times New Roman" w:cs="Times New Roman"/>
        </w:rPr>
      </w:pPr>
      <w:r w:rsidRPr="009A0227">
        <w:rPr>
          <w:rFonts w:ascii="Times New Roman" w:hAnsi="Times New Roman" w:cs="Times New Roman"/>
          <w:b/>
          <w:bCs/>
        </w:rPr>
        <w:t>Putting People First</w:t>
      </w:r>
      <w:r w:rsidRPr="009A0227">
        <w:rPr>
          <w:rFonts w:ascii="Times New Roman" w:hAnsi="Times New Roman" w:cs="Times New Roman"/>
        </w:rPr>
        <w:t xml:space="preserve"> – Creating a service-based environment by prioritizing employees and guest.</w:t>
      </w:r>
    </w:p>
    <w:p w14:paraId="6C75E98E" w14:textId="77777777" w:rsidR="00B72BB1" w:rsidRPr="009A0227" w:rsidRDefault="00B72BB1" w:rsidP="000759DB">
      <w:pPr>
        <w:numPr>
          <w:ilvl w:val="0"/>
          <w:numId w:val="1"/>
        </w:numPr>
        <w:spacing w:line="360" w:lineRule="auto"/>
        <w:jc w:val="both"/>
        <w:rPr>
          <w:rFonts w:ascii="Times New Roman" w:hAnsi="Times New Roman" w:cs="Times New Roman"/>
        </w:rPr>
      </w:pPr>
      <w:r w:rsidRPr="009A0227">
        <w:rPr>
          <w:rFonts w:ascii="Times New Roman" w:hAnsi="Times New Roman" w:cs="Times New Roman"/>
          <w:b/>
          <w:bCs/>
        </w:rPr>
        <w:t>Pursuing Excellence</w:t>
      </w:r>
      <w:r w:rsidRPr="009A0227">
        <w:rPr>
          <w:rFonts w:ascii="Times New Roman" w:hAnsi="Times New Roman" w:cs="Times New Roman"/>
        </w:rPr>
        <w:t xml:space="preserve"> – Maintaining high service standards across all brands.</w:t>
      </w:r>
    </w:p>
    <w:p w14:paraId="028DD81D" w14:textId="77777777" w:rsidR="00B72BB1" w:rsidRPr="009A0227" w:rsidRDefault="00B72BB1" w:rsidP="000759DB">
      <w:pPr>
        <w:numPr>
          <w:ilvl w:val="0"/>
          <w:numId w:val="1"/>
        </w:numPr>
        <w:spacing w:line="360" w:lineRule="auto"/>
        <w:jc w:val="both"/>
        <w:rPr>
          <w:rFonts w:ascii="Times New Roman" w:hAnsi="Times New Roman" w:cs="Times New Roman"/>
        </w:rPr>
      </w:pPr>
      <w:r w:rsidRPr="009A0227">
        <w:rPr>
          <w:rFonts w:ascii="Times New Roman" w:hAnsi="Times New Roman" w:cs="Times New Roman"/>
          <w:b/>
          <w:bCs/>
        </w:rPr>
        <w:t>Acting with Integrity</w:t>
      </w:r>
      <w:r w:rsidRPr="009A0227">
        <w:rPr>
          <w:rFonts w:ascii="Times New Roman" w:hAnsi="Times New Roman" w:cs="Times New Roman"/>
        </w:rPr>
        <w:t xml:space="preserve"> – Upholding ethical business practices.</w:t>
      </w:r>
    </w:p>
    <w:p w14:paraId="16A876D4" w14:textId="77777777" w:rsidR="00B72BB1" w:rsidRPr="009A0227" w:rsidRDefault="00B72BB1" w:rsidP="000759DB">
      <w:pPr>
        <w:numPr>
          <w:ilvl w:val="0"/>
          <w:numId w:val="1"/>
        </w:numPr>
        <w:spacing w:line="360" w:lineRule="auto"/>
        <w:jc w:val="both"/>
        <w:rPr>
          <w:rFonts w:ascii="Times New Roman" w:hAnsi="Times New Roman" w:cs="Times New Roman"/>
        </w:rPr>
      </w:pPr>
      <w:r w:rsidRPr="009A0227">
        <w:rPr>
          <w:rFonts w:ascii="Times New Roman" w:hAnsi="Times New Roman" w:cs="Times New Roman"/>
          <w:b/>
          <w:bCs/>
        </w:rPr>
        <w:t>Embracing Change</w:t>
      </w:r>
      <w:r w:rsidRPr="009A0227">
        <w:rPr>
          <w:rFonts w:ascii="Times New Roman" w:hAnsi="Times New Roman" w:cs="Times New Roman"/>
        </w:rPr>
        <w:t xml:space="preserve"> – Innovating through digital transformation and sustainable practices (Jones and Comfort, 2019).</w:t>
      </w:r>
    </w:p>
    <w:p w14:paraId="57E34F86"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 xml:space="preserve">According to </w:t>
      </w:r>
      <w:r w:rsidRPr="009A0227">
        <w:rPr>
          <w:rFonts w:ascii="Times New Roman" w:hAnsi="Times New Roman" w:cs="Times New Roman"/>
          <w:b/>
          <w:bCs/>
        </w:rPr>
        <w:t>Schein’s Organisational Culture Model</w:t>
      </w:r>
      <w:r w:rsidRPr="009A0227">
        <w:rPr>
          <w:rFonts w:ascii="Times New Roman" w:hAnsi="Times New Roman" w:cs="Times New Roman"/>
        </w:rPr>
        <w:t>, Marriott’s culture operates on three levels:</w:t>
      </w:r>
    </w:p>
    <w:p w14:paraId="466EB47A" w14:textId="77777777" w:rsidR="00B72BB1" w:rsidRPr="009A0227" w:rsidRDefault="00B72BB1" w:rsidP="000759DB">
      <w:pPr>
        <w:numPr>
          <w:ilvl w:val="0"/>
          <w:numId w:val="2"/>
        </w:numPr>
        <w:spacing w:line="360" w:lineRule="auto"/>
        <w:jc w:val="both"/>
        <w:rPr>
          <w:rFonts w:ascii="Times New Roman" w:hAnsi="Times New Roman" w:cs="Times New Roman"/>
        </w:rPr>
      </w:pPr>
      <w:r w:rsidRPr="009A0227">
        <w:rPr>
          <w:rFonts w:ascii="Times New Roman" w:hAnsi="Times New Roman" w:cs="Times New Roman"/>
          <w:b/>
          <w:bCs/>
        </w:rPr>
        <w:t>Artifacts</w:t>
      </w:r>
      <w:r w:rsidRPr="009A0227">
        <w:rPr>
          <w:rFonts w:ascii="Times New Roman" w:hAnsi="Times New Roman" w:cs="Times New Roman"/>
        </w:rPr>
        <w:t xml:space="preserve"> – Visible elements such as brand aesthetics, uniforms, and customer service protocols.</w:t>
      </w:r>
    </w:p>
    <w:p w14:paraId="200E7C45" w14:textId="77777777" w:rsidR="00B72BB1" w:rsidRPr="009A0227" w:rsidRDefault="00B72BB1" w:rsidP="000759DB">
      <w:pPr>
        <w:numPr>
          <w:ilvl w:val="0"/>
          <w:numId w:val="2"/>
        </w:numPr>
        <w:spacing w:line="360" w:lineRule="auto"/>
        <w:jc w:val="both"/>
        <w:rPr>
          <w:rFonts w:ascii="Times New Roman" w:hAnsi="Times New Roman" w:cs="Times New Roman"/>
        </w:rPr>
      </w:pPr>
      <w:r w:rsidRPr="009A0227">
        <w:rPr>
          <w:rFonts w:ascii="Times New Roman" w:hAnsi="Times New Roman" w:cs="Times New Roman"/>
          <w:b/>
          <w:bCs/>
        </w:rPr>
        <w:t>Espoused Values</w:t>
      </w:r>
      <w:r w:rsidRPr="009A0227">
        <w:rPr>
          <w:rFonts w:ascii="Times New Roman" w:hAnsi="Times New Roman" w:cs="Times New Roman"/>
        </w:rPr>
        <w:t xml:space="preserve"> – Guiding principles such as employee empowerment and sustainability.</w:t>
      </w:r>
    </w:p>
    <w:p w14:paraId="66C235A3" w14:textId="77777777" w:rsidR="00B72BB1" w:rsidRPr="009A0227" w:rsidRDefault="00B72BB1" w:rsidP="000759DB">
      <w:pPr>
        <w:numPr>
          <w:ilvl w:val="0"/>
          <w:numId w:val="2"/>
        </w:numPr>
        <w:spacing w:line="360" w:lineRule="auto"/>
        <w:jc w:val="both"/>
        <w:rPr>
          <w:rFonts w:ascii="Times New Roman" w:hAnsi="Times New Roman" w:cs="Times New Roman"/>
        </w:rPr>
      </w:pPr>
      <w:r w:rsidRPr="009A0227">
        <w:rPr>
          <w:rFonts w:ascii="Times New Roman" w:hAnsi="Times New Roman" w:cs="Times New Roman"/>
          <w:b/>
          <w:bCs/>
        </w:rPr>
        <w:t>Basic Assumptions</w:t>
      </w:r>
      <w:r w:rsidRPr="009A0227">
        <w:rPr>
          <w:rFonts w:ascii="Times New Roman" w:hAnsi="Times New Roman" w:cs="Times New Roman"/>
        </w:rPr>
        <w:t xml:space="preserve"> – The underlying beliefs that customer satisfaction and employee engagement drive long-term success (Leung et al., 2023).</w:t>
      </w:r>
    </w:p>
    <w:p w14:paraId="43908E7F" w14:textId="77777777" w:rsidR="00B72BB1" w:rsidRPr="009A0227" w:rsidRDefault="00B72BB1" w:rsidP="000759DB">
      <w:pPr>
        <w:spacing w:line="360" w:lineRule="auto"/>
        <w:jc w:val="both"/>
        <w:rPr>
          <w:rFonts w:ascii="Times New Roman" w:hAnsi="Times New Roman" w:cs="Times New Roman"/>
          <w:b/>
          <w:bCs/>
        </w:rPr>
      </w:pPr>
      <w:r w:rsidRPr="009A0227">
        <w:rPr>
          <w:rFonts w:ascii="Times New Roman" w:hAnsi="Times New Roman" w:cs="Times New Roman"/>
          <w:b/>
          <w:bCs/>
        </w:rPr>
        <w:t>Impact on Operations</w:t>
      </w:r>
    </w:p>
    <w:p w14:paraId="1BB787A3"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 xml:space="preserve">Marriott’s strong corporate culture significantly influences its operations by fostering </w:t>
      </w:r>
      <w:r w:rsidRPr="009A0227">
        <w:rPr>
          <w:rFonts w:ascii="Times New Roman" w:hAnsi="Times New Roman" w:cs="Times New Roman"/>
          <w:b/>
          <w:bCs/>
        </w:rPr>
        <w:t>employee engagement, service quality, and operational efficiency</w:t>
      </w:r>
      <w:r w:rsidRPr="009A0227">
        <w:rPr>
          <w:rFonts w:ascii="Times New Roman" w:hAnsi="Times New Roman" w:cs="Times New Roman"/>
        </w:rPr>
        <w:t>:</w:t>
      </w:r>
    </w:p>
    <w:p w14:paraId="6ADB4876" w14:textId="77777777" w:rsidR="00B72BB1" w:rsidRPr="009A0227" w:rsidRDefault="00B72BB1" w:rsidP="000759DB">
      <w:pPr>
        <w:numPr>
          <w:ilvl w:val="0"/>
          <w:numId w:val="15"/>
        </w:numPr>
        <w:spacing w:line="360" w:lineRule="auto"/>
        <w:jc w:val="both"/>
        <w:rPr>
          <w:rFonts w:ascii="Times New Roman" w:hAnsi="Times New Roman" w:cs="Times New Roman"/>
        </w:rPr>
      </w:pPr>
      <w:r w:rsidRPr="009A0227">
        <w:rPr>
          <w:rFonts w:ascii="Times New Roman" w:hAnsi="Times New Roman" w:cs="Times New Roman"/>
          <w:b/>
          <w:bCs/>
        </w:rPr>
        <w:t>Employee Satisfaction &amp; Performance:</w:t>
      </w:r>
      <w:r w:rsidRPr="009A0227">
        <w:rPr>
          <w:rFonts w:ascii="Times New Roman" w:hAnsi="Times New Roman" w:cs="Times New Roman"/>
        </w:rPr>
        <w:t xml:space="preserve"> </w:t>
      </w:r>
      <w:r w:rsidR="00674906" w:rsidRPr="009A0227">
        <w:rPr>
          <w:rFonts w:ascii="Times New Roman" w:hAnsi="Times New Roman" w:cs="Times New Roman"/>
        </w:rPr>
        <w:t>The 'Spirit to Serve' philosophy of emphasis on employees' well-being leads to higher job satisfaction, lower turnover and better service quality. Awareness of skills deficiencies can be improved with training programs and leadership development</w:t>
      </w:r>
      <w:r w:rsidRPr="009A0227">
        <w:rPr>
          <w:rFonts w:ascii="Times New Roman" w:hAnsi="Times New Roman" w:cs="Times New Roman"/>
        </w:rPr>
        <w:t>.</w:t>
      </w:r>
    </w:p>
    <w:p w14:paraId="7977C54F" w14:textId="77777777" w:rsidR="00B72BB1" w:rsidRPr="009A0227" w:rsidRDefault="00B72BB1" w:rsidP="000759DB">
      <w:pPr>
        <w:numPr>
          <w:ilvl w:val="0"/>
          <w:numId w:val="15"/>
        </w:numPr>
        <w:spacing w:line="360" w:lineRule="auto"/>
        <w:jc w:val="both"/>
        <w:rPr>
          <w:rFonts w:ascii="Times New Roman" w:hAnsi="Times New Roman" w:cs="Times New Roman"/>
        </w:rPr>
      </w:pPr>
      <w:r w:rsidRPr="009A0227">
        <w:rPr>
          <w:rFonts w:ascii="Times New Roman" w:hAnsi="Times New Roman" w:cs="Times New Roman"/>
          <w:b/>
          <w:bCs/>
        </w:rPr>
        <w:lastRenderedPageBreak/>
        <w:t>Service Consistency &amp; Brand Reputation:</w:t>
      </w:r>
      <w:r w:rsidRPr="009A0227">
        <w:rPr>
          <w:rFonts w:ascii="Times New Roman" w:hAnsi="Times New Roman" w:cs="Times New Roman"/>
        </w:rPr>
        <w:t xml:space="preserve"> </w:t>
      </w:r>
      <w:r w:rsidR="00674906" w:rsidRPr="009A0227">
        <w:rPr>
          <w:rFonts w:ascii="Times New Roman" w:hAnsi="Times New Roman" w:cs="Times New Roman"/>
        </w:rPr>
        <w:t>As a matter of cultural value alignment, Marriott standards achieve standardized service quality, which enhances Marriott’s reputation of hospitality excellence (Ruiz Molina et al., 2021)</w:t>
      </w:r>
      <w:r w:rsidRPr="009A0227">
        <w:rPr>
          <w:rFonts w:ascii="Times New Roman" w:hAnsi="Times New Roman" w:cs="Times New Roman"/>
        </w:rPr>
        <w:t>.</w:t>
      </w:r>
    </w:p>
    <w:p w14:paraId="02D95DDD" w14:textId="77777777" w:rsidR="00B72BB1" w:rsidRPr="009A0227" w:rsidRDefault="00B72BB1" w:rsidP="000759DB">
      <w:pPr>
        <w:numPr>
          <w:ilvl w:val="0"/>
          <w:numId w:val="15"/>
        </w:numPr>
        <w:spacing w:line="360" w:lineRule="auto"/>
        <w:jc w:val="both"/>
        <w:rPr>
          <w:rFonts w:ascii="Times New Roman" w:hAnsi="Times New Roman" w:cs="Times New Roman"/>
        </w:rPr>
      </w:pPr>
      <w:r w:rsidRPr="009A0227">
        <w:rPr>
          <w:rFonts w:ascii="Times New Roman" w:hAnsi="Times New Roman" w:cs="Times New Roman"/>
          <w:b/>
          <w:bCs/>
        </w:rPr>
        <w:t>Innovation &amp; Adaptability:</w:t>
      </w:r>
      <w:r w:rsidRPr="009A0227">
        <w:rPr>
          <w:rFonts w:ascii="Times New Roman" w:hAnsi="Times New Roman" w:cs="Times New Roman"/>
        </w:rPr>
        <w:t xml:space="preserve"> </w:t>
      </w:r>
      <w:r w:rsidR="00674906" w:rsidRPr="009A0227">
        <w:rPr>
          <w:rFonts w:ascii="Times New Roman" w:hAnsi="Times New Roman" w:cs="Times New Roman"/>
        </w:rPr>
        <w:t>Marriott is an advocate of embracing change: this enables technological adoption of AI powered customer interactions, operational efficiency, and sustainable hotel practices</w:t>
      </w:r>
      <w:r w:rsidRPr="009A0227">
        <w:rPr>
          <w:rFonts w:ascii="Times New Roman" w:hAnsi="Times New Roman" w:cs="Times New Roman"/>
        </w:rPr>
        <w:t>.</w:t>
      </w:r>
    </w:p>
    <w:p w14:paraId="67F2ABFE" w14:textId="77777777" w:rsidR="00B72BB1" w:rsidRPr="009A0227" w:rsidRDefault="00B72BB1" w:rsidP="000759DB">
      <w:pPr>
        <w:numPr>
          <w:ilvl w:val="0"/>
          <w:numId w:val="15"/>
        </w:numPr>
        <w:spacing w:line="360" w:lineRule="auto"/>
        <w:jc w:val="both"/>
        <w:rPr>
          <w:rFonts w:ascii="Times New Roman" w:hAnsi="Times New Roman" w:cs="Times New Roman"/>
        </w:rPr>
      </w:pPr>
      <w:r w:rsidRPr="009A0227">
        <w:rPr>
          <w:rFonts w:ascii="Times New Roman" w:hAnsi="Times New Roman" w:cs="Times New Roman"/>
          <w:b/>
          <w:bCs/>
        </w:rPr>
        <w:t>Diversity &amp; Inclusion:</w:t>
      </w:r>
      <w:r w:rsidRPr="009A0227">
        <w:rPr>
          <w:rFonts w:ascii="Times New Roman" w:hAnsi="Times New Roman" w:cs="Times New Roman"/>
        </w:rPr>
        <w:t xml:space="preserve"> A culturally inclusive workplace fosters collaboration and adaptability, enhancing cross-border operations and guest experiences (Pavlova, 2023).</w:t>
      </w:r>
    </w:p>
    <w:p w14:paraId="63BD1EC4" w14:textId="77777777" w:rsidR="00B72BB1" w:rsidRPr="009A0227" w:rsidRDefault="00B72BB1" w:rsidP="000759DB">
      <w:pPr>
        <w:pStyle w:val="Heading2"/>
        <w:spacing w:line="360" w:lineRule="auto"/>
        <w:rPr>
          <w:rFonts w:ascii="Times New Roman" w:hAnsi="Times New Roman" w:cs="Times New Roman"/>
          <w:b/>
          <w:bCs/>
          <w:sz w:val="24"/>
          <w:szCs w:val="24"/>
        </w:rPr>
      </w:pPr>
      <w:bookmarkStart w:id="5" w:name="_Toc191893162"/>
      <w:r w:rsidRPr="009A0227">
        <w:rPr>
          <w:rFonts w:ascii="Times New Roman" w:hAnsi="Times New Roman" w:cs="Times New Roman"/>
          <w:b/>
          <w:bCs/>
          <w:sz w:val="24"/>
          <w:szCs w:val="24"/>
        </w:rPr>
        <w:t>2.3 Goals at Corporate and Individual Hotel Levels</w:t>
      </w:r>
      <w:bookmarkEnd w:id="5"/>
    </w:p>
    <w:p w14:paraId="695240D5"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 xml:space="preserve">Marriott’s goals align with its long-term vision of </w:t>
      </w:r>
      <w:r w:rsidRPr="009A0227">
        <w:rPr>
          <w:rFonts w:ascii="Times New Roman" w:hAnsi="Times New Roman" w:cs="Times New Roman"/>
          <w:b/>
          <w:bCs/>
        </w:rPr>
        <w:t>sustainable growth, market expansion, and technological innovation</w:t>
      </w:r>
      <w:r w:rsidRPr="009A0227">
        <w:rPr>
          <w:rFonts w:ascii="Times New Roman" w:hAnsi="Times New Roman" w:cs="Times New Roman"/>
        </w:rPr>
        <w:t>. These goals can be classified into:</w:t>
      </w:r>
    </w:p>
    <w:p w14:paraId="138E2058"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Corporate-Level Goals:</w:t>
      </w:r>
    </w:p>
    <w:p w14:paraId="4E7B9833" w14:textId="77777777" w:rsidR="00B72BB1" w:rsidRPr="009A0227" w:rsidRDefault="00B72BB1" w:rsidP="000759DB">
      <w:pPr>
        <w:numPr>
          <w:ilvl w:val="0"/>
          <w:numId w:val="3"/>
        </w:numPr>
        <w:spacing w:line="360" w:lineRule="auto"/>
        <w:jc w:val="both"/>
        <w:rPr>
          <w:rFonts w:ascii="Times New Roman" w:hAnsi="Times New Roman" w:cs="Times New Roman"/>
        </w:rPr>
      </w:pPr>
      <w:r w:rsidRPr="009A0227">
        <w:rPr>
          <w:rFonts w:ascii="Times New Roman" w:hAnsi="Times New Roman" w:cs="Times New Roman"/>
          <w:b/>
          <w:bCs/>
        </w:rPr>
        <w:t>Sustainability and CSR Commitment</w:t>
      </w:r>
      <w:r w:rsidRPr="009A0227">
        <w:rPr>
          <w:rFonts w:ascii="Times New Roman" w:hAnsi="Times New Roman" w:cs="Times New Roman"/>
        </w:rPr>
        <w:t xml:space="preserve"> – Reducing environmental impact and achieving net zero carbon emissions.</w:t>
      </w:r>
    </w:p>
    <w:p w14:paraId="768ABA42" w14:textId="77777777" w:rsidR="00B72BB1" w:rsidRPr="009A0227" w:rsidRDefault="00B72BB1" w:rsidP="000759DB">
      <w:pPr>
        <w:numPr>
          <w:ilvl w:val="0"/>
          <w:numId w:val="3"/>
        </w:numPr>
        <w:spacing w:line="360" w:lineRule="auto"/>
        <w:jc w:val="both"/>
        <w:rPr>
          <w:rFonts w:ascii="Times New Roman" w:hAnsi="Times New Roman" w:cs="Times New Roman"/>
        </w:rPr>
      </w:pPr>
      <w:r w:rsidRPr="009A0227">
        <w:rPr>
          <w:rFonts w:ascii="Times New Roman" w:hAnsi="Times New Roman" w:cs="Times New Roman"/>
          <w:b/>
          <w:bCs/>
        </w:rPr>
        <w:t>Market Expansion</w:t>
      </w:r>
      <w:r w:rsidRPr="009A0227">
        <w:rPr>
          <w:rFonts w:ascii="Times New Roman" w:hAnsi="Times New Roman" w:cs="Times New Roman"/>
        </w:rPr>
        <w:t xml:space="preserve"> – To strengthen its presence in emerging economies, such as Africa and Southeast Asia.</w:t>
      </w:r>
    </w:p>
    <w:p w14:paraId="43187F18" w14:textId="77777777" w:rsidR="00B72BB1" w:rsidRPr="009A0227" w:rsidRDefault="00B72BB1" w:rsidP="000759DB">
      <w:pPr>
        <w:numPr>
          <w:ilvl w:val="0"/>
          <w:numId w:val="3"/>
        </w:numPr>
        <w:spacing w:line="360" w:lineRule="auto"/>
        <w:jc w:val="both"/>
        <w:rPr>
          <w:rFonts w:ascii="Times New Roman" w:hAnsi="Times New Roman" w:cs="Times New Roman"/>
        </w:rPr>
      </w:pPr>
      <w:r w:rsidRPr="009A0227">
        <w:rPr>
          <w:rFonts w:ascii="Times New Roman" w:hAnsi="Times New Roman" w:cs="Times New Roman"/>
          <w:b/>
          <w:bCs/>
        </w:rPr>
        <w:t>Digital Transformation</w:t>
      </w:r>
      <w:r w:rsidRPr="009A0227">
        <w:rPr>
          <w:rFonts w:ascii="Times New Roman" w:hAnsi="Times New Roman" w:cs="Times New Roman"/>
        </w:rPr>
        <w:t xml:space="preserve"> – Enhancing customer experiences through AI, mobile apps, and smart room technology.</w:t>
      </w:r>
    </w:p>
    <w:p w14:paraId="1DD0A4FF" w14:textId="77777777" w:rsidR="00B72BB1" w:rsidRPr="009A0227" w:rsidRDefault="00B72BB1" w:rsidP="000759DB">
      <w:pPr>
        <w:numPr>
          <w:ilvl w:val="0"/>
          <w:numId w:val="3"/>
        </w:numPr>
        <w:spacing w:line="360" w:lineRule="auto"/>
        <w:jc w:val="both"/>
        <w:rPr>
          <w:rFonts w:ascii="Times New Roman" w:hAnsi="Times New Roman" w:cs="Times New Roman"/>
        </w:rPr>
      </w:pPr>
      <w:r w:rsidRPr="009A0227">
        <w:rPr>
          <w:rFonts w:ascii="Times New Roman" w:hAnsi="Times New Roman" w:cs="Times New Roman"/>
          <w:b/>
          <w:bCs/>
        </w:rPr>
        <w:t>Brand Portfolio Growth</w:t>
      </w:r>
      <w:r w:rsidRPr="009A0227">
        <w:rPr>
          <w:rFonts w:ascii="Times New Roman" w:hAnsi="Times New Roman" w:cs="Times New Roman"/>
        </w:rPr>
        <w:t xml:space="preserve"> – Introducing new brands to expand market reach and acquiring existing hotel chains (</w:t>
      </w:r>
      <w:proofErr w:type="spellStart"/>
      <w:r w:rsidRPr="009A0227">
        <w:rPr>
          <w:rFonts w:ascii="Times New Roman" w:hAnsi="Times New Roman" w:cs="Times New Roman"/>
        </w:rPr>
        <w:t>Rastitiati</w:t>
      </w:r>
      <w:proofErr w:type="spellEnd"/>
      <w:r w:rsidRPr="009A0227">
        <w:rPr>
          <w:rFonts w:ascii="Times New Roman" w:hAnsi="Times New Roman" w:cs="Times New Roman"/>
        </w:rPr>
        <w:t>, 2024).</w:t>
      </w:r>
    </w:p>
    <w:p w14:paraId="685685FA" w14:textId="77777777" w:rsidR="00B72BB1" w:rsidRPr="009A0227" w:rsidRDefault="00B72BB1" w:rsidP="000759DB">
      <w:pPr>
        <w:pStyle w:val="Heading1"/>
        <w:spacing w:line="360" w:lineRule="auto"/>
        <w:rPr>
          <w:rFonts w:ascii="Times New Roman" w:hAnsi="Times New Roman" w:cs="Times New Roman"/>
          <w:b/>
          <w:bCs/>
          <w:color w:val="000000" w:themeColor="text1"/>
          <w:sz w:val="24"/>
          <w:szCs w:val="24"/>
        </w:rPr>
      </w:pPr>
      <w:bookmarkStart w:id="6" w:name="_Toc191893163"/>
      <w:r w:rsidRPr="009A0227">
        <w:rPr>
          <w:rFonts w:ascii="Times New Roman" w:hAnsi="Times New Roman" w:cs="Times New Roman"/>
          <w:b/>
          <w:bCs/>
          <w:color w:val="000000" w:themeColor="text1"/>
          <w:sz w:val="24"/>
          <w:szCs w:val="24"/>
        </w:rPr>
        <w:t>Individual Hotel-Level Goals:</w:t>
      </w:r>
      <w:bookmarkEnd w:id="6"/>
    </w:p>
    <w:p w14:paraId="5A5EC2A0" w14:textId="77777777" w:rsidR="00B72BB1" w:rsidRPr="009A0227" w:rsidRDefault="00B72BB1" w:rsidP="000759DB">
      <w:pPr>
        <w:numPr>
          <w:ilvl w:val="0"/>
          <w:numId w:val="4"/>
        </w:numPr>
        <w:spacing w:line="360" w:lineRule="auto"/>
        <w:jc w:val="both"/>
        <w:rPr>
          <w:rFonts w:ascii="Times New Roman" w:hAnsi="Times New Roman" w:cs="Times New Roman"/>
        </w:rPr>
      </w:pPr>
      <w:r w:rsidRPr="009A0227">
        <w:rPr>
          <w:rFonts w:ascii="Times New Roman" w:hAnsi="Times New Roman" w:cs="Times New Roman"/>
          <w:b/>
          <w:bCs/>
        </w:rPr>
        <w:t>Maximizing Revenue Per Available Room (RevPAR)</w:t>
      </w:r>
      <w:r w:rsidRPr="009A0227">
        <w:rPr>
          <w:rFonts w:ascii="Times New Roman" w:hAnsi="Times New Roman" w:cs="Times New Roman"/>
        </w:rPr>
        <w:t xml:space="preserve"> – Optimizing occupancy rates and pricing strategies (Mullins &amp; Dosser, 2013).</w:t>
      </w:r>
    </w:p>
    <w:p w14:paraId="005D692B" w14:textId="77777777" w:rsidR="00B72BB1" w:rsidRPr="009A0227" w:rsidRDefault="00B72BB1" w:rsidP="000759DB">
      <w:pPr>
        <w:numPr>
          <w:ilvl w:val="0"/>
          <w:numId w:val="4"/>
        </w:numPr>
        <w:spacing w:line="360" w:lineRule="auto"/>
        <w:jc w:val="both"/>
        <w:rPr>
          <w:rFonts w:ascii="Times New Roman" w:hAnsi="Times New Roman" w:cs="Times New Roman"/>
        </w:rPr>
      </w:pPr>
      <w:r w:rsidRPr="009A0227">
        <w:rPr>
          <w:rFonts w:ascii="Times New Roman" w:hAnsi="Times New Roman" w:cs="Times New Roman"/>
          <w:b/>
          <w:bCs/>
        </w:rPr>
        <w:t>Customer Satisfaction and Loyalty</w:t>
      </w:r>
      <w:r w:rsidRPr="009A0227">
        <w:rPr>
          <w:rFonts w:ascii="Times New Roman" w:hAnsi="Times New Roman" w:cs="Times New Roman"/>
        </w:rPr>
        <w:t xml:space="preserve"> – Increasing brand loyalty by enhancing guest experiences through Marriott Bonvoy rewards program.</w:t>
      </w:r>
    </w:p>
    <w:p w14:paraId="1A983F76" w14:textId="77777777" w:rsidR="00B72BB1" w:rsidRPr="009A0227" w:rsidRDefault="00B72BB1" w:rsidP="000759DB">
      <w:pPr>
        <w:numPr>
          <w:ilvl w:val="0"/>
          <w:numId w:val="4"/>
        </w:numPr>
        <w:spacing w:line="360" w:lineRule="auto"/>
        <w:jc w:val="both"/>
        <w:rPr>
          <w:rFonts w:ascii="Times New Roman" w:hAnsi="Times New Roman" w:cs="Times New Roman"/>
        </w:rPr>
      </w:pPr>
      <w:r w:rsidRPr="009A0227">
        <w:rPr>
          <w:rFonts w:ascii="Times New Roman" w:hAnsi="Times New Roman" w:cs="Times New Roman"/>
          <w:b/>
          <w:bCs/>
        </w:rPr>
        <w:lastRenderedPageBreak/>
        <w:t>Operational Efficiency</w:t>
      </w:r>
      <w:r w:rsidRPr="009A0227">
        <w:rPr>
          <w:rFonts w:ascii="Times New Roman" w:hAnsi="Times New Roman" w:cs="Times New Roman"/>
        </w:rPr>
        <w:t xml:space="preserve"> – Reducing costs while maintaining service quality through lean management practices.</w:t>
      </w:r>
    </w:p>
    <w:p w14:paraId="5DC7451E" w14:textId="77777777" w:rsidR="00B72BB1" w:rsidRPr="009A0227" w:rsidRDefault="00B72BB1" w:rsidP="000759DB">
      <w:pPr>
        <w:numPr>
          <w:ilvl w:val="0"/>
          <w:numId w:val="4"/>
        </w:numPr>
        <w:spacing w:line="360" w:lineRule="auto"/>
        <w:jc w:val="both"/>
        <w:rPr>
          <w:rFonts w:ascii="Times New Roman" w:hAnsi="Times New Roman" w:cs="Times New Roman"/>
        </w:rPr>
      </w:pPr>
      <w:r w:rsidRPr="009A0227">
        <w:rPr>
          <w:rFonts w:ascii="Times New Roman" w:hAnsi="Times New Roman" w:cs="Times New Roman"/>
          <w:b/>
          <w:bCs/>
        </w:rPr>
        <w:t>Employee Engagement and Retention</w:t>
      </w:r>
      <w:r w:rsidRPr="009A0227">
        <w:rPr>
          <w:rFonts w:ascii="Times New Roman" w:hAnsi="Times New Roman" w:cs="Times New Roman"/>
        </w:rPr>
        <w:t xml:space="preserve"> – Spend in staff training and well-being programs to guarantee that service standards are maintained at the highest level of the business (Selin, 2022).</w:t>
      </w:r>
    </w:p>
    <w:p w14:paraId="40B38165" w14:textId="77777777" w:rsidR="00B72BB1" w:rsidRPr="009A0227" w:rsidRDefault="00B72BB1" w:rsidP="000759DB">
      <w:pPr>
        <w:pStyle w:val="Heading2"/>
        <w:spacing w:line="360" w:lineRule="auto"/>
        <w:rPr>
          <w:rFonts w:ascii="Times New Roman" w:hAnsi="Times New Roman" w:cs="Times New Roman"/>
          <w:b/>
          <w:bCs/>
          <w:sz w:val="24"/>
          <w:szCs w:val="24"/>
        </w:rPr>
      </w:pPr>
      <w:bookmarkStart w:id="7" w:name="_Toc191893164"/>
      <w:r w:rsidRPr="009A0227">
        <w:rPr>
          <w:rFonts w:ascii="Times New Roman" w:hAnsi="Times New Roman" w:cs="Times New Roman"/>
          <w:sz w:val="24"/>
          <w:szCs w:val="24"/>
        </w:rPr>
        <w:t xml:space="preserve">3. </w:t>
      </w:r>
      <w:r w:rsidRPr="009A0227">
        <w:rPr>
          <w:rFonts w:ascii="Times New Roman" w:hAnsi="Times New Roman" w:cs="Times New Roman"/>
          <w:b/>
          <w:bCs/>
          <w:sz w:val="24"/>
          <w:szCs w:val="24"/>
        </w:rPr>
        <w:t>Recent Change Initiatives</w:t>
      </w:r>
      <w:bookmarkEnd w:id="7"/>
    </w:p>
    <w:p w14:paraId="4177E884" w14:textId="77777777" w:rsidR="00B72BB1" w:rsidRPr="009A0227" w:rsidRDefault="00B72BB1" w:rsidP="000759DB">
      <w:pPr>
        <w:pStyle w:val="Heading2"/>
        <w:spacing w:line="360" w:lineRule="auto"/>
        <w:rPr>
          <w:rFonts w:ascii="Times New Roman" w:hAnsi="Times New Roman" w:cs="Times New Roman"/>
          <w:b/>
          <w:bCs/>
          <w:sz w:val="24"/>
          <w:szCs w:val="24"/>
        </w:rPr>
      </w:pPr>
      <w:bookmarkStart w:id="8" w:name="_Toc191893165"/>
      <w:r w:rsidRPr="009A0227">
        <w:rPr>
          <w:rFonts w:ascii="Times New Roman" w:hAnsi="Times New Roman" w:cs="Times New Roman"/>
          <w:b/>
          <w:bCs/>
          <w:sz w:val="24"/>
          <w:szCs w:val="24"/>
        </w:rPr>
        <w:t>3.1 Recent Change Initiatives Undertaken by Marriott International</w:t>
      </w:r>
      <w:bookmarkEnd w:id="8"/>
    </w:p>
    <w:p w14:paraId="301FEE37" w14:textId="77777777" w:rsidR="00267685"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To stay competitive, Marriott International has implemented key change initiatives:</w:t>
      </w:r>
    </w:p>
    <w:p w14:paraId="54027AC9" w14:textId="77777777" w:rsidR="00267685" w:rsidRPr="009A0227" w:rsidRDefault="00267685" w:rsidP="000759DB">
      <w:pPr>
        <w:numPr>
          <w:ilvl w:val="0"/>
          <w:numId w:val="5"/>
        </w:numPr>
        <w:spacing w:line="360" w:lineRule="auto"/>
        <w:jc w:val="both"/>
        <w:rPr>
          <w:rFonts w:ascii="Times New Roman" w:hAnsi="Times New Roman" w:cs="Times New Roman"/>
        </w:rPr>
      </w:pPr>
      <w:r w:rsidRPr="009A0227">
        <w:rPr>
          <w:rFonts w:ascii="Times New Roman" w:hAnsi="Times New Roman" w:cs="Times New Roman"/>
          <w:b/>
          <w:bCs/>
        </w:rPr>
        <w:t>Sustainability and Environmental Commitments</w:t>
      </w:r>
      <w:r w:rsidRPr="009A0227">
        <w:rPr>
          <w:rFonts w:ascii="Times New Roman" w:hAnsi="Times New Roman" w:cs="Times New Roman"/>
        </w:rPr>
        <w:t xml:space="preserve"> – Marriott launched its </w:t>
      </w:r>
      <w:r w:rsidRPr="009A0227">
        <w:rPr>
          <w:rFonts w:ascii="Times New Roman" w:hAnsi="Times New Roman" w:cs="Times New Roman"/>
          <w:b/>
          <w:bCs/>
        </w:rPr>
        <w:t>"Serve 360" initiative</w:t>
      </w:r>
      <w:r w:rsidRPr="009A0227">
        <w:rPr>
          <w:rFonts w:ascii="Times New Roman" w:hAnsi="Times New Roman" w:cs="Times New Roman"/>
        </w:rPr>
        <w:t>, which includes goals such as reducing carbon emissions by 30%, eliminating single-use plastics, and achieving net-zero carbon emissions by 2050 (Sloan, Legrand and Chen, 2022).</w:t>
      </w:r>
    </w:p>
    <w:p w14:paraId="7E2D63CE" w14:textId="77777777" w:rsidR="00267685" w:rsidRPr="009A0227" w:rsidRDefault="00267685" w:rsidP="000759DB">
      <w:pPr>
        <w:numPr>
          <w:ilvl w:val="0"/>
          <w:numId w:val="5"/>
        </w:numPr>
        <w:spacing w:line="360" w:lineRule="auto"/>
        <w:jc w:val="both"/>
        <w:rPr>
          <w:rFonts w:ascii="Times New Roman" w:hAnsi="Times New Roman" w:cs="Times New Roman"/>
        </w:rPr>
      </w:pPr>
      <w:r w:rsidRPr="009A0227">
        <w:rPr>
          <w:rFonts w:ascii="Times New Roman" w:hAnsi="Times New Roman" w:cs="Times New Roman"/>
          <w:b/>
          <w:bCs/>
        </w:rPr>
        <w:t>Digital Transformation and Contactless Technology</w:t>
      </w:r>
      <w:r w:rsidRPr="009A0227">
        <w:rPr>
          <w:rFonts w:ascii="Times New Roman" w:hAnsi="Times New Roman" w:cs="Times New Roman"/>
        </w:rPr>
        <w:t xml:space="preserve"> – To provide convenience for guests and minimize operational costs, the company has integrated </w:t>
      </w:r>
      <w:r w:rsidRPr="009A0227">
        <w:rPr>
          <w:rFonts w:ascii="Times New Roman" w:hAnsi="Times New Roman" w:cs="Times New Roman"/>
          <w:b/>
          <w:bCs/>
        </w:rPr>
        <w:t>AI-powered</w:t>
      </w:r>
      <w:r w:rsidRPr="009A0227">
        <w:rPr>
          <w:rFonts w:ascii="Times New Roman" w:hAnsi="Times New Roman" w:cs="Times New Roman"/>
        </w:rPr>
        <w:t xml:space="preserve"> chatbots, mobile check INS, and keyless entry systems.</w:t>
      </w:r>
    </w:p>
    <w:p w14:paraId="2E5AE088" w14:textId="77777777" w:rsidR="00267685" w:rsidRPr="009A0227" w:rsidRDefault="00267685" w:rsidP="000759DB">
      <w:pPr>
        <w:numPr>
          <w:ilvl w:val="0"/>
          <w:numId w:val="5"/>
        </w:numPr>
        <w:spacing w:line="360" w:lineRule="auto"/>
        <w:jc w:val="both"/>
        <w:rPr>
          <w:rFonts w:ascii="Times New Roman" w:hAnsi="Times New Roman" w:cs="Times New Roman"/>
        </w:rPr>
      </w:pPr>
      <w:r w:rsidRPr="009A0227">
        <w:rPr>
          <w:rFonts w:ascii="Times New Roman" w:hAnsi="Times New Roman" w:cs="Times New Roman"/>
          <w:b/>
          <w:bCs/>
        </w:rPr>
        <w:t>Post-Pandemic Operational Restructuring</w:t>
      </w:r>
      <w:r w:rsidRPr="009A0227">
        <w:rPr>
          <w:rFonts w:ascii="Times New Roman" w:hAnsi="Times New Roman" w:cs="Times New Roman"/>
        </w:rPr>
        <w:t xml:space="preserve"> – Under Marriott’s </w:t>
      </w:r>
      <w:r w:rsidRPr="009A0227">
        <w:rPr>
          <w:rFonts w:ascii="Times New Roman" w:hAnsi="Times New Roman" w:cs="Times New Roman"/>
          <w:b/>
          <w:bCs/>
        </w:rPr>
        <w:t>“Commitment to Clean”</w:t>
      </w:r>
      <w:r w:rsidRPr="009A0227">
        <w:rPr>
          <w:rFonts w:ascii="Times New Roman" w:hAnsi="Times New Roman" w:cs="Times New Roman"/>
        </w:rPr>
        <w:t xml:space="preserve"> program, the company restructured its workforce while implementing new health and safety protocols (Mullins, 2019).</w:t>
      </w:r>
    </w:p>
    <w:p w14:paraId="6F647D45" w14:textId="77777777" w:rsidR="00267685" w:rsidRPr="009A0227" w:rsidRDefault="00267685" w:rsidP="000759DB">
      <w:pPr>
        <w:numPr>
          <w:ilvl w:val="0"/>
          <w:numId w:val="5"/>
        </w:numPr>
        <w:spacing w:line="360" w:lineRule="auto"/>
        <w:jc w:val="both"/>
        <w:rPr>
          <w:rFonts w:ascii="Times New Roman" w:hAnsi="Times New Roman" w:cs="Times New Roman"/>
        </w:rPr>
      </w:pPr>
      <w:r w:rsidRPr="009A0227">
        <w:rPr>
          <w:rFonts w:ascii="Times New Roman" w:hAnsi="Times New Roman" w:cs="Times New Roman"/>
          <w:b/>
          <w:bCs/>
        </w:rPr>
        <w:t>Diversity, Equity, and Inclusion (DEI) Initiatives</w:t>
      </w:r>
      <w:r w:rsidRPr="009A0227">
        <w:rPr>
          <w:rFonts w:ascii="Times New Roman" w:hAnsi="Times New Roman" w:cs="Times New Roman"/>
        </w:rPr>
        <w:t xml:space="preserve"> – With the aim of making management responsibilities more inclusive in terms of both gender and race, Marriott introduced leadership programs and policies aimed at improving diversity in management positions.</w:t>
      </w:r>
    </w:p>
    <w:p w14:paraId="7D26C549" w14:textId="77777777" w:rsidR="00267685" w:rsidRPr="009A0227" w:rsidRDefault="00267685" w:rsidP="000759DB">
      <w:pPr>
        <w:numPr>
          <w:ilvl w:val="0"/>
          <w:numId w:val="5"/>
        </w:numPr>
        <w:spacing w:line="360" w:lineRule="auto"/>
        <w:jc w:val="both"/>
        <w:rPr>
          <w:rFonts w:ascii="Times New Roman" w:hAnsi="Times New Roman" w:cs="Times New Roman"/>
        </w:rPr>
      </w:pPr>
      <w:r w:rsidRPr="009A0227">
        <w:rPr>
          <w:rFonts w:ascii="Times New Roman" w:hAnsi="Times New Roman" w:cs="Times New Roman"/>
          <w:b/>
          <w:bCs/>
        </w:rPr>
        <w:t>Expansion into the All-Inclusive Resort Market</w:t>
      </w:r>
      <w:r w:rsidRPr="009A0227">
        <w:rPr>
          <w:rFonts w:ascii="Times New Roman" w:hAnsi="Times New Roman" w:cs="Times New Roman"/>
        </w:rPr>
        <w:t xml:space="preserve"> – Marriott acquired </w:t>
      </w:r>
      <w:r w:rsidRPr="009A0227">
        <w:rPr>
          <w:rFonts w:ascii="Times New Roman" w:hAnsi="Times New Roman" w:cs="Times New Roman"/>
          <w:b/>
          <w:bCs/>
        </w:rPr>
        <w:t>Elegant Hotels Group</w:t>
      </w:r>
      <w:r w:rsidRPr="009A0227">
        <w:rPr>
          <w:rFonts w:ascii="Times New Roman" w:hAnsi="Times New Roman" w:cs="Times New Roman"/>
        </w:rPr>
        <w:t xml:space="preserve"> and expanded its all-inclusive resort offerings, tapping into a growing demand for leisure travel (Wang, Hu and Zhang, 2020).</w:t>
      </w:r>
    </w:p>
    <w:p w14:paraId="536B8013" w14:textId="77777777" w:rsidR="00B72BB1" w:rsidRPr="009A0227" w:rsidRDefault="00B72BB1" w:rsidP="000759DB">
      <w:pPr>
        <w:pStyle w:val="Heading2"/>
        <w:spacing w:line="360" w:lineRule="auto"/>
        <w:rPr>
          <w:rFonts w:ascii="Times New Roman" w:hAnsi="Times New Roman" w:cs="Times New Roman"/>
          <w:b/>
          <w:bCs/>
          <w:sz w:val="24"/>
          <w:szCs w:val="24"/>
        </w:rPr>
      </w:pPr>
      <w:bookmarkStart w:id="9" w:name="_Toc191893166"/>
      <w:r w:rsidRPr="009A0227">
        <w:rPr>
          <w:rFonts w:ascii="Times New Roman" w:hAnsi="Times New Roman" w:cs="Times New Roman"/>
          <w:sz w:val="24"/>
          <w:szCs w:val="24"/>
        </w:rPr>
        <w:t xml:space="preserve">3.2 </w:t>
      </w:r>
      <w:r w:rsidRPr="009A0227">
        <w:rPr>
          <w:rFonts w:ascii="Times New Roman" w:hAnsi="Times New Roman" w:cs="Times New Roman"/>
          <w:b/>
          <w:bCs/>
          <w:sz w:val="24"/>
          <w:szCs w:val="24"/>
        </w:rPr>
        <w:t>Impact of These Initiatives on the Organisation</w:t>
      </w:r>
      <w:bookmarkEnd w:id="9"/>
    </w:p>
    <w:p w14:paraId="5E1D2ACC"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The introduction of these change initiatives has had several impacts on Marriott International:</w:t>
      </w:r>
    </w:p>
    <w:p w14:paraId="1FFFC268" w14:textId="77777777" w:rsidR="00B72BB1" w:rsidRPr="009A0227" w:rsidRDefault="00B72BB1" w:rsidP="000759DB">
      <w:pPr>
        <w:numPr>
          <w:ilvl w:val="0"/>
          <w:numId w:val="6"/>
        </w:numPr>
        <w:spacing w:line="360" w:lineRule="auto"/>
        <w:jc w:val="both"/>
        <w:rPr>
          <w:rFonts w:ascii="Times New Roman" w:hAnsi="Times New Roman" w:cs="Times New Roman"/>
        </w:rPr>
      </w:pPr>
      <w:r w:rsidRPr="009A0227">
        <w:rPr>
          <w:rFonts w:ascii="Times New Roman" w:hAnsi="Times New Roman" w:cs="Times New Roman"/>
        </w:rPr>
        <w:lastRenderedPageBreak/>
        <w:t xml:space="preserve">Marriott’s Sustainability Initiatives has raised its </w:t>
      </w:r>
      <w:r w:rsidRPr="009A0227">
        <w:rPr>
          <w:rFonts w:ascii="Times New Roman" w:hAnsi="Times New Roman" w:cs="Times New Roman"/>
          <w:b/>
          <w:bCs/>
        </w:rPr>
        <w:t>brand image</w:t>
      </w:r>
      <w:r w:rsidRPr="009A0227">
        <w:rPr>
          <w:rFonts w:ascii="Times New Roman" w:hAnsi="Times New Roman" w:cs="Times New Roman"/>
        </w:rPr>
        <w:t xml:space="preserve"> by attracting the eco-conscious travelers and investors</w:t>
      </w:r>
      <w:r w:rsidR="00267685" w:rsidRPr="009A0227">
        <w:rPr>
          <w:rFonts w:ascii="Times New Roman" w:hAnsi="Times New Roman" w:cs="Times New Roman"/>
        </w:rPr>
        <w:t>, however the lack of strict enforcement may hinder long term impact</w:t>
      </w:r>
      <w:r w:rsidRPr="009A0227">
        <w:rPr>
          <w:rFonts w:ascii="Times New Roman" w:hAnsi="Times New Roman" w:cs="Times New Roman"/>
        </w:rPr>
        <w:t>.</w:t>
      </w:r>
    </w:p>
    <w:p w14:paraId="31D1D1A5" w14:textId="77777777" w:rsidR="00B72BB1" w:rsidRPr="009A0227" w:rsidRDefault="00B72BB1" w:rsidP="000759DB">
      <w:pPr>
        <w:numPr>
          <w:ilvl w:val="0"/>
          <w:numId w:val="6"/>
        </w:numPr>
        <w:spacing w:line="360" w:lineRule="auto"/>
        <w:jc w:val="both"/>
        <w:rPr>
          <w:rFonts w:ascii="Times New Roman" w:hAnsi="Times New Roman" w:cs="Times New Roman"/>
        </w:rPr>
      </w:pPr>
      <w:r w:rsidRPr="009A0227">
        <w:rPr>
          <w:rFonts w:ascii="Times New Roman" w:hAnsi="Times New Roman" w:cs="Times New Roman"/>
        </w:rPr>
        <w:t xml:space="preserve">Digital transformation has made it possible to increase operational efficiency, improve customer experience, </w:t>
      </w:r>
      <w:r w:rsidRPr="009A0227">
        <w:rPr>
          <w:rFonts w:ascii="Times New Roman" w:hAnsi="Times New Roman" w:cs="Times New Roman"/>
          <w:b/>
          <w:bCs/>
        </w:rPr>
        <w:t>increase guest satisfaction and loyalty</w:t>
      </w:r>
      <w:r w:rsidRPr="009A0227">
        <w:rPr>
          <w:rFonts w:ascii="Times New Roman" w:hAnsi="Times New Roman" w:cs="Times New Roman"/>
        </w:rPr>
        <w:t xml:space="preserve">. </w:t>
      </w:r>
      <w:r w:rsidR="00267685" w:rsidRPr="009A0227">
        <w:rPr>
          <w:rFonts w:ascii="Times New Roman" w:hAnsi="Times New Roman" w:cs="Times New Roman"/>
        </w:rPr>
        <w:t xml:space="preserve">But there were concerns about data security and loss in human interaction. </w:t>
      </w:r>
      <w:r w:rsidRPr="009A0227">
        <w:rPr>
          <w:rFonts w:ascii="Times New Roman" w:hAnsi="Times New Roman" w:cs="Times New Roman"/>
        </w:rPr>
        <w:t xml:space="preserve"> (Wickham, French and Wong, 2020).</w:t>
      </w:r>
    </w:p>
    <w:p w14:paraId="596473D1" w14:textId="77777777" w:rsidR="00B72BB1" w:rsidRPr="009A0227" w:rsidRDefault="00B72BB1" w:rsidP="000759DB">
      <w:pPr>
        <w:numPr>
          <w:ilvl w:val="0"/>
          <w:numId w:val="6"/>
        </w:numPr>
        <w:spacing w:line="360" w:lineRule="auto"/>
        <w:jc w:val="both"/>
        <w:rPr>
          <w:rFonts w:ascii="Times New Roman" w:hAnsi="Times New Roman" w:cs="Times New Roman"/>
        </w:rPr>
      </w:pPr>
      <w:r w:rsidRPr="009A0227">
        <w:rPr>
          <w:rFonts w:ascii="Times New Roman" w:hAnsi="Times New Roman" w:cs="Times New Roman"/>
        </w:rPr>
        <w:t>Marriott was able to rebound quickly from the post pandemic restructuring but the decision to slash workforce and plan to downsize led to employee discontent and criticism.</w:t>
      </w:r>
    </w:p>
    <w:p w14:paraId="7DBC00B3" w14:textId="77777777" w:rsidR="00B72BB1" w:rsidRPr="009A0227" w:rsidRDefault="00B72BB1" w:rsidP="000759DB">
      <w:pPr>
        <w:numPr>
          <w:ilvl w:val="0"/>
          <w:numId w:val="6"/>
        </w:numPr>
        <w:spacing w:line="360" w:lineRule="auto"/>
        <w:jc w:val="both"/>
        <w:rPr>
          <w:rFonts w:ascii="Times New Roman" w:hAnsi="Times New Roman" w:cs="Times New Roman"/>
        </w:rPr>
      </w:pPr>
      <w:r w:rsidRPr="009A0227">
        <w:rPr>
          <w:rFonts w:ascii="Times New Roman" w:hAnsi="Times New Roman" w:cs="Times New Roman"/>
        </w:rPr>
        <w:t xml:space="preserve">Marriott's 'all-inclusive expansion' has allowed it to achieve superior competitive advantage relative to rivals such as Hilton and Hyatt in the leisure travel sector boosting revenue and market share </w:t>
      </w:r>
      <w:r w:rsidR="00267685" w:rsidRPr="009A0227">
        <w:rPr>
          <w:rFonts w:ascii="Times New Roman" w:hAnsi="Times New Roman" w:cs="Times New Roman"/>
        </w:rPr>
        <w:t>but it raise</w:t>
      </w:r>
      <w:r w:rsidR="00283C46" w:rsidRPr="009A0227">
        <w:rPr>
          <w:rFonts w:ascii="Times New Roman" w:hAnsi="Times New Roman" w:cs="Times New Roman"/>
        </w:rPr>
        <w:t>d</w:t>
      </w:r>
      <w:r w:rsidR="00267685" w:rsidRPr="009A0227">
        <w:rPr>
          <w:rFonts w:ascii="Times New Roman" w:hAnsi="Times New Roman" w:cs="Times New Roman"/>
        </w:rPr>
        <w:t xml:space="preserve"> concerns about </w:t>
      </w:r>
      <w:r w:rsidR="00267685" w:rsidRPr="009A0227">
        <w:rPr>
          <w:rFonts w:ascii="Times New Roman" w:hAnsi="Times New Roman" w:cs="Times New Roman"/>
          <w:b/>
          <w:bCs/>
        </w:rPr>
        <w:t>market volatility and economic downturn risks</w:t>
      </w:r>
      <w:r w:rsidR="00267685" w:rsidRPr="009A0227">
        <w:rPr>
          <w:rFonts w:ascii="Times New Roman" w:hAnsi="Times New Roman" w:cs="Times New Roman"/>
        </w:rPr>
        <w:t xml:space="preserve"> in the leisure sector </w:t>
      </w:r>
      <w:r w:rsidRPr="009A0227">
        <w:rPr>
          <w:rFonts w:ascii="Times New Roman" w:hAnsi="Times New Roman" w:cs="Times New Roman"/>
        </w:rPr>
        <w:t>(Wang, Yang and Deng, 2024).</w:t>
      </w:r>
    </w:p>
    <w:p w14:paraId="3073C2D2" w14:textId="77777777" w:rsidR="00B72BB1" w:rsidRPr="009A0227" w:rsidRDefault="00B72BB1" w:rsidP="000759DB">
      <w:pPr>
        <w:pStyle w:val="Heading2"/>
        <w:spacing w:line="360" w:lineRule="auto"/>
        <w:rPr>
          <w:rFonts w:ascii="Times New Roman" w:hAnsi="Times New Roman" w:cs="Times New Roman"/>
          <w:b/>
          <w:bCs/>
          <w:sz w:val="24"/>
          <w:szCs w:val="24"/>
        </w:rPr>
      </w:pPr>
      <w:bookmarkStart w:id="10" w:name="_Toc191893167"/>
      <w:r w:rsidRPr="009A0227">
        <w:rPr>
          <w:rFonts w:ascii="Times New Roman" w:hAnsi="Times New Roman" w:cs="Times New Roman"/>
          <w:b/>
          <w:bCs/>
          <w:sz w:val="24"/>
          <w:szCs w:val="24"/>
        </w:rPr>
        <w:t>3.3 Evaluation of Change Management Effectiveness</w:t>
      </w:r>
      <w:bookmarkEnd w:id="10"/>
    </w:p>
    <w:p w14:paraId="6405CC6D"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 xml:space="preserve">Marriott has effectively managed these changes by adopting structured change management models, such as </w:t>
      </w:r>
      <w:r w:rsidRPr="009A0227">
        <w:rPr>
          <w:rFonts w:ascii="Times New Roman" w:hAnsi="Times New Roman" w:cs="Times New Roman"/>
          <w:b/>
          <w:bCs/>
        </w:rPr>
        <w:t>Kotter’s 8-Step Change Model</w:t>
      </w:r>
      <w:r w:rsidRPr="009A0227">
        <w:rPr>
          <w:rFonts w:ascii="Times New Roman" w:hAnsi="Times New Roman" w:cs="Times New Roman"/>
        </w:rPr>
        <w:t xml:space="preserve"> and </w:t>
      </w:r>
      <w:r w:rsidRPr="009A0227">
        <w:rPr>
          <w:rFonts w:ascii="Times New Roman" w:hAnsi="Times New Roman" w:cs="Times New Roman"/>
          <w:b/>
          <w:bCs/>
        </w:rPr>
        <w:t>Lewin’s Change Management Theory</w:t>
      </w:r>
      <w:r w:rsidRPr="009A0227">
        <w:rPr>
          <w:rFonts w:ascii="Times New Roman" w:hAnsi="Times New Roman" w:cs="Times New Roman"/>
        </w:rPr>
        <w:t>:</w:t>
      </w:r>
    </w:p>
    <w:p w14:paraId="4D805F24" w14:textId="77777777" w:rsidR="00B72BB1" w:rsidRPr="009A0227" w:rsidRDefault="00B72BB1" w:rsidP="000759DB">
      <w:pPr>
        <w:numPr>
          <w:ilvl w:val="0"/>
          <w:numId w:val="7"/>
        </w:numPr>
        <w:spacing w:line="360" w:lineRule="auto"/>
        <w:jc w:val="both"/>
        <w:rPr>
          <w:rFonts w:ascii="Times New Roman" w:hAnsi="Times New Roman" w:cs="Times New Roman"/>
        </w:rPr>
      </w:pPr>
      <w:r w:rsidRPr="009A0227">
        <w:rPr>
          <w:rFonts w:ascii="Times New Roman" w:hAnsi="Times New Roman" w:cs="Times New Roman"/>
          <w:b/>
          <w:bCs/>
        </w:rPr>
        <w:t>Clear Vision and Leadership (Kotter's Step 1 &amp; 2)</w:t>
      </w:r>
      <w:r w:rsidRPr="009A0227">
        <w:rPr>
          <w:rFonts w:ascii="Times New Roman" w:hAnsi="Times New Roman" w:cs="Times New Roman"/>
        </w:rPr>
        <w:t xml:space="preserve"> – Marriott’s leadership communicated change objectives effectively in both sustainability, digital transformation.</w:t>
      </w:r>
    </w:p>
    <w:p w14:paraId="50CED759" w14:textId="77777777" w:rsidR="00B72BB1" w:rsidRPr="009A0227" w:rsidRDefault="00B72BB1" w:rsidP="000759DB">
      <w:pPr>
        <w:numPr>
          <w:ilvl w:val="0"/>
          <w:numId w:val="7"/>
        </w:numPr>
        <w:spacing w:line="360" w:lineRule="auto"/>
        <w:jc w:val="both"/>
        <w:rPr>
          <w:rFonts w:ascii="Times New Roman" w:hAnsi="Times New Roman" w:cs="Times New Roman"/>
        </w:rPr>
      </w:pPr>
      <w:r w:rsidRPr="009A0227">
        <w:rPr>
          <w:rFonts w:ascii="Times New Roman" w:hAnsi="Times New Roman" w:cs="Times New Roman"/>
          <w:b/>
          <w:bCs/>
        </w:rPr>
        <w:t>Stakeholder Engagement (Kotter's Step 4 &amp; 5)</w:t>
      </w:r>
      <w:r w:rsidRPr="009A0227">
        <w:rPr>
          <w:rFonts w:ascii="Times New Roman" w:hAnsi="Times New Roman" w:cs="Times New Roman"/>
        </w:rPr>
        <w:t xml:space="preserve"> – Marriott was actively involving employees, investors and customers in the change process to make it natural to adopt new technologies and policies (Allam et al., 2024).</w:t>
      </w:r>
    </w:p>
    <w:p w14:paraId="2A28410F" w14:textId="77777777" w:rsidR="00B72BB1" w:rsidRPr="009A0227" w:rsidRDefault="00B72BB1" w:rsidP="000759DB">
      <w:pPr>
        <w:numPr>
          <w:ilvl w:val="0"/>
          <w:numId w:val="7"/>
        </w:numPr>
        <w:spacing w:line="360" w:lineRule="auto"/>
        <w:jc w:val="both"/>
        <w:rPr>
          <w:rFonts w:ascii="Times New Roman" w:hAnsi="Times New Roman" w:cs="Times New Roman"/>
        </w:rPr>
      </w:pPr>
      <w:r w:rsidRPr="009A0227">
        <w:rPr>
          <w:rFonts w:ascii="Times New Roman" w:hAnsi="Times New Roman" w:cs="Times New Roman"/>
          <w:b/>
          <w:bCs/>
        </w:rPr>
        <w:t>Implementation and Reinforcement (Lewin's Refreezing Stage)</w:t>
      </w:r>
      <w:r w:rsidRPr="009A0227">
        <w:rPr>
          <w:rFonts w:ascii="Times New Roman" w:hAnsi="Times New Roman" w:cs="Times New Roman"/>
        </w:rPr>
        <w:t xml:space="preserve"> – The company also institutionalized changes in the form of integrating new technologies and policies to its everyday operations resulting in long term success (</w:t>
      </w:r>
      <w:proofErr w:type="spellStart"/>
      <w:r w:rsidRPr="009A0227">
        <w:rPr>
          <w:rFonts w:ascii="Times New Roman" w:hAnsi="Times New Roman" w:cs="Times New Roman"/>
        </w:rPr>
        <w:t>Osibo</w:t>
      </w:r>
      <w:proofErr w:type="spellEnd"/>
      <w:r w:rsidRPr="009A0227">
        <w:rPr>
          <w:rFonts w:ascii="Times New Roman" w:hAnsi="Times New Roman" w:cs="Times New Roman"/>
        </w:rPr>
        <w:t>, 2023).</w:t>
      </w:r>
    </w:p>
    <w:p w14:paraId="65549A1D" w14:textId="77777777" w:rsidR="00B72BB1" w:rsidRPr="009A0227" w:rsidRDefault="00B72BB1" w:rsidP="000759DB">
      <w:pPr>
        <w:pStyle w:val="Heading1"/>
        <w:spacing w:line="360" w:lineRule="auto"/>
        <w:jc w:val="both"/>
        <w:rPr>
          <w:rFonts w:ascii="Times New Roman" w:hAnsi="Times New Roman" w:cs="Times New Roman"/>
          <w:b/>
          <w:bCs/>
          <w:sz w:val="24"/>
          <w:szCs w:val="24"/>
        </w:rPr>
      </w:pPr>
      <w:bookmarkStart w:id="11" w:name="_Toc191893168"/>
      <w:r w:rsidRPr="009A0227">
        <w:rPr>
          <w:rFonts w:ascii="Times New Roman" w:hAnsi="Times New Roman" w:cs="Times New Roman"/>
          <w:b/>
          <w:bCs/>
          <w:sz w:val="24"/>
          <w:szCs w:val="24"/>
        </w:rPr>
        <w:lastRenderedPageBreak/>
        <w:t>4. Strategic Direction</w:t>
      </w:r>
      <w:bookmarkEnd w:id="11"/>
    </w:p>
    <w:p w14:paraId="79A9372E" w14:textId="77777777" w:rsidR="00B72BB1" w:rsidRPr="009A0227" w:rsidRDefault="00B72BB1" w:rsidP="000759DB">
      <w:pPr>
        <w:pStyle w:val="Heading2"/>
        <w:spacing w:line="360" w:lineRule="auto"/>
        <w:jc w:val="both"/>
        <w:rPr>
          <w:rFonts w:ascii="Times New Roman" w:hAnsi="Times New Roman" w:cs="Times New Roman"/>
          <w:b/>
          <w:bCs/>
          <w:sz w:val="24"/>
          <w:szCs w:val="24"/>
        </w:rPr>
      </w:pPr>
      <w:bookmarkStart w:id="12" w:name="_Toc191893169"/>
      <w:r w:rsidRPr="009A0227">
        <w:rPr>
          <w:rFonts w:ascii="Times New Roman" w:hAnsi="Times New Roman" w:cs="Times New Roman"/>
          <w:b/>
          <w:bCs/>
          <w:sz w:val="24"/>
          <w:szCs w:val="24"/>
        </w:rPr>
        <w:t>4.1 Examination of Marriott International’s Strategic Direction</w:t>
      </w:r>
      <w:bookmarkEnd w:id="12"/>
    </w:p>
    <w:p w14:paraId="6BB6C815"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 xml:space="preserve">Marriott International’s portfolio includes some strategic focus areas such as global expansion, digital transformation, sustainability and customer-centric innovations. </w:t>
      </w:r>
      <w:r w:rsidR="00283C46" w:rsidRPr="009A0227">
        <w:rPr>
          <w:rFonts w:ascii="Times New Roman" w:hAnsi="Times New Roman" w:cs="Times New Roman"/>
        </w:rPr>
        <w:t>However, while these strategies drive growth, they also present challenges</w:t>
      </w:r>
      <w:r w:rsidRPr="009A0227">
        <w:rPr>
          <w:rFonts w:ascii="Times New Roman" w:hAnsi="Times New Roman" w:cs="Times New Roman"/>
        </w:rPr>
        <w:t>:</w:t>
      </w:r>
    </w:p>
    <w:p w14:paraId="5E26CEE1" w14:textId="77777777" w:rsidR="00B72BB1" w:rsidRPr="009A0227" w:rsidRDefault="00B72BB1" w:rsidP="000759DB">
      <w:pPr>
        <w:numPr>
          <w:ilvl w:val="0"/>
          <w:numId w:val="8"/>
        </w:numPr>
        <w:spacing w:line="360" w:lineRule="auto"/>
        <w:jc w:val="both"/>
        <w:rPr>
          <w:rFonts w:ascii="Times New Roman" w:hAnsi="Times New Roman" w:cs="Times New Roman"/>
        </w:rPr>
      </w:pPr>
      <w:r w:rsidRPr="009A0227">
        <w:rPr>
          <w:rFonts w:ascii="Times New Roman" w:hAnsi="Times New Roman" w:cs="Times New Roman"/>
          <w:b/>
          <w:bCs/>
        </w:rPr>
        <w:t>Sustainable Growth and Market Expansion</w:t>
      </w:r>
      <w:r w:rsidRPr="009A0227">
        <w:rPr>
          <w:rFonts w:ascii="Times New Roman" w:hAnsi="Times New Roman" w:cs="Times New Roman"/>
        </w:rPr>
        <w:t xml:space="preserve"> – </w:t>
      </w:r>
      <w:r w:rsidR="00283C46" w:rsidRPr="009A0227">
        <w:rPr>
          <w:rFonts w:ascii="Times New Roman" w:hAnsi="Times New Roman" w:cs="Times New Roman"/>
        </w:rPr>
        <w:t>Marriott expands through new hotel openings and acquisitions to enter emerging markets. However, reliance on franchising restricts control of the brand and results in inconsistent service quality</w:t>
      </w:r>
      <w:r w:rsidRPr="009A0227">
        <w:rPr>
          <w:rFonts w:ascii="Times New Roman" w:hAnsi="Times New Roman" w:cs="Times New Roman"/>
        </w:rPr>
        <w:t>.</w:t>
      </w:r>
    </w:p>
    <w:p w14:paraId="11DB7451" w14:textId="77777777" w:rsidR="00B72BB1" w:rsidRPr="009A0227" w:rsidRDefault="00B72BB1" w:rsidP="000759DB">
      <w:pPr>
        <w:numPr>
          <w:ilvl w:val="0"/>
          <w:numId w:val="8"/>
        </w:numPr>
        <w:spacing w:line="360" w:lineRule="auto"/>
        <w:jc w:val="both"/>
        <w:rPr>
          <w:rFonts w:ascii="Times New Roman" w:hAnsi="Times New Roman" w:cs="Times New Roman"/>
        </w:rPr>
      </w:pPr>
      <w:r w:rsidRPr="009A0227">
        <w:rPr>
          <w:rFonts w:ascii="Times New Roman" w:hAnsi="Times New Roman" w:cs="Times New Roman"/>
          <w:b/>
          <w:bCs/>
        </w:rPr>
        <w:t>Technological Advancements</w:t>
      </w:r>
      <w:r w:rsidRPr="009A0227">
        <w:rPr>
          <w:rFonts w:ascii="Times New Roman" w:hAnsi="Times New Roman" w:cs="Times New Roman"/>
        </w:rPr>
        <w:t xml:space="preserve"> – To improve customer experience and improve operations, the company is using AI, automation, and digital tools </w:t>
      </w:r>
      <w:r w:rsidR="00283C46" w:rsidRPr="009A0227">
        <w:rPr>
          <w:rFonts w:ascii="Times New Roman" w:hAnsi="Times New Roman" w:cs="Times New Roman"/>
        </w:rPr>
        <w:t xml:space="preserve">yet automation </w:t>
      </w:r>
      <w:r w:rsidR="00283C46" w:rsidRPr="009A0227">
        <w:rPr>
          <w:rFonts w:ascii="Times New Roman" w:hAnsi="Times New Roman" w:cs="Times New Roman"/>
          <w:b/>
          <w:bCs/>
        </w:rPr>
        <w:t>risks depersonalizing guest experiences</w:t>
      </w:r>
      <w:r w:rsidR="00283C46" w:rsidRPr="009A0227">
        <w:rPr>
          <w:rFonts w:ascii="Times New Roman" w:hAnsi="Times New Roman" w:cs="Times New Roman"/>
        </w:rPr>
        <w:t xml:space="preserve"> </w:t>
      </w:r>
      <w:r w:rsidRPr="009A0227">
        <w:rPr>
          <w:rFonts w:ascii="Times New Roman" w:hAnsi="Times New Roman" w:cs="Times New Roman"/>
        </w:rPr>
        <w:t>(Mullins, 2023).</w:t>
      </w:r>
    </w:p>
    <w:p w14:paraId="2B0A1474" w14:textId="77777777" w:rsidR="00B72BB1" w:rsidRPr="009A0227" w:rsidRDefault="00B72BB1" w:rsidP="000759DB">
      <w:pPr>
        <w:numPr>
          <w:ilvl w:val="0"/>
          <w:numId w:val="8"/>
        </w:numPr>
        <w:spacing w:line="360" w:lineRule="auto"/>
        <w:jc w:val="both"/>
        <w:rPr>
          <w:rFonts w:ascii="Times New Roman" w:hAnsi="Times New Roman" w:cs="Times New Roman"/>
        </w:rPr>
      </w:pPr>
      <w:r w:rsidRPr="009A0227">
        <w:rPr>
          <w:rFonts w:ascii="Times New Roman" w:hAnsi="Times New Roman" w:cs="Times New Roman"/>
          <w:b/>
          <w:bCs/>
        </w:rPr>
        <w:t>Sustainability Commitments</w:t>
      </w:r>
      <w:r w:rsidRPr="009A0227">
        <w:rPr>
          <w:rFonts w:ascii="Times New Roman" w:hAnsi="Times New Roman" w:cs="Times New Roman"/>
        </w:rPr>
        <w:t xml:space="preserve"> – Under its 'Serve 360' strategy, Marriott has laid out ambitious sustainability goals, including net zero carbon emissions and enhanced environmental stewardship</w:t>
      </w:r>
      <w:r w:rsidR="00283C46" w:rsidRPr="009A0227">
        <w:rPr>
          <w:rFonts w:ascii="Times New Roman" w:hAnsi="Times New Roman" w:cs="Times New Roman"/>
        </w:rPr>
        <w:t xml:space="preserve"> yet </w:t>
      </w:r>
      <w:r w:rsidR="00283C46" w:rsidRPr="009A0227">
        <w:rPr>
          <w:rFonts w:ascii="Times New Roman" w:hAnsi="Times New Roman" w:cs="Times New Roman"/>
          <w:b/>
          <w:bCs/>
        </w:rPr>
        <w:t>the absence of third-party auditing</w:t>
      </w:r>
      <w:r w:rsidR="00283C46" w:rsidRPr="009A0227">
        <w:rPr>
          <w:rFonts w:ascii="Times New Roman" w:hAnsi="Times New Roman" w:cs="Times New Roman"/>
        </w:rPr>
        <w:t xml:space="preserve"> raises concerns over </w:t>
      </w:r>
      <w:r w:rsidR="00283C46" w:rsidRPr="009A0227">
        <w:rPr>
          <w:rFonts w:ascii="Times New Roman" w:hAnsi="Times New Roman" w:cs="Times New Roman"/>
          <w:b/>
          <w:bCs/>
        </w:rPr>
        <w:t>greenwashing</w:t>
      </w:r>
      <w:r w:rsidRPr="009A0227">
        <w:rPr>
          <w:rFonts w:ascii="Times New Roman" w:hAnsi="Times New Roman" w:cs="Times New Roman"/>
        </w:rPr>
        <w:t>.</w:t>
      </w:r>
    </w:p>
    <w:p w14:paraId="3CBF757D" w14:textId="77777777" w:rsidR="00B72BB1" w:rsidRPr="009A0227" w:rsidRDefault="00B72BB1" w:rsidP="000759DB">
      <w:pPr>
        <w:numPr>
          <w:ilvl w:val="0"/>
          <w:numId w:val="8"/>
        </w:numPr>
        <w:spacing w:line="360" w:lineRule="auto"/>
        <w:jc w:val="both"/>
        <w:rPr>
          <w:rFonts w:ascii="Times New Roman" w:hAnsi="Times New Roman" w:cs="Times New Roman"/>
        </w:rPr>
      </w:pPr>
      <w:r w:rsidRPr="009A0227">
        <w:rPr>
          <w:rFonts w:ascii="Times New Roman" w:hAnsi="Times New Roman" w:cs="Times New Roman"/>
          <w:b/>
          <w:bCs/>
        </w:rPr>
        <w:t>Luxury and All-Inclusive Market Growth</w:t>
      </w:r>
      <w:r w:rsidRPr="009A0227">
        <w:rPr>
          <w:rFonts w:ascii="Times New Roman" w:hAnsi="Times New Roman" w:cs="Times New Roman"/>
        </w:rPr>
        <w:t xml:space="preserve"> – </w:t>
      </w:r>
      <w:r w:rsidR="00283C46" w:rsidRPr="009A0227">
        <w:rPr>
          <w:rFonts w:ascii="Times New Roman" w:hAnsi="Times New Roman" w:cs="Times New Roman"/>
        </w:rPr>
        <w:t xml:space="preserve">Expansion through the luxury and all-inclusive products increases revenue but comes with risks of economic downturn and seasonal demand fluctuations </w:t>
      </w:r>
      <w:r w:rsidRPr="009A0227">
        <w:rPr>
          <w:rFonts w:ascii="Times New Roman" w:hAnsi="Times New Roman" w:cs="Times New Roman"/>
        </w:rPr>
        <w:t>(</w:t>
      </w:r>
      <w:proofErr w:type="spellStart"/>
      <w:r w:rsidRPr="009A0227">
        <w:rPr>
          <w:rFonts w:ascii="Times New Roman" w:hAnsi="Times New Roman" w:cs="Times New Roman"/>
        </w:rPr>
        <w:t>Haski</w:t>
      </w:r>
      <w:proofErr w:type="spellEnd"/>
      <w:r w:rsidRPr="009A0227">
        <w:rPr>
          <w:rFonts w:ascii="Times New Roman" w:hAnsi="Times New Roman" w:cs="Times New Roman"/>
        </w:rPr>
        <w:t>-Leventhal, 2021).</w:t>
      </w:r>
    </w:p>
    <w:p w14:paraId="180B23F7" w14:textId="77777777" w:rsidR="00B72BB1" w:rsidRPr="009A0227" w:rsidRDefault="00B72BB1" w:rsidP="000759DB">
      <w:pPr>
        <w:numPr>
          <w:ilvl w:val="0"/>
          <w:numId w:val="8"/>
        </w:numPr>
        <w:spacing w:line="360" w:lineRule="auto"/>
        <w:jc w:val="both"/>
        <w:rPr>
          <w:rFonts w:ascii="Times New Roman" w:hAnsi="Times New Roman" w:cs="Times New Roman"/>
        </w:rPr>
      </w:pPr>
      <w:r w:rsidRPr="009A0227">
        <w:rPr>
          <w:rFonts w:ascii="Times New Roman" w:hAnsi="Times New Roman" w:cs="Times New Roman"/>
          <w:b/>
          <w:bCs/>
        </w:rPr>
        <w:t>Brand Differentiation and Customer Loyalty</w:t>
      </w:r>
      <w:r w:rsidRPr="009A0227">
        <w:rPr>
          <w:rFonts w:ascii="Times New Roman" w:hAnsi="Times New Roman" w:cs="Times New Roman"/>
        </w:rPr>
        <w:t xml:space="preserve"> – </w:t>
      </w:r>
      <w:r w:rsidR="00283C46" w:rsidRPr="009A0227">
        <w:rPr>
          <w:rFonts w:ascii="Times New Roman" w:hAnsi="Times New Roman" w:cs="Times New Roman"/>
        </w:rPr>
        <w:t>However, expansion through the luxury and all-inclusive products increases revenue but comes with risks of economic downturn and seasonal demand fluctuations</w:t>
      </w:r>
      <w:r w:rsidRPr="009A0227">
        <w:rPr>
          <w:rFonts w:ascii="Times New Roman" w:hAnsi="Times New Roman" w:cs="Times New Roman"/>
        </w:rPr>
        <w:t>.</w:t>
      </w:r>
    </w:p>
    <w:p w14:paraId="7E6F6F40" w14:textId="77777777" w:rsidR="00B72BB1" w:rsidRPr="009A0227" w:rsidRDefault="00B72BB1" w:rsidP="000759DB">
      <w:pPr>
        <w:pStyle w:val="Heading2"/>
        <w:spacing w:line="360" w:lineRule="auto"/>
        <w:jc w:val="both"/>
        <w:rPr>
          <w:rFonts w:ascii="Times New Roman" w:hAnsi="Times New Roman" w:cs="Times New Roman"/>
          <w:b/>
          <w:bCs/>
          <w:sz w:val="24"/>
          <w:szCs w:val="24"/>
        </w:rPr>
      </w:pPr>
      <w:bookmarkStart w:id="13" w:name="_Toc191893170"/>
      <w:r w:rsidRPr="009A0227">
        <w:rPr>
          <w:rFonts w:ascii="Times New Roman" w:hAnsi="Times New Roman" w:cs="Times New Roman"/>
          <w:b/>
          <w:bCs/>
          <w:sz w:val="24"/>
          <w:szCs w:val="24"/>
        </w:rPr>
        <w:t>4.2 Strategies Implemented to Achieve Long-Term Objectives</w:t>
      </w:r>
      <w:bookmarkEnd w:id="13"/>
    </w:p>
    <w:p w14:paraId="140BF71E"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To achieve these strategic goals, Marriott has adopted a multi-faceted approach, incorporating business, operational, and technological strategies:</w:t>
      </w:r>
    </w:p>
    <w:p w14:paraId="2A13FFF5" w14:textId="77777777" w:rsidR="00B72BB1" w:rsidRPr="009A0227" w:rsidRDefault="00B72BB1" w:rsidP="000759DB">
      <w:pPr>
        <w:pStyle w:val="Heading3"/>
        <w:spacing w:line="360" w:lineRule="auto"/>
        <w:jc w:val="both"/>
        <w:rPr>
          <w:rFonts w:ascii="Times New Roman" w:hAnsi="Times New Roman" w:cs="Times New Roman"/>
          <w:sz w:val="24"/>
          <w:szCs w:val="24"/>
        </w:rPr>
      </w:pPr>
      <w:bookmarkStart w:id="14" w:name="_Toc191893171"/>
      <w:r w:rsidRPr="009A0227">
        <w:rPr>
          <w:rFonts w:ascii="Times New Roman" w:hAnsi="Times New Roman" w:cs="Times New Roman"/>
          <w:sz w:val="24"/>
          <w:szCs w:val="24"/>
        </w:rPr>
        <w:t>1. Expansion and Market Penetration Strategy</w:t>
      </w:r>
      <w:bookmarkEnd w:id="14"/>
    </w:p>
    <w:p w14:paraId="5C4F2D79" w14:textId="77777777" w:rsidR="00B72BB1" w:rsidRPr="009A0227" w:rsidRDefault="00B72BB1" w:rsidP="000759DB">
      <w:pPr>
        <w:numPr>
          <w:ilvl w:val="0"/>
          <w:numId w:val="9"/>
        </w:numPr>
        <w:spacing w:line="360" w:lineRule="auto"/>
        <w:jc w:val="both"/>
        <w:rPr>
          <w:rFonts w:ascii="Times New Roman" w:hAnsi="Times New Roman" w:cs="Times New Roman"/>
        </w:rPr>
      </w:pPr>
      <w:r w:rsidRPr="009A0227">
        <w:rPr>
          <w:rFonts w:ascii="Times New Roman" w:hAnsi="Times New Roman" w:cs="Times New Roman"/>
        </w:rPr>
        <w:t xml:space="preserve">To reduce financial risk and accelerate global expansion, Marriott has pursued an </w:t>
      </w:r>
      <w:r w:rsidRPr="009A0227">
        <w:rPr>
          <w:rFonts w:ascii="Times New Roman" w:hAnsi="Times New Roman" w:cs="Times New Roman"/>
          <w:b/>
          <w:bCs/>
        </w:rPr>
        <w:t>"asset light" strategy</w:t>
      </w:r>
      <w:r w:rsidRPr="009A0227">
        <w:rPr>
          <w:rFonts w:ascii="Times New Roman" w:hAnsi="Times New Roman" w:cs="Times New Roman"/>
        </w:rPr>
        <w:t xml:space="preserve"> by franchising and managing contracts instead of owning hotel properties.</w:t>
      </w:r>
    </w:p>
    <w:p w14:paraId="64906222" w14:textId="77777777" w:rsidR="00B72BB1" w:rsidRPr="009A0227" w:rsidRDefault="00283C46" w:rsidP="000759DB">
      <w:pPr>
        <w:numPr>
          <w:ilvl w:val="0"/>
          <w:numId w:val="9"/>
        </w:numPr>
        <w:spacing w:line="360" w:lineRule="auto"/>
        <w:jc w:val="both"/>
        <w:rPr>
          <w:rFonts w:ascii="Times New Roman" w:hAnsi="Times New Roman" w:cs="Times New Roman"/>
        </w:rPr>
      </w:pPr>
      <w:r w:rsidRPr="009A0227">
        <w:rPr>
          <w:rFonts w:ascii="Times New Roman" w:hAnsi="Times New Roman" w:cs="Times New Roman"/>
        </w:rPr>
        <w:lastRenderedPageBreak/>
        <w:t xml:space="preserve">The acquisition of Starwood Hotels &amp; Resorts brought the brand more global reach but also integration challenges and initial customer dissatisfaction causing Bonvoy loyalty merger issues </w:t>
      </w:r>
      <w:r w:rsidR="00B72BB1" w:rsidRPr="009A0227">
        <w:rPr>
          <w:rFonts w:ascii="Times New Roman" w:hAnsi="Times New Roman" w:cs="Times New Roman"/>
        </w:rPr>
        <w:t>(</w:t>
      </w:r>
      <w:proofErr w:type="spellStart"/>
      <w:r w:rsidR="00B72BB1" w:rsidRPr="009A0227">
        <w:rPr>
          <w:rFonts w:ascii="Times New Roman" w:hAnsi="Times New Roman" w:cs="Times New Roman"/>
        </w:rPr>
        <w:t>Іerko</w:t>
      </w:r>
      <w:proofErr w:type="spellEnd"/>
      <w:r w:rsidR="00B72BB1" w:rsidRPr="009A0227">
        <w:rPr>
          <w:rFonts w:ascii="Times New Roman" w:hAnsi="Times New Roman" w:cs="Times New Roman"/>
        </w:rPr>
        <w:t xml:space="preserve"> and Rudyk, 2020).</w:t>
      </w:r>
    </w:p>
    <w:p w14:paraId="121190C4" w14:textId="77777777" w:rsidR="00B72BB1" w:rsidRPr="009A0227" w:rsidRDefault="00B72BB1" w:rsidP="000759DB">
      <w:pPr>
        <w:pStyle w:val="Heading3"/>
        <w:spacing w:line="360" w:lineRule="auto"/>
        <w:jc w:val="both"/>
        <w:rPr>
          <w:rFonts w:ascii="Times New Roman" w:hAnsi="Times New Roman" w:cs="Times New Roman"/>
          <w:sz w:val="24"/>
          <w:szCs w:val="24"/>
        </w:rPr>
      </w:pPr>
      <w:bookmarkStart w:id="15" w:name="_Toc191893172"/>
      <w:r w:rsidRPr="009A0227">
        <w:rPr>
          <w:rFonts w:ascii="Times New Roman" w:hAnsi="Times New Roman" w:cs="Times New Roman"/>
          <w:sz w:val="24"/>
          <w:szCs w:val="24"/>
        </w:rPr>
        <w:t>2. Digital Innovation and Technology Integration</w:t>
      </w:r>
      <w:bookmarkEnd w:id="15"/>
    </w:p>
    <w:p w14:paraId="46EB5D95" w14:textId="77777777" w:rsidR="00B72BB1" w:rsidRPr="009A0227" w:rsidRDefault="00B72BB1" w:rsidP="000759DB">
      <w:pPr>
        <w:numPr>
          <w:ilvl w:val="0"/>
          <w:numId w:val="10"/>
        </w:numPr>
        <w:spacing w:line="360" w:lineRule="auto"/>
        <w:jc w:val="both"/>
        <w:rPr>
          <w:rFonts w:ascii="Times New Roman" w:hAnsi="Times New Roman" w:cs="Times New Roman"/>
        </w:rPr>
      </w:pPr>
      <w:r w:rsidRPr="009A0227">
        <w:rPr>
          <w:rFonts w:ascii="Times New Roman" w:hAnsi="Times New Roman" w:cs="Times New Roman"/>
        </w:rPr>
        <w:t>To improve the guest convenience, Marriott invests in mobile apps, AI driven personalization and keyless entry systems.</w:t>
      </w:r>
    </w:p>
    <w:p w14:paraId="4E7207AD" w14:textId="77777777" w:rsidR="00B72BB1" w:rsidRPr="009A0227" w:rsidRDefault="00B72BB1" w:rsidP="000759DB">
      <w:pPr>
        <w:numPr>
          <w:ilvl w:val="0"/>
          <w:numId w:val="10"/>
        </w:numPr>
        <w:spacing w:line="360" w:lineRule="auto"/>
        <w:jc w:val="both"/>
        <w:rPr>
          <w:rFonts w:ascii="Times New Roman" w:hAnsi="Times New Roman" w:cs="Times New Roman"/>
        </w:rPr>
      </w:pPr>
      <w:r w:rsidRPr="009A0227">
        <w:rPr>
          <w:rFonts w:ascii="Times New Roman" w:hAnsi="Times New Roman" w:cs="Times New Roman"/>
        </w:rPr>
        <w:t xml:space="preserve">Marriott has integrated </w:t>
      </w:r>
      <w:r w:rsidRPr="009A0227">
        <w:rPr>
          <w:rFonts w:ascii="Times New Roman" w:hAnsi="Times New Roman" w:cs="Times New Roman"/>
          <w:b/>
          <w:bCs/>
        </w:rPr>
        <w:t>robotic process automation (RPA)</w:t>
      </w:r>
      <w:r w:rsidRPr="009A0227">
        <w:rPr>
          <w:rFonts w:ascii="Times New Roman" w:hAnsi="Times New Roman" w:cs="Times New Roman"/>
        </w:rPr>
        <w:t xml:space="preserve"> in back-office operations to improve efficiency and reduce costs </w:t>
      </w:r>
      <w:r w:rsidR="00283C46" w:rsidRPr="009A0227">
        <w:rPr>
          <w:rFonts w:ascii="Times New Roman" w:hAnsi="Times New Roman" w:cs="Times New Roman"/>
        </w:rPr>
        <w:t xml:space="preserve">yet </w:t>
      </w:r>
      <w:r w:rsidR="00283C46" w:rsidRPr="009A0227">
        <w:rPr>
          <w:rFonts w:ascii="Times New Roman" w:hAnsi="Times New Roman" w:cs="Times New Roman"/>
          <w:b/>
          <w:bCs/>
        </w:rPr>
        <w:t>employee displacement</w:t>
      </w:r>
      <w:r w:rsidR="00283C46" w:rsidRPr="009A0227">
        <w:rPr>
          <w:rFonts w:ascii="Times New Roman" w:hAnsi="Times New Roman" w:cs="Times New Roman"/>
        </w:rPr>
        <w:t xml:space="preserve"> creates </w:t>
      </w:r>
      <w:r w:rsidR="00283C46" w:rsidRPr="009A0227">
        <w:rPr>
          <w:rFonts w:ascii="Times New Roman" w:hAnsi="Times New Roman" w:cs="Times New Roman"/>
          <w:b/>
          <w:bCs/>
        </w:rPr>
        <w:t>internal resistance</w:t>
      </w:r>
      <w:r w:rsidR="00283C46" w:rsidRPr="009A0227">
        <w:rPr>
          <w:rFonts w:ascii="Times New Roman" w:hAnsi="Times New Roman" w:cs="Times New Roman"/>
        </w:rPr>
        <w:t xml:space="preserve"> to change </w:t>
      </w:r>
      <w:r w:rsidRPr="009A0227">
        <w:rPr>
          <w:rFonts w:ascii="Times New Roman" w:hAnsi="Times New Roman" w:cs="Times New Roman"/>
        </w:rPr>
        <w:t>(Boddy, 2017).</w:t>
      </w:r>
    </w:p>
    <w:p w14:paraId="079D5CEE" w14:textId="77777777" w:rsidR="00B72BB1" w:rsidRPr="009A0227" w:rsidRDefault="00B72BB1" w:rsidP="000759DB">
      <w:pPr>
        <w:pStyle w:val="Heading3"/>
        <w:spacing w:line="360" w:lineRule="auto"/>
        <w:jc w:val="both"/>
        <w:rPr>
          <w:rFonts w:ascii="Times New Roman" w:hAnsi="Times New Roman" w:cs="Times New Roman"/>
          <w:sz w:val="24"/>
          <w:szCs w:val="24"/>
        </w:rPr>
      </w:pPr>
      <w:bookmarkStart w:id="16" w:name="_Toc191893173"/>
      <w:r w:rsidRPr="009A0227">
        <w:rPr>
          <w:rFonts w:ascii="Times New Roman" w:hAnsi="Times New Roman" w:cs="Times New Roman"/>
          <w:sz w:val="24"/>
          <w:szCs w:val="24"/>
        </w:rPr>
        <w:t>3. Sustainability and Corporate Social Responsibility (CSR)</w:t>
      </w:r>
      <w:bookmarkEnd w:id="16"/>
    </w:p>
    <w:p w14:paraId="3B02CB36" w14:textId="77777777" w:rsidR="00B72BB1" w:rsidRPr="009A0227" w:rsidRDefault="00B72BB1" w:rsidP="000759DB">
      <w:pPr>
        <w:numPr>
          <w:ilvl w:val="0"/>
          <w:numId w:val="11"/>
        </w:numPr>
        <w:spacing w:line="360" w:lineRule="auto"/>
        <w:jc w:val="both"/>
        <w:rPr>
          <w:rFonts w:ascii="Times New Roman" w:hAnsi="Times New Roman" w:cs="Times New Roman"/>
        </w:rPr>
      </w:pPr>
      <w:r w:rsidRPr="009A0227">
        <w:rPr>
          <w:rFonts w:ascii="Times New Roman" w:hAnsi="Times New Roman" w:cs="Times New Roman"/>
        </w:rPr>
        <w:t xml:space="preserve">The environmental sustainability is being augmented at its properties by Marriott in adopting green building standards like </w:t>
      </w:r>
      <w:r w:rsidRPr="009A0227">
        <w:rPr>
          <w:rFonts w:ascii="Times New Roman" w:hAnsi="Times New Roman" w:cs="Times New Roman"/>
          <w:b/>
          <w:bCs/>
        </w:rPr>
        <w:t xml:space="preserve">LEED certification </w:t>
      </w:r>
      <w:r w:rsidR="00674906" w:rsidRPr="009A0227">
        <w:rPr>
          <w:rFonts w:ascii="Times New Roman" w:hAnsi="Times New Roman" w:cs="Times New Roman"/>
        </w:rPr>
        <w:t>but developers say that real estate remains a carbon heavy business, and the role of sustainable materials remains uncertain without industry wide benchmarks</w:t>
      </w:r>
      <w:r w:rsidR="00674906" w:rsidRPr="009A0227">
        <w:rPr>
          <w:rFonts w:ascii="Times New Roman" w:hAnsi="Times New Roman" w:cs="Times New Roman"/>
          <w:b/>
          <w:bCs/>
        </w:rPr>
        <w:t xml:space="preserve"> </w:t>
      </w:r>
      <w:r w:rsidRPr="009A0227">
        <w:rPr>
          <w:rFonts w:ascii="Times New Roman" w:hAnsi="Times New Roman" w:cs="Times New Roman"/>
        </w:rPr>
        <w:t>(</w:t>
      </w:r>
      <w:proofErr w:type="spellStart"/>
      <w:r w:rsidRPr="009A0227">
        <w:rPr>
          <w:rFonts w:ascii="Times New Roman" w:hAnsi="Times New Roman" w:cs="Times New Roman"/>
        </w:rPr>
        <w:t>Jinkyung</w:t>
      </w:r>
      <w:proofErr w:type="spellEnd"/>
      <w:r w:rsidRPr="009A0227">
        <w:rPr>
          <w:rFonts w:ascii="Times New Roman" w:hAnsi="Times New Roman" w:cs="Times New Roman"/>
        </w:rPr>
        <w:t xml:space="preserve"> Jenny Kim, 2024).</w:t>
      </w:r>
    </w:p>
    <w:p w14:paraId="753AABA8" w14:textId="77777777" w:rsidR="00674906" w:rsidRPr="009A0227" w:rsidRDefault="00674906" w:rsidP="000759DB">
      <w:pPr>
        <w:pStyle w:val="Heading1"/>
        <w:spacing w:line="360" w:lineRule="auto"/>
        <w:jc w:val="both"/>
        <w:rPr>
          <w:rFonts w:ascii="Times New Roman" w:hAnsi="Times New Roman" w:cs="Times New Roman"/>
          <w:b/>
          <w:bCs/>
          <w:sz w:val="24"/>
          <w:szCs w:val="24"/>
        </w:rPr>
      </w:pPr>
      <w:bookmarkStart w:id="17" w:name="_Toc191893174"/>
      <w:r w:rsidRPr="009A0227">
        <w:rPr>
          <w:rFonts w:ascii="Times New Roman" w:hAnsi="Times New Roman" w:cs="Times New Roman"/>
          <w:b/>
          <w:bCs/>
          <w:sz w:val="24"/>
          <w:szCs w:val="24"/>
        </w:rPr>
        <w:t>Conclusion</w:t>
      </w:r>
      <w:bookmarkEnd w:id="17"/>
    </w:p>
    <w:p w14:paraId="66D85273" w14:textId="77777777" w:rsidR="00674906" w:rsidRPr="009A0227" w:rsidRDefault="00674906" w:rsidP="000759DB">
      <w:pPr>
        <w:spacing w:line="360" w:lineRule="auto"/>
        <w:jc w:val="both"/>
        <w:rPr>
          <w:rFonts w:ascii="Times New Roman" w:hAnsi="Times New Roman" w:cs="Times New Roman"/>
        </w:rPr>
      </w:pPr>
      <w:r w:rsidRPr="009A0227">
        <w:rPr>
          <w:rFonts w:ascii="Times New Roman" w:hAnsi="Times New Roman" w:cs="Times New Roman"/>
        </w:rPr>
        <w:t>With a strategic expansion, digital innovation and sustainability, Marriott International stays top as a global leader in hospitality. In order to maintain their competitive advantage, workforce development and localized sustainability, crisis resilience, and personalized guest experience must be continuously advanced. These targeted strategies are meant to be implemented to improve operational efficiency, employee retention and company adaptability to the market and thus secure Marriott’s longevity in the industry.</w:t>
      </w:r>
    </w:p>
    <w:p w14:paraId="13E000BD" w14:textId="77777777" w:rsidR="00B72BB1" w:rsidRPr="009A0227" w:rsidRDefault="00B72BB1" w:rsidP="000759DB">
      <w:pPr>
        <w:pStyle w:val="Heading1"/>
        <w:spacing w:line="360" w:lineRule="auto"/>
        <w:jc w:val="both"/>
        <w:rPr>
          <w:rFonts w:ascii="Times New Roman" w:hAnsi="Times New Roman" w:cs="Times New Roman"/>
          <w:b/>
          <w:bCs/>
          <w:sz w:val="24"/>
          <w:szCs w:val="24"/>
        </w:rPr>
      </w:pPr>
      <w:bookmarkStart w:id="18" w:name="_Toc191893175"/>
      <w:r w:rsidRPr="009A0227">
        <w:rPr>
          <w:rFonts w:ascii="Times New Roman" w:hAnsi="Times New Roman" w:cs="Times New Roman"/>
          <w:b/>
          <w:bCs/>
          <w:sz w:val="24"/>
          <w:szCs w:val="24"/>
        </w:rPr>
        <w:t>Recommendations</w:t>
      </w:r>
      <w:bookmarkEnd w:id="18"/>
    </w:p>
    <w:p w14:paraId="138908E9"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To strengthen Marriott International’s competitive standing within the hotel and hospitality industry, the following recommendations are proposed:</w:t>
      </w:r>
    </w:p>
    <w:p w14:paraId="0B27999B" w14:textId="77777777" w:rsidR="00B72BB1" w:rsidRPr="009A0227" w:rsidRDefault="00B72BB1" w:rsidP="000759DB">
      <w:pPr>
        <w:pStyle w:val="Heading2"/>
        <w:spacing w:line="360" w:lineRule="auto"/>
        <w:jc w:val="both"/>
        <w:rPr>
          <w:rFonts w:ascii="Times New Roman" w:hAnsi="Times New Roman" w:cs="Times New Roman"/>
          <w:b/>
          <w:bCs/>
          <w:sz w:val="24"/>
          <w:szCs w:val="24"/>
        </w:rPr>
      </w:pPr>
      <w:bookmarkStart w:id="19" w:name="_Toc191893176"/>
      <w:r w:rsidRPr="009A0227">
        <w:rPr>
          <w:rFonts w:ascii="Times New Roman" w:hAnsi="Times New Roman" w:cs="Times New Roman"/>
          <w:sz w:val="24"/>
          <w:szCs w:val="24"/>
        </w:rPr>
        <w:lastRenderedPageBreak/>
        <w:t xml:space="preserve">1. </w:t>
      </w:r>
      <w:r w:rsidRPr="009A0227">
        <w:rPr>
          <w:rFonts w:ascii="Times New Roman" w:hAnsi="Times New Roman" w:cs="Times New Roman"/>
          <w:b/>
          <w:bCs/>
          <w:sz w:val="24"/>
          <w:szCs w:val="24"/>
        </w:rPr>
        <w:t>Strengthening Localized Sustainability Initiatives</w:t>
      </w:r>
      <w:bookmarkEnd w:id="19"/>
    </w:p>
    <w:p w14:paraId="093C8350"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Why?</w:t>
      </w:r>
      <w:r w:rsidRPr="009A0227">
        <w:rPr>
          <w:rFonts w:ascii="Times New Roman" w:hAnsi="Times New Roman" w:cs="Times New Roman"/>
        </w:rPr>
        <w:t xml:space="preserve"> Marriott has sustainability goals with a global scale, environmental challenges in a certain region require region-specific adaptations to their sustainability in order to increase the brand’s reputation and enable effective operations.</w:t>
      </w:r>
    </w:p>
    <w:p w14:paraId="718649C9"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How?</w:t>
      </w:r>
    </w:p>
    <w:p w14:paraId="47C986ED" w14:textId="77777777" w:rsidR="00B72BB1" w:rsidRPr="009A0227" w:rsidRDefault="00B72BB1" w:rsidP="000759DB">
      <w:pPr>
        <w:numPr>
          <w:ilvl w:val="0"/>
          <w:numId w:val="12"/>
        </w:numPr>
        <w:spacing w:line="360" w:lineRule="auto"/>
        <w:jc w:val="both"/>
        <w:rPr>
          <w:rFonts w:ascii="Times New Roman" w:hAnsi="Times New Roman" w:cs="Times New Roman"/>
        </w:rPr>
      </w:pPr>
      <w:r w:rsidRPr="009A0227">
        <w:rPr>
          <w:rFonts w:ascii="Times New Roman" w:hAnsi="Times New Roman" w:cs="Times New Roman"/>
        </w:rPr>
        <w:t xml:space="preserve">Introduce </w:t>
      </w:r>
      <w:r w:rsidRPr="009A0227">
        <w:rPr>
          <w:rFonts w:ascii="Times New Roman" w:hAnsi="Times New Roman" w:cs="Times New Roman"/>
          <w:b/>
          <w:bCs/>
        </w:rPr>
        <w:t>solar panels in properties in high-sunlight regions (e.g., Middle East, California).</w:t>
      </w:r>
    </w:p>
    <w:p w14:paraId="194A02F3" w14:textId="77777777" w:rsidR="00B72BB1" w:rsidRPr="009A0227" w:rsidRDefault="00B72BB1" w:rsidP="000759DB">
      <w:pPr>
        <w:numPr>
          <w:ilvl w:val="0"/>
          <w:numId w:val="12"/>
        </w:numPr>
        <w:spacing w:line="360" w:lineRule="auto"/>
        <w:jc w:val="both"/>
        <w:rPr>
          <w:rFonts w:ascii="Times New Roman" w:hAnsi="Times New Roman" w:cs="Times New Roman"/>
        </w:rPr>
      </w:pPr>
      <w:r w:rsidRPr="009A0227">
        <w:rPr>
          <w:rFonts w:ascii="Times New Roman" w:hAnsi="Times New Roman" w:cs="Times New Roman"/>
        </w:rPr>
        <w:t xml:space="preserve">Implement </w:t>
      </w:r>
      <w:r w:rsidRPr="009A0227">
        <w:rPr>
          <w:rFonts w:ascii="Times New Roman" w:hAnsi="Times New Roman" w:cs="Times New Roman"/>
          <w:b/>
          <w:bCs/>
        </w:rPr>
        <w:t>rainwater harvesting systems</w:t>
      </w:r>
      <w:r w:rsidRPr="009A0227">
        <w:rPr>
          <w:rFonts w:ascii="Times New Roman" w:hAnsi="Times New Roman" w:cs="Times New Roman"/>
        </w:rPr>
        <w:t xml:space="preserve"> in water-scarce regions (e.g., Australia, India)</w:t>
      </w:r>
      <w:r w:rsidR="00873BB7" w:rsidRPr="009A0227">
        <w:rPr>
          <w:rFonts w:ascii="Times New Roman" w:hAnsi="Times New Roman" w:cs="Times New Roman"/>
        </w:rPr>
        <w:t xml:space="preserve"> </w:t>
      </w:r>
      <w:r w:rsidRPr="009A0227">
        <w:rPr>
          <w:rFonts w:ascii="Times New Roman" w:hAnsi="Times New Roman" w:cs="Times New Roman"/>
        </w:rPr>
        <w:t>(Armstrong, 2021).</w:t>
      </w:r>
    </w:p>
    <w:p w14:paraId="475FD761"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Who?</w:t>
      </w:r>
      <w:r w:rsidRPr="009A0227">
        <w:rPr>
          <w:rFonts w:ascii="Times New Roman" w:hAnsi="Times New Roman" w:cs="Times New Roman"/>
        </w:rPr>
        <w:t xml:space="preserve"> Marriott’s Sustainability &amp; Social Impact Team should work with regional managers and property level operations teams</w:t>
      </w:r>
      <w:r w:rsidRPr="009A0227">
        <w:rPr>
          <w:rFonts w:ascii="Times New Roman" w:hAnsi="Times New Roman" w:cs="Times New Roman"/>
          <w:b/>
          <w:bCs/>
        </w:rPr>
        <w:t>.</w:t>
      </w:r>
    </w:p>
    <w:p w14:paraId="42D6796F"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Where?</w:t>
      </w:r>
      <w:r w:rsidRPr="009A0227">
        <w:rPr>
          <w:rFonts w:ascii="Times New Roman" w:hAnsi="Times New Roman" w:cs="Times New Roman"/>
        </w:rPr>
        <w:t xml:space="preserve"> Across all Marriott properties, prioritizing high-energy-consumption locations.</w:t>
      </w:r>
    </w:p>
    <w:p w14:paraId="38FD5EF5"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When?</w:t>
      </w:r>
      <w:r w:rsidRPr="009A0227">
        <w:rPr>
          <w:rFonts w:ascii="Times New Roman" w:hAnsi="Times New Roman" w:cs="Times New Roman"/>
        </w:rPr>
        <w:t xml:space="preserve"> Over the next three years</w:t>
      </w:r>
      <w:r w:rsidRPr="009A0227">
        <w:rPr>
          <w:rFonts w:ascii="Times New Roman" w:hAnsi="Times New Roman" w:cs="Times New Roman"/>
          <w:b/>
          <w:bCs/>
        </w:rPr>
        <w:t>.</w:t>
      </w:r>
    </w:p>
    <w:p w14:paraId="6B30A95B" w14:textId="77777777" w:rsidR="00873BB7" w:rsidRPr="009A0227" w:rsidRDefault="00B72BB1" w:rsidP="000759DB">
      <w:pPr>
        <w:spacing w:line="360" w:lineRule="auto"/>
        <w:jc w:val="both"/>
        <w:rPr>
          <w:rFonts w:ascii="Times New Roman" w:hAnsi="Times New Roman" w:cs="Times New Roman"/>
          <w:b/>
          <w:bCs/>
        </w:rPr>
      </w:pPr>
      <w:r w:rsidRPr="009A0227">
        <w:rPr>
          <w:rFonts w:ascii="Times New Roman" w:hAnsi="Times New Roman" w:cs="Times New Roman"/>
          <w:b/>
          <w:bCs/>
        </w:rPr>
        <w:t>Example of Best Practice:</w:t>
      </w:r>
    </w:p>
    <w:p w14:paraId="44DDE56B"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 xml:space="preserve">Hilton’s </w:t>
      </w:r>
      <w:r w:rsidRPr="009A0227">
        <w:rPr>
          <w:rFonts w:ascii="Times New Roman" w:hAnsi="Times New Roman" w:cs="Times New Roman"/>
          <w:b/>
          <w:bCs/>
        </w:rPr>
        <w:t>Light Stay initiative</w:t>
      </w:r>
      <w:r w:rsidRPr="009A0227">
        <w:rPr>
          <w:rFonts w:ascii="Times New Roman" w:hAnsi="Times New Roman" w:cs="Times New Roman"/>
        </w:rPr>
        <w:t xml:space="preserve"> successfully localized sustainability efforts across different regions, leading to double-digit reductions in carbon emissions per room (Ningsih, Putu </w:t>
      </w:r>
      <w:proofErr w:type="spellStart"/>
      <w:r w:rsidRPr="009A0227">
        <w:rPr>
          <w:rFonts w:ascii="Times New Roman" w:hAnsi="Times New Roman" w:cs="Times New Roman"/>
        </w:rPr>
        <w:t>Sintya</w:t>
      </w:r>
      <w:proofErr w:type="spellEnd"/>
      <w:r w:rsidRPr="009A0227">
        <w:rPr>
          <w:rFonts w:ascii="Times New Roman" w:hAnsi="Times New Roman" w:cs="Times New Roman"/>
        </w:rPr>
        <w:t xml:space="preserve"> Adya Putri, 2024)</w:t>
      </w:r>
      <w:r w:rsidRPr="009A0227">
        <w:rPr>
          <w:rFonts w:ascii="Times New Roman" w:hAnsi="Times New Roman" w:cs="Times New Roman"/>
          <w:b/>
          <w:bCs/>
        </w:rPr>
        <w:t>.</w:t>
      </w:r>
    </w:p>
    <w:p w14:paraId="0FB72027" w14:textId="77777777" w:rsidR="00B72BB1" w:rsidRPr="009A0227" w:rsidRDefault="00B72BB1" w:rsidP="000759DB">
      <w:pPr>
        <w:pStyle w:val="Heading2"/>
        <w:spacing w:line="360" w:lineRule="auto"/>
        <w:jc w:val="both"/>
        <w:rPr>
          <w:rFonts w:ascii="Times New Roman" w:hAnsi="Times New Roman" w:cs="Times New Roman"/>
          <w:b/>
          <w:bCs/>
          <w:sz w:val="24"/>
          <w:szCs w:val="24"/>
        </w:rPr>
      </w:pPr>
      <w:bookmarkStart w:id="20" w:name="_Toc191893177"/>
      <w:r w:rsidRPr="009A0227">
        <w:rPr>
          <w:rFonts w:ascii="Times New Roman" w:hAnsi="Times New Roman" w:cs="Times New Roman"/>
          <w:sz w:val="24"/>
          <w:szCs w:val="24"/>
        </w:rPr>
        <w:t xml:space="preserve">2. </w:t>
      </w:r>
      <w:r w:rsidRPr="009A0227">
        <w:rPr>
          <w:rFonts w:ascii="Times New Roman" w:hAnsi="Times New Roman" w:cs="Times New Roman"/>
          <w:b/>
          <w:bCs/>
          <w:sz w:val="24"/>
          <w:szCs w:val="24"/>
        </w:rPr>
        <w:t>Enhancing Crisis Management and Resilience Strategies</w:t>
      </w:r>
      <w:bookmarkEnd w:id="20"/>
    </w:p>
    <w:p w14:paraId="7F592951"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Why?</w:t>
      </w:r>
      <w:r w:rsidRPr="009A0227">
        <w:rPr>
          <w:rFonts w:ascii="Times New Roman" w:hAnsi="Times New Roman" w:cs="Times New Roman"/>
        </w:rPr>
        <w:t xml:space="preserve"> The hospitality sector is very sensitive to economic downturns, geopolitical instability, and pandemics. Crisis response strengthening will improve financial resilience.</w:t>
      </w:r>
    </w:p>
    <w:p w14:paraId="1A930EA0"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How?</w:t>
      </w:r>
    </w:p>
    <w:p w14:paraId="16A4CFE4" w14:textId="77777777" w:rsidR="00B72BB1" w:rsidRPr="009A0227" w:rsidRDefault="00B72BB1" w:rsidP="000759DB">
      <w:pPr>
        <w:numPr>
          <w:ilvl w:val="0"/>
          <w:numId w:val="13"/>
        </w:numPr>
        <w:spacing w:line="360" w:lineRule="auto"/>
        <w:jc w:val="both"/>
        <w:rPr>
          <w:rFonts w:ascii="Times New Roman" w:hAnsi="Times New Roman" w:cs="Times New Roman"/>
        </w:rPr>
      </w:pPr>
      <w:r w:rsidRPr="009A0227">
        <w:rPr>
          <w:rFonts w:ascii="Times New Roman" w:hAnsi="Times New Roman" w:cs="Times New Roman"/>
        </w:rPr>
        <w:t xml:space="preserve">Establish </w:t>
      </w:r>
      <w:r w:rsidRPr="009A0227">
        <w:rPr>
          <w:rFonts w:ascii="Times New Roman" w:hAnsi="Times New Roman" w:cs="Times New Roman"/>
          <w:b/>
          <w:bCs/>
        </w:rPr>
        <w:t>regional crisis management task forces</w:t>
      </w:r>
      <w:r w:rsidRPr="009A0227">
        <w:rPr>
          <w:rFonts w:ascii="Times New Roman" w:hAnsi="Times New Roman" w:cs="Times New Roman"/>
        </w:rPr>
        <w:t xml:space="preserve"> with rapid decision-making authority.</w:t>
      </w:r>
    </w:p>
    <w:p w14:paraId="4BC82768" w14:textId="77777777" w:rsidR="00B72BB1" w:rsidRPr="009A0227" w:rsidRDefault="00B72BB1" w:rsidP="000759DB">
      <w:pPr>
        <w:numPr>
          <w:ilvl w:val="0"/>
          <w:numId w:val="13"/>
        </w:numPr>
        <w:spacing w:line="360" w:lineRule="auto"/>
        <w:jc w:val="both"/>
        <w:rPr>
          <w:rFonts w:ascii="Times New Roman" w:hAnsi="Times New Roman" w:cs="Times New Roman"/>
        </w:rPr>
      </w:pPr>
      <w:r w:rsidRPr="009A0227">
        <w:rPr>
          <w:rFonts w:ascii="Times New Roman" w:hAnsi="Times New Roman" w:cs="Times New Roman"/>
        </w:rPr>
        <w:t xml:space="preserve">Forecast demand with </w:t>
      </w:r>
      <w:r w:rsidRPr="009A0227">
        <w:rPr>
          <w:rFonts w:ascii="Times New Roman" w:hAnsi="Times New Roman" w:cs="Times New Roman"/>
          <w:b/>
          <w:bCs/>
        </w:rPr>
        <w:t>tools driven by AI</w:t>
      </w:r>
      <w:r w:rsidRPr="009A0227">
        <w:rPr>
          <w:rFonts w:ascii="Times New Roman" w:hAnsi="Times New Roman" w:cs="Times New Roman"/>
        </w:rPr>
        <w:t xml:space="preserve"> to anticipate economic shifts and adjust pricing strategies (Arnold, 2020).</w:t>
      </w:r>
    </w:p>
    <w:p w14:paraId="589CA8DB"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Who?</w:t>
      </w:r>
      <w:r w:rsidRPr="009A0227">
        <w:rPr>
          <w:rFonts w:ascii="Times New Roman" w:hAnsi="Times New Roman" w:cs="Times New Roman"/>
        </w:rPr>
        <w:t xml:space="preserve"> The Global Risk &amp; Resilience Team in partnership with regional directors and finance teams.</w:t>
      </w:r>
    </w:p>
    <w:p w14:paraId="0D06BEDD"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lastRenderedPageBreak/>
        <w:t>Where?</w:t>
      </w:r>
      <w:r w:rsidRPr="009A0227">
        <w:rPr>
          <w:rFonts w:ascii="Times New Roman" w:hAnsi="Times New Roman" w:cs="Times New Roman"/>
        </w:rPr>
        <w:t xml:space="preserve"> Look at properties in politically or economic volatile regions (parts of Asia, Latin America and Eastern Europe).</w:t>
      </w:r>
    </w:p>
    <w:p w14:paraId="56D4EDF0"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When?</w:t>
      </w:r>
      <w:r w:rsidRPr="009A0227">
        <w:rPr>
          <w:rFonts w:ascii="Times New Roman" w:hAnsi="Times New Roman" w:cs="Times New Roman"/>
        </w:rPr>
        <w:t xml:space="preserve"> Immediate implementation, starting with a </w:t>
      </w:r>
      <w:r w:rsidRPr="009A0227">
        <w:rPr>
          <w:rFonts w:ascii="Times New Roman" w:hAnsi="Times New Roman" w:cs="Times New Roman"/>
          <w:b/>
          <w:bCs/>
        </w:rPr>
        <w:t>pilot program in at-risk regions within 12 months.</w:t>
      </w:r>
    </w:p>
    <w:p w14:paraId="41B8FF3B" w14:textId="77777777" w:rsidR="00873BB7" w:rsidRPr="009A0227" w:rsidRDefault="00B72BB1" w:rsidP="000759DB">
      <w:pPr>
        <w:spacing w:line="360" w:lineRule="auto"/>
        <w:rPr>
          <w:rFonts w:ascii="Times New Roman" w:hAnsi="Times New Roman" w:cs="Times New Roman"/>
          <w:b/>
          <w:bCs/>
        </w:rPr>
      </w:pPr>
      <w:r w:rsidRPr="009A0227">
        <w:rPr>
          <w:rFonts w:ascii="Times New Roman" w:hAnsi="Times New Roman" w:cs="Times New Roman"/>
          <w:b/>
          <w:bCs/>
        </w:rPr>
        <w:t>Example of Best Practice:</w:t>
      </w:r>
    </w:p>
    <w:p w14:paraId="71245B9D"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rPr>
        <w:t xml:space="preserve">During COVID 19, Accor hotels resorted to </w:t>
      </w:r>
      <w:r w:rsidRPr="009A0227">
        <w:rPr>
          <w:rFonts w:ascii="Times New Roman" w:hAnsi="Times New Roman" w:cs="Times New Roman"/>
          <w:b/>
          <w:bCs/>
        </w:rPr>
        <w:t>Dynamic crisis pricing</w:t>
      </w:r>
      <w:r w:rsidRPr="009A0227">
        <w:rPr>
          <w:rFonts w:ascii="Times New Roman" w:hAnsi="Times New Roman" w:cs="Times New Roman"/>
        </w:rPr>
        <w:t>, which helped them in maintaining higher occupancy rate than competitors (Raub and Martin-Rios, 2019).</w:t>
      </w:r>
    </w:p>
    <w:p w14:paraId="1ADB866E" w14:textId="77777777" w:rsidR="00B72BB1" w:rsidRPr="009A0227" w:rsidRDefault="00B72BB1" w:rsidP="000759DB">
      <w:pPr>
        <w:pStyle w:val="Heading2"/>
        <w:spacing w:line="360" w:lineRule="auto"/>
        <w:jc w:val="both"/>
        <w:rPr>
          <w:rFonts w:ascii="Times New Roman" w:hAnsi="Times New Roman" w:cs="Times New Roman"/>
          <w:b/>
          <w:bCs/>
          <w:sz w:val="24"/>
          <w:szCs w:val="24"/>
        </w:rPr>
      </w:pPr>
      <w:bookmarkStart w:id="21" w:name="_Toc191893178"/>
      <w:r w:rsidRPr="009A0227">
        <w:rPr>
          <w:rFonts w:ascii="Times New Roman" w:hAnsi="Times New Roman" w:cs="Times New Roman"/>
          <w:sz w:val="24"/>
          <w:szCs w:val="24"/>
        </w:rPr>
        <w:t xml:space="preserve">3. </w:t>
      </w:r>
      <w:r w:rsidRPr="009A0227">
        <w:rPr>
          <w:rFonts w:ascii="Times New Roman" w:hAnsi="Times New Roman" w:cs="Times New Roman"/>
          <w:b/>
          <w:bCs/>
          <w:sz w:val="24"/>
          <w:szCs w:val="24"/>
        </w:rPr>
        <w:t>Advancing Personalization Through AI and Big Data</w:t>
      </w:r>
      <w:bookmarkEnd w:id="21"/>
    </w:p>
    <w:p w14:paraId="72C0EF1E"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Why?</w:t>
      </w:r>
      <w:r w:rsidRPr="009A0227">
        <w:rPr>
          <w:rFonts w:ascii="Times New Roman" w:hAnsi="Times New Roman" w:cs="Times New Roman"/>
        </w:rPr>
        <w:t xml:space="preserve"> Consumer expectations are shifting toward </w:t>
      </w:r>
      <w:r w:rsidRPr="009A0227">
        <w:rPr>
          <w:rFonts w:ascii="Times New Roman" w:hAnsi="Times New Roman" w:cs="Times New Roman"/>
          <w:b/>
          <w:bCs/>
        </w:rPr>
        <w:t>hyper-personalized experiences</w:t>
      </w:r>
      <w:r w:rsidRPr="009A0227">
        <w:rPr>
          <w:rFonts w:ascii="Times New Roman" w:hAnsi="Times New Roman" w:cs="Times New Roman"/>
        </w:rPr>
        <w:t>, and Marriott can enhance guest loyalty by tailoring services using AI.</w:t>
      </w:r>
    </w:p>
    <w:p w14:paraId="6EA244D6"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How?</w:t>
      </w:r>
      <w:r w:rsidRPr="009A0227">
        <w:rPr>
          <w:rFonts w:ascii="Times New Roman" w:hAnsi="Times New Roman" w:cs="Times New Roman"/>
        </w:rPr>
        <w:t xml:space="preserve"> Expands AI powered personalization, digital concierge services, and predictive analytics for tailored guest experiences (Huczynski &amp; Buchanan, 2019).</w:t>
      </w:r>
    </w:p>
    <w:p w14:paraId="6237B802"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Who?</w:t>
      </w:r>
      <w:r w:rsidRPr="009A0227">
        <w:rPr>
          <w:rFonts w:ascii="Times New Roman" w:hAnsi="Times New Roman" w:cs="Times New Roman"/>
        </w:rPr>
        <w:t xml:space="preserve"> The Digital Innovation &amp; IT Team, working alongside property managers and customer experience teams.</w:t>
      </w:r>
    </w:p>
    <w:p w14:paraId="0E9AFEB8"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Where?</w:t>
      </w:r>
      <w:r w:rsidRPr="009A0227">
        <w:rPr>
          <w:rFonts w:ascii="Times New Roman" w:hAnsi="Times New Roman" w:cs="Times New Roman"/>
        </w:rPr>
        <w:t xml:space="preserve"> Begin with </w:t>
      </w:r>
      <w:r w:rsidRPr="009A0227">
        <w:rPr>
          <w:rFonts w:ascii="Times New Roman" w:hAnsi="Times New Roman" w:cs="Times New Roman"/>
          <w:b/>
          <w:bCs/>
        </w:rPr>
        <w:t>luxury brands (Ritz-Carlton, St. Regis)</w:t>
      </w:r>
      <w:r w:rsidRPr="009A0227">
        <w:rPr>
          <w:rFonts w:ascii="Times New Roman" w:hAnsi="Times New Roman" w:cs="Times New Roman"/>
        </w:rPr>
        <w:t xml:space="preserve"> and grow to all Marriott properties.</w:t>
      </w:r>
    </w:p>
    <w:p w14:paraId="6B2A9216"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When?</w:t>
      </w:r>
      <w:r w:rsidRPr="009A0227">
        <w:rPr>
          <w:rFonts w:ascii="Times New Roman" w:hAnsi="Times New Roman" w:cs="Times New Roman"/>
        </w:rPr>
        <w:t xml:space="preserve"> Within 18 months for </w:t>
      </w:r>
      <w:r w:rsidRPr="009A0227">
        <w:rPr>
          <w:rFonts w:ascii="Times New Roman" w:hAnsi="Times New Roman" w:cs="Times New Roman"/>
          <w:b/>
          <w:bCs/>
        </w:rPr>
        <w:t>flagship properties</w:t>
      </w:r>
      <w:r w:rsidRPr="009A0227">
        <w:rPr>
          <w:rFonts w:ascii="Times New Roman" w:hAnsi="Times New Roman" w:cs="Times New Roman"/>
        </w:rPr>
        <w:t>, and a broader rollout spanning 3 years.</w:t>
      </w:r>
    </w:p>
    <w:p w14:paraId="5B334D80" w14:textId="77777777" w:rsidR="00B72BB1" w:rsidRPr="009A0227" w:rsidRDefault="00B72BB1" w:rsidP="000759DB">
      <w:pPr>
        <w:spacing w:line="360" w:lineRule="auto"/>
        <w:rPr>
          <w:rFonts w:ascii="Times New Roman" w:hAnsi="Times New Roman" w:cs="Times New Roman"/>
          <w:b/>
          <w:bCs/>
        </w:rPr>
      </w:pPr>
      <w:r w:rsidRPr="009A0227">
        <w:rPr>
          <w:rFonts w:ascii="Times New Roman" w:hAnsi="Times New Roman" w:cs="Times New Roman"/>
          <w:b/>
          <w:bCs/>
        </w:rPr>
        <w:t>Example of Best Practice:</w:t>
      </w:r>
      <w:r w:rsidRPr="009A0227">
        <w:rPr>
          <w:rFonts w:ascii="Times New Roman" w:hAnsi="Times New Roman" w:cs="Times New Roman"/>
        </w:rPr>
        <w:br/>
        <w:t>Four Seasons was able to employ AI based personalization by making the Four Seasons Chat app a success, which drove up guest engagement and satisfaction scores (Ruiz Molina et al., 2021).</w:t>
      </w:r>
    </w:p>
    <w:p w14:paraId="5A311CE9" w14:textId="77777777" w:rsidR="00B72BB1" w:rsidRPr="009A0227" w:rsidRDefault="00B72BB1" w:rsidP="000759DB">
      <w:pPr>
        <w:pStyle w:val="Heading2"/>
        <w:spacing w:line="360" w:lineRule="auto"/>
        <w:jc w:val="both"/>
        <w:rPr>
          <w:rFonts w:ascii="Times New Roman" w:hAnsi="Times New Roman" w:cs="Times New Roman"/>
          <w:b/>
          <w:bCs/>
          <w:sz w:val="24"/>
          <w:szCs w:val="24"/>
        </w:rPr>
      </w:pPr>
      <w:bookmarkStart w:id="22" w:name="_Toc191893179"/>
      <w:r w:rsidRPr="009A0227">
        <w:rPr>
          <w:rFonts w:ascii="Times New Roman" w:hAnsi="Times New Roman" w:cs="Times New Roman"/>
          <w:sz w:val="24"/>
          <w:szCs w:val="24"/>
        </w:rPr>
        <w:t xml:space="preserve">4. </w:t>
      </w:r>
      <w:r w:rsidRPr="009A0227">
        <w:rPr>
          <w:rFonts w:ascii="Times New Roman" w:hAnsi="Times New Roman" w:cs="Times New Roman"/>
          <w:b/>
          <w:bCs/>
          <w:sz w:val="24"/>
          <w:szCs w:val="24"/>
        </w:rPr>
        <w:t>Expanding Alternative Accommodation Offerings</w:t>
      </w:r>
      <w:bookmarkEnd w:id="22"/>
    </w:p>
    <w:p w14:paraId="292F08B0"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Why?</w:t>
      </w:r>
      <w:r w:rsidRPr="009A0227">
        <w:rPr>
          <w:rFonts w:ascii="Times New Roman" w:hAnsi="Times New Roman" w:cs="Times New Roman"/>
        </w:rPr>
        <w:t xml:space="preserve"> The rise of </w:t>
      </w:r>
      <w:r w:rsidRPr="009A0227">
        <w:rPr>
          <w:rFonts w:ascii="Times New Roman" w:hAnsi="Times New Roman" w:cs="Times New Roman"/>
          <w:b/>
          <w:bCs/>
        </w:rPr>
        <w:t>Airbnb and hybrid hospitality models</w:t>
      </w:r>
      <w:r w:rsidRPr="009A0227">
        <w:rPr>
          <w:rFonts w:ascii="Times New Roman" w:hAnsi="Times New Roman" w:cs="Times New Roman"/>
        </w:rPr>
        <w:t xml:space="preserve"> poses a growing competitive threat. Marriott should offer services to long-term stay and co-living customers</w:t>
      </w:r>
      <w:r w:rsidRPr="009A0227">
        <w:rPr>
          <w:rFonts w:ascii="Times New Roman" w:hAnsi="Times New Roman" w:cs="Times New Roman"/>
          <w:b/>
          <w:bCs/>
        </w:rPr>
        <w:t>.</w:t>
      </w:r>
    </w:p>
    <w:p w14:paraId="0C6D0CF3"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How?</w:t>
      </w:r>
    </w:p>
    <w:p w14:paraId="4E9684EB" w14:textId="77777777" w:rsidR="00B72BB1" w:rsidRPr="009A0227" w:rsidRDefault="00B72BB1" w:rsidP="000759DB">
      <w:pPr>
        <w:numPr>
          <w:ilvl w:val="0"/>
          <w:numId w:val="14"/>
        </w:numPr>
        <w:spacing w:line="360" w:lineRule="auto"/>
        <w:jc w:val="both"/>
        <w:rPr>
          <w:rFonts w:ascii="Times New Roman" w:hAnsi="Times New Roman" w:cs="Times New Roman"/>
        </w:rPr>
      </w:pPr>
      <w:r w:rsidRPr="009A0227">
        <w:rPr>
          <w:rFonts w:ascii="Times New Roman" w:hAnsi="Times New Roman" w:cs="Times New Roman"/>
        </w:rPr>
        <w:t>Extend the Marriott Homes &amp; Villas platform to be able to fill mid-range properties in addition to luxury rentals.</w:t>
      </w:r>
    </w:p>
    <w:p w14:paraId="7F75FF83" w14:textId="77777777" w:rsidR="00B72BB1" w:rsidRPr="009A0227" w:rsidRDefault="00B72BB1" w:rsidP="000759DB">
      <w:pPr>
        <w:numPr>
          <w:ilvl w:val="0"/>
          <w:numId w:val="14"/>
        </w:numPr>
        <w:spacing w:line="360" w:lineRule="auto"/>
        <w:jc w:val="both"/>
        <w:rPr>
          <w:rFonts w:ascii="Times New Roman" w:hAnsi="Times New Roman" w:cs="Times New Roman"/>
        </w:rPr>
      </w:pPr>
      <w:r w:rsidRPr="009A0227">
        <w:rPr>
          <w:rFonts w:ascii="Times New Roman" w:hAnsi="Times New Roman" w:cs="Times New Roman"/>
        </w:rPr>
        <w:lastRenderedPageBreak/>
        <w:t xml:space="preserve">Capture the remote work and digital nomad trend by developing </w:t>
      </w:r>
      <w:r w:rsidRPr="009A0227">
        <w:rPr>
          <w:rFonts w:ascii="Times New Roman" w:hAnsi="Times New Roman" w:cs="Times New Roman"/>
          <w:b/>
          <w:bCs/>
        </w:rPr>
        <w:t>co-living spaces</w:t>
      </w:r>
      <w:r w:rsidRPr="009A0227">
        <w:rPr>
          <w:rFonts w:ascii="Times New Roman" w:hAnsi="Times New Roman" w:cs="Times New Roman"/>
        </w:rPr>
        <w:t xml:space="preserve"> in key urban markets.</w:t>
      </w:r>
    </w:p>
    <w:p w14:paraId="6CD8441E"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Who?</w:t>
      </w:r>
      <w:r w:rsidRPr="009A0227">
        <w:rPr>
          <w:rFonts w:ascii="Times New Roman" w:hAnsi="Times New Roman" w:cs="Times New Roman"/>
        </w:rPr>
        <w:t xml:space="preserve"> The </w:t>
      </w:r>
      <w:r w:rsidRPr="009A0227">
        <w:rPr>
          <w:rFonts w:ascii="Times New Roman" w:hAnsi="Times New Roman" w:cs="Times New Roman"/>
          <w:b/>
          <w:bCs/>
        </w:rPr>
        <w:t>Marriott Real Estate Development Team</w:t>
      </w:r>
      <w:r w:rsidRPr="009A0227">
        <w:rPr>
          <w:rFonts w:ascii="Times New Roman" w:hAnsi="Times New Roman" w:cs="Times New Roman"/>
        </w:rPr>
        <w:t xml:space="preserve">, in collaboration with </w:t>
      </w:r>
      <w:r w:rsidRPr="009A0227">
        <w:rPr>
          <w:rFonts w:ascii="Times New Roman" w:hAnsi="Times New Roman" w:cs="Times New Roman"/>
          <w:b/>
          <w:bCs/>
        </w:rPr>
        <w:t>property investors and local development firms</w:t>
      </w:r>
      <w:r w:rsidRPr="009A0227">
        <w:rPr>
          <w:rFonts w:ascii="Times New Roman" w:hAnsi="Times New Roman" w:cs="Times New Roman"/>
        </w:rPr>
        <w:t>.</w:t>
      </w:r>
    </w:p>
    <w:p w14:paraId="3FBA1295"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Where?</w:t>
      </w:r>
      <w:r w:rsidRPr="009A0227">
        <w:rPr>
          <w:rFonts w:ascii="Times New Roman" w:hAnsi="Times New Roman" w:cs="Times New Roman"/>
        </w:rPr>
        <w:t xml:space="preserve"> Co-living and long term stay in high demand on key markets such as New York, London, Berlin and more.</w:t>
      </w:r>
    </w:p>
    <w:p w14:paraId="6067B651" w14:textId="77777777" w:rsidR="00B72BB1" w:rsidRPr="009A0227" w:rsidRDefault="00B72BB1" w:rsidP="000759DB">
      <w:pPr>
        <w:spacing w:line="360" w:lineRule="auto"/>
        <w:jc w:val="both"/>
        <w:rPr>
          <w:rFonts w:ascii="Times New Roman" w:hAnsi="Times New Roman" w:cs="Times New Roman"/>
        </w:rPr>
      </w:pPr>
      <w:r w:rsidRPr="009A0227">
        <w:rPr>
          <w:rFonts w:ascii="Times New Roman" w:hAnsi="Times New Roman" w:cs="Times New Roman"/>
          <w:b/>
          <w:bCs/>
        </w:rPr>
        <w:t>When?</w:t>
      </w:r>
      <w:r w:rsidRPr="009A0227">
        <w:rPr>
          <w:rFonts w:ascii="Times New Roman" w:hAnsi="Times New Roman" w:cs="Times New Roman"/>
        </w:rPr>
        <w:t xml:space="preserve"> </w:t>
      </w:r>
      <w:r w:rsidRPr="009A0227">
        <w:rPr>
          <w:rFonts w:ascii="Times New Roman" w:hAnsi="Times New Roman" w:cs="Times New Roman"/>
          <w:b/>
          <w:bCs/>
        </w:rPr>
        <w:t>Initial expansion within 24 months</w:t>
      </w:r>
      <w:r w:rsidRPr="009A0227">
        <w:rPr>
          <w:rFonts w:ascii="Times New Roman" w:hAnsi="Times New Roman" w:cs="Times New Roman"/>
        </w:rPr>
        <w:t xml:space="preserve">, focusing on </w:t>
      </w:r>
      <w:r w:rsidRPr="009A0227">
        <w:rPr>
          <w:rFonts w:ascii="Times New Roman" w:hAnsi="Times New Roman" w:cs="Times New Roman"/>
          <w:b/>
          <w:bCs/>
        </w:rPr>
        <w:t>tier-1 cities</w:t>
      </w:r>
      <w:r w:rsidRPr="009A0227">
        <w:rPr>
          <w:rFonts w:ascii="Times New Roman" w:hAnsi="Times New Roman" w:cs="Times New Roman"/>
        </w:rPr>
        <w:t>, followed by broader global rollout.</w:t>
      </w:r>
    </w:p>
    <w:p w14:paraId="05CA399D" w14:textId="77777777" w:rsidR="00B72BB1" w:rsidRPr="009A0227" w:rsidRDefault="00B72BB1" w:rsidP="000759DB">
      <w:pPr>
        <w:spacing w:line="360" w:lineRule="auto"/>
        <w:rPr>
          <w:rFonts w:ascii="Times New Roman" w:hAnsi="Times New Roman" w:cs="Times New Roman"/>
        </w:rPr>
      </w:pPr>
      <w:r w:rsidRPr="009A0227">
        <w:rPr>
          <w:rFonts w:ascii="Times New Roman" w:hAnsi="Times New Roman" w:cs="Times New Roman"/>
          <w:b/>
          <w:bCs/>
        </w:rPr>
        <w:t>Example of Best Practice:</w:t>
      </w:r>
      <w:r w:rsidRPr="009A0227">
        <w:rPr>
          <w:rFonts w:ascii="Times New Roman" w:hAnsi="Times New Roman" w:cs="Times New Roman"/>
        </w:rPr>
        <w:br/>
        <w:t>Hyatt’s "Caption by Hyatt" idea blends living with community in spaces and appeals to millennial and Gen Z vacationers searching for cohabitation choices (Sloan, Legrand and Chen, 2022).</w:t>
      </w:r>
    </w:p>
    <w:p w14:paraId="3A10FD00" w14:textId="77777777" w:rsidR="00873BB7" w:rsidRPr="009A0227" w:rsidRDefault="00873BB7" w:rsidP="000759DB">
      <w:pPr>
        <w:spacing w:line="360" w:lineRule="auto"/>
        <w:rPr>
          <w:rFonts w:ascii="Times New Roman" w:hAnsi="Times New Roman" w:cs="Times New Roman"/>
        </w:rPr>
      </w:pPr>
    </w:p>
    <w:p w14:paraId="38C6AEFC" w14:textId="77777777" w:rsidR="00873BB7" w:rsidRPr="009A0227" w:rsidRDefault="00873BB7" w:rsidP="000759DB">
      <w:pPr>
        <w:spacing w:line="360" w:lineRule="auto"/>
        <w:rPr>
          <w:rFonts w:ascii="Times New Roman" w:hAnsi="Times New Roman" w:cs="Times New Roman"/>
        </w:rPr>
      </w:pPr>
    </w:p>
    <w:p w14:paraId="3933C60D" w14:textId="77777777" w:rsidR="00873BB7" w:rsidRPr="009A0227" w:rsidRDefault="00873BB7" w:rsidP="000759DB">
      <w:pPr>
        <w:spacing w:line="360" w:lineRule="auto"/>
        <w:rPr>
          <w:rFonts w:ascii="Times New Roman" w:hAnsi="Times New Roman" w:cs="Times New Roman"/>
        </w:rPr>
      </w:pPr>
    </w:p>
    <w:p w14:paraId="6AA6323B" w14:textId="77777777" w:rsidR="00E91091" w:rsidRPr="009A0227" w:rsidRDefault="00E91091" w:rsidP="000759DB">
      <w:pPr>
        <w:spacing w:line="360" w:lineRule="auto"/>
        <w:rPr>
          <w:rFonts w:ascii="Times New Roman" w:hAnsi="Times New Roman" w:cs="Times New Roman"/>
        </w:rPr>
      </w:pPr>
    </w:p>
    <w:p w14:paraId="4AD11AA5" w14:textId="77777777" w:rsidR="00B72BB1" w:rsidRPr="009A0227" w:rsidRDefault="00B72BB1" w:rsidP="000759DB">
      <w:pPr>
        <w:pStyle w:val="Heading1"/>
        <w:spacing w:line="360" w:lineRule="auto"/>
        <w:rPr>
          <w:rFonts w:ascii="Times New Roman" w:hAnsi="Times New Roman" w:cs="Times New Roman"/>
          <w:sz w:val="24"/>
          <w:szCs w:val="24"/>
        </w:rPr>
      </w:pPr>
      <w:bookmarkStart w:id="23" w:name="_Toc191893180"/>
      <w:r w:rsidRPr="009A0227">
        <w:rPr>
          <w:rFonts w:ascii="Times New Roman" w:hAnsi="Times New Roman" w:cs="Times New Roman"/>
          <w:sz w:val="24"/>
          <w:szCs w:val="24"/>
        </w:rPr>
        <w:t>References:</w:t>
      </w:r>
      <w:bookmarkEnd w:id="23"/>
    </w:p>
    <w:p w14:paraId="52F80D59"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Allam, A.R., Farhan, K.A., Hari Priya Kommineni, Deming, C. and Narasimha Rao </w:t>
      </w:r>
      <w:proofErr w:type="spellStart"/>
      <w:r w:rsidRPr="009A0227">
        <w:rPr>
          <w:rFonts w:ascii="Times New Roman" w:hAnsi="Times New Roman" w:cs="Times New Roman"/>
        </w:rPr>
        <w:t>Boinapalli</w:t>
      </w:r>
      <w:proofErr w:type="spellEnd"/>
      <w:r w:rsidRPr="009A0227">
        <w:rPr>
          <w:rFonts w:ascii="Times New Roman" w:hAnsi="Times New Roman" w:cs="Times New Roman"/>
        </w:rPr>
        <w:t xml:space="preserve"> (2024). Effective Change Management Strategies: Lessons Learned from Successful Organizational Transformations. </w:t>
      </w:r>
      <w:r w:rsidRPr="009A0227">
        <w:rPr>
          <w:rFonts w:ascii="Times New Roman" w:hAnsi="Times New Roman" w:cs="Times New Roman"/>
          <w:i/>
          <w:iCs/>
        </w:rPr>
        <w:t>American Journal of Trade and Policy</w:t>
      </w:r>
      <w:r w:rsidRPr="009A0227">
        <w:rPr>
          <w:rFonts w:ascii="Times New Roman" w:hAnsi="Times New Roman" w:cs="Times New Roman"/>
        </w:rPr>
        <w:t xml:space="preserve">, 11(1), pp.17–30.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https://doi.org/10.18034/ajtp.v11i1.730.</w:t>
      </w:r>
    </w:p>
    <w:p w14:paraId="1124EE45"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Armstrong, M. (2021) </w:t>
      </w:r>
      <w:r w:rsidRPr="009A0227">
        <w:rPr>
          <w:rFonts w:ascii="Times New Roman" w:hAnsi="Times New Roman" w:cs="Times New Roman"/>
          <w:i/>
          <w:iCs/>
        </w:rPr>
        <w:t>Armstrong's handbook of performance management</w:t>
      </w:r>
      <w:r w:rsidRPr="009A0227">
        <w:rPr>
          <w:rFonts w:ascii="Times New Roman" w:hAnsi="Times New Roman" w:cs="Times New Roman"/>
        </w:rPr>
        <w:t xml:space="preserve">. 7th </w:t>
      </w:r>
      <w:proofErr w:type="spellStart"/>
      <w:r w:rsidRPr="009A0227">
        <w:rPr>
          <w:rFonts w:ascii="Times New Roman" w:hAnsi="Times New Roman" w:cs="Times New Roman"/>
        </w:rPr>
        <w:t>edn</w:t>
      </w:r>
      <w:proofErr w:type="spellEnd"/>
      <w:r w:rsidRPr="009A0227">
        <w:rPr>
          <w:rFonts w:ascii="Times New Roman" w:hAnsi="Times New Roman" w:cs="Times New Roman"/>
        </w:rPr>
        <w:t>. London: Kogan Page.</w:t>
      </w:r>
    </w:p>
    <w:p w14:paraId="50D585DD"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Arnold, J. (2020) </w:t>
      </w:r>
      <w:r w:rsidRPr="009A0227">
        <w:rPr>
          <w:rFonts w:ascii="Times New Roman" w:hAnsi="Times New Roman" w:cs="Times New Roman"/>
          <w:i/>
          <w:iCs/>
        </w:rPr>
        <w:t>Work Psychology</w:t>
      </w:r>
      <w:r w:rsidRPr="009A0227">
        <w:rPr>
          <w:rFonts w:ascii="Times New Roman" w:hAnsi="Times New Roman" w:cs="Times New Roman"/>
        </w:rPr>
        <w:t xml:space="preserve">. 7th </w:t>
      </w:r>
      <w:proofErr w:type="spellStart"/>
      <w:r w:rsidRPr="009A0227">
        <w:rPr>
          <w:rFonts w:ascii="Times New Roman" w:hAnsi="Times New Roman" w:cs="Times New Roman"/>
        </w:rPr>
        <w:t>edn</w:t>
      </w:r>
      <w:proofErr w:type="spellEnd"/>
      <w:r w:rsidRPr="009A0227">
        <w:rPr>
          <w:rFonts w:ascii="Times New Roman" w:hAnsi="Times New Roman" w:cs="Times New Roman"/>
        </w:rPr>
        <w:t>. Harlow: Pearson Education Limited.</w:t>
      </w:r>
    </w:p>
    <w:p w14:paraId="2A7D3CFD"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Barreto, N. and </w:t>
      </w:r>
      <w:proofErr w:type="spellStart"/>
      <w:r w:rsidRPr="009A0227">
        <w:rPr>
          <w:rFonts w:ascii="Times New Roman" w:hAnsi="Times New Roman" w:cs="Times New Roman"/>
        </w:rPr>
        <w:t>Mayya</w:t>
      </w:r>
      <w:proofErr w:type="spellEnd"/>
      <w:r w:rsidRPr="009A0227">
        <w:rPr>
          <w:rFonts w:ascii="Times New Roman" w:hAnsi="Times New Roman" w:cs="Times New Roman"/>
        </w:rPr>
        <w:t xml:space="preserve">, S. (2022). SWOC Analysis of Marriott International- a Case Study. </w:t>
      </w:r>
      <w:r w:rsidRPr="009A0227">
        <w:rPr>
          <w:rFonts w:ascii="Times New Roman" w:hAnsi="Times New Roman" w:cs="Times New Roman"/>
          <w:i/>
          <w:iCs/>
        </w:rPr>
        <w:t>International Journal of Case Studies in Business, IT, and Education</w:t>
      </w:r>
      <w:r w:rsidRPr="009A0227">
        <w:rPr>
          <w:rFonts w:ascii="Times New Roman" w:hAnsi="Times New Roman" w:cs="Times New Roman"/>
        </w:rPr>
        <w:t>, 6(2), pp.877–889.</w:t>
      </w:r>
    </w:p>
    <w:p w14:paraId="21997740"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lastRenderedPageBreak/>
        <w:t xml:space="preserve">Boddy, D. (2017) </w:t>
      </w:r>
      <w:r w:rsidRPr="009A0227">
        <w:rPr>
          <w:rFonts w:ascii="Times New Roman" w:hAnsi="Times New Roman" w:cs="Times New Roman"/>
          <w:i/>
          <w:iCs/>
        </w:rPr>
        <w:t>Management: An Introduction</w:t>
      </w:r>
      <w:r w:rsidRPr="009A0227">
        <w:rPr>
          <w:rFonts w:ascii="Times New Roman" w:hAnsi="Times New Roman" w:cs="Times New Roman"/>
        </w:rPr>
        <w:t xml:space="preserve">. 7th </w:t>
      </w:r>
      <w:proofErr w:type="spellStart"/>
      <w:r w:rsidRPr="009A0227">
        <w:rPr>
          <w:rFonts w:ascii="Times New Roman" w:hAnsi="Times New Roman" w:cs="Times New Roman"/>
        </w:rPr>
        <w:t>edn</w:t>
      </w:r>
      <w:proofErr w:type="spellEnd"/>
      <w:r w:rsidRPr="009A0227">
        <w:rPr>
          <w:rFonts w:ascii="Times New Roman" w:hAnsi="Times New Roman" w:cs="Times New Roman"/>
        </w:rPr>
        <w:t>. Harlow: Pearson.</w:t>
      </w:r>
    </w:p>
    <w:p w14:paraId="178094B7"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Chen, Y. (2025). Corporate Competition and Financial Analysis - Based on Marriott’s Analysis. </w:t>
      </w:r>
      <w:r w:rsidRPr="009A0227">
        <w:rPr>
          <w:rFonts w:ascii="Times New Roman" w:hAnsi="Times New Roman" w:cs="Times New Roman"/>
          <w:i/>
          <w:iCs/>
        </w:rPr>
        <w:t>Advances in Economics, Business and Management Research</w:t>
      </w:r>
      <w:r w:rsidRPr="009A0227">
        <w:rPr>
          <w:rFonts w:ascii="Times New Roman" w:hAnsi="Times New Roman" w:cs="Times New Roman"/>
        </w:rPr>
        <w:t xml:space="preserve">, [online] pp.554–565.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https://doi.org/10.2991/978-94-6463-652-9_58.</w:t>
      </w:r>
    </w:p>
    <w:p w14:paraId="3AD5E861"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Eschenbrenner, B., Zlatic, A., Bechtel, M., Collins, B., Straley, C. and Gubbels, G. (2023). Marriott International: A Managerial Strategic Audit. </w:t>
      </w:r>
      <w:r w:rsidRPr="009A0227">
        <w:rPr>
          <w:rFonts w:ascii="Times New Roman" w:hAnsi="Times New Roman" w:cs="Times New Roman"/>
          <w:i/>
          <w:iCs/>
        </w:rPr>
        <w:t>Honors Theses, University of Nebraska-Lincoln</w:t>
      </w:r>
      <w:r w:rsidRPr="009A0227">
        <w:rPr>
          <w:rFonts w:ascii="Times New Roman" w:hAnsi="Times New Roman" w:cs="Times New Roman"/>
        </w:rPr>
        <w:t>.</w:t>
      </w:r>
    </w:p>
    <w:p w14:paraId="3B40980C"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Harris, J.D., Snell, S.A. and Harrison, K. (2022). </w:t>
      </w:r>
      <w:r w:rsidRPr="009A0227">
        <w:rPr>
          <w:rFonts w:ascii="Times New Roman" w:hAnsi="Times New Roman" w:cs="Times New Roman"/>
          <w:i/>
          <w:iCs/>
        </w:rPr>
        <w:t>Marriott International: Hospitality’s Uncertain Future</w:t>
      </w:r>
      <w:r w:rsidRPr="009A0227">
        <w:rPr>
          <w:rFonts w:ascii="Times New Roman" w:hAnsi="Times New Roman" w:cs="Times New Roman"/>
        </w:rPr>
        <w:t>. [online] papers.ssrn.com. Available at: https://papers.ssrn.com/sol3/papers.cfm?abstract_id=4248262.</w:t>
      </w:r>
    </w:p>
    <w:p w14:paraId="3815D0C9" w14:textId="77777777" w:rsidR="00B72BB1" w:rsidRPr="009A0227" w:rsidRDefault="00B72BB1" w:rsidP="00E91091">
      <w:pPr>
        <w:spacing w:line="360" w:lineRule="auto"/>
        <w:jc w:val="both"/>
        <w:rPr>
          <w:rFonts w:ascii="Times New Roman" w:hAnsi="Times New Roman" w:cs="Times New Roman"/>
        </w:rPr>
      </w:pPr>
      <w:proofErr w:type="spellStart"/>
      <w:r w:rsidRPr="009A0227">
        <w:rPr>
          <w:rFonts w:ascii="Times New Roman" w:hAnsi="Times New Roman" w:cs="Times New Roman"/>
        </w:rPr>
        <w:t>Haski</w:t>
      </w:r>
      <w:proofErr w:type="spellEnd"/>
      <w:r w:rsidRPr="009A0227">
        <w:rPr>
          <w:rFonts w:ascii="Times New Roman" w:hAnsi="Times New Roman" w:cs="Times New Roman"/>
        </w:rPr>
        <w:t xml:space="preserve">-Leventhal, D. (2021). Strategic Corporate Social Responsibility: A Holistic Approach to Responsible and Sustainable Business. </w:t>
      </w:r>
      <w:r w:rsidRPr="009A0227">
        <w:rPr>
          <w:rFonts w:ascii="Times New Roman" w:hAnsi="Times New Roman" w:cs="Times New Roman"/>
          <w:i/>
          <w:iCs/>
        </w:rPr>
        <w:t>Strategic Corporate Social Responsibility</w:t>
      </w:r>
      <w:r w:rsidRPr="009A0227">
        <w:rPr>
          <w:rFonts w:ascii="Times New Roman" w:hAnsi="Times New Roman" w:cs="Times New Roman"/>
        </w:rPr>
        <w:t>, [online] pp.1–100. Available at: https://www.torrossa.com/it/resources/an/5282266.</w:t>
      </w:r>
    </w:p>
    <w:p w14:paraId="37F79359"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How, S.-M. and Lee, C.G. (2020). Customer satisfaction and financial performance-linear or non-linear relationship: a case study of Marriot International. </w:t>
      </w:r>
      <w:r w:rsidRPr="009A0227">
        <w:rPr>
          <w:rFonts w:ascii="Times New Roman" w:hAnsi="Times New Roman" w:cs="Times New Roman"/>
          <w:i/>
          <w:iCs/>
        </w:rPr>
        <w:t>Current Issues in Tourism</w:t>
      </w:r>
      <w:r w:rsidRPr="009A0227">
        <w:rPr>
          <w:rFonts w:ascii="Times New Roman" w:hAnsi="Times New Roman" w:cs="Times New Roman"/>
        </w:rPr>
        <w:t xml:space="preserve">, pp.1–6.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https://doi.org/10.1080/13683500.2020.1735319.</w:t>
      </w:r>
    </w:p>
    <w:p w14:paraId="2FDC9F7D"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Huczynski, A. and Buchanan, D. (2019) </w:t>
      </w:r>
      <w:r w:rsidRPr="009A0227">
        <w:rPr>
          <w:rFonts w:ascii="Times New Roman" w:hAnsi="Times New Roman" w:cs="Times New Roman"/>
          <w:i/>
          <w:iCs/>
        </w:rPr>
        <w:t>Organisational Behaviour</w:t>
      </w:r>
      <w:r w:rsidRPr="009A0227">
        <w:rPr>
          <w:rFonts w:ascii="Times New Roman" w:hAnsi="Times New Roman" w:cs="Times New Roman"/>
        </w:rPr>
        <w:t xml:space="preserve">. 10th </w:t>
      </w:r>
      <w:proofErr w:type="spellStart"/>
      <w:r w:rsidRPr="009A0227">
        <w:rPr>
          <w:rFonts w:ascii="Times New Roman" w:hAnsi="Times New Roman" w:cs="Times New Roman"/>
        </w:rPr>
        <w:t>edn</w:t>
      </w:r>
      <w:proofErr w:type="spellEnd"/>
      <w:r w:rsidRPr="009A0227">
        <w:rPr>
          <w:rFonts w:ascii="Times New Roman" w:hAnsi="Times New Roman" w:cs="Times New Roman"/>
        </w:rPr>
        <w:t>. Harlow: Pearson.</w:t>
      </w:r>
    </w:p>
    <w:p w14:paraId="3DDF564D" w14:textId="77777777" w:rsidR="00B72BB1" w:rsidRPr="009A0227" w:rsidRDefault="00B72BB1" w:rsidP="00E91091">
      <w:pPr>
        <w:spacing w:line="360" w:lineRule="auto"/>
        <w:jc w:val="both"/>
        <w:rPr>
          <w:rFonts w:ascii="Times New Roman" w:hAnsi="Times New Roman" w:cs="Times New Roman"/>
        </w:rPr>
      </w:pPr>
      <w:proofErr w:type="spellStart"/>
      <w:r w:rsidRPr="009A0227">
        <w:rPr>
          <w:rFonts w:ascii="Times New Roman" w:hAnsi="Times New Roman" w:cs="Times New Roman"/>
        </w:rPr>
        <w:t>Jinkyung</w:t>
      </w:r>
      <w:proofErr w:type="spellEnd"/>
      <w:r w:rsidRPr="009A0227">
        <w:rPr>
          <w:rFonts w:ascii="Times New Roman" w:hAnsi="Times New Roman" w:cs="Times New Roman"/>
        </w:rPr>
        <w:t xml:space="preserve"> Jenny Kim (2024). Brand portfolio extension of international hotel chains: a perspective on consumer confusion and consumer decision-making process. </w:t>
      </w:r>
      <w:r w:rsidRPr="009A0227">
        <w:rPr>
          <w:rFonts w:ascii="Times New Roman" w:hAnsi="Times New Roman" w:cs="Times New Roman"/>
          <w:i/>
          <w:iCs/>
        </w:rPr>
        <w:t>International Journal of Contemporary Hospitality Management</w:t>
      </w:r>
      <w:r w:rsidRPr="009A0227">
        <w:rPr>
          <w:rFonts w:ascii="Times New Roman" w:hAnsi="Times New Roman" w:cs="Times New Roman"/>
        </w:rPr>
        <w:t xml:space="preserve">.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https://doi.org/10.1108/ijchm-02-2023-0245.</w:t>
      </w:r>
    </w:p>
    <w:p w14:paraId="3BFEA449"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Jones, P. and Comfort, D. (2019). Sustainable Development Goals and the World’s Leading Hotel Groups. </w:t>
      </w:r>
      <w:r w:rsidRPr="009A0227">
        <w:rPr>
          <w:rFonts w:ascii="Times New Roman" w:hAnsi="Times New Roman" w:cs="Times New Roman"/>
          <w:i/>
          <w:iCs/>
        </w:rPr>
        <w:t>ATHENS JOURNAL OF TOURISM</w:t>
      </w:r>
      <w:r w:rsidRPr="009A0227">
        <w:rPr>
          <w:rFonts w:ascii="Times New Roman" w:hAnsi="Times New Roman" w:cs="Times New Roman"/>
        </w:rPr>
        <w:t xml:space="preserve">, [online] 6(1), pp.1–14.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https://doi.org/10.30958/ajt.6-1-1.</w:t>
      </w:r>
    </w:p>
    <w:p w14:paraId="32F155F8"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Kapoor, R., Singh, A. and Manchanda, G. (2023). Hospitality internships and green leaders: </w:t>
      </w:r>
      <w:proofErr w:type="spellStart"/>
      <w:r w:rsidRPr="009A0227">
        <w:rPr>
          <w:rFonts w:ascii="Times New Roman" w:hAnsi="Times New Roman" w:cs="Times New Roman"/>
        </w:rPr>
        <w:t>analysing</w:t>
      </w:r>
      <w:proofErr w:type="spellEnd"/>
      <w:r w:rsidRPr="009A0227">
        <w:rPr>
          <w:rFonts w:ascii="Times New Roman" w:hAnsi="Times New Roman" w:cs="Times New Roman"/>
        </w:rPr>
        <w:t xml:space="preserve"> the engagement of interns with hotel sustainable development practices. </w:t>
      </w:r>
      <w:r w:rsidRPr="009A0227">
        <w:rPr>
          <w:rFonts w:ascii="Times New Roman" w:hAnsi="Times New Roman" w:cs="Times New Roman"/>
          <w:i/>
          <w:iCs/>
        </w:rPr>
        <w:t>Worldwide Hospitality and Tourism Themes</w:t>
      </w:r>
      <w:r w:rsidRPr="009A0227">
        <w:rPr>
          <w:rFonts w:ascii="Times New Roman" w:hAnsi="Times New Roman" w:cs="Times New Roman"/>
        </w:rPr>
        <w:t xml:space="preserve">, 15(3).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https://doi.org/10.1108/whatt-02-2023-0023.</w:t>
      </w:r>
    </w:p>
    <w:p w14:paraId="6F7BCF93"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Leung, M., Valerie Velilla Lanza, Krystal Hu Yao-Fang, McEntire, K. and Calderaro, J. (2023). Analysis on Marriott International’s Diversity, Equity and Inclusion Performance Based on the </w:t>
      </w:r>
      <w:r w:rsidRPr="009A0227">
        <w:rPr>
          <w:rFonts w:ascii="Times New Roman" w:hAnsi="Times New Roman" w:cs="Times New Roman"/>
        </w:rPr>
        <w:lastRenderedPageBreak/>
        <w:t xml:space="preserve">Beach and Segars (2022) Contemporary Model of DEI. </w:t>
      </w:r>
      <w:r w:rsidRPr="009A0227">
        <w:rPr>
          <w:rFonts w:ascii="Times New Roman" w:hAnsi="Times New Roman" w:cs="Times New Roman"/>
          <w:i/>
          <w:iCs/>
        </w:rPr>
        <w:t>Social Science Research Network</w:t>
      </w:r>
      <w:r w:rsidRPr="009A0227">
        <w:rPr>
          <w:rFonts w:ascii="Times New Roman" w:hAnsi="Times New Roman" w:cs="Times New Roman"/>
        </w:rPr>
        <w:t xml:space="preserve">. [online]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https://doi.org/10.2139/ssrn.4649413.</w:t>
      </w:r>
    </w:p>
    <w:p w14:paraId="7BD73B5A"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Mullins, L. (2019) </w:t>
      </w:r>
      <w:r w:rsidRPr="009A0227">
        <w:rPr>
          <w:rFonts w:ascii="Times New Roman" w:hAnsi="Times New Roman" w:cs="Times New Roman"/>
          <w:i/>
          <w:iCs/>
        </w:rPr>
        <w:t>Organisational Behaviour in the Workplace</w:t>
      </w:r>
      <w:r w:rsidRPr="009A0227">
        <w:rPr>
          <w:rFonts w:ascii="Times New Roman" w:hAnsi="Times New Roman" w:cs="Times New Roman"/>
        </w:rPr>
        <w:t xml:space="preserve">. 12th </w:t>
      </w:r>
      <w:proofErr w:type="spellStart"/>
      <w:r w:rsidRPr="009A0227">
        <w:rPr>
          <w:rFonts w:ascii="Times New Roman" w:hAnsi="Times New Roman" w:cs="Times New Roman"/>
        </w:rPr>
        <w:t>edn</w:t>
      </w:r>
      <w:proofErr w:type="spellEnd"/>
      <w:r w:rsidRPr="009A0227">
        <w:rPr>
          <w:rFonts w:ascii="Times New Roman" w:hAnsi="Times New Roman" w:cs="Times New Roman"/>
        </w:rPr>
        <w:t>. Harlow: Pearson.</w:t>
      </w:r>
    </w:p>
    <w:p w14:paraId="0B0CDCC4"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Mullins, L. (2023) </w:t>
      </w:r>
      <w:r w:rsidRPr="009A0227">
        <w:rPr>
          <w:rFonts w:ascii="Times New Roman" w:hAnsi="Times New Roman" w:cs="Times New Roman"/>
          <w:i/>
          <w:iCs/>
        </w:rPr>
        <w:t>Management and Organisational Behaviour</w:t>
      </w:r>
      <w:r w:rsidRPr="009A0227">
        <w:rPr>
          <w:rFonts w:ascii="Times New Roman" w:hAnsi="Times New Roman" w:cs="Times New Roman"/>
        </w:rPr>
        <w:t xml:space="preserve">. 13th </w:t>
      </w:r>
      <w:proofErr w:type="spellStart"/>
      <w:r w:rsidRPr="009A0227">
        <w:rPr>
          <w:rFonts w:ascii="Times New Roman" w:hAnsi="Times New Roman" w:cs="Times New Roman"/>
        </w:rPr>
        <w:t>edn</w:t>
      </w:r>
      <w:proofErr w:type="spellEnd"/>
      <w:r w:rsidRPr="009A0227">
        <w:rPr>
          <w:rFonts w:ascii="Times New Roman" w:hAnsi="Times New Roman" w:cs="Times New Roman"/>
        </w:rPr>
        <w:t>. Harlow: Pearson.</w:t>
      </w:r>
    </w:p>
    <w:p w14:paraId="077E026E"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Mullins, L. and Dosser, P. (2013) </w:t>
      </w:r>
      <w:r w:rsidRPr="009A0227">
        <w:rPr>
          <w:rFonts w:ascii="Times New Roman" w:hAnsi="Times New Roman" w:cs="Times New Roman"/>
          <w:i/>
          <w:iCs/>
        </w:rPr>
        <w:t>Hospitality Management and Organisational Behaviour</w:t>
      </w:r>
      <w:r w:rsidRPr="009A0227">
        <w:rPr>
          <w:rFonts w:ascii="Times New Roman" w:hAnsi="Times New Roman" w:cs="Times New Roman"/>
        </w:rPr>
        <w:t xml:space="preserve">. 5th </w:t>
      </w:r>
      <w:proofErr w:type="spellStart"/>
      <w:r w:rsidRPr="009A0227">
        <w:rPr>
          <w:rFonts w:ascii="Times New Roman" w:hAnsi="Times New Roman" w:cs="Times New Roman"/>
        </w:rPr>
        <w:t>edn</w:t>
      </w:r>
      <w:proofErr w:type="spellEnd"/>
      <w:r w:rsidRPr="009A0227">
        <w:rPr>
          <w:rFonts w:ascii="Times New Roman" w:hAnsi="Times New Roman" w:cs="Times New Roman"/>
        </w:rPr>
        <w:t>. Harlow: Pearson.</w:t>
      </w:r>
    </w:p>
    <w:p w14:paraId="082FE46C" w14:textId="77777777" w:rsidR="00B72BB1" w:rsidRPr="009A0227" w:rsidRDefault="00B72BB1" w:rsidP="00E91091">
      <w:pPr>
        <w:spacing w:line="360" w:lineRule="auto"/>
        <w:jc w:val="both"/>
        <w:rPr>
          <w:rFonts w:ascii="Times New Roman" w:hAnsi="Times New Roman" w:cs="Times New Roman"/>
        </w:rPr>
      </w:pPr>
      <w:proofErr w:type="spellStart"/>
      <w:r w:rsidRPr="009A0227">
        <w:rPr>
          <w:rFonts w:ascii="Times New Roman" w:hAnsi="Times New Roman" w:cs="Times New Roman"/>
        </w:rPr>
        <w:t>Nebaba</w:t>
      </w:r>
      <w:proofErr w:type="spellEnd"/>
      <w:r w:rsidRPr="009A0227">
        <w:rPr>
          <w:rFonts w:ascii="Times New Roman" w:hAnsi="Times New Roman" w:cs="Times New Roman"/>
        </w:rPr>
        <w:t xml:space="preserve">, N., Marharyta, K. and Mazur, K. (2023). Implementation of innovative technologies in the customer service system. </w:t>
      </w:r>
      <w:r w:rsidRPr="009A0227">
        <w:rPr>
          <w:rFonts w:ascii="Times New Roman" w:hAnsi="Times New Roman" w:cs="Times New Roman"/>
          <w:i/>
          <w:iCs/>
        </w:rPr>
        <w:t>Umsf.dp.ua</w:t>
      </w:r>
      <w:r w:rsidRPr="009A0227">
        <w:rPr>
          <w:rFonts w:ascii="Times New Roman" w:hAnsi="Times New Roman" w:cs="Times New Roman"/>
        </w:rPr>
        <w:t xml:space="preserve">. [online]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https://doi.org/2706-9079.</w:t>
      </w:r>
    </w:p>
    <w:p w14:paraId="305AA807"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Ningsih, Putu </w:t>
      </w:r>
      <w:proofErr w:type="spellStart"/>
      <w:r w:rsidRPr="009A0227">
        <w:rPr>
          <w:rFonts w:ascii="Times New Roman" w:hAnsi="Times New Roman" w:cs="Times New Roman"/>
        </w:rPr>
        <w:t>Sintya</w:t>
      </w:r>
      <w:proofErr w:type="spellEnd"/>
      <w:r w:rsidRPr="009A0227">
        <w:rPr>
          <w:rFonts w:ascii="Times New Roman" w:hAnsi="Times New Roman" w:cs="Times New Roman"/>
        </w:rPr>
        <w:t xml:space="preserve"> Adya Putri (2024). Implementation of Green Action in an Effort to Support Environmental Awareness in the Food and Beverage Department at the Bloomington Normal Marriott Hotel &amp; Conference Center - Repository </w:t>
      </w:r>
      <w:proofErr w:type="spellStart"/>
      <w:r w:rsidRPr="009A0227">
        <w:rPr>
          <w:rFonts w:ascii="Times New Roman" w:hAnsi="Times New Roman" w:cs="Times New Roman"/>
        </w:rPr>
        <w:t>Politeknik</w:t>
      </w:r>
      <w:proofErr w:type="spellEnd"/>
      <w:r w:rsidRPr="009A0227">
        <w:rPr>
          <w:rFonts w:ascii="Times New Roman" w:hAnsi="Times New Roman" w:cs="Times New Roman"/>
        </w:rPr>
        <w:t xml:space="preserve"> Negeri Bali. </w:t>
      </w:r>
      <w:r w:rsidRPr="009A0227">
        <w:rPr>
          <w:rFonts w:ascii="Times New Roman" w:hAnsi="Times New Roman" w:cs="Times New Roman"/>
          <w:i/>
          <w:iCs/>
        </w:rPr>
        <w:t>Pnb.ac.id</w:t>
      </w:r>
      <w:r w:rsidRPr="009A0227">
        <w:rPr>
          <w:rFonts w:ascii="Times New Roman" w:hAnsi="Times New Roman" w:cs="Times New Roman"/>
        </w:rPr>
        <w:t xml:space="preserve">. [online] </w:t>
      </w:r>
      <w:proofErr w:type="spellStart"/>
      <w:r w:rsidRPr="009A0227">
        <w:rPr>
          <w:rFonts w:ascii="Times New Roman" w:hAnsi="Times New Roman" w:cs="Times New Roman"/>
        </w:rPr>
        <w:t>doi</w:t>
      </w:r>
      <w:proofErr w:type="spellEnd"/>
      <w:r w:rsidRPr="009A0227">
        <w:rPr>
          <w:rFonts w:ascii="Times New Roman" w:hAnsi="Times New Roman" w:cs="Times New Roman"/>
        </w:rPr>
        <w:t>: http://repository.pnb.ac.id/11495/5/RAMA_93303_2015834009_0004077508_0808098402_part.pdf.</w:t>
      </w:r>
    </w:p>
    <w:p w14:paraId="20ECCF24" w14:textId="77777777" w:rsidR="00B72BB1" w:rsidRPr="009A0227" w:rsidRDefault="00B72BB1" w:rsidP="00E91091">
      <w:pPr>
        <w:spacing w:line="360" w:lineRule="auto"/>
        <w:jc w:val="both"/>
        <w:rPr>
          <w:rFonts w:ascii="Times New Roman" w:hAnsi="Times New Roman" w:cs="Times New Roman"/>
        </w:rPr>
      </w:pPr>
      <w:proofErr w:type="spellStart"/>
      <w:r w:rsidRPr="009A0227">
        <w:rPr>
          <w:rFonts w:ascii="Times New Roman" w:hAnsi="Times New Roman" w:cs="Times New Roman"/>
        </w:rPr>
        <w:t>Osibo</w:t>
      </w:r>
      <w:proofErr w:type="spellEnd"/>
      <w:r w:rsidRPr="009A0227">
        <w:rPr>
          <w:rFonts w:ascii="Times New Roman" w:hAnsi="Times New Roman" w:cs="Times New Roman"/>
        </w:rPr>
        <w:t xml:space="preserve">, B. (2023). Sustainable and Effective Leadership: Navigating Decision Making for Management Success. </w:t>
      </w:r>
      <w:r w:rsidRPr="009A0227">
        <w:rPr>
          <w:rFonts w:ascii="Times New Roman" w:hAnsi="Times New Roman" w:cs="Times New Roman"/>
          <w:i/>
          <w:iCs/>
        </w:rPr>
        <w:t>International Journal of Science and Research</w:t>
      </w:r>
      <w:r w:rsidRPr="009A0227">
        <w:rPr>
          <w:rFonts w:ascii="Times New Roman" w:hAnsi="Times New Roman" w:cs="Times New Roman"/>
        </w:rPr>
        <w:t xml:space="preserve">, [online] 12(8).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https://doi.org/10.21275/SR23808001233.</w:t>
      </w:r>
    </w:p>
    <w:p w14:paraId="37D34D34"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Pavlova, V. (2023). </w:t>
      </w:r>
      <w:r w:rsidRPr="009A0227">
        <w:rPr>
          <w:rFonts w:ascii="Times New Roman" w:hAnsi="Times New Roman" w:cs="Times New Roman"/>
          <w:i/>
          <w:iCs/>
        </w:rPr>
        <w:t>Encouraging Employee Participation in Environmental Sustainability Practices in Luxury Hotel Company</w:t>
      </w:r>
      <w:r w:rsidRPr="009A0227">
        <w:rPr>
          <w:rFonts w:ascii="Times New Roman" w:hAnsi="Times New Roman" w:cs="Times New Roman"/>
        </w:rPr>
        <w:t>. [online] www.theseus.fi. Available at: https://www.theseus.fi/handle/10024/817315.</w:t>
      </w:r>
    </w:p>
    <w:p w14:paraId="4045956A" w14:textId="77777777" w:rsidR="00B72BB1" w:rsidRPr="009A0227" w:rsidRDefault="00B72BB1" w:rsidP="00E91091">
      <w:pPr>
        <w:spacing w:line="360" w:lineRule="auto"/>
        <w:jc w:val="both"/>
        <w:rPr>
          <w:rFonts w:ascii="Times New Roman" w:hAnsi="Times New Roman" w:cs="Times New Roman"/>
        </w:rPr>
      </w:pPr>
      <w:proofErr w:type="spellStart"/>
      <w:r w:rsidRPr="009A0227">
        <w:rPr>
          <w:rFonts w:ascii="Times New Roman" w:hAnsi="Times New Roman" w:cs="Times New Roman"/>
        </w:rPr>
        <w:t>Rastitiati</w:t>
      </w:r>
      <w:proofErr w:type="spellEnd"/>
      <w:r w:rsidRPr="009A0227">
        <w:rPr>
          <w:rFonts w:ascii="Times New Roman" w:hAnsi="Times New Roman" w:cs="Times New Roman"/>
        </w:rPr>
        <w:t xml:space="preserve">, J. (2024). A Critical Discourse Analysis (CDA) of Marriott International Core Values. </w:t>
      </w:r>
      <w:r w:rsidRPr="009A0227">
        <w:rPr>
          <w:rFonts w:ascii="Times New Roman" w:hAnsi="Times New Roman" w:cs="Times New Roman"/>
          <w:i/>
          <w:iCs/>
        </w:rPr>
        <w:t>LACULTOUR: Journal of Language and Cultural Tourism</w:t>
      </w:r>
      <w:r w:rsidRPr="009A0227">
        <w:rPr>
          <w:rFonts w:ascii="Times New Roman" w:hAnsi="Times New Roman" w:cs="Times New Roman"/>
        </w:rPr>
        <w:t xml:space="preserve">, [online] 3(2), pp.109–114.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https://doi.org/10.52352/lacultour.v3i2.1736.</w:t>
      </w:r>
    </w:p>
    <w:p w14:paraId="4881CEF6"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Raub, S.P. and Martin-Rios, C. (2019). ‘Think sustainable, act local’ – a stakeholder-filter-model for translating SDGs into sustainability initiatives with local impact. </w:t>
      </w:r>
      <w:r w:rsidRPr="009A0227">
        <w:rPr>
          <w:rFonts w:ascii="Times New Roman" w:hAnsi="Times New Roman" w:cs="Times New Roman"/>
          <w:i/>
          <w:iCs/>
        </w:rPr>
        <w:t>International Journal of Contemporary Hospitality Management</w:t>
      </w:r>
      <w:r w:rsidRPr="009A0227">
        <w:rPr>
          <w:rFonts w:ascii="Times New Roman" w:hAnsi="Times New Roman" w:cs="Times New Roman"/>
        </w:rPr>
        <w:t xml:space="preserve">, ahead-of-print(ahead-of-print).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https://doi.org/10.1108/ijchm-06-2018-0453.</w:t>
      </w:r>
    </w:p>
    <w:p w14:paraId="36ED89D6"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lastRenderedPageBreak/>
        <w:t xml:space="preserve">Robbins, S. and Judge, T. (2017) </w:t>
      </w:r>
      <w:r w:rsidRPr="009A0227">
        <w:rPr>
          <w:rFonts w:ascii="Times New Roman" w:hAnsi="Times New Roman" w:cs="Times New Roman"/>
          <w:i/>
          <w:iCs/>
        </w:rPr>
        <w:t>Organizational Behaviour</w:t>
      </w:r>
      <w:r w:rsidRPr="009A0227">
        <w:rPr>
          <w:rFonts w:ascii="Times New Roman" w:hAnsi="Times New Roman" w:cs="Times New Roman"/>
        </w:rPr>
        <w:t xml:space="preserve">. 17th </w:t>
      </w:r>
      <w:proofErr w:type="spellStart"/>
      <w:r w:rsidRPr="009A0227">
        <w:rPr>
          <w:rFonts w:ascii="Times New Roman" w:hAnsi="Times New Roman" w:cs="Times New Roman"/>
        </w:rPr>
        <w:t>edn</w:t>
      </w:r>
      <w:proofErr w:type="spellEnd"/>
      <w:r w:rsidRPr="009A0227">
        <w:rPr>
          <w:rFonts w:ascii="Times New Roman" w:hAnsi="Times New Roman" w:cs="Times New Roman"/>
        </w:rPr>
        <w:t>. Harlow: Pearson Education Limited.</w:t>
      </w:r>
    </w:p>
    <w:p w14:paraId="51CDA1BF"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Ruiz Molina, M.E., Belda-Miquel, S., </w:t>
      </w:r>
      <w:proofErr w:type="spellStart"/>
      <w:r w:rsidRPr="009A0227">
        <w:rPr>
          <w:rFonts w:ascii="Times New Roman" w:hAnsi="Times New Roman" w:cs="Times New Roman"/>
        </w:rPr>
        <w:t>Hytti</w:t>
      </w:r>
      <w:proofErr w:type="spellEnd"/>
      <w:r w:rsidRPr="009A0227">
        <w:rPr>
          <w:rFonts w:ascii="Times New Roman" w:hAnsi="Times New Roman" w:cs="Times New Roman"/>
        </w:rPr>
        <w:t xml:space="preserve">, A. and Gil-Saura, I. (2021). Addressing sustainable food management in hotels: proposing a framework and examining hotel groups. </w:t>
      </w:r>
      <w:r w:rsidRPr="009A0227">
        <w:rPr>
          <w:rFonts w:ascii="Times New Roman" w:hAnsi="Times New Roman" w:cs="Times New Roman"/>
          <w:i/>
          <w:iCs/>
        </w:rPr>
        <w:t>British Food Journal</w:t>
      </w:r>
      <w:r w:rsidRPr="009A0227">
        <w:rPr>
          <w:rFonts w:ascii="Times New Roman" w:hAnsi="Times New Roman" w:cs="Times New Roman"/>
        </w:rPr>
        <w:t xml:space="preserve">, ahead-of-print(ahead-of-print).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https://doi.org/10.1108/bfj-12-2020-1171.</w:t>
      </w:r>
    </w:p>
    <w:p w14:paraId="58C2EF68"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Selin, J. (2022). More than Just a Workplace: A Case Study of Diversity, Equity, and Inclusion in Marriott International Inc. Hotels. </w:t>
      </w:r>
      <w:r w:rsidRPr="009A0227">
        <w:rPr>
          <w:rFonts w:ascii="Times New Roman" w:hAnsi="Times New Roman" w:cs="Times New Roman"/>
          <w:i/>
          <w:iCs/>
        </w:rPr>
        <w:t>Experience Industry Management</w:t>
      </w:r>
      <w:r w:rsidRPr="009A0227">
        <w:rPr>
          <w:rFonts w:ascii="Times New Roman" w:hAnsi="Times New Roman" w:cs="Times New Roman"/>
        </w:rPr>
        <w:t>. [online] Available at: https://digitalcommons.calpoly.edu/expindsp/23/.</w:t>
      </w:r>
    </w:p>
    <w:p w14:paraId="49674C83"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Sloan, P., Legrand, W. and Chen, J.S. (2022). Sustainability in the Hospitality Industry. </w:t>
      </w:r>
      <w:r w:rsidRPr="009A0227">
        <w:rPr>
          <w:rFonts w:ascii="Times New Roman" w:hAnsi="Times New Roman" w:cs="Times New Roman"/>
          <w:i/>
          <w:iCs/>
        </w:rPr>
        <w:t>Sustainability in the Hospitality Industry</w:t>
      </w:r>
      <w:r w:rsidRPr="009A0227">
        <w:rPr>
          <w:rFonts w:ascii="Times New Roman" w:hAnsi="Times New Roman" w:cs="Times New Roman"/>
        </w:rPr>
        <w:t xml:space="preserve">.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https://doi.org/10.4324/9781003081128.</w:t>
      </w:r>
    </w:p>
    <w:p w14:paraId="1AEF0E5D"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Wang, C., Hu, R. and Zhang, T. (Christina) (2020). Corporate social responsibility in international hotel chains and its effects on local employees: Scale development and empirical testing in China. </w:t>
      </w:r>
      <w:r w:rsidRPr="009A0227">
        <w:rPr>
          <w:rFonts w:ascii="Times New Roman" w:hAnsi="Times New Roman" w:cs="Times New Roman"/>
          <w:i/>
          <w:iCs/>
        </w:rPr>
        <w:t>International Journal of Hospitality Management</w:t>
      </w:r>
      <w:r w:rsidRPr="009A0227">
        <w:rPr>
          <w:rFonts w:ascii="Times New Roman" w:hAnsi="Times New Roman" w:cs="Times New Roman"/>
        </w:rPr>
        <w:t xml:space="preserve">, 90, p.102598.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https://doi.org/10.1016/j.ijhm.2020.102598.</w:t>
      </w:r>
    </w:p>
    <w:p w14:paraId="6006D848"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Wang, D., Yang, M. and Deng, Z. (2024). Pathway to Environment Management in Hotel Industry: A Stakeholder Engagement Framework. </w:t>
      </w:r>
      <w:r w:rsidRPr="009A0227">
        <w:rPr>
          <w:rFonts w:ascii="Times New Roman" w:hAnsi="Times New Roman" w:cs="Times New Roman"/>
          <w:i/>
          <w:iCs/>
        </w:rPr>
        <w:t>Journal of China Tourism Research</w:t>
      </w:r>
      <w:r w:rsidRPr="009A0227">
        <w:rPr>
          <w:rFonts w:ascii="Times New Roman" w:hAnsi="Times New Roman" w:cs="Times New Roman"/>
        </w:rPr>
        <w:t xml:space="preserve">, pp.1–21.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https://doi.org/10.1080/19388160.2024.2374726.</w:t>
      </w:r>
    </w:p>
    <w:p w14:paraId="01A41B7A" w14:textId="77777777" w:rsidR="00B72BB1" w:rsidRPr="009A0227" w:rsidRDefault="00B72BB1" w:rsidP="00E91091">
      <w:pPr>
        <w:spacing w:line="360" w:lineRule="auto"/>
        <w:jc w:val="both"/>
        <w:rPr>
          <w:rFonts w:ascii="Times New Roman" w:hAnsi="Times New Roman" w:cs="Times New Roman"/>
        </w:rPr>
      </w:pPr>
      <w:r w:rsidRPr="009A0227">
        <w:rPr>
          <w:rFonts w:ascii="Times New Roman" w:hAnsi="Times New Roman" w:cs="Times New Roman"/>
        </w:rPr>
        <w:t xml:space="preserve">Wickham, M., French, L. and Wong, T. (2020). Marriott’s Strategic Sustainability Priorities in the Chinese Hotel Industry. </w:t>
      </w:r>
      <w:r w:rsidRPr="009A0227">
        <w:rPr>
          <w:rFonts w:ascii="Times New Roman" w:hAnsi="Times New Roman" w:cs="Times New Roman"/>
          <w:i/>
          <w:iCs/>
        </w:rPr>
        <w:t>International Journal of Sustainable Strategic Management</w:t>
      </w:r>
      <w:r w:rsidRPr="009A0227">
        <w:rPr>
          <w:rFonts w:ascii="Times New Roman" w:hAnsi="Times New Roman" w:cs="Times New Roman"/>
        </w:rPr>
        <w:t>, 8(1), p.77.</w:t>
      </w:r>
    </w:p>
    <w:p w14:paraId="0FBEB838" w14:textId="77777777" w:rsidR="00B72BB1" w:rsidRPr="009A0227" w:rsidRDefault="00B72BB1" w:rsidP="00E91091">
      <w:pPr>
        <w:spacing w:line="360" w:lineRule="auto"/>
        <w:jc w:val="both"/>
        <w:rPr>
          <w:rFonts w:ascii="Times New Roman" w:hAnsi="Times New Roman" w:cs="Times New Roman"/>
        </w:rPr>
      </w:pPr>
      <w:proofErr w:type="spellStart"/>
      <w:r w:rsidRPr="009A0227">
        <w:rPr>
          <w:rFonts w:ascii="Times New Roman" w:hAnsi="Times New Roman" w:cs="Times New Roman"/>
        </w:rPr>
        <w:t>Іerko</w:t>
      </w:r>
      <w:proofErr w:type="spellEnd"/>
      <w:r w:rsidRPr="009A0227">
        <w:rPr>
          <w:rFonts w:ascii="Times New Roman" w:hAnsi="Times New Roman" w:cs="Times New Roman"/>
        </w:rPr>
        <w:t xml:space="preserve">, I. and Rudyk, A. (2020). ECOLOGICAL MARKETING AS A TOOL OF STRATEGY OF HOTEL BUSINESS AND TOURISM DEVELOPMENT. </w:t>
      </w:r>
      <w:r w:rsidRPr="009A0227">
        <w:rPr>
          <w:rFonts w:ascii="Times New Roman" w:hAnsi="Times New Roman" w:cs="Times New Roman"/>
          <w:i/>
          <w:iCs/>
        </w:rPr>
        <w:t>Economic journal of Lesya Ukrainka Volyn National University</w:t>
      </w:r>
      <w:r w:rsidRPr="009A0227">
        <w:rPr>
          <w:rFonts w:ascii="Times New Roman" w:hAnsi="Times New Roman" w:cs="Times New Roman"/>
        </w:rPr>
        <w:t xml:space="preserve">, [online] 3(23), pp.77–83. </w:t>
      </w:r>
      <w:proofErr w:type="spellStart"/>
      <w:r w:rsidRPr="009A0227">
        <w:rPr>
          <w:rFonts w:ascii="Times New Roman" w:hAnsi="Times New Roman" w:cs="Times New Roman"/>
        </w:rPr>
        <w:t>doi</w:t>
      </w:r>
      <w:proofErr w:type="spellEnd"/>
      <w:r w:rsidRPr="009A0227">
        <w:rPr>
          <w:rFonts w:ascii="Times New Roman" w:hAnsi="Times New Roman" w:cs="Times New Roman"/>
        </w:rPr>
        <w:t>: https://doi.org/10.29038/2411-4014-2020-03-77-83.</w:t>
      </w:r>
    </w:p>
    <w:p w14:paraId="22ADE5DB" w14:textId="77777777" w:rsidR="0025330F" w:rsidRPr="009A0227" w:rsidRDefault="0025330F" w:rsidP="00E91091">
      <w:pPr>
        <w:spacing w:line="360" w:lineRule="auto"/>
        <w:jc w:val="both"/>
        <w:rPr>
          <w:rFonts w:ascii="Times New Roman" w:hAnsi="Times New Roman" w:cs="Times New Roman"/>
        </w:rPr>
      </w:pPr>
    </w:p>
    <w:sectPr w:rsidR="0025330F" w:rsidRPr="009A0227">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8B0076" w14:textId="77777777" w:rsidR="00EE3CB8" w:rsidRDefault="00EE3CB8" w:rsidP="00674906">
      <w:pPr>
        <w:spacing w:after="0" w:line="240" w:lineRule="auto"/>
      </w:pPr>
      <w:r>
        <w:separator/>
      </w:r>
    </w:p>
  </w:endnote>
  <w:endnote w:type="continuationSeparator" w:id="0">
    <w:p w14:paraId="206FDAFB" w14:textId="77777777" w:rsidR="00EE3CB8" w:rsidRDefault="00EE3CB8" w:rsidP="00674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72517815"/>
      <w:docPartObj>
        <w:docPartGallery w:val="Page Numbers (Bottom of Page)"/>
        <w:docPartUnique/>
      </w:docPartObj>
    </w:sdtPr>
    <w:sdtContent>
      <w:p w14:paraId="40C867B2" w14:textId="00875641" w:rsidR="000759DB" w:rsidRDefault="000759DB" w:rsidP="008C7A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D8D6C3" w14:textId="77777777" w:rsidR="000759DB" w:rsidRDefault="000759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23098245"/>
      <w:docPartObj>
        <w:docPartGallery w:val="Page Numbers (Bottom of Page)"/>
        <w:docPartUnique/>
      </w:docPartObj>
    </w:sdtPr>
    <w:sdtContent>
      <w:p w14:paraId="7750C0BA" w14:textId="47C6A687" w:rsidR="000759DB" w:rsidRDefault="000759DB" w:rsidP="008C7A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73B5B012" w14:textId="77777777" w:rsidR="000759DB" w:rsidRDefault="000759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D75843" w14:textId="77777777" w:rsidR="00EE3CB8" w:rsidRDefault="00EE3CB8" w:rsidP="00674906">
      <w:pPr>
        <w:spacing w:after="0" w:line="240" w:lineRule="auto"/>
      </w:pPr>
      <w:r>
        <w:separator/>
      </w:r>
    </w:p>
  </w:footnote>
  <w:footnote w:type="continuationSeparator" w:id="0">
    <w:p w14:paraId="40A2EEF2" w14:textId="77777777" w:rsidR="00EE3CB8" w:rsidRDefault="00EE3CB8" w:rsidP="006749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9E7869"/>
    <w:multiLevelType w:val="multilevel"/>
    <w:tmpl w:val="28BAC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470AB9"/>
    <w:multiLevelType w:val="multilevel"/>
    <w:tmpl w:val="3D0AF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E12468"/>
    <w:multiLevelType w:val="multilevel"/>
    <w:tmpl w:val="9FDC6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945C2B"/>
    <w:multiLevelType w:val="multilevel"/>
    <w:tmpl w:val="60262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276FBD"/>
    <w:multiLevelType w:val="multilevel"/>
    <w:tmpl w:val="EF72A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1A15CB"/>
    <w:multiLevelType w:val="multilevel"/>
    <w:tmpl w:val="9C469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500D55"/>
    <w:multiLevelType w:val="multilevel"/>
    <w:tmpl w:val="2F183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542D4D"/>
    <w:multiLevelType w:val="multilevel"/>
    <w:tmpl w:val="2D4AB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5529E7"/>
    <w:multiLevelType w:val="multilevel"/>
    <w:tmpl w:val="7FDCB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613FFD"/>
    <w:multiLevelType w:val="multilevel"/>
    <w:tmpl w:val="312E1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E919A7"/>
    <w:multiLevelType w:val="multilevel"/>
    <w:tmpl w:val="C450C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4937F6"/>
    <w:multiLevelType w:val="multilevel"/>
    <w:tmpl w:val="4BF08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C263C99"/>
    <w:multiLevelType w:val="multilevel"/>
    <w:tmpl w:val="F7869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9E795A"/>
    <w:multiLevelType w:val="multilevel"/>
    <w:tmpl w:val="9034B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643D9F"/>
    <w:multiLevelType w:val="multilevel"/>
    <w:tmpl w:val="5FBE6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3089840">
    <w:abstractNumId w:val="10"/>
  </w:num>
  <w:num w:numId="2" w16cid:durableId="1406534672">
    <w:abstractNumId w:val="11"/>
  </w:num>
  <w:num w:numId="3" w16cid:durableId="317392144">
    <w:abstractNumId w:val="0"/>
  </w:num>
  <w:num w:numId="4" w16cid:durableId="45640670">
    <w:abstractNumId w:val="13"/>
  </w:num>
  <w:num w:numId="5" w16cid:durableId="257713776">
    <w:abstractNumId w:val="9"/>
  </w:num>
  <w:num w:numId="6" w16cid:durableId="942880744">
    <w:abstractNumId w:val="2"/>
  </w:num>
  <w:num w:numId="7" w16cid:durableId="777018886">
    <w:abstractNumId w:val="12"/>
  </w:num>
  <w:num w:numId="8" w16cid:durableId="421344551">
    <w:abstractNumId w:val="4"/>
  </w:num>
  <w:num w:numId="9" w16cid:durableId="1110513954">
    <w:abstractNumId w:val="5"/>
  </w:num>
  <w:num w:numId="10" w16cid:durableId="629212507">
    <w:abstractNumId w:val="8"/>
  </w:num>
  <w:num w:numId="11" w16cid:durableId="1589774620">
    <w:abstractNumId w:val="3"/>
  </w:num>
  <w:num w:numId="12" w16cid:durableId="569508608">
    <w:abstractNumId w:val="1"/>
  </w:num>
  <w:num w:numId="13" w16cid:durableId="1822624008">
    <w:abstractNumId w:val="7"/>
  </w:num>
  <w:num w:numId="14" w16cid:durableId="427891786">
    <w:abstractNumId w:val="6"/>
  </w:num>
  <w:num w:numId="15" w16cid:durableId="18640559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BB1"/>
    <w:rsid w:val="00030022"/>
    <w:rsid w:val="000759DB"/>
    <w:rsid w:val="0025330F"/>
    <w:rsid w:val="00267685"/>
    <w:rsid w:val="00283C46"/>
    <w:rsid w:val="002C1F4B"/>
    <w:rsid w:val="00302A9A"/>
    <w:rsid w:val="00443D78"/>
    <w:rsid w:val="005A405C"/>
    <w:rsid w:val="005F36F1"/>
    <w:rsid w:val="00674906"/>
    <w:rsid w:val="00751556"/>
    <w:rsid w:val="00765AD8"/>
    <w:rsid w:val="00873BB7"/>
    <w:rsid w:val="009A0227"/>
    <w:rsid w:val="00A91FC9"/>
    <w:rsid w:val="00B64223"/>
    <w:rsid w:val="00B72BB1"/>
    <w:rsid w:val="00C56548"/>
    <w:rsid w:val="00D35415"/>
    <w:rsid w:val="00E91091"/>
    <w:rsid w:val="00EE3CB8"/>
    <w:rsid w:val="00F80D64"/>
    <w:rsid w:val="00FA1135"/>
    <w:rsid w:val="00FA3E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F8571"/>
  <w15:chartTrackingRefBased/>
  <w15:docId w15:val="{1147CE9B-859A-46C0-887B-0CBF61ECF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BB1"/>
  </w:style>
  <w:style w:type="paragraph" w:styleId="Heading1">
    <w:name w:val="heading 1"/>
    <w:basedOn w:val="Normal"/>
    <w:next w:val="Normal"/>
    <w:link w:val="Heading1Char"/>
    <w:uiPriority w:val="9"/>
    <w:qFormat/>
    <w:rsid w:val="00B72B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2B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2B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B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B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B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B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B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B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B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2B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2B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B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B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B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B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B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BB1"/>
    <w:rPr>
      <w:rFonts w:eastAsiaTheme="majorEastAsia" w:cstheme="majorBidi"/>
      <w:color w:val="272727" w:themeColor="text1" w:themeTint="D8"/>
    </w:rPr>
  </w:style>
  <w:style w:type="paragraph" w:styleId="Title">
    <w:name w:val="Title"/>
    <w:basedOn w:val="Normal"/>
    <w:next w:val="Normal"/>
    <w:link w:val="TitleChar"/>
    <w:uiPriority w:val="10"/>
    <w:qFormat/>
    <w:rsid w:val="00B72B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B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B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B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BB1"/>
    <w:pPr>
      <w:spacing w:before="160"/>
      <w:jc w:val="center"/>
    </w:pPr>
    <w:rPr>
      <w:i/>
      <w:iCs/>
      <w:color w:val="404040" w:themeColor="text1" w:themeTint="BF"/>
    </w:rPr>
  </w:style>
  <w:style w:type="character" w:customStyle="1" w:styleId="QuoteChar">
    <w:name w:val="Quote Char"/>
    <w:basedOn w:val="DefaultParagraphFont"/>
    <w:link w:val="Quote"/>
    <w:uiPriority w:val="29"/>
    <w:rsid w:val="00B72BB1"/>
    <w:rPr>
      <w:i/>
      <w:iCs/>
      <w:color w:val="404040" w:themeColor="text1" w:themeTint="BF"/>
    </w:rPr>
  </w:style>
  <w:style w:type="paragraph" w:styleId="ListParagraph">
    <w:name w:val="List Paragraph"/>
    <w:basedOn w:val="Normal"/>
    <w:uiPriority w:val="34"/>
    <w:qFormat/>
    <w:rsid w:val="00B72BB1"/>
    <w:pPr>
      <w:ind w:left="720"/>
      <w:contextualSpacing/>
    </w:pPr>
  </w:style>
  <w:style w:type="character" w:styleId="IntenseEmphasis">
    <w:name w:val="Intense Emphasis"/>
    <w:basedOn w:val="DefaultParagraphFont"/>
    <w:uiPriority w:val="21"/>
    <w:qFormat/>
    <w:rsid w:val="00B72BB1"/>
    <w:rPr>
      <w:i/>
      <w:iCs/>
      <w:color w:val="0F4761" w:themeColor="accent1" w:themeShade="BF"/>
    </w:rPr>
  </w:style>
  <w:style w:type="paragraph" w:styleId="IntenseQuote">
    <w:name w:val="Intense Quote"/>
    <w:basedOn w:val="Normal"/>
    <w:next w:val="Normal"/>
    <w:link w:val="IntenseQuoteChar"/>
    <w:uiPriority w:val="30"/>
    <w:qFormat/>
    <w:rsid w:val="00B72B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BB1"/>
    <w:rPr>
      <w:i/>
      <w:iCs/>
      <w:color w:val="0F4761" w:themeColor="accent1" w:themeShade="BF"/>
    </w:rPr>
  </w:style>
  <w:style w:type="character" w:styleId="IntenseReference">
    <w:name w:val="Intense Reference"/>
    <w:basedOn w:val="DefaultParagraphFont"/>
    <w:uiPriority w:val="32"/>
    <w:qFormat/>
    <w:rsid w:val="00B72BB1"/>
    <w:rPr>
      <w:b/>
      <w:bCs/>
      <w:smallCaps/>
      <w:color w:val="0F4761" w:themeColor="accent1" w:themeShade="BF"/>
      <w:spacing w:val="5"/>
    </w:rPr>
  </w:style>
  <w:style w:type="paragraph" w:styleId="TOCHeading">
    <w:name w:val="TOC Heading"/>
    <w:basedOn w:val="Heading1"/>
    <w:next w:val="Normal"/>
    <w:uiPriority w:val="39"/>
    <w:unhideWhenUsed/>
    <w:qFormat/>
    <w:rsid w:val="00B72BB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72BB1"/>
    <w:pPr>
      <w:spacing w:after="100"/>
    </w:pPr>
  </w:style>
  <w:style w:type="paragraph" w:styleId="TOC2">
    <w:name w:val="toc 2"/>
    <w:basedOn w:val="Normal"/>
    <w:next w:val="Normal"/>
    <w:autoRedefine/>
    <w:uiPriority w:val="39"/>
    <w:unhideWhenUsed/>
    <w:rsid w:val="00B72BB1"/>
    <w:pPr>
      <w:spacing w:after="100"/>
      <w:ind w:left="240"/>
    </w:pPr>
  </w:style>
  <w:style w:type="paragraph" w:styleId="TOC3">
    <w:name w:val="toc 3"/>
    <w:basedOn w:val="Normal"/>
    <w:next w:val="Normal"/>
    <w:autoRedefine/>
    <w:uiPriority w:val="39"/>
    <w:unhideWhenUsed/>
    <w:rsid w:val="00B72BB1"/>
    <w:pPr>
      <w:spacing w:after="100"/>
      <w:ind w:left="480"/>
    </w:pPr>
  </w:style>
  <w:style w:type="character" w:styleId="Hyperlink">
    <w:name w:val="Hyperlink"/>
    <w:basedOn w:val="DefaultParagraphFont"/>
    <w:uiPriority w:val="99"/>
    <w:unhideWhenUsed/>
    <w:rsid w:val="00B72BB1"/>
    <w:rPr>
      <w:color w:val="467886" w:themeColor="hyperlink"/>
      <w:u w:val="single"/>
    </w:rPr>
  </w:style>
  <w:style w:type="paragraph" w:styleId="Header">
    <w:name w:val="header"/>
    <w:basedOn w:val="Normal"/>
    <w:link w:val="HeaderChar"/>
    <w:uiPriority w:val="99"/>
    <w:unhideWhenUsed/>
    <w:rsid w:val="006749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4906"/>
  </w:style>
  <w:style w:type="paragraph" w:styleId="Footer">
    <w:name w:val="footer"/>
    <w:basedOn w:val="Normal"/>
    <w:link w:val="FooterChar"/>
    <w:uiPriority w:val="99"/>
    <w:unhideWhenUsed/>
    <w:rsid w:val="006749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4906"/>
  </w:style>
  <w:style w:type="character" w:styleId="PageNumber">
    <w:name w:val="page number"/>
    <w:basedOn w:val="DefaultParagraphFont"/>
    <w:uiPriority w:val="99"/>
    <w:semiHidden/>
    <w:unhideWhenUsed/>
    <w:rsid w:val="000759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802808">
      <w:bodyDiv w:val="1"/>
      <w:marLeft w:val="0"/>
      <w:marRight w:val="0"/>
      <w:marTop w:val="0"/>
      <w:marBottom w:val="0"/>
      <w:divBdr>
        <w:top w:val="none" w:sz="0" w:space="0" w:color="auto"/>
        <w:left w:val="none" w:sz="0" w:space="0" w:color="auto"/>
        <w:bottom w:val="none" w:sz="0" w:space="0" w:color="auto"/>
        <w:right w:val="none" w:sz="0" w:space="0" w:color="auto"/>
      </w:divBdr>
    </w:div>
    <w:div w:id="315233770">
      <w:bodyDiv w:val="1"/>
      <w:marLeft w:val="0"/>
      <w:marRight w:val="0"/>
      <w:marTop w:val="0"/>
      <w:marBottom w:val="0"/>
      <w:divBdr>
        <w:top w:val="none" w:sz="0" w:space="0" w:color="auto"/>
        <w:left w:val="none" w:sz="0" w:space="0" w:color="auto"/>
        <w:bottom w:val="none" w:sz="0" w:space="0" w:color="auto"/>
        <w:right w:val="none" w:sz="0" w:space="0" w:color="auto"/>
      </w:divBdr>
    </w:div>
    <w:div w:id="1838232369">
      <w:bodyDiv w:val="1"/>
      <w:marLeft w:val="0"/>
      <w:marRight w:val="0"/>
      <w:marTop w:val="0"/>
      <w:marBottom w:val="0"/>
      <w:divBdr>
        <w:top w:val="none" w:sz="0" w:space="0" w:color="auto"/>
        <w:left w:val="none" w:sz="0" w:space="0" w:color="auto"/>
        <w:bottom w:val="none" w:sz="0" w:space="0" w:color="auto"/>
        <w:right w:val="none" w:sz="0" w:space="0" w:color="auto"/>
      </w:divBdr>
    </w:div>
    <w:div w:id="2103721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17</Pages>
  <Words>4062</Words>
  <Characters>23158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Afraz Ahmed</dc:creator>
  <cp:keywords/>
  <dc:description/>
  <cp:lastModifiedBy>Afraz Ahmed</cp:lastModifiedBy>
  <cp:revision>3</cp:revision>
  <dcterms:created xsi:type="dcterms:W3CDTF">2025-03-03T20:51:00Z</dcterms:created>
  <dcterms:modified xsi:type="dcterms:W3CDTF">2025-03-05T14:12:00Z</dcterms:modified>
</cp:coreProperties>
</file>