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16D17" w:rsidRDefault="00AC1FE5" w:rsidP="00AC1FE5">
      <w:pPr>
        <w:spacing w:after="0" w:line="259" w:lineRule="auto"/>
        <w:ind w:left="97" w:firstLine="0"/>
        <w:jc w:val="center"/>
        <w:rPr>
          <w:rFonts w:eastAsiaTheme="minorEastAsia"/>
          <w:sz w:val="18"/>
        </w:rPr>
      </w:pPr>
      <w:bookmarkStart w:id="0" w:name="_Hlk8339963"/>
      <w:bookmarkEnd w:id="0"/>
      <w:r w:rsidRPr="00AC1FE5">
        <w:rPr>
          <w:sz w:val="48"/>
          <w:szCs w:val="48"/>
        </w:rPr>
        <w:t>Comparative Performance of Advanced Modulation Schemes</w:t>
      </w:r>
    </w:p>
    <w:p w:rsidR="00A16D17" w:rsidRDefault="00A16D17" w:rsidP="00A16D17">
      <w:pPr>
        <w:spacing w:after="0" w:line="259" w:lineRule="auto"/>
        <w:ind w:left="97" w:firstLine="0"/>
        <w:jc w:val="left"/>
        <w:rPr>
          <w:rFonts w:eastAsiaTheme="minorEastAsia"/>
          <w:sz w:val="18"/>
        </w:rPr>
      </w:pPr>
    </w:p>
    <w:p w:rsidR="00A16D17" w:rsidRDefault="00A16D17" w:rsidP="00A16D17">
      <w:pPr>
        <w:spacing w:after="0" w:line="259" w:lineRule="auto"/>
        <w:ind w:left="97" w:firstLine="0"/>
        <w:jc w:val="left"/>
        <w:rPr>
          <w:rFonts w:eastAsiaTheme="minorEastAsia"/>
          <w:sz w:val="18"/>
        </w:rPr>
      </w:pPr>
    </w:p>
    <w:p w:rsidR="00A16D17" w:rsidRDefault="00A16D17" w:rsidP="00A16D17">
      <w:pPr>
        <w:spacing w:after="0" w:line="259" w:lineRule="auto"/>
        <w:ind w:left="97" w:firstLine="0"/>
        <w:jc w:val="left"/>
        <w:rPr>
          <w:rFonts w:eastAsiaTheme="minorEastAsia"/>
          <w:sz w:val="18"/>
        </w:rPr>
      </w:pPr>
    </w:p>
    <w:p w:rsidR="00A16D17" w:rsidRDefault="00A16D17" w:rsidP="00A16D17">
      <w:pPr>
        <w:spacing w:after="0" w:line="259" w:lineRule="auto"/>
        <w:ind w:left="97" w:firstLine="0"/>
        <w:jc w:val="left"/>
        <w:rPr>
          <w:rFonts w:eastAsiaTheme="minorEastAsia"/>
          <w:sz w:val="18"/>
        </w:rPr>
      </w:pPr>
    </w:p>
    <w:p w:rsidR="00A16D17" w:rsidRDefault="00B50542" w:rsidP="00A16D17">
      <w:pPr>
        <w:spacing w:after="0" w:line="259" w:lineRule="auto"/>
        <w:ind w:left="97" w:firstLine="0"/>
        <w:jc w:val="left"/>
        <w:rPr>
          <w:rFonts w:eastAsiaTheme="minorEastAsia"/>
          <w:sz w:val="18"/>
        </w:rPr>
      </w:pPr>
      <w:r>
        <w:rPr>
          <w:rFonts w:eastAsiaTheme="minorEastAsia"/>
          <w:noProof/>
          <w:sz w:val="18"/>
          <w:lang w:val="en-GB" w:eastAsia="en-GB"/>
        </w:rPr>
        <mc:AlternateContent>
          <mc:Choice Requires="wps">
            <w:drawing>
              <wp:anchor distT="0" distB="0" distL="114300" distR="114300" simplePos="0" relativeHeight="251671552" behindDoc="1" locked="0" layoutInCell="1" allowOverlap="1">
                <wp:simplePos x="0" y="0"/>
                <wp:positionH relativeFrom="page">
                  <wp:align>right</wp:align>
                </wp:positionH>
                <wp:positionV relativeFrom="paragraph">
                  <wp:posOffset>110490</wp:posOffset>
                </wp:positionV>
                <wp:extent cx="7753350" cy="1638300"/>
                <wp:effectExtent l="0" t="0" r="19050" b="19050"/>
                <wp:wrapNone/>
                <wp:docPr id="44" name="矩形 44"/>
                <wp:cNvGraphicFramePr/>
                <a:graphic xmlns:a="http://schemas.openxmlformats.org/drawingml/2006/main">
                  <a:graphicData uri="http://schemas.microsoft.com/office/word/2010/wordprocessingShape">
                    <wps:wsp>
                      <wps:cNvSpPr/>
                      <wps:spPr>
                        <a:xfrm>
                          <a:off x="0" y="0"/>
                          <a:ext cx="7753350" cy="1638300"/>
                        </a:xfrm>
                        <a:prstGeom prst="rect">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578A457" id="矩形 44" o:spid="_x0000_s1026" style="position:absolute;left:0;text-align:left;margin-left:559.3pt;margin-top:8.7pt;width:610.5pt;height:129pt;z-index:-251644928;visibility:visible;mso-wrap-style:square;mso-width-percent:0;mso-wrap-distance-left:9pt;mso-wrap-distance-top:0;mso-wrap-distance-right:9pt;mso-wrap-distance-bottom:0;mso-position-horizontal:right;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" fillcolor="black [3213]" strokecolor="#1f3763 [1604]" strokeweight="1pt">
                <w10:wrap anchorx="page"/>
              </v:rect>
            </w:pict>
          </mc:Fallback>
        </mc:AlternateContent>
      </w:r>
    </w:p>
    <w:p w:rsidR="00A16D17" w:rsidRDefault="00A16D17" w:rsidP="00A16D17">
      <w:pPr>
        <w:spacing w:after="0" w:line="259" w:lineRule="auto"/>
        <w:ind w:left="97" w:firstLine="0"/>
        <w:jc w:val="left"/>
        <w:rPr>
          <w:rFonts w:eastAsiaTheme="minorEastAsia"/>
          <w:sz w:val="18"/>
        </w:rPr>
      </w:pPr>
    </w:p>
    <w:p w:rsidR="00B50542" w:rsidRPr="00B50542" w:rsidRDefault="00B50542" w:rsidP="00B50542">
      <w:pPr>
        <w:spacing w:after="0" w:line="259" w:lineRule="auto"/>
        <w:ind w:left="17" w:hangingChars="2" w:hanging="17"/>
        <w:jc w:val="right"/>
        <w:rPr>
          <w:b/>
          <w:color w:val="FFFFFF" w:themeColor="background1"/>
          <w:sz w:val="84"/>
          <w:szCs w:val="84"/>
        </w:rPr>
      </w:pPr>
      <w:r w:rsidRPr="00B50542">
        <w:rPr>
          <w:b/>
          <w:color w:val="FFFFFF" w:themeColor="background1"/>
          <w:sz w:val="84"/>
          <w:szCs w:val="84"/>
        </w:rPr>
        <w:t xml:space="preserve">Experimental </w:t>
      </w:r>
    </w:p>
    <w:p w:rsidR="00B50542" w:rsidRPr="00B50542" w:rsidRDefault="00B50542" w:rsidP="00B50542">
      <w:pPr>
        <w:spacing w:after="0" w:line="259" w:lineRule="auto"/>
        <w:ind w:left="17" w:hangingChars="2" w:hanging="17"/>
        <w:jc w:val="right"/>
        <w:rPr>
          <w:b/>
          <w:color w:val="FFFFFF" w:themeColor="background1"/>
          <w:sz w:val="84"/>
          <w:szCs w:val="84"/>
        </w:rPr>
      </w:pPr>
      <w:r w:rsidRPr="00B50542">
        <w:rPr>
          <w:b/>
          <w:color w:val="FFFFFF" w:themeColor="background1"/>
          <w:sz w:val="84"/>
          <w:szCs w:val="84"/>
        </w:rPr>
        <w:t>report</w:t>
      </w:r>
    </w:p>
    <w:p w:rsidR="00A16D17" w:rsidRPr="00B50542" w:rsidRDefault="00A16D17" w:rsidP="00B50542">
      <w:pPr>
        <w:spacing w:after="0" w:line="259" w:lineRule="auto"/>
        <w:ind w:left="97" w:firstLine="0"/>
        <w:jc w:val="right"/>
        <w:rPr>
          <w:rFonts w:eastAsiaTheme="minorEastAsia"/>
          <w:sz w:val="84"/>
          <w:szCs w:val="84"/>
        </w:rPr>
      </w:pPr>
    </w:p>
    <w:p w:rsidR="00A16D17" w:rsidRPr="00B50542" w:rsidRDefault="00A16D17" w:rsidP="00A16D17">
      <w:pPr>
        <w:spacing w:after="0" w:line="259" w:lineRule="auto"/>
        <w:ind w:left="97" w:firstLine="0"/>
        <w:jc w:val="left"/>
        <w:rPr>
          <w:rFonts w:eastAsiaTheme="minorEastAsia"/>
          <w:sz w:val="84"/>
          <w:szCs w:val="84"/>
        </w:rPr>
      </w:pPr>
    </w:p>
    <w:p w:rsidR="00A16D17" w:rsidRPr="00A16D17" w:rsidRDefault="00A16D17" w:rsidP="00A16D17">
      <w:pPr>
        <w:spacing w:after="0" w:line="259" w:lineRule="auto"/>
        <w:ind w:left="97" w:firstLine="0"/>
        <w:jc w:val="left"/>
        <w:rPr>
          <w:rFonts w:eastAsiaTheme="minorEastAsia"/>
          <w:sz w:val="18"/>
        </w:rPr>
      </w:pPr>
    </w:p>
    <w:p w:rsidR="002D1262" w:rsidRDefault="002D1262" w:rsidP="00A16D17">
      <w:pPr>
        <w:spacing w:after="0" w:line="259" w:lineRule="auto"/>
        <w:ind w:left="97" w:firstLine="0"/>
        <w:jc w:val="left"/>
        <w:rPr>
          <w:sz w:val="18"/>
        </w:rPr>
      </w:pPr>
    </w:p>
    <w:p w:rsidR="002D1262" w:rsidRDefault="002D1262" w:rsidP="00A16D17">
      <w:pPr>
        <w:spacing w:after="0" w:line="259" w:lineRule="auto"/>
        <w:ind w:left="97" w:firstLine="0"/>
        <w:jc w:val="left"/>
        <w:rPr>
          <w:sz w:val="18"/>
        </w:rPr>
      </w:pPr>
    </w:p>
    <w:p w:rsidR="002D1262" w:rsidRDefault="002D1262" w:rsidP="00A16D17">
      <w:pPr>
        <w:spacing w:after="0" w:line="259" w:lineRule="auto"/>
        <w:ind w:left="97" w:firstLine="0"/>
        <w:jc w:val="left"/>
        <w:rPr>
          <w:sz w:val="18"/>
        </w:rPr>
      </w:pPr>
    </w:p>
    <w:p w:rsidR="002D1262" w:rsidRDefault="002D1262" w:rsidP="00A16D17">
      <w:pPr>
        <w:spacing w:after="0" w:line="259" w:lineRule="auto"/>
        <w:ind w:left="97" w:firstLine="0"/>
        <w:jc w:val="left"/>
        <w:rPr>
          <w:sz w:val="18"/>
        </w:rPr>
      </w:pPr>
    </w:p>
    <w:p w:rsidR="002D1262" w:rsidRDefault="002D1262" w:rsidP="00A16D17">
      <w:pPr>
        <w:spacing w:after="0" w:line="259" w:lineRule="auto"/>
        <w:ind w:left="97" w:firstLine="0"/>
        <w:jc w:val="left"/>
        <w:rPr>
          <w:sz w:val="18"/>
        </w:rPr>
      </w:pPr>
    </w:p>
    <w:p w:rsidR="002D1262" w:rsidRDefault="002D1262" w:rsidP="00A16D17">
      <w:pPr>
        <w:spacing w:after="0" w:line="259" w:lineRule="auto"/>
        <w:ind w:left="97" w:firstLine="0"/>
        <w:jc w:val="left"/>
        <w:rPr>
          <w:sz w:val="18"/>
        </w:rPr>
      </w:pPr>
    </w:p>
    <w:p w:rsidR="002D1262" w:rsidRDefault="002D1262" w:rsidP="00A16D17">
      <w:pPr>
        <w:spacing w:after="0" w:line="259" w:lineRule="auto"/>
        <w:ind w:left="97" w:firstLine="0"/>
        <w:jc w:val="left"/>
        <w:rPr>
          <w:sz w:val="18"/>
        </w:rPr>
      </w:pPr>
    </w:p>
    <w:p w:rsidR="002D1262" w:rsidRDefault="002D1262" w:rsidP="00A16D17">
      <w:pPr>
        <w:spacing w:after="0" w:line="259" w:lineRule="auto"/>
        <w:ind w:left="97" w:firstLine="0"/>
        <w:jc w:val="left"/>
        <w:rPr>
          <w:sz w:val="18"/>
        </w:rPr>
      </w:pPr>
    </w:p>
    <w:p w:rsidR="002D1262" w:rsidRDefault="002D1262" w:rsidP="00A16D17">
      <w:pPr>
        <w:spacing w:after="0" w:line="259" w:lineRule="auto"/>
        <w:ind w:left="97" w:firstLine="0"/>
        <w:jc w:val="left"/>
        <w:rPr>
          <w:sz w:val="18"/>
        </w:rPr>
      </w:pPr>
    </w:p>
    <w:p w:rsidR="002D1262" w:rsidRDefault="002D1262" w:rsidP="00A16D17">
      <w:pPr>
        <w:spacing w:after="0" w:line="259" w:lineRule="auto"/>
        <w:ind w:left="97" w:firstLine="0"/>
        <w:jc w:val="left"/>
        <w:rPr>
          <w:sz w:val="18"/>
        </w:rPr>
      </w:pPr>
    </w:p>
    <w:p w:rsidR="002D1262" w:rsidRDefault="002D1262" w:rsidP="00A16D17">
      <w:pPr>
        <w:spacing w:after="0" w:line="259" w:lineRule="auto"/>
        <w:ind w:left="97" w:firstLine="0"/>
        <w:jc w:val="left"/>
        <w:rPr>
          <w:sz w:val="18"/>
        </w:rPr>
      </w:pPr>
    </w:p>
    <w:p w:rsidR="002D1262" w:rsidRDefault="002D1262" w:rsidP="00A16D17">
      <w:pPr>
        <w:spacing w:after="0" w:line="259" w:lineRule="auto"/>
        <w:ind w:left="97" w:firstLine="0"/>
        <w:jc w:val="left"/>
        <w:rPr>
          <w:sz w:val="18"/>
        </w:rPr>
      </w:pPr>
    </w:p>
    <w:p w:rsidR="002D1262" w:rsidRDefault="002D1262" w:rsidP="00A16D17">
      <w:pPr>
        <w:spacing w:after="0" w:line="259" w:lineRule="auto"/>
        <w:ind w:left="97" w:firstLine="0"/>
        <w:jc w:val="left"/>
        <w:rPr>
          <w:sz w:val="18"/>
        </w:rPr>
      </w:pPr>
    </w:p>
    <w:p w:rsidR="002D1262" w:rsidRDefault="002D1262" w:rsidP="00A16D17">
      <w:pPr>
        <w:spacing w:after="0" w:line="259" w:lineRule="auto"/>
        <w:ind w:left="97" w:firstLine="0"/>
        <w:jc w:val="left"/>
        <w:rPr>
          <w:sz w:val="18"/>
        </w:rPr>
      </w:pPr>
    </w:p>
    <w:p w:rsidR="002D1262" w:rsidRDefault="002D1262" w:rsidP="00A16D17">
      <w:pPr>
        <w:spacing w:after="0" w:line="259" w:lineRule="auto"/>
        <w:ind w:left="97" w:firstLine="0"/>
        <w:jc w:val="left"/>
        <w:rPr>
          <w:sz w:val="18"/>
        </w:rPr>
      </w:pPr>
    </w:p>
    <w:p w:rsidR="002D1262" w:rsidRDefault="002D1262" w:rsidP="00A16D17">
      <w:pPr>
        <w:spacing w:after="0" w:line="259" w:lineRule="auto"/>
        <w:ind w:left="97" w:firstLine="0"/>
        <w:jc w:val="left"/>
        <w:rPr>
          <w:sz w:val="18"/>
        </w:rPr>
      </w:pPr>
    </w:p>
    <w:p w:rsidR="002D1262" w:rsidRDefault="002D1262" w:rsidP="00A16D17">
      <w:pPr>
        <w:spacing w:after="0" w:line="259" w:lineRule="auto"/>
        <w:ind w:left="97" w:firstLine="0"/>
        <w:jc w:val="left"/>
        <w:rPr>
          <w:sz w:val="18"/>
        </w:rPr>
      </w:pPr>
    </w:p>
    <w:p w:rsidR="00AC1FE5" w:rsidRDefault="00AC1FE5" w:rsidP="00A16D17">
      <w:pPr>
        <w:spacing w:after="0" w:line="259" w:lineRule="auto"/>
        <w:ind w:left="97" w:firstLine="0"/>
        <w:jc w:val="left"/>
        <w:rPr>
          <w:sz w:val="18"/>
        </w:rPr>
      </w:pPr>
    </w:p>
    <w:p w:rsidR="002D1262" w:rsidRDefault="002D1262" w:rsidP="00A16D17">
      <w:pPr>
        <w:spacing w:after="0" w:line="259" w:lineRule="auto"/>
        <w:ind w:left="97" w:firstLine="0"/>
        <w:jc w:val="left"/>
        <w:rPr>
          <w:sz w:val="18"/>
        </w:rPr>
      </w:pPr>
    </w:p>
    <w:p w:rsidR="002D1262" w:rsidRDefault="002D1262" w:rsidP="00A16D17">
      <w:pPr>
        <w:spacing w:after="0" w:line="259" w:lineRule="auto"/>
        <w:ind w:left="97" w:firstLine="0"/>
        <w:jc w:val="left"/>
        <w:rPr>
          <w:sz w:val="18"/>
        </w:rPr>
      </w:pPr>
    </w:p>
    <w:p w:rsidR="002D1262" w:rsidRDefault="002D1262" w:rsidP="00A16D17">
      <w:pPr>
        <w:spacing w:after="0" w:line="259" w:lineRule="auto"/>
        <w:ind w:left="97" w:firstLine="0"/>
        <w:jc w:val="left"/>
        <w:rPr>
          <w:sz w:val="18"/>
        </w:rPr>
      </w:pPr>
    </w:p>
    <w:p w:rsidR="002D1262" w:rsidRPr="00A868B4" w:rsidRDefault="002D1262" w:rsidP="00A868B4">
      <w:pPr>
        <w:spacing w:after="0" w:line="259" w:lineRule="auto"/>
        <w:ind w:left="0" w:firstLine="0"/>
        <w:jc w:val="left"/>
        <w:rPr>
          <w:rFonts w:eastAsiaTheme="minorEastAsia"/>
          <w:sz w:val="18"/>
        </w:rPr>
      </w:pPr>
    </w:p>
    <w:p w:rsidR="002D1262" w:rsidRDefault="002D1262" w:rsidP="00953B0F">
      <w:pPr>
        <w:spacing w:after="0" w:line="259" w:lineRule="auto"/>
        <w:ind w:left="0" w:firstLine="0"/>
        <w:jc w:val="left"/>
        <w:rPr>
          <w:sz w:val="18"/>
        </w:rPr>
      </w:pPr>
    </w:p>
    <w:sdt>
      <w:sdtPr>
        <w:rPr>
          <w:b w:val="0"/>
          <w:sz w:val="22"/>
        </w:rPr>
        <w:id w:val="1599132273"/>
        <w:docPartObj>
          <w:docPartGallery w:val="Table of Contents"/>
        </w:docPartObj>
      </w:sdtPr>
      <w:sdtEndPr/>
      <w:sdtContent>
        <w:p w:rsidR="00B27333" w:rsidRDefault="00110DAB">
          <w:pPr>
            <w:pStyle w:val="2"/>
            <w:spacing w:after="30"/>
            <w:ind w:left="100"/>
          </w:pPr>
          <w:r>
            <w:rPr>
              <w:sz w:val="32"/>
            </w:rPr>
            <w:t>Contents</w:t>
          </w:r>
        </w:p>
        <w:p w:rsidR="009210FC" w:rsidRDefault="00110DAB">
          <w:pPr>
            <w:pStyle w:val="TOC1"/>
            <w:tabs>
              <w:tab w:val="right" w:leader="dot" w:pos="10598"/>
            </w:tabs>
            <w:rPr>
              <w:rFonts w:asciiTheme="minorHAnsi" w:eastAsiaTheme="minorEastAsia" w:hAnsiTheme="minorHAnsi" w:cstheme="minorBidi"/>
              <w:b w:val="0"/>
              <w:noProof/>
              <w:color w:val="auto"/>
              <w:sz w:val="21"/>
            </w:rPr>
          </w:pPr>
          <w:r>
            <w:fldChar w:fldCharType="begin"/>
          </w:r>
          <w:r>
            <w:instrText xml:space="preserve"> TOC \o "1-1" \h \z \u </w:instrText>
          </w:r>
          <w:r>
            <w:fldChar w:fldCharType="separate"/>
          </w:r>
          <w:hyperlink w:anchor="_Toc8330374" w:history="1">
            <w:r w:rsidR="009210FC" w:rsidRPr="00166352">
              <w:rPr>
                <w:rStyle w:val="a3"/>
                <w:noProof/>
              </w:rPr>
              <w:t>Introduction</w:t>
            </w:r>
            <w:r w:rsidR="009210FC">
              <w:rPr>
                <w:noProof/>
                <w:webHidden/>
              </w:rPr>
              <w:tab/>
            </w:r>
            <w:r w:rsidR="009210FC">
              <w:rPr>
                <w:noProof/>
                <w:webHidden/>
              </w:rPr>
              <w:fldChar w:fldCharType="begin"/>
            </w:r>
            <w:r w:rsidR="009210FC">
              <w:rPr>
                <w:noProof/>
                <w:webHidden/>
              </w:rPr>
              <w:instrText xml:space="preserve"> PAGEREF _Toc8330374 \h </w:instrText>
            </w:r>
            <w:r w:rsidR="009210FC">
              <w:rPr>
                <w:noProof/>
                <w:webHidden/>
              </w:rPr>
            </w:r>
            <w:r w:rsidR="009210FC">
              <w:rPr>
                <w:noProof/>
                <w:webHidden/>
              </w:rPr>
              <w:fldChar w:fldCharType="separate"/>
            </w:r>
            <w:r w:rsidR="009210FC">
              <w:rPr>
                <w:noProof/>
                <w:webHidden/>
              </w:rPr>
              <w:t>4</w:t>
            </w:r>
            <w:r w:rsidR="009210FC">
              <w:rPr>
                <w:noProof/>
                <w:webHidden/>
              </w:rPr>
              <w:fldChar w:fldCharType="end"/>
            </w:r>
          </w:hyperlink>
        </w:p>
        <w:p w:rsidR="009210FC" w:rsidRDefault="009210FC">
          <w:pPr>
            <w:pStyle w:val="TOC1"/>
            <w:tabs>
              <w:tab w:val="right" w:leader="dot" w:pos="10598"/>
            </w:tabs>
            <w:rPr>
              <w:rFonts w:asciiTheme="minorHAnsi" w:eastAsiaTheme="minorEastAsia" w:hAnsiTheme="minorHAnsi" w:cstheme="minorBidi"/>
              <w:b w:val="0"/>
              <w:noProof/>
              <w:color w:val="auto"/>
              <w:sz w:val="21"/>
            </w:rPr>
          </w:pPr>
          <w:hyperlink w:anchor="_Toc8330375" w:history="1">
            <w:r w:rsidRPr="00166352">
              <w:rPr>
                <w:rStyle w:val="a3"/>
                <w:noProof/>
              </w:rPr>
              <w:t>Design</w:t>
            </w:r>
            <w:r>
              <w:rPr>
                <w:noProof/>
                <w:webHidden/>
              </w:rPr>
              <w:tab/>
            </w:r>
            <w:r>
              <w:rPr>
                <w:noProof/>
                <w:webHidden/>
              </w:rPr>
              <w:fldChar w:fldCharType="begin"/>
            </w:r>
            <w:r>
              <w:rPr>
                <w:noProof/>
                <w:webHidden/>
              </w:rPr>
              <w:instrText xml:space="preserve"> PAGEREF _Toc8330375 \h </w:instrText>
            </w:r>
            <w:r>
              <w:rPr>
                <w:noProof/>
                <w:webHidden/>
              </w:rPr>
            </w:r>
            <w:r>
              <w:rPr>
                <w:noProof/>
                <w:webHidden/>
              </w:rPr>
              <w:fldChar w:fldCharType="separate"/>
            </w:r>
            <w:r>
              <w:rPr>
                <w:noProof/>
                <w:webHidden/>
              </w:rPr>
              <w:t>6</w:t>
            </w:r>
            <w:r>
              <w:rPr>
                <w:noProof/>
                <w:webHidden/>
              </w:rPr>
              <w:fldChar w:fldCharType="end"/>
            </w:r>
          </w:hyperlink>
        </w:p>
        <w:p w:rsidR="009210FC" w:rsidRDefault="009210FC">
          <w:pPr>
            <w:pStyle w:val="TOC1"/>
            <w:tabs>
              <w:tab w:val="right" w:leader="dot" w:pos="10598"/>
            </w:tabs>
            <w:rPr>
              <w:rFonts w:asciiTheme="minorHAnsi" w:eastAsiaTheme="minorEastAsia" w:hAnsiTheme="minorHAnsi" w:cstheme="minorBidi"/>
              <w:b w:val="0"/>
              <w:noProof/>
              <w:color w:val="auto"/>
              <w:sz w:val="21"/>
            </w:rPr>
          </w:pPr>
          <w:hyperlink w:anchor="_Toc8330376" w:history="1">
            <w:r w:rsidRPr="00166352">
              <w:rPr>
                <w:rStyle w:val="a3"/>
                <w:noProof/>
              </w:rPr>
              <w:t>Simulation results</w:t>
            </w:r>
            <w:r>
              <w:rPr>
                <w:noProof/>
                <w:webHidden/>
              </w:rPr>
              <w:tab/>
            </w:r>
            <w:r>
              <w:rPr>
                <w:noProof/>
                <w:webHidden/>
              </w:rPr>
              <w:fldChar w:fldCharType="begin"/>
            </w:r>
            <w:r>
              <w:rPr>
                <w:noProof/>
                <w:webHidden/>
              </w:rPr>
              <w:instrText xml:space="preserve"> PAGEREF _Toc8330376 \h </w:instrText>
            </w:r>
            <w:r>
              <w:rPr>
                <w:noProof/>
                <w:webHidden/>
              </w:rPr>
            </w:r>
            <w:r>
              <w:rPr>
                <w:noProof/>
                <w:webHidden/>
              </w:rPr>
              <w:fldChar w:fldCharType="separate"/>
            </w:r>
            <w:r>
              <w:rPr>
                <w:noProof/>
                <w:webHidden/>
              </w:rPr>
              <w:t>9</w:t>
            </w:r>
            <w:r>
              <w:rPr>
                <w:noProof/>
                <w:webHidden/>
              </w:rPr>
              <w:fldChar w:fldCharType="end"/>
            </w:r>
          </w:hyperlink>
        </w:p>
        <w:p w:rsidR="009210FC" w:rsidRDefault="009210FC">
          <w:pPr>
            <w:pStyle w:val="TOC1"/>
            <w:tabs>
              <w:tab w:val="right" w:leader="dot" w:pos="10598"/>
            </w:tabs>
            <w:rPr>
              <w:rFonts w:asciiTheme="minorHAnsi" w:eastAsiaTheme="minorEastAsia" w:hAnsiTheme="minorHAnsi" w:cstheme="minorBidi"/>
              <w:b w:val="0"/>
              <w:noProof/>
              <w:color w:val="auto"/>
              <w:sz w:val="21"/>
            </w:rPr>
          </w:pPr>
          <w:hyperlink w:anchor="_Toc8330377" w:history="1">
            <w:r w:rsidRPr="00166352">
              <w:rPr>
                <w:rStyle w:val="a3"/>
                <w:noProof/>
              </w:rPr>
              <w:t>Analysis</w:t>
            </w:r>
            <w:r>
              <w:rPr>
                <w:noProof/>
                <w:webHidden/>
              </w:rPr>
              <w:tab/>
            </w:r>
            <w:r>
              <w:rPr>
                <w:noProof/>
                <w:webHidden/>
              </w:rPr>
              <w:fldChar w:fldCharType="begin"/>
            </w:r>
            <w:r>
              <w:rPr>
                <w:noProof/>
                <w:webHidden/>
              </w:rPr>
              <w:instrText xml:space="preserve"> PAGEREF _Toc8330377 \h </w:instrText>
            </w:r>
            <w:r>
              <w:rPr>
                <w:noProof/>
                <w:webHidden/>
              </w:rPr>
            </w:r>
            <w:r>
              <w:rPr>
                <w:noProof/>
                <w:webHidden/>
              </w:rPr>
              <w:fldChar w:fldCharType="separate"/>
            </w:r>
            <w:r>
              <w:rPr>
                <w:noProof/>
                <w:webHidden/>
              </w:rPr>
              <w:t>11</w:t>
            </w:r>
            <w:r>
              <w:rPr>
                <w:noProof/>
                <w:webHidden/>
              </w:rPr>
              <w:fldChar w:fldCharType="end"/>
            </w:r>
          </w:hyperlink>
        </w:p>
        <w:p w:rsidR="009210FC" w:rsidRDefault="009210FC">
          <w:pPr>
            <w:pStyle w:val="TOC1"/>
            <w:tabs>
              <w:tab w:val="right" w:leader="dot" w:pos="10598"/>
            </w:tabs>
            <w:rPr>
              <w:rFonts w:asciiTheme="minorHAnsi" w:eastAsiaTheme="minorEastAsia" w:hAnsiTheme="minorHAnsi" w:cstheme="minorBidi"/>
              <w:b w:val="0"/>
              <w:noProof/>
              <w:color w:val="auto"/>
              <w:sz w:val="21"/>
            </w:rPr>
          </w:pPr>
          <w:hyperlink w:anchor="_Toc8330378" w:history="1">
            <w:r w:rsidRPr="00166352">
              <w:rPr>
                <w:rStyle w:val="a3"/>
                <w:noProof/>
              </w:rPr>
              <w:t>References</w:t>
            </w:r>
            <w:r>
              <w:rPr>
                <w:noProof/>
                <w:webHidden/>
              </w:rPr>
              <w:tab/>
            </w:r>
            <w:r>
              <w:rPr>
                <w:noProof/>
                <w:webHidden/>
              </w:rPr>
              <w:fldChar w:fldCharType="begin"/>
            </w:r>
            <w:r>
              <w:rPr>
                <w:noProof/>
                <w:webHidden/>
              </w:rPr>
              <w:instrText xml:space="preserve"> PAGEREF _Toc8330378 \h </w:instrText>
            </w:r>
            <w:r>
              <w:rPr>
                <w:noProof/>
                <w:webHidden/>
              </w:rPr>
            </w:r>
            <w:r>
              <w:rPr>
                <w:noProof/>
                <w:webHidden/>
              </w:rPr>
              <w:fldChar w:fldCharType="separate"/>
            </w:r>
            <w:r>
              <w:rPr>
                <w:noProof/>
                <w:webHidden/>
              </w:rPr>
              <w:t>14</w:t>
            </w:r>
            <w:r>
              <w:rPr>
                <w:noProof/>
                <w:webHidden/>
              </w:rPr>
              <w:fldChar w:fldCharType="end"/>
            </w:r>
          </w:hyperlink>
        </w:p>
        <w:p w:rsidR="00B27333" w:rsidRPr="00325370" w:rsidRDefault="00110DAB" w:rsidP="00C77B4A">
          <w:pPr>
            <w:ind w:left="0" w:firstLine="0"/>
            <w:sectPr w:rsidR="00B27333" w:rsidRPr="00325370">
              <w:headerReference w:type="even" r:id="rId8"/>
              <w:headerReference w:type="default" r:id="rId9"/>
              <w:footerReference w:type="even" r:id="rId10"/>
              <w:footerReference w:type="default" r:id="rId11"/>
              <w:headerReference w:type="first" r:id="rId12"/>
              <w:footerReference w:type="first" r:id="rId13"/>
              <w:pgSz w:w="12240" w:h="15840"/>
              <w:pgMar w:top="596" w:right="647" w:bottom="346" w:left="985" w:header="720" w:footer="720" w:gutter="0"/>
              <w:cols w:space="720"/>
              <w:titlePg/>
            </w:sectPr>
          </w:pPr>
          <w:r>
            <w:fldChar w:fldCharType="end"/>
          </w:r>
        </w:p>
      </w:sdtContent>
    </w:sdt>
    <w:p w:rsidR="005F70CA" w:rsidRDefault="005F70CA" w:rsidP="00325370">
      <w:pPr>
        <w:pStyle w:val="TOC1"/>
        <w:tabs>
          <w:tab w:val="right" w:leader="dot" w:pos="10375"/>
        </w:tabs>
        <w:jc w:val="center"/>
        <w:rPr>
          <w:sz w:val="32"/>
        </w:rPr>
      </w:pPr>
    </w:p>
    <w:p w:rsidR="005F70CA" w:rsidRDefault="005F70CA" w:rsidP="00325370">
      <w:pPr>
        <w:pStyle w:val="TOC1"/>
        <w:tabs>
          <w:tab w:val="right" w:leader="dot" w:pos="10375"/>
        </w:tabs>
        <w:jc w:val="center"/>
        <w:rPr>
          <w:sz w:val="32"/>
        </w:rPr>
      </w:pPr>
    </w:p>
    <w:p w:rsidR="005F70CA" w:rsidRDefault="005F70CA" w:rsidP="00325370">
      <w:pPr>
        <w:pStyle w:val="TOC1"/>
        <w:tabs>
          <w:tab w:val="right" w:leader="dot" w:pos="10375"/>
        </w:tabs>
        <w:jc w:val="center"/>
        <w:rPr>
          <w:sz w:val="32"/>
        </w:rPr>
      </w:pPr>
    </w:p>
    <w:p w:rsidR="005F70CA" w:rsidRDefault="005F70CA" w:rsidP="00325370">
      <w:pPr>
        <w:pStyle w:val="TOC1"/>
        <w:tabs>
          <w:tab w:val="right" w:leader="dot" w:pos="10375"/>
        </w:tabs>
        <w:jc w:val="center"/>
        <w:rPr>
          <w:sz w:val="32"/>
        </w:rPr>
      </w:pPr>
    </w:p>
    <w:p w:rsidR="005F70CA" w:rsidRDefault="005F70CA" w:rsidP="00325370">
      <w:pPr>
        <w:pStyle w:val="TOC1"/>
        <w:tabs>
          <w:tab w:val="right" w:leader="dot" w:pos="10375"/>
        </w:tabs>
        <w:jc w:val="center"/>
        <w:rPr>
          <w:sz w:val="32"/>
        </w:rPr>
      </w:pPr>
    </w:p>
    <w:p w:rsidR="005F70CA" w:rsidRDefault="005F70CA" w:rsidP="00325370">
      <w:pPr>
        <w:pStyle w:val="TOC1"/>
        <w:tabs>
          <w:tab w:val="right" w:leader="dot" w:pos="10375"/>
        </w:tabs>
        <w:jc w:val="center"/>
        <w:rPr>
          <w:sz w:val="32"/>
        </w:rPr>
      </w:pPr>
    </w:p>
    <w:p w:rsidR="005F70CA" w:rsidRDefault="005F70CA" w:rsidP="00325370">
      <w:pPr>
        <w:pStyle w:val="TOC1"/>
        <w:tabs>
          <w:tab w:val="right" w:leader="dot" w:pos="10375"/>
        </w:tabs>
        <w:jc w:val="center"/>
        <w:rPr>
          <w:sz w:val="32"/>
        </w:rPr>
      </w:pPr>
    </w:p>
    <w:p w:rsidR="005F70CA" w:rsidRDefault="005F70CA" w:rsidP="00325370">
      <w:pPr>
        <w:pStyle w:val="TOC1"/>
        <w:tabs>
          <w:tab w:val="right" w:leader="dot" w:pos="10375"/>
        </w:tabs>
        <w:jc w:val="center"/>
        <w:rPr>
          <w:sz w:val="32"/>
        </w:rPr>
      </w:pPr>
    </w:p>
    <w:p w:rsidR="005F70CA" w:rsidRDefault="005F70CA" w:rsidP="00325370">
      <w:pPr>
        <w:pStyle w:val="TOC1"/>
        <w:tabs>
          <w:tab w:val="right" w:leader="dot" w:pos="10375"/>
        </w:tabs>
        <w:jc w:val="center"/>
        <w:rPr>
          <w:sz w:val="32"/>
        </w:rPr>
      </w:pPr>
    </w:p>
    <w:p w:rsidR="005F70CA" w:rsidRDefault="005F70CA" w:rsidP="00325370">
      <w:pPr>
        <w:pStyle w:val="TOC1"/>
        <w:tabs>
          <w:tab w:val="right" w:leader="dot" w:pos="10375"/>
        </w:tabs>
        <w:jc w:val="center"/>
        <w:rPr>
          <w:sz w:val="32"/>
        </w:rPr>
      </w:pPr>
    </w:p>
    <w:p w:rsidR="005F70CA" w:rsidRDefault="005F70CA" w:rsidP="00325370">
      <w:pPr>
        <w:pStyle w:val="TOC1"/>
        <w:tabs>
          <w:tab w:val="right" w:leader="dot" w:pos="10375"/>
        </w:tabs>
        <w:jc w:val="center"/>
        <w:rPr>
          <w:sz w:val="32"/>
        </w:rPr>
      </w:pPr>
    </w:p>
    <w:p w:rsidR="005F70CA" w:rsidRDefault="005F70CA" w:rsidP="00325370">
      <w:pPr>
        <w:pStyle w:val="TOC1"/>
        <w:tabs>
          <w:tab w:val="right" w:leader="dot" w:pos="10375"/>
        </w:tabs>
        <w:jc w:val="center"/>
        <w:rPr>
          <w:sz w:val="32"/>
        </w:rPr>
      </w:pPr>
    </w:p>
    <w:p w:rsidR="005F70CA" w:rsidRDefault="005F70CA" w:rsidP="00325370">
      <w:pPr>
        <w:pStyle w:val="TOC1"/>
        <w:tabs>
          <w:tab w:val="right" w:leader="dot" w:pos="10375"/>
        </w:tabs>
        <w:jc w:val="center"/>
        <w:rPr>
          <w:sz w:val="32"/>
        </w:rPr>
      </w:pPr>
    </w:p>
    <w:p w:rsidR="005F70CA" w:rsidRDefault="005F70CA" w:rsidP="00325370">
      <w:pPr>
        <w:pStyle w:val="TOC1"/>
        <w:tabs>
          <w:tab w:val="right" w:leader="dot" w:pos="10375"/>
        </w:tabs>
        <w:jc w:val="center"/>
        <w:rPr>
          <w:sz w:val="32"/>
        </w:rPr>
      </w:pPr>
    </w:p>
    <w:p w:rsidR="005F70CA" w:rsidRDefault="005F70CA" w:rsidP="00325370">
      <w:pPr>
        <w:pStyle w:val="TOC1"/>
        <w:tabs>
          <w:tab w:val="right" w:leader="dot" w:pos="10375"/>
        </w:tabs>
        <w:jc w:val="center"/>
        <w:rPr>
          <w:rFonts w:eastAsiaTheme="minorEastAsia"/>
          <w:sz w:val="32"/>
        </w:rPr>
      </w:pPr>
    </w:p>
    <w:p w:rsidR="009210FC" w:rsidRDefault="009210FC" w:rsidP="00325370">
      <w:pPr>
        <w:pStyle w:val="TOC1"/>
        <w:tabs>
          <w:tab w:val="right" w:leader="dot" w:pos="10375"/>
        </w:tabs>
        <w:jc w:val="center"/>
        <w:rPr>
          <w:rFonts w:eastAsiaTheme="minorEastAsia"/>
          <w:sz w:val="32"/>
        </w:rPr>
      </w:pPr>
    </w:p>
    <w:p w:rsidR="005F70CA" w:rsidRDefault="005F70CA" w:rsidP="00325370">
      <w:pPr>
        <w:pStyle w:val="TOC1"/>
        <w:tabs>
          <w:tab w:val="right" w:leader="dot" w:pos="10375"/>
        </w:tabs>
        <w:jc w:val="center"/>
        <w:rPr>
          <w:rFonts w:eastAsiaTheme="minorEastAsia"/>
          <w:sz w:val="32"/>
        </w:rPr>
      </w:pPr>
    </w:p>
    <w:p w:rsidR="009210FC" w:rsidRPr="009210FC" w:rsidRDefault="009210FC" w:rsidP="00325370">
      <w:pPr>
        <w:pStyle w:val="TOC1"/>
        <w:tabs>
          <w:tab w:val="right" w:leader="dot" w:pos="10375"/>
        </w:tabs>
        <w:jc w:val="center"/>
        <w:rPr>
          <w:rFonts w:eastAsiaTheme="minorEastAsia" w:hint="eastAsia"/>
          <w:sz w:val="32"/>
        </w:rPr>
      </w:pPr>
    </w:p>
    <w:p w:rsidR="00325370" w:rsidRPr="00325370" w:rsidRDefault="00325370" w:rsidP="00325370">
      <w:pPr>
        <w:pStyle w:val="TOC1"/>
        <w:tabs>
          <w:tab w:val="right" w:leader="dot" w:pos="10375"/>
        </w:tabs>
        <w:jc w:val="center"/>
        <w:rPr>
          <w:rFonts w:eastAsiaTheme="minorEastAsia"/>
          <w:sz w:val="32"/>
        </w:rPr>
      </w:pPr>
      <w:r w:rsidRPr="00325370">
        <w:rPr>
          <w:rFonts w:hint="eastAsia"/>
          <w:sz w:val="32"/>
        </w:rPr>
        <w:lastRenderedPageBreak/>
        <w:t>L</w:t>
      </w:r>
      <w:r w:rsidRPr="00325370">
        <w:rPr>
          <w:sz w:val="32"/>
        </w:rPr>
        <w:t>ist of Figure</w:t>
      </w:r>
    </w:p>
    <w:p w:rsidR="00325370" w:rsidRPr="009247BE" w:rsidRDefault="00325370">
      <w:pPr>
        <w:pStyle w:val="TOC1"/>
        <w:tabs>
          <w:tab w:val="right" w:leader="dot" w:pos="10375"/>
        </w:tabs>
        <w:rPr>
          <w:rFonts w:asciiTheme="minorHAnsi" w:eastAsiaTheme="minorEastAsia" w:hAnsiTheme="minorHAnsi" w:cstheme="minorBidi"/>
          <w:b w:val="0"/>
          <w:noProof/>
          <w:color w:val="auto"/>
          <w:sz w:val="21"/>
        </w:rPr>
      </w:pPr>
      <w:r>
        <w:rPr>
          <w:rFonts w:eastAsiaTheme="minorEastAsia"/>
        </w:rPr>
        <w:fldChar w:fldCharType="begin"/>
      </w:r>
      <w:r>
        <w:rPr>
          <w:rFonts w:eastAsiaTheme="minorEastAsia"/>
        </w:rPr>
        <w:instrText xml:space="preserve"> </w:instrText>
      </w:r>
      <w:r>
        <w:rPr>
          <w:rFonts w:eastAsiaTheme="minorEastAsia" w:hint="eastAsia"/>
        </w:rPr>
        <w:instrText>TOC \o "1-1" \h \z \u</w:instrText>
      </w:r>
      <w:r>
        <w:rPr>
          <w:rFonts w:eastAsiaTheme="minorEastAsia"/>
        </w:rPr>
        <w:instrText xml:space="preserve"> </w:instrText>
      </w:r>
      <w:r>
        <w:rPr>
          <w:rFonts w:eastAsiaTheme="minorEastAsia"/>
        </w:rPr>
        <w:fldChar w:fldCharType="separate"/>
      </w:r>
      <w:hyperlink w:anchor="_Toc532576096" w:history="1">
        <w:r w:rsidRPr="009247BE">
          <w:rPr>
            <w:b w:val="0"/>
          </w:rPr>
          <w:t xml:space="preserve">1. </w:t>
        </w:r>
        <w:r w:rsidR="00174ED4" w:rsidRPr="00174ED4">
          <w:rPr>
            <w:b w:val="0"/>
          </w:rPr>
          <w:t>Voltage divider circuit</w:t>
        </w:r>
        <w:r w:rsidRPr="009247BE">
          <w:rPr>
            <w:b w:val="0"/>
            <w:noProof/>
            <w:webHidden/>
          </w:rPr>
          <w:tab/>
        </w:r>
        <w:r w:rsidR="004F2DDB">
          <w:rPr>
            <w:b w:val="0"/>
            <w:noProof/>
            <w:webHidden/>
          </w:rPr>
          <w:t>1</w:t>
        </w:r>
      </w:hyperlink>
    </w:p>
    <w:p w:rsidR="00325370" w:rsidRPr="009247BE" w:rsidRDefault="001A4DC5">
      <w:pPr>
        <w:pStyle w:val="TOC1"/>
        <w:tabs>
          <w:tab w:val="right" w:leader="dot" w:pos="10375"/>
        </w:tabs>
        <w:rPr>
          <w:rFonts w:asciiTheme="minorHAnsi" w:eastAsiaTheme="minorEastAsia" w:hAnsiTheme="minorHAnsi" w:cstheme="minorBidi"/>
          <w:b w:val="0"/>
          <w:noProof/>
          <w:color w:val="auto"/>
          <w:sz w:val="21"/>
        </w:rPr>
      </w:pPr>
      <w:hyperlink w:anchor="_Toc532576097" w:history="1">
        <w:r w:rsidR="00325370" w:rsidRPr="009247BE">
          <w:rPr>
            <w:b w:val="0"/>
          </w:rPr>
          <w:t xml:space="preserve">2. </w:t>
        </w:r>
        <w:r w:rsidR="00174ED4" w:rsidRPr="00174ED4">
          <w:rPr>
            <w:b w:val="0"/>
          </w:rPr>
          <w:t>Zener diode characteristic curve</w:t>
        </w:r>
        <w:r w:rsidR="00325370" w:rsidRPr="009247BE">
          <w:rPr>
            <w:b w:val="0"/>
            <w:noProof/>
            <w:webHidden/>
          </w:rPr>
          <w:tab/>
        </w:r>
        <w:r w:rsidR="004F2DDB">
          <w:rPr>
            <w:b w:val="0"/>
            <w:noProof/>
            <w:webHidden/>
          </w:rPr>
          <w:t>2</w:t>
        </w:r>
      </w:hyperlink>
    </w:p>
    <w:p w:rsidR="00325370" w:rsidRPr="009247BE" w:rsidRDefault="001A4DC5">
      <w:pPr>
        <w:pStyle w:val="TOC1"/>
        <w:tabs>
          <w:tab w:val="right" w:leader="dot" w:pos="10375"/>
        </w:tabs>
        <w:rPr>
          <w:rFonts w:asciiTheme="minorHAnsi" w:eastAsiaTheme="minorEastAsia" w:hAnsiTheme="minorHAnsi" w:cstheme="minorBidi"/>
          <w:b w:val="0"/>
          <w:noProof/>
          <w:color w:val="auto"/>
          <w:sz w:val="21"/>
        </w:rPr>
      </w:pPr>
      <w:hyperlink w:anchor="_Toc532576098" w:history="1">
        <w:r w:rsidR="00325370" w:rsidRPr="009247BE">
          <w:rPr>
            <w:b w:val="0"/>
          </w:rPr>
          <w:t xml:space="preserve">3. </w:t>
        </w:r>
        <w:r w:rsidR="00174ED4" w:rsidRPr="00174ED4">
          <w:rPr>
            <w:b w:val="0"/>
          </w:rPr>
          <w:t>Second-order active low-pass filter circuit</w:t>
        </w:r>
        <w:r w:rsidR="00325370" w:rsidRPr="009247BE">
          <w:rPr>
            <w:b w:val="0"/>
            <w:noProof/>
            <w:webHidden/>
          </w:rPr>
          <w:tab/>
          <w:t>3</w:t>
        </w:r>
      </w:hyperlink>
    </w:p>
    <w:p w:rsidR="00325370" w:rsidRPr="009247BE" w:rsidRDefault="001A4DC5">
      <w:pPr>
        <w:pStyle w:val="TOC1"/>
        <w:tabs>
          <w:tab w:val="right" w:leader="dot" w:pos="10375"/>
        </w:tabs>
        <w:rPr>
          <w:rFonts w:asciiTheme="minorHAnsi" w:eastAsiaTheme="minorEastAsia" w:hAnsiTheme="minorHAnsi" w:cstheme="minorBidi"/>
          <w:b w:val="0"/>
          <w:noProof/>
          <w:color w:val="auto"/>
          <w:sz w:val="21"/>
        </w:rPr>
      </w:pPr>
      <w:hyperlink w:anchor="_Toc532576099" w:history="1">
        <w:r w:rsidR="00325370" w:rsidRPr="009247BE">
          <w:rPr>
            <w:b w:val="0"/>
          </w:rPr>
          <w:t xml:space="preserve">4. </w:t>
        </w:r>
        <w:r w:rsidR="00174ED4" w:rsidRPr="00174ED4">
          <w:rPr>
            <w:b w:val="0"/>
          </w:rPr>
          <w:t>Operational Amplifier</w:t>
        </w:r>
        <w:r w:rsidR="00325370" w:rsidRPr="009247BE">
          <w:rPr>
            <w:b w:val="0"/>
            <w:noProof/>
            <w:webHidden/>
          </w:rPr>
          <w:tab/>
          <w:t>4</w:t>
        </w:r>
      </w:hyperlink>
    </w:p>
    <w:p w:rsidR="00325370" w:rsidRPr="009247BE" w:rsidRDefault="001A4DC5">
      <w:pPr>
        <w:pStyle w:val="TOC1"/>
        <w:tabs>
          <w:tab w:val="right" w:leader="dot" w:pos="10375"/>
        </w:tabs>
        <w:rPr>
          <w:rFonts w:asciiTheme="minorHAnsi" w:eastAsiaTheme="minorEastAsia" w:hAnsiTheme="minorHAnsi" w:cstheme="minorBidi"/>
          <w:b w:val="0"/>
          <w:noProof/>
          <w:color w:val="auto"/>
          <w:sz w:val="21"/>
        </w:rPr>
      </w:pPr>
      <w:hyperlink w:anchor="_Toc532576100" w:history="1">
        <w:r w:rsidR="00325370" w:rsidRPr="009247BE">
          <w:rPr>
            <w:rStyle w:val="a3"/>
            <w:b w:val="0"/>
            <w:noProof/>
          </w:rPr>
          <w:t xml:space="preserve">5. </w:t>
        </w:r>
        <w:r w:rsidR="00174ED4" w:rsidRPr="00174ED4">
          <w:rPr>
            <w:rStyle w:val="a3"/>
            <w:b w:val="0"/>
            <w:noProof/>
          </w:rPr>
          <w:t>Inverted closed-loop amplifier</w:t>
        </w:r>
        <w:r w:rsidR="00325370" w:rsidRPr="009247BE">
          <w:rPr>
            <w:b w:val="0"/>
            <w:noProof/>
            <w:webHidden/>
          </w:rPr>
          <w:tab/>
        </w:r>
        <w:r w:rsidR="00325370" w:rsidRPr="009247BE">
          <w:rPr>
            <w:b w:val="0"/>
            <w:noProof/>
            <w:webHidden/>
          </w:rPr>
          <w:fldChar w:fldCharType="begin"/>
        </w:r>
        <w:r w:rsidR="00325370" w:rsidRPr="009247BE">
          <w:rPr>
            <w:b w:val="0"/>
            <w:noProof/>
            <w:webHidden/>
          </w:rPr>
          <w:instrText xml:space="preserve"> PAGEREF _Toc532576100 \h </w:instrText>
        </w:r>
        <w:r w:rsidR="00325370" w:rsidRPr="009247BE">
          <w:rPr>
            <w:b w:val="0"/>
            <w:noProof/>
            <w:webHidden/>
          </w:rPr>
        </w:r>
        <w:r w:rsidR="00325370" w:rsidRPr="009247BE">
          <w:rPr>
            <w:b w:val="0"/>
            <w:noProof/>
            <w:webHidden/>
          </w:rPr>
          <w:fldChar w:fldCharType="separate"/>
        </w:r>
        <w:r w:rsidR="00325370" w:rsidRPr="009247BE">
          <w:rPr>
            <w:b w:val="0"/>
            <w:noProof/>
            <w:webHidden/>
          </w:rPr>
          <w:t>4</w:t>
        </w:r>
        <w:r w:rsidR="00325370" w:rsidRPr="009247BE">
          <w:rPr>
            <w:b w:val="0"/>
            <w:noProof/>
            <w:webHidden/>
          </w:rPr>
          <w:fldChar w:fldCharType="end"/>
        </w:r>
      </w:hyperlink>
    </w:p>
    <w:p w:rsidR="00325370" w:rsidRPr="009247BE" w:rsidRDefault="001A4DC5">
      <w:pPr>
        <w:pStyle w:val="TOC1"/>
        <w:tabs>
          <w:tab w:val="right" w:leader="dot" w:pos="10375"/>
        </w:tabs>
        <w:rPr>
          <w:rStyle w:val="a3"/>
          <w:b w:val="0"/>
          <w:noProof/>
        </w:rPr>
      </w:pPr>
      <w:hyperlink w:anchor="_Toc532576101" w:history="1">
        <w:r w:rsidR="00325370" w:rsidRPr="009247BE">
          <w:rPr>
            <w:rStyle w:val="a3"/>
            <w:b w:val="0"/>
            <w:noProof/>
          </w:rPr>
          <w:t>6.</w:t>
        </w:r>
        <w:r w:rsidR="00174ED4" w:rsidRPr="00174ED4">
          <w:t xml:space="preserve"> </w:t>
        </w:r>
        <w:r w:rsidR="00174ED4" w:rsidRPr="00174ED4">
          <w:rPr>
            <w:rStyle w:val="a3"/>
            <w:b w:val="0"/>
            <w:noProof/>
          </w:rPr>
          <w:t>Non-inverted closed-loop amplifier</w:t>
        </w:r>
        <w:r w:rsidR="00325370" w:rsidRPr="009247BE">
          <w:rPr>
            <w:b w:val="0"/>
            <w:noProof/>
            <w:webHidden/>
          </w:rPr>
          <w:tab/>
        </w:r>
        <w:r w:rsidR="004F2DDB">
          <w:rPr>
            <w:b w:val="0"/>
            <w:noProof/>
            <w:webHidden/>
          </w:rPr>
          <w:t>5</w:t>
        </w:r>
      </w:hyperlink>
    </w:p>
    <w:p w:rsidR="00325370" w:rsidRPr="009247BE" w:rsidRDefault="001A4DC5" w:rsidP="00325370">
      <w:pPr>
        <w:pStyle w:val="TOC1"/>
        <w:tabs>
          <w:tab w:val="right" w:leader="dot" w:pos="10375"/>
        </w:tabs>
        <w:rPr>
          <w:rFonts w:asciiTheme="minorHAnsi" w:eastAsiaTheme="minorEastAsia" w:hAnsiTheme="minorHAnsi" w:cstheme="minorBidi"/>
          <w:b w:val="0"/>
          <w:noProof/>
          <w:color w:val="auto"/>
          <w:sz w:val="21"/>
        </w:rPr>
      </w:pPr>
      <w:hyperlink w:anchor="_Toc532576096" w:history="1">
        <w:r w:rsidR="00325370" w:rsidRPr="009247BE">
          <w:rPr>
            <w:rStyle w:val="a3"/>
            <w:b w:val="0"/>
            <w:noProof/>
          </w:rPr>
          <w:t>7.</w:t>
        </w:r>
        <w:r w:rsidR="00174ED4" w:rsidRPr="00174ED4">
          <w:rPr>
            <w:rStyle w:val="a3"/>
            <w:b w:val="0"/>
            <w:noProof/>
          </w:rPr>
          <w:t xml:space="preserve"> block diagram</w:t>
        </w:r>
        <w:r w:rsidR="00325370" w:rsidRPr="009247BE">
          <w:rPr>
            <w:b w:val="0"/>
            <w:noProof/>
            <w:webHidden/>
          </w:rPr>
          <w:tab/>
        </w:r>
        <w:r w:rsidR="004F2DDB">
          <w:rPr>
            <w:b w:val="0"/>
            <w:noProof/>
            <w:webHidden/>
          </w:rPr>
          <w:t>5</w:t>
        </w:r>
      </w:hyperlink>
    </w:p>
    <w:p w:rsidR="00325370" w:rsidRPr="009247BE" w:rsidRDefault="001A4DC5" w:rsidP="00325370">
      <w:pPr>
        <w:pStyle w:val="TOC1"/>
        <w:tabs>
          <w:tab w:val="right" w:leader="dot" w:pos="10375"/>
        </w:tabs>
        <w:rPr>
          <w:rFonts w:asciiTheme="minorHAnsi" w:eastAsiaTheme="minorEastAsia" w:hAnsiTheme="minorHAnsi" w:cstheme="minorBidi"/>
          <w:b w:val="0"/>
          <w:noProof/>
          <w:color w:val="auto"/>
          <w:sz w:val="21"/>
        </w:rPr>
      </w:pPr>
      <w:hyperlink w:anchor="_Toc532576097" w:history="1">
        <w:r w:rsidR="00325370" w:rsidRPr="009247BE">
          <w:rPr>
            <w:b w:val="0"/>
          </w:rPr>
          <w:t xml:space="preserve">8. </w:t>
        </w:r>
        <w:r w:rsidR="00174ED4" w:rsidRPr="00174ED4">
          <w:rPr>
            <w:b w:val="0"/>
          </w:rPr>
          <w:t>Simulation circuit diagram on proteus</w:t>
        </w:r>
        <w:r w:rsidR="00325370" w:rsidRPr="009247BE">
          <w:rPr>
            <w:b w:val="0"/>
            <w:noProof/>
            <w:webHidden/>
          </w:rPr>
          <w:tab/>
        </w:r>
        <w:r w:rsidR="004F2DDB">
          <w:rPr>
            <w:b w:val="0"/>
            <w:noProof/>
            <w:webHidden/>
          </w:rPr>
          <w:t>6</w:t>
        </w:r>
      </w:hyperlink>
    </w:p>
    <w:p w:rsidR="00325370" w:rsidRPr="009247BE" w:rsidRDefault="001A4DC5" w:rsidP="00325370">
      <w:pPr>
        <w:pStyle w:val="TOC1"/>
        <w:tabs>
          <w:tab w:val="right" w:leader="dot" w:pos="10375"/>
        </w:tabs>
        <w:rPr>
          <w:rFonts w:asciiTheme="minorHAnsi" w:eastAsiaTheme="minorEastAsia" w:hAnsiTheme="minorHAnsi" w:cstheme="minorBidi"/>
          <w:b w:val="0"/>
          <w:noProof/>
          <w:color w:val="auto"/>
          <w:sz w:val="21"/>
        </w:rPr>
      </w:pPr>
      <w:hyperlink w:anchor="_Toc532576098" w:history="1">
        <w:r w:rsidR="00325370" w:rsidRPr="009247BE">
          <w:rPr>
            <w:b w:val="0"/>
          </w:rPr>
          <w:t xml:space="preserve">9. </w:t>
        </w:r>
        <w:r w:rsidR="00174ED4" w:rsidRPr="00174ED4">
          <w:rPr>
            <w:b w:val="0"/>
          </w:rPr>
          <w:t>Voltage divider circuit</w:t>
        </w:r>
        <w:r w:rsidR="00325370" w:rsidRPr="009247BE">
          <w:rPr>
            <w:b w:val="0"/>
            <w:noProof/>
            <w:webHidden/>
          </w:rPr>
          <w:tab/>
        </w:r>
        <w:r w:rsidR="004F2DDB">
          <w:rPr>
            <w:b w:val="0"/>
            <w:noProof/>
            <w:webHidden/>
          </w:rPr>
          <w:t>6</w:t>
        </w:r>
      </w:hyperlink>
    </w:p>
    <w:p w:rsidR="00325370" w:rsidRPr="009247BE" w:rsidRDefault="001A4DC5" w:rsidP="00325370">
      <w:pPr>
        <w:pStyle w:val="TOC1"/>
        <w:tabs>
          <w:tab w:val="right" w:leader="dot" w:pos="10375"/>
        </w:tabs>
        <w:rPr>
          <w:rFonts w:asciiTheme="minorHAnsi" w:eastAsiaTheme="minorEastAsia" w:hAnsiTheme="minorHAnsi" w:cstheme="minorBidi"/>
          <w:b w:val="0"/>
          <w:noProof/>
          <w:color w:val="auto"/>
          <w:sz w:val="21"/>
        </w:rPr>
      </w:pPr>
      <w:hyperlink w:anchor="_Toc532576099" w:history="1">
        <w:r w:rsidR="00325370" w:rsidRPr="009247BE">
          <w:rPr>
            <w:b w:val="0"/>
          </w:rPr>
          <w:t xml:space="preserve">10. </w:t>
        </w:r>
        <w:r w:rsidR="00174ED4" w:rsidRPr="00174ED4">
          <w:rPr>
            <w:b w:val="0"/>
          </w:rPr>
          <w:t>Protection circuit</w:t>
        </w:r>
        <w:r w:rsidR="00325370" w:rsidRPr="009247BE">
          <w:rPr>
            <w:b w:val="0"/>
            <w:noProof/>
            <w:webHidden/>
          </w:rPr>
          <w:tab/>
        </w:r>
        <w:r w:rsidR="004F2DDB">
          <w:rPr>
            <w:b w:val="0"/>
            <w:noProof/>
            <w:webHidden/>
          </w:rPr>
          <w:t>7</w:t>
        </w:r>
      </w:hyperlink>
    </w:p>
    <w:p w:rsidR="00325370" w:rsidRPr="009247BE" w:rsidRDefault="001A4DC5" w:rsidP="00325370">
      <w:pPr>
        <w:pStyle w:val="TOC1"/>
        <w:tabs>
          <w:tab w:val="right" w:leader="dot" w:pos="10375"/>
        </w:tabs>
        <w:rPr>
          <w:rFonts w:asciiTheme="minorHAnsi" w:eastAsiaTheme="minorEastAsia" w:hAnsiTheme="minorHAnsi" w:cstheme="minorBidi"/>
          <w:b w:val="0"/>
          <w:noProof/>
          <w:color w:val="auto"/>
          <w:sz w:val="21"/>
        </w:rPr>
      </w:pPr>
      <w:hyperlink w:anchor="_Toc532576100" w:history="1">
        <w:r w:rsidR="00325370" w:rsidRPr="009247BE">
          <w:rPr>
            <w:b w:val="0"/>
          </w:rPr>
          <w:t xml:space="preserve">11. </w:t>
        </w:r>
        <w:r w:rsidR="004F2DDB" w:rsidRPr="004F2DDB">
          <w:rPr>
            <w:b w:val="0"/>
          </w:rPr>
          <w:t>Filter circuit</w:t>
        </w:r>
        <w:r w:rsidR="00325370" w:rsidRPr="009247BE">
          <w:rPr>
            <w:b w:val="0"/>
            <w:noProof/>
            <w:webHidden/>
          </w:rPr>
          <w:tab/>
        </w:r>
        <w:r w:rsidR="004F2DDB">
          <w:rPr>
            <w:b w:val="0"/>
            <w:noProof/>
            <w:webHidden/>
          </w:rPr>
          <w:t>8</w:t>
        </w:r>
      </w:hyperlink>
    </w:p>
    <w:p w:rsidR="00325370" w:rsidRPr="009247BE" w:rsidRDefault="001A4DC5" w:rsidP="00325370">
      <w:pPr>
        <w:pStyle w:val="TOC1"/>
        <w:tabs>
          <w:tab w:val="right" w:leader="dot" w:pos="10375"/>
        </w:tabs>
        <w:rPr>
          <w:rStyle w:val="a3"/>
          <w:b w:val="0"/>
          <w:noProof/>
        </w:rPr>
      </w:pPr>
      <w:hyperlink w:anchor="_Toc532576101" w:history="1">
        <w:r w:rsidR="00325370" w:rsidRPr="009247BE">
          <w:rPr>
            <w:b w:val="0"/>
          </w:rPr>
          <w:t xml:space="preserve">12. </w:t>
        </w:r>
        <w:r w:rsidR="004F2DDB" w:rsidRPr="004F2DDB">
          <w:rPr>
            <w:b w:val="0"/>
          </w:rPr>
          <w:t>Level shifting circuit</w:t>
        </w:r>
        <w:r w:rsidR="00325370" w:rsidRPr="009247BE">
          <w:rPr>
            <w:b w:val="0"/>
            <w:noProof/>
            <w:webHidden/>
          </w:rPr>
          <w:tab/>
        </w:r>
        <w:r w:rsidR="004F2DDB">
          <w:rPr>
            <w:b w:val="0"/>
            <w:noProof/>
            <w:webHidden/>
          </w:rPr>
          <w:t>8</w:t>
        </w:r>
      </w:hyperlink>
    </w:p>
    <w:p w:rsidR="00325370" w:rsidRPr="009247BE" w:rsidRDefault="001A4DC5" w:rsidP="00325370">
      <w:pPr>
        <w:pStyle w:val="TOC1"/>
        <w:tabs>
          <w:tab w:val="right" w:leader="dot" w:pos="10375"/>
        </w:tabs>
        <w:rPr>
          <w:rStyle w:val="a3"/>
          <w:b w:val="0"/>
          <w:noProof/>
        </w:rPr>
      </w:pPr>
      <w:hyperlink w:anchor="_Toc532576096" w:history="1">
        <w:r w:rsidR="00325370" w:rsidRPr="009247BE">
          <w:rPr>
            <w:b w:val="0"/>
          </w:rPr>
          <w:t xml:space="preserve">13. </w:t>
        </w:r>
        <w:r w:rsidR="004F2DDB" w:rsidRPr="004F2DDB">
          <w:rPr>
            <w:b w:val="0"/>
          </w:rPr>
          <w:t>Operational Amplifier circuit</w:t>
        </w:r>
        <w:r w:rsidR="00325370" w:rsidRPr="009247BE">
          <w:rPr>
            <w:b w:val="0"/>
            <w:noProof/>
            <w:webHidden/>
          </w:rPr>
          <w:tab/>
        </w:r>
        <w:r w:rsidR="004F2DDB">
          <w:rPr>
            <w:b w:val="0"/>
            <w:noProof/>
            <w:webHidden/>
          </w:rPr>
          <w:t>9</w:t>
        </w:r>
      </w:hyperlink>
    </w:p>
    <w:p w:rsidR="00325370" w:rsidRDefault="00325370" w:rsidP="00325370">
      <w:pPr>
        <w:pStyle w:val="TOC1"/>
        <w:tabs>
          <w:tab w:val="right" w:leader="dot" w:pos="10375"/>
        </w:tabs>
        <w:rPr>
          <w:b w:val="0"/>
        </w:rPr>
      </w:pPr>
      <w:r w:rsidRPr="009247BE">
        <w:rPr>
          <w:b w:val="0"/>
        </w:rPr>
        <w:t xml:space="preserve">14. </w:t>
      </w:r>
      <w:r w:rsidR="004F2DDB" w:rsidRPr="004F2DDB">
        <w:rPr>
          <w:b w:val="0"/>
        </w:rPr>
        <w:t>Simulation results one</w:t>
      </w:r>
      <w:r w:rsidRPr="009247BE">
        <w:rPr>
          <w:b w:val="0"/>
        </w:rPr>
        <w:tab/>
      </w:r>
      <w:r w:rsidR="009247BE" w:rsidRPr="009247BE">
        <w:rPr>
          <w:b w:val="0"/>
        </w:rPr>
        <w:t>10</w:t>
      </w:r>
    </w:p>
    <w:p w:rsidR="00174ED4" w:rsidRPr="009247BE" w:rsidRDefault="00174ED4" w:rsidP="00174ED4">
      <w:pPr>
        <w:pStyle w:val="TOC1"/>
        <w:tabs>
          <w:tab w:val="right" w:leader="dot" w:pos="10375"/>
        </w:tabs>
        <w:rPr>
          <w:b w:val="0"/>
        </w:rPr>
      </w:pPr>
      <w:r w:rsidRPr="009247BE">
        <w:rPr>
          <w:b w:val="0"/>
        </w:rPr>
        <w:t>1</w:t>
      </w:r>
      <w:r>
        <w:rPr>
          <w:b w:val="0"/>
        </w:rPr>
        <w:t>5</w:t>
      </w:r>
      <w:r w:rsidRPr="009247BE">
        <w:rPr>
          <w:b w:val="0"/>
        </w:rPr>
        <w:t xml:space="preserve">. </w:t>
      </w:r>
      <w:r w:rsidRPr="00174ED4">
        <w:rPr>
          <w:b w:val="0"/>
        </w:rPr>
        <w:t>Simulation results two</w:t>
      </w:r>
      <w:r w:rsidRPr="009247BE">
        <w:rPr>
          <w:b w:val="0"/>
        </w:rPr>
        <w:tab/>
        <w:t>10</w:t>
      </w:r>
    </w:p>
    <w:p w:rsidR="00174ED4" w:rsidRPr="009247BE" w:rsidRDefault="00174ED4" w:rsidP="00174ED4">
      <w:pPr>
        <w:pStyle w:val="TOC1"/>
        <w:tabs>
          <w:tab w:val="right" w:leader="dot" w:pos="10375"/>
        </w:tabs>
        <w:rPr>
          <w:b w:val="0"/>
        </w:rPr>
      </w:pPr>
      <w:r w:rsidRPr="009247BE">
        <w:rPr>
          <w:b w:val="0"/>
        </w:rPr>
        <w:t>1</w:t>
      </w:r>
      <w:r>
        <w:rPr>
          <w:b w:val="0"/>
        </w:rPr>
        <w:t>6</w:t>
      </w:r>
      <w:r w:rsidRPr="009247BE">
        <w:rPr>
          <w:b w:val="0"/>
        </w:rPr>
        <w:t xml:space="preserve">. </w:t>
      </w:r>
      <w:r w:rsidRPr="00174ED4">
        <w:rPr>
          <w:b w:val="0"/>
        </w:rPr>
        <w:t>Simulation results three</w:t>
      </w:r>
      <w:r w:rsidRPr="009247BE">
        <w:rPr>
          <w:b w:val="0"/>
        </w:rPr>
        <w:tab/>
        <w:t>1</w:t>
      </w:r>
      <w:r w:rsidR="004F2DDB">
        <w:rPr>
          <w:b w:val="0"/>
        </w:rPr>
        <w:t>1</w:t>
      </w:r>
    </w:p>
    <w:p w:rsidR="00174ED4" w:rsidRDefault="00174ED4" w:rsidP="00174ED4">
      <w:pPr>
        <w:pStyle w:val="TOC1"/>
        <w:tabs>
          <w:tab w:val="right" w:leader="dot" w:pos="10375"/>
        </w:tabs>
        <w:rPr>
          <w:b w:val="0"/>
        </w:rPr>
      </w:pPr>
      <w:r w:rsidRPr="00174ED4">
        <w:rPr>
          <w:b w:val="0"/>
        </w:rPr>
        <w:t xml:space="preserve">17. </w:t>
      </w:r>
      <w:r w:rsidR="006068A0" w:rsidRPr="006068A0">
        <w:rPr>
          <w:b w:val="0"/>
        </w:rPr>
        <w:t>Response time</w:t>
      </w:r>
      <w:r w:rsidRPr="009247BE">
        <w:rPr>
          <w:b w:val="0"/>
        </w:rPr>
        <w:tab/>
        <w:t>1</w:t>
      </w:r>
      <w:r w:rsidR="006068A0">
        <w:rPr>
          <w:b w:val="0"/>
        </w:rPr>
        <w:t>1</w:t>
      </w:r>
    </w:p>
    <w:p w:rsidR="006068A0" w:rsidRDefault="006068A0" w:rsidP="006068A0">
      <w:pPr>
        <w:pStyle w:val="TOC1"/>
        <w:tabs>
          <w:tab w:val="right" w:leader="dot" w:pos="10375"/>
        </w:tabs>
        <w:rPr>
          <w:b w:val="0"/>
        </w:rPr>
      </w:pPr>
      <w:r w:rsidRPr="006068A0">
        <w:rPr>
          <w:rFonts w:eastAsiaTheme="minorEastAsia"/>
          <w:b w:val="0"/>
        </w:rPr>
        <w:t>18. Active Low-Pass Second Order Filter</w:t>
      </w:r>
      <w:r w:rsidRPr="009247BE">
        <w:rPr>
          <w:b w:val="0"/>
        </w:rPr>
        <w:tab/>
        <w:t>1</w:t>
      </w:r>
      <w:r>
        <w:rPr>
          <w:b w:val="0"/>
        </w:rPr>
        <w:t>2</w:t>
      </w:r>
    </w:p>
    <w:p w:rsidR="006068A0" w:rsidRDefault="006068A0" w:rsidP="00174ED4">
      <w:pPr>
        <w:pStyle w:val="TOC1"/>
        <w:tabs>
          <w:tab w:val="right" w:leader="dot" w:pos="10375"/>
        </w:tabs>
        <w:rPr>
          <w:rFonts w:eastAsiaTheme="minorEastAsia"/>
          <w:b w:val="0"/>
        </w:rPr>
      </w:pPr>
    </w:p>
    <w:p w:rsidR="005F70CA" w:rsidRDefault="005F70CA" w:rsidP="00174ED4">
      <w:pPr>
        <w:pStyle w:val="TOC1"/>
        <w:tabs>
          <w:tab w:val="right" w:leader="dot" w:pos="10375"/>
        </w:tabs>
        <w:rPr>
          <w:rFonts w:eastAsiaTheme="minorEastAsia"/>
          <w:b w:val="0"/>
        </w:rPr>
      </w:pPr>
    </w:p>
    <w:p w:rsidR="005F70CA" w:rsidRDefault="005F70CA" w:rsidP="00174ED4">
      <w:pPr>
        <w:pStyle w:val="TOC1"/>
        <w:tabs>
          <w:tab w:val="right" w:leader="dot" w:pos="10375"/>
        </w:tabs>
        <w:rPr>
          <w:rFonts w:eastAsiaTheme="minorEastAsia"/>
          <w:b w:val="0"/>
        </w:rPr>
      </w:pPr>
    </w:p>
    <w:p w:rsidR="005F70CA" w:rsidRDefault="005F70CA" w:rsidP="00174ED4">
      <w:pPr>
        <w:pStyle w:val="TOC1"/>
        <w:tabs>
          <w:tab w:val="right" w:leader="dot" w:pos="10375"/>
        </w:tabs>
        <w:rPr>
          <w:rFonts w:eastAsiaTheme="minorEastAsia"/>
          <w:b w:val="0"/>
        </w:rPr>
      </w:pPr>
    </w:p>
    <w:p w:rsidR="005F70CA" w:rsidRDefault="005F70CA" w:rsidP="00174ED4">
      <w:pPr>
        <w:pStyle w:val="TOC1"/>
        <w:tabs>
          <w:tab w:val="right" w:leader="dot" w:pos="10375"/>
        </w:tabs>
        <w:rPr>
          <w:rFonts w:eastAsiaTheme="minorEastAsia"/>
          <w:b w:val="0"/>
        </w:rPr>
      </w:pPr>
    </w:p>
    <w:p w:rsidR="005F70CA" w:rsidRDefault="005F70CA" w:rsidP="00174ED4">
      <w:pPr>
        <w:pStyle w:val="TOC1"/>
        <w:tabs>
          <w:tab w:val="right" w:leader="dot" w:pos="10375"/>
        </w:tabs>
        <w:rPr>
          <w:rFonts w:eastAsiaTheme="minorEastAsia"/>
          <w:b w:val="0"/>
        </w:rPr>
      </w:pPr>
    </w:p>
    <w:p w:rsidR="005F70CA" w:rsidRDefault="005F70CA" w:rsidP="00174ED4">
      <w:pPr>
        <w:pStyle w:val="TOC1"/>
        <w:tabs>
          <w:tab w:val="right" w:leader="dot" w:pos="10375"/>
        </w:tabs>
        <w:rPr>
          <w:rFonts w:eastAsiaTheme="minorEastAsia"/>
          <w:b w:val="0"/>
        </w:rPr>
      </w:pPr>
    </w:p>
    <w:p w:rsidR="005F70CA" w:rsidRPr="006068A0" w:rsidRDefault="005F70CA" w:rsidP="00174ED4">
      <w:pPr>
        <w:pStyle w:val="TOC1"/>
        <w:tabs>
          <w:tab w:val="right" w:leader="dot" w:pos="10375"/>
        </w:tabs>
        <w:rPr>
          <w:rFonts w:eastAsiaTheme="minorEastAsia" w:hint="eastAsia"/>
          <w:b w:val="0"/>
        </w:rPr>
      </w:pPr>
    </w:p>
    <w:p w:rsidR="00174ED4" w:rsidRPr="00174ED4" w:rsidRDefault="00174ED4" w:rsidP="00325370">
      <w:pPr>
        <w:pStyle w:val="TOC1"/>
        <w:tabs>
          <w:tab w:val="right" w:leader="dot" w:pos="10375"/>
        </w:tabs>
        <w:rPr>
          <w:rFonts w:eastAsiaTheme="minorEastAsia"/>
          <w:b w:val="0"/>
        </w:rPr>
      </w:pPr>
    </w:p>
    <w:p w:rsidR="00A452AE" w:rsidRPr="00D75B17" w:rsidRDefault="00325370" w:rsidP="00D75B17">
      <w:pPr>
        <w:pStyle w:val="TOC"/>
        <w:rPr>
          <w:rFonts w:eastAsiaTheme="minorEastAsia"/>
        </w:rPr>
      </w:pPr>
      <w:r>
        <w:rPr>
          <w:rFonts w:eastAsiaTheme="minorEastAsia"/>
        </w:rPr>
        <w:lastRenderedPageBreak/>
        <w:fldChar w:fldCharType="end"/>
      </w:r>
    </w:p>
    <w:p w:rsidR="00B27333" w:rsidRDefault="00A452AE" w:rsidP="00A452AE">
      <w:pPr>
        <w:ind w:left="1191" w:right="1535"/>
        <w:jc w:val="center"/>
        <w:rPr>
          <w:b/>
          <w:sz w:val="33"/>
        </w:rPr>
      </w:pPr>
      <w:bookmarkStart w:id="1" w:name="_Hlk532143632"/>
      <w:r w:rsidRPr="00A452AE">
        <w:rPr>
          <w:b/>
          <w:sz w:val="33"/>
        </w:rPr>
        <w:t>Comparative Performance of Advanced Modulation Schemes</w:t>
      </w:r>
      <w:bookmarkEnd w:id="1"/>
    </w:p>
    <w:p w:rsidR="00A452AE" w:rsidRPr="00A452AE" w:rsidRDefault="00A452AE" w:rsidP="00A452AE">
      <w:pPr>
        <w:ind w:left="1191" w:right="1535"/>
        <w:jc w:val="center"/>
        <w:rPr>
          <w:b/>
          <w:sz w:val="33"/>
        </w:rPr>
      </w:pPr>
    </w:p>
    <w:p w:rsidR="00B27333" w:rsidRDefault="00110DAB" w:rsidP="00A868B4">
      <w:pPr>
        <w:spacing w:after="30" w:line="259" w:lineRule="auto"/>
        <w:ind w:left="1179" w:firstLine="0"/>
        <w:jc w:val="center"/>
      </w:pPr>
      <w:r>
        <w:rPr>
          <w:i/>
          <w:sz w:val="28"/>
        </w:rPr>
        <w:t xml:space="preserve">By </w:t>
      </w:r>
      <w:r w:rsidR="00A452AE">
        <w:rPr>
          <w:i/>
          <w:sz w:val="28"/>
        </w:rPr>
        <w:t>Xuyuan Liu</w:t>
      </w:r>
    </w:p>
    <w:p w:rsidR="00B27333" w:rsidRDefault="00110DAB" w:rsidP="002D1262">
      <w:pPr>
        <w:spacing w:after="340" w:line="259" w:lineRule="auto"/>
        <w:ind w:left="1179" w:firstLine="0"/>
        <w:jc w:val="left"/>
      </w:pPr>
      <w:r>
        <w:rPr>
          <w:rFonts w:ascii="Calibri" w:eastAsia="Calibri" w:hAnsi="Calibri" w:cs="Calibri"/>
          <w:noProof/>
          <w:color w:val="000000"/>
          <w:lang w:val="en-GB" w:eastAsia="en-GB"/>
        </w:rPr>
        <mc:AlternateContent>
          <mc:Choice Requires="wpg">
            <w:drawing>
              <wp:inline distT="0" distB="0" distL="0" distR="0">
                <wp:extent cx="4830484" cy="5766"/>
                <wp:effectExtent l="0" t="0" r="0" b="0"/>
                <wp:docPr id="7831" name="Group 7831"/>
                <wp:cNvGraphicFramePr/>
                <a:graphic xmlns:a="http://schemas.openxmlformats.org/drawingml/2006/main">
                  <a:graphicData uri="http://schemas.microsoft.com/office/word/2010/wordprocessingGroup">
                    <wpg:wgp>
                      <wpg:cNvGrpSpPr/>
                      <wpg:grpSpPr>
                        <a:xfrm>
                          <a:off x="0" y="0"/>
                          <a:ext cx="4830484" cy="5766"/>
                          <a:chOff x="0" y="0"/>
                          <a:chExt cx="4830484" cy="5766"/>
                        </a:xfrm>
                      </wpg:grpSpPr>
                      <wps:wsp>
                        <wps:cNvPr id="137" name="Shape 137"/>
                        <wps:cNvSpPr/>
                        <wps:spPr>
                          <a:xfrm>
                            <a:off x="0" y="0"/>
                            <a:ext cx="4830484" cy="0"/>
                          </a:xfrm>
                          <a:custGeom>
                            <a:avLst/>
                            <a:gdLst/>
                            <a:ahLst/>
                            <a:cxnLst/>
                            <a:rect l="0" t="0" r="0" b="0"/>
                            <a:pathLst>
                              <a:path w="4830484">
                                <a:moveTo>
                                  <a:pt x="0" y="0"/>
                                </a:moveTo>
                                <a:lnTo>
                                  <a:pt x="4830484" y="0"/>
                                </a:lnTo>
                              </a:path>
                            </a:pathLst>
                          </a:custGeom>
                          <a:ln w="5766" cap="rnd">
                            <a:round/>
                          </a:ln>
                        </wps:spPr>
                        <wps:style>
                          <a:lnRef idx="1">
                            <a:srgbClr val="181717"/>
                          </a:lnRef>
                          <a:fillRef idx="0">
                            <a:srgbClr val="000000">
                              <a:alpha val="0"/>
                            </a:srgbClr>
                          </a:fillRef>
                          <a:effectRef idx="0">
                            <a:scrgbClr r="0" g="0" b="0"/>
                          </a:effectRef>
                          <a:fontRef idx="none"/>
                        </wps:style>
                        <wps:bodyPr/>
                      </wps:wsp>
                    </wpg:wgp>
                  </a:graphicData>
                </a:graphic>
              </wp:inline>
            </w:drawing>
          </mc:Choice>
          <mc:Fallback>
            <w:pict>
              <v:group w14:anchorId="2926F338" id="Group 7831" o:spid="_x0000_s1026" style="width:380.35pt;height:.45pt;mso-position-horizontal-relative:char;mso-position-vertical-relative:line" coordsize="48304,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">
                <v:shape id="Shape 137" o:spid="_x0000_s1027" style="position:absolute;width:48304;height:0;visibility:visible;mso-wrap-style:square;v-text-anchor:top" coordsize="48304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" path="m,l4830484,e" filled="f" strokecolor="#181717" strokeweight=".16017mm">
                  <v:stroke endcap="round"/>
                  <v:path arrowok="t" textboxrect="0,0,4830484,0"/>
                </v:shape>
                <w10:anchorlock/>
              </v:group>
            </w:pict>
          </mc:Fallback>
        </mc:AlternateContent>
      </w:r>
    </w:p>
    <w:p w:rsidR="00B27333" w:rsidRPr="00A868B4" w:rsidRDefault="00110DAB" w:rsidP="00A868B4">
      <w:pPr>
        <w:ind w:left="1191" w:right="1535"/>
        <w:jc w:val="center"/>
        <w:rPr>
          <w:b/>
        </w:rPr>
      </w:pPr>
      <w:r w:rsidRPr="00A868B4">
        <w:rPr>
          <w:b/>
        </w:rPr>
        <w:t>ABSTRACT</w:t>
      </w:r>
    </w:p>
    <w:p w:rsidR="00B27333" w:rsidRDefault="004A3B02" w:rsidP="0045682E">
      <w:pPr>
        <w:ind w:left="1191" w:right="1535"/>
        <w:jc w:val="left"/>
      </w:pPr>
      <w:r w:rsidRPr="004A3B02">
        <w:t>This paper analyzes the modulation and demodulation principles of ASK, PSK, QPSK, QAM and 64QAM signals. The Sim</w:t>
      </w:r>
      <w:r>
        <w:t xml:space="preserve">ulink simulation tool of MATLAB </w:t>
      </w:r>
      <w:r w:rsidRPr="004A3B02">
        <w:t>software is used to simulate the modulation method of the above signals under noise, and the waveform diagram of each stage in the modulation process is obtained.</w:t>
      </w:r>
      <w:r w:rsidR="00AB309F" w:rsidRPr="00AB309F">
        <w:t xml:space="preserve"> </w:t>
      </w:r>
      <w:r w:rsidR="00AB309F">
        <w:t>A</w:t>
      </w:r>
      <w:r w:rsidR="00AB309F" w:rsidRPr="00AB309F">
        <w:t>nd plot graphs of BE</w:t>
      </w:r>
      <w:r w:rsidR="00AB309F">
        <w:t>R against signal to noise ratio.</w:t>
      </w:r>
      <w:r w:rsidR="00110DAB">
        <w:rPr>
          <w:rFonts w:ascii="Calibri" w:eastAsia="Calibri" w:hAnsi="Calibri" w:cs="Calibri"/>
          <w:noProof/>
          <w:color w:val="000000"/>
          <w:lang w:val="en-GB" w:eastAsia="en-GB"/>
        </w:rPr>
        <mc:AlternateContent>
          <mc:Choice Requires="wpg">
            <w:drawing>
              <wp:inline distT="0" distB="0" distL="0" distR="0">
                <wp:extent cx="4830484" cy="5766"/>
                <wp:effectExtent l="0" t="0" r="0" b="0"/>
                <wp:docPr id="7832" name="Group 7832"/>
                <wp:cNvGraphicFramePr/>
                <a:graphic xmlns:a="http://schemas.openxmlformats.org/drawingml/2006/main">
                  <a:graphicData uri="http://schemas.microsoft.com/office/word/2010/wordprocessingGroup">
                    <wpg:wgp>
                      <wpg:cNvGrpSpPr/>
                      <wpg:grpSpPr>
                        <a:xfrm>
                          <a:off x="0" y="0"/>
                          <a:ext cx="4830484" cy="5766"/>
                          <a:chOff x="0" y="0"/>
                          <a:chExt cx="4830484" cy="5766"/>
                        </a:xfrm>
                      </wpg:grpSpPr>
                      <wps:wsp>
                        <wps:cNvPr id="143" name="Shape 143"/>
                        <wps:cNvSpPr/>
                        <wps:spPr>
                          <a:xfrm>
                            <a:off x="0" y="0"/>
                            <a:ext cx="4830484" cy="0"/>
                          </a:xfrm>
                          <a:custGeom>
                            <a:avLst/>
                            <a:gdLst/>
                            <a:ahLst/>
                            <a:cxnLst/>
                            <a:rect l="0" t="0" r="0" b="0"/>
                            <a:pathLst>
                              <a:path w="4830484">
                                <a:moveTo>
                                  <a:pt x="0" y="0"/>
                                </a:moveTo>
                                <a:lnTo>
                                  <a:pt x="4830484" y="0"/>
                                </a:lnTo>
                              </a:path>
                            </a:pathLst>
                          </a:custGeom>
                          <a:ln w="5766" cap="rnd">
                            <a:round/>
                          </a:ln>
                        </wps:spPr>
                        <wps:style>
                          <a:lnRef idx="1">
                            <a:srgbClr val="181717"/>
                          </a:lnRef>
                          <a:fillRef idx="0">
                            <a:srgbClr val="000000">
                              <a:alpha val="0"/>
                            </a:srgbClr>
                          </a:fillRef>
                          <a:effectRef idx="0">
                            <a:scrgbClr r="0" g="0" b="0"/>
                          </a:effectRef>
                          <a:fontRef idx="none"/>
                        </wps:style>
                        <wps:bodyPr/>
                      </wps:wsp>
                    </wpg:wgp>
                  </a:graphicData>
                </a:graphic>
              </wp:inline>
            </w:drawing>
          </mc:Choice>
          <mc:Fallback>
            <w:pict>
              <v:group w14:anchorId="28E9C18A" id="Group 7832" o:spid="_x0000_s1026" style="width:380.35pt;height:.45pt;mso-position-horizontal-relative:char;mso-position-vertical-relative:line" coordsize="48304,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">
                <v:shape id="Shape 143" o:spid="_x0000_s1027" style="position:absolute;width:48304;height:0;visibility:visible;mso-wrap-style:square;v-text-anchor:top" coordsize="48304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" path="m,l4830484,e" filled="f" strokecolor="#181717" strokeweight=".16017mm">
                  <v:stroke endcap="round"/>
                  <v:path arrowok="t" textboxrect="0,0,4830484,0"/>
                </v:shape>
                <w10:anchorlock/>
              </v:group>
            </w:pict>
          </mc:Fallback>
        </mc:AlternateContent>
      </w:r>
    </w:p>
    <w:p w:rsidR="00B27333" w:rsidRDefault="00110DAB" w:rsidP="002D1262">
      <w:pPr>
        <w:pStyle w:val="1"/>
      </w:pPr>
      <w:bookmarkStart w:id="2" w:name="_Toc532576062"/>
      <w:bookmarkStart w:id="3" w:name="_Toc532576096"/>
      <w:bookmarkStart w:id="4" w:name="_Toc8330374"/>
      <w:r>
        <w:t>Introduction</w:t>
      </w:r>
      <w:bookmarkEnd w:id="2"/>
      <w:bookmarkEnd w:id="3"/>
      <w:bookmarkEnd w:id="4"/>
    </w:p>
    <w:p w:rsidR="00AB309F" w:rsidRPr="00CD19B3" w:rsidRDefault="00AB309F" w:rsidP="00CD19B3">
      <w:pPr>
        <w:pStyle w:val="ac"/>
        <w:numPr>
          <w:ilvl w:val="0"/>
          <w:numId w:val="5"/>
        </w:numPr>
        <w:ind w:right="430" w:firstLineChars="0"/>
        <w:rPr>
          <w:b/>
          <w:sz w:val="28"/>
        </w:rPr>
      </w:pPr>
      <w:r w:rsidRPr="00CD19B3">
        <w:rPr>
          <w:b/>
          <w:sz w:val="28"/>
        </w:rPr>
        <w:t>Time domain representation of ASK signals</w:t>
      </w:r>
    </w:p>
    <w:p w:rsidR="00AB309F" w:rsidRPr="00AB309F" w:rsidRDefault="00AB309F" w:rsidP="00AB309F">
      <w:pPr>
        <w:ind w:left="1191" w:right="1535"/>
      </w:pPr>
      <w:r w:rsidRPr="00AB309F">
        <w:t>Binary amplitude shift keying (2ASK) means that the amplitude of the high frequency carrier is controlled by the modulated signal while the frequency and phase remain unchanged. That is to say, the "1" and "0" of the binary digital signal are used to control the on and off of the carrier, so it is also called on-off keying. Assuming a carrier signal</w:t>
      </w:r>
      <w:r w:rsidR="00134587">
        <w:t xml:space="preserve"> </w:t>
      </w:r>
      <w:r w:rsidR="00134587" w:rsidRPr="00134587">
        <w:rPr>
          <w:rFonts w:ascii="宋体" w:eastAsia="宋体" w:hAnsi="宋体" w:cs="Times New Roman"/>
          <w:position w:val="-12"/>
          <w:sz w:val="24"/>
          <w:szCs w:val="24"/>
        </w:rPr>
        <w:object w:dxaOrig="1560" w:dyaOrig="4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6" type="#_x0000_t75" style="width:78pt;height:21pt" o:ole="">
            <v:imagedata r:id="rId14" o:title=""/>
          </v:shape>
          <o:OLEObject Type="Embed" ProgID="Equation.DSMT4" ShapeID="_x0000_i1096" DrawAspect="Content" ObjectID="_1618955476" r:id="rId15"/>
        </w:object>
      </w:r>
      <w:r w:rsidRPr="00AB309F">
        <w:t>, it is assumed that the transmitted binary symbol sequence is composed of 0 and 1 sequences, the probability of transmitting 0 symbols is P, and the probability of transmitting 1 symbol is 1-P, and is independent of each other. The binary baseband symbol sequence can be expressed as</w:t>
      </w:r>
    </w:p>
    <w:p w:rsidR="00071726" w:rsidRDefault="00071726" w:rsidP="00AB309F">
      <w:pPr>
        <w:ind w:left="1191" w:right="1535"/>
        <w:rPr>
          <w:rFonts w:ascii="宋体" w:hAnsi="宋体"/>
          <w:sz w:val="24"/>
        </w:rPr>
      </w:pPr>
      <w:r w:rsidRPr="007A4B9E">
        <w:rPr>
          <w:rFonts w:ascii="宋体" w:hAnsi="宋体"/>
          <w:position w:val="-28"/>
          <w:sz w:val="24"/>
        </w:rPr>
        <w:object w:dxaOrig="2079" w:dyaOrig="540">
          <v:shape id="_x0000_i1025" type="#_x0000_t75" style="width:104.25pt;height:27pt" o:ole="">
            <v:imagedata r:id="rId16" o:title=""/>
          </v:shape>
          <o:OLEObject Type="Embed" ProgID="Equation.DSMT4" ShapeID="_x0000_i1025" DrawAspect="Content" ObjectID="_1618955477" r:id="rId17"/>
        </w:object>
      </w:r>
      <w:r>
        <w:rPr>
          <w:rFonts w:ascii="宋体" w:hAnsi="宋体" w:hint="eastAsia"/>
          <w:sz w:val="24"/>
        </w:rPr>
        <w:t xml:space="preserve">    </w:t>
      </w:r>
    </w:p>
    <w:p w:rsidR="00AB309F" w:rsidRPr="0065519B" w:rsidRDefault="0065519B" w:rsidP="00AB309F">
      <w:pPr>
        <w:ind w:left="1191" w:right="1535"/>
        <w:rPr>
          <w:rFonts w:ascii="宋体" w:eastAsia="宋体" w:hAnsi="宋体" w:cs="宋体" w:hint="eastAsia"/>
        </w:rPr>
      </w:pPr>
      <w:r w:rsidRPr="0065519B">
        <w:t xml:space="preserve">Where </w:t>
      </w:r>
      <w:r>
        <w:rPr>
          <w:rFonts w:ascii="宋体" w:eastAsia="宋体" w:hAnsi="宋体" w:cs="Times New Roman" w:hint="eastAsia"/>
          <w:position w:val="-12"/>
          <w:sz w:val="24"/>
          <w:szCs w:val="24"/>
        </w:rPr>
        <w:object w:dxaOrig="240" w:dyaOrig="375">
          <v:shape id="_x0000_i1097" type="#_x0000_t75" style="width:12pt;height:18.75pt" o:ole="">
            <v:imagedata r:id="rId18" o:title=""/>
          </v:shape>
          <o:OLEObject Type="Embed" ProgID="Equation.DSMT4" ShapeID="_x0000_i1097" DrawAspect="Content" ObjectID="_1618955478" r:id="rId19"/>
        </w:object>
      </w:r>
      <w:r w:rsidRPr="0065519B">
        <w:t xml:space="preserve"> is the time interval of the binary baseband signal sequence (symbol), and g(t) is the pulse expression of the modulated </w:t>
      </w:r>
      <w:proofErr w:type="gramStart"/>
      <w:r w:rsidRPr="0065519B">
        <w:t>signal.</w:t>
      </w:r>
      <w:proofErr w:type="gramEnd"/>
      <w:r w:rsidRPr="0065519B">
        <w:t xml:space="preserve"> For the convenience of discussion, it is set as a unipolar rectangular pulse waveform of width </w:t>
      </w:r>
      <w:r>
        <w:rPr>
          <w:rFonts w:ascii="宋体" w:eastAsia="宋体" w:hAnsi="宋体" w:cs="Times New Roman" w:hint="eastAsia"/>
          <w:position w:val="-12"/>
          <w:sz w:val="24"/>
          <w:szCs w:val="24"/>
        </w:rPr>
        <w:object w:dxaOrig="240" w:dyaOrig="375">
          <v:shape id="_x0000_i1098" type="#_x0000_t75" style="width:12pt;height:18.75pt" o:ole="">
            <v:imagedata r:id="rId20" o:title=""/>
          </v:shape>
          <o:OLEObject Type="Embed" ProgID="Equation.DSMT4" ShapeID="_x0000_i1098" DrawAspect="Content" ObjectID="_1618955479" r:id="rId21"/>
        </w:object>
      </w:r>
      <w:r w:rsidRPr="0065519B">
        <w:t xml:space="preserve"> with an amplitude of </w:t>
      </w:r>
      <w:proofErr w:type="gramStart"/>
      <w:r w:rsidRPr="0065519B">
        <w:t xml:space="preserve">1 </w:t>
      </w:r>
      <w:r>
        <w:rPr>
          <w:rFonts w:ascii="宋体" w:eastAsia="宋体" w:hAnsi="宋体" w:cs="宋体" w:hint="eastAsia"/>
        </w:rPr>
        <w:t>.</w:t>
      </w:r>
      <w:proofErr w:type="gramEnd"/>
    </w:p>
    <w:p w:rsidR="00134587" w:rsidRPr="00AB309F" w:rsidRDefault="00134587" w:rsidP="00AB309F">
      <w:pPr>
        <w:ind w:left="1191" w:right="1535"/>
      </w:pPr>
      <w:r>
        <w:rPr>
          <w:noProof/>
        </w:rPr>
        <w:drawing>
          <wp:inline distT="0" distB="0" distL="0" distR="0">
            <wp:extent cx="1628775" cy="561975"/>
            <wp:effectExtent l="0" t="0" r="9525" b="952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628775" cy="561975"/>
                    </a:xfrm>
                    <a:prstGeom prst="rect">
                      <a:avLst/>
                    </a:prstGeom>
                    <a:noFill/>
                    <a:ln>
                      <a:noFill/>
                    </a:ln>
                  </pic:spPr>
                </pic:pic>
              </a:graphicData>
            </a:graphic>
          </wp:inline>
        </w:drawing>
      </w:r>
    </w:p>
    <w:p w:rsidR="00AB309F" w:rsidRPr="00AB309F" w:rsidRDefault="00AB309F" w:rsidP="00AB309F">
      <w:pPr>
        <w:ind w:left="1191" w:right="1535"/>
      </w:pPr>
      <w:r w:rsidRPr="00AB309F">
        <w:t>The expression of 2ASK can be obtained as</w:t>
      </w:r>
    </w:p>
    <w:p w:rsidR="00AB309F" w:rsidRPr="00AB309F" w:rsidRDefault="00071726" w:rsidP="00071726">
      <w:pPr>
        <w:ind w:left="1191" w:right="1535"/>
      </w:pPr>
      <w:r>
        <w:t xml:space="preserve">            </w:t>
      </w:r>
      <w:r w:rsidRPr="008A1983">
        <w:rPr>
          <w:rFonts w:ascii="宋体" w:hAnsi="宋体"/>
          <w:position w:val="-28"/>
          <w:sz w:val="24"/>
        </w:rPr>
        <w:object w:dxaOrig="5300" w:dyaOrig="540">
          <v:shape id="_x0000_i1027" type="#_x0000_t75" style="width:264.75pt;height:27pt;mso-position-horizontal:absolute" o:ole="" o:allowoverlap="f">
            <v:imagedata r:id="rId23" o:title=""/>
          </v:shape>
          <o:OLEObject Type="Embed" ProgID="Equation.DSMT4" ShapeID="_x0000_i1027" DrawAspect="Content" ObjectID="_1618955480" r:id="rId24"/>
        </w:object>
      </w:r>
    </w:p>
    <w:p w:rsidR="00071726" w:rsidRDefault="00AB309F" w:rsidP="00AB309F">
      <w:pPr>
        <w:ind w:left="1191" w:right="1535"/>
      </w:pPr>
      <w:r w:rsidRPr="00AB309F">
        <w:lastRenderedPageBreak/>
        <w:t>It can be seen that the 2ASK signal can be represented as a unipolar rectangular pulse sequence multiplied by a sinusoidal carrier. The time waveform of a typical 2ASK signal is shown in Figure</w:t>
      </w:r>
      <w:r w:rsidR="006D1D8A">
        <w:t xml:space="preserve"> </w:t>
      </w:r>
      <w:r w:rsidRPr="00AB309F">
        <w:t>1.</w:t>
      </w:r>
    </w:p>
    <w:p w:rsidR="00505ACB" w:rsidRDefault="006D1D8A" w:rsidP="00071726">
      <w:pPr>
        <w:ind w:left="1191" w:right="1535"/>
        <w:jc w:val="center"/>
        <w:rPr>
          <w:b/>
        </w:rPr>
      </w:pPr>
      <w:r>
        <w:rPr>
          <w:b/>
          <w:noProof/>
        </w:rPr>
        <w:drawing>
          <wp:inline distT="0" distB="0" distL="0" distR="0">
            <wp:extent cx="5362575" cy="2428875"/>
            <wp:effectExtent l="0" t="0" r="9525" b="952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362575" cy="2428875"/>
                    </a:xfrm>
                    <a:prstGeom prst="rect">
                      <a:avLst/>
                    </a:prstGeom>
                    <a:noFill/>
                    <a:ln>
                      <a:noFill/>
                    </a:ln>
                  </pic:spPr>
                </pic:pic>
              </a:graphicData>
            </a:graphic>
          </wp:inline>
        </w:drawing>
      </w:r>
    </w:p>
    <w:p w:rsidR="0024368E" w:rsidRDefault="0024368E" w:rsidP="00071726">
      <w:pPr>
        <w:ind w:left="1191" w:right="1535"/>
        <w:jc w:val="center"/>
        <w:rPr>
          <w:b/>
        </w:rPr>
      </w:pPr>
      <w:r w:rsidRPr="0024368E">
        <w:rPr>
          <w:b/>
        </w:rPr>
        <w:t>Figure</w:t>
      </w:r>
      <w:r>
        <w:rPr>
          <w:b/>
        </w:rPr>
        <w:t xml:space="preserve"> 1.</w:t>
      </w:r>
      <w:r w:rsidRPr="0024368E">
        <w:t xml:space="preserve"> </w:t>
      </w:r>
      <w:r w:rsidR="00203DA1" w:rsidRPr="00203DA1">
        <w:rPr>
          <w:b/>
        </w:rPr>
        <w:t>Time waveform of 2ASK signal</w:t>
      </w:r>
    </w:p>
    <w:p w:rsidR="00F44169" w:rsidRPr="00CD19B3" w:rsidRDefault="00CD19B3" w:rsidP="00F44169">
      <w:pPr>
        <w:ind w:left="1191" w:right="1535"/>
        <w:jc w:val="left"/>
        <w:rPr>
          <w:b/>
          <w:sz w:val="28"/>
        </w:rPr>
      </w:pPr>
      <w:r>
        <w:rPr>
          <w:b/>
          <w:sz w:val="28"/>
        </w:rPr>
        <w:t xml:space="preserve">2) </w:t>
      </w:r>
      <w:r w:rsidR="00F44169" w:rsidRPr="00CD19B3">
        <w:rPr>
          <w:b/>
          <w:sz w:val="28"/>
        </w:rPr>
        <w:t>Time domain representation of PSK signals</w:t>
      </w:r>
    </w:p>
    <w:p w:rsidR="00CD19B3" w:rsidRPr="00CD19B3" w:rsidRDefault="00CD19B3" w:rsidP="00CD19B3">
      <w:pPr>
        <w:ind w:left="1191" w:right="1535"/>
        <w:jc w:val="left"/>
      </w:pPr>
      <w:r w:rsidRPr="00CD19B3">
        <w:t>Phase shift keying is the use of carrier phase changes to transfer digital information, which can be divided into absolute phase shift keying (2PSK) and differential (relative) phase shift keying (2DPSK). Here, only the modulation and demodulation of the absolute phase shift keying signal is discussed.</w:t>
      </w:r>
    </w:p>
    <w:p w:rsidR="00CD19B3" w:rsidRPr="00CD19B3" w:rsidRDefault="00CD19B3" w:rsidP="00CD19B3">
      <w:pPr>
        <w:ind w:left="1191" w:right="1535"/>
        <w:jc w:val="left"/>
      </w:pPr>
      <w:r w:rsidRPr="00CD19B3">
        <w:t>If the digital signals "1" and "0" of the binary sequence are represented by two discrete values of carrier phase pi and 0, respectively, and their amplitude and frequency remain unchanged, this modulation is called binary absolute phase shift keying.</w:t>
      </w:r>
      <w:r>
        <w:t xml:space="preserve"> </w:t>
      </w:r>
      <w:r w:rsidRPr="00CD19B3">
        <w:t>In other words, absolute phase shift keying means that the phase of the modulated signal is directly controlled by the digital baseband signal. The general expression of the 2PSK signal is</w:t>
      </w:r>
    </w:p>
    <w:p w:rsidR="00CD19B3" w:rsidRPr="00CD19B3" w:rsidRDefault="00CD19B3" w:rsidP="00CD19B3">
      <w:pPr>
        <w:ind w:left="1191" w:right="1535"/>
        <w:jc w:val="left"/>
        <w:rPr>
          <w:b/>
          <w:sz w:val="28"/>
        </w:rPr>
      </w:pPr>
      <w:r w:rsidRPr="00CD19B3">
        <w:rPr>
          <w:rFonts w:hint="eastAsia"/>
          <w:b/>
          <w:sz w:val="28"/>
        </w:rPr>
        <w:t> </w:t>
      </w:r>
      <w:r>
        <w:rPr>
          <w:rFonts w:ascii="Times New Roman" w:eastAsia="宋体" w:hAnsi="Times New Roman" w:cs="Times New Roman"/>
          <w:position w:val="-28"/>
          <w:sz w:val="21"/>
          <w:szCs w:val="24"/>
        </w:rPr>
        <w:object w:dxaOrig="4380" w:dyaOrig="540">
          <v:shape id="_x0000_i1118" type="#_x0000_t75" style="width:219pt;height:27pt" o:ole="">
            <v:imagedata r:id="rId26" o:title=""/>
          </v:shape>
          <o:OLEObject Type="Embed" ProgID="Equation.DSMT4" ShapeID="_x0000_i1118" DrawAspect="Content" ObjectID="_1618955481" r:id="rId27"/>
        </w:object>
      </w:r>
    </w:p>
    <w:p w:rsidR="00CD19B3" w:rsidRDefault="00CD19B3" w:rsidP="00CD19B3">
      <w:pPr>
        <w:ind w:left="1191" w:right="1535"/>
        <w:jc w:val="left"/>
      </w:pPr>
      <w:r w:rsidRPr="00CD19B3">
        <w:t>The typical time waveform of the 2PSK signal is shown in the figure. All digital signal "1" codes in the figure correspond to the PI phase of the carrier signal, and the "0" code corresponds to the 0 phase of the carrier signal.</w:t>
      </w:r>
    </w:p>
    <w:p w:rsidR="00CD19B3" w:rsidRDefault="00CD19B3" w:rsidP="00CD19B3">
      <w:pPr>
        <w:ind w:left="1191" w:right="1535"/>
        <w:jc w:val="left"/>
        <w:rPr>
          <w:rFonts w:ascii="Times New Roman" w:eastAsia="宋体" w:hAnsi="Times New Roman" w:cs="Times New Roman"/>
          <w:sz w:val="21"/>
          <w:szCs w:val="24"/>
        </w:rPr>
      </w:pPr>
      <w:r>
        <w:rPr>
          <w:rFonts w:ascii="Times New Roman" w:eastAsia="宋体" w:hAnsi="Times New Roman" w:cs="Times New Roman"/>
          <w:noProof/>
          <w:sz w:val="21"/>
          <w:szCs w:val="24"/>
        </w:rPr>
        <w:lastRenderedPageBreak/>
        <w:drawing>
          <wp:anchor distT="0" distB="0" distL="114300" distR="114300" simplePos="0" relativeHeight="251674624" behindDoc="0" locked="0" layoutInCell="1" allowOverlap="1" wp14:anchorId="76377C67">
            <wp:simplePos x="0" y="0"/>
            <wp:positionH relativeFrom="column">
              <wp:posOffset>751840</wp:posOffset>
            </wp:positionH>
            <wp:positionV relativeFrom="paragraph">
              <wp:posOffset>0</wp:posOffset>
            </wp:positionV>
            <wp:extent cx="552450" cy="266700"/>
            <wp:effectExtent l="0" t="0" r="0" b="0"/>
            <wp:wrapNone/>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52450" cy="266700"/>
                    </a:xfrm>
                    <a:prstGeom prst="rect">
                      <a:avLst/>
                    </a:prstGeom>
                    <a:noFill/>
                  </pic:spPr>
                </pic:pic>
              </a:graphicData>
            </a:graphic>
          </wp:anchor>
        </w:drawing>
      </w:r>
      <w:r>
        <w:rPr>
          <w:noProof/>
        </w:rPr>
        <w:drawing>
          <wp:inline distT="0" distB="0" distL="0" distR="0">
            <wp:extent cx="5133975" cy="1752600"/>
            <wp:effectExtent l="0" t="0" r="9525"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133975" cy="1752600"/>
                    </a:xfrm>
                    <a:prstGeom prst="rect">
                      <a:avLst/>
                    </a:prstGeom>
                    <a:noFill/>
                    <a:ln>
                      <a:noFill/>
                    </a:ln>
                  </pic:spPr>
                </pic:pic>
              </a:graphicData>
            </a:graphic>
          </wp:inline>
        </w:drawing>
      </w:r>
    </w:p>
    <w:p w:rsidR="00CD19B3" w:rsidRDefault="00CD19B3" w:rsidP="00CD19B3">
      <w:pPr>
        <w:ind w:left="1191" w:right="1535"/>
        <w:jc w:val="center"/>
        <w:rPr>
          <w:b/>
        </w:rPr>
      </w:pPr>
      <w:r w:rsidRPr="0024368E">
        <w:rPr>
          <w:b/>
        </w:rPr>
        <w:t>Figure</w:t>
      </w:r>
      <w:r>
        <w:rPr>
          <w:b/>
        </w:rPr>
        <w:t xml:space="preserve"> </w:t>
      </w:r>
      <w:r w:rsidR="00246176">
        <w:rPr>
          <w:b/>
        </w:rPr>
        <w:t>2</w:t>
      </w:r>
      <w:r>
        <w:rPr>
          <w:b/>
        </w:rPr>
        <w:t>.</w:t>
      </w:r>
      <w:r w:rsidRPr="00CD19B3">
        <w:rPr>
          <w:b/>
        </w:rPr>
        <w:t xml:space="preserve"> PSK time waveform</w:t>
      </w:r>
    </w:p>
    <w:p w:rsidR="004767B2" w:rsidRPr="004767B2" w:rsidRDefault="004767B2" w:rsidP="004767B2">
      <w:pPr>
        <w:pStyle w:val="ac"/>
        <w:numPr>
          <w:ilvl w:val="0"/>
          <w:numId w:val="7"/>
        </w:numPr>
        <w:ind w:right="1535" w:firstLineChars="0"/>
        <w:jc w:val="left"/>
        <w:rPr>
          <w:b/>
          <w:sz w:val="28"/>
        </w:rPr>
      </w:pPr>
      <w:r w:rsidRPr="004767B2">
        <w:rPr>
          <w:b/>
          <w:sz w:val="28"/>
        </w:rPr>
        <w:t xml:space="preserve">Time domain representation of </w:t>
      </w:r>
      <w:r w:rsidR="002D7638">
        <w:rPr>
          <w:b/>
          <w:sz w:val="28"/>
        </w:rPr>
        <w:t>Q</w:t>
      </w:r>
      <w:r w:rsidRPr="004767B2">
        <w:rPr>
          <w:b/>
          <w:sz w:val="28"/>
        </w:rPr>
        <w:t>PSK signals</w:t>
      </w:r>
    </w:p>
    <w:p w:rsidR="00C34E35" w:rsidRPr="00C34E35" w:rsidRDefault="00C34E35" w:rsidP="00C34E35">
      <w:pPr>
        <w:spacing w:after="198"/>
        <w:ind w:left="1191" w:right="1535"/>
        <w:rPr>
          <w:rFonts w:eastAsiaTheme="minorEastAsia"/>
        </w:rPr>
      </w:pPr>
      <w:r w:rsidRPr="00C34E35">
        <w:rPr>
          <w:rFonts w:eastAsiaTheme="minorEastAsia"/>
        </w:rPr>
        <w:t>Quadrature phase shift keying is four-phase phase shift keying (4PSK), which is a modulation method that uses digital signals with four different phases of the carrier. Assuming that the duration of two binary symbols is Ts, it is orthogonal. The time domain expression of the phase shift keying signal can be expressed as</w:t>
      </w:r>
    </w:p>
    <w:p w:rsidR="00C34E35" w:rsidRPr="00C34E35" w:rsidRDefault="00C34E35" w:rsidP="00C34E35">
      <w:pPr>
        <w:spacing w:after="198"/>
        <w:ind w:left="1191" w:right="1535"/>
        <w:rPr>
          <w:rFonts w:eastAsiaTheme="minorEastAsia"/>
        </w:rPr>
      </w:pPr>
      <w:r w:rsidRPr="00C34E35">
        <w:rPr>
          <w:rFonts w:eastAsiaTheme="minorEastAsia"/>
        </w:rPr>
        <w:t xml:space="preserve"> </w:t>
      </w:r>
      <w:r w:rsidRPr="00C34E35">
        <w:rPr>
          <w:rFonts w:eastAsiaTheme="minorEastAsia"/>
        </w:rPr>
        <w:object w:dxaOrig="3615" w:dyaOrig="675">
          <v:shape id="_x0000_i1229" type="#_x0000_t75" style="width:180.75pt;height:33.75pt" o:ole="">
            <v:imagedata r:id="rId30" o:title=""/>
          </v:shape>
          <o:OLEObject Type="Embed" ProgID="Equation.DSMT4" ShapeID="_x0000_i1229" DrawAspect="Content" ObjectID="_1618955482" r:id="rId31"/>
        </w:object>
      </w:r>
      <w:r w:rsidRPr="00C34E35">
        <w:rPr>
          <w:rFonts w:eastAsiaTheme="minorEastAsia"/>
        </w:rPr>
        <w:t xml:space="preserve">                                 </w:t>
      </w:r>
    </w:p>
    <w:p w:rsidR="00C34E35" w:rsidRPr="00C34E35" w:rsidRDefault="00C34E35" w:rsidP="00C34E35">
      <w:pPr>
        <w:spacing w:after="198"/>
        <w:ind w:left="1191" w:right="1535"/>
        <w:rPr>
          <w:rFonts w:eastAsiaTheme="minorEastAsia"/>
        </w:rPr>
      </w:pPr>
      <w:r w:rsidRPr="00C34E35">
        <w:rPr>
          <w:rFonts w:eastAsiaTheme="minorEastAsia"/>
        </w:rPr>
        <w:object w:dxaOrig="4605" w:dyaOrig="675">
          <v:shape id="_x0000_i1230" type="#_x0000_t75" style="width:230.25pt;height:33.75pt" o:ole="">
            <v:imagedata r:id="rId32" o:title=""/>
          </v:shape>
          <o:OLEObject Type="Embed" ProgID="Equation.DSMT4" ShapeID="_x0000_i1230" DrawAspect="Content" ObjectID="_1618955483" r:id="rId33"/>
        </w:object>
      </w:r>
    </w:p>
    <w:p w:rsidR="004767B2" w:rsidRPr="00C34E35" w:rsidRDefault="00C34E35" w:rsidP="00C34E35">
      <w:pPr>
        <w:spacing w:after="198"/>
        <w:ind w:left="1191" w:right="1535"/>
        <w:rPr>
          <w:rFonts w:eastAsiaTheme="minorEastAsia"/>
        </w:rPr>
      </w:pPr>
      <w:r w:rsidRPr="00C34E35">
        <w:rPr>
          <w:rFonts w:eastAsiaTheme="minorEastAsia"/>
        </w:rPr>
        <w:t>Among them, A is the adjusted phase, there are four different values; A; A. The quadrature phase shift keying signal can be described by a vector diagram in which the unadjusted carrier phase is typically used as a reference vector. The phase configuration of the QPSK signal is usually in two ways:</w:t>
      </w:r>
    </w:p>
    <w:p w:rsidR="004767B2" w:rsidRDefault="00C34E35" w:rsidP="004767B2">
      <w:pPr>
        <w:spacing w:after="198"/>
        <w:ind w:left="1191" w:right="1535"/>
        <w:rPr>
          <w:rFonts w:eastAsiaTheme="minorEastAsia"/>
        </w:rPr>
      </w:pPr>
      <w:r>
        <w:rPr>
          <w:rFonts w:eastAsiaTheme="minorEastAsia"/>
          <w:noProof/>
        </w:rPr>
        <w:drawing>
          <wp:inline distT="0" distB="0" distL="0" distR="0">
            <wp:extent cx="5191125" cy="1847850"/>
            <wp:effectExtent l="0" t="0" r="9525"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191125" cy="1847850"/>
                    </a:xfrm>
                    <a:prstGeom prst="rect">
                      <a:avLst/>
                    </a:prstGeom>
                    <a:noFill/>
                    <a:ln>
                      <a:noFill/>
                    </a:ln>
                  </pic:spPr>
                </pic:pic>
              </a:graphicData>
            </a:graphic>
          </wp:inline>
        </w:drawing>
      </w:r>
    </w:p>
    <w:p w:rsidR="00C34E35" w:rsidRPr="004767B2" w:rsidRDefault="00C34E35" w:rsidP="00C34E35">
      <w:pPr>
        <w:spacing w:after="198"/>
        <w:ind w:left="1191" w:right="1535"/>
        <w:jc w:val="center"/>
        <w:rPr>
          <w:rFonts w:eastAsiaTheme="minorEastAsia" w:hint="eastAsia"/>
        </w:rPr>
      </w:pPr>
      <w:r w:rsidRPr="0024368E">
        <w:rPr>
          <w:b/>
        </w:rPr>
        <w:t>Figure</w:t>
      </w:r>
      <w:r>
        <w:rPr>
          <w:b/>
        </w:rPr>
        <w:t xml:space="preserve"> </w:t>
      </w:r>
      <w:r w:rsidR="00246176">
        <w:rPr>
          <w:b/>
        </w:rPr>
        <w:t>3</w:t>
      </w:r>
      <w:r>
        <w:rPr>
          <w:b/>
        </w:rPr>
        <w:t>.</w:t>
      </w:r>
      <w:r w:rsidRPr="00CD19B3">
        <w:rPr>
          <w:b/>
        </w:rPr>
        <w:t xml:space="preserve"> </w:t>
      </w:r>
      <w:r>
        <w:rPr>
          <w:b/>
        </w:rPr>
        <w:t>Two ways of QPSK</w:t>
      </w:r>
    </w:p>
    <w:p w:rsidR="004767B2" w:rsidRPr="00CD19B3" w:rsidRDefault="004767B2" w:rsidP="004767B2">
      <w:pPr>
        <w:ind w:left="1191" w:right="1535"/>
        <w:jc w:val="left"/>
        <w:rPr>
          <w:b/>
          <w:sz w:val="28"/>
        </w:rPr>
      </w:pPr>
      <w:r>
        <w:rPr>
          <w:b/>
          <w:sz w:val="28"/>
        </w:rPr>
        <w:t>4</w:t>
      </w:r>
      <w:r>
        <w:rPr>
          <w:b/>
          <w:sz w:val="28"/>
        </w:rPr>
        <w:t xml:space="preserve">) </w:t>
      </w:r>
      <w:r w:rsidRPr="00CD19B3">
        <w:rPr>
          <w:b/>
          <w:sz w:val="28"/>
        </w:rPr>
        <w:t xml:space="preserve">Time domain representation of </w:t>
      </w:r>
      <w:r w:rsidR="00246176">
        <w:rPr>
          <w:b/>
          <w:sz w:val="28"/>
        </w:rPr>
        <w:t>QAM</w:t>
      </w:r>
      <w:r w:rsidRPr="00CD19B3">
        <w:rPr>
          <w:b/>
          <w:sz w:val="28"/>
        </w:rPr>
        <w:t xml:space="preserve"> signals</w:t>
      </w:r>
    </w:p>
    <w:p w:rsidR="00246176" w:rsidRPr="00246176" w:rsidRDefault="00246176" w:rsidP="00246176">
      <w:pPr>
        <w:spacing w:after="198"/>
        <w:ind w:left="1191" w:right="1535"/>
        <w:rPr>
          <w:rFonts w:eastAsiaTheme="minorEastAsia"/>
        </w:rPr>
      </w:pPr>
      <w:r w:rsidRPr="00246176">
        <w:rPr>
          <w:rFonts w:eastAsiaTheme="minorEastAsia"/>
        </w:rPr>
        <w:lastRenderedPageBreak/>
        <w:t>Quadrature Amplitude Modulation (QAM) is a modulation method of amplitude and phase joint keying (APK), which can improve system reliability and obtain high information band utilization. It is a widely used digital signal. Modulation. Quadrature amplitude modulation is to suppress the two-band modulation of two mutually orthogonal co-frequency carriers by two independent baseband digital signals, and realize the two-way parallel by using the orthogonality of the modulated signals in the same bandwidth. Digital information transmission. Currently the most commonly used communication systems are 16QAM and 64QAM, so only two orthogonal amplitude modulation methods are discussed here.</w:t>
      </w:r>
    </w:p>
    <w:p w:rsidR="004767B2" w:rsidRDefault="00246176" w:rsidP="00246176">
      <w:pPr>
        <w:spacing w:after="198"/>
        <w:ind w:left="1191" w:right="1535"/>
        <w:rPr>
          <w:rFonts w:eastAsiaTheme="minorEastAsia"/>
        </w:rPr>
      </w:pPr>
      <w:r w:rsidRPr="00246176">
        <w:rPr>
          <w:rFonts w:eastAsiaTheme="minorEastAsia"/>
        </w:rPr>
        <w:t>The APK refers to the amplitude and phase of the carrier. The two parameters are controlled by the baseband signal at the same time. The general expression of the APK signal is</w:t>
      </w:r>
    </w:p>
    <w:p w:rsidR="00246176" w:rsidRPr="00246176" w:rsidRDefault="00246176" w:rsidP="00246176">
      <w:pPr>
        <w:spacing w:after="198"/>
        <w:ind w:left="1191" w:right="1535"/>
        <w:rPr>
          <w:rFonts w:eastAsiaTheme="minorEastAsia"/>
        </w:rPr>
      </w:pPr>
      <w:r>
        <w:rPr>
          <w:rFonts w:ascii="Times New Roman" w:eastAsia="宋体" w:hAnsi="Times New Roman" w:cs="Times New Roman"/>
          <w:position w:val="-28"/>
          <w:sz w:val="21"/>
          <w:szCs w:val="24"/>
        </w:rPr>
        <w:object w:dxaOrig="3720" w:dyaOrig="540">
          <v:shape id="_x0000_i1240" type="#_x0000_t75" style="width:186pt;height:27pt" o:ole="">
            <v:imagedata r:id="rId35" o:title=""/>
          </v:shape>
          <o:OLEObject Type="Embed" ProgID="Equation.DSMT4" ShapeID="_x0000_i1240" DrawAspect="Content" ObjectID="_1618955484" r:id="rId36"/>
        </w:object>
      </w:r>
    </w:p>
    <w:p w:rsidR="00487E8F" w:rsidRPr="00AC422A" w:rsidRDefault="00487E8F" w:rsidP="00487E8F">
      <w:pPr>
        <w:pStyle w:val="1"/>
        <w:spacing w:after="47"/>
        <w:ind w:left="-5" w:firstLineChars="150" w:firstLine="422"/>
      </w:pPr>
      <w:bookmarkStart w:id="5" w:name="_Toc8330375"/>
      <w:r>
        <w:t>Design</w:t>
      </w:r>
      <w:bookmarkEnd w:id="5"/>
    </w:p>
    <w:p w:rsidR="00487E8F" w:rsidRPr="00CD19B3" w:rsidRDefault="009210FC" w:rsidP="00CD19B3">
      <w:pPr>
        <w:pStyle w:val="ac"/>
        <w:numPr>
          <w:ilvl w:val="0"/>
          <w:numId w:val="6"/>
        </w:numPr>
        <w:spacing w:after="198"/>
        <w:ind w:right="1535" w:firstLineChars="0"/>
        <w:rPr>
          <w:b/>
          <w:sz w:val="28"/>
        </w:rPr>
      </w:pPr>
      <w:r w:rsidRPr="00CD19B3">
        <w:rPr>
          <w:b/>
          <w:sz w:val="28"/>
        </w:rPr>
        <w:t>Simulink simulation of ASK signals</w:t>
      </w:r>
    </w:p>
    <w:p w:rsidR="009210FC" w:rsidRDefault="009210FC" w:rsidP="00F7566C">
      <w:pPr>
        <w:spacing w:after="198"/>
        <w:ind w:left="1191" w:right="1535"/>
        <w:rPr>
          <w:b/>
          <w:sz w:val="28"/>
        </w:rPr>
      </w:pPr>
      <w:r>
        <w:rPr>
          <w:rFonts w:ascii="宋体" w:hAnsi="宋体"/>
          <w:noProof/>
          <w:sz w:val="24"/>
        </w:rPr>
        <w:drawing>
          <wp:inline distT="0" distB="0" distL="0" distR="0">
            <wp:extent cx="5400675" cy="3486150"/>
            <wp:effectExtent l="0" t="0" r="9525" b="0"/>
            <wp:docPr id="4" name="图片 4" descr="~PGS6~%I4VT@(`{C(@2NKA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PGS6~%I4VT@(`{C(@2NKAA"/>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400675" cy="3486150"/>
                    </a:xfrm>
                    <a:prstGeom prst="rect">
                      <a:avLst/>
                    </a:prstGeom>
                    <a:noFill/>
                    <a:ln>
                      <a:noFill/>
                    </a:ln>
                  </pic:spPr>
                </pic:pic>
              </a:graphicData>
            </a:graphic>
          </wp:inline>
        </w:drawing>
      </w:r>
    </w:p>
    <w:p w:rsidR="000811FA" w:rsidRDefault="002720ED" w:rsidP="00054314">
      <w:pPr>
        <w:spacing w:after="198"/>
        <w:ind w:left="1191" w:right="1535"/>
        <w:jc w:val="center"/>
        <w:rPr>
          <w:rFonts w:eastAsiaTheme="minorEastAsia"/>
        </w:rPr>
      </w:pPr>
      <w:r w:rsidRPr="0024368E">
        <w:rPr>
          <w:b/>
        </w:rPr>
        <w:t>Figure</w:t>
      </w:r>
      <w:r>
        <w:rPr>
          <w:b/>
        </w:rPr>
        <w:t xml:space="preserve"> </w:t>
      </w:r>
      <w:r w:rsidR="00FD3352">
        <w:rPr>
          <w:b/>
        </w:rPr>
        <w:t>4</w:t>
      </w:r>
      <w:r>
        <w:rPr>
          <w:b/>
        </w:rPr>
        <w:t xml:space="preserve">. </w:t>
      </w:r>
      <w:r w:rsidR="009210FC" w:rsidRPr="009210FC">
        <w:rPr>
          <w:b/>
        </w:rPr>
        <w:t>2ASK signal simulation module diagram</w:t>
      </w:r>
    </w:p>
    <w:p w:rsidR="009210FC" w:rsidRPr="009210FC" w:rsidRDefault="009210FC" w:rsidP="009210FC">
      <w:pPr>
        <w:spacing w:after="198"/>
        <w:ind w:left="1191" w:right="1535"/>
        <w:rPr>
          <w:rFonts w:eastAsiaTheme="minorEastAsia"/>
        </w:rPr>
      </w:pPr>
      <w:r w:rsidRPr="009210FC">
        <w:rPr>
          <w:rFonts w:eastAsiaTheme="minorEastAsia"/>
        </w:rPr>
        <w:t>Among them, the simulation step size during simulation is set to fixed step mode, and its value is 0.001s.</w:t>
      </w:r>
    </w:p>
    <w:p w:rsidR="009210FC" w:rsidRPr="009210FC" w:rsidRDefault="009210FC" w:rsidP="009210FC">
      <w:pPr>
        <w:spacing w:after="198"/>
        <w:ind w:left="1191" w:right="1535"/>
        <w:rPr>
          <w:rFonts w:eastAsiaTheme="minorEastAsia"/>
        </w:rPr>
      </w:pPr>
      <w:r w:rsidRPr="009210FC">
        <w:rPr>
          <w:rFonts w:eastAsiaTheme="minorEastAsia"/>
        </w:rPr>
        <w:lastRenderedPageBreak/>
        <w:t>In this paper, the modulation of the 2ASK signal adopts the analog modulation method. The source is the Bernoulli binary sequence generator, which is multiplied by the sinusoidal carrier generated by the sinusoidal carrier generator to obtain the 2ASK modulated signal.</w:t>
      </w:r>
    </w:p>
    <w:p w:rsidR="00487E8F" w:rsidRDefault="009210FC" w:rsidP="009210FC">
      <w:pPr>
        <w:spacing w:after="198"/>
        <w:ind w:left="1191" w:right="1535"/>
        <w:rPr>
          <w:rFonts w:eastAsiaTheme="minorEastAsia"/>
        </w:rPr>
      </w:pPr>
      <w:r w:rsidRPr="009210FC">
        <w:rPr>
          <w:rFonts w:eastAsiaTheme="minorEastAsia"/>
        </w:rPr>
        <w:t>Regarding the parameter setting, the source frequency is 4 Hz, that is, the 1-second source generates 4 bits, wherein the probability of 0 and 1 is equal, both being 50%. The binary sequence is a random sequence, which satisfies the basic characteristics of the random process, and therefore conforms to the conditions of the actual communication system, and is suitable for the simulation of the communication system. The sinusoidal carrier has an amplitude of 1 and a frequency of 20 Hz.</w:t>
      </w:r>
    </w:p>
    <w:p w:rsidR="00246176" w:rsidRPr="00246176" w:rsidRDefault="00CD19B3" w:rsidP="00246176">
      <w:pPr>
        <w:pStyle w:val="ac"/>
        <w:numPr>
          <w:ilvl w:val="0"/>
          <w:numId w:val="6"/>
        </w:numPr>
        <w:spacing w:after="198"/>
        <w:ind w:right="1535" w:firstLineChars="0"/>
        <w:rPr>
          <w:rFonts w:hint="eastAsia"/>
          <w:b/>
          <w:sz w:val="28"/>
        </w:rPr>
      </w:pPr>
      <w:r w:rsidRPr="00CD19B3">
        <w:rPr>
          <w:b/>
          <w:sz w:val="28"/>
        </w:rPr>
        <w:t xml:space="preserve">Simulink simulation of </w:t>
      </w:r>
      <w:r>
        <w:rPr>
          <w:b/>
          <w:sz w:val="28"/>
        </w:rPr>
        <w:t>P</w:t>
      </w:r>
      <w:r w:rsidRPr="00CD19B3">
        <w:rPr>
          <w:b/>
          <w:sz w:val="28"/>
        </w:rPr>
        <w:t>SK signals</w:t>
      </w:r>
      <w:r w:rsidR="00246176">
        <w:rPr>
          <w:rFonts w:hint="eastAsia"/>
          <w:noProof/>
        </w:rPr>
        <w:drawing>
          <wp:anchor distT="0" distB="0" distL="114300" distR="114300" simplePos="0" relativeHeight="251675648" behindDoc="0" locked="0" layoutInCell="1" allowOverlap="1" wp14:anchorId="2639D1C2">
            <wp:simplePos x="0" y="0"/>
            <wp:positionH relativeFrom="margin">
              <wp:align>center</wp:align>
            </wp:positionH>
            <wp:positionV relativeFrom="paragraph">
              <wp:posOffset>382270</wp:posOffset>
            </wp:positionV>
            <wp:extent cx="5219700" cy="3600450"/>
            <wp:effectExtent l="0" t="0" r="0" b="0"/>
            <wp:wrapSquare wrapText="bothSides"/>
            <wp:docPr id="17" name="图片 17" descr="E72)`7MYI0`S$XOVWN}8(T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E72)`7MYI0`S$XOVWN}8(TW"/>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219700" cy="3600450"/>
                    </a:xfrm>
                    <a:prstGeom prst="rect">
                      <a:avLst/>
                    </a:prstGeom>
                    <a:noFill/>
                  </pic:spPr>
                </pic:pic>
              </a:graphicData>
            </a:graphic>
            <wp14:sizeRelH relativeFrom="page">
              <wp14:pctWidth>0</wp14:pctWidth>
            </wp14:sizeRelH>
            <wp14:sizeRelV relativeFrom="page">
              <wp14:pctHeight>0</wp14:pctHeight>
            </wp14:sizeRelV>
          </wp:anchor>
        </w:drawing>
      </w:r>
    </w:p>
    <w:p w:rsidR="00CD19B3" w:rsidRPr="00CD19B3" w:rsidRDefault="00CD19B3" w:rsidP="00CD19B3">
      <w:pPr>
        <w:pStyle w:val="ac"/>
        <w:spacing w:after="198"/>
        <w:ind w:left="1540" w:right="1535" w:firstLineChars="0" w:firstLine="0"/>
        <w:jc w:val="center"/>
        <w:rPr>
          <w:rFonts w:eastAsiaTheme="minorEastAsia"/>
        </w:rPr>
      </w:pPr>
      <w:r w:rsidRPr="00CD19B3">
        <w:rPr>
          <w:b/>
        </w:rPr>
        <w:t xml:space="preserve">Figure </w:t>
      </w:r>
      <w:r w:rsidR="00FD3352">
        <w:rPr>
          <w:b/>
        </w:rPr>
        <w:t>5</w:t>
      </w:r>
      <w:r w:rsidRPr="00CD19B3">
        <w:rPr>
          <w:b/>
        </w:rPr>
        <w:t>. 2</w:t>
      </w:r>
      <w:r>
        <w:rPr>
          <w:b/>
        </w:rPr>
        <w:t>P</w:t>
      </w:r>
      <w:r w:rsidRPr="00CD19B3">
        <w:rPr>
          <w:b/>
        </w:rPr>
        <w:t>SK signal simulation module diagram</w:t>
      </w:r>
    </w:p>
    <w:p w:rsidR="00CD19B3" w:rsidRDefault="0013788B" w:rsidP="009210FC">
      <w:pPr>
        <w:spacing w:after="198"/>
        <w:ind w:left="1191" w:right="1535"/>
        <w:rPr>
          <w:rFonts w:eastAsiaTheme="minorEastAsia"/>
        </w:rPr>
      </w:pPr>
      <w:r w:rsidRPr="0013788B">
        <w:rPr>
          <w:rFonts w:eastAsiaTheme="minorEastAsia"/>
        </w:rPr>
        <w:t>The phase of the 2PSK signal is not continuous, but consists of two</w:t>
      </w:r>
      <w:r>
        <w:rPr>
          <w:rFonts w:eastAsiaTheme="minorEastAsia"/>
        </w:rPr>
        <w:t>-</w:t>
      </w:r>
      <w:r w:rsidRPr="0013788B">
        <w:rPr>
          <w:rFonts w:eastAsiaTheme="minorEastAsia"/>
        </w:rPr>
        <w:t>phase values. After the binary source sequence is subjected to polarity transformation, it becomes a bipolar non-return-to-zero signal, and the bipolar non-return-to-zero signal is multiplied by the carrier. After that, a binary phase shift keying signal composed of two</w:t>
      </w:r>
      <w:r>
        <w:rPr>
          <w:rFonts w:eastAsiaTheme="minorEastAsia"/>
        </w:rPr>
        <w:t>-</w:t>
      </w:r>
      <w:r w:rsidRPr="0013788B">
        <w:rPr>
          <w:rFonts w:eastAsiaTheme="minorEastAsia"/>
        </w:rPr>
        <w:t>phase values can be obtained.</w:t>
      </w:r>
    </w:p>
    <w:p w:rsidR="00360C92" w:rsidRDefault="00360C92" w:rsidP="009210FC">
      <w:pPr>
        <w:spacing w:after="198"/>
        <w:ind w:left="1191" w:right="1535"/>
        <w:rPr>
          <w:rFonts w:eastAsiaTheme="minorEastAsia"/>
        </w:rPr>
      </w:pPr>
    </w:p>
    <w:p w:rsidR="00360C92" w:rsidRDefault="00360C92" w:rsidP="009210FC">
      <w:pPr>
        <w:spacing w:after="198"/>
        <w:ind w:left="1191" w:right="1535"/>
        <w:rPr>
          <w:rFonts w:eastAsiaTheme="minorEastAsia"/>
        </w:rPr>
      </w:pPr>
    </w:p>
    <w:p w:rsidR="00360C92" w:rsidRPr="00CD19B3" w:rsidRDefault="00360C92" w:rsidP="009210FC">
      <w:pPr>
        <w:spacing w:after="198"/>
        <w:ind w:left="1191" w:right="1535"/>
        <w:rPr>
          <w:rFonts w:eastAsiaTheme="minorEastAsia" w:hint="eastAsia"/>
        </w:rPr>
      </w:pPr>
    </w:p>
    <w:p w:rsidR="00CD19B3" w:rsidRDefault="00FD3352" w:rsidP="009210FC">
      <w:pPr>
        <w:spacing w:after="198"/>
        <w:ind w:left="1191" w:right="1535"/>
        <w:rPr>
          <w:rFonts w:eastAsiaTheme="minorEastAsia"/>
        </w:rPr>
      </w:pPr>
      <w:r w:rsidRPr="00FD3352">
        <w:rPr>
          <w:b/>
          <w:sz w:val="28"/>
        </w:rPr>
        <w:lastRenderedPageBreak/>
        <w:t xml:space="preserve">3) </w:t>
      </w:r>
      <w:r w:rsidRPr="00CD19B3">
        <w:rPr>
          <w:b/>
          <w:sz w:val="28"/>
        </w:rPr>
        <w:t xml:space="preserve">Simulink simulation of </w:t>
      </w:r>
      <w:r>
        <w:rPr>
          <w:b/>
          <w:sz w:val="28"/>
        </w:rPr>
        <w:t>Q</w:t>
      </w:r>
      <w:r>
        <w:rPr>
          <w:b/>
          <w:sz w:val="28"/>
        </w:rPr>
        <w:t>P</w:t>
      </w:r>
      <w:r w:rsidRPr="00CD19B3">
        <w:rPr>
          <w:b/>
          <w:sz w:val="28"/>
        </w:rPr>
        <w:t>SK signals</w:t>
      </w:r>
    </w:p>
    <w:p w:rsidR="00FD3352" w:rsidRPr="00FD3352" w:rsidRDefault="00FD3352" w:rsidP="009210FC">
      <w:pPr>
        <w:spacing w:after="198"/>
        <w:ind w:left="1191" w:right="1535"/>
        <w:rPr>
          <w:rFonts w:eastAsiaTheme="minorEastAsia"/>
        </w:rPr>
      </w:pPr>
      <w:r>
        <w:rPr>
          <w:rFonts w:ascii="宋体" w:hAnsi="宋体" w:cs="宋体"/>
          <w:noProof/>
          <w:kern w:val="0"/>
          <w:sz w:val="24"/>
        </w:rPr>
        <w:drawing>
          <wp:inline distT="0" distB="0" distL="0" distR="0">
            <wp:extent cx="5591175" cy="4724400"/>
            <wp:effectExtent l="0" t="0" r="9525" b="0"/>
            <wp:docPr id="18" name="图片 18" descr="C:\Users\Administrator.PC-20180305PTCW\AppData\Roaming\Tencent\Users\1223436975\QQ\WinTemp\RichOle\2@E7FDQ))1P%EI31U$Y@82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descr="C:\Users\Administrator.PC-20180305PTCW\AppData\Roaming\Tencent\Users\1223436975\QQ\WinTemp\RichOle\2@E7FDQ))1P%EI31U$Y@82S.jpg"/>
                    <pic:cNvPicPr>
                      <a:picLocks noChangeAspect="1" noChangeArrowheads="1"/>
                    </pic:cNvPicPr>
                  </pic:nvPicPr>
                  <pic:blipFill>
                    <a:blip r:embed="rId39" r:link="rId40">
                      <a:extLst>
                        <a:ext uri="{28A0092B-C50C-407E-A947-70E740481C1C}">
                          <a14:useLocalDpi xmlns:a14="http://schemas.microsoft.com/office/drawing/2010/main" val="0"/>
                        </a:ext>
                      </a:extLst>
                    </a:blip>
                    <a:srcRect/>
                    <a:stretch>
                      <a:fillRect/>
                    </a:stretch>
                  </pic:blipFill>
                  <pic:spPr bwMode="auto">
                    <a:xfrm>
                      <a:off x="0" y="0"/>
                      <a:ext cx="5591175" cy="4724400"/>
                    </a:xfrm>
                    <a:prstGeom prst="rect">
                      <a:avLst/>
                    </a:prstGeom>
                    <a:noFill/>
                    <a:ln>
                      <a:noFill/>
                    </a:ln>
                  </pic:spPr>
                </pic:pic>
              </a:graphicData>
            </a:graphic>
          </wp:inline>
        </w:drawing>
      </w:r>
    </w:p>
    <w:p w:rsidR="00FD3352" w:rsidRPr="00CD19B3" w:rsidRDefault="00FD3352" w:rsidP="00FD3352">
      <w:pPr>
        <w:pStyle w:val="ac"/>
        <w:spacing w:after="198"/>
        <w:ind w:left="1540" w:right="1535" w:firstLineChars="0" w:firstLine="0"/>
        <w:jc w:val="center"/>
        <w:rPr>
          <w:rFonts w:eastAsiaTheme="minorEastAsia"/>
        </w:rPr>
      </w:pPr>
      <w:r w:rsidRPr="00CD19B3">
        <w:rPr>
          <w:b/>
        </w:rPr>
        <w:t xml:space="preserve">Figure </w:t>
      </w:r>
      <w:r>
        <w:rPr>
          <w:b/>
        </w:rPr>
        <w:t>6</w:t>
      </w:r>
      <w:r w:rsidRPr="00CD19B3">
        <w:rPr>
          <w:b/>
        </w:rPr>
        <w:t xml:space="preserve">. </w:t>
      </w:r>
      <w:r>
        <w:rPr>
          <w:b/>
        </w:rPr>
        <w:t>Q</w:t>
      </w:r>
      <w:r>
        <w:rPr>
          <w:b/>
        </w:rPr>
        <w:t>P</w:t>
      </w:r>
      <w:r w:rsidRPr="00CD19B3">
        <w:rPr>
          <w:b/>
        </w:rPr>
        <w:t>SK signal simulation module diagram</w:t>
      </w:r>
    </w:p>
    <w:p w:rsidR="00FD3352" w:rsidRPr="00360C92" w:rsidRDefault="00360C92" w:rsidP="009210FC">
      <w:pPr>
        <w:spacing w:after="198"/>
        <w:ind w:left="1191" w:right="1535"/>
        <w:rPr>
          <w:rFonts w:eastAsiaTheme="minorEastAsia"/>
        </w:rPr>
      </w:pPr>
      <w:r w:rsidRPr="00360C92">
        <w:rPr>
          <w:rFonts w:eastAsiaTheme="minorEastAsia"/>
        </w:rPr>
        <w:t>The source used for QPSK signal modulation is still the Bernoulli binary random number generator.</w:t>
      </w:r>
    </w:p>
    <w:p w:rsidR="00FD3352" w:rsidRDefault="00FD3352" w:rsidP="00FD3352">
      <w:pPr>
        <w:spacing w:after="198"/>
        <w:ind w:left="1191" w:right="1535"/>
        <w:rPr>
          <w:rFonts w:eastAsiaTheme="minorEastAsia"/>
        </w:rPr>
      </w:pPr>
      <w:r>
        <w:rPr>
          <w:b/>
          <w:sz w:val="28"/>
        </w:rPr>
        <w:t>4</w:t>
      </w:r>
      <w:r w:rsidRPr="00FD3352">
        <w:rPr>
          <w:b/>
          <w:sz w:val="28"/>
        </w:rPr>
        <w:t xml:space="preserve">) </w:t>
      </w:r>
      <w:r w:rsidRPr="00CD19B3">
        <w:rPr>
          <w:b/>
          <w:sz w:val="28"/>
        </w:rPr>
        <w:t xml:space="preserve">Simulink simulation of </w:t>
      </w:r>
      <w:r w:rsidR="00360C92">
        <w:rPr>
          <w:b/>
          <w:sz w:val="28"/>
        </w:rPr>
        <w:t>QAM</w:t>
      </w:r>
      <w:r w:rsidRPr="00CD19B3">
        <w:rPr>
          <w:b/>
          <w:sz w:val="28"/>
        </w:rPr>
        <w:t xml:space="preserve"> signals</w:t>
      </w:r>
    </w:p>
    <w:p w:rsidR="00FD3352" w:rsidRDefault="00A33901" w:rsidP="00A33901">
      <w:pPr>
        <w:spacing w:after="198"/>
        <w:ind w:left="0" w:right="1535" w:firstLine="0"/>
        <w:rPr>
          <w:rFonts w:eastAsiaTheme="minorEastAsia" w:hint="eastAsia"/>
        </w:rPr>
      </w:pPr>
      <w:r>
        <w:rPr>
          <w:rFonts w:ascii="宋体" w:eastAsia="宋体" w:hAnsi="宋体" w:cs="宋体"/>
          <w:noProof/>
          <w:kern w:val="0"/>
          <w:sz w:val="24"/>
          <w:szCs w:val="24"/>
        </w:rPr>
        <w:lastRenderedPageBreak/>
        <w:drawing>
          <wp:anchor distT="0" distB="0" distL="114300" distR="114300" simplePos="0" relativeHeight="251677696" behindDoc="0" locked="0" layoutInCell="1" allowOverlap="1">
            <wp:simplePos x="0" y="0"/>
            <wp:positionH relativeFrom="page">
              <wp:align>center</wp:align>
            </wp:positionH>
            <wp:positionV relativeFrom="paragraph">
              <wp:posOffset>443</wp:posOffset>
            </wp:positionV>
            <wp:extent cx="5305425" cy="4810125"/>
            <wp:effectExtent l="0" t="0" r="9525" b="9525"/>
            <wp:wrapSquare wrapText="bothSides"/>
            <wp:docPr id="19" name="图片 19" descr="~YRNS]]JNM`})}(L%{{YNB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YRNS]]JNM`})}(L%{{YNB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305425" cy="4810125"/>
                    </a:xfrm>
                    <a:prstGeom prst="rect">
                      <a:avLst/>
                    </a:prstGeom>
                    <a:noFill/>
                  </pic:spPr>
                </pic:pic>
              </a:graphicData>
            </a:graphic>
            <wp14:sizeRelH relativeFrom="page">
              <wp14:pctWidth>0</wp14:pctWidth>
            </wp14:sizeRelH>
            <wp14:sizeRelV relativeFrom="page">
              <wp14:pctHeight>0</wp14:pctHeight>
            </wp14:sizeRelV>
          </wp:anchor>
        </w:drawing>
      </w:r>
    </w:p>
    <w:p w:rsidR="00A33901" w:rsidRPr="00CD19B3" w:rsidRDefault="00A33901" w:rsidP="00A33901">
      <w:pPr>
        <w:pStyle w:val="ac"/>
        <w:spacing w:after="198"/>
        <w:ind w:left="1540" w:right="1535" w:firstLineChars="0" w:firstLine="0"/>
        <w:jc w:val="center"/>
        <w:rPr>
          <w:rFonts w:eastAsiaTheme="minorEastAsia"/>
        </w:rPr>
      </w:pPr>
      <w:r w:rsidRPr="00CD19B3">
        <w:rPr>
          <w:b/>
        </w:rPr>
        <w:t xml:space="preserve">Figure </w:t>
      </w:r>
      <w:r>
        <w:rPr>
          <w:b/>
        </w:rPr>
        <w:t>7</w:t>
      </w:r>
      <w:r w:rsidRPr="00CD19B3">
        <w:rPr>
          <w:b/>
        </w:rPr>
        <w:t xml:space="preserve">. </w:t>
      </w:r>
      <w:r>
        <w:rPr>
          <w:b/>
        </w:rPr>
        <w:t>16QAM</w:t>
      </w:r>
      <w:r w:rsidRPr="00CD19B3">
        <w:rPr>
          <w:b/>
        </w:rPr>
        <w:t xml:space="preserve"> signal simulation module diagram</w:t>
      </w:r>
    </w:p>
    <w:p w:rsidR="00360C92" w:rsidRPr="00A33901" w:rsidRDefault="00A33901" w:rsidP="009210FC">
      <w:pPr>
        <w:spacing w:after="198"/>
        <w:ind w:left="1191" w:right="1535"/>
        <w:rPr>
          <w:rFonts w:eastAsiaTheme="minorEastAsia"/>
        </w:rPr>
      </w:pPr>
      <w:r w:rsidRPr="00A33901">
        <w:rPr>
          <w:rFonts w:eastAsiaTheme="minorEastAsia"/>
        </w:rPr>
        <w:t>The source of the 16QAM signal modulation is the Bernoulli binary random sequence.</w:t>
      </w:r>
      <w:r w:rsidRPr="00A33901">
        <w:t xml:space="preserve"> </w:t>
      </w:r>
      <w:r w:rsidRPr="00A33901">
        <w:rPr>
          <w:rFonts w:eastAsiaTheme="minorEastAsia"/>
        </w:rPr>
        <w:t>The source is first subjected to serial/parallel conversion, and then 2-4 level conversion is performed for each signal separately.</w:t>
      </w:r>
      <w:r w:rsidRPr="00A33901">
        <w:t xml:space="preserve"> </w:t>
      </w:r>
      <w:r w:rsidRPr="00A33901">
        <w:rPr>
          <w:rFonts w:eastAsiaTheme="minorEastAsia"/>
        </w:rPr>
        <w:t>The two signals after level conversion are respectively multiplied by two mutually orthogonal carriers, and then the signals output by the two multipliers are added to obtain a 16QAM modulated signal.</w:t>
      </w:r>
    </w:p>
    <w:p w:rsidR="00B27333" w:rsidRDefault="00ED4861">
      <w:pPr>
        <w:pStyle w:val="1"/>
      </w:pPr>
      <w:bookmarkStart w:id="6" w:name="_Toc532576064"/>
      <w:bookmarkStart w:id="7" w:name="_Toc532576098"/>
      <w:bookmarkStart w:id="8" w:name="_Toc8330376"/>
      <w:r>
        <w:t>Simulation r</w:t>
      </w:r>
      <w:r w:rsidR="005E1595">
        <w:t>esults</w:t>
      </w:r>
      <w:bookmarkEnd w:id="6"/>
      <w:bookmarkEnd w:id="7"/>
      <w:bookmarkEnd w:id="8"/>
    </w:p>
    <w:p w:rsidR="00303320" w:rsidRDefault="0013788B" w:rsidP="00303320">
      <w:pPr>
        <w:spacing w:after="198"/>
        <w:ind w:left="1191" w:right="1535"/>
        <w:rPr>
          <w:b/>
          <w:sz w:val="28"/>
        </w:rPr>
      </w:pPr>
      <w:r>
        <w:rPr>
          <w:b/>
          <w:sz w:val="28"/>
        </w:rPr>
        <w:t>1)</w:t>
      </w:r>
      <w:r w:rsidR="00303320" w:rsidRPr="009210FC">
        <w:rPr>
          <w:b/>
          <w:sz w:val="28"/>
        </w:rPr>
        <w:t>S</w:t>
      </w:r>
      <w:r w:rsidR="00303320" w:rsidRPr="009210FC">
        <w:rPr>
          <w:b/>
          <w:sz w:val="28"/>
        </w:rPr>
        <w:t>imulation</w:t>
      </w:r>
      <w:r w:rsidR="00303320">
        <w:rPr>
          <w:b/>
          <w:sz w:val="28"/>
        </w:rPr>
        <w:t xml:space="preserve"> result</w:t>
      </w:r>
      <w:r w:rsidR="00303320" w:rsidRPr="009210FC">
        <w:rPr>
          <w:b/>
          <w:sz w:val="28"/>
        </w:rPr>
        <w:t xml:space="preserve"> of ASK</w:t>
      </w:r>
    </w:p>
    <w:p w:rsidR="00805E79" w:rsidRDefault="00805E79" w:rsidP="00805E79">
      <w:pPr>
        <w:spacing w:after="198"/>
        <w:ind w:left="0" w:right="1535" w:firstLine="0"/>
        <w:rPr>
          <w:rFonts w:eastAsiaTheme="minorEastAsia"/>
          <w:b/>
          <w:sz w:val="28"/>
        </w:rPr>
      </w:pPr>
    </w:p>
    <w:p w:rsidR="00B679A4" w:rsidRDefault="00B679A4" w:rsidP="00805E79">
      <w:pPr>
        <w:spacing w:after="198"/>
        <w:ind w:left="0" w:right="1535" w:firstLine="0"/>
        <w:rPr>
          <w:rFonts w:eastAsiaTheme="minorEastAsia"/>
          <w:b/>
          <w:sz w:val="28"/>
        </w:rPr>
      </w:pPr>
    </w:p>
    <w:p w:rsidR="00B679A4" w:rsidRDefault="00B679A4" w:rsidP="00805E79">
      <w:pPr>
        <w:spacing w:after="198"/>
        <w:ind w:left="0" w:right="1535" w:firstLine="0"/>
        <w:rPr>
          <w:rFonts w:eastAsiaTheme="minorEastAsia"/>
          <w:b/>
          <w:sz w:val="28"/>
        </w:rPr>
      </w:pPr>
    </w:p>
    <w:p w:rsidR="00B679A4" w:rsidRDefault="00B679A4" w:rsidP="00805E79">
      <w:pPr>
        <w:spacing w:after="198"/>
        <w:ind w:left="0" w:right="1535" w:firstLine="0"/>
        <w:rPr>
          <w:rFonts w:eastAsiaTheme="minorEastAsia"/>
          <w:b/>
          <w:sz w:val="28"/>
        </w:rPr>
      </w:pPr>
    </w:p>
    <w:p w:rsidR="00B679A4" w:rsidRDefault="00B679A4" w:rsidP="00805E79">
      <w:pPr>
        <w:spacing w:after="198"/>
        <w:ind w:left="0" w:right="1535" w:firstLine="0"/>
        <w:rPr>
          <w:rFonts w:eastAsiaTheme="minorEastAsia"/>
          <w:b/>
          <w:sz w:val="28"/>
        </w:rPr>
      </w:pPr>
      <w:r>
        <w:rPr>
          <w:rFonts w:ascii="宋体" w:eastAsia="宋体" w:hAnsi="宋体" w:cs="宋体"/>
          <w:noProof/>
          <w:kern w:val="0"/>
          <w:sz w:val="24"/>
          <w:szCs w:val="24"/>
        </w:rPr>
        <w:lastRenderedPageBreak/>
        <w:drawing>
          <wp:anchor distT="0" distB="0" distL="114300" distR="114300" simplePos="0" relativeHeight="251679744" behindDoc="0" locked="0" layoutInCell="1" allowOverlap="1">
            <wp:simplePos x="0" y="0"/>
            <wp:positionH relativeFrom="margin">
              <wp:align>center</wp:align>
            </wp:positionH>
            <wp:positionV relativeFrom="paragraph">
              <wp:posOffset>517</wp:posOffset>
            </wp:positionV>
            <wp:extent cx="5276850" cy="4962525"/>
            <wp:effectExtent l="0" t="0" r="0" b="9525"/>
            <wp:wrapSquare wrapText="bothSides"/>
            <wp:docPr id="28" name="图片 28" descr="E8MZZ9ZVI7B5U$B%]F(D6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5" descr="E8MZZ9ZVI7B5U$B%]F(D6_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276850" cy="4962525"/>
                    </a:xfrm>
                    <a:prstGeom prst="rect">
                      <a:avLst/>
                    </a:prstGeom>
                    <a:noFill/>
                  </pic:spPr>
                </pic:pic>
              </a:graphicData>
            </a:graphic>
            <wp14:sizeRelH relativeFrom="page">
              <wp14:pctWidth>0</wp14:pctWidth>
            </wp14:sizeRelH>
            <wp14:sizeRelV relativeFrom="page">
              <wp14:pctHeight>0</wp14:pctHeight>
            </wp14:sizeRelV>
          </wp:anchor>
        </w:drawing>
      </w:r>
    </w:p>
    <w:p w:rsidR="00B679A4" w:rsidRDefault="00B679A4" w:rsidP="00805E79">
      <w:pPr>
        <w:spacing w:after="198"/>
        <w:ind w:left="0" w:right="1535" w:firstLine="0"/>
        <w:rPr>
          <w:rFonts w:eastAsiaTheme="minorEastAsia"/>
          <w:b/>
          <w:sz w:val="28"/>
        </w:rPr>
      </w:pPr>
    </w:p>
    <w:p w:rsidR="00B679A4" w:rsidRDefault="00B679A4" w:rsidP="00805E79">
      <w:pPr>
        <w:spacing w:after="198"/>
        <w:ind w:left="0" w:right="1535" w:firstLine="0"/>
        <w:rPr>
          <w:rFonts w:eastAsiaTheme="minorEastAsia"/>
          <w:b/>
          <w:sz w:val="28"/>
        </w:rPr>
      </w:pPr>
    </w:p>
    <w:p w:rsidR="00B679A4" w:rsidRDefault="00B679A4" w:rsidP="00805E79">
      <w:pPr>
        <w:spacing w:after="198"/>
        <w:ind w:left="0" w:right="1535" w:firstLine="0"/>
        <w:rPr>
          <w:rFonts w:eastAsiaTheme="minorEastAsia"/>
          <w:b/>
          <w:sz w:val="28"/>
        </w:rPr>
      </w:pPr>
    </w:p>
    <w:p w:rsidR="00B679A4" w:rsidRDefault="00B679A4" w:rsidP="00805E79">
      <w:pPr>
        <w:spacing w:after="198"/>
        <w:ind w:left="0" w:right="1535" w:firstLine="0"/>
        <w:rPr>
          <w:rFonts w:eastAsiaTheme="minorEastAsia"/>
          <w:b/>
          <w:sz w:val="28"/>
        </w:rPr>
      </w:pPr>
    </w:p>
    <w:p w:rsidR="00B679A4" w:rsidRDefault="00B679A4" w:rsidP="00805E79">
      <w:pPr>
        <w:spacing w:after="198"/>
        <w:ind w:left="0" w:right="1535" w:firstLine="0"/>
        <w:rPr>
          <w:rFonts w:eastAsiaTheme="minorEastAsia"/>
          <w:b/>
          <w:sz w:val="28"/>
        </w:rPr>
      </w:pPr>
    </w:p>
    <w:p w:rsidR="00B679A4" w:rsidRDefault="00B679A4" w:rsidP="00805E79">
      <w:pPr>
        <w:spacing w:after="198"/>
        <w:ind w:left="0" w:right="1535" w:firstLine="0"/>
        <w:rPr>
          <w:rFonts w:eastAsiaTheme="minorEastAsia"/>
          <w:b/>
          <w:sz w:val="28"/>
        </w:rPr>
      </w:pPr>
    </w:p>
    <w:p w:rsidR="00B679A4" w:rsidRDefault="00B679A4" w:rsidP="00805E79">
      <w:pPr>
        <w:spacing w:after="198"/>
        <w:ind w:left="0" w:right="1535" w:firstLine="0"/>
        <w:rPr>
          <w:rFonts w:eastAsiaTheme="minorEastAsia"/>
          <w:b/>
          <w:sz w:val="28"/>
        </w:rPr>
      </w:pPr>
    </w:p>
    <w:p w:rsidR="00B679A4" w:rsidRDefault="00B679A4" w:rsidP="00805E79">
      <w:pPr>
        <w:spacing w:after="198"/>
        <w:ind w:left="0" w:right="1535" w:firstLine="0"/>
        <w:rPr>
          <w:rFonts w:eastAsiaTheme="minorEastAsia"/>
          <w:b/>
          <w:sz w:val="28"/>
        </w:rPr>
      </w:pPr>
    </w:p>
    <w:p w:rsidR="00B679A4" w:rsidRDefault="00B679A4" w:rsidP="00805E79">
      <w:pPr>
        <w:spacing w:after="198"/>
        <w:ind w:left="0" w:right="1535" w:firstLine="0"/>
        <w:rPr>
          <w:rFonts w:eastAsiaTheme="minorEastAsia"/>
          <w:b/>
          <w:sz w:val="28"/>
        </w:rPr>
      </w:pPr>
    </w:p>
    <w:p w:rsidR="00B679A4" w:rsidRDefault="00B679A4" w:rsidP="00805E79">
      <w:pPr>
        <w:spacing w:after="198"/>
        <w:ind w:left="0" w:right="1535" w:firstLine="0"/>
        <w:rPr>
          <w:rFonts w:eastAsiaTheme="minorEastAsia"/>
          <w:b/>
          <w:sz w:val="28"/>
        </w:rPr>
      </w:pPr>
    </w:p>
    <w:p w:rsidR="00B679A4" w:rsidRDefault="00B679A4" w:rsidP="00805E79">
      <w:pPr>
        <w:spacing w:after="198"/>
        <w:ind w:left="0" w:right="1535" w:firstLine="0"/>
        <w:rPr>
          <w:rFonts w:eastAsiaTheme="minorEastAsia"/>
          <w:b/>
          <w:sz w:val="28"/>
        </w:rPr>
      </w:pPr>
    </w:p>
    <w:p w:rsidR="00B679A4" w:rsidRDefault="00B679A4" w:rsidP="00805E79">
      <w:pPr>
        <w:spacing w:after="198"/>
        <w:ind w:left="0" w:right="1535" w:firstLine="0"/>
        <w:rPr>
          <w:rFonts w:eastAsiaTheme="minorEastAsia" w:hint="eastAsia"/>
          <w:b/>
          <w:sz w:val="28"/>
        </w:rPr>
      </w:pPr>
    </w:p>
    <w:p w:rsidR="00B679A4" w:rsidRPr="00805E79" w:rsidRDefault="00B679A4" w:rsidP="00805E79">
      <w:pPr>
        <w:spacing w:after="198"/>
        <w:ind w:left="0" w:right="1535" w:firstLine="0"/>
        <w:rPr>
          <w:rFonts w:eastAsiaTheme="minorEastAsia" w:hint="eastAsia"/>
          <w:b/>
          <w:sz w:val="28"/>
        </w:rPr>
      </w:pPr>
    </w:p>
    <w:p w:rsidR="00805E79" w:rsidRPr="00805E79" w:rsidRDefault="00805E79" w:rsidP="00805E79">
      <w:pPr>
        <w:spacing w:after="198"/>
        <w:ind w:left="1191" w:right="1535"/>
        <w:jc w:val="center"/>
        <w:rPr>
          <w:rFonts w:hint="eastAsia"/>
          <w:b/>
        </w:rPr>
      </w:pPr>
      <w:r w:rsidRPr="00805E79">
        <w:rPr>
          <w:b/>
        </w:rPr>
        <w:t xml:space="preserve">Figure </w:t>
      </w:r>
      <w:r w:rsidR="00B679A4">
        <w:rPr>
          <w:b/>
        </w:rPr>
        <w:t>8</w:t>
      </w:r>
      <w:r>
        <w:rPr>
          <w:b/>
        </w:rPr>
        <w:t xml:space="preserve">. </w:t>
      </w:r>
      <w:r w:rsidRPr="00805E79">
        <w:rPr>
          <w:rFonts w:hint="eastAsia"/>
          <w:b/>
        </w:rPr>
        <w:t>A</w:t>
      </w:r>
      <w:r w:rsidRPr="00805E79">
        <w:rPr>
          <w:b/>
        </w:rPr>
        <w:t xml:space="preserve">SK </w:t>
      </w:r>
      <w:r w:rsidR="0013788B">
        <w:rPr>
          <w:b/>
        </w:rPr>
        <w:t>modulation w</w:t>
      </w:r>
      <w:r w:rsidRPr="00805E79">
        <w:rPr>
          <w:b/>
        </w:rPr>
        <w:t>aveform</w:t>
      </w:r>
    </w:p>
    <w:p w:rsidR="006068A0" w:rsidRDefault="00486133" w:rsidP="002A6DCD">
      <w:pPr>
        <w:ind w:left="1191" w:right="1534"/>
      </w:pPr>
      <w:r w:rsidRPr="00486133">
        <w:t>After the signal passes through the Gaussian white noise channel, the waveform will be distorted and inter-code crosstalk will also occur, which will reduce the performance of the communication system and increase the bit error rate. In this simulation method, an eye diagram oscilloscope is used to observe a waveform eye diagram before and after passing through a Gaussian channel.</w:t>
      </w:r>
    </w:p>
    <w:p w:rsidR="00486133" w:rsidRPr="00486133" w:rsidRDefault="00486133" w:rsidP="00486133">
      <w:pPr>
        <w:ind w:left="1191" w:right="1534"/>
        <w:jc w:val="center"/>
      </w:pPr>
      <w:r>
        <w:rPr>
          <w:rFonts w:ascii="宋体" w:hAnsi="宋体" w:cs="宋体"/>
          <w:noProof/>
          <w:kern w:val="0"/>
          <w:sz w:val="24"/>
        </w:rPr>
        <w:lastRenderedPageBreak/>
        <w:drawing>
          <wp:inline distT="0" distB="0" distL="0" distR="0">
            <wp:extent cx="4000500" cy="2876550"/>
            <wp:effectExtent l="0" t="0" r="0" b="0"/>
            <wp:docPr id="5" name="图片 5" descr="C:\Users\Administrator.PC-20180305PTCW\AppData\Roaming\Tencent\Users\1223436975\QQ\WinTemp\RichOle\E~3OG0M{SI3J9[}PS9_PH3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C:\Users\Administrator.PC-20180305PTCW\AppData\Roaming\Tencent\Users\1223436975\QQ\WinTemp\RichOle\E~3OG0M{SI3J9[}PS9_PH3N.jpg"/>
                    <pic:cNvPicPr>
                      <a:picLocks noChangeAspect="1" noChangeArrowheads="1"/>
                    </pic:cNvPicPr>
                  </pic:nvPicPr>
                  <pic:blipFill>
                    <a:blip r:embed="rId43" r:link="rId44">
                      <a:clrChange>
                        <a:clrFrom>
                          <a:srgbClr val="CCCCCC"/>
                        </a:clrFrom>
                        <a:clrTo>
                          <a:srgbClr val="CCCCCC">
                            <a:alpha val="0"/>
                          </a:srgbClr>
                        </a:clrTo>
                      </a:clrChange>
                      <a:extLst>
                        <a:ext uri="{28A0092B-C50C-407E-A947-70E740481C1C}">
                          <a14:useLocalDpi xmlns:a14="http://schemas.microsoft.com/office/drawing/2010/main" val="0"/>
                        </a:ext>
                      </a:extLst>
                    </a:blip>
                    <a:srcRect/>
                    <a:stretch>
                      <a:fillRect/>
                    </a:stretch>
                  </pic:blipFill>
                  <pic:spPr bwMode="auto">
                    <a:xfrm>
                      <a:off x="0" y="0"/>
                      <a:ext cx="4000500" cy="2876550"/>
                    </a:xfrm>
                    <a:prstGeom prst="rect">
                      <a:avLst/>
                    </a:prstGeom>
                    <a:noFill/>
                    <a:ln>
                      <a:noFill/>
                    </a:ln>
                  </pic:spPr>
                </pic:pic>
              </a:graphicData>
            </a:graphic>
          </wp:inline>
        </w:drawing>
      </w:r>
    </w:p>
    <w:p w:rsidR="006068A0" w:rsidRDefault="006068A0" w:rsidP="006068A0">
      <w:pPr>
        <w:ind w:left="1191" w:right="1534"/>
        <w:jc w:val="center"/>
        <w:rPr>
          <w:b/>
        </w:rPr>
      </w:pPr>
      <w:r w:rsidRPr="0024368E">
        <w:rPr>
          <w:b/>
        </w:rPr>
        <w:t>Figure</w:t>
      </w:r>
      <w:r>
        <w:rPr>
          <w:b/>
        </w:rPr>
        <w:t xml:space="preserve"> </w:t>
      </w:r>
      <w:r w:rsidR="000664BA">
        <w:rPr>
          <w:b/>
        </w:rPr>
        <w:t>9</w:t>
      </w:r>
      <w:r>
        <w:rPr>
          <w:b/>
        </w:rPr>
        <w:t xml:space="preserve">. </w:t>
      </w:r>
      <w:r w:rsidR="00486133" w:rsidRPr="00486133">
        <w:rPr>
          <w:b/>
        </w:rPr>
        <w:t>Eye diagram before the Gaussian channel</w:t>
      </w:r>
    </w:p>
    <w:p w:rsidR="00486133" w:rsidRDefault="00486133" w:rsidP="00486133">
      <w:pPr>
        <w:ind w:left="1191" w:right="1534"/>
        <w:jc w:val="center"/>
        <w:rPr>
          <w:rFonts w:eastAsiaTheme="minorEastAsia"/>
        </w:rPr>
      </w:pPr>
      <w:r>
        <w:rPr>
          <w:rFonts w:ascii="宋体" w:hAnsi="宋体" w:cs="宋体"/>
          <w:noProof/>
          <w:kern w:val="0"/>
          <w:sz w:val="24"/>
        </w:rPr>
        <w:drawing>
          <wp:inline distT="0" distB="0" distL="0" distR="0">
            <wp:extent cx="4019550" cy="2905125"/>
            <wp:effectExtent l="0" t="0" r="0" b="9525"/>
            <wp:docPr id="6" name="图片 6" descr="C:\Users\Administrator.PC-20180305PTCW\AppData\Roaming\Tencent\Users\1223436975\QQ\WinTemp\RichOle\@}0H{7A8(JA`TY8B3B{M38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C:\Users\Administrator.PC-20180305PTCW\AppData\Roaming\Tencent\Users\1223436975\QQ\WinTemp\RichOle\@}0H{7A8(JA`TY8B3B{M38R.jpg"/>
                    <pic:cNvPicPr>
                      <a:picLocks noChangeAspect="1" noChangeArrowheads="1"/>
                    </pic:cNvPicPr>
                  </pic:nvPicPr>
                  <pic:blipFill>
                    <a:blip r:embed="rId45" r:link="rId46">
                      <a:clrChange>
                        <a:clrFrom>
                          <a:srgbClr val="CCCCCC"/>
                        </a:clrFrom>
                        <a:clrTo>
                          <a:srgbClr val="CCCCCC">
                            <a:alpha val="0"/>
                          </a:srgbClr>
                        </a:clrTo>
                      </a:clrChange>
                      <a:extLst>
                        <a:ext uri="{28A0092B-C50C-407E-A947-70E740481C1C}">
                          <a14:useLocalDpi xmlns:a14="http://schemas.microsoft.com/office/drawing/2010/main" val="0"/>
                        </a:ext>
                      </a:extLst>
                    </a:blip>
                    <a:srcRect/>
                    <a:stretch>
                      <a:fillRect/>
                    </a:stretch>
                  </pic:blipFill>
                  <pic:spPr bwMode="auto">
                    <a:xfrm>
                      <a:off x="0" y="0"/>
                      <a:ext cx="4019550" cy="2905125"/>
                    </a:xfrm>
                    <a:prstGeom prst="rect">
                      <a:avLst/>
                    </a:prstGeom>
                    <a:noFill/>
                    <a:ln>
                      <a:noFill/>
                    </a:ln>
                  </pic:spPr>
                </pic:pic>
              </a:graphicData>
            </a:graphic>
          </wp:inline>
        </w:drawing>
      </w:r>
    </w:p>
    <w:p w:rsidR="00486133" w:rsidRDefault="00486133" w:rsidP="00486133">
      <w:pPr>
        <w:ind w:left="1191" w:right="1534"/>
        <w:jc w:val="center"/>
        <w:rPr>
          <w:b/>
        </w:rPr>
      </w:pPr>
      <w:r w:rsidRPr="0024368E">
        <w:rPr>
          <w:b/>
        </w:rPr>
        <w:t>Figure</w:t>
      </w:r>
      <w:r>
        <w:rPr>
          <w:b/>
        </w:rPr>
        <w:t xml:space="preserve"> 1</w:t>
      </w:r>
      <w:r w:rsidR="000664BA">
        <w:rPr>
          <w:b/>
        </w:rPr>
        <w:t>0</w:t>
      </w:r>
      <w:r>
        <w:rPr>
          <w:b/>
        </w:rPr>
        <w:t xml:space="preserve">. </w:t>
      </w:r>
      <w:r w:rsidRPr="00486133">
        <w:rPr>
          <w:b/>
        </w:rPr>
        <w:t xml:space="preserve">Eye diagram </w:t>
      </w:r>
      <w:r>
        <w:rPr>
          <w:b/>
        </w:rPr>
        <w:t>after</w:t>
      </w:r>
      <w:r w:rsidRPr="00486133">
        <w:rPr>
          <w:b/>
        </w:rPr>
        <w:t xml:space="preserve"> the Gaussian channel</w:t>
      </w:r>
    </w:p>
    <w:p w:rsidR="00C872DB" w:rsidRDefault="00C872DB" w:rsidP="00486133">
      <w:pPr>
        <w:ind w:left="1191" w:right="1534"/>
        <w:jc w:val="left"/>
        <w:rPr>
          <w:b/>
          <w:sz w:val="28"/>
        </w:rPr>
      </w:pPr>
    </w:p>
    <w:p w:rsidR="00C872DB" w:rsidRDefault="00C872DB" w:rsidP="00486133">
      <w:pPr>
        <w:ind w:left="1191" w:right="1534"/>
        <w:jc w:val="left"/>
        <w:rPr>
          <w:b/>
          <w:sz w:val="28"/>
        </w:rPr>
      </w:pPr>
    </w:p>
    <w:p w:rsidR="00C872DB" w:rsidRDefault="00C872DB" w:rsidP="00486133">
      <w:pPr>
        <w:ind w:left="1191" w:right="1534"/>
        <w:jc w:val="left"/>
        <w:rPr>
          <w:b/>
          <w:sz w:val="28"/>
        </w:rPr>
      </w:pPr>
    </w:p>
    <w:p w:rsidR="00C872DB" w:rsidRDefault="00C872DB" w:rsidP="00486133">
      <w:pPr>
        <w:ind w:left="1191" w:right="1534"/>
        <w:jc w:val="left"/>
        <w:rPr>
          <w:b/>
          <w:sz w:val="28"/>
        </w:rPr>
      </w:pPr>
    </w:p>
    <w:p w:rsidR="00C872DB" w:rsidRDefault="00C872DB" w:rsidP="00486133">
      <w:pPr>
        <w:ind w:left="1191" w:right="1534"/>
        <w:jc w:val="left"/>
        <w:rPr>
          <w:b/>
          <w:sz w:val="28"/>
        </w:rPr>
      </w:pPr>
    </w:p>
    <w:p w:rsidR="00486133" w:rsidRPr="0013788B" w:rsidRDefault="0013788B" w:rsidP="00486133">
      <w:pPr>
        <w:ind w:left="1191" w:right="1534"/>
        <w:jc w:val="left"/>
        <w:rPr>
          <w:rFonts w:eastAsiaTheme="minorEastAsia" w:hint="eastAsia"/>
        </w:rPr>
      </w:pPr>
      <w:r w:rsidRPr="0013788B">
        <w:rPr>
          <w:rFonts w:hint="eastAsia"/>
          <w:b/>
          <w:sz w:val="28"/>
        </w:rPr>
        <w:lastRenderedPageBreak/>
        <w:t>2</w:t>
      </w:r>
      <w:r w:rsidRPr="0013788B">
        <w:rPr>
          <w:b/>
          <w:sz w:val="28"/>
        </w:rPr>
        <w:t xml:space="preserve">) </w:t>
      </w:r>
      <w:r w:rsidRPr="009210FC">
        <w:rPr>
          <w:b/>
          <w:sz w:val="28"/>
        </w:rPr>
        <w:t>Simulation</w:t>
      </w:r>
      <w:r>
        <w:rPr>
          <w:b/>
          <w:sz w:val="28"/>
        </w:rPr>
        <w:t xml:space="preserve"> result</w:t>
      </w:r>
      <w:r w:rsidRPr="009210FC">
        <w:rPr>
          <w:b/>
          <w:sz w:val="28"/>
        </w:rPr>
        <w:t xml:space="preserve"> of </w:t>
      </w:r>
      <w:r w:rsidR="00C872DB">
        <w:rPr>
          <w:b/>
          <w:sz w:val="28"/>
        </w:rPr>
        <w:t>P</w:t>
      </w:r>
      <w:r w:rsidRPr="009210FC">
        <w:rPr>
          <w:b/>
          <w:sz w:val="28"/>
        </w:rPr>
        <w:t>SK</w:t>
      </w:r>
    </w:p>
    <w:p w:rsidR="00486133" w:rsidRDefault="00C872DB" w:rsidP="00C872DB">
      <w:pPr>
        <w:ind w:left="0" w:right="1534" w:firstLine="0"/>
        <w:rPr>
          <w:rFonts w:eastAsiaTheme="minorEastAsia" w:hint="eastAsia"/>
        </w:rPr>
      </w:pPr>
      <w:r>
        <w:rPr>
          <w:rFonts w:ascii="宋体" w:eastAsia="宋体" w:hAnsi="宋体" w:cs="宋体"/>
          <w:noProof/>
          <w:kern w:val="0"/>
          <w:sz w:val="24"/>
          <w:szCs w:val="24"/>
        </w:rPr>
        <w:drawing>
          <wp:anchor distT="0" distB="0" distL="114300" distR="114300" simplePos="0" relativeHeight="251681792" behindDoc="0" locked="0" layoutInCell="1" allowOverlap="1">
            <wp:simplePos x="0" y="0"/>
            <wp:positionH relativeFrom="page">
              <wp:align>center</wp:align>
            </wp:positionH>
            <wp:positionV relativeFrom="paragraph">
              <wp:posOffset>247</wp:posOffset>
            </wp:positionV>
            <wp:extent cx="5200650" cy="3726180"/>
            <wp:effectExtent l="0" t="0" r="0" b="7620"/>
            <wp:wrapSquare wrapText="bothSides"/>
            <wp:docPr id="29" name="图片 29" descr="]W3PFZ6F(`7YLJF~{KF`{4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3PFZ6F(`7YLJF~{KF`{4I"/>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203482" cy="3728641"/>
                    </a:xfrm>
                    <a:prstGeom prst="rect">
                      <a:avLst/>
                    </a:prstGeom>
                    <a:noFill/>
                  </pic:spPr>
                </pic:pic>
              </a:graphicData>
            </a:graphic>
            <wp14:sizeRelH relativeFrom="page">
              <wp14:pctWidth>0</wp14:pctWidth>
            </wp14:sizeRelH>
            <wp14:sizeRelV relativeFrom="page">
              <wp14:pctHeight>0</wp14:pctHeight>
            </wp14:sizeRelV>
          </wp:anchor>
        </w:drawing>
      </w:r>
    </w:p>
    <w:p w:rsidR="0013788B" w:rsidRPr="00805E79" w:rsidRDefault="00C872DB" w:rsidP="0013788B">
      <w:pPr>
        <w:spacing w:after="198"/>
        <w:ind w:left="1191" w:right="1535"/>
        <w:jc w:val="center"/>
        <w:rPr>
          <w:rFonts w:hint="eastAsia"/>
          <w:b/>
        </w:rPr>
      </w:pPr>
      <w:r>
        <w:rPr>
          <w:rFonts w:ascii="宋体" w:eastAsia="宋体" w:hAnsi="宋体" w:cs="宋体"/>
          <w:noProof/>
          <w:kern w:val="0"/>
          <w:sz w:val="24"/>
          <w:szCs w:val="24"/>
        </w:rPr>
        <w:drawing>
          <wp:anchor distT="0" distB="0" distL="114300" distR="114300" simplePos="0" relativeHeight="251683840" behindDoc="0" locked="0" layoutInCell="1" allowOverlap="1">
            <wp:simplePos x="0" y="0"/>
            <wp:positionH relativeFrom="margin">
              <wp:align>center</wp:align>
            </wp:positionH>
            <wp:positionV relativeFrom="paragraph">
              <wp:posOffset>3711863</wp:posOffset>
            </wp:positionV>
            <wp:extent cx="5276850" cy="3493135"/>
            <wp:effectExtent l="0" t="0" r="0" b="0"/>
            <wp:wrapSquare wrapText="bothSides"/>
            <wp:docPr id="31" name="图片 31" descr="%W$IL%PT105@H4I5NADB%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W$IL%PT105@H4I5NADB%97"/>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276850" cy="3493135"/>
                    </a:xfrm>
                    <a:prstGeom prst="rect">
                      <a:avLst/>
                    </a:prstGeom>
                    <a:noFill/>
                  </pic:spPr>
                </pic:pic>
              </a:graphicData>
            </a:graphic>
            <wp14:sizeRelH relativeFrom="page">
              <wp14:pctWidth>0</wp14:pctWidth>
            </wp14:sizeRelH>
            <wp14:sizeRelV relativeFrom="page">
              <wp14:pctHeight>0</wp14:pctHeight>
            </wp14:sizeRelV>
          </wp:anchor>
        </w:drawing>
      </w:r>
      <w:r w:rsidR="0013788B" w:rsidRPr="00805E79">
        <w:rPr>
          <w:b/>
        </w:rPr>
        <w:t xml:space="preserve">Figure </w:t>
      </w:r>
      <w:r w:rsidR="000664BA">
        <w:rPr>
          <w:b/>
        </w:rPr>
        <w:t>11</w:t>
      </w:r>
      <w:r w:rsidR="0013788B">
        <w:rPr>
          <w:b/>
        </w:rPr>
        <w:t xml:space="preserve">. </w:t>
      </w:r>
      <w:r w:rsidR="0013788B">
        <w:rPr>
          <w:b/>
        </w:rPr>
        <w:t>P</w:t>
      </w:r>
      <w:r w:rsidR="0013788B" w:rsidRPr="00805E79">
        <w:rPr>
          <w:b/>
        </w:rPr>
        <w:t xml:space="preserve">SK </w:t>
      </w:r>
      <w:r w:rsidR="0013788B">
        <w:rPr>
          <w:b/>
        </w:rPr>
        <w:t>modulation w</w:t>
      </w:r>
      <w:r w:rsidR="0013788B" w:rsidRPr="00805E79">
        <w:rPr>
          <w:b/>
        </w:rPr>
        <w:t>aveform</w:t>
      </w:r>
    </w:p>
    <w:p w:rsidR="00C872DB" w:rsidRDefault="00C872DB" w:rsidP="00C872DB">
      <w:pPr>
        <w:ind w:left="1191" w:right="1534"/>
        <w:jc w:val="center"/>
        <w:rPr>
          <w:rFonts w:eastAsiaTheme="minorEastAsia"/>
        </w:rPr>
      </w:pPr>
      <w:r w:rsidRPr="00805E79">
        <w:rPr>
          <w:b/>
        </w:rPr>
        <w:t xml:space="preserve">Figure </w:t>
      </w:r>
      <w:r>
        <w:rPr>
          <w:b/>
        </w:rPr>
        <w:t>1</w:t>
      </w:r>
      <w:r w:rsidR="000664BA">
        <w:rPr>
          <w:b/>
        </w:rPr>
        <w:t>2</w:t>
      </w:r>
      <w:r>
        <w:rPr>
          <w:b/>
        </w:rPr>
        <w:t>. P</w:t>
      </w:r>
      <w:r w:rsidRPr="00805E79">
        <w:rPr>
          <w:b/>
        </w:rPr>
        <w:t xml:space="preserve">SK </w:t>
      </w:r>
      <w:r>
        <w:rPr>
          <w:b/>
        </w:rPr>
        <w:t>de</w:t>
      </w:r>
      <w:r>
        <w:rPr>
          <w:b/>
        </w:rPr>
        <w:t>modulation w</w:t>
      </w:r>
      <w:r w:rsidRPr="00805E79">
        <w:rPr>
          <w:b/>
        </w:rPr>
        <w:t>avefor</w:t>
      </w:r>
      <w:r>
        <w:rPr>
          <w:b/>
        </w:rPr>
        <w:t>m</w:t>
      </w:r>
    </w:p>
    <w:p w:rsidR="0013788B" w:rsidRDefault="0013788B" w:rsidP="00C872DB">
      <w:pPr>
        <w:ind w:left="1180" w:right="1534" w:firstLine="0"/>
        <w:jc w:val="left"/>
        <w:rPr>
          <w:rFonts w:eastAsiaTheme="minorEastAsia"/>
        </w:rPr>
      </w:pPr>
      <w:r w:rsidRPr="0013788B">
        <w:rPr>
          <w:rFonts w:eastAsiaTheme="minorEastAsia"/>
        </w:rPr>
        <w:lastRenderedPageBreak/>
        <w:t>After the signal passes through the Gaussian channel, it will be distorted by the influence of noise. This can be observed through the eye diagram. The channel module parameter settings and the observed eye diagram are as follows.</w:t>
      </w:r>
    </w:p>
    <w:p w:rsidR="0013788B" w:rsidRDefault="0013788B" w:rsidP="0013788B">
      <w:pPr>
        <w:ind w:left="1191" w:right="1534"/>
        <w:jc w:val="left"/>
        <w:rPr>
          <w:rFonts w:eastAsiaTheme="minorEastAsia"/>
        </w:rPr>
      </w:pPr>
      <w:r>
        <w:rPr>
          <w:rFonts w:ascii="宋体" w:hAnsi="宋体" w:cs="宋体"/>
          <w:kern w:val="0"/>
          <w:sz w:val="24"/>
        </w:rPr>
        <w:fldChar w:fldCharType="begin"/>
      </w:r>
      <w:r>
        <w:rPr>
          <w:rFonts w:ascii="宋体" w:hAnsi="宋体" w:cs="宋体"/>
          <w:kern w:val="0"/>
          <w:sz w:val="24"/>
        </w:rPr>
        <w:instrText xml:space="preserve"> INCLUDEPICTURE  "C:\\Users\\Administrator.PC-20180305PTCW\\AppData\\Roaming\\Tencent\\Users\\1223436975\\QQ\\WinTemp\\RichOle\\{JY[%JN1VRGVY{Y]WSUH2YI.jpg" \* MERGEFORMATINET </w:instrText>
      </w:r>
      <w:r>
        <w:rPr>
          <w:rFonts w:ascii="宋体" w:hAnsi="宋体" w:cs="宋体"/>
          <w:kern w:val="0"/>
          <w:sz w:val="24"/>
        </w:rPr>
        <w:fldChar w:fldCharType="separate"/>
      </w:r>
      <w:r>
        <w:rPr>
          <w:rFonts w:ascii="宋体" w:cs="宋体" w:hint="eastAsia"/>
          <w:kern w:val="0"/>
          <w:sz w:val="24"/>
        </w:rPr>
        <w:pict>
          <v:shape id="_x0000_i1123" type="#_x0000_t75" style="width:420pt;height:273.75pt">
            <v:imagedata r:id="rId49" r:href="rId50" chromakey="#ccc"/>
          </v:shape>
        </w:pict>
      </w:r>
      <w:r>
        <w:rPr>
          <w:rFonts w:ascii="宋体" w:hAnsi="宋体" w:cs="宋体"/>
          <w:kern w:val="0"/>
          <w:sz w:val="24"/>
        </w:rPr>
        <w:fldChar w:fldCharType="end"/>
      </w:r>
    </w:p>
    <w:p w:rsidR="0013788B" w:rsidRDefault="000664BA" w:rsidP="000664BA">
      <w:pPr>
        <w:ind w:left="1191" w:right="1534"/>
        <w:jc w:val="center"/>
        <w:rPr>
          <w:rFonts w:eastAsiaTheme="minorEastAsia"/>
        </w:rPr>
      </w:pPr>
      <w:r w:rsidRPr="0024368E">
        <w:rPr>
          <w:b/>
        </w:rPr>
        <w:t>Figure</w:t>
      </w:r>
      <w:r>
        <w:rPr>
          <w:b/>
        </w:rPr>
        <w:t xml:space="preserve"> </w:t>
      </w:r>
      <w:r>
        <w:rPr>
          <w:b/>
        </w:rPr>
        <w:t>13</w:t>
      </w:r>
      <w:r>
        <w:rPr>
          <w:b/>
        </w:rPr>
        <w:t xml:space="preserve">. </w:t>
      </w:r>
      <w:r w:rsidRPr="00486133">
        <w:rPr>
          <w:b/>
        </w:rPr>
        <w:t>Eye diagram before the Gaussian channe</w:t>
      </w:r>
      <w:r>
        <w:rPr>
          <w:b/>
        </w:rPr>
        <w:t>l</w:t>
      </w:r>
    </w:p>
    <w:p w:rsidR="0013788B" w:rsidRDefault="0013788B" w:rsidP="0013788B">
      <w:pPr>
        <w:ind w:left="1191" w:right="1534"/>
        <w:jc w:val="left"/>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"C:\\Users\\Administrator.PC-20180305PTCW\\AppData\\Roaming\\Tencent\\Users\\1223436975\\QQ\\WinTemp\\RichOle\\U(888)HSBXJ2XJ$[60I8KHW.jpg" \* MERGEFORMATINET </w:instrText>
      </w:r>
      <w:r>
        <w:rPr>
          <w:rFonts w:ascii="宋体" w:hAnsi="宋体" w:cs="宋体"/>
          <w:kern w:val="0"/>
          <w:sz w:val="24"/>
        </w:rPr>
        <w:fldChar w:fldCharType="separate"/>
      </w:r>
      <w:r w:rsidR="000664BA">
        <w:rPr>
          <w:rFonts w:ascii="宋体" w:cs="宋体" w:hint="eastAsia"/>
          <w:kern w:val="0"/>
          <w:sz w:val="24"/>
        </w:rPr>
        <w:pict>
          <v:shape id="_x0000_i1126" type="#_x0000_t75" style="width:419.25pt;height:254.25pt">
            <v:imagedata r:id="rId51" r:href="rId52" chromakey="#ccc"/>
          </v:shape>
        </w:pict>
      </w:r>
      <w:r>
        <w:rPr>
          <w:rFonts w:ascii="宋体" w:hAnsi="宋体" w:cs="宋体"/>
          <w:kern w:val="0"/>
          <w:sz w:val="24"/>
        </w:rPr>
        <w:fldChar w:fldCharType="end"/>
      </w:r>
    </w:p>
    <w:p w:rsidR="000664BA" w:rsidRDefault="000664BA" w:rsidP="000664BA">
      <w:pPr>
        <w:ind w:left="1191" w:right="1534"/>
        <w:jc w:val="center"/>
        <w:rPr>
          <w:rFonts w:eastAsiaTheme="minorEastAsia"/>
        </w:rPr>
      </w:pPr>
      <w:r w:rsidRPr="0024368E">
        <w:rPr>
          <w:b/>
        </w:rPr>
        <w:t>Figure</w:t>
      </w:r>
      <w:r>
        <w:rPr>
          <w:b/>
        </w:rPr>
        <w:t xml:space="preserve"> </w:t>
      </w:r>
      <w:r w:rsidR="00A203DA">
        <w:rPr>
          <w:b/>
        </w:rPr>
        <w:t>14</w:t>
      </w:r>
      <w:r>
        <w:rPr>
          <w:b/>
        </w:rPr>
        <w:t xml:space="preserve">. </w:t>
      </w:r>
      <w:r w:rsidRPr="00486133">
        <w:rPr>
          <w:b/>
        </w:rPr>
        <w:t xml:space="preserve">Eye diagram </w:t>
      </w:r>
      <w:r>
        <w:rPr>
          <w:b/>
        </w:rPr>
        <w:t>after</w:t>
      </w:r>
      <w:r w:rsidRPr="00486133">
        <w:rPr>
          <w:b/>
        </w:rPr>
        <w:t xml:space="preserve"> the Gaussian channe</w:t>
      </w:r>
      <w:r>
        <w:rPr>
          <w:b/>
        </w:rPr>
        <w:t>l</w:t>
      </w:r>
    </w:p>
    <w:p w:rsidR="00C872DB" w:rsidRPr="0013788B" w:rsidRDefault="00A203DA" w:rsidP="00C872DB">
      <w:pPr>
        <w:ind w:left="1191" w:right="1534"/>
        <w:jc w:val="left"/>
        <w:rPr>
          <w:rFonts w:eastAsiaTheme="minorEastAsia" w:hint="eastAsia"/>
        </w:rPr>
      </w:pPr>
      <w:r>
        <w:rPr>
          <w:rFonts w:ascii="宋体" w:eastAsia="宋体" w:hAnsi="宋体" w:cs="宋体"/>
          <w:noProof/>
          <w:kern w:val="0"/>
          <w:sz w:val="24"/>
          <w:szCs w:val="24"/>
        </w:rPr>
        <w:lastRenderedPageBreak/>
        <w:drawing>
          <wp:anchor distT="0" distB="0" distL="114300" distR="114300" simplePos="0" relativeHeight="251685888" behindDoc="0" locked="0" layoutInCell="1" allowOverlap="1">
            <wp:simplePos x="0" y="0"/>
            <wp:positionH relativeFrom="margin">
              <wp:align>center</wp:align>
            </wp:positionH>
            <wp:positionV relativeFrom="paragraph">
              <wp:posOffset>257091</wp:posOffset>
            </wp:positionV>
            <wp:extent cx="5276850" cy="5934075"/>
            <wp:effectExtent l="0" t="0" r="0" b="9525"/>
            <wp:wrapSquare wrapText="bothSides"/>
            <wp:docPr id="35" name="图片 35" descr="OO){2R5}3HS)DK0G%MC2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OO){2R5}3HS)DK0G%MC2C(K"/>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276850" cy="5934075"/>
                    </a:xfrm>
                    <a:prstGeom prst="rect">
                      <a:avLst/>
                    </a:prstGeom>
                    <a:noFill/>
                  </pic:spPr>
                </pic:pic>
              </a:graphicData>
            </a:graphic>
            <wp14:sizeRelH relativeFrom="page">
              <wp14:pctWidth>0</wp14:pctWidth>
            </wp14:sizeRelH>
            <wp14:sizeRelV relativeFrom="page">
              <wp14:pctHeight>0</wp14:pctHeight>
            </wp14:sizeRelV>
          </wp:anchor>
        </w:drawing>
      </w:r>
      <w:r w:rsidR="00C872DB">
        <w:rPr>
          <w:b/>
          <w:sz w:val="28"/>
        </w:rPr>
        <w:t>3</w:t>
      </w:r>
      <w:r w:rsidR="00C872DB" w:rsidRPr="0013788B">
        <w:rPr>
          <w:b/>
          <w:sz w:val="28"/>
        </w:rPr>
        <w:t xml:space="preserve">) </w:t>
      </w:r>
      <w:r w:rsidR="00C872DB" w:rsidRPr="009210FC">
        <w:rPr>
          <w:b/>
          <w:sz w:val="28"/>
        </w:rPr>
        <w:t>Simulation</w:t>
      </w:r>
      <w:r w:rsidR="00C872DB">
        <w:rPr>
          <w:b/>
          <w:sz w:val="28"/>
        </w:rPr>
        <w:t xml:space="preserve"> result</w:t>
      </w:r>
      <w:r w:rsidR="00C872DB" w:rsidRPr="009210FC">
        <w:rPr>
          <w:b/>
          <w:sz w:val="28"/>
        </w:rPr>
        <w:t xml:space="preserve"> of </w:t>
      </w:r>
      <w:r w:rsidR="000664BA">
        <w:rPr>
          <w:b/>
          <w:sz w:val="28"/>
        </w:rPr>
        <w:t>Q</w:t>
      </w:r>
      <w:r w:rsidR="00C872DB">
        <w:rPr>
          <w:b/>
          <w:sz w:val="28"/>
        </w:rPr>
        <w:t>P</w:t>
      </w:r>
      <w:r w:rsidR="00C872DB" w:rsidRPr="009210FC">
        <w:rPr>
          <w:b/>
          <w:sz w:val="28"/>
        </w:rPr>
        <w:t>SK</w:t>
      </w:r>
    </w:p>
    <w:p w:rsidR="0013788B" w:rsidRDefault="00A203DA" w:rsidP="00A203DA">
      <w:pPr>
        <w:ind w:left="1191" w:right="1534"/>
        <w:jc w:val="center"/>
        <w:rPr>
          <w:rFonts w:eastAsiaTheme="minorEastAsia"/>
        </w:rPr>
      </w:pPr>
      <w:r w:rsidRPr="00805E79">
        <w:rPr>
          <w:b/>
        </w:rPr>
        <w:t xml:space="preserve">Figure </w:t>
      </w:r>
      <w:r>
        <w:rPr>
          <w:b/>
        </w:rPr>
        <w:t>1</w:t>
      </w:r>
      <w:r>
        <w:rPr>
          <w:b/>
        </w:rPr>
        <w:t>5</w:t>
      </w:r>
      <w:r>
        <w:rPr>
          <w:b/>
        </w:rPr>
        <w:t xml:space="preserve">. </w:t>
      </w:r>
      <w:r>
        <w:rPr>
          <w:b/>
        </w:rPr>
        <w:t>Q</w:t>
      </w:r>
      <w:r>
        <w:rPr>
          <w:b/>
        </w:rPr>
        <w:t>P</w:t>
      </w:r>
      <w:r w:rsidRPr="00805E79">
        <w:rPr>
          <w:b/>
        </w:rPr>
        <w:t xml:space="preserve">SK </w:t>
      </w:r>
      <w:r>
        <w:rPr>
          <w:b/>
        </w:rPr>
        <w:t>modulation w</w:t>
      </w:r>
      <w:r w:rsidRPr="00805E79">
        <w:rPr>
          <w:b/>
        </w:rPr>
        <w:t>avefor</w:t>
      </w:r>
      <w:r>
        <w:rPr>
          <w:b/>
        </w:rPr>
        <w:t>m</w:t>
      </w:r>
    </w:p>
    <w:p w:rsidR="0013788B" w:rsidRDefault="0013788B" w:rsidP="0013788B">
      <w:pPr>
        <w:ind w:left="1191" w:right="1534"/>
        <w:jc w:val="left"/>
        <w:rPr>
          <w:rFonts w:eastAsiaTheme="minorEastAsia"/>
        </w:rPr>
      </w:pPr>
    </w:p>
    <w:p w:rsidR="000664BA" w:rsidRDefault="000664BA" w:rsidP="0013788B">
      <w:pPr>
        <w:ind w:left="1191" w:right="1534"/>
        <w:jc w:val="left"/>
        <w:rPr>
          <w:rFonts w:eastAsiaTheme="minorEastAsia"/>
        </w:rPr>
      </w:pPr>
    </w:p>
    <w:p w:rsidR="000664BA" w:rsidRDefault="000664BA" w:rsidP="0013788B">
      <w:pPr>
        <w:ind w:left="1191" w:right="1534"/>
        <w:jc w:val="left"/>
        <w:rPr>
          <w:rFonts w:eastAsiaTheme="minorEastAsia"/>
        </w:rPr>
      </w:pPr>
    </w:p>
    <w:p w:rsidR="000664BA" w:rsidRDefault="000664BA" w:rsidP="0013788B">
      <w:pPr>
        <w:ind w:left="1191" w:right="1534"/>
        <w:jc w:val="left"/>
        <w:rPr>
          <w:rFonts w:eastAsiaTheme="minorEastAsia"/>
        </w:rPr>
      </w:pPr>
    </w:p>
    <w:p w:rsidR="000664BA" w:rsidRDefault="000664BA" w:rsidP="0013788B">
      <w:pPr>
        <w:ind w:left="1191" w:right="1534"/>
        <w:jc w:val="left"/>
        <w:rPr>
          <w:rFonts w:eastAsiaTheme="minorEastAsia"/>
        </w:rPr>
      </w:pPr>
    </w:p>
    <w:p w:rsidR="000664BA" w:rsidRDefault="000664BA" w:rsidP="0013788B">
      <w:pPr>
        <w:ind w:left="1191" w:right="1534"/>
        <w:jc w:val="left"/>
        <w:rPr>
          <w:rFonts w:eastAsiaTheme="minorEastAsia"/>
        </w:rPr>
      </w:pPr>
    </w:p>
    <w:p w:rsidR="000664BA" w:rsidRDefault="00A203DA" w:rsidP="00F704C2">
      <w:pPr>
        <w:ind w:left="0" w:right="1534" w:firstLine="0"/>
        <w:jc w:val="left"/>
        <w:rPr>
          <w:rFonts w:eastAsiaTheme="minorEastAsia" w:hint="eastAsia"/>
        </w:rPr>
      </w:pPr>
      <w:r>
        <w:rPr>
          <w:rFonts w:ascii="宋体" w:eastAsia="宋体" w:hAnsi="宋体" w:cs="宋体"/>
          <w:noProof/>
          <w:kern w:val="0"/>
          <w:sz w:val="24"/>
          <w:szCs w:val="24"/>
        </w:rPr>
        <w:lastRenderedPageBreak/>
        <w:drawing>
          <wp:anchor distT="0" distB="0" distL="114300" distR="114300" simplePos="0" relativeHeight="251687936" behindDoc="0" locked="0" layoutInCell="1" allowOverlap="1">
            <wp:simplePos x="0" y="0"/>
            <wp:positionH relativeFrom="page">
              <wp:align>center</wp:align>
            </wp:positionH>
            <wp:positionV relativeFrom="paragraph">
              <wp:posOffset>491</wp:posOffset>
            </wp:positionV>
            <wp:extent cx="5267325" cy="6057900"/>
            <wp:effectExtent l="0" t="0" r="9525" b="0"/>
            <wp:wrapSquare wrapText="bothSides"/>
            <wp:docPr id="48" name="图片 48" descr="AINE$][D_8(FJRGW_]S6]J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1" descr="AINE$][D_8(FJRGW_]S6]JW"/>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267325" cy="6057900"/>
                    </a:xfrm>
                    <a:prstGeom prst="rect">
                      <a:avLst/>
                    </a:prstGeom>
                    <a:noFill/>
                  </pic:spPr>
                </pic:pic>
              </a:graphicData>
            </a:graphic>
            <wp14:sizeRelH relativeFrom="page">
              <wp14:pctWidth>0</wp14:pctWidth>
            </wp14:sizeRelH>
            <wp14:sizeRelV relativeFrom="page">
              <wp14:pctHeight>0</wp14:pctHeight>
            </wp14:sizeRelV>
          </wp:anchor>
        </w:drawing>
      </w:r>
    </w:p>
    <w:p w:rsidR="00A203DA" w:rsidRDefault="00A203DA" w:rsidP="00A203DA">
      <w:pPr>
        <w:ind w:left="1191" w:right="1534"/>
        <w:jc w:val="center"/>
        <w:rPr>
          <w:rFonts w:eastAsiaTheme="minorEastAsia"/>
        </w:rPr>
      </w:pPr>
      <w:r w:rsidRPr="00805E79">
        <w:rPr>
          <w:b/>
        </w:rPr>
        <w:t xml:space="preserve">Figure </w:t>
      </w:r>
      <w:r>
        <w:rPr>
          <w:b/>
        </w:rPr>
        <w:t>1</w:t>
      </w:r>
      <w:r>
        <w:rPr>
          <w:b/>
        </w:rPr>
        <w:t>6</w:t>
      </w:r>
      <w:r>
        <w:rPr>
          <w:b/>
        </w:rPr>
        <w:t xml:space="preserve">. </w:t>
      </w:r>
      <w:r>
        <w:rPr>
          <w:b/>
        </w:rPr>
        <w:t>Q</w:t>
      </w:r>
      <w:r>
        <w:rPr>
          <w:b/>
        </w:rPr>
        <w:t>P</w:t>
      </w:r>
      <w:r w:rsidRPr="00805E79">
        <w:rPr>
          <w:b/>
        </w:rPr>
        <w:t xml:space="preserve">SK </w:t>
      </w:r>
      <w:r>
        <w:rPr>
          <w:b/>
        </w:rPr>
        <w:t>demodulation w</w:t>
      </w:r>
      <w:r w:rsidRPr="00805E79">
        <w:rPr>
          <w:b/>
        </w:rPr>
        <w:t>avefor</w:t>
      </w:r>
      <w:r>
        <w:rPr>
          <w:b/>
        </w:rPr>
        <w:t>m</w:t>
      </w:r>
    </w:p>
    <w:p w:rsidR="00F704C2" w:rsidRDefault="00F704C2" w:rsidP="00C872DB">
      <w:pPr>
        <w:ind w:left="1191" w:right="1534"/>
        <w:jc w:val="left"/>
        <w:rPr>
          <w:b/>
          <w:sz w:val="28"/>
        </w:rPr>
      </w:pPr>
    </w:p>
    <w:p w:rsidR="00F704C2" w:rsidRDefault="00F704C2" w:rsidP="00C872DB">
      <w:pPr>
        <w:ind w:left="1191" w:right="1534"/>
        <w:jc w:val="left"/>
        <w:rPr>
          <w:b/>
          <w:sz w:val="28"/>
        </w:rPr>
      </w:pPr>
    </w:p>
    <w:p w:rsidR="00F704C2" w:rsidRDefault="00F704C2" w:rsidP="00C872DB">
      <w:pPr>
        <w:ind w:left="1191" w:right="1534"/>
        <w:jc w:val="left"/>
        <w:rPr>
          <w:b/>
          <w:sz w:val="28"/>
        </w:rPr>
      </w:pPr>
    </w:p>
    <w:p w:rsidR="00F704C2" w:rsidRDefault="00F704C2" w:rsidP="00C872DB">
      <w:pPr>
        <w:ind w:left="1191" w:right="1534"/>
        <w:jc w:val="left"/>
        <w:rPr>
          <w:b/>
          <w:sz w:val="28"/>
        </w:rPr>
      </w:pPr>
    </w:p>
    <w:p w:rsidR="00F704C2" w:rsidRDefault="00F704C2" w:rsidP="00C872DB">
      <w:pPr>
        <w:ind w:left="1191" w:right="1534"/>
        <w:jc w:val="left"/>
        <w:rPr>
          <w:b/>
          <w:sz w:val="28"/>
        </w:rPr>
      </w:pPr>
    </w:p>
    <w:p w:rsidR="00F704C2" w:rsidRDefault="00F704C2" w:rsidP="00C872DB">
      <w:pPr>
        <w:ind w:left="1191" w:right="1534"/>
        <w:jc w:val="left"/>
        <w:rPr>
          <w:b/>
          <w:sz w:val="28"/>
        </w:rPr>
      </w:pPr>
    </w:p>
    <w:p w:rsidR="00C872DB" w:rsidRPr="0013788B" w:rsidRDefault="00C872DB" w:rsidP="00C872DB">
      <w:pPr>
        <w:ind w:left="1191" w:right="1534"/>
        <w:jc w:val="left"/>
        <w:rPr>
          <w:rFonts w:eastAsiaTheme="minorEastAsia" w:hint="eastAsia"/>
        </w:rPr>
      </w:pPr>
      <w:r>
        <w:rPr>
          <w:b/>
          <w:sz w:val="28"/>
        </w:rPr>
        <w:lastRenderedPageBreak/>
        <w:t>4</w:t>
      </w:r>
      <w:r w:rsidRPr="0013788B">
        <w:rPr>
          <w:b/>
          <w:sz w:val="28"/>
        </w:rPr>
        <w:t xml:space="preserve">) </w:t>
      </w:r>
      <w:r w:rsidRPr="009210FC">
        <w:rPr>
          <w:b/>
          <w:sz w:val="28"/>
        </w:rPr>
        <w:t>Simulation</w:t>
      </w:r>
      <w:r>
        <w:rPr>
          <w:b/>
          <w:sz w:val="28"/>
        </w:rPr>
        <w:t xml:space="preserve"> result</w:t>
      </w:r>
      <w:r w:rsidRPr="009210FC">
        <w:rPr>
          <w:b/>
          <w:sz w:val="28"/>
        </w:rPr>
        <w:t xml:space="preserve"> of </w:t>
      </w:r>
      <w:r w:rsidR="00F704C2">
        <w:rPr>
          <w:b/>
          <w:sz w:val="28"/>
        </w:rPr>
        <w:t>QAM</w:t>
      </w:r>
    </w:p>
    <w:p w:rsidR="0013788B" w:rsidRDefault="00F704C2" w:rsidP="00F704C2">
      <w:pPr>
        <w:ind w:left="0" w:right="1534" w:firstLine="0"/>
        <w:jc w:val="left"/>
        <w:rPr>
          <w:rFonts w:eastAsiaTheme="minorEastAsia" w:hint="eastAsia"/>
        </w:rPr>
      </w:pPr>
      <w:r>
        <w:rPr>
          <w:rFonts w:ascii="宋体" w:eastAsia="宋体" w:hAnsi="宋体" w:cs="宋体"/>
          <w:noProof/>
          <w:kern w:val="0"/>
          <w:sz w:val="24"/>
          <w:szCs w:val="24"/>
        </w:rPr>
        <w:drawing>
          <wp:anchor distT="0" distB="0" distL="114300" distR="114300" simplePos="0" relativeHeight="251689984" behindDoc="0" locked="0" layoutInCell="1" allowOverlap="1">
            <wp:simplePos x="0" y="0"/>
            <wp:positionH relativeFrom="margin">
              <wp:align>center</wp:align>
            </wp:positionH>
            <wp:positionV relativeFrom="paragraph">
              <wp:posOffset>168</wp:posOffset>
            </wp:positionV>
            <wp:extent cx="5276850" cy="5629275"/>
            <wp:effectExtent l="0" t="0" r="0" b="9525"/>
            <wp:wrapSquare wrapText="bothSides"/>
            <wp:docPr id="49" name="图片 49" descr="1[WK3Q%JEX4[KX1ZZ}G~~O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1[WK3Q%JEX4[KX1ZZ}G~~OI"/>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276850" cy="5629275"/>
                    </a:xfrm>
                    <a:prstGeom prst="rect">
                      <a:avLst/>
                    </a:prstGeom>
                    <a:noFill/>
                  </pic:spPr>
                </pic:pic>
              </a:graphicData>
            </a:graphic>
            <wp14:sizeRelH relativeFrom="page">
              <wp14:pctWidth>0</wp14:pctWidth>
            </wp14:sizeRelH>
            <wp14:sizeRelV relativeFrom="page">
              <wp14:pctHeight>0</wp14:pctHeight>
            </wp14:sizeRelV>
          </wp:anchor>
        </w:drawing>
      </w:r>
    </w:p>
    <w:p w:rsidR="00F704C2" w:rsidRDefault="00F704C2" w:rsidP="00F704C2">
      <w:pPr>
        <w:ind w:left="1191" w:right="1534"/>
        <w:jc w:val="center"/>
        <w:rPr>
          <w:rFonts w:eastAsiaTheme="minorEastAsia"/>
        </w:rPr>
      </w:pPr>
      <w:r w:rsidRPr="00805E79">
        <w:rPr>
          <w:b/>
        </w:rPr>
        <w:t xml:space="preserve">Figure </w:t>
      </w:r>
      <w:r>
        <w:rPr>
          <w:b/>
        </w:rPr>
        <w:t>1</w:t>
      </w:r>
      <w:r>
        <w:rPr>
          <w:b/>
        </w:rPr>
        <w:t>7</w:t>
      </w:r>
      <w:r>
        <w:rPr>
          <w:b/>
        </w:rPr>
        <w:t>. Q</w:t>
      </w:r>
      <w:r>
        <w:rPr>
          <w:b/>
        </w:rPr>
        <w:t>AM</w:t>
      </w:r>
      <w:r w:rsidRPr="00805E79">
        <w:rPr>
          <w:b/>
        </w:rPr>
        <w:t xml:space="preserve"> </w:t>
      </w:r>
      <w:r>
        <w:rPr>
          <w:b/>
        </w:rPr>
        <w:t>modulation w</w:t>
      </w:r>
      <w:r w:rsidRPr="00805E79">
        <w:rPr>
          <w:b/>
        </w:rPr>
        <w:t>avefor</w:t>
      </w:r>
      <w:r>
        <w:rPr>
          <w:b/>
        </w:rPr>
        <w:t>m</w:t>
      </w:r>
    </w:p>
    <w:p w:rsidR="0013788B" w:rsidRDefault="0013788B" w:rsidP="0013788B">
      <w:pPr>
        <w:ind w:left="1191" w:right="1534"/>
        <w:jc w:val="left"/>
        <w:rPr>
          <w:rFonts w:eastAsiaTheme="minorEastAsia"/>
        </w:rPr>
      </w:pPr>
    </w:p>
    <w:p w:rsidR="0013788B" w:rsidRDefault="0013788B" w:rsidP="0013788B">
      <w:pPr>
        <w:ind w:left="1191" w:right="1534"/>
        <w:jc w:val="left"/>
        <w:rPr>
          <w:rFonts w:eastAsiaTheme="minorEastAsia"/>
        </w:rPr>
      </w:pPr>
    </w:p>
    <w:p w:rsidR="0013788B" w:rsidRDefault="0013788B" w:rsidP="0013788B">
      <w:pPr>
        <w:ind w:left="1191" w:right="1534"/>
        <w:jc w:val="left"/>
        <w:rPr>
          <w:rFonts w:eastAsiaTheme="minorEastAsia"/>
        </w:rPr>
      </w:pPr>
    </w:p>
    <w:p w:rsidR="00F704C2" w:rsidRDefault="00F704C2" w:rsidP="0013788B">
      <w:pPr>
        <w:ind w:left="1191" w:right="1534"/>
        <w:jc w:val="left"/>
        <w:rPr>
          <w:rFonts w:eastAsiaTheme="minorEastAsia"/>
        </w:rPr>
      </w:pPr>
    </w:p>
    <w:p w:rsidR="00F704C2" w:rsidRDefault="00F704C2" w:rsidP="0013788B">
      <w:pPr>
        <w:ind w:left="1191" w:right="1534"/>
        <w:jc w:val="left"/>
        <w:rPr>
          <w:rFonts w:eastAsiaTheme="minorEastAsia"/>
        </w:rPr>
      </w:pPr>
    </w:p>
    <w:p w:rsidR="00F704C2" w:rsidRDefault="00F704C2" w:rsidP="0013788B">
      <w:pPr>
        <w:ind w:left="1191" w:right="1534"/>
        <w:jc w:val="left"/>
        <w:rPr>
          <w:rFonts w:eastAsiaTheme="minorEastAsia"/>
        </w:rPr>
      </w:pPr>
    </w:p>
    <w:p w:rsidR="00F704C2" w:rsidRDefault="00F704C2" w:rsidP="0013788B">
      <w:pPr>
        <w:ind w:left="1191" w:right="1534"/>
        <w:jc w:val="left"/>
        <w:rPr>
          <w:rFonts w:eastAsiaTheme="minorEastAsia"/>
        </w:rPr>
      </w:pPr>
    </w:p>
    <w:p w:rsidR="00F704C2" w:rsidRDefault="00F704C2" w:rsidP="0013788B">
      <w:pPr>
        <w:ind w:left="1191" w:right="1534"/>
        <w:jc w:val="left"/>
        <w:rPr>
          <w:rFonts w:eastAsiaTheme="minorEastAsia"/>
        </w:rPr>
      </w:pPr>
    </w:p>
    <w:p w:rsidR="00F704C2" w:rsidRDefault="00F704C2" w:rsidP="00F704C2">
      <w:pPr>
        <w:ind w:left="0" w:right="1534" w:firstLine="0"/>
        <w:jc w:val="left"/>
        <w:rPr>
          <w:rFonts w:eastAsiaTheme="minorEastAsia" w:hint="eastAsia"/>
        </w:rPr>
      </w:pPr>
      <w:r>
        <w:rPr>
          <w:rFonts w:ascii="宋体" w:eastAsia="宋体" w:hAnsi="宋体" w:cs="宋体"/>
          <w:noProof/>
          <w:kern w:val="0"/>
          <w:sz w:val="24"/>
          <w:szCs w:val="24"/>
        </w:rPr>
        <w:lastRenderedPageBreak/>
        <w:drawing>
          <wp:anchor distT="0" distB="0" distL="114300" distR="114300" simplePos="0" relativeHeight="251692032" behindDoc="0" locked="0" layoutInCell="1" allowOverlap="1">
            <wp:simplePos x="0" y="0"/>
            <wp:positionH relativeFrom="margin">
              <wp:align>center</wp:align>
            </wp:positionH>
            <wp:positionV relativeFrom="paragraph">
              <wp:posOffset>527</wp:posOffset>
            </wp:positionV>
            <wp:extent cx="5286375" cy="5895975"/>
            <wp:effectExtent l="0" t="0" r="9525" b="9525"/>
            <wp:wrapSquare wrapText="bothSides"/>
            <wp:docPr id="50" name="图片 50" descr="FXRY_TAC`4ZWY]F8T}HAKY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6" descr="FXRY_TAC`4ZWY]F8T}HAKY0"/>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286375" cy="5895975"/>
                    </a:xfrm>
                    <a:prstGeom prst="rect">
                      <a:avLst/>
                    </a:prstGeom>
                    <a:noFill/>
                  </pic:spPr>
                </pic:pic>
              </a:graphicData>
            </a:graphic>
            <wp14:sizeRelH relativeFrom="page">
              <wp14:pctWidth>0</wp14:pctWidth>
            </wp14:sizeRelH>
            <wp14:sizeRelV relativeFrom="page">
              <wp14:pctHeight>0</wp14:pctHeight>
            </wp14:sizeRelV>
          </wp:anchor>
        </w:drawing>
      </w:r>
    </w:p>
    <w:p w:rsidR="00F704C2" w:rsidRDefault="00F704C2" w:rsidP="00F704C2">
      <w:pPr>
        <w:ind w:left="1191" w:right="1534"/>
        <w:jc w:val="center"/>
        <w:rPr>
          <w:rFonts w:eastAsiaTheme="minorEastAsia"/>
        </w:rPr>
      </w:pPr>
      <w:r w:rsidRPr="00805E79">
        <w:rPr>
          <w:b/>
        </w:rPr>
        <w:t xml:space="preserve">Figure </w:t>
      </w:r>
      <w:r>
        <w:rPr>
          <w:b/>
        </w:rPr>
        <w:t>1</w:t>
      </w:r>
      <w:r>
        <w:rPr>
          <w:b/>
        </w:rPr>
        <w:t>8</w:t>
      </w:r>
      <w:r>
        <w:rPr>
          <w:b/>
        </w:rPr>
        <w:t>. Q</w:t>
      </w:r>
      <w:r>
        <w:rPr>
          <w:b/>
        </w:rPr>
        <w:t>AM</w:t>
      </w:r>
      <w:r w:rsidRPr="00805E79">
        <w:rPr>
          <w:b/>
        </w:rPr>
        <w:t xml:space="preserve"> </w:t>
      </w:r>
      <w:r>
        <w:rPr>
          <w:b/>
        </w:rPr>
        <w:t>demodulation w</w:t>
      </w:r>
      <w:r w:rsidRPr="00805E79">
        <w:rPr>
          <w:b/>
        </w:rPr>
        <w:t>avefor</w:t>
      </w:r>
      <w:r>
        <w:rPr>
          <w:b/>
        </w:rPr>
        <w:t>m</w:t>
      </w:r>
    </w:p>
    <w:p w:rsidR="00F704C2" w:rsidRDefault="00F704C2" w:rsidP="0013788B">
      <w:pPr>
        <w:ind w:left="1191" w:right="1534"/>
        <w:jc w:val="left"/>
        <w:rPr>
          <w:rFonts w:eastAsiaTheme="minorEastAsia"/>
        </w:rPr>
      </w:pPr>
    </w:p>
    <w:p w:rsidR="00F704C2" w:rsidRDefault="00F704C2" w:rsidP="0013788B">
      <w:pPr>
        <w:ind w:left="1191" w:right="1534"/>
        <w:jc w:val="left"/>
        <w:rPr>
          <w:rFonts w:eastAsiaTheme="minorEastAsia"/>
        </w:rPr>
      </w:pPr>
    </w:p>
    <w:p w:rsidR="00F704C2" w:rsidRDefault="00F704C2" w:rsidP="0013788B">
      <w:pPr>
        <w:ind w:left="1191" w:right="1534"/>
        <w:jc w:val="left"/>
        <w:rPr>
          <w:rFonts w:eastAsiaTheme="minorEastAsia"/>
        </w:rPr>
      </w:pPr>
    </w:p>
    <w:p w:rsidR="00F704C2" w:rsidRDefault="00F704C2" w:rsidP="0013788B">
      <w:pPr>
        <w:ind w:left="1191" w:right="1534"/>
        <w:jc w:val="left"/>
        <w:rPr>
          <w:rFonts w:eastAsiaTheme="minorEastAsia"/>
        </w:rPr>
      </w:pPr>
    </w:p>
    <w:p w:rsidR="00F704C2" w:rsidRDefault="00F704C2" w:rsidP="0013788B">
      <w:pPr>
        <w:ind w:left="1191" w:right="1534"/>
        <w:jc w:val="left"/>
        <w:rPr>
          <w:rFonts w:eastAsiaTheme="minorEastAsia"/>
        </w:rPr>
      </w:pPr>
    </w:p>
    <w:p w:rsidR="00F704C2" w:rsidRDefault="00F704C2" w:rsidP="0013788B">
      <w:pPr>
        <w:ind w:left="1191" w:right="1534"/>
        <w:jc w:val="left"/>
        <w:rPr>
          <w:rFonts w:eastAsiaTheme="minorEastAsia"/>
        </w:rPr>
      </w:pPr>
    </w:p>
    <w:p w:rsidR="00F704C2" w:rsidRDefault="00F704C2" w:rsidP="0013788B">
      <w:pPr>
        <w:ind w:left="1191" w:right="1534"/>
        <w:jc w:val="left"/>
        <w:rPr>
          <w:rFonts w:eastAsiaTheme="minorEastAsia"/>
        </w:rPr>
      </w:pPr>
    </w:p>
    <w:p w:rsidR="00F704C2" w:rsidRDefault="00F704C2" w:rsidP="0013788B">
      <w:pPr>
        <w:ind w:left="1191" w:right="1534"/>
        <w:jc w:val="left"/>
        <w:rPr>
          <w:rFonts w:eastAsiaTheme="minorEastAsia"/>
        </w:rPr>
      </w:pPr>
    </w:p>
    <w:p w:rsidR="00B27333" w:rsidRDefault="009210FC" w:rsidP="005A7ED7">
      <w:pPr>
        <w:pStyle w:val="1"/>
        <w:ind w:left="-5" w:firstLineChars="200" w:firstLine="562"/>
      </w:pPr>
      <w:bookmarkStart w:id="9" w:name="_Toc8330377"/>
      <w:r w:rsidRPr="00486133">
        <w:lastRenderedPageBreak/>
        <w:t>A</w:t>
      </w:r>
      <w:r w:rsidRPr="00486133">
        <w:t>nalysis</w:t>
      </w:r>
      <w:bookmarkEnd w:id="9"/>
    </w:p>
    <w:p w:rsidR="00975E15" w:rsidRPr="00751C5C" w:rsidRDefault="0013788B" w:rsidP="002A6DCD">
      <w:pPr>
        <w:ind w:left="1191" w:right="1534"/>
        <w:rPr>
          <w:b/>
          <w:sz w:val="28"/>
        </w:rPr>
      </w:pPr>
      <w:r>
        <w:rPr>
          <w:b/>
          <w:sz w:val="28"/>
        </w:rPr>
        <w:t>1)</w:t>
      </w:r>
      <w:r w:rsidR="00486133" w:rsidRPr="009210FC">
        <w:rPr>
          <w:b/>
          <w:sz w:val="28"/>
        </w:rPr>
        <w:t>ASK signal</w:t>
      </w:r>
    </w:p>
    <w:p w:rsidR="00486133" w:rsidRDefault="00486133" w:rsidP="002A6DCD">
      <w:pPr>
        <w:ind w:left="1191" w:right="1534"/>
      </w:pPr>
      <w:r w:rsidRPr="00486133">
        <w:t>The final calculated bit error rate is shown in the table. In order to make the calculation result of the bit error rate more in line with the actual communication system, when calculating the bit error rate, the frequency of the source and the carrier is increased, and the source frequency is set to 50 Hz. The carrier frequency is set to 500 Hz, the simulation time is 10 s, and the simulation step size is set to 0.0001 s. Therefore, 500 bits are sent in total to calculate the bit error rate.</w:t>
      </w:r>
      <w:r w:rsidR="0026330A" w:rsidRPr="0026330A">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7"/>
        <w:gridCol w:w="1571"/>
        <w:gridCol w:w="1571"/>
        <w:gridCol w:w="1196"/>
        <w:gridCol w:w="1136"/>
        <w:gridCol w:w="1136"/>
      </w:tblGrid>
      <w:tr w:rsidR="00FB4E70" w:rsidRPr="00FB4E70" w:rsidTr="00FB4E70">
        <w:trPr>
          <w:jc w:val="center"/>
        </w:trPr>
        <w:tc>
          <w:tcPr>
            <w:tcW w:w="1257" w:type="dxa"/>
            <w:tcBorders>
              <w:top w:val="single" w:sz="4" w:space="0" w:color="auto"/>
              <w:left w:val="single" w:sz="4" w:space="0" w:color="auto"/>
              <w:bottom w:val="single" w:sz="4" w:space="0" w:color="auto"/>
              <w:right w:val="single" w:sz="4" w:space="0" w:color="auto"/>
            </w:tcBorders>
            <w:hideMark/>
          </w:tcPr>
          <w:p w:rsidR="00FB4E70" w:rsidRPr="00FB4E70" w:rsidRDefault="00FB4E70" w:rsidP="00FB4E70">
            <w:pPr>
              <w:widowControl w:val="0"/>
              <w:tabs>
                <w:tab w:val="center" w:pos="4153"/>
                <w:tab w:val="right" w:pos="8306"/>
              </w:tabs>
              <w:snapToGrid w:val="0"/>
              <w:spacing w:after="0" w:line="240" w:lineRule="auto"/>
              <w:ind w:left="0" w:firstLine="0"/>
              <w:jc w:val="center"/>
              <w:rPr>
                <w:rFonts w:ascii="宋体" w:eastAsia="宋体" w:hAnsi="宋体" w:cs="Times New Roman"/>
                <w:color w:val="auto"/>
                <w:sz w:val="24"/>
                <w:szCs w:val="24"/>
              </w:rPr>
            </w:pPr>
            <w:r w:rsidRPr="00FB4E70">
              <w:rPr>
                <w:rFonts w:ascii="宋体" w:eastAsia="宋体" w:hAnsi="宋体" w:cs="Times New Roman"/>
                <w:color w:val="auto"/>
                <w:sz w:val="24"/>
                <w:szCs w:val="24"/>
              </w:rPr>
              <w:t>signal to noise ratio</w:t>
            </w:r>
          </w:p>
        </w:tc>
        <w:tc>
          <w:tcPr>
            <w:tcW w:w="1571" w:type="dxa"/>
            <w:tcBorders>
              <w:top w:val="single" w:sz="4" w:space="0" w:color="auto"/>
              <w:left w:val="single" w:sz="4" w:space="0" w:color="auto"/>
              <w:bottom w:val="single" w:sz="4" w:space="0" w:color="auto"/>
              <w:right w:val="single" w:sz="4" w:space="0" w:color="auto"/>
            </w:tcBorders>
            <w:hideMark/>
          </w:tcPr>
          <w:p w:rsidR="00FB4E70" w:rsidRPr="00FB4E70" w:rsidRDefault="00FB4E70" w:rsidP="00FB4E70">
            <w:pPr>
              <w:widowControl w:val="0"/>
              <w:tabs>
                <w:tab w:val="center" w:pos="4153"/>
                <w:tab w:val="right" w:pos="8306"/>
              </w:tabs>
              <w:snapToGrid w:val="0"/>
              <w:spacing w:after="0" w:line="240" w:lineRule="auto"/>
              <w:ind w:left="0" w:firstLine="0"/>
              <w:jc w:val="center"/>
              <w:rPr>
                <w:rFonts w:ascii="宋体" w:eastAsia="宋体" w:hAnsi="宋体" w:cs="Times New Roman" w:hint="eastAsia"/>
                <w:color w:val="auto"/>
                <w:sz w:val="24"/>
                <w:szCs w:val="24"/>
              </w:rPr>
            </w:pPr>
            <w:r w:rsidRPr="00FB4E70">
              <w:rPr>
                <w:rFonts w:ascii="宋体" w:eastAsia="宋体" w:hAnsi="宋体" w:cs="Times New Roman" w:hint="eastAsia"/>
                <w:color w:val="auto"/>
                <w:sz w:val="24"/>
                <w:szCs w:val="24"/>
              </w:rPr>
              <w:t>-20</w:t>
            </w:r>
          </w:p>
        </w:tc>
        <w:tc>
          <w:tcPr>
            <w:tcW w:w="1571" w:type="dxa"/>
            <w:tcBorders>
              <w:top w:val="single" w:sz="4" w:space="0" w:color="auto"/>
              <w:left w:val="single" w:sz="4" w:space="0" w:color="auto"/>
              <w:bottom w:val="single" w:sz="4" w:space="0" w:color="auto"/>
              <w:right w:val="single" w:sz="4" w:space="0" w:color="auto"/>
            </w:tcBorders>
            <w:hideMark/>
          </w:tcPr>
          <w:p w:rsidR="00FB4E70" w:rsidRPr="00FB4E70" w:rsidRDefault="00FB4E70" w:rsidP="00FB4E70">
            <w:pPr>
              <w:widowControl w:val="0"/>
              <w:tabs>
                <w:tab w:val="center" w:pos="4153"/>
                <w:tab w:val="right" w:pos="8306"/>
              </w:tabs>
              <w:snapToGrid w:val="0"/>
              <w:spacing w:after="0" w:line="240" w:lineRule="auto"/>
              <w:ind w:left="0" w:firstLine="0"/>
              <w:jc w:val="center"/>
              <w:rPr>
                <w:rFonts w:ascii="宋体" w:eastAsia="宋体" w:hAnsi="宋体" w:cs="Times New Roman" w:hint="eastAsia"/>
                <w:color w:val="auto"/>
                <w:sz w:val="24"/>
                <w:szCs w:val="24"/>
              </w:rPr>
            </w:pPr>
            <w:r w:rsidRPr="00FB4E70">
              <w:rPr>
                <w:rFonts w:ascii="宋体" w:eastAsia="宋体" w:hAnsi="宋体" w:cs="Times New Roman" w:hint="eastAsia"/>
                <w:color w:val="auto"/>
                <w:sz w:val="24"/>
                <w:szCs w:val="24"/>
              </w:rPr>
              <w:t>-15</w:t>
            </w:r>
          </w:p>
        </w:tc>
        <w:tc>
          <w:tcPr>
            <w:tcW w:w="1196" w:type="dxa"/>
            <w:tcBorders>
              <w:top w:val="single" w:sz="4" w:space="0" w:color="auto"/>
              <w:left w:val="single" w:sz="4" w:space="0" w:color="auto"/>
              <w:bottom w:val="single" w:sz="4" w:space="0" w:color="auto"/>
              <w:right w:val="single" w:sz="4" w:space="0" w:color="auto"/>
            </w:tcBorders>
            <w:hideMark/>
          </w:tcPr>
          <w:p w:rsidR="00FB4E70" w:rsidRPr="00FB4E70" w:rsidRDefault="00FB4E70" w:rsidP="00FB4E70">
            <w:pPr>
              <w:widowControl w:val="0"/>
              <w:tabs>
                <w:tab w:val="center" w:pos="4153"/>
                <w:tab w:val="right" w:pos="8306"/>
              </w:tabs>
              <w:snapToGrid w:val="0"/>
              <w:spacing w:after="0" w:line="240" w:lineRule="auto"/>
              <w:ind w:left="0" w:firstLine="0"/>
              <w:jc w:val="center"/>
              <w:rPr>
                <w:rFonts w:ascii="宋体" w:eastAsia="宋体" w:hAnsi="宋体" w:cs="Times New Roman" w:hint="eastAsia"/>
                <w:color w:val="auto"/>
                <w:sz w:val="24"/>
                <w:szCs w:val="24"/>
              </w:rPr>
            </w:pPr>
            <w:r w:rsidRPr="00FB4E70">
              <w:rPr>
                <w:rFonts w:ascii="宋体" w:eastAsia="宋体" w:hAnsi="宋体" w:cs="Times New Roman" w:hint="eastAsia"/>
                <w:color w:val="auto"/>
                <w:sz w:val="24"/>
                <w:szCs w:val="24"/>
              </w:rPr>
              <w:t>-10</w:t>
            </w:r>
          </w:p>
        </w:tc>
        <w:tc>
          <w:tcPr>
            <w:tcW w:w="1136" w:type="dxa"/>
            <w:tcBorders>
              <w:top w:val="single" w:sz="4" w:space="0" w:color="auto"/>
              <w:left w:val="single" w:sz="4" w:space="0" w:color="auto"/>
              <w:bottom w:val="single" w:sz="4" w:space="0" w:color="auto"/>
              <w:right w:val="single" w:sz="4" w:space="0" w:color="auto"/>
            </w:tcBorders>
            <w:hideMark/>
          </w:tcPr>
          <w:p w:rsidR="00FB4E70" w:rsidRPr="00FB4E70" w:rsidRDefault="00FB4E70" w:rsidP="00FB4E70">
            <w:pPr>
              <w:widowControl w:val="0"/>
              <w:tabs>
                <w:tab w:val="center" w:pos="4153"/>
                <w:tab w:val="right" w:pos="8306"/>
              </w:tabs>
              <w:snapToGrid w:val="0"/>
              <w:spacing w:after="0" w:line="240" w:lineRule="auto"/>
              <w:ind w:left="0" w:firstLine="0"/>
              <w:jc w:val="center"/>
              <w:rPr>
                <w:rFonts w:ascii="宋体" w:eastAsia="宋体" w:hAnsi="宋体" w:cs="Times New Roman" w:hint="eastAsia"/>
                <w:color w:val="auto"/>
                <w:sz w:val="24"/>
                <w:szCs w:val="24"/>
              </w:rPr>
            </w:pPr>
            <w:r w:rsidRPr="00FB4E70">
              <w:rPr>
                <w:rFonts w:ascii="宋体" w:eastAsia="宋体" w:hAnsi="宋体" w:cs="Times New Roman" w:hint="eastAsia"/>
                <w:color w:val="auto"/>
                <w:sz w:val="24"/>
                <w:szCs w:val="24"/>
              </w:rPr>
              <w:t>-5</w:t>
            </w:r>
          </w:p>
        </w:tc>
        <w:tc>
          <w:tcPr>
            <w:tcW w:w="1136" w:type="dxa"/>
            <w:tcBorders>
              <w:top w:val="single" w:sz="4" w:space="0" w:color="auto"/>
              <w:left w:val="single" w:sz="4" w:space="0" w:color="auto"/>
              <w:bottom w:val="single" w:sz="4" w:space="0" w:color="auto"/>
              <w:right w:val="single" w:sz="4" w:space="0" w:color="auto"/>
            </w:tcBorders>
            <w:hideMark/>
          </w:tcPr>
          <w:p w:rsidR="00FB4E70" w:rsidRPr="00FB4E70" w:rsidRDefault="00FB4E70" w:rsidP="00FB4E70">
            <w:pPr>
              <w:widowControl w:val="0"/>
              <w:tabs>
                <w:tab w:val="center" w:pos="4153"/>
                <w:tab w:val="right" w:pos="8306"/>
              </w:tabs>
              <w:snapToGrid w:val="0"/>
              <w:spacing w:after="0" w:line="240" w:lineRule="auto"/>
              <w:ind w:left="0" w:firstLine="0"/>
              <w:jc w:val="center"/>
              <w:rPr>
                <w:rFonts w:ascii="宋体" w:eastAsia="宋体" w:hAnsi="宋体" w:cs="Times New Roman" w:hint="eastAsia"/>
                <w:color w:val="auto"/>
                <w:sz w:val="24"/>
                <w:szCs w:val="24"/>
              </w:rPr>
            </w:pPr>
            <w:r w:rsidRPr="00FB4E70">
              <w:rPr>
                <w:rFonts w:ascii="宋体" w:eastAsia="宋体" w:hAnsi="宋体" w:cs="Times New Roman" w:hint="eastAsia"/>
                <w:color w:val="auto"/>
                <w:sz w:val="24"/>
                <w:szCs w:val="24"/>
              </w:rPr>
              <w:t>5</w:t>
            </w:r>
          </w:p>
        </w:tc>
      </w:tr>
      <w:tr w:rsidR="00FB4E70" w:rsidRPr="00FB4E70" w:rsidTr="00FB4E70">
        <w:trPr>
          <w:jc w:val="center"/>
        </w:trPr>
        <w:tc>
          <w:tcPr>
            <w:tcW w:w="1257" w:type="dxa"/>
            <w:tcBorders>
              <w:top w:val="single" w:sz="4" w:space="0" w:color="auto"/>
              <w:left w:val="single" w:sz="4" w:space="0" w:color="auto"/>
              <w:bottom w:val="single" w:sz="4" w:space="0" w:color="auto"/>
              <w:right w:val="single" w:sz="4" w:space="0" w:color="auto"/>
            </w:tcBorders>
            <w:hideMark/>
          </w:tcPr>
          <w:p w:rsidR="00FB4E70" w:rsidRPr="00FB4E70" w:rsidRDefault="00FB4E70" w:rsidP="00FB4E70">
            <w:pPr>
              <w:widowControl w:val="0"/>
              <w:tabs>
                <w:tab w:val="center" w:pos="4153"/>
                <w:tab w:val="right" w:pos="8306"/>
              </w:tabs>
              <w:snapToGrid w:val="0"/>
              <w:spacing w:after="0" w:line="240" w:lineRule="auto"/>
              <w:ind w:left="0" w:firstLine="0"/>
              <w:jc w:val="center"/>
              <w:rPr>
                <w:rFonts w:ascii="宋体" w:eastAsia="宋体" w:hAnsi="宋体" w:cs="Times New Roman" w:hint="eastAsia"/>
                <w:color w:val="auto"/>
                <w:sz w:val="24"/>
                <w:szCs w:val="24"/>
              </w:rPr>
            </w:pPr>
            <w:r>
              <w:rPr>
                <w:rFonts w:ascii="宋体" w:eastAsia="宋体" w:hAnsi="宋体" w:cs="Times New Roman" w:hint="eastAsia"/>
                <w:color w:val="auto"/>
                <w:sz w:val="24"/>
                <w:szCs w:val="24"/>
              </w:rPr>
              <w:t>B</w:t>
            </w:r>
            <w:r>
              <w:rPr>
                <w:rFonts w:ascii="宋体" w:eastAsia="宋体" w:hAnsi="宋体" w:cs="Times New Roman"/>
                <w:color w:val="auto"/>
                <w:sz w:val="24"/>
                <w:szCs w:val="24"/>
              </w:rPr>
              <w:t>ER</w:t>
            </w:r>
          </w:p>
        </w:tc>
        <w:tc>
          <w:tcPr>
            <w:tcW w:w="1571" w:type="dxa"/>
            <w:tcBorders>
              <w:top w:val="single" w:sz="4" w:space="0" w:color="auto"/>
              <w:left w:val="single" w:sz="4" w:space="0" w:color="auto"/>
              <w:bottom w:val="single" w:sz="4" w:space="0" w:color="auto"/>
              <w:right w:val="single" w:sz="4" w:space="0" w:color="auto"/>
            </w:tcBorders>
            <w:hideMark/>
          </w:tcPr>
          <w:p w:rsidR="00FB4E70" w:rsidRPr="00FB4E70" w:rsidRDefault="00FB4E70" w:rsidP="00FB4E70">
            <w:pPr>
              <w:widowControl w:val="0"/>
              <w:tabs>
                <w:tab w:val="center" w:pos="4153"/>
                <w:tab w:val="right" w:pos="8306"/>
              </w:tabs>
              <w:snapToGrid w:val="0"/>
              <w:spacing w:after="0" w:line="240" w:lineRule="auto"/>
              <w:ind w:left="0" w:firstLine="0"/>
              <w:jc w:val="center"/>
              <w:rPr>
                <w:rFonts w:ascii="宋体" w:eastAsia="宋体" w:hAnsi="宋体" w:cs="Times New Roman" w:hint="eastAsia"/>
                <w:color w:val="auto"/>
                <w:sz w:val="24"/>
                <w:szCs w:val="24"/>
              </w:rPr>
            </w:pPr>
            <w:r w:rsidRPr="00FB4E70">
              <w:rPr>
                <w:rFonts w:ascii="宋体" w:eastAsia="宋体" w:hAnsi="宋体" w:cs="Times New Roman" w:hint="eastAsia"/>
                <w:color w:val="auto"/>
                <w:sz w:val="24"/>
                <w:szCs w:val="24"/>
              </w:rPr>
              <w:t>0.4072</w:t>
            </w:r>
          </w:p>
        </w:tc>
        <w:tc>
          <w:tcPr>
            <w:tcW w:w="1571" w:type="dxa"/>
            <w:tcBorders>
              <w:top w:val="single" w:sz="4" w:space="0" w:color="auto"/>
              <w:left w:val="single" w:sz="4" w:space="0" w:color="auto"/>
              <w:bottom w:val="single" w:sz="4" w:space="0" w:color="auto"/>
              <w:right w:val="single" w:sz="4" w:space="0" w:color="auto"/>
            </w:tcBorders>
            <w:hideMark/>
          </w:tcPr>
          <w:p w:rsidR="00FB4E70" w:rsidRPr="00FB4E70" w:rsidRDefault="00FB4E70" w:rsidP="00FB4E70">
            <w:pPr>
              <w:widowControl w:val="0"/>
              <w:tabs>
                <w:tab w:val="center" w:pos="4153"/>
                <w:tab w:val="right" w:pos="8306"/>
              </w:tabs>
              <w:snapToGrid w:val="0"/>
              <w:spacing w:after="0" w:line="240" w:lineRule="auto"/>
              <w:ind w:left="0" w:firstLine="0"/>
              <w:jc w:val="center"/>
              <w:rPr>
                <w:rFonts w:ascii="宋体" w:eastAsia="宋体" w:hAnsi="宋体" w:cs="Times New Roman" w:hint="eastAsia"/>
                <w:color w:val="auto"/>
                <w:sz w:val="24"/>
                <w:szCs w:val="24"/>
              </w:rPr>
            </w:pPr>
            <w:r w:rsidRPr="00FB4E70">
              <w:rPr>
                <w:rFonts w:ascii="宋体" w:eastAsia="宋体" w:hAnsi="宋体" w:cs="Times New Roman" w:hint="eastAsia"/>
                <w:color w:val="auto"/>
                <w:sz w:val="24"/>
                <w:szCs w:val="24"/>
              </w:rPr>
              <w:t>0.3673</w:t>
            </w:r>
          </w:p>
        </w:tc>
        <w:tc>
          <w:tcPr>
            <w:tcW w:w="1196" w:type="dxa"/>
            <w:tcBorders>
              <w:top w:val="single" w:sz="4" w:space="0" w:color="auto"/>
              <w:left w:val="single" w:sz="4" w:space="0" w:color="auto"/>
              <w:bottom w:val="single" w:sz="4" w:space="0" w:color="auto"/>
              <w:right w:val="single" w:sz="4" w:space="0" w:color="auto"/>
            </w:tcBorders>
            <w:hideMark/>
          </w:tcPr>
          <w:p w:rsidR="00FB4E70" w:rsidRPr="00FB4E70" w:rsidRDefault="00FB4E70" w:rsidP="00FB4E70">
            <w:pPr>
              <w:widowControl w:val="0"/>
              <w:tabs>
                <w:tab w:val="center" w:pos="4153"/>
                <w:tab w:val="right" w:pos="8306"/>
              </w:tabs>
              <w:snapToGrid w:val="0"/>
              <w:spacing w:after="0" w:line="240" w:lineRule="auto"/>
              <w:ind w:left="0" w:firstLine="0"/>
              <w:jc w:val="center"/>
              <w:rPr>
                <w:rFonts w:ascii="宋体" w:eastAsia="宋体" w:hAnsi="宋体" w:cs="Times New Roman" w:hint="eastAsia"/>
                <w:color w:val="auto"/>
                <w:sz w:val="24"/>
                <w:szCs w:val="24"/>
              </w:rPr>
            </w:pPr>
            <w:r w:rsidRPr="00FB4E70">
              <w:rPr>
                <w:rFonts w:ascii="宋体" w:eastAsia="宋体" w:hAnsi="宋体" w:cs="Times New Roman" w:hint="eastAsia"/>
                <w:color w:val="auto"/>
                <w:sz w:val="24"/>
                <w:szCs w:val="24"/>
              </w:rPr>
              <w:t>0.3214</w:t>
            </w:r>
          </w:p>
        </w:tc>
        <w:tc>
          <w:tcPr>
            <w:tcW w:w="1136" w:type="dxa"/>
            <w:tcBorders>
              <w:top w:val="single" w:sz="4" w:space="0" w:color="auto"/>
              <w:left w:val="single" w:sz="4" w:space="0" w:color="auto"/>
              <w:bottom w:val="single" w:sz="4" w:space="0" w:color="auto"/>
              <w:right w:val="single" w:sz="4" w:space="0" w:color="auto"/>
            </w:tcBorders>
            <w:hideMark/>
          </w:tcPr>
          <w:p w:rsidR="00FB4E70" w:rsidRPr="00FB4E70" w:rsidRDefault="00FB4E70" w:rsidP="00FB4E70">
            <w:pPr>
              <w:widowControl w:val="0"/>
              <w:tabs>
                <w:tab w:val="center" w:pos="4153"/>
                <w:tab w:val="right" w:pos="8306"/>
              </w:tabs>
              <w:snapToGrid w:val="0"/>
              <w:spacing w:after="0" w:line="240" w:lineRule="auto"/>
              <w:ind w:left="0" w:firstLine="0"/>
              <w:jc w:val="center"/>
              <w:rPr>
                <w:rFonts w:ascii="宋体" w:eastAsia="宋体" w:hAnsi="宋体" w:cs="Times New Roman" w:hint="eastAsia"/>
                <w:color w:val="auto"/>
                <w:sz w:val="24"/>
                <w:szCs w:val="24"/>
              </w:rPr>
            </w:pPr>
            <w:r w:rsidRPr="00FB4E70">
              <w:rPr>
                <w:rFonts w:ascii="宋体" w:eastAsia="宋体" w:hAnsi="宋体" w:cs="Times New Roman" w:hint="eastAsia"/>
                <w:color w:val="auto"/>
                <w:sz w:val="24"/>
                <w:szCs w:val="24"/>
              </w:rPr>
              <w:t>0.2455</w:t>
            </w:r>
          </w:p>
        </w:tc>
        <w:tc>
          <w:tcPr>
            <w:tcW w:w="1136" w:type="dxa"/>
            <w:tcBorders>
              <w:top w:val="single" w:sz="4" w:space="0" w:color="auto"/>
              <w:left w:val="single" w:sz="4" w:space="0" w:color="auto"/>
              <w:bottom w:val="single" w:sz="4" w:space="0" w:color="auto"/>
              <w:right w:val="single" w:sz="4" w:space="0" w:color="auto"/>
            </w:tcBorders>
            <w:hideMark/>
          </w:tcPr>
          <w:p w:rsidR="00FB4E70" w:rsidRPr="00FB4E70" w:rsidRDefault="00FB4E70" w:rsidP="00FB4E70">
            <w:pPr>
              <w:widowControl w:val="0"/>
              <w:tabs>
                <w:tab w:val="center" w:pos="4153"/>
                <w:tab w:val="right" w:pos="8306"/>
              </w:tabs>
              <w:snapToGrid w:val="0"/>
              <w:spacing w:after="0" w:line="240" w:lineRule="auto"/>
              <w:ind w:left="0" w:firstLine="0"/>
              <w:jc w:val="center"/>
              <w:rPr>
                <w:rFonts w:ascii="宋体" w:eastAsia="宋体" w:hAnsi="宋体" w:cs="Times New Roman" w:hint="eastAsia"/>
                <w:color w:val="auto"/>
                <w:sz w:val="24"/>
                <w:szCs w:val="24"/>
              </w:rPr>
            </w:pPr>
            <w:r w:rsidRPr="00FB4E70">
              <w:rPr>
                <w:rFonts w:ascii="宋体" w:eastAsia="宋体" w:hAnsi="宋体" w:cs="Times New Roman" w:hint="eastAsia"/>
                <w:color w:val="auto"/>
                <w:sz w:val="24"/>
                <w:szCs w:val="24"/>
              </w:rPr>
              <w:t>0.0519</w:t>
            </w:r>
          </w:p>
        </w:tc>
      </w:tr>
      <w:tr w:rsidR="00FB4E70" w:rsidRPr="00FB4E70" w:rsidTr="00FB4E70">
        <w:trPr>
          <w:jc w:val="center"/>
        </w:trPr>
        <w:tc>
          <w:tcPr>
            <w:tcW w:w="1257" w:type="dxa"/>
            <w:tcBorders>
              <w:top w:val="single" w:sz="4" w:space="0" w:color="auto"/>
              <w:left w:val="single" w:sz="4" w:space="0" w:color="auto"/>
              <w:bottom w:val="single" w:sz="4" w:space="0" w:color="auto"/>
              <w:right w:val="single" w:sz="4" w:space="0" w:color="auto"/>
            </w:tcBorders>
            <w:hideMark/>
          </w:tcPr>
          <w:p w:rsidR="00FB4E70" w:rsidRPr="00FB4E70" w:rsidRDefault="00FB4E70" w:rsidP="00FB4E70">
            <w:pPr>
              <w:widowControl w:val="0"/>
              <w:tabs>
                <w:tab w:val="center" w:pos="4153"/>
                <w:tab w:val="right" w:pos="8306"/>
              </w:tabs>
              <w:snapToGrid w:val="0"/>
              <w:spacing w:after="0" w:line="240" w:lineRule="auto"/>
              <w:ind w:left="0" w:firstLine="0"/>
              <w:jc w:val="center"/>
              <w:rPr>
                <w:rFonts w:ascii="宋体" w:eastAsia="宋体" w:hAnsi="宋体" w:cs="Times New Roman" w:hint="eastAsia"/>
                <w:color w:val="auto"/>
                <w:sz w:val="24"/>
                <w:szCs w:val="24"/>
              </w:rPr>
            </w:pPr>
            <w:r w:rsidRPr="00FB4E70">
              <w:rPr>
                <w:rFonts w:ascii="宋体" w:eastAsia="宋体" w:hAnsi="宋体" w:cs="Times New Roman"/>
                <w:color w:val="auto"/>
                <w:sz w:val="24"/>
                <w:szCs w:val="24"/>
              </w:rPr>
              <w:t>signal to noise ratio</w:t>
            </w:r>
          </w:p>
        </w:tc>
        <w:tc>
          <w:tcPr>
            <w:tcW w:w="1571" w:type="dxa"/>
            <w:tcBorders>
              <w:top w:val="single" w:sz="4" w:space="0" w:color="auto"/>
              <w:left w:val="single" w:sz="4" w:space="0" w:color="auto"/>
              <w:bottom w:val="single" w:sz="4" w:space="0" w:color="auto"/>
              <w:right w:val="single" w:sz="4" w:space="0" w:color="auto"/>
            </w:tcBorders>
            <w:hideMark/>
          </w:tcPr>
          <w:p w:rsidR="00FB4E70" w:rsidRPr="00FB4E70" w:rsidRDefault="00FB4E70" w:rsidP="00FB4E70">
            <w:pPr>
              <w:widowControl w:val="0"/>
              <w:tabs>
                <w:tab w:val="center" w:pos="4153"/>
                <w:tab w:val="right" w:pos="8306"/>
              </w:tabs>
              <w:snapToGrid w:val="0"/>
              <w:spacing w:after="0" w:line="240" w:lineRule="auto"/>
              <w:ind w:left="0" w:firstLine="0"/>
              <w:jc w:val="center"/>
              <w:rPr>
                <w:rFonts w:ascii="宋体" w:eastAsia="宋体" w:hAnsi="宋体" w:cs="Times New Roman" w:hint="eastAsia"/>
                <w:color w:val="auto"/>
                <w:sz w:val="24"/>
                <w:szCs w:val="24"/>
              </w:rPr>
            </w:pPr>
            <w:r w:rsidRPr="00FB4E70">
              <w:rPr>
                <w:rFonts w:ascii="宋体" w:eastAsia="宋体" w:hAnsi="宋体" w:cs="Times New Roman" w:hint="eastAsia"/>
                <w:color w:val="auto"/>
                <w:sz w:val="24"/>
                <w:szCs w:val="24"/>
              </w:rPr>
              <w:t>10</w:t>
            </w:r>
          </w:p>
        </w:tc>
        <w:tc>
          <w:tcPr>
            <w:tcW w:w="1571" w:type="dxa"/>
            <w:tcBorders>
              <w:top w:val="single" w:sz="4" w:space="0" w:color="auto"/>
              <w:left w:val="single" w:sz="4" w:space="0" w:color="auto"/>
              <w:bottom w:val="single" w:sz="4" w:space="0" w:color="auto"/>
              <w:right w:val="single" w:sz="4" w:space="0" w:color="auto"/>
            </w:tcBorders>
            <w:hideMark/>
          </w:tcPr>
          <w:p w:rsidR="00FB4E70" w:rsidRPr="00FB4E70" w:rsidRDefault="00FB4E70" w:rsidP="00FB4E70">
            <w:pPr>
              <w:widowControl w:val="0"/>
              <w:tabs>
                <w:tab w:val="center" w:pos="4153"/>
                <w:tab w:val="right" w:pos="8306"/>
              </w:tabs>
              <w:snapToGrid w:val="0"/>
              <w:spacing w:after="0" w:line="240" w:lineRule="auto"/>
              <w:ind w:left="0" w:firstLine="0"/>
              <w:jc w:val="center"/>
              <w:rPr>
                <w:rFonts w:ascii="宋体" w:eastAsia="宋体" w:hAnsi="宋体" w:cs="Times New Roman" w:hint="eastAsia"/>
                <w:color w:val="auto"/>
                <w:sz w:val="24"/>
                <w:szCs w:val="24"/>
              </w:rPr>
            </w:pPr>
            <w:r w:rsidRPr="00FB4E70">
              <w:rPr>
                <w:rFonts w:ascii="宋体" w:eastAsia="宋体" w:hAnsi="宋体" w:cs="Times New Roman" w:hint="eastAsia"/>
                <w:color w:val="auto"/>
                <w:sz w:val="24"/>
                <w:szCs w:val="24"/>
              </w:rPr>
              <w:t>15</w:t>
            </w:r>
          </w:p>
        </w:tc>
        <w:tc>
          <w:tcPr>
            <w:tcW w:w="1196" w:type="dxa"/>
            <w:tcBorders>
              <w:top w:val="single" w:sz="4" w:space="0" w:color="auto"/>
              <w:left w:val="single" w:sz="4" w:space="0" w:color="auto"/>
              <w:bottom w:val="single" w:sz="4" w:space="0" w:color="auto"/>
              <w:right w:val="single" w:sz="4" w:space="0" w:color="auto"/>
            </w:tcBorders>
            <w:hideMark/>
          </w:tcPr>
          <w:p w:rsidR="00FB4E70" w:rsidRPr="00FB4E70" w:rsidRDefault="00FB4E70" w:rsidP="00FB4E70">
            <w:pPr>
              <w:widowControl w:val="0"/>
              <w:tabs>
                <w:tab w:val="center" w:pos="4153"/>
                <w:tab w:val="right" w:pos="8306"/>
              </w:tabs>
              <w:snapToGrid w:val="0"/>
              <w:spacing w:after="0" w:line="240" w:lineRule="auto"/>
              <w:ind w:left="0" w:firstLine="0"/>
              <w:jc w:val="center"/>
              <w:rPr>
                <w:rFonts w:ascii="宋体" w:eastAsia="宋体" w:hAnsi="宋体" w:cs="Times New Roman" w:hint="eastAsia"/>
                <w:color w:val="auto"/>
                <w:sz w:val="24"/>
                <w:szCs w:val="24"/>
              </w:rPr>
            </w:pPr>
            <w:r w:rsidRPr="00FB4E70">
              <w:rPr>
                <w:rFonts w:ascii="宋体" w:eastAsia="宋体" w:hAnsi="宋体" w:cs="Times New Roman" w:hint="eastAsia"/>
                <w:color w:val="auto"/>
                <w:sz w:val="24"/>
                <w:szCs w:val="24"/>
              </w:rPr>
              <w:t>20</w:t>
            </w:r>
          </w:p>
        </w:tc>
        <w:tc>
          <w:tcPr>
            <w:tcW w:w="1136" w:type="dxa"/>
            <w:tcBorders>
              <w:top w:val="single" w:sz="4" w:space="0" w:color="auto"/>
              <w:left w:val="single" w:sz="4" w:space="0" w:color="auto"/>
              <w:bottom w:val="single" w:sz="4" w:space="0" w:color="auto"/>
              <w:right w:val="single" w:sz="4" w:space="0" w:color="auto"/>
            </w:tcBorders>
            <w:hideMark/>
          </w:tcPr>
          <w:p w:rsidR="00FB4E70" w:rsidRPr="00FB4E70" w:rsidRDefault="00FB4E70" w:rsidP="00FB4E70">
            <w:pPr>
              <w:widowControl w:val="0"/>
              <w:tabs>
                <w:tab w:val="center" w:pos="4153"/>
                <w:tab w:val="right" w:pos="8306"/>
              </w:tabs>
              <w:snapToGrid w:val="0"/>
              <w:spacing w:after="0" w:line="240" w:lineRule="auto"/>
              <w:ind w:left="0" w:firstLine="0"/>
              <w:jc w:val="center"/>
              <w:rPr>
                <w:rFonts w:ascii="宋体" w:eastAsia="宋体" w:hAnsi="宋体" w:cs="Times New Roman" w:hint="eastAsia"/>
                <w:color w:val="auto"/>
                <w:sz w:val="24"/>
                <w:szCs w:val="24"/>
              </w:rPr>
            </w:pPr>
            <w:r w:rsidRPr="00FB4E70">
              <w:rPr>
                <w:rFonts w:ascii="宋体" w:eastAsia="宋体" w:hAnsi="宋体" w:cs="Times New Roman" w:hint="eastAsia"/>
                <w:color w:val="auto"/>
                <w:sz w:val="24"/>
                <w:szCs w:val="24"/>
              </w:rPr>
              <w:t>25</w:t>
            </w:r>
          </w:p>
        </w:tc>
        <w:tc>
          <w:tcPr>
            <w:tcW w:w="1136" w:type="dxa"/>
            <w:tcBorders>
              <w:top w:val="single" w:sz="4" w:space="0" w:color="auto"/>
              <w:left w:val="single" w:sz="4" w:space="0" w:color="auto"/>
              <w:bottom w:val="single" w:sz="4" w:space="0" w:color="auto"/>
              <w:right w:val="single" w:sz="4" w:space="0" w:color="auto"/>
            </w:tcBorders>
            <w:hideMark/>
          </w:tcPr>
          <w:p w:rsidR="00FB4E70" w:rsidRPr="00FB4E70" w:rsidRDefault="00FB4E70" w:rsidP="00FB4E70">
            <w:pPr>
              <w:widowControl w:val="0"/>
              <w:tabs>
                <w:tab w:val="center" w:pos="4153"/>
                <w:tab w:val="right" w:pos="8306"/>
              </w:tabs>
              <w:snapToGrid w:val="0"/>
              <w:spacing w:after="0" w:line="240" w:lineRule="auto"/>
              <w:ind w:left="0" w:firstLine="0"/>
              <w:jc w:val="center"/>
              <w:rPr>
                <w:rFonts w:ascii="宋体" w:eastAsia="宋体" w:hAnsi="宋体" w:cs="Times New Roman" w:hint="eastAsia"/>
                <w:color w:val="auto"/>
                <w:sz w:val="24"/>
                <w:szCs w:val="24"/>
              </w:rPr>
            </w:pPr>
            <w:r w:rsidRPr="00FB4E70">
              <w:rPr>
                <w:rFonts w:ascii="宋体" w:eastAsia="宋体" w:hAnsi="宋体" w:cs="Times New Roman" w:hint="eastAsia"/>
                <w:color w:val="auto"/>
                <w:sz w:val="24"/>
                <w:szCs w:val="24"/>
              </w:rPr>
              <w:t>30</w:t>
            </w:r>
          </w:p>
        </w:tc>
      </w:tr>
      <w:tr w:rsidR="00FB4E70" w:rsidRPr="00FB4E70" w:rsidTr="00FB4E70">
        <w:trPr>
          <w:jc w:val="center"/>
        </w:trPr>
        <w:tc>
          <w:tcPr>
            <w:tcW w:w="1257" w:type="dxa"/>
            <w:tcBorders>
              <w:top w:val="single" w:sz="4" w:space="0" w:color="auto"/>
              <w:left w:val="single" w:sz="4" w:space="0" w:color="auto"/>
              <w:bottom w:val="single" w:sz="4" w:space="0" w:color="auto"/>
              <w:right w:val="single" w:sz="4" w:space="0" w:color="auto"/>
            </w:tcBorders>
            <w:hideMark/>
          </w:tcPr>
          <w:p w:rsidR="00FB4E70" w:rsidRPr="00FB4E70" w:rsidRDefault="00FB4E70" w:rsidP="00FB4E70">
            <w:pPr>
              <w:widowControl w:val="0"/>
              <w:tabs>
                <w:tab w:val="center" w:pos="4153"/>
                <w:tab w:val="right" w:pos="8306"/>
              </w:tabs>
              <w:snapToGrid w:val="0"/>
              <w:spacing w:after="0" w:line="240" w:lineRule="auto"/>
              <w:ind w:left="0" w:firstLine="0"/>
              <w:jc w:val="center"/>
              <w:rPr>
                <w:rFonts w:ascii="宋体" w:eastAsia="宋体" w:hAnsi="宋体" w:cs="Times New Roman" w:hint="eastAsia"/>
                <w:color w:val="auto"/>
                <w:sz w:val="24"/>
                <w:szCs w:val="24"/>
              </w:rPr>
            </w:pPr>
            <w:r>
              <w:rPr>
                <w:rFonts w:ascii="宋体" w:eastAsia="宋体" w:hAnsi="宋体" w:cs="Times New Roman" w:hint="eastAsia"/>
                <w:color w:val="auto"/>
                <w:sz w:val="24"/>
                <w:szCs w:val="24"/>
              </w:rPr>
              <w:t>B</w:t>
            </w:r>
            <w:r>
              <w:rPr>
                <w:rFonts w:ascii="宋体" w:eastAsia="宋体" w:hAnsi="宋体" w:cs="Times New Roman"/>
                <w:color w:val="auto"/>
                <w:sz w:val="24"/>
                <w:szCs w:val="24"/>
              </w:rPr>
              <w:t>ER</w:t>
            </w:r>
          </w:p>
        </w:tc>
        <w:tc>
          <w:tcPr>
            <w:tcW w:w="1571" w:type="dxa"/>
            <w:tcBorders>
              <w:top w:val="single" w:sz="4" w:space="0" w:color="auto"/>
              <w:left w:val="single" w:sz="4" w:space="0" w:color="auto"/>
              <w:bottom w:val="single" w:sz="4" w:space="0" w:color="auto"/>
              <w:right w:val="single" w:sz="4" w:space="0" w:color="auto"/>
            </w:tcBorders>
            <w:hideMark/>
          </w:tcPr>
          <w:p w:rsidR="00FB4E70" w:rsidRPr="00FB4E70" w:rsidRDefault="00FB4E70" w:rsidP="00FB4E70">
            <w:pPr>
              <w:widowControl w:val="0"/>
              <w:tabs>
                <w:tab w:val="center" w:pos="4153"/>
                <w:tab w:val="right" w:pos="8306"/>
              </w:tabs>
              <w:snapToGrid w:val="0"/>
              <w:spacing w:after="0" w:line="240" w:lineRule="auto"/>
              <w:ind w:left="0" w:firstLine="0"/>
              <w:jc w:val="center"/>
              <w:rPr>
                <w:rFonts w:ascii="宋体" w:eastAsia="宋体" w:hAnsi="宋体" w:cs="Times New Roman" w:hint="eastAsia"/>
                <w:color w:val="auto"/>
                <w:sz w:val="24"/>
                <w:szCs w:val="24"/>
              </w:rPr>
            </w:pPr>
            <w:r w:rsidRPr="00FB4E70">
              <w:rPr>
                <w:rFonts w:ascii="宋体" w:eastAsia="宋体" w:hAnsi="宋体" w:cs="Times New Roman" w:hint="eastAsia"/>
                <w:color w:val="auto"/>
                <w:sz w:val="24"/>
                <w:szCs w:val="24"/>
              </w:rPr>
              <w:t>0.01996</w:t>
            </w:r>
          </w:p>
        </w:tc>
        <w:tc>
          <w:tcPr>
            <w:tcW w:w="1571" w:type="dxa"/>
            <w:tcBorders>
              <w:top w:val="single" w:sz="4" w:space="0" w:color="auto"/>
              <w:left w:val="single" w:sz="4" w:space="0" w:color="auto"/>
              <w:bottom w:val="single" w:sz="4" w:space="0" w:color="auto"/>
              <w:right w:val="single" w:sz="4" w:space="0" w:color="auto"/>
            </w:tcBorders>
            <w:hideMark/>
          </w:tcPr>
          <w:p w:rsidR="00FB4E70" w:rsidRPr="00FB4E70" w:rsidRDefault="00FB4E70" w:rsidP="00FB4E70">
            <w:pPr>
              <w:widowControl w:val="0"/>
              <w:tabs>
                <w:tab w:val="center" w:pos="4153"/>
                <w:tab w:val="right" w:pos="8306"/>
              </w:tabs>
              <w:snapToGrid w:val="0"/>
              <w:spacing w:after="0" w:line="240" w:lineRule="auto"/>
              <w:ind w:left="0" w:firstLine="0"/>
              <w:jc w:val="center"/>
              <w:rPr>
                <w:rFonts w:ascii="宋体" w:eastAsia="宋体" w:hAnsi="宋体" w:cs="Times New Roman" w:hint="eastAsia"/>
                <w:color w:val="auto"/>
                <w:sz w:val="24"/>
                <w:szCs w:val="24"/>
              </w:rPr>
            </w:pPr>
            <w:r w:rsidRPr="00FB4E70">
              <w:rPr>
                <w:rFonts w:ascii="宋体" w:eastAsia="宋体" w:hAnsi="宋体" w:cs="Times New Roman" w:hint="eastAsia"/>
                <w:color w:val="auto"/>
                <w:sz w:val="24"/>
                <w:szCs w:val="24"/>
              </w:rPr>
              <w:t>0.01597</w:t>
            </w:r>
          </w:p>
        </w:tc>
        <w:tc>
          <w:tcPr>
            <w:tcW w:w="1196" w:type="dxa"/>
            <w:tcBorders>
              <w:top w:val="single" w:sz="4" w:space="0" w:color="auto"/>
              <w:left w:val="single" w:sz="4" w:space="0" w:color="auto"/>
              <w:bottom w:val="single" w:sz="4" w:space="0" w:color="auto"/>
              <w:right w:val="single" w:sz="4" w:space="0" w:color="auto"/>
            </w:tcBorders>
            <w:hideMark/>
          </w:tcPr>
          <w:p w:rsidR="00FB4E70" w:rsidRPr="00FB4E70" w:rsidRDefault="00FB4E70" w:rsidP="00FB4E70">
            <w:pPr>
              <w:widowControl w:val="0"/>
              <w:tabs>
                <w:tab w:val="center" w:pos="4153"/>
                <w:tab w:val="right" w:pos="8306"/>
              </w:tabs>
              <w:snapToGrid w:val="0"/>
              <w:spacing w:after="0" w:line="240" w:lineRule="auto"/>
              <w:ind w:left="0" w:firstLine="0"/>
              <w:jc w:val="center"/>
              <w:rPr>
                <w:rFonts w:ascii="宋体" w:eastAsia="宋体" w:hAnsi="宋体" w:cs="Times New Roman" w:hint="eastAsia"/>
                <w:color w:val="auto"/>
                <w:sz w:val="24"/>
                <w:szCs w:val="24"/>
              </w:rPr>
            </w:pPr>
            <w:r w:rsidRPr="00FB4E70">
              <w:rPr>
                <w:rFonts w:ascii="宋体" w:eastAsia="宋体" w:hAnsi="宋体" w:cs="Times New Roman" w:hint="eastAsia"/>
                <w:color w:val="auto"/>
                <w:sz w:val="24"/>
                <w:szCs w:val="24"/>
              </w:rPr>
              <w:t>0.01597</w:t>
            </w:r>
          </w:p>
        </w:tc>
        <w:tc>
          <w:tcPr>
            <w:tcW w:w="1136" w:type="dxa"/>
            <w:tcBorders>
              <w:top w:val="single" w:sz="4" w:space="0" w:color="auto"/>
              <w:left w:val="single" w:sz="4" w:space="0" w:color="auto"/>
              <w:bottom w:val="single" w:sz="4" w:space="0" w:color="auto"/>
              <w:right w:val="single" w:sz="4" w:space="0" w:color="auto"/>
            </w:tcBorders>
            <w:hideMark/>
          </w:tcPr>
          <w:p w:rsidR="00FB4E70" w:rsidRPr="00FB4E70" w:rsidRDefault="00FB4E70" w:rsidP="00FB4E70">
            <w:pPr>
              <w:widowControl w:val="0"/>
              <w:tabs>
                <w:tab w:val="center" w:pos="4153"/>
                <w:tab w:val="right" w:pos="8306"/>
              </w:tabs>
              <w:snapToGrid w:val="0"/>
              <w:spacing w:after="0" w:line="240" w:lineRule="auto"/>
              <w:ind w:left="0" w:firstLine="0"/>
              <w:jc w:val="center"/>
              <w:rPr>
                <w:rFonts w:ascii="宋体" w:eastAsia="宋体" w:hAnsi="宋体" w:cs="Times New Roman" w:hint="eastAsia"/>
                <w:color w:val="auto"/>
                <w:sz w:val="24"/>
                <w:szCs w:val="24"/>
              </w:rPr>
            </w:pPr>
            <w:r w:rsidRPr="00FB4E70">
              <w:rPr>
                <w:rFonts w:ascii="宋体" w:eastAsia="宋体" w:hAnsi="宋体" w:cs="Times New Roman" w:hint="eastAsia"/>
                <w:color w:val="auto"/>
                <w:sz w:val="24"/>
                <w:szCs w:val="24"/>
              </w:rPr>
              <w:t>0.01597</w:t>
            </w:r>
          </w:p>
        </w:tc>
        <w:tc>
          <w:tcPr>
            <w:tcW w:w="1136" w:type="dxa"/>
            <w:tcBorders>
              <w:top w:val="single" w:sz="4" w:space="0" w:color="auto"/>
              <w:left w:val="single" w:sz="4" w:space="0" w:color="auto"/>
              <w:bottom w:val="single" w:sz="4" w:space="0" w:color="auto"/>
              <w:right w:val="single" w:sz="4" w:space="0" w:color="auto"/>
            </w:tcBorders>
            <w:hideMark/>
          </w:tcPr>
          <w:p w:rsidR="00FB4E70" w:rsidRPr="00FB4E70" w:rsidRDefault="00FB4E70" w:rsidP="00FB4E70">
            <w:pPr>
              <w:widowControl w:val="0"/>
              <w:tabs>
                <w:tab w:val="center" w:pos="4153"/>
                <w:tab w:val="right" w:pos="8306"/>
              </w:tabs>
              <w:snapToGrid w:val="0"/>
              <w:spacing w:after="0" w:line="240" w:lineRule="auto"/>
              <w:ind w:left="0" w:firstLine="0"/>
              <w:jc w:val="center"/>
              <w:rPr>
                <w:rFonts w:ascii="宋体" w:eastAsia="宋体" w:hAnsi="宋体" w:cs="Times New Roman" w:hint="eastAsia"/>
                <w:color w:val="auto"/>
                <w:sz w:val="24"/>
                <w:szCs w:val="24"/>
              </w:rPr>
            </w:pPr>
            <w:r w:rsidRPr="00FB4E70">
              <w:rPr>
                <w:rFonts w:ascii="宋体" w:eastAsia="宋体" w:hAnsi="宋体" w:cs="Times New Roman" w:hint="eastAsia"/>
                <w:color w:val="auto"/>
                <w:sz w:val="24"/>
                <w:szCs w:val="24"/>
              </w:rPr>
              <w:t>0.01597</w:t>
            </w:r>
          </w:p>
        </w:tc>
      </w:tr>
    </w:tbl>
    <w:p w:rsidR="0026330A" w:rsidRPr="0026330A" w:rsidRDefault="00FB4E70" w:rsidP="00FB4E70">
      <w:pPr>
        <w:ind w:left="1191" w:right="1534"/>
        <w:jc w:val="center"/>
        <w:rPr>
          <w:rFonts w:eastAsiaTheme="minorEastAsia"/>
        </w:rPr>
      </w:pPr>
      <w:r w:rsidRPr="0024368E">
        <w:rPr>
          <w:b/>
        </w:rPr>
        <w:t>Figure</w:t>
      </w:r>
      <w:r>
        <w:rPr>
          <w:b/>
        </w:rPr>
        <w:t xml:space="preserve"> 1</w:t>
      </w:r>
      <w:r w:rsidR="003262AC">
        <w:rPr>
          <w:b/>
        </w:rPr>
        <w:t>9</w:t>
      </w:r>
      <w:r>
        <w:rPr>
          <w:b/>
        </w:rPr>
        <w:t xml:space="preserve">. </w:t>
      </w:r>
      <w:r w:rsidR="00653C19">
        <w:rPr>
          <w:b/>
        </w:rPr>
        <w:t xml:space="preserve">ASK </w:t>
      </w:r>
      <w:r w:rsidRPr="00FB4E70">
        <w:rPr>
          <w:b/>
        </w:rPr>
        <w:t>Table</w:t>
      </w:r>
      <w:r w:rsidRPr="00FB4E70">
        <w:rPr>
          <w:b/>
        </w:rPr>
        <w:t xml:space="preserve"> of BER against signal to noise ratio</w:t>
      </w:r>
    </w:p>
    <w:p w:rsidR="005C2247" w:rsidRDefault="00FB4E70" w:rsidP="005C2247">
      <w:pPr>
        <w:ind w:left="1191" w:right="1534"/>
        <w:rPr>
          <w:rFonts w:eastAsiaTheme="minorEastAsia"/>
        </w:rPr>
      </w:pPr>
      <w:r w:rsidRPr="00FB4E70">
        <w:rPr>
          <w:rFonts w:eastAsiaTheme="minorEastAsia"/>
        </w:rPr>
        <w:t>The data shown in the table is drawn by plotting to obtain the curve of the error rate of ASK signal with the signal</w:t>
      </w:r>
      <w:r>
        <w:rPr>
          <w:rFonts w:eastAsiaTheme="minorEastAsia"/>
        </w:rPr>
        <w:t xml:space="preserve"> </w:t>
      </w:r>
      <w:r w:rsidRPr="00FB4E70">
        <w:rPr>
          <w:rFonts w:eastAsiaTheme="minorEastAsia"/>
        </w:rPr>
        <w:t>to</w:t>
      </w:r>
      <w:r>
        <w:rPr>
          <w:rFonts w:eastAsiaTheme="minorEastAsia"/>
        </w:rPr>
        <w:t xml:space="preserve"> </w:t>
      </w:r>
      <w:r w:rsidRPr="00FB4E70">
        <w:rPr>
          <w:rFonts w:eastAsiaTheme="minorEastAsia"/>
        </w:rPr>
        <w:t>noise ratio.</w:t>
      </w:r>
    </w:p>
    <w:p w:rsidR="009210FC" w:rsidRDefault="003262AC" w:rsidP="003262AC">
      <w:pPr>
        <w:ind w:left="1191" w:right="1534"/>
        <w:rPr>
          <w:rFonts w:eastAsiaTheme="minorEastAsia" w:hint="eastAsia"/>
        </w:rPr>
      </w:pPr>
      <w:r>
        <w:rPr>
          <w:rFonts w:eastAsiaTheme="minorEastAsia"/>
          <w:noProof/>
        </w:rPr>
        <w:drawing>
          <wp:inline distT="0" distB="0" distL="0" distR="0" wp14:anchorId="6DE679C0" wp14:editId="3DD99B55">
            <wp:extent cx="5514727" cy="3623095"/>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516683" cy="3624380"/>
                    </a:xfrm>
                    <a:prstGeom prst="rect">
                      <a:avLst/>
                    </a:prstGeom>
                    <a:noFill/>
                    <a:ln>
                      <a:noFill/>
                    </a:ln>
                  </pic:spPr>
                </pic:pic>
              </a:graphicData>
            </a:graphic>
          </wp:inline>
        </w:drawing>
      </w:r>
    </w:p>
    <w:p w:rsidR="009210FC" w:rsidRPr="00FB4E70" w:rsidRDefault="00FB4E70" w:rsidP="00FB4E70">
      <w:pPr>
        <w:ind w:left="1191" w:right="1534"/>
        <w:jc w:val="center"/>
        <w:rPr>
          <w:b/>
        </w:rPr>
      </w:pPr>
      <w:r w:rsidRPr="0024368E">
        <w:rPr>
          <w:b/>
        </w:rPr>
        <w:t>Figure</w:t>
      </w:r>
      <w:r>
        <w:rPr>
          <w:b/>
        </w:rPr>
        <w:t xml:space="preserve"> </w:t>
      </w:r>
      <w:r w:rsidR="003262AC">
        <w:rPr>
          <w:b/>
        </w:rPr>
        <w:t>20</w:t>
      </w:r>
      <w:r>
        <w:rPr>
          <w:b/>
        </w:rPr>
        <w:t xml:space="preserve">. </w:t>
      </w:r>
      <w:r w:rsidRPr="00FB4E70">
        <w:rPr>
          <w:b/>
        </w:rPr>
        <w:t>ASK signal error rate with signal to noise ratio curve</w:t>
      </w:r>
    </w:p>
    <w:p w:rsidR="009210FC" w:rsidRDefault="00805E79" w:rsidP="005C2247">
      <w:pPr>
        <w:ind w:left="1191" w:right="1534"/>
        <w:rPr>
          <w:rFonts w:eastAsiaTheme="minorEastAsia"/>
        </w:rPr>
      </w:pPr>
      <w:r w:rsidRPr="00805E79">
        <w:rPr>
          <w:rFonts w:eastAsiaTheme="minorEastAsia"/>
          <w:b/>
        </w:rPr>
        <w:lastRenderedPageBreak/>
        <w:t>Conclusion:</w:t>
      </w:r>
      <w:r>
        <w:rPr>
          <w:rFonts w:eastAsiaTheme="minorEastAsia"/>
          <w:b/>
        </w:rPr>
        <w:t xml:space="preserve"> </w:t>
      </w:r>
      <w:r>
        <w:rPr>
          <w:rFonts w:eastAsiaTheme="minorEastAsia"/>
        </w:rPr>
        <w:t>I</w:t>
      </w:r>
      <w:r w:rsidR="00FB4E70" w:rsidRPr="00FB4E70">
        <w:rPr>
          <w:rFonts w:eastAsiaTheme="minorEastAsia"/>
        </w:rPr>
        <w:t>t can be seen that the bit error rate of the ASK signal decreases as the signal to noise ratio increases. When the bit error rate is reduced to a certain extent, the signal-to-noise ratio no longer decreases, and the bit error rate is no longer reduced.</w:t>
      </w:r>
    </w:p>
    <w:p w:rsidR="0013788B" w:rsidRPr="00751C5C" w:rsidRDefault="0013788B" w:rsidP="0013788B">
      <w:pPr>
        <w:ind w:left="1191" w:right="1534"/>
        <w:rPr>
          <w:b/>
          <w:sz w:val="28"/>
        </w:rPr>
      </w:pPr>
      <w:bookmarkStart w:id="10" w:name="_Hlk8341789"/>
      <w:r>
        <w:rPr>
          <w:b/>
          <w:sz w:val="28"/>
        </w:rPr>
        <w:t>2</w:t>
      </w:r>
      <w:r>
        <w:rPr>
          <w:b/>
          <w:sz w:val="28"/>
        </w:rPr>
        <w:t>)</w:t>
      </w:r>
      <w:r>
        <w:rPr>
          <w:b/>
          <w:sz w:val="28"/>
        </w:rPr>
        <w:t>P</w:t>
      </w:r>
      <w:r w:rsidRPr="009210FC">
        <w:rPr>
          <w:b/>
          <w:sz w:val="28"/>
        </w:rPr>
        <w:t>SK signal</w:t>
      </w:r>
    </w:p>
    <w:tbl>
      <w:tblPr>
        <w:tblW w:w="0" w:type="auto"/>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
        <w:gridCol w:w="1602"/>
        <w:gridCol w:w="1603"/>
        <w:gridCol w:w="1636"/>
        <w:gridCol w:w="1484"/>
        <w:gridCol w:w="1288"/>
      </w:tblGrid>
      <w:tr w:rsidR="0013788B" w:rsidRPr="0013788B" w:rsidTr="009F27AE">
        <w:tc>
          <w:tcPr>
            <w:tcW w:w="936" w:type="dxa"/>
            <w:tcBorders>
              <w:top w:val="single" w:sz="4" w:space="0" w:color="auto"/>
              <w:left w:val="single" w:sz="4" w:space="0" w:color="auto"/>
              <w:bottom w:val="single" w:sz="4" w:space="0" w:color="auto"/>
              <w:right w:val="single" w:sz="4" w:space="0" w:color="auto"/>
            </w:tcBorders>
            <w:hideMark/>
          </w:tcPr>
          <w:bookmarkEnd w:id="10"/>
          <w:p w:rsidR="0013788B" w:rsidRPr="0013788B" w:rsidRDefault="0013788B" w:rsidP="0013788B">
            <w:pPr>
              <w:widowControl w:val="0"/>
              <w:tabs>
                <w:tab w:val="center" w:pos="4153"/>
                <w:tab w:val="right" w:pos="8306"/>
              </w:tabs>
              <w:snapToGrid w:val="0"/>
              <w:spacing w:after="0" w:line="240" w:lineRule="auto"/>
              <w:ind w:left="0" w:firstLine="0"/>
              <w:jc w:val="center"/>
              <w:rPr>
                <w:rFonts w:ascii="宋体" w:eastAsia="宋体" w:hAnsi="宋体" w:cs="Times New Roman"/>
                <w:color w:val="auto"/>
                <w:sz w:val="24"/>
                <w:szCs w:val="24"/>
              </w:rPr>
            </w:pPr>
            <w:r w:rsidRPr="00FB4E70">
              <w:rPr>
                <w:rFonts w:ascii="宋体" w:eastAsia="宋体" w:hAnsi="宋体" w:cs="Times New Roman"/>
                <w:color w:val="auto"/>
                <w:sz w:val="24"/>
                <w:szCs w:val="24"/>
              </w:rPr>
              <w:t>S</w:t>
            </w:r>
            <w:r w:rsidRPr="00FB4E70">
              <w:rPr>
                <w:rFonts w:ascii="宋体" w:eastAsia="宋体" w:hAnsi="宋体" w:cs="Times New Roman"/>
                <w:color w:val="auto"/>
                <w:sz w:val="24"/>
                <w:szCs w:val="24"/>
              </w:rPr>
              <w:t>ignal</w:t>
            </w:r>
            <w:r>
              <w:rPr>
                <w:rFonts w:ascii="宋体" w:eastAsia="宋体" w:hAnsi="宋体" w:cs="Times New Roman"/>
                <w:color w:val="auto"/>
                <w:sz w:val="24"/>
                <w:szCs w:val="24"/>
              </w:rPr>
              <w:t xml:space="preserve"> </w:t>
            </w:r>
            <w:r w:rsidRPr="00FB4E70">
              <w:rPr>
                <w:rFonts w:ascii="宋体" w:eastAsia="宋体" w:hAnsi="宋体" w:cs="Times New Roman"/>
                <w:color w:val="auto"/>
                <w:sz w:val="24"/>
                <w:szCs w:val="24"/>
              </w:rPr>
              <w:t>to noise ratio</w:t>
            </w:r>
          </w:p>
        </w:tc>
        <w:tc>
          <w:tcPr>
            <w:tcW w:w="1602" w:type="dxa"/>
            <w:tcBorders>
              <w:top w:val="single" w:sz="4" w:space="0" w:color="auto"/>
              <w:left w:val="single" w:sz="4" w:space="0" w:color="auto"/>
              <w:bottom w:val="single" w:sz="4" w:space="0" w:color="auto"/>
              <w:right w:val="single" w:sz="4" w:space="0" w:color="auto"/>
            </w:tcBorders>
            <w:hideMark/>
          </w:tcPr>
          <w:p w:rsidR="0013788B" w:rsidRPr="0013788B" w:rsidRDefault="0013788B" w:rsidP="0013788B">
            <w:pPr>
              <w:widowControl w:val="0"/>
              <w:tabs>
                <w:tab w:val="center" w:pos="4153"/>
                <w:tab w:val="right" w:pos="8306"/>
              </w:tabs>
              <w:snapToGrid w:val="0"/>
              <w:spacing w:after="0" w:line="240" w:lineRule="auto"/>
              <w:ind w:left="0" w:firstLine="0"/>
              <w:jc w:val="center"/>
              <w:rPr>
                <w:rFonts w:ascii="宋体" w:eastAsia="宋体" w:hAnsi="宋体" w:cs="Times New Roman" w:hint="eastAsia"/>
                <w:color w:val="auto"/>
                <w:sz w:val="24"/>
                <w:szCs w:val="24"/>
              </w:rPr>
            </w:pPr>
            <w:r w:rsidRPr="0013788B">
              <w:rPr>
                <w:rFonts w:ascii="宋体" w:eastAsia="宋体" w:hAnsi="宋体" w:cs="Times New Roman" w:hint="eastAsia"/>
                <w:color w:val="auto"/>
                <w:sz w:val="24"/>
                <w:szCs w:val="24"/>
              </w:rPr>
              <w:t>-20</w:t>
            </w:r>
          </w:p>
        </w:tc>
        <w:tc>
          <w:tcPr>
            <w:tcW w:w="1603" w:type="dxa"/>
            <w:tcBorders>
              <w:top w:val="single" w:sz="4" w:space="0" w:color="auto"/>
              <w:left w:val="single" w:sz="4" w:space="0" w:color="auto"/>
              <w:bottom w:val="single" w:sz="4" w:space="0" w:color="auto"/>
              <w:right w:val="single" w:sz="4" w:space="0" w:color="auto"/>
            </w:tcBorders>
            <w:hideMark/>
          </w:tcPr>
          <w:p w:rsidR="0013788B" w:rsidRPr="0013788B" w:rsidRDefault="0013788B" w:rsidP="0013788B">
            <w:pPr>
              <w:widowControl w:val="0"/>
              <w:tabs>
                <w:tab w:val="center" w:pos="4153"/>
                <w:tab w:val="right" w:pos="8306"/>
              </w:tabs>
              <w:snapToGrid w:val="0"/>
              <w:spacing w:after="0" w:line="240" w:lineRule="auto"/>
              <w:ind w:left="0" w:firstLine="0"/>
              <w:jc w:val="center"/>
              <w:rPr>
                <w:rFonts w:ascii="宋体" w:eastAsia="宋体" w:hAnsi="宋体" w:cs="Times New Roman" w:hint="eastAsia"/>
                <w:color w:val="auto"/>
                <w:sz w:val="24"/>
                <w:szCs w:val="24"/>
              </w:rPr>
            </w:pPr>
            <w:r w:rsidRPr="0013788B">
              <w:rPr>
                <w:rFonts w:ascii="宋体" w:eastAsia="宋体" w:hAnsi="宋体" w:cs="Times New Roman" w:hint="eastAsia"/>
                <w:color w:val="auto"/>
                <w:sz w:val="24"/>
                <w:szCs w:val="24"/>
              </w:rPr>
              <w:t>-15</w:t>
            </w:r>
          </w:p>
        </w:tc>
        <w:tc>
          <w:tcPr>
            <w:tcW w:w="1636" w:type="dxa"/>
            <w:tcBorders>
              <w:top w:val="single" w:sz="4" w:space="0" w:color="auto"/>
              <w:left w:val="single" w:sz="4" w:space="0" w:color="auto"/>
              <w:bottom w:val="single" w:sz="4" w:space="0" w:color="auto"/>
              <w:right w:val="single" w:sz="4" w:space="0" w:color="auto"/>
            </w:tcBorders>
            <w:hideMark/>
          </w:tcPr>
          <w:p w:rsidR="0013788B" w:rsidRPr="0013788B" w:rsidRDefault="0013788B" w:rsidP="0013788B">
            <w:pPr>
              <w:widowControl w:val="0"/>
              <w:tabs>
                <w:tab w:val="center" w:pos="4153"/>
                <w:tab w:val="right" w:pos="8306"/>
              </w:tabs>
              <w:snapToGrid w:val="0"/>
              <w:spacing w:after="0" w:line="240" w:lineRule="auto"/>
              <w:ind w:left="0" w:firstLine="0"/>
              <w:jc w:val="center"/>
              <w:rPr>
                <w:rFonts w:ascii="宋体" w:eastAsia="宋体" w:hAnsi="宋体" w:cs="Times New Roman" w:hint="eastAsia"/>
                <w:color w:val="auto"/>
                <w:sz w:val="24"/>
                <w:szCs w:val="24"/>
              </w:rPr>
            </w:pPr>
            <w:r w:rsidRPr="0013788B">
              <w:rPr>
                <w:rFonts w:ascii="宋体" w:eastAsia="宋体" w:hAnsi="宋体" w:cs="Times New Roman" w:hint="eastAsia"/>
                <w:color w:val="auto"/>
                <w:sz w:val="24"/>
                <w:szCs w:val="24"/>
              </w:rPr>
              <w:t>-10</w:t>
            </w:r>
          </w:p>
        </w:tc>
        <w:tc>
          <w:tcPr>
            <w:tcW w:w="1484" w:type="dxa"/>
            <w:tcBorders>
              <w:top w:val="single" w:sz="4" w:space="0" w:color="auto"/>
              <w:left w:val="single" w:sz="4" w:space="0" w:color="auto"/>
              <w:bottom w:val="single" w:sz="4" w:space="0" w:color="auto"/>
              <w:right w:val="single" w:sz="4" w:space="0" w:color="auto"/>
            </w:tcBorders>
            <w:hideMark/>
          </w:tcPr>
          <w:p w:rsidR="0013788B" w:rsidRPr="0013788B" w:rsidRDefault="0013788B" w:rsidP="0013788B">
            <w:pPr>
              <w:widowControl w:val="0"/>
              <w:tabs>
                <w:tab w:val="center" w:pos="4153"/>
                <w:tab w:val="right" w:pos="8306"/>
              </w:tabs>
              <w:snapToGrid w:val="0"/>
              <w:spacing w:after="0" w:line="240" w:lineRule="auto"/>
              <w:ind w:left="0" w:firstLine="0"/>
              <w:jc w:val="center"/>
              <w:rPr>
                <w:rFonts w:ascii="宋体" w:eastAsia="宋体" w:hAnsi="宋体" w:cs="Times New Roman" w:hint="eastAsia"/>
                <w:color w:val="auto"/>
                <w:sz w:val="24"/>
                <w:szCs w:val="24"/>
              </w:rPr>
            </w:pPr>
            <w:r w:rsidRPr="0013788B">
              <w:rPr>
                <w:rFonts w:ascii="宋体" w:eastAsia="宋体" w:hAnsi="宋体" w:cs="Times New Roman" w:hint="eastAsia"/>
                <w:color w:val="auto"/>
                <w:sz w:val="24"/>
                <w:szCs w:val="24"/>
              </w:rPr>
              <w:t>-5</w:t>
            </w:r>
          </w:p>
        </w:tc>
        <w:tc>
          <w:tcPr>
            <w:tcW w:w="1288" w:type="dxa"/>
            <w:tcBorders>
              <w:top w:val="single" w:sz="4" w:space="0" w:color="auto"/>
              <w:left w:val="single" w:sz="4" w:space="0" w:color="auto"/>
              <w:bottom w:val="single" w:sz="4" w:space="0" w:color="auto"/>
              <w:right w:val="single" w:sz="4" w:space="0" w:color="auto"/>
            </w:tcBorders>
            <w:hideMark/>
          </w:tcPr>
          <w:p w:rsidR="0013788B" w:rsidRPr="0013788B" w:rsidRDefault="0013788B" w:rsidP="0013788B">
            <w:pPr>
              <w:widowControl w:val="0"/>
              <w:tabs>
                <w:tab w:val="center" w:pos="4153"/>
                <w:tab w:val="right" w:pos="8306"/>
              </w:tabs>
              <w:snapToGrid w:val="0"/>
              <w:spacing w:after="0" w:line="240" w:lineRule="auto"/>
              <w:ind w:left="0" w:firstLine="0"/>
              <w:jc w:val="center"/>
              <w:rPr>
                <w:rFonts w:ascii="宋体" w:eastAsia="宋体" w:hAnsi="宋体" w:cs="Times New Roman" w:hint="eastAsia"/>
                <w:color w:val="auto"/>
                <w:sz w:val="24"/>
                <w:szCs w:val="24"/>
              </w:rPr>
            </w:pPr>
            <w:r w:rsidRPr="0013788B">
              <w:rPr>
                <w:rFonts w:ascii="宋体" w:eastAsia="宋体" w:hAnsi="宋体" w:cs="Times New Roman" w:hint="eastAsia"/>
                <w:color w:val="auto"/>
                <w:sz w:val="24"/>
                <w:szCs w:val="24"/>
              </w:rPr>
              <w:t>0</w:t>
            </w:r>
          </w:p>
        </w:tc>
      </w:tr>
      <w:tr w:rsidR="0013788B" w:rsidRPr="0013788B" w:rsidTr="009F27AE">
        <w:tc>
          <w:tcPr>
            <w:tcW w:w="936" w:type="dxa"/>
            <w:tcBorders>
              <w:top w:val="single" w:sz="4" w:space="0" w:color="auto"/>
              <w:left w:val="single" w:sz="4" w:space="0" w:color="auto"/>
              <w:bottom w:val="single" w:sz="4" w:space="0" w:color="auto"/>
              <w:right w:val="single" w:sz="4" w:space="0" w:color="auto"/>
            </w:tcBorders>
            <w:hideMark/>
          </w:tcPr>
          <w:p w:rsidR="0013788B" w:rsidRPr="0013788B" w:rsidRDefault="0013788B" w:rsidP="0013788B">
            <w:pPr>
              <w:widowControl w:val="0"/>
              <w:tabs>
                <w:tab w:val="center" w:pos="4153"/>
                <w:tab w:val="right" w:pos="8306"/>
              </w:tabs>
              <w:snapToGrid w:val="0"/>
              <w:spacing w:after="0" w:line="240" w:lineRule="auto"/>
              <w:ind w:left="0" w:firstLine="0"/>
              <w:jc w:val="center"/>
              <w:rPr>
                <w:rFonts w:ascii="宋体" w:eastAsia="宋体" w:hAnsi="宋体" w:cs="Times New Roman" w:hint="eastAsia"/>
                <w:color w:val="auto"/>
                <w:sz w:val="24"/>
                <w:szCs w:val="24"/>
              </w:rPr>
            </w:pPr>
            <w:r>
              <w:rPr>
                <w:rFonts w:ascii="宋体" w:eastAsia="宋体" w:hAnsi="宋体" w:cs="Times New Roman" w:hint="eastAsia"/>
                <w:color w:val="auto"/>
                <w:sz w:val="24"/>
                <w:szCs w:val="24"/>
              </w:rPr>
              <w:t>B</w:t>
            </w:r>
            <w:r>
              <w:rPr>
                <w:rFonts w:ascii="宋体" w:eastAsia="宋体" w:hAnsi="宋体" w:cs="Times New Roman"/>
                <w:color w:val="auto"/>
                <w:sz w:val="24"/>
                <w:szCs w:val="24"/>
              </w:rPr>
              <w:t>ER</w:t>
            </w:r>
          </w:p>
        </w:tc>
        <w:tc>
          <w:tcPr>
            <w:tcW w:w="1602" w:type="dxa"/>
            <w:tcBorders>
              <w:top w:val="single" w:sz="4" w:space="0" w:color="auto"/>
              <w:left w:val="single" w:sz="4" w:space="0" w:color="auto"/>
              <w:bottom w:val="single" w:sz="4" w:space="0" w:color="auto"/>
              <w:right w:val="single" w:sz="4" w:space="0" w:color="auto"/>
            </w:tcBorders>
            <w:hideMark/>
          </w:tcPr>
          <w:p w:rsidR="0013788B" w:rsidRPr="0013788B" w:rsidRDefault="0013788B" w:rsidP="0013788B">
            <w:pPr>
              <w:widowControl w:val="0"/>
              <w:tabs>
                <w:tab w:val="center" w:pos="4153"/>
                <w:tab w:val="right" w:pos="8306"/>
              </w:tabs>
              <w:snapToGrid w:val="0"/>
              <w:spacing w:after="0" w:line="240" w:lineRule="auto"/>
              <w:ind w:left="0" w:firstLine="0"/>
              <w:jc w:val="center"/>
              <w:rPr>
                <w:rFonts w:ascii="宋体" w:eastAsia="宋体" w:hAnsi="宋体" w:cs="Times New Roman" w:hint="eastAsia"/>
                <w:color w:val="auto"/>
                <w:sz w:val="24"/>
                <w:szCs w:val="24"/>
              </w:rPr>
            </w:pPr>
            <w:r w:rsidRPr="0013788B">
              <w:rPr>
                <w:rFonts w:ascii="宋体" w:eastAsia="宋体" w:hAnsi="宋体" w:cs="Times New Roman" w:hint="eastAsia"/>
                <w:color w:val="auto"/>
                <w:sz w:val="24"/>
                <w:szCs w:val="24"/>
              </w:rPr>
              <w:t>0.5075</w:t>
            </w:r>
          </w:p>
        </w:tc>
        <w:tc>
          <w:tcPr>
            <w:tcW w:w="1603" w:type="dxa"/>
            <w:tcBorders>
              <w:top w:val="single" w:sz="4" w:space="0" w:color="auto"/>
              <w:left w:val="single" w:sz="4" w:space="0" w:color="auto"/>
              <w:bottom w:val="single" w:sz="4" w:space="0" w:color="auto"/>
              <w:right w:val="single" w:sz="4" w:space="0" w:color="auto"/>
            </w:tcBorders>
            <w:hideMark/>
          </w:tcPr>
          <w:p w:rsidR="0013788B" w:rsidRPr="0013788B" w:rsidRDefault="0013788B" w:rsidP="0013788B">
            <w:pPr>
              <w:widowControl w:val="0"/>
              <w:tabs>
                <w:tab w:val="center" w:pos="4153"/>
                <w:tab w:val="right" w:pos="8306"/>
              </w:tabs>
              <w:snapToGrid w:val="0"/>
              <w:spacing w:after="0" w:line="240" w:lineRule="auto"/>
              <w:ind w:left="0" w:firstLine="0"/>
              <w:jc w:val="center"/>
              <w:rPr>
                <w:rFonts w:ascii="宋体" w:eastAsia="宋体" w:hAnsi="宋体" w:cs="Times New Roman" w:hint="eastAsia"/>
                <w:color w:val="auto"/>
                <w:sz w:val="24"/>
                <w:szCs w:val="24"/>
              </w:rPr>
            </w:pPr>
            <w:r w:rsidRPr="0013788B">
              <w:rPr>
                <w:rFonts w:ascii="宋体" w:eastAsia="宋体" w:hAnsi="宋体" w:cs="Times New Roman" w:hint="eastAsia"/>
                <w:color w:val="auto"/>
                <w:sz w:val="24"/>
                <w:szCs w:val="24"/>
              </w:rPr>
              <w:t>0.4975</w:t>
            </w:r>
          </w:p>
        </w:tc>
        <w:tc>
          <w:tcPr>
            <w:tcW w:w="1636" w:type="dxa"/>
            <w:tcBorders>
              <w:top w:val="single" w:sz="4" w:space="0" w:color="auto"/>
              <w:left w:val="single" w:sz="4" w:space="0" w:color="auto"/>
              <w:bottom w:val="single" w:sz="4" w:space="0" w:color="auto"/>
              <w:right w:val="single" w:sz="4" w:space="0" w:color="auto"/>
            </w:tcBorders>
            <w:hideMark/>
          </w:tcPr>
          <w:p w:rsidR="0013788B" w:rsidRPr="0013788B" w:rsidRDefault="0013788B" w:rsidP="0013788B">
            <w:pPr>
              <w:widowControl w:val="0"/>
              <w:tabs>
                <w:tab w:val="center" w:pos="4153"/>
                <w:tab w:val="right" w:pos="8306"/>
              </w:tabs>
              <w:snapToGrid w:val="0"/>
              <w:spacing w:after="0" w:line="240" w:lineRule="auto"/>
              <w:ind w:left="0" w:firstLine="0"/>
              <w:jc w:val="center"/>
              <w:rPr>
                <w:rFonts w:ascii="宋体" w:eastAsia="宋体" w:hAnsi="宋体" w:cs="Times New Roman" w:hint="eastAsia"/>
                <w:color w:val="auto"/>
                <w:sz w:val="24"/>
                <w:szCs w:val="24"/>
              </w:rPr>
            </w:pPr>
            <w:r w:rsidRPr="0013788B">
              <w:rPr>
                <w:rFonts w:ascii="宋体" w:eastAsia="宋体" w:hAnsi="宋体" w:cs="Times New Roman" w:hint="eastAsia"/>
                <w:color w:val="auto"/>
                <w:sz w:val="24"/>
                <w:szCs w:val="24"/>
              </w:rPr>
              <w:t>0.4577</w:t>
            </w:r>
          </w:p>
        </w:tc>
        <w:tc>
          <w:tcPr>
            <w:tcW w:w="1484" w:type="dxa"/>
            <w:tcBorders>
              <w:top w:val="single" w:sz="4" w:space="0" w:color="auto"/>
              <w:left w:val="single" w:sz="4" w:space="0" w:color="auto"/>
              <w:bottom w:val="single" w:sz="4" w:space="0" w:color="auto"/>
              <w:right w:val="single" w:sz="4" w:space="0" w:color="auto"/>
            </w:tcBorders>
            <w:hideMark/>
          </w:tcPr>
          <w:p w:rsidR="0013788B" w:rsidRPr="0013788B" w:rsidRDefault="0013788B" w:rsidP="0013788B">
            <w:pPr>
              <w:widowControl w:val="0"/>
              <w:tabs>
                <w:tab w:val="center" w:pos="4153"/>
                <w:tab w:val="right" w:pos="8306"/>
              </w:tabs>
              <w:snapToGrid w:val="0"/>
              <w:spacing w:after="0" w:line="240" w:lineRule="auto"/>
              <w:ind w:left="0" w:firstLine="0"/>
              <w:jc w:val="center"/>
              <w:rPr>
                <w:rFonts w:ascii="宋体" w:eastAsia="宋体" w:hAnsi="宋体" w:cs="Times New Roman" w:hint="eastAsia"/>
                <w:color w:val="auto"/>
                <w:sz w:val="24"/>
                <w:szCs w:val="24"/>
              </w:rPr>
            </w:pPr>
            <w:r w:rsidRPr="0013788B">
              <w:rPr>
                <w:rFonts w:ascii="宋体" w:eastAsia="宋体" w:hAnsi="宋体" w:cs="Times New Roman" w:hint="eastAsia"/>
                <w:color w:val="auto"/>
                <w:sz w:val="24"/>
                <w:szCs w:val="24"/>
              </w:rPr>
              <w:t>0.393</w:t>
            </w:r>
          </w:p>
        </w:tc>
        <w:tc>
          <w:tcPr>
            <w:tcW w:w="1288" w:type="dxa"/>
            <w:tcBorders>
              <w:top w:val="single" w:sz="4" w:space="0" w:color="auto"/>
              <w:left w:val="single" w:sz="4" w:space="0" w:color="auto"/>
              <w:bottom w:val="single" w:sz="4" w:space="0" w:color="auto"/>
              <w:right w:val="single" w:sz="4" w:space="0" w:color="auto"/>
            </w:tcBorders>
            <w:hideMark/>
          </w:tcPr>
          <w:p w:rsidR="0013788B" w:rsidRPr="0013788B" w:rsidRDefault="0013788B" w:rsidP="0013788B">
            <w:pPr>
              <w:widowControl w:val="0"/>
              <w:tabs>
                <w:tab w:val="center" w:pos="4153"/>
                <w:tab w:val="right" w:pos="8306"/>
              </w:tabs>
              <w:snapToGrid w:val="0"/>
              <w:spacing w:after="0" w:line="240" w:lineRule="auto"/>
              <w:ind w:left="0" w:firstLine="0"/>
              <w:jc w:val="center"/>
              <w:rPr>
                <w:rFonts w:ascii="宋体" w:eastAsia="宋体" w:hAnsi="宋体" w:cs="Times New Roman" w:hint="eastAsia"/>
                <w:color w:val="auto"/>
                <w:sz w:val="24"/>
                <w:szCs w:val="24"/>
              </w:rPr>
            </w:pPr>
            <w:r w:rsidRPr="0013788B">
              <w:rPr>
                <w:rFonts w:ascii="宋体" w:eastAsia="宋体" w:hAnsi="宋体" w:cs="Times New Roman" w:hint="eastAsia"/>
                <w:color w:val="auto"/>
                <w:sz w:val="24"/>
                <w:szCs w:val="24"/>
              </w:rPr>
              <w:t>0.2687</w:t>
            </w:r>
          </w:p>
        </w:tc>
      </w:tr>
      <w:tr w:rsidR="0013788B" w:rsidRPr="0013788B" w:rsidTr="009F27AE">
        <w:tc>
          <w:tcPr>
            <w:tcW w:w="936" w:type="dxa"/>
            <w:tcBorders>
              <w:top w:val="single" w:sz="4" w:space="0" w:color="auto"/>
              <w:left w:val="single" w:sz="4" w:space="0" w:color="auto"/>
              <w:bottom w:val="single" w:sz="4" w:space="0" w:color="auto"/>
              <w:right w:val="single" w:sz="4" w:space="0" w:color="auto"/>
            </w:tcBorders>
            <w:hideMark/>
          </w:tcPr>
          <w:p w:rsidR="0013788B" w:rsidRPr="0013788B" w:rsidRDefault="0013788B" w:rsidP="0013788B">
            <w:pPr>
              <w:widowControl w:val="0"/>
              <w:tabs>
                <w:tab w:val="center" w:pos="4153"/>
                <w:tab w:val="right" w:pos="8306"/>
              </w:tabs>
              <w:snapToGrid w:val="0"/>
              <w:spacing w:after="0" w:line="240" w:lineRule="auto"/>
              <w:ind w:left="0" w:firstLine="0"/>
              <w:jc w:val="center"/>
              <w:rPr>
                <w:rFonts w:ascii="宋体" w:eastAsia="宋体" w:hAnsi="宋体" w:cs="Times New Roman" w:hint="eastAsia"/>
                <w:color w:val="auto"/>
                <w:sz w:val="24"/>
                <w:szCs w:val="24"/>
              </w:rPr>
            </w:pPr>
            <w:r>
              <w:rPr>
                <w:rFonts w:ascii="宋体" w:eastAsia="宋体" w:hAnsi="宋体" w:cs="Times New Roman"/>
                <w:color w:val="auto"/>
                <w:sz w:val="24"/>
                <w:szCs w:val="24"/>
              </w:rPr>
              <w:t>S</w:t>
            </w:r>
            <w:r w:rsidRPr="00FB4E70">
              <w:rPr>
                <w:rFonts w:ascii="宋体" w:eastAsia="宋体" w:hAnsi="宋体" w:cs="Times New Roman"/>
                <w:color w:val="auto"/>
                <w:sz w:val="24"/>
                <w:szCs w:val="24"/>
              </w:rPr>
              <w:t>ignal to noise ratio</w:t>
            </w:r>
          </w:p>
        </w:tc>
        <w:tc>
          <w:tcPr>
            <w:tcW w:w="1602" w:type="dxa"/>
            <w:tcBorders>
              <w:top w:val="single" w:sz="4" w:space="0" w:color="auto"/>
              <w:left w:val="single" w:sz="4" w:space="0" w:color="auto"/>
              <w:bottom w:val="single" w:sz="4" w:space="0" w:color="auto"/>
              <w:right w:val="single" w:sz="4" w:space="0" w:color="auto"/>
            </w:tcBorders>
            <w:hideMark/>
          </w:tcPr>
          <w:p w:rsidR="0013788B" w:rsidRPr="0013788B" w:rsidRDefault="0013788B" w:rsidP="0013788B">
            <w:pPr>
              <w:widowControl w:val="0"/>
              <w:tabs>
                <w:tab w:val="center" w:pos="4153"/>
                <w:tab w:val="right" w:pos="8306"/>
              </w:tabs>
              <w:snapToGrid w:val="0"/>
              <w:spacing w:after="0" w:line="240" w:lineRule="auto"/>
              <w:ind w:left="0" w:firstLine="0"/>
              <w:jc w:val="center"/>
              <w:rPr>
                <w:rFonts w:ascii="宋体" w:eastAsia="宋体" w:hAnsi="宋体" w:cs="Times New Roman" w:hint="eastAsia"/>
                <w:color w:val="auto"/>
                <w:sz w:val="24"/>
                <w:szCs w:val="24"/>
              </w:rPr>
            </w:pPr>
            <w:r w:rsidRPr="0013788B">
              <w:rPr>
                <w:rFonts w:ascii="宋体" w:eastAsia="宋体" w:hAnsi="宋体" w:cs="Times New Roman" w:hint="eastAsia"/>
                <w:color w:val="auto"/>
                <w:sz w:val="24"/>
                <w:szCs w:val="24"/>
              </w:rPr>
              <w:t>5</w:t>
            </w:r>
          </w:p>
        </w:tc>
        <w:tc>
          <w:tcPr>
            <w:tcW w:w="1603" w:type="dxa"/>
            <w:tcBorders>
              <w:top w:val="single" w:sz="4" w:space="0" w:color="auto"/>
              <w:left w:val="single" w:sz="4" w:space="0" w:color="auto"/>
              <w:bottom w:val="single" w:sz="4" w:space="0" w:color="auto"/>
              <w:right w:val="single" w:sz="4" w:space="0" w:color="auto"/>
            </w:tcBorders>
            <w:hideMark/>
          </w:tcPr>
          <w:p w:rsidR="0013788B" w:rsidRPr="0013788B" w:rsidRDefault="0013788B" w:rsidP="0013788B">
            <w:pPr>
              <w:widowControl w:val="0"/>
              <w:tabs>
                <w:tab w:val="center" w:pos="4153"/>
                <w:tab w:val="right" w:pos="8306"/>
              </w:tabs>
              <w:snapToGrid w:val="0"/>
              <w:spacing w:after="0" w:line="240" w:lineRule="auto"/>
              <w:ind w:left="0" w:firstLine="0"/>
              <w:jc w:val="center"/>
              <w:rPr>
                <w:rFonts w:ascii="宋体" w:eastAsia="宋体" w:hAnsi="宋体" w:cs="Times New Roman" w:hint="eastAsia"/>
                <w:color w:val="auto"/>
                <w:sz w:val="24"/>
                <w:szCs w:val="24"/>
              </w:rPr>
            </w:pPr>
            <w:r w:rsidRPr="0013788B">
              <w:rPr>
                <w:rFonts w:ascii="宋体" w:eastAsia="宋体" w:hAnsi="宋体" w:cs="Times New Roman" w:hint="eastAsia"/>
                <w:color w:val="auto"/>
                <w:sz w:val="24"/>
                <w:szCs w:val="24"/>
              </w:rPr>
              <w:t>10</w:t>
            </w:r>
          </w:p>
        </w:tc>
        <w:tc>
          <w:tcPr>
            <w:tcW w:w="1636" w:type="dxa"/>
            <w:tcBorders>
              <w:top w:val="single" w:sz="4" w:space="0" w:color="auto"/>
              <w:left w:val="single" w:sz="4" w:space="0" w:color="auto"/>
              <w:bottom w:val="single" w:sz="4" w:space="0" w:color="auto"/>
              <w:right w:val="single" w:sz="4" w:space="0" w:color="auto"/>
            </w:tcBorders>
            <w:hideMark/>
          </w:tcPr>
          <w:p w:rsidR="0013788B" w:rsidRPr="0013788B" w:rsidRDefault="0013788B" w:rsidP="0013788B">
            <w:pPr>
              <w:widowControl w:val="0"/>
              <w:tabs>
                <w:tab w:val="center" w:pos="4153"/>
                <w:tab w:val="right" w:pos="8306"/>
              </w:tabs>
              <w:snapToGrid w:val="0"/>
              <w:spacing w:after="0" w:line="240" w:lineRule="auto"/>
              <w:ind w:left="0" w:firstLine="0"/>
              <w:jc w:val="center"/>
              <w:rPr>
                <w:rFonts w:ascii="宋体" w:eastAsia="宋体" w:hAnsi="宋体" w:cs="Times New Roman" w:hint="eastAsia"/>
                <w:color w:val="auto"/>
                <w:sz w:val="24"/>
                <w:szCs w:val="24"/>
              </w:rPr>
            </w:pPr>
            <w:r w:rsidRPr="0013788B">
              <w:rPr>
                <w:rFonts w:ascii="宋体" w:eastAsia="宋体" w:hAnsi="宋体" w:cs="Times New Roman" w:hint="eastAsia"/>
                <w:color w:val="auto"/>
                <w:sz w:val="24"/>
                <w:szCs w:val="24"/>
              </w:rPr>
              <w:t>15</w:t>
            </w:r>
          </w:p>
        </w:tc>
        <w:tc>
          <w:tcPr>
            <w:tcW w:w="1484" w:type="dxa"/>
            <w:tcBorders>
              <w:top w:val="single" w:sz="4" w:space="0" w:color="auto"/>
              <w:left w:val="single" w:sz="4" w:space="0" w:color="auto"/>
              <w:bottom w:val="single" w:sz="4" w:space="0" w:color="auto"/>
              <w:right w:val="single" w:sz="4" w:space="0" w:color="auto"/>
            </w:tcBorders>
            <w:hideMark/>
          </w:tcPr>
          <w:p w:rsidR="0013788B" w:rsidRPr="0013788B" w:rsidRDefault="0013788B" w:rsidP="0013788B">
            <w:pPr>
              <w:widowControl w:val="0"/>
              <w:tabs>
                <w:tab w:val="center" w:pos="4153"/>
                <w:tab w:val="right" w:pos="8306"/>
              </w:tabs>
              <w:snapToGrid w:val="0"/>
              <w:spacing w:after="0" w:line="240" w:lineRule="auto"/>
              <w:ind w:left="0" w:firstLine="0"/>
              <w:jc w:val="center"/>
              <w:rPr>
                <w:rFonts w:ascii="宋体" w:eastAsia="宋体" w:hAnsi="宋体" w:cs="Times New Roman" w:hint="eastAsia"/>
                <w:color w:val="auto"/>
                <w:sz w:val="24"/>
                <w:szCs w:val="24"/>
              </w:rPr>
            </w:pPr>
            <w:r w:rsidRPr="0013788B">
              <w:rPr>
                <w:rFonts w:ascii="宋体" w:eastAsia="宋体" w:hAnsi="宋体" w:cs="Times New Roman" w:hint="eastAsia"/>
                <w:color w:val="auto"/>
                <w:sz w:val="24"/>
                <w:szCs w:val="24"/>
              </w:rPr>
              <w:t>20</w:t>
            </w:r>
          </w:p>
        </w:tc>
        <w:tc>
          <w:tcPr>
            <w:tcW w:w="1288" w:type="dxa"/>
            <w:tcBorders>
              <w:top w:val="single" w:sz="4" w:space="0" w:color="auto"/>
              <w:left w:val="single" w:sz="4" w:space="0" w:color="auto"/>
              <w:bottom w:val="single" w:sz="4" w:space="0" w:color="auto"/>
              <w:right w:val="single" w:sz="4" w:space="0" w:color="auto"/>
            </w:tcBorders>
            <w:hideMark/>
          </w:tcPr>
          <w:p w:rsidR="0013788B" w:rsidRPr="0013788B" w:rsidRDefault="0013788B" w:rsidP="0013788B">
            <w:pPr>
              <w:widowControl w:val="0"/>
              <w:tabs>
                <w:tab w:val="center" w:pos="4153"/>
                <w:tab w:val="right" w:pos="8306"/>
              </w:tabs>
              <w:snapToGrid w:val="0"/>
              <w:spacing w:after="0" w:line="240" w:lineRule="auto"/>
              <w:ind w:left="0" w:firstLine="0"/>
              <w:jc w:val="center"/>
              <w:rPr>
                <w:rFonts w:ascii="宋体" w:eastAsia="宋体" w:hAnsi="宋体" w:cs="Times New Roman" w:hint="eastAsia"/>
                <w:color w:val="auto"/>
                <w:sz w:val="24"/>
                <w:szCs w:val="24"/>
              </w:rPr>
            </w:pPr>
            <w:r w:rsidRPr="0013788B">
              <w:rPr>
                <w:rFonts w:ascii="宋体" w:eastAsia="宋体" w:hAnsi="宋体" w:cs="Times New Roman" w:hint="eastAsia"/>
                <w:color w:val="auto"/>
                <w:sz w:val="24"/>
                <w:szCs w:val="24"/>
              </w:rPr>
              <w:t>25</w:t>
            </w:r>
          </w:p>
        </w:tc>
      </w:tr>
      <w:tr w:rsidR="0013788B" w:rsidRPr="0013788B" w:rsidTr="009F27AE">
        <w:tc>
          <w:tcPr>
            <w:tcW w:w="936" w:type="dxa"/>
            <w:tcBorders>
              <w:top w:val="single" w:sz="4" w:space="0" w:color="auto"/>
              <w:left w:val="single" w:sz="4" w:space="0" w:color="auto"/>
              <w:bottom w:val="single" w:sz="4" w:space="0" w:color="auto"/>
              <w:right w:val="single" w:sz="4" w:space="0" w:color="auto"/>
            </w:tcBorders>
            <w:hideMark/>
          </w:tcPr>
          <w:p w:rsidR="0013788B" w:rsidRPr="0013788B" w:rsidRDefault="0013788B" w:rsidP="0013788B">
            <w:pPr>
              <w:widowControl w:val="0"/>
              <w:tabs>
                <w:tab w:val="center" w:pos="4153"/>
                <w:tab w:val="right" w:pos="8306"/>
              </w:tabs>
              <w:snapToGrid w:val="0"/>
              <w:spacing w:after="0" w:line="240" w:lineRule="auto"/>
              <w:ind w:left="0" w:firstLine="0"/>
              <w:jc w:val="center"/>
              <w:rPr>
                <w:rFonts w:ascii="宋体" w:eastAsia="宋体" w:hAnsi="宋体" w:cs="Times New Roman" w:hint="eastAsia"/>
                <w:color w:val="auto"/>
                <w:sz w:val="24"/>
                <w:szCs w:val="24"/>
              </w:rPr>
            </w:pPr>
            <w:r>
              <w:rPr>
                <w:rFonts w:ascii="宋体" w:eastAsia="宋体" w:hAnsi="宋体" w:cs="Times New Roman" w:hint="eastAsia"/>
                <w:color w:val="auto"/>
                <w:sz w:val="24"/>
                <w:szCs w:val="24"/>
              </w:rPr>
              <w:t>B</w:t>
            </w:r>
            <w:r>
              <w:rPr>
                <w:rFonts w:ascii="宋体" w:eastAsia="宋体" w:hAnsi="宋体" w:cs="Times New Roman"/>
                <w:color w:val="auto"/>
                <w:sz w:val="24"/>
                <w:szCs w:val="24"/>
              </w:rPr>
              <w:t>ER</w:t>
            </w:r>
          </w:p>
        </w:tc>
        <w:tc>
          <w:tcPr>
            <w:tcW w:w="1602" w:type="dxa"/>
            <w:tcBorders>
              <w:top w:val="single" w:sz="4" w:space="0" w:color="auto"/>
              <w:left w:val="single" w:sz="4" w:space="0" w:color="auto"/>
              <w:bottom w:val="single" w:sz="4" w:space="0" w:color="auto"/>
              <w:right w:val="single" w:sz="4" w:space="0" w:color="auto"/>
            </w:tcBorders>
            <w:hideMark/>
          </w:tcPr>
          <w:p w:rsidR="0013788B" w:rsidRPr="0013788B" w:rsidRDefault="0013788B" w:rsidP="0013788B">
            <w:pPr>
              <w:widowControl w:val="0"/>
              <w:tabs>
                <w:tab w:val="center" w:pos="4153"/>
                <w:tab w:val="right" w:pos="8306"/>
              </w:tabs>
              <w:snapToGrid w:val="0"/>
              <w:spacing w:after="0" w:line="240" w:lineRule="auto"/>
              <w:ind w:left="0" w:firstLine="0"/>
              <w:jc w:val="center"/>
              <w:rPr>
                <w:rFonts w:ascii="宋体" w:eastAsia="宋体" w:hAnsi="宋体" w:cs="Times New Roman" w:hint="eastAsia"/>
                <w:color w:val="auto"/>
                <w:sz w:val="24"/>
                <w:szCs w:val="24"/>
              </w:rPr>
            </w:pPr>
            <w:r w:rsidRPr="0013788B">
              <w:rPr>
                <w:rFonts w:ascii="宋体" w:eastAsia="宋体" w:hAnsi="宋体" w:cs="Times New Roman" w:hint="eastAsia"/>
                <w:color w:val="auto"/>
                <w:sz w:val="24"/>
                <w:szCs w:val="24"/>
              </w:rPr>
              <w:t>0.1642</w:t>
            </w:r>
          </w:p>
        </w:tc>
        <w:tc>
          <w:tcPr>
            <w:tcW w:w="1603" w:type="dxa"/>
            <w:tcBorders>
              <w:top w:val="single" w:sz="4" w:space="0" w:color="auto"/>
              <w:left w:val="single" w:sz="4" w:space="0" w:color="auto"/>
              <w:bottom w:val="single" w:sz="4" w:space="0" w:color="auto"/>
              <w:right w:val="single" w:sz="4" w:space="0" w:color="auto"/>
            </w:tcBorders>
            <w:hideMark/>
          </w:tcPr>
          <w:p w:rsidR="0013788B" w:rsidRPr="0013788B" w:rsidRDefault="0013788B" w:rsidP="0013788B">
            <w:pPr>
              <w:widowControl w:val="0"/>
              <w:tabs>
                <w:tab w:val="center" w:pos="4153"/>
                <w:tab w:val="right" w:pos="8306"/>
              </w:tabs>
              <w:snapToGrid w:val="0"/>
              <w:spacing w:after="0" w:line="240" w:lineRule="auto"/>
              <w:ind w:left="0" w:firstLine="0"/>
              <w:jc w:val="center"/>
              <w:rPr>
                <w:rFonts w:ascii="宋体" w:eastAsia="宋体" w:hAnsi="宋体" w:cs="Times New Roman" w:hint="eastAsia"/>
                <w:color w:val="auto"/>
                <w:sz w:val="24"/>
                <w:szCs w:val="24"/>
              </w:rPr>
            </w:pPr>
            <w:r w:rsidRPr="0013788B">
              <w:rPr>
                <w:rFonts w:ascii="宋体" w:eastAsia="宋体" w:hAnsi="宋体" w:cs="Times New Roman" w:hint="eastAsia"/>
                <w:color w:val="auto"/>
                <w:sz w:val="24"/>
                <w:szCs w:val="24"/>
              </w:rPr>
              <w:t>0.0398</w:t>
            </w:r>
          </w:p>
        </w:tc>
        <w:tc>
          <w:tcPr>
            <w:tcW w:w="1636" w:type="dxa"/>
            <w:tcBorders>
              <w:top w:val="single" w:sz="4" w:space="0" w:color="auto"/>
              <w:left w:val="single" w:sz="4" w:space="0" w:color="auto"/>
              <w:bottom w:val="single" w:sz="4" w:space="0" w:color="auto"/>
              <w:right w:val="single" w:sz="4" w:space="0" w:color="auto"/>
            </w:tcBorders>
            <w:hideMark/>
          </w:tcPr>
          <w:p w:rsidR="0013788B" w:rsidRPr="0013788B" w:rsidRDefault="0013788B" w:rsidP="0013788B">
            <w:pPr>
              <w:widowControl w:val="0"/>
              <w:tabs>
                <w:tab w:val="center" w:pos="4153"/>
                <w:tab w:val="right" w:pos="8306"/>
              </w:tabs>
              <w:snapToGrid w:val="0"/>
              <w:spacing w:after="0" w:line="240" w:lineRule="auto"/>
              <w:ind w:left="0" w:firstLine="0"/>
              <w:jc w:val="center"/>
              <w:rPr>
                <w:rFonts w:ascii="宋体" w:eastAsia="宋体" w:hAnsi="宋体" w:cs="Times New Roman" w:hint="eastAsia"/>
                <w:color w:val="auto"/>
                <w:sz w:val="24"/>
                <w:szCs w:val="24"/>
              </w:rPr>
            </w:pPr>
            <w:r w:rsidRPr="0013788B">
              <w:rPr>
                <w:rFonts w:ascii="宋体" w:eastAsia="宋体" w:hAnsi="宋体" w:cs="Times New Roman" w:hint="eastAsia"/>
                <w:color w:val="auto"/>
                <w:sz w:val="24"/>
                <w:szCs w:val="24"/>
              </w:rPr>
              <w:t>0.00995</w:t>
            </w:r>
          </w:p>
        </w:tc>
        <w:tc>
          <w:tcPr>
            <w:tcW w:w="1484" w:type="dxa"/>
            <w:tcBorders>
              <w:top w:val="single" w:sz="4" w:space="0" w:color="auto"/>
              <w:left w:val="single" w:sz="4" w:space="0" w:color="auto"/>
              <w:bottom w:val="single" w:sz="4" w:space="0" w:color="auto"/>
              <w:right w:val="single" w:sz="4" w:space="0" w:color="auto"/>
            </w:tcBorders>
            <w:hideMark/>
          </w:tcPr>
          <w:p w:rsidR="0013788B" w:rsidRPr="0013788B" w:rsidRDefault="0013788B" w:rsidP="0013788B">
            <w:pPr>
              <w:widowControl w:val="0"/>
              <w:tabs>
                <w:tab w:val="center" w:pos="4153"/>
                <w:tab w:val="right" w:pos="8306"/>
              </w:tabs>
              <w:snapToGrid w:val="0"/>
              <w:spacing w:after="0" w:line="240" w:lineRule="auto"/>
              <w:ind w:left="0" w:firstLine="0"/>
              <w:jc w:val="center"/>
              <w:rPr>
                <w:rFonts w:ascii="宋体" w:eastAsia="宋体" w:hAnsi="宋体" w:cs="Times New Roman" w:hint="eastAsia"/>
                <w:color w:val="auto"/>
                <w:sz w:val="24"/>
                <w:szCs w:val="24"/>
              </w:rPr>
            </w:pPr>
            <w:r w:rsidRPr="0013788B">
              <w:rPr>
                <w:rFonts w:ascii="宋体" w:eastAsia="宋体" w:hAnsi="宋体" w:cs="Times New Roman" w:hint="eastAsia"/>
                <w:color w:val="auto"/>
                <w:sz w:val="24"/>
                <w:szCs w:val="24"/>
              </w:rPr>
              <w:t>0.004975</w:t>
            </w:r>
          </w:p>
        </w:tc>
        <w:tc>
          <w:tcPr>
            <w:tcW w:w="1288" w:type="dxa"/>
            <w:tcBorders>
              <w:top w:val="single" w:sz="4" w:space="0" w:color="auto"/>
              <w:left w:val="single" w:sz="4" w:space="0" w:color="auto"/>
              <w:bottom w:val="single" w:sz="4" w:space="0" w:color="auto"/>
              <w:right w:val="single" w:sz="4" w:space="0" w:color="auto"/>
            </w:tcBorders>
            <w:hideMark/>
          </w:tcPr>
          <w:p w:rsidR="0013788B" w:rsidRPr="0013788B" w:rsidRDefault="0013788B" w:rsidP="0013788B">
            <w:pPr>
              <w:widowControl w:val="0"/>
              <w:tabs>
                <w:tab w:val="center" w:pos="4153"/>
                <w:tab w:val="right" w:pos="8306"/>
              </w:tabs>
              <w:snapToGrid w:val="0"/>
              <w:spacing w:after="0" w:line="240" w:lineRule="auto"/>
              <w:ind w:left="0" w:firstLine="0"/>
              <w:jc w:val="center"/>
              <w:rPr>
                <w:rFonts w:ascii="宋体" w:eastAsia="宋体" w:hAnsi="宋体" w:cs="Times New Roman" w:hint="eastAsia"/>
                <w:color w:val="auto"/>
                <w:sz w:val="24"/>
                <w:szCs w:val="24"/>
              </w:rPr>
            </w:pPr>
            <w:r w:rsidRPr="0013788B">
              <w:rPr>
                <w:rFonts w:ascii="宋体" w:eastAsia="宋体" w:hAnsi="宋体" w:cs="Times New Roman" w:hint="eastAsia"/>
                <w:color w:val="auto"/>
                <w:sz w:val="24"/>
                <w:szCs w:val="24"/>
              </w:rPr>
              <w:t>0.004975</w:t>
            </w:r>
          </w:p>
        </w:tc>
      </w:tr>
    </w:tbl>
    <w:p w:rsidR="009F27AE" w:rsidRPr="0026330A" w:rsidRDefault="009F27AE" w:rsidP="009F27AE">
      <w:pPr>
        <w:ind w:left="1191" w:right="1534"/>
        <w:jc w:val="center"/>
        <w:rPr>
          <w:rFonts w:eastAsiaTheme="minorEastAsia"/>
        </w:rPr>
      </w:pPr>
      <w:r w:rsidRPr="0024368E">
        <w:rPr>
          <w:b/>
        </w:rPr>
        <w:t>Figure</w:t>
      </w:r>
      <w:r>
        <w:rPr>
          <w:b/>
        </w:rPr>
        <w:t xml:space="preserve"> </w:t>
      </w:r>
      <w:r w:rsidR="003262AC">
        <w:rPr>
          <w:b/>
        </w:rPr>
        <w:t>21</w:t>
      </w:r>
      <w:r>
        <w:rPr>
          <w:b/>
        </w:rPr>
        <w:t xml:space="preserve">. </w:t>
      </w:r>
      <w:r w:rsidR="00653C19">
        <w:rPr>
          <w:b/>
        </w:rPr>
        <w:t xml:space="preserve">PSK </w:t>
      </w:r>
      <w:r w:rsidRPr="00FB4E70">
        <w:rPr>
          <w:b/>
        </w:rPr>
        <w:t>Table of BER against signal to noise ratio</w:t>
      </w:r>
    </w:p>
    <w:p w:rsidR="00486133" w:rsidRDefault="0013788B" w:rsidP="005C2247">
      <w:pPr>
        <w:ind w:left="1191" w:right="1534"/>
        <w:rPr>
          <w:rFonts w:eastAsiaTheme="minorEastAsia"/>
        </w:rPr>
      </w:pPr>
      <w:r w:rsidRPr="00FB4E70">
        <w:rPr>
          <w:rFonts w:eastAsiaTheme="minorEastAsia"/>
        </w:rPr>
        <w:t xml:space="preserve">The data shown in the table is drawn by plotting to obtain the curve of the error rate of </w:t>
      </w:r>
      <w:r w:rsidR="00653C19">
        <w:rPr>
          <w:rFonts w:eastAsiaTheme="minorEastAsia"/>
        </w:rPr>
        <w:t>P</w:t>
      </w:r>
      <w:r w:rsidRPr="00FB4E70">
        <w:rPr>
          <w:rFonts w:eastAsiaTheme="minorEastAsia"/>
        </w:rPr>
        <w:t>SK signal with the signal</w:t>
      </w:r>
      <w:r>
        <w:rPr>
          <w:rFonts w:eastAsiaTheme="minorEastAsia"/>
        </w:rPr>
        <w:t xml:space="preserve"> </w:t>
      </w:r>
      <w:r w:rsidRPr="00FB4E70">
        <w:rPr>
          <w:rFonts w:eastAsiaTheme="minorEastAsia"/>
        </w:rPr>
        <w:t>to</w:t>
      </w:r>
      <w:r>
        <w:rPr>
          <w:rFonts w:eastAsiaTheme="minorEastAsia"/>
        </w:rPr>
        <w:t xml:space="preserve"> </w:t>
      </w:r>
      <w:r w:rsidRPr="00FB4E70">
        <w:rPr>
          <w:rFonts w:eastAsiaTheme="minorEastAsia"/>
        </w:rPr>
        <w:t>noise ratio.</w:t>
      </w:r>
    </w:p>
    <w:p w:rsidR="001F12F1" w:rsidRDefault="00653C19" w:rsidP="005C2247">
      <w:pPr>
        <w:ind w:left="1191" w:right="1534"/>
        <w:rPr>
          <w:rFonts w:eastAsiaTheme="minorEastAsia"/>
        </w:rPr>
      </w:pPr>
      <w:r>
        <w:rPr>
          <w:rFonts w:eastAsiaTheme="minorEastAsia"/>
          <w:noProof/>
        </w:rPr>
        <w:drawing>
          <wp:inline distT="0" distB="0" distL="0" distR="0">
            <wp:extent cx="5046345" cy="3985260"/>
            <wp:effectExtent l="0" t="0" r="1905" b="0"/>
            <wp:docPr id="52"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046345" cy="3985260"/>
                    </a:xfrm>
                    <a:prstGeom prst="rect">
                      <a:avLst/>
                    </a:prstGeom>
                    <a:noFill/>
                    <a:ln>
                      <a:noFill/>
                    </a:ln>
                  </pic:spPr>
                </pic:pic>
              </a:graphicData>
            </a:graphic>
          </wp:inline>
        </w:drawing>
      </w:r>
    </w:p>
    <w:p w:rsidR="009F27AE" w:rsidRPr="00FB4E70" w:rsidRDefault="009F27AE" w:rsidP="009F27AE">
      <w:pPr>
        <w:ind w:left="1191" w:right="1534"/>
        <w:jc w:val="center"/>
        <w:rPr>
          <w:b/>
        </w:rPr>
      </w:pPr>
      <w:r w:rsidRPr="0024368E">
        <w:rPr>
          <w:b/>
        </w:rPr>
        <w:t>Figure</w:t>
      </w:r>
      <w:r>
        <w:rPr>
          <w:b/>
        </w:rPr>
        <w:t xml:space="preserve"> </w:t>
      </w:r>
      <w:r w:rsidR="003262AC">
        <w:rPr>
          <w:b/>
        </w:rPr>
        <w:t>22</w:t>
      </w:r>
      <w:r>
        <w:rPr>
          <w:b/>
        </w:rPr>
        <w:t xml:space="preserve">. </w:t>
      </w:r>
      <w:r w:rsidR="001F12F1">
        <w:rPr>
          <w:b/>
        </w:rPr>
        <w:t>P</w:t>
      </w:r>
      <w:r w:rsidRPr="00FB4E70">
        <w:rPr>
          <w:b/>
        </w:rPr>
        <w:t>SK signal error rate with signal to noise ratio curve</w:t>
      </w:r>
    </w:p>
    <w:p w:rsidR="00486133" w:rsidRPr="009F27AE" w:rsidRDefault="00653C19" w:rsidP="005C2247">
      <w:pPr>
        <w:ind w:left="1191" w:right="1534"/>
        <w:rPr>
          <w:rFonts w:eastAsiaTheme="minorEastAsia"/>
        </w:rPr>
      </w:pPr>
      <w:r w:rsidRPr="00805E79">
        <w:rPr>
          <w:rFonts w:eastAsiaTheme="minorEastAsia"/>
          <w:b/>
        </w:rPr>
        <w:lastRenderedPageBreak/>
        <w:t>Conclusion:</w:t>
      </w:r>
      <w:r>
        <w:rPr>
          <w:rFonts w:eastAsiaTheme="minorEastAsia"/>
          <w:b/>
        </w:rPr>
        <w:t xml:space="preserve"> </w:t>
      </w:r>
      <w:r w:rsidRPr="00653C19">
        <w:rPr>
          <w:rFonts w:eastAsiaTheme="minorEastAsia"/>
        </w:rPr>
        <w:t>The bit error rate of the 2PSK signal decreases as the signal to noise ratio increases. When the bit error rate is reduced to a certain extent, the signal-to-noise ratio no longer decreases, and the bit error rate is no longer reduced. This suggests that when designing the actual communication system, we can only reduce the bit error rate as much as possible, and it is difficult to eliminate the bit error rate, and it is even impossible to eliminate the bit error rate.</w:t>
      </w:r>
    </w:p>
    <w:p w:rsidR="00653C19" w:rsidRPr="00751C5C" w:rsidRDefault="00653C19" w:rsidP="00653C19">
      <w:pPr>
        <w:ind w:left="1191" w:right="1534"/>
        <w:rPr>
          <w:b/>
          <w:sz w:val="28"/>
        </w:rPr>
      </w:pPr>
      <w:r>
        <w:rPr>
          <w:b/>
          <w:sz w:val="28"/>
        </w:rPr>
        <w:t>3</w:t>
      </w:r>
      <w:r>
        <w:rPr>
          <w:b/>
          <w:sz w:val="28"/>
        </w:rPr>
        <w:t>)</w:t>
      </w:r>
      <w:r>
        <w:rPr>
          <w:b/>
          <w:sz w:val="28"/>
        </w:rPr>
        <w:t>Q</w:t>
      </w:r>
      <w:r>
        <w:rPr>
          <w:b/>
          <w:sz w:val="28"/>
        </w:rPr>
        <w:t>P</w:t>
      </w:r>
      <w:r w:rsidRPr="009210FC">
        <w:rPr>
          <w:b/>
          <w:sz w:val="28"/>
        </w:rPr>
        <w:t>SK signal</w:t>
      </w:r>
    </w:p>
    <w:tbl>
      <w:tblPr>
        <w:tblW w:w="0" w:type="auto"/>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
        <w:gridCol w:w="1639"/>
        <w:gridCol w:w="1639"/>
        <w:gridCol w:w="1695"/>
        <w:gridCol w:w="1307"/>
        <w:gridCol w:w="1307"/>
      </w:tblGrid>
      <w:tr w:rsidR="00653C19" w:rsidRPr="00653C19" w:rsidTr="00653C19">
        <w:tc>
          <w:tcPr>
            <w:tcW w:w="936" w:type="dxa"/>
            <w:tcBorders>
              <w:top w:val="single" w:sz="4" w:space="0" w:color="auto"/>
              <w:left w:val="single" w:sz="4" w:space="0" w:color="auto"/>
              <w:bottom w:val="single" w:sz="4" w:space="0" w:color="auto"/>
              <w:right w:val="single" w:sz="4" w:space="0" w:color="auto"/>
            </w:tcBorders>
            <w:hideMark/>
          </w:tcPr>
          <w:p w:rsidR="00653C19" w:rsidRPr="00653C19" w:rsidRDefault="00653C19" w:rsidP="00653C19">
            <w:pPr>
              <w:widowControl w:val="0"/>
              <w:spacing w:after="0" w:line="240" w:lineRule="auto"/>
              <w:ind w:left="0" w:firstLine="0"/>
              <w:jc w:val="center"/>
              <w:rPr>
                <w:rFonts w:ascii="宋体" w:eastAsia="宋体" w:hAnsi="宋体" w:cs="Times New Roman"/>
                <w:color w:val="auto"/>
                <w:sz w:val="24"/>
                <w:szCs w:val="24"/>
              </w:rPr>
            </w:pPr>
            <w:r w:rsidRPr="00FB4E70">
              <w:rPr>
                <w:rFonts w:ascii="宋体" w:eastAsia="宋体" w:hAnsi="宋体" w:cs="Times New Roman"/>
                <w:color w:val="auto"/>
                <w:sz w:val="24"/>
                <w:szCs w:val="24"/>
              </w:rPr>
              <w:t>Signal</w:t>
            </w:r>
            <w:r>
              <w:rPr>
                <w:rFonts w:ascii="宋体" w:eastAsia="宋体" w:hAnsi="宋体" w:cs="Times New Roman"/>
                <w:color w:val="auto"/>
                <w:sz w:val="24"/>
                <w:szCs w:val="24"/>
              </w:rPr>
              <w:t xml:space="preserve"> </w:t>
            </w:r>
            <w:r w:rsidRPr="00FB4E70">
              <w:rPr>
                <w:rFonts w:ascii="宋体" w:eastAsia="宋体" w:hAnsi="宋体" w:cs="Times New Roman"/>
                <w:color w:val="auto"/>
                <w:sz w:val="24"/>
                <w:szCs w:val="24"/>
              </w:rPr>
              <w:t>to noise ratio</w:t>
            </w:r>
          </w:p>
        </w:tc>
        <w:tc>
          <w:tcPr>
            <w:tcW w:w="1639" w:type="dxa"/>
            <w:tcBorders>
              <w:top w:val="single" w:sz="4" w:space="0" w:color="auto"/>
              <w:left w:val="single" w:sz="4" w:space="0" w:color="auto"/>
              <w:bottom w:val="single" w:sz="4" w:space="0" w:color="auto"/>
              <w:right w:val="single" w:sz="4" w:space="0" w:color="auto"/>
            </w:tcBorders>
            <w:hideMark/>
          </w:tcPr>
          <w:p w:rsidR="00653C19" w:rsidRPr="00653C19" w:rsidRDefault="00653C19" w:rsidP="00653C19">
            <w:pPr>
              <w:widowControl w:val="0"/>
              <w:spacing w:after="0" w:line="240" w:lineRule="auto"/>
              <w:ind w:left="0" w:firstLine="0"/>
              <w:jc w:val="center"/>
              <w:rPr>
                <w:rFonts w:ascii="宋体" w:eastAsia="宋体" w:hAnsi="宋体" w:cs="Times New Roman" w:hint="eastAsia"/>
                <w:color w:val="auto"/>
                <w:sz w:val="24"/>
                <w:szCs w:val="24"/>
              </w:rPr>
            </w:pPr>
            <w:r w:rsidRPr="00653C19">
              <w:rPr>
                <w:rFonts w:ascii="宋体" w:eastAsia="宋体" w:hAnsi="宋体" w:cs="Times New Roman" w:hint="eastAsia"/>
                <w:color w:val="auto"/>
                <w:sz w:val="24"/>
                <w:szCs w:val="24"/>
              </w:rPr>
              <w:t>10</w:t>
            </w:r>
          </w:p>
        </w:tc>
        <w:tc>
          <w:tcPr>
            <w:tcW w:w="1639" w:type="dxa"/>
            <w:tcBorders>
              <w:top w:val="single" w:sz="4" w:space="0" w:color="auto"/>
              <w:left w:val="single" w:sz="4" w:space="0" w:color="auto"/>
              <w:bottom w:val="single" w:sz="4" w:space="0" w:color="auto"/>
              <w:right w:val="single" w:sz="4" w:space="0" w:color="auto"/>
            </w:tcBorders>
            <w:hideMark/>
          </w:tcPr>
          <w:p w:rsidR="00653C19" w:rsidRPr="00653C19" w:rsidRDefault="00653C19" w:rsidP="00653C19">
            <w:pPr>
              <w:widowControl w:val="0"/>
              <w:spacing w:after="0" w:line="240" w:lineRule="auto"/>
              <w:ind w:left="0" w:firstLine="0"/>
              <w:jc w:val="center"/>
              <w:rPr>
                <w:rFonts w:ascii="宋体" w:eastAsia="宋体" w:hAnsi="宋体" w:cs="Times New Roman" w:hint="eastAsia"/>
                <w:color w:val="auto"/>
                <w:sz w:val="24"/>
                <w:szCs w:val="24"/>
              </w:rPr>
            </w:pPr>
            <w:r w:rsidRPr="00653C19">
              <w:rPr>
                <w:rFonts w:ascii="宋体" w:eastAsia="宋体" w:hAnsi="宋体" w:cs="Times New Roman" w:hint="eastAsia"/>
                <w:color w:val="auto"/>
                <w:sz w:val="24"/>
                <w:szCs w:val="24"/>
              </w:rPr>
              <w:t>15</w:t>
            </w:r>
          </w:p>
        </w:tc>
        <w:tc>
          <w:tcPr>
            <w:tcW w:w="1695" w:type="dxa"/>
            <w:tcBorders>
              <w:top w:val="single" w:sz="4" w:space="0" w:color="auto"/>
              <w:left w:val="single" w:sz="4" w:space="0" w:color="auto"/>
              <w:bottom w:val="single" w:sz="4" w:space="0" w:color="auto"/>
              <w:right w:val="single" w:sz="4" w:space="0" w:color="auto"/>
            </w:tcBorders>
            <w:hideMark/>
          </w:tcPr>
          <w:p w:rsidR="00653C19" w:rsidRPr="00653C19" w:rsidRDefault="00653C19" w:rsidP="00653C19">
            <w:pPr>
              <w:widowControl w:val="0"/>
              <w:spacing w:after="0" w:line="240" w:lineRule="auto"/>
              <w:ind w:left="0" w:firstLine="0"/>
              <w:jc w:val="center"/>
              <w:rPr>
                <w:rFonts w:ascii="宋体" w:eastAsia="宋体" w:hAnsi="宋体" w:cs="Times New Roman" w:hint="eastAsia"/>
                <w:color w:val="auto"/>
                <w:sz w:val="24"/>
                <w:szCs w:val="24"/>
              </w:rPr>
            </w:pPr>
            <w:r w:rsidRPr="00653C19">
              <w:rPr>
                <w:rFonts w:ascii="宋体" w:eastAsia="宋体" w:hAnsi="宋体" w:cs="Times New Roman" w:hint="eastAsia"/>
                <w:color w:val="auto"/>
                <w:sz w:val="24"/>
                <w:szCs w:val="24"/>
              </w:rPr>
              <w:t>20</w:t>
            </w:r>
          </w:p>
        </w:tc>
        <w:tc>
          <w:tcPr>
            <w:tcW w:w="1307" w:type="dxa"/>
            <w:tcBorders>
              <w:top w:val="single" w:sz="4" w:space="0" w:color="auto"/>
              <w:left w:val="single" w:sz="4" w:space="0" w:color="auto"/>
              <w:bottom w:val="single" w:sz="4" w:space="0" w:color="auto"/>
              <w:right w:val="single" w:sz="4" w:space="0" w:color="auto"/>
            </w:tcBorders>
            <w:hideMark/>
          </w:tcPr>
          <w:p w:rsidR="00653C19" w:rsidRPr="00653C19" w:rsidRDefault="00653C19" w:rsidP="00653C19">
            <w:pPr>
              <w:widowControl w:val="0"/>
              <w:spacing w:after="0" w:line="240" w:lineRule="auto"/>
              <w:ind w:left="0" w:firstLine="0"/>
              <w:jc w:val="center"/>
              <w:rPr>
                <w:rFonts w:ascii="宋体" w:eastAsia="宋体" w:hAnsi="宋体" w:cs="Times New Roman" w:hint="eastAsia"/>
                <w:color w:val="auto"/>
                <w:sz w:val="24"/>
                <w:szCs w:val="24"/>
              </w:rPr>
            </w:pPr>
            <w:r w:rsidRPr="00653C19">
              <w:rPr>
                <w:rFonts w:ascii="宋体" w:eastAsia="宋体" w:hAnsi="宋体" w:cs="Times New Roman" w:hint="eastAsia"/>
                <w:color w:val="auto"/>
                <w:sz w:val="24"/>
                <w:szCs w:val="24"/>
              </w:rPr>
              <w:t>25</w:t>
            </w:r>
          </w:p>
        </w:tc>
        <w:tc>
          <w:tcPr>
            <w:tcW w:w="1307" w:type="dxa"/>
            <w:tcBorders>
              <w:top w:val="single" w:sz="4" w:space="0" w:color="auto"/>
              <w:left w:val="single" w:sz="4" w:space="0" w:color="auto"/>
              <w:bottom w:val="single" w:sz="4" w:space="0" w:color="auto"/>
              <w:right w:val="single" w:sz="4" w:space="0" w:color="auto"/>
            </w:tcBorders>
            <w:hideMark/>
          </w:tcPr>
          <w:p w:rsidR="00653C19" w:rsidRPr="00653C19" w:rsidRDefault="00653C19" w:rsidP="00653C19">
            <w:pPr>
              <w:widowControl w:val="0"/>
              <w:spacing w:after="0" w:line="240" w:lineRule="auto"/>
              <w:ind w:left="0" w:firstLine="0"/>
              <w:jc w:val="center"/>
              <w:rPr>
                <w:rFonts w:ascii="宋体" w:eastAsia="宋体" w:hAnsi="宋体" w:cs="Times New Roman" w:hint="eastAsia"/>
                <w:color w:val="auto"/>
                <w:sz w:val="24"/>
                <w:szCs w:val="24"/>
              </w:rPr>
            </w:pPr>
            <w:r w:rsidRPr="00653C19">
              <w:rPr>
                <w:rFonts w:ascii="宋体" w:eastAsia="宋体" w:hAnsi="宋体" w:cs="Times New Roman" w:hint="eastAsia"/>
                <w:color w:val="auto"/>
                <w:sz w:val="24"/>
                <w:szCs w:val="24"/>
              </w:rPr>
              <w:t>30</w:t>
            </w:r>
          </w:p>
        </w:tc>
      </w:tr>
      <w:tr w:rsidR="00653C19" w:rsidRPr="00653C19" w:rsidTr="00653C19">
        <w:tc>
          <w:tcPr>
            <w:tcW w:w="936" w:type="dxa"/>
            <w:tcBorders>
              <w:top w:val="single" w:sz="4" w:space="0" w:color="auto"/>
              <w:left w:val="single" w:sz="4" w:space="0" w:color="auto"/>
              <w:bottom w:val="single" w:sz="4" w:space="0" w:color="auto"/>
              <w:right w:val="single" w:sz="4" w:space="0" w:color="auto"/>
            </w:tcBorders>
            <w:hideMark/>
          </w:tcPr>
          <w:p w:rsidR="00653C19" w:rsidRPr="00653C19" w:rsidRDefault="00653C19" w:rsidP="00653C19">
            <w:pPr>
              <w:widowControl w:val="0"/>
              <w:spacing w:after="0" w:line="240" w:lineRule="auto"/>
              <w:ind w:left="0" w:firstLine="0"/>
              <w:jc w:val="center"/>
              <w:rPr>
                <w:rFonts w:ascii="宋体" w:eastAsia="宋体" w:hAnsi="宋体" w:cs="Times New Roman" w:hint="eastAsia"/>
                <w:color w:val="auto"/>
                <w:sz w:val="24"/>
                <w:szCs w:val="24"/>
              </w:rPr>
            </w:pPr>
            <w:r>
              <w:rPr>
                <w:rFonts w:ascii="宋体" w:eastAsia="宋体" w:hAnsi="宋体" w:cs="Times New Roman" w:hint="eastAsia"/>
                <w:color w:val="auto"/>
                <w:sz w:val="24"/>
                <w:szCs w:val="24"/>
              </w:rPr>
              <w:t>B</w:t>
            </w:r>
            <w:r>
              <w:rPr>
                <w:rFonts w:ascii="宋体" w:eastAsia="宋体" w:hAnsi="宋体" w:cs="Times New Roman"/>
                <w:color w:val="auto"/>
                <w:sz w:val="24"/>
                <w:szCs w:val="24"/>
              </w:rPr>
              <w:t>ER</w:t>
            </w:r>
          </w:p>
        </w:tc>
        <w:tc>
          <w:tcPr>
            <w:tcW w:w="1639" w:type="dxa"/>
            <w:tcBorders>
              <w:top w:val="single" w:sz="4" w:space="0" w:color="auto"/>
              <w:left w:val="single" w:sz="4" w:space="0" w:color="auto"/>
              <w:bottom w:val="single" w:sz="4" w:space="0" w:color="auto"/>
              <w:right w:val="single" w:sz="4" w:space="0" w:color="auto"/>
            </w:tcBorders>
            <w:hideMark/>
          </w:tcPr>
          <w:p w:rsidR="00653C19" w:rsidRPr="00653C19" w:rsidRDefault="00653C19" w:rsidP="00653C19">
            <w:pPr>
              <w:widowControl w:val="0"/>
              <w:spacing w:after="0" w:line="240" w:lineRule="auto"/>
              <w:ind w:left="0" w:firstLine="0"/>
              <w:jc w:val="center"/>
              <w:rPr>
                <w:rFonts w:ascii="宋体" w:eastAsia="宋体" w:hAnsi="宋体" w:cs="Times New Roman" w:hint="eastAsia"/>
                <w:color w:val="auto"/>
                <w:sz w:val="24"/>
                <w:szCs w:val="24"/>
              </w:rPr>
            </w:pPr>
            <w:r w:rsidRPr="00653C19">
              <w:rPr>
                <w:rFonts w:ascii="宋体" w:eastAsia="宋体" w:hAnsi="宋体" w:cs="Times New Roman" w:hint="eastAsia"/>
                <w:color w:val="auto"/>
                <w:sz w:val="24"/>
                <w:szCs w:val="24"/>
              </w:rPr>
              <w:t>0.06965</w:t>
            </w:r>
          </w:p>
        </w:tc>
        <w:tc>
          <w:tcPr>
            <w:tcW w:w="1639" w:type="dxa"/>
            <w:tcBorders>
              <w:top w:val="single" w:sz="4" w:space="0" w:color="auto"/>
              <w:left w:val="single" w:sz="4" w:space="0" w:color="auto"/>
              <w:bottom w:val="single" w:sz="4" w:space="0" w:color="auto"/>
              <w:right w:val="single" w:sz="4" w:space="0" w:color="auto"/>
            </w:tcBorders>
            <w:hideMark/>
          </w:tcPr>
          <w:p w:rsidR="00653C19" w:rsidRPr="00653C19" w:rsidRDefault="00653C19" w:rsidP="00653C19">
            <w:pPr>
              <w:widowControl w:val="0"/>
              <w:spacing w:after="0" w:line="240" w:lineRule="auto"/>
              <w:ind w:left="0" w:firstLine="0"/>
              <w:jc w:val="center"/>
              <w:rPr>
                <w:rFonts w:ascii="宋体" w:eastAsia="宋体" w:hAnsi="宋体" w:cs="Times New Roman" w:hint="eastAsia"/>
                <w:color w:val="auto"/>
                <w:sz w:val="24"/>
                <w:szCs w:val="24"/>
              </w:rPr>
            </w:pPr>
            <w:r w:rsidRPr="00653C19">
              <w:rPr>
                <w:rFonts w:ascii="宋体" w:eastAsia="宋体" w:hAnsi="宋体" w:cs="Times New Roman" w:hint="eastAsia"/>
                <w:color w:val="auto"/>
                <w:sz w:val="24"/>
                <w:szCs w:val="24"/>
              </w:rPr>
              <w:t>0.05473</w:t>
            </w:r>
          </w:p>
        </w:tc>
        <w:tc>
          <w:tcPr>
            <w:tcW w:w="1695" w:type="dxa"/>
            <w:tcBorders>
              <w:top w:val="single" w:sz="4" w:space="0" w:color="auto"/>
              <w:left w:val="single" w:sz="4" w:space="0" w:color="auto"/>
              <w:bottom w:val="single" w:sz="4" w:space="0" w:color="auto"/>
              <w:right w:val="single" w:sz="4" w:space="0" w:color="auto"/>
            </w:tcBorders>
            <w:hideMark/>
          </w:tcPr>
          <w:p w:rsidR="00653C19" w:rsidRPr="00653C19" w:rsidRDefault="00653C19" w:rsidP="00653C19">
            <w:pPr>
              <w:widowControl w:val="0"/>
              <w:spacing w:after="0" w:line="240" w:lineRule="auto"/>
              <w:ind w:left="0" w:firstLine="0"/>
              <w:jc w:val="center"/>
              <w:rPr>
                <w:rFonts w:ascii="宋体" w:eastAsia="宋体" w:hAnsi="宋体" w:cs="Times New Roman" w:hint="eastAsia"/>
                <w:color w:val="auto"/>
                <w:sz w:val="24"/>
                <w:szCs w:val="24"/>
              </w:rPr>
            </w:pPr>
            <w:r w:rsidRPr="00653C19">
              <w:rPr>
                <w:rFonts w:ascii="宋体" w:eastAsia="宋体" w:hAnsi="宋体" w:cs="Times New Roman" w:hint="eastAsia"/>
                <w:color w:val="auto"/>
                <w:sz w:val="24"/>
                <w:szCs w:val="24"/>
              </w:rPr>
              <w:t>0.0398</w:t>
            </w:r>
          </w:p>
        </w:tc>
        <w:tc>
          <w:tcPr>
            <w:tcW w:w="1307" w:type="dxa"/>
            <w:tcBorders>
              <w:top w:val="single" w:sz="4" w:space="0" w:color="auto"/>
              <w:left w:val="single" w:sz="4" w:space="0" w:color="auto"/>
              <w:bottom w:val="single" w:sz="4" w:space="0" w:color="auto"/>
              <w:right w:val="single" w:sz="4" w:space="0" w:color="auto"/>
            </w:tcBorders>
            <w:hideMark/>
          </w:tcPr>
          <w:p w:rsidR="00653C19" w:rsidRPr="00653C19" w:rsidRDefault="00653C19" w:rsidP="00653C19">
            <w:pPr>
              <w:widowControl w:val="0"/>
              <w:spacing w:after="0" w:line="240" w:lineRule="auto"/>
              <w:ind w:left="0" w:firstLine="0"/>
              <w:jc w:val="center"/>
              <w:rPr>
                <w:rFonts w:ascii="宋体" w:eastAsia="宋体" w:hAnsi="宋体" w:cs="Times New Roman" w:hint="eastAsia"/>
                <w:color w:val="auto"/>
                <w:sz w:val="24"/>
                <w:szCs w:val="24"/>
              </w:rPr>
            </w:pPr>
            <w:r w:rsidRPr="00653C19">
              <w:rPr>
                <w:rFonts w:ascii="宋体" w:eastAsia="宋体" w:hAnsi="宋体" w:cs="Times New Roman" w:hint="eastAsia"/>
                <w:color w:val="auto"/>
                <w:sz w:val="24"/>
                <w:szCs w:val="24"/>
              </w:rPr>
              <w:t>0．02985</w:t>
            </w:r>
          </w:p>
        </w:tc>
        <w:tc>
          <w:tcPr>
            <w:tcW w:w="1307" w:type="dxa"/>
            <w:tcBorders>
              <w:top w:val="single" w:sz="4" w:space="0" w:color="auto"/>
              <w:left w:val="single" w:sz="4" w:space="0" w:color="auto"/>
              <w:bottom w:val="single" w:sz="4" w:space="0" w:color="auto"/>
              <w:right w:val="single" w:sz="4" w:space="0" w:color="auto"/>
            </w:tcBorders>
            <w:hideMark/>
          </w:tcPr>
          <w:p w:rsidR="00653C19" w:rsidRPr="00653C19" w:rsidRDefault="00653C19" w:rsidP="00653C19">
            <w:pPr>
              <w:widowControl w:val="0"/>
              <w:spacing w:after="0" w:line="240" w:lineRule="auto"/>
              <w:ind w:left="0" w:firstLine="0"/>
              <w:jc w:val="center"/>
              <w:rPr>
                <w:rFonts w:ascii="宋体" w:eastAsia="宋体" w:hAnsi="宋体" w:cs="Times New Roman" w:hint="eastAsia"/>
                <w:color w:val="auto"/>
                <w:sz w:val="24"/>
                <w:szCs w:val="24"/>
              </w:rPr>
            </w:pPr>
            <w:r w:rsidRPr="00653C19">
              <w:rPr>
                <w:rFonts w:ascii="宋体" w:eastAsia="宋体" w:hAnsi="宋体" w:cs="Times New Roman" w:hint="eastAsia"/>
                <w:color w:val="auto"/>
                <w:sz w:val="24"/>
                <w:szCs w:val="24"/>
              </w:rPr>
              <w:t>0.02488</w:t>
            </w:r>
          </w:p>
        </w:tc>
      </w:tr>
      <w:tr w:rsidR="00653C19" w:rsidRPr="00653C19" w:rsidTr="00653C19">
        <w:tc>
          <w:tcPr>
            <w:tcW w:w="936" w:type="dxa"/>
            <w:tcBorders>
              <w:top w:val="single" w:sz="4" w:space="0" w:color="auto"/>
              <w:left w:val="single" w:sz="4" w:space="0" w:color="auto"/>
              <w:bottom w:val="single" w:sz="4" w:space="0" w:color="auto"/>
              <w:right w:val="single" w:sz="4" w:space="0" w:color="auto"/>
            </w:tcBorders>
            <w:hideMark/>
          </w:tcPr>
          <w:p w:rsidR="00653C19" w:rsidRPr="00653C19" w:rsidRDefault="00653C19" w:rsidP="00653C19">
            <w:pPr>
              <w:widowControl w:val="0"/>
              <w:spacing w:after="0" w:line="240" w:lineRule="auto"/>
              <w:ind w:left="0" w:firstLine="0"/>
              <w:jc w:val="center"/>
              <w:rPr>
                <w:rFonts w:ascii="宋体" w:eastAsia="宋体" w:hAnsi="宋体" w:cs="Times New Roman" w:hint="eastAsia"/>
                <w:color w:val="auto"/>
                <w:sz w:val="24"/>
                <w:szCs w:val="24"/>
              </w:rPr>
            </w:pPr>
            <w:r w:rsidRPr="00FB4E70">
              <w:rPr>
                <w:rFonts w:ascii="宋体" w:eastAsia="宋体" w:hAnsi="宋体" w:cs="Times New Roman"/>
                <w:color w:val="auto"/>
                <w:sz w:val="24"/>
                <w:szCs w:val="24"/>
              </w:rPr>
              <w:t>Signal</w:t>
            </w:r>
            <w:r>
              <w:rPr>
                <w:rFonts w:ascii="宋体" w:eastAsia="宋体" w:hAnsi="宋体" w:cs="Times New Roman"/>
                <w:color w:val="auto"/>
                <w:sz w:val="24"/>
                <w:szCs w:val="24"/>
              </w:rPr>
              <w:t xml:space="preserve"> </w:t>
            </w:r>
            <w:r w:rsidRPr="00FB4E70">
              <w:rPr>
                <w:rFonts w:ascii="宋体" w:eastAsia="宋体" w:hAnsi="宋体" w:cs="Times New Roman"/>
                <w:color w:val="auto"/>
                <w:sz w:val="24"/>
                <w:szCs w:val="24"/>
              </w:rPr>
              <w:t>to noise ratio</w:t>
            </w:r>
          </w:p>
        </w:tc>
        <w:tc>
          <w:tcPr>
            <w:tcW w:w="1639" w:type="dxa"/>
            <w:tcBorders>
              <w:top w:val="single" w:sz="4" w:space="0" w:color="auto"/>
              <w:left w:val="single" w:sz="4" w:space="0" w:color="auto"/>
              <w:bottom w:val="single" w:sz="4" w:space="0" w:color="auto"/>
              <w:right w:val="single" w:sz="4" w:space="0" w:color="auto"/>
            </w:tcBorders>
            <w:hideMark/>
          </w:tcPr>
          <w:p w:rsidR="00653C19" w:rsidRPr="00653C19" w:rsidRDefault="00653C19" w:rsidP="00653C19">
            <w:pPr>
              <w:widowControl w:val="0"/>
              <w:spacing w:after="0" w:line="240" w:lineRule="auto"/>
              <w:ind w:left="0" w:firstLine="0"/>
              <w:jc w:val="center"/>
              <w:rPr>
                <w:rFonts w:ascii="宋体" w:eastAsia="宋体" w:hAnsi="宋体" w:cs="Times New Roman" w:hint="eastAsia"/>
                <w:color w:val="auto"/>
                <w:sz w:val="24"/>
                <w:szCs w:val="24"/>
              </w:rPr>
            </w:pPr>
            <w:r w:rsidRPr="00653C19">
              <w:rPr>
                <w:rFonts w:ascii="宋体" w:eastAsia="宋体" w:hAnsi="宋体" w:cs="Times New Roman" w:hint="eastAsia"/>
                <w:color w:val="auto"/>
                <w:sz w:val="24"/>
                <w:szCs w:val="24"/>
              </w:rPr>
              <w:t>35</w:t>
            </w:r>
          </w:p>
        </w:tc>
        <w:tc>
          <w:tcPr>
            <w:tcW w:w="1639" w:type="dxa"/>
            <w:tcBorders>
              <w:top w:val="single" w:sz="4" w:space="0" w:color="auto"/>
              <w:left w:val="single" w:sz="4" w:space="0" w:color="auto"/>
              <w:bottom w:val="single" w:sz="4" w:space="0" w:color="auto"/>
              <w:right w:val="single" w:sz="4" w:space="0" w:color="auto"/>
            </w:tcBorders>
            <w:hideMark/>
          </w:tcPr>
          <w:p w:rsidR="00653C19" w:rsidRPr="00653C19" w:rsidRDefault="00653C19" w:rsidP="00653C19">
            <w:pPr>
              <w:widowControl w:val="0"/>
              <w:spacing w:after="0" w:line="240" w:lineRule="auto"/>
              <w:ind w:left="0" w:firstLine="0"/>
              <w:jc w:val="center"/>
              <w:rPr>
                <w:rFonts w:ascii="宋体" w:eastAsia="宋体" w:hAnsi="宋体" w:cs="Times New Roman" w:hint="eastAsia"/>
                <w:color w:val="auto"/>
                <w:sz w:val="24"/>
                <w:szCs w:val="24"/>
              </w:rPr>
            </w:pPr>
            <w:r w:rsidRPr="00653C19">
              <w:rPr>
                <w:rFonts w:ascii="宋体" w:eastAsia="宋体" w:hAnsi="宋体" w:cs="Times New Roman" w:hint="eastAsia"/>
                <w:color w:val="auto"/>
                <w:sz w:val="24"/>
                <w:szCs w:val="24"/>
              </w:rPr>
              <w:t>40</w:t>
            </w:r>
          </w:p>
        </w:tc>
        <w:tc>
          <w:tcPr>
            <w:tcW w:w="1695" w:type="dxa"/>
            <w:tcBorders>
              <w:top w:val="single" w:sz="4" w:space="0" w:color="auto"/>
              <w:left w:val="single" w:sz="4" w:space="0" w:color="auto"/>
              <w:bottom w:val="single" w:sz="4" w:space="0" w:color="auto"/>
              <w:right w:val="single" w:sz="4" w:space="0" w:color="auto"/>
            </w:tcBorders>
            <w:hideMark/>
          </w:tcPr>
          <w:p w:rsidR="00653C19" w:rsidRPr="00653C19" w:rsidRDefault="00653C19" w:rsidP="00653C19">
            <w:pPr>
              <w:widowControl w:val="0"/>
              <w:spacing w:after="0" w:line="240" w:lineRule="auto"/>
              <w:ind w:left="0" w:firstLine="0"/>
              <w:jc w:val="center"/>
              <w:rPr>
                <w:rFonts w:ascii="宋体" w:eastAsia="宋体" w:hAnsi="宋体" w:cs="Times New Roman" w:hint="eastAsia"/>
                <w:color w:val="auto"/>
                <w:sz w:val="24"/>
                <w:szCs w:val="24"/>
              </w:rPr>
            </w:pPr>
            <w:r w:rsidRPr="00653C19">
              <w:rPr>
                <w:rFonts w:ascii="宋体" w:eastAsia="宋体" w:hAnsi="宋体" w:cs="Times New Roman" w:hint="eastAsia"/>
                <w:color w:val="auto"/>
                <w:sz w:val="24"/>
                <w:szCs w:val="24"/>
              </w:rPr>
              <w:t>45</w:t>
            </w:r>
          </w:p>
        </w:tc>
        <w:tc>
          <w:tcPr>
            <w:tcW w:w="1307" w:type="dxa"/>
            <w:tcBorders>
              <w:top w:val="single" w:sz="4" w:space="0" w:color="auto"/>
              <w:left w:val="single" w:sz="4" w:space="0" w:color="auto"/>
              <w:bottom w:val="single" w:sz="4" w:space="0" w:color="auto"/>
              <w:right w:val="single" w:sz="4" w:space="0" w:color="auto"/>
            </w:tcBorders>
            <w:hideMark/>
          </w:tcPr>
          <w:p w:rsidR="00653C19" w:rsidRPr="00653C19" w:rsidRDefault="00653C19" w:rsidP="00653C19">
            <w:pPr>
              <w:widowControl w:val="0"/>
              <w:spacing w:after="0" w:line="240" w:lineRule="auto"/>
              <w:ind w:left="0" w:firstLine="0"/>
              <w:jc w:val="center"/>
              <w:rPr>
                <w:rFonts w:ascii="宋体" w:eastAsia="宋体" w:hAnsi="宋体" w:cs="Times New Roman" w:hint="eastAsia"/>
                <w:color w:val="auto"/>
                <w:sz w:val="24"/>
                <w:szCs w:val="24"/>
              </w:rPr>
            </w:pPr>
            <w:r w:rsidRPr="00653C19">
              <w:rPr>
                <w:rFonts w:ascii="宋体" w:eastAsia="宋体" w:hAnsi="宋体" w:cs="Times New Roman" w:hint="eastAsia"/>
                <w:color w:val="auto"/>
                <w:sz w:val="24"/>
                <w:szCs w:val="24"/>
              </w:rPr>
              <w:t>50</w:t>
            </w:r>
          </w:p>
        </w:tc>
        <w:tc>
          <w:tcPr>
            <w:tcW w:w="1307" w:type="dxa"/>
            <w:tcBorders>
              <w:top w:val="single" w:sz="4" w:space="0" w:color="auto"/>
              <w:left w:val="single" w:sz="4" w:space="0" w:color="auto"/>
              <w:bottom w:val="single" w:sz="4" w:space="0" w:color="auto"/>
              <w:right w:val="single" w:sz="4" w:space="0" w:color="auto"/>
            </w:tcBorders>
            <w:hideMark/>
          </w:tcPr>
          <w:p w:rsidR="00653C19" w:rsidRPr="00653C19" w:rsidRDefault="00653C19" w:rsidP="00653C19">
            <w:pPr>
              <w:widowControl w:val="0"/>
              <w:spacing w:after="0" w:line="240" w:lineRule="auto"/>
              <w:ind w:left="0" w:firstLine="0"/>
              <w:jc w:val="center"/>
              <w:rPr>
                <w:rFonts w:ascii="宋体" w:eastAsia="宋体" w:hAnsi="宋体" w:cs="Times New Roman" w:hint="eastAsia"/>
                <w:color w:val="auto"/>
                <w:sz w:val="24"/>
                <w:szCs w:val="24"/>
              </w:rPr>
            </w:pPr>
            <w:r w:rsidRPr="00653C19">
              <w:rPr>
                <w:rFonts w:ascii="宋体" w:eastAsia="宋体" w:hAnsi="宋体" w:cs="Times New Roman" w:hint="eastAsia"/>
                <w:color w:val="auto"/>
                <w:sz w:val="24"/>
                <w:szCs w:val="24"/>
              </w:rPr>
              <w:t>55</w:t>
            </w:r>
          </w:p>
        </w:tc>
      </w:tr>
      <w:tr w:rsidR="00653C19" w:rsidRPr="00653C19" w:rsidTr="00653C19">
        <w:tc>
          <w:tcPr>
            <w:tcW w:w="936" w:type="dxa"/>
            <w:tcBorders>
              <w:top w:val="single" w:sz="4" w:space="0" w:color="auto"/>
              <w:left w:val="single" w:sz="4" w:space="0" w:color="auto"/>
              <w:bottom w:val="single" w:sz="4" w:space="0" w:color="auto"/>
              <w:right w:val="single" w:sz="4" w:space="0" w:color="auto"/>
            </w:tcBorders>
            <w:hideMark/>
          </w:tcPr>
          <w:p w:rsidR="00653C19" w:rsidRPr="00653C19" w:rsidRDefault="00653C19" w:rsidP="00653C19">
            <w:pPr>
              <w:widowControl w:val="0"/>
              <w:spacing w:after="0" w:line="240" w:lineRule="auto"/>
              <w:ind w:left="0" w:firstLine="0"/>
              <w:jc w:val="center"/>
              <w:rPr>
                <w:rFonts w:ascii="宋体" w:eastAsia="宋体" w:hAnsi="宋体" w:cs="Times New Roman" w:hint="eastAsia"/>
                <w:color w:val="auto"/>
                <w:sz w:val="24"/>
                <w:szCs w:val="24"/>
              </w:rPr>
            </w:pPr>
            <w:r>
              <w:rPr>
                <w:rFonts w:ascii="宋体" w:eastAsia="宋体" w:hAnsi="宋体" w:cs="Times New Roman" w:hint="eastAsia"/>
                <w:color w:val="auto"/>
                <w:sz w:val="24"/>
                <w:szCs w:val="24"/>
              </w:rPr>
              <w:t>B</w:t>
            </w:r>
            <w:r>
              <w:rPr>
                <w:rFonts w:ascii="宋体" w:eastAsia="宋体" w:hAnsi="宋体" w:cs="Times New Roman"/>
                <w:color w:val="auto"/>
                <w:sz w:val="24"/>
                <w:szCs w:val="24"/>
              </w:rPr>
              <w:t>ER</w:t>
            </w:r>
          </w:p>
        </w:tc>
        <w:tc>
          <w:tcPr>
            <w:tcW w:w="1639" w:type="dxa"/>
            <w:tcBorders>
              <w:top w:val="single" w:sz="4" w:space="0" w:color="auto"/>
              <w:left w:val="single" w:sz="4" w:space="0" w:color="auto"/>
              <w:bottom w:val="single" w:sz="4" w:space="0" w:color="auto"/>
              <w:right w:val="single" w:sz="4" w:space="0" w:color="auto"/>
            </w:tcBorders>
            <w:hideMark/>
          </w:tcPr>
          <w:p w:rsidR="00653C19" w:rsidRPr="00653C19" w:rsidRDefault="00653C19" w:rsidP="00653C19">
            <w:pPr>
              <w:widowControl w:val="0"/>
              <w:spacing w:after="0" w:line="240" w:lineRule="auto"/>
              <w:ind w:left="0" w:firstLine="0"/>
              <w:jc w:val="center"/>
              <w:rPr>
                <w:rFonts w:ascii="宋体" w:eastAsia="宋体" w:hAnsi="宋体" w:cs="Times New Roman" w:hint="eastAsia"/>
                <w:color w:val="auto"/>
                <w:sz w:val="24"/>
                <w:szCs w:val="24"/>
              </w:rPr>
            </w:pPr>
            <w:r w:rsidRPr="00653C19">
              <w:rPr>
                <w:rFonts w:ascii="宋体" w:eastAsia="宋体" w:hAnsi="宋体" w:cs="Times New Roman" w:hint="eastAsia"/>
                <w:color w:val="auto"/>
                <w:sz w:val="24"/>
                <w:szCs w:val="24"/>
              </w:rPr>
              <w:t>0.02488</w:t>
            </w:r>
          </w:p>
        </w:tc>
        <w:tc>
          <w:tcPr>
            <w:tcW w:w="1639" w:type="dxa"/>
            <w:tcBorders>
              <w:top w:val="single" w:sz="4" w:space="0" w:color="auto"/>
              <w:left w:val="single" w:sz="4" w:space="0" w:color="auto"/>
              <w:bottom w:val="single" w:sz="4" w:space="0" w:color="auto"/>
              <w:right w:val="single" w:sz="4" w:space="0" w:color="auto"/>
            </w:tcBorders>
            <w:hideMark/>
          </w:tcPr>
          <w:p w:rsidR="00653C19" w:rsidRPr="00653C19" w:rsidRDefault="00653C19" w:rsidP="00653C19">
            <w:pPr>
              <w:widowControl w:val="0"/>
              <w:spacing w:after="0" w:line="240" w:lineRule="auto"/>
              <w:ind w:left="0" w:firstLine="0"/>
              <w:jc w:val="center"/>
              <w:rPr>
                <w:rFonts w:ascii="宋体" w:eastAsia="宋体" w:hAnsi="宋体" w:cs="Times New Roman" w:hint="eastAsia"/>
                <w:color w:val="auto"/>
                <w:sz w:val="24"/>
                <w:szCs w:val="24"/>
              </w:rPr>
            </w:pPr>
            <w:r w:rsidRPr="00653C19">
              <w:rPr>
                <w:rFonts w:ascii="宋体" w:eastAsia="宋体" w:hAnsi="宋体" w:cs="Times New Roman" w:hint="eastAsia"/>
                <w:color w:val="auto"/>
                <w:sz w:val="24"/>
                <w:szCs w:val="24"/>
              </w:rPr>
              <w:t>0.0199</w:t>
            </w:r>
          </w:p>
        </w:tc>
        <w:tc>
          <w:tcPr>
            <w:tcW w:w="1695" w:type="dxa"/>
            <w:tcBorders>
              <w:top w:val="single" w:sz="4" w:space="0" w:color="auto"/>
              <w:left w:val="single" w:sz="4" w:space="0" w:color="auto"/>
              <w:bottom w:val="single" w:sz="4" w:space="0" w:color="auto"/>
              <w:right w:val="single" w:sz="4" w:space="0" w:color="auto"/>
            </w:tcBorders>
            <w:hideMark/>
          </w:tcPr>
          <w:p w:rsidR="00653C19" w:rsidRPr="00653C19" w:rsidRDefault="00653C19" w:rsidP="00653C19">
            <w:pPr>
              <w:widowControl w:val="0"/>
              <w:spacing w:after="0" w:line="240" w:lineRule="auto"/>
              <w:ind w:left="0" w:firstLine="0"/>
              <w:jc w:val="center"/>
              <w:rPr>
                <w:rFonts w:ascii="宋体" w:eastAsia="宋体" w:hAnsi="宋体" w:cs="Times New Roman" w:hint="eastAsia"/>
                <w:color w:val="auto"/>
                <w:sz w:val="24"/>
                <w:szCs w:val="24"/>
              </w:rPr>
            </w:pPr>
            <w:r w:rsidRPr="00653C19">
              <w:rPr>
                <w:rFonts w:ascii="宋体" w:eastAsia="宋体" w:hAnsi="宋体" w:cs="Times New Roman" w:hint="eastAsia"/>
                <w:color w:val="auto"/>
                <w:sz w:val="24"/>
                <w:szCs w:val="24"/>
              </w:rPr>
              <w:t>0.0199</w:t>
            </w:r>
          </w:p>
        </w:tc>
        <w:tc>
          <w:tcPr>
            <w:tcW w:w="1307" w:type="dxa"/>
            <w:tcBorders>
              <w:top w:val="single" w:sz="4" w:space="0" w:color="auto"/>
              <w:left w:val="single" w:sz="4" w:space="0" w:color="auto"/>
              <w:bottom w:val="single" w:sz="4" w:space="0" w:color="auto"/>
              <w:right w:val="single" w:sz="4" w:space="0" w:color="auto"/>
            </w:tcBorders>
            <w:hideMark/>
          </w:tcPr>
          <w:p w:rsidR="00653C19" w:rsidRPr="00653C19" w:rsidRDefault="00653C19" w:rsidP="00653C19">
            <w:pPr>
              <w:widowControl w:val="0"/>
              <w:spacing w:after="0" w:line="240" w:lineRule="auto"/>
              <w:ind w:left="0" w:firstLine="0"/>
              <w:jc w:val="center"/>
              <w:rPr>
                <w:rFonts w:ascii="宋体" w:eastAsia="宋体" w:hAnsi="宋体" w:cs="Times New Roman" w:hint="eastAsia"/>
                <w:color w:val="auto"/>
                <w:sz w:val="24"/>
                <w:szCs w:val="24"/>
              </w:rPr>
            </w:pPr>
            <w:r w:rsidRPr="00653C19">
              <w:rPr>
                <w:rFonts w:ascii="宋体" w:eastAsia="宋体" w:hAnsi="宋体" w:cs="Times New Roman" w:hint="eastAsia"/>
                <w:color w:val="auto"/>
                <w:sz w:val="24"/>
                <w:szCs w:val="24"/>
              </w:rPr>
              <w:t>0.01493</w:t>
            </w:r>
          </w:p>
        </w:tc>
        <w:tc>
          <w:tcPr>
            <w:tcW w:w="1307" w:type="dxa"/>
            <w:tcBorders>
              <w:top w:val="single" w:sz="4" w:space="0" w:color="auto"/>
              <w:left w:val="single" w:sz="4" w:space="0" w:color="auto"/>
              <w:bottom w:val="single" w:sz="4" w:space="0" w:color="auto"/>
              <w:right w:val="single" w:sz="4" w:space="0" w:color="auto"/>
            </w:tcBorders>
            <w:hideMark/>
          </w:tcPr>
          <w:p w:rsidR="00653C19" w:rsidRPr="00653C19" w:rsidRDefault="00653C19" w:rsidP="00653C19">
            <w:pPr>
              <w:widowControl w:val="0"/>
              <w:spacing w:after="0" w:line="240" w:lineRule="auto"/>
              <w:ind w:left="0" w:firstLine="0"/>
              <w:jc w:val="center"/>
              <w:rPr>
                <w:rFonts w:ascii="宋体" w:eastAsia="宋体" w:hAnsi="宋体" w:cs="Times New Roman" w:hint="eastAsia"/>
                <w:color w:val="auto"/>
                <w:sz w:val="24"/>
                <w:szCs w:val="24"/>
              </w:rPr>
            </w:pPr>
            <w:r w:rsidRPr="00653C19">
              <w:rPr>
                <w:rFonts w:ascii="宋体" w:eastAsia="宋体" w:hAnsi="宋体" w:cs="Times New Roman" w:hint="eastAsia"/>
                <w:color w:val="auto"/>
                <w:sz w:val="24"/>
                <w:szCs w:val="24"/>
              </w:rPr>
              <w:t>0.01493</w:t>
            </w:r>
          </w:p>
        </w:tc>
      </w:tr>
    </w:tbl>
    <w:p w:rsidR="00653C19" w:rsidRPr="0026330A" w:rsidRDefault="00653C19" w:rsidP="00653C19">
      <w:pPr>
        <w:ind w:left="1191" w:right="1534"/>
        <w:jc w:val="center"/>
        <w:rPr>
          <w:rFonts w:eastAsiaTheme="minorEastAsia"/>
        </w:rPr>
      </w:pPr>
      <w:r w:rsidRPr="0024368E">
        <w:rPr>
          <w:b/>
        </w:rPr>
        <w:t>Figure</w:t>
      </w:r>
      <w:r>
        <w:rPr>
          <w:b/>
        </w:rPr>
        <w:t xml:space="preserve"> 2</w:t>
      </w:r>
      <w:r>
        <w:rPr>
          <w:b/>
        </w:rPr>
        <w:t>3</w:t>
      </w:r>
      <w:r>
        <w:rPr>
          <w:b/>
        </w:rPr>
        <w:t xml:space="preserve">. </w:t>
      </w:r>
      <w:r>
        <w:rPr>
          <w:b/>
        </w:rPr>
        <w:t xml:space="preserve">QPSK </w:t>
      </w:r>
      <w:r w:rsidRPr="00FB4E70">
        <w:rPr>
          <w:b/>
        </w:rPr>
        <w:t>Table of BER against signal to noise ratio</w:t>
      </w:r>
    </w:p>
    <w:p w:rsidR="00486133" w:rsidRPr="00653C19" w:rsidRDefault="00653C19" w:rsidP="005C2247">
      <w:pPr>
        <w:ind w:left="1191" w:right="1534"/>
        <w:rPr>
          <w:rFonts w:eastAsiaTheme="minorEastAsia"/>
        </w:rPr>
      </w:pPr>
      <w:r>
        <w:rPr>
          <w:rFonts w:eastAsiaTheme="minorEastAsia"/>
          <w:noProof/>
        </w:rPr>
        <w:drawing>
          <wp:inline distT="0" distB="0" distL="0" distR="0">
            <wp:extent cx="5133975" cy="3895725"/>
            <wp:effectExtent l="0" t="0" r="9525" b="9525"/>
            <wp:docPr id="5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133975" cy="3895725"/>
                    </a:xfrm>
                    <a:prstGeom prst="rect">
                      <a:avLst/>
                    </a:prstGeom>
                    <a:noFill/>
                    <a:ln>
                      <a:noFill/>
                    </a:ln>
                  </pic:spPr>
                </pic:pic>
              </a:graphicData>
            </a:graphic>
          </wp:inline>
        </w:drawing>
      </w:r>
    </w:p>
    <w:p w:rsidR="00653C19" w:rsidRPr="00FB4E70" w:rsidRDefault="00653C19" w:rsidP="00653C19">
      <w:pPr>
        <w:ind w:left="1191" w:right="1534"/>
        <w:jc w:val="center"/>
        <w:rPr>
          <w:b/>
        </w:rPr>
      </w:pPr>
      <w:r w:rsidRPr="0024368E">
        <w:rPr>
          <w:b/>
        </w:rPr>
        <w:t>Figure</w:t>
      </w:r>
      <w:r>
        <w:rPr>
          <w:b/>
        </w:rPr>
        <w:t xml:space="preserve"> 2</w:t>
      </w:r>
      <w:r>
        <w:rPr>
          <w:b/>
        </w:rPr>
        <w:t>4</w:t>
      </w:r>
      <w:r>
        <w:rPr>
          <w:b/>
        </w:rPr>
        <w:t xml:space="preserve">. </w:t>
      </w:r>
      <w:r>
        <w:rPr>
          <w:b/>
        </w:rPr>
        <w:t>Q</w:t>
      </w:r>
      <w:r>
        <w:rPr>
          <w:b/>
        </w:rPr>
        <w:t>P</w:t>
      </w:r>
      <w:r w:rsidRPr="00FB4E70">
        <w:rPr>
          <w:b/>
        </w:rPr>
        <w:t>SK signal error rate with signal to noise ratio curve</w:t>
      </w:r>
    </w:p>
    <w:p w:rsidR="00486133" w:rsidRPr="00653C19" w:rsidRDefault="00653C19" w:rsidP="005C2247">
      <w:pPr>
        <w:ind w:left="1191" w:right="1534"/>
        <w:rPr>
          <w:rFonts w:eastAsiaTheme="minorEastAsia"/>
        </w:rPr>
      </w:pPr>
      <w:r w:rsidRPr="00805E79">
        <w:rPr>
          <w:rFonts w:eastAsiaTheme="minorEastAsia"/>
          <w:b/>
        </w:rPr>
        <w:lastRenderedPageBreak/>
        <w:t>Conclusion:</w:t>
      </w:r>
      <w:r>
        <w:rPr>
          <w:rFonts w:eastAsiaTheme="minorEastAsia"/>
          <w:b/>
        </w:rPr>
        <w:t xml:space="preserve"> </w:t>
      </w:r>
      <w:r w:rsidRPr="00653C19">
        <w:rPr>
          <w:rFonts w:eastAsiaTheme="minorEastAsia"/>
        </w:rPr>
        <w:t>The bit error rate of QPSK signal decreases with the increase of signal-to-noise ratio. When the bit error rate is reduced to a certain extent, the signal-to-noise ratio will not decrease anyway, no matter how the signal-to-noise ratio increases.</w:t>
      </w:r>
    </w:p>
    <w:p w:rsidR="00653C19" w:rsidRPr="00751C5C" w:rsidRDefault="00653C19" w:rsidP="00653C19">
      <w:pPr>
        <w:ind w:left="1191" w:right="1534"/>
        <w:rPr>
          <w:b/>
          <w:sz w:val="28"/>
        </w:rPr>
      </w:pPr>
      <w:r>
        <w:rPr>
          <w:b/>
          <w:sz w:val="28"/>
        </w:rPr>
        <w:t>4</w:t>
      </w:r>
      <w:r>
        <w:rPr>
          <w:b/>
          <w:sz w:val="28"/>
        </w:rPr>
        <w:t>)</w:t>
      </w:r>
      <w:r>
        <w:rPr>
          <w:b/>
          <w:sz w:val="28"/>
        </w:rPr>
        <w:t>QAM</w:t>
      </w:r>
      <w:r w:rsidRPr="009210FC">
        <w:rPr>
          <w:b/>
          <w:sz w:val="28"/>
        </w:rPr>
        <w:t xml:space="preserve"> signal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5"/>
        <w:gridCol w:w="1513"/>
        <w:gridCol w:w="1539"/>
        <w:gridCol w:w="1565"/>
        <w:gridCol w:w="1565"/>
        <w:gridCol w:w="1386"/>
      </w:tblGrid>
      <w:tr w:rsidR="005067F0" w:rsidRPr="005067F0" w:rsidTr="005067F0">
        <w:trPr>
          <w:jc w:val="center"/>
        </w:trPr>
        <w:tc>
          <w:tcPr>
            <w:tcW w:w="1435" w:type="dxa"/>
            <w:tcBorders>
              <w:top w:val="single" w:sz="4" w:space="0" w:color="auto"/>
              <w:left w:val="single" w:sz="4" w:space="0" w:color="auto"/>
              <w:bottom w:val="single" w:sz="4" w:space="0" w:color="auto"/>
              <w:right w:val="single" w:sz="4" w:space="0" w:color="auto"/>
            </w:tcBorders>
            <w:hideMark/>
          </w:tcPr>
          <w:p w:rsidR="005067F0" w:rsidRPr="005067F0" w:rsidRDefault="005067F0" w:rsidP="005067F0">
            <w:pPr>
              <w:widowControl w:val="0"/>
              <w:tabs>
                <w:tab w:val="center" w:pos="4153"/>
                <w:tab w:val="right" w:pos="8306"/>
              </w:tabs>
              <w:spacing w:after="0" w:line="240" w:lineRule="auto"/>
              <w:ind w:left="0" w:firstLine="0"/>
              <w:jc w:val="center"/>
              <w:rPr>
                <w:rFonts w:ascii="宋体" w:eastAsia="宋体" w:hAnsi="宋体" w:cs="宋体"/>
                <w:color w:val="auto"/>
                <w:sz w:val="24"/>
                <w:szCs w:val="24"/>
              </w:rPr>
            </w:pPr>
            <w:r w:rsidRPr="00FB4E70">
              <w:rPr>
                <w:rFonts w:ascii="宋体" w:eastAsia="宋体" w:hAnsi="宋体" w:cs="Times New Roman"/>
                <w:color w:val="auto"/>
                <w:sz w:val="24"/>
                <w:szCs w:val="24"/>
              </w:rPr>
              <w:t>Signal</w:t>
            </w:r>
            <w:r>
              <w:rPr>
                <w:rFonts w:ascii="宋体" w:eastAsia="宋体" w:hAnsi="宋体" w:cs="Times New Roman"/>
                <w:color w:val="auto"/>
                <w:sz w:val="24"/>
                <w:szCs w:val="24"/>
              </w:rPr>
              <w:t xml:space="preserve"> </w:t>
            </w:r>
            <w:r w:rsidRPr="00FB4E70">
              <w:rPr>
                <w:rFonts w:ascii="宋体" w:eastAsia="宋体" w:hAnsi="宋体" w:cs="Times New Roman"/>
                <w:color w:val="auto"/>
                <w:sz w:val="24"/>
                <w:szCs w:val="24"/>
              </w:rPr>
              <w:t>to noise ratio</w:t>
            </w:r>
          </w:p>
        </w:tc>
        <w:tc>
          <w:tcPr>
            <w:tcW w:w="1513" w:type="dxa"/>
            <w:tcBorders>
              <w:top w:val="single" w:sz="4" w:space="0" w:color="auto"/>
              <w:left w:val="single" w:sz="4" w:space="0" w:color="auto"/>
              <w:bottom w:val="single" w:sz="4" w:space="0" w:color="auto"/>
              <w:right w:val="single" w:sz="4" w:space="0" w:color="auto"/>
            </w:tcBorders>
            <w:hideMark/>
          </w:tcPr>
          <w:p w:rsidR="005067F0" w:rsidRPr="005067F0" w:rsidRDefault="005067F0" w:rsidP="005067F0">
            <w:pPr>
              <w:widowControl w:val="0"/>
              <w:tabs>
                <w:tab w:val="center" w:pos="4153"/>
                <w:tab w:val="right" w:pos="8306"/>
              </w:tabs>
              <w:spacing w:after="0" w:line="240" w:lineRule="auto"/>
              <w:ind w:left="0" w:firstLine="0"/>
              <w:jc w:val="center"/>
              <w:rPr>
                <w:rFonts w:ascii="宋体" w:eastAsia="宋体" w:hAnsi="宋体" w:cs="宋体" w:hint="eastAsia"/>
                <w:color w:val="auto"/>
                <w:sz w:val="24"/>
                <w:szCs w:val="24"/>
              </w:rPr>
            </w:pPr>
            <w:r w:rsidRPr="005067F0">
              <w:rPr>
                <w:rFonts w:ascii="宋体" w:eastAsia="宋体" w:hAnsi="宋体" w:cs="宋体" w:hint="eastAsia"/>
                <w:color w:val="auto"/>
                <w:sz w:val="24"/>
                <w:szCs w:val="24"/>
              </w:rPr>
              <w:t>5</w:t>
            </w:r>
          </w:p>
        </w:tc>
        <w:tc>
          <w:tcPr>
            <w:tcW w:w="1539" w:type="dxa"/>
            <w:tcBorders>
              <w:top w:val="single" w:sz="4" w:space="0" w:color="auto"/>
              <w:left w:val="single" w:sz="4" w:space="0" w:color="auto"/>
              <w:bottom w:val="single" w:sz="4" w:space="0" w:color="auto"/>
              <w:right w:val="single" w:sz="4" w:space="0" w:color="auto"/>
            </w:tcBorders>
            <w:hideMark/>
          </w:tcPr>
          <w:p w:rsidR="005067F0" w:rsidRPr="005067F0" w:rsidRDefault="005067F0" w:rsidP="005067F0">
            <w:pPr>
              <w:widowControl w:val="0"/>
              <w:tabs>
                <w:tab w:val="center" w:pos="4153"/>
                <w:tab w:val="right" w:pos="8306"/>
              </w:tabs>
              <w:spacing w:after="0" w:line="240" w:lineRule="auto"/>
              <w:ind w:left="0" w:firstLine="0"/>
              <w:jc w:val="center"/>
              <w:rPr>
                <w:rFonts w:ascii="宋体" w:eastAsia="宋体" w:hAnsi="宋体" w:cs="宋体" w:hint="eastAsia"/>
                <w:color w:val="auto"/>
                <w:sz w:val="24"/>
                <w:szCs w:val="24"/>
              </w:rPr>
            </w:pPr>
            <w:r w:rsidRPr="005067F0">
              <w:rPr>
                <w:rFonts w:ascii="宋体" w:eastAsia="宋体" w:hAnsi="宋体" w:cs="宋体" w:hint="eastAsia"/>
                <w:color w:val="auto"/>
                <w:sz w:val="24"/>
                <w:szCs w:val="24"/>
              </w:rPr>
              <w:t>10</w:t>
            </w:r>
          </w:p>
        </w:tc>
        <w:tc>
          <w:tcPr>
            <w:tcW w:w="1565" w:type="dxa"/>
            <w:tcBorders>
              <w:top w:val="single" w:sz="4" w:space="0" w:color="auto"/>
              <w:left w:val="single" w:sz="4" w:space="0" w:color="auto"/>
              <w:bottom w:val="single" w:sz="4" w:space="0" w:color="auto"/>
              <w:right w:val="single" w:sz="4" w:space="0" w:color="auto"/>
            </w:tcBorders>
            <w:hideMark/>
          </w:tcPr>
          <w:p w:rsidR="005067F0" w:rsidRPr="005067F0" w:rsidRDefault="005067F0" w:rsidP="005067F0">
            <w:pPr>
              <w:widowControl w:val="0"/>
              <w:tabs>
                <w:tab w:val="center" w:pos="4153"/>
                <w:tab w:val="right" w:pos="8306"/>
              </w:tabs>
              <w:spacing w:after="0" w:line="240" w:lineRule="auto"/>
              <w:ind w:left="0" w:firstLine="0"/>
              <w:jc w:val="center"/>
              <w:rPr>
                <w:rFonts w:ascii="宋体" w:eastAsia="宋体" w:hAnsi="宋体" w:cs="宋体" w:hint="eastAsia"/>
                <w:color w:val="auto"/>
                <w:sz w:val="24"/>
                <w:szCs w:val="24"/>
              </w:rPr>
            </w:pPr>
            <w:r w:rsidRPr="005067F0">
              <w:rPr>
                <w:rFonts w:ascii="宋体" w:eastAsia="宋体" w:hAnsi="宋体" w:cs="宋体" w:hint="eastAsia"/>
                <w:color w:val="auto"/>
                <w:sz w:val="24"/>
                <w:szCs w:val="24"/>
              </w:rPr>
              <w:t>15</w:t>
            </w:r>
          </w:p>
        </w:tc>
        <w:tc>
          <w:tcPr>
            <w:tcW w:w="1565" w:type="dxa"/>
            <w:tcBorders>
              <w:top w:val="single" w:sz="4" w:space="0" w:color="auto"/>
              <w:left w:val="single" w:sz="4" w:space="0" w:color="auto"/>
              <w:bottom w:val="single" w:sz="4" w:space="0" w:color="auto"/>
              <w:right w:val="single" w:sz="4" w:space="0" w:color="auto"/>
            </w:tcBorders>
            <w:hideMark/>
          </w:tcPr>
          <w:p w:rsidR="005067F0" w:rsidRPr="005067F0" w:rsidRDefault="005067F0" w:rsidP="005067F0">
            <w:pPr>
              <w:widowControl w:val="0"/>
              <w:tabs>
                <w:tab w:val="center" w:pos="4153"/>
                <w:tab w:val="right" w:pos="8306"/>
              </w:tabs>
              <w:spacing w:after="0" w:line="240" w:lineRule="auto"/>
              <w:ind w:left="0" w:firstLine="0"/>
              <w:jc w:val="center"/>
              <w:rPr>
                <w:rFonts w:ascii="宋体" w:eastAsia="宋体" w:hAnsi="宋体" w:cs="宋体" w:hint="eastAsia"/>
                <w:color w:val="auto"/>
                <w:sz w:val="24"/>
                <w:szCs w:val="24"/>
              </w:rPr>
            </w:pPr>
            <w:r w:rsidRPr="005067F0">
              <w:rPr>
                <w:rFonts w:ascii="宋体" w:eastAsia="宋体" w:hAnsi="宋体" w:cs="宋体" w:hint="eastAsia"/>
                <w:color w:val="auto"/>
                <w:sz w:val="24"/>
                <w:szCs w:val="24"/>
              </w:rPr>
              <w:t>20</w:t>
            </w:r>
          </w:p>
        </w:tc>
        <w:tc>
          <w:tcPr>
            <w:tcW w:w="1386" w:type="dxa"/>
            <w:tcBorders>
              <w:top w:val="single" w:sz="4" w:space="0" w:color="auto"/>
              <w:left w:val="single" w:sz="4" w:space="0" w:color="auto"/>
              <w:bottom w:val="single" w:sz="4" w:space="0" w:color="auto"/>
              <w:right w:val="single" w:sz="4" w:space="0" w:color="auto"/>
            </w:tcBorders>
            <w:hideMark/>
          </w:tcPr>
          <w:p w:rsidR="005067F0" w:rsidRPr="005067F0" w:rsidRDefault="005067F0" w:rsidP="005067F0">
            <w:pPr>
              <w:widowControl w:val="0"/>
              <w:tabs>
                <w:tab w:val="center" w:pos="4153"/>
                <w:tab w:val="right" w:pos="8306"/>
              </w:tabs>
              <w:spacing w:after="0" w:line="240" w:lineRule="auto"/>
              <w:ind w:left="0" w:firstLine="0"/>
              <w:jc w:val="center"/>
              <w:rPr>
                <w:rFonts w:ascii="宋体" w:eastAsia="宋体" w:hAnsi="宋体" w:cs="宋体" w:hint="eastAsia"/>
                <w:color w:val="auto"/>
                <w:sz w:val="24"/>
                <w:szCs w:val="24"/>
              </w:rPr>
            </w:pPr>
            <w:r w:rsidRPr="005067F0">
              <w:rPr>
                <w:rFonts w:ascii="宋体" w:eastAsia="宋体" w:hAnsi="宋体" w:cs="宋体" w:hint="eastAsia"/>
                <w:color w:val="auto"/>
                <w:sz w:val="24"/>
                <w:szCs w:val="24"/>
              </w:rPr>
              <w:t>25</w:t>
            </w:r>
          </w:p>
        </w:tc>
      </w:tr>
      <w:tr w:rsidR="005067F0" w:rsidRPr="005067F0" w:rsidTr="005067F0">
        <w:trPr>
          <w:jc w:val="center"/>
        </w:trPr>
        <w:tc>
          <w:tcPr>
            <w:tcW w:w="1435" w:type="dxa"/>
            <w:tcBorders>
              <w:top w:val="single" w:sz="4" w:space="0" w:color="auto"/>
              <w:left w:val="single" w:sz="4" w:space="0" w:color="auto"/>
              <w:bottom w:val="single" w:sz="4" w:space="0" w:color="auto"/>
              <w:right w:val="single" w:sz="4" w:space="0" w:color="auto"/>
            </w:tcBorders>
            <w:hideMark/>
          </w:tcPr>
          <w:p w:rsidR="005067F0" w:rsidRPr="005067F0" w:rsidRDefault="005067F0" w:rsidP="005067F0">
            <w:pPr>
              <w:widowControl w:val="0"/>
              <w:tabs>
                <w:tab w:val="center" w:pos="4153"/>
                <w:tab w:val="right" w:pos="8306"/>
              </w:tabs>
              <w:spacing w:after="0" w:line="240" w:lineRule="auto"/>
              <w:ind w:left="0" w:firstLine="0"/>
              <w:jc w:val="center"/>
              <w:rPr>
                <w:rFonts w:ascii="宋体" w:eastAsia="宋体" w:hAnsi="宋体" w:cs="宋体" w:hint="eastAsia"/>
                <w:color w:val="auto"/>
                <w:sz w:val="24"/>
                <w:szCs w:val="24"/>
              </w:rPr>
            </w:pPr>
            <w:r>
              <w:rPr>
                <w:rFonts w:ascii="宋体" w:eastAsia="宋体" w:hAnsi="宋体" w:cs="宋体" w:hint="eastAsia"/>
                <w:color w:val="auto"/>
                <w:sz w:val="24"/>
                <w:szCs w:val="24"/>
              </w:rPr>
              <w:t>B</w:t>
            </w:r>
            <w:r>
              <w:rPr>
                <w:rFonts w:ascii="宋体" w:eastAsia="宋体" w:hAnsi="宋体" w:cs="宋体"/>
                <w:color w:val="auto"/>
                <w:sz w:val="24"/>
                <w:szCs w:val="24"/>
              </w:rPr>
              <w:t>ER</w:t>
            </w:r>
          </w:p>
        </w:tc>
        <w:tc>
          <w:tcPr>
            <w:tcW w:w="1513" w:type="dxa"/>
            <w:tcBorders>
              <w:top w:val="single" w:sz="4" w:space="0" w:color="auto"/>
              <w:left w:val="single" w:sz="4" w:space="0" w:color="auto"/>
              <w:bottom w:val="single" w:sz="4" w:space="0" w:color="auto"/>
              <w:right w:val="single" w:sz="4" w:space="0" w:color="auto"/>
            </w:tcBorders>
            <w:hideMark/>
          </w:tcPr>
          <w:p w:rsidR="005067F0" w:rsidRPr="005067F0" w:rsidRDefault="005067F0" w:rsidP="005067F0">
            <w:pPr>
              <w:widowControl w:val="0"/>
              <w:tabs>
                <w:tab w:val="center" w:pos="4153"/>
                <w:tab w:val="right" w:pos="8306"/>
              </w:tabs>
              <w:spacing w:after="0" w:line="240" w:lineRule="auto"/>
              <w:ind w:left="0" w:firstLine="0"/>
              <w:jc w:val="center"/>
              <w:rPr>
                <w:rFonts w:ascii="宋体" w:eastAsia="宋体" w:hAnsi="宋体" w:cs="宋体" w:hint="eastAsia"/>
                <w:color w:val="auto"/>
                <w:sz w:val="24"/>
                <w:szCs w:val="24"/>
              </w:rPr>
            </w:pPr>
            <w:r w:rsidRPr="005067F0">
              <w:rPr>
                <w:rFonts w:ascii="宋体" w:eastAsia="宋体" w:hAnsi="宋体" w:cs="宋体" w:hint="eastAsia"/>
                <w:color w:val="auto"/>
                <w:sz w:val="24"/>
                <w:szCs w:val="24"/>
              </w:rPr>
              <w:t>0.1852</w:t>
            </w:r>
          </w:p>
        </w:tc>
        <w:tc>
          <w:tcPr>
            <w:tcW w:w="1539" w:type="dxa"/>
            <w:tcBorders>
              <w:top w:val="single" w:sz="4" w:space="0" w:color="auto"/>
              <w:left w:val="single" w:sz="4" w:space="0" w:color="auto"/>
              <w:bottom w:val="single" w:sz="4" w:space="0" w:color="auto"/>
              <w:right w:val="single" w:sz="4" w:space="0" w:color="auto"/>
            </w:tcBorders>
            <w:hideMark/>
          </w:tcPr>
          <w:p w:rsidR="005067F0" w:rsidRPr="005067F0" w:rsidRDefault="005067F0" w:rsidP="005067F0">
            <w:pPr>
              <w:widowControl w:val="0"/>
              <w:tabs>
                <w:tab w:val="center" w:pos="4153"/>
                <w:tab w:val="right" w:pos="8306"/>
              </w:tabs>
              <w:spacing w:after="0" w:line="240" w:lineRule="auto"/>
              <w:ind w:left="0" w:firstLine="0"/>
              <w:jc w:val="center"/>
              <w:rPr>
                <w:rFonts w:ascii="宋体" w:eastAsia="宋体" w:hAnsi="宋体" w:cs="宋体" w:hint="eastAsia"/>
                <w:color w:val="auto"/>
                <w:sz w:val="24"/>
                <w:szCs w:val="24"/>
              </w:rPr>
            </w:pPr>
            <w:r w:rsidRPr="005067F0">
              <w:rPr>
                <w:rFonts w:ascii="宋体" w:eastAsia="宋体" w:hAnsi="宋体" w:cs="宋体" w:hint="eastAsia"/>
                <w:color w:val="auto"/>
                <w:sz w:val="24"/>
                <w:szCs w:val="24"/>
              </w:rPr>
              <w:t>0.1378</w:t>
            </w:r>
          </w:p>
        </w:tc>
        <w:tc>
          <w:tcPr>
            <w:tcW w:w="1565" w:type="dxa"/>
            <w:tcBorders>
              <w:top w:val="single" w:sz="4" w:space="0" w:color="auto"/>
              <w:left w:val="single" w:sz="4" w:space="0" w:color="auto"/>
              <w:bottom w:val="single" w:sz="4" w:space="0" w:color="auto"/>
              <w:right w:val="single" w:sz="4" w:space="0" w:color="auto"/>
            </w:tcBorders>
            <w:hideMark/>
          </w:tcPr>
          <w:p w:rsidR="005067F0" w:rsidRPr="005067F0" w:rsidRDefault="005067F0" w:rsidP="005067F0">
            <w:pPr>
              <w:widowControl w:val="0"/>
              <w:tabs>
                <w:tab w:val="center" w:pos="4153"/>
                <w:tab w:val="right" w:pos="8306"/>
              </w:tabs>
              <w:spacing w:after="0" w:line="240" w:lineRule="auto"/>
              <w:ind w:left="0" w:firstLine="0"/>
              <w:jc w:val="center"/>
              <w:rPr>
                <w:rFonts w:ascii="宋体" w:eastAsia="宋体" w:hAnsi="宋体" w:cs="宋体" w:hint="eastAsia"/>
                <w:color w:val="auto"/>
                <w:sz w:val="24"/>
                <w:szCs w:val="24"/>
              </w:rPr>
            </w:pPr>
            <w:r w:rsidRPr="005067F0">
              <w:rPr>
                <w:rFonts w:ascii="宋体" w:eastAsia="宋体" w:hAnsi="宋体" w:cs="宋体" w:hint="eastAsia"/>
                <w:color w:val="auto"/>
                <w:sz w:val="24"/>
                <w:szCs w:val="24"/>
              </w:rPr>
              <w:t>0.0952</w:t>
            </w:r>
          </w:p>
        </w:tc>
        <w:tc>
          <w:tcPr>
            <w:tcW w:w="1565" w:type="dxa"/>
            <w:tcBorders>
              <w:top w:val="single" w:sz="4" w:space="0" w:color="auto"/>
              <w:left w:val="single" w:sz="4" w:space="0" w:color="auto"/>
              <w:bottom w:val="single" w:sz="4" w:space="0" w:color="auto"/>
              <w:right w:val="single" w:sz="4" w:space="0" w:color="auto"/>
            </w:tcBorders>
            <w:hideMark/>
          </w:tcPr>
          <w:p w:rsidR="005067F0" w:rsidRPr="005067F0" w:rsidRDefault="005067F0" w:rsidP="005067F0">
            <w:pPr>
              <w:widowControl w:val="0"/>
              <w:tabs>
                <w:tab w:val="center" w:pos="4153"/>
                <w:tab w:val="right" w:pos="8306"/>
              </w:tabs>
              <w:spacing w:after="0" w:line="240" w:lineRule="auto"/>
              <w:ind w:left="0" w:firstLine="0"/>
              <w:jc w:val="center"/>
              <w:rPr>
                <w:rFonts w:ascii="宋体" w:eastAsia="宋体" w:hAnsi="宋体" w:cs="宋体" w:hint="eastAsia"/>
                <w:color w:val="auto"/>
                <w:sz w:val="24"/>
                <w:szCs w:val="24"/>
              </w:rPr>
            </w:pPr>
            <w:r w:rsidRPr="005067F0">
              <w:rPr>
                <w:rFonts w:ascii="宋体" w:eastAsia="宋体" w:hAnsi="宋体" w:cs="宋体" w:hint="eastAsia"/>
                <w:color w:val="auto"/>
                <w:sz w:val="24"/>
                <w:szCs w:val="24"/>
              </w:rPr>
              <w:t>0.0788</w:t>
            </w:r>
          </w:p>
        </w:tc>
        <w:tc>
          <w:tcPr>
            <w:tcW w:w="1386" w:type="dxa"/>
            <w:tcBorders>
              <w:top w:val="single" w:sz="4" w:space="0" w:color="auto"/>
              <w:left w:val="single" w:sz="4" w:space="0" w:color="auto"/>
              <w:bottom w:val="single" w:sz="4" w:space="0" w:color="auto"/>
              <w:right w:val="single" w:sz="4" w:space="0" w:color="auto"/>
            </w:tcBorders>
            <w:hideMark/>
          </w:tcPr>
          <w:p w:rsidR="005067F0" w:rsidRPr="005067F0" w:rsidRDefault="005067F0" w:rsidP="005067F0">
            <w:pPr>
              <w:widowControl w:val="0"/>
              <w:tabs>
                <w:tab w:val="center" w:pos="4153"/>
                <w:tab w:val="right" w:pos="8306"/>
              </w:tabs>
              <w:spacing w:after="0" w:line="240" w:lineRule="auto"/>
              <w:ind w:left="0" w:firstLine="0"/>
              <w:jc w:val="center"/>
              <w:rPr>
                <w:rFonts w:ascii="宋体" w:eastAsia="宋体" w:hAnsi="宋体" w:cs="宋体" w:hint="eastAsia"/>
                <w:color w:val="auto"/>
                <w:sz w:val="24"/>
                <w:szCs w:val="24"/>
              </w:rPr>
            </w:pPr>
            <w:r w:rsidRPr="005067F0">
              <w:rPr>
                <w:rFonts w:ascii="宋体" w:eastAsia="宋体" w:hAnsi="宋体" w:cs="宋体" w:hint="eastAsia"/>
                <w:color w:val="auto"/>
                <w:sz w:val="24"/>
                <w:szCs w:val="24"/>
              </w:rPr>
              <w:t>0.07207</w:t>
            </w:r>
          </w:p>
        </w:tc>
      </w:tr>
      <w:tr w:rsidR="005067F0" w:rsidRPr="005067F0" w:rsidTr="005067F0">
        <w:trPr>
          <w:jc w:val="center"/>
        </w:trPr>
        <w:tc>
          <w:tcPr>
            <w:tcW w:w="1435" w:type="dxa"/>
            <w:tcBorders>
              <w:top w:val="single" w:sz="4" w:space="0" w:color="auto"/>
              <w:left w:val="single" w:sz="4" w:space="0" w:color="auto"/>
              <w:bottom w:val="single" w:sz="4" w:space="0" w:color="auto"/>
              <w:right w:val="single" w:sz="4" w:space="0" w:color="auto"/>
            </w:tcBorders>
            <w:hideMark/>
          </w:tcPr>
          <w:p w:rsidR="005067F0" w:rsidRPr="005067F0" w:rsidRDefault="005067F0" w:rsidP="005067F0">
            <w:pPr>
              <w:widowControl w:val="0"/>
              <w:tabs>
                <w:tab w:val="center" w:pos="4153"/>
                <w:tab w:val="right" w:pos="8306"/>
              </w:tabs>
              <w:spacing w:after="0" w:line="240" w:lineRule="auto"/>
              <w:ind w:left="0" w:firstLine="0"/>
              <w:jc w:val="center"/>
              <w:rPr>
                <w:rFonts w:ascii="宋体" w:eastAsia="宋体" w:hAnsi="宋体" w:cs="宋体" w:hint="eastAsia"/>
                <w:color w:val="auto"/>
                <w:sz w:val="24"/>
                <w:szCs w:val="24"/>
              </w:rPr>
            </w:pPr>
            <w:r w:rsidRPr="00FB4E70">
              <w:rPr>
                <w:rFonts w:ascii="宋体" w:eastAsia="宋体" w:hAnsi="宋体" w:cs="Times New Roman"/>
                <w:color w:val="auto"/>
                <w:sz w:val="24"/>
                <w:szCs w:val="24"/>
              </w:rPr>
              <w:t>Signal</w:t>
            </w:r>
            <w:r>
              <w:rPr>
                <w:rFonts w:ascii="宋体" w:eastAsia="宋体" w:hAnsi="宋体" w:cs="Times New Roman"/>
                <w:color w:val="auto"/>
                <w:sz w:val="24"/>
                <w:szCs w:val="24"/>
              </w:rPr>
              <w:t xml:space="preserve"> </w:t>
            </w:r>
            <w:r w:rsidRPr="00FB4E70">
              <w:rPr>
                <w:rFonts w:ascii="宋体" w:eastAsia="宋体" w:hAnsi="宋体" w:cs="Times New Roman"/>
                <w:color w:val="auto"/>
                <w:sz w:val="24"/>
                <w:szCs w:val="24"/>
              </w:rPr>
              <w:t>to noise ratio</w:t>
            </w:r>
          </w:p>
        </w:tc>
        <w:tc>
          <w:tcPr>
            <w:tcW w:w="1513" w:type="dxa"/>
            <w:tcBorders>
              <w:top w:val="single" w:sz="4" w:space="0" w:color="auto"/>
              <w:left w:val="single" w:sz="4" w:space="0" w:color="auto"/>
              <w:bottom w:val="single" w:sz="4" w:space="0" w:color="auto"/>
              <w:right w:val="single" w:sz="4" w:space="0" w:color="auto"/>
            </w:tcBorders>
            <w:hideMark/>
          </w:tcPr>
          <w:p w:rsidR="005067F0" w:rsidRPr="005067F0" w:rsidRDefault="005067F0" w:rsidP="005067F0">
            <w:pPr>
              <w:widowControl w:val="0"/>
              <w:tabs>
                <w:tab w:val="center" w:pos="4153"/>
                <w:tab w:val="right" w:pos="8306"/>
              </w:tabs>
              <w:spacing w:after="0" w:line="240" w:lineRule="auto"/>
              <w:ind w:left="0" w:firstLine="0"/>
              <w:jc w:val="center"/>
              <w:rPr>
                <w:rFonts w:ascii="宋体" w:eastAsia="宋体" w:hAnsi="宋体" w:cs="宋体" w:hint="eastAsia"/>
                <w:color w:val="auto"/>
                <w:sz w:val="24"/>
                <w:szCs w:val="24"/>
              </w:rPr>
            </w:pPr>
            <w:r w:rsidRPr="005067F0">
              <w:rPr>
                <w:rFonts w:ascii="宋体" w:eastAsia="宋体" w:hAnsi="宋体" w:cs="宋体" w:hint="eastAsia"/>
                <w:color w:val="auto"/>
                <w:sz w:val="24"/>
                <w:szCs w:val="24"/>
              </w:rPr>
              <w:t>30</w:t>
            </w:r>
          </w:p>
        </w:tc>
        <w:tc>
          <w:tcPr>
            <w:tcW w:w="1539" w:type="dxa"/>
            <w:tcBorders>
              <w:top w:val="single" w:sz="4" w:space="0" w:color="auto"/>
              <w:left w:val="single" w:sz="4" w:space="0" w:color="auto"/>
              <w:bottom w:val="single" w:sz="4" w:space="0" w:color="auto"/>
              <w:right w:val="single" w:sz="4" w:space="0" w:color="auto"/>
            </w:tcBorders>
            <w:hideMark/>
          </w:tcPr>
          <w:p w:rsidR="005067F0" w:rsidRPr="005067F0" w:rsidRDefault="005067F0" w:rsidP="005067F0">
            <w:pPr>
              <w:widowControl w:val="0"/>
              <w:tabs>
                <w:tab w:val="center" w:pos="4153"/>
                <w:tab w:val="right" w:pos="8306"/>
              </w:tabs>
              <w:spacing w:after="0" w:line="240" w:lineRule="auto"/>
              <w:ind w:left="0" w:firstLine="0"/>
              <w:jc w:val="center"/>
              <w:rPr>
                <w:rFonts w:ascii="宋体" w:eastAsia="宋体" w:hAnsi="宋体" w:cs="宋体" w:hint="eastAsia"/>
                <w:color w:val="auto"/>
                <w:sz w:val="24"/>
                <w:szCs w:val="24"/>
              </w:rPr>
            </w:pPr>
            <w:r w:rsidRPr="005067F0">
              <w:rPr>
                <w:rFonts w:ascii="宋体" w:eastAsia="宋体" w:hAnsi="宋体" w:cs="宋体" w:hint="eastAsia"/>
                <w:color w:val="auto"/>
                <w:sz w:val="24"/>
                <w:szCs w:val="24"/>
              </w:rPr>
              <w:t>35</w:t>
            </w:r>
          </w:p>
        </w:tc>
        <w:tc>
          <w:tcPr>
            <w:tcW w:w="1565" w:type="dxa"/>
            <w:tcBorders>
              <w:top w:val="single" w:sz="4" w:space="0" w:color="auto"/>
              <w:left w:val="single" w:sz="4" w:space="0" w:color="auto"/>
              <w:bottom w:val="single" w:sz="4" w:space="0" w:color="auto"/>
              <w:right w:val="single" w:sz="4" w:space="0" w:color="auto"/>
            </w:tcBorders>
            <w:hideMark/>
          </w:tcPr>
          <w:p w:rsidR="005067F0" w:rsidRPr="005067F0" w:rsidRDefault="005067F0" w:rsidP="005067F0">
            <w:pPr>
              <w:widowControl w:val="0"/>
              <w:tabs>
                <w:tab w:val="center" w:pos="4153"/>
                <w:tab w:val="right" w:pos="8306"/>
              </w:tabs>
              <w:spacing w:after="0" w:line="240" w:lineRule="auto"/>
              <w:ind w:left="0" w:firstLine="0"/>
              <w:jc w:val="center"/>
              <w:rPr>
                <w:rFonts w:ascii="宋体" w:eastAsia="宋体" w:hAnsi="宋体" w:cs="宋体" w:hint="eastAsia"/>
                <w:color w:val="auto"/>
                <w:sz w:val="24"/>
                <w:szCs w:val="24"/>
              </w:rPr>
            </w:pPr>
            <w:r w:rsidRPr="005067F0">
              <w:rPr>
                <w:rFonts w:ascii="宋体" w:eastAsia="宋体" w:hAnsi="宋体" w:cs="宋体" w:hint="eastAsia"/>
                <w:color w:val="auto"/>
                <w:sz w:val="24"/>
                <w:szCs w:val="24"/>
              </w:rPr>
              <w:t>40</w:t>
            </w:r>
          </w:p>
        </w:tc>
        <w:tc>
          <w:tcPr>
            <w:tcW w:w="1565" w:type="dxa"/>
            <w:tcBorders>
              <w:top w:val="single" w:sz="4" w:space="0" w:color="auto"/>
              <w:left w:val="single" w:sz="4" w:space="0" w:color="auto"/>
              <w:bottom w:val="single" w:sz="4" w:space="0" w:color="auto"/>
              <w:right w:val="single" w:sz="4" w:space="0" w:color="auto"/>
            </w:tcBorders>
            <w:hideMark/>
          </w:tcPr>
          <w:p w:rsidR="005067F0" w:rsidRPr="005067F0" w:rsidRDefault="005067F0" w:rsidP="005067F0">
            <w:pPr>
              <w:widowControl w:val="0"/>
              <w:tabs>
                <w:tab w:val="center" w:pos="4153"/>
                <w:tab w:val="right" w:pos="8306"/>
              </w:tabs>
              <w:spacing w:after="0" w:line="240" w:lineRule="auto"/>
              <w:ind w:left="0" w:firstLine="0"/>
              <w:jc w:val="center"/>
              <w:rPr>
                <w:rFonts w:ascii="宋体" w:eastAsia="宋体" w:hAnsi="宋体" w:cs="宋体" w:hint="eastAsia"/>
                <w:color w:val="auto"/>
                <w:sz w:val="24"/>
                <w:szCs w:val="24"/>
              </w:rPr>
            </w:pPr>
            <w:r w:rsidRPr="005067F0">
              <w:rPr>
                <w:rFonts w:ascii="宋体" w:eastAsia="宋体" w:hAnsi="宋体" w:cs="宋体" w:hint="eastAsia"/>
                <w:color w:val="auto"/>
                <w:sz w:val="24"/>
                <w:szCs w:val="24"/>
              </w:rPr>
              <w:t>45</w:t>
            </w:r>
          </w:p>
        </w:tc>
        <w:tc>
          <w:tcPr>
            <w:tcW w:w="1386" w:type="dxa"/>
            <w:tcBorders>
              <w:top w:val="single" w:sz="4" w:space="0" w:color="auto"/>
              <w:left w:val="single" w:sz="4" w:space="0" w:color="auto"/>
              <w:bottom w:val="single" w:sz="4" w:space="0" w:color="auto"/>
              <w:right w:val="single" w:sz="4" w:space="0" w:color="auto"/>
            </w:tcBorders>
            <w:hideMark/>
          </w:tcPr>
          <w:p w:rsidR="005067F0" w:rsidRPr="005067F0" w:rsidRDefault="005067F0" w:rsidP="005067F0">
            <w:pPr>
              <w:widowControl w:val="0"/>
              <w:tabs>
                <w:tab w:val="center" w:pos="4153"/>
                <w:tab w:val="right" w:pos="8306"/>
              </w:tabs>
              <w:spacing w:after="0" w:line="240" w:lineRule="auto"/>
              <w:ind w:left="0" w:firstLine="0"/>
              <w:jc w:val="center"/>
              <w:rPr>
                <w:rFonts w:ascii="宋体" w:eastAsia="宋体" w:hAnsi="宋体" w:cs="宋体" w:hint="eastAsia"/>
                <w:color w:val="auto"/>
                <w:sz w:val="24"/>
                <w:szCs w:val="24"/>
              </w:rPr>
            </w:pPr>
            <w:r w:rsidRPr="005067F0">
              <w:rPr>
                <w:rFonts w:ascii="宋体" w:eastAsia="宋体" w:hAnsi="宋体" w:cs="宋体" w:hint="eastAsia"/>
                <w:color w:val="auto"/>
                <w:sz w:val="24"/>
                <w:szCs w:val="24"/>
              </w:rPr>
              <w:t>50</w:t>
            </w:r>
          </w:p>
        </w:tc>
      </w:tr>
      <w:tr w:rsidR="005067F0" w:rsidRPr="005067F0" w:rsidTr="005067F0">
        <w:trPr>
          <w:jc w:val="center"/>
        </w:trPr>
        <w:tc>
          <w:tcPr>
            <w:tcW w:w="1435" w:type="dxa"/>
            <w:tcBorders>
              <w:top w:val="single" w:sz="4" w:space="0" w:color="auto"/>
              <w:left w:val="single" w:sz="4" w:space="0" w:color="auto"/>
              <w:bottom w:val="single" w:sz="4" w:space="0" w:color="auto"/>
              <w:right w:val="single" w:sz="4" w:space="0" w:color="auto"/>
            </w:tcBorders>
            <w:hideMark/>
          </w:tcPr>
          <w:p w:rsidR="005067F0" w:rsidRPr="005067F0" w:rsidRDefault="005067F0" w:rsidP="005067F0">
            <w:pPr>
              <w:widowControl w:val="0"/>
              <w:tabs>
                <w:tab w:val="center" w:pos="4153"/>
                <w:tab w:val="right" w:pos="8306"/>
              </w:tabs>
              <w:spacing w:after="0" w:line="240" w:lineRule="auto"/>
              <w:ind w:left="0" w:firstLine="0"/>
              <w:jc w:val="center"/>
              <w:rPr>
                <w:rFonts w:ascii="宋体" w:eastAsia="宋体" w:hAnsi="宋体" w:cs="宋体" w:hint="eastAsia"/>
                <w:color w:val="auto"/>
                <w:sz w:val="24"/>
                <w:szCs w:val="24"/>
              </w:rPr>
            </w:pPr>
            <w:r>
              <w:rPr>
                <w:rFonts w:ascii="宋体" w:eastAsia="宋体" w:hAnsi="宋体" w:cs="宋体" w:hint="eastAsia"/>
                <w:color w:val="auto"/>
                <w:sz w:val="24"/>
                <w:szCs w:val="24"/>
              </w:rPr>
              <w:t>B</w:t>
            </w:r>
            <w:r>
              <w:rPr>
                <w:rFonts w:ascii="宋体" w:eastAsia="宋体" w:hAnsi="宋体" w:cs="宋体"/>
                <w:color w:val="auto"/>
                <w:sz w:val="24"/>
                <w:szCs w:val="24"/>
              </w:rPr>
              <w:t>ER</w:t>
            </w:r>
          </w:p>
        </w:tc>
        <w:tc>
          <w:tcPr>
            <w:tcW w:w="1513" w:type="dxa"/>
            <w:tcBorders>
              <w:top w:val="single" w:sz="4" w:space="0" w:color="auto"/>
              <w:left w:val="single" w:sz="4" w:space="0" w:color="auto"/>
              <w:bottom w:val="single" w:sz="4" w:space="0" w:color="auto"/>
              <w:right w:val="single" w:sz="4" w:space="0" w:color="auto"/>
            </w:tcBorders>
            <w:hideMark/>
          </w:tcPr>
          <w:p w:rsidR="005067F0" w:rsidRPr="005067F0" w:rsidRDefault="005067F0" w:rsidP="005067F0">
            <w:pPr>
              <w:widowControl w:val="0"/>
              <w:tabs>
                <w:tab w:val="center" w:pos="4153"/>
                <w:tab w:val="right" w:pos="8306"/>
              </w:tabs>
              <w:spacing w:after="0" w:line="240" w:lineRule="auto"/>
              <w:ind w:left="0" w:firstLine="0"/>
              <w:jc w:val="center"/>
              <w:rPr>
                <w:rFonts w:ascii="宋体" w:eastAsia="宋体" w:hAnsi="宋体" w:cs="宋体" w:hint="eastAsia"/>
                <w:color w:val="auto"/>
                <w:sz w:val="24"/>
                <w:szCs w:val="24"/>
              </w:rPr>
            </w:pPr>
            <w:r w:rsidRPr="005067F0">
              <w:rPr>
                <w:rFonts w:ascii="宋体" w:eastAsia="宋体" w:hAnsi="宋体" w:cs="宋体" w:hint="eastAsia"/>
                <w:color w:val="auto"/>
                <w:sz w:val="24"/>
                <w:szCs w:val="24"/>
              </w:rPr>
              <w:t>0.06711</w:t>
            </w:r>
          </w:p>
        </w:tc>
        <w:tc>
          <w:tcPr>
            <w:tcW w:w="1539" w:type="dxa"/>
            <w:tcBorders>
              <w:top w:val="single" w:sz="4" w:space="0" w:color="auto"/>
              <w:left w:val="single" w:sz="4" w:space="0" w:color="auto"/>
              <w:bottom w:val="single" w:sz="4" w:space="0" w:color="auto"/>
              <w:right w:val="single" w:sz="4" w:space="0" w:color="auto"/>
            </w:tcBorders>
            <w:hideMark/>
          </w:tcPr>
          <w:p w:rsidR="005067F0" w:rsidRPr="005067F0" w:rsidRDefault="005067F0" w:rsidP="005067F0">
            <w:pPr>
              <w:widowControl w:val="0"/>
              <w:tabs>
                <w:tab w:val="center" w:pos="4153"/>
                <w:tab w:val="right" w:pos="8306"/>
              </w:tabs>
              <w:spacing w:after="0" w:line="240" w:lineRule="auto"/>
              <w:ind w:left="0" w:firstLine="0"/>
              <w:jc w:val="center"/>
              <w:rPr>
                <w:rFonts w:ascii="宋体" w:eastAsia="宋体" w:hAnsi="宋体" w:cs="宋体" w:hint="eastAsia"/>
                <w:color w:val="auto"/>
                <w:sz w:val="24"/>
                <w:szCs w:val="24"/>
              </w:rPr>
            </w:pPr>
            <w:r w:rsidRPr="005067F0">
              <w:rPr>
                <w:rFonts w:ascii="宋体" w:eastAsia="宋体" w:hAnsi="宋体" w:cs="宋体" w:hint="eastAsia"/>
                <w:color w:val="auto"/>
                <w:sz w:val="24"/>
                <w:szCs w:val="24"/>
              </w:rPr>
              <w:t>0.06334</w:t>
            </w:r>
          </w:p>
        </w:tc>
        <w:tc>
          <w:tcPr>
            <w:tcW w:w="1565" w:type="dxa"/>
            <w:tcBorders>
              <w:top w:val="single" w:sz="4" w:space="0" w:color="auto"/>
              <w:left w:val="single" w:sz="4" w:space="0" w:color="auto"/>
              <w:bottom w:val="single" w:sz="4" w:space="0" w:color="auto"/>
              <w:right w:val="single" w:sz="4" w:space="0" w:color="auto"/>
            </w:tcBorders>
            <w:hideMark/>
          </w:tcPr>
          <w:p w:rsidR="005067F0" w:rsidRPr="005067F0" w:rsidRDefault="005067F0" w:rsidP="005067F0">
            <w:pPr>
              <w:widowControl w:val="0"/>
              <w:tabs>
                <w:tab w:val="center" w:pos="4153"/>
                <w:tab w:val="right" w:pos="8306"/>
              </w:tabs>
              <w:spacing w:after="0" w:line="240" w:lineRule="auto"/>
              <w:ind w:left="0" w:firstLine="0"/>
              <w:jc w:val="center"/>
              <w:rPr>
                <w:rFonts w:ascii="宋体" w:eastAsia="宋体" w:hAnsi="宋体" w:cs="宋体" w:hint="eastAsia"/>
                <w:color w:val="auto"/>
                <w:sz w:val="24"/>
                <w:szCs w:val="24"/>
              </w:rPr>
            </w:pPr>
            <w:r w:rsidRPr="005067F0">
              <w:rPr>
                <w:rFonts w:ascii="宋体" w:eastAsia="宋体" w:hAnsi="宋体" w:cs="宋体" w:hint="eastAsia"/>
                <w:color w:val="auto"/>
                <w:sz w:val="24"/>
                <w:szCs w:val="24"/>
              </w:rPr>
              <w:t>0.06209</w:t>
            </w:r>
          </w:p>
        </w:tc>
        <w:tc>
          <w:tcPr>
            <w:tcW w:w="1565" w:type="dxa"/>
            <w:tcBorders>
              <w:top w:val="single" w:sz="4" w:space="0" w:color="auto"/>
              <w:left w:val="single" w:sz="4" w:space="0" w:color="auto"/>
              <w:bottom w:val="single" w:sz="4" w:space="0" w:color="auto"/>
              <w:right w:val="single" w:sz="4" w:space="0" w:color="auto"/>
            </w:tcBorders>
            <w:hideMark/>
          </w:tcPr>
          <w:p w:rsidR="005067F0" w:rsidRPr="005067F0" w:rsidRDefault="005067F0" w:rsidP="005067F0">
            <w:pPr>
              <w:widowControl w:val="0"/>
              <w:tabs>
                <w:tab w:val="center" w:pos="4153"/>
                <w:tab w:val="right" w:pos="8306"/>
              </w:tabs>
              <w:spacing w:after="0" w:line="240" w:lineRule="auto"/>
              <w:ind w:left="0" w:firstLine="0"/>
              <w:jc w:val="center"/>
              <w:rPr>
                <w:rFonts w:ascii="宋体" w:eastAsia="宋体" w:hAnsi="宋体" w:cs="宋体" w:hint="eastAsia"/>
                <w:color w:val="auto"/>
                <w:sz w:val="24"/>
                <w:szCs w:val="24"/>
              </w:rPr>
            </w:pPr>
            <w:r w:rsidRPr="005067F0">
              <w:rPr>
                <w:rFonts w:ascii="宋体" w:eastAsia="宋体" w:hAnsi="宋体" w:cs="宋体" w:hint="eastAsia"/>
                <w:color w:val="auto"/>
                <w:sz w:val="24"/>
                <w:szCs w:val="24"/>
              </w:rPr>
              <w:t>0.06173</w:t>
            </w:r>
          </w:p>
        </w:tc>
        <w:tc>
          <w:tcPr>
            <w:tcW w:w="1386" w:type="dxa"/>
            <w:tcBorders>
              <w:top w:val="single" w:sz="4" w:space="0" w:color="auto"/>
              <w:left w:val="single" w:sz="4" w:space="0" w:color="auto"/>
              <w:bottom w:val="single" w:sz="4" w:space="0" w:color="auto"/>
              <w:right w:val="single" w:sz="4" w:space="0" w:color="auto"/>
            </w:tcBorders>
            <w:hideMark/>
          </w:tcPr>
          <w:p w:rsidR="005067F0" w:rsidRPr="005067F0" w:rsidRDefault="005067F0" w:rsidP="005067F0">
            <w:pPr>
              <w:widowControl w:val="0"/>
              <w:tabs>
                <w:tab w:val="center" w:pos="4153"/>
                <w:tab w:val="right" w:pos="8306"/>
              </w:tabs>
              <w:spacing w:after="0" w:line="240" w:lineRule="auto"/>
              <w:ind w:left="0" w:firstLine="0"/>
              <w:jc w:val="center"/>
              <w:rPr>
                <w:rFonts w:ascii="宋体" w:eastAsia="宋体" w:hAnsi="宋体" w:cs="宋体" w:hint="eastAsia"/>
                <w:color w:val="auto"/>
                <w:sz w:val="24"/>
                <w:szCs w:val="24"/>
              </w:rPr>
            </w:pPr>
            <w:r w:rsidRPr="005067F0">
              <w:rPr>
                <w:rFonts w:ascii="宋体" w:eastAsia="宋体" w:hAnsi="宋体" w:cs="宋体" w:hint="eastAsia"/>
                <w:color w:val="auto"/>
                <w:sz w:val="24"/>
                <w:szCs w:val="24"/>
              </w:rPr>
              <w:t>0.06173</w:t>
            </w:r>
          </w:p>
        </w:tc>
      </w:tr>
    </w:tbl>
    <w:p w:rsidR="005067F0" w:rsidRPr="0026330A" w:rsidRDefault="005067F0" w:rsidP="005067F0">
      <w:pPr>
        <w:ind w:left="1191" w:right="1534"/>
        <w:jc w:val="center"/>
        <w:rPr>
          <w:rFonts w:eastAsiaTheme="minorEastAsia"/>
        </w:rPr>
      </w:pPr>
      <w:r w:rsidRPr="0024368E">
        <w:rPr>
          <w:b/>
        </w:rPr>
        <w:t>Figure</w:t>
      </w:r>
      <w:r>
        <w:rPr>
          <w:b/>
        </w:rPr>
        <w:t xml:space="preserve"> 2</w:t>
      </w:r>
      <w:r>
        <w:rPr>
          <w:b/>
        </w:rPr>
        <w:t>5</w:t>
      </w:r>
      <w:r>
        <w:rPr>
          <w:b/>
        </w:rPr>
        <w:t xml:space="preserve">. </w:t>
      </w:r>
      <w:r>
        <w:rPr>
          <w:b/>
        </w:rPr>
        <w:t>16QAM</w:t>
      </w:r>
      <w:r>
        <w:rPr>
          <w:b/>
        </w:rPr>
        <w:t xml:space="preserve"> </w:t>
      </w:r>
      <w:r w:rsidRPr="00FB4E70">
        <w:rPr>
          <w:b/>
        </w:rPr>
        <w:t>Table of BER against signal to noise ratio</w:t>
      </w:r>
    </w:p>
    <w:p w:rsidR="00486133" w:rsidRPr="005067F0" w:rsidRDefault="005067F0" w:rsidP="005C2247">
      <w:pPr>
        <w:ind w:left="1191" w:right="1534"/>
        <w:rPr>
          <w:rFonts w:eastAsiaTheme="minorEastAsia"/>
        </w:rPr>
      </w:pPr>
      <w:r>
        <w:rPr>
          <w:rFonts w:eastAsiaTheme="minorEastAsia"/>
          <w:noProof/>
        </w:rPr>
        <w:drawing>
          <wp:inline distT="0" distB="0" distL="0" distR="0">
            <wp:extent cx="5067300" cy="3914775"/>
            <wp:effectExtent l="0" t="0" r="0" b="9525"/>
            <wp:docPr id="55"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067300" cy="3914775"/>
                    </a:xfrm>
                    <a:prstGeom prst="rect">
                      <a:avLst/>
                    </a:prstGeom>
                    <a:noFill/>
                    <a:ln>
                      <a:noFill/>
                    </a:ln>
                  </pic:spPr>
                </pic:pic>
              </a:graphicData>
            </a:graphic>
          </wp:inline>
        </w:drawing>
      </w:r>
    </w:p>
    <w:p w:rsidR="005067F0" w:rsidRPr="00FB4E70" w:rsidRDefault="005067F0" w:rsidP="005067F0">
      <w:pPr>
        <w:ind w:left="1191" w:right="1534"/>
        <w:jc w:val="center"/>
        <w:rPr>
          <w:b/>
        </w:rPr>
      </w:pPr>
      <w:r w:rsidRPr="0024368E">
        <w:rPr>
          <w:b/>
        </w:rPr>
        <w:t>Figure</w:t>
      </w:r>
      <w:r>
        <w:rPr>
          <w:b/>
        </w:rPr>
        <w:t xml:space="preserve"> 2</w:t>
      </w:r>
      <w:r>
        <w:rPr>
          <w:b/>
        </w:rPr>
        <w:t>6</w:t>
      </w:r>
      <w:r>
        <w:rPr>
          <w:b/>
        </w:rPr>
        <w:t xml:space="preserve">. </w:t>
      </w:r>
      <w:r>
        <w:rPr>
          <w:b/>
        </w:rPr>
        <w:t>16QAM</w:t>
      </w:r>
      <w:r w:rsidRPr="00FB4E70">
        <w:rPr>
          <w:b/>
        </w:rPr>
        <w:t xml:space="preserve"> signal error rate with signal to noise ratio curve</w:t>
      </w:r>
    </w:p>
    <w:p w:rsidR="00486133" w:rsidRPr="005067F0" w:rsidRDefault="005067F0" w:rsidP="005C2247">
      <w:pPr>
        <w:ind w:left="1191" w:right="1534"/>
        <w:rPr>
          <w:rFonts w:eastAsiaTheme="minorEastAsia" w:hint="eastAsia"/>
        </w:rPr>
      </w:pPr>
      <w:r w:rsidRPr="00805E79">
        <w:rPr>
          <w:rFonts w:eastAsiaTheme="minorEastAsia"/>
          <w:b/>
        </w:rPr>
        <w:t>Conclusion:</w:t>
      </w:r>
      <w:r>
        <w:rPr>
          <w:rFonts w:eastAsiaTheme="minorEastAsia"/>
          <w:b/>
        </w:rPr>
        <w:t xml:space="preserve"> </w:t>
      </w:r>
      <w:r w:rsidRPr="005067F0">
        <w:rPr>
          <w:rFonts w:eastAsiaTheme="minorEastAsia"/>
        </w:rPr>
        <w:t>The bit error rate of the 16QAM signal decreases with the increase of the signal-to-noise ratio. When the bit error rate is reduced to a certain extent, the signal-to-noise ratio is no longer reduced, and the bit error rate is no longer reduced.</w:t>
      </w:r>
    </w:p>
    <w:p w:rsidR="009210FC" w:rsidRDefault="009210FC" w:rsidP="005C2247">
      <w:pPr>
        <w:ind w:left="1191" w:right="1534"/>
        <w:rPr>
          <w:rFonts w:eastAsiaTheme="minorEastAsia"/>
        </w:rPr>
      </w:pPr>
    </w:p>
    <w:p w:rsidR="00B27333" w:rsidRDefault="00A16D17" w:rsidP="005C2247">
      <w:pPr>
        <w:pStyle w:val="1"/>
        <w:spacing w:after="7"/>
        <w:ind w:firstLine="0"/>
      </w:pPr>
      <w:bookmarkStart w:id="11" w:name="_Toc532576067"/>
      <w:bookmarkStart w:id="12" w:name="_Toc532576101"/>
      <w:bookmarkStart w:id="13" w:name="_Toc8330378"/>
      <w:bookmarkStart w:id="14" w:name="_GoBack"/>
      <w:bookmarkEnd w:id="14"/>
      <w:r>
        <w:lastRenderedPageBreak/>
        <w:t>References</w:t>
      </w:r>
      <w:bookmarkEnd w:id="11"/>
      <w:bookmarkEnd w:id="12"/>
      <w:bookmarkEnd w:id="13"/>
    </w:p>
    <w:p w:rsidR="00924E49" w:rsidRDefault="00924E49" w:rsidP="00924E49">
      <w:pPr>
        <w:ind w:left="1191" w:right="1534"/>
        <w:rPr>
          <w:rFonts w:eastAsiaTheme="minorEastAsia"/>
        </w:rPr>
      </w:pPr>
      <w:r w:rsidRPr="006D7F59">
        <w:rPr>
          <w:rFonts w:eastAsiaTheme="minorEastAsia"/>
        </w:rPr>
        <w:t>[</w:t>
      </w:r>
      <w:r>
        <w:rPr>
          <w:rFonts w:eastAsiaTheme="minorEastAsia"/>
        </w:rPr>
        <w:t>1</w:t>
      </w:r>
      <w:r w:rsidRPr="006D7F59">
        <w:rPr>
          <w:rFonts w:eastAsiaTheme="minorEastAsia"/>
        </w:rPr>
        <w:t>]</w:t>
      </w:r>
      <w:r>
        <w:rPr>
          <w:rFonts w:eastAsiaTheme="minorEastAsia"/>
        </w:rPr>
        <w:t xml:space="preserve"> </w:t>
      </w:r>
      <w:r w:rsidRPr="00322D89">
        <w:rPr>
          <w:rFonts w:eastAsiaTheme="minorEastAsia"/>
        </w:rPr>
        <w:t xml:space="preserve">Paul </w:t>
      </w:r>
      <w:proofErr w:type="spellStart"/>
      <w:proofErr w:type="gramStart"/>
      <w:r w:rsidRPr="00322D89">
        <w:rPr>
          <w:rFonts w:eastAsiaTheme="minorEastAsia"/>
        </w:rPr>
        <w:t>Horowitz;Winfield</w:t>
      </w:r>
      <w:proofErr w:type="spellEnd"/>
      <w:proofErr w:type="gramEnd"/>
      <w:r w:rsidRPr="00322D89">
        <w:rPr>
          <w:rFonts w:eastAsiaTheme="minorEastAsia"/>
        </w:rPr>
        <w:t xml:space="preserve"> Hill</w:t>
      </w:r>
      <w:r>
        <w:rPr>
          <w:rFonts w:eastAsiaTheme="minorEastAsia"/>
        </w:rPr>
        <w:t xml:space="preserve">. </w:t>
      </w:r>
      <w:r w:rsidRPr="00322D89">
        <w:rPr>
          <w:rFonts w:eastAsiaTheme="minorEastAsia"/>
        </w:rPr>
        <w:t>The Art of Electronics</w:t>
      </w:r>
      <w:r>
        <w:rPr>
          <w:rFonts w:eastAsiaTheme="minorEastAsia"/>
        </w:rPr>
        <w:t xml:space="preserve">[M] </w:t>
      </w:r>
      <w:r w:rsidRPr="00322D89">
        <w:rPr>
          <w:rFonts w:eastAsiaTheme="minorEastAsia"/>
        </w:rPr>
        <w:t>Cambridge University Press</w:t>
      </w:r>
      <w:r>
        <w:rPr>
          <w:rFonts w:eastAsiaTheme="minorEastAsia"/>
        </w:rPr>
        <w:t>,</w:t>
      </w:r>
      <w:r w:rsidRPr="00322D89">
        <w:rPr>
          <w:rFonts w:eastAsiaTheme="minorEastAsia"/>
        </w:rPr>
        <w:t>1989-07-28</w:t>
      </w:r>
      <w:r>
        <w:rPr>
          <w:rFonts w:eastAsiaTheme="minorEastAsia"/>
        </w:rPr>
        <w:t>.</w:t>
      </w:r>
    </w:p>
    <w:p w:rsidR="00924E49" w:rsidRPr="00924E49" w:rsidRDefault="00924E49" w:rsidP="00924E49">
      <w:pPr>
        <w:ind w:left="1191" w:right="1534"/>
        <w:rPr>
          <w:rFonts w:eastAsiaTheme="minorEastAsia"/>
        </w:rPr>
      </w:pPr>
      <w:r w:rsidRPr="00924E49">
        <w:rPr>
          <w:rFonts w:eastAsiaTheme="minorEastAsia"/>
        </w:rPr>
        <w:t>[</w:t>
      </w:r>
      <w:r>
        <w:rPr>
          <w:rFonts w:eastAsiaTheme="minorEastAsia"/>
        </w:rPr>
        <w:t>2</w:t>
      </w:r>
      <w:r w:rsidRPr="00924E49">
        <w:rPr>
          <w:rFonts w:eastAsiaTheme="minorEastAsia"/>
        </w:rPr>
        <w:t xml:space="preserve">] Wang </w:t>
      </w:r>
      <w:proofErr w:type="spellStart"/>
      <w:r w:rsidRPr="00924E49">
        <w:rPr>
          <w:rFonts w:eastAsiaTheme="minorEastAsia"/>
        </w:rPr>
        <w:t>Jinzhi</w:t>
      </w:r>
      <w:proofErr w:type="spellEnd"/>
      <w:r w:rsidRPr="00924E49">
        <w:rPr>
          <w:rFonts w:eastAsiaTheme="minorEastAsia"/>
        </w:rPr>
        <w:t>. Radio Foundation [M]. Beijing: Higher Education Press, 1994.</w:t>
      </w:r>
    </w:p>
    <w:p w:rsidR="00924E49" w:rsidRPr="00924E49" w:rsidRDefault="00924E49" w:rsidP="00924E49">
      <w:pPr>
        <w:ind w:left="1191" w:right="1534"/>
        <w:rPr>
          <w:rFonts w:eastAsiaTheme="minorEastAsia"/>
        </w:rPr>
      </w:pPr>
      <w:r w:rsidRPr="00924E49">
        <w:rPr>
          <w:rFonts w:eastAsiaTheme="minorEastAsia"/>
        </w:rPr>
        <w:t>[</w:t>
      </w:r>
      <w:r>
        <w:rPr>
          <w:rFonts w:eastAsiaTheme="minorEastAsia"/>
        </w:rPr>
        <w:t>3</w:t>
      </w:r>
      <w:r w:rsidRPr="00924E49">
        <w:rPr>
          <w:rFonts w:eastAsiaTheme="minorEastAsia"/>
        </w:rPr>
        <w:t xml:space="preserve">] Yang </w:t>
      </w:r>
      <w:proofErr w:type="spellStart"/>
      <w:r w:rsidRPr="00924E49">
        <w:rPr>
          <w:rFonts w:eastAsiaTheme="minorEastAsia"/>
        </w:rPr>
        <w:t>Suxing</w:t>
      </w:r>
      <w:proofErr w:type="spellEnd"/>
      <w:r w:rsidRPr="00924E49">
        <w:rPr>
          <w:rFonts w:eastAsiaTheme="minorEastAsia"/>
        </w:rPr>
        <w:t>, et al. Analog Electronic Circuit [M]. Beijing: Central Radio and Television University Press, 2000.</w:t>
      </w:r>
    </w:p>
    <w:p w:rsidR="00924E49" w:rsidRPr="00924E49" w:rsidRDefault="00924E49" w:rsidP="00924E49">
      <w:pPr>
        <w:ind w:left="1191" w:right="1534"/>
        <w:rPr>
          <w:rFonts w:eastAsiaTheme="minorEastAsia"/>
        </w:rPr>
      </w:pPr>
      <w:r w:rsidRPr="00924E49">
        <w:rPr>
          <w:rFonts w:eastAsiaTheme="minorEastAsia"/>
        </w:rPr>
        <w:t>[</w:t>
      </w:r>
      <w:r>
        <w:rPr>
          <w:rFonts w:eastAsiaTheme="minorEastAsia"/>
        </w:rPr>
        <w:t>4</w:t>
      </w:r>
      <w:r w:rsidRPr="00924E49">
        <w:rPr>
          <w:rFonts w:eastAsiaTheme="minorEastAsia"/>
        </w:rPr>
        <w:t xml:space="preserve">] </w:t>
      </w:r>
      <w:proofErr w:type="spellStart"/>
      <w:r w:rsidRPr="00924E49">
        <w:rPr>
          <w:rFonts w:eastAsiaTheme="minorEastAsia"/>
        </w:rPr>
        <w:t>Xie</w:t>
      </w:r>
      <w:proofErr w:type="spellEnd"/>
      <w:r w:rsidRPr="00924E49">
        <w:rPr>
          <w:rFonts w:eastAsiaTheme="minorEastAsia"/>
        </w:rPr>
        <w:t xml:space="preserve"> </w:t>
      </w:r>
      <w:proofErr w:type="spellStart"/>
      <w:r w:rsidRPr="00924E49">
        <w:rPr>
          <w:rFonts w:eastAsiaTheme="minorEastAsia"/>
        </w:rPr>
        <w:t>Zimei</w:t>
      </w:r>
      <w:proofErr w:type="spellEnd"/>
      <w:r w:rsidRPr="00924E49">
        <w:rPr>
          <w:rFonts w:eastAsiaTheme="minorEastAsia"/>
        </w:rPr>
        <w:t>. Electronic Circuit Design Experimental Testing [M]. Wuhan: Huazhong Science and Technology Press, 2000.</w:t>
      </w:r>
    </w:p>
    <w:p w:rsidR="00924E49" w:rsidRDefault="00924E49" w:rsidP="00924E49">
      <w:pPr>
        <w:ind w:left="1191" w:right="1534"/>
        <w:rPr>
          <w:rFonts w:eastAsiaTheme="minorEastAsia"/>
        </w:rPr>
      </w:pPr>
      <w:r w:rsidRPr="00924E49">
        <w:rPr>
          <w:rFonts w:eastAsiaTheme="minorEastAsia"/>
        </w:rPr>
        <w:t>[</w:t>
      </w:r>
      <w:r>
        <w:rPr>
          <w:rFonts w:eastAsiaTheme="minorEastAsia"/>
        </w:rPr>
        <w:t>5</w:t>
      </w:r>
      <w:r w:rsidRPr="00924E49">
        <w:rPr>
          <w:rFonts w:eastAsiaTheme="minorEastAsia"/>
        </w:rPr>
        <w:t xml:space="preserve">] Zhao </w:t>
      </w:r>
      <w:proofErr w:type="spellStart"/>
      <w:r w:rsidRPr="00924E49">
        <w:rPr>
          <w:rFonts w:eastAsiaTheme="minorEastAsia"/>
        </w:rPr>
        <w:t>Zhenchu</w:t>
      </w:r>
      <w:proofErr w:type="spellEnd"/>
      <w:r w:rsidRPr="00924E49">
        <w:rPr>
          <w:rFonts w:eastAsiaTheme="minorEastAsia"/>
        </w:rPr>
        <w:t>. Radio Technology Foundation [M]. Tianjin: Tianjin University of Science and Technology Press, 1982</w:t>
      </w:r>
    </w:p>
    <w:p w:rsidR="00924E49" w:rsidRPr="00924E49" w:rsidRDefault="00924E49" w:rsidP="00924E49">
      <w:pPr>
        <w:ind w:left="1191" w:right="1534"/>
        <w:rPr>
          <w:rFonts w:eastAsiaTheme="minorEastAsia"/>
        </w:rPr>
      </w:pPr>
      <w:r w:rsidRPr="00924E49">
        <w:rPr>
          <w:rFonts w:eastAsiaTheme="minorEastAsia"/>
        </w:rPr>
        <w:t>[</w:t>
      </w:r>
      <w:r w:rsidR="00400C5E">
        <w:rPr>
          <w:rFonts w:eastAsiaTheme="minorEastAsia"/>
        </w:rPr>
        <w:t>6</w:t>
      </w:r>
      <w:r w:rsidRPr="00924E49">
        <w:rPr>
          <w:rFonts w:eastAsiaTheme="minorEastAsia"/>
        </w:rPr>
        <w:t xml:space="preserve">] Cheng </w:t>
      </w:r>
      <w:proofErr w:type="spellStart"/>
      <w:r w:rsidRPr="00924E49">
        <w:rPr>
          <w:rFonts w:eastAsiaTheme="minorEastAsia"/>
        </w:rPr>
        <w:t>Yuanchu</w:t>
      </w:r>
      <w:proofErr w:type="spellEnd"/>
      <w:r w:rsidRPr="00924E49">
        <w:rPr>
          <w:rFonts w:eastAsiaTheme="minorEastAsia"/>
        </w:rPr>
        <w:t xml:space="preserve">, Xu </w:t>
      </w:r>
      <w:proofErr w:type="spellStart"/>
      <w:r w:rsidRPr="00924E49">
        <w:rPr>
          <w:rFonts w:eastAsiaTheme="minorEastAsia"/>
        </w:rPr>
        <w:t>Dehong</w:t>
      </w:r>
      <w:proofErr w:type="spellEnd"/>
      <w:r w:rsidRPr="00924E49">
        <w:rPr>
          <w:rFonts w:eastAsiaTheme="minorEastAsia"/>
        </w:rPr>
        <w:t>, etc. SVC low-pass filter based on instantaneous reactive power theory is not counted and applied [J]. Journal of Electrical Engineering, 2008, 23(9): 138 — 143.</w:t>
      </w:r>
    </w:p>
    <w:p w:rsidR="00924E49" w:rsidRPr="00924E49" w:rsidRDefault="00924E49" w:rsidP="00924E49">
      <w:pPr>
        <w:ind w:left="1191" w:right="1534"/>
        <w:rPr>
          <w:rFonts w:eastAsiaTheme="minorEastAsia"/>
        </w:rPr>
      </w:pPr>
      <w:r w:rsidRPr="00924E49">
        <w:rPr>
          <w:rFonts w:eastAsiaTheme="minorEastAsia"/>
        </w:rPr>
        <w:t>[</w:t>
      </w:r>
      <w:r w:rsidR="00400C5E">
        <w:rPr>
          <w:rFonts w:eastAsiaTheme="minorEastAsia"/>
        </w:rPr>
        <w:t>7</w:t>
      </w:r>
      <w:r w:rsidRPr="00924E49">
        <w:rPr>
          <w:rFonts w:eastAsiaTheme="minorEastAsia"/>
        </w:rPr>
        <w:t xml:space="preserve">] Peng </w:t>
      </w:r>
      <w:proofErr w:type="spellStart"/>
      <w:r w:rsidRPr="00924E49">
        <w:rPr>
          <w:rFonts w:eastAsiaTheme="minorEastAsia"/>
        </w:rPr>
        <w:t>Liangyu</w:t>
      </w:r>
      <w:proofErr w:type="spellEnd"/>
      <w:r w:rsidRPr="00924E49">
        <w:rPr>
          <w:rFonts w:eastAsiaTheme="minorEastAsia"/>
        </w:rPr>
        <w:t xml:space="preserve">, He </w:t>
      </w:r>
      <w:proofErr w:type="spellStart"/>
      <w:r w:rsidRPr="00924E49">
        <w:rPr>
          <w:rFonts w:eastAsiaTheme="minorEastAsia"/>
        </w:rPr>
        <w:t>Yigang</w:t>
      </w:r>
      <w:proofErr w:type="spellEnd"/>
      <w:r w:rsidRPr="00924E49">
        <w:rPr>
          <w:rFonts w:eastAsiaTheme="minorEastAsia"/>
        </w:rPr>
        <w:t>, etc. Tunable current mode fifth-order ellipsoid low-pass filter design (JJ. Chinese Journal of Circuits and Systems, 2008, 13(6): 16-I8.</w:t>
      </w:r>
    </w:p>
    <w:p w:rsidR="00924E49" w:rsidRPr="00924E49" w:rsidRDefault="00924E49" w:rsidP="00924E49">
      <w:pPr>
        <w:ind w:left="1191" w:right="1534"/>
        <w:rPr>
          <w:rFonts w:eastAsiaTheme="minorEastAsia"/>
        </w:rPr>
      </w:pPr>
      <w:r w:rsidRPr="00924E49">
        <w:rPr>
          <w:rFonts w:eastAsiaTheme="minorEastAsia"/>
        </w:rPr>
        <w:t>[</w:t>
      </w:r>
      <w:r w:rsidR="00400C5E">
        <w:rPr>
          <w:rFonts w:eastAsiaTheme="minorEastAsia"/>
        </w:rPr>
        <w:t>8</w:t>
      </w:r>
      <w:r w:rsidRPr="00924E49">
        <w:rPr>
          <w:rFonts w:eastAsiaTheme="minorEastAsia"/>
        </w:rPr>
        <w:t xml:space="preserve">] Yuan </w:t>
      </w:r>
      <w:proofErr w:type="spellStart"/>
      <w:r w:rsidRPr="00924E49">
        <w:rPr>
          <w:rFonts w:eastAsiaTheme="minorEastAsia"/>
        </w:rPr>
        <w:t>Shiwen</w:t>
      </w:r>
      <w:proofErr w:type="spellEnd"/>
      <w:r w:rsidRPr="00924E49">
        <w:rPr>
          <w:rFonts w:eastAsiaTheme="minorEastAsia"/>
        </w:rPr>
        <w:t xml:space="preserve">, deputy </w:t>
      </w:r>
      <w:proofErr w:type="spellStart"/>
      <w:r w:rsidRPr="00924E49">
        <w:rPr>
          <w:rFonts w:eastAsiaTheme="minorEastAsia"/>
        </w:rPr>
        <w:t>Kaiyu</w:t>
      </w:r>
      <w:proofErr w:type="spellEnd"/>
      <w:r w:rsidRPr="00924E49">
        <w:rPr>
          <w:rFonts w:eastAsiaTheme="minorEastAsia"/>
        </w:rPr>
        <w:t>. A current type universal active source filter [J]. Journal of Instrumentation, 1998, 19(1): 6-9.</w:t>
      </w:r>
    </w:p>
    <w:p w:rsidR="00924E49" w:rsidRPr="00924E49" w:rsidRDefault="00924E49" w:rsidP="00924E49">
      <w:pPr>
        <w:ind w:left="1191" w:right="1534"/>
        <w:rPr>
          <w:rFonts w:eastAsiaTheme="minorEastAsia"/>
        </w:rPr>
      </w:pPr>
      <w:r w:rsidRPr="00924E49">
        <w:rPr>
          <w:rFonts w:eastAsiaTheme="minorEastAsia"/>
        </w:rPr>
        <w:t>[</w:t>
      </w:r>
      <w:r w:rsidR="00400C5E">
        <w:rPr>
          <w:rFonts w:eastAsiaTheme="minorEastAsia"/>
        </w:rPr>
        <w:t>9</w:t>
      </w:r>
      <w:r w:rsidRPr="00924E49">
        <w:rPr>
          <w:rFonts w:eastAsiaTheme="minorEastAsia"/>
        </w:rPr>
        <w:t xml:space="preserve">] Tian </w:t>
      </w:r>
      <w:proofErr w:type="spellStart"/>
      <w:r w:rsidRPr="00924E49">
        <w:rPr>
          <w:rFonts w:eastAsiaTheme="minorEastAsia"/>
        </w:rPr>
        <w:t>Shuqing</w:t>
      </w:r>
      <w:proofErr w:type="spellEnd"/>
      <w:r w:rsidRPr="00924E49">
        <w:rPr>
          <w:rFonts w:eastAsiaTheme="minorEastAsia"/>
        </w:rPr>
        <w:t xml:space="preserve">, Li </w:t>
      </w:r>
      <w:proofErr w:type="spellStart"/>
      <w:r w:rsidRPr="00924E49">
        <w:rPr>
          <w:rFonts w:eastAsiaTheme="minorEastAsia"/>
        </w:rPr>
        <w:t>Muchunfu</w:t>
      </w:r>
      <w:proofErr w:type="spellEnd"/>
      <w:r w:rsidRPr="00924E49">
        <w:rPr>
          <w:rFonts w:eastAsiaTheme="minorEastAsia"/>
        </w:rPr>
        <w:t>. A high frequency high Q current type active filter circuit [J]. Journal of Instrumentation, 1995, 16 (4): 398-401.</w:t>
      </w:r>
    </w:p>
    <w:p w:rsidR="00924E49" w:rsidRDefault="00924E49" w:rsidP="00924E49">
      <w:pPr>
        <w:ind w:left="1191" w:right="1534"/>
        <w:rPr>
          <w:rFonts w:eastAsiaTheme="minorEastAsia"/>
        </w:rPr>
      </w:pPr>
      <w:r w:rsidRPr="00924E49">
        <w:rPr>
          <w:rFonts w:eastAsiaTheme="minorEastAsia"/>
        </w:rPr>
        <w:t>[</w:t>
      </w:r>
      <w:r w:rsidR="00400C5E">
        <w:rPr>
          <w:rFonts w:eastAsiaTheme="minorEastAsia"/>
        </w:rPr>
        <w:t>10</w:t>
      </w:r>
      <w:r w:rsidRPr="00924E49">
        <w:rPr>
          <w:rFonts w:eastAsiaTheme="minorEastAsia"/>
        </w:rPr>
        <w:t xml:space="preserve">] Tan </w:t>
      </w:r>
      <w:proofErr w:type="spellStart"/>
      <w:r w:rsidRPr="00924E49">
        <w:rPr>
          <w:rFonts w:eastAsiaTheme="minorEastAsia"/>
        </w:rPr>
        <w:t>Jiajie</w:t>
      </w:r>
      <w:proofErr w:type="spellEnd"/>
      <w:r w:rsidRPr="00924E49">
        <w:rPr>
          <w:rFonts w:eastAsiaTheme="minorEastAsia"/>
        </w:rPr>
        <w:t xml:space="preserve">, You </w:t>
      </w:r>
      <w:proofErr w:type="spellStart"/>
      <w:r w:rsidRPr="00924E49">
        <w:rPr>
          <w:rFonts w:eastAsiaTheme="minorEastAsia"/>
        </w:rPr>
        <w:t>Kaiming</w:t>
      </w:r>
      <w:proofErr w:type="spellEnd"/>
      <w:r w:rsidRPr="00924E49">
        <w:rPr>
          <w:rFonts w:eastAsiaTheme="minorEastAsia"/>
        </w:rPr>
        <w:t xml:space="preserve">, Tang </w:t>
      </w:r>
      <w:proofErr w:type="spellStart"/>
      <w:r w:rsidRPr="00924E49">
        <w:rPr>
          <w:rFonts w:eastAsiaTheme="minorEastAsia"/>
        </w:rPr>
        <w:t>Jianfeng</w:t>
      </w:r>
      <w:proofErr w:type="spellEnd"/>
      <w:r w:rsidRPr="00924E49">
        <w:rPr>
          <w:rFonts w:eastAsiaTheme="minorEastAsia"/>
        </w:rPr>
        <w:t>, etc. Based on EWB high-order active filter design research [J]. Journal of Hengyang Normal University, 2007, 28(3): 55-57.</w:t>
      </w:r>
    </w:p>
    <w:p w:rsidR="00DD1CB9" w:rsidRPr="00DD1CB9" w:rsidRDefault="00DD1CB9" w:rsidP="00DD1CB9">
      <w:pPr>
        <w:ind w:left="0" w:right="1534" w:firstLine="0"/>
        <w:rPr>
          <w:rFonts w:eastAsiaTheme="minorEastAsia"/>
        </w:rPr>
      </w:pPr>
    </w:p>
    <w:p w:rsidR="00DD1CB9" w:rsidRPr="00924E49" w:rsidRDefault="00DD1CB9" w:rsidP="00DD1CB9">
      <w:pPr>
        <w:ind w:left="1191" w:right="1534"/>
        <w:rPr>
          <w:rFonts w:eastAsiaTheme="minorEastAsia"/>
        </w:rPr>
      </w:pPr>
    </w:p>
    <w:sectPr w:rsidR="00DD1CB9" w:rsidRPr="00924E49" w:rsidSect="00AC422A">
      <w:headerReference w:type="default" r:id="rId61"/>
      <w:type w:val="continuous"/>
      <w:pgSz w:w="12240" w:h="15840"/>
      <w:pgMar w:top="1554" w:right="969" w:bottom="1617" w:left="886" w:header="1049" w:footer="1162"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4DC5" w:rsidRDefault="001A4DC5">
      <w:pPr>
        <w:spacing w:after="0" w:line="240" w:lineRule="auto"/>
      </w:pPr>
      <w:r>
        <w:separator/>
      </w:r>
    </w:p>
  </w:endnote>
  <w:endnote w:type="continuationSeparator" w:id="0">
    <w:p w:rsidR="001A4DC5" w:rsidRDefault="001A4D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00B2" w:rsidRDefault="00A300B2">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00B2" w:rsidRDefault="00A300B2">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00B2" w:rsidRDefault="00A300B2">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4DC5" w:rsidRDefault="001A4DC5">
      <w:pPr>
        <w:spacing w:after="0" w:line="240" w:lineRule="auto"/>
      </w:pPr>
      <w:r>
        <w:separator/>
      </w:r>
    </w:p>
  </w:footnote>
  <w:footnote w:type="continuationSeparator" w:id="0">
    <w:p w:rsidR="001A4DC5" w:rsidRDefault="001A4D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00B2" w:rsidRDefault="00A300B2">
    <w:pPr>
      <w:spacing w:after="160" w:line="259" w:lineRule="auto"/>
      <w:ind w:left="0" w:firstLine="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00B2" w:rsidRDefault="00A300B2">
    <w:pPr>
      <w:spacing w:after="0" w:line="259" w:lineRule="auto"/>
      <w:ind w:left="-985" w:right="11593"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00B2" w:rsidRPr="00B50542" w:rsidRDefault="00A300B2" w:rsidP="00B50542">
    <w:pPr>
      <w:pStyle w:val="ad"/>
    </w:pPr>
    <w:r>
      <w:rPr>
        <w:noProof/>
        <w:sz w:val="18"/>
        <w:lang w:val="en-GB" w:eastAsia="en-GB"/>
      </w:rPr>
      <w:drawing>
        <wp:anchor distT="0" distB="0" distL="114300" distR="114300" simplePos="0" relativeHeight="251666432" behindDoc="0" locked="0" layoutInCell="1" allowOverlap="1" wp14:anchorId="1FB40003" wp14:editId="57713E18">
          <wp:simplePos x="0" y="0"/>
          <wp:positionH relativeFrom="page">
            <wp:align>right</wp:align>
          </wp:positionH>
          <wp:positionV relativeFrom="paragraph">
            <wp:posOffset>-457200</wp:posOffset>
          </wp:positionV>
          <wp:extent cx="7762875" cy="1152525"/>
          <wp:effectExtent l="0" t="0" r="9525" b="9525"/>
          <wp:wrapTopAndBottom/>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2875" cy="1152525"/>
                  </a:xfrm>
                  <a:prstGeom prst="rect">
                    <a:avLst/>
                  </a:prstGeom>
                  <a:noFill/>
                  <a:ln>
                    <a:noFill/>
                  </a:ln>
                </pic:spPr>
              </pic:pic>
            </a:graphicData>
          </a:graphic>
          <wp14:sizeRelH relativeFrom="margin">
            <wp14:pctWidth>0</wp14:pctWidth>
          </wp14:sizeRelH>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52AE" w:rsidRDefault="00A452AE">
    <w:pPr>
      <w:pStyle w:val="ad"/>
    </w:pPr>
  </w:p>
  <w:p w:rsidR="00A452AE" w:rsidRDefault="00A452AE">
    <w:pPr>
      <w:spacing w:after="0" w:line="259" w:lineRule="auto"/>
      <w:ind w:left="-985" w:right="11593"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7B5CB1"/>
    <w:multiLevelType w:val="hybridMultilevel"/>
    <w:tmpl w:val="B4549F34"/>
    <w:lvl w:ilvl="0" w:tplc="CFA6AA52">
      <w:start w:val="3"/>
      <w:numFmt w:val="decimal"/>
      <w:lvlText w:val="%1)"/>
      <w:lvlJc w:val="left"/>
      <w:pPr>
        <w:ind w:left="1540" w:hanging="360"/>
      </w:pPr>
      <w:rPr>
        <w:rFonts w:hint="default"/>
      </w:rPr>
    </w:lvl>
    <w:lvl w:ilvl="1" w:tplc="04090019" w:tentative="1">
      <w:start w:val="1"/>
      <w:numFmt w:val="lowerLetter"/>
      <w:lvlText w:val="%2)"/>
      <w:lvlJc w:val="left"/>
      <w:pPr>
        <w:ind w:left="2020" w:hanging="420"/>
      </w:pPr>
    </w:lvl>
    <w:lvl w:ilvl="2" w:tplc="0409001B" w:tentative="1">
      <w:start w:val="1"/>
      <w:numFmt w:val="lowerRoman"/>
      <w:lvlText w:val="%3."/>
      <w:lvlJc w:val="right"/>
      <w:pPr>
        <w:ind w:left="2440" w:hanging="420"/>
      </w:pPr>
    </w:lvl>
    <w:lvl w:ilvl="3" w:tplc="0409000F" w:tentative="1">
      <w:start w:val="1"/>
      <w:numFmt w:val="decimal"/>
      <w:lvlText w:val="%4."/>
      <w:lvlJc w:val="left"/>
      <w:pPr>
        <w:ind w:left="2860" w:hanging="420"/>
      </w:pPr>
    </w:lvl>
    <w:lvl w:ilvl="4" w:tplc="04090019" w:tentative="1">
      <w:start w:val="1"/>
      <w:numFmt w:val="lowerLetter"/>
      <w:lvlText w:val="%5)"/>
      <w:lvlJc w:val="left"/>
      <w:pPr>
        <w:ind w:left="3280" w:hanging="420"/>
      </w:pPr>
    </w:lvl>
    <w:lvl w:ilvl="5" w:tplc="0409001B" w:tentative="1">
      <w:start w:val="1"/>
      <w:numFmt w:val="lowerRoman"/>
      <w:lvlText w:val="%6."/>
      <w:lvlJc w:val="right"/>
      <w:pPr>
        <w:ind w:left="3700" w:hanging="420"/>
      </w:pPr>
    </w:lvl>
    <w:lvl w:ilvl="6" w:tplc="0409000F" w:tentative="1">
      <w:start w:val="1"/>
      <w:numFmt w:val="decimal"/>
      <w:lvlText w:val="%7."/>
      <w:lvlJc w:val="left"/>
      <w:pPr>
        <w:ind w:left="4120" w:hanging="420"/>
      </w:pPr>
    </w:lvl>
    <w:lvl w:ilvl="7" w:tplc="04090019" w:tentative="1">
      <w:start w:val="1"/>
      <w:numFmt w:val="lowerLetter"/>
      <w:lvlText w:val="%8)"/>
      <w:lvlJc w:val="left"/>
      <w:pPr>
        <w:ind w:left="4540" w:hanging="420"/>
      </w:pPr>
    </w:lvl>
    <w:lvl w:ilvl="8" w:tplc="0409001B" w:tentative="1">
      <w:start w:val="1"/>
      <w:numFmt w:val="lowerRoman"/>
      <w:lvlText w:val="%9."/>
      <w:lvlJc w:val="right"/>
      <w:pPr>
        <w:ind w:left="4960" w:hanging="420"/>
      </w:pPr>
    </w:lvl>
  </w:abstractNum>
  <w:abstractNum w:abstractNumId="1" w15:restartNumberingAfterBreak="0">
    <w:nsid w:val="35F539CE"/>
    <w:multiLevelType w:val="hybridMultilevel"/>
    <w:tmpl w:val="04242458"/>
    <w:lvl w:ilvl="0" w:tplc="AA202842">
      <w:start w:val="1"/>
      <w:numFmt w:val="decimal"/>
      <w:lvlText w:val="%1)"/>
      <w:lvlJc w:val="left"/>
      <w:pPr>
        <w:ind w:left="785" w:hanging="360"/>
      </w:pPr>
      <w:rPr>
        <w:rFonts w:hint="default"/>
        <w:b w:val="0"/>
        <w:i w:val="0"/>
        <w:sz w:val="24"/>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 w15:restartNumberingAfterBreak="0">
    <w:nsid w:val="3A6161E1"/>
    <w:multiLevelType w:val="hybridMultilevel"/>
    <w:tmpl w:val="F356EC32"/>
    <w:lvl w:ilvl="0" w:tplc="802C865C">
      <w:start w:val="1"/>
      <w:numFmt w:val="decimal"/>
      <w:lvlText w:val="%1)"/>
      <w:lvlJc w:val="left"/>
      <w:pPr>
        <w:ind w:left="1540" w:hanging="360"/>
      </w:pPr>
      <w:rPr>
        <w:rFonts w:hint="default"/>
      </w:rPr>
    </w:lvl>
    <w:lvl w:ilvl="1" w:tplc="04090019" w:tentative="1">
      <w:start w:val="1"/>
      <w:numFmt w:val="lowerLetter"/>
      <w:lvlText w:val="%2)"/>
      <w:lvlJc w:val="left"/>
      <w:pPr>
        <w:ind w:left="2020" w:hanging="420"/>
      </w:pPr>
    </w:lvl>
    <w:lvl w:ilvl="2" w:tplc="0409001B" w:tentative="1">
      <w:start w:val="1"/>
      <w:numFmt w:val="lowerRoman"/>
      <w:lvlText w:val="%3."/>
      <w:lvlJc w:val="right"/>
      <w:pPr>
        <w:ind w:left="2440" w:hanging="420"/>
      </w:pPr>
    </w:lvl>
    <w:lvl w:ilvl="3" w:tplc="0409000F" w:tentative="1">
      <w:start w:val="1"/>
      <w:numFmt w:val="decimal"/>
      <w:lvlText w:val="%4."/>
      <w:lvlJc w:val="left"/>
      <w:pPr>
        <w:ind w:left="2860" w:hanging="420"/>
      </w:pPr>
    </w:lvl>
    <w:lvl w:ilvl="4" w:tplc="04090019" w:tentative="1">
      <w:start w:val="1"/>
      <w:numFmt w:val="lowerLetter"/>
      <w:lvlText w:val="%5)"/>
      <w:lvlJc w:val="left"/>
      <w:pPr>
        <w:ind w:left="3280" w:hanging="420"/>
      </w:pPr>
    </w:lvl>
    <w:lvl w:ilvl="5" w:tplc="0409001B" w:tentative="1">
      <w:start w:val="1"/>
      <w:numFmt w:val="lowerRoman"/>
      <w:lvlText w:val="%6."/>
      <w:lvlJc w:val="right"/>
      <w:pPr>
        <w:ind w:left="3700" w:hanging="420"/>
      </w:pPr>
    </w:lvl>
    <w:lvl w:ilvl="6" w:tplc="0409000F" w:tentative="1">
      <w:start w:val="1"/>
      <w:numFmt w:val="decimal"/>
      <w:lvlText w:val="%7."/>
      <w:lvlJc w:val="left"/>
      <w:pPr>
        <w:ind w:left="4120" w:hanging="420"/>
      </w:pPr>
    </w:lvl>
    <w:lvl w:ilvl="7" w:tplc="04090019" w:tentative="1">
      <w:start w:val="1"/>
      <w:numFmt w:val="lowerLetter"/>
      <w:lvlText w:val="%8)"/>
      <w:lvlJc w:val="left"/>
      <w:pPr>
        <w:ind w:left="4540" w:hanging="420"/>
      </w:pPr>
    </w:lvl>
    <w:lvl w:ilvl="8" w:tplc="0409001B" w:tentative="1">
      <w:start w:val="1"/>
      <w:numFmt w:val="lowerRoman"/>
      <w:lvlText w:val="%9."/>
      <w:lvlJc w:val="right"/>
      <w:pPr>
        <w:ind w:left="4960" w:hanging="420"/>
      </w:pPr>
    </w:lvl>
  </w:abstractNum>
  <w:abstractNum w:abstractNumId="3" w15:restartNumberingAfterBreak="0">
    <w:nsid w:val="6D7E5714"/>
    <w:multiLevelType w:val="hybridMultilevel"/>
    <w:tmpl w:val="864A57A6"/>
    <w:lvl w:ilvl="0" w:tplc="CED0828A">
      <w:start w:val="13"/>
      <w:numFmt w:val="bullet"/>
      <w:lvlText w:val="–"/>
      <w:lvlJc w:val="left"/>
      <w:pPr>
        <w:ind w:left="360" w:hanging="360"/>
      </w:pPr>
      <w:rPr>
        <w:rFonts w:ascii="Arial" w:eastAsia="Arial" w:hAnsi="Arial" w:cs="Arial"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 w15:restartNumberingAfterBreak="0">
    <w:nsid w:val="7BE72C12"/>
    <w:multiLevelType w:val="hybridMultilevel"/>
    <w:tmpl w:val="220EE3B8"/>
    <w:lvl w:ilvl="0" w:tplc="A43C37E8">
      <w:start w:val="1"/>
      <w:numFmt w:val="decimal"/>
      <w:lvlText w:val="%1)"/>
      <w:lvlJc w:val="left"/>
      <w:pPr>
        <w:ind w:left="1540" w:hanging="360"/>
      </w:pPr>
      <w:rPr>
        <w:rFonts w:hint="default"/>
      </w:rPr>
    </w:lvl>
    <w:lvl w:ilvl="1" w:tplc="04090019" w:tentative="1">
      <w:start w:val="1"/>
      <w:numFmt w:val="lowerLetter"/>
      <w:lvlText w:val="%2)"/>
      <w:lvlJc w:val="left"/>
      <w:pPr>
        <w:ind w:left="2020" w:hanging="420"/>
      </w:pPr>
    </w:lvl>
    <w:lvl w:ilvl="2" w:tplc="0409001B" w:tentative="1">
      <w:start w:val="1"/>
      <w:numFmt w:val="lowerRoman"/>
      <w:lvlText w:val="%3."/>
      <w:lvlJc w:val="right"/>
      <w:pPr>
        <w:ind w:left="2440" w:hanging="420"/>
      </w:pPr>
    </w:lvl>
    <w:lvl w:ilvl="3" w:tplc="0409000F" w:tentative="1">
      <w:start w:val="1"/>
      <w:numFmt w:val="decimal"/>
      <w:lvlText w:val="%4."/>
      <w:lvlJc w:val="left"/>
      <w:pPr>
        <w:ind w:left="2860" w:hanging="420"/>
      </w:pPr>
    </w:lvl>
    <w:lvl w:ilvl="4" w:tplc="04090019" w:tentative="1">
      <w:start w:val="1"/>
      <w:numFmt w:val="lowerLetter"/>
      <w:lvlText w:val="%5)"/>
      <w:lvlJc w:val="left"/>
      <w:pPr>
        <w:ind w:left="3280" w:hanging="420"/>
      </w:pPr>
    </w:lvl>
    <w:lvl w:ilvl="5" w:tplc="0409001B" w:tentative="1">
      <w:start w:val="1"/>
      <w:numFmt w:val="lowerRoman"/>
      <w:lvlText w:val="%6."/>
      <w:lvlJc w:val="right"/>
      <w:pPr>
        <w:ind w:left="3700" w:hanging="420"/>
      </w:pPr>
    </w:lvl>
    <w:lvl w:ilvl="6" w:tplc="0409000F" w:tentative="1">
      <w:start w:val="1"/>
      <w:numFmt w:val="decimal"/>
      <w:lvlText w:val="%7."/>
      <w:lvlJc w:val="left"/>
      <w:pPr>
        <w:ind w:left="4120" w:hanging="420"/>
      </w:pPr>
    </w:lvl>
    <w:lvl w:ilvl="7" w:tplc="04090019" w:tentative="1">
      <w:start w:val="1"/>
      <w:numFmt w:val="lowerLetter"/>
      <w:lvlText w:val="%8)"/>
      <w:lvlJc w:val="left"/>
      <w:pPr>
        <w:ind w:left="4540" w:hanging="420"/>
      </w:pPr>
    </w:lvl>
    <w:lvl w:ilvl="8" w:tplc="0409001B" w:tentative="1">
      <w:start w:val="1"/>
      <w:numFmt w:val="lowerRoman"/>
      <w:lvlText w:val="%9."/>
      <w:lvlJc w:val="right"/>
      <w:pPr>
        <w:ind w:left="4960" w:hanging="420"/>
      </w:pPr>
    </w:lvl>
  </w:abstractNum>
  <w:abstractNum w:abstractNumId="5" w15:restartNumberingAfterBreak="0">
    <w:nsid w:val="7D8531ED"/>
    <w:multiLevelType w:val="hybridMultilevel"/>
    <w:tmpl w:val="39FE0E38"/>
    <w:lvl w:ilvl="0" w:tplc="DFD0B6DE">
      <w:start w:val="1"/>
      <w:numFmt w:val="decimal"/>
      <w:lvlText w:val="%1"/>
      <w:lvlJc w:val="left"/>
      <w:pPr>
        <w:ind w:left="283"/>
      </w:pPr>
      <w:rPr>
        <w:rFonts w:ascii="Arial" w:eastAsia="Arial" w:hAnsi="Arial" w:cs="Arial"/>
        <w:b w:val="0"/>
        <w:i w:val="0"/>
        <w:strike w:val="0"/>
        <w:dstrike w:val="0"/>
        <w:color w:val="181717"/>
        <w:sz w:val="20"/>
        <w:szCs w:val="20"/>
        <w:u w:val="none" w:color="000000"/>
        <w:bdr w:val="none" w:sz="0" w:space="0" w:color="auto"/>
        <w:shd w:val="clear" w:color="auto" w:fill="auto"/>
        <w:vertAlign w:val="baseline"/>
      </w:rPr>
    </w:lvl>
    <w:lvl w:ilvl="1" w:tplc="D66CA40A">
      <w:start w:val="1"/>
      <w:numFmt w:val="lowerLetter"/>
      <w:lvlText w:val="%2"/>
      <w:lvlJc w:val="left"/>
      <w:pPr>
        <w:ind w:left="1060"/>
      </w:pPr>
      <w:rPr>
        <w:rFonts w:ascii="Arial" w:eastAsia="Arial" w:hAnsi="Arial" w:cs="Arial"/>
        <w:b w:val="0"/>
        <w:i w:val="0"/>
        <w:strike w:val="0"/>
        <w:dstrike w:val="0"/>
        <w:color w:val="181717"/>
        <w:sz w:val="20"/>
        <w:szCs w:val="20"/>
        <w:u w:val="none" w:color="000000"/>
        <w:bdr w:val="none" w:sz="0" w:space="0" w:color="auto"/>
        <w:shd w:val="clear" w:color="auto" w:fill="auto"/>
        <w:vertAlign w:val="baseline"/>
      </w:rPr>
    </w:lvl>
    <w:lvl w:ilvl="2" w:tplc="A698C642">
      <w:start w:val="1"/>
      <w:numFmt w:val="lowerRoman"/>
      <w:lvlText w:val="%3"/>
      <w:lvlJc w:val="left"/>
      <w:pPr>
        <w:ind w:left="1780"/>
      </w:pPr>
      <w:rPr>
        <w:rFonts w:ascii="Arial" w:eastAsia="Arial" w:hAnsi="Arial" w:cs="Arial"/>
        <w:b w:val="0"/>
        <w:i w:val="0"/>
        <w:strike w:val="0"/>
        <w:dstrike w:val="0"/>
        <w:color w:val="181717"/>
        <w:sz w:val="20"/>
        <w:szCs w:val="20"/>
        <w:u w:val="none" w:color="000000"/>
        <w:bdr w:val="none" w:sz="0" w:space="0" w:color="auto"/>
        <w:shd w:val="clear" w:color="auto" w:fill="auto"/>
        <w:vertAlign w:val="baseline"/>
      </w:rPr>
    </w:lvl>
    <w:lvl w:ilvl="3" w:tplc="87F4260C">
      <w:start w:val="1"/>
      <w:numFmt w:val="decimal"/>
      <w:lvlText w:val="%4"/>
      <w:lvlJc w:val="left"/>
      <w:pPr>
        <w:ind w:left="2500"/>
      </w:pPr>
      <w:rPr>
        <w:rFonts w:ascii="Arial" w:eastAsia="Arial" w:hAnsi="Arial" w:cs="Arial"/>
        <w:b w:val="0"/>
        <w:i w:val="0"/>
        <w:strike w:val="0"/>
        <w:dstrike w:val="0"/>
        <w:color w:val="181717"/>
        <w:sz w:val="20"/>
        <w:szCs w:val="20"/>
        <w:u w:val="none" w:color="000000"/>
        <w:bdr w:val="none" w:sz="0" w:space="0" w:color="auto"/>
        <w:shd w:val="clear" w:color="auto" w:fill="auto"/>
        <w:vertAlign w:val="baseline"/>
      </w:rPr>
    </w:lvl>
    <w:lvl w:ilvl="4" w:tplc="ED3A567E">
      <w:start w:val="1"/>
      <w:numFmt w:val="lowerLetter"/>
      <w:lvlText w:val="%5"/>
      <w:lvlJc w:val="left"/>
      <w:pPr>
        <w:ind w:left="3220"/>
      </w:pPr>
      <w:rPr>
        <w:rFonts w:ascii="Arial" w:eastAsia="Arial" w:hAnsi="Arial" w:cs="Arial"/>
        <w:b w:val="0"/>
        <w:i w:val="0"/>
        <w:strike w:val="0"/>
        <w:dstrike w:val="0"/>
        <w:color w:val="181717"/>
        <w:sz w:val="20"/>
        <w:szCs w:val="20"/>
        <w:u w:val="none" w:color="000000"/>
        <w:bdr w:val="none" w:sz="0" w:space="0" w:color="auto"/>
        <w:shd w:val="clear" w:color="auto" w:fill="auto"/>
        <w:vertAlign w:val="baseline"/>
      </w:rPr>
    </w:lvl>
    <w:lvl w:ilvl="5" w:tplc="A6E6668E">
      <w:start w:val="1"/>
      <w:numFmt w:val="lowerRoman"/>
      <w:lvlText w:val="%6"/>
      <w:lvlJc w:val="left"/>
      <w:pPr>
        <w:ind w:left="3940"/>
      </w:pPr>
      <w:rPr>
        <w:rFonts w:ascii="Arial" w:eastAsia="Arial" w:hAnsi="Arial" w:cs="Arial"/>
        <w:b w:val="0"/>
        <w:i w:val="0"/>
        <w:strike w:val="0"/>
        <w:dstrike w:val="0"/>
        <w:color w:val="181717"/>
        <w:sz w:val="20"/>
        <w:szCs w:val="20"/>
        <w:u w:val="none" w:color="000000"/>
        <w:bdr w:val="none" w:sz="0" w:space="0" w:color="auto"/>
        <w:shd w:val="clear" w:color="auto" w:fill="auto"/>
        <w:vertAlign w:val="baseline"/>
      </w:rPr>
    </w:lvl>
    <w:lvl w:ilvl="6" w:tplc="D18C60E2">
      <w:start w:val="1"/>
      <w:numFmt w:val="decimal"/>
      <w:lvlText w:val="%7"/>
      <w:lvlJc w:val="left"/>
      <w:pPr>
        <w:ind w:left="4660"/>
      </w:pPr>
      <w:rPr>
        <w:rFonts w:ascii="Arial" w:eastAsia="Arial" w:hAnsi="Arial" w:cs="Arial"/>
        <w:b w:val="0"/>
        <w:i w:val="0"/>
        <w:strike w:val="0"/>
        <w:dstrike w:val="0"/>
        <w:color w:val="181717"/>
        <w:sz w:val="20"/>
        <w:szCs w:val="20"/>
        <w:u w:val="none" w:color="000000"/>
        <w:bdr w:val="none" w:sz="0" w:space="0" w:color="auto"/>
        <w:shd w:val="clear" w:color="auto" w:fill="auto"/>
        <w:vertAlign w:val="baseline"/>
      </w:rPr>
    </w:lvl>
    <w:lvl w:ilvl="7" w:tplc="417A3816">
      <w:start w:val="1"/>
      <w:numFmt w:val="lowerLetter"/>
      <w:lvlText w:val="%8"/>
      <w:lvlJc w:val="left"/>
      <w:pPr>
        <w:ind w:left="5380"/>
      </w:pPr>
      <w:rPr>
        <w:rFonts w:ascii="Arial" w:eastAsia="Arial" w:hAnsi="Arial" w:cs="Arial"/>
        <w:b w:val="0"/>
        <w:i w:val="0"/>
        <w:strike w:val="0"/>
        <w:dstrike w:val="0"/>
        <w:color w:val="181717"/>
        <w:sz w:val="20"/>
        <w:szCs w:val="20"/>
        <w:u w:val="none" w:color="000000"/>
        <w:bdr w:val="none" w:sz="0" w:space="0" w:color="auto"/>
        <w:shd w:val="clear" w:color="auto" w:fill="auto"/>
        <w:vertAlign w:val="baseline"/>
      </w:rPr>
    </w:lvl>
    <w:lvl w:ilvl="8" w:tplc="0BD44266">
      <w:start w:val="1"/>
      <w:numFmt w:val="lowerRoman"/>
      <w:lvlText w:val="%9"/>
      <w:lvlJc w:val="left"/>
      <w:pPr>
        <w:ind w:left="6100"/>
      </w:pPr>
      <w:rPr>
        <w:rFonts w:ascii="Arial" w:eastAsia="Arial" w:hAnsi="Arial" w:cs="Arial"/>
        <w:b w:val="0"/>
        <w:i w:val="0"/>
        <w:strike w:val="0"/>
        <w:dstrike w:val="0"/>
        <w:color w:val="181717"/>
        <w:sz w:val="20"/>
        <w:szCs w:val="20"/>
        <w:u w:val="none" w:color="000000"/>
        <w:bdr w:val="none" w:sz="0" w:space="0" w:color="auto"/>
        <w:shd w:val="clear" w:color="auto" w:fill="auto"/>
        <w:vertAlign w:val="baseline"/>
      </w:rPr>
    </w:lvl>
  </w:abstractNum>
  <w:abstractNum w:abstractNumId="6" w15:restartNumberingAfterBreak="0">
    <w:nsid w:val="7E4A3B7F"/>
    <w:multiLevelType w:val="hybridMultilevel"/>
    <w:tmpl w:val="7BFCF630"/>
    <w:lvl w:ilvl="0" w:tplc="824C41B0">
      <w:start w:val="1"/>
      <w:numFmt w:val="decimal"/>
      <w:lvlText w:val="(%1)"/>
      <w:lvlJc w:val="left"/>
      <w:pPr>
        <w:ind w:left="1540" w:hanging="360"/>
      </w:pPr>
      <w:rPr>
        <w:rFonts w:hint="default"/>
      </w:rPr>
    </w:lvl>
    <w:lvl w:ilvl="1" w:tplc="04090019" w:tentative="1">
      <w:start w:val="1"/>
      <w:numFmt w:val="lowerLetter"/>
      <w:lvlText w:val="%2)"/>
      <w:lvlJc w:val="left"/>
      <w:pPr>
        <w:ind w:left="2020" w:hanging="420"/>
      </w:pPr>
    </w:lvl>
    <w:lvl w:ilvl="2" w:tplc="0409001B" w:tentative="1">
      <w:start w:val="1"/>
      <w:numFmt w:val="lowerRoman"/>
      <w:lvlText w:val="%3."/>
      <w:lvlJc w:val="right"/>
      <w:pPr>
        <w:ind w:left="2440" w:hanging="420"/>
      </w:pPr>
    </w:lvl>
    <w:lvl w:ilvl="3" w:tplc="0409000F" w:tentative="1">
      <w:start w:val="1"/>
      <w:numFmt w:val="decimal"/>
      <w:lvlText w:val="%4."/>
      <w:lvlJc w:val="left"/>
      <w:pPr>
        <w:ind w:left="2860" w:hanging="420"/>
      </w:pPr>
    </w:lvl>
    <w:lvl w:ilvl="4" w:tplc="04090019" w:tentative="1">
      <w:start w:val="1"/>
      <w:numFmt w:val="lowerLetter"/>
      <w:lvlText w:val="%5)"/>
      <w:lvlJc w:val="left"/>
      <w:pPr>
        <w:ind w:left="3280" w:hanging="420"/>
      </w:pPr>
    </w:lvl>
    <w:lvl w:ilvl="5" w:tplc="0409001B" w:tentative="1">
      <w:start w:val="1"/>
      <w:numFmt w:val="lowerRoman"/>
      <w:lvlText w:val="%6."/>
      <w:lvlJc w:val="right"/>
      <w:pPr>
        <w:ind w:left="3700" w:hanging="420"/>
      </w:pPr>
    </w:lvl>
    <w:lvl w:ilvl="6" w:tplc="0409000F" w:tentative="1">
      <w:start w:val="1"/>
      <w:numFmt w:val="decimal"/>
      <w:lvlText w:val="%7."/>
      <w:lvlJc w:val="left"/>
      <w:pPr>
        <w:ind w:left="4120" w:hanging="420"/>
      </w:pPr>
    </w:lvl>
    <w:lvl w:ilvl="7" w:tplc="04090019" w:tentative="1">
      <w:start w:val="1"/>
      <w:numFmt w:val="lowerLetter"/>
      <w:lvlText w:val="%8)"/>
      <w:lvlJc w:val="left"/>
      <w:pPr>
        <w:ind w:left="4540" w:hanging="420"/>
      </w:pPr>
    </w:lvl>
    <w:lvl w:ilvl="8" w:tplc="0409001B" w:tentative="1">
      <w:start w:val="1"/>
      <w:numFmt w:val="lowerRoman"/>
      <w:lvlText w:val="%9."/>
      <w:lvlJc w:val="right"/>
      <w:pPr>
        <w:ind w:left="4960" w:hanging="420"/>
      </w:pPr>
    </w:lvl>
  </w:abstractNum>
  <w:num w:numId="1">
    <w:abstractNumId w:val="5"/>
  </w:num>
  <w:num w:numId="2">
    <w:abstractNumId w:val="1"/>
  </w:num>
  <w:num w:numId="3">
    <w:abstractNumId w:val="3"/>
  </w:num>
  <w:num w:numId="4">
    <w:abstractNumId w:val="6"/>
  </w:num>
  <w:num w:numId="5">
    <w:abstractNumId w:val="4"/>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7333"/>
    <w:rsid w:val="00022D6E"/>
    <w:rsid w:val="00037269"/>
    <w:rsid w:val="00054129"/>
    <w:rsid w:val="00054314"/>
    <w:rsid w:val="00062F19"/>
    <w:rsid w:val="00065E28"/>
    <w:rsid w:val="000664BA"/>
    <w:rsid w:val="00071726"/>
    <w:rsid w:val="000811FA"/>
    <w:rsid w:val="000B7CE0"/>
    <w:rsid w:val="000E447B"/>
    <w:rsid w:val="00100A8B"/>
    <w:rsid w:val="00102DEF"/>
    <w:rsid w:val="00110DAB"/>
    <w:rsid w:val="0012579E"/>
    <w:rsid w:val="00134587"/>
    <w:rsid w:val="0013788B"/>
    <w:rsid w:val="00172818"/>
    <w:rsid w:val="00174ED4"/>
    <w:rsid w:val="001814C9"/>
    <w:rsid w:val="00197C89"/>
    <w:rsid w:val="001A4DC5"/>
    <w:rsid w:val="001C1CF6"/>
    <w:rsid w:val="001D1A2D"/>
    <w:rsid w:val="001F12F1"/>
    <w:rsid w:val="001F1B6E"/>
    <w:rsid w:val="00201FA9"/>
    <w:rsid w:val="00203DA1"/>
    <w:rsid w:val="00211E79"/>
    <w:rsid w:val="0024368E"/>
    <w:rsid w:val="00246176"/>
    <w:rsid w:val="00247C09"/>
    <w:rsid w:val="0026330A"/>
    <w:rsid w:val="00271013"/>
    <w:rsid w:val="002720ED"/>
    <w:rsid w:val="00274477"/>
    <w:rsid w:val="00282B11"/>
    <w:rsid w:val="00294DCB"/>
    <w:rsid w:val="002A3178"/>
    <w:rsid w:val="002A6DCD"/>
    <w:rsid w:val="002B0711"/>
    <w:rsid w:val="002B2961"/>
    <w:rsid w:val="002C1EBB"/>
    <w:rsid w:val="002D1262"/>
    <w:rsid w:val="002D693E"/>
    <w:rsid w:val="002D7638"/>
    <w:rsid w:val="002F42D9"/>
    <w:rsid w:val="00303320"/>
    <w:rsid w:val="00322D89"/>
    <w:rsid w:val="00323451"/>
    <w:rsid w:val="00325370"/>
    <w:rsid w:val="003262AC"/>
    <w:rsid w:val="003303BE"/>
    <w:rsid w:val="00330406"/>
    <w:rsid w:val="00344BCF"/>
    <w:rsid w:val="00345B90"/>
    <w:rsid w:val="00351406"/>
    <w:rsid w:val="00360C92"/>
    <w:rsid w:val="00364EE1"/>
    <w:rsid w:val="003675C7"/>
    <w:rsid w:val="00381115"/>
    <w:rsid w:val="003E2CAD"/>
    <w:rsid w:val="003E7DC7"/>
    <w:rsid w:val="00400C5E"/>
    <w:rsid w:val="004120A6"/>
    <w:rsid w:val="004152E3"/>
    <w:rsid w:val="0045682E"/>
    <w:rsid w:val="00475F32"/>
    <w:rsid w:val="004767B2"/>
    <w:rsid w:val="00486133"/>
    <w:rsid w:val="00486D7C"/>
    <w:rsid w:val="00487E8F"/>
    <w:rsid w:val="00493190"/>
    <w:rsid w:val="004941FE"/>
    <w:rsid w:val="00496D1E"/>
    <w:rsid w:val="004A3B02"/>
    <w:rsid w:val="004A5465"/>
    <w:rsid w:val="004B0442"/>
    <w:rsid w:val="004D55F7"/>
    <w:rsid w:val="004D7CE8"/>
    <w:rsid w:val="004F2DDB"/>
    <w:rsid w:val="004F4AF2"/>
    <w:rsid w:val="00505ACB"/>
    <w:rsid w:val="005067F0"/>
    <w:rsid w:val="005225BE"/>
    <w:rsid w:val="005316E1"/>
    <w:rsid w:val="00532147"/>
    <w:rsid w:val="00534704"/>
    <w:rsid w:val="00550424"/>
    <w:rsid w:val="005947CE"/>
    <w:rsid w:val="005A0A71"/>
    <w:rsid w:val="005A0C46"/>
    <w:rsid w:val="005A254E"/>
    <w:rsid w:val="005A4D8D"/>
    <w:rsid w:val="005A4FAC"/>
    <w:rsid w:val="005A7ED7"/>
    <w:rsid w:val="005B51CF"/>
    <w:rsid w:val="005C2247"/>
    <w:rsid w:val="005D0A3A"/>
    <w:rsid w:val="005D0B15"/>
    <w:rsid w:val="005E1595"/>
    <w:rsid w:val="005E1EE6"/>
    <w:rsid w:val="005E5005"/>
    <w:rsid w:val="005F70CA"/>
    <w:rsid w:val="006068A0"/>
    <w:rsid w:val="00611947"/>
    <w:rsid w:val="006176F2"/>
    <w:rsid w:val="0065303A"/>
    <w:rsid w:val="00653C19"/>
    <w:rsid w:val="0065519B"/>
    <w:rsid w:val="00671AF9"/>
    <w:rsid w:val="00690AF7"/>
    <w:rsid w:val="00692C0E"/>
    <w:rsid w:val="006C5ECA"/>
    <w:rsid w:val="006C62B1"/>
    <w:rsid w:val="006D1D8A"/>
    <w:rsid w:val="006D3ACA"/>
    <w:rsid w:val="006D52BC"/>
    <w:rsid w:val="006D7F59"/>
    <w:rsid w:val="00700D67"/>
    <w:rsid w:val="0070180E"/>
    <w:rsid w:val="0072338F"/>
    <w:rsid w:val="00731624"/>
    <w:rsid w:val="007454F0"/>
    <w:rsid w:val="00751C5C"/>
    <w:rsid w:val="0077589C"/>
    <w:rsid w:val="007858E3"/>
    <w:rsid w:val="00791CC2"/>
    <w:rsid w:val="007952E6"/>
    <w:rsid w:val="007D04BC"/>
    <w:rsid w:val="007D1102"/>
    <w:rsid w:val="007D72FB"/>
    <w:rsid w:val="007F3893"/>
    <w:rsid w:val="00805E79"/>
    <w:rsid w:val="00810DE6"/>
    <w:rsid w:val="00817AE9"/>
    <w:rsid w:val="008223AD"/>
    <w:rsid w:val="00835A58"/>
    <w:rsid w:val="008425C0"/>
    <w:rsid w:val="008445E9"/>
    <w:rsid w:val="008605EB"/>
    <w:rsid w:val="008754D6"/>
    <w:rsid w:val="00886120"/>
    <w:rsid w:val="00894290"/>
    <w:rsid w:val="00900D5F"/>
    <w:rsid w:val="00914080"/>
    <w:rsid w:val="009210FC"/>
    <w:rsid w:val="009247BE"/>
    <w:rsid w:val="00924E49"/>
    <w:rsid w:val="009346CE"/>
    <w:rsid w:val="009369CD"/>
    <w:rsid w:val="0094151A"/>
    <w:rsid w:val="009439A2"/>
    <w:rsid w:val="00953B0F"/>
    <w:rsid w:val="00965501"/>
    <w:rsid w:val="00975E15"/>
    <w:rsid w:val="00987106"/>
    <w:rsid w:val="009940DF"/>
    <w:rsid w:val="009A48C2"/>
    <w:rsid w:val="009B6627"/>
    <w:rsid w:val="009C076A"/>
    <w:rsid w:val="009C3A7B"/>
    <w:rsid w:val="009D292C"/>
    <w:rsid w:val="009F27AE"/>
    <w:rsid w:val="009F4CF5"/>
    <w:rsid w:val="009F6D07"/>
    <w:rsid w:val="00A116FB"/>
    <w:rsid w:val="00A11721"/>
    <w:rsid w:val="00A16D17"/>
    <w:rsid w:val="00A203DA"/>
    <w:rsid w:val="00A300B2"/>
    <w:rsid w:val="00A30F7A"/>
    <w:rsid w:val="00A315A4"/>
    <w:rsid w:val="00A33901"/>
    <w:rsid w:val="00A452AE"/>
    <w:rsid w:val="00A45D26"/>
    <w:rsid w:val="00A5616B"/>
    <w:rsid w:val="00A65278"/>
    <w:rsid w:val="00A73598"/>
    <w:rsid w:val="00A868B4"/>
    <w:rsid w:val="00A87794"/>
    <w:rsid w:val="00AA6609"/>
    <w:rsid w:val="00AB309F"/>
    <w:rsid w:val="00AB6B8B"/>
    <w:rsid w:val="00AC1052"/>
    <w:rsid w:val="00AC1FE5"/>
    <w:rsid w:val="00AC422A"/>
    <w:rsid w:val="00AD679F"/>
    <w:rsid w:val="00AE09D9"/>
    <w:rsid w:val="00B04BA9"/>
    <w:rsid w:val="00B0681D"/>
    <w:rsid w:val="00B071E2"/>
    <w:rsid w:val="00B2382C"/>
    <w:rsid w:val="00B27333"/>
    <w:rsid w:val="00B317EC"/>
    <w:rsid w:val="00B3735A"/>
    <w:rsid w:val="00B4109E"/>
    <w:rsid w:val="00B50542"/>
    <w:rsid w:val="00B515FF"/>
    <w:rsid w:val="00B679A4"/>
    <w:rsid w:val="00BB5379"/>
    <w:rsid w:val="00BE06BC"/>
    <w:rsid w:val="00BF0786"/>
    <w:rsid w:val="00BF2711"/>
    <w:rsid w:val="00BF3C4F"/>
    <w:rsid w:val="00BF548F"/>
    <w:rsid w:val="00C054DE"/>
    <w:rsid w:val="00C34E35"/>
    <w:rsid w:val="00C517E1"/>
    <w:rsid w:val="00C57DD8"/>
    <w:rsid w:val="00C64923"/>
    <w:rsid w:val="00C77B4A"/>
    <w:rsid w:val="00C872DB"/>
    <w:rsid w:val="00CA08E0"/>
    <w:rsid w:val="00CC7D18"/>
    <w:rsid w:val="00CD19B3"/>
    <w:rsid w:val="00CE3512"/>
    <w:rsid w:val="00CE3C74"/>
    <w:rsid w:val="00CE43AD"/>
    <w:rsid w:val="00CF33FD"/>
    <w:rsid w:val="00D02B0E"/>
    <w:rsid w:val="00D16792"/>
    <w:rsid w:val="00D16C8D"/>
    <w:rsid w:val="00D23AD9"/>
    <w:rsid w:val="00D47694"/>
    <w:rsid w:val="00D75B17"/>
    <w:rsid w:val="00D8299A"/>
    <w:rsid w:val="00DB255D"/>
    <w:rsid w:val="00DD1CB9"/>
    <w:rsid w:val="00DE6006"/>
    <w:rsid w:val="00E03DAF"/>
    <w:rsid w:val="00E30774"/>
    <w:rsid w:val="00E435CD"/>
    <w:rsid w:val="00E45157"/>
    <w:rsid w:val="00E64B3A"/>
    <w:rsid w:val="00E851A1"/>
    <w:rsid w:val="00E94233"/>
    <w:rsid w:val="00EB7431"/>
    <w:rsid w:val="00EC7A09"/>
    <w:rsid w:val="00ED4861"/>
    <w:rsid w:val="00F1325C"/>
    <w:rsid w:val="00F238A5"/>
    <w:rsid w:val="00F37BA7"/>
    <w:rsid w:val="00F44169"/>
    <w:rsid w:val="00F647B9"/>
    <w:rsid w:val="00F704C2"/>
    <w:rsid w:val="00F706A8"/>
    <w:rsid w:val="00F7566C"/>
    <w:rsid w:val="00F84101"/>
    <w:rsid w:val="00F9007F"/>
    <w:rsid w:val="00F960D0"/>
    <w:rsid w:val="00F97C71"/>
    <w:rsid w:val="00FA7187"/>
    <w:rsid w:val="00FB255C"/>
    <w:rsid w:val="00FB4E70"/>
    <w:rsid w:val="00FC463B"/>
    <w:rsid w:val="00FD3352"/>
    <w:rsid w:val="00FD4546"/>
    <w:rsid w:val="00FF2E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1BB081"/>
  <w15:docId w15:val="{1D99DAF4-B80D-4A9E-B210-05A709687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pPr>
        <w:spacing w:after="127" w:line="238" w:lineRule="auto"/>
        <w:ind w:left="1599" w:hanging="11"/>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Arial" w:eastAsia="Arial" w:hAnsi="Arial" w:cs="Arial"/>
      <w:color w:val="181717"/>
      <w:sz w:val="22"/>
    </w:rPr>
  </w:style>
  <w:style w:type="paragraph" w:styleId="1">
    <w:name w:val="heading 1"/>
    <w:next w:val="a"/>
    <w:link w:val="10"/>
    <w:uiPriority w:val="9"/>
    <w:qFormat/>
    <w:pPr>
      <w:keepNext/>
      <w:keepLines/>
      <w:spacing w:after="122" w:line="259" w:lineRule="auto"/>
      <w:ind w:left="440" w:hanging="10"/>
      <w:jc w:val="left"/>
      <w:outlineLvl w:val="0"/>
    </w:pPr>
    <w:rPr>
      <w:rFonts w:ascii="Arial" w:eastAsia="Arial" w:hAnsi="Arial" w:cs="Arial"/>
      <w:b/>
      <w:color w:val="181717"/>
      <w:sz w:val="28"/>
    </w:rPr>
  </w:style>
  <w:style w:type="paragraph" w:styleId="2">
    <w:name w:val="heading 2"/>
    <w:next w:val="a"/>
    <w:link w:val="20"/>
    <w:uiPriority w:val="9"/>
    <w:unhideWhenUsed/>
    <w:qFormat/>
    <w:pPr>
      <w:keepNext/>
      <w:keepLines/>
      <w:spacing w:after="176" w:line="259" w:lineRule="auto"/>
      <w:ind w:left="99" w:firstLine="0"/>
      <w:jc w:val="center"/>
      <w:outlineLvl w:val="1"/>
    </w:pPr>
    <w:rPr>
      <w:rFonts w:ascii="Arial" w:eastAsia="Arial" w:hAnsi="Arial" w:cs="Arial"/>
      <w:b/>
      <w:color w:val="181717"/>
      <w:sz w:val="18"/>
    </w:rPr>
  </w:style>
  <w:style w:type="paragraph" w:styleId="3">
    <w:name w:val="heading 3"/>
    <w:next w:val="a"/>
    <w:link w:val="30"/>
    <w:uiPriority w:val="9"/>
    <w:unhideWhenUsed/>
    <w:qFormat/>
    <w:pPr>
      <w:keepNext/>
      <w:keepLines/>
      <w:spacing w:after="122" w:line="259" w:lineRule="auto"/>
      <w:ind w:left="440" w:hanging="10"/>
      <w:jc w:val="left"/>
      <w:outlineLvl w:val="2"/>
    </w:pPr>
    <w:rPr>
      <w:rFonts w:ascii="Arial" w:eastAsia="Arial" w:hAnsi="Arial" w:cs="Arial"/>
      <w:b/>
      <w:color w:val="181717"/>
      <w:sz w:val="28"/>
    </w:rPr>
  </w:style>
  <w:style w:type="paragraph" w:styleId="4">
    <w:name w:val="heading 4"/>
    <w:next w:val="a"/>
    <w:link w:val="40"/>
    <w:uiPriority w:val="9"/>
    <w:unhideWhenUsed/>
    <w:qFormat/>
    <w:pPr>
      <w:keepNext/>
      <w:keepLines/>
      <w:spacing w:after="4" w:line="265" w:lineRule="auto"/>
      <w:ind w:left="54" w:hanging="10"/>
      <w:jc w:val="center"/>
      <w:outlineLvl w:val="3"/>
    </w:pPr>
    <w:rPr>
      <w:rFonts w:ascii="Arial" w:eastAsia="Arial" w:hAnsi="Arial" w:cs="Arial"/>
      <w:b/>
      <w:color w:val="181717"/>
      <w:sz w:val="16"/>
    </w:rPr>
  </w:style>
  <w:style w:type="paragraph" w:styleId="5">
    <w:name w:val="heading 5"/>
    <w:next w:val="a"/>
    <w:link w:val="50"/>
    <w:uiPriority w:val="9"/>
    <w:unhideWhenUsed/>
    <w:qFormat/>
    <w:pPr>
      <w:keepNext/>
      <w:keepLines/>
      <w:spacing w:after="4" w:line="265" w:lineRule="auto"/>
      <w:ind w:left="54" w:hanging="10"/>
      <w:jc w:val="center"/>
      <w:outlineLvl w:val="4"/>
    </w:pPr>
    <w:rPr>
      <w:rFonts w:ascii="Arial" w:eastAsia="Arial" w:hAnsi="Arial" w:cs="Arial"/>
      <w:b/>
      <w:color w:val="181717"/>
      <w:sz w:val="1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标题 2 字符"/>
    <w:link w:val="2"/>
    <w:rPr>
      <w:rFonts w:ascii="Arial" w:eastAsia="Arial" w:hAnsi="Arial" w:cs="Arial"/>
      <w:b/>
      <w:color w:val="181717"/>
      <w:sz w:val="18"/>
    </w:rPr>
  </w:style>
  <w:style w:type="character" w:customStyle="1" w:styleId="30">
    <w:name w:val="标题 3 字符"/>
    <w:link w:val="3"/>
    <w:rPr>
      <w:rFonts w:ascii="Arial" w:eastAsia="Arial" w:hAnsi="Arial" w:cs="Arial"/>
      <w:b/>
      <w:color w:val="181717"/>
      <w:sz w:val="28"/>
    </w:rPr>
  </w:style>
  <w:style w:type="character" w:customStyle="1" w:styleId="40">
    <w:name w:val="标题 4 字符"/>
    <w:link w:val="4"/>
    <w:rPr>
      <w:rFonts w:ascii="Arial" w:eastAsia="Arial" w:hAnsi="Arial" w:cs="Arial"/>
      <w:b/>
      <w:color w:val="181717"/>
      <w:sz w:val="16"/>
    </w:rPr>
  </w:style>
  <w:style w:type="character" w:customStyle="1" w:styleId="50">
    <w:name w:val="标题 5 字符"/>
    <w:link w:val="5"/>
    <w:rPr>
      <w:rFonts w:ascii="Arial" w:eastAsia="Arial" w:hAnsi="Arial" w:cs="Arial"/>
      <w:b/>
      <w:color w:val="181717"/>
      <w:sz w:val="16"/>
    </w:rPr>
  </w:style>
  <w:style w:type="character" w:customStyle="1" w:styleId="10">
    <w:name w:val="标题 1 字符"/>
    <w:link w:val="1"/>
    <w:rPr>
      <w:rFonts w:ascii="Arial" w:eastAsia="Arial" w:hAnsi="Arial" w:cs="Arial"/>
      <w:b/>
      <w:color w:val="181717"/>
      <w:sz w:val="28"/>
    </w:rPr>
  </w:style>
  <w:style w:type="paragraph" w:styleId="TOC1">
    <w:name w:val="toc 1"/>
    <w:hidden/>
    <w:uiPriority w:val="39"/>
    <w:pPr>
      <w:spacing w:after="76" w:line="345" w:lineRule="auto"/>
      <w:ind w:left="291" w:right="232" w:hanging="10"/>
      <w:jc w:val="left"/>
    </w:pPr>
    <w:rPr>
      <w:rFonts w:ascii="Arial" w:eastAsia="Arial" w:hAnsi="Arial" w:cs="Arial"/>
      <w:b/>
      <w:color w:val="181717"/>
      <w:sz w:val="20"/>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a3">
    <w:name w:val="Hyperlink"/>
    <w:basedOn w:val="a0"/>
    <w:uiPriority w:val="99"/>
    <w:unhideWhenUsed/>
    <w:rsid w:val="00D8299A"/>
    <w:rPr>
      <w:color w:val="0563C1" w:themeColor="hyperlink"/>
      <w:u w:val="single"/>
    </w:rPr>
  </w:style>
  <w:style w:type="paragraph" w:styleId="HTML">
    <w:name w:val="HTML Preformatted"/>
    <w:basedOn w:val="a"/>
    <w:link w:val="HTML0"/>
    <w:uiPriority w:val="99"/>
    <w:semiHidden/>
    <w:unhideWhenUsed/>
    <w:rsid w:val="00810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left"/>
    </w:pPr>
    <w:rPr>
      <w:rFonts w:ascii="宋体" w:eastAsia="宋体" w:hAnsi="宋体" w:cs="宋体"/>
      <w:color w:val="auto"/>
      <w:kern w:val="0"/>
      <w:sz w:val="24"/>
      <w:szCs w:val="24"/>
    </w:rPr>
  </w:style>
  <w:style w:type="character" w:customStyle="1" w:styleId="HTML0">
    <w:name w:val="HTML 预设格式 字符"/>
    <w:basedOn w:val="a0"/>
    <w:link w:val="HTML"/>
    <w:uiPriority w:val="99"/>
    <w:semiHidden/>
    <w:rsid w:val="00810DE6"/>
    <w:rPr>
      <w:rFonts w:ascii="宋体" w:eastAsia="宋体" w:hAnsi="宋体" w:cs="宋体"/>
      <w:kern w:val="0"/>
      <w:sz w:val="24"/>
      <w:szCs w:val="24"/>
    </w:rPr>
  </w:style>
  <w:style w:type="character" w:styleId="a4">
    <w:name w:val="Placeholder Text"/>
    <w:basedOn w:val="a0"/>
    <w:uiPriority w:val="99"/>
    <w:semiHidden/>
    <w:rsid w:val="00BE06BC"/>
    <w:rPr>
      <w:color w:val="808080"/>
    </w:rPr>
  </w:style>
  <w:style w:type="character" w:styleId="a5">
    <w:name w:val="annotation reference"/>
    <w:basedOn w:val="a0"/>
    <w:uiPriority w:val="99"/>
    <w:semiHidden/>
    <w:unhideWhenUsed/>
    <w:rsid w:val="002C1EBB"/>
    <w:rPr>
      <w:sz w:val="21"/>
      <w:szCs w:val="21"/>
    </w:rPr>
  </w:style>
  <w:style w:type="paragraph" w:styleId="a6">
    <w:name w:val="annotation text"/>
    <w:basedOn w:val="a"/>
    <w:link w:val="a7"/>
    <w:uiPriority w:val="99"/>
    <w:semiHidden/>
    <w:unhideWhenUsed/>
    <w:rsid w:val="002C1EBB"/>
    <w:pPr>
      <w:jc w:val="left"/>
    </w:pPr>
  </w:style>
  <w:style w:type="character" w:customStyle="1" w:styleId="a7">
    <w:name w:val="批注文字 字符"/>
    <w:basedOn w:val="a0"/>
    <w:link w:val="a6"/>
    <w:uiPriority w:val="99"/>
    <w:semiHidden/>
    <w:rsid w:val="002C1EBB"/>
    <w:rPr>
      <w:rFonts w:ascii="Arial" w:eastAsia="Arial" w:hAnsi="Arial" w:cs="Arial"/>
      <w:color w:val="181717"/>
      <w:sz w:val="22"/>
    </w:rPr>
  </w:style>
  <w:style w:type="paragraph" w:styleId="a8">
    <w:name w:val="annotation subject"/>
    <w:basedOn w:val="a6"/>
    <w:next w:val="a6"/>
    <w:link w:val="a9"/>
    <w:uiPriority w:val="99"/>
    <w:semiHidden/>
    <w:unhideWhenUsed/>
    <w:rsid w:val="002C1EBB"/>
    <w:rPr>
      <w:b/>
      <w:bCs/>
    </w:rPr>
  </w:style>
  <w:style w:type="character" w:customStyle="1" w:styleId="a9">
    <w:name w:val="批注主题 字符"/>
    <w:basedOn w:val="a7"/>
    <w:link w:val="a8"/>
    <w:uiPriority w:val="99"/>
    <w:semiHidden/>
    <w:rsid w:val="002C1EBB"/>
    <w:rPr>
      <w:rFonts w:ascii="Arial" w:eastAsia="Arial" w:hAnsi="Arial" w:cs="Arial"/>
      <w:b/>
      <w:bCs/>
      <w:color w:val="181717"/>
      <w:sz w:val="22"/>
    </w:rPr>
  </w:style>
  <w:style w:type="paragraph" w:styleId="aa">
    <w:name w:val="Balloon Text"/>
    <w:basedOn w:val="a"/>
    <w:link w:val="ab"/>
    <w:uiPriority w:val="99"/>
    <w:semiHidden/>
    <w:unhideWhenUsed/>
    <w:rsid w:val="002C1EBB"/>
    <w:pPr>
      <w:spacing w:after="0" w:line="240" w:lineRule="auto"/>
    </w:pPr>
    <w:rPr>
      <w:sz w:val="18"/>
      <w:szCs w:val="18"/>
    </w:rPr>
  </w:style>
  <w:style w:type="character" w:customStyle="1" w:styleId="ab">
    <w:name w:val="批注框文本 字符"/>
    <w:basedOn w:val="a0"/>
    <w:link w:val="aa"/>
    <w:uiPriority w:val="99"/>
    <w:semiHidden/>
    <w:rsid w:val="002C1EBB"/>
    <w:rPr>
      <w:rFonts w:ascii="Arial" w:eastAsia="Arial" w:hAnsi="Arial" w:cs="Arial"/>
      <w:color w:val="181717"/>
      <w:sz w:val="18"/>
      <w:szCs w:val="18"/>
    </w:rPr>
  </w:style>
  <w:style w:type="paragraph" w:styleId="ac">
    <w:name w:val="List Paragraph"/>
    <w:basedOn w:val="a"/>
    <w:uiPriority w:val="34"/>
    <w:qFormat/>
    <w:rsid w:val="00A16D17"/>
    <w:pPr>
      <w:ind w:firstLineChars="200" w:firstLine="420"/>
    </w:pPr>
  </w:style>
  <w:style w:type="paragraph" w:styleId="ad">
    <w:name w:val="header"/>
    <w:basedOn w:val="a"/>
    <w:link w:val="ae"/>
    <w:uiPriority w:val="99"/>
    <w:unhideWhenUsed/>
    <w:rsid w:val="00B50542"/>
    <w:pPr>
      <w:tabs>
        <w:tab w:val="center" w:pos="4680"/>
        <w:tab w:val="right" w:pos="9360"/>
      </w:tabs>
      <w:spacing w:after="0" w:line="240" w:lineRule="auto"/>
      <w:ind w:left="0" w:firstLine="0"/>
      <w:jc w:val="left"/>
    </w:pPr>
    <w:rPr>
      <w:rFonts w:asciiTheme="minorHAnsi" w:eastAsiaTheme="minorEastAsia" w:hAnsiTheme="minorHAnsi" w:cs="Times New Roman"/>
      <w:color w:val="auto"/>
      <w:kern w:val="0"/>
    </w:rPr>
  </w:style>
  <w:style w:type="character" w:customStyle="1" w:styleId="ae">
    <w:name w:val="页眉 字符"/>
    <w:basedOn w:val="a0"/>
    <w:link w:val="ad"/>
    <w:uiPriority w:val="99"/>
    <w:rsid w:val="00B50542"/>
    <w:rPr>
      <w:rFonts w:cs="Times New Roman"/>
      <w:kern w:val="0"/>
      <w:sz w:val="22"/>
    </w:rPr>
  </w:style>
  <w:style w:type="paragraph" w:styleId="af">
    <w:name w:val="footer"/>
    <w:basedOn w:val="a"/>
    <w:link w:val="af0"/>
    <w:uiPriority w:val="99"/>
    <w:unhideWhenUsed/>
    <w:rsid w:val="00A868B4"/>
    <w:pPr>
      <w:tabs>
        <w:tab w:val="center" w:pos="4680"/>
        <w:tab w:val="right" w:pos="9360"/>
      </w:tabs>
      <w:spacing w:after="0" w:line="240" w:lineRule="auto"/>
      <w:ind w:left="0" w:firstLine="0"/>
      <w:jc w:val="left"/>
    </w:pPr>
    <w:rPr>
      <w:rFonts w:asciiTheme="minorHAnsi" w:eastAsiaTheme="minorEastAsia" w:hAnsiTheme="minorHAnsi" w:cs="Times New Roman"/>
      <w:color w:val="auto"/>
      <w:kern w:val="0"/>
    </w:rPr>
  </w:style>
  <w:style w:type="character" w:customStyle="1" w:styleId="af0">
    <w:name w:val="页脚 字符"/>
    <w:basedOn w:val="a0"/>
    <w:link w:val="af"/>
    <w:uiPriority w:val="99"/>
    <w:rsid w:val="00A868B4"/>
    <w:rPr>
      <w:rFonts w:cs="Times New Roman"/>
      <w:kern w:val="0"/>
      <w:sz w:val="22"/>
    </w:rPr>
  </w:style>
  <w:style w:type="paragraph" w:styleId="TOC">
    <w:name w:val="TOC Heading"/>
    <w:basedOn w:val="1"/>
    <w:next w:val="a"/>
    <w:uiPriority w:val="39"/>
    <w:unhideWhenUsed/>
    <w:qFormat/>
    <w:rsid w:val="00690AF7"/>
    <w:pPr>
      <w:spacing w:before="240" w:after="0"/>
      <w:ind w:left="0" w:firstLine="0"/>
      <w:outlineLvl w:val="9"/>
    </w:pPr>
    <w:rPr>
      <w:rFonts w:asciiTheme="majorHAnsi" w:eastAsiaTheme="majorEastAsia" w:hAnsiTheme="majorHAnsi" w:cstheme="majorBidi"/>
      <w:b w:val="0"/>
      <w:color w:val="2F5496" w:themeColor="accent1" w:themeShade="BF"/>
      <w:kern w:val="0"/>
      <w:sz w:val="32"/>
      <w:szCs w:val="32"/>
    </w:rPr>
  </w:style>
  <w:style w:type="paragraph" w:styleId="TOC2">
    <w:name w:val="toc 2"/>
    <w:basedOn w:val="a"/>
    <w:next w:val="a"/>
    <w:autoRedefine/>
    <w:uiPriority w:val="39"/>
    <w:unhideWhenUsed/>
    <w:rsid w:val="00690AF7"/>
    <w:pPr>
      <w:spacing w:after="100" w:line="259" w:lineRule="auto"/>
      <w:ind w:left="220" w:firstLine="0"/>
      <w:jc w:val="left"/>
    </w:pPr>
    <w:rPr>
      <w:rFonts w:asciiTheme="minorHAnsi" w:eastAsiaTheme="minorEastAsia" w:hAnsiTheme="minorHAnsi" w:cs="Times New Roman"/>
      <w:color w:val="auto"/>
      <w:kern w:val="0"/>
    </w:rPr>
  </w:style>
  <w:style w:type="paragraph" w:styleId="TOC3">
    <w:name w:val="toc 3"/>
    <w:basedOn w:val="a"/>
    <w:next w:val="a"/>
    <w:autoRedefine/>
    <w:uiPriority w:val="39"/>
    <w:unhideWhenUsed/>
    <w:rsid w:val="00690AF7"/>
    <w:pPr>
      <w:spacing w:after="100" w:line="259" w:lineRule="auto"/>
      <w:ind w:left="440" w:firstLine="0"/>
      <w:jc w:val="left"/>
    </w:pPr>
    <w:rPr>
      <w:rFonts w:asciiTheme="minorHAnsi" w:eastAsiaTheme="minorEastAsia" w:hAnsiTheme="minorHAnsi" w:cs="Times New Roman"/>
      <w:color w:val="auto"/>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979166">
      <w:bodyDiv w:val="1"/>
      <w:marLeft w:val="0"/>
      <w:marRight w:val="0"/>
      <w:marTop w:val="0"/>
      <w:marBottom w:val="0"/>
      <w:divBdr>
        <w:top w:val="none" w:sz="0" w:space="0" w:color="auto"/>
        <w:left w:val="none" w:sz="0" w:space="0" w:color="auto"/>
        <w:bottom w:val="none" w:sz="0" w:space="0" w:color="auto"/>
        <w:right w:val="none" w:sz="0" w:space="0" w:color="auto"/>
      </w:divBdr>
    </w:div>
    <w:div w:id="121123337">
      <w:bodyDiv w:val="1"/>
      <w:marLeft w:val="0"/>
      <w:marRight w:val="0"/>
      <w:marTop w:val="0"/>
      <w:marBottom w:val="0"/>
      <w:divBdr>
        <w:top w:val="none" w:sz="0" w:space="0" w:color="auto"/>
        <w:left w:val="none" w:sz="0" w:space="0" w:color="auto"/>
        <w:bottom w:val="none" w:sz="0" w:space="0" w:color="auto"/>
        <w:right w:val="none" w:sz="0" w:space="0" w:color="auto"/>
      </w:divBdr>
      <w:divsChild>
        <w:div w:id="1275748609">
          <w:marLeft w:val="0"/>
          <w:marRight w:val="0"/>
          <w:marTop w:val="0"/>
          <w:marBottom w:val="0"/>
          <w:divBdr>
            <w:top w:val="none" w:sz="0" w:space="0" w:color="auto"/>
            <w:left w:val="none" w:sz="0" w:space="0" w:color="auto"/>
            <w:bottom w:val="none" w:sz="0" w:space="0" w:color="auto"/>
            <w:right w:val="none" w:sz="0" w:space="0" w:color="auto"/>
          </w:divBdr>
        </w:div>
      </w:divsChild>
    </w:div>
    <w:div w:id="124323713">
      <w:bodyDiv w:val="1"/>
      <w:marLeft w:val="0"/>
      <w:marRight w:val="0"/>
      <w:marTop w:val="0"/>
      <w:marBottom w:val="0"/>
      <w:divBdr>
        <w:top w:val="none" w:sz="0" w:space="0" w:color="auto"/>
        <w:left w:val="none" w:sz="0" w:space="0" w:color="auto"/>
        <w:bottom w:val="none" w:sz="0" w:space="0" w:color="auto"/>
        <w:right w:val="none" w:sz="0" w:space="0" w:color="auto"/>
      </w:divBdr>
    </w:div>
    <w:div w:id="165561404">
      <w:bodyDiv w:val="1"/>
      <w:marLeft w:val="0"/>
      <w:marRight w:val="0"/>
      <w:marTop w:val="0"/>
      <w:marBottom w:val="0"/>
      <w:divBdr>
        <w:top w:val="none" w:sz="0" w:space="0" w:color="auto"/>
        <w:left w:val="none" w:sz="0" w:space="0" w:color="auto"/>
        <w:bottom w:val="none" w:sz="0" w:space="0" w:color="auto"/>
        <w:right w:val="none" w:sz="0" w:space="0" w:color="auto"/>
      </w:divBdr>
    </w:div>
    <w:div w:id="279188739">
      <w:bodyDiv w:val="1"/>
      <w:marLeft w:val="0"/>
      <w:marRight w:val="0"/>
      <w:marTop w:val="0"/>
      <w:marBottom w:val="0"/>
      <w:divBdr>
        <w:top w:val="none" w:sz="0" w:space="0" w:color="auto"/>
        <w:left w:val="none" w:sz="0" w:space="0" w:color="auto"/>
        <w:bottom w:val="none" w:sz="0" w:space="0" w:color="auto"/>
        <w:right w:val="none" w:sz="0" w:space="0" w:color="auto"/>
      </w:divBdr>
    </w:div>
    <w:div w:id="295187021">
      <w:bodyDiv w:val="1"/>
      <w:marLeft w:val="0"/>
      <w:marRight w:val="0"/>
      <w:marTop w:val="0"/>
      <w:marBottom w:val="0"/>
      <w:divBdr>
        <w:top w:val="none" w:sz="0" w:space="0" w:color="auto"/>
        <w:left w:val="none" w:sz="0" w:space="0" w:color="auto"/>
        <w:bottom w:val="none" w:sz="0" w:space="0" w:color="auto"/>
        <w:right w:val="none" w:sz="0" w:space="0" w:color="auto"/>
      </w:divBdr>
    </w:div>
    <w:div w:id="350188299">
      <w:bodyDiv w:val="1"/>
      <w:marLeft w:val="0"/>
      <w:marRight w:val="0"/>
      <w:marTop w:val="0"/>
      <w:marBottom w:val="0"/>
      <w:divBdr>
        <w:top w:val="none" w:sz="0" w:space="0" w:color="auto"/>
        <w:left w:val="none" w:sz="0" w:space="0" w:color="auto"/>
        <w:bottom w:val="none" w:sz="0" w:space="0" w:color="auto"/>
        <w:right w:val="none" w:sz="0" w:space="0" w:color="auto"/>
      </w:divBdr>
    </w:div>
    <w:div w:id="353577333">
      <w:bodyDiv w:val="1"/>
      <w:marLeft w:val="0"/>
      <w:marRight w:val="0"/>
      <w:marTop w:val="0"/>
      <w:marBottom w:val="0"/>
      <w:divBdr>
        <w:top w:val="none" w:sz="0" w:space="0" w:color="auto"/>
        <w:left w:val="none" w:sz="0" w:space="0" w:color="auto"/>
        <w:bottom w:val="none" w:sz="0" w:space="0" w:color="auto"/>
        <w:right w:val="none" w:sz="0" w:space="0" w:color="auto"/>
      </w:divBdr>
    </w:div>
    <w:div w:id="362485007">
      <w:bodyDiv w:val="1"/>
      <w:marLeft w:val="0"/>
      <w:marRight w:val="0"/>
      <w:marTop w:val="0"/>
      <w:marBottom w:val="0"/>
      <w:divBdr>
        <w:top w:val="none" w:sz="0" w:space="0" w:color="auto"/>
        <w:left w:val="none" w:sz="0" w:space="0" w:color="auto"/>
        <w:bottom w:val="none" w:sz="0" w:space="0" w:color="auto"/>
        <w:right w:val="none" w:sz="0" w:space="0" w:color="auto"/>
      </w:divBdr>
    </w:div>
    <w:div w:id="371925265">
      <w:bodyDiv w:val="1"/>
      <w:marLeft w:val="0"/>
      <w:marRight w:val="0"/>
      <w:marTop w:val="0"/>
      <w:marBottom w:val="0"/>
      <w:divBdr>
        <w:top w:val="none" w:sz="0" w:space="0" w:color="auto"/>
        <w:left w:val="none" w:sz="0" w:space="0" w:color="auto"/>
        <w:bottom w:val="none" w:sz="0" w:space="0" w:color="auto"/>
        <w:right w:val="none" w:sz="0" w:space="0" w:color="auto"/>
      </w:divBdr>
    </w:div>
    <w:div w:id="403795381">
      <w:bodyDiv w:val="1"/>
      <w:marLeft w:val="0"/>
      <w:marRight w:val="0"/>
      <w:marTop w:val="0"/>
      <w:marBottom w:val="0"/>
      <w:divBdr>
        <w:top w:val="none" w:sz="0" w:space="0" w:color="auto"/>
        <w:left w:val="none" w:sz="0" w:space="0" w:color="auto"/>
        <w:bottom w:val="none" w:sz="0" w:space="0" w:color="auto"/>
        <w:right w:val="none" w:sz="0" w:space="0" w:color="auto"/>
      </w:divBdr>
      <w:divsChild>
        <w:div w:id="1954315213">
          <w:marLeft w:val="432"/>
          <w:marRight w:val="0"/>
          <w:marTop w:val="0"/>
          <w:marBottom w:val="0"/>
          <w:divBdr>
            <w:top w:val="none" w:sz="0" w:space="0" w:color="auto"/>
            <w:left w:val="none" w:sz="0" w:space="0" w:color="auto"/>
            <w:bottom w:val="none" w:sz="0" w:space="0" w:color="auto"/>
            <w:right w:val="none" w:sz="0" w:space="0" w:color="auto"/>
          </w:divBdr>
        </w:div>
      </w:divsChild>
    </w:div>
    <w:div w:id="436604419">
      <w:bodyDiv w:val="1"/>
      <w:marLeft w:val="0"/>
      <w:marRight w:val="0"/>
      <w:marTop w:val="0"/>
      <w:marBottom w:val="0"/>
      <w:divBdr>
        <w:top w:val="none" w:sz="0" w:space="0" w:color="auto"/>
        <w:left w:val="none" w:sz="0" w:space="0" w:color="auto"/>
        <w:bottom w:val="none" w:sz="0" w:space="0" w:color="auto"/>
        <w:right w:val="none" w:sz="0" w:space="0" w:color="auto"/>
      </w:divBdr>
    </w:div>
    <w:div w:id="440103429">
      <w:bodyDiv w:val="1"/>
      <w:marLeft w:val="0"/>
      <w:marRight w:val="0"/>
      <w:marTop w:val="0"/>
      <w:marBottom w:val="0"/>
      <w:divBdr>
        <w:top w:val="none" w:sz="0" w:space="0" w:color="auto"/>
        <w:left w:val="none" w:sz="0" w:space="0" w:color="auto"/>
        <w:bottom w:val="none" w:sz="0" w:space="0" w:color="auto"/>
        <w:right w:val="none" w:sz="0" w:space="0" w:color="auto"/>
      </w:divBdr>
    </w:div>
    <w:div w:id="486479362">
      <w:bodyDiv w:val="1"/>
      <w:marLeft w:val="0"/>
      <w:marRight w:val="0"/>
      <w:marTop w:val="0"/>
      <w:marBottom w:val="0"/>
      <w:divBdr>
        <w:top w:val="none" w:sz="0" w:space="0" w:color="auto"/>
        <w:left w:val="none" w:sz="0" w:space="0" w:color="auto"/>
        <w:bottom w:val="none" w:sz="0" w:space="0" w:color="auto"/>
        <w:right w:val="none" w:sz="0" w:space="0" w:color="auto"/>
      </w:divBdr>
    </w:div>
    <w:div w:id="493447928">
      <w:bodyDiv w:val="1"/>
      <w:marLeft w:val="0"/>
      <w:marRight w:val="0"/>
      <w:marTop w:val="0"/>
      <w:marBottom w:val="0"/>
      <w:divBdr>
        <w:top w:val="none" w:sz="0" w:space="0" w:color="auto"/>
        <w:left w:val="none" w:sz="0" w:space="0" w:color="auto"/>
        <w:bottom w:val="none" w:sz="0" w:space="0" w:color="auto"/>
        <w:right w:val="none" w:sz="0" w:space="0" w:color="auto"/>
      </w:divBdr>
    </w:div>
    <w:div w:id="533081962">
      <w:bodyDiv w:val="1"/>
      <w:marLeft w:val="0"/>
      <w:marRight w:val="0"/>
      <w:marTop w:val="0"/>
      <w:marBottom w:val="0"/>
      <w:divBdr>
        <w:top w:val="none" w:sz="0" w:space="0" w:color="auto"/>
        <w:left w:val="none" w:sz="0" w:space="0" w:color="auto"/>
        <w:bottom w:val="none" w:sz="0" w:space="0" w:color="auto"/>
        <w:right w:val="none" w:sz="0" w:space="0" w:color="auto"/>
      </w:divBdr>
    </w:div>
    <w:div w:id="572467174">
      <w:bodyDiv w:val="1"/>
      <w:marLeft w:val="0"/>
      <w:marRight w:val="0"/>
      <w:marTop w:val="0"/>
      <w:marBottom w:val="0"/>
      <w:divBdr>
        <w:top w:val="none" w:sz="0" w:space="0" w:color="auto"/>
        <w:left w:val="none" w:sz="0" w:space="0" w:color="auto"/>
        <w:bottom w:val="none" w:sz="0" w:space="0" w:color="auto"/>
        <w:right w:val="none" w:sz="0" w:space="0" w:color="auto"/>
      </w:divBdr>
      <w:divsChild>
        <w:div w:id="1614744191">
          <w:marLeft w:val="0"/>
          <w:marRight w:val="0"/>
          <w:marTop w:val="0"/>
          <w:marBottom w:val="0"/>
          <w:divBdr>
            <w:top w:val="none" w:sz="0" w:space="0" w:color="auto"/>
            <w:left w:val="none" w:sz="0" w:space="0" w:color="auto"/>
            <w:bottom w:val="none" w:sz="0" w:space="0" w:color="auto"/>
            <w:right w:val="none" w:sz="0" w:space="0" w:color="auto"/>
          </w:divBdr>
          <w:divsChild>
            <w:div w:id="2122454797">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 w:id="669454974">
      <w:bodyDiv w:val="1"/>
      <w:marLeft w:val="0"/>
      <w:marRight w:val="0"/>
      <w:marTop w:val="0"/>
      <w:marBottom w:val="0"/>
      <w:divBdr>
        <w:top w:val="none" w:sz="0" w:space="0" w:color="auto"/>
        <w:left w:val="none" w:sz="0" w:space="0" w:color="auto"/>
        <w:bottom w:val="none" w:sz="0" w:space="0" w:color="auto"/>
        <w:right w:val="none" w:sz="0" w:space="0" w:color="auto"/>
      </w:divBdr>
      <w:divsChild>
        <w:div w:id="231816504">
          <w:marLeft w:val="0"/>
          <w:marRight w:val="0"/>
          <w:marTop w:val="0"/>
          <w:marBottom w:val="0"/>
          <w:divBdr>
            <w:top w:val="none" w:sz="0" w:space="0" w:color="auto"/>
            <w:left w:val="none" w:sz="0" w:space="0" w:color="auto"/>
            <w:bottom w:val="none" w:sz="0" w:space="0" w:color="auto"/>
            <w:right w:val="none" w:sz="0" w:space="0" w:color="auto"/>
          </w:divBdr>
          <w:divsChild>
            <w:div w:id="679507810">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 w:id="675690626">
      <w:bodyDiv w:val="1"/>
      <w:marLeft w:val="0"/>
      <w:marRight w:val="0"/>
      <w:marTop w:val="0"/>
      <w:marBottom w:val="0"/>
      <w:divBdr>
        <w:top w:val="none" w:sz="0" w:space="0" w:color="auto"/>
        <w:left w:val="none" w:sz="0" w:space="0" w:color="auto"/>
        <w:bottom w:val="none" w:sz="0" w:space="0" w:color="auto"/>
        <w:right w:val="none" w:sz="0" w:space="0" w:color="auto"/>
      </w:divBdr>
      <w:divsChild>
        <w:div w:id="1373921323">
          <w:marLeft w:val="0"/>
          <w:marRight w:val="0"/>
          <w:marTop w:val="0"/>
          <w:marBottom w:val="0"/>
          <w:divBdr>
            <w:top w:val="none" w:sz="0" w:space="0" w:color="auto"/>
            <w:left w:val="none" w:sz="0" w:space="0" w:color="auto"/>
            <w:bottom w:val="none" w:sz="0" w:space="0" w:color="auto"/>
            <w:right w:val="none" w:sz="0" w:space="0" w:color="auto"/>
          </w:divBdr>
          <w:divsChild>
            <w:div w:id="1074427224">
              <w:marLeft w:val="0"/>
              <w:marRight w:val="0"/>
              <w:marTop w:val="0"/>
              <w:marBottom w:val="0"/>
              <w:divBdr>
                <w:top w:val="none" w:sz="0" w:space="0" w:color="auto"/>
                <w:left w:val="none" w:sz="0" w:space="0" w:color="auto"/>
                <w:bottom w:val="none" w:sz="0" w:space="0" w:color="auto"/>
                <w:right w:val="none" w:sz="0" w:space="0" w:color="auto"/>
              </w:divBdr>
              <w:divsChild>
                <w:div w:id="743338877">
                  <w:marLeft w:val="0"/>
                  <w:marRight w:val="0"/>
                  <w:marTop w:val="0"/>
                  <w:marBottom w:val="0"/>
                  <w:divBdr>
                    <w:top w:val="none" w:sz="0" w:space="0" w:color="auto"/>
                    <w:left w:val="none" w:sz="0" w:space="0" w:color="auto"/>
                    <w:bottom w:val="none" w:sz="0" w:space="0" w:color="auto"/>
                    <w:right w:val="none" w:sz="0" w:space="0" w:color="auto"/>
                  </w:divBdr>
                  <w:divsChild>
                    <w:div w:id="215967662">
                      <w:marLeft w:val="0"/>
                      <w:marRight w:val="0"/>
                      <w:marTop w:val="0"/>
                      <w:marBottom w:val="0"/>
                      <w:divBdr>
                        <w:top w:val="none" w:sz="0" w:space="0" w:color="auto"/>
                        <w:left w:val="none" w:sz="0" w:space="0" w:color="auto"/>
                        <w:bottom w:val="none" w:sz="0" w:space="0" w:color="auto"/>
                        <w:right w:val="none" w:sz="0" w:space="0" w:color="auto"/>
                      </w:divBdr>
                      <w:divsChild>
                        <w:div w:id="1718045035">
                          <w:marLeft w:val="0"/>
                          <w:marRight w:val="0"/>
                          <w:marTop w:val="0"/>
                          <w:marBottom w:val="0"/>
                          <w:divBdr>
                            <w:top w:val="none" w:sz="0" w:space="0" w:color="auto"/>
                            <w:left w:val="none" w:sz="0" w:space="0" w:color="auto"/>
                            <w:bottom w:val="none" w:sz="0" w:space="0" w:color="auto"/>
                            <w:right w:val="none" w:sz="0" w:space="0" w:color="auto"/>
                          </w:divBdr>
                        </w:div>
                        <w:div w:id="1900945007">
                          <w:marLeft w:val="0"/>
                          <w:marRight w:val="0"/>
                          <w:marTop w:val="0"/>
                          <w:marBottom w:val="0"/>
                          <w:divBdr>
                            <w:top w:val="none" w:sz="0" w:space="0" w:color="auto"/>
                            <w:left w:val="none" w:sz="0" w:space="0" w:color="auto"/>
                            <w:bottom w:val="none" w:sz="0" w:space="0" w:color="auto"/>
                            <w:right w:val="none" w:sz="0" w:space="0" w:color="auto"/>
                          </w:divBdr>
                          <w:divsChild>
                            <w:div w:id="957562517">
                              <w:marLeft w:val="0"/>
                              <w:marRight w:val="0"/>
                              <w:marTop w:val="0"/>
                              <w:marBottom w:val="0"/>
                              <w:divBdr>
                                <w:top w:val="none" w:sz="0" w:space="0" w:color="auto"/>
                                <w:left w:val="none" w:sz="0" w:space="0" w:color="auto"/>
                                <w:bottom w:val="none" w:sz="0" w:space="0" w:color="auto"/>
                                <w:right w:val="none" w:sz="0" w:space="0" w:color="auto"/>
                              </w:divBdr>
                            </w:div>
                          </w:divsChild>
                        </w:div>
                        <w:div w:id="1127043221">
                          <w:marLeft w:val="0"/>
                          <w:marRight w:val="0"/>
                          <w:marTop w:val="0"/>
                          <w:marBottom w:val="0"/>
                          <w:divBdr>
                            <w:top w:val="none" w:sz="0" w:space="0" w:color="auto"/>
                            <w:left w:val="none" w:sz="0" w:space="0" w:color="auto"/>
                            <w:bottom w:val="none" w:sz="0" w:space="0" w:color="auto"/>
                            <w:right w:val="none" w:sz="0" w:space="0" w:color="auto"/>
                          </w:divBdr>
                          <w:divsChild>
                            <w:div w:id="292907634">
                              <w:marLeft w:val="0"/>
                              <w:marRight w:val="300"/>
                              <w:marTop w:val="180"/>
                              <w:marBottom w:val="0"/>
                              <w:divBdr>
                                <w:top w:val="none" w:sz="0" w:space="0" w:color="auto"/>
                                <w:left w:val="none" w:sz="0" w:space="0" w:color="auto"/>
                                <w:bottom w:val="none" w:sz="0" w:space="0" w:color="auto"/>
                                <w:right w:val="none" w:sz="0" w:space="0" w:color="auto"/>
                              </w:divBdr>
                              <w:divsChild>
                                <w:div w:id="36748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1778027">
          <w:marLeft w:val="0"/>
          <w:marRight w:val="0"/>
          <w:marTop w:val="0"/>
          <w:marBottom w:val="0"/>
          <w:divBdr>
            <w:top w:val="none" w:sz="0" w:space="0" w:color="auto"/>
            <w:left w:val="none" w:sz="0" w:space="0" w:color="auto"/>
            <w:bottom w:val="none" w:sz="0" w:space="0" w:color="auto"/>
            <w:right w:val="none" w:sz="0" w:space="0" w:color="auto"/>
          </w:divBdr>
          <w:divsChild>
            <w:div w:id="1557202841">
              <w:marLeft w:val="0"/>
              <w:marRight w:val="0"/>
              <w:marTop w:val="0"/>
              <w:marBottom w:val="0"/>
              <w:divBdr>
                <w:top w:val="none" w:sz="0" w:space="0" w:color="auto"/>
                <w:left w:val="none" w:sz="0" w:space="0" w:color="auto"/>
                <w:bottom w:val="none" w:sz="0" w:space="0" w:color="auto"/>
                <w:right w:val="none" w:sz="0" w:space="0" w:color="auto"/>
              </w:divBdr>
              <w:divsChild>
                <w:div w:id="1229994631">
                  <w:marLeft w:val="0"/>
                  <w:marRight w:val="0"/>
                  <w:marTop w:val="0"/>
                  <w:marBottom w:val="0"/>
                  <w:divBdr>
                    <w:top w:val="none" w:sz="0" w:space="0" w:color="auto"/>
                    <w:left w:val="none" w:sz="0" w:space="0" w:color="auto"/>
                    <w:bottom w:val="none" w:sz="0" w:space="0" w:color="auto"/>
                    <w:right w:val="none" w:sz="0" w:space="0" w:color="auto"/>
                  </w:divBdr>
                  <w:divsChild>
                    <w:div w:id="249168528">
                      <w:marLeft w:val="0"/>
                      <w:marRight w:val="0"/>
                      <w:marTop w:val="0"/>
                      <w:marBottom w:val="0"/>
                      <w:divBdr>
                        <w:top w:val="none" w:sz="0" w:space="0" w:color="auto"/>
                        <w:left w:val="none" w:sz="0" w:space="0" w:color="auto"/>
                        <w:bottom w:val="none" w:sz="0" w:space="0" w:color="auto"/>
                        <w:right w:val="none" w:sz="0" w:space="0" w:color="auto"/>
                      </w:divBdr>
                      <w:divsChild>
                        <w:div w:id="16811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7774508">
      <w:bodyDiv w:val="1"/>
      <w:marLeft w:val="0"/>
      <w:marRight w:val="0"/>
      <w:marTop w:val="0"/>
      <w:marBottom w:val="0"/>
      <w:divBdr>
        <w:top w:val="none" w:sz="0" w:space="0" w:color="auto"/>
        <w:left w:val="none" w:sz="0" w:space="0" w:color="auto"/>
        <w:bottom w:val="none" w:sz="0" w:space="0" w:color="auto"/>
        <w:right w:val="none" w:sz="0" w:space="0" w:color="auto"/>
      </w:divBdr>
    </w:div>
    <w:div w:id="743144757">
      <w:bodyDiv w:val="1"/>
      <w:marLeft w:val="0"/>
      <w:marRight w:val="0"/>
      <w:marTop w:val="0"/>
      <w:marBottom w:val="0"/>
      <w:divBdr>
        <w:top w:val="none" w:sz="0" w:space="0" w:color="auto"/>
        <w:left w:val="none" w:sz="0" w:space="0" w:color="auto"/>
        <w:bottom w:val="none" w:sz="0" w:space="0" w:color="auto"/>
        <w:right w:val="none" w:sz="0" w:space="0" w:color="auto"/>
      </w:divBdr>
    </w:div>
    <w:div w:id="760418030">
      <w:bodyDiv w:val="1"/>
      <w:marLeft w:val="0"/>
      <w:marRight w:val="0"/>
      <w:marTop w:val="0"/>
      <w:marBottom w:val="0"/>
      <w:divBdr>
        <w:top w:val="none" w:sz="0" w:space="0" w:color="auto"/>
        <w:left w:val="none" w:sz="0" w:space="0" w:color="auto"/>
        <w:bottom w:val="none" w:sz="0" w:space="0" w:color="auto"/>
        <w:right w:val="none" w:sz="0" w:space="0" w:color="auto"/>
      </w:divBdr>
      <w:divsChild>
        <w:div w:id="775902579">
          <w:marLeft w:val="0"/>
          <w:marRight w:val="0"/>
          <w:marTop w:val="0"/>
          <w:marBottom w:val="0"/>
          <w:divBdr>
            <w:top w:val="none" w:sz="0" w:space="0" w:color="auto"/>
            <w:left w:val="none" w:sz="0" w:space="0" w:color="auto"/>
            <w:bottom w:val="none" w:sz="0" w:space="0" w:color="auto"/>
            <w:right w:val="none" w:sz="0" w:space="0" w:color="auto"/>
          </w:divBdr>
        </w:div>
      </w:divsChild>
    </w:div>
    <w:div w:id="793865212">
      <w:bodyDiv w:val="1"/>
      <w:marLeft w:val="0"/>
      <w:marRight w:val="0"/>
      <w:marTop w:val="0"/>
      <w:marBottom w:val="0"/>
      <w:divBdr>
        <w:top w:val="none" w:sz="0" w:space="0" w:color="auto"/>
        <w:left w:val="none" w:sz="0" w:space="0" w:color="auto"/>
        <w:bottom w:val="none" w:sz="0" w:space="0" w:color="auto"/>
        <w:right w:val="none" w:sz="0" w:space="0" w:color="auto"/>
      </w:divBdr>
    </w:div>
    <w:div w:id="873150148">
      <w:bodyDiv w:val="1"/>
      <w:marLeft w:val="0"/>
      <w:marRight w:val="0"/>
      <w:marTop w:val="0"/>
      <w:marBottom w:val="0"/>
      <w:divBdr>
        <w:top w:val="none" w:sz="0" w:space="0" w:color="auto"/>
        <w:left w:val="none" w:sz="0" w:space="0" w:color="auto"/>
        <w:bottom w:val="none" w:sz="0" w:space="0" w:color="auto"/>
        <w:right w:val="none" w:sz="0" w:space="0" w:color="auto"/>
      </w:divBdr>
    </w:div>
    <w:div w:id="901914217">
      <w:bodyDiv w:val="1"/>
      <w:marLeft w:val="0"/>
      <w:marRight w:val="0"/>
      <w:marTop w:val="0"/>
      <w:marBottom w:val="0"/>
      <w:divBdr>
        <w:top w:val="none" w:sz="0" w:space="0" w:color="auto"/>
        <w:left w:val="none" w:sz="0" w:space="0" w:color="auto"/>
        <w:bottom w:val="none" w:sz="0" w:space="0" w:color="auto"/>
        <w:right w:val="none" w:sz="0" w:space="0" w:color="auto"/>
      </w:divBdr>
    </w:div>
    <w:div w:id="922648125">
      <w:bodyDiv w:val="1"/>
      <w:marLeft w:val="0"/>
      <w:marRight w:val="0"/>
      <w:marTop w:val="0"/>
      <w:marBottom w:val="0"/>
      <w:divBdr>
        <w:top w:val="none" w:sz="0" w:space="0" w:color="auto"/>
        <w:left w:val="none" w:sz="0" w:space="0" w:color="auto"/>
        <w:bottom w:val="none" w:sz="0" w:space="0" w:color="auto"/>
        <w:right w:val="none" w:sz="0" w:space="0" w:color="auto"/>
      </w:divBdr>
    </w:div>
    <w:div w:id="995453671">
      <w:bodyDiv w:val="1"/>
      <w:marLeft w:val="0"/>
      <w:marRight w:val="0"/>
      <w:marTop w:val="0"/>
      <w:marBottom w:val="0"/>
      <w:divBdr>
        <w:top w:val="none" w:sz="0" w:space="0" w:color="auto"/>
        <w:left w:val="none" w:sz="0" w:space="0" w:color="auto"/>
        <w:bottom w:val="none" w:sz="0" w:space="0" w:color="auto"/>
        <w:right w:val="none" w:sz="0" w:space="0" w:color="auto"/>
      </w:divBdr>
      <w:divsChild>
        <w:div w:id="1215191578">
          <w:marLeft w:val="432"/>
          <w:marRight w:val="0"/>
          <w:marTop w:val="0"/>
          <w:marBottom w:val="0"/>
          <w:divBdr>
            <w:top w:val="none" w:sz="0" w:space="0" w:color="auto"/>
            <w:left w:val="none" w:sz="0" w:space="0" w:color="auto"/>
            <w:bottom w:val="none" w:sz="0" w:space="0" w:color="auto"/>
            <w:right w:val="none" w:sz="0" w:space="0" w:color="auto"/>
          </w:divBdr>
        </w:div>
      </w:divsChild>
    </w:div>
    <w:div w:id="1004087798">
      <w:bodyDiv w:val="1"/>
      <w:marLeft w:val="0"/>
      <w:marRight w:val="0"/>
      <w:marTop w:val="0"/>
      <w:marBottom w:val="0"/>
      <w:divBdr>
        <w:top w:val="none" w:sz="0" w:space="0" w:color="auto"/>
        <w:left w:val="none" w:sz="0" w:space="0" w:color="auto"/>
        <w:bottom w:val="none" w:sz="0" w:space="0" w:color="auto"/>
        <w:right w:val="none" w:sz="0" w:space="0" w:color="auto"/>
      </w:divBdr>
    </w:div>
    <w:div w:id="1035303332">
      <w:bodyDiv w:val="1"/>
      <w:marLeft w:val="0"/>
      <w:marRight w:val="0"/>
      <w:marTop w:val="0"/>
      <w:marBottom w:val="0"/>
      <w:divBdr>
        <w:top w:val="none" w:sz="0" w:space="0" w:color="auto"/>
        <w:left w:val="none" w:sz="0" w:space="0" w:color="auto"/>
        <w:bottom w:val="none" w:sz="0" w:space="0" w:color="auto"/>
        <w:right w:val="none" w:sz="0" w:space="0" w:color="auto"/>
      </w:divBdr>
    </w:div>
    <w:div w:id="1061909157">
      <w:bodyDiv w:val="1"/>
      <w:marLeft w:val="0"/>
      <w:marRight w:val="0"/>
      <w:marTop w:val="0"/>
      <w:marBottom w:val="0"/>
      <w:divBdr>
        <w:top w:val="none" w:sz="0" w:space="0" w:color="auto"/>
        <w:left w:val="none" w:sz="0" w:space="0" w:color="auto"/>
        <w:bottom w:val="none" w:sz="0" w:space="0" w:color="auto"/>
        <w:right w:val="none" w:sz="0" w:space="0" w:color="auto"/>
      </w:divBdr>
      <w:divsChild>
        <w:div w:id="1423573511">
          <w:marLeft w:val="0"/>
          <w:marRight w:val="0"/>
          <w:marTop w:val="0"/>
          <w:marBottom w:val="0"/>
          <w:divBdr>
            <w:top w:val="none" w:sz="0" w:space="0" w:color="auto"/>
            <w:left w:val="none" w:sz="0" w:space="0" w:color="auto"/>
            <w:bottom w:val="none" w:sz="0" w:space="0" w:color="auto"/>
            <w:right w:val="none" w:sz="0" w:space="0" w:color="auto"/>
          </w:divBdr>
          <w:divsChild>
            <w:div w:id="45377152">
              <w:marLeft w:val="0"/>
              <w:marRight w:val="0"/>
              <w:marTop w:val="0"/>
              <w:marBottom w:val="0"/>
              <w:divBdr>
                <w:top w:val="none" w:sz="0" w:space="0" w:color="auto"/>
                <w:left w:val="none" w:sz="0" w:space="0" w:color="auto"/>
                <w:bottom w:val="none" w:sz="0" w:space="0" w:color="auto"/>
                <w:right w:val="none" w:sz="0" w:space="0" w:color="auto"/>
              </w:divBdr>
              <w:divsChild>
                <w:div w:id="1160584568">
                  <w:marLeft w:val="0"/>
                  <w:marRight w:val="0"/>
                  <w:marTop w:val="0"/>
                  <w:marBottom w:val="0"/>
                  <w:divBdr>
                    <w:top w:val="none" w:sz="0" w:space="0" w:color="auto"/>
                    <w:left w:val="none" w:sz="0" w:space="0" w:color="auto"/>
                    <w:bottom w:val="none" w:sz="0" w:space="0" w:color="auto"/>
                    <w:right w:val="none" w:sz="0" w:space="0" w:color="auto"/>
                  </w:divBdr>
                  <w:divsChild>
                    <w:div w:id="1292901950">
                      <w:marLeft w:val="0"/>
                      <w:marRight w:val="0"/>
                      <w:marTop w:val="0"/>
                      <w:marBottom w:val="0"/>
                      <w:divBdr>
                        <w:top w:val="none" w:sz="0" w:space="0" w:color="auto"/>
                        <w:left w:val="none" w:sz="0" w:space="0" w:color="auto"/>
                        <w:bottom w:val="none" w:sz="0" w:space="0" w:color="auto"/>
                        <w:right w:val="none" w:sz="0" w:space="0" w:color="auto"/>
                      </w:divBdr>
                      <w:divsChild>
                        <w:div w:id="1954164404">
                          <w:marLeft w:val="0"/>
                          <w:marRight w:val="0"/>
                          <w:marTop w:val="0"/>
                          <w:marBottom w:val="0"/>
                          <w:divBdr>
                            <w:top w:val="none" w:sz="0" w:space="0" w:color="auto"/>
                            <w:left w:val="none" w:sz="0" w:space="0" w:color="auto"/>
                            <w:bottom w:val="none" w:sz="0" w:space="0" w:color="auto"/>
                            <w:right w:val="none" w:sz="0" w:space="0" w:color="auto"/>
                          </w:divBdr>
                          <w:divsChild>
                            <w:div w:id="597256993">
                              <w:marLeft w:val="0"/>
                              <w:marRight w:val="0"/>
                              <w:marTop w:val="0"/>
                              <w:marBottom w:val="0"/>
                              <w:divBdr>
                                <w:top w:val="none" w:sz="0" w:space="0" w:color="auto"/>
                                <w:left w:val="none" w:sz="0" w:space="0" w:color="auto"/>
                                <w:bottom w:val="none" w:sz="0" w:space="0" w:color="auto"/>
                                <w:right w:val="none" w:sz="0" w:space="0" w:color="auto"/>
                              </w:divBdr>
                              <w:divsChild>
                                <w:div w:id="1595478972">
                                  <w:marLeft w:val="0"/>
                                  <w:marRight w:val="0"/>
                                  <w:marTop w:val="0"/>
                                  <w:marBottom w:val="0"/>
                                  <w:divBdr>
                                    <w:top w:val="none" w:sz="0" w:space="0" w:color="auto"/>
                                    <w:left w:val="none" w:sz="0" w:space="0" w:color="auto"/>
                                    <w:bottom w:val="none" w:sz="0" w:space="0" w:color="auto"/>
                                    <w:right w:val="none" w:sz="0" w:space="0" w:color="auto"/>
                                  </w:divBdr>
                                  <w:divsChild>
                                    <w:div w:id="481577481">
                                      <w:marLeft w:val="0"/>
                                      <w:marRight w:val="0"/>
                                      <w:marTop w:val="0"/>
                                      <w:marBottom w:val="0"/>
                                      <w:divBdr>
                                        <w:top w:val="none" w:sz="0" w:space="0" w:color="auto"/>
                                        <w:left w:val="none" w:sz="0" w:space="0" w:color="auto"/>
                                        <w:bottom w:val="none" w:sz="0" w:space="0" w:color="auto"/>
                                        <w:right w:val="none" w:sz="0" w:space="0" w:color="auto"/>
                                      </w:divBdr>
                                      <w:divsChild>
                                        <w:div w:id="958334900">
                                          <w:marLeft w:val="0"/>
                                          <w:marRight w:val="0"/>
                                          <w:marTop w:val="0"/>
                                          <w:marBottom w:val="495"/>
                                          <w:divBdr>
                                            <w:top w:val="none" w:sz="0" w:space="0" w:color="auto"/>
                                            <w:left w:val="none" w:sz="0" w:space="0" w:color="auto"/>
                                            <w:bottom w:val="none" w:sz="0" w:space="0" w:color="auto"/>
                                            <w:right w:val="none" w:sz="0" w:space="0" w:color="auto"/>
                                          </w:divBdr>
                                          <w:divsChild>
                                            <w:div w:id="706375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81681060">
      <w:bodyDiv w:val="1"/>
      <w:marLeft w:val="0"/>
      <w:marRight w:val="0"/>
      <w:marTop w:val="0"/>
      <w:marBottom w:val="0"/>
      <w:divBdr>
        <w:top w:val="none" w:sz="0" w:space="0" w:color="auto"/>
        <w:left w:val="none" w:sz="0" w:space="0" w:color="auto"/>
        <w:bottom w:val="none" w:sz="0" w:space="0" w:color="auto"/>
        <w:right w:val="none" w:sz="0" w:space="0" w:color="auto"/>
      </w:divBdr>
    </w:div>
    <w:div w:id="1115976461">
      <w:bodyDiv w:val="1"/>
      <w:marLeft w:val="0"/>
      <w:marRight w:val="0"/>
      <w:marTop w:val="0"/>
      <w:marBottom w:val="0"/>
      <w:divBdr>
        <w:top w:val="none" w:sz="0" w:space="0" w:color="auto"/>
        <w:left w:val="none" w:sz="0" w:space="0" w:color="auto"/>
        <w:bottom w:val="none" w:sz="0" w:space="0" w:color="auto"/>
        <w:right w:val="none" w:sz="0" w:space="0" w:color="auto"/>
      </w:divBdr>
      <w:divsChild>
        <w:div w:id="1808929478">
          <w:marLeft w:val="0"/>
          <w:marRight w:val="0"/>
          <w:marTop w:val="0"/>
          <w:marBottom w:val="0"/>
          <w:divBdr>
            <w:top w:val="none" w:sz="0" w:space="0" w:color="auto"/>
            <w:left w:val="none" w:sz="0" w:space="0" w:color="auto"/>
            <w:bottom w:val="none" w:sz="0" w:space="0" w:color="auto"/>
            <w:right w:val="none" w:sz="0" w:space="0" w:color="auto"/>
          </w:divBdr>
        </w:div>
      </w:divsChild>
    </w:div>
    <w:div w:id="1257910165">
      <w:bodyDiv w:val="1"/>
      <w:marLeft w:val="0"/>
      <w:marRight w:val="0"/>
      <w:marTop w:val="0"/>
      <w:marBottom w:val="0"/>
      <w:divBdr>
        <w:top w:val="none" w:sz="0" w:space="0" w:color="auto"/>
        <w:left w:val="none" w:sz="0" w:space="0" w:color="auto"/>
        <w:bottom w:val="none" w:sz="0" w:space="0" w:color="auto"/>
        <w:right w:val="none" w:sz="0" w:space="0" w:color="auto"/>
      </w:divBdr>
    </w:div>
    <w:div w:id="1317684282">
      <w:bodyDiv w:val="1"/>
      <w:marLeft w:val="0"/>
      <w:marRight w:val="0"/>
      <w:marTop w:val="0"/>
      <w:marBottom w:val="0"/>
      <w:divBdr>
        <w:top w:val="none" w:sz="0" w:space="0" w:color="auto"/>
        <w:left w:val="none" w:sz="0" w:space="0" w:color="auto"/>
        <w:bottom w:val="none" w:sz="0" w:space="0" w:color="auto"/>
        <w:right w:val="none" w:sz="0" w:space="0" w:color="auto"/>
      </w:divBdr>
    </w:div>
    <w:div w:id="1367870863">
      <w:bodyDiv w:val="1"/>
      <w:marLeft w:val="0"/>
      <w:marRight w:val="0"/>
      <w:marTop w:val="0"/>
      <w:marBottom w:val="0"/>
      <w:divBdr>
        <w:top w:val="none" w:sz="0" w:space="0" w:color="auto"/>
        <w:left w:val="none" w:sz="0" w:space="0" w:color="auto"/>
        <w:bottom w:val="none" w:sz="0" w:space="0" w:color="auto"/>
        <w:right w:val="none" w:sz="0" w:space="0" w:color="auto"/>
      </w:divBdr>
    </w:div>
    <w:div w:id="1453287234">
      <w:bodyDiv w:val="1"/>
      <w:marLeft w:val="0"/>
      <w:marRight w:val="0"/>
      <w:marTop w:val="0"/>
      <w:marBottom w:val="0"/>
      <w:divBdr>
        <w:top w:val="none" w:sz="0" w:space="0" w:color="auto"/>
        <w:left w:val="none" w:sz="0" w:space="0" w:color="auto"/>
        <w:bottom w:val="none" w:sz="0" w:space="0" w:color="auto"/>
        <w:right w:val="none" w:sz="0" w:space="0" w:color="auto"/>
      </w:divBdr>
    </w:div>
    <w:div w:id="1488126276">
      <w:bodyDiv w:val="1"/>
      <w:marLeft w:val="0"/>
      <w:marRight w:val="0"/>
      <w:marTop w:val="0"/>
      <w:marBottom w:val="0"/>
      <w:divBdr>
        <w:top w:val="none" w:sz="0" w:space="0" w:color="auto"/>
        <w:left w:val="none" w:sz="0" w:space="0" w:color="auto"/>
        <w:bottom w:val="none" w:sz="0" w:space="0" w:color="auto"/>
        <w:right w:val="none" w:sz="0" w:space="0" w:color="auto"/>
      </w:divBdr>
    </w:div>
    <w:div w:id="1494488037">
      <w:bodyDiv w:val="1"/>
      <w:marLeft w:val="0"/>
      <w:marRight w:val="0"/>
      <w:marTop w:val="0"/>
      <w:marBottom w:val="0"/>
      <w:divBdr>
        <w:top w:val="none" w:sz="0" w:space="0" w:color="auto"/>
        <w:left w:val="none" w:sz="0" w:space="0" w:color="auto"/>
        <w:bottom w:val="none" w:sz="0" w:space="0" w:color="auto"/>
        <w:right w:val="none" w:sz="0" w:space="0" w:color="auto"/>
      </w:divBdr>
    </w:div>
    <w:div w:id="1499661128">
      <w:bodyDiv w:val="1"/>
      <w:marLeft w:val="0"/>
      <w:marRight w:val="0"/>
      <w:marTop w:val="0"/>
      <w:marBottom w:val="0"/>
      <w:divBdr>
        <w:top w:val="none" w:sz="0" w:space="0" w:color="auto"/>
        <w:left w:val="none" w:sz="0" w:space="0" w:color="auto"/>
        <w:bottom w:val="none" w:sz="0" w:space="0" w:color="auto"/>
        <w:right w:val="none" w:sz="0" w:space="0" w:color="auto"/>
      </w:divBdr>
      <w:divsChild>
        <w:div w:id="1489907632">
          <w:marLeft w:val="0"/>
          <w:marRight w:val="0"/>
          <w:marTop w:val="0"/>
          <w:marBottom w:val="0"/>
          <w:divBdr>
            <w:top w:val="none" w:sz="0" w:space="0" w:color="auto"/>
            <w:left w:val="none" w:sz="0" w:space="0" w:color="auto"/>
            <w:bottom w:val="none" w:sz="0" w:space="0" w:color="auto"/>
            <w:right w:val="none" w:sz="0" w:space="0" w:color="auto"/>
          </w:divBdr>
          <w:divsChild>
            <w:div w:id="5445115">
              <w:marLeft w:val="0"/>
              <w:marRight w:val="0"/>
              <w:marTop w:val="0"/>
              <w:marBottom w:val="0"/>
              <w:divBdr>
                <w:top w:val="none" w:sz="0" w:space="0" w:color="auto"/>
                <w:left w:val="none" w:sz="0" w:space="0" w:color="auto"/>
                <w:bottom w:val="none" w:sz="0" w:space="0" w:color="auto"/>
                <w:right w:val="none" w:sz="0" w:space="0" w:color="auto"/>
              </w:divBdr>
              <w:divsChild>
                <w:div w:id="634674676">
                  <w:marLeft w:val="0"/>
                  <w:marRight w:val="0"/>
                  <w:marTop w:val="0"/>
                  <w:marBottom w:val="0"/>
                  <w:divBdr>
                    <w:top w:val="none" w:sz="0" w:space="0" w:color="auto"/>
                    <w:left w:val="none" w:sz="0" w:space="0" w:color="auto"/>
                    <w:bottom w:val="none" w:sz="0" w:space="0" w:color="auto"/>
                    <w:right w:val="none" w:sz="0" w:space="0" w:color="auto"/>
                  </w:divBdr>
                  <w:divsChild>
                    <w:div w:id="1790970528">
                      <w:marLeft w:val="0"/>
                      <w:marRight w:val="0"/>
                      <w:marTop w:val="0"/>
                      <w:marBottom w:val="0"/>
                      <w:divBdr>
                        <w:top w:val="none" w:sz="0" w:space="0" w:color="auto"/>
                        <w:left w:val="none" w:sz="0" w:space="0" w:color="auto"/>
                        <w:bottom w:val="none" w:sz="0" w:space="0" w:color="auto"/>
                        <w:right w:val="none" w:sz="0" w:space="0" w:color="auto"/>
                      </w:divBdr>
                      <w:divsChild>
                        <w:div w:id="273710582">
                          <w:marLeft w:val="0"/>
                          <w:marRight w:val="0"/>
                          <w:marTop w:val="0"/>
                          <w:marBottom w:val="0"/>
                          <w:divBdr>
                            <w:top w:val="none" w:sz="0" w:space="0" w:color="auto"/>
                            <w:left w:val="none" w:sz="0" w:space="0" w:color="auto"/>
                            <w:bottom w:val="none" w:sz="0" w:space="0" w:color="auto"/>
                            <w:right w:val="none" w:sz="0" w:space="0" w:color="auto"/>
                          </w:divBdr>
                        </w:div>
                        <w:div w:id="335498081">
                          <w:marLeft w:val="0"/>
                          <w:marRight w:val="0"/>
                          <w:marTop w:val="0"/>
                          <w:marBottom w:val="0"/>
                          <w:divBdr>
                            <w:top w:val="none" w:sz="0" w:space="0" w:color="auto"/>
                            <w:left w:val="none" w:sz="0" w:space="0" w:color="auto"/>
                            <w:bottom w:val="none" w:sz="0" w:space="0" w:color="auto"/>
                            <w:right w:val="none" w:sz="0" w:space="0" w:color="auto"/>
                          </w:divBdr>
                          <w:divsChild>
                            <w:div w:id="1655252919">
                              <w:marLeft w:val="0"/>
                              <w:marRight w:val="0"/>
                              <w:marTop w:val="0"/>
                              <w:marBottom w:val="0"/>
                              <w:divBdr>
                                <w:top w:val="none" w:sz="0" w:space="0" w:color="auto"/>
                                <w:left w:val="none" w:sz="0" w:space="0" w:color="auto"/>
                                <w:bottom w:val="none" w:sz="0" w:space="0" w:color="auto"/>
                                <w:right w:val="none" w:sz="0" w:space="0" w:color="auto"/>
                              </w:divBdr>
                            </w:div>
                            <w:div w:id="664017582">
                              <w:marLeft w:val="0"/>
                              <w:marRight w:val="0"/>
                              <w:marTop w:val="0"/>
                              <w:marBottom w:val="0"/>
                              <w:divBdr>
                                <w:top w:val="none" w:sz="0" w:space="0" w:color="auto"/>
                                <w:left w:val="none" w:sz="0" w:space="0" w:color="auto"/>
                                <w:bottom w:val="none" w:sz="0" w:space="0" w:color="auto"/>
                                <w:right w:val="none" w:sz="0" w:space="0" w:color="auto"/>
                              </w:divBdr>
                            </w:div>
                          </w:divsChild>
                        </w:div>
                        <w:div w:id="661586506">
                          <w:marLeft w:val="0"/>
                          <w:marRight w:val="0"/>
                          <w:marTop w:val="0"/>
                          <w:marBottom w:val="0"/>
                          <w:divBdr>
                            <w:top w:val="none" w:sz="0" w:space="0" w:color="auto"/>
                            <w:left w:val="none" w:sz="0" w:space="0" w:color="auto"/>
                            <w:bottom w:val="none" w:sz="0" w:space="0" w:color="auto"/>
                            <w:right w:val="none" w:sz="0" w:space="0" w:color="auto"/>
                          </w:divBdr>
                          <w:divsChild>
                            <w:div w:id="422455046">
                              <w:marLeft w:val="0"/>
                              <w:marRight w:val="300"/>
                              <w:marTop w:val="180"/>
                              <w:marBottom w:val="0"/>
                              <w:divBdr>
                                <w:top w:val="none" w:sz="0" w:space="0" w:color="auto"/>
                                <w:left w:val="none" w:sz="0" w:space="0" w:color="auto"/>
                                <w:bottom w:val="none" w:sz="0" w:space="0" w:color="auto"/>
                                <w:right w:val="none" w:sz="0" w:space="0" w:color="auto"/>
                              </w:divBdr>
                              <w:divsChild>
                                <w:div w:id="1840923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2890838">
          <w:marLeft w:val="0"/>
          <w:marRight w:val="0"/>
          <w:marTop w:val="0"/>
          <w:marBottom w:val="0"/>
          <w:divBdr>
            <w:top w:val="none" w:sz="0" w:space="0" w:color="auto"/>
            <w:left w:val="none" w:sz="0" w:space="0" w:color="auto"/>
            <w:bottom w:val="none" w:sz="0" w:space="0" w:color="auto"/>
            <w:right w:val="none" w:sz="0" w:space="0" w:color="auto"/>
          </w:divBdr>
          <w:divsChild>
            <w:div w:id="448404096">
              <w:marLeft w:val="0"/>
              <w:marRight w:val="0"/>
              <w:marTop w:val="0"/>
              <w:marBottom w:val="0"/>
              <w:divBdr>
                <w:top w:val="none" w:sz="0" w:space="0" w:color="auto"/>
                <w:left w:val="none" w:sz="0" w:space="0" w:color="auto"/>
                <w:bottom w:val="none" w:sz="0" w:space="0" w:color="auto"/>
                <w:right w:val="none" w:sz="0" w:space="0" w:color="auto"/>
              </w:divBdr>
              <w:divsChild>
                <w:div w:id="296379890">
                  <w:marLeft w:val="0"/>
                  <w:marRight w:val="0"/>
                  <w:marTop w:val="0"/>
                  <w:marBottom w:val="0"/>
                  <w:divBdr>
                    <w:top w:val="none" w:sz="0" w:space="0" w:color="auto"/>
                    <w:left w:val="none" w:sz="0" w:space="0" w:color="auto"/>
                    <w:bottom w:val="none" w:sz="0" w:space="0" w:color="auto"/>
                    <w:right w:val="none" w:sz="0" w:space="0" w:color="auto"/>
                  </w:divBdr>
                  <w:divsChild>
                    <w:div w:id="918714307">
                      <w:marLeft w:val="0"/>
                      <w:marRight w:val="0"/>
                      <w:marTop w:val="0"/>
                      <w:marBottom w:val="0"/>
                      <w:divBdr>
                        <w:top w:val="none" w:sz="0" w:space="0" w:color="auto"/>
                        <w:left w:val="none" w:sz="0" w:space="0" w:color="auto"/>
                        <w:bottom w:val="none" w:sz="0" w:space="0" w:color="auto"/>
                        <w:right w:val="none" w:sz="0" w:space="0" w:color="auto"/>
                      </w:divBdr>
                      <w:divsChild>
                        <w:div w:id="1978609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1143603">
      <w:bodyDiv w:val="1"/>
      <w:marLeft w:val="0"/>
      <w:marRight w:val="0"/>
      <w:marTop w:val="0"/>
      <w:marBottom w:val="0"/>
      <w:divBdr>
        <w:top w:val="none" w:sz="0" w:space="0" w:color="auto"/>
        <w:left w:val="none" w:sz="0" w:space="0" w:color="auto"/>
        <w:bottom w:val="none" w:sz="0" w:space="0" w:color="auto"/>
        <w:right w:val="none" w:sz="0" w:space="0" w:color="auto"/>
      </w:divBdr>
    </w:div>
    <w:div w:id="1527517724">
      <w:bodyDiv w:val="1"/>
      <w:marLeft w:val="0"/>
      <w:marRight w:val="0"/>
      <w:marTop w:val="0"/>
      <w:marBottom w:val="0"/>
      <w:divBdr>
        <w:top w:val="none" w:sz="0" w:space="0" w:color="auto"/>
        <w:left w:val="none" w:sz="0" w:space="0" w:color="auto"/>
        <w:bottom w:val="none" w:sz="0" w:space="0" w:color="auto"/>
        <w:right w:val="none" w:sz="0" w:space="0" w:color="auto"/>
      </w:divBdr>
    </w:div>
    <w:div w:id="1678573958">
      <w:bodyDiv w:val="1"/>
      <w:marLeft w:val="0"/>
      <w:marRight w:val="0"/>
      <w:marTop w:val="0"/>
      <w:marBottom w:val="0"/>
      <w:divBdr>
        <w:top w:val="none" w:sz="0" w:space="0" w:color="auto"/>
        <w:left w:val="none" w:sz="0" w:space="0" w:color="auto"/>
        <w:bottom w:val="none" w:sz="0" w:space="0" w:color="auto"/>
        <w:right w:val="none" w:sz="0" w:space="0" w:color="auto"/>
      </w:divBdr>
    </w:div>
    <w:div w:id="1761681695">
      <w:bodyDiv w:val="1"/>
      <w:marLeft w:val="0"/>
      <w:marRight w:val="0"/>
      <w:marTop w:val="0"/>
      <w:marBottom w:val="0"/>
      <w:divBdr>
        <w:top w:val="none" w:sz="0" w:space="0" w:color="auto"/>
        <w:left w:val="none" w:sz="0" w:space="0" w:color="auto"/>
        <w:bottom w:val="none" w:sz="0" w:space="0" w:color="auto"/>
        <w:right w:val="none" w:sz="0" w:space="0" w:color="auto"/>
      </w:divBdr>
    </w:div>
    <w:div w:id="1788038502">
      <w:bodyDiv w:val="1"/>
      <w:marLeft w:val="0"/>
      <w:marRight w:val="0"/>
      <w:marTop w:val="0"/>
      <w:marBottom w:val="0"/>
      <w:divBdr>
        <w:top w:val="none" w:sz="0" w:space="0" w:color="auto"/>
        <w:left w:val="none" w:sz="0" w:space="0" w:color="auto"/>
        <w:bottom w:val="none" w:sz="0" w:space="0" w:color="auto"/>
        <w:right w:val="none" w:sz="0" w:space="0" w:color="auto"/>
      </w:divBdr>
    </w:div>
    <w:div w:id="1810442716">
      <w:bodyDiv w:val="1"/>
      <w:marLeft w:val="0"/>
      <w:marRight w:val="0"/>
      <w:marTop w:val="0"/>
      <w:marBottom w:val="0"/>
      <w:divBdr>
        <w:top w:val="none" w:sz="0" w:space="0" w:color="auto"/>
        <w:left w:val="none" w:sz="0" w:space="0" w:color="auto"/>
        <w:bottom w:val="none" w:sz="0" w:space="0" w:color="auto"/>
        <w:right w:val="none" w:sz="0" w:space="0" w:color="auto"/>
      </w:divBdr>
      <w:divsChild>
        <w:div w:id="309865294">
          <w:marLeft w:val="0"/>
          <w:marRight w:val="0"/>
          <w:marTop w:val="0"/>
          <w:marBottom w:val="0"/>
          <w:divBdr>
            <w:top w:val="none" w:sz="0" w:space="0" w:color="auto"/>
            <w:left w:val="none" w:sz="0" w:space="0" w:color="auto"/>
            <w:bottom w:val="none" w:sz="0" w:space="0" w:color="auto"/>
            <w:right w:val="none" w:sz="0" w:space="0" w:color="auto"/>
          </w:divBdr>
          <w:divsChild>
            <w:div w:id="1836216625">
              <w:marLeft w:val="0"/>
              <w:marRight w:val="0"/>
              <w:marTop w:val="0"/>
              <w:marBottom w:val="0"/>
              <w:divBdr>
                <w:top w:val="none" w:sz="0" w:space="0" w:color="auto"/>
                <w:left w:val="none" w:sz="0" w:space="0" w:color="auto"/>
                <w:bottom w:val="none" w:sz="0" w:space="0" w:color="auto"/>
                <w:right w:val="none" w:sz="0" w:space="0" w:color="auto"/>
              </w:divBdr>
              <w:divsChild>
                <w:div w:id="1673213858">
                  <w:marLeft w:val="0"/>
                  <w:marRight w:val="0"/>
                  <w:marTop w:val="0"/>
                  <w:marBottom w:val="0"/>
                  <w:divBdr>
                    <w:top w:val="none" w:sz="0" w:space="0" w:color="auto"/>
                    <w:left w:val="none" w:sz="0" w:space="0" w:color="auto"/>
                    <w:bottom w:val="none" w:sz="0" w:space="0" w:color="auto"/>
                    <w:right w:val="none" w:sz="0" w:space="0" w:color="auto"/>
                  </w:divBdr>
                  <w:divsChild>
                    <w:div w:id="402653230">
                      <w:marLeft w:val="0"/>
                      <w:marRight w:val="0"/>
                      <w:marTop w:val="0"/>
                      <w:marBottom w:val="0"/>
                      <w:divBdr>
                        <w:top w:val="none" w:sz="0" w:space="0" w:color="auto"/>
                        <w:left w:val="none" w:sz="0" w:space="0" w:color="auto"/>
                        <w:bottom w:val="none" w:sz="0" w:space="0" w:color="auto"/>
                        <w:right w:val="none" w:sz="0" w:space="0" w:color="auto"/>
                      </w:divBdr>
                      <w:divsChild>
                        <w:div w:id="1535580649">
                          <w:marLeft w:val="0"/>
                          <w:marRight w:val="0"/>
                          <w:marTop w:val="0"/>
                          <w:marBottom w:val="0"/>
                          <w:divBdr>
                            <w:top w:val="none" w:sz="0" w:space="0" w:color="auto"/>
                            <w:left w:val="none" w:sz="0" w:space="0" w:color="auto"/>
                            <w:bottom w:val="none" w:sz="0" w:space="0" w:color="auto"/>
                            <w:right w:val="none" w:sz="0" w:space="0" w:color="auto"/>
                          </w:divBdr>
                          <w:divsChild>
                            <w:div w:id="1610044888">
                              <w:marLeft w:val="0"/>
                              <w:marRight w:val="0"/>
                              <w:marTop w:val="0"/>
                              <w:marBottom w:val="0"/>
                              <w:divBdr>
                                <w:top w:val="none" w:sz="0" w:space="0" w:color="auto"/>
                                <w:left w:val="none" w:sz="0" w:space="0" w:color="auto"/>
                                <w:bottom w:val="none" w:sz="0" w:space="0" w:color="auto"/>
                                <w:right w:val="none" w:sz="0" w:space="0" w:color="auto"/>
                              </w:divBdr>
                              <w:divsChild>
                                <w:div w:id="1576940857">
                                  <w:marLeft w:val="0"/>
                                  <w:marRight w:val="0"/>
                                  <w:marTop w:val="0"/>
                                  <w:marBottom w:val="0"/>
                                  <w:divBdr>
                                    <w:top w:val="none" w:sz="0" w:space="0" w:color="auto"/>
                                    <w:left w:val="none" w:sz="0" w:space="0" w:color="auto"/>
                                    <w:bottom w:val="none" w:sz="0" w:space="0" w:color="auto"/>
                                    <w:right w:val="none" w:sz="0" w:space="0" w:color="auto"/>
                                  </w:divBdr>
                                  <w:divsChild>
                                    <w:div w:id="1988051288">
                                      <w:marLeft w:val="0"/>
                                      <w:marRight w:val="0"/>
                                      <w:marTop w:val="0"/>
                                      <w:marBottom w:val="0"/>
                                      <w:divBdr>
                                        <w:top w:val="none" w:sz="0" w:space="0" w:color="auto"/>
                                        <w:left w:val="none" w:sz="0" w:space="0" w:color="auto"/>
                                        <w:bottom w:val="none" w:sz="0" w:space="0" w:color="auto"/>
                                        <w:right w:val="none" w:sz="0" w:space="0" w:color="auto"/>
                                      </w:divBdr>
                                      <w:divsChild>
                                        <w:div w:id="1044057095">
                                          <w:marLeft w:val="0"/>
                                          <w:marRight w:val="0"/>
                                          <w:marTop w:val="0"/>
                                          <w:marBottom w:val="495"/>
                                          <w:divBdr>
                                            <w:top w:val="none" w:sz="0" w:space="0" w:color="auto"/>
                                            <w:left w:val="none" w:sz="0" w:space="0" w:color="auto"/>
                                            <w:bottom w:val="none" w:sz="0" w:space="0" w:color="auto"/>
                                            <w:right w:val="none" w:sz="0" w:space="0" w:color="auto"/>
                                          </w:divBdr>
                                          <w:divsChild>
                                            <w:div w:id="19133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63858940">
      <w:bodyDiv w:val="1"/>
      <w:marLeft w:val="0"/>
      <w:marRight w:val="0"/>
      <w:marTop w:val="0"/>
      <w:marBottom w:val="0"/>
      <w:divBdr>
        <w:top w:val="none" w:sz="0" w:space="0" w:color="auto"/>
        <w:left w:val="none" w:sz="0" w:space="0" w:color="auto"/>
        <w:bottom w:val="none" w:sz="0" w:space="0" w:color="auto"/>
        <w:right w:val="none" w:sz="0" w:space="0" w:color="auto"/>
      </w:divBdr>
    </w:div>
    <w:div w:id="1931160571">
      <w:bodyDiv w:val="1"/>
      <w:marLeft w:val="0"/>
      <w:marRight w:val="0"/>
      <w:marTop w:val="0"/>
      <w:marBottom w:val="0"/>
      <w:divBdr>
        <w:top w:val="none" w:sz="0" w:space="0" w:color="auto"/>
        <w:left w:val="none" w:sz="0" w:space="0" w:color="auto"/>
        <w:bottom w:val="none" w:sz="0" w:space="0" w:color="auto"/>
        <w:right w:val="none" w:sz="0" w:space="0" w:color="auto"/>
      </w:divBdr>
    </w:div>
    <w:div w:id="2016225622">
      <w:bodyDiv w:val="1"/>
      <w:marLeft w:val="0"/>
      <w:marRight w:val="0"/>
      <w:marTop w:val="0"/>
      <w:marBottom w:val="0"/>
      <w:divBdr>
        <w:top w:val="none" w:sz="0" w:space="0" w:color="auto"/>
        <w:left w:val="none" w:sz="0" w:space="0" w:color="auto"/>
        <w:bottom w:val="none" w:sz="0" w:space="0" w:color="auto"/>
        <w:right w:val="none" w:sz="0" w:space="0" w:color="auto"/>
      </w:divBdr>
    </w:div>
    <w:div w:id="2070033888">
      <w:bodyDiv w:val="1"/>
      <w:marLeft w:val="0"/>
      <w:marRight w:val="0"/>
      <w:marTop w:val="0"/>
      <w:marBottom w:val="0"/>
      <w:divBdr>
        <w:top w:val="none" w:sz="0" w:space="0" w:color="auto"/>
        <w:left w:val="none" w:sz="0" w:space="0" w:color="auto"/>
        <w:bottom w:val="none" w:sz="0" w:space="0" w:color="auto"/>
        <w:right w:val="none" w:sz="0" w:space="0" w:color="auto"/>
      </w:divBdr>
      <w:divsChild>
        <w:div w:id="1291664299">
          <w:marLeft w:val="0"/>
          <w:marRight w:val="0"/>
          <w:marTop w:val="0"/>
          <w:marBottom w:val="0"/>
          <w:divBdr>
            <w:top w:val="none" w:sz="0" w:space="0" w:color="auto"/>
            <w:left w:val="none" w:sz="0" w:space="0" w:color="auto"/>
            <w:bottom w:val="none" w:sz="0" w:space="0" w:color="auto"/>
            <w:right w:val="none" w:sz="0" w:space="0" w:color="auto"/>
          </w:divBdr>
          <w:divsChild>
            <w:div w:id="2040736366">
              <w:marLeft w:val="0"/>
              <w:marRight w:val="0"/>
              <w:marTop w:val="0"/>
              <w:marBottom w:val="0"/>
              <w:divBdr>
                <w:top w:val="none" w:sz="0" w:space="0" w:color="auto"/>
                <w:left w:val="none" w:sz="0" w:space="0" w:color="auto"/>
                <w:bottom w:val="none" w:sz="0" w:space="0" w:color="auto"/>
                <w:right w:val="none" w:sz="0" w:space="0" w:color="auto"/>
              </w:divBdr>
              <w:divsChild>
                <w:div w:id="1558937572">
                  <w:marLeft w:val="0"/>
                  <w:marRight w:val="0"/>
                  <w:marTop w:val="0"/>
                  <w:marBottom w:val="0"/>
                  <w:divBdr>
                    <w:top w:val="none" w:sz="0" w:space="0" w:color="auto"/>
                    <w:left w:val="none" w:sz="0" w:space="0" w:color="auto"/>
                    <w:bottom w:val="none" w:sz="0" w:space="0" w:color="auto"/>
                    <w:right w:val="none" w:sz="0" w:space="0" w:color="auto"/>
                  </w:divBdr>
                  <w:divsChild>
                    <w:div w:id="894513498">
                      <w:marLeft w:val="0"/>
                      <w:marRight w:val="0"/>
                      <w:marTop w:val="0"/>
                      <w:marBottom w:val="0"/>
                      <w:divBdr>
                        <w:top w:val="none" w:sz="0" w:space="0" w:color="auto"/>
                        <w:left w:val="none" w:sz="0" w:space="0" w:color="auto"/>
                        <w:bottom w:val="none" w:sz="0" w:space="0" w:color="auto"/>
                        <w:right w:val="none" w:sz="0" w:space="0" w:color="auto"/>
                      </w:divBdr>
                      <w:divsChild>
                        <w:div w:id="1840077780">
                          <w:marLeft w:val="0"/>
                          <w:marRight w:val="0"/>
                          <w:marTop w:val="0"/>
                          <w:marBottom w:val="0"/>
                          <w:divBdr>
                            <w:top w:val="none" w:sz="0" w:space="0" w:color="auto"/>
                            <w:left w:val="none" w:sz="0" w:space="0" w:color="auto"/>
                            <w:bottom w:val="none" w:sz="0" w:space="0" w:color="auto"/>
                            <w:right w:val="none" w:sz="0" w:space="0" w:color="auto"/>
                          </w:divBdr>
                        </w:div>
                        <w:div w:id="1021904214">
                          <w:marLeft w:val="0"/>
                          <w:marRight w:val="0"/>
                          <w:marTop w:val="0"/>
                          <w:marBottom w:val="0"/>
                          <w:divBdr>
                            <w:top w:val="none" w:sz="0" w:space="0" w:color="auto"/>
                            <w:left w:val="none" w:sz="0" w:space="0" w:color="auto"/>
                            <w:bottom w:val="none" w:sz="0" w:space="0" w:color="auto"/>
                            <w:right w:val="none" w:sz="0" w:space="0" w:color="auto"/>
                          </w:divBdr>
                          <w:divsChild>
                            <w:div w:id="1751737378">
                              <w:marLeft w:val="0"/>
                              <w:marRight w:val="0"/>
                              <w:marTop w:val="0"/>
                              <w:marBottom w:val="0"/>
                              <w:divBdr>
                                <w:top w:val="none" w:sz="0" w:space="0" w:color="auto"/>
                                <w:left w:val="none" w:sz="0" w:space="0" w:color="auto"/>
                                <w:bottom w:val="none" w:sz="0" w:space="0" w:color="auto"/>
                                <w:right w:val="none" w:sz="0" w:space="0" w:color="auto"/>
                              </w:divBdr>
                            </w:div>
                            <w:div w:id="354119282">
                              <w:marLeft w:val="0"/>
                              <w:marRight w:val="0"/>
                              <w:marTop w:val="0"/>
                              <w:marBottom w:val="0"/>
                              <w:divBdr>
                                <w:top w:val="none" w:sz="0" w:space="0" w:color="auto"/>
                                <w:left w:val="none" w:sz="0" w:space="0" w:color="auto"/>
                                <w:bottom w:val="none" w:sz="0" w:space="0" w:color="auto"/>
                                <w:right w:val="none" w:sz="0" w:space="0" w:color="auto"/>
                              </w:divBdr>
                            </w:div>
                          </w:divsChild>
                        </w:div>
                        <w:div w:id="1310791720">
                          <w:marLeft w:val="0"/>
                          <w:marRight w:val="0"/>
                          <w:marTop w:val="0"/>
                          <w:marBottom w:val="0"/>
                          <w:divBdr>
                            <w:top w:val="none" w:sz="0" w:space="0" w:color="auto"/>
                            <w:left w:val="none" w:sz="0" w:space="0" w:color="auto"/>
                            <w:bottom w:val="none" w:sz="0" w:space="0" w:color="auto"/>
                            <w:right w:val="none" w:sz="0" w:space="0" w:color="auto"/>
                          </w:divBdr>
                          <w:divsChild>
                            <w:div w:id="361789851">
                              <w:marLeft w:val="0"/>
                              <w:marRight w:val="300"/>
                              <w:marTop w:val="180"/>
                              <w:marBottom w:val="0"/>
                              <w:divBdr>
                                <w:top w:val="none" w:sz="0" w:space="0" w:color="auto"/>
                                <w:left w:val="none" w:sz="0" w:space="0" w:color="auto"/>
                                <w:bottom w:val="none" w:sz="0" w:space="0" w:color="auto"/>
                                <w:right w:val="none" w:sz="0" w:space="0" w:color="auto"/>
                              </w:divBdr>
                              <w:divsChild>
                                <w:div w:id="1311473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0766046">
          <w:marLeft w:val="0"/>
          <w:marRight w:val="0"/>
          <w:marTop w:val="0"/>
          <w:marBottom w:val="0"/>
          <w:divBdr>
            <w:top w:val="none" w:sz="0" w:space="0" w:color="auto"/>
            <w:left w:val="none" w:sz="0" w:space="0" w:color="auto"/>
            <w:bottom w:val="none" w:sz="0" w:space="0" w:color="auto"/>
            <w:right w:val="none" w:sz="0" w:space="0" w:color="auto"/>
          </w:divBdr>
          <w:divsChild>
            <w:div w:id="1153985539">
              <w:marLeft w:val="0"/>
              <w:marRight w:val="0"/>
              <w:marTop w:val="0"/>
              <w:marBottom w:val="0"/>
              <w:divBdr>
                <w:top w:val="none" w:sz="0" w:space="0" w:color="auto"/>
                <w:left w:val="none" w:sz="0" w:space="0" w:color="auto"/>
                <w:bottom w:val="none" w:sz="0" w:space="0" w:color="auto"/>
                <w:right w:val="none" w:sz="0" w:space="0" w:color="auto"/>
              </w:divBdr>
              <w:divsChild>
                <w:div w:id="1426338367">
                  <w:marLeft w:val="0"/>
                  <w:marRight w:val="0"/>
                  <w:marTop w:val="0"/>
                  <w:marBottom w:val="0"/>
                  <w:divBdr>
                    <w:top w:val="none" w:sz="0" w:space="0" w:color="auto"/>
                    <w:left w:val="none" w:sz="0" w:space="0" w:color="auto"/>
                    <w:bottom w:val="none" w:sz="0" w:space="0" w:color="auto"/>
                    <w:right w:val="none" w:sz="0" w:space="0" w:color="auto"/>
                  </w:divBdr>
                  <w:divsChild>
                    <w:div w:id="1237782234">
                      <w:marLeft w:val="0"/>
                      <w:marRight w:val="0"/>
                      <w:marTop w:val="0"/>
                      <w:marBottom w:val="0"/>
                      <w:divBdr>
                        <w:top w:val="none" w:sz="0" w:space="0" w:color="auto"/>
                        <w:left w:val="none" w:sz="0" w:space="0" w:color="auto"/>
                        <w:bottom w:val="none" w:sz="0" w:space="0" w:color="auto"/>
                        <w:right w:val="none" w:sz="0" w:space="0" w:color="auto"/>
                      </w:divBdr>
                      <w:divsChild>
                        <w:div w:id="723524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20003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4.wmf"/><Relationship Id="rId26" Type="http://schemas.openxmlformats.org/officeDocument/2006/relationships/image" Target="media/image9.wmf"/><Relationship Id="rId39" Type="http://schemas.openxmlformats.org/officeDocument/2006/relationships/image" Target="media/image18.jpeg"/><Relationship Id="rId21" Type="http://schemas.openxmlformats.org/officeDocument/2006/relationships/oleObject" Target="embeddings/oleObject4.bin"/><Relationship Id="rId34" Type="http://schemas.openxmlformats.org/officeDocument/2006/relationships/image" Target="media/image14.png"/><Relationship Id="rId42" Type="http://schemas.openxmlformats.org/officeDocument/2006/relationships/image" Target="media/image20.jpeg"/><Relationship Id="rId47" Type="http://schemas.openxmlformats.org/officeDocument/2006/relationships/image" Target="media/image23.jpeg"/><Relationship Id="rId50" Type="http://schemas.openxmlformats.org/officeDocument/2006/relationships/image" Target="../../AppData/Roaming/Tencent/Users/1223436975/QQ/WinTemp/RichOle/%7bJY%5b%25JN1VRGVY%7bY%5dWSUH2YI.jpg" TargetMode="External"/><Relationship Id="rId55" Type="http://schemas.openxmlformats.org/officeDocument/2006/relationships/image" Target="media/image29.jpeg"/><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wmf"/><Relationship Id="rId20" Type="http://schemas.openxmlformats.org/officeDocument/2006/relationships/image" Target="media/image5.wmf"/><Relationship Id="rId29" Type="http://schemas.openxmlformats.org/officeDocument/2006/relationships/image" Target="media/image11.png"/><Relationship Id="rId41" Type="http://schemas.openxmlformats.org/officeDocument/2006/relationships/image" Target="media/image19.jpeg"/><Relationship Id="rId54" Type="http://schemas.openxmlformats.org/officeDocument/2006/relationships/image" Target="media/image28.jpeg"/><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oleObject" Target="embeddings/oleObject5.bin"/><Relationship Id="rId32" Type="http://schemas.openxmlformats.org/officeDocument/2006/relationships/image" Target="media/image13.wmf"/><Relationship Id="rId37" Type="http://schemas.openxmlformats.org/officeDocument/2006/relationships/image" Target="media/image16.jpeg"/><Relationship Id="rId40" Type="http://schemas.openxmlformats.org/officeDocument/2006/relationships/image" Target="file:///C:\Users\Administrator.PC-20180305PTCW\AppData\Roaming\Tencent\Users\1223436975\QQ\WinTemp\RichOle\2@E7FDQ))1P%25EI31U$Y@82S.jpg" TargetMode="External"/><Relationship Id="rId45" Type="http://schemas.openxmlformats.org/officeDocument/2006/relationships/image" Target="media/image22.jpeg"/><Relationship Id="rId53" Type="http://schemas.openxmlformats.org/officeDocument/2006/relationships/image" Target="media/image27.jpeg"/><Relationship Id="rId58" Type="http://schemas.openxmlformats.org/officeDocument/2006/relationships/image" Target="media/image32.png"/><Relationship Id="rId5" Type="http://schemas.openxmlformats.org/officeDocument/2006/relationships/webSettings" Target="webSettings.xml"/><Relationship Id="rId15" Type="http://schemas.openxmlformats.org/officeDocument/2006/relationships/oleObject" Target="embeddings/oleObject1.bin"/><Relationship Id="rId23" Type="http://schemas.openxmlformats.org/officeDocument/2006/relationships/image" Target="media/image7.wmf"/><Relationship Id="rId28" Type="http://schemas.openxmlformats.org/officeDocument/2006/relationships/image" Target="media/image10.png"/><Relationship Id="rId36" Type="http://schemas.openxmlformats.org/officeDocument/2006/relationships/oleObject" Target="embeddings/oleObject9.bin"/><Relationship Id="rId49" Type="http://schemas.openxmlformats.org/officeDocument/2006/relationships/image" Target="media/image25.jpeg"/><Relationship Id="rId57" Type="http://schemas.openxmlformats.org/officeDocument/2006/relationships/image" Target="media/image31.png"/><Relationship Id="rId61" Type="http://schemas.openxmlformats.org/officeDocument/2006/relationships/header" Target="header4.xml"/><Relationship Id="rId10" Type="http://schemas.openxmlformats.org/officeDocument/2006/relationships/footer" Target="footer1.xml"/><Relationship Id="rId19" Type="http://schemas.openxmlformats.org/officeDocument/2006/relationships/oleObject" Target="embeddings/oleObject3.bin"/><Relationship Id="rId31" Type="http://schemas.openxmlformats.org/officeDocument/2006/relationships/oleObject" Target="embeddings/oleObject7.bin"/><Relationship Id="rId44" Type="http://schemas.openxmlformats.org/officeDocument/2006/relationships/image" Target="file:///C:\Users\Administrator.PC-20180305PTCW\AppData\Roaming\Tencent\Users\1223436975\QQ\WinTemp\RichOle\E~3OG0M%7bSI3J9%5b%7dPS9_PH3N.jpg" TargetMode="External"/><Relationship Id="rId52" Type="http://schemas.openxmlformats.org/officeDocument/2006/relationships/image" Target="../../AppData/Roaming/Tencent/Users/1223436975/QQ/WinTemp/RichOle/U(888)HSBXJ2XJ$%5b60I8KHW.jpg" TargetMode="External"/><Relationship Id="rId60" Type="http://schemas.openxmlformats.org/officeDocument/2006/relationships/image" Target="media/image34.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wmf"/><Relationship Id="rId22" Type="http://schemas.openxmlformats.org/officeDocument/2006/relationships/image" Target="media/image6.png"/><Relationship Id="rId27" Type="http://schemas.openxmlformats.org/officeDocument/2006/relationships/oleObject" Target="embeddings/oleObject6.bin"/><Relationship Id="rId30" Type="http://schemas.openxmlformats.org/officeDocument/2006/relationships/image" Target="media/image12.wmf"/><Relationship Id="rId35" Type="http://schemas.openxmlformats.org/officeDocument/2006/relationships/image" Target="media/image15.wmf"/><Relationship Id="rId43" Type="http://schemas.openxmlformats.org/officeDocument/2006/relationships/image" Target="media/image21.jpeg"/><Relationship Id="rId48" Type="http://schemas.openxmlformats.org/officeDocument/2006/relationships/image" Target="media/image24.jpeg"/><Relationship Id="rId56" Type="http://schemas.openxmlformats.org/officeDocument/2006/relationships/image" Target="media/image30.jpeg"/><Relationship Id="rId8" Type="http://schemas.openxmlformats.org/officeDocument/2006/relationships/header" Target="header1.xml"/><Relationship Id="rId51" Type="http://schemas.openxmlformats.org/officeDocument/2006/relationships/image" Target="media/image26.jpeg"/><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oleObject" Target="embeddings/oleObject2.bin"/><Relationship Id="rId25" Type="http://schemas.openxmlformats.org/officeDocument/2006/relationships/image" Target="media/image8.png"/><Relationship Id="rId33" Type="http://schemas.openxmlformats.org/officeDocument/2006/relationships/oleObject" Target="embeddings/oleObject8.bin"/><Relationship Id="rId38" Type="http://schemas.openxmlformats.org/officeDocument/2006/relationships/image" Target="media/image17.jpeg"/><Relationship Id="rId46" Type="http://schemas.openxmlformats.org/officeDocument/2006/relationships/image" Target="file:///C:\Users\Administrator.PC-20180305PTCW\AppData\Roaming\Tencent\Users\1223436975\QQ\WinTemp\RichOle\@%7d0H%7b7A8(JA%60TY8B3B%7bM38R.jpg" TargetMode="External"/><Relationship Id="rId59" Type="http://schemas.openxmlformats.org/officeDocument/2006/relationships/image" Target="media/image33.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F1F358-9CB5-45CA-A9D4-FB8E7C9B26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7508</TotalTime>
  <Pages>23</Pages>
  <Words>2175</Words>
  <Characters>12400</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Understanding Basic Analog Passive Devices</vt:lpstr>
    </vt:vector>
  </TitlesOfParts>
  <Company/>
  <LinksUpToDate>false</LinksUpToDate>
  <CharactersWithSpaces>14546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Basic Analog Passive Devices</dc:title>
  <dc:subject>Technology Briefs</dc:subject>
  <dc:creator>Texas Instruments, Incorporated</dc:creator>
  <cp:keywords>sloa027 sloa027</cp:keywords>
  <cp:lastModifiedBy>1 2</cp:lastModifiedBy>
  <cp:revision>111</cp:revision>
  <dcterms:created xsi:type="dcterms:W3CDTF">2018-12-09T18:43:00Z</dcterms:created>
  <dcterms:modified xsi:type="dcterms:W3CDTF">2019-05-10T00:02:00Z</dcterms:modified>
</cp:coreProperties>
</file>