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97ADF" w:rsidRDefault="00435C66">
      <w:bookmarkStart w:id="0" w:name="_GoBack"/>
      <w:bookmarkEnd w:id="0"/>
      <w:r>
        <w:rPr>
          <w:noProof/>
        </w:rPr>
        <w:drawing>
          <wp:inline distT="0" distB="0" distL="0" distR="0">
            <wp:extent cx="2304000" cy="920380"/>
            <wp:effectExtent l="0" t="0" r="0" b="0"/>
            <wp:docPr id="1" name="image2.jpg" descr="U:\UWTSD Logo.jpg"/>
            <wp:cNvGraphicFramePr/>
            <a:graphic xmlns:a="http://schemas.openxmlformats.org/drawingml/2006/main">
              <a:graphicData uri="http://schemas.openxmlformats.org/drawingml/2006/picture">
                <pic:pic xmlns:pic="http://schemas.openxmlformats.org/drawingml/2006/picture">
                  <pic:nvPicPr>
                    <pic:cNvPr id="0" name="image2.jpg" descr="U:\UWTSD Logo.jpg"/>
                    <pic:cNvPicPr preferRelativeResize="0"/>
                  </pic:nvPicPr>
                  <pic:blipFill>
                    <a:blip r:embed="rId7"/>
                    <a:srcRect/>
                    <a:stretch>
                      <a:fillRect/>
                    </a:stretch>
                  </pic:blipFill>
                  <pic:spPr>
                    <a:xfrm>
                      <a:off x="0" y="0"/>
                      <a:ext cx="2304000" cy="920380"/>
                    </a:xfrm>
                    <a:prstGeom prst="rect">
                      <a:avLst/>
                    </a:prstGeom>
                    <a:ln/>
                  </pic:spPr>
                </pic:pic>
              </a:graphicData>
            </a:graphic>
          </wp:inline>
        </w:drawing>
      </w:r>
    </w:p>
    <w:p w:rsidR="00097ADF" w:rsidRDefault="00097ADF"/>
    <w:p w:rsidR="00097ADF" w:rsidRDefault="00435C66">
      <w:pPr>
        <w:spacing w:line="240" w:lineRule="auto"/>
        <w:rPr>
          <w:rFonts w:ascii="Times New Roman" w:eastAsia="Times New Roman" w:hAnsi="Times New Roman" w:cs="Times New Roman"/>
          <w:b/>
          <w:smallCaps/>
          <w:sz w:val="28"/>
          <w:szCs w:val="28"/>
        </w:rPr>
      </w:pPr>
      <w:r>
        <w:rPr>
          <w:rFonts w:ascii="Times New Roman" w:eastAsia="Times New Roman" w:hAnsi="Times New Roman" w:cs="Times New Roman"/>
          <w:b/>
          <w:smallCaps/>
          <w:sz w:val="28"/>
          <w:szCs w:val="28"/>
        </w:rPr>
        <w:t xml:space="preserve">LEVEL 4       </w:t>
      </w:r>
    </w:p>
    <w:p w:rsidR="00097ADF" w:rsidRDefault="00435C66">
      <w:pPr>
        <w:spacing w:line="240" w:lineRule="auto"/>
        <w:rPr>
          <w:rFonts w:ascii="Times New Roman" w:eastAsia="Times New Roman" w:hAnsi="Times New Roman" w:cs="Times New Roman"/>
          <w:b/>
          <w:smallCaps/>
          <w:sz w:val="28"/>
          <w:szCs w:val="28"/>
        </w:rPr>
      </w:pPr>
      <w:r>
        <w:rPr>
          <w:rFonts w:ascii="Times New Roman" w:eastAsia="Times New Roman" w:hAnsi="Times New Roman" w:cs="Times New Roman"/>
          <w:b/>
          <w:smallCaps/>
          <w:sz w:val="28"/>
          <w:szCs w:val="28"/>
        </w:rPr>
        <w:t xml:space="preserve">                                                                       </w:t>
      </w:r>
    </w:p>
    <w:p w:rsidR="00097ADF" w:rsidRDefault="00435C66">
      <w:pPr>
        <w:spacing w:line="240" w:lineRule="auto"/>
        <w:rPr>
          <w:rFonts w:ascii="Times New Roman" w:eastAsia="Times New Roman" w:hAnsi="Times New Roman" w:cs="Times New Roman"/>
          <w:b/>
          <w:smallCaps/>
          <w:sz w:val="28"/>
          <w:szCs w:val="28"/>
        </w:rPr>
      </w:pPr>
      <w:r>
        <w:rPr>
          <w:rFonts w:ascii="Times New Roman" w:eastAsia="Times New Roman" w:hAnsi="Times New Roman" w:cs="Times New Roman"/>
          <w:b/>
          <w:smallCaps/>
          <w:sz w:val="28"/>
          <w:szCs w:val="28"/>
        </w:rPr>
        <w:t xml:space="preserve">SEMESTER 1 &amp; 2                                                                         </w:t>
      </w:r>
    </w:p>
    <w:p w:rsidR="00097ADF" w:rsidRDefault="00097ADF">
      <w:pPr>
        <w:spacing w:line="240" w:lineRule="auto"/>
        <w:rPr>
          <w:rFonts w:ascii="Times New Roman" w:eastAsia="Times New Roman" w:hAnsi="Times New Roman" w:cs="Times New Roman"/>
          <w:b/>
          <w:smallCaps/>
          <w:sz w:val="28"/>
          <w:szCs w:val="28"/>
        </w:rPr>
      </w:pPr>
    </w:p>
    <w:p w:rsidR="00097ADF" w:rsidRDefault="00097ADF">
      <w:pPr>
        <w:spacing w:line="240" w:lineRule="auto"/>
        <w:rPr>
          <w:rFonts w:ascii="Times New Roman" w:eastAsia="Times New Roman" w:hAnsi="Times New Roman" w:cs="Times New Roman"/>
          <w:b/>
          <w:smallCaps/>
          <w:sz w:val="28"/>
          <w:szCs w:val="28"/>
        </w:rPr>
      </w:pPr>
    </w:p>
    <w:p w:rsidR="00097ADF" w:rsidRDefault="00435C66">
      <w:pPr>
        <w:spacing w:line="240" w:lineRule="auto"/>
        <w:jc w:val="center"/>
        <w:rPr>
          <w:rFonts w:ascii="Times New Roman" w:eastAsia="Times New Roman" w:hAnsi="Times New Roman" w:cs="Times New Roman"/>
          <w:b/>
          <w:smallCaps/>
          <w:sz w:val="28"/>
          <w:szCs w:val="28"/>
        </w:rPr>
      </w:pPr>
      <w:r>
        <w:rPr>
          <w:rFonts w:ascii="Times New Roman" w:eastAsia="Times New Roman" w:hAnsi="Times New Roman" w:cs="Times New Roman"/>
          <w:b/>
          <w:smallCaps/>
          <w:sz w:val="28"/>
          <w:szCs w:val="28"/>
        </w:rPr>
        <w:t>MODULE CODE: SHSS4062</w:t>
      </w:r>
    </w:p>
    <w:p w:rsidR="00097ADF" w:rsidRDefault="00435C66">
      <w:pPr>
        <w:spacing w:after="240" w:line="24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PROFESSIONAL DEVELOPMENT AND PRACTICE</w:t>
      </w:r>
    </w:p>
    <w:p w:rsidR="00097ADF" w:rsidRDefault="00435C66">
      <w:pPr>
        <w:spacing w:after="240" w:line="240" w:lineRule="auto"/>
        <w:rPr>
          <w:rFonts w:ascii="Times New Roman" w:eastAsia="Times New Roman" w:hAnsi="Times New Roman" w:cs="Times New Roman"/>
          <w:b/>
          <w:smallCaps/>
          <w:sz w:val="28"/>
          <w:szCs w:val="28"/>
        </w:rPr>
      </w:pPr>
      <w:proofErr w:type="spellStart"/>
      <w:r>
        <w:rPr>
          <w:rFonts w:ascii="Times New Roman" w:eastAsia="Times New Roman" w:hAnsi="Times New Roman" w:cs="Times New Roman"/>
          <w:b/>
          <w:smallCaps/>
          <w:sz w:val="28"/>
          <w:szCs w:val="28"/>
        </w:rPr>
        <w:t>aSSESSMENT</w:t>
      </w:r>
      <w:proofErr w:type="spellEnd"/>
      <w:r>
        <w:rPr>
          <w:rFonts w:ascii="Times New Roman" w:eastAsia="Times New Roman" w:hAnsi="Times New Roman" w:cs="Times New Roman"/>
          <w:b/>
          <w:smallCaps/>
          <w:sz w:val="28"/>
          <w:szCs w:val="28"/>
        </w:rPr>
        <w:t xml:space="preserve"> TYPE: </w:t>
      </w:r>
      <w:proofErr w:type="spellStart"/>
      <w:r>
        <w:rPr>
          <w:rFonts w:ascii="Times New Roman" w:eastAsia="Times New Roman" w:hAnsi="Times New Roman" w:cs="Times New Roman"/>
          <w:b/>
          <w:smallCaps/>
          <w:sz w:val="28"/>
          <w:szCs w:val="28"/>
        </w:rPr>
        <w:t>aSSIGNMENT</w:t>
      </w:r>
      <w:proofErr w:type="spellEnd"/>
      <w:r>
        <w:rPr>
          <w:rFonts w:ascii="Times New Roman" w:eastAsia="Times New Roman" w:hAnsi="Times New Roman" w:cs="Times New Roman"/>
          <w:b/>
          <w:smallCaps/>
          <w:sz w:val="28"/>
          <w:szCs w:val="28"/>
        </w:rPr>
        <w:t xml:space="preserve"> </w:t>
      </w:r>
    </w:p>
    <w:p w:rsidR="00097ADF" w:rsidRDefault="00435C66">
      <w:pPr>
        <w:spacing w:line="240" w:lineRule="auto"/>
        <w:rPr>
          <w:rFonts w:ascii="Times New Roman" w:eastAsia="Times New Roman" w:hAnsi="Times New Roman" w:cs="Times New Roman"/>
          <w:b/>
          <w:smallCaps/>
          <w:sz w:val="28"/>
          <w:szCs w:val="28"/>
        </w:rPr>
      </w:pPr>
      <w:r>
        <w:rPr>
          <w:rFonts w:ascii="Times New Roman" w:eastAsia="Times New Roman" w:hAnsi="Times New Roman" w:cs="Times New Roman"/>
          <w:b/>
          <w:smallCaps/>
          <w:sz w:val="28"/>
          <w:szCs w:val="28"/>
        </w:rPr>
        <w:t>Assessment/Component: 1</w:t>
      </w:r>
    </w:p>
    <w:p w:rsidR="00097ADF" w:rsidRDefault="00097ADF">
      <w:pPr>
        <w:spacing w:after="120" w:line="240" w:lineRule="auto"/>
        <w:rPr>
          <w:rFonts w:ascii="Times New Roman" w:eastAsia="Times New Roman" w:hAnsi="Times New Roman" w:cs="Times New Roman"/>
          <w:sz w:val="24"/>
          <w:szCs w:val="24"/>
        </w:rPr>
      </w:pPr>
    </w:p>
    <w:p w:rsidR="00097ADF" w:rsidRDefault="00435C66">
      <w:pPr>
        <w:spacing w:after="120" w:line="240" w:lineRule="auto"/>
        <w:rPr>
          <w:rFonts w:ascii="Times New Roman" w:eastAsia="Times New Roman" w:hAnsi="Times New Roman" w:cs="Times New Roman"/>
          <w:b/>
          <w:sz w:val="28"/>
          <w:szCs w:val="28"/>
          <w:u w:val="single"/>
        </w:rPr>
      </w:pPr>
      <w:r>
        <w:rPr>
          <w:rFonts w:ascii="Times New Roman" w:eastAsia="Times New Roman" w:hAnsi="Times New Roman" w:cs="Times New Roman"/>
          <w:b/>
          <w:sz w:val="28"/>
          <w:szCs w:val="28"/>
        </w:rPr>
        <w:t>COMPONENT WEIGHTING: 50 %</w:t>
      </w:r>
    </w:p>
    <w:p w:rsidR="00097ADF" w:rsidRDefault="00097ADF">
      <w:pPr>
        <w:spacing w:after="120" w:line="240" w:lineRule="auto"/>
        <w:rPr>
          <w:rFonts w:ascii="Times New Roman" w:eastAsia="Times New Roman" w:hAnsi="Times New Roman" w:cs="Times New Roman"/>
          <w:sz w:val="24"/>
          <w:szCs w:val="24"/>
        </w:rPr>
      </w:pPr>
    </w:p>
    <w:p w:rsidR="00097ADF" w:rsidRDefault="00435C66">
      <w:pPr>
        <w:spacing w:after="120" w:line="240" w:lineRule="auto"/>
        <w:rPr>
          <w:rFonts w:ascii="Times New Roman" w:eastAsia="Times New Roman" w:hAnsi="Times New Roman" w:cs="Times New Roman"/>
          <w:b/>
          <w:sz w:val="28"/>
          <w:szCs w:val="28"/>
          <w:u w:val="single"/>
        </w:rPr>
      </w:pPr>
      <w:r>
        <w:rPr>
          <w:rFonts w:ascii="Times New Roman" w:eastAsia="Times New Roman" w:hAnsi="Times New Roman" w:cs="Times New Roman"/>
          <w:b/>
          <w:sz w:val="28"/>
          <w:szCs w:val="28"/>
        </w:rPr>
        <w:t>WORD COUNT: 1500 WORDS</w:t>
      </w:r>
      <w:r>
        <w:rPr>
          <w:rFonts w:ascii="Times New Roman" w:eastAsia="Times New Roman" w:hAnsi="Times New Roman" w:cs="Times New Roman"/>
          <w:b/>
          <w:sz w:val="28"/>
          <w:szCs w:val="28"/>
          <w:u w:val="single"/>
        </w:rPr>
        <w:t xml:space="preserve"> </w:t>
      </w:r>
    </w:p>
    <w:p w:rsidR="00097ADF" w:rsidRDefault="00097ADF">
      <w:pPr>
        <w:spacing w:after="120" w:line="240" w:lineRule="auto"/>
        <w:rPr>
          <w:rFonts w:ascii="Times New Roman" w:eastAsia="Times New Roman" w:hAnsi="Times New Roman" w:cs="Times New Roman"/>
          <w:b/>
          <w:sz w:val="28"/>
          <w:szCs w:val="28"/>
          <w:u w:val="single"/>
        </w:rPr>
      </w:pPr>
    </w:p>
    <w:p w:rsidR="00097ADF" w:rsidRDefault="00435C66">
      <w:pPr>
        <w:spacing w:after="120" w:line="240" w:lineRule="auto"/>
        <w:rPr>
          <w:rFonts w:ascii="Times New Roman" w:eastAsia="Times New Roman" w:hAnsi="Times New Roman" w:cs="Times New Roman"/>
          <w:b/>
          <w:sz w:val="28"/>
          <w:szCs w:val="28"/>
          <w:u w:val="single"/>
        </w:rPr>
      </w:pPr>
      <w:r>
        <w:rPr>
          <w:rFonts w:ascii="Times New Roman" w:eastAsia="Times New Roman" w:hAnsi="Times New Roman" w:cs="Times New Roman"/>
          <w:b/>
          <w:sz w:val="28"/>
          <w:szCs w:val="28"/>
        </w:rPr>
        <w:t>MODULE TUTOR: GERAINT FORSTER</w:t>
      </w:r>
      <w:r>
        <w:rPr>
          <w:rFonts w:ascii="Times New Roman" w:eastAsia="Times New Roman" w:hAnsi="Times New Roman" w:cs="Times New Roman"/>
          <w:b/>
          <w:sz w:val="28"/>
          <w:szCs w:val="28"/>
          <w:u w:val="single"/>
        </w:rPr>
        <w:t xml:space="preserve"> </w:t>
      </w:r>
    </w:p>
    <w:p w:rsidR="00097ADF" w:rsidRDefault="00097ADF">
      <w:pPr>
        <w:spacing w:after="120" w:line="240" w:lineRule="auto"/>
        <w:rPr>
          <w:rFonts w:ascii="Times New Roman" w:eastAsia="Times New Roman" w:hAnsi="Times New Roman" w:cs="Times New Roman"/>
          <w:b/>
          <w:color w:val="FF0000"/>
          <w:sz w:val="28"/>
          <w:szCs w:val="28"/>
          <w:u w:val="single"/>
        </w:rPr>
      </w:pPr>
    </w:p>
    <w:p w:rsidR="00097ADF" w:rsidRDefault="00435C66">
      <w:pPr>
        <w:spacing w:after="120" w:line="240" w:lineRule="auto"/>
        <w:jc w:val="center"/>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Task</w:t>
      </w:r>
    </w:p>
    <w:p w:rsidR="00097ADF" w:rsidRDefault="00097ADF">
      <w:pPr>
        <w:spacing w:after="120" w:line="240" w:lineRule="auto"/>
        <w:jc w:val="center"/>
        <w:rPr>
          <w:rFonts w:ascii="Times New Roman" w:eastAsia="Times New Roman" w:hAnsi="Times New Roman" w:cs="Times New Roman"/>
          <w:b/>
          <w:sz w:val="24"/>
          <w:szCs w:val="24"/>
          <w:u w:val="single"/>
        </w:rPr>
      </w:pPr>
    </w:p>
    <w:p w:rsidR="00097ADF" w:rsidRDefault="00435C66">
      <w:pPr>
        <w:spacing w:after="12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Choose </w:t>
      </w:r>
      <w:r>
        <w:rPr>
          <w:rFonts w:ascii="Times New Roman" w:eastAsia="Times New Roman" w:hAnsi="Times New Roman" w:cs="Times New Roman"/>
          <w:b/>
          <w:sz w:val="24"/>
          <w:szCs w:val="24"/>
        </w:rPr>
        <w:t>ONE</w:t>
      </w:r>
      <w:r>
        <w:rPr>
          <w:rFonts w:ascii="Times New Roman" w:eastAsia="Times New Roman" w:hAnsi="Times New Roman" w:cs="Times New Roman"/>
          <w:sz w:val="24"/>
          <w:szCs w:val="24"/>
        </w:rPr>
        <w:t xml:space="preserve"> of the essay titles allocated to your degree group below, and using </w:t>
      </w:r>
      <w:r>
        <w:rPr>
          <w:rFonts w:ascii="Times New Roman" w:eastAsia="Times New Roman" w:hAnsi="Times New Roman" w:cs="Times New Roman"/>
          <w:b/>
          <w:sz w:val="24"/>
          <w:szCs w:val="24"/>
        </w:rPr>
        <w:t>relevant and reliable research</w:t>
      </w:r>
      <w:r>
        <w:rPr>
          <w:rFonts w:ascii="Times New Roman" w:eastAsia="Times New Roman" w:hAnsi="Times New Roman" w:cs="Times New Roman"/>
          <w:sz w:val="24"/>
          <w:szCs w:val="24"/>
        </w:rPr>
        <w:t xml:space="preserve"> to support your points, write a 1500 word essay on that topic. Pay particular attention to the </w:t>
      </w:r>
      <w:r>
        <w:rPr>
          <w:rFonts w:ascii="Times New Roman" w:eastAsia="Times New Roman" w:hAnsi="Times New Roman" w:cs="Times New Roman"/>
          <w:b/>
          <w:sz w:val="24"/>
          <w:szCs w:val="24"/>
        </w:rPr>
        <w:t>structure and referencing</w:t>
      </w:r>
      <w:r>
        <w:rPr>
          <w:rFonts w:ascii="Times New Roman" w:eastAsia="Times New Roman" w:hAnsi="Times New Roman" w:cs="Times New Roman"/>
          <w:sz w:val="24"/>
          <w:szCs w:val="24"/>
        </w:rPr>
        <w:t xml:space="preserve"> of the essay, as these correspond to a large proportion of the available marks. Please refer to your lecture notes on referencing and </w:t>
      </w:r>
      <w:r>
        <w:rPr>
          <w:rFonts w:ascii="Times New Roman" w:eastAsia="Times New Roman" w:hAnsi="Times New Roman" w:cs="Times New Roman"/>
          <w:sz w:val="24"/>
          <w:szCs w:val="24"/>
        </w:rPr>
        <w:t>essay writing in order to ensure you are following the correct format – you must reference as described in the core text ‘Cite them Right’.</w:t>
      </w:r>
    </w:p>
    <w:p w:rsidR="00097ADF" w:rsidRDefault="00097ADF">
      <w:pPr>
        <w:spacing w:after="120" w:line="240" w:lineRule="auto"/>
        <w:ind w:left="720"/>
        <w:rPr>
          <w:rFonts w:ascii="Times New Roman" w:eastAsia="Times New Roman" w:hAnsi="Times New Roman" w:cs="Times New Roman"/>
          <w:sz w:val="28"/>
          <w:szCs w:val="28"/>
        </w:rPr>
      </w:pPr>
    </w:p>
    <w:p w:rsidR="00097ADF" w:rsidRDefault="00097ADF">
      <w:pPr>
        <w:spacing w:after="120" w:line="240" w:lineRule="auto"/>
        <w:ind w:left="720"/>
        <w:rPr>
          <w:rFonts w:ascii="Times New Roman" w:eastAsia="Times New Roman" w:hAnsi="Times New Roman" w:cs="Times New Roman"/>
          <w:sz w:val="28"/>
          <w:szCs w:val="28"/>
        </w:rPr>
      </w:pPr>
    </w:p>
    <w:p w:rsidR="00097ADF" w:rsidRDefault="00097ADF">
      <w:pPr>
        <w:spacing w:after="120" w:line="240" w:lineRule="auto"/>
        <w:ind w:left="720"/>
        <w:rPr>
          <w:rFonts w:ascii="Times New Roman" w:eastAsia="Times New Roman" w:hAnsi="Times New Roman" w:cs="Times New Roman"/>
          <w:sz w:val="28"/>
          <w:szCs w:val="28"/>
        </w:rPr>
      </w:pPr>
    </w:p>
    <w:p w:rsidR="00097ADF" w:rsidRDefault="00097ADF">
      <w:pPr>
        <w:rPr>
          <w:sz w:val="28"/>
          <w:szCs w:val="28"/>
        </w:rPr>
      </w:pPr>
    </w:p>
    <w:p w:rsidR="00097ADF" w:rsidRDefault="00435C66">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SUBMISSION DETAILS:    Submit via </w:t>
      </w:r>
      <w:proofErr w:type="spellStart"/>
      <w:r>
        <w:rPr>
          <w:rFonts w:ascii="Times New Roman" w:eastAsia="Times New Roman" w:hAnsi="Times New Roman" w:cs="Times New Roman"/>
          <w:b/>
          <w:sz w:val="28"/>
          <w:szCs w:val="28"/>
        </w:rPr>
        <w:t>turnitin</w:t>
      </w:r>
      <w:proofErr w:type="spellEnd"/>
      <w:r>
        <w:rPr>
          <w:rFonts w:ascii="Times New Roman" w:eastAsia="Times New Roman" w:hAnsi="Times New Roman" w:cs="Times New Roman"/>
          <w:b/>
          <w:sz w:val="28"/>
          <w:szCs w:val="28"/>
        </w:rPr>
        <w:t xml:space="preserve"> by 3:00pm on 3/11/17.</w:t>
      </w:r>
    </w:p>
    <w:p w:rsidR="00097ADF" w:rsidRDefault="00097ADF">
      <w:pPr>
        <w:rPr>
          <w:rFonts w:ascii="Times New Roman" w:eastAsia="Times New Roman" w:hAnsi="Times New Roman" w:cs="Times New Roman"/>
          <w:b/>
          <w:sz w:val="28"/>
          <w:szCs w:val="28"/>
        </w:rPr>
      </w:pPr>
    </w:p>
    <w:p w:rsidR="00097ADF" w:rsidRDefault="00097ADF">
      <w:pPr>
        <w:rPr>
          <w:rFonts w:ascii="Times New Roman" w:eastAsia="Times New Roman" w:hAnsi="Times New Roman" w:cs="Times New Roman"/>
          <w:b/>
          <w:sz w:val="28"/>
          <w:szCs w:val="28"/>
        </w:rPr>
      </w:pPr>
    </w:p>
    <w:p w:rsidR="00097ADF" w:rsidRDefault="00097ADF">
      <w:pPr>
        <w:rPr>
          <w:rFonts w:ascii="Times New Roman" w:eastAsia="Times New Roman" w:hAnsi="Times New Roman" w:cs="Times New Roman"/>
          <w:b/>
          <w:sz w:val="28"/>
          <w:szCs w:val="28"/>
        </w:rPr>
      </w:pPr>
    </w:p>
    <w:p w:rsidR="00097ADF" w:rsidRDefault="00097ADF">
      <w:pPr>
        <w:rPr>
          <w:rFonts w:ascii="Times New Roman" w:eastAsia="Times New Roman" w:hAnsi="Times New Roman" w:cs="Times New Roman"/>
          <w:b/>
          <w:sz w:val="28"/>
          <w:szCs w:val="28"/>
        </w:rPr>
      </w:pPr>
    </w:p>
    <w:p w:rsidR="00097ADF" w:rsidRDefault="00097ADF">
      <w:pPr>
        <w:rPr>
          <w:rFonts w:ascii="Times New Roman" w:eastAsia="Times New Roman" w:hAnsi="Times New Roman" w:cs="Times New Roman"/>
          <w:b/>
          <w:sz w:val="28"/>
          <w:szCs w:val="28"/>
        </w:rPr>
      </w:pPr>
    </w:p>
    <w:p w:rsidR="00097ADF" w:rsidRDefault="00435C66">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t>Essay titles (please choose only ONE of these, from the relevant options for your degree):</w:t>
      </w:r>
    </w:p>
    <w:p w:rsidR="00097ADF" w:rsidRDefault="00097ADF">
      <w:pPr>
        <w:rPr>
          <w:rFonts w:ascii="Times New Roman" w:eastAsia="Times New Roman" w:hAnsi="Times New Roman" w:cs="Times New Roman"/>
          <w:b/>
          <w:sz w:val="28"/>
          <w:szCs w:val="28"/>
        </w:rPr>
      </w:pPr>
    </w:p>
    <w:p w:rsidR="00097ADF" w:rsidRDefault="00435C6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BA Physical Education: </w:t>
      </w:r>
    </w:p>
    <w:p w:rsidR="00097ADF" w:rsidRDefault="00435C66">
      <w:pPr>
        <w:numPr>
          <w:ilvl w:val="0"/>
          <w:numId w:val="1"/>
        </w:numPr>
        <w:contextualSpacing/>
        <w:rPr>
          <w:rFonts w:ascii="Times New Roman" w:eastAsia="Times New Roman" w:hAnsi="Times New Roman" w:cs="Times New Roman"/>
          <w:sz w:val="24"/>
          <w:szCs w:val="24"/>
        </w:rPr>
      </w:pPr>
      <w:r>
        <w:rPr>
          <w:rFonts w:ascii="Times New Roman" w:eastAsia="Times New Roman" w:hAnsi="Times New Roman" w:cs="Times New Roman"/>
          <w:sz w:val="24"/>
          <w:szCs w:val="24"/>
        </w:rPr>
        <w:t>Discuss the advantages of children learning outdoors. </w:t>
      </w:r>
    </w:p>
    <w:p w:rsidR="00097ADF" w:rsidRDefault="00435C66">
      <w:pPr>
        <w:numPr>
          <w:ilvl w:val="0"/>
          <w:numId w:val="1"/>
        </w:numPr>
        <w:contextualSpacing/>
        <w:rPr>
          <w:rFonts w:ascii="Times New Roman" w:eastAsia="Times New Roman" w:hAnsi="Times New Roman" w:cs="Times New Roman"/>
          <w:sz w:val="24"/>
          <w:szCs w:val="24"/>
        </w:rPr>
      </w:pPr>
      <w:r>
        <w:rPr>
          <w:rFonts w:ascii="Times New Roman" w:eastAsia="Times New Roman" w:hAnsi="Times New Roman" w:cs="Times New Roman"/>
          <w:sz w:val="24"/>
          <w:szCs w:val="24"/>
        </w:rPr>
        <w:t>Discuss whether Physical Education should be a compulsory part of the school curricul</w:t>
      </w:r>
      <w:r>
        <w:rPr>
          <w:rFonts w:ascii="Times New Roman" w:eastAsia="Times New Roman" w:hAnsi="Times New Roman" w:cs="Times New Roman"/>
          <w:sz w:val="24"/>
          <w:szCs w:val="24"/>
        </w:rPr>
        <w:t>um. </w:t>
      </w:r>
    </w:p>
    <w:p w:rsidR="00097ADF" w:rsidRDefault="00435C66">
      <w:pPr>
        <w:numPr>
          <w:ilvl w:val="0"/>
          <w:numId w:val="1"/>
        </w:numPr>
        <w:spacing w:after="200"/>
        <w:contextualSpacing/>
        <w:rPr>
          <w:rFonts w:ascii="Times New Roman" w:eastAsia="Times New Roman" w:hAnsi="Times New Roman" w:cs="Times New Roman"/>
          <w:sz w:val="24"/>
          <w:szCs w:val="24"/>
        </w:rPr>
      </w:pPr>
      <w:r>
        <w:rPr>
          <w:rFonts w:ascii="Times New Roman" w:eastAsia="Times New Roman" w:hAnsi="Times New Roman" w:cs="Times New Roman"/>
          <w:sz w:val="24"/>
          <w:szCs w:val="24"/>
        </w:rPr>
        <w:t>Discuss the health promotion role of Physical Education.</w:t>
      </w:r>
    </w:p>
    <w:p w:rsidR="00097ADF" w:rsidRDefault="00435C66">
      <w:pP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BA Outdoor Adventure Education:</w:t>
      </w:r>
    </w:p>
    <w:p w:rsidR="00097ADF" w:rsidRDefault="00435C66">
      <w:pPr>
        <w:numPr>
          <w:ilvl w:val="0"/>
          <w:numId w:val="2"/>
        </w:numPr>
        <w:shd w:val="clear" w:color="auto" w:fill="FFFFFF"/>
        <w:spacing w:line="240" w:lineRule="auto"/>
        <w:rPr>
          <w:sz w:val="21"/>
          <w:szCs w:val="21"/>
        </w:rPr>
      </w:pPr>
      <w:r>
        <w:rPr>
          <w:rFonts w:ascii="Times New Roman" w:eastAsia="Times New Roman" w:hAnsi="Times New Roman" w:cs="Times New Roman"/>
          <w:sz w:val="24"/>
          <w:szCs w:val="24"/>
        </w:rPr>
        <w:t>Discuss the components of a good essay, and identify common mistakes to avoid.</w:t>
      </w:r>
    </w:p>
    <w:p w:rsidR="00097ADF" w:rsidRDefault="00435C66">
      <w:pPr>
        <w:numPr>
          <w:ilvl w:val="0"/>
          <w:numId w:val="2"/>
        </w:numPr>
        <w:spacing w:line="240" w:lineRule="auto"/>
        <w:contextualSpacing/>
        <w:rPr>
          <w:rFonts w:ascii="Times New Roman" w:eastAsia="Times New Roman" w:hAnsi="Times New Roman" w:cs="Times New Roman"/>
          <w:sz w:val="24"/>
          <w:szCs w:val="24"/>
        </w:rPr>
      </w:pPr>
      <w:r>
        <w:rPr>
          <w:rFonts w:ascii="Times New Roman" w:eastAsia="Times New Roman" w:hAnsi="Times New Roman" w:cs="Times New Roman"/>
          <w:sz w:val="24"/>
          <w:szCs w:val="24"/>
        </w:rPr>
        <w:t>Discuss the key features of an "adventurous" activity.</w:t>
      </w:r>
    </w:p>
    <w:p w:rsidR="00097ADF" w:rsidRDefault="00435C66">
      <w:pPr>
        <w:numPr>
          <w:ilvl w:val="0"/>
          <w:numId w:val="2"/>
        </w:numPr>
        <w:spacing w:after="200" w:line="240" w:lineRule="auto"/>
        <w:contextualSpacing/>
        <w:rPr>
          <w:rFonts w:ascii="Times New Roman" w:eastAsia="Times New Roman" w:hAnsi="Times New Roman" w:cs="Times New Roman"/>
          <w:sz w:val="24"/>
          <w:szCs w:val="24"/>
        </w:rPr>
      </w:pPr>
      <w:r>
        <w:rPr>
          <w:rFonts w:ascii="Times New Roman" w:eastAsia="Times New Roman" w:hAnsi="Times New Roman" w:cs="Times New Roman"/>
          <w:sz w:val="24"/>
          <w:szCs w:val="24"/>
        </w:rPr>
        <w:t>Discuss whether there really</w:t>
      </w:r>
      <w:r>
        <w:rPr>
          <w:rFonts w:ascii="Times New Roman" w:eastAsia="Times New Roman" w:hAnsi="Times New Roman" w:cs="Times New Roman"/>
          <w:sz w:val="24"/>
          <w:szCs w:val="24"/>
        </w:rPr>
        <w:t xml:space="preserve"> is a need for children to play freely outdoors.</w:t>
      </w:r>
    </w:p>
    <w:p w:rsidR="00097ADF" w:rsidRDefault="00097ADF">
      <w:pPr>
        <w:rPr>
          <w:rFonts w:ascii="Times New Roman" w:eastAsia="Times New Roman" w:hAnsi="Times New Roman" w:cs="Times New Roman"/>
          <w:sz w:val="24"/>
          <w:szCs w:val="24"/>
        </w:rPr>
      </w:pPr>
    </w:p>
    <w:p w:rsidR="00097ADF" w:rsidRDefault="00435C6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BSc Health, Nutrition and Lifestyle:</w:t>
      </w:r>
    </w:p>
    <w:p w:rsidR="00097ADF" w:rsidRDefault="00435C66">
      <w:pPr>
        <w:numPr>
          <w:ilvl w:val="0"/>
          <w:numId w:val="3"/>
        </w:numPr>
        <w:contextualSpacing/>
        <w:rPr>
          <w:rFonts w:ascii="Times New Roman" w:eastAsia="Times New Roman" w:hAnsi="Times New Roman" w:cs="Times New Roman"/>
          <w:sz w:val="24"/>
          <w:szCs w:val="24"/>
        </w:rPr>
      </w:pPr>
      <w:r>
        <w:rPr>
          <w:rFonts w:ascii="Times New Roman" w:eastAsia="Times New Roman" w:hAnsi="Times New Roman" w:cs="Times New Roman"/>
          <w:sz w:val="24"/>
          <w:szCs w:val="24"/>
        </w:rPr>
        <w:t>Discuss the components of a good essay, and identify common mistakes to avoid.</w:t>
      </w:r>
    </w:p>
    <w:p w:rsidR="00097ADF" w:rsidRDefault="00435C66">
      <w:pPr>
        <w:numPr>
          <w:ilvl w:val="0"/>
          <w:numId w:val="3"/>
        </w:numPr>
        <w:contextualSpacing/>
        <w:rPr>
          <w:rFonts w:ascii="Times New Roman" w:eastAsia="Times New Roman" w:hAnsi="Times New Roman" w:cs="Times New Roman"/>
          <w:sz w:val="24"/>
          <w:szCs w:val="24"/>
        </w:rPr>
      </w:pPr>
      <w:r>
        <w:rPr>
          <w:rFonts w:ascii="Times New Roman" w:eastAsia="Times New Roman" w:hAnsi="Times New Roman" w:cs="Times New Roman"/>
          <w:sz w:val="24"/>
          <w:szCs w:val="24"/>
        </w:rPr>
        <w:t>Discuss the role of Registered Nutritionists, Registered Dieticians, Nutritional Therapists and other professions who offer dietary advice in the United Kingdom. Consider the inequality in qualifications and codes of conduct in relation to the above.</w:t>
      </w:r>
    </w:p>
    <w:p w:rsidR="00097ADF" w:rsidRDefault="00435C66">
      <w:pPr>
        <w:numPr>
          <w:ilvl w:val="0"/>
          <w:numId w:val="3"/>
        </w:numPr>
        <w:spacing w:after="200"/>
        <w:contextualSpacing/>
        <w:rPr>
          <w:rFonts w:ascii="Times New Roman" w:eastAsia="Times New Roman" w:hAnsi="Times New Roman" w:cs="Times New Roman"/>
          <w:sz w:val="24"/>
          <w:szCs w:val="24"/>
        </w:rPr>
      </w:pPr>
      <w:r>
        <w:rPr>
          <w:rFonts w:ascii="Times New Roman" w:eastAsia="Times New Roman" w:hAnsi="Times New Roman" w:cs="Times New Roman"/>
          <w:sz w:val="24"/>
          <w:szCs w:val="24"/>
        </w:rPr>
        <w:t>Discu</w:t>
      </w:r>
      <w:r>
        <w:rPr>
          <w:rFonts w:ascii="Times New Roman" w:eastAsia="Times New Roman" w:hAnsi="Times New Roman" w:cs="Times New Roman"/>
          <w:sz w:val="24"/>
          <w:szCs w:val="24"/>
        </w:rPr>
        <w:t>ss the causes of the so called ‘obesity crisis’ facing the UK.</w:t>
      </w:r>
    </w:p>
    <w:p w:rsidR="00097ADF" w:rsidRDefault="00097ADF"/>
    <w:p w:rsidR="00097ADF" w:rsidRDefault="00097ADF"/>
    <w:p w:rsidR="00097ADF" w:rsidRDefault="00097ADF"/>
    <w:p w:rsidR="00097ADF" w:rsidRDefault="00097ADF"/>
    <w:p w:rsidR="00097ADF" w:rsidRDefault="00097ADF"/>
    <w:p w:rsidR="00097ADF" w:rsidRDefault="00097ADF"/>
    <w:p w:rsidR="00097ADF" w:rsidRDefault="00097ADF"/>
    <w:p w:rsidR="00097ADF" w:rsidRDefault="00097ADF"/>
    <w:p w:rsidR="00097ADF" w:rsidRDefault="00097ADF"/>
    <w:p w:rsidR="00097ADF" w:rsidRDefault="00097ADF"/>
    <w:p w:rsidR="00097ADF" w:rsidRDefault="00097ADF"/>
    <w:p w:rsidR="00097ADF" w:rsidRDefault="00097ADF"/>
    <w:p w:rsidR="00097ADF" w:rsidRDefault="00097ADF"/>
    <w:p w:rsidR="00097ADF" w:rsidRDefault="00097ADF"/>
    <w:p w:rsidR="00097ADF" w:rsidRDefault="00097ADF"/>
    <w:p w:rsidR="00097ADF" w:rsidRDefault="00435C66">
      <w:r>
        <w:tab/>
      </w:r>
      <w:r>
        <w:tab/>
      </w:r>
      <w:r>
        <w:tab/>
      </w:r>
    </w:p>
    <w:p w:rsidR="00097ADF" w:rsidRDefault="00097ADF"/>
    <w:p w:rsidR="00097ADF" w:rsidRDefault="00097ADF"/>
    <w:p w:rsidR="00097ADF" w:rsidRDefault="00097ADF"/>
    <w:p w:rsidR="00097ADF" w:rsidRDefault="00097ADF"/>
    <w:p w:rsidR="00097ADF" w:rsidRDefault="00097ADF"/>
    <w:p w:rsidR="00097ADF" w:rsidRDefault="00435C66">
      <w:pPr>
        <w:pStyle w:val="Title"/>
      </w:pPr>
      <w:r>
        <w:t>School of Sport, Health &amp; Outdoor Education</w:t>
      </w:r>
    </w:p>
    <w:p w:rsidR="00097ADF" w:rsidRDefault="00097ADF">
      <w:pPr>
        <w:rPr>
          <w:b/>
          <w:sz w:val="16"/>
          <w:szCs w:val="16"/>
        </w:rPr>
      </w:pPr>
    </w:p>
    <w:p w:rsidR="00097ADF" w:rsidRDefault="00435C66">
      <w:pPr>
        <w:pStyle w:val="Subtitle"/>
      </w:pPr>
      <w:r>
        <w:lastRenderedPageBreak/>
        <w:t>Assessment Feedback Sheet</w:t>
      </w:r>
    </w:p>
    <w:p w:rsidR="00097ADF" w:rsidRDefault="00097ADF">
      <w:pPr>
        <w:pStyle w:val="Subtitle"/>
        <w:rPr>
          <w:sz w:val="16"/>
          <w:szCs w:val="16"/>
        </w:rPr>
      </w:pPr>
    </w:p>
    <w:p w:rsidR="00097ADF" w:rsidRDefault="00435C66">
      <w:pPr>
        <w:pStyle w:val="Subtitle"/>
        <w:jc w:val="both"/>
        <w:rPr>
          <w:b/>
          <w:u w:val="none"/>
        </w:rPr>
      </w:pPr>
      <w:r>
        <w:rPr>
          <w:b/>
          <w:sz w:val="24"/>
          <w:szCs w:val="24"/>
          <w:u w:val="none"/>
        </w:rPr>
        <w:tab/>
        <w:t xml:space="preserve">                Student No./Name:</w:t>
      </w:r>
      <w:r>
        <w:rPr>
          <w:b/>
          <w:sz w:val="24"/>
          <w:szCs w:val="24"/>
          <w:u w:val="none"/>
        </w:rPr>
        <w:tab/>
      </w:r>
    </w:p>
    <w:p w:rsidR="00097ADF" w:rsidRDefault="00435C66">
      <w:pPr>
        <w:pStyle w:val="Subtitle"/>
        <w:jc w:val="left"/>
        <w:rPr>
          <w:b/>
          <w:sz w:val="24"/>
          <w:szCs w:val="24"/>
          <w:u w:val="none"/>
        </w:rPr>
      </w:pPr>
      <w:r>
        <w:rPr>
          <w:b/>
          <w:sz w:val="24"/>
          <w:szCs w:val="24"/>
          <w:u w:val="none"/>
        </w:rPr>
        <w:t xml:space="preserve">                                               Module: Professional Development and Practice</w:t>
      </w:r>
      <w:r>
        <w:rPr>
          <w:b/>
          <w:sz w:val="24"/>
          <w:szCs w:val="24"/>
          <w:u w:val="none"/>
        </w:rPr>
        <w:tab/>
      </w:r>
    </w:p>
    <w:p w:rsidR="00097ADF" w:rsidRDefault="00435C66">
      <w:pPr>
        <w:pStyle w:val="Subtitle"/>
        <w:jc w:val="left"/>
        <w:rPr>
          <w:b/>
          <w:sz w:val="24"/>
          <w:szCs w:val="24"/>
          <w:u w:val="none"/>
        </w:rPr>
      </w:pPr>
      <w:r>
        <w:rPr>
          <w:b/>
          <w:sz w:val="24"/>
          <w:szCs w:val="24"/>
          <w:u w:val="none"/>
        </w:rPr>
        <w:t xml:space="preserve">                                     Module Code: SHSS4062</w:t>
      </w:r>
    </w:p>
    <w:p w:rsidR="00097ADF" w:rsidRDefault="00097ADF">
      <w:pPr>
        <w:pStyle w:val="Subtitle"/>
        <w:jc w:val="left"/>
        <w:rPr>
          <w:b/>
          <w:sz w:val="24"/>
          <w:szCs w:val="24"/>
          <w:u w:val="none"/>
        </w:rPr>
      </w:pPr>
    </w:p>
    <w:p w:rsidR="00097ADF" w:rsidRDefault="00097ADF">
      <w:pPr>
        <w:pStyle w:val="Subtitle"/>
        <w:jc w:val="left"/>
        <w:rPr>
          <w:b/>
          <w:sz w:val="16"/>
          <w:szCs w:val="16"/>
        </w:rPr>
      </w:pPr>
    </w:p>
    <w:tbl>
      <w:tblPr>
        <w:tblStyle w:val="a"/>
        <w:tblW w:w="10945" w:type="dxa"/>
        <w:tblInd w:w="-1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097ADF">
        <w:tc>
          <w:tcPr>
            <w:tcW w:w="10945" w:type="dxa"/>
            <w:gridSpan w:val="13"/>
            <w:tcBorders>
              <w:top w:val="single" w:sz="24" w:space="0" w:color="000000"/>
              <w:left w:val="single" w:sz="24" w:space="0" w:color="000000"/>
              <w:bottom w:val="single" w:sz="4" w:space="0" w:color="000000"/>
              <w:right w:val="single" w:sz="24" w:space="0" w:color="000000"/>
            </w:tcBorders>
          </w:tcPr>
          <w:p w:rsidR="00097ADF" w:rsidRDefault="00435C66">
            <w:pPr>
              <w:pStyle w:val="Subtitle"/>
              <w:rPr>
                <w:b/>
                <w:sz w:val="24"/>
                <w:szCs w:val="24"/>
                <w:u w:val="none"/>
              </w:rPr>
            </w:pPr>
            <w:r>
              <w:rPr>
                <w:b/>
                <w:sz w:val="18"/>
                <w:szCs w:val="18"/>
                <w:u w:val="none"/>
              </w:rPr>
              <w:t>Personal Evaluation</w:t>
            </w:r>
            <w:r>
              <w:rPr>
                <w:sz w:val="18"/>
                <w:szCs w:val="18"/>
                <w:u w:val="none"/>
              </w:rPr>
              <w:t xml:space="preserve"> – to support your academic progress please complete the section below </w:t>
            </w:r>
            <w:r>
              <w:rPr>
                <w:b/>
                <w:sz w:val="18"/>
                <w:szCs w:val="18"/>
              </w:rPr>
              <w:t>BEFORE</w:t>
            </w:r>
            <w:r>
              <w:rPr>
                <w:sz w:val="18"/>
                <w:szCs w:val="18"/>
                <w:u w:val="none"/>
              </w:rPr>
              <w:t xml:space="preserve"> subm</w:t>
            </w:r>
            <w:r>
              <w:rPr>
                <w:sz w:val="18"/>
                <w:szCs w:val="18"/>
                <w:u w:val="none"/>
              </w:rPr>
              <w:t>itting your work.</w:t>
            </w:r>
          </w:p>
        </w:tc>
      </w:tr>
      <w:tr w:rsidR="00097ADF">
        <w:tc>
          <w:tcPr>
            <w:tcW w:w="2845" w:type="dxa"/>
            <w:gridSpan w:val="3"/>
            <w:tcBorders>
              <w:top w:val="single" w:sz="4" w:space="0" w:color="000000"/>
              <w:left w:val="single" w:sz="24" w:space="0" w:color="000000"/>
              <w:bottom w:val="single" w:sz="4" w:space="0" w:color="000000"/>
              <w:right w:val="single" w:sz="4" w:space="0" w:color="000000"/>
            </w:tcBorders>
          </w:tcPr>
          <w:p w:rsidR="00097ADF" w:rsidRDefault="00435C66">
            <w:pPr>
              <w:ind w:left="113" w:right="113"/>
              <w:rPr>
                <w:rFonts w:ascii="Times New Roman" w:eastAsia="Times New Roman" w:hAnsi="Times New Roman" w:cs="Times New Roman"/>
                <w:sz w:val="16"/>
                <w:szCs w:val="16"/>
              </w:rPr>
            </w:pPr>
            <w:r>
              <w:rPr>
                <w:rFonts w:ascii="Times New Roman" w:eastAsia="Times New Roman" w:hAnsi="Times New Roman" w:cs="Times New Roman"/>
                <w:sz w:val="18"/>
                <w:szCs w:val="18"/>
              </w:rPr>
              <w:t>What do you consider to be the best aspects of this work?</w:t>
            </w:r>
          </w:p>
        </w:tc>
        <w:tc>
          <w:tcPr>
            <w:tcW w:w="8100" w:type="dxa"/>
            <w:gridSpan w:val="10"/>
            <w:tcBorders>
              <w:top w:val="single" w:sz="4" w:space="0" w:color="000000"/>
              <w:left w:val="single" w:sz="4" w:space="0" w:color="000000"/>
              <w:bottom w:val="single" w:sz="4" w:space="0" w:color="000000"/>
              <w:right w:val="single" w:sz="24" w:space="0" w:color="000000"/>
            </w:tcBorders>
          </w:tcPr>
          <w:p w:rsidR="00097ADF" w:rsidRDefault="00097ADF">
            <w:pPr>
              <w:pStyle w:val="Subtitle"/>
              <w:rPr>
                <w:b/>
                <w:sz w:val="24"/>
                <w:szCs w:val="24"/>
                <w:u w:val="none"/>
              </w:rPr>
            </w:pPr>
          </w:p>
        </w:tc>
      </w:tr>
      <w:tr w:rsidR="00097ADF">
        <w:tc>
          <w:tcPr>
            <w:tcW w:w="2845" w:type="dxa"/>
            <w:gridSpan w:val="3"/>
            <w:tcBorders>
              <w:top w:val="single" w:sz="4" w:space="0" w:color="000000"/>
              <w:left w:val="single" w:sz="24" w:space="0" w:color="000000"/>
              <w:bottom w:val="single" w:sz="4" w:space="0" w:color="000000"/>
              <w:right w:val="single" w:sz="4" w:space="0" w:color="000000"/>
            </w:tcBorders>
          </w:tcPr>
          <w:p w:rsidR="00097ADF" w:rsidRDefault="00435C66">
            <w:pPr>
              <w:ind w:left="113" w:right="113"/>
              <w:rPr>
                <w:rFonts w:ascii="Times New Roman" w:eastAsia="Times New Roman" w:hAnsi="Times New Roman" w:cs="Times New Roman"/>
                <w:sz w:val="16"/>
                <w:szCs w:val="16"/>
              </w:rPr>
            </w:pPr>
            <w:r>
              <w:rPr>
                <w:rFonts w:ascii="Times New Roman" w:eastAsia="Times New Roman" w:hAnsi="Times New Roman" w:cs="Times New Roman"/>
                <w:sz w:val="18"/>
                <w:szCs w:val="18"/>
              </w:rPr>
              <w:t>Which aspects do you consider could have been improved in this piece of work?</w:t>
            </w:r>
          </w:p>
        </w:tc>
        <w:tc>
          <w:tcPr>
            <w:tcW w:w="8100" w:type="dxa"/>
            <w:gridSpan w:val="10"/>
            <w:tcBorders>
              <w:top w:val="single" w:sz="4" w:space="0" w:color="000000"/>
              <w:left w:val="single" w:sz="4" w:space="0" w:color="000000"/>
              <w:bottom w:val="single" w:sz="4" w:space="0" w:color="000000"/>
              <w:right w:val="single" w:sz="24" w:space="0" w:color="000000"/>
            </w:tcBorders>
          </w:tcPr>
          <w:p w:rsidR="00097ADF" w:rsidRDefault="00097ADF">
            <w:pPr>
              <w:pStyle w:val="Subtitle"/>
              <w:rPr>
                <w:b/>
                <w:sz w:val="24"/>
                <w:szCs w:val="24"/>
                <w:u w:val="none"/>
              </w:rPr>
            </w:pPr>
          </w:p>
        </w:tc>
      </w:tr>
      <w:tr w:rsidR="00097ADF">
        <w:tc>
          <w:tcPr>
            <w:tcW w:w="2845" w:type="dxa"/>
            <w:gridSpan w:val="3"/>
            <w:tcBorders>
              <w:top w:val="single" w:sz="4" w:space="0" w:color="000000"/>
              <w:left w:val="single" w:sz="24" w:space="0" w:color="000000"/>
              <w:bottom w:val="single" w:sz="4" w:space="0" w:color="000000"/>
              <w:right w:val="single" w:sz="4" w:space="0" w:color="000000"/>
            </w:tcBorders>
          </w:tcPr>
          <w:p w:rsidR="00097ADF" w:rsidRDefault="00435C66">
            <w:pPr>
              <w:ind w:left="113" w:right="113"/>
              <w:rPr>
                <w:rFonts w:ascii="Times New Roman" w:eastAsia="Times New Roman" w:hAnsi="Times New Roman" w:cs="Times New Roman"/>
                <w:sz w:val="16"/>
                <w:szCs w:val="16"/>
              </w:rPr>
            </w:pPr>
            <w:r>
              <w:rPr>
                <w:rFonts w:ascii="Times New Roman" w:eastAsia="Times New Roman" w:hAnsi="Times New Roman" w:cs="Times New Roman"/>
                <w:sz w:val="18"/>
                <w:szCs w:val="18"/>
              </w:rPr>
              <w:t>What have you found most satisfying whilst undertaking this submission?</w:t>
            </w:r>
          </w:p>
        </w:tc>
        <w:tc>
          <w:tcPr>
            <w:tcW w:w="8100" w:type="dxa"/>
            <w:gridSpan w:val="10"/>
            <w:tcBorders>
              <w:top w:val="single" w:sz="4" w:space="0" w:color="000000"/>
              <w:left w:val="single" w:sz="4" w:space="0" w:color="000000"/>
              <w:bottom w:val="single" w:sz="4" w:space="0" w:color="000000"/>
              <w:right w:val="single" w:sz="24" w:space="0" w:color="000000"/>
            </w:tcBorders>
          </w:tcPr>
          <w:p w:rsidR="00097ADF" w:rsidRDefault="00097ADF">
            <w:pPr>
              <w:pStyle w:val="Subtitle"/>
              <w:rPr>
                <w:b/>
                <w:sz w:val="24"/>
                <w:szCs w:val="24"/>
                <w:u w:val="none"/>
              </w:rPr>
            </w:pPr>
          </w:p>
        </w:tc>
      </w:tr>
      <w:tr w:rsidR="00097ADF">
        <w:tc>
          <w:tcPr>
            <w:tcW w:w="2305" w:type="dxa"/>
            <w:vMerge w:val="restart"/>
            <w:tcBorders>
              <w:top w:val="single" w:sz="4" w:space="0" w:color="000000"/>
              <w:left w:val="single" w:sz="24" w:space="0" w:color="000000"/>
              <w:bottom w:val="single" w:sz="6" w:space="0" w:color="000000"/>
            </w:tcBorders>
          </w:tcPr>
          <w:p w:rsidR="00097ADF" w:rsidRDefault="00097ADF">
            <w:pPr>
              <w:pStyle w:val="Subtitle"/>
              <w:jc w:val="left"/>
              <w:rPr>
                <w:b/>
                <w:sz w:val="24"/>
                <w:szCs w:val="24"/>
                <w:u w:val="none"/>
              </w:rPr>
            </w:pPr>
          </w:p>
          <w:p w:rsidR="00097ADF" w:rsidRDefault="00435C66">
            <w:pPr>
              <w:pStyle w:val="Subtitle"/>
              <w:rPr>
                <w:b/>
                <w:sz w:val="24"/>
                <w:szCs w:val="24"/>
                <w:u w:val="none"/>
              </w:rPr>
            </w:pPr>
            <w:r>
              <w:rPr>
                <w:b/>
                <w:sz w:val="24"/>
                <w:szCs w:val="24"/>
                <w:u w:val="none"/>
              </w:rPr>
              <w:t>ASSESSMENT CRITERIA</w:t>
            </w:r>
          </w:p>
        </w:tc>
        <w:tc>
          <w:tcPr>
            <w:tcW w:w="540" w:type="dxa"/>
            <w:gridSpan w:val="2"/>
            <w:vMerge w:val="restart"/>
            <w:tcBorders>
              <w:top w:val="single" w:sz="4" w:space="0" w:color="000000"/>
              <w:bottom w:val="single" w:sz="6" w:space="0" w:color="000000"/>
              <w:right w:val="single" w:sz="6" w:space="0" w:color="000000"/>
            </w:tcBorders>
          </w:tcPr>
          <w:p w:rsidR="00097ADF" w:rsidRDefault="00435C66">
            <w:pPr>
              <w:ind w:left="113" w:right="113"/>
              <w:rPr>
                <w:sz w:val="16"/>
                <w:szCs w:val="16"/>
              </w:rPr>
            </w:pPr>
            <w:r>
              <w:rPr>
                <w:sz w:val="16"/>
                <w:szCs w:val="16"/>
              </w:rPr>
              <w:t>Learning</w:t>
            </w:r>
          </w:p>
          <w:p w:rsidR="00097ADF" w:rsidRDefault="00435C66">
            <w:pPr>
              <w:ind w:left="113" w:right="113"/>
              <w:rPr>
                <w:sz w:val="16"/>
                <w:szCs w:val="16"/>
              </w:rPr>
            </w:pPr>
            <w:r>
              <w:rPr>
                <w:sz w:val="16"/>
                <w:szCs w:val="16"/>
              </w:rPr>
              <w:t>Outcomes</w:t>
            </w:r>
          </w:p>
          <w:p w:rsidR="00097ADF" w:rsidRDefault="00097ADF">
            <w:pPr>
              <w:ind w:left="113" w:right="113"/>
              <w:rPr>
                <w:sz w:val="16"/>
                <w:szCs w:val="16"/>
              </w:rPr>
            </w:pPr>
          </w:p>
          <w:p w:rsidR="00097ADF" w:rsidRDefault="00097ADF">
            <w:pPr>
              <w:pStyle w:val="Subtitle"/>
              <w:ind w:left="113" w:right="113"/>
              <w:rPr>
                <w:b/>
                <w:sz w:val="16"/>
                <w:szCs w:val="16"/>
                <w:u w:val="none"/>
              </w:rPr>
            </w:pPr>
          </w:p>
        </w:tc>
        <w:tc>
          <w:tcPr>
            <w:tcW w:w="8100" w:type="dxa"/>
            <w:gridSpan w:val="10"/>
            <w:tcBorders>
              <w:top w:val="single" w:sz="4" w:space="0" w:color="000000"/>
              <w:left w:val="single" w:sz="6" w:space="0" w:color="000000"/>
              <w:bottom w:val="single" w:sz="6" w:space="0" w:color="000000"/>
              <w:right w:val="single" w:sz="24" w:space="0" w:color="000000"/>
            </w:tcBorders>
          </w:tcPr>
          <w:p w:rsidR="00097ADF" w:rsidRDefault="00435C66">
            <w:pPr>
              <w:pStyle w:val="Subtitle"/>
              <w:rPr>
                <w:b/>
                <w:sz w:val="24"/>
                <w:szCs w:val="24"/>
                <w:u w:val="none"/>
              </w:rPr>
            </w:pPr>
            <w:r>
              <w:rPr>
                <w:b/>
                <w:sz w:val="24"/>
                <w:szCs w:val="24"/>
                <w:u w:val="none"/>
              </w:rPr>
              <w:t>GRADE</w:t>
            </w:r>
          </w:p>
        </w:tc>
      </w:tr>
      <w:tr w:rsidR="00097ADF">
        <w:tc>
          <w:tcPr>
            <w:tcW w:w="2305" w:type="dxa"/>
            <w:vMerge/>
            <w:tcBorders>
              <w:top w:val="single" w:sz="4" w:space="0" w:color="000000"/>
              <w:left w:val="single" w:sz="24" w:space="0" w:color="000000"/>
              <w:bottom w:val="single" w:sz="6" w:space="0" w:color="000000"/>
            </w:tcBorders>
          </w:tcPr>
          <w:p w:rsidR="00097ADF" w:rsidRDefault="00097ADF">
            <w:pPr>
              <w:widowControl w:val="0"/>
              <w:rPr>
                <w:b/>
                <w:sz w:val="24"/>
                <w:szCs w:val="24"/>
              </w:rPr>
            </w:pPr>
          </w:p>
        </w:tc>
        <w:tc>
          <w:tcPr>
            <w:tcW w:w="540" w:type="dxa"/>
            <w:gridSpan w:val="2"/>
            <w:vMerge/>
            <w:tcBorders>
              <w:top w:val="single" w:sz="4" w:space="0" w:color="000000"/>
              <w:bottom w:val="single" w:sz="6" w:space="0" w:color="000000"/>
              <w:right w:val="single" w:sz="6" w:space="0" w:color="000000"/>
            </w:tcBorders>
          </w:tcPr>
          <w:p w:rsidR="00097ADF" w:rsidRDefault="00097ADF"/>
          <w:p w:rsidR="00097ADF" w:rsidRDefault="00097ADF"/>
        </w:tc>
        <w:tc>
          <w:tcPr>
            <w:tcW w:w="1054" w:type="dxa"/>
            <w:tcBorders>
              <w:top w:val="single" w:sz="6" w:space="0" w:color="000000"/>
              <w:left w:val="single" w:sz="6" w:space="0" w:color="000000"/>
              <w:right w:val="single" w:sz="6" w:space="0" w:color="000000"/>
            </w:tcBorders>
          </w:tcPr>
          <w:p w:rsidR="00097ADF" w:rsidRDefault="00435C66">
            <w:pPr>
              <w:pStyle w:val="Subtitle"/>
              <w:rPr>
                <w:b/>
                <w:sz w:val="16"/>
                <w:szCs w:val="16"/>
                <w:u w:val="none"/>
              </w:rPr>
            </w:pPr>
            <w:r>
              <w:rPr>
                <w:b/>
                <w:sz w:val="16"/>
                <w:szCs w:val="16"/>
                <w:u w:val="none"/>
              </w:rPr>
              <w:t>Poor</w:t>
            </w:r>
          </w:p>
          <w:p w:rsidR="00097ADF" w:rsidRDefault="00435C66">
            <w:pPr>
              <w:pStyle w:val="Subtitle"/>
              <w:rPr>
                <w:sz w:val="16"/>
                <w:szCs w:val="16"/>
                <w:u w:val="none"/>
              </w:rPr>
            </w:pPr>
            <w:r>
              <w:rPr>
                <w:b/>
                <w:sz w:val="16"/>
                <w:szCs w:val="16"/>
                <w:u w:val="none"/>
              </w:rPr>
              <w:t>0-25%</w:t>
            </w:r>
          </w:p>
        </w:tc>
        <w:tc>
          <w:tcPr>
            <w:tcW w:w="1054" w:type="dxa"/>
            <w:tcBorders>
              <w:top w:val="single" w:sz="6" w:space="0" w:color="000000"/>
              <w:left w:val="single" w:sz="6" w:space="0" w:color="000000"/>
              <w:right w:val="single" w:sz="6" w:space="0" w:color="000000"/>
            </w:tcBorders>
          </w:tcPr>
          <w:p w:rsidR="00097ADF" w:rsidRDefault="00435C66">
            <w:pPr>
              <w:pStyle w:val="Subtitle"/>
              <w:rPr>
                <w:b/>
                <w:sz w:val="16"/>
                <w:szCs w:val="16"/>
                <w:u w:val="none"/>
              </w:rPr>
            </w:pPr>
            <w:r>
              <w:rPr>
                <w:b/>
                <w:sz w:val="16"/>
                <w:szCs w:val="16"/>
                <w:u w:val="none"/>
              </w:rPr>
              <w:t>Unsatisfactory</w:t>
            </w:r>
          </w:p>
          <w:p w:rsidR="00097ADF" w:rsidRDefault="00435C66">
            <w:pPr>
              <w:pStyle w:val="Subtitle"/>
              <w:rPr>
                <w:b/>
                <w:sz w:val="16"/>
                <w:szCs w:val="16"/>
                <w:u w:val="none"/>
              </w:rPr>
            </w:pPr>
            <w:r>
              <w:rPr>
                <w:b/>
                <w:sz w:val="16"/>
                <w:szCs w:val="16"/>
                <w:u w:val="none"/>
              </w:rPr>
              <w:t>26-39%</w:t>
            </w:r>
          </w:p>
        </w:tc>
        <w:tc>
          <w:tcPr>
            <w:tcW w:w="1054" w:type="dxa"/>
            <w:gridSpan w:val="2"/>
            <w:tcBorders>
              <w:top w:val="single" w:sz="6" w:space="0" w:color="000000"/>
              <w:left w:val="single" w:sz="6" w:space="0" w:color="000000"/>
              <w:right w:val="single" w:sz="6" w:space="0" w:color="000000"/>
            </w:tcBorders>
          </w:tcPr>
          <w:p w:rsidR="00097ADF" w:rsidRDefault="00435C66">
            <w:pPr>
              <w:pStyle w:val="Subtitle"/>
              <w:rPr>
                <w:b/>
                <w:sz w:val="16"/>
                <w:szCs w:val="16"/>
                <w:u w:val="none"/>
              </w:rPr>
            </w:pPr>
            <w:r>
              <w:rPr>
                <w:b/>
                <w:sz w:val="16"/>
                <w:szCs w:val="16"/>
                <w:u w:val="none"/>
              </w:rPr>
              <w:t>Satisfactory</w:t>
            </w:r>
          </w:p>
          <w:p w:rsidR="00097ADF" w:rsidRDefault="00435C66">
            <w:pPr>
              <w:pStyle w:val="Subtitle"/>
              <w:rPr>
                <w:b/>
                <w:sz w:val="16"/>
                <w:szCs w:val="16"/>
                <w:u w:val="none"/>
              </w:rPr>
            </w:pPr>
            <w:r>
              <w:rPr>
                <w:b/>
                <w:sz w:val="16"/>
                <w:szCs w:val="16"/>
                <w:u w:val="none"/>
              </w:rPr>
              <w:t>40 – 49%</w:t>
            </w:r>
          </w:p>
        </w:tc>
        <w:tc>
          <w:tcPr>
            <w:tcW w:w="1055" w:type="dxa"/>
            <w:tcBorders>
              <w:top w:val="single" w:sz="6" w:space="0" w:color="000000"/>
              <w:left w:val="single" w:sz="6" w:space="0" w:color="000000"/>
              <w:bottom w:val="single" w:sz="6" w:space="0" w:color="000000"/>
              <w:right w:val="single" w:sz="6" w:space="0" w:color="000000"/>
            </w:tcBorders>
          </w:tcPr>
          <w:p w:rsidR="00097ADF" w:rsidRDefault="00435C66">
            <w:pPr>
              <w:pStyle w:val="Subtitle"/>
              <w:rPr>
                <w:b/>
                <w:sz w:val="16"/>
                <w:szCs w:val="16"/>
                <w:u w:val="none"/>
              </w:rPr>
            </w:pPr>
            <w:r>
              <w:rPr>
                <w:b/>
                <w:sz w:val="16"/>
                <w:szCs w:val="16"/>
                <w:u w:val="none"/>
              </w:rPr>
              <w:t>Good</w:t>
            </w:r>
          </w:p>
          <w:p w:rsidR="00097ADF" w:rsidRDefault="00435C66">
            <w:pPr>
              <w:pStyle w:val="Subtitle"/>
              <w:rPr>
                <w:b/>
                <w:sz w:val="16"/>
                <w:szCs w:val="16"/>
                <w:u w:val="none"/>
              </w:rPr>
            </w:pPr>
            <w:r>
              <w:rPr>
                <w:b/>
                <w:sz w:val="16"/>
                <w:szCs w:val="16"/>
                <w:u w:val="none"/>
              </w:rPr>
              <w:t>50 – 59%</w:t>
            </w:r>
          </w:p>
        </w:tc>
        <w:tc>
          <w:tcPr>
            <w:tcW w:w="1054" w:type="dxa"/>
            <w:tcBorders>
              <w:top w:val="single" w:sz="6" w:space="0" w:color="000000"/>
              <w:left w:val="single" w:sz="6" w:space="0" w:color="000000"/>
              <w:bottom w:val="single" w:sz="6" w:space="0" w:color="000000"/>
              <w:right w:val="single" w:sz="6" w:space="0" w:color="000000"/>
            </w:tcBorders>
          </w:tcPr>
          <w:p w:rsidR="00097ADF" w:rsidRDefault="00435C66">
            <w:pPr>
              <w:pStyle w:val="Subtitle"/>
              <w:rPr>
                <w:b/>
                <w:sz w:val="16"/>
                <w:szCs w:val="16"/>
                <w:u w:val="none"/>
              </w:rPr>
            </w:pPr>
            <w:r>
              <w:rPr>
                <w:b/>
                <w:sz w:val="16"/>
                <w:szCs w:val="16"/>
                <w:u w:val="none"/>
              </w:rPr>
              <w:t>Very Good</w:t>
            </w:r>
          </w:p>
          <w:p w:rsidR="00097ADF" w:rsidRDefault="00435C66">
            <w:pPr>
              <w:pStyle w:val="Subtitle"/>
              <w:rPr>
                <w:b/>
                <w:sz w:val="16"/>
                <w:szCs w:val="16"/>
                <w:u w:val="none"/>
              </w:rPr>
            </w:pPr>
            <w:r>
              <w:rPr>
                <w:b/>
                <w:sz w:val="16"/>
                <w:szCs w:val="16"/>
                <w:u w:val="none"/>
              </w:rPr>
              <w:t>60 – 69%</w:t>
            </w:r>
          </w:p>
        </w:tc>
        <w:tc>
          <w:tcPr>
            <w:tcW w:w="1054" w:type="dxa"/>
            <w:gridSpan w:val="2"/>
            <w:tcBorders>
              <w:top w:val="single" w:sz="6" w:space="0" w:color="000000"/>
              <w:left w:val="single" w:sz="6" w:space="0" w:color="000000"/>
              <w:bottom w:val="single" w:sz="6" w:space="0" w:color="000000"/>
              <w:right w:val="single" w:sz="6" w:space="0" w:color="000000"/>
            </w:tcBorders>
          </w:tcPr>
          <w:p w:rsidR="00097ADF" w:rsidRDefault="00435C66">
            <w:pPr>
              <w:pStyle w:val="Subtitle"/>
              <w:rPr>
                <w:b/>
                <w:sz w:val="16"/>
                <w:szCs w:val="16"/>
                <w:u w:val="none"/>
              </w:rPr>
            </w:pPr>
            <w:r>
              <w:rPr>
                <w:b/>
                <w:sz w:val="16"/>
                <w:szCs w:val="16"/>
                <w:u w:val="none"/>
              </w:rPr>
              <w:t>Excellent</w:t>
            </w:r>
          </w:p>
          <w:p w:rsidR="00097ADF" w:rsidRDefault="00435C66">
            <w:pPr>
              <w:pStyle w:val="Subtitle"/>
              <w:rPr>
                <w:b/>
                <w:sz w:val="16"/>
                <w:szCs w:val="16"/>
                <w:u w:val="none"/>
              </w:rPr>
            </w:pPr>
            <w:r>
              <w:rPr>
                <w:b/>
                <w:sz w:val="16"/>
                <w:szCs w:val="16"/>
                <w:u w:val="none"/>
              </w:rPr>
              <w:t>70 – 85%</w:t>
            </w:r>
          </w:p>
        </w:tc>
        <w:tc>
          <w:tcPr>
            <w:tcW w:w="1055" w:type="dxa"/>
            <w:tcBorders>
              <w:top w:val="single" w:sz="6" w:space="0" w:color="000000"/>
              <w:left w:val="single" w:sz="6" w:space="0" w:color="000000"/>
              <w:right w:val="single" w:sz="6" w:space="0" w:color="000000"/>
            </w:tcBorders>
          </w:tcPr>
          <w:p w:rsidR="00097ADF" w:rsidRDefault="00435C66">
            <w:pPr>
              <w:pStyle w:val="Subtitle"/>
              <w:rPr>
                <w:b/>
                <w:sz w:val="16"/>
                <w:szCs w:val="16"/>
                <w:u w:val="none"/>
              </w:rPr>
            </w:pPr>
            <w:r>
              <w:rPr>
                <w:b/>
                <w:sz w:val="16"/>
                <w:szCs w:val="16"/>
                <w:u w:val="none"/>
              </w:rPr>
              <w:t>Exceptional</w:t>
            </w:r>
          </w:p>
          <w:p w:rsidR="00097ADF" w:rsidRDefault="00435C66">
            <w:pPr>
              <w:pStyle w:val="Subtitle"/>
              <w:rPr>
                <w:b/>
                <w:sz w:val="16"/>
                <w:szCs w:val="16"/>
                <w:u w:val="none"/>
              </w:rPr>
            </w:pPr>
            <w:r>
              <w:rPr>
                <w:b/>
                <w:sz w:val="16"/>
                <w:szCs w:val="16"/>
                <w:u w:val="none"/>
              </w:rPr>
              <w:t>86– 100%</w:t>
            </w:r>
          </w:p>
        </w:tc>
        <w:tc>
          <w:tcPr>
            <w:tcW w:w="720" w:type="dxa"/>
            <w:tcBorders>
              <w:top w:val="single" w:sz="6" w:space="0" w:color="000000"/>
              <w:left w:val="single" w:sz="6" w:space="0" w:color="000000"/>
              <w:bottom w:val="single" w:sz="6" w:space="0" w:color="000000"/>
              <w:right w:val="single" w:sz="24" w:space="0" w:color="000000"/>
            </w:tcBorders>
          </w:tcPr>
          <w:p w:rsidR="00097ADF" w:rsidRDefault="00097ADF">
            <w:pPr>
              <w:pStyle w:val="Subtitle"/>
              <w:jc w:val="left"/>
              <w:rPr>
                <w:b/>
                <w:sz w:val="18"/>
                <w:szCs w:val="18"/>
                <w:u w:val="none"/>
              </w:rPr>
            </w:pPr>
          </w:p>
          <w:p w:rsidR="00097ADF" w:rsidRDefault="00435C66">
            <w:pPr>
              <w:pStyle w:val="Subtitle"/>
              <w:jc w:val="left"/>
              <w:rPr>
                <w:b/>
                <w:sz w:val="18"/>
                <w:szCs w:val="18"/>
                <w:u w:val="none"/>
              </w:rPr>
            </w:pPr>
            <w:r>
              <w:rPr>
                <w:b/>
                <w:sz w:val="18"/>
                <w:szCs w:val="18"/>
                <w:u w:val="none"/>
              </w:rPr>
              <w:t xml:space="preserve">  %</w:t>
            </w:r>
          </w:p>
        </w:tc>
      </w:tr>
      <w:tr w:rsidR="00097ADF">
        <w:tc>
          <w:tcPr>
            <w:tcW w:w="2305" w:type="dxa"/>
            <w:tcBorders>
              <w:top w:val="single" w:sz="6" w:space="0" w:color="000000"/>
              <w:left w:val="single" w:sz="24" w:space="0" w:color="000000"/>
              <w:bottom w:val="single" w:sz="6" w:space="0" w:color="000000"/>
            </w:tcBorders>
          </w:tcPr>
          <w:p w:rsidR="00097ADF" w:rsidRDefault="00435C66">
            <w:pPr>
              <w:pStyle w:val="Subtitle"/>
              <w:jc w:val="left"/>
              <w:rPr>
                <w:sz w:val="18"/>
                <w:szCs w:val="18"/>
                <w:u w:val="none"/>
              </w:rPr>
            </w:pPr>
            <w:r>
              <w:rPr>
                <w:sz w:val="18"/>
                <w:szCs w:val="18"/>
                <w:u w:val="none"/>
              </w:rPr>
              <w:t>Essay content and quality of resources used</w:t>
            </w:r>
          </w:p>
        </w:tc>
        <w:tc>
          <w:tcPr>
            <w:tcW w:w="540" w:type="dxa"/>
            <w:gridSpan w:val="2"/>
            <w:tcBorders>
              <w:top w:val="single" w:sz="6" w:space="0" w:color="000000"/>
              <w:bottom w:val="single" w:sz="6" w:space="0" w:color="000000"/>
              <w:right w:val="single" w:sz="6" w:space="0" w:color="000000"/>
            </w:tcBorders>
          </w:tcPr>
          <w:p w:rsidR="00097ADF" w:rsidRDefault="00435C66">
            <w:pPr>
              <w:pStyle w:val="Subtitle"/>
              <w:rPr>
                <w:b/>
                <w:sz w:val="18"/>
                <w:szCs w:val="18"/>
                <w:u w:val="none"/>
              </w:rPr>
            </w:pPr>
            <w:r>
              <w:rPr>
                <w:b/>
                <w:sz w:val="18"/>
                <w:szCs w:val="18"/>
                <w:u w:val="none"/>
              </w:rPr>
              <w:t>1</w:t>
            </w:r>
          </w:p>
        </w:tc>
        <w:tc>
          <w:tcPr>
            <w:tcW w:w="1054" w:type="dxa"/>
            <w:tcBorders>
              <w:left w:val="single" w:sz="6" w:space="0" w:color="000000"/>
              <w:right w:val="single" w:sz="6" w:space="0" w:color="000000"/>
            </w:tcBorders>
          </w:tcPr>
          <w:p w:rsidR="00097ADF" w:rsidRDefault="00097ADF">
            <w:pPr>
              <w:pStyle w:val="Subtitle"/>
              <w:rPr>
                <w:sz w:val="18"/>
                <w:szCs w:val="18"/>
                <w:u w:val="none"/>
              </w:rPr>
            </w:pPr>
          </w:p>
        </w:tc>
        <w:tc>
          <w:tcPr>
            <w:tcW w:w="1054" w:type="dxa"/>
            <w:tcBorders>
              <w:left w:val="single" w:sz="6" w:space="0" w:color="000000"/>
              <w:right w:val="single" w:sz="6" w:space="0" w:color="000000"/>
            </w:tcBorders>
          </w:tcPr>
          <w:p w:rsidR="00097ADF" w:rsidRDefault="00097ADF">
            <w:pPr>
              <w:pStyle w:val="Subtitle"/>
              <w:rPr>
                <w:sz w:val="18"/>
                <w:szCs w:val="18"/>
                <w:u w:val="none"/>
              </w:rPr>
            </w:pPr>
          </w:p>
        </w:tc>
        <w:tc>
          <w:tcPr>
            <w:tcW w:w="1054" w:type="dxa"/>
            <w:gridSpan w:val="2"/>
            <w:tcBorders>
              <w:left w:val="single" w:sz="6" w:space="0" w:color="000000"/>
              <w:right w:val="single" w:sz="6" w:space="0" w:color="000000"/>
            </w:tcBorders>
          </w:tcPr>
          <w:p w:rsidR="00097ADF" w:rsidRDefault="00097ADF">
            <w:pPr>
              <w:pStyle w:val="Subtitle"/>
              <w:rPr>
                <w:sz w:val="18"/>
                <w:szCs w:val="18"/>
                <w:u w:val="none"/>
              </w:rPr>
            </w:pPr>
          </w:p>
        </w:tc>
        <w:tc>
          <w:tcPr>
            <w:tcW w:w="1055" w:type="dxa"/>
            <w:tcBorders>
              <w:top w:val="single" w:sz="6" w:space="0" w:color="000000"/>
              <w:left w:val="single" w:sz="6" w:space="0" w:color="000000"/>
              <w:bottom w:val="single" w:sz="6" w:space="0" w:color="000000"/>
              <w:right w:val="single" w:sz="6" w:space="0" w:color="000000"/>
            </w:tcBorders>
          </w:tcPr>
          <w:p w:rsidR="00097ADF" w:rsidRDefault="00097ADF">
            <w:pPr>
              <w:pStyle w:val="Subtitle"/>
              <w:rPr>
                <w:sz w:val="18"/>
                <w:szCs w:val="18"/>
                <w:u w:val="none"/>
              </w:rPr>
            </w:pPr>
          </w:p>
        </w:tc>
        <w:tc>
          <w:tcPr>
            <w:tcW w:w="1054" w:type="dxa"/>
            <w:tcBorders>
              <w:top w:val="single" w:sz="6" w:space="0" w:color="000000"/>
              <w:left w:val="single" w:sz="6" w:space="0" w:color="000000"/>
              <w:bottom w:val="single" w:sz="6" w:space="0" w:color="000000"/>
              <w:right w:val="single" w:sz="6" w:space="0" w:color="000000"/>
            </w:tcBorders>
          </w:tcPr>
          <w:p w:rsidR="00097ADF" w:rsidRDefault="00097ADF">
            <w:pPr>
              <w:pStyle w:val="Subtitle"/>
              <w:rPr>
                <w:sz w:val="18"/>
                <w:szCs w:val="18"/>
                <w:u w:val="none"/>
              </w:rPr>
            </w:pPr>
          </w:p>
        </w:tc>
        <w:tc>
          <w:tcPr>
            <w:tcW w:w="1054" w:type="dxa"/>
            <w:gridSpan w:val="2"/>
            <w:tcBorders>
              <w:top w:val="single" w:sz="6" w:space="0" w:color="000000"/>
              <w:left w:val="single" w:sz="6" w:space="0" w:color="000000"/>
              <w:bottom w:val="single" w:sz="6" w:space="0" w:color="000000"/>
              <w:right w:val="single" w:sz="6" w:space="0" w:color="000000"/>
            </w:tcBorders>
          </w:tcPr>
          <w:p w:rsidR="00097ADF" w:rsidRDefault="00097ADF">
            <w:pPr>
              <w:pStyle w:val="Subtitle"/>
              <w:jc w:val="right"/>
              <w:rPr>
                <w:sz w:val="24"/>
                <w:szCs w:val="24"/>
                <w:u w:val="none"/>
              </w:rPr>
            </w:pPr>
          </w:p>
        </w:tc>
        <w:tc>
          <w:tcPr>
            <w:tcW w:w="1055" w:type="dxa"/>
            <w:tcBorders>
              <w:left w:val="single" w:sz="6" w:space="0" w:color="000000"/>
              <w:right w:val="single" w:sz="6" w:space="0" w:color="000000"/>
            </w:tcBorders>
          </w:tcPr>
          <w:p w:rsidR="00097ADF" w:rsidRDefault="00097ADF">
            <w:pPr>
              <w:pStyle w:val="Subtitle"/>
              <w:rPr>
                <w:sz w:val="18"/>
                <w:szCs w:val="18"/>
                <w:u w:val="none"/>
              </w:rPr>
            </w:pPr>
          </w:p>
        </w:tc>
        <w:tc>
          <w:tcPr>
            <w:tcW w:w="720" w:type="dxa"/>
            <w:tcBorders>
              <w:top w:val="single" w:sz="6" w:space="0" w:color="000000"/>
              <w:left w:val="single" w:sz="6" w:space="0" w:color="000000"/>
              <w:bottom w:val="single" w:sz="6" w:space="0" w:color="000000"/>
              <w:right w:val="single" w:sz="24" w:space="0" w:color="000000"/>
            </w:tcBorders>
          </w:tcPr>
          <w:p w:rsidR="00097ADF" w:rsidRDefault="00435C66">
            <w:pPr>
              <w:pStyle w:val="Subtitle"/>
              <w:jc w:val="left"/>
              <w:rPr>
                <w:b/>
                <w:sz w:val="18"/>
                <w:szCs w:val="18"/>
                <w:u w:val="none"/>
              </w:rPr>
            </w:pPr>
            <w:r>
              <w:rPr>
                <w:b/>
                <w:sz w:val="18"/>
                <w:szCs w:val="18"/>
                <w:u w:val="none"/>
              </w:rPr>
              <w:t>30%</w:t>
            </w:r>
          </w:p>
        </w:tc>
      </w:tr>
      <w:tr w:rsidR="00097ADF">
        <w:tc>
          <w:tcPr>
            <w:tcW w:w="2305" w:type="dxa"/>
            <w:tcBorders>
              <w:top w:val="single" w:sz="6" w:space="0" w:color="000000"/>
              <w:left w:val="single" w:sz="24" w:space="0" w:color="000000"/>
              <w:bottom w:val="single" w:sz="6" w:space="0" w:color="000000"/>
            </w:tcBorders>
          </w:tcPr>
          <w:p w:rsidR="00097ADF" w:rsidRDefault="00435C66">
            <w:pPr>
              <w:pStyle w:val="Subtitle"/>
              <w:jc w:val="left"/>
              <w:rPr>
                <w:sz w:val="18"/>
                <w:szCs w:val="18"/>
                <w:u w:val="none"/>
              </w:rPr>
            </w:pPr>
            <w:r>
              <w:rPr>
                <w:sz w:val="18"/>
                <w:szCs w:val="18"/>
                <w:u w:val="none"/>
              </w:rPr>
              <w:t>Referencing within the essay</w:t>
            </w:r>
          </w:p>
        </w:tc>
        <w:tc>
          <w:tcPr>
            <w:tcW w:w="540" w:type="dxa"/>
            <w:gridSpan w:val="2"/>
            <w:tcBorders>
              <w:top w:val="single" w:sz="6" w:space="0" w:color="000000"/>
              <w:bottom w:val="single" w:sz="6" w:space="0" w:color="000000"/>
              <w:right w:val="single" w:sz="6" w:space="0" w:color="000000"/>
            </w:tcBorders>
          </w:tcPr>
          <w:p w:rsidR="00097ADF" w:rsidRDefault="00435C66">
            <w:pPr>
              <w:pStyle w:val="Subtitle"/>
              <w:rPr>
                <w:b/>
                <w:sz w:val="18"/>
                <w:szCs w:val="18"/>
                <w:u w:val="none"/>
              </w:rPr>
            </w:pPr>
            <w:r>
              <w:rPr>
                <w:b/>
                <w:sz w:val="18"/>
                <w:szCs w:val="18"/>
                <w:u w:val="none"/>
              </w:rPr>
              <w:t>1</w:t>
            </w:r>
          </w:p>
        </w:tc>
        <w:tc>
          <w:tcPr>
            <w:tcW w:w="1054" w:type="dxa"/>
            <w:tcBorders>
              <w:left w:val="single" w:sz="6" w:space="0" w:color="000000"/>
              <w:right w:val="single" w:sz="6" w:space="0" w:color="000000"/>
            </w:tcBorders>
          </w:tcPr>
          <w:p w:rsidR="00097ADF" w:rsidRDefault="00097ADF">
            <w:pPr>
              <w:pStyle w:val="Subtitle"/>
              <w:rPr>
                <w:sz w:val="18"/>
                <w:szCs w:val="18"/>
                <w:u w:val="none"/>
              </w:rPr>
            </w:pPr>
          </w:p>
        </w:tc>
        <w:tc>
          <w:tcPr>
            <w:tcW w:w="1054" w:type="dxa"/>
            <w:tcBorders>
              <w:left w:val="single" w:sz="6" w:space="0" w:color="000000"/>
              <w:right w:val="single" w:sz="6" w:space="0" w:color="000000"/>
            </w:tcBorders>
          </w:tcPr>
          <w:p w:rsidR="00097ADF" w:rsidRDefault="00097ADF">
            <w:pPr>
              <w:pStyle w:val="Subtitle"/>
              <w:rPr>
                <w:sz w:val="18"/>
                <w:szCs w:val="18"/>
                <w:u w:val="none"/>
              </w:rPr>
            </w:pPr>
          </w:p>
        </w:tc>
        <w:tc>
          <w:tcPr>
            <w:tcW w:w="1054" w:type="dxa"/>
            <w:gridSpan w:val="2"/>
            <w:tcBorders>
              <w:left w:val="single" w:sz="6" w:space="0" w:color="000000"/>
              <w:right w:val="single" w:sz="6" w:space="0" w:color="000000"/>
            </w:tcBorders>
          </w:tcPr>
          <w:p w:rsidR="00097ADF" w:rsidRDefault="00097ADF">
            <w:pPr>
              <w:pStyle w:val="Subtitle"/>
              <w:rPr>
                <w:sz w:val="18"/>
                <w:szCs w:val="18"/>
                <w:u w:val="none"/>
              </w:rPr>
            </w:pPr>
          </w:p>
        </w:tc>
        <w:tc>
          <w:tcPr>
            <w:tcW w:w="1055" w:type="dxa"/>
            <w:tcBorders>
              <w:top w:val="single" w:sz="6" w:space="0" w:color="000000"/>
              <w:left w:val="single" w:sz="6" w:space="0" w:color="000000"/>
              <w:bottom w:val="single" w:sz="6" w:space="0" w:color="000000"/>
              <w:right w:val="single" w:sz="6" w:space="0" w:color="000000"/>
            </w:tcBorders>
          </w:tcPr>
          <w:p w:rsidR="00097ADF" w:rsidRDefault="00097ADF">
            <w:pPr>
              <w:pStyle w:val="Subtitle"/>
              <w:jc w:val="left"/>
              <w:rPr>
                <w:sz w:val="18"/>
                <w:szCs w:val="18"/>
                <w:u w:val="none"/>
              </w:rPr>
            </w:pPr>
          </w:p>
        </w:tc>
        <w:tc>
          <w:tcPr>
            <w:tcW w:w="1054" w:type="dxa"/>
            <w:tcBorders>
              <w:top w:val="single" w:sz="6" w:space="0" w:color="000000"/>
              <w:left w:val="single" w:sz="6" w:space="0" w:color="000000"/>
              <w:bottom w:val="single" w:sz="6" w:space="0" w:color="000000"/>
              <w:right w:val="single" w:sz="6" w:space="0" w:color="000000"/>
            </w:tcBorders>
          </w:tcPr>
          <w:p w:rsidR="00097ADF" w:rsidRDefault="00097ADF">
            <w:pPr>
              <w:pStyle w:val="Subtitle"/>
              <w:jc w:val="left"/>
              <w:rPr>
                <w:sz w:val="18"/>
                <w:szCs w:val="18"/>
                <w:u w:val="none"/>
              </w:rPr>
            </w:pPr>
          </w:p>
        </w:tc>
        <w:tc>
          <w:tcPr>
            <w:tcW w:w="1054" w:type="dxa"/>
            <w:gridSpan w:val="2"/>
            <w:tcBorders>
              <w:top w:val="single" w:sz="6" w:space="0" w:color="000000"/>
              <w:left w:val="single" w:sz="6" w:space="0" w:color="000000"/>
              <w:bottom w:val="single" w:sz="6" w:space="0" w:color="000000"/>
              <w:right w:val="single" w:sz="6" w:space="0" w:color="000000"/>
            </w:tcBorders>
          </w:tcPr>
          <w:p w:rsidR="00097ADF" w:rsidRDefault="00097ADF"/>
        </w:tc>
        <w:tc>
          <w:tcPr>
            <w:tcW w:w="1055" w:type="dxa"/>
            <w:tcBorders>
              <w:left w:val="single" w:sz="6" w:space="0" w:color="000000"/>
              <w:right w:val="single" w:sz="6" w:space="0" w:color="000000"/>
            </w:tcBorders>
          </w:tcPr>
          <w:p w:rsidR="00097ADF" w:rsidRDefault="00097ADF">
            <w:pPr>
              <w:pStyle w:val="Subtitle"/>
              <w:rPr>
                <w:sz w:val="18"/>
                <w:szCs w:val="18"/>
                <w:u w:val="none"/>
              </w:rPr>
            </w:pPr>
          </w:p>
        </w:tc>
        <w:tc>
          <w:tcPr>
            <w:tcW w:w="720" w:type="dxa"/>
            <w:tcBorders>
              <w:top w:val="single" w:sz="6" w:space="0" w:color="000000"/>
              <w:left w:val="single" w:sz="6" w:space="0" w:color="000000"/>
              <w:bottom w:val="single" w:sz="6" w:space="0" w:color="000000"/>
              <w:right w:val="single" w:sz="24" w:space="0" w:color="000000"/>
            </w:tcBorders>
          </w:tcPr>
          <w:p w:rsidR="00097ADF" w:rsidRDefault="00435C66">
            <w:pPr>
              <w:pStyle w:val="Subtitle"/>
              <w:jc w:val="left"/>
              <w:rPr>
                <w:b/>
                <w:sz w:val="18"/>
                <w:szCs w:val="18"/>
                <w:u w:val="none"/>
              </w:rPr>
            </w:pPr>
            <w:r>
              <w:rPr>
                <w:b/>
                <w:sz w:val="18"/>
                <w:szCs w:val="18"/>
                <w:u w:val="none"/>
              </w:rPr>
              <w:t>20%</w:t>
            </w:r>
          </w:p>
        </w:tc>
      </w:tr>
      <w:tr w:rsidR="00097ADF">
        <w:tc>
          <w:tcPr>
            <w:tcW w:w="2305" w:type="dxa"/>
            <w:tcBorders>
              <w:top w:val="single" w:sz="6" w:space="0" w:color="000000"/>
              <w:left w:val="single" w:sz="24" w:space="0" w:color="000000"/>
              <w:bottom w:val="single" w:sz="6" w:space="0" w:color="000000"/>
            </w:tcBorders>
          </w:tcPr>
          <w:p w:rsidR="00097ADF" w:rsidRDefault="00435C66">
            <w:pPr>
              <w:pStyle w:val="Subtitle"/>
              <w:ind w:left="-15"/>
              <w:jc w:val="left"/>
              <w:rPr>
                <w:sz w:val="18"/>
                <w:szCs w:val="18"/>
                <w:u w:val="none"/>
              </w:rPr>
            </w:pPr>
            <w:r>
              <w:rPr>
                <w:sz w:val="18"/>
                <w:szCs w:val="18"/>
                <w:u w:val="none"/>
              </w:rPr>
              <w:t>Correctly constructed reference list</w:t>
            </w:r>
          </w:p>
        </w:tc>
        <w:tc>
          <w:tcPr>
            <w:tcW w:w="540" w:type="dxa"/>
            <w:gridSpan w:val="2"/>
            <w:tcBorders>
              <w:top w:val="single" w:sz="6" w:space="0" w:color="000000"/>
              <w:bottom w:val="single" w:sz="6" w:space="0" w:color="000000"/>
              <w:right w:val="single" w:sz="6" w:space="0" w:color="000000"/>
            </w:tcBorders>
          </w:tcPr>
          <w:p w:rsidR="00097ADF" w:rsidRDefault="00097ADF">
            <w:pPr>
              <w:pStyle w:val="Subtitle"/>
              <w:rPr>
                <w:b/>
                <w:sz w:val="18"/>
                <w:szCs w:val="18"/>
                <w:u w:val="none"/>
              </w:rPr>
            </w:pPr>
          </w:p>
          <w:p w:rsidR="00097ADF" w:rsidRDefault="00435C66">
            <w:pPr>
              <w:pStyle w:val="Subtitle"/>
              <w:rPr>
                <w:b/>
                <w:sz w:val="18"/>
                <w:szCs w:val="18"/>
                <w:u w:val="none"/>
              </w:rPr>
            </w:pPr>
            <w:r>
              <w:rPr>
                <w:b/>
                <w:sz w:val="18"/>
                <w:szCs w:val="18"/>
                <w:u w:val="none"/>
              </w:rPr>
              <w:t>1</w:t>
            </w:r>
          </w:p>
        </w:tc>
        <w:tc>
          <w:tcPr>
            <w:tcW w:w="1054" w:type="dxa"/>
            <w:tcBorders>
              <w:left w:val="single" w:sz="6" w:space="0" w:color="000000"/>
              <w:right w:val="single" w:sz="6" w:space="0" w:color="000000"/>
            </w:tcBorders>
          </w:tcPr>
          <w:p w:rsidR="00097ADF" w:rsidRDefault="00097ADF">
            <w:pPr>
              <w:pStyle w:val="Subtitle"/>
              <w:rPr>
                <w:sz w:val="18"/>
                <w:szCs w:val="18"/>
                <w:u w:val="none"/>
              </w:rPr>
            </w:pPr>
          </w:p>
        </w:tc>
        <w:tc>
          <w:tcPr>
            <w:tcW w:w="1054" w:type="dxa"/>
            <w:tcBorders>
              <w:left w:val="single" w:sz="6" w:space="0" w:color="000000"/>
              <w:right w:val="single" w:sz="6" w:space="0" w:color="000000"/>
            </w:tcBorders>
          </w:tcPr>
          <w:p w:rsidR="00097ADF" w:rsidRDefault="00097ADF">
            <w:pPr>
              <w:pStyle w:val="Subtitle"/>
              <w:rPr>
                <w:sz w:val="18"/>
                <w:szCs w:val="18"/>
                <w:u w:val="none"/>
              </w:rPr>
            </w:pPr>
          </w:p>
        </w:tc>
        <w:tc>
          <w:tcPr>
            <w:tcW w:w="1054" w:type="dxa"/>
            <w:gridSpan w:val="2"/>
            <w:tcBorders>
              <w:left w:val="single" w:sz="6" w:space="0" w:color="000000"/>
              <w:right w:val="single" w:sz="6" w:space="0" w:color="000000"/>
            </w:tcBorders>
          </w:tcPr>
          <w:p w:rsidR="00097ADF" w:rsidRDefault="00097ADF">
            <w:pPr>
              <w:pStyle w:val="Subtitle"/>
              <w:rPr>
                <w:sz w:val="18"/>
                <w:szCs w:val="18"/>
                <w:u w:val="none"/>
              </w:rPr>
            </w:pPr>
          </w:p>
        </w:tc>
        <w:tc>
          <w:tcPr>
            <w:tcW w:w="1055" w:type="dxa"/>
            <w:tcBorders>
              <w:top w:val="single" w:sz="6" w:space="0" w:color="000000"/>
              <w:left w:val="single" w:sz="6" w:space="0" w:color="000000"/>
              <w:bottom w:val="single" w:sz="6" w:space="0" w:color="000000"/>
              <w:right w:val="single" w:sz="6" w:space="0" w:color="000000"/>
            </w:tcBorders>
          </w:tcPr>
          <w:p w:rsidR="00097ADF" w:rsidRDefault="00097ADF">
            <w:pPr>
              <w:pStyle w:val="Subtitle"/>
              <w:jc w:val="right"/>
              <w:rPr>
                <w:sz w:val="18"/>
                <w:szCs w:val="18"/>
                <w:u w:val="none"/>
              </w:rPr>
            </w:pPr>
          </w:p>
        </w:tc>
        <w:tc>
          <w:tcPr>
            <w:tcW w:w="1054" w:type="dxa"/>
            <w:tcBorders>
              <w:top w:val="single" w:sz="6" w:space="0" w:color="000000"/>
              <w:left w:val="single" w:sz="6" w:space="0" w:color="000000"/>
              <w:bottom w:val="single" w:sz="6" w:space="0" w:color="000000"/>
              <w:right w:val="single" w:sz="6" w:space="0" w:color="000000"/>
            </w:tcBorders>
          </w:tcPr>
          <w:p w:rsidR="00097ADF" w:rsidRDefault="00097ADF">
            <w:pPr>
              <w:pStyle w:val="Subtitle"/>
              <w:jc w:val="right"/>
              <w:rPr>
                <w:sz w:val="18"/>
                <w:szCs w:val="18"/>
                <w:u w:val="none"/>
              </w:rPr>
            </w:pPr>
          </w:p>
        </w:tc>
        <w:tc>
          <w:tcPr>
            <w:tcW w:w="1054" w:type="dxa"/>
            <w:gridSpan w:val="2"/>
            <w:tcBorders>
              <w:top w:val="single" w:sz="6" w:space="0" w:color="000000"/>
              <w:left w:val="single" w:sz="6" w:space="0" w:color="000000"/>
              <w:bottom w:val="single" w:sz="6" w:space="0" w:color="000000"/>
              <w:right w:val="single" w:sz="6" w:space="0" w:color="000000"/>
            </w:tcBorders>
          </w:tcPr>
          <w:p w:rsidR="00097ADF" w:rsidRDefault="00097ADF">
            <w:pPr>
              <w:pStyle w:val="Subtitle"/>
              <w:ind w:firstLine="281"/>
              <w:jc w:val="right"/>
              <w:rPr>
                <w:sz w:val="18"/>
                <w:szCs w:val="18"/>
                <w:u w:val="none"/>
              </w:rPr>
            </w:pPr>
          </w:p>
        </w:tc>
        <w:tc>
          <w:tcPr>
            <w:tcW w:w="1055" w:type="dxa"/>
            <w:tcBorders>
              <w:left w:val="single" w:sz="6" w:space="0" w:color="000000"/>
              <w:right w:val="single" w:sz="6" w:space="0" w:color="000000"/>
            </w:tcBorders>
          </w:tcPr>
          <w:p w:rsidR="00097ADF" w:rsidRDefault="00097ADF">
            <w:pPr>
              <w:pStyle w:val="Subtitle"/>
              <w:rPr>
                <w:sz w:val="18"/>
                <w:szCs w:val="18"/>
                <w:u w:val="none"/>
              </w:rPr>
            </w:pPr>
          </w:p>
        </w:tc>
        <w:tc>
          <w:tcPr>
            <w:tcW w:w="720" w:type="dxa"/>
            <w:tcBorders>
              <w:top w:val="single" w:sz="6" w:space="0" w:color="000000"/>
              <w:left w:val="single" w:sz="6" w:space="0" w:color="000000"/>
              <w:bottom w:val="single" w:sz="6" w:space="0" w:color="000000"/>
              <w:right w:val="single" w:sz="24" w:space="0" w:color="000000"/>
            </w:tcBorders>
          </w:tcPr>
          <w:p w:rsidR="00097ADF" w:rsidRDefault="00435C66">
            <w:pPr>
              <w:pStyle w:val="Subtitle"/>
              <w:jc w:val="left"/>
              <w:rPr>
                <w:b/>
                <w:sz w:val="18"/>
                <w:szCs w:val="18"/>
                <w:u w:val="none"/>
              </w:rPr>
            </w:pPr>
            <w:r>
              <w:rPr>
                <w:b/>
                <w:sz w:val="18"/>
                <w:szCs w:val="18"/>
                <w:u w:val="none"/>
              </w:rPr>
              <w:t>20%</w:t>
            </w:r>
          </w:p>
        </w:tc>
      </w:tr>
      <w:tr w:rsidR="00097ADF">
        <w:tc>
          <w:tcPr>
            <w:tcW w:w="2305" w:type="dxa"/>
            <w:tcBorders>
              <w:top w:val="single" w:sz="6" w:space="0" w:color="000000"/>
              <w:left w:val="single" w:sz="24" w:space="0" w:color="000000"/>
              <w:bottom w:val="single" w:sz="4" w:space="0" w:color="000000"/>
            </w:tcBorders>
          </w:tcPr>
          <w:p w:rsidR="00097ADF" w:rsidRDefault="00435C66">
            <w:pPr>
              <w:pStyle w:val="Subtitle"/>
              <w:ind w:left="-15"/>
              <w:jc w:val="left"/>
              <w:rPr>
                <w:sz w:val="18"/>
                <w:szCs w:val="18"/>
                <w:u w:val="none"/>
              </w:rPr>
            </w:pPr>
            <w:r>
              <w:rPr>
                <w:sz w:val="18"/>
                <w:szCs w:val="18"/>
                <w:u w:val="none"/>
              </w:rPr>
              <w:t>Structure of essay and clarity of writing</w:t>
            </w:r>
          </w:p>
        </w:tc>
        <w:tc>
          <w:tcPr>
            <w:tcW w:w="540" w:type="dxa"/>
            <w:gridSpan w:val="2"/>
            <w:tcBorders>
              <w:top w:val="single" w:sz="6" w:space="0" w:color="000000"/>
              <w:bottom w:val="single" w:sz="4" w:space="0" w:color="000000"/>
              <w:right w:val="single" w:sz="6" w:space="0" w:color="000000"/>
            </w:tcBorders>
          </w:tcPr>
          <w:p w:rsidR="00097ADF" w:rsidRDefault="00435C66">
            <w:pPr>
              <w:pStyle w:val="Subtitle"/>
              <w:rPr>
                <w:b/>
                <w:sz w:val="18"/>
                <w:szCs w:val="18"/>
                <w:u w:val="none"/>
              </w:rPr>
            </w:pPr>
            <w:r>
              <w:rPr>
                <w:b/>
                <w:sz w:val="18"/>
                <w:szCs w:val="18"/>
                <w:u w:val="none"/>
              </w:rPr>
              <w:t>1</w:t>
            </w:r>
          </w:p>
        </w:tc>
        <w:tc>
          <w:tcPr>
            <w:tcW w:w="1054" w:type="dxa"/>
            <w:tcBorders>
              <w:left w:val="single" w:sz="6" w:space="0" w:color="000000"/>
              <w:bottom w:val="single" w:sz="4" w:space="0" w:color="000000"/>
              <w:right w:val="single" w:sz="6" w:space="0" w:color="000000"/>
            </w:tcBorders>
          </w:tcPr>
          <w:p w:rsidR="00097ADF" w:rsidRDefault="00097ADF">
            <w:pPr>
              <w:pStyle w:val="Subtitle"/>
              <w:rPr>
                <w:sz w:val="18"/>
                <w:szCs w:val="18"/>
                <w:u w:val="none"/>
              </w:rPr>
            </w:pPr>
          </w:p>
        </w:tc>
        <w:tc>
          <w:tcPr>
            <w:tcW w:w="1054" w:type="dxa"/>
            <w:tcBorders>
              <w:left w:val="single" w:sz="6" w:space="0" w:color="000000"/>
              <w:bottom w:val="single" w:sz="4" w:space="0" w:color="000000"/>
              <w:right w:val="single" w:sz="6" w:space="0" w:color="000000"/>
            </w:tcBorders>
          </w:tcPr>
          <w:p w:rsidR="00097ADF" w:rsidRDefault="00097ADF">
            <w:pPr>
              <w:pStyle w:val="Subtitle"/>
              <w:rPr>
                <w:sz w:val="18"/>
                <w:szCs w:val="18"/>
                <w:u w:val="none"/>
              </w:rPr>
            </w:pPr>
          </w:p>
        </w:tc>
        <w:tc>
          <w:tcPr>
            <w:tcW w:w="1054" w:type="dxa"/>
            <w:gridSpan w:val="2"/>
            <w:tcBorders>
              <w:left w:val="single" w:sz="6" w:space="0" w:color="000000"/>
              <w:bottom w:val="single" w:sz="4" w:space="0" w:color="000000"/>
              <w:right w:val="single" w:sz="6" w:space="0" w:color="000000"/>
            </w:tcBorders>
          </w:tcPr>
          <w:p w:rsidR="00097ADF" w:rsidRDefault="00097ADF">
            <w:pPr>
              <w:pStyle w:val="Subtitle"/>
              <w:rPr>
                <w:sz w:val="18"/>
                <w:szCs w:val="18"/>
                <w:u w:val="none"/>
              </w:rPr>
            </w:pPr>
          </w:p>
        </w:tc>
        <w:tc>
          <w:tcPr>
            <w:tcW w:w="1055" w:type="dxa"/>
            <w:tcBorders>
              <w:top w:val="single" w:sz="6" w:space="0" w:color="000000"/>
              <w:left w:val="single" w:sz="6" w:space="0" w:color="000000"/>
              <w:bottom w:val="single" w:sz="4" w:space="0" w:color="000000"/>
              <w:right w:val="single" w:sz="6" w:space="0" w:color="000000"/>
            </w:tcBorders>
          </w:tcPr>
          <w:p w:rsidR="00097ADF" w:rsidRDefault="00097ADF">
            <w:pPr>
              <w:pStyle w:val="Subtitle"/>
              <w:jc w:val="right"/>
              <w:rPr>
                <w:sz w:val="18"/>
                <w:szCs w:val="18"/>
                <w:u w:val="none"/>
              </w:rPr>
            </w:pPr>
          </w:p>
        </w:tc>
        <w:tc>
          <w:tcPr>
            <w:tcW w:w="1054" w:type="dxa"/>
            <w:tcBorders>
              <w:top w:val="single" w:sz="6" w:space="0" w:color="000000"/>
              <w:left w:val="single" w:sz="6" w:space="0" w:color="000000"/>
              <w:bottom w:val="single" w:sz="4" w:space="0" w:color="000000"/>
              <w:right w:val="single" w:sz="6" w:space="0" w:color="000000"/>
            </w:tcBorders>
          </w:tcPr>
          <w:p w:rsidR="00097ADF" w:rsidRDefault="00097ADF">
            <w:pPr>
              <w:pStyle w:val="Subtitle"/>
              <w:jc w:val="right"/>
              <w:rPr>
                <w:sz w:val="18"/>
                <w:szCs w:val="18"/>
                <w:u w:val="none"/>
              </w:rPr>
            </w:pPr>
          </w:p>
        </w:tc>
        <w:tc>
          <w:tcPr>
            <w:tcW w:w="1054" w:type="dxa"/>
            <w:gridSpan w:val="2"/>
            <w:tcBorders>
              <w:top w:val="single" w:sz="6" w:space="0" w:color="000000"/>
              <w:left w:val="single" w:sz="6" w:space="0" w:color="000000"/>
              <w:bottom w:val="single" w:sz="4" w:space="0" w:color="000000"/>
              <w:right w:val="single" w:sz="6" w:space="0" w:color="000000"/>
            </w:tcBorders>
          </w:tcPr>
          <w:p w:rsidR="00097ADF" w:rsidRDefault="00097ADF">
            <w:pPr>
              <w:pStyle w:val="Subtitle"/>
              <w:ind w:firstLine="281"/>
              <w:jc w:val="right"/>
              <w:rPr>
                <w:sz w:val="18"/>
                <w:szCs w:val="18"/>
                <w:u w:val="none"/>
              </w:rPr>
            </w:pPr>
          </w:p>
        </w:tc>
        <w:tc>
          <w:tcPr>
            <w:tcW w:w="1055" w:type="dxa"/>
            <w:tcBorders>
              <w:left w:val="single" w:sz="6" w:space="0" w:color="000000"/>
              <w:bottom w:val="single" w:sz="4" w:space="0" w:color="000000"/>
              <w:right w:val="single" w:sz="6" w:space="0" w:color="000000"/>
            </w:tcBorders>
          </w:tcPr>
          <w:p w:rsidR="00097ADF" w:rsidRDefault="00097ADF">
            <w:pPr>
              <w:pStyle w:val="Subtitle"/>
              <w:rPr>
                <w:sz w:val="18"/>
                <w:szCs w:val="18"/>
                <w:u w:val="none"/>
              </w:rPr>
            </w:pPr>
          </w:p>
        </w:tc>
        <w:tc>
          <w:tcPr>
            <w:tcW w:w="720" w:type="dxa"/>
            <w:tcBorders>
              <w:top w:val="single" w:sz="6" w:space="0" w:color="000000"/>
              <w:left w:val="single" w:sz="6" w:space="0" w:color="000000"/>
              <w:bottom w:val="single" w:sz="4" w:space="0" w:color="000000"/>
              <w:right w:val="single" w:sz="24" w:space="0" w:color="000000"/>
            </w:tcBorders>
          </w:tcPr>
          <w:p w:rsidR="00097ADF" w:rsidRDefault="00435C66">
            <w:pPr>
              <w:pStyle w:val="Subtitle"/>
              <w:jc w:val="left"/>
              <w:rPr>
                <w:b/>
                <w:sz w:val="18"/>
                <w:szCs w:val="18"/>
                <w:u w:val="none"/>
              </w:rPr>
            </w:pPr>
            <w:r>
              <w:rPr>
                <w:b/>
                <w:sz w:val="18"/>
                <w:szCs w:val="18"/>
                <w:u w:val="none"/>
              </w:rPr>
              <w:t>30%</w:t>
            </w:r>
          </w:p>
        </w:tc>
      </w:tr>
      <w:tr w:rsidR="00097ADF">
        <w:trPr>
          <w:trHeight w:val="280"/>
        </w:trPr>
        <w:tc>
          <w:tcPr>
            <w:tcW w:w="10225" w:type="dxa"/>
            <w:gridSpan w:val="12"/>
            <w:tcBorders>
              <w:left w:val="single" w:sz="24" w:space="0" w:color="000000"/>
              <w:right w:val="single" w:sz="4" w:space="0" w:color="000000"/>
            </w:tcBorders>
          </w:tcPr>
          <w:p w:rsidR="00097ADF" w:rsidRDefault="00435C66">
            <w:pPr>
              <w:pStyle w:val="Subtitle"/>
              <w:jc w:val="left"/>
              <w:rPr>
                <w:b/>
                <w:sz w:val="24"/>
                <w:szCs w:val="24"/>
                <w:u w:val="none"/>
              </w:rPr>
            </w:pPr>
            <w:r>
              <w:rPr>
                <w:sz w:val="18"/>
                <w:szCs w:val="18"/>
                <w:u w:val="none"/>
              </w:rPr>
              <w:t xml:space="preserve">It is expected that students will present work that is proof read, correctly referenced and adheres to the </w:t>
            </w:r>
            <w:r>
              <w:rPr>
                <w:b/>
                <w:sz w:val="18"/>
                <w:szCs w:val="18"/>
                <w:u w:val="none"/>
              </w:rPr>
              <w:t>Assessment Checklist.</w:t>
            </w:r>
            <w:r>
              <w:rPr>
                <w:sz w:val="18"/>
                <w:szCs w:val="18"/>
                <w:u w:val="none"/>
              </w:rPr>
              <w:t xml:space="preserve"> Therefore a range of 0 – 10 marks will be deducted for non-completion of any of the points on the </w:t>
            </w:r>
            <w:r>
              <w:rPr>
                <w:b/>
                <w:sz w:val="18"/>
                <w:szCs w:val="18"/>
                <w:u w:val="none"/>
              </w:rPr>
              <w:t>checklist below</w:t>
            </w:r>
            <w:r>
              <w:rPr>
                <w:sz w:val="18"/>
                <w:szCs w:val="18"/>
                <w:u w:val="none"/>
              </w:rPr>
              <w:t>.</w:t>
            </w:r>
          </w:p>
        </w:tc>
        <w:tc>
          <w:tcPr>
            <w:tcW w:w="720" w:type="dxa"/>
            <w:tcBorders>
              <w:left w:val="single" w:sz="4" w:space="0" w:color="000000"/>
              <w:right w:val="single" w:sz="24" w:space="0" w:color="000000"/>
            </w:tcBorders>
          </w:tcPr>
          <w:p w:rsidR="00097ADF" w:rsidRDefault="00097ADF">
            <w:pPr>
              <w:pStyle w:val="Subtitle"/>
              <w:jc w:val="left"/>
              <w:rPr>
                <w:b/>
                <w:sz w:val="24"/>
                <w:szCs w:val="24"/>
                <w:u w:val="none"/>
              </w:rPr>
            </w:pPr>
          </w:p>
        </w:tc>
      </w:tr>
      <w:tr w:rsidR="00097ADF">
        <w:trPr>
          <w:trHeight w:val="4340"/>
        </w:trPr>
        <w:tc>
          <w:tcPr>
            <w:tcW w:w="10945" w:type="dxa"/>
            <w:gridSpan w:val="13"/>
            <w:tcBorders>
              <w:left w:val="single" w:sz="24" w:space="0" w:color="000000"/>
              <w:right w:val="single" w:sz="24" w:space="0" w:color="000000"/>
            </w:tcBorders>
          </w:tcPr>
          <w:p w:rsidR="00097ADF" w:rsidRDefault="00435C66">
            <w:pPr>
              <w:pStyle w:val="Subtitle"/>
              <w:jc w:val="left"/>
              <w:rPr>
                <w:b/>
                <w:sz w:val="24"/>
                <w:szCs w:val="24"/>
                <w:u w:val="none"/>
              </w:rPr>
            </w:pPr>
            <w:r>
              <w:rPr>
                <w:b/>
                <w:sz w:val="24"/>
                <w:szCs w:val="24"/>
                <w:u w:val="none"/>
              </w:rPr>
              <w:lastRenderedPageBreak/>
              <w:t>TUTOR COMMENTS:</w:t>
            </w:r>
          </w:p>
          <w:p w:rsidR="00097ADF" w:rsidRDefault="00097ADF">
            <w:pPr>
              <w:pStyle w:val="Subtitle"/>
              <w:ind w:left="937" w:right="1152"/>
              <w:jc w:val="both"/>
              <w:rPr>
                <w:b/>
                <w:sz w:val="24"/>
                <w:szCs w:val="24"/>
                <w:u w:val="none"/>
              </w:rPr>
            </w:pPr>
          </w:p>
          <w:p w:rsidR="00097ADF" w:rsidRDefault="00097ADF">
            <w:pPr>
              <w:pStyle w:val="Subtitle"/>
              <w:ind w:left="937" w:right="1152"/>
              <w:jc w:val="both"/>
              <w:rPr>
                <w:b/>
                <w:sz w:val="24"/>
                <w:szCs w:val="24"/>
                <w:u w:val="none"/>
              </w:rPr>
            </w:pPr>
          </w:p>
          <w:p w:rsidR="00097ADF" w:rsidRDefault="00097ADF">
            <w:pPr>
              <w:pStyle w:val="Subtitle"/>
              <w:ind w:left="937" w:right="1152"/>
              <w:jc w:val="both"/>
              <w:rPr>
                <w:b/>
                <w:sz w:val="24"/>
                <w:szCs w:val="24"/>
                <w:u w:val="none"/>
              </w:rPr>
            </w:pPr>
          </w:p>
          <w:p w:rsidR="00097ADF" w:rsidRDefault="00097ADF">
            <w:pPr>
              <w:pStyle w:val="Subtitle"/>
              <w:ind w:left="937" w:right="1152"/>
              <w:jc w:val="both"/>
              <w:rPr>
                <w:b/>
                <w:sz w:val="24"/>
                <w:szCs w:val="24"/>
                <w:u w:val="none"/>
              </w:rPr>
            </w:pPr>
          </w:p>
          <w:p w:rsidR="00097ADF" w:rsidRDefault="00097ADF">
            <w:pPr>
              <w:pStyle w:val="Subtitle"/>
              <w:ind w:left="937" w:right="1152"/>
              <w:jc w:val="both"/>
              <w:rPr>
                <w:b/>
                <w:sz w:val="24"/>
                <w:szCs w:val="24"/>
                <w:u w:val="none"/>
              </w:rPr>
            </w:pPr>
          </w:p>
          <w:p w:rsidR="00097ADF" w:rsidRDefault="00097ADF">
            <w:pPr>
              <w:pStyle w:val="Subtitle"/>
              <w:ind w:left="937" w:right="1152"/>
              <w:jc w:val="both"/>
              <w:rPr>
                <w:b/>
                <w:sz w:val="24"/>
                <w:szCs w:val="24"/>
                <w:u w:val="none"/>
              </w:rPr>
            </w:pPr>
          </w:p>
          <w:p w:rsidR="00097ADF" w:rsidRDefault="00097ADF">
            <w:pPr>
              <w:pStyle w:val="Subtitle"/>
              <w:ind w:left="937" w:right="1152"/>
              <w:jc w:val="both"/>
              <w:rPr>
                <w:b/>
                <w:sz w:val="24"/>
                <w:szCs w:val="24"/>
                <w:u w:val="none"/>
              </w:rPr>
            </w:pPr>
          </w:p>
          <w:p w:rsidR="00097ADF" w:rsidRDefault="00097ADF">
            <w:pPr>
              <w:pStyle w:val="Subtitle"/>
              <w:ind w:left="937" w:right="1152"/>
              <w:jc w:val="both"/>
              <w:rPr>
                <w:b/>
                <w:sz w:val="24"/>
                <w:szCs w:val="24"/>
                <w:u w:val="none"/>
              </w:rPr>
            </w:pPr>
          </w:p>
          <w:p w:rsidR="00097ADF" w:rsidRDefault="00097ADF">
            <w:pPr>
              <w:pStyle w:val="Subtitle"/>
              <w:ind w:left="937" w:right="1152"/>
              <w:jc w:val="both"/>
              <w:rPr>
                <w:b/>
                <w:sz w:val="24"/>
                <w:szCs w:val="24"/>
                <w:u w:val="none"/>
              </w:rPr>
            </w:pPr>
          </w:p>
          <w:p w:rsidR="00097ADF" w:rsidRDefault="00097ADF">
            <w:pPr>
              <w:pStyle w:val="Subtitle"/>
              <w:ind w:left="937" w:right="1152"/>
              <w:jc w:val="both"/>
              <w:rPr>
                <w:b/>
                <w:sz w:val="24"/>
                <w:szCs w:val="24"/>
                <w:u w:val="none"/>
              </w:rPr>
            </w:pPr>
          </w:p>
          <w:p w:rsidR="00097ADF" w:rsidRDefault="00097ADF">
            <w:pPr>
              <w:pStyle w:val="Subtitle"/>
              <w:ind w:left="937" w:right="1152"/>
              <w:jc w:val="both"/>
              <w:rPr>
                <w:b/>
                <w:sz w:val="24"/>
                <w:szCs w:val="24"/>
                <w:u w:val="none"/>
              </w:rPr>
            </w:pPr>
          </w:p>
          <w:p w:rsidR="00097ADF" w:rsidRDefault="00097ADF">
            <w:pPr>
              <w:pStyle w:val="Subtitle"/>
              <w:ind w:left="937" w:right="1152"/>
              <w:jc w:val="both"/>
              <w:rPr>
                <w:b/>
                <w:sz w:val="24"/>
                <w:szCs w:val="24"/>
                <w:u w:val="none"/>
              </w:rPr>
            </w:pPr>
          </w:p>
        </w:tc>
      </w:tr>
      <w:tr w:rsidR="00097ADF">
        <w:trPr>
          <w:trHeight w:val="360"/>
        </w:trPr>
        <w:tc>
          <w:tcPr>
            <w:tcW w:w="2661" w:type="dxa"/>
            <w:gridSpan w:val="2"/>
            <w:tcBorders>
              <w:left w:val="single" w:sz="24" w:space="0" w:color="000000"/>
              <w:bottom w:val="single" w:sz="24" w:space="0" w:color="000000"/>
            </w:tcBorders>
          </w:tcPr>
          <w:p w:rsidR="00097ADF" w:rsidRDefault="00435C66">
            <w:pPr>
              <w:pStyle w:val="Subtitle"/>
              <w:jc w:val="left"/>
              <w:rPr>
                <w:b/>
                <w:sz w:val="18"/>
                <w:szCs w:val="18"/>
                <w:u w:val="none"/>
              </w:rPr>
            </w:pPr>
            <w:r>
              <w:rPr>
                <w:b/>
                <w:sz w:val="18"/>
                <w:szCs w:val="18"/>
                <w:u w:val="none"/>
              </w:rPr>
              <w:t xml:space="preserve"> Submission date: 3/11/17</w:t>
            </w:r>
          </w:p>
          <w:p w:rsidR="00097ADF" w:rsidRDefault="00435C66">
            <w:pPr>
              <w:pStyle w:val="Subtitle"/>
              <w:jc w:val="left"/>
              <w:rPr>
                <w:b/>
                <w:sz w:val="18"/>
                <w:szCs w:val="18"/>
                <w:u w:val="none"/>
              </w:rPr>
            </w:pPr>
            <w:r>
              <w:rPr>
                <w:b/>
                <w:sz w:val="18"/>
                <w:szCs w:val="18"/>
                <w:u w:val="none"/>
              </w:rPr>
              <w:t xml:space="preserve">via </w:t>
            </w:r>
            <w:proofErr w:type="spellStart"/>
            <w:r>
              <w:rPr>
                <w:b/>
                <w:sz w:val="18"/>
                <w:szCs w:val="18"/>
                <w:u w:val="none"/>
              </w:rPr>
              <w:t>Turnitin</w:t>
            </w:r>
            <w:proofErr w:type="spellEnd"/>
          </w:p>
        </w:tc>
        <w:tc>
          <w:tcPr>
            <w:tcW w:w="2337" w:type="dxa"/>
            <w:gridSpan w:val="4"/>
            <w:tcBorders>
              <w:bottom w:val="single" w:sz="24" w:space="0" w:color="000000"/>
            </w:tcBorders>
          </w:tcPr>
          <w:p w:rsidR="00097ADF" w:rsidRDefault="00435C66">
            <w:pPr>
              <w:pStyle w:val="Subtitle"/>
              <w:jc w:val="left"/>
              <w:rPr>
                <w:b/>
                <w:sz w:val="18"/>
                <w:szCs w:val="18"/>
                <w:u w:val="none"/>
              </w:rPr>
            </w:pPr>
            <w:r>
              <w:rPr>
                <w:b/>
                <w:sz w:val="18"/>
                <w:szCs w:val="18"/>
                <w:u w:val="none"/>
              </w:rPr>
              <w:t>Return date:</w:t>
            </w:r>
          </w:p>
          <w:p w:rsidR="00097ADF" w:rsidRDefault="00435C66">
            <w:pPr>
              <w:pStyle w:val="Subtitle"/>
              <w:jc w:val="left"/>
              <w:rPr>
                <w:b/>
                <w:sz w:val="18"/>
                <w:szCs w:val="18"/>
                <w:u w:val="none"/>
              </w:rPr>
            </w:pPr>
            <w:r>
              <w:rPr>
                <w:b/>
                <w:sz w:val="18"/>
                <w:szCs w:val="18"/>
                <w:u w:val="none"/>
              </w:rPr>
              <w:t>(at least within 4 weeks)</w:t>
            </w:r>
          </w:p>
        </w:tc>
        <w:tc>
          <w:tcPr>
            <w:tcW w:w="3600" w:type="dxa"/>
            <w:gridSpan w:val="4"/>
            <w:tcBorders>
              <w:bottom w:val="single" w:sz="24" w:space="0" w:color="000000"/>
            </w:tcBorders>
          </w:tcPr>
          <w:p w:rsidR="00097ADF" w:rsidRDefault="00435C66">
            <w:pPr>
              <w:pStyle w:val="Subtitle"/>
              <w:jc w:val="left"/>
              <w:rPr>
                <w:b/>
                <w:sz w:val="18"/>
                <w:szCs w:val="18"/>
                <w:u w:val="none"/>
              </w:rPr>
            </w:pPr>
            <w:r>
              <w:rPr>
                <w:b/>
                <w:sz w:val="18"/>
                <w:szCs w:val="18"/>
                <w:u w:val="none"/>
              </w:rPr>
              <w:t xml:space="preserve">Tutor: </w:t>
            </w:r>
          </w:p>
        </w:tc>
        <w:tc>
          <w:tcPr>
            <w:tcW w:w="2347" w:type="dxa"/>
            <w:gridSpan w:val="3"/>
            <w:tcBorders>
              <w:bottom w:val="single" w:sz="24" w:space="0" w:color="000000"/>
              <w:right w:val="single" w:sz="24" w:space="0" w:color="000000"/>
            </w:tcBorders>
          </w:tcPr>
          <w:p w:rsidR="00097ADF" w:rsidRDefault="00435C66">
            <w:pPr>
              <w:pStyle w:val="Subtitle"/>
              <w:jc w:val="left"/>
              <w:rPr>
                <w:b/>
                <w:sz w:val="18"/>
                <w:szCs w:val="18"/>
                <w:u w:val="none"/>
              </w:rPr>
            </w:pPr>
            <w:r>
              <w:rPr>
                <w:b/>
                <w:sz w:val="18"/>
                <w:szCs w:val="18"/>
                <w:u w:val="none"/>
              </w:rPr>
              <w:t xml:space="preserve">Mark: </w:t>
            </w:r>
          </w:p>
        </w:tc>
      </w:tr>
    </w:tbl>
    <w:p w:rsidR="00097ADF" w:rsidRDefault="00097ADF">
      <w:pPr>
        <w:rPr>
          <w:sz w:val="24"/>
          <w:szCs w:val="24"/>
        </w:rPr>
      </w:pPr>
    </w:p>
    <w:p w:rsidR="00097ADF" w:rsidRDefault="00435C66">
      <w:pPr>
        <w:pStyle w:val="Title"/>
        <w:ind w:left="-284"/>
        <w:rPr>
          <w:u w:val="single"/>
        </w:rPr>
      </w:pPr>
      <w:r>
        <w:br w:type="page"/>
      </w:r>
      <w:r>
        <w:rPr>
          <w:u w:val="single"/>
        </w:rPr>
        <w:lastRenderedPageBreak/>
        <w:t>Assignment Checklist</w:t>
      </w:r>
    </w:p>
    <w:p w:rsidR="00097ADF" w:rsidRDefault="00097ADF">
      <w:pPr>
        <w:pStyle w:val="Title"/>
        <w:ind w:left="-284"/>
      </w:pPr>
    </w:p>
    <w:p w:rsidR="00097ADF" w:rsidRDefault="00435C66">
      <w:pPr>
        <w:widowControl w:val="0"/>
        <w:numPr>
          <w:ilvl w:val="0"/>
          <w:numId w:val="4"/>
        </w:numPr>
        <w:spacing w:line="240" w:lineRule="auto"/>
        <w:ind w:left="147" w:right="-391" w:hanging="357"/>
        <w:contextualSpacing/>
        <w:rPr>
          <w:sz w:val="24"/>
          <w:szCs w:val="24"/>
        </w:rPr>
      </w:pPr>
      <w:r>
        <w:rPr>
          <w:rFonts w:ascii="Times New Roman" w:eastAsia="Times New Roman" w:hAnsi="Times New Roman" w:cs="Times New Roman"/>
          <w:sz w:val="24"/>
          <w:szCs w:val="24"/>
        </w:rPr>
        <w:t xml:space="preserve">Please complete the </w:t>
      </w:r>
      <w:r>
        <w:rPr>
          <w:rFonts w:ascii="Times New Roman" w:eastAsia="Times New Roman" w:hAnsi="Times New Roman" w:cs="Times New Roman"/>
          <w:b/>
          <w:sz w:val="24"/>
          <w:szCs w:val="24"/>
        </w:rPr>
        <w:t>Personal Evaluation</w:t>
      </w:r>
      <w:r>
        <w:rPr>
          <w:rFonts w:ascii="Times New Roman" w:eastAsia="Times New Roman" w:hAnsi="Times New Roman" w:cs="Times New Roman"/>
          <w:sz w:val="24"/>
          <w:szCs w:val="24"/>
        </w:rPr>
        <w:t xml:space="preserve"> section of the Assessment Feedback sheet, add your name and details, and paste the whole of this assignment document into the front of your assignment</w:t>
      </w:r>
    </w:p>
    <w:p w:rsidR="00097ADF" w:rsidRDefault="00097ADF">
      <w:pPr>
        <w:widowControl w:val="0"/>
        <w:spacing w:line="240" w:lineRule="auto"/>
        <w:ind w:left="147" w:right="-391" w:hanging="720"/>
        <w:rPr>
          <w:rFonts w:ascii="Times New Roman" w:eastAsia="Times New Roman" w:hAnsi="Times New Roman" w:cs="Times New Roman"/>
          <w:sz w:val="24"/>
          <w:szCs w:val="24"/>
        </w:rPr>
      </w:pPr>
    </w:p>
    <w:p w:rsidR="00097ADF" w:rsidRDefault="00435C66">
      <w:pPr>
        <w:widowControl w:val="0"/>
        <w:numPr>
          <w:ilvl w:val="0"/>
          <w:numId w:val="4"/>
        </w:numPr>
        <w:spacing w:line="480" w:lineRule="auto"/>
        <w:ind w:left="147" w:right="-391" w:hanging="357"/>
        <w:contextualSpacing/>
        <w:rPr>
          <w:sz w:val="24"/>
          <w:szCs w:val="24"/>
        </w:rPr>
      </w:pPr>
      <w:r>
        <w:rPr>
          <w:rFonts w:ascii="Times New Roman" w:eastAsia="Times New Roman" w:hAnsi="Times New Roman" w:cs="Times New Roman"/>
          <w:sz w:val="24"/>
          <w:szCs w:val="24"/>
        </w:rPr>
        <w:t xml:space="preserve">Submission is a </w:t>
      </w:r>
      <w:r>
        <w:rPr>
          <w:rFonts w:ascii="Times New Roman" w:eastAsia="Times New Roman" w:hAnsi="Times New Roman" w:cs="Times New Roman"/>
          <w:b/>
          <w:sz w:val="24"/>
          <w:szCs w:val="24"/>
        </w:rPr>
        <w:t xml:space="preserve">single word file, clearly </w:t>
      </w:r>
      <w:r>
        <w:rPr>
          <w:rFonts w:ascii="Times New Roman" w:eastAsia="Times New Roman" w:hAnsi="Times New Roman" w:cs="Times New Roman"/>
          <w:b/>
          <w:sz w:val="24"/>
          <w:szCs w:val="24"/>
        </w:rPr>
        <w:t>labelled</w:t>
      </w:r>
      <w:r>
        <w:rPr>
          <w:rFonts w:ascii="Times New Roman" w:eastAsia="Times New Roman" w:hAnsi="Times New Roman" w:cs="Times New Roman"/>
          <w:sz w:val="24"/>
          <w:szCs w:val="24"/>
        </w:rPr>
        <w:t xml:space="preserve"> with your name and module code</w:t>
      </w:r>
    </w:p>
    <w:p w:rsidR="00097ADF" w:rsidRDefault="00435C66">
      <w:pPr>
        <w:widowControl w:val="0"/>
        <w:numPr>
          <w:ilvl w:val="0"/>
          <w:numId w:val="4"/>
        </w:numPr>
        <w:spacing w:line="480" w:lineRule="auto"/>
        <w:ind w:left="147" w:right="-391" w:hanging="357"/>
        <w:contextualSpacing/>
        <w:rPr>
          <w:sz w:val="24"/>
          <w:szCs w:val="24"/>
        </w:rPr>
      </w:pPr>
      <w:r>
        <w:rPr>
          <w:rFonts w:ascii="Times New Roman" w:eastAsia="Times New Roman" w:hAnsi="Times New Roman" w:cs="Times New Roman"/>
          <w:sz w:val="24"/>
          <w:szCs w:val="24"/>
        </w:rPr>
        <w:t>Font style - Times New Roman, size -12 for text and 14 for headings</w:t>
      </w:r>
    </w:p>
    <w:p w:rsidR="00097ADF" w:rsidRDefault="00435C66">
      <w:pPr>
        <w:widowControl w:val="0"/>
        <w:numPr>
          <w:ilvl w:val="0"/>
          <w:numId w:val="4"/>
        </w:numPr>
        <w:spacing w:line="480" w:lineRule="auto"/>
        <w:ind w:left="147" w:right="-391" w:hanging="357"/>
        <w:contextualSpacing/>
        <w:rPr>
          <w:sz w:val="24"/>
          <w:szCs w:val="24"/>
        </w:rPr>
      </w:pPr>
      <w:r>
        <w:rPr>
          <w:rFonts w:ascii="Times New Roman" w:eastAsia="Times New Roman" w:hAnsi="Times New Roman" w:cs="Times New Roman"/>
          <w:sz w:val="24"/>
          <w:szCs w:val="24"/>
        </w:rPr>
        <w:t>Ink colour – black only</w:t>
      </w:r>
    </w:p>
    <w:p w:rsidR="00097ADF" w:rsidRDefault="00435C66">
      <w:pPr>
        <w:widowControl w:val="0"/>
        <w:numPr>
          <w:ilvl w:val="0"/>
          <w:numId w:val="4"/>
        </w:numPr>
        <w:spacing w:line="480" w:lineRule="auto"/>
        <w:ind w:left="147" w:right="-391" w:hanging="357"/>
        <w:contextualSpacing/>
        <w:rPr>
          <w:sz w:val="24"/>
          <w:szCs w:val="24"/>
        </w:rPr>
      </w:pPr>
      <w:r>
        <w:rPr>
          <w:rFonts w:ascii="Times New Roman" w:eastAsia="Times New Roman" w:hAnsi="Times New Roman" w:cs="Times New Roman"/>
          <w:sz w:val="24"/>
          <w:szCs w:val="24"/>
        </w:rPr>
        <w:t>Line spacing – 1.5 line spacing and 2cm- 2.5cm page margins</w:t>
      </w:r>
    </w:p>
    <w:p w:rsidR="00097ADF" w:rsidRDefault="00435C66">
      <w:pPr>
        <w:widowControl w:val="0"/>
        <w:numPr>
          <w:ilvl w:val="0"/>
          <w:numId w:val="4"/>
        </w:numPr>
        <w:spacing w:line="480" w:lineRule="auto"/>
        <w:ind w:left="147" w:right="-391" w:hanging="357"/>
        <w:contextualSpacing/>
        <w:rPr>
          <w:sz w:val="24"/>
          <w:szCs w:val="24"/>
        </w:rPr>
      </w:pPr>
      <w:r>
        <w:rPr>
          <w:rFonts w:ascii="Times New Roman" w:eastAsia="Times New Roman" w:hAnsi="Times New Roman" w:cs="Times New Roman"/>
          <w:sz w:val="24"/>
          <w:szCs w:val="24"/>
        </w:rPr>
        <w:t>Quotations more than three lines to be indented 1 line spacing</w:t>
      </w:r>
    </w:p>
    <w:p w:rsidR="00097ADF" w:rsidRDefault="00435C66">
      <w:pPr>
        <w:widowControl w:val="0"/>
        <w:numPr>
          <w:ilvl w:val="0"/>
          <w:numId w:val="4"/>
        </w:numPr>
        <w:spacing w:line="480" w:lineRule="auto"/>
        <w:ind w:left="147" w:right="-391" w:hanging="357"/>
        <w:contextualSpacing/>
        <w:rPr>
          <w:sz w:val="24"/>
          <w:szCs w:val="24"/>
        </w:rPr>
      </w:pPr>
      <w:r>
        <w:rPr>
          <w:rFonts w:ascii="Times New Roman" w:eastAsia="Times New Roman" w:hAnsi="Times New Roman" w:cs="Times New Roman"/>
          <w:sz w:val="24"/>
          <w:szCs w:val="24"/>
        </w:rPr>
        <w:t>One line space between paragraphs, paragraphs must be left aligned</w:t>
      </w:r>
    </w:p>
    <w:p w:rsidR="00097ADF" w:rsidRDefault="00435C66">
      <w:pPr>
        <w:widowControl w:val="0"/>
        <w:numPr>
          <w:ilvl w:val="0"/>
          <w:numId w:val="4"/>
        </w:numPr>
        <w:spacing w:line="480" w:lineRule="auto"/>
        <w:ind w:left="147" w:right="-391" w:hanging="357"/>
        <w:contextualSpacing/>
        <w:rPr>
          <w:sz w:val="24"/>
          <w:szCs w:val="24"/>
        </w:rPr>
      </w:pPr>
      <w:r>
        <w:rPr>
          <w:rFonts w:ascii="Times New Roman" w:eastAsia="Times New Roman" w:hAnsi="Times New Roman" w:cs="Times New Roman"/>
          <w:sz w:val="24"/>
          <w:szCs w:val="24"/>
        </w:rPr>
        <w:t xml:space="preserve">Pagination (your assignment should have </w:t>
      </w:r>
      <w:r>
        <w:rPr>
          <w:rFonts w:ascii="Times New Roman" w:eastAsia="Times New Roman" w:hAnsi="Times New Roman" w:cs="Times New Roman"/>
          <w:b/>
          <w:sz w:val="24"/>
          <w:szCs w:val="24"/>
        </w:rPr>
        <w:t>page numbers</w:t>
      </w:r>
      <w:r>
        <w:rPr>
          <w:rFonts w:ascii="Times New Roman" w:eastAsia="Times New Roman" w:hAnsi="Times New Roman" w:cs="Times New Roman"/>
          <w:sz w:val="24"/>
          <w:szCs w:val="24"/>
        </w:rPr>
        <w:t xml:space="preserve">) </w:t>
      </w:r>
    </w:p>
    <w:p w:rsidR="00097ADF" w:rsidRDefault="00435C66">
      <w:pPr>
        <w:widowControl w:val="0"/>
        <w:numPr>
          <w:ilvl w:val="0"/>
          <w:numId w:val="4"/>
        </w:numPr>
        <w:spacing w:line="480" w:lineRule="auto"/>
        <w:ind w:left="147" w:right="-391" w:hanging="357"/>
        <w:contextualSpacing/>
        <w:rPr>
          <w:sz w:val="24"/>
          <w:szCs w:val="24"/>
        </w:rPr>
      </w:pPr>
      <w:r>
        <w:rPr>
          <w:rFonts w:ascii="Times New Roman" w:eastAsia="Times New Roman" w:hAnsi="Times New Roman" w:cs="Times New Roman"/>
          <w:sz w:val="24"/>
          <w:szCs w:val="24"/>
        </w:rPr>
        <w:t>All tables and figures are internally referenced and have a title</w:t>
      </w:r>
    </w:p>
    <w:p w:rsidR="00097ADF" w:rsidRDefault="00435C66">
      <w:pPr>
        <w:widowControl w:val="0"/>
        <w:numPr>
          <w:ilvl w:val="0"/>
          <w:numId w:val="4"/>
        </w:numPr>
        <w:spacing w:line="480" w:lineRule="auto"/>
        <w:ind w:left="147" w:right="-391" w:hanging="357"/>
        <w:contextualSpacing/>
        <w:rPr>
          <w:sz w:val="24"/>
          <w:szCs w:val="24"/>
        </w:rPr>
      </w:pPr>
      <w:r>
        <w:rPr>
          <w:rFonts w:ascii="Times New Roman" w:eastAsia="Times New Roman" w:hAnsi="Times New Roman" w:cs="Times New Roman"/>
          <w:b/>
          <w:sz w:val="24"/>
          <w:szCs w:val="24"/>
        </w:rPr>
        <w:t>Word count</w:t>
      </w:r>
      <w:r>
        <w:rPr>
          <w:rFonts w:ascii="Times New Roman" w:eastAsia="Times New Roman" w:hAnsi="Times New Roman" w:cs="Times New Roman"/>
          <w:sz w:val="24"/>
          <w:szCs w:val="24"/>
        </w:rPr>
        <w:t xml:space="preserve"> checked and written at end of text (before references and</w:t>
      </w:r>
      <w:r>
        <w:rPr>
          <w:rFonts w:ascii="Times New Roman" w:eastAsia="Times New Roman" w:hAnsi="Times New Roman" w:cs="Times New Roman"/>
          <w:sz w:val="24"/>
          <w:szCs w:val="24"/>
        </w:rPr>
        <w:t xml:space="preserve"> any appendix)</w:t>
      </w:r>
    </w:p>
    <w:p w:rsidR="00097ADF" w:rsidRDefault="00435C66">
      <w:pPr>
        <w:widowControl w:val="0"/>
        <w:numPr>
          <w:ilvl w:val="0"/>
          <w:numId w:val="4"/>
        </w:numPr>
        <w:spacing w:line="480" w:lineRule="auto"/>
        <w:ind w:left="147" w:right="-391" w:hanging="357"/>
        <w:contextualSpacing/>
        <w:rPr>
          <w:sz w:val="24"/>
          <w:szCs w:val="24"/>
        </w:rPr>
      </w:pPr>
      <w:r>
        <w:rPr>
          <w:rFonts w:ascii="Times New Roman" w:eastAsia="Times New Roman" w:hAnsi="Times New Roman" w:cs="Times New Roman"/>
          <w:sz w:val="24"/>
          <w:szCs w:val="24"/>
        </w:rPr>
        <w:t>Assignment is within 10% of the word limit (excluding references and any appendices)</w:t>
      </w:r>
    </w:p>
    <w:p w:rsidR="00097ADF" w:rsidRDefault="00435C66">
      <w:pPr>
        <w:widowControl w:val="0"/>
        <w:numPr>
          <w:ilvl w:val="0"/>
          <w:numId w:val="4"/>
        </w:numPr>
        <w:spacing w:line="480" w:lineRule="auto"/>
        <w:ind w:left="147" w:right="-391" w:hanging="357"/>
        <w:contextualSpacing/>
        <w:rPr>
          <w:sz w:val="24"/>
          <w:szCs w:val="24"/>
        </w:rPr>
      </w:pPr>
      <w:r>
        <w:rPr>
          <w:rFonts w:ascii="Times New Roman" w:eastAsia="Times New Roman" w:hAnsi="Times New Roman" w:cs="Times New Roman"/>
          <w:b/>
          <w:sz w:val="24"/>
          <w:szCs w:val="24"/>
        </w:rPr>
        <w:t>All</w:t>
      </w:r>
      <w:r>
        <w:rPr>
          <w:rFonts w:ascii="Times New Roman" w:eastAsia="Times New Roman" w:hAnsi="Times New Roman" w:cs="Times New Roman"/>
          <w:sz w:val="24"/>
          <w:szCs w:val="24"/>
        </w:rPr>
        <w:t xml:space="preserve"> references in the text are included in the reference list</w:t>
      </w:r>
    </w:p>
    <w:p w:rsidR="00097ADF" w:rsidRDefault="00435C66">
      <w:pPr>
        <w:widowControl w:val="0"/>
        <w:numPr>
          <w:ilvl w:val="0"/>
          <w:numId w:val="4"/>
        </w:numPr>
        <w:spacing w:line="480" w:lineRule="auto"/>
        <w:ind w:left="147" w:right="-391" w:hanging="357"/>
        <w:contextualSpacing/>
        <w:rPr>
          <w:b/>
          <w:sz w:val="24"/>
          <w:szCs w:val="24"/>
        </w:rPr>
      </w:pPr>
      <w:r>
        <w:rPr>
          <w:rFonts w:ascii="Times New Roman" w:eastAsia="Times New Roman" w:hAnsi="Times New Roman" w:cs="Times New Roman"/>
          <w:b/>
          <w:sz w:val="24"/>
          <w:szCs w:val="24"/>
        </w:rPr>
        <w:t>Correct referencing following the Harvard style, as described in the Palgrave study skills boo</w:t>
      </w:r>
      <w:r>
        <w:rPr>
          <w:rFonts w:ascii="Times New Roman" w:eastAsia="Times New Roman" w:hAnsi="Times New Roman" w:cs="Times New Roman"/>
          <w:b/>
          <w:sz w:val="24"/>
          <w:szCs w:val="24"/>
        </w:rPr>
        <w:t>k ‘Cite them Right’.</w:t>
      </w:r>
    </w:p>
    <w:p w:rsidR="00097ADF" w:rsidRDefault="00435C66">
      <w:pPr>
        <w:widowControl w:val="0"/>
        <w:numPr>
          <w:ilvl w:val="0"/>
          <w:numId w:val="4"/>
        </w:numPr>
        <w:spacing w:line="480" w:lineRule="auto"/>
        <w:ind w:left="147" w:right="-391" w:hanging="357"/>
        <w:contextualSpacing/>
        <w:rPr>
          <w:sz w:val="24"/>
          <w:szCs w:val="24"/>
        </w:rPr>
      </w:pPr>
      <w:r>
        <w:rPr>
          <w:rFonts w:ascii="Times New Roman" w:eastAsia="Times New Roman" w:hAnsi="Times New Roman" w:cs="Times New Roman"/>
          <w:sz w:val="24"/>
          <w:szCs w:val="24"/>
        </w:rPr>
        <w:t xml:space="preserve">Correct spelling using </w:t>
      </w:r>
      <w:r>
        <w:rPr>
          <w:rFonts w:ascii="Times New Roman" w:eastAsia="Times New Roman" w:hAnsi="Times New Roman" w:cs="Times New Roman"/>
          <w:b/>
          <w:sz w:val="24"/>
          <w:szCs w:val="24"/>
        </w:rPr>
        <w:t>UK English</w:t>
      </w:r>
    </w:p>
    <w:p w:rsidR="00097ADF" w:rsidRDefault="00435C66">
      <w:pPr>
        <w:widowControl w:val="0"/>
        <w:numPr>
          <w:ilvl w:val="0"/>
          <w:numId w:val="4"/>
        </w:numPr>
        <w:spacing w:line="480" w:lineRule="auto"/>
        <w:ind w:left="147" w:right="-391" w:hanging="357"/>
        <w:contextualSpacing/>
        <w:rPr>
          <w:sz w:val="24"/>
          <w:szCs w:val="24"/>
        </w:rPr>
      </w:pPr>
      <w:r>
        <w:rPr>
          <w:rFonts w:ascii="Times New Roman" w:eastAsia="Times New Roman" w:hAnsi="Times New Roman" w:cs="Times New Roman"/>
          <w:sz w:val="24"/>
          <w:szCs w:val="24"/>
        </w:rPr>
        <w:t>Correct use of punctuation</w:t>
      </w:r>
    </w:p>
    <w:p w:rsidR="00097ADF" w:rsidRDefault="00435C66">
      <w:pPr>
        <w:widowControl w:val="0"/>
        <w:numPr>
          <w:ilvl w:val="0"/>
          <w:numId w:val="4"/>
        </w:numPr>
        <w:spacing w:line="480" w:lineRule="auto"/>
        <w:ind w:left="147" w:right="-391" w:hanging="357"/>
        <w:contextualSpacing/>
        <w:rPr>
          <w:rFonts w:ascii="Times New Roman" w:eastAsia="Times New Roman" w:hAnsi="Times New Roman" w:cs="Times New Roman"/>
          <w:sz w:val="24"/>
          <w:szCs w:val="24"/>
        </w:rPr>
      </w:pPr>
      <w:r>
        <w:rPr>
          <w:rFonts w:ascii="Times New Roman" w:eastAsia="Times New Roman" w:hAnsi="Times New Roman" w:cs="Times New Roman"/>
          <w:sz w:val="24"/>
          <w:szCs w:val="24"/>
        </w:rPr>
        <w:t>Grammar and syntax correct- double check anything that has a green line under it</w:t>
      </w:r>
    </w:p>
    <w:p w:rsidR="00097ADF" w:rsidRDefault="00435C66">
      <w:pPr>
        <w:widowControl w:val="0"/>
        <w:numPr>
          <w:ilvl w:val="0"/>
          <w:numId w:val="4"/>
        </w:numPr>
        <w:spacing w:line="480" w:lineRule="auto"/>
        <w:ind w:left="147" w:right="-391" w:hanging="357"/>
        <w:contextualSpacing/>
        <w:rPr>
          <w:rFonts w:ascii="Times New Roman" w:eastAsia="Times New Roman" w:hAnsi="Times New Roman" w:cs="Times New Roman"/>
          <w:sz w:val="24"/>
          <w:szCs w:val="24"/>
        </w:rPr>
      </w:pPr>
      <w:r>
        <w:rPr>
          <w:rFonts w:ascii="Times New Roman" w:eastAsia="Times New Roman" w:hAnsi="Times New Roman" w:cs="Times New Roman"/>
          <w:sz w:val="24"/>
          <w:szCs w:val="24"/>
        </w:rPr>
        <w:t>I have read my assignment out loud to myself and it makes sense and is easy to read</w:t>
      </w:r>
    </w:p>
    <w:p w:rsidR="00097ADF" w:rsidRDefault="00435C66">
      <w:pPr>
        <w:widowControl w:val="0"/>
        <w:numPr>
          <w:ilvl w:val="0"/>
          <w:numId w:val="4"/>
        </w:numPr>
        <w:spacing w:line="480" w:lineRule="auto"/>
        <w:ind w:left="147" w:right="-391" w:hanging="357"/>
        <w:contextualSpacing/>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Somebody </w:t>
      </w:r>
      <w:r>
        <w:rPr>
          <w:rFonts w:ascii="Times New Roman" w:eastAsia="Times New Roman" w:hAnsi="Times New Roman" w:cs="Times New Roman"/>
          <w:sz w:val="24"/>
          <w:szCs w:val="24"/>
        </w:rPr>
        <w:t>else has read my work and it makes sense to him or her!</w:t>
      </w:r>
    </w:p>
    <w:p w:rsidR="00097ADF" w:rsidRDefault="00435C66">
      <w:pPr>
        <w:widowControl w:val="0"/>
        <w:numPr>
          <w:ilvl w:val="0"/>
          <w:numId w:val="4"/>
        </w:numPr>
        <w:spacing w:after="240" w:line="480" w:lineRule="auto"/>
        <w:ind w:left="147" w:right="-391" w:hanging="357"/>
        <w:contextualSpacing/>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 have checked and I have not plagiarised </w:t>
      </w:r>
    </w:p>
    <w:p w:rsidR="00097ADF" w:rsidRDefault="00435C66">
      <w:pPr>
        <w:jc w:val="center"/>
        <w:rPr>
          <w:rFonts w:ascii="Arial" w:eastAsia="Arial" w:hAnsi="Arial" w:cs="Arial"/>
          <w:b/>
          <w:sz w:val="52"/>
          <w:szCs w:val="52"/>
        </w:rPr>
      </w:pPr>
      <w:r>
        <w:rPr>
          <w:rFonts w:ascii="Arial" w:eastAsia="Arial" w:hAnsi="Arial" w:cs="Arial"/>
          <w:b/>
          <w:sz w:val="52"/>
          <w:szCs w:val="52"/>
        </w:rPr>
        <w:t>Failure to follow these guidelines will cost you marks!</w:t>
      </w:r>
    </w:p>
    <w:p w:rsidR="00097ADF" w:rsidRDefault="00097ADF">
      <w:pPr>
        <w:jc w:val="center"/>
        <w:rPr>
          <w:rFonts w:ascii="Arial" w:eastAsia="Arial" w:hAnsi="Arial" w:cs="Arial"/>
          <w:b/>
          <w:sz w:val="52"/>
          <w:szCs w:val="52"/>
        </w:rPr>
      </w:pPr>
    </w:p>
    <w:p w:rsidR="00097ADF" w:rsidRDefault="00097ADF">
      <w:pPr>
        <w:jc w:val="center"/>
        <w:rPr>
          <w:rFonts w:ascii="Arial" w:eastAsia="Arial" w:hAnsi="Arial" w:cs="Arial"/>
          <w:b/>
          <w:sz w:val="52"/>
          <w:szCs w:val="52"/>
        </w:rPr>
      </w:pPr>
    </w:p>
    <w:p w:rsidR="00097ADF" w:rsidRDefault="00097ADF">
      <w:pPr>
        <w:jc w:val="center"/>
        <w:rPr>
          <w:rFonts w:ascii="Arial" w:eastAsia="Arial" w:hAnsi="Arial" w:cs="Arial"/>
          <w:b/>
          <w:sz w:val="52"/>
          <w:szCs w:val="52"/>
        </w:rPr>
      </w:pPr>
    </w:p>
    <w:p w:rsidR="00097ADF" w:rsidRDefault="00097ADF">
      <w:pPr>
        <w:jc w:val="center"/>
        <w:rPr>
          <w:rFonts w:ascii="Arial" w:eastAsia="Arial" w:hAnsi="Arial" w:cs="Arial"/>
          <w:b/>
          <w:sz w:val="52"/>
          <w:szCs w:val="52"/>
        </w:rPr>
      </w:pPr>
    </w:p>
    <w:p w:rsidR="00097ADF" w:rsidRDefault="00097ADF">
      <w:pPr>
        <w:jc w:val="center"/>
        <w:rPr>
          <w:rFonts w:ascii="Arial" w:eastAsia="Arial" w:hAnsi="Arial" w:cs="Arial"/>
          <w:b/>
          <w:sz w:val="52"/>
          <w:szCs w:val="52"/>
        </w:rPr>
      </w:pPr>
    </w:p>
    <w:p w:rsidR="00097ADF" w:rsidRDefault="00097ADF">
      <w:pPr>
        <w:jc w:val="center"/>
        <w:rPr>
          <w:rFonts w:ascii="Arial" w:eastAsia="Arial" w:hAnsi="Arial" w:cs="Arial"/>
          <w:b/>
          <w:sz w:val="52"/>
          <w:szCs w:val="52"/>
        </w:rPr>
      </w:pPr>
    </w:p>
    <w:p w:rsidR="00097ADF" w:rsidRDefault="00097ADF">
      <w:pPr>
        <w:jc w:val="center"/>
        <w:rPr>
          <w:rFonts w:ascii="Arial" w:eastAsia="Arial" w:hAnsi="Arial" w:cs="Arial"/>
          <w:b/>
          <w:sz w:val="52"/>
          <w:szCs w:val="52"/>
        </w:rPr>
      </w:pPr>
    </w:p>
    <w:p w:rsidR="00097ADF" w:rsidRDefault="00097ADF">
      <w:pPr>
        <w:jc w:val="center"/>
        <w:rPr>
          <w:rFonts w:ascii="Arial" w:eastAsia="Arial" w:hAnsi="Arial" w:cs="Arial"/>
          <w:b/>
          <w:sz w:val="52"/>
          <w:szCs w:val="52"/>
        </w:rPr>
      </w:pPr>
    </w:p>
    <w:p w:rsidR="00097ADF" w:rsidRDefault="00097ADF">
      <w:pPr>
        <w:jc w:val="center"/>
        <w:rPr>
          <w:rFonts w:ascii="Arial" w:eastAsia="Arial" w:hAnsi="Arial" w:cs="Arial"/>
          <w:b/>
          <w:sz w:val="52"/>
          <w:szCs w:val="52"/>
        </w:rPr>
      </w:pPr>
    </w:p>
    <w:p w:rsidR="00097ADF" w:rsidRDefault="00097ADF">
      <w:pPr>
        <w:jc w:val="center"/>
        <w:rPr>
          <w:rFonts w:ascii="Arial" w:eastAsia="Arial" w:hAnsi="Arial" w:cs="Arial"/>
          <w:b/>
          <w:sz w:val="52"/>
          <w:szCs w:val="52"/>
        </w:rPr>
      </w:pPr>
    </w:p>
    <w:p w:rsidR="00097ADF" w:rsidRDefault="00097ADF">
      <w:pPr>
        <w:jc w:val="center"/>
        <w:rPr>
          <w:rFonts w:ascii="Arial" w:eastAsia="Arial" w:hAnsi="Arial" w:cs="Arial"/>
          <w:b/>
          <w:sz w:val="52"/>
          <w:szCs w:val="52"/>
        </w:rPr>
      </w:pPr>
    </w:p>
    <w:p w:rsidR="00097ADF" w:rsidRDefault="00097ADF">
      <w:pPr>
        <w:jc w:val="center"/>
        <w:rPr>
          <w:rFonts w:ascii="Arial" w:eastAsia="Arial" w:hAnsi="Arial" w:cs="Arial"/>
          <w:b/>
          <w:sz w:val="52"/>
          <w:szCs w:val="52"/>
        </w:rPr>
      </w:pPr>
    </w:p>
    <w:p w:rsidR="00097ADF" w:rsidRDefault="00097ADF">
      <w:pPr>
        <w:jc w:val="center"/>
        <w:rPr>
          <w:rFonts w:ascii="Arial" w:eastAsia="Arial" w:hAnsi="Arial" w:cs="Arial"/>
          <w:b/>
          <w:sz w:val="52"/>
          <w:szCs w:val="52"/>
        </w:rPr>
      </w:pPr>
    </w:p>
    <w:p w:rsidR="00097ADF" w:rsidRDefault="00097ADF">
      <w:pPr>
        <w:jc w:val="center"/>
        <w:rPr>
          <w:rFonts w:ascii="Arial" w:eastAsia="Arial" w:hAnsi="Arial" w:cs="Arial"/>
          <w:b/>
          <w:sz w:val="52"/>
          <w:szCs w:val="52"/>
        </w:rPr>
      </w:pPr>
    </w:p>
    <w:p w:rsidR="00097ADF" w:rsidRDefault="00097ADF">
      <w:pPr>
        <w:jc w:val="center"/>
        <w:rPr>
          <w:rFonts w:ascii="Arial" w:eastAsia="Arial" w:hAnsi="Arial" w:cs="Arial"/>
          <w:b/>
          <w:sz w:val="52"/>
          <w:szCs w:val="52"/>
        </w:rPr>
      </w:pPr>
    </w:p>
    <w:p w:rsidR="00097ADF" w:rsidRDefault="00097ADF">
      <w:pPr>
        <w:jc w:val="center"/>
        <w:rPr>
          <w:rFonts w:ascii="Arial" w:eastAsia="Arial" w:hAnsi="Arial" w:cs="Arial"/>
          <w:b/>
          <w:sz w:val="52"/>
          <w:szCs w:val="52"/>
        </w:rPr>
      </w:pPr>
    </w:p>
    <w:p w:rsidR="00097ADF" w:rsidRDefault="00097ADF">
      <w:pPr>
        <w:jc w:val="center"/>
        <w:rPr>
          <w:rFonts w:ascii="Arial" w:eastAsia="Arial" w:hAnsi="Arial" w:cs="Arial"/>
          <w:b/>
          <w:sz w:val="52"/>
          <w:szCs w:val="52"/>
        </w:rPr>
      </w:pPr>
    </w:p>
    <w:p w:rsidR="00097ADF" w:rsidRDefault="00435C66">
      <w:pPr>
        <w:spacing w:line="240" w:lineRule="auto"/>
        <w:rPr>
          <w:rFonts w:ascii="Arial" w:eastAsia="Arial" w:hAnsi="Arial" w:cs="Arial"/>
          <w:b/>
          <w:sz w:val="52"/>
          <w:szCs w:val="52"/>
        </w:rPr>
      </w:pPr>
      <w:r>
        <w:rPr>
          <w:rFonts w:ascii="Arial" w:eastAsia="Arial" w:hAnsi="Arial" w:cs="Arial"/>
          <w:noProof/>
        </w:rPr>
        <w:drawing>
          <wp:inline distT="0" distB="0" distL="0" distR="0">
            <wp:extent cx="2012110" cy="792000"/>
            <wp:effectExtent l="0" t="0" r="0" b="0"/>
            <wp:docPr id="2" name="image4.jpg" descr="C:\Users\H.cale\Documents\My Received Files\logomain.jpg"/>
            <wp:cNvGraphicFramePr/>
            <a:graphic xmlns:a="http://schemas.openxmlformats.org/drawingml/2006/main">
              <a:graphicData uri="http://schemas.openxmlformats.org/drawingml/2006/picture">
                <pic:pic xmlns:pic="http://schemas.openxmlformats.org/drawingml/2006/picture">
                  <pic:nvPicPr>
                    <pic:cNvPr id="0" name="image4.jpg" descr="C:\Users\H.cale\Documents\My Received Files\logomain.jpg"/>
                    <pic:cNvPicPr preferRelativeResize="0"/>
                  </pic:nvPicPr>
                  <pic:blipFill>
                    <a:blip r:embed="rId8"/>
                    <a:srcRect/>
                    <a:stretch>
                      <a:fillRect/>
                    </a:stretch>
                  </pic:blipFill>
                  <pic:spPr>
                    <a:xfrm>
                      <a:off x="0" y="0"/>
                      <a:ext cx="2012110" cy="792000"/>
                    </a:xfrm>
                    <a:prstGeom prst="rect">
                      <a:avLst/>
                    </a:prstGeom>
                    <a:ln/>
                  </pic:spPr>
                </pic:pic>
              </a:graphicData>
            </a:graphic>
          </wp:inline>
        </w:drawing>
      </w:r>
    </w:p>
    <w:p w:rsidR="00097ADF" w:rsidRDefault="00097ADF">
      <w:pPr>
        <w:spacing w:line="240" w:lineRule="auto"/>
        <w:rPr>
          <w:rFonts w:ascii="Arial" w:eastAsia="Arial" w:hAnsi="Arial" w:cs="Arial"/>
          <w:b/>
          <w:sz w:val="52"/>
          <w:szCs w:val="52"/>
        </w:rPr>
      </w:pPr>
      <w:bookmarkStart w:id="1" w:name="_gjdgxs" w:colFirst="0" w:colLast="0"/>
      <w:bookmarkEnd w:id="1"/>
    </w:p>
    <w:p w:rsidR="00097ADF" w:rsidRDefault="00097ADF">
      <w:pPr>
        <w:spacing w:line="240" w:lineRule="auto"/>
        <w:rPr>
          <w:rFonts w:ascii="Arial" w:eastAsia="Arial" w:hAnsi="Arial" w:cs="Arial"/>
          <w:sz w:val="24"/>
          <w:szCs w:val="24"/>
        </w:rPr>
      </w:pPr>
    </w:p>
    <w:tbl>
      <w:tblPr>
        <w:tblStyle w:val="a0"/>
        <w:tblW w:w="4965" w:type="dxa"/>
        <w:tblInd w:w="-60" w:type="dxa"/>
        <w:tblBorders>
          <w:top w:val="nil"/>
          <w:left w:val="nil"/>
          <w:bottom w:val="nil"/>
          <w:right w:val="nil"/>
          <w:insideH w:val="nil"/>
          <w:insideV w:val="nil"/>
        </w:tblBorders>
        <w:tblLayout w:type="fixed"/>
        <w:tblLook w:val="0400" w:firstRow="0" w:lastRow="0" w:firstColumn="0" w:lastColumn="0" w:noHBand="0" w:noVBand="1"/>
      </w:tblPr>
      <w:tblGrid>
        <w:gridCol w:w="4965"/>
      </w:tblGrid>
      <w:tr w:rsidR="00097ADF">
        <w:trPr>
          <w:trHeight w:val="460"/>
        </w:trPr>
        <w:tc>
          <w:tcPr>
            <w:tcW w:w="4965" w:type="dxa"/>
          </w:tcPr>
          <w:p w:rsidR="00097ADF" w:rsidRDefault="00435C66">
            <w:pPr>
              <w:spacing w:after="240"/>
              <w:rPr>
                <w:rFonts w:ascii="Arial" w:eastAsia="Arial" w:hAnsi="Arial" w:cs="Arial"/>
                <w:b/>
                <w:smallCaps/>
                <w:sz w:val="24"/>
                <w:szCs w:val="24"/>
              </w:rPr>
            </w:pPr>
            <w:r>
              <w:rPr>
                <w:rFonts w:ascii="Arial" w:eastAsia="Arial" w:hAnsi="Arial" w:cs="Arial"/>
                <w:b/>
                <w:smallCaps/>
                <w:sz w:val="24"/>
                <w:szCs w:val="24"/>
              </w:rPr>
              <w:t>LOCATION:</w:t>
            </w:r>
            <w:r>
              <w:rPr>
                <w:rFonts w:ascii="Arial" w:eastAsia="Arial" w:hAnsi="Arial" w:cs="Arial"/>
                <w:smallCaps/>
                <w:sz w:val="24"/>
                <w:szCs w:val="24"/>
              </w:rPr>
              <w:t xml:space="preserve"> </w:t>
            </w:r>
            <w:r>
              <w:rPr>
                <w:rFonts w:ascii="Arial" w:eastAsia="Arial" w:hAnsi="Arial" w:cs="Arial"/>
                <w:b/>
                <w:smallCaps/>
                <w:sz w:val="24"/>
                <w:szCs w:val="24"/>
              </w:rPr>
              <w:t xml:space="preserve">CARMARTHEN </w:t>
            </w:r>
          </w:p>
        </w:tc>
      </w:tr>
      <w:tr w:rsidR="00097ADF">
        <w:trPr>
          <w:trHeight w:val="540"/>
        </w:trPr>
        <w:tc>
          <w:tcPr>
            <w:tcW w:w="4965" w:type="dxa"/>
          </w:tcPr>
          <w:p w:rsidR="00097ADF" w:rsidRDefault="00435C66">
            <w:pPr>
              <w:spacing w:after="240"/>
              <w:rPr>
                <w:rFonts w:ascii="Arial" w:eastAsia="Arial" w:hAnsi="Arial" w:cs="Arial"/>
                <w:b/>
                <w:sz w:val="24"/>
                <w:szCs w:val="24"/>
              </w:rPr>
            </w:pPr>
            <w:r>
              <w:rPr>
                <w:rFonts w:ascii="Arial" w:eastAsia="Arial" w:hAnsi="Arial" w:cs="Arial"/>
                <w:b/>
                <w:sz w:val="24"/>
                <w:szCs w:val="24"/>
              </w:rPr>
              <w:t>LEVEL 4</w:t>
            </w:r>
          </w:p>
        </w:tc>
      </w:tr>
    </w:tbl>
    <w:p w:rsidR="00097ADF" w:rsidRDefault="00097ADF">
      <w:pPr>
        <w:spacing w:line="240" w:lineRule="auto"/>
        <w:jc w:val="center"/>
        <w:rPr>
          <w:rFonts w:ascii="Arial" w:eastAsia="Arial" w:hAnsi="Arial" w:cs="Arial"/>
          <w:b/>
          <w:smallCaps/>
          <w:sz w:val="28"/>
          <w:szCs w:val="28"/>
        </w:rPr>
      </w:pPr>
    </w:p>
    <w:p w:rsidR="00097ADF" w:rsidRDefault="00435C66">
      <w:pPr>
        <w:spacing w:line="240" w:lineRule="auto"/>
        <w:jc w:val="center"/>
        <w:rPr>
          <w:rFonts w:ascii="Arial" w:eastAsia="Arial" w:hAnsi="Arial" w:cs="Arial"/>
          <w:b/>
          <w:smallCaps/>
          <w:sz w:val="28"/>
          <w:szCs w:val="28"/>
        </w:rPr>
      </w:pPr>
      <w:r>
        <w:rPr>
          <w:rFonts w:ascii="Arial" w:eastAsia="Arial" w:hAnsi="Arial" w:cs="Arial"/>
          <w:b/>
          <w:smallCaps/>
          <w:sz w:val="28"/>
          <w:szCs w:val="28"/>
        </w:rPr>
        <w:t>MODULE CODE: SHSS4062</w:t>
      </w:r>
    </w:p>
    <w:p w:rsidR="00097ADF" w:rsidRDefault="00435C66">
      <w:pPr>
        <w:spacing w:after="240" w:line="240" w:lineRule="auto"/>
        <w:jc w:val="center"/>
        <w:rPr>
          <w:rFonts w:ascii="Arial" w:eastAsia="Arial" w:hAnsi="Arial" w:cs="Arial"/>
          <w:b/>
          <w:sz w:val="28"/>
          <w:szCs w:val="28"/>
        </w:rPr>
      </w:pPr>
      <w:r>
        <w:rPr>
          <w:rFonts w:ascii="Arial" w:eastAsia="Arial" w:hAnsi="Arial" w:cs="Arial"/>
          <w:b/>
          <w:sz w:val="28"/>
          <w:szCs w:val="28"/>
        </w:rPr>
        <w:t>PROFESSIONAL DEVELOPMENT AND PRACTICE</w:t>
      </w:r>
    </w:p>
    <w:p w:rsidR="00097ADF" w:rsidRDefault="00435C66">
      <w:pPr>
        <w:spacing w:line="240" w:lineRule="auto"/>
        <w:rPr>
          <w:rFonts w:ascii="Arial" w:eastAsia="Arial" w:hAnsi="Arial" w:cs="Arial"/>
          <w:b/>
          <w:smallCaps/>
          <w:sz w:val="28"/>
          <w:szCs w:val="28"/>
        </w:rPr>
      </w:pPr>
      <w:r>
        <w:rPr>
          <w:rFonts w:ascii="Arial" w:eastAsia="Arial" w:hAnsi="Arial" w:cs="Arial"/>
          <w:b/>
          <w:smallCaps/>
          <w:sz w:val="28"/>
          <w:szCs w:val="28"/>
        </w:rPr>
        <w:t>ASSESSMENT COMPONENT 1 - COURSEWORK</w:t>
      </w:r>
    </w:p>
    <w:p w:rsidR="00097ADF" w:rsidRDefault="00097ADF">
      <w:pPr>
        <w:spacing w:line="240" w:lineRule="auto"/>
        <w:rPr>
          <w:rFonts w:ascii="Arial" w:eastAsia="Arial" w:hAnsi="Arial" w:cs="Arial"/>
          <w:b/>
          <w:smallCaps/>
          <w:sz w:val="28"/>
          <w:szCs w:val="28"/>
        </w:rPr>
      </w:pPr>
    </w:p>
    <w:p w:rsidR="00097ADF" w:rsidRDefault="00435C66">
      <w:pPr>
        <w:spacing w:line="240" w:lineRule="auto"/>
        <w:rPr>
          <w:rFonts w:ascii="Arial" w:eastAsia="Arial" w:hAnsi="Arial" w:cs="Arial"/>
          <w:b/>
          <w:sz w:val="28"/>
          <w:szCs w:val="28"/>
        </w:rPr>
      </w:pPr>
      <w:r>
        <w:rPr>
          <w:rFonts w:ascii="Arial" w:eastAsia="Arial" w:hAnsi="Arial" w:cs="Arial"/>
          <w:b/>
          <w:sz w:val="28"/>
          <w:szCs w:val="28"/>
        </w:rPr>
        <w:t xml:space="preserve">COMPONENT WEIGHTING: 50 % </w:t>
      </w:r>
    </w:p>
    <w:p w:rsidR="00097ADF" w:rsidRDefault="00097ADF">
      <w:pPr>
        <w:spacing w:line="240" w:lineRule="auto"/>
        <w:rPr>
          <w:rFonts w:ascii="Arial" w:eastAsia="Arial" w:hAnsi="Arial" w:cs="Arial"/>
          <w:b/>
          <w:sz w:val="28"/>
          <w:szCs w:val="28"/>
        </w:rPr>
      </w:pPr>
    </w:p>
    <w:p w:rsidR="00097ADF" w:rsidRDefault="00435C66">
      <w:pPr>
        <w:spacing w:line="240" w:lineRule="auto"/>
        <w:rPr>
          <w:rFonts w:ascii="Arial" w:eastAsia="Arial" w:hAnsi="Arial" w:cs="Arial"/>
          <w:b/>
          <w:sz w:val="28"/>
          <w:szCs w:val="28"/>
        </w:rPr>
      </w:pPr>
      <w:r>
        <w:rPr>
          <w:rFonts w:ascii="Arial" w:eastAsia="Arial" w:hAnsi="Arial" w:cs="Arial"/>
          <w:b/>
          <w:sz w:val="28"/>
          <w:szCs w:val="28"/>
        </w:rPr>
        <w:t xml:space="preserve">WORD COUNT: 1500 WORDS </w:t>
      </w:r>
    </w:p>
    <w:p w:rsidR="00097ADF" w:rsidRDefault="00097ADF">
      <w:pPr>
        <w:spacing w:line="240" w:lineRule="auto"/>
        <w:rPr>
          <w:rFonts w:ascii="Arial" w:eastAsia="Arial" w:hAnsi="Arial" w:cs="Arial"/>
          <w:b/>
          <w:sz w:val="28"/>
          <w:szCs w:val="28"/>
        </w:rPr>
      </w:pPr>
    </w:p>
    <w:p w:rsidR="00097ADF" w:rsidRDefault="00435C66">
      <w:pPr>
        <w:spacing w:line="240" w:lineRule="auto"/>
        <w:rPr>
          <w:rFonts w:ascii="Arial" w:eastAsia="Arial" w:hAnsi="Arial" w:cs="Arial"/>
          <w:b/>
          <w:sz w:val="28"/>
          <w:szCs w:val="28"/>
        </w:rPr>
      </w:pPr>
      <w:r>
        <w:rPr>
          <w:rFonts w:ascii="Arial" w:eastAsia="Arial" w:hAnsi="Arial" w:cs="Arial"/>
          <w:b/>
          <w:sz w:val="28"/>
          <w:szCs w:val="28"/>
        </w:rPr>
        <w:t>MODULE TUTOR: Daniel Martin</w:t>
      </w:r>
    </w:p>
    <w:p w:rsidR="00097ADF" w:rsidRDefault="00097ADF">
      <w:pPr>
        <w:spacing w:after="160" w:line="259" w:lineRule="auto"/>
        <w:rPr>
          <w:rFonts w:ascii="Arial" w:eastAsia="Arial" w:hAnsi="Arial" w:cs="Arial"/>
        </w:rPr>
      </w:pPr>
    </w:p>
    <w:p w:rsidR="00097ADF" w:rsidRDefault="00097ADF">
      <w:pPr>
        <w:spacing w:after="160" w:line="259" w:lineRule="auto"/>
        <w:rPr>
          <w:rFonts w:ascii="Arial" w:eastAsia="Arial" w:hAnsi="Arial" w:cs="Arial"/>
        </w:rPr>
      </w:pPr>
    </w:p>
    <w:p w:rsidR="00097ADF" w:rsidRDefault="00435C66">
      <w:pPr>
        <w:spacing w:after="160" w:line="360" w:lineRule="auto"/>
        <w:rPr>
          <w:rFonts w:ascii="Times New Roman" w:eastAsia="Times New Roman" w:hAnsi="Times New Roman" w:cs="Times New Roman"/>
          <w:color w:val="FF0000"/>
          <w:sz w:val="24"/>
          <w:szCs w:val="24"/>
        </w:rPr>
      </w:pPr>
      <w:r>
        <w:rPr>
          <w:rFonts w:ascii="Times New Roman" w:eastAsia="Times New Roman" w:hAnsi="Times New Roman" w:cs="Times New Roman"/>
          <w:sz w:val="24"/>
          <w:szCs w:val="24"/>
        </w:rPr>
        <w:t xml:space="preserve">During a Football match where I was a </w:t>
      </w:r>
      <w:proofErr w:type="spellStart"/>
      <w:r>
        <w:rPr>
          <w:rFonts w:ascii="Times New Roman" w:eastAsia="Times New Roman" w:hAnsi="Times New Roman" w:cs="Times New Roman"/>
          <w:sz w:val="24"/>
          <w:szCs w:val="24"/>
        </w:rPr>
        <w:t>Pitchside</w:t>
      </w:r>
      <w:proofErr w:type="spellEnd"/>
      <w:r>
        <w:rPr>
          <w:rFonts w:ascii="Times New Roman" w:eastAsia="Times New Roman" w:hAnsi="Times New Roman" w:cs="Times New Roman"/>
          <w:sz w:val="24"/>
          <w:szCs w:val="24"/>
        </w:rPr>
        <w:t xml:space="preserve"> First </w:t>
      </w:r>
      <w:proofErr w:type="spellStart"/>
      <w:r>
        <w:rPr>
          <w:rFonts w:ascii="Times New Roman" w:eastAsia="Times New Roman" w:hAnsi="Times New Roman" w:cs="Times New Roman"/>
          <w:sz w:val="24"/>
          <w:szCs w:val="24"/>
        </w:rPr>
        <w:t>Aider,I</w:t>
      </w:r>
      <w:proofErr w:type="spellEnd"/>
      <w:r>
        <w:rPr>
          <w:rFonts w:ascii="Times New Roman" w:eastAsia="Times New Roman" w:hAnsi="Times New Roman" w:cs="Times New Roman"/>
          <w:sz w:val="24"/>
          <w:szCs w:val="24"/>
        </w:rPr>
        <w:t xml:space="preserve"> had to attend a life threatening First Aid Incident where I had to treat a player with a suspected concussion. The incident took place away from home against a Swansea women’s team. What occurre</w:t>
      </w:r>
      <w:r>
        <w:rPr>
          <w:rFonts w:ascii="Times New Roman" w:eastAsia="Times New Roman" w:hAnsi="Times New Roman" w:cs="Times New Roman"/>
          <w:sz w:val="24"/>
          <w:szCs w:val="24"/>
        </w:rPr>
        <w:t>d was  the player was on the floor, unresponsive but was breathing, this happened when the player had suddenly fallen to the floor landing on her back first. I seen this happening and tried to get the referee’s attention as the player was away from play. W</w:t>
      </w:r>
      <w:r>
        <w:rPr>
          <w:rFonts w:ascii="Times New Roman" w:eastAsia="Times New Roman" w:hAnsi="Times New Roman" w:cs="Times New Roman"/>
          <w:sz w:val="24"/>
          <w:szCs w:val="24"/>
        </w:rPr>
        <w:t xml:space="preserve">hen the referee acknowledged me to go on to treat the player, </w:t>
      </w:r>
      <w:proofErr w:type="spellStart"/>
      <w:r>
        <w:rPr>
          <w:rFonts w:ascii="Times New Roman" w:eastAsia="Times New Roman" w:hAnsi="Times New Roman" w:cs="Times New Roman"/>
          <w:sz w:val="24"/>
          <w:szCs w:val="24"/>
        </w:rPr>
        <w:t>i</w:t>
      </w:r>
      <w:proofErr w:type="spellEnd"/>
      <w:r>
        <w:rPr>
          <w:rFonts w:ascii="Times New Roman" w:eastAsia="Times New Roman" w:hAnsi="Times New Roman" w:cs="Times New Roman"/>
          <w:sz w:val="24"/>
          <w:szCs w:val="24"/>
        </w:rPr>
        <w:t xml:space="preserve"> accessed the area first to make sure it was safe and then I performed the correct First Aid Procedures which was SAFE ( </w:t>
      </w:r>
      <w:proofErr w:type="spellStart"/>
      <w:r>
        <w:rPr>
          <w:rFonts w:ascii="Times New Roman" w:eastAsia="Times New Roman" w:hAnsi="Times New Roman" w:cs="Times New Roman"/>
          <w:sz w:val="24"/>
          <w:szCs w:val="24"/>
        </w:rPr>
        <w:t>SHout</w:t>
      </w:r>
      <w:proofErr w:type="spellEnd"/>
      <w:r>
        <w:rPr>
          <w:rFonts w:ascii="Times New Roman" w:eastAsia="Times New Roman" w:hAnsi="Times New Roman" w:cs="Times New Roman"/>
          <w:sz w:val="24"/>
          <w:szCs w:val="24"/>
        </w:rPr>
        <w:t xml:space="preserve"> for help, access the scene, free from danger, evaluate the player)</w:t>
      </w:r>
      <w:r>
        <w:rPr>
          <w:rFonts w:ascii="Times New Roman" w:eastAsia="Times New Roman" w:hAnsi="Times New Roman" w:cs="Times New Roman"/>
          <w:sz w:val="24"/>
          <w:szCs w:val="24"/>
        </w:rPr>
        <w:t xml:space="preserve">.I then performed DR ABCD ( Danger, Response, Airway, Breathing Circulation, Disability) and AVPU (alert, </w:t>
      </w:r>
      <w:proofErr w:type="spellStart"/>
      <w:r>
        <w:rPr>
          <w:rFonts w:ascii="Times New Roman" w:eastAsia="Times New Roman" w:hAnsi="Times New Roman" w:cs="Times New Roman"/>
          <w:sz w:val="24"/>
          <w:szCs w:val="24"/>
        </w:rPr>
        <w:t>verbal,pain</w:t>
      </w:r>
      <w:proofErr w:type="spellEnd"/>
      <w:r>
        <w:rPr>
          <w:rFonts w:ascii="Times New Roman" w:eastAsia="Times New Roman" w:hAnsi="Times New Roman" w:cs="Times New Roman"/>
          <w:sz w:val="24"/>
          <w:szCs w:val="24"/>
        </w:rPr>
        <w:t>, unresponsive). After evaluating the player and checking their airways by tilting their chin back and putting my ear over her mouth and lo</w:t>
      </w:r>
      <w:r>
        <w:rPr>
          <w:rFonts w:ascii="Times New Roman" w:eastAsia="Times New Roman" w:hAnsi="Times New Roman" w:cs="Times New Roman"/>
          <w:sz w:val="24"/>
          <w:szCs w:val="24"/>
        </w:rPr>
        <w:t>oking across her chest for ten seconds to see if she was breathing. It became apparent that the player was unresponsive but was breathing. After this I asked someone to call an ambulance and tell them that the player was breathing and unresponsive which lo</w:t>
      </w:r>
      <w:r>
        <w:rPr>
          <w:rFonts w:ascii="Times New Roman" w:eastAsia="Times New Roman" w:hAnsi="Times New Roman" w:cs="Times New Roman"/>
          <w:sz w:val="24"/>
          <w:szCs w:val="24"/>
        </w:rPr>
        <w:t xml:space="preserve">oked like the player had sustained a concussion as the player had taken a knock during the game where both players went for the ball but the player did not seem to be affected but I kept a close eye on her during the rest of the game and she looked stable </w:t>
      </w:r>
      <w:r>
        <w:rPr>
          <w:rFonts w:ascii="Times New Roman" w:eastAsia="Times New Roman" w:hAnsi="Times New Roman" w:cs="Times New Roman"/>
          <w:sz w:val="24"/>
          <w:szCs w:val="24"/>
        </w:rPr>
        <w:t xml:space="preserve">and didn't seem affected by the knock. After this I then kept on checking their breathing and kept them stabilised until paramedics came.  Even though the player did not have any signs of concussion as soon as the collision happened so </w:t>
      </w:r>
      <w:proofErr w:type="spellStart"/>
      <w:r>
        <w:rPr>
          <w:rFonts w:ascii="Times New Roman" w:eastAsia="Times New Roman" w:hAnsi="Times New Roman" w:cs="Times New Roman"/>
          <w:sz w:val="24"/>
          <w:szCs w:val="24"/>
        </w:rPr>
        <w:t>i</w:t>
      </w:r>
      <w:proofErr w:type="spellEnd"/>
      <w:r>
        <w:rPr>
          <w:rFonts w:ascii="Times New Roman" w:eastAsia="Times New Roman" w:hAnsi="Times New Roman" w:cs="Times New Roman"/>
          <w:sz w:val="24"/>
          <w:szCs w:val="24"/>
        </w:rPr>
        <w:t xml:space="preserve"> needed to keep a c</w:t>
      </w:r>
      <w:r>
        <w:rPr>
          <w:rFonts w:ascii="Times New Roman" w:eastAsia="Times New Roman" w:hAnsi="Times New Roman" w:cs="Times New Roman"/>
          <w:sz w:val="24"/>
          <w:szCs w:val="24"/>
        </w:rPr>
        <w:t xml:space="preserve">lose </w:t>
      </w:r>
      <w:r>
        <w:rPr>
          <w:rFonts w:ascii="Times New Roman" w:eastAsia="Times New Roman" w:hAnsi="Times New Roman" w:cs="Times New Roman"/>
          <w:sz w:val="24"/>
          <w:szCs w:val="24"/>
        </w:rPr>
        <w:lastRenderedPageBreak/>
        <w:t>eye on the player as after a head injury there can be a delay in the appearance of symptoms of concussion. Therefore, one of more of the following common symptoms may develop over the next few days:</w:t>
      </w:r>
    </w:p>
    <w:p w:rsidR="00097ADF" w:rsidRDefault="00435C66">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Headache, dizziness, nausea, “feeling in a fog”, uns</w:t>
      </w:r>
      <w:r>
        <w:rPr>
          <w:rFonts w:ascii="Times New Roman" w:eastAsia="Times New Roman" w:hAnsi="Times New Roman" w:cs="Times New Roman"/>
          <w:sz w:val="24"/>
          <w:szCs w:val="24"/>
        </w:rPr>
        <w:t>teadiness, slowed reactions, irritability, anxiety, poor attention or concentration, sleep disturbance and low energy. </w:t>
      </w:r>
    </w:p>
    <w:p w:rsidR="00097ADF" w:rsidRDefault="00435C66">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When the player gets home it is unlikely that they will have further significant problems, although they should remain in the supervisio</w:t>
      </w:r>
      <w:r>
        <w:rPr>
          <w:rFonts w:ascii="Times New Roman" w:eastAsia="Times New Roman" w:hAnsi="Times New Roman" w:cs="Times New Roman"/>
          <w:sz w:val="24"/>
          <w:szCs w:val="24"/>
        </w:rPr>
        <w:t>n of a responsible adult for the rest of today and overnight. But if you are affected by any of the following, they should be taken to the nearest hospital emergency department for further assessment as soon as possible: (Hogg 2012)</w:t>
      </w:r>
    </w:p>
    <w:p w:rsidR="00097ADF" w:rsidRDefault="00435C66">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Unconsciousness or la</w:t>
      </w:r>
      <w:r>
        <w:rPr>
          <w:rFonts w:ascii="Times New Roman" w:eastAsia="Times New Roman" w:hAnsi="Times New Roman" w:cs="Times New Roman"/>
          <w:sz w:val="24"/>
          <w:szCs w:val="24"/>
        </w:rPr>
        <w:t>ck of full consciousness (for example, problems keeping eyes open),</w:t>
      </w:r>
    </w:p>
    <w:p w:rsidR="00097ADF" w:rsidRDefault="00435C66">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confusion (not knowing where you are, getting things muddled up),</w:t>
      </w:r>
    </w:p>
    <w:p w:rsidR="00097ADF" w:rsidRDefault="00435C66">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drowsiness (feeling sleepy) that goes on for longer than 1 hour when you would normally be wide awake,</w:t>
      </w:r>
    </w:p>
    <w:p w:rsidR="00097ADF" w:rsidRDefault="00435C66">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problems understanding or speaking,</w:t>
      </w:r>
    </w:p>
    <w:p w:rsidR="00097ADF" w:rsidRDefault="00435C66">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loss of balance or problems walking,</w:t>
      </w:r>
    </w:p>
    <w:p w:rsidR="00097ADF" w:rsidRDefault="00435C66">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weakness in one or both arms or legs,</w:t>
      </w:r>
    </w:p>
    <w:p w:rsidR="00097ADF" w:rsidRDefault="00435C66">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problems with your eyesight,</w:t>
      </w:r>
    </w:p>
    <w:p w:rsidR="00097ADF" w:rsidRDefault="00435C66">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very painful headache that won’t go away,</w:t>
      </w:r>
    </w:p>
    <w:p w:rsidR="00097ADF" w:rsidRDefault="00435C66">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vomiting – getting sick</w:t>
      </w:r>
    </w:p>
    <w:p w:rsidR="00097ADF" w:rsidRDefault="00097ADF">
      <w:pPr>
        <w:spacing w:after="160" w:line="360" w:lineRule="auto"/>
        <w:rPr>
          <w:rFonts w:ascii="Times New Roman" w:eastAsia="Times New Roman" w:hAnsi="Times New Roman" w:cs="Times New Roman"/>
          <w:sz w:val="24"/>
          <w:szCs w:val="24"/>
        </w:rPr>
      </w:pPr>
    </w:p>
    <w:p w:rsidR="00097ADF" w:rsidRDefault="00435C66">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Head injury is defined as any trauma </w:t>
      </w:r>
      <w:r>
        <w:rPr>
          <w:rFonts w:ascii="Times New Roman" w:eastAsia="Times New Roman" w:hAnsi="Times New Roman" w:cs="Times New Roman"/>
          <w:sz w:val="24"/>
          <w:szCs w:val="24"/>
        </w:rPr>
        <w:t>to the head other than superficial injuries to the face. Head injury is the commonest cause of death and disability in people aged 1–40 years in the UK. </w:t>
      </w:r>
    </w:p>
    <w:p w:rsidR="00097ADF" w:rsidRDefault="00435C66">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For the players recovery with concussion it is important that the players activity should be moderated</w:t>
      </w:r>
      <w:r>
        <w:rPr>
          <w:rFonts w:ascii="Times New Roman" w:eastAsia="Times New Roman" w:hAnsi="Times New Roman" w:cs="Times New Roman"/>
          <w:sz w:val="24"/>
          <w:szCs w:val="24"/>
        </w:rPr>
        <w:t xml:space="preserve"> for a period of time in order for them to have every chance of a full recovery and also minimize the chances of any longer term problems, which can come with concussion.(Hogg 2012) The first step in the recovery process is to avoid all physical activity a</w:t>
      </w:r>
      <w:r>
        <w:rPr>
          <w:rFonts w:ascii="Times New Roman" w:eastAsia="Times New Roman" w:hAnsi="Times New Roman" w:cs="Times New Roman"/>
          <w:sz w:val="24"/>
          <w:szCs w:val="24"/>
        </w:rPr>
        <w:t xml:space="preserve">nd any activities which require concentration or attention until all symptoms have been absent for more than 24 hours. This should then be followed by a period of 14 days with no </w:t>
      </w:r>
      <w:r>
        <w:rPr>
          <w:rFonts w:ascii="Times New Roman" w:eastAsia="Times New Roman" w:hAnsi="Times New Roman" w:cs="Times New Roman"/>
          <w:sz w:val="24"/>
          <w:szCs w:val="24"/>
        </w:rPr>
        <w:lastRenderedPageBreak/>
        <w:t>playing or training for sport, to allow the brain time to fully recover. Afte</w:t>
      </w:r>
      <w:r>
        <w:rPr>
          <w:rFonts w:ascii="Times New Roman" w:eastAsia="Times New Roman" w:hAnsi="Times New Roman" w:cs="Times New Roman"/>
          <w:sz w:val="24"/>
          <w:szCs w:val="24"/>
        </w:rPr>
        <w:t xml:space="preserve">r this time, they can then begin to gradually return to play.  </w:t>
      </w:r>
    </w:p>
    <w:p w:rsidR="00097ADF" w:rsidRDefault="00435C66">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Most patients recover without specific or specialist intervention, but others experience long-term disability or even die from the effects of complications that could potentially be minimised </w:t>
      </w:r>
      <w:r>
        <w:rPr>
          <w:rFonts w:ascii="Times New Roman" w:eastAsia="Times New Roman" w:hAnsi="Times New Roman" w:cs="Times New Roman"/>
          <w:sz w:val="24"/>
          <w:szCs w:val="24"/>
        </w:rPr>
        <w:t>or avoided with early detection and appropriate treatment. (Lecky 2014</w:t>
      </w:r>
    </w:p>
    <w:p w:rsidR="00097ADF" w:rsidRDefault="00435C66">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What went well was my decision making process to perform First Aid on the Player, how well I performed under pressure and how quick the Paramedics came onto the scene, how well I stabil</w:t>
      </w:r>
      <w:r>
        <w:rPr>
          <w:rFonts w:ascii="Times New Roman" w:eastAsia="Times New Roman" w:hAnsi="Times New Roman" w:cs="Times New Roman"/>
          <w:sz w:val="24"/>
          <w:szCs w:val="24"/>
        </w:rPr>
        <w:t xml:space="preserve">ised  the player until the paramedics came and also the help of others at the scene. </w:t>
      </w:r>
    </w:p>
    <w:p w:rsidR="00097ADF" w:rsidRDefault="00435C66">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What could have been better was the speed I reached the athlete, the lack of specialised First Aid Equipment such as a spinal board. I also had, the lack of </w:t>
      </w:r>
      <w:proofErr w:type="spellStart"/>
      <w:r>
        <w:rPr>
          <w:rFonts w:ascii="Times New Roman" w:eastAsia="Times New Roman" w:hAnsi="Times New Roman" w:cs="Times New Roman"/>
          <w:sz w:val="24"/>
          <w:szCs w:val="24"/>
        </w:rPr>
        <w:t>Pitchside</w:t>
      </w:r>
      <w:proofErr w:type="spellEnd"/>
      <w:r>
        <w:rPr>
          <w:rFonts w:ascii="Times New Roman" w:eastAsia="Times New Roman" w:hAnsi="Times New Roman" w:cs="Times New Roman"/>
          <w:sz w:val="24"/>
          <w:szCs w:val="24"/>
        </w:rPr>
        <w:t xml:space="preserve"> fir</w:t>
      </w:r>
      <w:r>
        <w:rPr>
          <w:rFonts w:ascii="Times New Roman" w:eastAsia="Times New Roman" w:hAnsi="Times New Roman" w:cs="Times New Roman"/>
          <w:sz w:val="24"/>
          <w:szCs w:val="24"/>
        </w:rPr>
        <w:t>st aiders there and the understanding I have now for implementing the correct First Aid in such a scenario, which would be through research, experience and more advanced first aid qualifications where I would be more knowledgeable in life threatening situa</w:t>
      </w:r>
      <w:r>
        <w:rPr>
          <w:rFonts w:ascii="Times New Roman" w:eastAsia="Times New Roman" w:hAnsi="Times New Roman" w:cs="Times New Roman"/>
          <w:sz w:val="24"/>
          <w:szCs w:val="24"/>
        </w:rPr>
        <w:t xml:space="preserve">tions.  </w:t>
      </w:r>
    </w:p>
    <w:p w:rsidR="00097ADF" w:rsidRDefault="00435C66">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Another thing that could have been improved was the equipment the facility had to help deal with life threatening situations, as due to the fact the player had a suspected concussion the player could not be moved and this disrupted the game so muc</w:t>
      </w:r>
      <w:r>
        <w:rPr>
          <w:rFonts w:ascii="Times New Roman" w:eastAsia="Times New Roman" w:hAnsi="Times New Roman" w:cs="Times New Roman"/>
          <w:sz w:val="24"/>
          <w:szCs w:val="24"/>
        </w:rPr>
        <w:t xml:space="preserve">h so that the referee ended the game early due to this factor. </w:t>
      </w:r>
    </w:p>
    <w:p w:rsidR="00097ADF" w:rsidRDefault="00435C66">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If I could do anything different I would have gotten to the player quicker in order to perform and implement First Aid.  I did not get to the player as quick as I wanted too as the player had </w:t>
      </w:r>
      <w:r>
        <w:rPr>
          <w:rFonts w:ascii="Times New Roman" w:eastAsia="Times New Roman" w:hAnsi="Times New Roman" w:cs="Times New Roman"/>
          <w:sz w:val="24"/>
          <w:szCs w:val="24"/>
        </w:rPr>
        <w:t xml:space="preserve">fallen away from play and it took a while to get the referee’s attention and stop the game. I would have also been more confident in my approach and more knowledgeable about any situation that could have </w:t>
      </w:r>
      <w:proofErr w:type="spellStart"/>
      <w:r>
        <w:rPr>
          <w:rFonts w:ascii="Times New Roman" w:eastAsia="Times New Roman" w:hAnsi="Times New Roman" w:cs="Times New Roman"/>
          <w:sz w:val="24"/>
          <w:szCs w:val="24"/>
        </w:rPr>
        <w:t>occured</w:t>
      </w:r>
      <w:proofErr w:type="spellEnd"/>
      <w:r>
        <w:rPr>
          <w:rFonts w:ascii="Times New Roman" w:eastAsia="Times New Roman" w:hAnsi="Times New Roman" w:cs="Times New Roman"/>
          <w:sz w:val="24"/>
          <w:szCs w:val="24"/>
        </w:rPr>
        <w:t xml:space="preserve"> during that game as I was a bit weary as I d</w:t>
      </w:r>
      <w:r>
        <w:rPr>
          <w:rFonts w:ascii="Times New Roman" w:eastAsia="Times New Roman" w:hAnsi="Times New Roman" w:cs="Times New Roman"/>
          <w:sz w:val="24"/>
          <w:szCs w:val="24"/>
        </w:rPr>
        <w:t xml:space="preserve">idn’t feel I was as knowledgeable as possible due to only recently partaking in the first aid course and not having much experience being a </w:t>
      </w:r>
      <w:proofErr w:type="spellStart"/>
      <w:r>
        <w:rPr>
          <w:rFonts w:ascii="Times New Roman" w:eastAsia="Times New Roman" w:hAnsi="Times New Roman" w:cs="Times New Roman"/>
          <w:sz w:val="24"/>
          <w:szCs w:val="24"/>
        </w:rPr>
        <w:t>pitchside</w:t>
      </w:r>
      <w:proofErr w:type="spellEnd"/>
      <w:r>
        <w:rPr>
          <w:rFonts w:ascii="Times New Roman" w:eastAsia="Times New Roman" w:hAnsi="Times New Roman" w:cs="Times New Roman"/>
          <w:sz w:val="24"/>
          <w:szCs w:val="24"/>
        </w:rPr>
        <w:t xml:space="preserve"> first aider beforehand so became quite daunting especially in an unfamiliar place and definitely out of my</w:t>
      </w:r>
      <w:r>
        <w:rPr>
          <w:rFonts w:ascii="Times New Roman" w:eastAsia="Times New Roman" w:hAnsi="Times New Roman" w:cs="Times New Roman"/>
          <w:sz w:val="24"/>
          <w:szCs w:val="24"/>
        </w:rPr>
        <w:t xml:space="preserve"> comfort zone.  </w:t>
      </w:r>
    </w:p>
    <w:p w:rsidR="00097ADF" w:rsidRDefault="00435C66">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What I have learnt from this is to always be aware of every player close and away from the ball as a life threatening injury can happen at any time. Even though I have First Aid knowledge and certificates you can always learn and gain more information and </w:t>
      </w:r>
      <w:r>
        <w:rPr>
          <w:rFonts w:ascii="Times New Roman" w:eastAsia="Times New Roman" w:hAnsi="Times New Roman" w:cs="Times New Roman"/>
          <w:sz w:val="24"/>
          <w:szCs w:val="24"/>
        </w:rPr>
        <w:t>to always be prepared for any situation and always refresh your knowledge before the game as if another life threatening injury or situation occurs, I can perform it correctly and make every action a correct and positive one too increase the players chance</w:t>
      </w:r>
      <w:r>
        <w:rPr>
          <w:rFonts w:ascii="Times New Roman" w:eastAsia="Times New Roman" w:hAnsi="Times New Roman" w:cs="Times New Roman"/>
          <w:sz w:val="24"/>
          <w:szCs w:val="24"/>
        </w:rPr>
        <w:t xml:space="preserve"> of recovery and possibly chance of keeping them alive.  I also learnt that concussions can become extremely dangerous as the </w:t>
      </w:r>
      <w:r>
        <w:rPr>
          <w:rFonts w:ascii="Times New Roman" w:eastAsia="Times New Roman" w:hAnsi="Times New Roman" w:cs="Times New Roman"/>
          <w:sz w:val="24"/>
          <w:szCs w:val="24"/>
        </w:rPr>
        <w:lastRenderedPageBreak/>
        <w:t xml:space="preserve">players recovery process lasted quite a while and she was monitored by her family just </w:t>
      </w:r>
      <w:proofErr w:type="spellStart"/>
      <w:r>
        <w:rPr>
          <w:rFonts w:ascii="Times New Roman" w:eastAsia="Times New Roman" w:hAnsi="Times New Roman" w:cs="Times New Roman"/>
          <w:sz w:val="24"/>
          <w:szCs w:val="24"/>
        </w:rPr>
        <w:t>incase</w:t>
      </w:r>
      <w:proofErr w:type="spellEnd"/>
      <w:r>
        <w:rPr>
          <w:rFonts w:ascii="Times New Roman" w:eastAsia="Times New Roman" w:hAnsi="Times New Roman" w:cs="Times New Roman"/>
          <w:sz w:val="24"/>
          <w:szCs w:val="24"/>
        </w:rPr>
        <w:t xml:space="preserve"> the injury worsened and she then bec</w:t>
      </w:r>
      <w:r>
        <w:rPr>
          <w:rFonts w:ascii="Times New Roman" w:eastAsia="Times New Roman" w:hAnsi="Times New Roman" w:cs="Times New Roman"/>
          <w:sz w:val="24"/>
          <w:szCs w:val="24"/>
        </w:rPr>
        <w:t>ame reluctant to come back due to the shock of the injury and situation. Concussions can be very dangerous as it affects one of the important parts of the body, the brain, it affects the brain by</w:t>
      </w:r>
      <w:r>
        <w:rPr>
          <w:rFonts w:ascii="Times New Roman" w:eastAsia="Times New Roman" w:hAnsi="Times New Roman" w:cs="Times New Roman"/>
          <w:sz w:val="24"/>
          <w:szCs w:val="24"/>
          <w:highlight w:val="white"/>
        </w:rPr>
        <w:t xml:space="preserve"> the rotational movements inside the </w:t>
      </w:r>
      <w:proofErr w:type="spellStart"/>
      <w:r>
        <w:rPr>
          <w:rFonts w:ascii="Times New Roman" w:eastAsia="Times New Roman" w:hAnsi="Times New Roman" w:cs="Times New Roman"/>
          <w:sz w:val="24"/>
          <w:szCs w:val="24"/>
          <w:highlight w:val="white"/>
        </w:rPr>
        <w:t>calvaria</w:t>
      </w:r>
      <w:proofErr w:type="spellEnd"/>
      <w:r>
        <w:rPr>
          <w:rFonts w:ascii="Times New Roman" w:eastAsia="Times New Roman" w:hAnsi="Times New Roman" w:cs="Times New Roman"/>
          <w:sz w:val="24"/>
          <w:szCs w:val="24"/>
          <w:highlight w:val="white"/>
        </w:rPr>
        <w:t xml:space="preserve"> (which is all o</w:t>
      </w:r>
      <w:r>
        <w:rPr>
          <w:rFonts w:ascii="Times New Roman" w:eastAsia="Times New Roman" w:hAnsi="Times New Roman" w:cs="Times New Roman"/>
          <w:sz w:val="24"/>
          <w:szCs w:val="24"/>
          <w:highlight w:val="white"/>
        </w:rPr>
        <w:t>f the cranium except for the facial bones) and  affects the shearing forces affecting the upper reticular formation that create torque, this will then lead to loss of consciousness. Another way it can affect the brain is the amount of force on the brain ca</w:t>
      </w:r>
      <w:r>
        <w:rPr>
          <w:rFonts w:ascii="Times New Roman" w:eastAsia="Times New Roman" w:hAnsi="Times New Roman" w:cs="Times New Roman"/>
          <w:sz w:val="24"/>
          <w:szCs w:val="24"/>
          <w:highlight w:val="white"/>
        </w:rPr>
        <w:t>n cause the brain to move in a swirling fashion and contact the inner prominence of the skull, particularly the petrous and orbital ridges and the wings of the sphenoid. This movement makes the brain bump into the interior of the skull at the point of impa</w:t>
      </w:r>
      <w:r>
        <w:rPr>
          <w:rFonts w:ascii="Times New Roman" w:eastAsia="Times New Roman" w:hAnsi="Times New Roman" w:cs="Times New Roman"/>
          <w:sz w:val="24"/>
          <w:szCs w:val="24"/>
          <w:highlight w:val="white"/>
        </w:rPr>
        <w:t xml:space="preserve">ct, resulting in contusions (bruises) that damage two sites in the brain, called the coup and </w:t>
      </w:r>
      <w:proofErr w:type="spellStart"/>
      <w:r>
        <w:rPr>
          <w:rFonts w:ascii="Times New Roman" w:eastAsia="Times New Roman" w:hAnsi="Times New Roman" w:cs="Times New Roman"/>
          <w:sz w:val="24"/>
          <w:szCs w:val="24"/>
          <w:highlight w:val="white"/>
        </w:rPr>
        <w:t>contrecoup</w:t>
      </w:r>
      <w:proofErr w:type="spellEnd"/>
      <w:r>
        <w:rPr>
          <w:rFonts w:ascii="Times New Roman" w:eastAsia="Times New Roman" w:hAnsi="Times New Roman" w:cs="Times New Roman"/>
          <w:sz w:val="24"/>
          <w:szCs w:val="24"/>
          <w:highlight w:val="white"/>
        </w:rPr>
        <w:t xml:space="preserve"> injuries. that can leave long term effects. (</w:t>
      </w:r>
      <w:proofErr w:type="spellStart"/>
      <w:r>
        <w:rPr>
          <w:rFonts w:ascii="Times New Roman" w:eastAsia="Times New Roman" w:hAnsi="Times New Roman" w:cs="Times New Roman"/>
          <w:sz w:val="24"/>
          <w:szCs w:val="24"/>
          <w:highlight w:val="white"/>
        </w:rPr>
        <w:t>Smayda</w:t>
      </w:r>
      <w:proofErr w:type="spellEnd"/>
      <w:r>
        <w:rPr>
          <w:rFonts w:ascii="Times New Roman" w:eastAsia="Times New Roman" w:hAnsi="Times New Roman" w:cs="Times New Roman"/>
          <w:sz w:val="24"/>
          <w:szCs w:val="24"/>
          <w:highlight w:val="white"/>
        </w:rPr>
        <w:t xml:space="preserve"> 2017)</w:t>
      </w:r>
    </w:p>
    <w:p w:rsidR="00097ADF" w:rsidRDefault="00435C66">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 learnt that I must keep up to date with First Aid procedures so they are always fresh in m</w:t>
      </w:r>
      <w:r>
        <w:rPr>
          <w:rFonts w:ascii="Times New Roman" w:eastAsia="Times New Roman" w:hAnsi="Times New Roman" w:cs="Times New Roman"/>
          <w:sz w:val="24"/>
          <w:szCs w:val="24"/>
        </w:rPr>
        <w:t>y mind especially life threatening procedures. I also learnt that you gain a lot of knowledge through experience not just realising how much you know under pressure but experience you don’t learn in the classroom such as thinking on your feet and in some s</w:t>
      </w:r>
      <w:r>
        <w:rPr>
          <w:rFonts w:ascii="Times New Roman" w:eastAsia="Times New Roman" w:hAnsi="Times New Roman" w:cs="Times New Roman"/>
          <w:sz w:val="24"/>
          <w:szCs w:val="24"/>
        </w:rPr>
        <w:t xml:space="preserve">ituations how to keep the player responsive and alert as some procedures to keep them alert may not work the same as another player etc.  </w:t>
      </w:r>
    </w:p>
    <w:p w:rsidR="00097ADF" w:rsidRDefault="00435C66">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 </w:t>
      </w:r>
      <w:proofErr w:type="spellStart"/>
      <w:r>
        <w:rPr>
          <w:rFonts w:ascii="Times New Roman" w:eastAsia="Times New Roman" w:hAnsi="Times New Roman" w:cs="Times New Roman"/>
          <w:sz w:val="24"/>
          <w:szCs w:val="24"/>
        </w:rPr>
        <w:t>Kymberlee</w:t>
      </w:r>
      <w:proofErr w:type="spellEnd"/>
      <w:r>
        <w:rPr>
          <w:rFonts w:ascii="Times New Roman" w:eastAsia="Times New Roman" w:hAnsi="Times New Roman" w:cs="Times New Roman"/>
          <w:sz w:val="24"/>
          <w:szCs w:val="24"/>
        </w:rPr>
        <w:t xml:space="preserve"> Jones </w:t>
      </w:r>
    </w:p>
    <w:p w:rsidR="00097ADF" w:rsidRDefault="00435C66">
      <w:pPr>
        <w:spacing w:after="160" w:line="360" w:lineRule="auto"/>
        <w:rPr>
          <w:rFonts w:ascii="Times New Roman" w:eastAsia="Times New Roman" w:hAnsi="Times New Roman" w:cs="Times New Roman"/>
          <w:b/>
          <w:sz w:val="28"/>
          <w:szCs w:val="28"/>
        </w:rPr>
      </w:pPr>
      <w:r>
        <w:rPr>
          <w:rFonts w:ascii="Times New Roman" w:eastAsia="Times New Roman" w:hAnsi="Times New Roman" w:cs="Times New Roman"/>
          <w:b/>
          <w:sz w:val="28"/>
          <w:szCs w:val="28"/>
        </w:rPr>
        <w:t>Word Count: 1411</w:t>
      </w:r>
    </w:p>
    <w:p w:rsidR="00097ADF" w:rsidRDefault="00097ADF">
      <w:pPr>
        <w:spacing w:after="160" w:line="360" w:lineRule="auto"/>
        <w:rPr>
          <w:rFonts w:ascii="Times New Roman" w:eastAsia="Times New Roman" w:hAnsi="Times New Roman" w:cs="Times New Roman"/>
          <w:sz w:val="24"/>
          <w:szCs w:val="24"/>
        </w:rPr>
      </w:pPr>
    </w:p>
    <w:p w:rsidR="00097ADF" w:rsidRDefault="00097ADF">
      <w:pPr>
        <w:spacing w:after="160" w:line="360" w:lineRule="auto"/>
        <w:rPr>
          <w:rFonts w:ascii="Times New Roman" w:eastAsia="Times New Roman" w:hAnsi="Times New Roman" w:cs="Times New Roman"/>
          <w:sz w:val="24"/>
          <w:szCs w:val="24"/>
        </w:rPr>
      </w:pPr>
    </w:p>
    <w:p w:rsidR="00097ADF" w:rsidRDefault="00097ADF">
      <w:pPr>
        <w:spacing w:after="160" w:line="360" w:lineRule="auto"/>
        <w:rPr>
          <w:rFonts w:ascii="Times New Roman" w:eastAsia="Times New Roman" w:hAnsi="Times New Roman" w:cs="Times New Roman"/>
          <w:sz w:val="24"/>
          <w:szCs w:val="24"/>
        </w:rPr>
      </w:pPr>
    </w:p>
    <w:p w:rsidR="00097ADF" w:rsidRDefault="00435C66">
      <w:pPr>
        <w:spacing w:after="160" w:line="360" w:lineRule="auto"/>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 xml:space="preserve">References </w:t>
      </w:r>
    </w:p>
    <w:p w:rsidR="00097ADF" w:rsidRDefault="00435C66">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Sports &amp; Exercise Medicine (2012). Head Injury advice sheet. Avai</w:t>
      </w:r>
      <w:r>
        <w:rPr>
          <w:rFonts w:ascii="Times New Roman" w:eastAsia="Times New Roman" w:hAnsi="Times New Roman" w:cs="Times New Roman"/>
          <w:sz w:val="24"/>
          <w:szCs w:val="24"/>
        </w:rPr>
        <w:t xml:space="preserve">lable at: </w:t>
      </w:r>
      <w:hyperlink r:id="rId9">
        <w:r>
          <w:rPr>
            <w:rFonts w:ascii="Times New Roman" w:eastAsia="Times New Roman" w:hAnsi="Times New Roman" w:cs="Times New Roman"/>
            <w:color w:val="1155CC"/>
            <w:sz w:val="24"/>
            <w:szCs w:val="24"/>
            <w:u w:val="single"/>
          </w:rPr>
          <w:t>https://s3euwest1.amazonaws.com/files.pitchero.com/clubs/4244/yrfuheadinjuryleafletforclubs_119795.pdf</w:t>
        </w:r>
      </w:hyperlink>
      <w:r>
        <w:rPr>
          <w:rFonts w:ascii="Times New Roman" w:eastAsia="Times New Roman" w:hAnsi="Times New Roman" w:cs="Times New Roman"/>
          <w:sz w:val="24"/>
          <w:szCs w:val="24"/>
        </w:rPr>
        <w:t xml:space="preserve"> (Accessed 23rd of Mar</w:t>
      </w:r>
      <w:r>
        <w:rPr>
          <w:rFonts w:ascii="Times New Roman" w:eastAsia="Times New Roman" w:hAnsi="Times New Roman" w:cs="Times New Roman"/>
          <w:sz w:val="24"/>
          <w:szCs w:val="24"/>
        </w:rPr>
        <w:t>ch 2018)</w:t>
      </w:r>
    </w:p>
    <w:p w:rsidR="00097ADF" w:rsidRDefault="00435C66">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National Clinical Guideline Centre (2014). Head Injuries. Available at:</w:t>
      </w:r>
      <w:hyperlink r:id="rId10">
        <w:r>
          <w:rPr>
            <w:rFonts w:ascii="Times New Roman" w:eastAsia="Times New Roman" w:hAnsi="Times New Roman" w:cs="Times New Roman"/>
            <w:color w:val="1155CC"/>
            <w:sz w:val="24"/>
            <w:szCs w:val="24"/>
            <w:u w:val="single"/>
          </w:rPr>
          <w:t>https://www.nice.org.uk/guidance/cg176/evidence/full-guideline-191719837</w:t>
        </w:r>
      </w:hyperlink>
      <w:r>
        <w:rPr>
          <w:rFonts w:ascii="Times New Roman" w:eastAsia="Times New Roman" w:hAnsi="Times New Roman" w:cs="Times New Roman"/>
          <w:sz w:val="24"/>
          <w:szCs w:val="24"/>
        </w:rPr>
        <w:t xml:space="preserve"> (Accessed 2</w:t>
      </w:r>
      <w:r>
        <w:rPr>
          <w:rFonts w:ascii="Times New Roman" w:eastAsia="Times New Roman" w:hAnsi="Times New Roman" w:cs="Times New Roman"/>
          <w:sz w:val="24"/>
          <w:szCs w:val="24"/>
        </w:rPr>
        <w:t>6rd of March 2018)</w:t>
      </w:r>
    </w:p>
    <w:p w:rsidR="00097ADF" w:rsidRDefault="00435C66">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First Aid experts (2016). Concussion, what should we do?. Available </w:t>
      </w:r>
      <w:proofErr w:type="spellStart"/>
      <w:r>
        <w:rPr>
          <w:rFonts w:ascii="Times New Roman" w:eastAsia="Times New Roman" w:hAnsi="Times New Roman" w:cs="Times New Roman"/>
          <w:sz w:val="24"/>
          <w:szCs w:val="24"/>
        </w:rPr>
        <w:t>at:</w:t>
      </w:r>
      <w:hyperlink r:id="rId11">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://firstaidforlife.org.uk/concussion/</w:t>
        </w:r>
      </w:hyperlink>
      <w:r>
        <w:rPr>
          <w:rFonts w:ascii="Times New Roman" w:eastAsia="Times New Roman" w:hAnsi="Times New Roman" w:cs="Times New Roman"/>
          <w:sz w:val="24"/>
          <w:szCs w:val="24"/>
        </w:rPr>
        <w:t xml:space="preserve"> (Accessed 1st of April 2018)</w:t>
      </w:r>
    </w:p>
    <w:p w:rsidR="00097ADF" w:rsidRDefault="00435C66">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Paul Head (2013). Concussion</w:t>
      </w:r>
      <w:r>
        <w:rPr>
          <w:rFonts w:ascii="Times New Roman" w:eastAsia="Times New Roman" w:hAnsi="Times New Roman" w:cs="Times New Roman"/>
          <w:sz w:val="24"/>
          <w:szCs w:val="24"/>
        </w:rPr>
        <w:t xml:space="preserve"> in sport: Assessment and Management. Available at:</w:t>
      </w:r>
      <w:hyperlink r:id="rId12">
        <w:r>
          <w:rPr>
            <w:rFonts w:ascii="Times New Roman" w:eastAsia="Times New Roman" w:hAnsi="Times New Roman" w:cs="Times New Roman"/>
            <w:color w:val="1155CC"/>
            <w:sz w:val="24"/>
            <w:szCs w:val="24"/>
            <w:u w:val="single"/>
          </w:rPr>
          <w:t>http://paulhead.co.uk/concussion-in-sport-assessment-management/</w:t>
        </w:r>
      </w:hyperlink>
      <w:r>
        <w:rPr>
          <w:rFonts w:ascii="Times New Roman" w:eastAsia="Times New Roman" w:hAnsi="Times New Roman" w:cs="Times New Roman"/>
          <w:sz w:val="24"/>
          <w:szCs w:val="24"/>
        </w:rPr>
        <w:t xml:space="preserve"> (Accessed 2nd of April 2018)</w:t>
      </w:r>
    </w:p>
    <w:p w:rsidR="00097ADF" w:rsidRDefault="00435C66">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Scientific American (2018).</w:t>
      </w:r>
      <w:r>
        <w:rPr>
          <w:rFonts w:ascii="Times New Roman" w:eastAsia="Times New Roman" w:hAnsi="Times New Roman" w:cs="Times New Roman"/>
          <w:sz w:val="24"/>
          <w:szCs w:val="24"/>
        </w:rPr>
        <w:t xml:space="preserve"> What Happens to the brain during concussion? Available at:</w:t>
      </w:r>
      <w:hyperlink r:id="rId13">
        <w:r>
          <w:rPr>
            <w:rFonts w:ascii="Times New Roman" w:eastAsia="Times New Roman" w:hAnsi="Times New Roman" w:cs="Times New Roman"/>
            <w:color w:val="1155CC"/>
            <w:sz w:val="24"/>
            <w:szCs w:val="24"/>
            <w:u w:val="single"/>
          </w:rPr>
          <w:t>https://www.scientificamerican.com/article/what-happens-to-the-brain/</w:t>
        </w:r>
      </w:hyperlink>
      <w:r>
        <w:rPr>
          <w:rFonts w:ascii="Times New Roman" w:eastAsia="Times New Roman" w:hAnsi="Times New Roman" w:cs="Times New Roman"/>
          <w:sz w:val="24"/>
          <w:szCs w:val="24"/>
        </w:rPr>
        <w:t xml:space="preserve"> (Accessed 3rd of April  2018)</w:t>
      </w:r>
    </w:p>
    <w:p w:rsidR="00097ADF" w:rsidRDefault="00097ADF">
      <w:pPr>
        <w:spacing w:after="160" w:line="360" w:lineRule="auto"/>
        <w:rPr>
          <w:rFonts w:ascii="Times New Roman" w:eastAsia="Times New Roman" w:hAnsi="Times New Roman" w:cs="Times New Roman"/>
          <w:sz w:val="24"/>
          <w:szCs w:val="24"/>
        </w:rPr>
      </w:pPr>
    </w:p>
    <w:p w:rsidR="00097ADF" w:rsidRDefault="00097ADF">
      <w:pPr>
        <w:spacing w:after="160" w:line="360" w:lineRule="auto"/>
        <w:rPr>
          <w:rFonts w:ascii="Times New Roman" w:eastAsia="Times New Roman" w:hAnsi="Times New Roman" w:cs="Times New Roman"/>
          <w:sz w:val="24"/>
          <w:szCs w:val="24"/>
        </w:rPr>
      </w:pPr>
    </w:p>
    <w:p w:rsidR="00097ADF" w:rsidRDefault="00097ADF">
      <w:pPr>
        <w:spacing w:after="160" w:line="259" w:lineRule="auto"/>
        <w:rPr>
          <w:rFonts w:ascii="Times New Roman" w:eastAsia="Times New Roman" w:hAnsi="Times New Roman" w:cs="Times New Roman"/>
          <w:sz w:val="24"/>
          <w:szCs w:val="24"/>
        </w:rPr>
      </w:pPr>
    </w:p>
    <w:p w:rsidR="00097ADF" w:rsidRDefault="00097ADF">
      <w:pPr>
        <w:spacing w:after="160" w:line="259" w:lineRule="auto"/>
        <w:rPr>
          <w:rFonts w:ascii="Times New Roman" w:eastAsia="Times New Roman" w:hAnsi="Times New Roman" w:cs="Times New Roman"/>
          <w:sz w:val="24"/>
          <w:szCs w:val="24"/>
        </w:rPr>
      </w:pPr>
    </w:p>
    <w:p w:rsidR="00097ADF" w:rsidRDefault="00097ADF">
      <w:pPr>
        <w:spacing w:after="160" w:line="259" w:lineRule="auto"/>
        <w:rPr>
          <w:rFonts w:ascii="Times New Roman" w:eastAsia="Times New Roman" w:hAnsi="Times New Roman" w:cs="Times New Roman"/>
          <w:sz w:val="24"/>
          <w:szCs w:val="24"/>
        </w:rPr>
      </w:pPr>
    </w:p>
    <w:p w:rsidR="00097ADF" w:rsidRDefault="00097ADF">
      <w:pPr>
        <w:spacing w:after="160" w:line="259" w:lineRule="auto"/>
        <w:rPr>
          <w:rFonts w:ascii="Times New Roman" w:eastAsia="Times New Roman" w:hAnsi="Times New Roman" w:cs="Times New Roman"/>
          <w:sz w:val="24"/>
          <w:szCs w:val="24"/>
        </w:rPr>
      </w:pPr>
    </w:p>
    <w:p w:rsidR="00097ADF" w:rsidRDefault="00097ADF">
      <w:pPr>
        <w:spacing w:after="160" w:line="259" w:lineRule="auto"/>
        <w:rPr>
          <w:rFonts w:ascii="Times New Roman" w:eastAsia="Times New Roman" w:hAnsi="Times New Roman" w:cs="Times New Roman"/>
          <w:sz w:val="24"/>
          <w:szCs w:val="24"/>
        </w:rPr>
      </w:pPr>
    </w:p>
    <w:p w:rsidR="00097ADF" w:rsidRDefault="00097ADF">
      <w:pPr>
        <w:rPr>
          <w:rFonts w:ascii="Arial" w:eastAsia="Arial" w:hAnsi="Arial" w:cs="Arial"/>
          <w:b/>
          <w:sz w:val="24"/>
          <w:szCs w:val="24"/>
        </w:rPr>
      </w:pPr>
    </w:p>
    <w:sectPr w:rsidR="00097ADF">
      <w:headerReference w:type="default" r:id="rId14"/>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00000" w:rsidRDefault="00435C66">
      <w:pPr>
        <w:spacing w:line="240" w:lineRule="auto"/>
      </w:pPr>
      <w:r>
        <w:separator/>
      </w:r>
    </w:p>
  </w:endnote>
  <w:endnote w:type="continuationSeparator" w:id="0">
    <w:p w:rsidR="00000000" w:rsidRDefault="00435C6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mo">
    <w:charset w:val="00"/>
    <w:family w:val="auto"/>
    <w:pitch w:val="default"/>
  </w:font>
  <w:font w:name="Courier New">
    <w:panose1 w:val="02070309020205020404"/>
    <w:charset w:val="00"/>
    <w:family w:val="modern"/>
    <w:pitch w:val="fixed"/>
    <w:sig w:usb0="E0002EFF" w:usb1="C0007843" w:usb2="00000009" w:usb3="00000000" w:csb0="000001FF" w:csb1="00000000"/>
  </w:font>
  <w:font w:name="Noto Sans Symbols">
    <w:panose1 w:val="020B0502040504020204"/>
    <w:charset w:val="00"/>
    <w:family w:val="auto"/>
    <w:pitch w:val="default"/>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00000" w:rsidRDefault="00435C66">
      <w:pPr>
        <w:spacing w:line="240" w:lineRule="auto"/>
      </w:pPr>
      <w:r>
        <w:separator/>
      </w:r>
    </w:p>
  </w:footnote>
  <w:footnote w:type="continuationSeparator" w:id="0">
    <w:p w:rsidR="00000000" w:rsidRDefault="00435C6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97ADF" w:rsidRDefault="00435C66">
    <w:r>
      <w:t>SHSS4062</w:t>
    </w:r>
  </w:p>
  <w:p w:rsidR="00097ADF" w:rsidRDefault="00435C66">
    <w:proofErr w:type="spellStart"/>
    <w:r>
      <w:t>Kymberlee</w:t>
    </w:r>
    <w:proofErr w:type="spellEnd"/>
    <w:r>
      <w:t xml:space="preserve"> Jones</w:t>
    </w:r>
  </w:p>
  <w:p w:rsidR="00097ADF" w:rsidRDefault="00435C66">
    <w:pPr>
      <w:jc w:val="right"/>
    </w:pPr>
    <w:r>
      <w:fldChar w:fldCharType="begin"/>
    </w:r>
    <w:r>
      <w:instrText>PAGE</w:instrText>
    </w:r>
    <w:r w:rsidR="00882F16">
      <w:fldChar w:fldCharType="separate"/>
    </w:r>
    <w:r w:rsidR="00882F16">
      <w:rPr>
        <w:noProof/>
      </w:rPr>
      <w:t>1</w:t>
    </w:r>
    <w: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DB1EDB"/>
    <w:multiLevelType w:val="multilevel"/>
    <w:tmpl w:val="FFFFFFFF"/>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620E0342"/>
    <w:multiLevelType w:val="multilevel"/>
    <w:tmpl w:val="FFFFFFFF"/>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68013E1F"/>
    <w:multiLevelType w:val="multilevel"/>
    <w:tmpl w:val="FFFFFFFF"/>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6A1A31EA"/>
    <w:multiLevelType w:val="multilevel"/>
    <w:tmpl w:val="FFFFFFFF"/>
    <w:lvl w:ilvl="0">
      <w:start w:val="1"/>
      <w:numFmt w:val="bullet"/>
      <w:lvlText w:val=""/>
      <w:lvlJc w:val="left"/>
      <w:pPr>
        <w:ind w:left="153" w:hanging="360"/>
      </w:pPr>
      <w:rPr>
        <w:rFonts w:ascii="Arimo" w:eastAsia="Arimo" w:hAnsi="Arimo" w:cs="Arimo"/>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097ADF"/>
    <w:rsid w:val="00097ADF"/>
    <w:rsid w:val="00435C66"/>
    <w:rsid w:val="00882F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docId w15:val="{0CD60219-3706-2949-8EEB-15284DDF63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color w:val="000000"/>
        <w:sz w:val="22"/>
        <w:szCs w:val="22"/>
        <w:lang w:val="en-GB" w:eastAsia="en-GB" w:bidi="ar-SA"/>
      </w:rPr>
    </w:rPrDefault>
    <w:pPrDefault>
      <w:pPr>
        <w:pBdr>
          <w:top w:val="nil"/>
          <w:left w:val="nil"/>
          <w:bottom w:val="nil"/>
          <w:right w:val="nil"/>
          <w:between w:val="nil"/>
        </w:pBd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style>
  <w:style w:type="paragraph" w:styleId="Heading1">
    <w:name w:val="heading 1"/>
    <w:basedOn w:val="Normal"/>
    <w:next w:val="Normal"/>
    <w:pPr>
      <w:spacing w:before="480"/>
      <w:outlineLvl w:val="0"/>
    </w:pPr>
    <w:rPr>
      <w:b/>
      <w:color w:val="345A8A"/>
      <w:sz w:val="32"/>
      <w:szCs w:val="32"/>
    </w:rPr>
  </w:style>
  <w:style w:type="paragraph" w:styleId="Heading2">
    <w:name w:val="heading 2"/>
    <w:basedOn w:val="Normal"/>
    <w:next w:val="Normal"/>
    <w:pPr>
      <w:spacing w:before="200"/>
      <w:outlineLvl w:val="1"/>
    </w:pPr>
    <w:rPr>
      <w:b/>
      <w:color w:val="4F81BD"/>
      <w:sz w:val="26"/>
      <w:szCs w:val="26"/>
    </w:rPr>
  </w:style>
  <w:style w:type="paragraph" w:styleId="Heading3">
    <w:name w:val="heading 3"/>
    <w:basedOn w:val="Normal"/>
    <w:next w:val="Normal"/>
    <w:pPr>
      <w:spacing w:before="200"/>
      <w:outlineLvl w:val="2"/>
    </w:pPr>
    <w:rPr>
      <w:b/>
      <w:color w:val="4F81BD"/>
      <w:sz w:val="24"/>
      <w:szCs w:val="24"/>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spacing w:line="240" w:lineRule="auto"/>
      <w:jc w:val="center"/>
    </w:pPr>
    <w:rPr>
      <w:rFonts w:ascii="Times New Roman" w:eastAsia="Times New Roman" w:hAnsi="Times New Roman" w:cs="Times New Roman"/>
      <w:b/>
      <w:sz w:val="28"/>
      <w:szCs w:val="28"/>
    </w:rPr>
  </w:style>
  <w:style w:type="paragraph" w:styleId="Subtitle">
    <w:name w:val="Subtitle"/>
    <w:basedOn w:val="Normal"/>
    <w:next w:val="Normal"/>
    <w:pPr>
      <w:spacing w:line="240" w:lineRule="auto"/>
      <w:jc w:val="center"/>
    </w:pPr>
    <w:rPr>
      <w:rFonts w:ascii="Times New Roman" w:eastAsia="Times New Roman" w:hAnsi="Times New Roman" w:cs="Times New Roman"/>
      <w:sz w:val="32"/>
      <w:szCs w:val="32"/>
      <w:u w:val="single"/>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jpg" /><Relationship Id="rId13" Type="http://schemas.openxmlformats.org/officeDocument/2006/relationships/hyperlink" Target="https://www.scientificamerican.com/article/what-happens-to-the-brain/" TargetMode="External" /><Relationship Id="rId3" Type="http://schemas.openxmlformats.org/officeDocument/2006/relationships/settings" Target="settings.xml" /><Relationship Id="rId7" Type="http://schemas.openxmlformats.org/officeDocument/2006/relationships/image" Target="media/image1.jpg" /><Relationship Id="rId12" Type="http://schemas.openxmlformats.org/officeDocument/2006/relationships/hyperlink" Target="http://paulhead.co.uk/concussion-in-sport-assessment-management/" TargetMode="External" /><Relationship Id="rId2" Type="http://schemas.openxmlformats.org/officeDocument/2006/relationships/styles" Target="styles.xml" /><Relationship Id="rId16"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firstaidforlife.org.uk/concussion/" TargetMode="External" /><Relationship Id="rId5" Type="http://schemas.openxmlformats.org/officeDocument/2006/relationships/footnotes" Target="footnotes.xml" /><Relationship Id="rId15" Type="http://schemas.openxmlformats.org/officeDocument/2006/relationships/fontTable" Target="fontTable.xml" /><Relationship Id="rId10" Type="http://schemas.openxmlformats.org/officeDocument/2006/relationships/hyperlink" Target="https://www.nice.org.uk/guidance/cg176/evidence/full-guideline-191719837" TargetMode="External" /><Relationship Id="rId4" Type="http://schemas.openxmlformats.org/officeDocument/2006/relationships/webSettings" Target="webSettings.xml" /><Relationship Id="rId9" Type="http://schemas.openxmlformats.org/officeDocument/2006/relationships/hyperlink" Target="https://s3euwest1.amazonaws.com/files.pitchero.com/clubs/4244/yrfuheadinjuryleafletforclubs_119795.pdf" TargetMode="External" /><Relationship Id="rId14"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11</Pages>
  <Words>2162</Words>
  <Characters>12326</Characters>
  <Application>Microsoft Office Word</Application>
  <DocSecurity>0</DocSecurity>
  <Lines>102</Lines>
  <Paragraphs>28</Paragraphs>
  <ScaleCrop>false</ScaleCrop>
  <Company/>
  <LinksUpToDate>false</LinksUpToDate>
  <CharactersWithSpaces>14460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Kymberlee Jones (1704248)</cp:lastModifiedBy>
  <cp:revision>2</cp:revision>
  <dcterms:created xsi:type="dcterms:W3CDTF">2018-04-06T13:32:00Z</dcterms:created>
  <dcterms:modified xsi:type="dcterms:W3CDTF">2018-04-06T13:32:00Z</dcterms:modified>
</cp:coreProperties>
</file>