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01D5D8DB" w14:textId="4BA31702" w:rsidR="00FF5B70" w:rsidRPr="00FD0577" w:rsidRDefault="00715990" w:rsidP="00041A5A">
      <w:pPr>
        <w:spacing w:line="360" w:lineRule="auto"/>
        <w:rPr>
          <w:rFonts w:ascii="Arial" w:hAnsi="Arial" w:cs="Arial"/>
          <w:szCs w:val="24"/>
        </w:rPr>
      </w:pPr>
      <w:r w:rsidRPr="005A27CD">
        <w:rPr>
          <w:rFonts w:ascii="Arial" w:hAnsi="Arial" w:cs="Arial"/>
          <w:b/>
          <w:bCs/>
          <w:sz w:val="28"/>
          <w:szCs w:val="28"/>
        </w:rPr>
        <w:t>Student ID</w:t>
      </w:r>
      <w:r w:rsidRPr="005A27CD">
        <w:rPr>
          <w:rFonts w:ascii="Arial" w:hAnsi="Arial" w:cs="Arial"/>
          <w:sz w:val="28"/>
          <w:szCs w:val="28"/>
        </w:rPr>
        <w:t xml:space="preserve">: </w:t>
      </w:r>
      <w:r w:rsidR="00FA7FA2" w:rsidRPr="005A27CD">
        <w:rPr>
          <w:rFonts w:ascii="Arial" w:hAnsi="Arial" w:cs="Arial"/>
          <w:sz w:val="28"/>
          <w:szCs w:val="28"/>
        </w:rPr>
        <w:t>2415803</w:t>
      </w:r>
    </w:p>
    <w:p w14:paraId="638A4615" w14:textId="3A74DF20" w:rsidR="00715990" w:rsidRPr="005A27CD" w:rsidRDefault="00FF5B70" w:rsidP="00041A5A">
      <w:pPr>
        <w:spacing w:line="360" w:lineRule="auto"/>
        <w:rPr>
          <w:rFonts w:ascii="Arial" w:hAnsi="Arial" w:cs="Arial"/>
          <w:sz w:val="28"/>
          <w:szCs w:val="28"/>
        </w:rPr>
      </w:pPr>
      <w:r w:rsidRPr="005A27CD">
        <w:rPr>
          <w:rFonts w:ascii="Arial" w:hAnsi="Arial" w:cs="Arial"/>
          <w:b/>
          <w:bCs/>
          <w:sz w:val="28"/>
          <w:szCs w:val="28"/>
        </w:rPr>
        <w:t>Student Name</w:t>
      </w:r>
      <w:r w:rsidRPr="005A27CD">
        <w:rPr>
          <w:rFonts w:ascii="Arial" w:hAnsi="Arial" w:cs="Arial"/>
          <w:sz w:val="28"/>
          <w:szCs w:val="28"/>
        </w:rPr>
        <w:t xml:space="preserve">: </w:t>
      </w:r>
      <w:r w:rsidR="00105D9B" w:rsidRPr="005A27CD">
        <w:rPr>
          <w:rFonts w:ascii="Arial" w:hAnsi="Arial" w:cs="Arial"/>
          <w:sz w:val="28"/>
          <w:szCs w:val="28"/>
        </w:rPr>
        <w:t>Paula Gavriloaei</w:t>
      </w:r>
    </w:p>
    <w:p w14:paraId="19AA26A9" w14:textId="2C77EC35" w:rsidR="00FF5B7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4758FA">
        <w:rPr>
          <w:rFonts w:ascii="Arial" w:hAnsi="Arial" w:cs="Arial"/>
          <w:sz w:val="28"/>
          <w:szCs w:val="28"/>
        </w:rPr>
        <w:t xml:space="preserve">30 </w:t>
      </w:r>
      <w:r w:rsidR="0051278C">
        <w:rPr>
          <w:rFonts w:ascii="Arial" w:hAnsi="Arial" w:cs="Arial"/>
          <w:sz w:val="28"/>
          <w:szCs w:val="28"/>
        </w:rPr>
        <w:t>Octomber</w:t>
      </w:r>
    </w:p>
    <w:p w14:paraId="3FE66E60" w14:textId="777B12D0" w:rsidR="00FF5B70" w:rsidRPr="00AD0E8D" w:rsidRDefault="0014525B" w:rsidP="00041A5A">
      <w:pPr>
        <w:spacing w:line="360" w:lineRule="auto"/>
        <w:rPr>
          <w:rFonts w:ascii="Arial" w:hAnsi="Arial" w:cs="Arial"/>
          <w:b/>
          <w:bCs/>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r w:rsidR="005A27CD" w:rsidRPr="005A27CD">
        <w:rPr>
          <w:rFonts w:ascii="Arial" w:hAnsi="Arial" w:cs="Arial"/>
          <w:color w:val="1D2125"/>
          <w:szCs w:val="24"/>
          <w:shd w:val="clear" w:color="auto" w:fill="FFFFFF"/>
        </w:rPr>
        <w:t>Eleni Koutsogeorgou-Andreou</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bookmarkStart w:id="0" w:name="OLE_LINK5"/>
      <w:bookmarkStart w:id="1" w:name="OLE_LINK4"/>
      <w:r w:rsidRPr="00AD0E8D">
        <w:lastRenderedPageBreak/>
        <w:t>Research</w:t>
      </w:r>
      <w:r w:rsidR="00545684" w:rsidRPr="00AD0E8D">
        <w:t xml:space="preserve"> </w:t>
      </w:r>
      <w:r w:rsidR="000B7CD5" w:rsidRPr="00AD0E8D">
        <w:t>P</w:t>
      </w:r>
      <w:r w:rsidR="00545684" w:rsidRPr="00AD0E8D">
        <w:t>roposal</w:t>
      </w:r>
    </w:p>
    <w:p w14:paraId="1C0A6898" w14:textId="77777777" w:rsidR="0038479D" w:rsidRDefault="002F65CA" w:rsidP="00D769F0">
      <w:pPr>
        <w:rPr>
          <w:rFonts w:ascii="Arial" w:hAnsi="Arial" w:cs="Arial"/>
        </w:rPr>
      </w:pPr>
      <w:r w:rsidRPr="006E2A08">
        <w:rPr>
          <w:rFonts w:ascii="Arial" w:hAnsi="Arial" w:cs="Arial"/>
          <w:b/>
          <w:bCs/>
        </w:rPr>
        <w:t>1</w:t>
      </w:r>
      <w:r w:rsidR="0038479D" w:rsidRPr="006E2A08">
        <w:rPr>
          <w:rFonts w:ascii="Arial" w:hAnsi="Arial" w:cs="Arial"/>
          <w:b/>
          <w:bCs/>
        </w:rPr>
        <w:t>)</w:t>
      </w:r>
      <w:r w:rsidRPr="006E2A08">
        <w:rPr>
          <w:rFonts w:ascii="Arial" w:hAnsi="Arial" w:cs="Arial"/>
          <w:b/>
          <w:bCs/>
        </w:rPr>
        <w:t>Topic</w:t>
      </w:r>
      <w:r w:rsidRPr="006E2A08">
        <w:rPr>
          <w:rFonts w:ascii="Arial" w:hAnsi="Arial" w:cs="Arial"/>
        </w:rPr>
        <w:t>:</w:t>
      </w:r>
      <w:r w:rsidRPr="0038479D">
        <w:rPr>
          <w:rFonts w:ascii="Arial" w:hAnsi="Arial" w:cs="Arial"/>
        </w:rPr>
        <w:t xml:space="preserve"> What are effects of mental health in young women 18-25 in the UK </w:t>
      </w:r>
    </w:p>
    <w:p w14:paraId="717A1173" w14:textId="27CECAE9" w:rsidR="00E11FB4" w:rsidRPr="00F637E8" w:rsidRDefault="002F65CA" w:rsidP="00F637E8">
      <w:pPr>
        <w:rPr>
          <w:rFonts w:ascii="Arial" w:hAnsi="Arial" w:cs="Arial"/>
          <w:sz w:val="22"/>
        </w:rPr>
      </w:pPr>
      <w:r w:rsidRPr="0038479D">
        <w:rPr>
          <w:rFonts w:ascii="Arial" w:hAnsi="Arial" w:cs="Arial"/>
          <w:b/>
          <w:bCs/>
        </w:rPr>
        <w:t>Review question</w:t>
      </w:r>
      <w:r w:rsidRPr="0038479D">
        <w:rPr>
          <w:rFonts w:ascii="Arial" w:hAnsi="Arial" w:cs="Arial"/>
        </w:rPr>
        <w:t>: What are the effects of mental health difficulties on young women aged 18–25 in the UK?</w:t>
      </w:r>
      <w:bookmarkEnd w:id="0"/>
    </w:p>
    <w:p w14:paraId="252EE773" w14:textId="2FD41DF5" w:rsidR="0004620D" w:rsidRDefault="00FF5B70" w:rsidP="006E2A08">
      <w:pPr>
        <w:pStyle w:val="Heading2"/>
        <w:numPr>
          <w:ilvl w:val="0"/>
          <w:numId w:val="0"/>
        </w:numPr>
      </w:pPr>
      <w:r w:rsidRPr="006E2A08">
        <w:t>2</w:t>
      </w:r>
      <w:r w:rsidR="00784670" w:rsidRPr="006E2A08">
        <w:t>) O</w:t>
      </w:r>
      <w:r w:rsidR="00545684" w:rsidRPr="006E2A08">
        <w:t>bjectives</w:t>
      </w:r>
      <w:r w:rsidR="00545684" w:rsidRPr="00AD0E8D">
        <w:t>:</w:t>
      </w:r>
      <w:r w:rsidR="0004620D" w:rsidRPr="0004620D">
        <w:t xml:space="preserve"> </w:t>
      </w:r>
    </w:p>
    <w:p w14:paraId="69C80AAB" w14:textId="77777777" w:rsidR="007A0564" w:rsidRPr="007A0564" w:rsidRDefault="007A0564" w:rsidP="008E0FE0">
      <w:pPr>
        <w:rPr>
          <w:rFonts w:ascii="Arial" w:hAnsi="Arial" w:cs="Arial"/>
        </w:rPr>
      </w:pPr>
      <w:r w:rsidRPr="007A0564">
        <w:rPr>
          <w:rFonts w:ascii="Arial" w:hAnsi="Arial" w:cs="Arial"/>
        </w:rPr>
        <w:t>To define the main concepts associated with mental health difficulties in young women aged 18–25.</w:t>
      </w:r>
    </w:p>
    <w:p w14:paraId="629BF224" w14:textId="3E94EA8E" w:rsidR="007A0564" w:rsidRPr="007A0564" w:rsidRDefault="007A0564" w:rsidP="008E0FE0">
      <w:pPr>
        <w:rPr>
          <w:rFonts w:ascii="Arial" w:hAnsi="Arial" w:cs="Arial"/>
        </w:rPr>
      </w:pPr>
      <w:r w:rsidRPr="007A0564">
        <w:rPr>
          <w:rFonts w:ascii="Arial" w:hAnsi="Arial" w:cs="Arial"/>
        </w:rPr>
        <w:t xml:space="preserve"> To explore current UK policies, services, strategies and legislation relevant to young women’s mental health. </w:t>
      </w:r>
    </w:p>
    <w:p w14:paraId="42BACA0F" w14:textId="44AA7F89" w:rsidR="007A0564" w:rsidRPr="007A0564" w:rsidRDefault="007A0564" w:rsidP="008E0FE0">
      <w:pPr>
        <w:rPr>
          <w:rFonts w:ascii="Arial" w:hAnsi="Arial" w:cs="Arial"/>
        </w:rPr>
      </w:pPr>
      <w:r w:rsidRPr="007A0564">
        <w:rPr>
          <w:rFonts w:ascii="Arial" w:hAnsi="Arial" w:cs="Arial"/>
        </w:rPr>
        <w:t>To conduct a scoping review of academic journal articles published between 2014–2024 on the topic.</w:t>
      </w:r>
    </w:p>
    <w:p w14:paraId="4229716D" w14:textId="2BC4F918" w:rsidR="008E0FE0" w:rsidRPr="007A0564" w:rsidRDefault="007A0564" w:rsidP="008E0FE0">
      <w:pPr>
        <w:rPr>
          <w:rFonts w:ascii="Arial" w:hAnsi="Arial" w:cs="Arial"/>
        </w:rPr>
      </w:pPr>
      <w:r w:rsidRPr="007A0564">
        <w:rPr>
          <w:rFonts w:ascii="Arial" w:hAnsi="Arial" w:cs="Arial"/>
        </w:rPr>
        <w:t xml:space="preserve"> To provide recommendations for future research or practice in health and social care.</w:t>
      </w:r>
    </w:p>
    <w:p w14:paraId="3DBBFA1D" w14:textId="77777777" w:rsidR="002D1B61" w:rsidRDefault="00FF5B70" w:rsidP="00276A94">
      <w:pPr>
        <w:pStyle w:val="Heading2"/>
        <w:numPr>
          <w:ilvl w:val="0"/>
          <w:numId w:val="0"/>
        </w:numPr>
        <w:rPr>
          <w:b w:val="0"/>
          <w:bCs w:val="0"/>
        </w:rPr>
      </w:pPr>
      <w:r w:rsidRPr="006E2A08">
        <w:t>3</w:t>
      </w:r>
      <w:r w:rsidR="008E5015" w:rsidRPr="006E2A08">
        <w:t xml:space="preserve">) </w:t>
      </w:r>
      <w:r w:rsidR="00AD0E8D" w:rsidRPr="006E2A08">
        <w:t>Rationale</w:t>
      </w:r>
      <w:r w:rsidR="008C5D74" w:rsidRPr="002D1B61">
        <w:rPr>
          <w:b w:val="0"/>
          <w:bCs w:val="0"/>
        </w:rPr>
        <w:t>:</w:t>
      </w:r>
    </w:p>
    <w:p w14:paraId="6F2149E9" w14:textId="67544002" w:rsidR="003C5C24" w:rsidRPr="003C5C24" w:rsidRDefault="00276A94" w:rsidP="00ED18B0">
      <w:pPr>
        <w:spacing w:line="360" w:lineRule="auto"/>
      </w:pPr>
      <w:r w:rsidRPr="00276A94">
        <w:rPr>
          <w:rFonts w:ascii="Arial" w:hAnsi="Arial" w:cs="Arial"/>
        </w:rPr>
        <w:t xml:space="preserve">Mental health difficulties among young women aged 18–25 have become a significant public health concern in the UK. The Adult Psychiatric Morbidity Survey (2023/24) reports that </w:t>
      </w:r>
      <w:r w:rsidRPr="00276A94">
        <w:rPr>
          <w:rStyle w:val="Strong"/>
          <w:rFonts w:ascii="Arial" w:hAnsi="Arial" w:cs="Arial"/>
          <w:b w:val="0"/>
          <w:bCs w:val="0"/>
        </w:rPr>
        <w:t>31.6% of young women aged 17–19</w:t>
      </w:r>
      <w:r w:rsidRPr="00276A94">
        <w:rPr>
          <w:rFonts w:ascii="Arial" w:hAnsi="Arial" w:cs="Arial"/>
        </w:rPr>
        <w:t xml:space="preserve"> meet criteria for a probable mental disorder, compared with 15.4% of young men. Longitudinal evidence from University College London shows that young women experience persistently higher levels of anxiety and depressive symptoms than their male peers, with disadvantaged young women at greatest risk. Additional research indicates that young women under 25 now represent the group with the lowest wellbeing levels in the UK. Gender</w:t>
      </w:r>
      <w:r w:rsidRPr="00276A94">
        <w:rPr>
          <w:rFonts w:ascii="Arial" w:hAnsi="Arial" w:cs="Arial"/>
        </w:rPr>
        <w:noBreakHyphen/>
        <w:t>based violence, digital pressures, discrimination and structural inequalities further intensify distress. These trends highlight the need for a structured review of how mental health difficulties affect young women and how health and social care services can respond more effectively</w:t>
      </w:r>
      <w:r w:rsidR="003C5C24">
        <w:t>.</w:t>
      </w:r>
    </w:p>
    <w:p w14:paraId="5ABB5301" w14:textId="77777777" w:rsidR="00F82920" w:rsidRDefault="00FF5B70" w:rsidP="003C5C24">
      <w:pPr>
        <w:pStyle w:val="Heading2"/>
        <w:numPr>
          <w:ilvl w:val="0"/>
          <w:numId w:val="0"/>
        </w:numPr>
      </w:pPr>
      <w:r w:rsidRPr="006E2A08">
        <w:t>4</w:t>
      </w:r>
      <w:r w:rsidR="008E5015" w:rsidRPr="006E2A08">
        <w:t xml:space="preserve">) </w:t>
      </w:r>
      <w:r w:rsidR="00545684" w:rsidRPr="006E2A08">
        <w:t>Methods</w:t>
      </w:r>
      <w:r w:rsidR="00125614">
        <w:t>:</w:t>
      </w:r>
    </w:p>
    <w:p w14:paraId="43279BA7" w14:textId="77777777" w:rsidR="003C5C24" w:rsidRDefault="00B53545" w:rsidP="00B53545">
      <w:pPr>
        <w:spacing w:line="360" w:lineRule="auto"/>
        <w:rPr>
          <w:rFonts w:ascii="Arial" w:hAnsi="Arial" w:cs="Arial"/>
        </w:rPr>
      </w:pPr>
      <w:r w:rsidRPr="00B53545">
        <w:rPr>
          <w:rFonts w:ascii="Arial" w:hAnsi="Arial" w:cs="Arial"/>
        </w:rPr>
        <w:t>A</w:t>
      </w:r>
      <w:r w:rsidRPr="00B53545">
        <w:rPr>
          <w:rFonts w:ascii="Arial" w:hAnsi="Arial" w:cs="Arial"/>
          <w:b/>
          <w:bCs/>
        </w:rPr>
        <w:t xml:space="preserve"> </w:t>
      </w:r>
      <w:r w:rsidRPr="00B53545">
        <w:rPr>
          <w:rStyle w:val="Strong"/>
          <w:rFonts w:ascii="Arial" w:hAnsi="Arial" w:cs="Arial"/>
          <w:b w:val="0"/>
          <w:bCs w:val="0"/>
        </w:rPr>
        <w:t>scoping review</w:t>
      </w:r>
      <w:r w:rsidRPr="00B53545">
        <w:rPr>
          <w:rFonts w:ascii="Arial" w:hAnsi="Arial" w:cs="Arial"/>
        </w:rPr>
        <w:t xml:space="preserve"> methodology will be used to map the breadth of existing evidence. Searches will be conducted across CINAHL, MEDLINE, PsycINFO, SCIE and NHS Digital. Keywords will include “young women”, “mental health”, “UK”, “anxiety”, “depression”, “self</w:t>
      </w:r>
      <w:r w:rsidRPr="00B53545">
        <w:rPr>
          <w:rFonts w:ascii="Arial" w:hAnsi="Arial" w:cs="Arial"/>
        </w:rPr>
        <w:noBreakHyphen/>
        <w:t>harm”, “gender inequality”, and “socioeconomic disadvantage”. Inclusion criteria will focus on UK</w:t>
      </w:r>
      <w:r w:rsidRPr="00B53545">
        <w:rPr>
          <w:rFonts w:ascii="Arial" w:hAnsi="Arial" w:cs="Arial"/>
        </w:rPr>
        <w:noBreakHyphen/>
        <w:t>based peer</w:t>
      </w:r>
      <w:r w:rsidRPr="00B53545">
        <w:rPr>
          <w:rFonts w:ascii="Arial" w:hAnsi="Arial" w:cs="Arial"/>
        </w:rPr>
        <w:noBreakHyphen/>
        <w:t xml:space="preserve">reviewed studies published between 2014–2024 examining mental health outcomes in young women aged 18–25. Data </w:t>
      </w:r>
      <w:r w:rsidRPr="00B53545">
        <w:rPr>
          <w:rFonts w:ascii="Arial" w:hAnsi="Arial" w:cs="Arial"/>
        </w:rPr>
        <w:lastRenderedPageBreak/>
        <w:t>will be charted and synthesised thematically to identify patterns, contradictions and gaps.</w:t>
      </w:r>
    </w:p>
    <w:p w14:paraId="55795030" w14:textId="3BC657EB" w:rsidR="00F82EBF" w:rsidRPr="003C5C24" w:rsidRDefault="00CE3736" w:rsidP="00B53545">
      <w:pPr>
        <w:spacing w:line="360" w:lineRule="auto"/>
        <w:rPr>
          <w:rFonts w:ascii="Arial" w:hAnsi="Arial" w:cs="Arial"/>
        </w:rPr>
      </w:pPr>
      <w:r w:rsidRPr="00B53545">
        <w:rPr>
          <w:rFonts w:ascii="Arial" w:eastAsia="Times New Roman" w:hAnsi="Arial" w:cs="Arial"/>
          <w:color w:val="F5F6F7"/>
          <w:szCs w:val="24"/>
          <w:lang w:eastAsia="en-GB"/>
        </w:rPr>
        <w:t>n</w:t>
      </w:r>
      <w:r w:rsidR="00FF5B70" w:rsidRPr="00B53545">
        <w:rPr>
          <w:rFonts w:ascii="Arial" w:hAnsi="Arial" w:cs="Arial"/>
          <w:b/>
          <w:bCs/>
        </w:rPr>
        <w:t>5</w:t>
      </w:r>
      <w:r w:rsidR="0061260B" w:rsidRPr="00B53545">
        <w:rPr>
          <w:rFonts w:ascii="Arial" w:hAnsi="Arial" w:cs="Arial"/>
          <w:b/>
          <w:bCs/>
        </w:rPr>
        <w:t xml:space="preserve">) </w:t>
      </w:r>
      <w:r w:rsidR="00AD0E8D" w:rsidRPr="00B53545">
        <w:rPr>
          <w:rFonts w:ascii="Arial" w:hAnsi="Arial" w:cs="Arial"/>
          <w:b/>
          <w:bCs/>
        </w:rPr>
        <w:t>Ethical considerations</w:t>
      </w:r>
      <w:r w:rsidR="00260277" w:rsidRPr="00B53545">
        <w:rPr>
          <w:rFonts w:ascii="Arial" w:hAnsi="Arial" w:cs="Arial"/>
          <w:b/>
          <w:bCs/>
          <w:iCs/>
        </w:rPr>
        <w:t>:</w:t>
      </w:r>
    </w:p>
    <w:p w14:paraId="53FE20E0" w14:textId="74014909" w:rsidR="00B51FB1" w:rsidRPr="00B53545" w:rsidRDefault="00FB012B" w:rsidP="00FB012B">
      <w:pPr>
        <w:spacing w:line="360" w:lineRule="auto"/>
        <w:rPr>
          <w:rFonts w:ascii="Arial" w:hAnsi="Arial" w:cs="Arial"/>
        </w:rPr>
      </w:pPr>
      <w:r w:rsidRPr="00FB012B">
        <w:rPr>
          <w:rFonts w:ascii="Arial" w:hAnsi="Arial" w:cs="Arial"/>
        </w:rPr>
        <w:t>As this is a secondary research project, no direct contact with participants will occur, and NHS ethical approval is not required. Ethical considerations include responsible handling of sensitive literature, avoiding stigmatising language, ensuring accurate citation, and maintaining transparency in reporting. The review will prioritise respectful representation of young women’s experiences, particularly those facing intersecting disadvantages</w:t>
      </w:r>
      <w:r>
        <w:t>.</w:t>
      </w:r>
    </w:p>
    <w:p w14:paraId="64C3045A" w14:textId="690903EB" w:rsidR="0061260B" w:rsidRPr="00AD0E8D" w:rsidRDefault="0061260B" w:rsidP="00FA7B68">
      <w:pPr>
        <w:spacing w:line="360" w:lineRule="auto"/>
        <w:rPr>
          <w:rFonts w:ascii="Arial" w:hAnsi="Arial" w:cs="Arial"/>
          <w:sz w:val="22"/>
        </w:rPr>
      </w:pPr>
    </w:p>
    <w:bookmarkEnd w:id="1"/>
    <w:p w14:paraId="262C8CA3" w14:textId="5FF1E834" w:rsidR="00545684" w:rsidRPr="00FA03D9" w:rsidRDefault="00545684" w:rsidP="00FA7B68">
      <w:pPr>
        <w:spacing w:line="360" w:lineRule="auto"/>
        <w:ind w:left="2880" w:firstLine="720"/>
        <w:rPr>
          <w:rFonts w:ascii="Arial" w:hAnsi="Arial" w:cs="Arial"/>
          <w:b/>
          <w:bCs/>
          <w:sz w:val="28"/>
          <w:szCs w:val="28"/>
        </w:rPr>
      </w:pPr>
      <w:r w:rsidRPr="00FA03D9">
        <w:rPr>
          <w:rFonts w:ascii="Arial" w:hAnsi="Arial" w:cs="Arial"/>
          <w:b/>
          <w:bCs/>
          <w:sz w:val="28"/>
          <w:szCs w:val="28"/>
        </w:rPr>
        <w:t>References</w:t>
      </w:r>
    </w:p>
    <w:p w14:paraId="08241A3B" w14:textId="77777777" w:rsidR="00270AD6" w:rsidRPr="00270AD6" w:rsidRDefault="00270AD6" w:rsidP="00270AD6">
      <w:pPr>
        <w:pStyle w:val="NormalWeb"/>
        <w:rPr>
          <w:rFonts w:ascii="Arial" w:hAnsi="Arial" w:cs="Arial"/>
        </w:rPr>
      </w:pPr>
      <w:r w:rsidRPr="00270AD6">
        <w:rPr>
          <w:rFonts w:ascii="Arial" w:hAnsi="Arial" w:cs="Arial"/>
        </w:rPr>
        <w:t xml:space="preserve">Blanchflower, D., Bryson, A. and Bell, D. (2026) </w:t>
      </w:r>
      <w:r w:rsidRPr="00270AD6">
        <w:rPr>
          <w:rStyle w:val="Emphasis"/>
          <w:rFonts w:ascii="Arial" w:hAnsi="Arial" w:cs="Arial"/>
          <w:i w:val="0"/>
          <w:iCs w:val="0"/>
        </w:rPr>
        <w:t>The wellbeing decline among young women in the UK: Trends and implications</w:t>
      </w:r>
      <w:r w:rsidRPr="00270AD6">
        <w:rPr>
          <w:rFonts w:ascii="Arial" w:hAnsi="Arial" w:cs="Arial"/>
          <w:i/>
          <w:iCs/>
        </w:rPr>
        <w:t>.</w:t>
      </w:r>
      <w:r w:rsidRPr="00270AD6">
        <w:rPr>
          <w:rFonts w:ascii="Arial" w:hAnsi="Arial" w:cs="Arial"/>
        </w:rPr>
        <w:t xml:space="preserve"> Journal of Social Policy, 55(2), pp. 215–233.</w:t>
      </w:r>
    </w:p>
    <w:p w14:paraId="6C0EEBC0" w14:textId="7B731918" w:rsidR="00270AD6" w:rsidRPr="00270AD6" w:rsidRDefault="00270AD6" w:rsidP="00270AD6">
      <w:pPr>
        <w:pStyle w:val="NormalWeb"/>
        <w:rPr>
          <w:rFonts w:ascii="Arial" w:hAnsi="Arial" w:cs="Arial"/>
        </w:rPr>
      </w:pPr>
      <w:r w:rsidRPr="00270AD6">
        <w:rPr>
          <w:rFonts w:ascii="Arial" w:hAnsi="Arial" w:cs="Arial"/>
        </w:rPr>
        <w:t xml:space="preserve">NHS England (2024) </w:t>
      </w:r>
      <w:r w:rsidRPr="00270AD6">
        <w:rPr>
          <w:rStyle w:val="Emphasis"/>
          <w:rFonts w:ascii="Arial" w:hAnsi="Arial" w:cs="Arial"/>
          <w:i w:val="0"/>
          <w:iCs w:val="0"/>
        </w:rPr>
        <w:t>Adult Psychiatric Morbidity Survey 2023/24</w:t>
      </w:r>
      <w:r w:rsidRPr="00270AD6">
        <w:rPr>
          <w:rFonts w:ascii="Arial" w:hAnsi="Arial" w:cs="Arial"/>
          <w:i/>
          <w:iCs/>
        </w:rPr>
        <w:t>.</w:t>
      </w:r>
      <w:r w:rsidRPr="00270AD6">
        <w:rPr>
          <w:rFonts w:ascii="Arial" w:hAnsi="Arial" w:cs="Arial"/>
        </w:rPr>
        <w:t xml:space="preserve"> Available at: </w:t>
      </w:r>
      <w:hyperlink r:id="rId7" w:tgtFrame="_blank" w:tooltip="www.england.nhs.uk" w:history="1">
        <w:r w:rsidRPr="00270AD6">
          <w:rPr>
            <w:rStyle w:val="Hyperlink"/>
            <w:rFonts w:ascii="Arial" w:hAnsi="Arial" w:cs="Arial"/>
          </w:rPr>
          <w:t>https://www.england.nhs.uk/statistics</w:t>
        </w:r>
      </w:hyperlink>
      <w:r w:rsidRPr="00270AD6">
        <w:rPr>
          <w:rFonts w:ascii="Arial" w:hAnsi="Arial" w:cs="Arial"/>
        </w:rPr>
        <w:t xml:space="preserve"> (Accessed: </w:t>
      </w:r>
      <w:r w:rsidR="00EB5BCB">
        <w:rPr>
          <w:rFonts w:ascii="Arial" w:hAnsi="Arial" w:cs="Arial"/>
        </w:rPr>
        <w:t xml:space="preserve">20 </w:t>
      </w:r>
      <w:r w:rsidRPr="00270AD6">
        <w:rPr>
          <w:rFonts w:ascii="Arial" w:hAnsi="Arial" w:cs="Arial"/>
        </w:rPr>
        <w:t>October 2026).</w:t>
      </w:r>
    </w:p>
    <w:p w14:paraId="137705EF" w14:textId="10ECCBF2" w:rsidR="00270AD6" w:rsidRPr="00270AD6" w:rsidRDefault="00270AD6" w:rsidP="00270AD6">
      <w:pPr>
        <w:pStyle w:val="NormalWeb"/>
        <w:rPr>
          <w:rFonts w:ascii="Arial" w:hAnsi="Arial" w:cs="Arial"/>
        </w:rPr>
      </w:pPr>
      <w:r w:rsidRPr="00270AD6">
        <w:rPr>
          <w:rFonts w:ascii="Arial" w:hAnsi="Arial" w:cs="Arial"/>
        </w:rPr>
        <w:t xml:space="preserve">Royal College of Psychiatrists (2022) </w:t>
      </w:r>
      <w:r w:rsidRPr="00270AD6">
        <w:rPr>
          <w:rStyle w:val="Emphasis"/>
          <w:rFonts w:ascii="Arial" w:hAnsi="Arial" w:cs="Arial"/>
          <w:i w:val="0"/>
          <w:iCs w:val="0"/>
        </w:rPr>
        <w:t>Women’s Mental Health Strategy: Improving outcomes for women and girls</w:t>
      </w:r>
      <w:r w:rsidRPr="00270AD6">
        <w:rPr>
          <w:rFonts w:ascii="Arial" w:hAnsi="Arial" w:cs="Arial"/>
          <w:i/>
          <w:iCs/>
        </w:rPr>
        <w:t xml:space="preserve">. </w:t>
      </w:r>
      <w:r w:rsidRPr="00270AD6">
        <w:rPr>
          <w:rFonts w:ascii="Arial" w:hAnsi="Arial" w:cs="Arial"/>
        </w:rPr>
        <w:t>London: RCPsych</w:t>
      </w:r>
      <w:r w:rsidR="00A211BA">
        <w:rPr>
          <w:rFonts w:ascii="Arial" w:hAnsi="Arial" w:cs="Arial"/>
        </w:rPr>
        <w:t>(</w:t>
      </w:r>
      <w:r w:rsidRPr="00270AD6">
        <w:rPr>
          <w:rFonts w:ascii="Arial" w:hAnsi="Arial" w:cs="Arial"/>
        </w:rPr>
        <w:t>.</w:t>
      </w:r>
      <w:r w:rsidR="00A211BA">
        <w:rPr>
          <w:rFonts w:ascii="Arial" w:hAnsi="Arial" w:cs="Arial"/>
        </w:rPr>
        <w:t>Accessed :21O</w:t>
      </w:r>
      <w:r w:rsidR="00E20BAC">
        <w:rPr>
          <w:rFonts w:ascii="Arial" w:hAnsi="Arial" w:cs="Arial"/>
        </w:rPr>
        <w:t>ctober 2026)</w:t>
      </w:r>
    </w:p>
    <w:p w14:paraId="27B15D7C" w14:textId="1399EC6A" w:rsidR="00FA0375" w:rsidRDefault="00270AD6" w:rsidP="00270AD6">
      <w:pPr>
        <w:pStyle w:val="NormalWeb"/>
        <w:rPr>
          <w:rFonts w:ascii="Arial" w:hAnsi="Arial" w:cs="Arial"/>
        </w:rPr>
      </w:pPr>
      <w:r w:rsidRPr="00270AD6">
        <w:rPr>
          <w:rFonts w:ascii="Arial" w:hAnsi="Arial" w:cs="Arial"/>
        </w:rPr>
        <w:t xml:space="preserve">University College London (2023) </w:t>
      </w:r>
      <w:r w:rsidRPr="004A2427">
        <w:rPr>
          <w:rStyle w:val="Emphasis"/>
          <w:rFonts w:ascii="Arial" w:hAnsi="Arial" w:cs="Arial"/>
          <w:i w:val="0"/>
          <w:iCs w:val="0"/>
        </w:rPr>
        <w:t>Young people’s mental health trajectories</w:t>
      </w:r>
      <w:r w:rsidRPr="00270AD6">
        <w:rPr>
          <w:rStyle w:val="Emphasis"/>
          <w:rFonts w:ascii="Arial" w:hAnsi="Arial" w:cs="Arial"/>
        </w:rPr>
        <w:t xml:space="preserve">: </w:t>
      </w:r>
      <w:r w:rsidRPr="004A2427">
        <w:rPr>
          <w:rStyle w:val="Emphasis"/>
          <w:rFonts w:ascii="Arial" w:hAnsi="Arial" w:cs="Arial"/>
          <w:i w:val="0"/>
          <w:iCs w:val="0"/>
        </w:rPr>
        <w:t>Findings from the COVID</w:t>
      </w:r>
      <w:r w:rsidRPr="004A2427">
        <w:rPr>
          <w:rStyle w:val="Emphasis"/>
          <w:rFonts w:ascii="Arial" w:hAnsi="Arial" w:cs="Arial"/>
          <w:i w:val="0"/>
          <w:iCs w:val="0"/>
        </w:rPr>
        <w:noBreakHyphen/>
        <w:t>19 Social Study</w:t>
      </w:r>
      <w:r w:rsidRPr="00270AD6">
        <w:rPr>
          <w:rFonts w:ascii="Arial" w:hAnsi="Arial" w:cs="Arial"/>
        </w:rPr>
        <w:t xml:space="preserve">. London: </w:t>
      </w:r>
      <w:r w:rsidR="00FA0375" w:rsidRPr="00270AD6">
        <w:rPr>
          <w:rFonts w:ascii="Arial" w:hAnsi="Arial" w:cs="Arial"/>
        </w:rPr>
        <w:t>UCL.</w:t>
      </w:r>
      <w:r w:rsidR="00FA0375">
        <w:rPr>
          <w:rFonts w:ascii="Arial" w:hAnsi="Arial" w:cs="Arial"/>
        </w:rPr>
        <w:t xml:space="preserve"> (Accessed</w:t>
      </w:r>
      <w:r w:rsidR="006C5584">
        <w:rPr>
          <w:rFonts w:ascii="Arial" w:hAnsi="Arial" w:cs="Arial"/>
        </w:rPr>
        <w:t>:18 Octo</w:t>
      </w:r>
      <w:r w:rsidR="00FA0375">
        <w:rPr>
          <w:rFonts w:ascii="Arial" w:hAnsi="Arial" w:cs="Arial"/>
        </w:rPr>
        <w:t>ber 2026)</w:t>
      </w:r>
    </w:p>
    <w:p w14:paraId="14D85597" w14:textId="3BC8F6D0" w:rsidR="00270AD6" w:rsidRPr="00270AD6" w:rsidRDefault="00270AD6" w:rsidP="00270AD6">
      <w:pPr>
        <w:pStyle w:val="NormalWeb"/>
        <w:rPr>
          <w:rFonts w:ascii="Arial" w:hAnsi="Arial" w:cs="Arial"/>
        </w:rPr>
      </w:pPr>
      <w:r w:rsidRPr="00270AD6">
        <w:rPr>
          <w:rFonts w:ascii="Arial" w:hAnsi="Arial" w:cs="Arial"/>
        </w:rPr>
        <w:t xml:space="preserve">YoungMinds (2024) </w:t>
      </w:r>
      <w:r w:rsidRPr="004A2427">
        <w:rPr>
          <w:rStyle w:val="Emphasis"/>
          <w:rFonts w:ascii="Arial" w:hAnsi="Arial" w:cs="Arial"/>
          <w:i w:val="0"/>
          <w:iCs w:val="0"/>
        </w:rPr>
        <w:t>Young women’s mental health report</w:t>
      </w:r>
      <w:r w:rsidRPr="00270AD6">
        <w:rPr>
          <w:rFonts w:ascii="Arial" w:hAnsi="Arial" w:cs="Arial"/>
        </w:rPr>
        <w:t xml:space="preserve">. Available at: </w:t>
      </w:r>
      <w:hyperlink r:id="rId8" w:tgtFrame="_blank" w:tooltip="www.youngminds.org.uk" w:history="1">
        <w:r w:rsidRPr="00270AD6">
          <w:rPr>
            <w:rStyle w:val="Hyperlink"/>
            <w:rFonts w:ascii="Arial" w:hAnsi="Arial" w:cs="Arial"/>
          </w:rPr>
          <w:t>https://www.youngminds.org.uk</w:t>
        </w:r>
      </w:hyperlink>
      <w:r w:rsidRPr="00270AD6">
        <w:rPr>
          <w:rFonts w:ascii="Arial" w:hAnsi="Arial" w:cs="Arial"/>
        </w:rPr>
        <w:t xml:space="preserve"> (Accessed: </w:t>
      </w:r>
      <w:r w:rsidR="00710291">
        <w:rPr>
          <w:rFonts w:ascii="Arial" w:hAnsi="Arial" w:cs="Arial"/>
        </w:rPr>
        <w:t>2</w:t>
      </w:r>
      <w:r w:rsidRPr="00270AD6">
        <w:rPr>
          <w:rFonts w:ascii="Arial" w:hAnsi="Arial" w:cs="Arial"/>
        </w:rPr>
        <w:t>6 October 2026).</w:t>
      </w:r>
    </w:p>
    <w:p w14:paraId="5BC91157" w14:textId="0EAD3375" w:rsidR="00545684" w:rsidRPr="00FA7B68" w:rsidRDefault="00545684" w:rsidP="00FA7B68">
      <w:pPr>
        <w:spacing w:line="360" w:lineRule="auto"/>
        <w:rPr>
          <w:rFonts w:ascii="Arial" w:hAnsi="Arial" w:cs="Arial"/>
          <w:szCs w:val="24"/>
        </w:rPr>
      </w:pPr>
    </w:p>
    <w:sectPr w:rsidR="00545684" w:rsidRPr="00FA7B68"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B5DF1A" w14:textId="77777777" w:rsidR="00CE3578" w:rsidRDefault="00CE3578" w:rsidP="00545684">
      <w:pPr>
        <w:spacing w:after="0" w:line="240" w:lineRule="auto"/>
      </w:pPr>
      <w:r>
        <w:separator/>
      </w:r>
    </w:p>
  </w:endnote>
  <w:endnote w:type="continuationSeparator" w:id="0">
    <w:p w14:paraId="41C2AA08" w14:textId="77777777" w:rsidR="00CE3578" w:rsidRDefault="00CE357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5DA36" w14:textId="77777777" w:rsidR="00CE3578" w:rsidRDefault="00CE3578" w:rsidP="00545684">
      <w:pPr>
        <w:spacing w:after="0" w:line="240" w:lineRule="auto"/>
      </w:pPr>
      <w:r>
        <w:separator/>
      </w:r>
    </w:p>
  </w:footnote>
  <w:footnote w:type="continuationSeparator" w:id="0">
    <w:p w14:paraId="4FDBDB95" w14:textId="77777777" w:rsidR="00CE3578" w:rsidRDefault="00CE357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37553"/>
    <w:multiLevelType w:val="hybridMultilevel"/>
    <w:tmpl w:val="F93AD9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91E3B"/>
    <w:multiLevelType w:val="hybridMultilevel"/>
    <w:tmpl w:val="EC10C5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6B492A"/>
    <w:multiLevelType w:val="hybridMultilevel"/>
    <w:tmpl w:val="8BD4E006"/>
    <w:lvl w:ilvl="0" w:tplc="D22448CA">
      <w:start w:val="1"/>
      <w:numFmt w:val="bullet"/>
      <w:pStyle w:val="Heading2"/>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B6EE7"/>
    <w:multiLevelType w:val="hybridMultilevel"/>
    <w:tmpl w:val="5E460888"/>
    <w:lvl w:ilvl="0" w:tplc="2E4201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274A0D"/>
    <w:multiLevelType w:val="hybridMultilevel"/>
    <w:tmpl w:val="9670F5EE"/>
    <w:lvl w:ilvl="0" w:tplc="6B2AAB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73433B"/>
    <w:multiLevelType w:val="hybridMultilevel"/>
    <w:tmpl w:val="8B34F2FE"/>
    <w:lvl w:ilvl="0" w:tplc="70CA71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453206830">
    <w:abstractNumId w:val="1"/>
  </w:num>
  <w:num w:numId="3" w16cid:durableId="223876133">
    <w:abstractNumId w:val="0"/>
  </w:num>
  <w:num w:numId="4" w16cid:durableId="1667050893">
    <w:abstractNumId w:val="5"/>
  </w:num>
  <w:num w:numId="5" w16cid:durableId="1878421468">
    <w:abstractNumId w:val="3"/>
  </w:num>
  <w:num w:numId="6" w16cid:durableId="1792162745">
    <w:abstractNumId w:val="4"/>
  </w:num>
  <w:num w:numId="7" w16cid:durableId="16990454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0CB3"/>
    <w:rsid w:val="00041A5A"/>
    <w:rsid w:val="0004620D"/>
    <w:rsid w:val="000648D8"/>
    <w:rsid w:val="00070765"/>
    <w:rsid w:val="000A5161"/>
    <w:rsid w:val="000B14DC"/>
    <w:rsid w:val="000B6F79"/>
    <w:rsid w:val="000B7CD5"/>
    <w:rsid w:val="00105D9B"/>
    <w:rsid w:val="00125614"/>
    <w:rsid w:val="0014525B"/>
    <w:rsid w:val="00187F40"/>
    <w:rsid w:val="00191556"/>
    <w:rsid w:val="001A4663"/>
    <w:rsid w:val="001D2397"/>
    <w:rsid w:val="001D65F6"/>
    <w:rsid w:val="00216C85"/>
    <w:rsid w:val="00236BD0"/>
    <w:rsid w:val="00260277"/>
    <w:rsid w:val="00270AD6"/>
    <w:rsid w:val="00273EDD"/>
    <w:rsid w:val="00276A94"/>
    <w:rsid w:val="002A15DA"/>
    <w:rsid w:val="002B4554"/>
    <w:rsid w:val="002C3965"/>
    <w:rsid w:val="002D1B61"/>
    <w:rsid w:val="002D47A6"/>
    <w:rsid w:val="002E24D3"/>
    <w:rsid w:val="002E3783"/>
    <w:rsid w:val="002F65CA"/>
    <w:rsid w:val="00321C4C"/>
    <w:rsid w:val="00380294"/>
    <w:rsid w:val="0038479D"/>
    <w:rsid w:val="003A0C86"/>
    <w:rsid w:val="003A220F"/>
    <w:rsid w:val="003B5B7F"/>
    <w:rsid w:val="003C155C"/>
    <w:rsid w:val="003C5C24"/>
    <w:rsid w:val="0043521D"/>
    <w:rsid w:val="004758FA"/>
    <w:rsid w:val="004903AA"/>
    <w:rsid w:val="004A2427"/>
    <w:rsid w:val="004B5C8D"/>
    <w:rsid w:val="004B64BF"/>
    <w:rsid w:val="004E5B21"/>
    <w:rsid w:val="004E6C3B"/>
    <w:rsid w:val="004F5F22"/>
    <w:rsid w:val="0051278C"/>
    <w:rsid w:val="00545684"/>
    <w:rsid w:val="00595A87"/>
    <w:rsid w:val="005A27CD"/>
    <w:rsid w:val="005D2C53"/>
    <w:rsid w:val="00602F72"/>
    <w:rsid w:val="00606A70"/>
    <w:rsid w:val="0061260B"/>
    <w:rsid w:val="00630D09"/>
    <w:rsid w:val="00631E6B"/>
    <w:rsid w:val="00683948"/>
    <w:rsid w:val="006A35F8"/>
    <w:rsid w:val="006B5F51"/>
    <w:rsid w:val="006C4FF9"/>
    <w:rsid w:val="006C5584"/>
    <w:rsid w:val="006D48F7"/>
    <w:rsid w:val="006E10F3"/>
    <w:rsid w:val="006E2A08"/>
    <w:rsid w:val="00707238"/>
    <w:rsid w:val="00710291"/>
    <w:rsid w:val="00715990"/>
    <w:rsid w:val="007332F8"/>
    <w:rsid w:val="00742612"/>
    <w:rsid w:val="0077651E"/>
    <w:rsid w:val="00784670"/>
    <w:rsid w:val="0078550D"/>
    <w:rsid w:val="00792527"/>
    <w:rsid w:val="007A0564"/>
    <w:rsid w:val="007B04A3"/>
    <w:rsid w:val="00811B4B"/>
    <w:rsid w:val="00851AA0"/>
    <w:rsid w:val="00855B5A"/>
    <w:rsid w:val="008565FB"/>
    <w:rsid w:val="00857376"/>
    <w:rsid w:val="00866B7B"/>
    <w:rsid w:val="008C27AF"/>
    <w:rsid w:val="008C5D74"/>
    <w:rsid w:val="008E0FE0"/>
    <w:rsid w:val="008E5015"/>
    <w:rsid w:val="008F326F"/>
    <w:rsid w:val="00907880"/>
    <w:rsid w:val="009D1D1E"/>
    <w:rsid w:val="00A01D91"/>
    <w:rsid w:val="00A035FD"/>
    <w:rsid w:val="00A211BA"/>
    <w:rsid w:val="00A5223C"/>
    <w:rsid w:val="00A819A7"/>
    <w:rsid w:val="00A85885"/>
    <w:rsid w:val="00AA22A6"/>
    <w:rsid w:val="00AD0E8D"/>
    <w:rsid w:val="00AE6420"/>
    <w:rsid w:val="00B51FB1"/>
    <w:rsid w:val="00B53545"/>
    <w:rsid w:val="00B565EE"/>
    <w:rsid w:val="00B71909"/>
    <w:rsid w:val="00B876C8"/>
    <w:rsid w:val="00BF0540"/>
    <w:rsid w:val="00C02FE2"/>
    <w:rsid w:val="00C03BED"/>
    <w:rsid w:val="00C36B7F"/>
    <w:rsid w:val="00C96A6F"/>
    <w:rsid w:val="00CB76AE"/>
    <w:rsid w:val="00CC1FC1"/>
    <w:rsid w:val="00CE3578"/>
    <w:rsid w:val="00CE3736"/>
    <w:rsid w:val="00D416FF"/>
    <w:rsid w:val="00D57472"/>
    <w:rsid w:val="00D769F0"/>
    <w:rsid w:val="00D91949"/>
    <w:rsid w:val="00DF28B3"/>
    <w:rsid w:val="00E0608E"/>
    <w:rsid w:val="00E065E8"/>
    <w:rsid w:val="00E11FB4"/>
    <w:rsid w:val="00E15C9C"/>
    <w:rsid w:val="00E20BAC"/>
    <w:rsid w:val="00E33E43"/>
    <w:rsid w:val="00E428C6"/>
    <w:rsid w:val="00E60D50"/>
    <w:rsid w:val="00E614D4"/>
    <w:rsid w:val="00EB5BCB"/>
    <w:rsid w:val="00EC759A"/>
    <w:rsid w:val="00ED18B0"/>
    <w:rsid w:val="00EF6973"/>
    <w:rsid w:val="00F278D4"/>
    <w:rsid w:val="00F637E8"/>
    <w:rsid w:val="00F82920"/>
    <w:rsid w:val="00F82EBF"/>
    <w:rsid w:val="00F902EE"/>
    <w:rsid w:val="00FA0375"/>
    <w:rsid w:val="00FA03D9"/>
    <w:rsid w:val="00FA7B68"/>
    <w:rsid w:val="00FA7FA2"/>
    <w:rsid w:val="00FB012B"/>
    <w:rsid w:val="00FB7B14"/>
    <w:rsid w:val="00FD0577"/>
    <w:rsid w:val="00FE126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F2D49148-6F51-427D-BE35-A693874F7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6E2A08"/>
    <w:pPr>
      <w:keepNext/>
      <w:keepLines/>
      <w:numPr>
        <w:numId w:val="7"/>
      </w:numPr>
      <w:spacing w:before="40" w:after="0" w:line="360" w:lineRule="auto"/>
      <w:outlineLvl w:val="1"/>
    </w:pPr>
    <w:rPr>
      <w:rFonts w:ascii="Arial" w:eastAsiaTheme="majorEastAsia" w:hAnsi="Arial" w:cs="Arial"/>
      <w:b/>
      <w:bCs/>
      <w:iCs/>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6E2A08"/>
    <w:rPr>
      <w:rFonts w:ascii="Arial" w:eastAsiaTheme="majorEastAsia" w:hAnsi="Arial" w:cs="Arial"/>
      <w:b/>
      <w:bCs/>
      <w:iCs/>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Strong">
    <w:name w:val="Strong"/>
    <w:basedOn w:val="DefaultParagraphFont"/>
    <w:uiPriority w:val="22"/>
    <w:qFormat/>
    <w:rsid w:val="0004620D"/>
    <w:rPr>
      <w:b/>
      <w:bCs/>
    </w:rPr>
  </w:style>
  <w:style w:type="character" w:styleId="Emphasis">
    <w:name w:val="Emphasis"/>
    <w:basedOn w:val="DefaultParagraphFont"/>
    <w:uiPriority w:val="20"/>
    <w:qFormat/>
    <w:rsid w:val="00FE1264"/>
    <w:rPr>
      <w:i/>
      <w:iCs/>
    </w:rPr>
  </w:style>
  <w:style w:type="paragraph" w:styleId="NormalWeb">
    <w:name w:val="Normal (Web)"/>
    <w:basedOn w:val="Normal"/>
    <w:uiPriority w:val="99"/>
    <w:semiHidden/>
    <w:unhideWhenUsed/>
    <w:rsid w:val="00270AD6"/>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semiHidden/>
    <w:unhideWhenUsed/>
    <w:rsid w:val="00270AD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ngminds.org.uk/?utm_source=copilot.com" TargetMode="External"/><Relationship Id="rId3" Type="http://schemas.openxmlformats.org/officeDocument/2006/relationships/settings" Target="settings.xml"/><Relationship Id="rId7" Type="http://schemas.openxmlformats.org/officeDocument/2006/relationships/hyperlink" Target="https://www.england.nhs.uk/statistics?utm_source=copilo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7964</TotalTime>
  <Pages>3</Pages>
  <Words>578</Words>
  <Characters>3297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Paula Gavriloaei</cp:lastModifiedBy>
  <cp:revision>79</cp:revision>
  <dcterms:created xsi:type="dcterms:W3CDTF">2026-10-09T17:09:00Z</dcterms:created>
  <dcterms:modified xsi:type="dcterms:W3CDTF">2026-10-26T10:45:00Z</dcterms:modified>
</cp:coreProperties>
</file>