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0A3D6B" w14:textId="16906BC0" w:rsidR="00B9731E" w:rsidRDefault="00FD76CD">
      <w:r>
        <w:t xml:space="preserve">Spaces and Places to Learn – Educational Visit. </w:t>
      </w:r>
    </w:p>
    <w:p w14:paraId="3D826471" w14:textId="4E5405A9" w:rsidR="00FD76CD" w:rsidRDefault="00FD76CD"/>
    <w:p w14:paraId="695BE3BF" w14:textId="655A75F9" w:rsidR="002803A5" w:rsidRDefault="00FD76CD">
      <w:pPr>
        <w:rPr>
          <w:rFonts w:cstheme="minorHAnsi"/>
          <w:bCs/>
          <w:bdr w:val="none" w:sz="0" w:space="0" w:color="auto" w:frame="1"/>
        </w:rPr>
      </w:pPr>
      <w:r>
        <w:t xml:space="preserve">Outdoor Learning </w:t>
      </w:r>
      <w:r w:rsidRPr="00FD76CD">
        <w:t xml:space="preserve">can open a wide range of opportunities and experiences for pupils. The institute for Outdoor Learning (No date) </w:t>
      </w:r>
      <w:r>
        <w:t xml:space="preserve">would agree as they </w:t>
      </w:r>
      <w:r w:rsidRPr="00FD76CD">
        <w:t>state that “</w:t>
      </w:r>
      <w:r w:rsidRPr="00FD76CD">
        <w:rPr>
          <w:rFonts w:cstheme="minorHAnsi"/>
        </w:rPr>
        <w:t xml:space="preserve">taking </w:t>
      </w:r>
      <w:r w:rsidRPr="00FD76CD">
        <w:rPr>
          <w:rFonts w:cstheme="minorHAnsi"/>
          <w:bCs/>
          <w:bdr w:val="none" w:sz="0" w:space="0" w:color="auto" w:frame="1"/>
        </w:rPr>
        <w:t xml:space="preserve">the curriculum outside can improve attainment, increase engagement, and develop a wide range of skills including problem solving, communication and </w:t>
      </w:r>
      <w:proofErr w:type="gramStart"/>
      <w:r w:rsidRPr="00FD76CD">
        <w:rPr>
          <w:rFonts w:cstheme="minorHAnsi"/>
          <w:bCs/>
          <w:bdr w:val="none" w:sz="0" w:space="0" w:color="auto" w:frame="1"/>
        </w:rPr>
        <w:t>resilience</w:t>
      </w:r>
      <w:r>
        <w:rPr>
          <w:rFonts w:cstheme="minorHAnsi"/>
          <w:bCs/>
          <w:bdr w:val="none" w:sz="0" w:space="0" w:color="auto" w:frame="1"/>
        </w:rPr>
        <w:t>..</w:t>
      </w:r>
      <w:proofErr w:type="gramEnd"/>
      <w:r>
        <w:rPr>
          <w:rFonts w:cstheme="minorHAnsi"/>
          <w:bCs/>
          <w:bdr w:val="none" w:sz="0" w:space="0" w:color="auto" w:frame="1"/>
        </w:rPr>
        <w:t xml:space="preserve">”. </w:t>
      </w:r>
      <w:r w:rsidR="009B7287">
        <w:rPr>
          <w:rFonts w:cstheme="minorHAnsi"/>
          <w:bCs/>
          <w:bdr w:val="none" w:sz="0" w:space="0" w:color="auto" w:frame="1"/>
        </w:rPr>
        <w:t xml:space="preserve">(Institute for Outdoor Learning, </w:t>
      </w:r>
      <w:proofErr w:type="gramStart"/>
      <w:r w:rsidR="009B7287">
        <w:rPr>
          <w:rFonts w:cstheme="minorHAnsi"/>
          <w:bCs/>
          <w:i/>
          <w:bdr w:val="none" w:sz="0" w:space="0" w:color="auto" w:frame="1"/>
        </w:rPr>
        <w:t>Helping</w:t>
      </w:r>
      <w:proofErr w:type="gramEnd"/>
      <w:r w:rsidR="009B7287">
        <w:rPr>
          <w:rFonts w:cstheme="minorHAnsi"/>
          <w:bCs/>
          <w:i/>
          <w:bdr w:val="none" w:sz="0" w:space="0" w:color="auto" w:frame="1"/>
        </w:rPr>
        <w:t xml:space="preserve"> teachers deliver outdoor learning in the curriculum). </w:t>
      </w:r>
      <w:r>
        <w:rPr>
          <w:rFonts w:cstheme="minorHAnsi"/>
          <w:bCs/>
          <w:bdr w:val="none" w:sz="0" w:space="0" w:color="auto" w:frame="1"/>
        </w:rPr>
        <w:t>This implies that outdoor learning should be enriched within the curriculum and should be encouraged, to provide new skills</w:t>
      </w:r>
      <w:r w:rsidR="009B7287">
        <w:rPr>
          <w:rFonts w:cstheme="minorHAnsi"/>
          <w:bCs/>
          <w:bdr w:val="none" w:sz="0" w:space="0" w:color="auto" w:frame="1"/>
        </w:rPr>
        <w:t xml:space="preserve"> and provides personal, educational and social experiences. Outdoor </w:t>
      </w:r>
      <w:r w:rsidR="004C63E8">
        <w:rPr>
          <w:rFonts w:cstheme="minorHAnsi"/>
          <w:bCs/>
          <w:bdr w:val="none" w:sz="0" w:space="0" w:color="auto" w:frame="1"/>
        </w:rPr>
        <w:t xml:space="preserve">learning should be promoted </w:t>
      </w:r>
      <w:r w:rsidR="00836A67">
        <w:rPr>
          <w:rFonts w:cstheme="minorHAnsi"/>
          <w:bCs/>
          <w:bdr w:val="none" w:sz="0" w:space="0" w:color="auto" w:frame="1"/>
        </w:rPr>
        <w:t>as the</w:t>
      </w:r>
      <w:r w:rsidR="004C63E8">
        <w:rPr>
          <w:rFonts w:cstheme="minorHAnsi"/>
          <w:bCs/>
          <w:bdr w:val="none" w:sz="0" w:space="0" w:color="auto" w:frame="1"/>
        </w:rPr>
        <w:t xml:space="preserve"> outdoors provi</w:t>
      </w:r>
      <w:r w:rsidR="00836A67">
        <w:rPr>
          <w:rFonts w:cstheme="minorHAnsi"/>
          <w:bCs/>
          <w:bdr w:val="none" w:sz="0" w:space="0" w:color="auto" w:frame="1"/>
        </w:rPr>
        <w:t>des</w:t>
      </w:r>
      <w:r w:rsidR="004C63E8">
        <w:rPr>
          <w:rFonts w:cstheme="minorHAnsi"/>
          <w:bCs/>
          <w:bdr w:val="none" w:sz="0" w:space="0" w:color="auto" w:frame="1"/>
        </w:rPr>
        <w:t xml:space="preserve"> opportunities to focus on the aims of the curriculum. Donaldson (2015) notes that </w:t>
      </w:r>
      <w:r w:rsidR="00D47EF4">
        <w:rPr>
          <w:rFonts w:cstheme="minorHAnsi"/>
          <w:bCs/>
          <w:bdr w:val="none" w:sz="0" w:space="0" w:color="auto" w:frame="1"/>
        </w:rPr>
        <w:t>one of the aims of the new curriculum is to ‘prepare pupils for experiences later in life’ and he</w:t>
      </w:r>
      <w:r w:rsidR="003A06EC">
        <w:rPr>
          <w:rFonts w:cstheme="minorHAnsi"/>
          <w:bCs/>
          <w:bdr w:val="none" w:sz="0" w:space="0" w:color="auto" w:frame="1"/>
        </w:rPr>
        <w:t xml:space="preserve"> s</w:t>
      </w:r>
      <w:r w:rsidR="00D47EF4">
        <w:rPr>
          <w:rFonts w:cstheme="minorHAnsi"/>
          <w:bCs/>
          <w:bdr w:val="none" w:sz="0" w:space="0" w:color="auto" w:frame="1"/>
        </w:rPr>
        <w:t xml:space="preserve">tates that the curriculum should ‘interest all learners and enable them to achieve’ (Donaldson, 2015, </w:t>
      </w:r>
      <w:r w:rsidR="00D47EF4">
        <w:rPr>
          <w:rFonts w:cstheme="minorHAnsi"/>
          <w:bCs/>
          <w:i/>
          <w:bdr w:val="none" w:sz="0" w:space="0" w:color="auto" w:frame="1"/>
        </w:rPr>
        <w:t xml:space="preserve">Successful Futures) </w:t>
      </w:r>
      <w:r w:rsidR="00D47EF4">
        <w:rPr>
          <w:rFonts w:cstheme="minorHAnsi"/>
          <w:bCs/>
          <w:bdr w:val="none" w:sz="0" w:space="0" w:color="auto" w:frame="1"/>
        </w:rPr>
        <w:t xml:space="preserve">and I believe </w:t>
      </w:r>
      <w:r w:rsidR="002803A5">
        <w:rPr>
          <w:rFonts w:cstheme="minorHAnsi"/>
          <w:bCs/>
          <w:bdr w:val="none" w:sz="0" w:space="0" w:color="auto" w:frame="1"/>
        </w:rPr>
        <w:t xml:space="preserve">the outdoors could provide these opportunities. </w:t>
      </w:r>
    </w:p>
    <w:p w14:paraId="4EF491E6" w14:textId="77777777" w:rsidR="002803A5" w:rsidRDefault="002803A5">
      <w:pPr>
        <w:rPr>
          <w:rFonts w:cstheme="minorHAnsi"/>
          <w:bCs/>
          <w:bdr w:val="none" w:sz="0" w:space="0" w:color="auto" w:frame="1"/>
        </w:rPr>
      </w:pPr>
    </w:p>
    <w:p w14:paraId="656DBE6F" w14:textId="4E79E5BC" w:rsidR="009B7287" w:rsidRDefault="009B7287">
      <w:r>
        <w:rPr>
          <w:rFonts w:cstheme="minorHAnsi"/>
          <w:bCs/>
          <w:bdr w:val="none" w:sz="0" w:space="0" w:color="auto" w:frame="1"/>
        </w:rPr>
        <w:t>This assignment focuses on taking pupils on an outdoor</w:t>
      </w:r>
      <w:r w:rsidR="002803A5">
        <w:rPr>
          <w:rFonts w:cstheme="minorHAnsi"/>
          <w:bCs/>
          <w:bdr w:val="none" w:sz="0" w:space="0" w:color="auto" w:frame="1"/>
        </w:rPr>
        <w:t xml:space="preserve">, educational </w:t>
      </w:r>
      <w:r>
        <w:rPr>
          <w:rFonts w:cstheme="minorHAnsi"/>
          <w:bCs/>
          <w:bdr w:val="none" w:sz="0" w:space="0" w:color="auto" w:frame="1"/>
        </w:rPr>
        <w:t>visit to a forest</w:t>
      </w:r>
      <w:r w:rsidR="002803A5">
        <w:rPr>
          <w:rFonts w:cstheme="minorHAnsi"/>
          <w:bCs/>
          <w:bdr w:val="none" w:sz="0" w:space="0" w:color="auto" w:frame="1"/>
        </w:rPr>
        <w:t xml:space="preserve"> which could provide opportunities for pupils to develop skills. This assignment will discuss all aspects that</w:t>
      </w:r>
      <w:r w:rsidR="004A170E">
        <w:rPr>
          <w:rFonts w:cstheme="minorHAnsi"/>
          <w:bCs/>
          <w:bdr w:val="none" w:sz="0" w:space="0" w:color="auto" w:frame="1"/>
        </w:rPr>
        <w:t xml:space="preserve"> should be thought of prior, during and after the educational visit. The visit will focus on taking a class of pupils from </w:t>
      </w:r>
      <w:r w:rsidR="009E1EE3">
        <w:rPr>
          <w:rFonts w:cstheme="minorHAnsi"/>
          <w:bCs/>
          <w:bdr w:val="none" w:sz="0" w:space="0" w:color="auto" w:frame="1"/>
        </w:rPr>
        <w:t>‘John’s</w:t>
      </w:r>
      <w:r w:rsidR="004A170E">
        <w:rPr>
          <w:rFonts w:cstheme="minorHAnsi"/>
          <w:bCs/>
          <w:bdr w:val="none" w:sz="0" w:space="0" w:color="auto" w:frame="1"/>
        </w:rPr>
        <w:t xml:space="preserve"> Community Primary School’ in Haverfordwest, a class of 24 pupils to </w:t>
      </w:r>
      <w:proofErr w:type="spellStart"/>
      <w:r w:rsidR="004A170E">
        <w:rPr>
          <w:rFonts w:cstheme="minorHAnsi"/>
          <w:bCs/>
          <w:bdr w:val="none" w:sz="0" w:space="0" w:color="auto" w:frame="1"/>
        </w:rPr>
        <w:t>Scolton</w:t>
      </w:r>
      <w:proofErr w:type="spellEnd"/>
      <w:r w:rsidR="004A170E">
        <w:rPr>
          <w:rFonts w:cstheme="minorHAnsi"/>
          <w:bCs/>
          <w:bdr w:val="none" w:sz="0" w:space="0" w:color="auto" w:frame="1"/>
        </w:rPr>
        <w:t xml:space="preserve"> Manor in Haverfordwest. This location is perfect for the visit as it has a forestry area and an indoor house and café if the weather is not suitable for the activities. An educational visit can provide </w:t>
      </w:r>
      <w:r w:rsidR="00B76B79">
        <w:rPr>
          <w:rFonts w:cstheme="minorHAnsi"/>
          <w:bCs/>
          <w:bdr w:val="none" w:sz="0" w:space="0" w:color="auto" w:frame="1"/>
        </w:rPr>
        <w:t>wider experiences “</w:t>
      </w:r>
      <w:r w:rsidR="00B76B79">
        <w:t xml:space="preserve">where learners will benefit from the best possible learning opportunities both inside and outside of school” (Welsh Government, </w:t>
      </w:r>
      <w:r w:rsidR="00B76B79">
        <w:rPr>
          <w:i/>
        </w:rPr>
        <w:t xml:space="preserve">Education in Wales: Our National Mission – 2017-21, </w:t>
      </w:r>
      <w:r w:rsidR="00B76B79">
        <w:t>pg.19). The National Justice Museum (</w:t>
      </w:r>
      <w:r w:rsidR="00D300A1">
        <w:t>No Date) would agree that educational visit</w:t>
      </w:r>
      <w:r w:rsidR="00CD0FE6">
        <w:t>s</w:t>
      </w:r>
      <w:r w:rsidR="00D300A1">
        <w:t xml:space="preserve"> </w:t>
      </w:r>
      <w:r w:rsidR="00CD0FE6">
        <w:t>are</w:t>
      </w:r>
      <w:r w:rsidR="00D300A1">
        <w:t xml:space="preserve"> vital for pupils as they suggest that they encourage pupils to engage with places and people in different ways. They also suggest that by taking pupils on educational visits it provides ‘kinaesthetic learning’ which is unique. </w:t>
      </w:r>
      <w:r w:rsidR="00901C57">
        <w:t>Learning in a different envir</w:t>
      </w:r>
      <w:r w:rsidR="007B4331">
        <w:t xml:space="preserve">onment, </w:t>
      </w:r>
      <w:r w:rsidR="00B43C30">
        <w:t xml:space="preserve">the outdoors, </w:t>
      </w:r>
      <w:r w:rsidR="007B4331">
        <w:t xml:space="preserve">instead of the classroom </w:t>
      </w:r>
      <w:r w:rsidR="007A33DD">
        <w:t>is</w:t>
      </w:r>
      <w:r w:rsidR="007B4331">
        <w:t xml:space="preserve"> </w:t>
      </w:r>
      <w:r w:rsidR="00B82204">
        <w:t xml:space="preserve">valuable </w:t>
      </w:r>
      <w:r w:rsidR="007B4331">
        <w:t>for every pupi</w:t>
      </w:r>
      <w:r w:rsidR="00B43C30">
        <w:t xml:space="preserve">l, implying that learning environments </w:t>
      </w:r>
      <w:r w:rsidR="00BD5D17">
        <w:t>have an influence of pupil learning.</w:t>
      </w:r>
    </w:p>
    <w:p w14:paraId="60D5C98B" w14:textId="04A1D6B5" w:rsidR="00BD5D17" w:rsidRDefault="00BD5D17"/>
    <w:p w14:paraId="7CB97C4B" w14:textId="77777777" w:rsidR="00991A81" w:rsidRDefault="005E6378">
      <w:pPr>
        <w:rPr>
          <w:rFonts w:cstheme="minorHAnsi"/>
          <w:shd w:val="clear" w:color="auto" w:fill="FFFFFF"/>
        </w:rPr>
      </w:pPr>
      <w:r>
        <w:rPr>
          <w:rFonts w:cstheme="minorHAnsi"/>
          <w:bCs/>
          <w:bdr w:val="none" w:sz="0" w:space="0" w:color="auto" w:frame="1"/>
        </w:rPr>
        <w:t xml:space="preserve">In today’s modern society, the classroom </w:t>
      </w:r>
      <w:r w:rsidR="003A6513">
        <w:rPr>
          <w:rFonts w:cstheme="minorHAnsi"/>
          <w:bCs/>
          <w:bdr w:val="none" w:sz="0" w:space="0" w:color="auto" w:frame="1"/>
        </w:rPr>
        <w:t xml:space="preserve">is </w:t>
      </w:r>
      <w:r>
        <w:rPr>
          <w:rFonts w:cstheme="minorHAnsi"/>
          <w:bCs/>
          <w:bdr w:val="none" w:sz="0" w:space="0" w:color="auto" w:frame="1"/>
        </w:rPr>
        <w:t>widel</w:t>
      </w:r>
      <w:r w:rsidR="009E15D1">
        <w:rPr>
          <w:rFonts w:cstheme="minorHAnsi"/>
          <w:bCs/>
          <w:bdr w:val="none" w:sz="0" w:space="0" w:color="auto" w:frame="1"/>
        </w:rPr>
        <w:t xml:space="preserve">y used, and is </w:t>
      </w:r>
      <w:r w:rsidR="00B82204">
        <w:rPr>
          <w:rFonts w:cstheme="minorHAnsi"/>
          <w:bCs/>
          <w:bdr w:val="none" w:sz="0" w:space="0" w:color="auto" w:frame="1"/>
        </w:rPr>
        <w:t xml:space="preserve">the </w:t>
      </w:r>
      <w:r w:rsidR="009E15D1">
        <w:rPr>
          <w:rFonts w:cstheme="minorHAnsi"/>
          <w:bCs/>
          <w:bdr w:val="none" w:sz="0" w:space="0" w:color="auto" w:frame="1"/>
        </w:rPr>
        <w:t xml:space="preserve">most prominent learning environment, however, the classroom has not changed significantly </w:t>
      </w:r>
      <w:r w:rsidR="00DA0C71">
        <w:rPr>
          <w:rFonts w:cstheme="minorHAnsi"/>
          <w:bCs/>
          <w:bdr w:val="none" w:sz="0" w:space="0" w:color="auto" w:frame="1"/>
        </w:rPr>
        <w:t xml:space="preserve">to what they were hundreds of years ago. </w:t>
      </w:r>
      <w:r w:rsidR="007B703A">
        <w:rPr>
          <w:rFonts w:cstheme="minorHAnsi"/>
          <w:bCs/>
          <w:bdr w:val="none" w:sz="0" w:space="0" w:color="auto" w:frame="1"/>
        </w:rPr>
        <w:t>T</w:t>
      </w:r>
      <w:r w:rsidR="00DA0C71">
        <w:rPr>
          <w:rFonts w:cstheme="minorHAnsi"/>
          <w:bCs/>
          <w:bdr w:val="none" w:sz="0" w:space="0" w:color="auto" w:frame="1"/>
        </w:rPr>
        <w:t xml:space="preserve">o produce the best possible outcomes and </w:t>
      </w:r>
      <w:r w:rsidR="00BF0112">
        <w:rPr>
          <w:rFonts w:cstheme="minorHAnsi"/>
          <w:bCs/>
          <w:bdr w:val="none" w:sz="0" w:space="0" w:color="auto" w:frame="1"/>
        </w:rPr>
        <w:t xml:space="preserve">provide pupils with effective teaching, learning environments need to be adapted to the needs of the pupils. </w:t>
      </w:r>
      <w:r w:rsidR="00910A43">
        <w:rPr>
          <w:rFonts w:cstheme="minorHAnsi"/>
          <w:bCs/>
          <w:bdr w:val="none" w:sz="0" w:space="0" w:color="auto" w:frame="1"/>
        </w:rPr>
        <w:t>Building Futures (</w:t>
      </w:r>
      <w:r w:rsidR="00B526F5">
        <w:rPr>
          <w:rFonts w:cstheme="minorHAnsi"/>
          <w:bCs/>
          <w:bdr w:val="none" w:sz="0" w:space="0" w:color="auto" w:frame="1"/>
        </w:rPr>
        <w:t xml:space="preserve">No Date) suggest that schools need to realise that schools are not the </w:t>
      </w:r>
      <w:r w:rsidR="00B809CC">
        <w:rPr>
          <w:rFonts w:cstheme="minorHAnsi"/>
          <w:bCs/>
          <w:bdr w:val="none" w:sz="0" w:space="0" w:color="auto" w:frame="1"/>
        </w:rPr>
        <w:t xml:space="preserve">places where learning is present, therefore, schools need to be flexible and embrace innovation and creativity. </w:t>
      </w:r>
      <w:r w:rsidR="0059087C" w:rsidRPr="00103D2E">
        <w:rPr>
          <w:rFonts w:cstheme="minorHAnsi"/>
          <w:bCs/>
          <w:bdr w:val="none" w:sz="0" w:space="0" w:color="auto" w:frame="1"/>
        </w:rPr>
        <w:t xml:space="preserve">The Glossary of Education Reform (No Date) state that a learning environment </w:t>
      </w:r>
      <w:r w:rsidR="00103D2E">
        <w:rPr>
          <w:rFonts w:cstheme="minorHAnsi"/>
          <w:bCs/>
          <w:bdr w:val="none" w:sz="0" w:space="0" w:color="auto" w:frame="1"/>
        </w:rPr>
        <w:t>“</w:t>
      </w:r>
      <w:r w:rsidR="0059087C" w:rsidRPr="00103D2E">
        <w:rPr>
          <w:rFonts w:cstheme="minorHAnsi"/>
          <w:bCs/>
          <w:bdr w:val="none" w:sz="0" w:space="0" w:color="auto" w:frame="1"/>
        </w:rPr>
        <w:t xml:space="preserve">refers to </w:t>
      </w:r>
      <w:r w:rsidR="00103D2E" w:rsidRPr="00103D2E">
        <w:rPr>
          <w:rFonts w:cstheme="minorHAnsi"/>
          <w:shd w:val="clear" w:color="auto" w:fill="FFFFFF"/>
        </w:rPr>
        <w:t>the diverse physical locations, contexts, and </w:t>
      </w:r>
      <w:hyperlink r:id="rId7" w:tooltip="School Culture" w:history="1">
        <w:r w:rsidR="00103D2E" w:rsidRPr="00103D2E">
          <w:rPr>
            <w:rStyle w:val="Hyperlink"/>
            <w:rFonts w:cstheme="minorHAnsi"/>
            <w:bCs/>
            <w:color w:val="auto"/>
            <w:u w:val="none"/>
            <w:shd w:val="clear" w:color="auto" w:fill="FFFFFF"/>
          </w:rPr>
          <w:t>cultures</w:t>
        </w:r>
      </w:hyperlink>
      <w:r w:rsidR="00103D2E" w:rsidRPr="00103D2E">
        <w:rPr>
          <w:rFonts w:cstheme="minorHAnsi"/>
          <w:shd w:val="clear" w:color="auto" w:fill="FFFFFF"/>
        </w:rPr>
        <w:t> in which students learn</w:t>
      </w:r>
      <w:r w:rsidR="00103D2E">
        <w:rPr>
          <w:rFonts w:cstheme="minorHAnsi"/>
          <w:shd w:val="clear" w:color="auto" w:fill="FFFFFF"/>
        </w:rPr>
        <w:t>”</w:t>
      </w:r>
      <w:r w:rsidR="00BF1C04">
        <w:rPr>
          <w:rFonts w:cstheme="minorHAnsi"/>
          <w:shd w:val="clear" w:color="auto" w:fill="FFFFFF"/>
        </w:rPr>
        <w:t xml:space="preserve"> (The Glossary of Education Reform</w:t>
      </w:r>
      <w:r w:rsidR="00C955A8">
        <w:rPr>
          <w:rFonts w:cstheme="minorHAnsi"/>
          <w:shd w:val="clear" w:color="auto" w:fill="FFFFFF"/>
        </w:rPr>
        <w:t xml:space="preserve">, </w:t>
      </w:r>
      <w:r w:rsidR="00C955A8">
        <w:rPr>
          <w:rFonts w:cstheme="minorHAnsi"/>
          <w:i/>
          <w:shd w:val="clear" w:color="auto" w:fill="FFFFFF"/>
        </w:rPr>
        <w:t xml:space="preserve">Learning Environment, </w:t>
      </w:r>
      <w:r w:rsidR="00C955A8">
        <w:rPr>
          <w:rFonts w:cstheme="minorHAnsi"/>
          <w:shd w:val="clear" w:color="auto" w:fill="FFFFFF"/>
        </w:rPr>
        <w:t>no date)</w:t>
      </w:r>
      <w:r w:rsidR="00A40BAE">
        <w:rPr>
          <w:rFonts w:cstheme="minorHAnsi"/>
          <w:shd w:val="clear" w:color="auto" w:fill="FFFFFF"/>
        </w:rPr>
        <w:t xml:space="preserve">. </w:t>
      </w:r>
      <w:r w:rsidR="00901264">
        <w:rPr>
          <w:rFonts w:cstheme="minorHAnsi"/>
          <w:shd w:val="clear" w:color="auto" w:fill="FFFFFF"/>
        </w:rPr>
        <w:t xml:space="preserve">In order to create effective teaching and </w:t>
      </w:r>
      <w:r w:rsidR="009E29FA">
        <w:rPr>
          <w:rFonts w:cstheme="minorHAnsi"/>
          <w:shd w:val="clear" w:color="auto" w:fill="FFFFFF"/>
        </w:rPr>
        <w:t xml:space="preserve">stimulate </w:t>
      </w:r>
      <w:r w:rsidR="004B3A52">
        <w:rPr>
          <w:rFonts w:cstheme="minorHAnsi"/>
          <w:shd w:val="clear" w:color="auto" w:fill="FFFFFF"/>
        </w:rPr>
        <w:t>pupils’</w:t>
      </w:r>
      <w:r w:rsidR="009E29FA">
        <w:rPr>
          <w:rFonts w:cstheme="minorHAnsi"/>
          <w:shd w:val="clear" w:color="auto" w:fill="FFFFFF"/>
        </w:rPr>
        <w:t xml:space="preserve"> interest to learn, a positive learning environment is </w:t>
      </w:r>
      <w:r w:rsidR="000C494B">
        <w:rPr>
          <w:rFonts w:cstheme="minorHAnsi"/>
          <w:shd w:val="clear" w:color="auto" w:fill="FFFFFF"/>
        </w:rPr>
        <w:t xml:space="preserve">essential. </w:t>
      </w:r>
      <w:r w:rsidR="00C03EDB">
        <w:rPr>
          <w:rFonts w:cstheme="minorHAnsi"/>
          <w:shd w:val="clear" w:color="auto" w:fill="FFFFFF"/>
        </w:rPr>
        <w:t>Racoon Gang (No Date) suggest that in order t</w:t>
      </w:r>
      <w:r w:rsidR="002038EB">
        <w:rPr>
          <w:rFonts w:cstheme="minorHAnsi"/>
          <w:shd w:val="clear" w:color="auto" w:fill="FFFFFF"/>
        </w:rPr>
        <w:t>o</w:t>
      </w:r>
      <w:r w:rsidR="00C03EDB">
        <w:rPr>
          <w:rFonts w:cstheme="minorHAnsi"/>
          <w:shd w:val="clear" w:color="auto" w:fill="FFFFFF"/>
        </w:rPr>
        <w:t xml:space="preserve"> achieve a positive learning environment</w:t>
      </w:r>
      <w:r w:rsidR="002038EB">
        <w:rPr>
          <w:rFonts w:cstheme="minorHAnsi"/>
          <w:shd w:val="clear" w:color="auto" w:fill="FFFFFF"/>
        </w:rPr>
        <w:t>, factors</w:t>
      </w:r>
      <w:r w:rsidR="00AC3BFC">
        <w:rPr>
          <w:rFonts w:cstheme="minorHAnsi"/>
          <w:shd w:val="clear" w:color="auto" w:fill="FFFFFF"/>
        </w:rPr>
        <w:t xml:space="preserve"> </w:t>
      </w:r>
      <w:r w:rsidR="002038EB">
        <w:rPr>
          <w:rFonts w:cstheme="minorHAnsi"/>
          <w:shd w:val="clear" w:color="auto" w:fill="FFFFFF"/>
        </w:rPr>
        <w:t xml:space="preserve">need to be present such as the wellbeing and safety of each pupil, </w:t>
      </w:r>
      <w:r w:rsidR="00FB61DB">
        <w:rPr>
          <w:rFonts w:cstheme="minorHAnsi"/>
          <w:shd w:val="clear" w:color="auto" w:fill="FFFFFF"/>
        </w:rPr>
        <w:t xml:space="preserve">providing a supportive environment and </w:t>
      </w:r>
      <w:r w:rsidR="004B3A52">
        <w:rPr>
          <w:rFonts w:cstheme="minorHAnsi"/>
          <w:shd w:val="clear" w:color="auto" w:fill="FFFFFF"/>
        </w:rPr>
        <w:t>attending to learners needs.</w:t>
      </w:r>
      <w:r w:rsidR="00647422">
        <w:rPr>
          <w:rFonts w:cstheme="minorHAnsi"/>
          <w:shd w:val="clear" w:color="auto" w:fill="FFFFFF"/>
        </w:rPr>
        <w:t xml:space="preserve"> </w:t>
      </w:r>
      <w:r w:rsidR="009248F9">
        <w:rPr>
          <w:rFonts w:cstheme="minorHAnsi"/>
          <w:shd w:val="clear" w:color="auto" w:fill="FFFFFF"/>
        </w:rPr>
        <w:t xml:space="preserve">Waldman, C (2016) would agree as she </w:t>
      </w:r>
      <w:r w:rsidR="006C2CBD">
        <w:rPr>
          <w:rFonts w:cstheme="minorHAnsi"/>
          <w:shd w:val="clear" w:color="auto" w:fill="FFFFFF"/>
        </w:rPr>
        <w:t xml:space="preserve">suggests </w:t>
      </w:r>
      <w:r w:rsidR="004757B5">
        <w:rPr>
          <w:rFonts w:cstheme="minorHAnsi"/>
          <w:shd w:val="clear" w:color="auto" w:fill="FFFFFF"/>
        </w:rPr>
        <w:t xml:space="preserve">also that pupils need to feel safe and they need </w:t>
      </w:r>
      <w:r w:rsidR="00885C42">
        <w:rPr>
          <w:rFonts w:cstheme="minorHAnsi"/>
          <w:shd w:val="clear" w:color="auto" w:fill="FFFFFF"/>
        </w:rPr>
        <w:t xml:space="preserve">their learning to be personalised. </w:t>
      </w:r>
    </w:p>
    <w:p w14:paraId="42C632B8" w14:textId="76F3A979" w:rsidR="009B7287" w:rsidRDefault="00647422">
      <w:pPr>
        <w:rPr>
          <w:rFonts w:cstheme="minorHAnsi"/>
          <w:bCs/>
          <w:bdr w:val="none" w:sz="0" w:space="0" w:color="auto" w:frame="1"/>
        </w:rPr>
      </w:pPr>
      <w:r>
        <w:rPr>
          <w:rFonts w:cstheme="minorHAnsi"/>
          <w:shd w:val="clear" w:color="auto" w:fill="FFFFFF"/>
        </w:rPr>
        <w:t>Furthermore</w:t>
      </w:r>
      <w:r w:rsidR="0065479B">
        <w:rPr>
          <w:rFonts w:cstheme="minorHAnsi"/>
          <w:shd w:val="clear" w:color="auto" w:fill="FFFFFF"/>
        </w:rPr>
        <w:t xml:space="preserve">, </w:t>
      </w:r>
      <w:r w:rsidR="00151D11">
        <w:rPr>
          <w:rFonts w:cstheme="minorHAnsi"/>
          <w:shd w:val="clear" w:color="auto" w:fill="FFFFFF"/>
        </w:rPr>
        <w:t xml:space="preserve">Clint (No Date) suggests that there are four types of ‘learning environments’; He </w:t>
      </w:r>
      <w:r w:rsidR="00295D3A">
        <w:rPr>
          <w:rFonts w:cstheme="minorHAnsi"/>
          <w:shd w:val="clear" w:color="auto" w:fill="FFFFFF"/>
        </w:rPr>
        <w:t xml:space="preserve">suggest </w:t>
      </w:r>
      <w:r w:rsidR="00A96632">
        <w:rPr>
          <w:rFonts w:cstheme="minorHAnsi"/>
          <w:shd w:val="clear" w:color="auto" w:fill="FFFFFF"/>
        </w:rPr>
        <w:t xml:space="preserve">that there is a </w:t>
      </w:r>
      <w:r w:rsidR="006057F6">
        <w:rPr>
          <w:rFonts w:cstheme="minorHAnsi"/>
          <w:shd w:val="clear" w:color="auto" w:fill="FFFFFF"/>
        </w:rPr>
        <w:t xml:space="preserve">student/learner learning environment which focuses on </w:t>
      </w:r>
      <w:r w:rsidR="00CA65E5">
        <w:rPr>
          <w:rFonts w:cstheme="minorHAnsi"/>
          <w:shd w:val="clear" w:color="auto" w:fill="FFFFFF"/>
        </w:rPr>
        <w:t xml:space="preserve">building on prior </w:t>
      </w:r>
      <w:r w:rsidR="00CA65E5">
        <w:rPr>
          <w:rFonts w:cstheme="minorHAnsi"/>
          <w:shd w:val="clear" w:color="auto" w:fill="FFFFFF"/>
        </w:rPr>
        <w:lastRenderedPageBreak/>
        <w:t xml:space="preserve">knowledge; </w:t>
      </w:r>
      <w:r w:rsidR="00D7602E">
        <w:rPr>
          <w:rFonts w:cstheme="minorHAnsi"/>
          <w:shd w:val="clear" w:color="auto" w:fill="FFFFFF"/>
        </w:rPr>
        <w:t xml:space="preserve">A knowledge centred learning environment </w:t>
      </w:r>
      <w:r w:rsidR="00E315F4">
        <w:rPr>
          <w:rFonts w:cstheme="minorHAnsi"/>
          <w:shd w:val="clear" w:color="auto" w:fill="FFFFFF"/>
        </w:rPr>
        <w:t>which</w:t>
      </w:r>
      <w:r w:rsidR="00BF7312">
        <w:rPr>
          <w:rFonts w:cstheme="minorHAnsi"/>
          <w:shd w:val="clear" w:color="auto" w:fill="FFFFFF"/>
        </w:rPr>
        <w:t xml:space="preserve"> enables students to learn information with a deep understanding</w:t>
      </w:r>
      <w:r w:rsidR="00CC33EF">
        <w:rPr>
          <w:rFonts w:cstheme="minorHAnsi"/>
          <w:shd w:val="clear" w:color="auto" w:fill="FFFFFF"/>
        </w:rPr>
        <w:t xml:space="preserve">; An Assessment centred learning environment </w:t>
      </w:r>
      <w:r w:rsidR="009175BF">
        <w:rPr>
          <w:rFonts w:cstheme="minorHAnsi"/>
          <w:shd w:val="clear" w:color="auto" w:fill="FFFFFF"/>
        </w:rPr>
        <w:t xml:space="preserve">which stresses the need for feedback and lastly, a </w:t>
      </w:r>
      <w:r w:rsidR="002F5D4B">
        <w:rPr>
          <w:rFonts w:cstheme="minorHAnsi"/>
          <w:shd w:val="clear" w:color="auto" w:fill="FFFFFF"/>
        </w:rPr>
        <w:t>C</w:t>
      </w:r>
      <w:r w:rsidR="00650339">
        <w:rPr>
          <w:rFonts w:cstheme="minorHAnsi"/>
          <w:shd w:val="clear" w:color="auto" w:fill="FFFFFF"/>
        </w:rPr>
        <w:t xml:space="preserve">ommunity centred learning environment which </w:t>
      </w:r>
      <w:r w:rsidR="005A6CC1">
        <w:rPr>
          <w:rFonts w:cstheme="minorHAnsi"/>
          <w:shd w:val="clear" w:color="auto" w:fill="FFFFFF"/>
        </w:rPr>
        <w:t>“utilize the outside community and it’s given resources</w:t>
      </w:r>
      <w:r w:rsidR="009B7490">
        <w:rPr>
          <w:rFonts w:cstheme="minorHAnsi"/>
          <w:shd w:val="clear" w:color="auto" w:fill="FFFFFF"/>
        </w:rPr>
        <w:t>..”</w:t>
      </w:r>
      <w:r w:rsidR="000364CE">
        <w:rPr>
          <w:rFonts w:cstheme="minorHAnsi"/>
          <w:shd w:val="clear" w:color="auto" w:fill="FFFFFF"/>
        </w:rPr>
        <w:t xml:space="preserve"> </w:t>
      </w:r>
      <w:r w:rsidR="009B7490">
        <w:rPr>
          <w:rFonts w:cstheme="minorHAnsi"/>
          <w:shd w:val="clear" w:color="auto" w:fill="FFFFFF"/>
        </w:rPr>
        <w:t>(</w:t>
      </w:r>
      <w:proofErr w:type="spellStart"/>
      <w:r w:rsidR="000364CE">
        <w:t>Kountz</w:t>
      </w:r>
      <w:proofErr w:type="spellEnd"/>
      <w:r w:rsidR="000364CE">
        <w:t>, No Date</w:t>
      </w:r>
      <w:r w:rsidR="00C04C30">
        <w:rPr>
          <w:rFonts w:cstheme="minorHAnsi"/>
          <w:shd w:val="clear" w:color="auto" w:fill="FFFFFF"/>
        </w:rPr>
        <w:t xml:space="preserve">). </w:t>
      </w:r>
      <w:r w:rsidR="00026E06">
        <w:rPr>
          <w:rFonts w:cstheme="minorHAnsi"/>
          <w:shd w:val="clear" w:color="auto" w:fill="FFFFFF"/>
        </w:rPr>
        <w:t>From research, students learn through a</w:t>
      </w:r>
      <w:r w:rsidR="00132DC7">
        <w:rPr>
          <w:rFonts w:cstheme="minorHAnsi"/>
          <w:shd w:val="clear" w:color="auto" w:fill="FFFFFF"/>
        </w:rPr>
        <w:t xml:space="preserve"> variety</w:t>
      </w:r>
      <w:r w:rsidR="00026E06">
        <w:rPr>
          <w:rFonts w:cstheme="minorHAnsi"/>
          <w:shd w:val="clear" w:color="auto" w:fill="FFFFFF"/>
        </w:rPr>
        <w:t xml:space="preserve"> of learning environments, from the outdoors to a</w:t>
      </w:r>
      <w:r w:rsidR="00132DC7">
        <w:rPr>
          <w:rFonts w:cstheme="minorHAnsi"/>
          <w:shd w:val="clear" w:color="auto" w:fill="FFFFFF"/>
        </w:rPr>
        <w:t>n</w:t>
      </w:r>
      <w:r w:rsidR="00026E06">
        <w:rPr>
          <w:rFonts w:cstheme="minorHAnsi"/>
          <w:shd w:val="clear" w:color="auto" w:fill="FFFFFF"/>
        </w:rPr>
        <w:t xml:space="preserve"> </w:t>
      </w:r>
      <w:r w:rsidR="00132DC7">
        <w:rPr>
          <w:rFonts w:cstheme="minorHAnsi"/>
          <w:shd w:val="clear" w:color="auto" w:fill="FFFFFF"/>
        </w:rPr>
        <w:t xml:space="preserve">outside of </w:t>
      </w:r>
      <w:r w:rsidR="00026E06">
        <w:rPr>
          <w:rFonts w:cstheme="minorHAnsi"/>
          <w:shd w:val="clear" w:color="auto" w:fill="FFFFFF"/>
        </w:rPr>
        <w:t>classroom setting</w:t>
      </w:r>
      <w:r w:rsidR="002627B7">
        <w:rPr>
          <w:rFonts w:cstheme="minorHAnsi"/>
          <w:shd w:val="clear" w:color="auto" w:fill="FFFFFF"/>
        </w:rPr>
        <w:t xml:space="preserve"> which would focus on a</w:t>
      </w:r>
      <w:r w:rsidR="0001239E">
        <w:rPr>
          <w:rFonts w:cstheme="minorHAnsi"/>
          <w:shd w:val="clear" w:color="auto" w:fill="FFFFFF"/>
        </w:rPr>
        <w:t xml:space="preserve"> community centred, </w:t>
      </w:r>
      <w:r w:rsidR="00864C7F">
        <w:rPr>
          <w:rFonts w:cstheme="minorHAnsi"/>
          <w:shd w:val="clear" w:color="auto" w:fill="FFFFFF"/>
        </w:rPr>
        <w:t xml:space="preserve">student/learner and knowledge centred learning environment. </w:t>
      </w:r>
      <w:r w:rsidR="003C57BB">
        <w:rPr>
          <w:rFonts w:cstheme="minorHAnsi"/>
          <w:shd w:val="clear" w:color="auto" w:fill="FFFFFF"/>
        </w:rPr>
        <w:t xml:space="preserve">The term </w:t>
      </w:r>
      <w:r w:rsidR="0065479B">
        <w:rPr>
          <w:rFonts w:cstheme="minorHAnsi"/>
          <w:shd w:val="clear" w:color="auto" w:fill="FFFFFF"/>
        </w:rPr>
        <w:t xml:space="preserve">‘learning environment’ </w:t>
      </w:r>
      <w:r w:rsidR="003C57BB">
        <w:rPr>
          <w:rFonts w:cstheme="minorHAnsi"/>
          <w:shd w:val="clear" w:color="auto" w:fill="FFFFFF"/>
        </w:rPr>
        <w:t xml:space="preserve">is used to </w:t>
      </w:r>
      <w:r w:rsidR="00E22240">
        <w:rPr>
          <w:rFonts w:cstheme="minorHAnsi"/>
          <w:shd w:val="clear" w:color="auto" w:fill="FFFFFF"/>
        </w:rPr>
        <w:t xml:space="preserve">present a preferred alternative to a classroom setting, but does an </w:t>
      </w:r>
      <w:r w:rsidR="00345299">
        <w:rPr>
          <w:rFonts w:cstheme="minorHAnsi"/>
          <w:shd w:val="clear" w:color="auto" w:fill="FFFFFF"/>
        </w:rPr>
        <w:t xml:space="preserve">alternative setting provide opportunities for pupils to develop their </w:t>
      </w:r>
      <w:proofErr w:type="gramStart"/>
      <w:r w:rsidR="00345299">
        <w:rPr>
          <w:rFonts w:cstheme="minorHAnsi"/>
          <w:shd w:val="clear" w:color="auto" w:fill="FFFFFF"/>
        </w:rPr>
        <w:t>skills?.</w:t>
      </w:r>
      <w:proofErr w:type="gramEnd"/>
      <w:r w:rsidR="00345299">
        <w:rPr>
          <w:rFonts w:cstheme="minorHAnsi"/>
          <w:shd w:val="clear" w:color="auto" w:fill="FFFFFF"/>
        </w:rPr>
        <w:t xml:space="preserve"> </w:t>
      </w:r>
      <w:r w:rsidR="009F1176">
        <w:rPr>
          <w:rFonts w:cstheme="minorHAnsi"/>
          <w:shd w:val="clear" w:color="auto" w:fill="FFFFFF"/>
        </w:rPr>
        <w:t>Schools need to be more diffuse in their operations, and they need to provide more opportunities w</w:t>
      </w:r>
      <w:r w:rsidR="006D206A">
        <w:rPr>
          <w:rFonts w:cstheme="minorHAnsi"/>
          <w:shd w:val="clear" w:color="auto" w:fill="FFFFFF"/>
        </w:rPr>
        <w:t>hich offer a wider range of educational experience</w:t>
      </w:r>
      <w:r w:rsidR="00B50328">
        <w:rPr>
          <w:rFonts w:cstheme="minorHAnsi"/>
          <w:shd w:val="clear" w:color="auto" w:fill="FFFFFF"/>
        </w:rPr>
        <w:t xml:space="preserve"> and I believe that the outdoors offer these opportunities.</w:t>
      </w:r>
      <w:r w:rsidR="006D206A">
        <w:rPr>
          <w:rFonts w:cstheme="minorHAnsi"/>
          <w:shd w:val="clear" w:color="auto" w:fill="FFFFFF"/>
        </w:rPr>
        <w:t xml:space="preserve"> </w:t>
      </w:r>
      <w:r w:rsidR="00074D0C">
        <w:rPr>
          <w:rFonts w:cstheme="minorHAnsi"/>
          <w:shd w:val="clear" w:color="auto" w:fill="FFFFFF"/>
        </w:rPr>
        <w:t>Educators</w:t>
      </w:r>
      <w:r w:rsidR="00DF2AE3">
        <w:rPr>
          <w:rFonts w:cstheme="minorHAnsi"/>
          <w:shd w:val="clear" w:color="auto" w:fill="FFFFFF"/>
        </w:rPr>
        <w:t xml:space="preserve"> argue that learning outdoors both have an indirect and direct </w:t>
      </w:r>
      <w:r w:rsidR="003910FA">
        <w:rPr>
          <w:rFonts w:cstheme="minorHAnsi"/>
          <w:shd w:val="clear" w:color="auto" w:fill="FFFFFF"/>
        </w:rPr>
        <w:t>influence on student learning</w:t>
      </w:r>
      <w:r w:rsidR="0098367E">
        <w:rPr>
          <w:rFonts w:cstheme="minorHAnsi"/>
          <w:shd w:val="clear" w:color="auto" w:fill="FFFFFF"/>
        </w:rPr>
        <w:t xml:space="preserve">, including </w:t>
      </w:r>
      <w:r w:rsidR="002113F8">
        <w:rPr>
          <w:rFonts w:cstheme="minorHAnsi"/>
          <w:shd w:val="clear" w:color="auto" w:fill="FFFFFF"/>
        </w:rPr>
        <w:t>pupil’s</w:t>
      </w:r>
      <w:r w:rsidR="000B29A4">
        <w:rPr>
          <w:rFonts w:cstheme="minorHAnsi"/>
          <w:shd w:val="clear" w:color="auto" w:fill="FFFFFF"/>
        </w:rPr>
        <w:t xml:space="preserve"> </w:t>
      </w:r>
      <w:r w:rsidR="0098367E">
        <w:rPr>
          <w:rFonts w:cstheme="minorHAnsi"/>
          <w:shd w:val="clear" w:color="auto" w:fill="FFFFFF"/>
        </w:rPr>
        <w:t>motivation</w:t>
      </w:r>
      <w:r w:rsidR="000B29A4">
        <w:rPr>
          <w:rFonts w:cstheme="minorHAnsi"/>
          <w:bCs/>
          <w:bdr w:val="none" w:sz="0" w:space="0" w:color="auto" w:frame="1"/>
        </w:rPr>
        <w:t xml:space="preserve"> to complete activities and learn, their engagement regarding what is being taught</w:t>
      </w:r>
      <w:r w:rsidR="00AD60BB">
        <w:rPr>
          <w:rFonts w:cstheme="minorHAnsi"/>
          <w:bCs/>
          <w:bdr w:val="none" w:sz="0" w:space="0" w:color="auto" w:frame="1"/>
        </w:rPr>
        <w:t>, their sense of wellbeing</w:t>
      </w:r>
      <w:r w:rsidR="00ED551D">
        <w:rPr>
          <w:rFonts w:cstheme="minorHAnsi"/>
          <w:bCs/>
          <w:bdr w:val="none" w:sz="0" w:space="0" w:color="auto" w:frame="1"/>
        </w:rPr>
        <w:t xml:space="preserve">, also their personal safety. </w:t>
      </w:r>
      <w:r w:rsidR="00704F44">
        <w:rPr>
          <w:rFonts w:cstheme="minorHAnsi"/>
          <w:bCs/>
          <w:bdr w:val="none" w:sz="0" w:space="0" w:color="auto" w:frame="1"/>
        </w:rPr>
        <w:t xml:space="preserve">The learning environment clearly benefit a variety of groups, especially </w:t>
      </w:r>
      <w:r w:rsidR="002113F8">
        <w:rPr>
          <w:rFonts w:cstheme="minorHAnsi"/>
          <w:bCs/>
          <w:bdr w:val="none" w:sz="0" w:space="0" w:color="auto" w:frame="1"/>
        </w:rPr>
        <w:t xml:space="preserve">outdoors. </w:t>
      </w:r>
      <w:r w:rsidR="00146761">
        <w:rPr>
          <w:rFonts w:cstheme="minorHAnsi"/>
          <w:bCs/>
          <w:bdr w:val="none" w:sz="0" w:space="0" w:color="auto" w:frame="1"/>
        </w:rPr>
        <w:t>Estyn (</w:t>
      </w:r>
      <w:r w:rsidR="004B4E71">
        <w:rPr>
          <w:rFonts w:cstheme="minorHAnsi"/>
          <w:bCs/>
          <w:bdr w:val="none" w:sz="0" w:space="0" w:color="auto" w:frame="1"/>
        </w:rPr>
        <w:t xml:space="preserve">2011) suggest that outdoor play can benefit groups significantly </w:t>
      </w:r>
      <w:r w:rsidR="005E41A0">
        <w:rPr>
          <w:rFonts w:cstheme="minorHAnsi"/>
          <w:bCs/>
          <w:bdr w:val="none" w:sz="0" w:space="0" w:color="auto" w:frame="1"/>
        </w:rPr>
        <w:t xml:space="preserve">as </w:t>
      </w:r>
      <w:r w:rsidR="004D77D2">
        <w:rPr>
          <w:rFonts w:cstheme="minorHAnsi"/>
          <w:bCs/>
          <w:bdr w:val="none" w:sz="0" w:space="0" w:color="auto" w:frame="1"/>
        </w:rPr>
        <w:t xml:space="preserve">their research implies that all children are benefiting to a </w:t>
      </w:r>
      <w:r w:rsidR="00B62DE8">
        <w:rPr>
          <w:rFonts w:cstheme="minorHAnsi"/>
          <w:bCs/>
          <w:bdr w:val="none" w:sz="0" w:space="0" w:color="auto" w:frame="1"/>
        </w:rPr>
        <w:t xml:space="preserve">degree. They suggest that boys do however gain the most out of outdoor learning as they learn </w:t>
      </w:r>
      <w:r w:rsidR="00086E89">
        <w:rPr>
          <w:rFonts w:cstheme="minorHAnsi"/>
          <w:bCs/>
          <w:bdr w:val="none" w:sz="0" w:space="0" w:color="auto" w:frame="1"/>
        </w:rPr>
        <w:t xml:space="preserve">from an active-learning style. </w:t>
      </w:r>
      <w:r w:rsidR="00BA533B">
        <w:t xml:space="preserve">Although, they are undecided whether outdoor learning </w:t>
      </w:r>
      <w:r w:rsidR="00601D7F">
        <w:t xml:space="preserve">benefits more able and talented pupils. </w:t>
      </w:r>
      <w:r w:rsidR="00BE1F93">
        <w:t xml:space="preserve">The outdoor learning environment is clearly seen to be beneficial to multiple pupils and </w:t>
      </w:r>
      <w:r w:rsidR="00D87E3D">
        <w:t xml:space="preserve">Bell et al. (2009) suggest that </w:t>
      </w:r>
      <w:r w:rsidR="006E6ED6">
        <w:t>an outdoor learning environment can interest</w:t>
      </w:r>
      <w:r w:rsidR="00657066">
        <w:t xml:space="preserve"> and motiv</w:t>
      </w:r>
      <w:r w:rsidR="006E6ED6">
        <w:t>ate them</w:t>
      </w:r>
      <w:r w:rsidR="00657066">
        <w:t xml:space="preserve"> to learn</w:t>
      </w:r>
      <w:r w:rsidR="006E6ED6">
        <w:t xml:space="preserve"> new things</w:t>
      </w:r>
      <w:r w:rsidR="0065479B">
        <w:t xml:space="preserve">. Additionally, </w:t>
      </w:r>
      <w:r w:rsidR="00CE5B84">
        <w:t>Peacock</w:t>
      </w:r>
      <w:r w:rsidR="00657066">
        <w:t xml:space="preserve"> (</w:t>
      </w:r>
      <w:r w:rsidR="00CE5B84">
        <w:t xml:space="preserve">2006) </w:t>
      </w:r>
      <w:r w:rsidR="0098436B">
        <w:t xml:space="preserve">believed </w:t>
      </w:r>
      <w:r w:rsidR="0065479B">
        <w:t xml:space="preserve">the learning environment </w:t>
      </w:r>
      <w:r w:rsidR="0098436B">
        <w:t>to provide more memorable and stimulating learning experiences</w:t>
      </w:r>
      <w:r w:rsidR="0065479B">
        <w:t xml:space="preserve">. </w:t>
      </w:r>
    </w:p>
    <w:p w14:paraId="06C415B7" w14:textId="06719F03" w:rsidR="007463DF" w:rsidRDefault="007463DF">
      <w:pPr>
        <w:rPr>
          <w:rFonts w:cstheme="minorHAnsi"/>
          <w:bCs/>
          <w:bdr w:val="none" w:sz="0" w:space="0" w:color="auto" w:frame="1"/>
        </w:rPr>
      </w:pPr>
    </w:p>
    <w:p w14:paraId="4FEDDF60" w14:textId="616C597C" w:rsidR="008A34A5" w:rsidRDefault="008A34A5">
      <w:r>
        <w:rPr>
          <w:rFonts w:cstheme="minorHAnsi"/>
          <w:bCs/>
          <w:bdr w:val="none" w:sz="0" w:space="0" w:color="auto" w:frame="1"/>
        </w:rPr>
        <w:t xml:space="preserve">Outdoor learning can </w:t>
      </w:r>
      <w:r w:rsidR="002B436A">
        <w:rPr>
          <w:rFonts w:cstheme="minorHAnsi"/>
          <w:bCs/>
          <w:bdr w:val="none" w:sz="0" w:space="0" w:color="auto" w:frame="1"/>
        </w:rPr>
        <w:t xml:space="preserve">provide multiple opportunities for all pupils, as it offers an alternative learning environment to the traditional, and well used classroom. </w:t>
      </w:r>
      <w:r w:rsidR="006805C2">
        <w:rPr>
          <w:rFonts w:cstheme="minorHAnsi"/>
          <w:bCs/>
          <w:bdr w:val="none" w:sz="0" w:space="0" w:color="auto" w:frame="1"/>
        </w:rPr>
        <w:t xml:space="preserve">However, for a teacher or supervisor, there are many considerations that need to be discussed if an outdoor visit is planned for pupils. </w:t>
      </w:r>
      <w:r w:rsidR="008C60D3">
        <w:rPr>
          <w:rFonts w:cstheme="minorHAnsi"/>
          <w:bCs/>
          <w:bdr w:val="none" w:sz="0" w:space="0" w:color="auto" w:frame="1"/>
        </w:rPr>
        <w:t xml:space="preserve">Firstly, the aims of the visit need to be considered in order to </w:t>
      </w:r>
      <w:r w:rsidR="000625DD">
        <w:rPr>
          <w:rFonts w:cstheme="minorHAnsi"/>
          <w:bCs/>
          <w:bdr w:val="none" w:sz="0" w:space="0" w:color="auto" w:frame="1"/>
        </w:rPr>
        <w:t xml:space="preserve">know where the learning is heading and what should be achieved by the end of the visit. </w:t>
      </w:r>
      <w:r w:rsidR="00F63D91">
        <w:rPr>
          <w:rFonts w:cstheme="minorHAnsi"/>
          <w:bCs/>
          <w:bdr w:val="none" w:sz="0" w:space="0" w:color="auto" w:frame="1"/>
        </w:rPr>
        <w:t xml:space="preserve">For this particular outdoor visit, the aims that I believe that are suitable are as follows; </w:t>
      </w:r>
      <w:r w:rsidR="00960135">
        <w:rPr>
          <w:rFonts w:cstheme="minorHAnsi"/>
          <w:bCs/>
          <w:bdr w:val="none" w:sz="0" w:space="0" w:color="auto" w:frame="1"/>
        </w:rPr>
        <w:t>To develop pupils communication skills with others by sharing their knowledge</w:t>
      </w:r>
      <w:r w:rsidR="00572DB3">
        <w:rPr>
          <w:rFonts w:cstheme="minorHAnsi"/>
          <w:bCs/>
          <w:bdr w:val="none" w:sz="0" w:space="0" w:color="auto" w:frame="1"/>
        </w:rPr>
        <w:t xml:space="preserve"> as this will focus on the </w:t>
      </w:r>
      <w:r w:rsidR="00861AA3">
        <w:rPr>
          <w:rFonts w:cstheme="minorHAnsi"/>
          <w:bCs/>
          <w:bdr w:val="none" w:sz="0" w:space="0" w:color="auto" w:frame="1"/>
        </w:rPr>
        <w:t>Language, Literacy and Communication</w:t>
      </w:r>
      <w:r w:rsidR="00A0517C">
        <w:rPr>
          <w:rFonts w:cstheme="minorHAnsi"/>
          <w:bCs/>
          <w:bdr w:val="none" w:sz="0" w:space="0" w:color="auto" w:frame="1"/>
        </w:rPr>
        <w:t>, the strand of ‘</w:t>
      </w:r>
      <w:proofErr w:type="spellStart"/>
      <w:r w:rsidR="00A0517C">
        <w:rPr>
          <w:rFonts w:cstheme="minorHAnsi"/>
          <w:bCs/>
          <w:bdr w:val="none" w:sz="0" w:space="0" w:color="auto" w:frame="1"/>
        </w:rPr>
        <w:t>Oracy</w:t>
      </w:r>
      <w:proofErr w:type="spellEnd"/>
      <w:r w:rsidR="00A0517C">
        <w:rPr>
          <w:rFonts w:cstheme="minorHAnsi"/>
          <w:bCs/>
          <w:bdr w:val="none" w:sz="0" w:space="0" w:color="auto" w:frame="1"/>
        </w:rPr>
        <w:t xml:space="preserve">’ and the </w:t>
      </w:r>
      <w:r w:rsidR="00861AA3">
        <w:rPr>
          <w:rFonts w:cstheme="minorHAnsi"/>
          <w:bCs/>
          <w:bdr w:val="none" w:sz="0" w:space="0" w:color="auto" w:frame="1"/>
        </w:rPr>
        <w:t xml:space="preserve">skills of </w:t>
      </w:r>
      <w:r w:rsidR="00F81F43">
        <w:rPr>
          <w:rFonts w:cstheme="minorHAnsi"/>
          <w:bCs/>
          <w:bdr w:val="none" w:sz="0" w:space="0" w:color="auto" w:frame="1"/>
        </w:rPr>
        <w:t>“</w:t>
      </w:r>
      <w:r w:rsidR="00F81F43">
        <w:t xml:space="preserve">talk about things they have made or done, explaining the process” </w:t>
      </w:r>
      <w:r w:rsidR="00A0517C">
        <w:t>and “</w:t>
      </w:r>
      <w:r w:rsidR="00AA2E47">
        <w:t xml:space="preserve">listen to others, with growing attention, usually responding appropriately, e.g. carrying out instructions “ </w:t>
      </w:r>
      <w:r w:rsidR="00F81F43">
        <w:t xml:space="preserve">(Welsh </w:t>
      </w:r>
      <w:r w:rsidR="00302D32">
        <w:t xml:space="preserve">Government, </w:t>
      </w:r>
      <w:r w:rsidR="00302D32">
        <w:rPr>
          <w:i/>
        </w:rPr>
        <w:t>Foundation Phase Framework</w:t>
      </w:r>
      <w:r w:rsidR="001F4F3A">
        <w:rPr>
          <w:i/>
        </w:rPr>
        <w:t xml:space="preserve"> 2015, </w:t>
      </w:r>
      <w:r w:rsidR="00AA2E47" w:rsidRPr="001F4F3A">
        <w:t xml:space="preserve">pg. </w:t>
      </w:r>
      <w:r w:rsidR="001F4F3A" w:rsidRPr="001F4F3A">
        <w:t>14/15</w:t>
      </w:r>
      <w:r w:rsidR="001F4F3A">
        <w:rPr>
          <w:i/>
        </w:rPr>
        <w:t xml:space="preserve">). </w:t>
      </w:r>
      <w:r w:rsidR="00356B7F">
        <w:t xml:space="preserve">Another aim of this educational visit is to </w:t>
      </w:r>
      <w:r w:rsidR="009861FB">
        <w:t xml:space="preserve">ensure that pupils are confident </w:t>
      </w:r>
      <w:r w:rsidR="00B10A19">
        <w:t xml:space="preserve">and fully engaged with an outdoor environment. This will therefore enable pupils to feel safe </w:t>
      </w:r>
      <w:r w:rsidR="00251DFD">
        <w:t xml:space="preserve">outdoors and enable them to be more confident </w:t>
      </w:r>
      <w:r w:rsidR="000D6C3D">
        <w:t xml:space="preserve">outdoors, which will hopefully encourage pupils to utilise the outdoors more often. </w:t>
      </w:r>
      <w:r w:rsidR="007E7742">
        <w:t xml:space="preserve">By encouraging pupils to get outdoors it will enable them to learn and develop skills and </w:t>
      </w:r>
      <w:r w:rsidR="00E239A9">
        <w:t xml:space="preserve">the Welsh Assembly Government </w:t>
      </w:r>
      <w:r w:rsidR="008011AE">
        <w:t>(</w:t>
      </w:r>
      <w:r w:rsidR="00DE398D">
        <w:t>No Date) would agree as they state that “being outdoors enhances all aspects of children’s developme</w:t>
      </w:r>
      <w:r w:rsidR="00F04517">
        <w:t xml:space="preserve">nt..” which supports the view that an outdoor visit would be beneficial for all pupils (Welsh Assembly Government, </w:t>
      </w:r>
      <w:r w:rsidR="00587B22">
        <w:rPr>
          <w:i/>
        </w:rPr>
        <w:t xml:space="preserve">Foundation Phase – Outdoor Learning Handbook, </w:t>
      </w:r>
      <w:r w:rsidR="00587B22">
        <w:t xml:space="preserve">no date, pg. 2). </w:t>
      </w:r>
      <w:r w:rsidR="006009A1">
        <w:t>A</w:t>
      </w:r>
      <w:r w:rsidR="001A5A4D">
        <w:t xml:space="preserve">nother aim for this specific </w:t>
      </w:r>
      <w:r w:rsidR="00D76E40">
        <w:t xml:space="preserve">visit would be to </w:t>
      </w:r>
      <w:r w:rsidR="003A0C32">
        <w:t xml:space="preserve">encourage pupils to </w:t>
      </w:r>
      <w:r w:rsidR="00EC4DF7">
        <w:t xml:space="preserve">use the sensory activities to </w:t>
      </w:r>
      <w:r w:rsidR="00EB682F">
        <w:t>explore and investigate, a</w:t>
      </w:r>
      <w:r w:rsidR="006009A1">
        <w:t xml:space="preserve">nd to develop fine motor skills. </w:t>
      </w:r>
      <w:r w:rsidR="00C301AA">
        <w:t>Focusing specifically on the skill</w:t>
      </w:r>
      <w:r w:rsidR="007D55EA">
        <w:t xml:space="preserve"> of ‘Physical Development,</w:t>
      </w:r>
      <w:r w:rsidR="00680D00">
        <w:t xml:space="preserve"> the range being “exploring and investigating the</w:t>
      </w:r>
      <w:r w:rsidR="003E738D">
        <w:t>ir</w:t>
      </w:r>
      <w:r w:rsidR="00680D00">
        <w:t xml:space="preserve"> indoor and outdoor learning environmen</w:t>
      </w:r>
      <w:r w:rsidR="003E738D">
        <w:t xml:space="preserve">ts” and the skill of “developing sensory awareness” (Welsh </w:t>
      </w:r>
      <w:r w:rsidR="00CF7831">
        <w:t xml:space="preserve">Government, </w:t>
      </w:r>
      <w:r w:rsidR="0096485C">
        <w:rPr>
          <w:i/>
        </w:rPr>
        <w:t xml:space="preserve">Foundation Phase Framework 2015, </w:t>
      </w:r>
      <w:proofErr w:type="spellStart"/>
      <w:r w:rsidR="0096485C">
        <w:t>pg</w:t>
      </w:r>
      <w:proofErr w:type="spellEnd"/>
      <w:r w:rsidR="0096485C">
        <w:t xml:space="preserve">, 44). </w:t>
      </w:r>
      <w:r w:rsidR="00936475">
        <w:t xml:space="preserve">Developing aims for </w:t>
      </w:r>
      <w:r w:rsidR="000B5D00">
        <w:t xml:space="preserve">an outdoor visit enables </w:t>
      </w:r>
      <w:r w:rsidR="00E4250D">
        <w:t>the best possible outcomes for all pupils</w:t>
      </w:r>
      <w:r w:rsidR="00D40D36">
        <w:t>,</w:t>
      </w:r>
      <w:r w:rsidR="00E4250D">
        <w:t xml:space="preserve"> to develop their skills further and increase confidence outdoors. </w:t>
      </w:r>
    </w:p>
    <w:p w14:paraId="6F746FBD" w14:textId="631CF3A7" w:rsidR="00D72A89" w:rsidRDefault="00D72A89"/>
    <w:p w14:paraId="253E9A0A" w14:textId="1519B63E" w:rsidR="00063EBB" w:rsidRDefault="0088578A">
      <w:r>
        <w:rPr>
          <w:rFonts w:cstheme="minorHAnsi"/>
          <w:bCs/>
          <w:bdr w:val="none" w:sz="0" w:space="0" w:color="auto" w:frame="1"/>
        </w:rPr>
        <w:lastRenderedPageBreak/>
        <w:t>“</w:t>
      </w:r>
      <w:r w:rsidRPr="0088578A">
        <w:rPr>
          <w:rFonts w:cstheme="minorHAnsi"/>
          <w:bCs/>
          <w:bdr w:val="none" w:sz="0" w:space="0" w:color="auto" w:frame="1"/>
        </w:rPr>
        <w:t>Taking the curriculum outside can improve attainment, increase engagement, and develop a wide range of skills including problem solving, communication and resilience</w:t>
      </w:r>
      <w:r>
        <w:rPr>
          <w:rFonts w:cstheme="minorHAnsi"/>
          <w:bCs/>
          <w:bdr w:val="none" w:sz="0" w:space="0" w:color="auto" w:frame="1"/>
        </w:rPr>
        <w:t>” (</w:t>
      </w:r>
      <w:r w:rsidR="00DC0E67">
        <w:rPr>
          <w:rFonts w:cstheme="minorHAnsi"/>
          <w:bCs/>
          <w:bdr w:val="none" w:sz="0" w:space="0" w:color="auto" w:frame="1"/>
        </w:rPr>
        <w:t xml:space="preserve">Institute for Outdoor Learning, </w:t>
      </w:r>
      <w:r w:rsidR="0082414A">
        <w:rPr>
          <w:rFonts w:cstheme="minorHAnsi"/>
          <w:bCs/>
          <w:i/>
          <w:bdr w:val="none" w:sz="0" w:space="0" w:color="auto" w:frame="1"/>
        </w:rPr>
        <w:t xml:space="preserve">Helping Teachers deliver outdoor learning in the curriculum, </w:t>
      </w:r>
      <w:r w:rsidR="0082414A">
        <w:rPr>
          <w:rFonts w:cstheme="minorHAnsi"/>
          <w:bCs/>
          <w:bdr w:val="none" w:sz="0" w:space="0" w:color="auto" w:frame="1"/>
        </w:rPr>
        <w:t xml:space="preserve">no date). </w:t>
      </w:r>
      <w:r w:rsidRPr="0088578A">
        <w:rPr>
          <w:rFonts w:cstheme="minorHAnsi"/>
        </w:rPr>
        <w:t xml:space="preserve">Outdoor learning </w:t>
      </w:r>
      <w:r w:rsidR="00D33670">
        <w:rPr>
          <w:rFonts w:cstheme="minorHAnsi"/>
        </w:rPr>
        <w:t>can</w:t>
      </w:r>
      <w:r w:rsidRPr="0088578A">
        <w:rPr>
          <w:rFonts w:cstheme="minorHAnsi"/>
        </w:rPr>
        <w:t xml:space="preserve"> provide endless opportunities f</w:t>
      </w:r>
      <w:r w:rsidR="00D33670">
        <w:rPr>
          <w:rFonts w:cstheme="minorHAnsi"/>
        </w:rPr>
        <w:t xml:space="preserve">or learning and that is why an outdoor environment should be used </w:t>
      </w:r>
      <w:r w:rsidR="00F87446">
        <w:rPr>
          <w:rFonts w:cstheme="minorHAnsi"/>
        </w:rPr>
        <w:t xml:space="preserve">more frequently. For this visit, I have chosen an outdoor environment to provide an opportunity </w:t>
      </w:r>
      <w:r w:rsidR="00CA6FFD">
        <w:rPr>
          <w:rFonts w:cstheme="minorHAnsi"/>
        </w:rPr>
        <w:t xml:space="preserve">for pupils to develop prior knowledge and extend </w:t>
      </w:r>
      <w:r w:rsidR="00BE1A01">
        <w:rPr>
          <w:rFonts w:cstheme="minorHAnsi"/>
        </w:rPr>
        <w:t>skills. I have chosen to take pupils to a forest location</w:t>
      </w:r>
      <w:r w:rsidR="00E16716">
        <w:rPr>
          <w:rFonts w:cstheme="minorHAnsi"/>
        </w:rPr>
        <w:t xml:space="preserve"> in the locality, </w:t>
      </w:r>
      <w:r w:rsidR="002A6A25">
        <w:rPr>
          <w:rFonts w:cstheme="minorHAnsi"/>
        </w:rPr>
        <w:t xml:space="preserve">so </w:t>
      </w:r>
      <w:r w:rsidR="00084B30">
        <w:rPr>
          <w:rFonts w:cstheme="minorHAnsi"/>
        </w:rPr>
        <w:t>the travelling distance is minimal</w:t>
      </w:r>
      <w:r w:rsidR="008547F1">
        <w:rPr>
          <w:rFonts w:cstheme="minorHAnsi"/>
        </w:rPr>
        <w:t xml:space="preserve"> but </w:t>
      </w:r>
      <w:r w:rsidR="00287FE8">
        <w:rPr>
          <w:rFonts w:cstheme="minorHAnsi"/>
        </w:rPr>
        <w:t xml:space="preserve">provides the same opportunities to increase learning. </w:t>
      </w:r>
      <w:r w:rsidR="0076423C">
        <w:rPr>
          <w:rFonts w:cstheme="minorHAnsi"/>
        </w:rPr>
        <w:t xml:space="preserve">The location is called </w:t>
      </w:r>
      <w:r w:rsidR="0030013C">
        <w:rPr>
          <w:rFonts w:cstheme="minorHAnsi"/>
        </w:rPr>
        <w:t>‘</w:t>
      </w:r>
      <w:proofErr w:type="spellStart"/>
      <w:r w:rsidR="0030013C">
        <w:rPr>
          <w:rFonts w:cstheme="minorHAnsi"/>
        </w:rPr>
        <w:t>Scolton</w:t>
      </w:r>
      <w:proofErr w:type="spellEnd"/>
      <w:r w:rsidR="0030013C">
        <w:rPr>
          <w:rFonts w:cstheme="minorHAnsi"/>
        </w:rPr>
        <w:t xml:space="preserve"> Manor’ and is placed in the area of </w:t>
      </w:r>
      <w:r w:rsidR="00B3106F">
        <w:rPr>
          <w:rFonts w:cstheme="minorHAnsi"/>
        </w:rPr>
        <w:t>Bethlehem, Haverfordwest</w:t>
      </w:r>
      <w:r w:rsidR="003064BB">
        <w:rPr>
          <w:rFonts w:cstheme="minorHAnsi"/>
        </w:rPr>
        <w:t xml:space="preserve">, which is </w:t>
      </w:r>
      <w:r w:rsidR="00F11D4A">
        <w:rPr>
          <w:rFonts w:cstheme="minorHAnsi"/>
        </w:rPr>
        <w:t xml:space="preserve">a short </w:t>
      </w:r>
      <w:r w:rsidR="00BB174A">
        <w:rPr>
          <w:rFonts w:cstheme="minorHAnsi"/>
        </w:rPr>
        <w:t>15 minutes from the school that I have previously mentioned. The location</w:t>
      </w:r>
      <w:r w:rsidR="00B1079F">
        <w:rPr>
          <w:rFonts w:cstheme="minorHAnsi"/>
        </w:rPr>
        <w:t xml:space="preserve"> is perfect for the activities that I have planned for the pupils </w:t>
      </w:r>
      <w:r w:rsidR="007E0E22">
        <w:rPr>
          <w:rFonts w:cstheme="minorHAnsi"/>
        </w:rPr>
        <w:t xml:space="preserve">as is surrounded by </w:t>
      </w:r>
      <w:r w:rsidR="00967301">
        <w:rPr>
          <w:rFonts w:cstheme="minorHAnsi"/>
        </w:rPr>
        <w:t xml:space="preserve">sixty acres of park and woodland, with plenty of open spaces. </w:t>
      </w:r>
      <w:r w:rsidR="008B14FC">
        <w:rPr>
          <w:rFonts w:cstheme="minorHAnsi"/>
        </w:rPr>
        <w:t xml:space="preserve">The Board of Education (1933) would </w:t>
      </w:r>
      <w:r w:rsidR="00665167">
        <w:rPr>
          <w:rFonts w:cstheme="minorHAnsi"/>
        </w:rPr>
        <w:t xml:space="preserve">suggest that this is a great opportunity for pupils as they state that </w:t>
      </w:r>
      <w:r w:rsidR="003B0405">
        <w:rPr>
          <w:rFonts w:cstheme="minorHAnsi"/>
        </w:rPr>
        <w:t xml:space="preserve">“the </w:t>
      </w:r>
      <w:r w:rsidR="008B14FC">
        <w:t>open air provides the best environment for the physical well-being</w:t>
      </w:r>
      <w:r w:rsidR="003B0405">
        <w:t xml:space="preserve">” </w:t>
      </w:r>
      <w:r w:rsidR="008B14FC">
        <w:t>(Board of Education 1933</w:t>
      </w:r>
      <w:r w:rsidR="003B0405">
        <w:t>, p.</w:t>
      </w:r>
      <w:r w:rsidR="008B14FC">
        <w:t xml:space="preserve">125). </w:t>
      </w:r>
      <w:r w:rsidR="008A0D51">
        <w:t xml:space="preserve">Due to the location having a lot of space for pupils to </w:t>
      </w:r>
      <w:r w:rsidR="00E06D0D">
        <w:t>explore, it will excite them and hopefully</w:t>
      </w:r>
      <w:r w:rsidR="005958C7">
        <w:t>, make them want to learn.</w:t>
      </w:r>
      <w:r w:rsidR="00DB1983">
        <w:t xml:space="preserve"> By the outdoors not </w:t>
      </w:r>
      <w:r w:rsidR="00235444">
        <w:t xml:space="preserve">only exciting pupils as it’s an alternative </w:t>
      </w:r>
      <w:r w:rsidR="00D460DF">
        <w:t xml:space="preserve">environment, it will provide </w:t>
      </w:r>
      <w:r w:rsidR="00744E49">
        <w:t xml:space="preserve">pupils to connect with nature; </w:t>
      </w:r>
      <w:r w:rsidR="00510ECB">
        <w:t xml:space="preserve">Dr Ahmed </w:t>
      </w:r>
      <w:proofErr w:type="spellStart"/>
      <w:r w:rsidR="00510ECB">
        <w:t>Djoghlaf</w:t>
      </w:r>
      <w:proofErr w:type="spellEnd"/>
      <w:r w:rsidR="00510ECB">
        <w:t xml:space="preserve"> (No Date) would agree as he suggests that </w:t>
      </w:r>
      <w:r w:rsidR="0015276B">
        <w:t>pupils need to be educated</w:t>
      </w:r>
      <w:r w:rsidR="00647F62">
        <w:t xml:space="preserve"> about nature as they can preserve it. They need to be educated </w:t>
      </w:r>
      <w:r w:rsidR="000D5654">
        <w:t>today to use tomorrow</w:t>
      </w:r>
      <w:r w:rsidR="00647F62">
        <w:t xml:space="preserve">. </w:t>
      </w:r>
      <w:r w:rsidR="009925BE">
        <w:t xml:space="preserve">Froebel (in Lilley </w:t>
      </w:r>
      <w:r w:rsidR="00E072E4">
        <w:t xml:space="preserve">1967) suggests that </w:t>
      </w:r>
      <w:r w:rsidR="0099367C">
        <w:t xml:space="preserve">pupils should experience nature and </w:t>
      </w:r>
      <w:r w:rsidR="00B26242">
        <w:t>all</w:t>
      </w:r>
      <w:r w:rsidR="0099367C">
        <w:t xml:space="preserve"> </w:t>
      </w:r>
      <w:r w:rsidR="00155071">
        <w:t>its</w:t>
      </w:r>
      <w:r w:rsidR="0099367C">
        <w:t xml:space="preserve"> qualities. </w:t>
      </w:r>
      <w:r w:rsidR="00CE1DAD">
        <w:t xml:space="preserve">Focusing on </w:t>
      </w:r>
      <w:r w:rsidR="00063EBB">
        <w:t>‘</w:t>
      </w:r>
      <w:proofErr w:type="spellStart"/>
      <w:r w:rsidR="00063EBB">
        <w:t>Scolton</w:t>
      </w:r>
      <w:proofErr w:type="spellEnd"/>
      <w:r w:rsidR="00063EBB">
        <w:t xml:space="preserve"> Manor’</w:t>
      </w:r>
      <w:r w:rsidR="001033D7">
        <w:t xml:space="preserve"> once again</w:t>
      </w:r>
      <w:r w:rsidR="009C7715">
        <w:t xml:space="preserve">; the location is additionally extremely </w:t>
      </w:r>
      <w:r w:rsidR="001033D7">
        <w:t xml:space="preserve">adaptable to all weathers as it has an indoors </w:t>
      </w:r>
      <w:r w:rsidR="00D24DD4">
        <w:t>facility which will accommodate the activities</w:t>
      </w:r>
      <w:r w:rsidR="009E4F7D">
        <w:t xml:space="preserve"> even</w:t>
      </w:r>
      <w:r w:rsidR="00D24DD4">
        <w:t xml:space="preserve"> </w:t>
      </w:r>
      <w:r w:rsidR="009E4F7D">
        <w:t xml:space="preserve">if the weather is inclement. </w:t>
      </w:r>
      <w:r w:rsidR="00782EF8">
        <w:t xml:space="preserve">I have visited the </w:t>
      </w:r>
      <w:r w:rsidR="006B0C8A">
        <w:t>location prior to planning this visit</w:t>
      </w:r>
      <w:r w:rsidR="0079196B">
        <w:t xml:space="preserve"> </w:t>
      </w:r>
      <w:r w:rsidR="006B0C8A">
        <w:t xml:space="preserve">and have taken </w:t>
      </w:r>
      <w:r w:rsidR="00E73D63">
        <w:t xml:space="preserve">pictures to show how adaptable the location can be, with the vast amount of forestry </w:t>
      </w:r>
      <w:r w:rsidR="0079196B">
        <w:t xml:space="preserve">area and an indoor area (Appendix 1). However, the location is not the only aspect that needs to be considered. </w:t>
      </w:r>
    </w:p>
    <w:p w14:paraId="438A39A5" w14:textId="77777777" w:rsidR="004D44BA" w:rsidRDefault="004D44BA" w:rsidP="004D44BA">
      <w:pPr>
        <w:tabs>
          <w:tab w:val="left" w:pos="5700"/>
        </w:tabs>
      </w:pPr>
    </w:p>
    <w:p w14:paraId="30CA3B4B" w14:textId="12CC886B" w:rsidR="00515771" w:rsidRDefault="00AE7A7C" w:rsidP="00515771">
      <w:r>
        <w:t xml:space="preserve">The </w:t>
      </w:r>
      <w:r w:rsidR="00515771">
        <w:t xml:space="preserve">Foundation phase outdoor learning handbook states that </w:t>
      </w:r>
      <w:r>
        <w:t>“</w:t>
      </w:r>
      <w:r w:rsidR="00515771">
        <w:t>the Foundation Phase and the outdoors are inseparable</w:t>
      </w:r>
      <w:r>
        <w:t>”</w:t>
      </w:r>
      <w:r w:rsidR="00515771">
        <w:t xml:space="preserve"> (DCELLS 2009: 2). </w:t>
      </w:r>
      <w:r>
        <w:t xml:space="preserve">They suggest that the outdoors is ideal </w:t>
      </w:r>
      <w:r w:rsidR="00CF64B4">
        <w:t xml:space="preserve">as it offers unique opportunities; opportunities to be creative, be noisy and move around, which is perfect for the Foundation phase. </w:t>
      </w:r>
      <w:r w:rsidR="00503B85">
        <w:t xml:space="preserve">I have chosen to focus on the Foundation Phase for my </w:t>
      </w:r>
      <w:r w:rsidR="007B6224">
        <w:t xml:space="preserve">outdoor visit as I believe that they work extremely well outdoors. I have specifically focused on </w:t>
      </w:r>
      <w:r w:rsidR="00E01AFB">
        <w:t xml:space="preserve">a </w:t>
      </w:r>
      <w:r w:rsidR="002013C9">
        <w:t>y</w:t>
      </w:r>
      <w:r w:rsidR="00E01AFB">
        <w:t>ear one class as they are at the stage where they can develop prior knowledge and develop new skills also.</w:t>
      </w:r>
      <w:r w:rsidR="007477A5">
        <w:t xml:space="preserve"> The outdoors can offer young pupils a range of exciting and new opportunities</w:t>
      </w:r>
      <w:r w:rsidR="00F833D6">
        <w:t xml:space="preserve"> and </w:t>
      </w:r>
      <w:r w:rsidR="004B6A35">
        <w:t xml:space="preserve">is extremely important. </w:t>
      </w:r>
      <w:r w:rsidR="001B5136">
        <w:t>Effective Practice</w:t>
      </w:r>
      <w:r w:rsidR="00412CE3">
        <w:t>: Outdoor Learning (2007) would agree as they s</w:t>
      </w:r>
      <w:r w:rsidR="00E523D9">
        <w:t xml:space="preserve">uggest that for young children, the outdoors support the development </w:t>
      </w:r>
      <w:r w:rsidR="00A73F05">
        <w:t xml:space="preserve">for freedom, movement physical activity. </w:t>
      </w:r>
      <w:r w:rsidR="00686622">
        <w:t xml:space="preserve">The class that I have chosen to take are educated in </w:t>
      </w:r>
      <w:r w:rsidR="00DA59F4">
        <w:t>‘</w:t>
      </w:r>
      <w:r w:rsidR="00D050EF">
        <w:t>John’s</w:t>
      </w:r>
      <w:r w:rsidR="00DA59F4">
        <w:t xml:space="preserve"> Community Primary School’</w:t>
      </w:r>
      <w:r w:rsidR="00BE3EDA">
        <w:t>.</w:t>
      </w:r>
      <w:r w:rsidR="00DA59F4">
        <w:t xml:space="preserve"> The class specifically that I will take will consist of </w:t>
      </w:r>
      <w:r w:rsidR="00BE3EDA">
        <w:t xml:space="preserve">24 pupils, </w:t>
      </w:r>
      <w:r w:rsidR="00695048">
        <w:t>including</w:t>
      </w:r>
      <w:r w:rsidR="00BE3EDA">
        <w:t xml:space="preserve"> a </w:t>
      </w:r>
      <w:r w:rsidR="009F3F75">
        <w:t>child who is</w:t>
      </w:r>
      <w:r w:rsidR="00695048">
        <w:t xml:space="preserve"> wheelchair bound. </w:t>
      </w:r>
      <w:r w:rsidR="00303269">
        <w:t xml:space="preserve"> I will have to </w:t>
      </w:r>
      <w:r w:rsidR="000A4E9C">
        <w:t>consider the pupils need</w:t>
      </w:r>
      <w:r w:rsidR="0012240F">
        <w:t>s</w:t>
      </w:r>
      <w:r w:rsidR="000A4E9C">
        <w:t xml:space="preserve"> and adapt the activities that I have planned to suit th</w:t>
      </w:r>
      <w:r w:rsidR="0012240F">
        <w:t>em</w:t>
      </w:r>
      <w:r w:rsidR="003617CB">
        <w:t xml:space="preserve">; This will ensure that they can </w:t>
      </w:r>
      <w:r w:rsidR="00170E1E">
        <w:t xml:space="preserve">participate in all </w:t>
      </w:r>
      <w:r w:rsidR="00CA2C33">
        <w:t>t</w:t>
      </w:r>
      <w:r w:rsidR="00170E1E">
        <w:t xml:space="preserve">he activities. </w:t>
      </w:r>
      <w:r w:rsidR="005807F4">
        <w:t xml:space="preserve">The Department for Education and Employment </w:t>
      </w:r>
      <w:r w:rsidR="00AD1A2B">
        <w:t>(</w:t>
      </w:r>
      <w:r w:rsidR="00D60908">
        <w:t xml:space="preserve">No Date) suggest that all pupils have the right to have equal opportunities, </w:t>
      </w:r>
      <w:r w:rsidR="00A03E31">
        <w:t xml:space="preserve">irrespective of medical needs, sex, </w:t>
      </w:r>
      <w:r w:rsidR="00FC7E41">
        <w:t xml:space="preserve">educational needs or religion, every effort should be made to ensure that all pupils needs are catered to. </w:t>
      </w:r>
    </w:p>
    <w:p w14:paraId="0F76EFC9" w14:textId="60D9A006" w:rsidR="00132B0F" w:rsidRDefault="00132B0F" w:rsidP="00515771"/>
    <w:p w14:paraId="3AC2F02D" w14:textId="511B655C" w:rsidR="00B26BD1" w:rsidRDefault="0054605A" w:rsidP="00515771">
      <w:r>
        <w:t xml:space="preserve">“An emotionally powerful experience need not be spectacular, it may be a well-read story, a visit to the playground pond or reminiscences by the school ‘lollypop lady’. It might equally be a trip to the swimming pool, museum or the local wood”. (Barnes 2015, </w:t>
      </w:r>
      <w:r w:rsidRPr="0054605A">
        <w:rPr>
          <w:i/>
        </w:rPr>
        <w:t>An introduction to Cross Curricular Learning</w:t>
      </w:r>
      <w:r>
        <w:rPr>
          <w:i/>
        </w:rPr>
        <w:t xml:space="preserve">, </w:t>
      </w:r>
      <w:r>
        <w:t>pg. 265</w:t>
      </w:r>
      <w:r w:rsidRPr="0054605A">
        <w:rPr>
          <w:i/>
        </w:rPr>
        <w:t xml:space="preserve">). </w:t>
      </w:r>
      <w:r w:rsidR="00132B0F">
        <w:t xml:space="preserve">Focusing again on the visit that I have planned, the theme that I have focused on </w:t>
      </w:r>
      <w:r w:rsidR="000C5865">
        <w:t>is ‘</w:t>
      </w:r>
      <w:r w:rsidR="00D6727E">
        <w:t xml:space="preserve">the </w:t>
      </w:r>
      <w:proofErr w:type="gramStart"/>
      <w:r w:rsidR="0012240F">
        <w:t>senses’</w:t>
      </w:r>
      <w:proofErr w:type="gramEnd"/>
      <w:r w:rsidR="0012240F">
        <w:t>.</w:t>
      </w:r>
      <w:r w:rsidR="000C5865">
        <w:t xml:space="preserve"> </w:t>
      </w:r>
      <w:r w:rsidR="00D6727E">
        <w:t xml:space="preserve">The activities </w:t>
      </w:r>
      <w:r w:rsidR="000C5865">
        <w:t>that I have planned for the pupils</w:t>
      </w:r>
      <w:r w:rsidR="00FA4929">
        <w:t xml:space="preserve"> will</w:t>
      </w:r>
      <w:r w:rsidR="00A1215E">
        <w:t xml:space="preserve"> focus on developing pupils </w:t>
      </w:r>
      <w:r w:rsidR="00EC34DD">
        <w:t xml:space="preserve">‘Five </w:t>
      </w:r>
      <w:r w:rsidR="00A1215E">
        <w:lastRenderedPageBreak/>
        <w:t>Senses’</w:t>
      </w:r>
      <w:r w:rsidR="002E1D22">
        <w:t xml:space="preserve">, I believe that this theme will be beneficial to all pupils as </w:t>
      </w:r>
      <w:r w:rsidR="00EC34DD">
        <w:t>the</w:t>
      </w:r>
      <w:r w:rsidR="00FA4929">
        <w:t xml:space="preserve">y </w:t>
      </w:r>
      <w:r w:rsidR="001155B5">
        <w:t xml:space="preserve">are </w:t>
      </w:r>
      <w:r w:rsidR="00C0171D">
        <w:t>t</w:t>
      </w:r>
      <w:r w:rsidR="001155B5">
        <w:t xml:space="preserve">he primary means we use </w:t>
      </w:r>
      <w:r w:rsidR="004113D0">
        <w:t>to gain new knowledge</w:t>
      </w:r>
      <w:r w:rsidR="00C0171D">
        <w:t xml:space="preserve">. </w:t>
      </w:r>
      <w:r w:rsidR="00DC6B8B">
        <w:t xml:space="preserve">When pupils are outside, there are many </w:t>
      </w:r>
      <w:r w:rsidR="00BE14B3">
        <w:t xml:space="preserve">sensory experiences that can occur. </w:t>
      </w:r>
      <w:proofErr w:type="spellStart"/>
      <w:r w:rsidR="00385800">
        <w:t>Seme</w:t>
      </w:r>
      <w:r w:rsidR="009C2A91">
        <w:t>rda</w:t>
      </w:r>
      <w:proofErr w:type="spellEnd"/>
      <w:r w:rsidR="009C2A91">
        <w:t xml:space="preserve">, U (2015) </w:t>
      </w:r>
      <w:r w:rsidR="00880D37">
        <w:t>would agree as she s</w:t>
      </w:r>
      <w:r w:rsidR="00287192">
        <w:t xml:space="preserve">uggests that the outdoors offers endless opportunities and experiences </w:t>
      </w:r>
      <w:r w:rsidR="0049496A">
        <w:t xml:space="preserve">for sensory </w:t>
      </w:r>
      <w:r w:rsidR="000C3F9D">
        <w:t xml:space="preserve">experiences. </w:t>
      </w:r>
      <w:r w:rsidR="006222EA">
        <w:t xml:space="preserve">The theme is not the only aspect that needs to be considered prior to the visit. </w:t>
      </w:r>
    </w:p>
    <w:p w14:paraId="6521E02C" w14:textId="5FA1D532" w:rsidR="00B26BD1" w:rsidRDefault="00B26BD1" w:rsidP="00515771"/>
    <w:p w14:paraId="5E7CB781" w14:textId="107D7B9F" w:rsidR="00B26BD1" w:rsidRDefault="00A834A6" w:rsidP="00515771">
      <w:r>
        <w:t xml:space="preserve">Prior to the visit, aspects need to be considered. </w:t>
      </w:r>
      <w:r w:rsidR="00D12E62">
        <w:t xml:space="preserve">Firstly, I will have to </w:t>
      </w:r>
      <w:r w:rsidR="00455CF0">
        <w:t xml:space="preserve">plan for all aspects on the visit such as what will be taught and focused on before the visit happens. I have planned that </w:t>
      </w:r>
      <w:r w:rsidR="00FB77B6">
        <w:t xml:space="preserve">prior to the visit, I will </w:t>
      </w:r>
      <w:r w:rsidR="00D0345D">
        <w:t xml:space="preserve">focus on the theme of senses in order to introduce the activities ready for the visit. The pupils will be asked </w:t>
      </w:r>
      <w:r w:rsidR="001C5F16">
        <w:t xml:space="preserve">to draw </w:t>
      </w:r>
      <w:r w:rsidR="00365406">
        <w:t>a picture of what they think the forest will be like, completing the picture with any raw materials that they have found</w:t>
      </w:r>
      <w:r w:rsidR="009B27BC">
        <w:t xml:space="preserve">. By giving the pupils free choice, I believe that this will engage them more. </w:t>
      </w:r>
      <w:r w:rsidR="00B86797">
        <w:t xml:space="preserve">Anderson, M (2016) would agree that this is a great way to </w:t>
      </w:r>
      <w:r w:rsidR="008561C4">
        <w:t>engage</w:t>
      </w:r>
      <w:r w:rsidR="00B86797">
        <w:t xml:space="preserve"> learners as he suggest</w:t>
      </w:r>
      <w:r w:rsidR="00B90B3A">
        <w:t>s</w:t>
      </w:r>
      <w:r w:rsidR="00B86797">
        <w:t xml:space="preserve"> that by giving pupil choices, it will </w:t>
      </w:r>
      <w:r w:rsidR="008561C4">
        <w:t xml:space="preserve">boost their learning. </w:t>
      </w:r>
      <w:r w:rsidR="00B85C0B">
        <w:t xml:space="preserve">Furthermore, using different raw materials will provide them with an </w:t>
      </w:r>
      <w:r w:rsidR="00971E5F">
        <w:t xml:space="preserve">introduction to utilising the outdoors. After the drawing is created, I will ask the class </w:t>
      </w:r>
      <w:r w:rsidR="006B0931">
        <w:t xml:space="preserve">to join in with a class </w:t>
      </w:r>
      <w:r w:rsidR="00E50E6D">
        <w:t>discussion and come up with sentences regarding each sense</w:t>
      </w:r>
      <w:r w:rsidR="00515A59">
        <w:t xml:space="preserve"> (Spoken about further in ‘Appendix </w:t>
      </w:r>
      <w:r w:rsidR="00347483">
        <w:t>1</w:t>
      </w:r>
      <w:r w:rsidR="00515A59">
        <w:t xml:space="preserve">’). </w:t>
      </w:r>
      <w:r w:rsidR="005755E2">
        <w:t xml:space="preserve">By discussing idea’s, I will focus on a social </w:t>
      </w:r>
      <w:r w:rsidR="00016152">
        <w:t>constructivist</w:t>
      </w:r>
      <w:r w:rsidR="005755E2">
        <w:t xml:space="preserve"> teaching approach as pupils will be discussing idea’s </w:t>
      </w:r>
      <w:r w:rsidR="00016152">
        <w:t xml:space="preserve">and developing teamwork skills. </w:t>
      </w:r>
      <w:r w:rsidR="001D50E9">
        <w:t xml:space="preserve">A range of skills will be focused on throughout the </w:t>
      </w:r>
      <w:r w:rsidR="00B61777">
        <w:t>activities prior to the visit such as ‘</w:t>
      </w:r>
      <w:proofErr w:type="spellStart"/>
      <w:r w:rsidR="00B61777">
        <w:t>Oracy</w:t>
      </w:r>
      <w:proofErr w:type="spellEnd"/>
      <w:r w:rsidR="00B61777">
        <w:t xml:space="preserve">’ as pupils are expressing their views and </w:t>
      </w:r>
      <w:r w:rsidR="00E7674D">
        <w:t>‘Creative Development’, focusing on ‘Art, Craft and Design’</w:t>
      </w:r>
      <w:r w:rsidR="00A75958">
        <w:t xml:space="preserve"> (Welsh Government, </w:t>
      </w:r>
      <w:r w:rsidR="00A75958">
        <w:rPr>
          <w:i/>
        </w:rPr>
        <w:t>Foundation Phase Framework 2015)</w:t>
      </w:r>
      <w:r w:rsidR="00C14ADA">
        <w:rPr>
          <w:i/>
        </w:rPr>
        <w:t>.</w:t>
      </w:r>
      <w:r w:rsidR="00B54A03">
        <w:rPr>
          <w:i/>
        </w:rPr>
        <w:t xml:space="preserve"> </w:t>
      </w:r>
      <w:r w:rsidR="00B54A03">
        <w:t xml:space="preserve">Furthermore, </w:t>
      </w:r>
      <w:r w:rsidR="00617DA7">
        <w:t>National Guidance (OEAP) suggest that ‘SAGE’ needs to be considered during the planning of the visit.</w:t>
      </w:r>
      <w:r w:rsidR="00CD724D">
        <w:t xml:space="preserve"> (Document </w:t>
      </w:r>
      <w:r w:rsidR="00A82571">
        <w:t xml:space="preserve">in ‘Appendix </w:t>
      </w:r>
      <w:r w:rsidR="00347483">
        <w:t>2</w:t>
      </w:r>
      <w:r w:rsidR="00A82571">
        <w:t xml:space="preserve">’). </w:t>
      </w:r>
      <w:r w:rsidR="00617DA7">
        <w:t>First, staff needs to be considered.</w:t>
      </w:r>
      <w:r w:rsidR="00F9613C">
        <w:t xml:space="preserve"> I will</w:t>
      </w:r>
      <w:r w:rsidR="003E14CC">
        <w:t xml:space="preserve"> </w:t>
      </w:r>
      <w:r w:rsidR="00F9613C">
        <w:t>focus on the ratio of adult to children. I will ask some parents if they can volunteer, so there is more adult supervision during the visit. Plan my School Trip (No Date) suggests that this consideration is extremely important.</w:t>
      </w:r>
      <w:r w:rsidR="001D664C">
        <w:t xml:space="preserve"> </w:t>
      </w:r>
      <w:r w:rsidR="00617DA7">
        <w:t xml:space="preserve">The group, so if any pupils have medical or individual needs, then they need to be catered to and the environment. </w:t>
      </w:r>
      <w:r w:rsidR="004F54C2">
        <w:t xml:space="preserve">The SEN and Disability Act (2001) suggests that schools are required to ensure pupils with disabilities are not treated differently. This will mean that I will have to think about my activities and develop them to suit the needs of the pupil. </w:t>
      </w:r>
      <w:r w:rsidR="004F6E36">
        <w:t xml:space="preserve">Another aspect that needs to be considered before </w:t>
      </w:r>
      <w:r w:rsidR="00DD21B8">
        <w:t>is to plan the activities that will occur during the visit</w:t>
      </w:r>
      <w:r w:rsidR="00177E1B">
        <w:t xml:space="preserve">, the activities are spoken about previously. </w:t>
      </w:r>
      <w:r w:rsidR="00DD21B8">
        <w:t xml:space="preserve">Planning for the </w:t>
      </w:r>
      <w:r w:rsidR="00F12D69">
        <w:t xml:space="preserve">is </w:t>
      </w:r>
      <w:r w:rsidR="00524CEF">
        <w:t>essential</w:t>
      </w:r>
      <w:r w:rsidR="00F12D69">
        <w:t xml:space="preserve"> </w:t>
      </w:r>
      <w:r w:rsidR="002F269B">
        <w:t xml:space="preserve">as it will enable you to </w:t>
      </w:r>
      <w:r w:rsidR="008D18BB">
        <w:t xml:space="preserve">focus on any aspects that need to be </w:t>
      </w:r>
      <w:r w:rsidR="00037AB9">
        <w:t xml:space="preserve">looked at. </w:t>
      </w:r>
      <w:r w:rsidR="00C03F73">
        <w:t xml:space="preserve">The environment needs to be considered by assessing risks and what the location includes. I </w:t>
      </w:r>
      <w:r w:rsidR="00D01EDD">
        <w:t xml:space="preserve">have produced a risk assessment which </w:t>
      </w:r>
      <w:r w:rsidR="003C66F4">
        <w:t xml:space="preserve">focuses on any specific risks that could occur and how to </w:t>
      </w:r>
      <w:r w:rsidR="00D7658A">
        <w:t xml:space="preserve">control the risks. (Appendix </w:t>
      </w:r>
      <w:r w:rsidR="003D3747">
        <w:t>3</w:t>
      </w:r>
      <w:r w:rsidR="00D7658A">
        <w:t xml:space="preserve">). </w:t>
      </w:r>
      <w:r w:rsidR="00DE3B19">
        <w:t xml:space="preserve">Lastly, I will need to prepare pupils and adults for </w:t>
      </w:r>
      <w:r w:rsidR="00BA6020">
        <w:t>the visit</w:t>
      </w:r>
      <w:r w:rsidR="00B20FBF">
        <w:t xml:space="preserve">. </w:t>
      </w:r>
      <w:r w:rsidR="00BA6020">
        <w:t xml:space="preserve">However, I will have to prepare adults further as once </w:t>
      </w:r>
      <w:r w:rsidR="00392E92">
        <w:t>the groundwork has been done, I will send them a letter to let them know details regarding the trip</w:t>
      </w:r>
      <w:r w:rsidR="005F2F27">
        <w:t>. Parents will be advised on how</w:t>
      </w:r>
      <w:r w:rsidR="00180129">
        <w:t xml:space="preserve"> their children ought to be dressed</w:t>
      </w:r>
      <w:r w:rsidR="005C7CE1">
        <w:t xml:space="preserve"> and advise them to bring packed lunches. I will also have to send out a consent form for all parents to sign,</w:t>
      </w:r>
      <w:r w:rsidR="00D86365">
        <w:t xml:space="preserve"> which will indicate what pupils </w:t>
      </w:r>
      <w:r w:rsidR="00E34508">
        <w:t>can</w:t>
      </w:r>
      <w:r w:rsidR="00D86365">
        <w:t xml:space="preserve"> attend the trip (Appendix </w:t>
      </w:r>
      <w:r w:rsidR="003D3747">
        <w:t>4</w:t>
      </w:r>
      <w:r w:rsidR="00D86365">
        <w:t xml:space="preserve">). </w:t>
      </w:r>
    </w:p>
    <w:p w14:paraId="51DD8665" w14:textId="3A79C4FB" w:rsidR="00E34508" w:rsidRDefault="00E34508" w:rsidP="00515771"/>
    <w:p w14:paraId="6C86A76C" w14:textId="6FE2F672" w:rsidR="00E34508" w:rsidRPr="00902358" w:rsidRDefault="00E603A8" w:rsidP="00515771">
      <w:r>
        <w:t>A</w:t>
      </w:r>
      <w:r w:rsidR="00920AB0">
        <w:t xml:space="preserve">fter </w:t>
      </w:r>
      <w:r w:rsidR="00D10663">
        <w:t xml:space="preserve">every aspect has been considered, the pupils will attend the trip. The activities will </w:t>
      </w:r>
      <w:r w:rsidR="004A2843">
        <w:t>be focusing on the theme of ‘The Senses’ and pupils will be instructed by myself and the other adults to perform activities developing their sensory awareness.</w:t>
      </w:r>
      <w:r w:rsidR="00911036">
        <w:t xml:space="preserve"> </w:t>
      </w:r>
      <w:r w:rsidR="008621DF">
        <w:t xml:space="preserve">The pupils will be set in different ability groups and </w:t>
      </w:r>
      <w:r w:rsidR="007D14B3">
        <w:t>supervised by an adult, with an adult to pupil ration of 1:</w:t>
      </w:r>
      <w:r w:rsidR="00BD5134">
        <w:t>8</w:t>
      </w:r>
      <w:r w:rsidR="007D14B3">
        <w:t>.</w:t>
      </w:r>
      <w:r w:rsidR="003870D2">
        <w:t xml:space="preserve"> OEAP (2018) </w:t>
      </w:r>
      <w:r w:rsidR="000C2A94">
        <w:t xml:space="preserve">recommends this ratio for </w:t>
      </w:r>
      <w:r w:rsidR="00983CC0">
        <w:t>Early Years Foundation Phase</w:t>
      </w:r>
      <w:r w:rsidR="00191A9E">
        <w:t>, considering how every child will be supervised.</w:t>
      </w:r>
      <w:r w:rsidR="007D14B3">
        <w:t xml:space="preserve"> </w:t>
      </w:r>
      <w:r w:rsidR="00397786">
        <w:t xml:space="preserve">Before the pupils </w:t>
      </w:r>
      <w:r w:rsidR="00191A9E">
        <w:t>can</w:t>
      </w:r>
      <w:r w:rsidR="00397786">
        <w:t xml:space="preserve"> begin their activities, I will gather all pupils to inform them of dangers and risks within the forest and ask them to be vigilant</w:t>
      </w:r>
      <w:r w:rsidR="0027509D">
        <w:t xml:space="preserve"> throughout the day. </w:t>
      </w:r>
      <w:r w:rsidR="00911036">
        <w:t>The pupils will be using the forest land in ‘</w:t>
      </w:r>
      <w:proofErr w:type="spellStart"/>
      <w:r w:rsidR="00911036">
        <w:t>Scolton</w:t>
      </w:r>
      <w:proofErr w:type="spellEnd"/>
      <w:r w:rsidR="00911036">
        <w:t xml:space="preserve"> Manor’ to complete 4 activities. The activities will focus on </w:t>
      </w:r>
      <w:r w:rsidR="00487CEE">
        <w:t>‘Smell’</w:t>
      </w:r>
      <w:r w:rsidR="003C3C13">
        <w:t xml:space="preserve">, </w:t>
      </w:r>
      <w:r w:rsidR="00487CEE">
        <w:t xml:space="preserve">the pupils will have to make </w:t>
      </w:r>
      <w:r w:rsidR="00487CEE">
        <w:lastRenderedPageBreak/>
        <w:t xml:space="preserve">‘Woodland Perfume’ out of the raw materials that they can find within the forest grounds; </w:t>
      </w:r>
      <w:r w:rsidR="003C3C13">
        <w:t xml:space="preserve">‘Sound’, the pupils will have to </w:t>
      </w:r>
      <w:r w:rsidR="00F5552B">
        <w:t xml:space="preserve">stand </w:t>
      </w:r>
      <w:r w:rsidR="00CF7326">
        <w:t>quietly in an open area and listen to the sounds around them, they will consequently produce a listening map</w:t>
      </w:r>
      <w:r w:rsidR="00950DF5">
        <w:t xml:space="preserve"> (Appendix </w:t>
      </w:r>
      <w:r w:rsidR="00AB770D">
        <w:t>5</w:t>
      </w:r>
      <w:r w:rsidR="00A4056C">
        <w:t>)</w:t>
      </w:r>
      <w:r w:rsidR="00CF7326">
        <w:t xml:space="preserve">; </w:t>
      </w:r>
      <w:r w:rsidR="0051124F">
        <w:t xml:space="preserve">‘Touch’, the pupils will hug a tree, feeling the textures and they will produce a drawing which </w:t>
      </w:r>
      <w:r w:rsidR="00985859">
        <w:t>portrays what they have felt</w:t>
      </w:r>
      <w:r w:rsidR="009D6131">
        <w:t xml:space="preserve"> and </w:t>
      </w:r>
      <w:r w:rsidR="00E233B3">
        <w:t xml:space="preserve">Sight, the pupils will be asked to use colour swatches (Appendix </w:t>
      </w:r>
      <w:r w:rsidR="00AB770D">
        <w:t>6</w:t>
      </w:r>
      <w:r w:rsidR="00E233B3">
        <w:t xml:space="preserve">) to match the colours on the swatches to the colours that they see in the forest. </w:t>
      </w:r>
      <w:r w:rsidR="002A5A6C">
        <w:t>Due to the pupils being activ</w:t>
      </w:r>
      <w:r w:rsidR="00103D53">
        <w:t xml:space="preserve">e in their leaning, </w:t>
      </w:r>
      <w:r w:rsidR="00611600">
        <w:t xml:space="preserve">I will focus on a Constructivist Teaching Approach </w:t>
      </w:r>
      <w:r w:rsidR="00E74E8F">
        <w:t xml:space="preserve">as pupils will be </w:t>
      </w:r>
      <w:r w:rsidR="0035641B">
        <w:t xml:space="preserve">involved in direct experiences. </w:t>
      </w:r>
      <w:r w:rsidR="00EB7EEC">
        <w:t xml:space="preserve">I have completed a lesson plan which expands on the </w:t>
      </w:r>
      <w:r w:rsidR="008761AE">
        <w:t xml:space="preserve">activities (Appendix </w:t>
      </w:r>
      <w:r w:rsidR="00AB770D">
        <w:t>7</w:t>
      </w:r>
      <w:r w:rsidR="008761AE">
        <w:t xml:space="preserve">). </w:t>
      </w:r>
      <w:r w:rsidR="00C67E60">
        <w:t xml:space="preserve">During the visit, there will be </w:t>
      </w:r>
      <w:r w:rsidR="00FE37AC">
        <w:t xml:space="preserve">a range of skills covered, such as ‘Physical Development’, ‘Language, Literacy and Communication’ </w:t>
      </w:r>
      <w:r w:rsidR="00DB72CA">
        <w:t>and ‘Personal and Social Development, Well-</w:t>
      </w:r>
      <w:proofErr w:type="gramStart"/>
      <w:r w:rsidR="00DB72CA">
        <w:t>being</w:t>
      </w:r>
      <w:r w:rsidR="00796EA2">
        <w:t>..</w:t>
      </w:r>
      <w:proofErr w:type="gramEnd"/>
      <w:r w:rsidR="00796EA2">
        <w:t xml:space="preserve">’ and each skill will benefit each pupil greatly (Welsh Government, </w:t>
      </w:r>
      <w:r w:rsidR="00CF62CE">
        <w:rPr>
          <w:i/>
        </w:rPr>
        <w:t>Foundation Phase Framework 2015).</w:t>
      </w:r>
      <w:r w:rsidR="00902358">
        <w:rPr>
          <w:i/>
        </w:rPr>
        <w:t xml:space="preserve"> </w:t>
      </w:r>
      <w:r w:rsidR="00902358">
        <w:t xml:space="preserve">The pupils will be encouraged to speak with </w:t>
      </w:r>
      <w:proofErr w:type="gramStart"/>
      <w:r w:rsidR="00902358">
        <w:t>peer</w:t>
      </w:r>
      <w:r w:rsidR="008A3CFF">
        <w:t>s</w:t>
      </w:r>
      <w:proofErr w:type="gramEnd"/>
      <w:r w:rsidR="008A3CFF">
        <w:t xml:space="preserve"> and they will be asked constant questions </w:t>
      </w:r>
      <w:r w:rsidR="00902358">
        <w:t xml:space="preserve">throughout the day, which will focus on </w:t>
      </w:r>
      <w:r w:rsidR="003673DF">
        <w:t xml:space="preserve">a Social Constructivist Teaching Approach. </w:t>
      </w:r>
      <w:r w:rsidR="00DF7527">
        <w:t xml:space="preserve">By questioning the pupils, it will stimulate interest </w:t>
      </w:r>
      <w:r w:rsidR="00717317">
        <w:t xml:space="preserve">and </w:t>
      </w:r>
      <w:r w:rsidR="00F531FD">
        <w:t xml:space="preserve">Delamont (1976) suggests that </w:t>
      </w:r>
      <w:r w:rsidR="00E76CC2">
        <w:t xml:space="preserve">questioning is positive </w:t>
      </w:r>
      <w:r w:rsidR="00BD57E9">
        <w:t xml:space="preserve">as they are a staple of </w:t>
      </w:r>
      <w:r w:rsidR="00BC4738">
        <w:t xml:space="preserve">classroom life. </w:t>
      </w:r>
    </w:p>
    <w:p w14:paraId="5121CE16" w14:textId="672ADF73" w:rsidR="000C3F9D" w:rsidRDefault="000C3F9D" w:rsidP="00515771"/>
    <w:p w14:paraId="29492377" w14:textId="7E9C7E66" w:rsidR="00635DB4" w:rsidRDefault="00EB7EFA" w:rsidP="00515771">
      <w:r>
        <w:t xml:space="preserve">Subsequently to the pupils attending the visit, </w:t>
      </w:r>
      <w:r w:rsidR="006118C1">
        <w:t>the learning will carry on</w:t>
      </w:r>
      <w:r w:rsidR="00BB0815">
        <w:t xml:space="preserve">, focusing on what </w:t>
      </w:r>
      <w:r w:rsidR="00F9548A">
        <w:t xml:space="preserve">happened </w:t>
      </w:r>
      <w:r w:rsidR="00BB0815">
        <w:t xml:space="preserve">and what they experienced. </w:t>
      </w:r>
      <w:r w:rsidR="00410AD1">
        <w:t xml:space="preserve">Post to the </w:t>
      </w:r>
      <w:r w:rsidR="00AD14E5">
        <w:t xml:space="preserve">forest visit, </w:t>
      </w:r>
      <w:r w:rsidR="00410AD1">
        <w:t>where a range of skills were focused on and developed</w:t>
      </w:r>
      <w:r w:rsidR="006B7ADC">
        <w:t xml:space="preserve">, pupils will be asked to </w:t>
      </w:r>
      <w:r w:rsidR="00AF6A4A">
        <w:t xml:space="preserve">discuss with eachother </w:t>
      </w:r>
      <w:r w:rsidR="006D7558">
        <w:t xml:space="preserve">what they have done, focusing on their day at the forest. </w:t>
      </w:r>
      <w:r w:rsidR="00A00658">
        <w:t>This will focus on developing their ‘</w:t>
      </w:r>
      <w:proofErr w:type="spellStart"/>
      <w:r w:rsidR="00A00658">
        <w:t>Oracy</w:t>
      </w:r>
      <w:proofErr w:type="spellEnd"/>
      <w:r w:rsidR="00A00658">
        <w:t xml:space="preserve">’ skills as pupils will </w:t>
      </w:r>
      <w:r w:rsidR="003F1A2A">
        <w:t xml:space="preserve">“talk about what they have made or </w:t>
      </w:r>
      <w:proofErr w:type="gramStart"/>
      <w:r w:rsidR="003F1A2A">
        <w:t>done..</w:t>
      </w:r>
      <w:proofErr w:type="gramEnd"/>
      <w:r w:rsidR="003F1A2A">
        <w:t xml:space="preserve">” (Welsh Government, </w:t>
      </w:r>
      <w:r w:rsidR="003F1A2A">
        <w:rPr>
          <w:i/>
        </w:rPr>
        <w:t>Foundation Phase Framewo</w:t>
      </w:r>
      <w:r w:rsidR="005106FD">
        <w:rPr>
          <w:i/>
        </w:rPr>
        <w:t xml:space="preserve">rk </w:t>
      </w:r>
      <w:r w:rsidR="003F1A2A">
        <w:rPr>
          <w:i/>
        </w:rPr>
        <w:t xml:space="preserve">2015, </w:t>
      </w:r>
      <w:r w:rsidR="003F1A2A">
        <w:t xml:space="preserve">pg. </w:t>
      </w:r>
      <w:r w:rsidR="0012495D">
        <w:t>14). It</w:t>
      </w:r>
      <w:r w:rsidR="00AD14E5">
        <w:t xml:space="preserve"> </w:t>
      </w:r>
      <w:r w:rsidR="0012495D">
        <w:t>focus</w:t>
      </w:r>
      <w:r w:rsidR="00AD14E5">
        <w:t xml:space="preserve">es </w:t>
      </w:r>
      <w:r w:rsidR="0012495D">
        <w:t>on a</w:t>
      </w:r>
      <w:r w:rsidR="00376BD6">
        <w:t xml:space="preserve"> Constructivist Teaching Approach as </w:t>
      </w:r>
      <w:r w:rsidR="00921793">
        <w:t>pupils will be starting from their understandings</w:t>
      </w:r>
      <w:r w:rsidR="003879B0">
        <w:t>. Additionally, the pupils will use</w:t>
      </w:r>
      <w:r w:rsidR="00445116">
        <w:t xml:space="preserve"> an a</w:t>
      </w:r>
      <w:r w:rsidR="006B7ADC">
        <w:t>pp</w:t>
      </w:r>
      <w:r w:rsidR="00445116">
        <w:t>lication</w:t>
      </w:r>
      <w:r w:rsidR="006B7ADC">
        <w:t xml:space="preserve"> on the </w:t>
      </w:r>
      <w:proofErr w:type="spellStart"/>
      <w:r w:rsidR="006B7ADC">
        <w:t>Ipad’s</w:t>
      </w:r>
      <w:proofErr w:type="spellEnd"/>
      <w:r w:rsidR="003879B0">
        <w:t xml:space="preserve">, </w:t>
      </w:r>
      <w:r w:rsidR="006B7ADC">
        <w:t>work</w:t>
      </w:r>
      <w:r w:rsidR="003879B0">
        <w:t>ing</w:t>
      </w:r>
      <w:r w:rsidR="006B7ADC">
        <w:t xml:space="preserve"> in pairs to </w:t>
      </w:r>
      <w:r w:rsidR="00CC7507">
        <w:t xml:space="preserve">write a short story about their time at the forest. </w:t>
      </w:r>
      <w:r w:rsidR="007A62A6">
        <w:t xml:space="preserve">I will ask the pupils to focus on each of their senses that they focused on </w:t>
      </w:r>
      <w:r w:rsidR="00F54D01">
        <w:t xml:space="preserve">throughout the visit, to get the full experience and learning out of the visit. </w:t>
      </w:r>
      <w:r w:rsidR="00C86AA5">
        <w:t>By u</w:t>
      </w:r>
      <w:r w:rsidR="000E6232">
        <w:t xml:space="preserve">sing the </w:t>
      </w:r>
      <w:proofErr w:type="spellStart"/>
      <w:r w:rsidR="000E6232">
        <w:t>Ipad’s</w:t>
      </w:r>
      <w:proofErr w:type="spellEnd"/>
      <w:r w:rsidR="000E6232">
        <w:t xml:space="preserve"> an</w:t>
      </w:r>
      <w:r w:rsidR="0088297F">
        <w:t xml:space="preserve">d working </w:t>
      </w:r>
      <w:r w:rsidR="00C86AA5">
        <w:t xml:space="preserve">in pairs, </w:t>
      </w:r>
      <w:r w:rsidR="00284409">
        <w:t xml:space="preserve">pupils will develop </w:t>
      </w:r>
      <w:r w:rsidR="0088297F">
        <w:t>Digital Competence skills</w:t>
      </w:r>
      <w:r w:rsidR="003006E1">
        <w:t xml:space="preserve"> as they are </w:t>
      </w:r>
      <w:r w:rsidR="00E03F68">
        <w:t>collaborating with “others on a piece of work” (</w:t>
      </w:r>
      <w:r w:rsidR="00786F90">
        <w:t xml:space="preserve">Welsh Government, </w:t>
      </w:r>
      <w:r w:rsidR="00786F90">
        <w:rPr>
          <w:i/>
        </w:rPr>
        <w:t xml:space="preserve">DCF Framework – Year 1 2016). </w:t>
      </w:r>
      <w:r w:rsidR="00D7705E">
        <w:t xml:space="preserve">Teamwork skills can benefit </w:t>
      </w:r>
      <w:r w:rsidR="00D7418A">
        <w:t xml:space="preserve">pupils greatly as </w:t>
      </w:r>
      <w:r w:rsidR="0024169E">
        <w:t xml:space="preserve">pupils will be able to use the ability to work simultaneously </w:t>
      </w:r>
      <w:r w:rsidR="00A347EE">
        <w:t xml:space="preserve">in every aspect of later life. </w:t>
      </w:r>
      <w:r w:rsidR="00416C8B">
        <w:t xml:space="preserve">Additionally, by developing teamwork skills, </w:t>
      </w:r>
      <w:r w:rsidR="009B34BC">
        <w:t xml:space="preserve">I am focusing on a Social Constructivist Teaching Approach as I am encouraging pupils to collaborate and </w:t>
      </w:r>
      <w:r w:rsidR="003D6657">
        <w:t xml:space="preserve">discuss </w:t>
      </w:r>
      <w:r w:rsidR="00546FA4">
        <w:t>ideas</w:t>
      </w:r>
      <w:r w:rsidR="003D6657">
        <w:t>.</w:t>
      </w:r>
      <w:r w:rsidR="00546FA4">
        <w:t xml:space="preserve"> I have produced a lesson plan which </w:t>
      </w:r>
      <w:r w:rsidR="00650CB7">
        <w:t xml:space="preserve">advances on the ideas previously mentioned (Appendix </w:t>
      </w:r>
      <w:r w:rsidR="00AB770D">
        <w:t>8</w:t>
      </w:r>
      <w:r w:rsidR="00650CB7">
        <w:t xml:space="preserve">). </w:t>
      </w:r>
    </w:p>
    <w:p w14:paraId="4A8BBD94" w14:textId="608A5528" w:rsidR="00A836CF" w:rsidRDefault="00A836CF" w:rsidP="00515771"/>
    <w:p w14:paraId="09AEEF80" w14:textId="0D9C97B1" w:rsidR="00635DB4" w:rsidRDefault="00921CB2" w:rsidP="00515771">
      <w:r>
        <w:t>By providing a</w:t>
      </w:r>
      <w:r w:rsidR="00523C8F">
        <w:t xml:space="preserve">n exciting and </w:t>
      </w:r>
      <w:r w:rsidR="00F00431">
        <w:t xml:space="preserve">new experience for pupils, it will stimulate pupils’ interests and </w:t>
      </w:r>
      <w:r w:rsidR="009A1C26">
        <w:t xml:space="preserve">provide an opportunity to </w:t>
      </w:r>
      <w:r w:rsidR="00C070C7">
        <w:t>develop skills further.</w:t>
      </w:r>
      <w:r w:rsidR="005E1E34">
        <w:t xml:space="preserve"> Outdoor learning focus on pupils being active and Griggs (</w:t>
      </w:r>
      <w:r w:rsidR="003877BB">
        <w:t xml:space="preserve">2010) </w:t>
      </w:r>
      <w:r w:rsidR="007D0B5E">
        <w:t xml:space="preserve">suggests that active learning is valuable for the Foundation Phase </w:t>
      </w:r>
      <w:r w:rsidR="004F49C2">
        <w:t xml:space="preserve">as young children need to play and be </w:t>
      </w:r>
      <w:r w:rsidR="000E3F43">
        <w:t xml:space="preserve">actively involved in </w:t>
      </w:r>
      <w:r w:rsidR="00EA23D0">
        <w:t xml:space="preserve">activities. </w:t>
      </w:r>
      <w:r w:rsidR="009F2C7D">
        <w:t>Due to pupils being active in learning,</w:t>
      </w:r>
      <w:r w:rsidR="00C550E5">
        <w:t xml:space="preserve"> Dewey, a constructivist </w:t>
      </w:r>
      <w:r w:rsidR="00EC27B6">
        <w:t xml:space="preserve">focuses on experimental learning, suggesting that </w:t>
      </w:r>
      <w:r w:rsidR="001F431A">
        <w:t xml:space="preserve">experience should be at the heart of pupils learning. Therefore, by </w:t>
      </w:r>
      <w:r w:rsidR="000C57AE">
        <w:t>taking pupils on an outdoor trip</w:t>
      </w:r>
      <w:r w:rsidR="00355333">
        <w:t xml:space="preserve">, it </w:t>
      </w:r>
      <w:r w:rsidR="00B2461A">
        <w:t xml:space="preserve">offers pupils </w:t>
      </w:r>
      <w:r w:rsidR="00EE66F2">
        <w:t xml:space="preserve">an opportunity to experiment with their learning, take risks and </w:t>
      </w:r>
      <w:r w:rsidR="00FC3770">
        <w:t>be involved in different types of play</w:t>
      </w:r>
      <w:r w:rsidR="00F2323B">
        <w:t xml:space="preserve"> which Foundation Phase pupils should be entitled to. </w:t>
      </w:r>
      <w:r w:rsidR="003439E3">
        <w:t xml:space="preserve">By providing pupils with this visit, I hope to inspire pupils </w:t>
      </w:r>
      <w:r w:rsidR="0027786A">
        <w:t xml:space="preserve">and develop a sense of awe regarding nature. Montessori believed that pupils should </w:t>
      </w:r>
      <w:r w:rsidR="00C72AD3">
        <w:t>be inspired by the feeling of nature</w:t>
      </w:r>
      <w:r w:rsidR="00040C95">
        <w:t>.</w:t>
      </w:r>
    </w:p>
    <w:p w14:paraId="2B2FAC3F" w14:textId="77777777" w:rsidR="00765613" w:rsidRDefault="00765613" w:rsidP="00515771"/>
    <w:p w14:paraId="6BC3AA35" w14:textId="77777777" w:rsidR="006C7C4C" w:rsidRDefault="006C7C4C" w:rsidP="00515771">
      <w:pPr>
        <w:rPr>
          <w:u w:val="single"/>
        </w:rPr>
      </w:pPr>
    </w:p>
    <w:p w14:paraId="6F97BB64" w14:textId="77777777" w:rsidR="006C7C4C" w:rsidRDefault="006C7C4C" w:rsidP="00515771">
      <w:pPr>
        <w:rPr>
          <w:u w:val="single"/>
        </w:rPr>
      </w:pPr>
    </w:p>
    <w:p w14:paraId="6A667EB7" w14:textId="4C6591D0" w:rsidR="00635DB4" w:rsidRPr="0046069E" w:rsidRDefault="00635DB4" w:rsidP="00515771">
      <w:pPr>
        <w:rPr>
          <w:u w:val="single"/>
        </w:rPr>
      </w:pPr>
      <w:r w:rsidRPr="0046069E">
        <w:rPr>
          <w:u w:val="single"/>
        </w:rPr>
        <w:lastRenderedPageBreak/>
        <w:t xml:space="preserve">Appendix. </w:t>
      </w:r>
    </w:p>
    <w:p w14:paraId="2BD6C95E" w14:textId="77777777" w:rsidR="00635DB4" w:rsidRDefault="00635DB4" w:rsidP="00515771"/>
    <w:p w14:paraId="7D96B07A" w14:textId="1B2828B3" w:rsidR="00635DB4" w:rsidRPr="000125C9" w:rsidRDefault="001952C6" w:rsidP="00515771">
      <w:pPr>
        <w:rPr>
          <w:u w:val="single"/>
        </w:rPr>
      </w:pPr>
      <w:r w:rsidRPr="000125C9">
        <w:rPr>
          <w:noProof/>
          <w:u w:val="single"/>
        </w:rPr>
        <w:drawing>
          <wp:anchor distT="0" distB="0" distL="114300" distR="114300" simplePos="0" relativeHeight="251658240" behindDoc="0" locked="0" layoutInCell="1" allowOverlap="1" wp14:anchorId="0B825EE5" wp14:editId="675DE950">
            <wp:simplePos x="0" y="0"/>
            <wp:positionH relativeFrom="column">
              <wp:posOffset>-695325</wp:posOffset>
            </wp:positionH>
            <wp:positionV relativeFrom="paragraph">
              <wp:posOffset>309880</wp:posOffset>
            </wp:positionV>
            <wp:extent cx="4164965" cy="3124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64965" cy="3124200"/>
                    </a:xfrm>
                    <a:prstGeom prst="rect">
                      <a:avLst/>
                    </a:prstGeom>
                  </pic:spPr>
                </pic:pic>
              </a:graphicData>
            </a:graphic>
            <wp14:sizeRelH relativeFrom="page">
              <wp14:pctWidth>0</wp14:pctWidth>
            </wp14:sizeRelH>
            <wp14:sizeRelV relativeFrom="page">
              <wp14:pctHeight>0</wp14:pctHeight>
            </wp14:sizeRelV>
          </wp:anchor>
        </w:drawing>
      </w:r>
      <w:r w:rsidR="00635DB4" w:rsidRPr="000125C9">
        <w:rPr>
          <w:u w:val="single"/>
        </w:rPr>
        <w:t>Appendix 1</w:t>
      </w:r>
      <w:r w:rsidR="003042BB" w:rsidRPr="000125C9">
        <w:rPr>
          <w:u w:val="single"/>
        </w:rPr>
        <w:t xml:space="preserve"> </w:t>
      </w:r>
      <w:r w:rsidR="00D929D6" w:rsidRPr="000125C9">
        <w:rPr>
          <w:u w:val="single"/>
        </w:rPr>
        <w:t>–</w:t>
      </w:r>
      <w:r w:rsidR="003042BB" w:rsidRPr="000125C9">
        <w:rPr>
          <w:u w:val="single"/>
        </w:rPr>
        <w:t xml:space="preserve"> </w:t>
      </w:r>
      <w:r w:rsidR="00D929D6" w:rsidRPr="000125C9">
        <w:rPr>
          <w:u w:val="single"/>
        </w:rPr>
        <w:t xml:space="preserve">Images of </w:t>
      </w:r>
      <w:r w:rsidR="000125C9" w:rsidRPr="000125C9">
        <w:rPr>
          <w:u w:val="single"/>
        </w:rPr>
        <w:t>Forestry Area/Woodland and Indoor House (</w:t>
      </w:r>
      <w:proofErr w:type="spellStart"/>
      <w:r w:rsidR="000125C9" w:rsidRPr="000125C9">
        <w:rPr>
          <w:u w:val="single"/>
        </w:rPr>
        <w:t>Scolton</w:t>
      </w:r>
      <w:proofErr w:type="spellEnd"/>
      <w:r w:rsidR="000125C9" w:rsidRPr="000125C9">
        <w:rPr>
          <w:u w:val="single"/>
        </w:rPr>
        <w:t xml:space="preserve"> Manor). </w:t>
      </w:r>
    </w:p>
    <w:p w14:paraId="72CB3A1B" w14:textId="1564713E" w:rsidR="00F424C6" w:rsidRPr="00986E0D" w:rsidRDefault="003D6657" w:rsidP="00515771">
      <w:r>
        <w:t xml:space="preserve"> </w:t>
      </w:r>
    </w:p>
    <w:p w14:paraId="3DB710D1" w14:textId="484863DF" w:rsidR="00D03010" w:rsidRPr="00063EBB" w:rsidRDefault="00D03010"/>
    <w:p w14:paraId="481B4873" w14:textId="77777777" w:rsidR="001952C6" w:rsidRDefault="001952C6">
      <w:pPr>
        <w:rPr>
          <w:rFonts w:cstheme="minorHAnsi"/>
          <w:bCs/>
          <w:bdr w:val="none" w:sz="0" w:space="0" w:color="auto" w:frame="1"/>
        </w:rPr>
      </w:pPr>
    </w:p>
    <w:p w14:paraId="5E1C99F1" w14:textId="267DD31B" w:rsidR="00FB1A7D" w:rsidRPr="00587B22" w:rsidRDefault="00D929D6">
      <w:pPr>
        <w:rPr>
          <w:rFonts w:cstheme="minorHAnsi"/>
          <w:bCs/>
          <w:bdr w:val="none" w:sz="0" w:space="0" w:color="auto" w:frame="1"/>
        </w:rPr>
      </w:pPr>
      <w:r>
        <w:rPr>
          <w:rFonts w:cstheme="minorHAnsi"/>
          <w:bCs/>
          <w:bdr w:val="none" w:sz="0" w:space="0" w:color="auto" w:frame="1"/>
        </w:rPr>
        <w:t xml:space="preserve">Images </w:t>
      </w:r>
      <w:r w:rsidR="001952C6">
        <w:rPr>
          <w:rFonts w:cstheme="minorHAnsi"/>
          <w:bCs/>
          <w:bdr w:val="none" w:sz="0" w:space="0" w:color="auto" w:frame="1"/>
        </w:rPr>
        <w:t xml:space="preserve">of the Woodland/Forestry Area in the grounds of </w:t>
      </w:r>
      <w:proofErr w:type="spellStart"/>
      <w:r w:rsidR="001952C6">
        <w:rPr>
          <w:rFonts w:cstheme="minorHAnsi"/>
          <w:bCs/>
          <w:bdr w:val="none" w:sz="0" w:space="0" w:color="auto" w:frame="1"/>
        </w:rPr>
        <w:t>Scolton</w:t>
      </w:r>
      <w:proofErr w:type="spellEnd"/>
      <w:r w:rsidR="001952C6">
        <w:rPr>
          <w:rFonts w:cstheme="minorHAnsi"/>
          <w:bCs/>
          <w:bdr w:val="none" w:sz="0" w:space="0" w:color="auto" w:frame="1"/>
        </w:rPr>
        <w:t xml:space="preserve"> Manor. </w:t>
      </w:r>
    </w:p>
    <w:p w14:paraId="2A1C7C77" w14:textId="0C55D0E1" w:rsidR="007463DF" w:rsidRDefault="007463DF">
      <w:pPr>
        <w:rPr>
          <w:rFonts w:cstheme="minorHAnsi"/>
          <w:bCs/>
          <w:bdr w:val="none" w:sz="0" w:space="0" w:color="auto" w:frame="1"/>
        </w:rPr>
      </w:pPr>
    </w:p>
    <w:p w14:paraId="7C20EBFC" w14:textId="2B133E97" w:rsidR="001952C6" w:rsidRDefault="001952C6">
      <w:pPr>
        <w:rPr>
          <w:rFonts w:cstheme="minorHAnsi"/>
          <w:bCs/>
          <w:bdr w:val="none" w:sz="0" w:space="0" w:color="auto" w:frame="1"/>
        </w:rPr>
      </w:pPr>
    </w:p>
    <w:p w14:paraId="1BDBA8FB" w14:textId="00B4D1C8" w:rsidR="001952C6" w:rsidRDefault="001952C6">
      <w:pPr>
        <w:rPr>
          <w:rFonts w:cstheme="minorHAnsi"/>
          <w:bCs/>
          <w:bdr w:val="none" w:sz="0" w:space="0" w:color="auto" w:frame="1"/>
        </w:rPr>
      </w:pPr>
      <w:r>
        <w:rPr>
          <w:rFonts w:cstheme="minorHAnsi"/>
          <w:bCs/>
          <w:noProof/>
          <w:bdr w:val="none" w:sz="0" w:space="0" w:color="auto" w:frame="1"/>
        </w:rPr>
        <w:drawing>
          <wp:anchor distT="0" distB="0" distL="114300" distR="114300" simplePos="0" relativeHeight="251659264" behindDoc="0" locked="0" layoutInCell="1" allowOverlap="1" wp14:anchorId="690C2932" wp14:editId="0AF905D3">
            <wp:simplePos x="0" y="0"/>
            <wp:positionH relativeFrom="column">
              <wp:posOffset>2733040</wp:posOffset>
            </wp:positionH>
            <wp:positionV relativeFrom="paragraph">
              <wp:posOffset>182880</wp:posOffset>
            </wp:positionV>
            <wp:extent cx="3797300" cy="28479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od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97300" cy="2847975"/>
                    </a:xfrm>
                    <a:prstGeom prst="rect">
                      <a:avLst/>
                    </a:prstGeom>
                  </pic:spPr>
                </pic:pic>
              </a:graphicData>
            </a:graphic>
            <wp14:sizeRelH relativeFrom="page">
              <wp14:pctWidth>0</wp14:pctWidth>
            </wp14:sizeRelH>
            <wp14:sizeRelV relativeFrom="page">
              <wp14:pctHeight>0</wp14:pctHeight>
            </wp14:sizeRelV>
          </wp:anchor>
        </w:drawing>
      </w:r>
    </w:p>
    <w:p w14:paraId="5B5E086E" w14:textId="3A314E75" w:rsidR="001952C6" w:rsidRDefault="001952C6">
      <w:pPr>
        <w:rPr>
          <w:rFonts w:cstheme="minorHAnsi"/>
          <w:bCs/>
          <w:bdr w:val="none" w:sz="0" w:space="0" w:color="auto" w:frame="1"/>
        </w:rPr>
      </w:pPr>
    </w:p>
    <w:p w14:paraId="71B7816D" w14:textId="79565982" w:rsidR="001952C6" w:rsidRDefault="001952C6">
      <w:pPr>
        <w:rPr>
          <w:rFonts w:cstheme="minorHAnsi"/>
          <w:bCs/>
          <w:bdr w:val="none" w:sz="0" w:space="0" w:color="auto" w:frame="1"/>
        </w:rPr>
      </w:pPr>
    </w:p>
    <w:p w14:paraId="4D928488" w14:textId="77777777" w:rsidR="001952C6" w:rsidRDefault="001952C6">
      <w:pPr>
        <w:rPr>
          <w:rFonts w:cstheme="minorHAnsi"/>
          <w:bCs/>
          <w:bdr w:val="none" w:sz="0" w:space="0" w:color="auto" w:frame="1"/>
        </w:rPr>
      </w:pPr>
    </w:p>
    <w:p w14:paraId="76D259C0" w14:textId="37BAA192" w:rsidR="001952C6" w:rsidRDefault="001952C6">
      <w:pPr>
        <w:rPr>
          <w:rFonts w:cstheme="minorHAnsi"/>
          <w:bCs/>
          <w:bdr w:val="none" w:sz="0" w:space="0" w:color="auto" w:frame="1"/>
        </w:rPr>
      </w:pPr>
    </w:p>
    <w:p w14:paraId="0DD541B2" w14:textId="463979CC" w:rsidR="001952C6" w:rsidRDefault="001952C6">
      <w:pPr>
        <w:rPr>
          <w:rFonts w:cstheme="minorHAnsi"/>
          <w:bCs/>
          <w:bdr w:val="none" w:sz="0" w:space="0" w:color="auto" w:frame="1"/>
        </w:rPr>
      </w:pPr>
    </w:p>
    <w:p w14:paraId="2065B937" w14:textId="75C2960B" w:rsidR="001952C6" w:rsidRDefault="001952C6">
      <w:pPr>
        <w:rPr>
          <w:rFonts w:cstheme="minorHAnsi"/>
          <w:bCs/>
          <w:bdr w:val="none" w:sz="0" w:space="0" w:color="auto" w:frame="1"/>
        </w:rPr>
      </w:pPr>
    </w:p>
    <w:p w14:paraId="29DABB6D" w14:textId="075D6C72" w:rsidR="001952C6" w:rsidRDefault="001952C6">
      <w:pPr>
        <w:rPr>
          <w:rFonts w:cstheme="minorHAnsi"/>
          <w:bCs/>
          <w:bdr w:val="none" w:sz="0" w:space="0" w:color="auto" w:frame="1"/>
        </w:rPr>
      </w:pPr>
    </w:p>
    <w:p w14:paraId="261608CA" w14:textId="5B71C806" w:rsidR="00A0793A" w:rsidRDefault="00A0793A">
      <w:pPr>
        <w:rPr>
          <w:rFonts w:cstheme="minorHAnsi"/>
          <w:bCs/>
          <w:bdr w:val="none" w:sz="0" w:space="0" w:color="auto" w:frame="1"/>
        </w:rPr>
      </w:pPr>
      <w:r>
        <w:rPr>
          <w:rFonts w:cstheme="minorHAnsi"/>
          <w:bCs/>
          <w:noProof/>
          <w:bdr w:val="none" w:sz="0" w:space="0" w:color="auto" w:frame="1"/>
        </w:rPr>
        <w:lastRenderedPageBreak/>
        <w:drawing>
          <wp:anchor distT="0" distB="0" distL="114300" distR="114300" simplePos="0" relativeHeight="251660288" behindDoc="0" locked="0" layoutInCell="1" allowOverlap="1" wp14:anchorId="37138338" wp14:editId="4BF5DBF4">
            <wp:simplePos x="0" y="0"/>
            <wp:positionH relativeFrom="column">
              <wp:posOffset>-554355</wp:posOffset>
            </wp:positionH>
            <wp:positionV relativeFrom="paragraph">
              <wp:posOffset>0</wp:posOffset>
            </wp:positionV>
            <wp:extent cx="4106957" cy="3009265"/>
            <wp:effectExtent l="0" t="0" r="8255"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olton.png"/>
                    <pic:cNvPicPr/>
                  </pic:nvPicPr>
                  <pic:blipFill>
                    <a:blip r:embed="rId10">
                      <a:extLst>
                        <a:ext uri="{28A0092B-C50C-407E-A947-70E740481C1C}">
                          <a14:useLocalDpi xmlns:a14="http://schemas.microsoft.com/office/drawing/2010/main" val="0"/>
                        </a:ext>
                      </a:extLst>
                    </a:blip>
                    <a:stretch>
                      <a:fillRect/>
                    </a:stretch>
                  </pic:blipFill>
                  <pic:spPr>
                    <a:xfrm>
                      <a:off x="0" y="0"/>
                      <a:ext cx="4106957" cy="3009265"/>
                    </a:xfrm>
                    <a:prstGeom prst="rect">
                      <a:avLst/>
                    </a:prstGeom>
                  </pic:spPr>
                </pic:pic>
              </a:graphicData>
            </a:graphic>
            <wp14:sizeRelH relativeFrom="page">
              <wp14:pctWidth>0</wp14:pctWidth>
            </wp14:sizeRelH>
            <wp14:sizeRelV relativeFrom="page">
              <wp14:pctHeight>0</wp14:pctHeight>
            </wp14:sizeRelV>
          </wp:anchor>
        </w:drawing>
      </w:r>
    </w:p>
    <w:p w14:paraId="26E80716" w14:textId="77777777" w:rsidR="001952C6" w:rsidRDefault="001952C6">
      <w:pPr>
        <w:rPr>
          <w:rFonts w:cstheme="minorHAnsi"/>
          <w:bCs/>
          <w:bdr w:val="none" w:sz="0" w:space="0" w:color="auto" w:frame="1"/>
        </w:rPr>
      </w:pPr>
    </w:p>
    <w:p w14:paraId="656E093E" w14:textId="2720B1B7" w:rsidR="001952C6" w:rsidRDefault="00A0793A">
      <w:pPr>
        <w:rPr>
          <w:rFonts w:cstheme="minorHAnsi"/>
          <w:bCs/>
          <w:bdr w:val="none" w:sz="0" w:space="0" w:color="auto" w:frame="1"/>
        </w:rPr>
      </w:pPr>
      <w:r>
        <w:rPr>
          <w:rFonts w:cstheme="minorHAnsi"/>
          <w:bCs/>
          <w:bdr w:val="none" w:sz="0" w:space="0" w:color="auto" w:frame="1"/>
        </w:rPr>
        <w:t xml:space="preserve">Image taken of the grounds of </w:t>
      </w:r>
      <w:proofErr w:type="spellStart"/>
      <w:r>
        <w:rPr>
          <w:rFonts w:cstheme="minorHAnsi"/>
          <w:bCs/>
          <w:bdr w:val="none" w:sz="0" w:space="0" w:color="auto" w:frame="1"/>
        </w:rPr>
        <w:t>Scolton</w:t>
      </w:r>
      <w:proofErr w:type="spellEnd"/>
      <w:r>
        <w:rPr>
          <w:rFonts w:cstheme="minorHAnsi"/>
          <w:bCs/>
          <w:bdr w:val="none" w:sz="0" w:space="0" w:color="auto" w:frame="1"/>
        </w:rPr>
        <w:t xml:space="preserve"> Manor and </w:t>
      </w:r>
      <w:r w:rsidR="00E067DD">
        <w:rPr>
          <w:rFonts w:cstheme="minorHAnsi"/>
          <w:bCs/>
          <w:bdr w:val="none" w:sz="0" w:space="0" w:color="auto" w:frame="1"/>
        </w:rPr>
        <w:t xml:space="preserve">an image of the indoor house by which activities can take place. </w:t>
      </w:r>
    </w:p>
    <w:p w14:paraId="54DDCB8E" w14:textId="77777777" w:rsidR="001952C6" w:rsidRDefault="001952C6">
      <w:pPr>
        <w:rPr>
          <w:rFonts w:cstheme="minorHAnsi"/>
          <w:bCs/>
          <w:bdr w:val="none" w:sz="0" w:space="0" w:color="auto" w:frame="1"/>
        </w:rPr>
      </w:pPr>
    </w:p>
    <w:p w14:paraId="61211C97" w14:textId="77777777" w:rsidR="001952C6" w:rsidRDefault="001952C6">
      <w:pPr>
        <w:rPr>
          <w:rFonts w:cstheme="minorHAnsi"/>
          <w:bCs/>
          <w:bdr w:val="none" w:sz="0" w:space="0" w:color="auto" w:frame="1"/>
        </w:rPr>
      </w:pPr>
    </w:p>
    <w:p w14:paraId="56EB28A4" w14:textId="77777777" w:rsidR="001952C6" w:rsidRDefault="001952C6">
      <w:pPr>
        <w:rPr>
          <w:rFonts w:cstheme="minorHAnsi"/>
          <w:bCs/>
          <w:bdr w:val="none" w:sz="0" w:space="0" w:color="auto" w:frame="1"/>
        </w:rPr>
      </w:pPr>
    </w:p>
    <w:p w14:paraId="3B02050A" w14:textId="77777777" w:rsidR="001952C6" w:rsidRDefault="001952C6">
      <w:pPr>
        <w:rPr>
          <w:rFonts w:cstheme="minorHAnsi"/>
          <w:bCs/>
          <w:bdr w:val="none" w:sz="0" w:space="0" w:color="auto" w:frame="1"/>
        </w:rPr>
      </w:pPr>
    </w:p>
    <w:p w14:paraId="1F8721F9" w14:textId="77777777" w:rsidR="001952C6" w:rsidRDefault="001952C6">
      <w:pPr>
        <w:rPr>
          <w:rFonts w:cstheme="minorHAnsi"/>
          <w:bCs/>
          <w:bdr w:val="none" w:sz="0" w:space="0" w:color="auto" w:frame="1"/>
        </w:rPr>
      </w:pPr>
    </w:p>
    <w:p w14:paraId="3DE5DBEB" w14:textId="2C4E71D4" w:rsidR="00A0793A" w:rsidRDefault="00A0793A">
      <w:pPr>
        <w:rPr>
          <w:rFonts w:cstheme="minorHAnsi"/>
          <w:bCs/>
          <w:bdr w:val="none" w:sz="0" w:space="0" w:color="auto" w:frame="1"/>
        </w:rPr>
      </w:pPr>
    </w:p>
    <w:p w14:paraId="58719C45" w14:textId="1984DD22" w:rsidR="00E067DD" w:rsidRDefault="00E067DD">
      <w:pPr>
        <w:rPr>
          <w:rFonts w:cstheme="minorHAnsi"/>
          <w:bCs/>
          <w:bdr w:val="none" w:sz="0" w:space="0" w:color="auto" w:frame="1"/>
        </w:rPr>
      </w:pPr>
    </w:p>
    <w:p w14:paraId="19242191" w14:textId="1A2884B4" w:rsidR="00E067DD" w:rsidRDefault="00E067DD">
      <w:pPr>
        <w:rPr>
          <w:rFonts w:cstheme="minorHAnsi"/>
          <w:bCs/>
          <w:bdr w:val="none" w:sz="0" w:space="0" w:color="auto" w:frame="1"/>
        </w:rPr>
      </w:pPr>
    </w:p>
    <w:p w14:paraId="1F77BCBE" w14:textId="5EBA12BC" w:rsidR="00E067DD" w:rsidRDefault="00493E29">
      <w:pPr>
        <w:rPr>
          <w:rFonts w:cstheme="minorHAnsi"/>
          <w:bCs/>
          <w:u w:val="single"/>
          <w:bdr w:val="none" w:sz="0" w:space="0" w:color="auto" w:frame="1"/>
        </w:rPr>
      </w:pPr>
      <w:r>
        <w:rPr>
          <w:noProof/>
        </w:rPr>
        <w:drawing>
          <wp:anchor distT="0" distB="0" distL="114300" distR="114300" simplePos="0" relativeHeight="251686912" behindDoc="0" locked="0" layoutInCell="1" allowOverlap="1" wp14:anchorId="5C10B001" wp14:editId="33240D6C">
            <wp:simplePos x="0" y="0"/>
            <wp:positionH relativeFrom="column">
              <wp:posOffset>-276225</wp:posOffset>
            </wp:positionH>
            <wp:positionV relativeFrom="paragraph">
              <wp:posOffset>363855</wp:posOffset>
            </wp:positionV>
            <wp:extent cx="5731510" cy="3222625"/>
            <wp:effectExtent l="0" t="0" r="254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3042BB" w:rsidRPr="003042BB">
        <w:rPr>
          <w:rFonts w:cstheme="minorHAnsi"/>
          <w:bCs/>
          <w:u w:val="single"/>
          <w:bdr w:val="none" w:sz="0" w:space="0" w:color="auto" w:frame="1"/>
        </w:rPr>
        <w:t xml:space="preserve">Appendix 2 – Lesson Plan prior to the visit. </w:t>
      </w:r>
    </w:p>
    <w:p w14:paraId="1F146DF9" w14:textId="51DDB7B4" w:rsidR="00592A3A" w:rsidRDefault="007464CC">
      <w:pPr>
        <w:rPr>
          <w:rFonts w:cstheme="minorHAnsi"/>
          <w:bCs/>
          <w:u w:val="single"/>
          <w:bdr w:val="none" w:sz="0" w:space="0" w:color="auto" w:frame="1"/>
        </w:rPr>
      </w:pPr>
      <w:r>
        <w:rPr>
          <w:noProof/>
        </w:rPr>
        <w:lastRenderedPageBreak/>
        <w:drawing>
          <wp:anchor distT="0" distB="0" distL="114300" distR="114300" simplePos="0" relativeHeight="251689984" behindDoc="0" locked="0" layoutInCell="1" allowOverlap="1" wp14:anchorId="674F6924" wp14:editId="52FB0482">
            <wp:simplePos x="0" y="0"/>
            <wp:positionH relativeFrom="column">
              <wp:posOffset>-323850</wp:posOffset>
            </wp:positionH>
            <wp:positionV relativeFrom="paragraph">
              <wp:posOffset>6791325</wp:posOffset>
            </wp:positionV>
            <wp:extent cx="5731510" cy="1419225"/>
            <wp:effectExtent l="0" t="0" r="2540"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b="55961"/>
                    <a:stretch/>
                  </pic:blipFill>
                  <pic:spPr bwMode="auto">
                    <a:xfrm>
                      <a:off x="0" y="0"/>
                      <a:ext cx="5731510" cy="1419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70AC">
        <w:rPr>
          <w:noProof/>
        </w:rPr>
        <w:drawing>
          <wp:anchor distT="0" distB="0" distL="114300" distR="114300" simplePos="0" relativeHeight="251688960" behindDoc="0" locked="0" layoutInCell="1" allowOverlap="1" wp14:anchorId="4DB8504B" wp14:editId="4F11BA3F">
            <wp:simplePos x="0" y="0"/>
            <wp:positionH relativeFrom="column">
              <wp:posOffset>-295275</wp:posOffset>
            </wp:positionH>
            <wp:positionV relativeFrom="paragraph">
              <wp:posOffset>3343275</wp:posOffset>
            </wp:positionV>
            <wp:extent cx="5731510" cy="3222625"/>
            <wp:effectExtent l="0" t="0" r="254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1F4624">
        <w:rPr>
          <w:noProof/>
        </w:rPr>
        <w:drawing>
          <wp:anchor distT="0" distB="0" distL="114300" distR="114300" simplePos="0" relativeHeight="251687936" behindDoc="0" locked="0" layoutInCell="1" allowOverlap="1" wp14:anchorId="29444F2E" wp14:editId="5DFE15C0">
            <wp:simplePos x="0" y="0"/>
            <wp:positionH relativeFrom="column">
              <wp:posOffset>-285750</wp:posOffset>
            </wp:positionH>
            <wp:positionV relativeFrom="paragraph">
              <wp:posOffset>0</wp:posOffset>
            </wp:positionV>
            <wp:extent cx="5731510" cy="3222625"/>
            <wp:effectExtent l="0" t="0" r="254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5FC55F65" w14:textId="31E9A093" w:rsidR="00C7213F" w:rsidRDefault="00C7213F">
      <w:pPr>
        <w:rPr>
          <w:rFonts w:cstheme="minorHAnsi"/>
          <w:bCs/>
          <w:u w:val="single"/>
          <w:bdr w:val="none" w:sz="0" w:space="0" w:color="auto" w:frame="1"/>
        </w:rPr>
      </w:pPr>
    </w:p>
    <w:p w14:paraId="6AC1FD0B" w14:textId="2F158070" w:rsidR="00C7213F" w:rsidRDefault="00C7213F">
      <w:pPr>
        <w:rPr>
          <w:rFonts w:cstheme="minorHAnsi"/>
          <w:bCs/>
          <w:u w:val="single"/>
          <w:bdr w:val="none" w:sz="0" w:space="0" w:color="auto" w:frame="1"/>
        </w:rPr>
      </w:pPr>
    </w:p>
    <w:p w14:paraId="66ED22AD" w14:textId="32582675" w:rsidR="00C7213F" w:rsidRDefault="00C7213F">
      <w:pPr>
        <w:rPr>
          <w:rFonts w:cstheme="minorHAnsi"/>
          <w:bCs/>
          <w:u w:val="single"/>
          <w:bdr w:val="none" w:sz="0" w:space="0" w:color="auto" w:frame="1"/>
        </w:rPr>
      </w:pPr>
    </w:p>
    <w:p w14:paraId="7AC827A6" w14:textId="77777777" w:rsidR="00C7213F" w:rsidRDefault="00C7213F">
      <w:pPr>
        <w:rPr>
          <w:rFonts w:cstheme="minorHAnsi"/>
          <w:bCs/>
          <w:u w:val="single"/>
          <w:bdr w:val="none" w:sz="0" w:space="0" w:color="auto" w:frame="1"/>
        </w:rPr>
      </w:pPr>
    </w:p>
    <w:p w14:paraId="4CAA3FE2" w14:textId="77777777" w:rsidR="00CF1BB1" w:rsidRDefault="00CF1BB1">
      <w:pPr>
        <w:rPr>
          <w:rFonts w:cstheme="minorHAnsi"/>
          <w:bCs/>
          <w:u w:val="single"/>
          <w:bdr w:val="none" w:sz="0" w:space="0" w:color="auto" w:frame="1"/>
        </w:rPr>
      </w:pPr>
    </w:p>
    <w:p w14:paraId="3B02A01A" w14:textId="7859ED9D" w:rsidR="009817F7" w:rsidRDefault="000F2EE2">
      <w:pPr>
        <w:rPr>
          <w:rFonts w:cstheme="minorHAnsi"/>
          <w:bCs/>
          <w:u w:val="single"/>
          <w:bdr w:val="none" w:sz="0" w:space="0" w:color="auto" w:frame="1"/>
        </w:rPr>
      </w:pPr>
      <w:r>
        <w:rPr>
          <w:rFonts w:cstheme="minorHAnsi"/>
          <w:bCs/>
          <w:noProof/>
          <w:u w:val="single"/>
          <w:bdr w:val="none" w:sz="0" w:space="0" w:color="auto" w:frame="1"/>
        </w:rPr>
        <w:drawing>
          <wp:anchor distT="0" distB="0" distL="114300" distR="114300" simplePos="0" relativeHeight="251679744" behindDoc="0" locked="0" layoutInCell="1" allowOverlap="1" wp14:anchorId="554F074B" wp14:editId="340DCB0B">
            <wp:simplePos x="0" y="0"/>
            <wp:positionH relativeFrom="page">
              <wp:posOffset>880745</wp:posOffset>
            </wp:positionH>
            <wp:positionV relativeFrom="paragraph">
              <wp:posOffset>-528320</wp:posOffset>
            </wp:positionV>
            <wp:extent cx="5731510" cy="7349490"/>
            <wp:effectExtent l="0" t="889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png"/>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5731510" cy="7349490"/>
                    </a:xfrm>
                    <a:prstGeom prst="rect">
                      <a:avLst/>
                    </a:prstGeom>
                  </pic:spPr>
                </pic:pic>
              </a:graphicData>
            </a:graphic>
            <wp14:sizeRelH relativeFrom="page">
              <wp14:pctWidth>0</wp14:pctWidth>
            </wp14:sizeRelH>
            <wp14:sizeRelV relativeFrom="page">
              <wp14:pctHeight>0</wp14:pctHeight>
            </wp14:sizeRelV>
          </wp:anchor>
        </w:drawing>
      </w:r>
      <w:r w:rsidR="009817F7">
        <w:rPr>
          <w:rFonts w:cstheme="minorHAnsi"/>
          <w:bCs/>
          <w:u w:val="single"/>
          <w:bdr w:val="none" w:sz="0" w:space="0" w:color="auto" w:frame="1"/>
        </w:rPr>
        <w:t xml:space="preserve">Appendix 3 – Risk Assessment. </w:t>
      </w:r>
    </w:p>
    <w:p w14:paraId="7CEF6FF4" w14:textId="32101F59" w:rsidR="00432783" w:rsidRDefault="00432783">
      <w:pPr>
        <w:rPr>
          <w:rFonts w:cstheme="minorHAnsi"/>
          <w:bCs/>
          <w:u w:val="single"/>
          <w:bdr w:val="none" w:sz="0" w:space="0" w:color="auto" w:frame="1"/>
        </w:rPr>
      </w:pPr>
    </w:p>
    <w:p w14:paraId="02D0A60E" w14:textId="2DE37E3D" w:rsidR="00432783" w:rsidRDefault="00432783">
      <w:pPr>
        <w:rPr>
          <w:rFonts w:cstheme="minorHAnsi"/>
          <w:bCs/>
          <w:u w:val="single"/>
          <w:bdr w:val="none" w:sz="0" w:space="0" w:color="auto" w:frame="1"/>
        </w:rPr>
      </w:pPr>
    </w:p>
    <w:p w14:paraId="3A398E5C" w14:textId="4D173FDB" w:rsidR="00432783" w:rsidRDefault="00432783">
      <w:pPr>
        <w:rPr>
          <w:rFonts w:cstheme="minorHAnsi"/>
          <w:bCs/>
          <w:u w:val="single"/>
          <w:bdr w:val="none" w:sz="0" w:space="0" w:color="auto" w:frame="1"/>
        </w:rPr>
      </w:pPr>
    </w:p>
    <w:p w14:paraId="0FF985A2" w14:textId="72885FDB" w:rsidR="00432783" w:rsidRDefault="00432783">
      <w:pPr>
        <w:rPr>
          <w:rFonts w:cstheme="minorHAnsi"/>
          <w:bCs/>
          <w:u w:val="single"/>
          <w:bdr w:val="none" w:sz="0" w:space="0" w:color="auto" w:frame="1"/>
        </w:rPr>
      </w:pPr>
    </w:p>
    <w:p w14:paraId="74D243C0" w14:textId="417E0BDE" w:rsidR="00432783" w:rsidRDefault="00432783">
      <w:pPr>
        <w:rPr>
          <w:rFonts w:cstheme="minorHAnsi"/>
          <w:bCs/>
          <w:u w:val="single"/>
          <w:bdr w:val="none" w:sz="0" w:space="0" w:color="auto" w:frame="1"/>
        </w:rPr>
      </w:pPr>
    </w:p>
    <w:p w14:paraId="1B9A2BE0" w14:textId="0491FD41" w:rsidR="00432783" w:rsidRDefault="00432783">
      <w:pPr>
        <w:rPr>
          <w:rFonts w:cstheme="minorHAnsi"/>
          <w:bCs/>
          <w:u w:val="single"/>
          <w:bdr w:val="none" w:sz="0" w:space="0" w:color="auto" w:frame="1"/>
        </w:rPr>
      </w:pPr>
    </w:p>
    <w:p w14:paraId="5356971C" w14:textId="0F041CA1" w:rsidR="00432783" w:rsidRDefault="00432783">
      <w:pPr>
        <w:rPr>
          <w:rFonts w:cstheme="minorHAnsi"/>
          <w:bCs/>
          <w:u w:val="single"/>
          <w:bdr w:val="none" w:sz="0" w:space="0" w:color="auto" w:frame="1"/>
        </w:rPr>
      </w:pPr>
    </w:p>
    <w:p w14:paraId="1B205E8A" w14:textId="5212403D" w:rsidR="00DF4B9B" w:rsidRDefault="005A1BE2">
      <w:pPr>
        <w:rPr>
          <w:rFonts w:cstheme="minorHAnsi"/>
          <w:bCs/>
          <w:u w:val="single"/>
          <w:bdr w:val="none" w:sz="0" w:space="0" w:color="auto" w:frame="1"/>
        </w:rPr>
      </w:pPr>
      <w:r>
        <w:rPr>
          <w:rFonts w:cstheme="minorHAnsi"/>
          <w:bCs/>
          <w:noProof/>
          <w:u w:val="single"/>
          <w:bdr w:val="none" w:sz="0" w:space="0" w:color="auto" w:frame="1"/>
        </w:rPr>
        <w:lastRenderedPageBreak/>
        <w:drawing>
          <wp:anchor distT="0" distB="0" distL="114300" distR="114300" simplePos="0" relativeHeight="251681792" behindDoc="0" locked="0" layoutInCell="1" allowOverlap="1" wp14:anchorId="405E29E4" wp14:editId="3763BFAF">
            <wp:simplePos x="0" y="0"/>
            <wp:positionH relativeFrom="page">
              <wp:align>left</wp:align>
            </wp:positionH>
            <wp:positionV relativeFrom="paragraph">
              <wp:posOffset>3010535</wp:posOffset>
            </wp:positionV>
            <wp:extent cx="4025900" cy="7642225"/>
            <wp:effectExtent l="1587"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png"/>
                    <pic:cNvPicPr/>
                  </pic:nvPicPr>
                  <pic:blipFill rotWithShape="1">
                    <a:blip r:embed="rId16" cstate="print">
                      <a:extLst>
                        <a:ext uri="{28A0092B-C50C-407E-A947-70E740481C1C}">
                          <a14:useLocalDpi xmlns:a14="http://schemas.microsoft.com/office/drawing/2010/main" val="0"/>
                        </a:ext>
                      </a:extLst>
                    </a:blip>
                    <a:srcRect l="24064" r="5676"/>
                    <a:stretch/>
                  </pic:blipFill>
                  <pic:spPr bwMode="auto">
                    <a:xfrm rot="16200000">
                      <a:off x="0" y="0"/>
                      <a:ext cx="4025900" cy="7642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bCs/>
          <w:noProof/>
          <w:u w:val="single"/>
          <w:bdr w:val="none" w:sz="0" w:space="0" w:color="auto" w:frame="1"/>
        </w:rPr>
        <w:drawing>
          <wp:anchor distT="0" distB="0" distL="114300" distR="114300" simplePos="0" relativeHeight="251680768" behindDoc="0" locked="0" layoutInCell="1" allowOverlap="1" wp14:anchorId="718A2B03" wp14:editId="5EB43EC9">
            <wp:simplePos x="0" y="0"/>
            <wp:positionH relativeFrom="margin">
              <wp:posOffset>504825</wp:posOffset>
            </wp:positionH>
            <wp:positionV relativeFrom="paragraph">
              <wp:posOffset>-1294130</wp:posOffset>
            </wp:positionV>
            <wp:extent cx="4770120" cy="7371080"/>
            <wp:effectExtent l="0" t="5080" r="6350" b="635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png"/>
                    <pic:cNvPicPr/>
                  </pic:nvPicPr>
                  <pic:blipFill>
                    <a:blip r:embed="rId17" cstate="print">
                      <a:extLst>
                        <a:ext uri="{28A0092B-C50C-407E-A947-70E740481C1C}">
                          <a14:useLocalDpi xmlns:a14="http://schemas.microsoft.com/office/drawing/2010/main" val="0"/>
                        </a:ext>
                      </a:extLst>
                    </a:blip>
                    <a:stretch>
                      <a:fillRect/>
                    </a:stretch>
                  </pic:blipFill>
                  <pic:spPr>
                    <a:xfrm rot="16200000">
                      <a:off x="0" y="0"/>
                      <a:ext cx="4770120" cy="7371080"/>
                    </a:xfrm>
                    <a:prstGeom prst="rect">
                      <a:avLst/>
                    </a:prstGeom>
                  </pic:spPr>
                </pic:pic>
              </a:graphicData>
            </a:graphic>
            <wp14:sizeRelH relativeFrom="page">
              <wp14:pctWidth>0</wp14:pctWidth>
            </wp14:sizeRelH>
            <wp14:sizeRelV relativeFrom="page">
              <wp14:pctHeight>0</wp14:pctHeight>
            </wp14:sizeRelV>
          </wp:anchor>
        </w:drawing>
      </w:r>
    </w:p>
    <w:p w14:paraId="1EF6F48E" w14:textId="2D6F1FB6" w:rsidR="009817F7" w:rsidRDefault="009817F7">
      <w:pPr>
        <w:rPr>
          <w:rFonts w:cstheme="minorHAnsi"/>
          <w:bCs/>
          <w:u w:val="single"/>
          <w:bdr w:val="none" w:sz="0" w:space="0" w:color="auto" w:frame="1"/>
        </w:rPr>
      </w:pPr>
      <w:r>
        <w:rPr>
          <w:rFonts w:cstheme="minorHAnsi"/>
          <w:bCs/>
          <w:u w:val="single"/>
          <w:bdr w:val="none" w:sz="0" w:space="0" w:color="auto" w:frame="1"/>
        </w:rPr>
        <w:lastRenderedPageBreak/>
        <w:t xml:space="preserve">Appendix 4 </w:t>
      </w:r>
      <w:r w:rsidR="006E4F9F">
        <w:rPr>
          <w:rFonts w:cstheme="minorHAnsi"/>
          <w:bCs/>
          <w:u w:val="single"/>
          <w:bdr w:val="none" w:sz="0" w:space="0" w:color="auto" w:frame="1"/>
        </w:rPr>
        <w:t>–</w:t>
      </w:r>
      <w:r>
        <w:rPr>
          <w:rFonts w:cstheme="minorHAnsi"/>
          <w:bCs/>
          <w:u w:val="single"/>
          <w:bdr w:val="none" w:sz="0" w:space="0" w:color="auto" w:frame="1"/>
        </w:rPr>
        <w:t xml:space="preserve"> </w:t>
      </w:r>
      <w:r w:rsidR="006E4F9F">
        <w:rPr>
          <w:rFonts w:cstheme="minorHAnsi"/>
          <w:bCs/>
          <w:u w:val="single"/>
          <w:bdr w:val="none" w:sz="0" w:space="0" w:color="auto" w:frame="1"/>
        </w:rPr>
        <w:t xml:space="preserve">Consent Form. </w:t>
      </w:r>
    </w:p>
    <w:p w14:paraId="5BFFFE5D" w14:textId="05AC109F" w:rsidR="00442B9B" w:rsidRDefault="00442B9B" w:rsidP="00442B9B">
      <w:pPr>
        <w:jc w:val="center"/>
        <w:rPr>
          <w:b/>
          <w:sz w:val="28"/>
          <w:szCs w:val="28"/>
        </w:rPr>
      </w:pPr>
    </w:p>
    <w:p w14:paraId="5212E74A" w14:textId="0F9B8312" w:rsidR="00442B9B" w:rsidRPr="0088564C" w:rsidRDefault="00442B9B" w:rsidP="00442B9B">
      <w:pPr>
        <w:jc w:val="center"/>
        <w:rPr>
          <w:b/>
          <w:sz w:val="28"/>
          <w:szCs w:val="28"/>
        </w:rPr>
      </w:pPr>
      <w:r w:rsidRPr="0088564C">
        <w:rPr>
          <w:b/>
          <w:sz w:val="28"/>
          <w:szCs w:val="28"/>
        </w:rPr>
        <w:t xml:space="preserve">Consent Form – Visit to </w:t>
      </w:r>
      <w:proofErr w:type="spellStart"/>
      <w:r w:rsidRPr="0088564C">
        <w:rPr>
          <w:b/>
          <w:sz w:val="28"/>
          <w:szCs w:val="28"/>
        </w:rPr>
        <w:t>Scolton</w:t>
      </w:r>
      <w:proofErr w:type="spellEnd"/>
      <w:r w:rsidRPr="0088564C">
        <w:rPr>
          <w:b/>
          <w:sz w:val="28"/>
          <w:szCs w:val="28"/>
        </w:rPr>
        <w:t xml:space="preserve"> Manor. </w:t>
      </w:r>
    </w:p>
    <w:p w14:paraId="3A3FE5B0" w14:textId="77777777" w:rsidR="00442B9B" w:rsidRPr="0088564C" w:rsidRDefault="00442B9B" w:rsidP="00442B9B">
      <w:pPr>
        <w:jc w:val="center"/>
        <w:rPr>
          <w:b/>
        </w:rPr>
      </w:pPr>
    </w:p>
    <w:p w14:paraId="405B68AE" w14:textId="77777777" w:rsidR="00442B9B" w:rsidRPr="0088564C" w:rsidRDefault="00442B9B" w:rsidP="00442B9B">
      <w:r w:rsidRPr="0088564C">
        <w:t xml:space="preserve">Dear Parent/Carer, </w:t>
      </w:r>
    </w:p>
    <w:p w14:paraId="0DCBA997" w14:textId="1A6A91C9" w:rsidR="00442B9B" w:rsidRPr="0088564C" w:rsidRDefault="00442B9B" w:rsidP="00442B9B">
      <w:r w:rsidRPr="0088564C">
        <w:t xml:space="preserve">Your child has the </w:t>
      </w:r>
      <w:r>
        <w:t xml:space="preserve">fantastic </w:t>
      </w:r>
      <w:r w:rsidRPr="0088564C">
        <w:t>opportunity to attend ‘</w:t>
      </w:r>
      <w:proofErr w:type="spellStart"/>
      <w:r w:rsidRPr="0088564C">
        <w:t>Scolton</w:t>
      </w:r>
      <w:proofErr w:type="spellEnd"/>
      <w:r w:rsidRPr="0088564C">
        <w:t xml:space="preserve"> Manor’ to experience nature and the outdoor environment in a safe, secure and hands on way</w:t>
      </w:r>
      <w:r>
        <w:t xml:space="preserve"> on the 20</w:t>
      </w:r>
      <w:r w:rsidRPr="0088564C">
        <w:rPr>
          <w:vertAlign w:val="superscript"/>
        </w:rPr>
        <w:t>th</w:t>
      </w:r>
      <w:r>
        <w:t xml:space="preserve"> May 2018. The visit will last for the day and pupils will be ready to be collected from school at 3.00pm. </w:t>
      </w:r>
      <w:r w:rsidRPr="0088564C">
        <w:t xml:space="preserve">Children learn best from first hand experiences. Exploring, playing and so learning using a wide range of activities, is what learning outdoors is all about. Building a sense of independence and team work are important parts of learning outdoors, however, health and safety considerations are always of paramount importance. </w:t>
      </w:r>
    </w:p>
    <w:p w14:paraId="5935B92E" w14:textId="6CD6DC18" w:rsidR="00442B9B" w:rsidRPr="0088564C" w:rsidRDefault="00442B9B" w:rsidP="00442B9B">
      <w:r w:rsidRPr="0088564C">
        <w:t>‘</w:t>
      </w:r>
      <w:proofErr w:type="spellStart"/>
      <w:r w:rsidRPr="0088564C">
        <w:t>Scolton</w:t>
      </w:r>
      <w:proofErr w:type="spellEnd"/>
      <w:r w:rsidRPr="0088564C">
        <w:t xml:space="preserve"> Manor’</w:t>
      </w:r>
      <w:r>
        <w:t>, located in</w:t>
      </w:r>
      <w:r w:rsidRPr="0088564C">
        <w:t xml:space="preserve"> Bethlehem, Haverfordwest is on</w:t>
      </w:r>
      <w:r>
        <w:t>ly</w:t>
      </w:r>
      <w:r w:rsidRPr="0088564C">
        <w:t xml:space="preserve"> a short 15 minutes bus journey from </w:t>
      </w:r>
      <w:r w:rsidR="00BF3F5D">
        <w:t xml:space="preserve">John’s </w:t>
      </w:r>
      <w:r w:rsidRPr="0088564C">
        <w:t xml:space="preserve">Community </w:t>
      </w:r>
      <w:r>
        <w:t xml:space="preserve">Primary </w:t>
      </w:r>
      <w:r w:rsidRPr="0088564C">
        <w:t>School. There will be a bus provided for the pupils which will leave at 9.00</w:t>
      </w:r>
      <w:r>
        <w:t xml:space="preserve">am </w:t>
      </w:r>
      <w:r w:rsidRPr="0088564C">
        <w:t xml:space="preserve">promptly from the front gates of the school. </w:t>
      </w:r>
    </w:p>
    <w:p w14:paraId="7D0E03CE" w14:textId="77777777" w:rsidR="00442B9B" w:rsidRPr="0088564C" w:rsidRDefault="00442B9B" w:rsidP="00442B9B"/>
    <w:p w14:paraId="1DB4FDD5" w14:textId="77777777" w:rsidR="00442B9B" w:rsidRPr="0088564C" w:rsidRDefault="00442B9B" w:rsidP="00442B9B">
      <w:r w:rsidRPr="0088564C">
        <w:t xml:space="preserve">The woodland that we will use is </w:t>
      </w:r>
      <w:proofErr w:type="gramStart"/>
      <w:r w:rsidRPr="0088564C">
        <w:t>fairly dry</w:t>
      </w:r>
      <w:proofErr w:type="gramEnd"/>
      <w:r w:rsidRPr="0088564C">
        <w:t>, but has some sticks and nettles underfoot, therefore for the comfort and wellbeing of your child the following clothing and equipment is recommended:</w:t>
      </w:r>
    </w:p>
    <w:p w14:paraId="437AA1EE" w14:textId="77777777" w:rsidR="00442B9B" w:rsidRPr="0088564C" w:rsidRDefault="00442B9B" w:rsidP="00442B9B">
      <w:pPr>
        <w:pStyle w:val="ListParagraph"/>
        <w:numPr>
          <w:ilvl w:val="0"/>
          <w:numId w:val="1"/>
        </w:numPr>
      </w:pPr>
      <w:r w:rsidRPr="0088564C">
        <w:t>Sturdy Trainers, Wellies, Boots and Socks.</w:t>
      </w:r>
    </w:p>
    <w:p w14:paraId="52A30139" w14:textId="77777777" w:rsidR="00442B9B" w:rsidRPr="0088564C" w:rsidRDefault="00442B9B" w:rsidP="00442B9B">
      <w:pPr>
        <w:pStyle w:val="ListParagraph"/>
        <w:numPr>
          <w:ilvl w:val="0"/>
          <w:numId w:val="1"/>
        </w:numPr>
      </w:pPr>
      <w:r w:rsidRPr="0088564C">
        <w:t>Long Trousers, Long Sleeve Top, Waterproof Jacket and Waterproof Trousers (Another pair if it is raining).</w:t>
      </w:r>
    </w:p>
    <w:p w14:paraId="5272D8C6" w14:textId="77777777" w:rsidR="00442B9B" w:rsidRPr="0088564C" w:rsidRDefault="00442B9B" w:rsidP="00442B9B">
      <w:pPr>
        <w:pStyle w:val="ListParagraph"/>
        <w:numPr>
          <w:ilvl w:val="0"/>
          <w:numId w:val="1"/>
        </w:numPr>
      </w:pPr>
      <w:r w:rsidRPr="0088564C">
        <w:t xml:space="preserve">Water Bottle. </w:t>
      </w:r>
    </w:p>
    <w:p w14:paraId="1AF30171" w14:textId="77777777" w:rsidR="00442B9B" w:rsidRPr="0088564C" w:rsidRDefault="00442B9B" w:rsidP="00442B9B">
      <w:pPr>
        <w:pStyle w:val="ListParagraph"/>
        <w:numPr>
          <w:ilvl w:val="0"/>
          <w:numId w:val="1"/>
        </w:numPr>
      </w:pPr>
      <w:r w:rsidRPr="0088564C">
        <w:t xml:space="preserve">Rucksack with packed lunch inside (Possibly put lunch inside plastic bag, so pupils can dispose of bags following lunch). </w:t>
      </w:r>
    </w:p>
    <w:p w14:paraId="778B19E6" w14:textId="77777777" w:rsidR="00442B9B" w:rsidRPr="0088564C" w:rsidRDefault="00442B9B" w:rsidP="00442B9B">
      <w:pPr>
        <w:pStyle w:val="ListParagraph"/>
        <w:numPr>
          <w:ilvl w:val="0"/>
          <w:numId w:val="1"/>
        </w:numPr>
      </w:pPr>
      <w:r w:rsidRPr="0088564C">
        <w:t xml:space="preserve">Hat and Sun cream. </w:t>
      </w:r>
    </w:p>
    <w:p w14:paraId="2E6D8232" w14:textId="77777777" w:rsidR="00442B9B" w:rsidRDefault="00442B9B" w:rsidP="00442B9B">
      <w:r w:rsidRPr="0088564C">
        <w:t xml:space="preserve">No matter the weather, the visit will go ahead as there is an indoor facility which the pupils will use if the weather makes it unsuitable to be outdoors. </w:t>
      </w:r>
    </w:p>
    <w:p w14:paraId="3A287289" w14:textId="77777777" w:rsidR="00442B9B" w:rsidRPr="0088564C" w:rsidRDefault="00442B9B" w:rsidP="00442B9B">
      <w:r>
        <w:t>If pupils can attend the visit, please return form to class teacher by 15</w:t>
      </w:r>
      <w:r w:rsidRPr="0088564C">
        <w:rPr>
          <w:vertAlign w:val="superscript"/>
        </w:rPr>
        <w:t>th</w:t>
      </w:r>
      <w:r>
        <w:t xml:space="preserve"> May 2018. </w:t>
      </w:r>
    </w:p>
    <w:p w14:paraId="3CBEB85A" w14:textId="77777777" w:rsidR="00442B9B" w:rsidRPr="0088564C" w:rsidRDefault="00442B9B" w:rsidP="00442B9B">
      <w:r w:rsidRPr="0088564C">
        <w:rPr>
          <w:noProof/>
        </w:rPr>
        <mc:AlternateContent>
          <mc:Choice Requires="wps">
            <w:drawing>
              <wp:anchor distT="0" distB="0" distL="114300" distR="114300" simplePos="0" relativeHeight="251662336" behindDoc="0" locked="0" layoutInCell="1" allowOverlap="1" wp14:anchorId="513819AB" wp14:editId="703D873D">
                <wp:simplePos x="0" y="0"/>
                <wp:positionH relativeFrom="column">
                  <wp:posOffset>-704850</wp:posOffset>
                </wp:positionH>
                <wp:positionV relativeFrom="paragraph">
                  <wp:posOffset>143510</wp:posOffset>
                </wp:positionV>
                <wp:extent cx="7229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flipV="1">
                          <a:off x="0" y="0"/>
                          <a:ext cx="7229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8225B81" id="Straight Connector 4" o:spid="_x0000_s1026" style="position:absolute;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5pt,11.3pt" to="513.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" strokecolor="#4472c4 [3204]" strokeweight=".5pt">
                <v:stroke joinstyle="miter"/>
              </v:line>
            </w:pict>
          </mc:Fallback>
        </mc:AlternateContent>
      </w:r>
    </w:p>
    <w:p w14:paraId="7BB33294" w14:textId="77777777" w:rsidR="00442B9B" w:rsidRDefault="00442B9B" w:rsidP="00442B9B"/>
    <w:p w14:paraId="24A84876" w14:textId="77777777" w:rsidR="00442B9B" w:rsidRPr="0088564C" w:rsidRDefault="00442B9B" w:rsidP="00442B9B">
      <w:r w:rsidRPr="0088564C">
        <w:rPr>
          <w:noProof/>
        </w:rPr>
        <mc:AlternateContent>
          <mc:Choice Requires="wps">
            <w:drawing>
              <wp:anchor distT="0" distB="0" distL="114300" distR="114300" simplePos="0" relativeHeight="251663360" behindDoc="0" locked="0" layoutInCell="1" allowOverlap="1" wp14:anchorId="037A325D" wp14:editId="01EACF5D">
                <wp:simplePos x="0" y="0"/>
                <wp:positionH relativeFrom="column">
                  <wp:posOffset>1037590</wp:posOffset>
                </wp:positionH>
                <wp:positionV relativeFrom="paragraph">
                  <wp:posOffset>121920</wp:posOffset>
                </wp:positionV>
                <wp:extent cx="2543175" cy="1905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25431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EDF64C"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1.7pt,9.6pt" to="281.9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" strokecolor="#4472c4 [3204]" strokeweight=".5pt">
                <v:stroke joinstyle="miter"/>
              </v:line>
            </w:pict>
          </mc:Fallback>
        </mc:AlternateContent>
      </w:r>
      <w:r w:rsidRPr="0088564C">
        <w:t xml:space="preserve">Name of Pupil – </w:t>
      </w:r>
    </w:p>
    <w:p w14:paraId="66F09189" w14:textId="77777777" w:rsidR="00442B9B" w:rsidRPr="0088564C" w:rsidRDefault="00442B9B" w:rsidP="00442B9B">
      <w:r w:rsidRPr="0088564C">
        <w:rPr>
          <w:noProof/>
        </w:rPr>
        <mc:AlternateContent>
          <mc:Choice Requires="wps">
            <w:drawing>
              <wp:anchor distT="0" distB="0" distL="114300" distR="114300" simplePos="0" relativeHeight="251664384" behindDoc="0" locked="0" layoutInCell="1" allowOverlap="1" wp14:anchorId="2821D164" wp14:editId="346AC26C">
                <wp:simplePos x="0" y="0"/>
                <wp:positionH relativeFrom="page">
                  <wp:posOffset>2505075</wp:posOffset>
                </wp:positionH>
                <wp:positionV relativeFrom="paragraph">
                  <wp:posOffset>157480</wp:posOffset>
                </wp:positionV>
                <wp:extent cx="2238375"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22383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0D1677"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97.25pt,12.4pt" to="373.5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" strokecolor="#4472c4 [3204]" strokeweight=".5pt">
                <v:stroke joinstyle="miter"/>
                <w10:wrap anchorx="page"/>
              </v:line>
            </w:pict>
          </mc:Fallback>
        </mc:AlternateContent>
      </w:r>
      <w:r w:rsidRPr="0088564C">
        <w:t>Parent/Carer’s Full Name -</w:t>
      </w:r>
    </w:p>
    <w:p w14:paraId="360C173A" w14:textId="77777777" w:rsidR="00442B9B" w:rsidRPr="0088564C" w:rsidRDefault="00442B9B" w:rsidP="00442B9B">
      <w:r w:rsidRPr="0088564C">
        <w:rPr>
          <w:noProof/>
        </w:rPr>
        <mc:AlternateContent>
          <mc:Choice Requires="wps">
            <w:drawing>
              <wp:anchor distT="0" distB="0" distL="114300" distR="114300" simplePos="0" relativeHeight="251665408" behindDoc="0" locked="0" layoutInCell="1" allowOverlap="1" wp14:anchorId="7EB17296" wp14:editId="7885DE06">
                <wp:simplePos x="0" y="0"/>
                <wp:positionH relativeFrom="column">
                  <wp:posOffset>1828800</wp:posOffset>
                </wp:positionH>
                <wp:positionV relativeFrom="paragraph">
                  <wp:posOffset>149225</wp:posOffset>
                </wp:positionV>
                <wp:extent cx="2543175" cy="19050"/>
                <wp:effectExtent l="0" t="0" r="28575" b="19050"/>
                <wp:wrapNone/>
                <wp:docPr id="7" name="Straight Connector 7"/>
                <wp:cNvGraphicFramePr/>
                <a:graphic xmlns:a="http://schemas.openxmlformats.org/drawingml/2006/main">
                  <a:graphicData uri="http://schemas.microsoft.com/office/word/2010/wordprocessingShape">
                    <wps:wsp>
                      <wps:cNvCnPr/>
                      <wps:spPr>
                        <a:xfrm>
                          <a:off x="0" y="0"/>
                          <a:ext cx="25431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2D7BA9" id="Straight Connector 7"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in,11.75pt" to="344.25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" strokecolor="#4472c4 [3204]" strokeweight=".5pt">
                <v:stroke joinstyle="miter"/>
              </v:line>
            </w:pict>
          </mc:Fallback>
        </mc:AlternateContent>
      </w:r>
      <w:r w:rsidRPr="0088564C">
        <w:t xml:space="preserve"> Emergency Contact Number - </w:t>
      </w:r>
    </w:p>
    <w:p w14:paraId="08E3D97A" w14:textId="77777777" w:rsidR="00442B9B" w:rsidRDefault="00442B9B" w:rsidP="00442B9B">
      <w:r>
        <w:t xml:space="preserve">Does your child have any medical conditions?         YES or NO </w:t>
      </w:r>
    </w:p>
    <w:p w14:paraId="281AC2C9" w14:textId="77777777" w:rsidR="00442B9B" w:rsidRDefault="00442B9B" w:rsidP="00442B9B">
      <w:r w:rsidRPr="0088564C">
        <w:rPr>
          <w:noProof/>
        </w:rPr>
        <mc:AlternateContent>
          <mc:Choice Requires="wps">
            <w:drawing>
              <wp:anchor distT="0" distB="0" distL="114300" distR="114300" simplePos="0" relativeHeight="251666432" behindDoc="0" locked="0" layoutInCell="1" allowOverlap="1" wp14:anchorId="42A37DFF" wp14:editId="1525762F">
                <wp:simplePos x="0" y="0"/>
                <wp:positionH relativeFrom="column">
                  <wp:posOffset>2828925</wp:posOffset>
                </wp:positionH>
                <wp:positionV relativeFrom="paragraph">
                  <wp:posOffset>142875</wp:posOffset>
                </wp:positionV>
                <wp:extent cx="2543175" cy="19050"/>
                <wp:effectExtent l="0" t="0" r="28575" b="19050"/>
                <wp:wrapNone/>
                <wp:docPr id="8" name="Straight Connector 8"/>
                <wp:cNvGraphicFramePr/>
                <a:graphic xmlns:a="http://schemas.openxmlformats.org/drawingml/2006/main">
                  <a:graphicData uri="http://schemas.microsoft.com/office/word/2010/wordprocessingShape">
                    <wps:wsp>
                      <wps:cNvCnPr/>
                      <wps:spPr>
                        <a:xfrm>
                          <a:off x="0" y="0"/>
                          <a:ext cx="25431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3AFBBD"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22.75pt,11.25pt" to="423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" strokecolor="#4472c4 [3204]" strokeweight=".5pt">
                <v:stroke joinstyle="miter"/>
              </v:line>
            </w:pict>
          </mc:Fallback>
        </mc:AlternateContent>
      </w:r>
      <w:r>
        <w:t xml:space="preserve">If YES, can you provide details of the condition - </w:t>
      </w:r>
    </w:p>
    <w:p w14:paraId="25AF6BF8" w14:textId="77777777" w:rsidR="00442B9B" w:rsidRDefault="00442B9B" w:rsidP="00442B9B"/>
    <w:p w14:paraId="55CDBF7E" w14:textId="77777777" w:rsidR="00442B9B" w:rsidRPr="0088564C" w:rsidRDefault="00442B9B" w:rsidP="00442B9B">
      <w:pPr>
        <w:tabs>
          <w:tab w:val="left" w:pos="5625"/>
        </w:tabs>
      </w:pPr>
      <w:r w:rsidRPr="0088564C">
        <w:rPr>
          <w:noProof/>
        </w:rPr>
        <mc:AlternateContent>
          <mc:Choice Requires="wps">
            <w:drawing>
              <wp:anchor distT="0" distB="0" distL="114300" distR="114300" simplePos="0" relativeHeight="251668480" behindDoc="0" locked="0" layoutInCell="1" allowOverlap="1" wp14:anchorId="593394AE" wp14:editId="2ADBCC7A">
                <wp:simplePos x="0" y="0"/>
                <wp:positionH relativeFrom="column">
                  <wp:posOffset>4038600</wp:posOffset>
                </wp:positionH>
                <wp:positionV relativeFrom="paragraph">
                  <wp:posOffset>160020</wp:posOffset>
                </wp:positionV>
                <wp:extent cx="23622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23622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3B3848" id="Straight Connector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8pt,12.6pt" to="7in,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" strokecolor="#4472c4 [3204]" strokeweight=".5pt">
                <v:stroke joinstyle="miter"/>
              </v:line>
            </w:pict>
          </mc:Fallback>
        </mc:AlternateContent>
      </w:r>
      <w:r w:rsidRPr="0088564C">
        <w:rPr>
          <w:noProof/>
        </w:rPr>
        <mc:AlternateContent>
          <mc:Choice Requires="wps">
            <w:drawing>
              <wp:anchor distT="0" distB="0" distL="114300" distR="114300" simplePos="0" relativeHeight="251667456" behindDoc="0" locked="0" layoutInCell="1" allowOverlap="1" wp14:anchorId="4D402210" wp14:editId="30678D11">
                <wp:simplePos x="0" y="0"/>
                <wp:positionH relativeFrom="column">
                  <wp:posOffset>600075</wp:posOffset>
                </wp:positionH>
                <wp:positionV relativeFrom="paragraph">
                  <wp:posOffset>132715</wp:posOffset>
                </wp:positionV>
                <wp:extent cx="2543175" cy="19050"/>
                <wp:effectExtent l="0" t="0" r="28575" b="19050"/>
                <wp:wrapNone/>
                <wp:docPr id="10" name="Straight Connector 10"/>
                <wp:cNvGraphicFramePr/>
                <a:graphic xmlns:a="http://schemas.openxmlformats.org/drawingml/2006/main">
                  <a:graphicData uri="http://schemas.microsoft.com/office/word/2010/wordprocessingShape">
                    <wps:wsp>
                      <wps:cNvCnPr/>
                      <wps:spPr>
                        <a:xfrm>
                          <a:off x="0" y="0"/>
                          <a:ext cx="25431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E9CE31" id="Straight Connector 1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47.25pt,10.45pt" to="247.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" strokecolor="#4472c4 [3204]" strokeweight=".5pt">
                <v:stroke joinstyle="miter"/>
              </v:line>
            </w:pict>
          </mc:Fallback>
        </mc:AlternateContent>
      </w:r>
      <w:r>
        <w:t xml:space="preserve">SIGNED - </w:t>
      </w:r>
      <w:r>
        <w:tab/>
        <w:t xml:space="preserve">DATE - </w:t>
      </w:r>
    </w:p>
    <w:p w14:paraId="6B9AD1AD" w14:textId="68522732" w:rsidR="0037762D" w:rsidRPr="003042BB" w:rsidRDefault="0037762D">
      <w:pPr>
        <w:rPr>
          <w:rFonts w:cstheme="minorHAnsi"/>
          <w:bCs/>
          <w:u w:val="single"/>
          <w:bdr w:val="none" w:sz="0" w:space="0" w:color="auto" w:frame="1"/>
        </w:rPr>
      </w:pPr>
    </w:p>
    <w:p w14:paraId="4C75E91A" w14:textId="43CAD28A" w:rsidR="00A0793A" w:rsidRDefault="00442B9B">
      <w:pPr>
        <w:rPr>
          <w:rFonts w:cstheme="minorHAnsi"/>
          <w:bCs/>
          <w:u w:val="single"/>
          <w:bdr w:val="none" w:sz="0" w:space="0" w:color="auto" w:frame="1"/>
        </w:rPr>
      </w:pPr>
      <w:r w:rsidRPr="00D9769D">
        <w:rPr>
          <w:rFonts w:cstheme="minorHAnsi"/>
          <w:bCs/>
          <w:u w:val="single"/>
          <w:bdr w:val="none" w:sz="0" w:space="0" w:color="auto" w:frame="1"/>
        </w:rPr>
        <w:t xml:space="preserve">Appendix 5 </w:t>
      </w:r>
      <w:r w:rsidR="00D9769D" w:rsidRPr="00D9769D">
        <w:rPr>
          <w:rFonts w:cstheme="minorHAnsi"/>
          <w:bCs/>
          <w:u w:val="single"/>
          <w:bdr w:val="none" w:sz="0" w:space="0" w:color="auto" w:frame="1"/>
        </w:rPr>
        <w:t>–</w:t>
      </w:r>
      <w:r w:rsidRPr="00D9769D">
        <w:rPr>
          <w:rFonts w:cstheme="minorHAnsi"/>
          <w:bCs/>
          <w:u w:val="single"/>
          <w:bdr w:val="none" w:sz="0" w:space="0" w:color="auto" w:frame="1"/>
        </w:rPr>
        <w:t xml:space="preserve"> </w:t>
      </w:r>
      <w:r w:rsidR="00D9769D" w:rsidRPr="00D9769D">
        <w:rPr>
          <w:rFonts w:cstheme="minorHAnsi"/>
          <w:bCs/>
          <w:u w:val="single"/>
          <w:bdr w:val="none" w:sz="0" w:space="0" w:color="auto" w:frame="1"/>
        </w:rPr>
        <w:t xml:space="preserve">Listening Map. </w:t>
      </w:r>
    </w:p>
    <w:p w14:paraId="7CC6E253" w14:textId="5E4F746E" w:rsidR="00D9769D" w:rsidRPr="00D9769D" w:rsidRDefault="00D9769D">
      <w:pPr>
        <w:rPr>
          <w:rFonts w:cstheme="minorHAnsi"/>
          <w:bCs/>
          <w:u w:val="single"/>
          <w:bdr w:val="none" w:sz="0" w:space="0" w:color="auto" w:frame="1"/>
        </w:rPr>
      </w:pPr>
    </w:p>
    <w:p w14:paraId="5B817AC6" w14:textId="3164A671" w:rsidR="00A0793A" w:rsidRDefault="00540E9F">
      <w:pPr>
        <w:rPr>
          <w:rFonts w:cstheme="minorHAnsi"/>
          <w:bCs/>
          <w:bdr w:val="none" w:sz="0" w:space="0" w:color="auto" w:frame="1"/>
        </w:rPr>
      </w:pPr>
      <w:r>
        <w:rPr>
          <w:noProof/>
        </w:rPr>
        <w:drawing>
          <wp:anchor distT="0" distB="0" distL="114300" distR="114300" simplePos="0" relativeHeight="251670528" behindDoc="0" locked="0" layoutInCell="1" allowOverlap="1" wp14:anchorId="1A05E2D9" wp14:editId="6F0A43F1">
            <wp:simplePos x="0" y="0"/>
            <wp:positionH relativeFrom="column">
              <wp:posOffset>-238125</wp:posOffset>
            </wp:positionH>
            <wp:positionV relativeFrom="paragraph">
              <wp:posOffset>-286385</wp:posOffset>
            </wp:positionV>
            <wp:extent cx="4314825" cy="3064510"/>
            <wp:effectExtent l="0" t="0" r="9525"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8.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14825" cy="3064510"/>
                    </a:xfrm>
                    <a:prstGeom prst="rect">
                      <a:avLst/>
                    </a:prstGeom>
                  </pic:spPr>
                </pic:pic>
              </a:graphicData>
            </a:graphic>
            <wp14:sizeRelH relativeFrom="page">
              <wp14:pctWidth>0</wp14:pctWidth>
            </wp14:sizeRelH>
            <wp14:sizeRelV relativeFrom="page">
              <wp14:pctHeight>0</wp14:pctHeight>
            </wp14:sizeRelV>
          </wp:anchor>
        </w:drawing>
      </w:r>
      <w:r>
        <w:rPr>
          <w:rFonts w:cstheme="minorHAnsi"/>
          <w:bCs/>
          <w:bdr w:val="none" w:sz="0" w:space="0" w:color="auto" w:frame="1"/>
        </w:rPr>
        <w:t xml:space="preserve">Listening Map for Sound Activity Exemplar. </w:t>
      </w:r>
    </w:p>
    <w:p w14:paraId="4051A403" w14:textId="3463BCB4" w:rsidR="00A0793A" w:rsidRDefault="00A0793A">
      <w:pPr>
        <w:rPr>
          <w:rFonts w:cstheme="minorHAnsi"/>
          <w:bCs/>
          <w:bdr w:val="none" w:sz="0" w:space="0" w:color="auto" w:frame="1"/>
        </w:rPr>
      </w:pPr>
    </w:p>
    <w:p w14:paraId="04A59BE2" w14:textId="32421ECA" w:rsidR="00540E9F" w:rsidRDefault="00540E9F">
      <w:pPr>
        <w:rPr>
          <w:rFonts w:cstheme="minorHAnsi"/>
          <w:bCs/>
          <w:bdr w:val="none" w:sz="0" w:space="0" w:color="auto" w:frame="1"/>
        </w:rPr>
      </w:pPr>
    </w:p>
    <w:p w14:paraId="7311FF0C" w14:textId="77777777" w:rsidR="00540E9F" w:rsidRDefault="00540E9F">
      <w:pPr>
        <w:rPr>
          <w:rFonts w:cstheme="minorHAnsi"/>
          <w:bCs/>
          <w:bdr w:val="none" w:sz="0" w:space="0" w:color="auto" w:frame="1"/>
        </w:rPr>
      </w:pPr>
    </w:p>
    <w:p w14:paraId="03432F1A" w14:textId="77777777" w:rsidR="00540E9F" w:rsidRDefault="00540E9F">
      <w:pPr>
        <w:rPr>
          <w:rFonts w:cstheme="minorHAnsi"/>
          <w:bCs/>
          <w:bdr w:val="none" w:sz="0" w:space="0" w:color="auto" w:frame="1"/>
        </w:rPr>
      </w:pPr>
    </w:p>
    <w:p w14:paraId="234856BE" w14:textId="77777777" w:rsidR="00540E9F" w:rsidRDefault="00540E9F">
      <w:pPr>
        <w:rPr>
          <w:rFonts w:cstheme="minorHAnsi"/>
          <w:bCs/>
          <w:bdr w:val="none" w:sz="0" w:space="0" w:color="auto" w:frame="1"/>
        </w:rPr>
      </w:pPr>
    </w:p>
    <w:p w14:paraId="603EC49C" w14:textId="77777777" w:rsidR="00540E9F" w:rsidRDefault="00540E9F">
      <w:pPr>
        <w:rPr>
          <w:rFonts w:cstheme="minorHAnsi"/>
          <w:bCs/>
          <w:bdr w:val="none" w:sz="0" w:space="0" w:color="auto" w:frame="1"/>
        </w:rPr>
      </w:pPr>
    </w:p>
    <w:p w14:paraId="00CC709F" w14:textId="77777777" w:rsidR="00540E9F" w:rsidRDefault="00540E9F">
      <w:pPr>
        <w:rPr>
          <w:rFonts w:cstheme="minorHAnsi"/>
          <w:bCs/>
          <w:bdr w:val="none" w:sz="0" w:space="0" w:color="auto" w:frame="1"/>
        </w:rPr>
      </w:pPr>
    </w:p>
    <w:p w14:paraId="672A7646" w14:textId="11CC26D3" w:rsidR="00833CD3" w:rsidRDefault="00833CD3">
      <w:pPr>
        <w:rPr>
          <w:rFonts w:cstheme="minorHAnsi"/>
          <w:bCs/>
          <w:bdr w:val="none" w:sz="0" w:space="0" w:color="auto" w:frame="1"/>
        </w:rPr>
      </w:pPr>
    </w:p>
    <w:p w14:paraId="425430FC" w14:textId="77777777" w:rsidR="00DF4B9B" w:rsidRDefault="00DF4B9B">
      <w:pPr>
        <w:rPr>
          <w:rFonts w:cstheme="minorHAnsi"/>
          <w:bCs/>
          <w:u w:val="single"/>
          <w:bdr w:val="none" w:sz="0" w:space="0" w:color="auto" w:frame="1"/>
        </w:rPr>
      </w:pPr>
    </w:p>
    <w:p w14:paraId="5FFA1F74" w14:textId="43D7A14F" w:rsidR="00833CD3" w:rsidRDefault="00685170">
      <w:pPr>
        <w:rPr>
          <w:rFonts w:cstheme="minorHAnsi"/>
          <w:bCs/>
          <w:u w:val="single"/>
          <w:bdr w:val="none" w:sz="0" w:space="0" w:color="auto" w:frame="1"/>
        </w:rPr>
      </w:pPr>
      <w:r>
        <w:rPr>
          <w:noProof/>
        </w:rPr>
        <w:drawing>
          <wp:anchor distT="0" distB="0" distL="114300" distR="114300" simplePos="0" relativeHeight="251672576" behindDoc="0" locked="0" layoutInCell="1" allowOverlap="1" wp14:anchorId="732AAC3D" wp14:editId="429F52DD">
            <wp:simplePos x="0" y="0"/>
            <wp:positionH relativeFrom="margin">
              <wp:posOffset>-523875</wp:posOffset>
            </wp:positionH>
            <wp:positionV relativeFrom="paragraph">
              <wp:posOffset>361950</wp:posOffset>
            </wp:positionV>
            <wp:extent cx="3886200" cy="25908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lour Swatche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86200" cy="2590800"/>
                    </a:xfrm>
                    <a:prstGeom prst="rect">
                      <a:avLst/>
                    </a:prstGeom>
                  </pic:spPr>
                </pic:pic>
              </a:graphicData>
            </a:graphic>
            <wp14:sizeRelH relativeFrom="page">
              <wp14:pctWidth>0</wp14:pctWidth>
            </wp14:sizeRelH>
            <wp14:sizeRelV relativeFrom="page">
              <wp14:pctHeight>0</wp14:pctHeight>
            </wp14:sizeRelV>
          </wp:anchor>
        </w:drawing>
      </w:r>
      <w:r w:rsidR="00833CD3" w:rsidRPr="008901AB">
        <w:rPr>
          <w:rFonts w:cstheme="minorHAnsi"/>
          <w:bCs/>
          <w:u w:val="single"/>
          <w:bdr w:val="none" w:sz="0" w:space="0" w:color="auto" w:frame="1"/>
        </w:rPr>
        <w:t xml:space="preserve">Appendix 6 </w:t>
      </w:r>
      <w:r w:rsidR="008901AB" w:rsidRPr="008901AB">
        <w:rPr>
          <w:rFonts w:cstheme="minorHAnsi"/>
          <w:bCs/>
          <w:u w:val="single"/>
          <w:bdr w:val="none" w:sz="0" w:space="0" w:color="auto" w:frame="1"/>
        </w:rPr>
        <w:t>–</w:t>
      </w:r>
      <w:r w:rsidR="00833CD3" w:rsidRPr="008901AB">
        <w:rPr>
          <w:rFonts w:cstheme="minorHAnsi"/>
          <w:bCs/>
          <w:u w:val="single"/>
          <w:bdr w:val="none" w:sz="0" w:space="0" w:color="auto" w:frame="1"/>
        </w:rPr>
        <w:t xml:space="preserve"> </w:t>
      </w:r>
      <w:r w:rsidR="008901AB" w:rsidRPr="008901AB">
        <w:rPr>
          <w:rFonts w:cstheme="minorHAnsi"/>
          <w:bCs/>
          <w:u w:val="single"/>
          <w:bdr w:val="none" w:sz="0" w:space="0" w:color="auto" w:frame="1"/>
        </w:rPr>
        <w:t xml:space="preserve">Colour Swatches. </w:t>
      </w:r>
    </w:p>
    <w:p w14:paraId="32193ACE" w14:textId="16B3E237" w:rsidR="008901AB" w:rsidRPr="008901AB" w:rsidRDefault="008901AB">
      <w:pPr>
        <w:rPr>
          <w:rFonts w:cstheme="minorHAnsi"/>
          <w:bCs/>
          <w:u w:val="single"/>
          <w:bdr w:val="none" w:sz="0" w:space="0" w:color="auto" w:frame="1"/>
        </w:rPr>
      </w:pPr>
    </w:p>
    <w:p w14:paraId="2B0ABC11" w14:textId="77777777" w:rsidR="00540E9F" w:rsidRDefault="00540E9F">
      <w:pPr>
        <w:rPr>
          <w:rFonts w:cstheme="minorHAnsi"/>
          <w:bCs/>
          <w:bdr w:val="none" w:sz="0" w:space="0" w:color="auto" w:frame="1"/>
        </w:rPr>
      </w:pPr>
    </w:p>
    <w:p w14:paraId="305A2ACC" w14:textId="0CC28907" w:rsidR="00540E9F" w:rsidRDefault="00685170">
      <w:pPr>
        <w:rPr>
          <w:rFonts w:cstheme="minorHAnsi"/>
          <w:bCs/>
          <w:bdr w:val="none" w:sz="0" w:space="0" w:color="auto" w:frame="1"/>
        </w:rPr>
      </w:pPr>
      <w:r>
        <w:rPr>
          <w:rFonts w:cstheme="minorHAnsi"/>
          <w:bCs/>
          <w:bdr w:val="none" w:sz="0" w:space="0" w:color="auto" w:frame="1"/>
        </w:rPr>
        <w:t xml:space="preserve">Colour Swatches will be used for the ‘Sight’ Activity – They will be used to </w:t>
      </w:r>
      <w:r w:rsidR="00BE77F3">
        <w:rPr>
          <w:rFonts w:cstheme="minorHAnsi"/>
          <w:bCs/>
          <w:bdr w:val="none" w:sz="0" w:space="0" w:color="auto" w:frame="1"/>
        </w:rPr>
        <w:t xml:space="preserve">match colours that are present in the forest. </w:t>
      </w:r>
    </w:p>
    <w:p w14:paraId="2E8CFA31" w14:textId="77777777" w:rsidR="00685170" w:rsidRDefault="00685170">
      <w:pPr>
        <w:rPr>
          <w:rFonts w:cstheme="minorHAnsi"/>
          <w:bCs/>
          <w:bdr w:val="none" w:sz="0" w:space="0" w:color="auto" w:frame="1"/>
        </w:rPr>
      </w:pPr>
    </w:p>
    <w:p w14:paraId="14BC2204" w14:textId="77777777" w:rsidR="00685170" w:rsidRDefault="00685170">
      <w:pPr>
        <w:rPr>
          <w:rFonts w:cstheme="minorHAnsi"/>
          <w:bCs/>
          <w:bdr w:val="none" w:sz="0" w:space="0" w:color="auto" w:frame="1"/>
        </w:rPr>
      </w:pPr>
    </w:p>
    <w:p w14:paraId="752EB255" w14:textId="77777777" w:rsidR="00685170" w:rsidRDefault="00685170">
      <w:pPr>
        <w:rPr>
          <w:rFonts w:cstheme="minorHAnsi"/>
          <w:bCs/>
          <w:bdr w:val="none" w:sz="0" w:space="0" w:color="auto" w:frame="1"/>
        </w:rPr>
      </w:pPr>
    </w:p>
    <w:p w14:paraId="0FD313A3" w14:textId="77777777" w:rsidR="00685170" w:rsidRDefault="00685170">
      <w:pPr>
        <w:rPr>
          <w:rFonts w:cstheme="minorHAnsi"/>
          <w:bCs/>
          <w:bdr w:val="none" w:sz="0" w:space="0" w:color="auto" w:frame="1"/>
        </w:rPr>
      </w:pPr>
    </w:p>
    <w:p w14:paraId="68B4C804" w14:textId="5D749B36" w:rsidR="00685170" w:rsidRDefault="00685170">
      <w:pPr>
        <w:rPr>
          <w:rFonts w:cstheme="minorHAnsi"/>
          <w:bCs/>
          <w:bdr w:val="none" w:sz="0" w:space="0" w:color="auto" w:frame="1"/>
        </w:rPr>
      </w:pPr>
    </w:p>
    <w:p w14:paraId="5D73494C" w14:textId="2ACFCAEB" w:rsidR="005F6BBF" w:rsidRDefault="005F6BBF">
      <w:pPr>
        <w:rPr>
          <w:rFonts w:cstheme="minorHAnsi"/>
          <w:bCs/>
          <w:bdr w:val="none" w:sz="0" w:space="0" w:color="auto" w:frame="1"/>
        </w:rPr>
      </w:pPr>
    </w:p>
    <w:p w14:paraId="00A858D7" w14:textId="3A340911" w:rsidR="005F6BBF" w:rsidRDefault="005F6BBF">
      <w:pPr>
        <w:rPr>
          <w:rFonts w:cstheme="minorHAnsi"/>
          <w:bCs/>
          <w:u w:val="single"/>
          <w:bdr w:val="none" w:sz="0" w:space="0" w:color="auto" w:frame="1"/>
        </w:rPr>
      </w:pPr>
      <w:r>
        <w:rPr>
          <w:rFonts w:cstheme="minorHAnsi"/>
          <w:bCs/>
          <w:u w:val="single"/>
          <w:bdr w:val="none" w:sz="0" w:space="0" w:color="auto" w:frame="1"/>
        </w:rPr>
        <w:t xml:space="preserve">Appendix 7 </w:t>
      </w:r>
      <w:r w:rsidR="00C76E61">
        <w:rPr>
          <w:rFonts w:cstheme="minorHAnsi"/>
          <w:bCs/>
          <w:u w:val="single"/>
          <w:bdr w:val="none" w:sz="0" w:space="0" w:color="auto" w:frame="1"/>
        </w:rPr>
        <w:t>–</w:t>
      </w:r>
      <w:r>
        <w:rPr>
          <w:rFonts w:cstheme="minorHAnsi"/>
          <w:bCs/>
          <w:u w:val="single"/>
          <w:bdr w:val="none" w:sz="0" w:space="0" w:color="auto" w:frame="1"/>
        </w:rPr>
        <w:t xml:space="preserve"> </w:t>
      </w:r>
      <w:r w:rsidR="00C76E61">
        <w:rPr>
          <w:rFonts w:cstheme="minorHAnsi"/>
          <w:bCs/>
          <w:u w:val="single"/>
          <w:bdr w:val="none" w:sz="0" w:space="0" w:color="auto" w:frame="1"/>
        </w:rPr>
        <w:t xml:space="preserve">Lesson Plan for Visit. </w:t>
      </w:r>
    </w:p>
    <w:p w14:paraId="794CA34B" w14:textId="0C217773" w:rsidR="00C76E61" w:rsidRDefault="00C76E61">
      <w:pPr>
        <w:rPr>
          <w:rFonts w:cstheme="minorHAnsi"/>
          <w:bCs/>
          <w:u w:val="single"/>
          <w:bdr w:val="none" w:sz="0" w:space="0" w:color="auto" w:frame="1"/>
        </w:rPr>
      </w:pPr>
    </w:p>
    <w:p w14:paraId="474080F2" w14:textId="5E90C070" w:rsidR="005B379C" w:rsidRDefault="00FD162C">
      <w:pPr>
        <w:rPr>
          <w:rFonts w:cstheme="minorHAnsi"/>
          <w:bCs/>
          <w:u w:val="single"/>
          <w:bdr w:val="none" w:sz="0" w:space="0" w:color="auto" w:frame="1"/>
        </w:rPr>
      </w:pPr>
      <w:r>
        <w:rPr>
          <w:noProof/>
        </w:rPr>
        <w:lastRenderedPageBreak/>
        <w:drawing>
          <wp:anchor distT="0" distB="0" distL="114300" distR="114300" simplePos="0" relativeHeight="251692032" behindDoc="0" locked="0" layoutInCell="1" allowOverlap="1" wp14:anchorId="17978987" wp14:editId="2109DFB4">
            <wp:simplePos x="0" y="0"/>
            <wp:positionH relativeFrom="column">
              <wp:posOffset>-314325</wp:posOffset>
            </wp:positionH>
            <wp:positionV relativeFrom="paragraph">
              <wp:posOffset>3314700</wp:posOffset>
            </wp:positionV>
            <wp:extent cx="5731510" cy="3222625"/>
            <wp:effectExtent l="0" t="0" r="254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r w:rsidR="00EE4CF8">
        <w:rPr>
          <w:noProof/>
        </w:rPr>
        <w:drawing>
          <wp:anchor distT="0" distB="0" distL="114300" distR="114300" simplePos="0" relativeHeight="251691008" behindDoc="0" locked="0" layoutInCell="1" allowOverlap="1" wp14:anchorId="06DDDA32" wp14:editId="284E8B50">
            <wp:simplePos x="0" y="0"/>
            <wp:positionH relativeFrom="column">
              <wp:posOffset>-333375</wp:posOffset>
            </wp:positionH>
            <wp:positionV relativeFrom="paragraph">
              <wp:posOffset>0</wp:posOffset>
            </wp:positionV>
            <wp:extent cx="5731510" cy="3222625"/>
            <wp:effectExtent l="0" t="0" r="254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5856B10F" w14:textId="12A28EF4" w:rsidR="005B379C" w:rsidRDefault="005B379C">
      <w:pPr>
        <w:rPr>
          <w:rFonts w:cstheme="minorHAnsi"/>
          <w:bCs/>
          <w:u w:val="single"/>
          <w:bdr w:val="none" w:sz="0" w:space="0" w:color="auto" w:frame="1"/>
        </w:rPr>
      </w:pPr>
    </w:p>
    <w:p w14:paraId="0DA7D582" w14:textId="6C68983F" w:rsidR="004F74CA" w:rsidRDefault="004F74CA">
      <w:pPr>
        <w:rPr>
          <w:rFonts w:cstheme="minorHAnsi"/>
          <w:bCs/>
          <w:u w:val="single"/>
          <w:bdr w:val="none" w:sz="0" w:space="0" w:color="auto" w:frame="1"/>
        </w:rPr>
      </w:pPr>
    </w:p>
    <w:p w14:paraId="49773545" w14:textId="77777777" w:rsidR="004F74CA" w:rsidRDefault="004F74CA">
      <w:pPr>
        <w:rPr>
          <w:rFonts w:cstheme="minorHAnsi"/>
          <w:bCs/>
          <w:u w:val="single"/>
          <w:bdr w:val="none" w:sz="0" w:space="0" w:color="auto" w:frame="1"/>
        </w:rPr>
      </w:pPr>
    </w:p>
    <w:p w14:paraId="1DA9B7A6" w14:textId="77777777" w:rsidR="004F74CA" w:rsidRDefault="004F74CA">
      <w:pPr>
        <w:rPr>
          <w:rFonts w:cstheme="minorHAnsi"/>
          <w:bCs/>
          <w:u w:val="single"/>
          <w:bdr w:val="none" w:sz="0" w:space="0" w:color="auto" w:frame="1"/>
        </w:rPr>
      </w:pPr>
    </w:p>
    <w:p w14:paraId="2C07546F" w14:textId="77777777" w:rsidR="004F74CA" w:rsidRDefault="004F74CA">
      <w:pPr>
        <w:rPr>
          <w:rFonts w:cstheme="minorHAnsi"/>
          <w:bCs/>
          <w:u w:val="single"/>
          <w:bdr w:val="none" w:sz="0" w:space="0" w:color="auto" w:frame="1"/>
        </w:rPr>
      </w:pPr>
    </w:p>
    <w:p w14:paraId="790D8E2F" w14:textId="77777777" w:rsidR="0097248D" w:rsidRDefault="0097248D">
      <w:pPr>
        <w:rPr>
          <w:rFonts w:cstheme="minorHAnsi"/>
          <w:bCs/>
          <w:u w:val="single"/>
          <w:bdr w:val="none" w:sz="0" w:space="0" w:color="auto" w:frame="1"/>
        </w:rPr>
      </w:pPr>
    </w:p>
    <w:p w14:paraId="69E67943" w14:textId="77777777" w:rsidR="0097248D" w:rsidRDefault="0097248D">
      <w:pPr>
        <w:rPr>
          <w:rFonts w:cstheme="minorHAnsi"/>
          <w:bCs/>
          <w:u w:val="single"/>
          <w:bdr w:val="none" w:sz="0" w:space="0" w:color="auto" w:frame="1"/>
        </w:rPr>
      </w:pPr>
    </w:p>
    <w:p w14:paraId="70DEF955" w14:textId="72337C86" w:rsidR="0097248D" w:rsidRDefault="0097248D">
      <w:pPr>
        <w:rPr>
          <w:rFonts w:cstheme="minorHAnsi"/>
          <w:bCs/>
          <w:u w:val="single"/>
          <w:bdr w:val="none" w:sz="0" w:space="0" w:color="auto" w:frame="1"/>
        </w:rPr>
      </w:pPr>
      <w:r>
        <w:rPr>
          <w:noProof/>
        </w:rPr>
        <w:lastRenderedPageBreak/>
        <w:drawing>
          <wp:anchor distT="0" distB="0" distL="114300" distR="114300" simplePos="0" relativeHeight="251693056" behindDoc="0" locked="0" layoutInCell="1" allowOverlap="1" wp14:anchorId="0F90B44D" wp14:editId="54BB8D9F">
            <wp:simplePos x="0" y="0"/>
            <wp:positionH relativeFrom="column">
              <wp:posOffset>-476250</wp:posOffset>
            </wp:positionH>
            <wp:positionV relativeFrom="paragraph">
              <wp:posOffset>0</wp:posOffset>
            </wp:positionV>
            <wp:extent cx="5731510" cy="3222625"/>
            <wp:effectExtent l="0" t="0" r="254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4602A7F8" w14:textId="77777777" w:rsidR="0097248D" w:rsidRDefault="0097248D">
      <w:pPr>
        <w:rPr>
          <w:rFonts w:cstheme="minorHAnsi"/>
          <w:bCs/>
          <w:u w:val="single"/>
          <w:bdr w:val="none" w:sz="0" w:space="0" w:color="auto" w:frame="1"/>
        </w:rPr>
      </w:pPr>
    </w:p>
    <w:p w14:paraId="6FCBF161" w14:textId="77777777" w:rsidR="0097248D" w:rsidRDefault="0097248D">
      <w:pPr>
        <w:rPr>
          <w:rFonts w:cstheme="minorHAnsi"/>
          <w:bCs/>
          <w:u w:val="single"/>
          <w:bdr w:val="none" w:sz="0" w:space="0" w:color="auto" w:frame="1"/>
        </w:rPr>
      </w:pPr>
    </w:p>
    <w:p w14:paraId="31FA795E" w14:textId="77777777" w:rsidR="0097248D" w:rsidRDefault="0097248D">
      <w:pPr>
        <w:rPr>
          <w:rFonts w:cstheme="minorHAnsi"/>
          <w:bCs/>
          <w:u w:val="single"/>
          <w:bdr w:val="none" w:sz="0" w:space="0" w:color="auto" w:frame="1"/>
        </w:rPr>
      </w:pPr>
    </w:p>
    <w:p w14:paraId="617F6615" w14:textId="77777777" w:rsidR="0097248D" w:rsidRDefault="0097248D">
      <w:pPr>
        <w:rPr>
          <w:rFonts w:cstheme="minorHAnsi"/>
          <w:bCs/>
          <w:u w:val="single"/>
          <w:bdr w:val="none" w:sz="0" w:space="0" w:color="auto" w:frame="1"/>
        </w:rPr>
      </w:pPr>
    </w:p>
    <w:p w14:paraId="0905D944" w14:textId="77777777" w:rsidR="0097248D" w:rsidRDefault="0097248D">
      <w:pPr>
        <w:rPr>
          <w:rFonts w:cstheme="minorHAnsi"/>
          <w:bCs/>
          <w:u w:val="single"/>
          <w:bdr w:val="none" w:sz="0" w:space="0" w:color="auto" w:frame="1"/>
        </w:rPr>
      </w:pPr>
    </w:p>
    <w:p w14:paraId="23CA0540" w14:textId="77777777" w:rsidR="0097248D" w:rsidRDefault="0097248D">
      <w:pPr>
        <w:rPr>
          <w:rFonts w:cstheme="minorHAnsi"/>
          <w:bCs/>
          <w:u w:val="single"/>
          <w:bdr w:val="none" w:sz="0" w:space="0" w:color="auto" w:frame="1"/>
        </w:rPr>
      </w:pPr>
    </w:p>
    <w:p w14:paraId="3E4420F2" w14:textId="77777777" w:rsidR="0097248D" w:rsidRDefault="0097248D">
      <w:pPr>
        <w:rPr>
          <w:rFonts w:cstheme="minorHAnsi"/>
          <w:bCs/>
          <w:u w:val="single"/>
          <w:bdr w:val="none" w:sz="0" w:space="0" w:color="auto" w:frame="1"/>
        </w:rPr>
      </w:pPr>
    </w:p>
    <w:p w14:paraId="5560E74D" w14:textId="77777777" w:rsidR="0097248D" w:rsidRDefault="0097248D">
      <w:pPr>
        <w:rPr>
          <w:rFonts w:cstheme="minorHAnsi"/>
          <w:bCs/>
          <w:u w:val="single"/>
          <w:bdr w:val="none" w:sz="0" w:space="0" w:color="auto" w:frame="1"/>
        </w:rPr>
      </w:pPr>
    </w:p>
    <w:p w14:paraId="00C17790" w14:textId="77777777" w:rsidR="0097248D" w:rsidRDefault="0097248D">
      <w:pPr>
        <w:rPr>
          <w:rFonts w:cstheme="minorHAnsi"/>
          <w:bCs/>
          <w:u w:val="single"/>
          <w:bdr w:val="none" w:sz="0" w:space="0" w:color="auto" w:frame="1"/>
        </w:rPr>
      </w:pPr>
    </w:p>
    <w:p w14:paraId="42EA5C8E" w14:textId="64081BB3" w:rsidR="0097248D" w:rsidRDefault="0097248D">
      <w:pPr>
        <w:rPr>
          <w:rFonts w:cstheme="minorHAnsi"/>
          <w:bCs/>
          <w:u w:val="single"/>
          <w:bdr w:val="none" w:sz="0" w:space="0" w:color="auto" w:frame="1"/>
        </w:rPr>
      </w:pPr>
    </w:p>
    <w:p w14:paraId="261B8ED3" w14:textId="251CFD0F" w:rsidR="00ED565D" w:rsidRDefault="00ED565D">
      <w:pPr>
        <w:rPr>
          <w:rFonts w:cstheme="minorHAnsi"/>
          <w:bCs/>
          <w:u w:val="single"/>
          <w:bdr w:val="none" w:sz="0" w:space="0" w:color="auto" w:frame="1"/>
        </w:rPr>
      </w:pPr>
      <w:r>
        <w:rPr>
          <w:noProof/>
        </w:rPr>
        <w:drawing>
          <wp:anchor distT="0" distB="0" distL="114300" distR="114300" simplePos="0" relativeHeight="251694080" behindDoc="0" locked="0" layoutInCell="1" allowOverlap="1" wp14:anchorId="3A80FD7F" wp14:editId="044BABC6">
            <wp:simplePos x="0" y="0"/>
            <wp:positionH relativeFrom="column">
              <wp:posOffset>-457200</wp:posOffset>
            </wp:positionH>
            <wp:positionV relativeFrom="paragraph">
              <wp:posOffset>239395</wp:posOffset>
            </wp:positionV>
            <wp:extent cx="5731510" cy="3222625"/>
            <wp:effectExtent l="0" t="0" r="254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48145A84" w14:textId="0D6CE1BE" w:rsidR="00ED565D" w:rsidRDefault="00ED565D">
      <w:pPr>
        <w:rPr>
          <w:rFonts w:cstheme="minorHAnsi"/>
          <w:bCs/>
          <w:u w:val="single"/>
          <w:bdr w:val="none" w:sz="0" w:space="0" w:color="auto" w:frame="1"/>
        </w:rPr>
      </w:pPr>
    </w:p>
    <w:p w14:paraId="3A059F6E" w14:textId="77777777" w:rsidR="0097248D" w:rsidRDefault="0097248D">
      <w:pPr>
        <w:rPr>
          <w:rFonts w:cstheme="minorHAnsi"/>
          <w:bCs/>
          <w:u w:val="single"/>
          <w:bdr w:val="none" w:sz="0" w:space="0" w:color="auto" w:frame="1"/>
        </w:rPr>
      </w:pPr>
    </w:p>
    <w:p w14:paraId="227B21F6" w14:textId="77777777" w:rsidR="0097248D" w:rsidRDefault="0097248D">
      <w:pPr>
        <w:rPr>
          <w:rFonts w:cstheme="minorHAnsi"/>
          <w:bCs/>
          <w:u w:val="single"/>
          <w:bdr w:val="none" w:sz="0" w:space="0" w:color="auto" w:frame="1"/>
        </w:rPr>
      </w:pPr>
    </w:p>
    <w:p w14:paraId="72F9CDB9" w14:textId="77777777" w:rsidR="0097248D" w:rsidRDefault="0097248D">
      <w:pPr>
        <w:rPr>
          <w:rFonts w:cstheme="minorHAnsi"/>
          <w:bCs/>
          <w:u w:val="single"/>
          <w:bdr w:val="none" w:sz="0" w:space="0" w:color="auto" w:frame="1"/>
        </w:rPr>
      </w:pPr>
    </w:p>
    <w:p w14:paraId="25552BE2" w14:textId="77777777" w:rsidR="0097248D" w:rsidRDefault="0097248D">
      <w:pPr>
        <w:rPr>
          <w:rFonts w:cstheme="minorHAnsi"/>
          <w:bCs/>
          <w:u w:val="single"/>
          <w:bdr w:val="none" w:sz="0" w:space="0" w:color="auto" w:frame="1"/>
        </w:rPr>
      </w:pPr>
    </w:p>
    <w:p w14:paraId="2C3C97E7" w14:textId="77777777" w:rsidR="0097248D" w:rsidRDefault="0097248D">
      <w:pPr>
        <w:rPr>
          <w:rFonts w:cstheme="minorHAnsi"/>
          <w:bCs/>
          <w:u w:val="single"/>
          <w:bdr w:val="none" w:sz="0" w:space="0" w:color="auto" w:frame="1"/>
        </w:rPr>
      </w:pPr>
    </w:p>
    <w:p w14:paraId="23E3D365" w14:textId="77777777" w:rsidR="0097248D" w:rsidRDefault="0097248D">
      <w:pPr>
        <w:rPr>
          <w:rFonts w:cstheme="minorHAnsi"/>
          <w:bCs/>
          <w:u w:val="single"/>
          <w:bdr w:val="none" w:sz="0" w:space="0" w:color="auto" w:frame="1"/>
        </w:rPr>
      </w:pPr>
    </w:p>
    <w:p w14:paraId="68EE2EFE" w14:textId="77777777" w:rsidR="0097248D" w:rsidRDefault="0097248D">
      <w:pPr>
        <w:rPr>
          <w:rFonts w:cstheme="minorHAnsi"/>
          <w:bCs/>
          <w:u w:val="single"/>
          <w:bdr w:val="none" w:sz="0" w:space="0" w:color="auto" w:frame="1"/>
        </w:rPr>
      </w:pPr>
    </w:p>
    <w:p w14:paraId="18ABC58E" w14:textId="77777777" w:rsidR="0097248D" w:rsidRDefault="0097248D">
      <w:pPr>
        <w:rPr>
          <w:rFonts w:cstheme="minorHAnsi"/>
          <w:bCs/>
          <w:u w:val="single"/>
          <w:bdr w:val="none" w:sz="0" w:space="0" w:color="auto" w:frame="1"/>
        </w:rPr>
      </w:pPr>
    </w:p>
    <w:p w14:paraId="2CAA4B78" w14:textId="6424E36A" w:rsidR="0097248D" w:rsidRDefault="0097248D">
      <w:pPr>
        <w:rPr>
          <w:rFonts w:cstheme="minorHAnsi"/>
          <w:bCs/>
          <w:u w:val="single"/>
          <w:bdr w:val="none" w:sz="0" w:space="0" w:color="auto" w:frame="1"/>
        </w:rPr>
      </w:pPr>
    </w:p>
    <w:p w14:paraId="763557D5" w14:textId="38610EBC" w:rsidR="00ED565D" w:rsidRDefault="00ED565D">
      <w:pPr>
        <w:rPr>
          <w:rFonts w:cstheme="minorHAnsi"/>
          <w:bCs/>
          <w:u w:val="single"/>
          <w:bdr w:val="none" w:sz="0" w:space="0" w:color="auto" w:frame="1"/>
        </w:rPr>
      </w:pPr>
    </w:p>
    <w:p w14:paraId="7E7F0186" w14:textId="696A6E49" w:rsidR="00ED565D" w:rsidRDefault="00ED565D">
      <w:pPr>
        <w:rPr>
          <w:rFonts w:cstheme="minorHAnsi"/>
          <w:bCs/>
          <w:u w:val="single"/>
          <w:bdr w:val="none" w:sz="0" w:space="0" w:color="auto" w:frame="1"/>
        </w:rPr>
      </w:pPr>
    </w:p>
    <w:p w14:paraId="3315C30F" w14:textId="56D7115B" w:rsidR="00ED565D" w:rsidRDefault="00967525">
      <w:pPr>
        <w:rPr>
          <w:rFonts w:cstheme="minorHAnsi"/>
          <w:bCs/>
          <w:u w:val="single"/>
          <w:bdr w:val="none" w:sz="0" w:space="0" w:color="auto" w:frame="1"/>
        </w:rPr>
      </w:pPr>
      <w:r>
        <w:rPr>
          <w:noProof/>
        </w:rPr>
        <w:lastRenderedPageBreak/>
        <w:drawing>
          <wp:anchor distT="0" distB="0" distL="114300" distR="114300" simplePos="0" relativeHeight="251695104" behindDoc="0" locked="0" layoutInCell="1" allowOverlap="1" wp14:anchorId="13C1AF72" wp14:editId="151BA1F8">
            <wp:simplePos x="0" y="0"/>
            <wp:positionH relativeFrom="column">
              <wp:posOffset>-361950</wp:posOffset>
            </wp:positionH>
            <wp:positionV relativeFrom="paragraph">
              <wp:posOffset>0</wp:posOffset>
            </wp:positionV>
            <wp:extent cx="5731510" cy="3222625"/>
            <wp:effectExtent l="0" t="0" r="254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4525E47C" w14:textId="77777777" w:rsidR="0097248D" w:rsidRDefault="0097248D">
      <w:pPr>
        <w:rPr>
          <w:rFonts w:cstheme="minorHAnsi"/>
          <w:bCs/>
          <w:u w:val="single"/>
          <w:bdr w:val="none" w:sz="0" w:space="0" w:color="auto" w:frame="1"/>
        </w:rPr>
      </w:pPr>
    </w:p>
    <w:p w14:paraId="7FAB9403" w14:textId="77777777" w:rsidR="0097248D" w:rsidRDefault="0097248D">
      <w:pPr>
        <w:rPr>
          <w:rFonts w:cstheme="minorHAnsi"/>
          <w:bCs/>
          <w:u w:val="single"/>
          <w:bdr w:val="none" w:sz="0" w:space="0" w:color="auto" w:frame="1"/>
        </w:rPr>
      </w:pPr>
    </w:p>
    <w:p w14:paraId="453E7C07" w14:textId="77777777" w:rsidR="0097248D" w:rsidRDefault="0097248D">
      <w:pPr>
        <w:rPr>
          <w:rFonts w:cstheme="minorHAnsi"/>
          <w:bCs/>
          <w:u w:val="single"/>
          <w:bdr w:val="none" w:sz="0" w:space="0" w:color="auto" w:frame="1"/>
        </w:rPr>
      </w:pPr>
    </w:p>
    <w:p w14:paraId="006F07BB" w14:textId="77777777" w:rsidR="0097248D" w:rsidRDefault="0097248D">
      <w:pPr>
        <w:rPr>
          <w:rFonts w:cstheme="minorHAnsi"/>
          <w:bCs/>
          <w:u w:val="single"/>
          <w:bdr w:val="none" w:sz="0" w:space="0" w:color="auto" w:frame="1"/>
        </w:rPr>
      </w:pPr>
    </w:p>
    <w:p w14:paraId="0A879AE9" w14:textId="77777777" w:rsidR="0097248D" w:rsidRDefault="0097248D">
      <w:pPr>
        <w:rPr>
          <w:rFonts w:cstheme="minorHAnsi"/>
          <w:bCs/>
          <w:u w:val="single"/>
          <w:bdr w:val="none" w:sz="0" w:space="0" w:color="auto" w:frame="1"/>
        </w:rPr>
      </w:pPr>
    </w:p>
    <w:p w14:paraId="54B69E87" w14:textId="77777777" w:rsidR="0097248D" w:rsidRDefault="0097248D">
      <w:pPr>
        <w:rPr>
          <w:rFonts w:cstheme="minorHAnsi"/>
          <w:bCs/>
          <w:u w:val="single"/>
          <w:bdr w:val="none" w:sz="0" w:space="0" w:color="auto" w:frame="1"/>
        </w:rPr>
      </w:pPr>
    </w:p>
    <w:p w14:paraId="173BA163" w14:textId="77777777" w:rsidR="0097248D" w:rsidRDefault="0097248D">
      <w:pPr>
        <w:rPr>
          <w:rFonts w:cstheme="minorHAnsi"/>
          <w:bCs/>
          <w:u w:val="single"/>
          <w:bdr w:val="none" w:sz="0" w:space="0" w:color="auto" w:frame="1"/>
        </w:rPr>
      </w:pPr>
    </w:p>
    <w:p w14:paraId="70FA027E" w14:textId="77777777" w:rsidR="0097248D" w:rsidRDefault="0097248D">
      <w:pPr>
        <w:rPr>
          <w:rFonts w:cstheme="minorHAnsi"/>
          <w:bCs/>
          <w:u w:val="single"/>
          <w:bdr w:val="none" w:sz="0" w:space="0" w:color="auto" w:frame="1"/>
        </w:rPr>
      </w:pPr>
    </w:p>
    <w:p w14:paraId="72A2C93A" w14:textId="77777777" w:rsidR="0097248D" w:rsidRDefault="0097248D">
      <w:pPr>
        <w:rPr>
          <w:rFonts w:cstheme="minorHAnsi"/>
          <w:bCs/>
          <w:u w:val="single"/>
          <w:bdr w:val="none" w:sz="0" w:space="0" w:color="auto" w:frame="1"/>
        </w:rPr>
      </w:pPr>
    </w:p>
    <w:p w14:paraId="4E1DB3A9" w14:textId="60216E20" w:rsidR="0097248D" w:rsidRDefault="0097248D">
      <w:pPr>
        <w:rPr>
          <w:rFonts w:cstheme="minorHAnsi"/>
          <w:bCs/>
          <w:u w:val="single"/>
          <w:bdr w:val="none" w:sz="0" w:space="0" w:color="auto" w:frame="1"/>
        </w:rPr>
      </w:pPr>
    </w:p>
    <w:p w14:paraId="7D8AA2F4" w14:textId="33DBC537" w:rsidR="00967525" w:rsidRDefault="00D57466">
      <w:pPr>
        <w:rPr>
          <w:rFonts w:cstheme="minorHAnsi"/>
          <w:bCs/>
          <w:u w:val="single"/>
          <w:bdr w:val="none" w:sz="0" w:space="0" w:color="auto" w:frame="1"/>
        </w:rPr>
      </w:pPr>
      <w:r>
        <w:rPr>
          <w:noProof/>
        </w:rPr>
        <w:drawing>
          <wp:anchor distT="0" distB="0" distL="114300" distR="114300" simplePos="0" relativeHeight="251696128" behindDoc="0" locked="0" layoutInCell="1" allowOverlap="1" wp14:anchorId="6EA49B96" wp14:editId="1EA46505">
            <wp:simplePos x="0" y="0"/>
            <wp:positionH relativeFrom="column">
              <wp:posOffset>-371475</wp:posOffset>
            </wp:positionH>
            <wp:positionV relativeFrom="paragraph">
              <wp:posOffset>210820</wp:posOffset>
            </wp:positionV>
            <wp:extent cx="5731510" cy="3222625"/>
            <wp:effectExtent l="0" t="0" r="254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14:sizeRelH relativeFrom="page">
              <wp14:pctWidth>0</wp14:pctWidth>
            </wp14:sizeRelH>
            <wp14:sizeRelV relativeFrom="page">
              <wp14:pctHeight>0</wp14:pctHeight>
            </wp14:sizeRelV>
          </wp:anchor>
        </w:drawing>
      </w:r>
    </w:p>
    <w:p w14:paraId="20B9D587" w14:textId="35BD225B" w:rsidR="00967525" w:rsidRDefault="00967525">
      <w:pPr>
        <w:rPr>
          <w:rFonts w:cstheme="minorHAnsi"/>
          <w:bCs/>
          <w:u w:val="single"/>
          <w:bdr w:val="none" w:sz="0" w:space="0" w:color="auto" w:frame="1"/>
        </w:rPr>
      </w:pPr>
    </w:p>
    <w:p w14:paraId="28CB1088" w14:textId="77777777" w:rsidR="00967525" w:rsidRDefault="00967525">
      <w:pPr>
        <w:rPr>
          <w:rFonts w:cstheme="minorHAnsi"/>
          <w:bCs/>
          <w:u w:val="single"/>
          <w:bdr w:val="none" w:sz="0" w:space="0" w:color="auto" w:frame="1"/>
        </w:rPr>
      </w:pPr>
    </w:p>
    <w:p w14:paraId="73934286" w14:textId="77777777" w:rsidR="0097248D" w:rsidRDefault="0097248D">
      <w:pPr>
        <w:rPr>
          <w:rFonts w:cstheme="minorHAnsi"/>
          <w:bCs/>
          <w:u w:val="single"/>
          <w:bdr w:val="none" w:sz="0" w:space="0" w:color="auto" w:frame="1"/>
        </w:rPr>
      </w:pPr>
    </w:p>
    <w:p w14:paraId="05C87744" w14:textId="77777777" w:rsidR="00D57466" w:rsidRDefault="00D57466">
      <w:pPr>
        <w:rPr>
          <w:rFonts w:cstheme="minorHAnsi"/>
          <w:bCs/>
          <w:u w:val="single"/>
          <w:bdr w:val="none" w:sz="0" w:space="0" w:color="auto" w:frame="1"/>
        </w:rPr>
      </w:pPr>
    </w:p>
    <w:p w14:paraId="2DBEBF64" w14:textId="77777777" w:rsidR="00D57466" w:rsidRDefault="00D57466">
      <w:pPr>
        <w:rPr>
          <w:rFonts w:cstheme="minorHAnsi"/>
          <w:bCs/>
          <w:u w:val="single"/>
          <w:bdr w:val="none" w:sz="0" w:space="0" w:color="auto" w:frame="1"/>
        </w:rPr>
      </w:pPr>
    </w:p>
    <w:p w14:paraId="5145A020" w14:textId="77777777" w:rsidR="00D57466" w:rsidRDefault="00D57466">
      <w:pPr>
        <w:rPr>
          <w:rFonts w:cstheme="minorHAnsi"/>
          <w:bCs/>
          <w:u w:val="single"/>
          <w:bdr w:val="none" w:sz="0" w:space="0" w:color="auto" w:frame="1"/>
        </w:rPr>
      </w:pPr>
    </w:p>
    <w:p w14:paraId="263D72FD" w14:textId="77777777" w:rsidR="00D57466" w:rsidRDefault="00D57466">
      <w:pPr>
        <w:rPr>
          <w:rFonts w:cstheme="minorHAnsi"/>
          <w:bCs/>
          <w:u w:val="single"/>
          <w:bdr w:val="none" w:sz="0" w:space="0" w:color="auto" w:frame="1"/>
        </w:rPr>
      </w:pPr>
    </w:p>
    <w:p w14:paraId="766AF6A0" w14:textId="77777777" w:rsidR="00D57466" w:rsidRDefault="00D57466">
      <w:pPr>
        <w:rPr>
          <w:rFonts w:cstheme="minorHAnsi"/>
          <w:bCs/>
          <w:u w:val="single"/>
          <w:bdr w:val="none" w:sz="0" w:space="0" w:color="auto" w:frame="1"/>
        </w:rPr>
      </w:pPr>
    </w:p>
    <w:p w14:paraId="2DE909AA" w14:textId="77777777" w:rsidR="00372B20" w:rsidRDefault="00372B20">
      <w:pPr>
        <w:rPr>
          <w:rFonts w:cstheme="minorHAnsi"/>
          <w:bCs/>
          <w:u w:val="single"/>
          <w:bdr w:val="none" w:sz="0" w:space="0" w:color="auto" w:frame="1"/>
        </w:rPr>
      </w:pPr>
    </w:p>
    <w:p w14:paraId="755E2A01" w14:textId="77777777" w:rsidR="00372B20" w:rsidRDefault="00372B20">
      <w:pPr>
        <w:rPr>
          <w:rFonts w:cstheme="minorHAnsi"/>
          <w:bCs/>
          <w:u w:val="single"/>
          <w:bdr w:val="none" w:sz="0" w:space="0" w:color="auto" w:frame="1"/>
        </w:rPr>
      </w:pPr>
    </w:p>
    <w:p w14:paraId="61FD512F" w14:textId="77777777" w:rsidR="00372B20" w:rsidRDefault="00372B20">
      <w:pPr>
        <w:rPr>
          <w:rFonts w:cstheme="minorHAnsi"/>
          <w:bCs/>
          <w:u w:val="single"/>
          <w:bdr w:val="none" w:sz="0" w:space="0" w:color="auto" w:frame="1"/>
        </w:rPr>
      </w:pPr>
    </w:p>
    <w:p w14:paraId="4E5FB137" w14:textId="77777777" w:rsidR="00372B20" w:rsidRDefault="00372B20">
      <w:pPr>
        <w:rPr>
          <w:rFonts w:cstheme="minorHAnsi"/>
          <w:bCs/>
          <w:u w:val="single"/>
          <w:bdr w:val="none" w:sz="0" w:space="0" w:color="auto" w:frame="1"/>
        </w:rPr>
      </w:pPr>
    </w:p>
    <w:p w14:paraId="51A6F71B" w14:textId="77777777" w:rsidR="00372B20" w:rsidRDefault="00372B20">
      <w:pPr>
        <w:rPr>
          <w:rFonts w:cstheme="minorHAnsi"/>
          <w:bCs/>
          <w:u w:val="single"/>
          <w:bdr w:val="none" w:sz="0" w:space="0" w:color="auto" w:frame="1"/>
        </w:rPr>
      </w:pPr>
    </w:p>
    <w:p w14:paraId="1D6BDE73" w14:textId="77777777" w:rsidR="00372B20" w:rsidRDefault="00372B20">
      <w:pPr>
        <w:rPr>
          <w:rFonts w:cstheme="minorHAnsi"/>
          <w:bCs/>
          <w:u w:val="single"/>
          <w:bdr w:val="none" w:sz="0" w:space="0" w:color="auto" w:frame="1"/>
        </w:rPr>
      </w:pPr>
    </w:p>
    <w:p w14:paraId="49715D76" w14:textId="77777777" w:rsidR="00372B20" w:rsidRDefault="00372B20">
      <w:pPr>
        <w:rPr>
          <w:rFonts w:cstheme="minorHAnsi"/>
          <w:bCs/>
          <w:u w:val="single"/>
          <w:bdr w:val="none" w:sz="0" w:space="0" w:color="auto" w:frame="1"/>
        </w:rPr>
      </w:pPr>
    </w:p>
    <w:p w14:paraId="3ACA0D8F" w14:textId="77777777" w:rsidR="00372B20" w:rsidRDefault="00372B20">
      <w:pPr>
        <w:rPr>
          <w:rFonts w:cstheme="minorHAnsi"/>
          <w:bCs/>
          <w:u w:val="single"/>
          <w:bdr w:val="none" w:sz="0" w:space="0" w:color="auto" w:frame="1"/>
        </w:rPr>
      </w:pPr>
    </w:p>
    <w:p w14:paraId="11D9946A" w14:textId="77777777" w:rsidR="00372B20" w:rsidRDefault="00372B20">
      <w:pPr>
        <w:rPr>
          <w:rFonts w:cstheme="minorHAnsi"/>
          <w:bCs/>
          <w:u w:val="single"/>
          <w:bdr w:val="none" w:sz="0" w:space="0" w:color="auto" w:frame="1"/>
        </w:rPr>
      </w:pPr>
    </w:p>
    <w:p w14:paraId="46F3D163" w14:textId="77777777" w:rsidR="00372B20" w:rsidRDefault="00372B20">
      <w:pPr>
        <w:rPr>
          <w:rFonts w:cstheme="minorHAnsi"/>
          <w:bCs/>
          <w:u w:val="single"/>
          <w:bdr w:val="none" w:sz="0" w:space="0" w:color="auto" w:frame="1"/>
        </w:rPr>
      </w:pPr>
    </w:p>
    <w:p w14:paraId="38070474" w14:textId="77777777" w:rsidR="00372B20" w:rsidRDefault="00372B20">
      <w:pPr>
        <w:rPr>
          <w:rFonts w:cstheme="minorHAnsi"/>
          <w:bCs/>
          <w:u w:val="single"/>
          <w:bdr w:val="none" w:sz="0" w:space="0" w:color="auto" w:frame="1"/>
        </w:rPr>
      </w:pPr>
    </w:p>
    <w:p w14:paraId="7AF02C59" w14:textId="12B4AABE" w:rsidR="00C76E61" w:rsidRPr="005F6BBF" w:rsidRDefault="00C76E61">
      <w:pPr>
        <w:rPr>
          <w:rFonts w:cstheme="minorHAnsi"/>
          <w:bCs/>
          <w:u w:val="single"/>
          <w:bdr w:val="none" w:sz="0" w:space="0" w:color="auto" w:frame="1"/>
        </w:rPr>
      </w:pPr>
      <w:r>
        <w:rPr>
          <w:rFonts w:cstheme="minorHAnsi"/>
          <w:bCs/>
          <w:u w:val="single"/>
          <w:bdr w:val="none" w:sz="0" w:space="0" w:color="auto" w:frame="1"/>
        </w:rPr>
        <w:lastRenderedPageBreak/>
        <w:t xml:space="preserve">Appendix 8 – Lesson Plan – Post Visit. </w:t>
      </w:r>
    </w:p>
    <w:p w14:paraId="54AB7226" w14:textId="3BC081F5" w:rsidR="00685170" w:rsidRDefault="00685170">
      <w:pPr>
        <w:rPr>
          <w:rFonts w:cstheme="minorHAnsi"/>
          <w:bCs/>
          <w:bdr w:val="none" w:sz="0" w:space="0" w:color="auto" w:frame="1"/>
        </w:rPr>
      </w:pPr>
    </w:p>
    <w:p w14:paraId="768A5AA5" w14:textId="683A1B5A" w:rsidR="000D34F5" w:rsidRDefault="000D34F5">
      <w:pPr>
        <w:rPr>
          <w:rFonts w:cstheme="minorHAnsi"/>
          <w:bCs/>
          <w:bdr w:val="none" w:sz="0" w:space="0" w:color="auto" w:frame="1"/>
        </w:rPr>
      </w:pPr>
    </w:p>
    <w:p w14:paraId="6FA64B7A" w14:textId="62BD5A99" w:rsidR="000D34F5" w:rsidRDefault="000D34F5">
      <w:pPr>
        <w:rPr>
          <w:rFonts w:cstheme="minorHAnsi"/>
          <w:bCs/>
          <w:bdr w:val="none" w:sz="0" w:space="0" w:color="auto" w:frame="1"/>
        </w:rPr>
      </w:pPr>
    </w:p>
    <w:p w14:paraId="4E86BE63" w14:textId="47C93858" w:rsidR="00685170" w:rsidRDefault="000D34F5">
      <w:pPr>
        <w:rPr>
          <w:rFonts w:cstheme="minorHAnsi"/>
          <w:bCs/>
          <w:bdr w:val="none" w:sz="0" w:space="0" w:color="auto" w:frame="1"/>
        </w:rPr>
      </w:pPr>
      <w:r>
        <w:rPr>
          <w:noProof/>
        </w:rPr>
        <w:drawing>
          <wp:anchor distT="0" distB="0" distL="114300" distR="114300" simplePos="0" relativeHeight="251683840" behindDoc="0" locked="0" layoutInCell="1" allowOverlap="1" wp14:anchorId="1B39FB3D" wp14:editId="3D3C0422">
            <wp:simplePos x="0" y="0"/>
            <wp:positionH relativeFrom="column">
              <wp:posOffset>-447675</wp:posOffset>
            </wp:positionH>
            <wp:positionV relativeFrom="paragraph">
              <wp:posOffset>3495675</wp:posOffset>
            </wp:positionV>
            <wp:extent cx="6115050" cy="322262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115050" cy="3222625"/>
                    </a:xfrm>
                    <a:prstGeom prst="rect">
                      <a:avLst/>
                    </a:prstGeom>
                  </pic:spPr>
                </pic:pic>
              </a:graphicData>
            </a:graphic>
            <wp14:sizeRelH relativeFrom="page">
              <wp14:pctWidth>0</wp14:pctWidth>
            </wp14:sizeRelH>
            <wp14:sizeRelV relativeFrom="page">
              <wp14:pctHeight>0</wp14:pctHeight>
            </wp14:sizeRelV>
          </wp:anchor>
        </w:drawing>
      </w:r>
      <w:r w:rsidR="00A444D0">
        <w:rPr>
          <w:noProof/>
        </w:rPr>
        <w:drawing>
          <wp:anchor distT="0" distB="0" distL="114300" distR="114300" simplePos="0" relativeHeight="251682816" behindDoc="0" locked="0" layoutInCell="1" allowOverlap="1" wp14:anchorId="7D7FA754" wp14:editId="33F2350B">
            <wp:simplePos x="0" y="0"/>
            <wp:positionH relativeFrom="column">
              <wp:posOffset>-438150</wp:posOffset>
            </wp:positionH>
            <wp:positionV relativeFrom="paragraph">
              <wp:posOffset>0</wp:posOffset>
            </wp:positionV>
            <wp:extent cx="6086475" cy="3476625"/>
            <wp:effectExtent l="0" t="0" r="9525"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6086475" cy="3476625"/>
                    </a:xfrm>
                    <a:prstGeom prst="rect">
                      <a:avLst/>
                    </a:prstGeom>
                  </pic:spPr>
                </pic:pic>
              </a:graphicData>
            </a:graphic>
            <wp14:sizeRelH relativeFrom="page">
              <wp14:pctWidth>0</wp14:pctWidth>
            </wp14:sizeRelH>
            <wp14:sizeRelV relativeFrom="page">
              <wp14:pctHeight>0</wp14:pctHeight>
            </wp14:sizeRelV>
          </wp:anchor>
        </w:drawing>
      </w:r>
    </w:p>
    <w:p w14:paraId="42894A8B" w14:textId="0CD0F8C2" w:rsidR="00685170" w:rsidRDefault="009040EB">
      <w:pPr>
        <w:rPr>
          <w:rFonts w:cstheme="minorHAnsi"/>
          <w:bCs/>
          <w:bdr w:val="none" w:sz="0" w:space="0" w:color="auto" w:frame="1"/>
        </w:rPr>
      </w:pPr>
      <w:r>
        <w:rPr>
          <w:noProof/>
        </w:rPr>
        <w:lastRenderedPageBreak/>
        <w:drawing>
          <wp:anchor distT="0" distB="0" distL="114300" distR="114300" simplePos="0" relativeHeight="251685888" behindDoc="0" locked="0" layoutInCell="1" allowOverlap="1" wp14:anchorId="0DCC167D" wp14:editId="47E3DD6D">
            <wp:simplePos x="0" y="0"/>
            <wp:positionH relativeFrom="margin">
              <wp:align>right</wp:align>
            </wp:positionH>
            <wp:positionV relativeFrom="paragraph">
              <wp:posOffset>3543300</wp:posOffset>
            </wp:positionV>
            <wp:extent cx="5912485" cy="322262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5912485" cy="3222625"/>
                    </a:xfrm>
                    <a:prstGeom prst="rect">
                      <a:avLst/>
                    </a:prstGeom>
                  </pic:spPr>
                </pic:pic>
              </a:graphicData>
            </a:graphic>
            <wp14:sizeRelH relativeFrom="page">
              <wp14:pctWidth>0</wp14:pctWidth>
            </wp14:sizeRelH>
            <wp14:sizeRelV relativeFrom="page">
              <wp14:pctHeight>0</wp14:pctHeight>
            </wp14:sizeRelV>
          </wp:anchor>
        </w:drawing>
      </w:r>
      <w:r w:rsidR="001B370B">
        <w:rPr>
          <w:noProof/>
        </w:rPr>
        <w:drawing>
          <wp:anchor distT="0" distB="0" distL="114300" distR="114300" simplePos="0" relativeHeight="251684864" behindDoc="0" locked="0" layoutInCell="1" allowOverlap="1" wp14:anchorId="5F5263D5" wp14:editId="68A19077">
            <wp:simplePos x="0" y="0"/>
            <wp:positionH relativeFrom="margin">
              <wp:align>right</wp:align>
            </wp:positionH>
            <wp:positionV relativeFrom="paragraph">
              <wp:posOffset>0</wp:posOffset>
            </wp:positionV>
            <wp:extent cx="5969635" cy="328612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5969635" cy="3286125"/>
                    </a:xfrm>
                    <a:prstGeom prst="rect">
                      <a:avLst/>
                    </a:prstGeom>
                  </pic:spPr>
                </pic:pic>
              </a:graphicData>
            </a:graphic>
            <wp14:sizeRelH relativeFrom="page">
              <wp14:pctWidth>0</wp14:pctWidth>
            </wp14:sizeRelH>
            <wp14:sizeRelV relativeFrom="page">
              <wp14:pctHeight>0</wp14:pctHeight>
            </wp14:sizeRelV>
          </wp:anchor>
        </w:drawing>
      </w:r>
    </w:p>
    <w:p w14:paraId="3098B2C8" w14:textId="3BC1972A" w:rsidR="001B370B" w:rsidRDefault="001B370B">
      <w:pPr>
        <w:rPr>
          <w:rFonts w:cstheme="minorHAnsi"/>
          <w:bCs/>
          <w:bdr w:val="none" w:sz="0" w:space="0" w:color="auto" w:frame="1"/>
        </w:rPr>
      </w:pPr>
    </w:p>
    <w:p w14:paraId="4412F660" w14:textId="77777777" w:rsidR="00685170" w:rsidRDefault="00685170">
      <w:pPr>
        <w:rPr>
          <w:rFonts w:cstheme="minorHAnsi"/>
          <w:bCs/>
          <w:bdr w:val="none" w:sz="0" w:space="0" w:color="auto" w:frame="1"/>
        </w:rPr>
      </w:pPr>
    </w:p>
    <w:p w14:paraId="19718157" w14:textId="77777777" w:rsidR="00372B20" w:rsidRDefault="00372B20">
      <w:pPr>
        <w:rPr>
          <w:rFonts w:cstheme="minorHAnsi"/>
          <w:bCs/>
          <w:u w:val="single"/>
          <w:bdr w:val="none" w:sz="0" w:space="0" w:color="auto" w:frame="1"/>
        </w:rPr>
      </w:pPr>
    </w:p>
    <w:p w14:paraId="4E0912AE" w14:textId="77777777" w:rsidR="00372B20" w:rsidRDefault="00372B20">
      <w:pPr>
        <w:rPr>
          <w:rFonts w:cstheme="minorHAnsi"/>
          <w:bCs/>
          <w:u w:val="single"/>
          <w:bdr w:val="none" w:sz="0" w:space="0" w:color="auto" w:frame="1"/>
        </w:rPr>
      </w:pPr>
    </w:p>
    <w:p w14:paraId="26C6C881" w14:textId="77777777" w:rsidR="00372B20" w:rsidRDefault="00372B20">
      <w:pPr>
        <w:rPr>
          <w:rFonts w:cstheme="minorHAnsi"/>
          <w:bCs/>
          <w:u w:val="single"/>
          <w:bdr w:val="none" w:sz="0" w:space="0" w:color="auto" w:frame="1"/>
        </w:rPr>
      </w:pPr>
    </w:p>
    <w:p w14:paraId="28422ABF" w14:textId="77777777" w:rsidR="00372B20" w:rsidRDefault="00372B20">
      <w:pPr>
        <w:rPr>
          <w:rFonts w:cstheme="minorHAnsi"/>
          <w:bCs/>
          <w:u w:val="single"/>
          <w:bdr w:val="none" w:sz="0" w:space="0" w:color="auto" w:frame="1"/>
        </w:rPr>
      </w:pPr>
    </w:p>
    <w:p w14:paraId="6887FA7A" w14:textId="77777777" w:rsidR="00372B20" w:rsidRDefault="00372B20">
      <w:pPr>
        <w:rPr>
          <w:rFonts w:cstheme="minorHAnsi"/>
          <w:bCs/>
          <w:u w:val="single"/>
          <w:bdr w:val="none" w:sz="0" w:space="0" w:color="auto" w:frame="1"/>
        </w:rPr>
      </w:pPr>
    </w:p>
    <w:p w14:paraId="0525F353" w14:textId="0D6EA3A0" w:rsidR="009B7287" w:rsidRPr="001136E8" w:rsidRDefault="009B7287">
      <w:pPr>
        <w:rPr>
          <w:rFonts w:cstheme="minorHAnsi"/>
          <w:bCs/>
          <w:u w:val="single"/>
          <w:bdr w:val="none" w:sz="0" w:space="0" w:color="auto" w:frame="1"/>
        </w:rPr>
      </w:pPr>
      <w:r w:rsidRPr="001136E8">
        <w:rPr>
          <w:rFonts w:cstheme="minorHAnsi"/>
          <w:bCs/>
          <w:u w:val="single"/>
          <w:bdr w:val="none" w:sz="0" w:space="0" w:color="auto" w:frame="1"/>
        </w:rPr>
        <w:lastRenderedPageBreak/>
        <w:t xml:space="preserve">References. </w:t>
      </w:r>
    </w:p>
    <w:p w14:paraId="25B436F1" w14:textId="77777777" w:rsidR="008B37A1" w:rsidRDefault="008B37A1">
      <w:pPr>
        <w:rPr>
          <w:rFonts w:cstheme="minorHAnsi"/>
          <w:bCs/>
          <w:bdr w:val="none" w:sz="0" w:space="0" w:color="auto" w:frame="1"/>
        </w:rPr>
      </w:pPr>
    </w:p>
    <w:p w14:paraId="3760D197" w14:textId="2C4D961E" w:rsidR="008B37A1" w:rsidRPr="008B37A1" w:rsidRDefault="008B37A1" w:rsidP="008B37A1">
      <w:r w:rsidRPr="008B37A1">
        <w:rPr>
          <w:rFonts w:cstheme="minorHAnsi"/>
        </w:rPr>
        <w:t xml:space="preserve">Barnes, J. (2011) </w:t>
      </w:r>
      <w:r w:rsidRPr="008B37A1">
        <w:rPr>
          <w:rFonts w:cstheme="minorHAnsi"/>
          <w:i/>
        </w:rPr>
        <w:t xml:space="preserve">Cross-Curricular Learning 3-14. </w:t>
      </w:r>
      <w:r w:rsidRPr="008B37A1">
        <w:rPr>
          <w:rFonts w:cstheme="minorHAnsi"/>
        </w:rPr>
        <w:t>2</w:t>
      </w:r>
      <w:r w:rsidRPr="008B37A1">
        <w:rPr>
          <w:rFonts w:cstheme="minorHAnsi"/>
          <w:vertAlign w:val="superscript"/>
        </w:rPr>
        <w:t>nd</w:t>
      </w:r>
      <w:r w:rsidRPr="008B37A1">
        <w:rPr>
          <w:rFonts w:cstheme="minorHAnsi"/>
        </w:rPr>
        <w:t xml:space="preserve"> </w:t>
      </w:r>
      <w:proofErr w:type="spellStart"/>
      <w:r w:rsidRPr="008B37A1">
        <w:rPr>
          <w:rFonts w:cstheme="minorHAnsi"/>
        </w:rPr>
        <w:t>edn</w:t>
      </w:r>
      <w:proofErr w:type="spellEnd"/>
      <w:r w:rsidRPr="008B37A1">
        <w:rPr>
          <w:rFonts w:cstheme="minorHAnsi"/>
        </w:rPr>
        <w:t>. London:</w:t>
      </w:r>
      <w:r w:rsidRPr="008B37A1">
        <w:rPr>
          <w:rFonts w:cstheme="minorHAnsi"/>
          <w:i/>
        </w:rPr>
        <w:t xml:space="preserve"> </w:t>
      </w:r>
      <w:r w:rsidRPr="008B37A1">
        <w:rPr>
          <w:rFonts w:cstheme="minorHAnsi"/>
        </w:rPr>
        <w:t>Sage Publications.</w:t>
      </w:r>
    </w:p>
    <w:p w14:paraId="1DDF3EC9" w14:textId="77777777" w:rsidR="008B37A1" w:rsidRDefault="008B37A1" w:rsidP="003B0405"/>
    <w:p w14:paraId="185559E9" w14:textId="3BE01054" w:rsidR="008B37A1" w:rsidRDefault="008B37A1" w:rsidP="003B0405">
      <w:pPr>
        <w:rPr>
          <w:i/>
        </w:rPr>
      </w:pPr>
      <w:r>
        <w:t xml:space="preserve">Board of Education (1933) </w:t>
      </w:r>
      <w:r>
        <w:rPr>
          <w:i/>
        </w:rPr>
        <w:t>Report of the Consultative Committee on Infant and Nursery Schools (Hadlow Report). London: HSMO.</w:t>
      </w:r>
    </w:p>
    <w:p w14:paraId="5BBF939E" w14:textId="77777777" w:rsidR="008B37A1" w:rsidRDefault="008B37A1">
      <w:pPr>
        <w:rPr>
          <w:rStyle w:val="Hyperlink"/>
          <w:color w:val="auto"/>
          <w:u w:val="none"/>
        </w:rPr>
      </w:pPr>
    </w:p>
    <w:p w14:paraId="1D670122" w14:textId="18785773" w:rsidR="008B37A1" w:rsidRPr="00403565" w:rsidRDefault="008B37A1">
      <w:pPr>
        <w:rPr>
          <w:rStyle w:val="Hyperlink"/>
          <w:color w:val="auto"/>
          <w:u w:val="none"/>
        </w:rPr>
      </w:pPr>
      <w:r>
        <w:rPr>
          <w:rStyle w:val="Hyperlink"/>
          <w:color w:val="auto"/>
          <w:u w:val="none"/>
        </w:rPr>
        <w:t xml:space="preserve">Building Futures (No Date) </w:t>
      </w:r>
      <w:r>
        <w:rPr>
          <w:rStyle w:val="Hyperlink"/>
          <w:i/>
          <w:color w:val="auto"/>
          <w:u w:val="none"/>
        </w:rPr>
        <w:t>21</w:t>
      </w:r>
      <w:r w:rsidRPr="00403565">
        <w:rPr>
          <w:rStyle w:val="Hyperlink"/>
          <w:i/>
          <w:color w:val="auto"/>
          <w:u w:val="none"/>
          <w:vertAlign w:val="superscript"/>
        </w:rPr>
        <w:t>st</w:t>
      </w:r>
      <w:r>
        <w:rPr>
          <w:rStyle w:val="Hyperlink"/>
          <w:i/>
          <w:color w:val="auto"/>
          <w:u w:val="none"/>
        </w:rPr>
        <w:t xml:space="preserve"> Century Schools: Learning Environments of the Future. </w:t>
      </w:r>
      <w:r>
        <w:rPr>
          <w:rStyle w:val="Hyperlink"/>
          <w:color w:val="auto"/>
          <w:u w:val="none"/>
        </w:rPr>
        <w:t xml:space="preserve">Available at: </w:t>
      </w:r>
      <w:hyperlink r:id="rId30" w:history="1">
        <w:r w:rsidRPr="00B8325A">
          <w:rPr>
            <w:rStyle w:val="Hyperlink"/>
          </w:rPr>
          <w:t>https://webarchive.nationalarchives.gov.uk/20110118205716/http://www.cabe.org.uk/files/21st-century-schools.pdf</w:t>
        </w:r>
      </w:hyperlink>
      <w:r>
        <w:rPr>
          <w:rStyle w:val="Hyperlink"/>
        </w:rPr>
        <w:t xml:space="preserve"> </w:t>
      </w:r>
      <w:r>
        <w:rPr>
          <w:rStyle w:val="Hyperlink"/>
          <w:color w:val="auto"/>
          <w:u w:val="none"/>
        </w:rPr>
        <w:t>(Accessed: 4</w:t>
      </w:r>
      <w:r w:rsidRPr="007F54A2">
        <w:rPr>
          <w:rStyle w:val="Hyperlink"/>
          <w:color w:val="auto"/>
          <w:u w:val="none"/>
          <w:vertAlign w:val="superscript"/>
        </w:rPr>
        <w:t>th</w:t>
      </w:r>
      <w:r>
        <w:rPr>
          <w:rStyle w:val="Hyperlink"/>
          <w:color w:val="auto"/>
          <w:u w:val="none"/>
        </w:rPr>
        <w:t xml:space="preserve"> May 2019). </w:t>
      </w:r>
    </w:p>
    <w:p w14:paraId="0C2ACB3F" w14:textId="77777777" w:rsidR="008B37A1" w:rsidRDefault="008B37A1">
      <w:pPr>
        <w:rPr>
          <w:rStyle w:val="Hyperlink"/>
          <w:color w:val="auto"/>
          <w:u w:val="none"/>
        </w:rPr>
      </w:pPr>
    </w:p>
    <w:p w14:paraId="13A345C1" w14:textId="5F8F011E" w:rsidR="008B37A1" w:rsidRPr="000D6627" w:rsidRDefault="008B37A1">
      <w:pPr>
        <w:rPr>
          <w:b/>
        </w:rPr>
      </w:pPr>
      <w:r>
        <w:rPr>
          <w:rStyle w:val="Hyperlink"/>
          <w:color w:val="auto"/>
          <w:u w:val="none"/>
        </w:rPr>
        <w:t xml:space="preserve">Cultural Services Pembrokeshire (No Date) </w:t>
      </w:r>
      <w:proofErr w:type="spellStart"/>
      <w:r>
        <w:rPr>
          <w:rStyle w:val="Hyperlink"/>
          <w:i/>
          <w:color w:val="auto"/>
          <w:u w:val="none"/>
        </w:rPr>
        <w:t>Scolton</w:t>
      </w:r>
      <w:proofErr w:type="spellEnd"/>
      <w:r>
        <w:rPr>
          <w:rStyle w:val="Hyperlink"/>
          <w:i/>
          <w:color w:val="auto"/>
          <w:u w:val="none"/>
        </w:rPr>
        <w:t xml:space="preserve"> Manor. </w:t>
      </w:r>
      <w:r>
        <w:rPr>
          <w:rStyle w:val="Hyperlink"/>
          <w:color w:val="auto"/>
          <w:u w:val="none"/>
        </w:rPr>
        <w:t xml:space="preserve">Available at: </w:t>
      </w:r>
      <w:hyperlink r:id="rId31" w:history="1">
        <w:r w:rsidRPr="001226A2">
          <w:rPr>
            <w:rStyle w:val="Hyperlink"/>
          </w:rPr>
          <w:t>http://www.culture4pembrokeshire.co.uk/content.asp?nav=8</w:t>
        </w:r>
      </w:hyperlink>
      <w:r>
        <w:rPr>
          <w:rStyle w:val="Hyperlink"/>
        </w:rPr>
        <w:t xml:space="preserve"> </w:t>
      </w:r>
      <w:r>
        <w:rPr>
          <w:rStyle w:val="Hyperlink"/>
          <w:color w:val="auto"/>
          <w:u w:val="none"/>
        </w:rPr>
        <w:t>(Accessed: 14</w:t>
      </w:r>
      <w:r w:rsidRPr="00722876">
        <w:rPr>
          <w:rStyle w:val="Hyperlink"/>
          <w:color w:val="auto"/>
          <w:u w:val="none"/>
          <w:vertAlign w:val="superscript"/>
        </w:rPr>
        <w:t>th</w:t>
      </w:r>
      <w:r>
        <w:rPr>
          <w:rStyle w:val="Hyperlink"/>
          <w:color w:val="auto"/>
          <w:u w:val="none"/>
        </w:rPr>
        <w:t xml:space="preserve"> May 2019). </w:t>
      </w:r>
    </w:p>
    <w:p w14:paraId="7AC32BE6" w14:textId="77777777" w:rsidR="008B37A1" w:rsidRDefault="008B37A1" w:rsidP="00AE1572"/>
    <w:p w14:paraId="79B7ACC4" w14:textId="4A535A7C" w:rsidR="008B37A1" w:rsidRDefault="008B37A1" w:rsidP="00AE1572">
      <w:r>
        <w:t xml:space="preserve">DCELLS (2009) </w:t>
      </w:r>
      <w:r>
        <w:rPr>
          <w:i/>
        </w:rPr>
        <w:t xml:space="preserve">The Outdoor Learning Handbook. </w:t>
      </w:r>
      <w:r>
        <w:t xml:space="preserve">Cardiff: Welsh Assembly Government. </w:t>
      </w:r>
    </w:p>
    <w:p w14:paraId="557D7DE3" w14:textId="77777777" w:rsidR="008B37A1" w:rsidRDefault="008B37A1" w:rsidP="007F1030"/>
    <w:p w14:paraId="166BC920" w14:textId="60C3E037" w:rsidR="008B37A1" w:rsidRPr="00665DC6" w:rsidRDefault="008B37A1" w:rsidP="007F1030">
      <w:pPr>
        <w:rPr>
          <w:i/>
        </w:rPr>
      </w:pPr>
      <w:r w:rsidRPr="00665DC6">
        <w:t xml:space="preserve">Delamont, S (1976) </w:t>
      </w:r>
      <w:r w:rsidRPr="00665DC6">
        <w:rPr>
          <w:i/>
        </w:rPr>
        <w:t xml:space="preserve">Interaction in the Classroom. London: Methuen. </w:t>
      </w:r>
    </w:p>
    <w:p w14:paraId="131CC41C" w14:textId="77777777" w:rsidR="008B37A1" w:rsidRDefault="008B37A1" w:rsidP="00C84168">
      <w:pPr>
        <w:rPr>
          <w:rStyle w:val="Hyperlink"/>
          <w:color w:val="auto"/>
          <w:u w:val="none"/>
        </w:rPr>
      </w:pPr>
    </w:p>
    <w:p w14:paraId="400F9615" w14:textId="2C780321" w:rsidR="008B37A1" w:rsidRPr="008353E4" w:rsidRDefault="008B37A1" w:rsidP="00C84168">
      <w:r>
        <w:rPr>
          <w:rStyle w:val="Hyperlink"/>
          <w:color w:val="auto"/>
          <w:u w:val="none"/>
        </w:rPr>
        <w:t xml:space="preserve">Department for Education and Employment (No Date) </w:t>
      </w:r>
      <w:r>
        <w:rPr>
          <w:rStyle w:val="Hyperlink"/>
          <w:i/>
          <w:color w:val="auto"/>
          <w:u w:val="none"/>
        </w:rPr>
        <w:t xml:space="preserve">Health and Safety of pupils on outdoor visits. </w:t>
      </w:r>
      <w:r>
        <w:rPr>
          <w:rStyle w:val="Hyperlink"/>
          <w:color w:val="auto"/>
          <w:u w:val="none"/>
        </w:rPr>
        <w:t xml:space="preserve">Available at: </w:t>
      </w:r>
      <w:hyperlink r:id="rId32" w:history="1">
        <w:r w:rsidRPr="001226A2">
          <w:rPr>
            <w:rStyle w:val="Hyperlink"/>
          </w:rPr>
          <w:t>https://www.zsl.org/sites/default/files/document/2014-02/haspev-1179.pdf</w:t>
        </w:r>
      </w:hyperlink>
      <w:r>
        <w:rPr>
          <w:rStyle w:val="Hyperlink"/>
        </w:rPr>
        <w:t xml:space="preserve"> </w:t>
      </w:r>
      <w:r>
        <w:rPr>
          <w:rStyle w:val="Hyperlink"/>
          <w:color w:val="auto"/>
          <w:u w:val="none"/>
        </w:rPr>
        <w:t>(Accessed: 12</w:t>
      </w:r>
      <w:r w:rsidRPr="008353E4">
        <w:rPr>
          <w:rStyle w:val="Hyperlink"/>
          <w:color w:val="auto"/>
          <w:u w:val="none"/>
          <w:vertAlign w:val="superscript"/>
        </w:rPr>
        <w:t>th</w:t>
      </w:r>
      <w:r>
        <w:rPr>
          <w:rStyle w:val="Hyperlink"/>
          <w:color w:val="auto"/>
          <w:u w:val="none"/>
        </w:rPr>
        <w:t xml:space="preserve"> May 2019). </w:t>
      </w:r>
    </w:p>
    <w:p w14:paraId="6E5F9227" w14:textId="77777777" w:rsidR="008B37A1" w:rsidRDefault="008B37A1">
      <w:pPr>
        <w:rPr>
          <w:rStyle w:val="Hyperlink"/>
          <w:color w:val="auto"/>
          <w:u w:val="none"/>
        </w:rPr>
      </w:pPr>
    </w:p>
    <w:p w14:paraId="30FD8C15" w14:textId="519C25B6" w:rsidR="008B37A1" w:rsidRDefault="008B37A1">
      <w:r>
        <w:rPr>
          <w:rStyle w:val="Hyperlink"/>
          <w:color w:val="auto"/>
          <w:u w:val="none"/>
        </w:rPr>
        <w:t xml:space="preserve">Estyn (2011) </w:t>
      </w:r>
      <w:r>
        <w:rPr>
          <w:rStyle w:val="Hyperlink"/>
          <w:i/>
          <w:color w:val="auto"/>
          <w:u w:val="none"/>
        </w:rPr>
        <w:t xml:space="preserve">Outdoor Learning. </w:t>
      </w:r>
      <w:r>
        <w:rPr>
          <w:rStyle w:val="Hyperlink"/>
          <w:color w:val="auto"/>
          <w:u w:val="none"/>
        </w:rPr>
        <w:t xml:space="preserve">Available at: </w:t>
      </w:r>
      <w:hyperlink r:id="rId33" w:history="1">
        <w:r w:rsidRPr="00B8325A">
          <w:rPr>
            <w:rStyle w:val="Hyperlink"/>
          </w:rPr>
          <w:t>https://www.estyn.gov.wales/sites/default/files/documents/Outdoor%20learning%3A%20%20an%20evaluation%20of%20learning%20in%20the%20outdoors%20for%20children%20under%20five%20in%20the%20Foundation%20Phase%20-%20September%202011.pdf</w:t>
        </w:r>
      </w:hyperlink>
      <w:r>
        <w:t xml:space="preserve"> (Accessed: 5</w:t>
      </w:r>
      <w:r w:rsidRPr="004F2641">
        <w:rPr>
          <w:vertAlign w:val="superscript"/>
        </w:rPr>
        <w:t>th</w:t>
      </w:r>
      <w:r>
        <w:t xml:space="preserve"> May 2019). </w:t>
      </w:r>
    </w:p>
    <w:p w14:paraId="4FBE245E" w14:textId="77777777" w:rsidR="00A57207" w:rsidRDefault="00A57207">
      <w:pPr>
        <w:rPr>
          <w:rStyle w:val="Hyperlink"/>
          <w:color w:val="auto"/>
          <w:u w:val="none"/>
        </w:rPr>
      </w:pPr>
    </w:p>
    <w:p w14:paraId="09F3BD0D" w14:textId="3B0F29AA" w:rsidR="008B37A1" w:rsidRDefault="008B37A1">
      <w:r>
        <w:rPr>
          <w:rStyle w:val="Hyperlink"/>
          <w:color w:val="auto"/>
          <w:u w:val="none"/>
        </w:rPr>
        <w:t xml:space="preserve">Institute for Outdoor Learning (No Date) </w:t>
      </w:r>
      <w:r>
        <w:rPr>
          <w:rStyle w:val="Hyperlink"/>
          <w:i/>
          <w:color w:val="auto"/>
          <w:u w:val="none"/>
        </w:rPr>
        <w:t xml:space="preserve">Helping teachers deliver outdoor learning in the curriculum. </w:t>
      </w:r>
      <w:r>
        <w:rPr>
          <w:rStyle w:val="Hyperlink"/>
          <w:color w:val="auto"/>
          <w:u w:val="none"/>
        </w:rPr>
        <w:t xml:space="preserve">Available at: </w:t>
      </w:r>
      <w:hyperlink r:id="rId34" w:history="1">
        <w:r w:rsidRPr="00B8325A">
          <w:rPr>
            <w:rStyle w:val="Hyperlink"/>
          </w:rPr>
          <w:t>https://www.outdoor-learning.org/Good-Practice/Develop-your-Organisation/Outdoor-Learning-in-Schools/Teaching-Outdoors</w:t>
        </w:r>
      </w:hyperlink>
      <w:r>
        <w:t xml:space="preserve"> (Accessed: 2</w:t>
      </w:r>
      <w:r w:rsidRPr="00500834">
        <w:rPr>
          <w:vertAlign w:val="superscript"/>
        </w:rPr>
        <w:t>nd</w:t>
      </w:r>
      <w:r>
        <w:t xml:space="preserve"> May 2019). </w:t>
      </w:r>
    </w:p>
    <w:p w14:paraId="4ADB4386" w14:textId="77777777" w:rsidR="00A57207" w:rsidRDefault="00A57207" w:rsidP="007F1030">
      <w:pPr>
        <w:rPr>
          <w:rStyle w:val="Hyperlink"/>
          <w:color w:val="auto"/>
          <w:u w:val="none"/>
        </w:rPr>
      </w:pPr>
    </w:p>
    <w:p w14:paraId="66A850C5" w14:textId="4C85FA2C" w:rsidR="008B37A1" w:rsidRPr="00880991" w:rsidRDefault="008B37A1" w:rsidP="007F1030">
      <w:r>
        <w:rPr>
          <w:rStyle w:val="Hyperlink"/>
          <w:color w:val="auto"/>
          <w:u w:val="none"/>
        </w:rPr>
        <w:t xml:space="preserve">Isaacs, B. (No Date) </w:t>
      </w:r>
      <w:r>
        <w:rPr>
          <w:rStyle w:val="Hyperlink"/>
          <w:i/>
          <w:color w:val="auto"/>
          <w:u w:val="none"/>
        </w:rPr>
        <w:t xml:space="preserve">Outdoor Learning in Montessori Education. </w:t>
      </w:r>
      <w:r>
        <w:rPr>
          <w:rStyle w:val="Hyperlink"/>
          <w:color w:val="auto"/>
          <w:u w:val="none"/>
        </w:rPr>
        <w:t xml:space="preserve">Available at: </w:t>
      </w:r>
      <w:hyperlink r:id="rId35" w:history="1">
        <w:r w:rsidRPr="001226A2">
          <w:rPr>
            <w:rStyle w:val="Hyperlink"/>
          </w:rPr>
          <w:t>https://www.teachearlyyears.com/enabling-environments/view/outdoor-experiences</w:t>
        </w:r>
      </w:hyperlink>
      <w:r>
        <w:rPr>
          <w:rStyle w:val="Hyperlink"/>
        </w:rPr>
        <w:t xml:space="preserve"> </w:t>
      </w:r>
      <w:r>
        <w:rPr>
          <w:rStyle w:val="Hyperlink"/>
          <w:color w:val="auto"/>
          <w:u w:val="none"/>
        </w:rPr>
        <w:t>(Accessed: 5</w:t>
      </w:r>
      <w:r w:rsidRPr="002C3ECB">
        <w:rPr>
          <w:rStyle w:val="Hyperlink"/>
          <w:color w:val="auto"/>
          <w:u w:val="none"/>
          <w:vertAlign w:val="superscript"/>
        </w:rPr>
        <w:t>th</w:t>
      </w:r>
      <w:r>
        <w:rPr>
          <w:rStyle w:val="Hyperlink"/>
          <w:color w:val="auto"/>
          <w:u w:val="none"/>
        </w:rPr>
        <w:t xml:space="preserve"> May 2019). </w:t>
      </w:r>
    </w:p>
    <w:p w14:paraId="7D62ECFA" w14:textId="77777777" w:rsidR="00A57207" w:rsidRDefault="00A57207"/>
    <w:p w14:paraId="622F867B" w14:textId="58BA47D7" w:rsidR="008B37A1" w:rsidRDefault="008B37A1">
      <w:proofErr w:type="spellStart"/>
      <w:r>
        <w:lastRenderedPageBreak/>
        <w:t>Kountz</w:t>
      </w:r>
      <w:proofErr w:type="spellEnd"/>
      <w:r>
        <w:t>, K (No Date)</w:t>
      </w:r>
      <w:r>
        <w:rPr>
          <w:i/>
        </w:rPr>
        <w:t xml:space="preserve"> Community Centred Learning Environments (Video). </w:t>
      </w:r>
      <w:r>
        <w:t xml:space="preserve">Available at:  </w:t>
      </w:r>
      <w:hyperlink r:id="rId36" w:history="1">
        <w:r w:rsidRPr="00352695">
          <w:rPr>
            <w:rStyle w:val="Hyperlink"/>
          </w:rPr>
          <w:t>https://youtu.be/rSKSDmTx_Hk</w:t>
        </w:r>
      </w:hyperlink>
      <w:r>
        <w:t xml:space="preserve"> (Accessed: 4</w:t>
      </w:r>
      <w:r w:rsidRPr="00E67912">
        <w:rPr>
          <w:vertAlign w:val="superscript"/>
        </w:rPr>
        <w:t>th</w:t>
      </w:r>
      <w:r>
        <w:t xml:space="preserve"> May 2019). </w:t>
      </w:r>
    </w:p>
    <w:p w14:paraId="06FD357D" w14:textId="77777777" w:rsidR="00A57207" w:rsidRDefault="00A57207" w:rsidP="007F1030"/>
    <w:p w14:paraId="5447129F" w14:textId="572A25E9" w:rsidR="008B37A1" w:rsidRDefault="008B37A1" w:rsidP="007F1030">
      <w:r>
        <w:t xml:space="preserve">Lilley, I. (1967) Friedrich Froebel: A Selection from his Writings. Cambridge: Cambridge University Press </w:t>
      </w:r>
    </w:p>
    <w:p w14:paraId="16A4173C" w14:textId="77777777" w:rsidR="00A57207" w:rsidRDefault="00A57207">
      <w:pPr>
        <w:rPr>
          <w:rFonts w:cstheme="minorHAnsi"/>
          <w:bCs/>
          <w:bdr w:val="none" w:sz="0" w:space="0" w:color="auto" w:frame="1"/>
        </w:rPr>
      </w:pPr>
    </w:p>
    <w:p w14:paraId="45A233DB" w14:textId="3AF9A7B8" w:rsidR="008B37A1" w:rsidRPr="008B37A1" w:rsidRDefault="008B37A1">
      <w:pPr>
        <w:rPr>
          <w:rFonts w:cstheme="minorHAnsi"/>
          <w:bCs/>
          <w:i/>
          <w:bdr w:val="none" w:sz="0" w:space="0" w:color="auto" w:frame="1"/>
        </w:rPr>
      </w:pPr>
      <w:r>
        <w:rPr>
          <w:rFonts w:cstheme="minorHAnsi"/>
          <w:bCs/>
          <w:bdr w:val="none" w:sz="0" w:space="0" w:color="auto" w:frame="1"/>
        </w:rPr>
        <w:t xml:space="preserve">Mike Anderson (2016) </w:t>
      </w:r>
      <w:r>
        <w:rPr>
          <w:rFonts w:cstheme="minorHAnsi"/>
          <w:bCs/>
          <w:i/>
          <w:bdr w:val="none" w:sz="0" w:space="0" w:color="auto" w:frame="1"/>
        </w:rPr>
        <w:t xml:space="preserve">Learning to Choose, Choosing to Learn. </w:t>
      </w:r>
      <w:r>
        <w:rPr>
          <w:rFonts w:cstheme="minorHAnsi"/>
          <w:bCs/>
          <w:bdr w:val="none" w:sz="0" w:space="0" w:color="auto" w:frame="1"/>
        </w:rPr>
        <w:t xml:space="preserve">Available at: </w:t>
      </w:r>
      <w:hyperlink r:id="rId37" w:history="1">
        <w:r w:rsidRPr="001226A2">
          <w:rPr>
            <w:rStyle w:val="Hyperlink"/>
          </w:rPr>
          <w:t>http://www.ascd.org/ASCD/pdf/siteASCD/publications/books/Learning-to-Choose-Choosing-to-Learn-sample-chapters.pdf</w:t>
        </w:r>
      </w:hyperlink>
      <w:r>
        <w:t xml:space="preserve"> (Accessed: 7</w:t>
      </w:r>
      <w:r w:rsidRPr="008B37A1">
        <w:rPr>
          <w:vertAlign w:val="superscript"/>
        </w:rPr>
        <w:t>th</w:t>
      </w:r>
      <w:r>
        <w:t xml:space="preserve"> May 2019). </w:t>
      </w:r>
    </w:p>
    <w:p w14:paraId="4311DCEF" w14:textId="77777777" w:rsidR="00A57207" w:rsidRDefault="00A57207" w:rsidP="007F1030">
      <w:pPr>
        <w:rPr>
          <w:rStyle w:val="Hyperlink"/>
          <w:color w:val="auto"/>
          <w:u w:val="none"/>
        </w:rPr>
      </w:pPr>
    </w:p>
    <w:p w14:paraId="7AAC2715" w14:textId="75BB104B" w:rsidR="008B37A1" w:rsidRDefault="008B37A1" w:rsidP="007F1030">
      <w:pPr>
        <w:rPr>
          <w:rStyle w:val="Hyperlink"/>
          <w:color w:val="auto"/>
          <w:u w:val="none"/>
        </w:rPr>
      </w:pPr>
      <w:r>
        <w:rPr>
          <w:rStyle w:val="Hyperlink"/>
          <w:color w:val="auto"/>
          <w:u w:val="none"/>
        </w:rPr>
        <w:t>National Guidance (2016)</w:t>
      </w:r>
      <w:r>
        <w:rPr>
          <w:rStyle w:val="Hyperlink"/>
          <w:i/>
          <w:color w:val="auto"/>
          <w:u w:val="none"/>
        </w:rPr>
        <w:t xml:space="preserve"> Foundations. </w:t>
      </w:r>
      <w:r>
        <w:rPr>
          <w:rStyle w:val="Hyperlink"/>
          <w:color w:val="auto"/>
          <w:u w:val="none"/>
        </w:rPr>
        <w:t xml:space="preserve">Available at: </w:t>
      </w:r>
      <w:hyperlink r:id="rId38" w:history="1">
        <w:r w:rsidRPr="001226A2">
          <w:rPr>
            <w:rStyle w:val="Hyperlink"/>
          </w:rPr>
          <w:t>file:///C:/Users/Lucy/Downloads/1b-Foundations1.pdf</w:t>
        </w:r>
      </w:hyperlink>
      <w:r>
        <w:rPr>
          <w:rStyle w:val="Hyperlink"/>
        </w:rPr>
        <w:t xml:space="preserve"> </w:t>
      </w:r>
      <w:r>
        <w:rPr>
          <w:rStyle w:val="Hyperlink"/>
          <w:color w:val="auto"/>
          <w:u w:val="none"/>
        </w:rPr>
        <w:t>(Accessed: 7</w:t>
      </w:r>
      <w:r w:rsidRPr="008216E6">
        <w:rPr>
          <w:rStyle w:val="Hyperlink"/>
          <w:color w:val="auto"/>
          <w:u w:val="none"/>
          <w:vertAlign w:val="superscript"/>
        </w:rPr>
        <w:t>th</w:t>
      </w:r>
      <w:r>
        <w:rPr>
          <w:rStyle w:val="Hyperlink"/>
          <w:color w:val="auto"/>
          <w:u w:val="none"/>
        </w:rPr>
        <w:t xml:space="preserve"> May 2019). </w:t>
      </w:r>
    </w:p>
    <w:p w14:paraId="246D019D" w14:textId="04E39AF6" w:rsidR="00485007" w:rsidRDefault="00485007" w:rsidP="007F1030">
      <w:pPr>
        <w:rPr>
          <w:rStyle w:val="Hyperlink"/>
          <w:color w:val="auto"/>
          <w:u w:val="none"/>
        </w:rPr>
      </w:pPr>
    </w:p>
    <w:p w14:paraId="2ABC8850" w14:textId="467E9653" w:rsidR="00485007" w:rsidRPr="00A8157D" w:rsidRDefault="00485007" w:rsidP="007F1030">
      <w:r>
        <w:rPr>
          <w:rStyle w:val="Hyperlink"/>
          <w:color w:val="auto"/>
          <w:u w:val="none"/>
        </w:rPr>
        <w:t xml:space="preserve">National Guidance (2018) </w:t>
      </w:r>
      <w:r>
        <w:rPr>
          <w:rStyle w:val="Hyperlink"/>
          <w:i/>
          <w:color w:val="auto"/>
          <w:u w:val="none"/>
        </w:rPr>
        <w:t>Ratio’s and Effective Supervision</w:t>
      </w:r>
      <w:r w:rsidR="00A8157D">
        <w:rPr>
          <w:rStyle w:val="Hyperlink"/>
          <w:i/>
          <w:color w:val="auto"/>
          <w:u w:val="none"/>
        </w:rPr>
        <w:t xml:space="preserve">. </w:t>
      </w:r>
      <w:r w:rsidR="00A8157D">
        <w:rPr>
          <w:rStyle w:val="Hyperlink"/>
          <w:color w:val="auto"/>
          <w:u w:val="none"/>
        </w:rPr>
        <w:t xml:space="preserve">Available at: </w:t>
      </w:r>
      <w:hyperlink r:id="rId39" w:history="1">
        <w:r w:rsidR="00A8157D">
          <w:rPr>
            <w:rStyle w:val="Hyperlink"/>
          </w:rPr>
          <w:t>file:///C:/Users/Lucy/Downloads/4.3b-Ratios-and-effective-supervision.pdf</w:t>
        </w:r>
      </w:hyperlink>
      <w:r w:rsidR="00A8157D">
        <w:t xml:space="preserve"> (Accessed: </w:t>
      </w:r>
      <w:r w:rsidR="00C7149A">
        <w:t>18</w:t>
      </w:r>
      <w:r w:rsidR="00C7149A" w:rsidRPr="00C7149A">
        <w:rPr>
          <w:vertAlign w:val="superscript"/>
        </w:rPr>
        <w:t>th</w:t>
      </w:r>
      <w:r w:rsidR="00C7149A">
        <w:t xml:space="preserve"> May 2019). </w:t>
      </w:r>
    </w:p>
    <w:p w14:paraId="2F6E015B" w14:textId="77777777" w:rsidR="00A57207" w:rsidRDefault="00A57207" w:rsidP="00D300A1">
      <w:pPr>
        <w:rPr>
          <w:rStyle w:val="Hyperlink"/>
          <w:color w:val="auto"/>
          <w:u w:val="none"/>
        </w:rPr>
      </w:pPr>
    </w:p>
    <w:p w14:paraId="39643841" w14:textId="1F5588CE" w:rsidR="008B37A1" w:rsidRDefault="008B37A1" w:rsidP="00D300A1">
      <w:r>
        <w:rPr>
          <w:rStyle w:val="Hyperlink"/>
          <w:color w:val="auto"/>
          <w:u w:val="none"/>
        </w:rPr>
        <w:t xml:space="preserve">National Justice Museum (No </w:t>
      </w:r>
      <w:r w:rsidRPr="000638D3">
        <w:rPr>
          <w:rStyle w:val="Hyperlink"/>
          <w:color w:val="auto"/>
          <w:u w:val="none"/>
        </w:rPr>
        <w:t>Date</w:t>
      </w:r>
      <w:hyperlink r:id="rId40" w:history="1">
        <w:r w:rsidRPr="00E82690">
          <w:rPr>
            <w:rStyle w:val="Hyperlink"/>
            <w:color w:val="auto"/>
            <w:u w:val="none"/>
          </w:rPr>
          <w:t xml:space="preserve">) </w:t>
        </w:r>
        <w:r w:rsidRPr="00E82690">
          <w:rPr>
            <w:rStyle w:val="Hyperlink"/>
            <w:i/>
            <w:color w:val="auto"/>
            <w:u w:val="none"/>
          </w:rPr>
          <w:t xml:space="preserve">The benefits of educational visits for SEN students. </w:t>
        </w:r>
        <w:r w:rsidRPr="00E82690">
          <w:rPr>
            <w:rStyle w:val="Hyperlink"/>
            <w:color w:val="auto"/>
            <w:u w:val="none"/>
          </w:rPr>
          <w:t xml:space="preserve">Available at:  </w:t>
        </w:r>
        <w:r w:rsidRPr="00B8325A">
          <w:rPr>
            <w:rStyle w:val="Hyperlink"/>
          </w:rPr>
          <w:t>http://www.nationaljusticemuseum.org.uk/school-trip-benefits-sen-students/</w:t>
        </w:r>
      </w:hyperlink>
      <w:r>
        <w:rPr>
          <w:rStyle w:val="Hyperlink"/>
          <w:color w:val="auto"/>
          <w:u w:val="none"/>
        </w:rPr>
        <w:t xml:space="preserve"> (Accessed: 2</w:t>
      </w:r>
      <w:r w:rsidRPr="00E82690">
        <w:rPr>
          <w:rStyle w:val="Hyperlink"/>
          <w:color w:val="auto"/>
          <w:u w:val="none"/>
          <w:vertAlign w:val="superscript"/>
        </w:rPr>
        <w:t>nd</w:t>
      </w:r>
      <w:r>
        <w:rPr>
          <w:rStyle w:val="Hyperlink"/>
          <w:color w:val="auto"/>
          <w:u w:val="none"/>
        </w:rPr>
        <w:t xml:space="preserve"> May 2019). </w:t>
      </w:r>
    </w:p>
    <w:p w14:paraId="14860769" w14:textId="77777777" w:rsidR="00A57207" w:rsidRDefault="00A57207" w:rsidP="00C84168">
      <w:pPr>
        <w:rPr>
          <w:rStyle w:val="Hyperlink"/>
          <w:color w:val="auto"/>
          <w:u w:val="none"/>
        </w:rPr>
      </w:pPr>
    </w:p>
    <w:p w14:paraId="54CEF78B" w14:textId="2A36D494" w:rsidR="008B37A1" w:rsidRPr="00C2475E" w:rsidRDefault="008B37A1" w:rsidP="00C84168">
      <w:r>
        <w:rPr>
          <w:rStyle w:val="Hyperlink"/>
          <w:color w:val="auto"/>
          <w:u w:val="none"/>
        </w:rPr>
        <w:t xml:space="preserve">Outdoor Matters (No Date) </w:t>
      </w:r>
      <w:r>
        <w:rPr>
          <w:rStyle w:val="Hyperlink"/>
          <w:i/>
          <w:color w:val="auto"/>
          <w:u w:val="none"/>
        </w:rPr>
        <w:t xml:space="preserve">Effective Practice: Outdoor Learning. </w:t>
      </w:r>
      <w:r>
        <w:rPr>
          <w:rStyle w:val="Hyperlink"/>
          <w:color w:val="auto"/>
          <w:u w:val="none"/>
        </w:rPr>
        <w:t xml:space="preserve">Available at: </w:t>
      </w:r>
      <w:hyperlink r:id="rId41" w:history="1">
        <w:r w:rsidRPr="001226A2">
          <w:rPr>
            <w:rStyle w:val="Hyperlink"/>
          </w:rPr>
          <w:t>http://outdoormatters.co.uk/wp-content/uploads/2011/03/EYFS-Effective-PracticeOutdoor-Learning.pdf</w:t>
        </w:r>
      </w:hyperlink>
      <w:r>
        <w:rPr>
          <w:rStyle w:val="Hyperlink"/>
        </w:rPr>
        <w:t xml:space="preserve"> </w:t>
      </w:r>
      <w:r>
        <w:rPr>
          <w:rStyle w:val="Hyperlink"/>
          <w:color w:val="auto"/>
          <w:u w:val="none"/>
        </w:rPr>
        <w:t>(Accessed: 6</w:t>
      </w:r>
      <w:r w:rsidRPr="002E6206">
        <w:rPr>
          <w:rStyle w:val="Hyperlink"/>
          <w:color w:val="auto"/>
          <w:u w:val="none"/>
          <w:vertAlign w:val="superscript"/>
        </w:rPr>
        <w:t>th</w:t>
      </w:r>
      <w:r>
        <w:rPr>
          <w:rStyle w:val="Hyperlink"/>
          <w:color w:val="auto"/>
          <w:u w:val="none"/>
        </w:rPr>
        <w:t xml:space="preserve"> May 2019). </w:t>
      </w:r>
    </w:p>
    <w:p w14:paraId="79E2EEB1" w14:textId="77777777" w:rsidR="00A57207" w:rsidRDefault="00A57207">
      <w:pPr>
        <w:rPr>
          <w:rStyle w:val="Hyperlink"/>
          <w:color w:val="auto"/>
          <w:u w:val="none"/>
        </w:rPr>
      </w:pPr>
    </w:p>
    <w:p w14:paraId="22FB78D9" w14:textId="74D71238" w:rsidR="008B37A1" w:rsidRPr="00DC4F8A" w:rsidRDefault="008B37A1">
      <w:r>
        <w:rPr>
          <w:rStyle w:val="Hyperlink"/>
          <w:color w:val="auto"/>
          <w:u w:val="none"/>
        </w:rPr>
        <w:t xml:space="preserve">Pembrokeshire Outdoor Schools (2019) </w:t>
      </w:r>
      <w:r>
        <w:rPr>
          <w:rStyle w:val="Hyperlink"/>
          <w:i/>
          <w:color w:val="auto"/>
          <w:u w:val="none"/>
        </w:rPr>
        <w:t xml:space="preserve">What is an outdoor </w:t>
      </w:r>
      <w:proofErr w:type="gramStart"/>
      <w:r>
        <w:rPr>
          <w:rStyle w:val="Hyperlink"/>
          <w:i/>
          <w:color w:val="auto"/>
          <w:u w:val="none"/>
        </w:rPr>
        <w:t>school?.</w:t>
      </w:r>
      <w:proofErr w:type="gramEnd"/>
      <w:r>
        <w:rPr>
          <w:rStyle w:val="Hyperlink"/>
          <w:i/>
          <w:color w:val="auto"/>
          <w:u w:val="none"/>
        </w:rPr>
        <w:t xml:space="preserve"> </w:t>
      </w:r>
      <w:r>
        <w:rPr>
          <w:rStyle w:val="Hyperlink"/>
          <w:color w:val="auto"/>
          <w:u w:val="none"/>
        </w:rPr>
        <w:t xml:space="preserve">Available at: </w:t>
      </w:r>
      <w:hyperlink r:id="rId42" w:history="1">
        <w:r w:rsidRPr="001226A2">
          <w:rPr>
            <w:rStyle w:val="Hyperlink"/>
          </w:rPr>
          <w:t>http://pembrokeshireoutdoorschools.co.uk/</w:t>
        </w:r>
      </w:hyperlink>
      <w:r>
        <w:rPr>
          <w:rStyle w:val="Hyperlink"/>
        </w:rPr>
        <w:t xml:space="preserve"> </w:t>
      </w:r>
      <w:r>
        <w:rPr>
          <w:rStyle w:val="Hyperlink"/>
          <w:color w:val="auto"/>
          <w:u w:val="none"/>
        </w:rPr>
        <w:t>(Accessed: 17</w:t>
      </w:r>
      <w:r w:rsidRPr="005C51CB">
        <w:rPr>
          <w:rStyle w:val="Hyperlink"/>
          <w:color w:val="auto"/>
          <w:u w:val="none"/>
          <w:vertAlign w:val="superscript"/>
        </w:rPr>
        <w:t>th</w:t>
      </w:r>
      <w:r>
        <w:rPr>
          <w:rStyle w:val="Hyperlink"/>
          <w:color w:val="auto"/>
          <w:u w:val="none"/>
        </w:rPr>
        <w:t xml:space="preserve"> May 2019). </w:t>
      </w:r>
    </w:p>
    <w:p w14:paraId="2622E886" w14:textId="77777777" w:rsidR="00A57207" w:rsidRDefault="00A57207">
      <w:pPr>
        <w:rPr>
          <w:rStyle w:val="Hyperlink"/>
          <w:color w:val="auto"/>
          <w:u w:val="none"/>
        </w:rPr>
      </w:pPr>
    </w:p>
    <w:p w14:paraId="2457DF25" w14:textId="11EC025A" w:rsidR="008B37A1" w:rsidRPr="00D00905" w:rsidRDefault="008B37A1">
      <w:pPr>
        <w:rPr>
          <w:b/>
        </w:rPr>
      </w:pPr>
      <w:r>
        <w:rPr>
          <w:rStyle w:val="Hyperlink"/>
          <w:color w:val="auto"/>
          <w:u w:val="none"/>
        </w:rPr>
        <w:t xml:space="preserve">Plan my school trip (No Date) </w:t>
      </w:r>
      <w:r>
        <w:rPr>
          <w:rStyle w:val="Hyperlink"/>
          <w:i/>
          <w:color w:val="auto"/>
          <w:u w:val="none"/>
        </w:rPr>
        <w:t xml:space="preserve">Planning your school trip. </w:t>
      </w:r>
      <w:r>
        <w:rPr>
          <w:rStyle w:val="Hyperlink"/>
          <w:color w:val="auto"/>
          <w:u w:val="none"/>
        </w:rPr>
        <w:t xml:space="preserve">Available at: </w:t>
      </w:r>
      <w:hyperlink r:id="rId43" w:history="1">
        <w:r w:rsidRPr="001226A2">
          <w:rPr>
            <w:rStyle w:val="Hyperlink"/>
          </w:rPr>
          <w:t>https://www.planmyschooltrip.co.uk/about.php</w:t>
        </w:r>
      </w:hyperlink>
      <w:r>
        <w:rPr>
          <w:rStyle w:val="Hyperlink"/>
        </w:rPr>
        <w:t xml:space="preserve"> </w:t>
      </w:r>
      <w:r>
        <w:rPr>
          <w:rStyle w:val="Hyperlink"/>
          <w:color w:val="auto"/>
          <w:u w:val="none"/>
        </w:rPr>
        <w:t>(Accessed: 4</w:t>
      </w:r>
      <w:r w:rsidRPr="00D00905">
        <w:rPr>
          <w:rStyle w:val="Hyperlink"/>
          <w:color w:val="auto"/>
          <w:u w:val="none"/>
          <w:vertAlign w:val="superscript"/>
        </w:rPr>
        <w:t>th</w:t>
      </w:r>
      <w:r>
        <w:rPr>
          <w:rStyle w:val="Hyperlink"/>
          <w:color w:val="auto"/>
          <w:u w:val="none"/>
        </w:rPr>
        <w:t xml:space="preserve"> May 2019). </w:t>
      </w:r>
    </w:p>
    <w:p w14:paraId="26E7CBD4" w14:textId="77777777" w:rsidR="00A57207" w:rsidRDefault="00A57207">
      <w:pPr>
        <w:rPr>
          <w:rStyle w:val="Hyperlink"/>
          <w:color w:val="auto"/>
          <w:u w:val="none"/>
        </w:rPr>
      </w:pPr>
    </w:p>
    <w:p w14:paraId="5A185EC3" w14:textId="243F2E81" w:rsidR="008B37A1" w:rsidRPr="00290FD4" w:rsidRDefault="008B37A1">
      <w:r>
        <w:rPr>
          <w:rStyle w:val="Hyperlink"/>
          <w:color w:val="auto"/>
          <w:u w:val="none"/>
        </w:rPr>
        <w:t xml:space="preserve">Racoon Gang (2018) </w:t>
      </w:r>
      <w:r>
        <w:rPr>
          <w:rStyle w:val="Hyperlink"/>
          <w:i/>
          <w:color w:val="auto"/>
          <w:u w:val="none"/>
        </w:rPr>
        <w:t xml:space="preserve">What makes a good learning environment. </w:t>
      </w:r>
      <w:r>
        <w:rPr>
          <w:rStyle w:val="Hyperlink"/>
          <w:color w:val="auto"/>
          <w:u w:val="none"/>
        </w:rPr>
        <w:t xml:space="preserve">Available at: </w:t>
      </w:r>
      <w:hyperlink r:id="rId44" w:history="1">
        <w:r w:rsidRPr="00B8325A">
          <w:rPr>
            <w:rStyle w:val="Hyperlink"/>
          </w:rPr>
          <w:t>https://raccoongang.com/blog/what-makes-good-learning-environment/</w:t>
        </w:r>
      </w:hyperlink>
      <w:r>
        <w:rPr>
          <w:rStyle w:val="Hyperlink"/>
        </w:rPr>
        <w:t xml:space="preserve"> </w:t>
      </w:r>
      <w:r>
        <w:rPr>
          <w:rStyle w:val="Hyperlink"/>
          <w:color w:val="auto"/>
          <w:u w:val="none"/>
        </w:rPr>
        <w:t>(Accessed: 7</w:t>
      </w:r>
      <w:r w:rsidRPr="00290FD4">
        <w:rPr>
          <w:rStyle w:val="Hyperlink"/>
          <w:color w:val="auto"/>
          <w:u w:val="none"/>
          <w:vertAlign w:val="superscript"/>
        </w:rPr>
        <w:t>th</w:t>
      </w:r>
      <w:r>
        <w:rPr>
          <w:rStyle w:val="Hyperlink"/>
          <w:color w:val="auto"/>
          <w:u w:val="none"/>
        </w:rPr>
        <w:t xml:space="preserve"> May). </w:t>
      </w:r>
    </w:p>
    <w:p w14:paraId="38BAAE81" w14:textId="77777777" w:rsidR="00A57207" w:rsidRDefault="00A57207" w:rsidP="00C84168">
      <w:pPr>
        <w:rPr>
          <w:rStyle w:val="Hyperlink"/>
          <w:color w:val="auto"/>
          <w:u w:val="none"/>
        </w:rPr>
      </w:pPr>
    </w:p>
    <w:p w14:paraId="73F85440" w14:textId="25834A00" w:rsidR="008B37A1" w:rsidRPr="00494B40" w:rsidRDefault="008B37A1" w:rsidP="00C84168">
      <w:pPr>
        <w:rPr>
          <w:rStyle w:val="Hyperlink"/>
          <w:color w:val="auto"/>
          <w:u w:val="none"/>
        </w:rPr>
      </w:pPr>
      <w:r>
        <w:rPr>
          <w:rStyle w:val="Hyperlink"/>
          <w:color w:val="auto"/>
          <w:u w:val="none"/>
        </w:rPr>
        <w:t xml:space="preserve">RSPB (No Date) </w:t>
      </w:r>
      <w:r>
        <w:rPr>
          <w:rStyle w:val="Hyperlink"/>
          <w:i/>
          <w:color w:val="auto"/>
          <w:u w:val="none"/>
        </w:rPr>
        <w:t xml:space="preserve">Every child outdoors Wales. </w:t>
      </w:r>
      <w:r>
        <w:rPr>
          <w:rStyle w:val="Hyperlink"/>
          <w:color w:val="auto"/>
          <w:u w:val="none"/>
        </w:rPr>
        <w:t xml:space="preserve">Available at: </w:t>
      </w:r>
      <w:hyperlink r:id="rId45" w:history="1">
        <w:r w:rsidRPr="001226A2">
          <w:rPr>
            <w:rStyle w:val="Hyperlink"/>
          </w:rPr>
          <w:t>https://www.rspb.org.uk/globalassets/downloads/documents/positions/education/every-child-outdoors---wales.pdf</w:t>
        </w:r>
      </w:hyperlink>
      <w:r>
        <w:rPr>
          <w:rStyle w:val="Hyperlink"/>
        </w:rPr>
        <w:t xml:space="preserve"> </w:t>
      </w:r>
      <w:r>
        <w:rPr>
          <w:rStyle w:val="Hyperlink"/>
          <w:color w:val="auto"/>
          <w:u w:val="none"/>
        </w:rPr>
        <w:t>(Accessed: 18</w:t>
      </w:r>
      <w:r w:rsidRPr="00494B40">
        <w:rPr>
          <w:rStyle w:val="Hyperlink"/>
          <w:color w:val="auto"/>
          <w:u w:val="none"/>
          <w:vertAlign w:val="superscript"/>
        </w:rPr>
        <w:t>th</w:t>
      </w:r>
      <w:r>
        <w:rPr>
          <w:rStyle w:val="Hyperlink"/>
          <w:color w:val="auto"/>
          <w:u w:val="none"/>
        </w:rPr>
        <w:t xml:space="preserve"> May 2019). </w:t>
      </w:r>
    </w:p>
    <w:p w14:paraId="68932324" w14:textId="77777777" w:rsidR="00A57207" w:rsidRDefault="00A57207" w:rsidP="007F1030"/>
    <w:p w14:paraId="18C50D4B" w14:textId="557613D7" w:rsidR="008B37A1" w:rsidRPr="00C00701" w:rsidRDefault="00A57207" w:rsidP="007F1030">
      <w:pPr>
        <w:rPr>
          <w:b/>
        </w:rPr>
      </w:pPr>
      <w:r>
        <w:t>Griggs, R.</w:t>
      </w:r>
      <w:r w:rsidR="008B37A1">
        <w:t xml:space="preserve"> (2010) </w:t>
      </w:r>
      <w:r w:rsidR="008B37A1">
        <w:rPr>
          <w:i/>
        </w:rPr>
        <w:t xml:space="preserve">Becoming an outstanding primary school teacher. </w:t>
      </w:r>
      <w:r w:rsidR="008B37A1">
        <w:t xml:space="preserve">London: Routledge. </w:t>
      </w:r>
    </w:p>
    <w:p w14:paraId="5A9BBB67" w14:textId="77777777" w:rsidR="008B37A1" w:rsidRPr="002C18C3" w:rsidRDefault="008B37A1" w:rsidP="00C84168">
      <w:proofErr w:type="spellStart"/>
      <w:r>
        <w:rPr>
          <w:rStyle w:val="Hyperlink"/>
          <w:color w:val="auto"/>
          <w:u w:val="none"/>
        </w:rPr>
        <w:t>Semerda</w:t>
      </w:r>
      <w:proofErr w:type="spellEnd"/>
      <w:r>
        <w:rPr>
          <w:rStyle w:val="Hyperlink"/>
          <w:color w:val="auto"/>
          <w:u w:val="none"/>
        </w:rPr>
        <w:t xml:space="preserve">, U. (2015) </w:t>
      </w:r>
      <w:r>
        <w:rPr>
          <w:rStyle w:val="Hyperlink"/>
          <w:i/>
          <w:color w:val="auto"/>
          <w:u w:val="none"/>
        </w:rPr>
        <w:t xml:space="preserve">Exploring </w:t>
      </w:r>
      <w:proofErr w:type="gramStart"/>
      <w:r>
        <w:rPr>
          <w:rStyle w:val="Hyperlink"/>
          <w:i/>
          <w:color w:val="auto"/>
          <w:u w:val="none"/>
        </w:rPr>
        <w:t>Outdoors :</w:t>
      </w:r>
      <w:proofErr w:type="gramEnd"/>
      <w:r>
        <w:rPr>
          <w:rStyle w:val="Hyperlink"/>
          <w:i/>
          <w:color w:val="auto"/>
          <w:u w:val="none"/>
        </w:rPr>
        <w:t xml:space="preserve"> Sensory experiences at your fingers. </w:t>
      </w:r>
      <w:r>
        <w:rPr>
          <w:rStyle w:val="Hyperlink"/>
          <w:color w:val="auto"/>
          <w:u w:val="none"/>
        </w:rPr>
        <w:t xml:space="preserve">Available at: </w:t>
      </w:r>
      <w:hyperlink r:id="rId46" w:history="1">
        <w:r w:rsidRPr="001226A2">
          <w:rPr>
            <w:rStyle w:val="Hyperlink"/>
          </w:rPr>
          <w:t>https://www.sensorylifestyle.com/activities/exploring-outdoors-sensory-experiences/</w:t>
        </w:r>
      </w:hyperlink>
      <w:r>
        <w:rPr>
          <w:rStyle w:val="Hyperlink"/>
        </w:rPr>
        <w:t xml:space="preserve"> </w:t>
      </w:r>
      <w:r>
        <w:rPr>
          <w:rStyle w:val="Hyperlink"/>
          <w:color w:val="auto"/>
          <w:u w:val="none"/>
        </w:rPr>
        <w:t>(Accessed: 10</w:t>
      </w:r>
      <w:r w:rsidRPr="002C18C3">
        <w:rPr>
          <w:rStyle w:val="Hyperlink"/>
          <w:color w:val="auto"/>
          <w:u w:val="none"/>
          <w:vertAlign w:val="superscript"/>
        </w:rPr>
        <w:t>th</w:t>
      </w:r>
      <w:r>
        <w:rPr>
          <w:rStyle w:val="Hyperlink"/>
          <w:color w:val="auto"/>
          <w:u w:val="none"/>
        </w:rPr>
        <w:t xml:space="preserve"> May 2019). </w:t>
      </w:r>
    </w:p>
    <w:p w14:paraId="1EEEC0C9" w14:textId="77777777" w:rsidR="00A57207" w:rsidRDefault="00A57207">
      <w:pPr>
        <w:rPr>
          <w:rStyle w:val="Hyperlink"/>
          <w:color w:val="auto"/>
          <w:u w:val="none"/>
        </w:rPr>
      </w:pPr>
    </w:p>
    <w:p w14:paraId="2371515C" w14:textId="2DE4005D" w:rsidR="008B37A1" w:rsidRPr="00787731" w:rsidRDefault="008B37A1">
      <w:pPr>
        <w:rPr>
          <w:b/>
        </w:rPr>
      </w:pPr>
      <w:r>
        <w:rPr>
          <w:rStyle w:val="Hyperlink"/>
          <w:color w:val="auto"/>
          <w:u w:val="none"/>
        </w:rPr>
        <w:t xml:space="preserve">Waldman, C (2016) </w:t>
      </w:r>
      <w:r>
        <w:rPr>
          <w:rStyle w:val="Hyperlink"/>
          <w:i/>
          <w:color w:val="auto"/>
          <w:u w:val="none"/>
        </w:rPr>
        <w:t xml:space="preserve">Four Elements for creating a positive learning environment. </w:t>
      </w:r>
      <w:r>
        <w:rPr>
          <w:rStyle w:val="Hyperlink"/>
          <w:color w:val="auto"/>
          <w:u w:val="none"/>
        </w:rPr>
        <w:t xml:space="preserve">Available at: </w:t>
      </w:r>
      <w:hyperlink r:id="rId47" w:history="1">
        <w:r w:rsidRPr="00B8325A">
          <w:rPr>
            <w:rStyle w:val="Hyperlink"/>
          </w:rPr>
          <w:t>https://all4ed.org/four-elements-for-creating-a-positive-learning-environment/</w:t>
        </w:r>
      </w:hyperlink>
      <w:r>
        <w:rPr>
          <w:rStyle w:val="Hyperlink"/>
        </w:rPr>
        <w:t xml:space="preserve"> </w:t>
      </w:r>
      <w:r>
        <w:rPr>
          <w:rStyle w:val="Hyperlink"/>
          <w:color w:val="auto"/>
          <w:u w:val="none"/>
        </w:rPr>
        <w:t>(Accessed: 7</w:t>
      </w:r>
      <w:r w:rsidRPr="00787731">
        <w:rPr>
          <w:rStyle w:val="Hyperlink"/>
          <w:color w:val="auto"/>
          <w:u w:val="none"/>
          <w:vertAlign w:val="superscript"/>
        </w:rPr>
        <w:t>th</w:t>
      </w:r>
      <w:r>
        <w:rPr>
          <w:rStyle w:val="Hyperlink"/>
          <w:color w:val="auto"/>
          <w:u w:val="none"/>
        </w:rPr>
        <w:t xml:space="preserve"> May 2019). </w:t>
      </w:r>
    </w:p>
    <w:p w14:paraId="24172C67" w14:textId="77777777" w:rsidR="00A57207" w:rsidRDefault="00A57207">
      <w:pPr>
        <w:rPr>
          <w:rStyle w:val="Hyperlink"/>
          <w:color w:val="auto"/>
          <w:u w:val="none"/>
        </w:rPr>
      </w:pPr>
    </w:p>
    <w:p w14:paraId="4D4B0253" w14:textId="4866A00F" w:rsidR="008B37A1" w:rsidRPr="00F719B2" w:rsidRDefault="008B37A1">
      <w:r>
        <w:rPr>
          <w:rStyle w:val="Hyperlink"/>
          <w:color w:val="auto"/>
          <w:u w:val="none"/>
        </w:rPr>
        <w:t xml:space="preserve">Welsh Assembly Government (No Date) </w:t>
      </w:r>
      <w:r>
        <w:rPr>
          <w:rStyle w:val="Hyperlink"/>
          <w:i/>
          <w:color w:val="auto"/>
          <w:u w:val="none"/>
        </w:rPr>
        <w:t xml:space="preserve">Outdoor Learning Handbook. </w:t>
      </w:r>
      <w:r>
        <w:rPr>
          <w:rStyle w:val="Hyperlink"/>
          <w:color w:val="auto"/>
          <w:u w:val="none"/>
        </w:rPr>
        <w:t xml:space="preserve">Available at: </w:t>
      </w:r>
      <w:hyperlink r:id="rId48" w:history="1">
        <w:r w:rsidRPr="001226A2">
          <w:rPr>
            <w:rStyle w:val="Hyperlink"/>
          </w:rPr>
          <w:t>https://learning.gov.wales/docs/learningwales/publications/140828-foundation-phase-outdoor-learning-handbook-en.pdf</w:t>
        </w:r>
      </w:hyperlink>
      <w:r>
        <w:rPr>
          <w:rStyle w:val="Hyperlink"/>
        </w:rPr>
        <w:t xml:space="preserve"> </w:t>
      </w:r>
      <w:r>
        <w:rPr>
          <w:rStyle w:val="Hyperlink"/>
          <w:color w:val="auto"/>
          <w:u w:val="none"/>
        </w:rPr>
        <w:t>(Accessed: 18</w:t>
      </w:r>
      <w:r w:rsidRPr="00F719B2">
        <w:rPr>
          <w:rStyle w:val="Hyperlink"/>
          <w:color w:val="auto"/>
          <w:u w:val="none"/>
          <w:vertAlign w:val="superscript"/>
        </w:rPr>
        <w:t>th</w:t>
      </w:r>
      <w:r>
        <w:rPr>
          <w:rStyle w:val="Hyperlink"/>
          <w:color w:val="auto"/>
          <w:u w:val="none"/>
        </w:rPr>
        <w:t xml:space="preserve"> May 2019). </w:t>
      </w:r>
    </w:p>
    <w:p w14:paraId="6A4304C7" w14:textId="77777777" w:rsidR="00A57207" w:rsidRDefault="00A57207" w:rsidP="00B76B79">
      <w:pPr>
        <w:rPr>
          <w:rStyle w:val="Hyperlink"/>
          <w:color w:val="auto"/>
          <w:u w:val="none"/>
        </w:rPr>
      </w:pPr>
    </w:p>
    <w:p w14:paraId="51A50411" w14:textId="280F33CD" w:rsidR="008B37A1" w:rsidRPr="0009429F" w:rsidRDefault="008B37A1" w:rsidP="00B76B79">
      <w:r>
        <w:rPr>
          <w:rStyle w:val="Hyperlink"/>
          <w:color w:val="auto"/>
          <w:u w:val="none"/>
        </w:rPr>
        <w:t xml:space="preserve">Welsh Government (2015) </w:t>
      </w:r>
      <w:r>
        <w:rPr>
          <w:rStyle w:val="Hyperlink"/>
          <w:i/>
          <w:color w:val="auto"/>
          <w:u w:val="none"/>
        </w:rPr>
        <w:t xml:space="preserve">Education in Wales: Our National Mission 2013-21. </w:t>
      </w:r>
      <w:r>
        <w:rPr>
          <w:rStyle w:val="Hyperlink"/>
          <w:color w:val="auto"/>
          <w:u w:val="none"/>
        </w:rPr>
        <w:t xml:space="preserve">Available at: </w:t>
      </w:r>
      <w:hyperlink r:id="rId49" w:history="1">
        <w:r w:rsidRPr="00B8325A">
          <w:rPr>
            <w:rStyle w:val="Hyperlink"/>
          </w:rPr>
          <w:t>https://gov.wales/sites/default/files/publications/2018-03/education-in-wales-our-national-mission.pdf</w:t>
        </w:r>
      </w:hyperlink>
      <w:r>
        <w:rPr>
          <w:rStyle w:val="Hyperlink"/>
        </w:rPr>
        <w:t xml:space="preserve"> </w:t>
      </w:r>
      <w:r>
        <w:rPr>
          <w:rStyle w:val="Hyperlink"/>
          <w:color w:val="auto"/>
          <w:u w:val="none"/>
        </w:rPr>
        <w:t>(Accessed: 1</w:t>
      </w:r>
      <w:r w:rsidRPr="00B3547B">
        <w:rPr>
          <w:rStyle w:val="Hyperlink"/>
          <w:color w:val="auto"/>
          <w:u w:val="none"/>
          <w:vertAlign w:val="superscript"/>
        </w:rPr>
        <w:t>st</w:t>
      </w:r>
      <w:r>
        <w:rPr>
          <w:rStyle w:val="Hyperlink"/>
          <w:color w:val="auto"/>
          <w:u w:val="none"/>
        </w:rPr>
        <w:t xml:space="preserve"> May 2019). </w:t>
      </w:r>
    </w:p>
    <w:p w14:paraId="398626A5" w14:textId="77777777" w:rsidR="00A57207" w:rsidRDefault="00A57207">
      <w:pPr>
        <w:rPr>
          <w:rStyle w:val="Hyperlink"/>
          <w:color w:val="auto"/>
          <w:u w:val="none"/>
        </w:rPr>
      </w:pPr>
    </w:p>
    <w:p w14:paraId="4299D8D1" w14:textId="281B472C" w:rsidR="008B37A1" w:rsidRDefault="008B37A1">
      <w:r>
        <w:rPr>
          <w:rStyle w:val="Hyperlink"/>
          <w:color w:val="auto"/>
          <w:u w:val="none"/>
        </w:rPr>
        <w:t>Welsh Government (2015)</w:t>
      </w:r>
      <w:r>
        <w:rPr>
          <w:rStyle w:val="Hyperlink"/>
          <w:i/>
          <w:color w:val="auto"/>
          <w:u w:val="none"/>
        </w:rPr>
        <w:t xml:space="preserve"> Foundation Phase Framework Revised 2015. </w:t>
      </w:r>
      <w:r>
        <w:rPr>
          <w:rStyle w:val="Hyperlink"/>
          <w:color w:val="auto"/>
          <w:u w:val="none"/>
        </w:rPr>
        <w:t xml:space="preserve">Available at: </w:t>
      </w:r>
      <w:hyperlink r:id="rId50" w:history="1">
        <w:r>
          <w:rPr>
            <w:rStyle w:val="Hyperlink"/>
          </w:rPr>
          <w:t>https://gov.wales/sites/default/files/publications/2018-02/foundation-phase-framework-revised-2015.pdf</w:t>
        </w:r>
      </w:hyperlink>
      <w:r>
        <w:t xml:space="preserve"> (Accessed: 7</w:t>
      </w:r>
      <w:r w:rsidRPr="00C13FCA">
        <w:rPr>
          <w:vertAlign w:val="superscript"/>
        </w:rPr>
        <w:t>th</w:t>
      </w:r>
      <w:r>
        <w:t xml:space="preserve"> May 2019). </w:t>
      </w:r>
    </w:p>
    <w:p w14:paraId="1A24A5E8" w14:textId="77777777" w:rsidR="00A57207" w:rsidRDefault="00A57207" w:rsidP="00C84168">
      <w:pPr>
        <w:rPr>
          <w:rStyle w:val="Hyperlink"/>
          <w:color w:val="auto"/>
          <w:u w:val="none"/>
        </w:rPr>
      </w:pPr>
    </w:p>
    <w:p w14:paraId="231F9F32" w14:textId="5F9DC533" w:rsidR="008B37A1" w:rsidRDefault="008B37A1" w:rsidP="00C84168">
      <w:pPr>
        <w:rPr>
          <w:rStyle w:val="Hyperlink"/>
          <w:color w:val="auto"/>
          <w:u w:val="none"/>
        </w:rPr>
      </w:pPr>
      <w:r>
        <w:rPr>
          <w:rStyle w:val="Hyperlink"/>
          <w:color w:val="auto"/>
          <w:u w:val="none"/>
        </w:rPr>
        <w:t xml:space="preserve">Welsh Government (2016) </w:t>
      </w:r>
      <w:r>
        <w:rPr>
          <w:rStyle w:val="Hyperlink"/>
          <w:i/>
          <w:color w:val="auto"/>
          <w:u w:val="none"/>
        </w:rPr>
        <w:t xml:space="preserve">Digital Competence Framework. </w:t>
      </w:r>
      <w:r>
        <w:rPr>
          <w:rStyle w:val="Hyperlink"/>
          <w:color w:val="auto"/>
          <w:u w:val="none"/>
        </w:rPr>
        <w:t xml:space="preserve">Available at: </w:t>
      </w:r>
      <w:hyperlink r:id="rId51" w:history="1">
        <w:r w:rsidRPr="001226A2">
          <w:rPr>
            <w:rStyle w:val="Hyperlink"/>
          </w:rPr>
          <w:t>https://learning.gov.wales/resources/browse-all/digital-competence-framework/framework?lang=en&amp;year=year_1&amp;selectedYear=col_7&amp;lang=en</w:t>
        </w:r>
      </w:hyperlink>
      <w:r>
        <w:rPr>
          <w:rStyle w:val="Hyperlink"/>
        </w:rPr>
        <w:t xml:space="preserve"> </w:t>
      </w:r>
      <w:r>
        <w:rPr>
          <w:rStyle w:val="Hyperlink"/>
          <w:color w:val="auto"/>
          <w:u w:val="none"/>
        </w:rPr>
        <w:t>(Accessed: 10</w:t>
      </w:r>
      <w:r w:rsidRPr="00413A49">
        <w:rPr>
          <w:rStyle w:val="Hyperlink"/>
          <w:color w:val="auto"/>
          <w:u w:val="none"/>
          <w:vertAlign w:val="superscript"/>
        </w:rPr>
        <w:t>th</w:t>
      </w:r>
      <w:r>
        <w:rPr>
          <w:rStyle w:val="Hyperlink"/>
          <w:color w:val="auto"/>
          <w:u w:val="none"/>
        </w:rPr>
        <w:t xml:space="preserve"> May 2019). </w:t>
      </w:r>
    </w:p>
    <w:p w14:paraId="607B20AD" w14:textId="0159D7E1" w:rsidR="00906506" w:rsidRPr="00DC6656" w:rsidRDefault="00906506" w:rsidP="00C84168">
      <w:bookmarkStart w:id="0" w:name="_GoBack"/>
      <w:bookmarkEnd w:id="0"/>
    </w:p>
    <w:sectPr w:rsidR="00906506" w:rsidRPr="00DC6656">
      <w:head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9DE25E" w14:textId="77777777" w:rsidR="00EE5AFE" w:rsidRDefault="00EE5AFE" w:rsidP="00AF0C10">
      <w:pPr>
        <w:spacing w:after="0" w:line="240" w:lineRule="auto"/>
      </w:pPr>
      <w:r>
        <w:separator/>
      </w:r>
    </w:p>
  </w:endnote>
  <w:endnote w:type="continuationSeparator" w:id="0">
    <w:p w14:paraId="6EEF6D70" w14:textId="77777777" w:rsidR="00EE5AFE" w:rsidRDefault="00EE5AFE" w:rsidP="00AF0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8070A" w14:textId="77777777" w:rsidR="00EE5AFE" w:rsidRDefault="00EE5AFE" w:rsidP="00AF0C10">
      <w:pPr>
        <w:spacing w:after="0" w:line="240" w:lineRule="auto"/>
      </w:pPr>
      <w:r>
        <w:separator/>
      </w:r>
    </w:p>
  </w:footnote>
  <w:footnote w:type="continuationSeparator" w:id="0">
    <w:p w14:paraId="2299FF80" w14:textId="77777777" w:rsidR="00EE5AFE" w:rsidRDefault="00EE5AFE" w:rsidP="00AF0C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8189A" w14:textId="61DF2D19" w:rsidR="00347483" w:rsidRDefault="00347483">
    <w:pPr>
      <w:pStyle w:val="Header"/>
    </w:pPr>
    <w:r>
      <w:t xml:space="preserve">Lucy Badham 1800114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C61B4"/>
    <w:multiLevelType w:val="hybridMultilevel"/>
    <w:tmpl w:val="07082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6CD"/>
    <w:rsid w:val="000029FE"/>
    <w:rsid w:val="0001239E"/>
    <w:rsid w:val="000125C9"/>
    <w:rsid w:val="00016152"/>
    <w:rsid w:val="000248E2"/>
    <w:rsid w:val="00026E06"/>
    <w:rsid w:val="000364CE"/>
    <w:rsid w:val="00036FB3"/>
    <w:rsid w:val="00037AB9"/>
    <w:rsid w:val="00040C95"/>
    <w:rsid w:val="00047B9A"/>
    <w:rsid w:val="00061AA5"/>
    <w:rsid w:val="000625DD"/>
    <w:rsid w:val="000638C9"/>
    <w:rsid w:val="000638D3"/>
    <w:rsid w:val="00063EBB"/>
    <w:rsid w:val="00071F08"/>
    <w:rsid w:val="00074D0C"/>
    <w:rsid w:val="00075798"/>
    <w:rsid w:val="00084B30"/>
    <w:rsid w:val="00086E89"/>
    <w:rsid w:val="00092F77"/>
    <w:rsid w:val="0009429F"/>
    <w:rsid w:val="000A4E9C"/>
    <w:rsid w:val="000B29A4"/>
    <w:rsid w:val="000B5118"/>
    <w:rsid w:val="000B54DA"/>
    <w:rsid w:val="000B5D00"/>
    <w:rsid w:val="000C2A94"/>
    <w:rsid w:val="000C3F9D"/>
    <w:rsid w:val="000C467F"/>
    <w:rsid w:val="000C494B"/>
    <w:rsid w:val="000C57AE"/>
    <w:rsid w:val="000C5865"/>
    <w:rsid w:val="000C632E"/>
    <w:rsid w:val="000D1672"/>
    <w:rsid w:val="000D34F5"/>
    <w:rsid w:val="000D5654"/>
    <w:rsid w:val="000D6627"/>
    <w:rsid w:val="000D6C3D"/>
    <w:rsid w:val="000E3F43"/>
    <w:rsid w:val="000E6232"/>
    <w:rsid w:val="000F201A"/>
    <w:rsid w:val="000F2EE2"/>
    <w:rsid w:val="001033D7"/>
    <w:rsid w:val="00103D2E"/>
    <w:rsid w:val="00103D53"/>
    <w:rsid w:val="00112701"/>
    <w:rsid w:val="001136E8"/>
    <w:rsid w:val="001155B5"/>
    <w:rsid w:val="0012240F"/>
    <w:rsid w:val="0012495D"/>
    <w:rsid w:val="00132B0F"/>
    <w:rsid w:val="00132DC7"/>
    <w:rsid w:val="00146761"/>
    <w:rsid w:val="00151D11"/>
    <w:rsid w:val="00151FA0"/>
    <w:rsid w:val="0015276B"/>
    <w:rsid w:val="00155071"/>
    <w:rsid w:val="001554BC"/>
    <w:rsid w:val="00162E56"/>
    <w:rsid w:val="00170E1E"/>
    <w:rsid w:val="00177E1B"/>
    <w:rsid w:val="00180129"/>
    <w:rsid w:val="001804E8"/>
    <w:rsid w:val="00191A9E"/>
    <w:rsid w:val="00194909"/>
    <w:rsid w:val="001952C6"/>
    <w:rsid w:val="001A5A4D"/>
    <w:rsid w:val="001A6D1D"/>
    <w:rsid w:val="001B0E51"/>
    <w:rsid w:val="001B370B"/>
    <w:rsid w:val="001B5136"/>
    <w:rsid w:val="001B51F0"/>
    <w:rsid w:val="001C0CA0"/>
    <w:rsid w:val="001C4CB5"/>
    <w:rsid w:val="001C5F16"/>
    <w:rsid w:val="001D50E9"/>
    <w:rsid w:val="001D664C"/>
    <w:rsid w:val="001F104B"/>
    <w:rsid w:val="001F1CFB"/>
    <w:rsid w:val="001F2D35"/>
    <w:rsid w:val="001F431A"/>
    <w:rsid w:val="001F4624"/>
    <w:rsid w:val="001F4F3A"/>
    <w:rsid w:val="002013C9"/>
    <w:rsid w:val="002038EB"/>
    <w:rsid w:val="002113F8"/>
    <w:rsid w:val="002241BF"/>
    <w:rsid w:val="00233DB9"/>
    <w:rsid w:val="00235444"/>
    <w:rsid w:val="00235665"/>
    <w:rsid w:val="002370AC"/>
    <w:rsid w:val="0024169E"/>
    <w:rsid w:val="00247E2C"/>
    <w:rsid w:val="00251DFD"/>
    <w:rsid w:val="002550A8"/>
    <w:rsid w:val="002627B7"/>
    <w:rsid w:val="0027509D"/>
    <w:rsid w:val="0027786A"/>
    <w:rsid w:val="002803A5"/>
    <w:rsid w:val="002834E0"/>
    <w:rsid w:val="00283708"/>
    <w:rsid w:val="00284409"/>
    <w:rsid w:val="00287192"/>
    <w:rsid w:val="00287FE8"/>
    <w:rsid w:val="00290FD4"/>
    <w:rsid w:val="0029164C"/>
    <w:rsid w:val="00292A5D"/>
    <w:rsid w:val="00295D3A"/>
    <w:rsid w:val="002A1E08"/>
    <w:rsid w:val="002A25FC"/>
    <w:rsid w:val="002A5A6C"/>
    <w:rsid w:val="002A6A25"/>
    <w:rsid w:val="002B436A"/>
    <w:rsid w:val="002C08D2"/>
    <w:rsid w:val="002C0A13"/>
    <w:rsid w:val="002C18C3"/>
    <w:rsid w:val="002C3ECB"/>
    <w:rsid w:val="002E1D22"/>
    <w:rsid w:val="002E55B0"/>
    <w:rsid w:val="002E6206"/>
    <w:rsid w:val="002F269B"/>
    <w:rsid w:val="002F368C"/>
    <w:rsid w:val="002F5D4B"/>
    <w:rsid w:val="0030013C"/>
    <w:rsid w:val="003006E1"/>
    <w:rsid w:val="00302D32"/>
    <w:rsid w:val="00303269"/>
    <w:rsid w:val="003042BB"/>
    <w:rsid w:val="003064BB"/>
    <w:rsid w:val="00310A44"/>
    <w:rsid w:val="003167EB"/>
    <w:rsid w:val="0031781C"/>
    <w:rsid w:val="00323545"/>
    <w:rsid w:val="003278AB"/>
    <w:rsid w:val="003439E3"/>
    <w:rsid w:val="00345299"/>
    <w:rsid w:val="00347483"/>
    <w:rsid w:val="00355333"/>
    <w:rsid w:val="0035641B"/>
    <w:rsid w:val="00356B7F"/>
    <w:rsid w:val="003617CB"/>
    <w:rsid w:val="00365406"/>
    <w:rsid w:val="003673DF"/>
    <w:rsid w:val="00372B20"/>
    <w:rsid w:val="00376BD6"/>
    <w:rsid w:val="0037762D"/>
    <w:rsid w:val="00384A80"/>
    <w:rsid w:val="00385800"/>
    <w:rsid w:val="003870D2"/>
    <w:rsid w:val="003877BB"/>
    <w:rsid w:val="003879B0"/>
    <w:rsid w:val="00390608"/>
    <w:rsid w:val="003910FA"/>
    <w:rsid w:val="00392E92"/>
    <w:rsid w:val="00397786"/>
    <w:rsid w:val="00397E5A"/>
    <w:rsid w:val="003A06EC"/>
    <w:rsid w:val="003A0C32"/>
    <w:rsid w:val="003A6513"/>
    <w:rsid w:val="003B0405"/>
    <w:rsid w:val="003B4725"/>
    <w:rsid w:val="003C17D4"/>
    <w:rsid w:val="003C3C13"/>
    <w:rsid w:val="003C57BB"/>
    <w:rsid w:val="003C66F4"/>
    <w:rsid w:val="003D1C9B"/>
    <w:rsid w:val="003D3747"/>
    <w:rsid w:val="003D6657"/>
    <w:rsid w:val="003E14CC"/>
    <w:rsid w:val="003E738D"/>
    <w:rsid w:val="003F1A2A"/>
    <w:rsid w:val="003F286C"/>
    <w:rsid w:val="003F493B"/>
    <w:rsid w:val="00403565"/>
    <w:rsid w:val="004109F8"/>
    <w:rsid w:val="00410AD1"/>
    <w:rsid w:val="004113D0"/>
    <w:rsid w:val="00412CE3"/>
    <w:rsid w:val="00413A49"/>
    <w:rsid w:val="00416273"/>
    <w:rsid w:val="00416C8B"/>
    <w:rsid w:val="004312B2"/>
    <w:rsid w:val="00432783"/>
    <w:rsid w:val="00436756"/>
    <w:rsid w:val="00442B9B"/>
    <w:rsid w:val="00445116"/>
    <w:rsid w:val="00455CF0"/>
    <w:rsid w:val="0046069E"/>
    <w:rsid w:val="00460AC3"/>
    <w:rsid w:val="00464C85"/>
    <w:rsid w:val="004675CF"/>
    <w:rsid w:val="004757B5"/>
    <w:rsid w:val="00477105"/>
    <w:rsid w:val="00480608"/>
    <w:rsid w:val="00482A8E"/>
    <w:rsid w:val="00484B41"/>
    <w:rsid w:val="00485007"/>
    <w:rsid w:val="00487427"/>
    <w:rsid w:val="00487CEE"/>
    <w:rsid w:val="00493E29"/>
    <w:rsid w:val="00494530"/>
    <w:rsid w:val="0049496A"/>
    <w:rsid w:val="00494B40"/>
    <w:rsid w:val="004A170E"/>
    <w:rsid w:val="004A2843"/>
    <w:rsid w:val="004B10D4"/>
    <w:rsid w:val="004B3A52"/>
    <w:rsid w:val="004B4E71"/>
    <w:rsid w:val="004B5D6F"/>
    <w:rsid w:val="004B6A35"/>
    <w:rsid w:val="004C215F"/>
    <w:rsid w:val="004C4FAB"/>
    <w:rsid w:val="004C63E8"/>
    <w:rsid w:val="004D0AA0"/>
    <w:rsid w:val="004D44BA"/>
    <w:rsid w:val="004D77D2"/>
    <w:rsid w:val="004E6FF5"/>
    <w:rsid w:val="004E6FFB"/>
    <w:rsid w:val="004F0C49"/>
    <w:rsid w:val="004F2641"/>
    <w:rsid w:val="004F49C2"/>
    <w:rsid w:val="004F54C2"/>
    <w:rsid w:val="004F6754"/>
    <w:rsid w:val="004F6E36"/>
    <w:rsid w:val="004F74CA"/>
    <w:rsid w:val="00500834"/>
    <w:rsid w:val="00503B85"/>
    <w:rsid w:val="005106FD"/>
    <w:rsid w:val="00510ECB"/>
    <w:rsid w:val="0051124F"/>
    <w:rsid w:val="00515771"/>
    <w:rsid w:val="00515A59"/>
    <w:rsid w:val="00515DD3"/>
    <w:rsid w:val="0051717D"/>
    <w:rsid w:val="00520F76"/>
    <w:rsid w:val="00523C8F"/>
    <w:rsid w:val="00524CEF"/>
    <w:rsid w:val="00540E9F"/>
    <w:rsid w:val="0054605A"/>
    <w:rsid w:val="00546B58"/>
    <w:rsid w:val="00546FA4"/>
    <w:rsid w:val="00547C30"/>
    <w:rsid w:val="00557217"/>
    <w:rsid w:val="00562FC3"/>
    <w:rsid w:val="00572DB3"/>
    <w:rsid w:val="005753BB"/>
    <w:rsid w:val="005755E2"/>
    <w:rsid w:val="005807F4"/>
    <w:rsid w:val="00584807"/>
    <w:rsid w:val="00587B22"/>
    <w:rsid w:val="0059087C"/>
    <w:rsid w:val="00592A3A"/>
    <w:rsid w:val="005958C7"/>
    <w:rsid w:val="005A1BE2"/>
    <w:rsid w:val="005A3E0D"/>
    <w:rsid w:val="005A6CC1"/>
    <w:rsid w:val="005B2A85"/>
    <w:rsid w:val="005B379C"/>
    <w:rsid w:val="005C51CB"/>
    <w:rsid w:val="005C7CE1"/>
    <w:rsid w:val="005E0DAD"/>
    <w:rsid w:val="005E1E34"/>
    <w:rsid w:val="005E41A0"/>
    <w:rsid w:val="005E6378"/>
    <w:rsid w:val="005E6979"/>
    <w:rsid w:val="005F2F27"/>
    <w:rsid w:val="005F6BBF"/>
    <w:rsid w:val="006009A1"/>
    <w:rsid w:val="00601D7F"/>
    <w:rsid w:val="006057F6"/>
    <w:rsid w:val="00611600"/>
    <w:rsid w:val="006118C1"/>
    <w:rsid w:val="00614E1F"/>
    <w:rsid w:val="006151E2"/>
    <w:rsid w:val="00617DA7"/>
    <w:rsid w:val="0062011F"/>
    <w:rsid w:val="006222EA"/>
    <w:rsid w:val="00635DB4"/>
    <w:rsid w:val="00647422"/>
    <w:rsid w:val="00647F62"/>
    <w:rsid w:val="00650339"/>
    <w:rsid w:val="00650CB7"/>
    <w:rsid w:val="0065479B"/>
    <w:rsid w:val="006547B7"/>
    <w:rsid w:val="00657066"/>
    <w:rsid w:val="006646C0"/>
    <w:rsid w:val="00665167"/>
    <w:rsid w:val="00665DC6"/>
    <w:rsid w:val="006716EF"/>
    <w:rsid w:val="00675B8A"/>
    <w:rsid w:val="006805C2"/>
    <w:rsid w:val="00680D00"/>
    <w:rsid w:val="00681C11"/>
    <w:rsid w:val="00685170"/>
    <w:rsid w:val="00686622"/>
    <w:rsid w:val="00695048"/>
    <w:rsid w:val="00696538"/>
    <w:rsid w:val="006B0931"/>
    <w:rsid w:val="006B0C8A"/>
    <w:rsid w:val="006B4D6A"/>
    <w:rsid w:val="006B7ADC"/>
    <w:rsid w:val="006C2CBD"/>
    <w:rsid w:val="006C7C4C"/>
    <w:rsid w:val="006D206A"/>
    <w:rsid w:val="006D5F41"/>
    <w:rsid w:val="006D7558"/>
    <w:rsid w:val="006E4F9F"/>
    <w:rsid w:val="006E6ED6"/>
    <w:rsid w:val="006F11C1"/>
    <w:rsid w:val="007000E4"/>
    <w:rsid w:val="00704F44"/>
    <w:rsid w:val="00707D90"/>
    <w:rsid w:val="00717317"/>
    <w:rsid w:val="00722876"/>
    <w:rsid w:val="00727313"/>
    <w:rsid w:val="00741CDE"/>
    <w:rsid w:val="00744E49"/>
    <w:rsid w:val="007463DF"/>
    <w:rsid w:val="007464CC"/>
    <w:rsid w:val="007477A5"/>
    <w:rsid w:val="0075218E"/>
    <w:rsid w:val="00755BC0"/>
    <w:rsid w:val="007631CD"/>
    <w:rsid w:val="0076423C"/>
    <w:rsid w:val="00765613"/>
    <w:rsid w:val="007771D7"/>
    <w:rsid w:val="00780992"/>
    <w:rsid w:val="00782EF8"/>
    <w:rsid w:val="00786F90"/>
    <w:rsid w:val="00787731"/>
    <w:rsid w:val="0079196B"/>
    <w:rsid w:val="00796EA2"/>
    <w:rsid w:val="007A33DD"/>
    <w:rsid w:val="007A62A6"/>
    <w:rsid w:val="007B4331"/>
    <w:rsid w:val="007B6224"/>
    <w:rsid w:val="007B703A"/>
    <w:rsid w:val="007D0B5E"/>
    <w:rsid w:val="007D14B3"/>
    <w:rsid w:val="007D3F6B"/>
    <w:rsid w:val="007D3FC9"/>
    <w:rsid w:val="007D55EA"/>
    <w:rsid w:val="007E0E22"/>
    <w:rsid w:val="007E3D94"/>
    <w:rsid w:val="007E7742"/>
    <w:rsid w:val="007F1030"/>
    <w:rsid w:val="007F54A2"/>
    <w:rsid w:val="008011AE"/>
    <w:rsid w:val="00805B2C"/>
    <w:rsid w:val="008216E6"/>
    <w:rsid w:val="0082414A"/>
    <w:rsid w:val="00833CD3"/>
    <w:rsid w:val="008353E4"/>
    <w:rsid w:val="00836A67"/>
    <w:rsid w:val="00843D6A"/>
    <w:rsid w:val="008547F1"/>
    <w:rsid w:val="00855424"/>
    <w:rsid w:val="008561C4"/>
    <w:rsid w:val="008616E7"/>
    <w:rsid w:val="00861AA3"/>
    <w:rsid w:val="008621DF"/>
    <w:rsid w:val="008628EA"/>
    <w:rsid w:val="00864C7F"/>
    <w:rsid w:val="008708E3"/>
    <w:rsid w:val="008761AE"/>
    <w:rsid w:val="00880991"/>
    <w:rsid w:val="00880D37"/>
    <w:rsid w:val="0088297F"/>
    <w:rsid w:val="0088578A"/>
    <w:rsid w:val="00885C42"/>
    <w:rsid w:val="008901AB"/>
    <w:rsid w:val="008A0D51"/>
    <w:rsid w:val="008A34A5"/>
    <w:rsid w:val="008A3CFF"/>
    <w:rsid w:val="008A7EE0"/>
    <w:rsid w:val="008B14FC"/>
    <w:rsid w:val="008B37A1"/>
    <w:rsid w:val="008C0EA6"/>
    <w:rsid w:val="008C60D3"/>
    <w:rsid w:val="008D0B68"/>
    <w:rsid w:val="008D180C"/>
    <w:rsid w:val="008D18BB"/>
    <w:rsid w:val="008D5B6D"/>
    <w:rsid w:val="008E4D2B"/>
    <w:rsid w:val="008F49B7"/>
    <w:rsid w:val="008F49B8"/>
    <w:rsid w:val="00901264"/>
    <w:rsid w:val="00901C57"/>
    <w:rsid w:val="00902358"/>
    <w:rsid w:val="00903351"/>
    <w:rsid w:val="009040EB"/>
    <w:rsid w:val="00906506"/>
    <w:rsid w:val="00910A43"/>
    <w:rsid w:val="00911036"/>
    <w:rsid w:val="009175BF"/>
    <w:rsid w:val="00920AB0"/>
    <w:rsid w:val="00921793"/>
    <w:rsid w:val="00921CB2"/>
    <w:rsid w:val="009248F9"/>
    <w:rsid w:val="00926163"/>
    <w:rsid w:val="00927ED1"/>
    <w:rsid w:val="00936475"/>
    <w:rsid w:val="00944D3F"/>
    <w:rsid w:val="00950DF5"/>
    <w:rsid w:val="0095737D"/>
    <w:rsid w:val="00960135"/>
    <w:rsid w:val="00964535"/>
    <w:rsid w:val="0096485C"/>
    <w:rsid w:val="00967301"/>
    <w:rsid w:val="00967525"/>
    <w:rsid w:val="00971E5F"/>
    <w:rsid w:val="0097248D"/>
    <w:rsid w:val="009817F7"/>
    <w:rsid w:val="0098367E"/>
    <w:rsid w:val="00983CC0"/>
    <w:rsid w:val="0098436B"/>
    <w:rsid w:val="00984A5B"/>
    <w:rsid w:val="00985859"/>
    <w:rsid w:val="009861FB"/>
    <w:rsid w:val="00986E0D"/>
    <w:rsid w:val="0099127A"/>
    <w:rsid w:val="00991A81"/>
    <w:rsid w:val="009925BE"/>
    <w:rsid w:val="0099367C"/>
    <w:rsid w:val="009A1C26"/>
    <w:rsid w:val="009A6C5F"/>
    <w:rsid w:val="009B0A20"/>
    <w:rsid w:val="009B27BC"/>
    <w:rsid w:val="009B34BC"/>
    <w:rsid w:val="009B7287"/>
    <w:rsid w:val="009B7490"/>
    <w:rsid w:val="009C2A91"/>
    <w:rsid w:val="009C7715"/>
    <w:rsid w:val="009D368B"/>
    <w:rsid w:val="009D6131"/>
    <w:rsid w:val="009E15D1"/>
    <w:rsid w:val="009E1EE3"/>
    <w:rsid w:val="009E29FA"/>
    <w:rsid w:val="009E4F7D"/>
    <w:rsid w:val="009F1176"/>
    <w:rsid w:val="009F2C7D"/>
    <w:rsid w:val="009F3F75"/>
    <w:rsid w:val="00A00658"/>
    <w:rsid w:val="00A00947"/>
    <w:rsid w:val="00A024F4"/>
    <w:rsid w:val="00A02713"/>
    <w:rsid w:val="00A03E31"/>
    <w:rsid w:val="00A0517C"/>
    <w:rsid w:val="00A0793A"/>
    <w:rsid w:val="00A110D8"/>
    <w:rsid w:val="00A1215E"/>
    <w:rsid w:val="00A1509F"/>
    <w:rsid w:val="00A20F4F"/>
    <w:rsid w:val="00A30FC8"/>
    <w:rsid w:val="00A347EE"/>
    <w:rsid w:val="00A3526E"/>
    <w:rsid w:val="00A4056C"/>
    <w:rsid w:val="00A40BAE"/>
    <w:rsid w:val="00A444D0"/>
    <w:rsid w:val="00A57207"/>
    <w:rsid w:val="00A57CC4"/>
    <w:rsid w:val="00A61B7F"/>
    <w:rsid w:val="00A73F05"/>
    <w:rsid w:val="00A75958"/>
    <w:rsid w:val="00A8157D"/>
    <w:rsid w:val="00A82571"/>
    <w:rsid w:val="00A830B5"/>
    <w:rsid w:val="00A834A6"/>
    <w:rsid w:val="00A836CF"/>
    <w:rsid w:val="00A96632"/>
    <w:rsid w:val="00AA0D24"/>
    <w:rsid w:val="00AA2E47"/>
    <w:rsid w:val="00AA33A5"/>
    <w:rsid w:val="00AA6B65"/>
    <w:rsid w:val="00AB0694"/>
    <w:rsid w:val="00AB770D"/>
    <w:rsid w:val="00AC0A5B"/>
    <w:rsid w:val="00AC3BFC"/>
    <w:rsid w:val="00AC6557"/>
    <w:rsid w:val="00AD106A"/>
    <w:rsid w:val="00AD14E5"/>
    <w:rsid w:val="00AD1A2B"/>
    <w:rsid w:val="00AD60BB"/>
    <w:rsid w:val="00AE1572"/>
    <w:rsid w:val="00AE2E9B"/>
    <w:rsid w:val="00AE7A7C"/>
    <w:rsid w:val="00AF0C10"/>
    <w:rsid w:val="00AF447C"/>
    <w:rsid w:val="00AF6A4A"/>
    <w:rsid w:val="00B1079F"/>
    <w:rsid w:val="00B10A19"/>
    <w:rsid w:val="00B20FBF"/>
    <w:rsid w:val="00B21529"/>
    <w:rsid w:val="00B2461A"/>
    <w:rsid w:val="00B26242"/>
    <w:rsid w:val="00B26BD1"/>
    <w:rsid w:val="00B27DCF"/>
    <w:rsid w:val="00B3106F"/>
    <w:rsid w:val="00B3547B"/>
    <w:rsid w:val="00B37C23"/>
    <w:rsid w:val="00B43C30"/>
    <w:rsid w:val="00B50328"/>
    <w:rsid w:val="00B526F5"/>
    <w:rsid w:val="00B54A03"/>
    <w:rsid w:val="00B61777"/>
    <w:rsid w:val="00B62DE8"/>
    <w:rsid w:val="00B677D8"/>
    <w:rsid w:val="00B76B79"/>
    <w:rsid w:val="00B77961"/>
    <w:rsid w:val="00B809CC"/>
    <w:rsid w:val="00B82204"/>
    <w:rsid w:val="00B85C0B"/>
    <w:rsid w:val="00B86797"/>
    <w:rsid w:val="00B87EA6"/>
    <w:rsid w:val="00B90B3A"/>
    <w:rsid w:val="00B97EB1"/>
    <w:rsid w:val="00BA3721"/>
    <w:rsid w:val="00BA465E"/>
    <w:rsid w:val="00BA533B"/>
    <w:rsid w:val="00BA6020"/>
    <w:rsid w:val="00BA6226"/>
    <w:rsid w:val="00BB0815"/>
    <w:rsid w:val="00BB174A"/>
    <w:rsid w:val="00BB590F"/>
    <w:rsid w:val="00BC4738"/>
    <w:rsid w:val="00BC7396"/>
    <w:rsid w:val="00BD5134"/>
    <w:rsid w:val="00BD57E9"/>
    <w:rsid w:val="00BD5D17"/>
    <w:rsid w:val="00BD7728"/>
    <w:rsid w:val="00BE14B3"/>
    <w:rsid w:val="00BE1A01"/>
    <w:rsid w:val="00BE1F93"/>
    <w:rsid w:val="00BE3162"/>
    <w:rsid w:val="00BE3EDA"/>
    <w:rsid w:val="00BE77F3"/>
    <w:rsid w:val="00BF0112"/>
    <w:rsid w:val="00BF1C04"/>
    <w:rsid w:val="00BF3F5D"/>
    <w:rsid w:val="00BF5780"/>
    <w:rsid w:val="00BF7312"/>
    <w:rsid w:val="00BF7354"/>
    <w:rsid w:val="00C00701"/>
    <w:rsid w:val="00C0171D"/>
    <w:rsid w:val="00C03EDB"/>
    <w:rsid w:val="00C03F73"/>
    <w:rsid w:val="00C04C30"/>
    <w:rsid w:val="00C070C7"/>
    <w:rsid w:val="00C13FCA"/>
    <w:rsid w:val="00C14ADA"/>
    <w:rsid w:val="00C2475E"/>
    <w:rsid w:val="00C257A9"/>
    <w:rsid w:val="00C301AA"/>
    <w:rsid w:val="00C43E97"/>
    <w:rsid w:val="00C550E5"/>
    <w:rsid w:val="00C66E46"/>
    <w:rsid w:val="00C67E60"/>
    <w:rsid w:val="00C7149A"/>
    <w:rsid w:val="00C7213F"/>
    <w:rsid w:val="00C72AD3"/>
    <w:rsid w:val="00C73DA2"/>
    <w:rsid w:val="00C7413F"/>
    <w:rsid w:val="00C76E61"/>
    <w:rsid w:val="00C84168"/>
    <w:rsid w:val="00C86AA5"/>
    <w:rsid w:val="00C955A8"/>
    <w:rsid w:val="00C96408"/>
    <w:rsid w:val="00CA2C33"/>
    <w:rsid w:val="00CA65E5"/>
    <w:rsid w:val="00CA6FFD"/>
    <w:rsid w:val="00CB1DC1"/>
    <w:rsid w:val="00CB2C66"/>
    <w:rsid w:val="00CC33EF"/>
    <w:rsid w:val="00CC3CF1"/>
    <w:rsid w:val="00CC7507"/>
    <w:rsid w:val="00CD0FE6"/>
    <w:rsid w:val="00CD724D"/>
    <w:rsid w:val="00CE19EF"/>
    <w:rsid w:val="00CE1DAD"/>
    <w:rsid w:val="00CE3D05"/>
    <w:rsid w:val="00CE5B84"/>
    <w:rsid w:val="00CF1BB1"/>
    <w:rsid w:val="00CF62CE"/>
    <w:rsid w:val="00CF64B4"/>
    <w:rsid w:val="00CF7326"/>
    <w:rsid w:val="00CF7831"/>
    <w:rsid w:val="00D00905"/>
    <w:rsid w:val="00D01712"/>
    <w:rsid w:val="00D01EDD"/>
    <w:rsid w:val="00D03010"/>
    <w:rsid w:val="00D0332E"/>
    <w:rsid w:val="00D0345D"/>
    <w:rsid w:val="00D050EF"/>
    <w:rsid w:val="00D10663"/>
    <w:rsid w:val="00D1232E"/>
    <w:rsid w:val="00D12E62"/>
    <w:rsid w:val="00D24DD4"/>
    <w:rsid w:val="00D279D2"/>
    <w:rsid w:val="00D300A1"/>
    <w:rsid w:val="00D33670"/>
    <w:rsid w:val="00D40D36"/>
    <w:rsid w:val="00D460DF"/>
    <w:rsid w:val="00D47EF4"/>
    <w:rsid w:val="00D54252"/>
    <w:rsid w:val="00D57466"/>
    <w:rsid w:val="00D60908"/>
    <w:rsid w:val="00D6727E"/>
    <w:rsid w:val="00D72A89"/>
    <w:rsid w:val="00D736FC"/>
    <w:rsid w:val="00D7418A"/>
    <w:rsid w:val="00D7602E"/>
    <w:rsid w:val="00D7658A"/>
    <w:rsid w:val="00D76E40"/>
    <w:rsid w:val="00D7705E"/>
    <w:rsid w:val="00D86365"/>
    <w:rsid w:val="00D87E3D"/>
    <w:rsid w:val="00D929D6"/>
    <w:rsid w:val="00D94F4E"/>
    <w:rsid w:val="00D9769D"/>
    <w:rsid w:val="00DA0C71"/>
    <w:rsid w:val="00DA59F4"/>
    <w:rsid w:val="00DB1983"/>
    <w:rsid w:val="00DB669D"/>
    <w:rsid w:val="00DB72CA"/>
    <w:rsid w:val="00DC0E67"/>
    <w:rsid w:val="00DC12DE"/>
    <w:rsid w:val="00DC132F"/>
    <w:rsid w:val="00DC30D2"/>
    <w:rsid w:val="00DC4F8A"/>
    <w:rsid w:val="00DC6656"/>
    <w:rsid w:val="00DC6B8B"/>
    <w:rsid w:val="00DC7EE1"/>
    <w:rsid w:val="00DD21B8"/>
    <w:rsid w:val="00DE398D"/>
    <w:rsid w:val="00DE3B19"/>
    <w:rsid w:val="00DF2AE3"/>
    <w:rsid w:val="00DF4B9B"/>
    <w:rsid w:val="00DF7527"/>
    <w:rsid w:val="00E01AFB"/>
    <w:rsid w:val="00E0218B"/>
    <w:rsid w:val="00E03F68"/>
    <w:rsid w:val="00E067DD"/>
    <w:rsid w:val="00E06D0D"/>
    <w:rsid w:val="00E072E4"/>
    <w:rsid w:val="00E079C0"/>
    <w:rsid w:val="00E125D8"/>
    <w:rsid w:val="00E16716"/>
    <w:rsid w:val="00E168C6"/>
    <w:rsid w:val="00E174FA"/>
    <w:rsid w:val="00E22240"/>
    <w:rsid w:val="00E233B3"/>
    <w:rsid w:val="00E239A9"/>
    <w:rsid w:val="00E315F4"/>
    <w:rsid w:val="00E34508"/>
    <w:rsid w:val="00E36996"/>
    <w:rsid w:val="00E40175"/>
    <w:rsid w:val="00E4250D"/>
    <w:rsid w:val="00E50E6D"/>
    <w:rsid w:val="00E523D9"/>
    <w:rsid w:val="00E530C8"/>
    <w:rsid w:val="00E568C5"/>
    <w:rsid w:val="00E603A8"/>
    <w:rsid w:val="00E67912"/>
    <w:rsid w:val="00E72CBE"/>
    <w:rsid w:val="00E72CC3"/>
    <w:rsid w:val="00E73D63"/>
    <w:rsid w:val="00E74E8F"/>
    <w:rsid w:val="00E7674D"/>
    <w:rsid w:val="00E76CC2"/>
    <w:rsid w:val="00E82690"/>
    <w:rsid w:val="00E8434B"/>
    <w:rsid w:val="00E976EC"/>
    <w:rsid w:val="00EA23D0"/>
    <w:rsid w:val="00EB682F"/>
    <w:rsid w:val="00EB7EEC"/>
    <w:rsid w:val="00EB7EFA"/>
    <w:rsid w:val="00EC27B6"/>
    <w:rsid w:val="00EC34DD"/>
    <w:rsid w:val="00EC3556"/>
    <w:rsid w:val="00EC4DF7"/>
    <w:rsid w:val="00EC616C"/>
    <w:rsid w:val="00EC6E16"/>
    <w:rsid w:val="00ED551D"/>
    <w:rsid w:val="00ED565D"/>
    <w:rsid w:val="00EE4CF8"/>
    <w:rsid w:val="00EE5AFE"/>
    <w:rsid w:val="00EE66F2"/>
    <w:rsid w:val="00EF06C0"/>
    <w:rsid w:val="00F00431"/>
    <w:rsid w:val="00F04517"/>
    <w:rsid w:val="00F056C9"/>
    <w:rsid w:val="00F11D4A"/>
    <w:rsid w:val="00F120C3"/>
    <w:rsid w:val="00F12D69"/>
    <w:rsid w:val="00F17A21"/>
    <w:rsid w:val="00F20B3E"/>
    <w:rsid w:val="00F2323B"/>
    <w:rsid w:val="00F30306"/>
    <w:rsid w:val="00F424C6"/>
    <w:rsid w:val="00F42D08"/>
    <w:rsid w:val="00F52B79"/>
    <w:rsid w:val="00F531FD"/>
    <w:rsid w:val="00F54D01"/>
    <w:rsid w:val="00F5552B"/>
    <w:rsid w:val="00F63D91"/>
    <w:rsid w:val="00F66C9E"/>
    <w:rsid w:val="00F719B2"/>
    <w:rsid w:val="00F7255B"/>
    <w:rsid w:val="00F81F43"/>
    <w:rsid w:val="00F833D6"/>
    <w:rsid w:val="00F87446"/>
    <w:rsid w:val="00F87DC9"/>
    <w:rsid w:val="00F9548A"/>
    <w:rsid w:val="00F9613C"/>
    <w:rsid w:val="00FA4929"/>
    <w:rsid w:val="00FA55C1"/>
    <w:rsid w:val="00FB1A7D"/>
    <w:rsid w:val="00FB61DB"/>
    <w:rsid w:val="00FB77B6"/>
    <w:rsid w:val="00FC3770"/>
    <w:rsid w:val="00FC7E41"/>
    <w:rsid w:val="00FD162C"/>
    <w:rsid w:val="00FD76CD"/>
    <w:rsid w:val="00FE3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5424E"/>
  <w15:chartTrackingRefBased/>
  <w15:docId w15:val="{CD9B4E2E-AE5F-4120-94B0-A5054C695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7287"/>
    <w:rPr>
      <w:color w:val="0000FF"/>
      <w:u w:val="single"/>
    </w:rPr>
  </w:style>
  <w:style w:type="character" w:styleId="UnresolvedMention">
    <w:name w:val="Unresolved Mention"/>
    <w:basedOn w:val="DefaultParagraphFont"/>
    <w:uiPriority w:val="99"/>
    <w:semiHidden/>
    <w:unhideWhenUsed/>
    <w:rsid w:val="002627B7"/>
    <w:rPr>
      <w:color w:val="605E5C"/>
      <w:shd w:val="clear" w:color="auto" w:fill="E1DFDD"/>
    </w:rPr>
  </w:style>
  <w:style w:type="character" w:styleId="CommentReference">
    <w:name w:val="annotation reference"/>
    <w:basedOn w:val="DefaultParagraphFont"/>
    <w:uiPriority w:val="99"/>
    <w:semiHidden/>
    <w:unhideWhenUsed/>
    <w:rsid w:val="005A3E0D"/>
    <w:rPr>
      <w:sz w:val="16"/>
      <w:szCs w:val="16"/>
    </w:rPr>
  </w:style>
  <w:style w:type="paragraph" w:styleId="CommentText">
    <w:name w:val="annotation text"/>
    <w:basedOn w:val="Normal"/>
    <w:link w:val="CommentTextChar"/>
    <w:uiPriority w:val="99"/>
    <w:semiHidden/>
    <w:unhideWhenUsed/>
    <w:rsid w:val="005A3E0D"/>
    <w:pPr>
      <w:spacing w:line="240" w:lineRule="auto"/>
    </w:pPr>
    <w:rPr>
      <w:sz w:val="20"/>
      <w:szCs w:val="20"/>
    </w:rPr>
  </w:style>
  <w:style w:type="character" w:customStyle="1" w:styleId="CommentTextChar">
    <w:name w:val="Comment Text Char"/>
    <w:basedOn w:val="DefaultParagraphFont"/>
    <w:link w:val="CommentText"/>
    <w:uiPriority w:val="99"/>
    <w:semiHidden/>
    <w:rsid w:val="005A3E0D"/>
    <w:rPr>
      <w:sz w:val="20"/>
      <w:szCs w:val="20"/>
    </w:rPr>
  </w:style>
  <w:style w:type="paragraph" w:styleId="CommentSubject">
    <w:name w:val="annotation subject"/>
    <w:basedOn w:val="CommentText"/>
    <w:next w:val="CommentText"/>
    <w:link w:val="CommentSubjectChar"/>
    <w:uiPriority w:val="99"/>
    <w:semiHidden/>
    <w:unhideWhenUsed/>
    <w:rsid w:val="005A3E0D"/>
    <w:rPr>
      <w:b/>
      <w:bCs/>
    </w:rPr>
  </w:style>
  <w:style w:type="character" w:customStyle="1" w:styleId="CommentSubjectChar">
    <w:name w:val="Comment Subject Char"/>
    <w:basedOn w:val="CommentTextChar"/>
    <w:link w:val="CommentSubject"/>
    <w:uiPriority w:val="99"/>
    <w:semiHidden/>
    <w:rsid w:val="005A3E0D"/>
    <w:rPr>
      <w:b/>
      <w:bCs/>
      <w:sz w:val="20"/>
      <w:szCs w:val="20"/>
    </w:rPr>
  </w:style>
  <w:style w:type="paragraph" w:styleId="BalloonText">
    <w:name w:val="Balloon Text"/>
    <w:basedOn w:val="Normal"/>
    <w:link w:val="BalloonTextChar"/>
    <w:uiPriority w:val="99"/>
    <w:semiHidden/>
    <w:unhideWhenUsed/>
    <w:rsid w:val="005A3E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E0D"/>
    <w:rPr>
      <w:rFonts w:ascii="Segoe UI" w:hAnsi="Segoe UI" w:cs="Segoe UI"/>
      <w:sz w:val="18"/>
      <w:szCs w:val="18"/>
    </w:rPr>
  </w:style>
  <w:style w:type="paragraph" w:styleId="ListParagraph">
    <w:name w:val="List Paragraph"/>
    <w:basedOn w:val="Normal"/>
    <w:uiPriority w:val="34"/>
    <w:qFormat/>
    <w:rsid w:val="00442B9B"/>
    <w:pPr>
      <w:ind w:left="720"/>
      <w:contextualSpacing/>
    </w:pPr>
  </w:style>
  <w:style w:type="paragraph" w:styleId="Header">
    <w:name w:val="header"/>
    <w:basedOn w:val="Normal"/>
    <w:link w:val="HeaderChar"/>
    <w:uiPriority w:val="99"/>
    <w:unhideWhenUsed/>
    <w:rsid w:val="00AF0C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C10"/>
  </w:style>
  <w:style w:type="paragraph" w:styleId="Footer">
    <w:name w:val="footer"/>
    <w:basedOn w:val="Normal"/>
    <w:link w:val="FooterChar"/>
    <w:uiPriority w:val="99"/>
    <w:unhideWhenUsed/>
    <w:rsid w:val="00AF0C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C10"/>
  </w:style>
  <w:style w:type="paragraph" w:customStyle="1" w:styleId="heading">
    <w:name w:val="heading"/>
    <w:basedOn w:val="Normal"/>
    <w:uiPriority w:val="99"/>
    <w:rsid w:val="00EC3556"/>
    <w:pPr>
      <w:tabs>
        <w:tab w:val="left" w:pos="720"/>
        <w:tab w:val="left" w:pos="1440"/>
        <w:tab w:val="left" w:pos="2160"/>
        <w:tab w:val="left" w:pos="2880"/>
      </w:tabs>
      <w:spacing w:before="240" w:after="120" w:line="240" w:lineRule="auto"/>
      <w:ind w:left="3600" w:hanging="3600"/>
    </w:pPr>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9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hyperlink" Target="file:///C:\Users\Lucy\Downloads\4.3b-Ratios-and-effective-supervision.pdf" TargetMode="Externa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hyperlink" Target="https://www.outdoor-learning.org/Good-Practice/Develop-your-Organisation/Outdoor-Learning-in-Schools/Teaching-Outdoors" TargetMode="External"/><Relationship Id="rId42" Type="http://schemas.openxmlformats.org/officeDocument/2006/relationships/hyperlink" Target="http://pembrokeshireoutdoorschools.co.uk/" TargetMode="External"/><Relationship Id="rId47" Type="http://schemas.openxmlformats.org/officeDocument/2006/relationships/hyperlink" Target="https://all4ed.org/four-elements-for-creating-a-positive-learning-environment/" TargetMode="External"/><Relationship Id="rId50" Type="http://schemas.openxmlformats.org/officeDocument/2006/relationships/hyperlink" Target="https://gov.wales/sites/default/files/publications/2018-02/foundation-phase-framework-revised-2015.pdf" TargetMode="External"/><Relationship Id="rId7" Type="http://schemas.openxmlformats.org/officeDocument/2006/relationships/hyperlink" Target="https://www.edglossary.org/school-culture/" TargetMode="Externa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hyperlink" Target="https://www.estyn.gov.wales/sites/default/files/documents/Outdoor%20learning%3A%20%20an%20evaluation%20of%20learning%20in%20the%20outdoors%20for%20children%20under%20five%20in%20the%20Foundation%20Phase%20-%20September%202011.pdf" TargetMode="External"/><Relationship Id="rId38" Type="http://schemas.openxmlformats.org/officeDocument/2006/relationships/hyperlink" Target="file:///C:/Users/Lucy/Downloads/1b-Foundations1.pdf" TargetMode="External"/><Relationship Id="rId46" Type="http://schemas.openxmlformats.org/officeDocument/2006/relationships/hyperlink" Target="https://www.sensorylifestyle.com/activities/exploring-outdoors-sensory-experiences/"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outdoormatters.co.uk/wp-content/uploads/2011/03/EYFS-Effective-PracticeOutdoor-Learning.pdf"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zsl.org/sites/default/files/document/2014-02/haspev-1179.pdf" TargetMode="External"/><Relationship Id="rId37" Type="http://schemas.openxmlformats.org/officeDocument/2006/relationships/hyperlink" Target="http://www.ascd.org/ASCD/pdf/siteASCD/publications/books/Learning-to-Choose-Choosing-to-Learn-sample-chapters.pdf" TargetMode="External"/><Relationship Id="rId40" Type="http://schemas.openxmlformats.org/officeDocument/2006/relationships/hyperlink" Target=")%20The%20benefits%20of%20educational%20visits%20for%20SEN%20students.%20Available%20at:%20%20http://www.nationaljusticemuseum.org.uk/school-trip-benefits-sen-students/" TargetMode="External"/><Relationship Id="rId45" Type="http://schemas.openxmlformats.org/officeDocument/2006/relationships/hyperlink" Target="https://www.rspb.org.uk/globalassets/downloads/documents/positions/education/every-child-outdoors---wales.pdf"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youtu.be/rSKSDmTx_Hk" TargetMode="External"/><Relationship Id="rId49" Type="http://schemas.openxmlformats.org/officeDocument/2006/relationships/hyperlink" Target="https://gov.wales/sites/default/files/publications/2018-03/education-in-wales-our-national-mission.pdf"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www.culture4pembrokeshire.co.uk/content.asp?nav=8" TargetMode="External"/><Relationship Id="rId44" Type="http://schemas.openxmlformats.org/officeDocument/2006/relationships/hyperlink" Target="https://raccoongang.com/blog/what-makes-good-learning-environment/"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webarchive.nationalarchives.gov.uk/20110118205716/http://www.cabe.org.uk/files/21st-century-schools.pdf" TargetMode="External"/><Relationship Id="rId35" Type="http://schemas.openxmlformats.org/officeDocument/2006/relationships/hyperlink" Target="https://www.teachearlyyears.com/enabling-environments/view/outdoor-experiences" TargetMode="External"/><Relationship Id="rId43" Type="http://schemas.openxmlformats.org/officeDocument/2006/relationships/hyperlink" Target="https://www.planmyschooltrip.co.uk/about.php" TargetMode="External"/><Relationship Id="rId48" Type="http://schemas.openxmlformats.org/officeDocument/2006/relationships/hyperlink" Target="https://learning.gov.wales/docs/learningwales/publications/140828-foundation-phase-outdoor-learning-handbook-en.pdf" TargetMode="External"/><Relationship Id="rId8" Type="http://schemas.openxmlformats.org/officeDocument/2006/relationships/image" Target="media/image1.jpeg"/><Relationship Id="rId51" Type="http://schemas.openxmlformats.org/officeDocument/2006/relationships/hyperlink" Target="https://learning.gov.wales/resources/browse-all/digital-competence-framework/framework?lang=en&amp;year=year_1&amp;selectedYear=col_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1316</TotalTime>
  <Pages>20</Pages>
  <Words>4568</Words>
  <Characters>26038</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30545</CharactersWithSpaces>
  <SharedDoc>false</SharedDoc>
  <HLinks>
    <vt:vector size="78" baseType="variant">
      <vt:variant>
        <vt:i4>4456528</vt:i4>
      </vt:variant>
      <vt:variant>
        <vt:i4>36</vt:i4>
      </vt:variant>
      <vt:variant>
        <vt:i4>0</vt:i4>
      </vt:variant>
      <vt:variant>
        <vt:i4>5</vt:i4>
      </vt:variant>
      <vt:variant>
        <vt:lpwstr>http://www.culture4pembrokeshire.co.uk/content.asp?nav=8</vt:lpwstr>
      </vt:variant>
      <vt:variant>
        <vt:lpwstr/>
      </vt:variant>
      <vt:variant>
        <vt:i4>8126579</vt:i4>
      </vt:variant>
      <vt:variant>
        <vt:i4>33</vt:i4>
      </vt:variant>
      <vt:variant>
        <vt:i4>0</vt:i4>
      </vt:variant>
      <vt:variant>
        <vt:i4>5</vt:i4>
      </vt:variant>
      <vt:variant>
        <vt:lpwstr>https://learning.gov.wales/docs/learningwales/publications/140828-foundation-phase-outdoor-learning-handbook-en.pdf</vt:lpwstr>
      </vt:variant>
      <vt:variant>
        <vt:lpwstr/>
      </vt:variant>
      <vt:variant>
        <vt:i4>983116</vt:i4>
      </vt:variant>
      <vt:variant>
        <vt:i4>30</vt:i4>
      </vt:variant>
      <vt:variant>
        <vt:i4>0</vt:i4>
      </vt:variant>
      <vt:variant>
        <vt:i4>5</vt:i4>
      </vt:variant>
      <vt:variant>
        <vt:lpwstr>http://pembrokeshireoutdoorschools.co.uk/</vt:lpwstr>
      </vt:variant>
      <vt:variant>
        <vt:lpwstr/>
      </vt:variant>
      <vt:variant>
        <vt:i4>2424893</vt:i4>
      </vt:variant>
      <vt:variant>
        <vt:i4>27</vt:i4>
      </vt:variant>
      <vt:variant>
        <vt:i4>0</vt:i4>
      </vt:variant>
      <vt:variant>
        <vt:i4>5</vt:i4>
      </vt:variant>
      <vt:variant>
        <vt:lpwstr>https://gov.wales/sites/default/files/publications/2018-02/foundation-phase-framework-revised-2015.pdf</vt:lpwstr>
      </vt:variant>
      <vt:variant>
        <vt:lpwstr/>
      </vt:variant>
      <vt:variant>
        <vt:i4>8126473</vt:i4>
      </vt:variant>
      <vt:variant>
        <vt:i4>24</vt:i4>
      </vt:variant>
      <vt:variant>
        <vt:i4>0</vt:i4>
      </vt:variant>
      <vt:variant>
        <vt:i4>5</vt:i4>
      </vt:variant>
      <vt:variant>
        <vt:lpwstr>https://youtu.be/rSKSDmTx_Hk</vt:lpwstr>
      </vt:variant>
      <vt:variant>
        <vt:lpwstr/>
      </vt:variant>
      <vt:variant>
        <vt:i4>6357103</vt:i4>
      </vt:variant>
      <vt:variant>
        <vt:i4>21</vt:i4>
      </vt:variant>
      <vt:variant>
        <vt:i4>0</vt:i4>
      </vt:variant>
      <vt:variant>
        <vt:i4>5</vt:i4>
      </vt:variant>
      <vt:variant>
        <vt:lpwstr>https://all4ed.org/four-elements-for-creating-a-positive-learning-environment/</vt:lpwstr>
      </vt:variant>
      <vt:variant>
        <vt:lpwstr/>
      </vt:variant>
      <vt:variant>
        <vt:i4>7143473</vt:i4>
      </vt:variant>
      <vt:variant>
        <vt:i4>18</vt:i4>
      </vt:variant>
      <vt:variant>
        <vt:i4>0</vt:i4>
      </vt:variant>
      <vt:variant>
        <vt:i4>5</vt:i4>
      </vt:variant>
      <vt:variant>
        <vt:lpwstr>https://raccoongang.com/blog/what-makes-good-learning-environment/</vt:lpwstr>
      </vt:variant>
      <vt:variant>
        <vt:lpwstr/>
      </vt:variant>
      <vt:variant>
        <vt:i4>2949183</vt:i4>
      </vt:variant>
      <vt:variant>
        <vt:i4>15</vt:i4>
      </vt:variant>
      <vt:variant>
        <vt:i4>0</vt:i4>
      </vt:variant>
      <vt:variant>
        <vt:i4>5</vt:i4>
      </vt:variant>
      <vt:variant>
        <vt:lpwstr>https://webarchive.nationalarchives.gov.uk/20110118205716/http:/www.cabe.org.uk/files/21st-century-schools.pdf</vt:lpwstr>
      </vt:variant>
      <vt:variant>
        <vt:lpwstr/>
      </vt:variant>
      <vt:variant>
        <vt:i4>5111810</vt:i4>
      </vt:variant>
      <vt:variant>
        <vt:i4>12</vt:i4>
      </vt:variant>
      <vt:variant>
        <vt:i4>0</vt:i4>
      </vt:variant>
      <vt:variant>
        <vt:i4>5</vt:i4>
      </vt:variant>
      <vt:variant>
        <vt:lpwstr>https://www.estyn.gov.wales/sites/default/files/documents/Outdoor learning%3A  an evaluation of learning in the outdoors for children under five in the Foundation Phase - September 2011.pdf</vt:lpwstr>
      </vt:variant>
      <vt:variant>
        <vt:lpwstr/>
      </vt:variant>
      <vt:variant>
        <vt:i4>6946919</vt:i4>
      </vt:variant>
      <vt:variant>
        <vt:i4>9</vt:i4>
      </vt:variant>
      <vt:variant>
        <vt:i4>0</vt:i4>
      </vt:variant>
      <vt:variant>
        <vt:i4>5</vt:i4>
      </vt:variant>
      <vt:variant>
        <vt:lpwstr>http://www.nationaljusticemuseum.org.uk/school-trip-benefits-sen-students/</vt:lpwstr>
      </vt:variant>
      <vt:variant>
        <vt:lpwstr/>
      </vt:variant>
      <vt:variant>
        <vt:i4>7667774</vt:i4>
      </vt:variant>
      <vt:variant>
        <vt:i4>6</vt:i4>
      </vt:variant>
      <vt:variant>
        <vt:i4>0</vt:i4>
      </vt:variant>
      <vt:variant>
        <vt:i4>5</vt:i4>
      </vt:variant>
      <vt:variant>
        <vt:lpwstr>https://gov.wales/sites/default/files/publications/2018-03/education-in-wales-our-national-mission.pdf</vt:lpwstr>
      </vt:variant>
      <vt:variant>
        <vt:lpwstr/>
      </vt:variant>
      <vt:variant>
        <vt:i4>8192043</vt:i4>
      </vt:variant>
      <vt:variant>
        <vt:i4>3</vt:i4>
      </vt:variant>
      <vt:variant>
        <vt:i4>0</vt:i4>
      </vt:variant>
      <vt:variant>
        <vt:i4>5</vt:i4>
      </vt:variant>
      <vt:variant>
        <vt:lpwstr>https://www.outdoor-learning.org/Good-Practice/Develop-your-Organisation/Outdoor-Learning-in-Schools/Teaching-Outdoors</vt:lpwstr>
      </vt:variant>
      <vt:variant>
        <vt:lpwstr/>
      </vt:variant>
      <vt:variant>
        <vt:i4>2490400</vt:i4>
      </vt:variant>
      <vt:variant>
        <vt:i4>0</vt:i4>
      </vt:variant>
      <vt:variant>
        <vt:i4>0</vt:i4>
      </vt:variant>
      <vt:variant>
        <vt:i4>5</vt:i4>
      </vt:variant>
      <vt:variant>
        <vt:lpwstr>https://www.edglossary.org/school-culture/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Badham (1800114)</dc:creator>
  <cp:keywords/>
  <dc:description/>
  <cp:lastModifiedBy>Lucy Badham (1800114)</cp:lastModifiedBy>
  <cp:revision>706</cp:revision>
  <dcterms:created xsi:type="dcterms:W3CDTF">2019-05-10T15:06:00Z</dcterms:created>
  <dcterms:modified xsi:type="dcterms:W3CDTF">2019-05-20T14:20:00Z</dcterms:modified>
</cp:coreProperties>
</file>