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7FB95" w14:textId="77777777" w:rsidR="00FA0EBB" w:rsidRDefault="00FA0EBB" w:rsidP="00BA34DF">
      <w:pPr>
        <w:spacing w:line="360" w:lineRule="auto"/>
        <w:jc w:val="both"/>
        <w:rPr>
          <w:rFonts w:ascii="Arial" w:hAnsi="Arial" w:cs="Arial"/>
        </w:rPr>
      </w:pPr>
    </w:p>
    <w:p w14:paraId="7F7E67A6" w14:textId="77777777" w:rsidR="00FA0EBB" w:rsidRDefault="00FA0EBB" w:rsidP="00BA34DF">
      <w:pPr>
        <w:spacing w:line="360" w:lineRule="auto"/>
        <w:jc w:val="both"/>
        <w:rPr>
          <w:rFonts w:ascii="Arial" w:hAnsi="Arial" w:cs="Arial"/>
        </w:rPr>
      </w:pPr>
    </w:p>
    <w:p w14:paraId="5CBD085A" w14:textId="77777777" w:rsidR="00FA0EBB" w:rsidRDefault="00FA0EBB" w:rsidP="00BA34DF">
      <w:pPr>
        <w:spacing w:line="360" w:lineRule="auto"/>
        <w:jc w:val="both"/>
        <w:rPr>
          <w:rFonts w:ascii="Arial" w:hAnsi="Arial" w:cs="Arial"/>
        </w:rPr>
      </w:pPr>
    </w:p>
    <w:p w14:paraId="34B874B5" w14:textId="77777777" w:rsidR="00FA0EBB" w:rsidRDefault="00FA0EBB" w:rsidP="00BA34DF">
      <w:pPr>
        <w:spacing w:line="360" w:lineRule="auto"/>
        <w:jc w:val="both"/>
        <w:rPr>
          <w:rFonts w:ascii="Arial" w:hAnsi="Arial" w:cs="Arial"/>
        </w:rPr>
      </w:pPr>
    </w:p>
    <w:p w14:paraId="06807D1C" w14:textId="77777777" w:rsidR="00FA0EBB" w:rsidRDefault="00FA0EBB" w:rsidP="00BA34DF">
      <w:pPr>
        <w:spacing w:line="360" w:lineRule="auto"/>
        <w:jc w:val="both"/>
        <w:rPr>
          <w:rFonts w:ascii="Arial" w:hAnsi="Arial" w:cs="Arial"/>
        </w:rPr>
      </w:pPr>
    </w:p>
    <w:p w14:paraId="2C862713" w14:textId="77777777" w:rsidR="00FA0EBB" w:rsidRDefault="00FA0EBB" w:rsidP="00BA34DF">
      <w:pPr>
        <w:spacing w:line="360" w:lineRule="auto"/>
        <w:jc w:val="both"/>
        <w:rPr>
          <w:rFonts w:ascii="Arial" w:hAnsi="Arial" w:cs="Arial"/>
        </w:rPr>
      </w:pPr>
    </w:p>
    <w:p w14:paraId="5904A643" w14:textId="77777777" w:rsidR="00FA0EBB" w:rsidRDefault="00FA0EBB" w:rsidP="00BA34DF">
      <w:pPr>
        <w:spacing w:line="360" w:lineRule="auto"/>
        <w:jc w:val="both"/>
        <w:rPr>
          <w:rFonts w:ascii="Arial" w:hAnsi="Arial" w:cs="Arial"/>
        </w:rPr>
      </w:pPr>
    </w:p>
    <w:p w14:paraId="05628109" w14:textId="77777777" w:rsidR="00FA0EBB" w:rsidRDefault="00FA0EBB" w:rsidP="00BA34DF">
      <w:pPr>
        <w:spacing w:line="360" w:lineRule="auto"/>
        <w:jc w:val="both"/>
        <w:rPr>
          <w:rFonts w:ascii="Arial" w:hAnsi="Arial" w:cs="Arial"/>
        </w:rPr>
      </w:pPr>
    </w:p>
    <w:p w14:paraId="34E5957C" w14:textId="77777777" w:rsidR="00FA0EBB" w:rsidRDefault="00FA0EBB" w:rsidP="00BA34DF">
      <w:pPr>
        <w:spacing w:line="360" w:lineRule="auto"/>
        <w:jc w:val="both"/>
        <w:rPr>
          <w:rFonts w:ascii="Arial" w:hAnsi="Arial" w:cs="Arial"/>
        </w:rPr>
      </w:pPr>
    </w:p>
    <w:p w14:paraId="258417B1" w14:textId="70C35AD1" w:rsidR="00FA0EBB" w:rsidRDefault="00FA0EBB" w:rsidP="00FA0EBB">
      <w:pPr>
        <w:spacing w:line="360" w:lineRule="auto"/>
        <w:jc w:val="center"/>
        <w:rPr>
          <w:rFonts w:ascii="Arial" w:hAnsi="Arial" w:cs="Arial"/>
        </w:rPr>
      </w:pPr>
      <w:r>
        <w:rPr>
          <w:rFonts w:ascii="Arial" w:hAnsi="Arial" w:cs="Arial"/>
        </w:rPr>
        <w:t>Mariana Angelica Gemes</w:t>
      </w:r>
    </w:p>
    <w:p w14:paraId="117FF2BF" w14:textId="292E26D2" w:rsidR="00FA0EBB" w:rsidRDefault="00FA0EBB" w:rsidP="00FA0EBB">
      <w:pPr>
        <w:spacing w:line="360" w:lineRule="auto"/>
        <w:jc w:val="center"/>
        <w:rPr>
          <w:rFonts w:ascii="Arial" w:hAnsi="Arial" w:cs="Arial"/>
        </w:rPr>
      </w:pPr>
      <w:r>
        <w:rPr>
          <w:rFonts w:ascii="Arial" w:hAnsi="Arial" w:cs="Arial"/>
        </w:rPr>
        <w:t>1920089</w:t>
      </w:r>
    </w:p>
    <w:p w14:paraId="6A940899" w14:textId="08BB2433" w:rsidR="00FA0EBB" w:rsidRDefault="00FA0EBB" w:rsidP="00FA0EBB">
      <w:pPr>
        <w:spacing w:line="360" w:lineRule="auto"/>
        <w:jc w:val="center"/>
        <w:rPr>
          <w:rFonts w:ascii="Arial" w:hAnsi="Arial" w:cs="Arial"/>
        </w:rPr>
      </w:pPr>
      <w:r>
        <w:rPr>
          <w:rFonts w:ascii="Arial" w:hAnsi="Arial" w:cs="Arial"/>
        </w:rPr>
        <w:t>Task 1: Supporting Paper</w:t>
      </w:r>
    </w:p>
    <w:p w14:paraId="0E6870F4" w14:textId="3B2791D4" w:rsidR="00FA0EBB" w:rsidRDefault="00FA0EBB" w:rsidP="00FA0EBB">
      <w:pPr>
        <w:spacing w:line="360" w:lineRule="auto"/>
        <w:jc w:val="center"/>
        <w:rPr>
          <w:rFonts w:ascii="Arial" w:hAnsi="Arial" w:cs="Arial"/>
        </w:rPr>
      </w:pPr>
      <w:r>
        <w:rPr>
          <w:rFonts w:ascii="Arial" w:hAnsi="Arial" w:cs="Arial"/>
        </w:rPr>
        <w:t>BMHP 5004</w:t>
      </w:r>
    </w:p>
    <w:p w14:paraId="781234B3" w14:textId="56C21DB8" w:rsidR="00FA0EBB" w:rsidRDefault="003262CD" w:rsidP="00FA0EBB">
      <w:pPr>
        <w:spacing w:line="360" w:lineRule="auto"/>
        <w:jc w:val="center"/>
        <w:rPr>
          <w:rFonts w:ascii="Arial" w:hAnsi="Arial" w:cs="Arial"/>
        </w:rPr>
      </w:pPr>
      <w:r>
        <w:rPr>
          <w:rFonts w:ascii="Arial" w:hAnsi="Arial" w:cs="Arial"/>
        </w:rPr>
        <w:t>Rachel France</w:t>
      </w:r>
    </w:p>
    <w:p w14:paraId="71EF95A8" w14:textId="77777777" w:rsidR="00FA0EBB" w:rsidRDefault="00FA0EBB" w:rsidP="00BA34DF">
      <w:pPr>
        <w:spacing w:line="360" w:lineRule="auto"/>
        <w:jc w:val="both"/>
        <w:rPr>
          <w:rFonts w:ascii="Arial" w:hAnsi="Arial" w:cs="Arial"/>
        </w:rPr>
      </w:pPr>
    </w:p>
    <w:p w14:paraId="1F277A84" w14:textId="77777777" w:rsidR="00FA0EBB" w:rsidRDefault="00FA0EBB" w:rsidP="00BA34DF">
      <w:pPr>
        <w:spacing w:line="360" w:lineRule="auto"/>
        <w:jc w:val="both"/>
        <w:rPr>
          <w:rFonts w:ascii="Arial" w:hAnsi="Arial" w:cs="Arial"/>
        </w:rPr>
      </w:pPr>
    </w:p>
    <w:p w14:paraId="6AE3539F" w14:textId="77777777" w:rsidR="00FA0EBB" w:rsidRDefault="00FA0EBB" w:rsidP="00BA34DF">
      <w:pPr>
        <w:spacing w:line="360" w:lineRule="auto"/>
        <w:jc w:val="both"/>
        <w:rPr>
          <w:rFonts w:ascii="Arial" w:hAnsi="Arial" w:cs="Arial"/>
        </w:rPr>
      </w:pPr>
    </w:p>
    <w:p w14:paraId="180A3C8F" w14:textId="77777777" w:rsidR="00FA0EBB" w:rsidRDefault="00FA0EBB" w:rsidP="00BA34DF">
      <w:pPr>
        <w:spacing w:line="360" w:lineRule="auto"/>
        <w:jc w:val="both"/>
        <w:rPr>
          <w:rFonts w:ascii="Arial" w:hAnsi="Arial" w:cs="Arial"/>
        </w:rPr>
      </w:pPr>
    </w:p>
    <w:p w14:paraId="3A8A5717" w14:textId="77777777" w:rsidR="00FA0EBB" w:rsidRDefault="00FA0EBB" w:rsidP="00BA34DF">
      <w:pPr>
        <w:spacing w:line="360" w:lineRule="auto"/>
        <w:jc w:val="both"/>
        <w:rPr>
          <w:rFonts w:ascii="Arial" w:hAnsi="Arial" w:cs="Arial"/>
        </w:rPr>
      </w:pPr>
    </w:p>
    <w:p w14:paraId="59754520" w14:textId="77777777" w:rsidR="00FA0EBB" w:rsidRDefault="00FA0EBB" w:rsidP="00BA34DF">
      <w:pPr>
        <w:spacing w:line="360" w:lineRule="auto"/>
        <w:jc w:val="both"/>
        <w:rPr>
          <w:rFonts w:ascii="Arial" w:hAnsi="Arial" w:cs="Arial"/>
        </w:rPr>
      </w:pPr>
    </w:p>
    <w:p w14:paraId="5BB35D45" w14:textId="77777777" w:rsidR="00FA0EBB" w:rsidRDefault="00FA0EBB" w:rsidP="00BA34DF">
      <w:pPr>
        <w:spacing w:line="360" w:lineRule="auto"/>
        <w:jc w:val="both"/>
        <w:rPr>
          <w:rFonts w:ascii="Arial" w:hAnsi="Arial" w:cs="Arial"/>
        </w:rPr>
      </w:pPr>
    </w:p>
    <w:p w14:paraId="35F656E4" w14:textId="77777777" w:rsidR="00FA0EBB" w:rsidRDefault="00FA0EBB" w:rsidP="00BA34DF">
      <w:pPr>
        <w:spacing w:line="360" w:lineRule="auto"/>
        <w:jc w:val="both"/>
        <w:rPr>
          <w:rFonts w:ascii="Arial" w:hAnsi="Arial" w:cs="Arial"/>
        </w:rPr>
      </w:pPr>
    </w:p>
    <w:p w14:paraId="5B9DAD16" w14:textId="77777777" w:rsidR="00FA0EBB" w:rsidRDefault="00FA0EBB" w:rsidP="00BA34DF">
      <w:pPr>
        <w:spacing w:line="360" w:lineRule="auto"/>
        <w:jc w:val="both"/>
        <w:rPr>
          <w:rFonts w:ascii="Arial" w:hAnsi="Arial" w:cs="Arial"/>
        </w:rPr>
      </w:pPr>
    </w:p>
    <w:p w14:paraId="4069FEEA" w14:textId="77777777" w:rsidR="00FA0EBB" w:rsidRDefault="00FA0EBB" w:rsidP="00BA34DF">
      <w:pPr>
        <w:spacing w:line="360" w:lineRule="auto"/>
        <w:jc w:val="both"/>
        <w:rPr>
          <w:rFonts w:ascii="Arial" w:hAnsi="Arial" w:cs="Arial"/>
        </w:rPr>
      </w:pPr>
    </w:p>
    <w:p w14:paraId="6B7AA43F" w14:textId="226B2AAE" w:rsidR="00FA0EBB" w:rsidRDefault="003262CD" w:rsidP="00BA34DF">
      <w:pPr>
        <w:spacing w:line="360" w:lineRule="auto"/>
        <w:jc w:val="both"/>
        <w:rPr>
          <w:rFonts w:ascii="Arial" w:hAnsi="Arial" w:cs="Arial"/>
        </w:rPr>
      </w:pPr>
      <w:r>
        <w:rPr>
          <w:rFonts w:ascii="Arial" w:hAnsi="Arial" w:cs="Arial"/>
        </w:rPr>
        <w:lastRenderedPageBreak/>
        <w:t>Table of contents</w:t>
      </w:r>
    </w:p>
    <w:p w14:paraId="04511A4C" w14:textId="77777777" w:rsidR="003262CD" w:rsidRDefault="003262CD" w:rsidP="00BA34DF">
      <w:pPr>
        <w:spacing w:line="360" w:lineRule="auto"/>
        <w:jc w:val="both"/>
        <w:rPr>
          <w:rFonts w:ascii="Arial" w:hAnsi="Arial" w:cs="Arial"/>
        </w:rPr>
      </w:pPr>
    </w:p>
    <w:p w14:paraId="021405FF" w14:textId="52D4667E" w:rsidR="003262CD" w:rsidRDefault="003262CD" w:rsidP="00BA34DF">
      <w:pPr>
        <w:spacing w:line="360" w:lineRule="auto"/>
        <w:jc w:val="both"/>
        <w:rPr>
          <w:rFonts w:ascii="Arial" w:hAnsi="Arial" w:cs="Arial"/>
        </w:rPr>
      </w:pPr>
      <w:r>
        <w:rPr>
          <w:rFonts w:ascii="Arial" w:hAnsi="Arial" w:cs="Arial"/>
        </w:rPr>
        <w:t>Introduction....................................................................................................................................3</w:t>
      </w:r>
    </w:p>
    <w:p w14:paraId="2F87CD79" w14:textId="1C5B86CD" w:rsidR="003262CD" w:rsidRDefault="003262CD" w:rsidP="00BA34DF">
      <w:pPr>
        <w:spacing w:line="360" w:lineRule="auto"/>
        <w:jc w:val="both"/>
        <w:rPr>
          <w:rFonts w:ascii="Arial" w:hAnsi="Arial" w:cs="Arial"/>
        </w:rPr>
      </w:pPr>
      <w:r>
        <w:rPr>
          <w:rFonts w:ascii="Arial" w:hAnsi="Arial" w:cs="Arial"/>
        </w:rPr>
        <w:t>Main Body......................................................................................................................................3</w:t>
      </w:r>
    </w:p>
    <w:p w14:paraId="4F9017EB" w14:textId="149296AF" w:rsidR="003262CD" w:rsidRDefault="003262CD" w:rsidP="00BA34DF">
      <w:pPr>
        <w:spacing w:line="360" w:lineRule="auto"/>
        <w:jc w:val="both"/>
        <w:rPr>
          <w:rFonts w:ascii="Arial" w:hAnsi="Arial" w:cs="Arial"/>
        </w:rPr>
      </w:pPr>
      <w:r>
        <w:rPr>
          <w:rFonts w:ascii="Arial" w:hAnsi="Arial" w:cs="Arial"/>
        </w:rPr>
        <w:t>Conclusion.....................................................................................................................................5</w:t>
      </w:r>
    </w:p>
    <w:p w14:paraId="4C97FAB1" w14:textId="7D792A0B" w:rsidR="003262CD" w:rsidRDefault="003262CD" w:rsidP="00BA34DF">
      <w:pPr>
        <w:spacing w:line="360" w:lineRule="auto"/>
        <w:jc w:val="both"/>
        <w:rPr>
          <w:rFonts w:ascii="Arial" w:hAnsi="Arial" w:cs="Arial"/>
        </w:rPr>
      </w:pPr>
    </w:p>
    <w:p w14:paraId="2C4EEEB8" w14:textId="11BEFAC7" w:rsidR="003262CD" w:rsidRDefault="003262CD" w:rsidP="00BA34DF">
      <w:pPr>
        <w:spacing w:line="360" w:lineRule="auto"/>
        <w:jc w:val="both"/>
        <w:rPr>
          <w:rFonts w:ascii="Arial" w:hAnsi="Arial" w:cs="Arial"/>
        </w:rPr>
      </w:pPr>
      <w:r>
        <w:rPr>
          <w:rFonts w:ascii="Arial" w:hAnsi="Arial" w:cs="Arial"/>
        </w:rPr>
        <w:t>References....................................................................................................................................5</w:t>
      </w:r>
    </w:p>
    <w:p w14:paraId="24DBC48B" w14:textId="77777777" w:rsidR="00FA0EBB" w:rsidRDefault="00FA0EBB" w:rsidP="00BA34DF">
      <w:pPr>
        <w:spacing w:line="360" w:lineRule="auto"/>
        <w:jc w:val="both"/>
        <w:rPr>
          <w:rFonts w:ascii="Arial" w:hAnsi="Arial" w:cs="Arial"/>
        </w:rPr>
      </w:pPr>
    </w:p>
    <w:p w14:paraId="5E23A030" w14:textId="77777777" w:rsidR="00FA0EBB" w:rsidRDefault="00FA0EBB" w:rsidP="00BA34DF">
      <w:pPr>
        <w:spacing w:line="360" w:lineRule="auto"/>
        <w:jc w:val="both"/>
        <w:rPr>
          <w:rFonts w:ascii="Arial" w:hAnsi="Arial" w:cs="Arial"/>
        </w:rPr>
      </w:pPr>
    </w:p>
    <w:p w14:paraId="019E7A08" w14:textId="77777777" w:rsidR="00FA0EBB" w:rsidRDefault="00FA0EBB" w:rsidP="00BA34DF">
      <w:pPr>
        <w:spacing w:line="360" w:lineRule="auto"/>
        <w:jc w:val="both"/>
        <w:rPr>
          <w:rFonts w:ascii="Arial" w:hAnsi="Arial" w:cs="Arial"/>
        </w:rPr>
      </w:pPr>
    </w:p>
    <w:p w14:paraId="488A1345" w14:textId="77777777" w:rsidR="00FA0EBB" w:rsidRDefault="00FA0EBB" w:rsidP="00BA34DF">
      <w:pPr>
        <w:spacing w:line="360" w:lineRule="auto"/>
        <w:jc w:val="both"/>
        <w:rPr>
          <w:rFonts w:ascii="Arial" w:hAnsi="Arial" w:cs="Arial"/>
        </w:rPr>
      </w:pPr>
    </w:p>
    <w:p w14:paraId="7479B8F8" w14:textId="77777777" w:rsidR="00FA0EBB" w:rsidRDefault="00FA0EBB" w:rsidP="00BA34DF">
      <w:pPr>
        <w:spacing w:line="360" w:lineRule="auto"/>
        <w:jc w:val="both"/>
        <w:rPr>
          <w:rFonts w:ascii="Arial" w:hAnsi="Arial" w:cs="Arial"/>
        </w:rPr>
      </w:pPr>
    </w:p>
    <w:p w14:paraId="04F186A4" w14:textId="77777777" w:rsidR="00FA0EBB" w:rsidRDefault="00FA0EBB" w:rsidP="00BA34DF">
      <w:pPr>
        <w:spacing w:line="360" w:lineRule="auto"/>
        <w:jc w:val="both"/>
        <w:rPr>
          <w:rFonts w:ascii="Arial" w:hAnsi="Arial" w:cs="Arial"/>
        </w:rPr>
      </w:pPr>
    </w:p>
    <w:p w14:paraId="28DF8C5A" w14:textId="77777777" w:rsidR="00FA0EBB" w:rsidRDefault="00FA0EBB" w:rsidP="00BA34DF">
      <w:pPr>
        <w:spacing w:line="360" w:lineRule="auto"/>
        <w:jc w:val="both"/>
        <w:rPr>
          <w:rFonts w:ascii="Arial" w:hAnsi="Arial" w:cs="Arial"/>
        </w:rPr>
      </w:pPr>
    </w:p>
    <w:p w14:paraId="6CEE01C6" w14:textId="77777777" w:rsidR="00FA0EBB" w:rsidRDefault="00FA0EBB" w:rsidP="00BA34DF">
      <w:pPr>
        <w:spacing w:line="360" w:lineRule="auto"/>
        <w:jc w:val="both"/>
        <w:rPr>
          <w:rFonts w:ascii="Arial" w:hAnsi="Arial" w:cs="Arial"/>
        </w:rPr>
      </w:pPr>
    </w:p>
    <w:p w14:paraId="4A5D3E9E" w14:textId="77777777" w:rsidR="00FA0EBB" w:rsidRDefault="00FA0EBB" w:rsidP="00BA34DF">
      <w:pPr>
        <w:spacing w:line="360" w:lineRule="auto"/>
        <w:jc w:val="both"/>
        <w:rPr>
          <w:rFonts w:ascii="Arial" w:hAnsi="Arial" w:cs="Arial"/>
        </w:rPr>
      </w:pPr>
    </w:p>
    <w:p w14:paraId="5FB9E1D3" w14:textId="77777777" w:rsidR="00FA0EBB" w:rsidRDefault="00FA0EBB" w:rsidP="00BA34DF">
      <w:pPr>
        <w:spacing w:line="360" w:lineRule="auto"/>
        <w:jc w:val="both"/>
        <w:rPr>
          <w:rFonts w:ascii="Arial" w:hAnsi="Arial" w:cs="Arial"/>
        </w:rPr>
      </w:pPr>
    </w:p>
    <w:p w14:paraId="5992D882" w14:textId="77777777" w:rsidR="00FA0EBB" w:rsidRDefault="00FA0EBB" w:rsidP="00BA34DF">
      <w:pPr>
        <w:spacing w:line="360" w:lineRule="auto"/>
        <w:jc w:val="both"/>
        <w:rPr>
          <w:rFonts w:ascii="Arial" w:hAnsi="Arial" w:cs="Arial"/>
        </w:rPr>
      </w:pPr>
    </w:p>
    <w:p w14:paraId="2CB9229A" w14:textId="77777777" w:rsidR="00FA0EBB" w:rsidRDefault="00FA0EBB" w:rsidP="00BA34DF">
      <w:pPr>
        <w:spacing w:line="360" w:lineRule="auto"/>
        <w:jc w:val="both"/>
        <w:rPr>
          <w:rFonts w:ascii="Arial" w:hAnsi="Arial" w:cs="Arial"/>
        </w:rPr>
      </w:pPr>
    </w:p>
    <w:p w14:paraId="096BC816" w14:textId="0532FAB9" w:rsidR="00FA0EBB" w:rsidRDefault="00FA0EBB" w:rsidP="00BA34DF">
      <w:pPr>
        <w:spacing w:line="360" w:lineRule="auto"/>
        <w:jc w:val="both"/>
        <w:rPr>
          <w:rFonts w:ascii="Arial" w:hAnsi="Arial" w:cs="Arial"/>
        </w:rPr>
      </w:pPr>
    </w:p>
    <w:p w14:paraId="0FC94DF9" w14:textId="77777777" w:rsidR="003262CD" w:rsidRDefault="003262CD" w:rsidP="00BA34DF">
      <w:pPr>
        <w:spacing w:line="360" w:lineRule="auto"/>
        <w:jc w:val="both"/>
        <w:rPr>
          <w:rFonts w:ascii="Arial" w:hAnsi="Arial" w:cs="Arial"/>
        </w:rPr>
      </w:pPr>
    </w:p>
    <w:p w14:paraId="7FA8FCEB" w14:textId="77777777" w:rsidR="00FA0EBB" w:rsidRDefault="00FA0EBB" w:rsidP="00BA34DF">
      <w:pPr>
        <w:spacing w:line="360" w:lineRule="auto"/>
        <w:jc w:val="both"/>
        <w:rPr>
          <w:rFonts w:ascii="Arial" w:hAnsi="Arial" w:cs="Arial"/>
        </w:rPr>
      </w:pPr>
    </w:p>
    <w:p w14:paraId="24B5F9B9" w14:textId="77777777" w:rsidR="00FA0EBB" w:rsidRDefault="00FA0EBB" w:rsidP="00BA34DF">
      <w:pPr>
        <w:spacing w:line="360" w:lineRule="auto"/>
        <w:jc w:val="both"/>
        <w:rPr>
          <w:rFonts w:ascii="Arial" w:hAnsi="Arial" w:cs="Arial"/>
        </w:rPr>
      </w:pPr>
    </w:p>
    <w:p w14:paraId="0AAA9535" w14:textId="77777777" w:rsidR="00FA0EBB" w:rsidRDefault="00FA0EBB" w:rsidP="00BA34DF">
      <w:pPr>
        <w:spacing w:line="360" w:lineRule="auto"/>
        <w:jc w:val="both"/>
        <w:rPr>
          <w:rFonts w:ascii="Arial" w:hAnsi="Arial" w:cs="Arial"/>
        </w:rPr>
      </w:pPr>
    </w:p>
    <w:p w14:paraId="628D781F" w14:textId="15522037" w:rsidR="00BA34DF" w:rsidRDefault="00BA34DF" w:rsidP="00BA34DF">
      <w:pPr>
        <w:spacing w:line="360" w:lineRule="auto"/>
        <w:jc w:val="both"/>
        <w:rPr>
          <w:rFonts w:ascii="Arial" w:hAnsi="Arial" w:cs="Arial"/>
        </w:rPr>
      </w:pPr>
      <w:r>
        <w:rPr>
          <w:rFonts w:ascii="Arial" w:hAnsi="Arial" w:cs="Arial"/>
        </w:rPr>
        <w:lastRenderedPageBreak/>
        <w:t>Introduction</w:t>
      </w:r>
    </w:p>
    <w:p w14:paraId="0466A629" w14:textId="06E1C8DD" w:rsidR="00BA34DF" w:rsidRDefault="00BA34DF" w:rsidP="00BA34DF">
      <w:pPr>
        <w:spacing w:line="360" w:lineRule="auto"/>
        <w:jc w:val="both"/>
        <w:rPr>
          <w:rFonts w:ascii="Arial" w:hAnsi="Arial" w:cs="Arial"/>
        </w:rPr>
      </w:pPr>
      <w:r>
        <w:rPr>
          <w:rFonts w:ascii="Arial" w:hAnsi="Arial" w:cs="Arial"/>
        </w:rPr>
        <w:t>In this essay it will be largely discussed the case study of the young boy with anti-social behaviour problems and the issues his family is battling with. We have seen the story of each family member, as well as what have the agencies and teams involved decided to do about their problems.</w:t>
      </w:r>
    </w:p>
    <w:p w14:paraId="56ADBF37" w14:textId="77777777" w:rsidR="00BA34DF" w:rsidRDefault="00BA34DF" w:rsidP="00BA34DF">
      <w:pPr>
        <w:spacing w:line="360" w:lineRule="auto"/>
        <w:jc w:val="both"/>
        <w:rPr>
          <w:rFonts w:ascii="Arial" w:hAnsi="Arial" w:cs="Arial"/>
        </w:rPr>
      </w:pPr>
    </w:p>
    <w:p w14:paraId="0D86B159" w14:textId="07A0896A" w:rsidR="000B28E9" w:rsidRDefault="00C87EB7" w:rsidP="00BA34DF">
      <w:pPr>
        <w:spacing w:line="360" w:lineRule="auto"/>
        <w:jc w:val="both"/>
        <w:rPr>
          <w:rFonts w:ascii="Arial" w:hAnsi="Arial" w:cs="Arial"/>
        </w:rPr>
      </w:pPr>
      <w:r w:rsidRPr="002B42AB">
        <w:rPr>
          <w:rFonts w:ascii="Arial" w:hAnsi="Arial" w:cs="Arial"/>
        </w:rPr>
        <w:t xml:space="preserve">The case study has started once multiple agencies and teams have gathered to help a young boy </w:t>
      </w:r>
      <w:r w:rsidRPr="00A2274F">
        <w:rPr>
          <w:rFonts w:ascii="Arial" w:hAnsi="Arial" w:cs="Arial"/>
        </w:rPr>
        <w:t xml:space="preserve">with anti-social </w:t>
      </w:r>
      <w:r w:rsidR="002B42AB" w:rsidRPr="00A2274F">
        <w:rPr>
          <w:rFonts w:ascii="Arial" w:hAnsi="Arial" w:cs="Arial"/>
        </w:rPr>
        <w:t>behaviour</w:t>
      </w:r>
      <w:r w:rsidRPr="00A2274F">
        <w:rPr>
          <w:rFonts w:ascii="Arial" w:hAnsi="Arial" w:cs="Arial"/>
        </w:rPr>
        <w:t xml:space="preserve"> problems and his family. </w:t>
      </w:r>
      <w:r w:rsidR="00696D3A" w:rsidRPr="00A2274F">
        <w:rPr>
          <w:rFonts w:ascii="Arial" w:hAnsi="Arial" w:cs="Arial"/>
        </w:rPr>
        <w:t>The reason this happened is because this</w:t>
      </w:r>
      <w:r w:rsidR="00696D3A" w:rsidRPr="002B42AB">
        <w:rPr>
          <w:rFonts w:ascii="Arial" w:hAnsi="Arial" w:cs="Arial"/>
        </w:rPr>
        <w:t xml:space="preserve"> </w:t>
      </w:r>
      <w:r w:rsidR="002B42AB" w:rsidRPr="002B42AB">
        <w:rPr>
          <w:rFonts w:ascii="Arial" w:hAnsi="Arial" w:cs="Arial"/>
        </w:rPr>
        <w:t>young</w:t>
      </w:r>
      <w:r w:rsidR="00696D3A" w:rsidRPr="002B42AB">
        <w:rPr>
          <w:rFonts w:ascii="Arial" w:hAnsi="Arial" w:cs="Arial"/>
        </w:rPr>
        <w:t xml:space="preserve"> boy was in a position of vulnerability cause by risk </w:t>
      </w:r>
      <w:r w:rsidR="002B42AB" w:rsidRPr="002B42AB">
        <w:rPr>
          <w:rFonts w:ascii="Arial" w:hAnsi="Arial" w:cs="Arial"/>
        </w:rPr>
        <w:t>factors</w:t>
      </w:r>
      <w:r w:rsidR="00696D3A" w:rsidRPr="002B42AB">
        <w:rPr>
          <w:rFonts w:ascii="Arial" w:hAnsi="Arial" w:cs="Arial"/>
        </w:rPr>
        <w:t xml:space="preserve"> that you cannot find in </w:t>
      </w:r>
      <w:r w:rsidR="00C46A75" w:rsidRPr="002B42AB">
        <w:rPr>
          <w:rFonts w:ascii="Arial" w:hAnsi="Arial" w:cs="Arial"/>
        </w:rPr>
        <w:t xml:space="preserve">an average family. The risks were exposed </w:t>
      </w:r>
      <w:r w:rsidR="009838B0">
        <w:rPr>
          <w:rFonts w:ascii="Arial" w:hAnsi="Arial" w:cs="Arial"/>
        </w:rPr>
        <w:t>in the negging of the study</w:t>
      </w:r>
      <w:r w:rsidR="00C46A75" w:rsidRPr="002B42AB">
        <w:rPr>
          <w:rFonts w:ascii="Arial" w:hAnsi="Arial" w:cs="Arial"/>
        </w:rPr>
        <w:t xml:space="preserve">: the </w:t>
      </w:r>
      <w:r w:rsidR="002028F7" w:rsidRPr="002B42AB">
        <w:rPr>
          <w:rFonts w:ascii="Arial" w:hAnsi="Arial" w:cs="Arial"/>
        </w:rPr>
        <w:t xml:space="preserve">boy and the family </w:t>
      </w:r>
      <w:r w:rsidR="002B42AB" w:rsidRPr="002B42AB">
        <w:rPr>
          <w:rFonts w:ascii="Arial" w:hAnsi="Arial" w:cs="Arial"/>
        </w:rPr>
        <w:t>itself</w:t>
      </w:r>
      <w:r w:rsidR="002028F7" w:rsidRPr="002B42AB">
        <w:rPr>
          <w:rFonts w:ascii="Arial" w:hAnsi="Arial" w:cs="Arial"/>
        </w:rPr>
        <w:t xml:space="preserve"> had problems with behaviours, </w:t>
      </w:r>
      <w:r w:rsidR="00256531" w:rsidRPr="002B42AB">
        <w:rPr>
          <w:rFonts w:ascii="Arial" w:hAnsi="Arial" w:cs="Arial"/>
        </w:rPr>
        <w:t xml:space="preserve">domestic violence, rent not paid, possible </w:t>
      </w:r>
      <w:r w:rsidR="000E6498" w:rsidRPr="002B42AB">
        <w:rPr>
          <w:rFonts w:ascii="Arial" w:hAnsi="Arial" w:cs="Arial"/>
        </w:rPr>
        <w:t>alco</w:t>
      </w:r>
      <w:r w:rsidR="000E6498">
        <w:rPr>
          <w:rFonts w:ascii="Arial" w:hAnsi="Arial" w:cs="Arial"/>
        </w:rPr>
        <w:t>hol</w:t>
      </w:r>
      <w:r w:rsidR="00256531" w:rsidRPr="002B42AB">
        <w:rPr>
          <w:rFonts w:ascii="Arial" w:hAnsi="Arial" w:cs="Arial"/>
        </w:rPr>
        <w:t xml:space="preserve"> abuse by the parents and</w:t>
      </w:r>
      <w:r w:rsidR="000B2E1D">
        <w:rPr>
          <w:rFonts w:ascii="Arial" w:hAnsi="Arial" w:cs="Arial"/>
        </w:rPr>
        <w:t xml:space="preserve"> domestic abuse. This has not seem as a </w:t>
      </w:r>
      <w:r w:rsidR="00BD5912">
        <w:rPr>
          <w:rFonts w:ascii="Arial" w:hAnsi="Arial" w:cs="Arial"/>
        </w:rPr>
        <w:t>surprise</w:t>
      </w:r>
      <w:r w:rsidR="000B2E1D">
        <w:rPr>
          <w:rFonts w:ascii="Arial" w:hAnsi="Arial" w:cs="Arial"/>
        </w:rPr>
        <w:t xml:space="preserve"> for some of the agencies who have had history with the family involved, as well as the young </w:t>
      </w:r>
      <w:r w:rsidR="00BD5912">
        <w:rPr>
          <w:rFonts w:ascii="Arial" w:hAnsi="Arial" w:cs="Arial"/>
        </w:rPr>
        <w:t>boy</w:t>
      </w:r>
      <w:r w:rsidR="000B2E1D">
        <w:rPr>
          <w:rFonts w:ascii="Arial" w:hAnsi="Arial" w:cs="Arial"/>
        </w:rPr>
        <w:t xml:space="preserve"> who has been in the attention of the </w:t>
      </w:r>
      <w:r w:rsidR="002D44C5">
        <w:rPr>
          <w:rFonts w:ascii="Arial" w:hAnsi="Arial" w:cs="Arial"/>
        </w:rPr>
        <w:t>CAMHS for example since last autumn. This only tells us that the environment the children are living, as well as the parents, is a toxic one, that can only affect them negatively.</w:t>
      </w:r>
      <w:r w:rsidR="00F579F2">
        <w:rPr>
          <w:rFonts w:ascii="Arial" w:hAnsi="Arial" w:cs="Arial"/>
        </w:rPr>
        <w:t xml:space="preserve"> Fergusson et al (</w:t>
      </w:r>
      <w:r w:rsidR="00495A51">
        <w:rPr>
          <w:rFonts w:ascii="Arial" w:hAnsi="Arial" w:cs="Arial"/>
        </w:rPr>
        <w:t>2003) states that these issues as seen as disadvantages in the childre</w:t>
      </w:r>
      <w:r w:rsidR="007A52F6">
        <w:rPr>
          <w:rFonts w:ascii="Arial" w:hAnsi="Arial" w:cs="Arial"/>
        </w:rPr>
        <w:t>n’s dev</w:t>
      </w:r>
      <w:r w:rsidR="00B61F8D">
        <w:rPr>
          <w:rFonts w:ascii="Arial" w:hAnsi="Arial" w:cs="Arial"/>
        </w:rPr>
        <w:t>elopment as well as a negative impact on the children’s hi</w:t>
      </w:r>
      <w:r w:rsidR="00E138AB">
        <w:rPr>
          <w:rFonts w:ascii="Arial" w:hAnsi="Arial" w:cs="Arial"/>
        </w:rPr>
        <w:t xml:space="preserve">story. Therefore the children will be left </w:t>
      </w:r>
      <w:r w:rsidR="00BD5912">
        <w:rPr>
          <w:rFonts w:ascii="Arial" w:hAnsi="Arial" w:cs="Arial"/>
        </w:rPr>
        <w:t xml:space="preserve">with </w:t>
      </w:r>
      <w:r w:rsidR="00E138AB">
        <w:rPr>
          <w:rFonts w:ascii="Arial" w:hAnsi="Arial" w:cs="Arial"/>
        </w:rPr>
        <w:t xml:space="preserve">undesirable effects in later life as well as </w:t>
      </w:r>
      <w:r w:rsidR="00BD5912">
        <w:rPr>
          <w:rFonts w:ascii="Arial" w:hAnsi="Arial" w:cs="Arial"/>
        </w:rPr>
        <w:t>damaging</w:t>
      </w:r>
      <w:r w:rsidR="00B11F72">
        <w:rPr>
          <w:rFonts w:ascii="Arial" w:hAnsi="Arial" w:cs="Arial"/>
        </w:rPr>
        <w:t xml:space="preserve"> </w:t>
      </w:r>
      <w:r w:rsidR="00233CA0">
        <w:rPr>
          <w:rFonts w:ascii="Arial" w:hAnsi="Arial" w:cs="Arial"/>
        </w:rPr>
        <w:t xml:space="preserve">and predictive </w:t>
      </w:r>
      <w:r w:rsidR="00BD5912">
        <w:rPr>
          <w:rFonts w:ascii="Arial" w:hAnsi="Arial" w:cs="Arial"/>
        </w:rPr>
        <w:t>higher</w:t>
      </w:r>
      <w:r w:rsidR="00233CA0">
        <w:rPr>
          <w:rFonts w:ascii="Arial" w:hAnsi="Arial" w:cs="Arial"/>
        </w:rPr>
        <w:t xml:space="preserve"> possibilities of negative outcomes </w:t>
      </w:r>
      <w:r w:rsidR="00655BE6">
        <w:rPr>
          <w:rFonts w:ascii="Arial" w:hAnsi="Arial" w:cs="Arial"/>
        </w:rPr>
        <w:t>(from</w:t>
      </w:r>
      <w:r w:rsidR="00233CA0">
        <w:rPr>
          <w:rFonts w:ascii="Arial" w:hAnsi="Arial" w:cs="Arial"/>
        </w:rPr>
        <w:t xml:space="preserve"> being abused to becoming abusers, becoming dependent of </w:t>
      </w:r>
      <w:r w:rsidR="00BD5912">
        <w:rPr>
          <w:rFonts w:ascii="Arial" w:hAnsi="Arial" w:cs="Arial"/>
        </w:rPr>
        <w:t>alcohol</w:t>
      </w:r>
      <w:r w:rsidR="00233CA0">
        <w:rPr>
          <w:rFonts w:ascii="Arial" w:hAnsi="Arial" w:cs="Arial"/>
        </w:rPr>
        <w:t xml:space="preserve"> or drugs,</w:t>
      </w:r>
      <w:r w:rsidR="00655BE6">
        <w:rPr>
          <w:rFonts w:ascii="Arial" w:hAnsi="Arial" w:cs="Arial"/>
        </w:rPr>
        <w:t xml:space="preserve"> getting employed will </w:t>
      </w:r>
      <w:r w:rsidR="0004568A">
        <w:rPr>
          <w:rFonts w:ascii="Arial" w:hAnsi="Arial" w:cs="Arial"/>
        </w:rPr>
        <w:t>be hard and difficult)</w:t>
      </w:r>
      <w:r w:rsidR="00233CA0">
        <w:rPr>
          <w:rFonts w:ascii="Arial" w:hAnsi="Arial" w:cs="Arial"/>
        </w:rPr>
        <w:t>, which will ultimately reflect on all decision taken in life</w:t>
      </w:r>
      <w:r w:rsidR="000C3FB8">
        <w:rPr>
          <w:rFonts w:ascii="Arial" w:hAnsi="Arial" w:cs="Arial"/>
        </w:rPr>
        <w:t xml:space="preserve"> (</w:t>
      </w:r>
      <w:proofErr w:type="spellStart"/>
      <w:r w:rsidR="00022BD5">
        <w:rPr>
          <w:rFonts w:ascii="Arial" w:hAnsi="Arial" w:cs="Arial"/>
        </w:rPr>
        <w:t>Garmezy</w:t>
      </w:r>
      <w:proofErr w:type="spellEnd"/>
      <w:r w:rsidR="00022BD5">
        <w:rPr>
          <w:rFonts w:ascii="Arial" w:hAnsi="Arial" w:cs="Arial"/>
        </w:rPr>
        <w:t xml:space="preserve"> &amp; </w:t>
      </w:r>
      <w:proofErr w:type="spellStart"/>
      <w:r w:rsidR="00022BD5">
        <w:rPr>
          <w:rFonts w:ascii="Arial" w:hAnsi="Arial" w:cs="Arial"/>
        </w:rPr>
        <w:t>Maste</w:t>
      </w:r>
      <w:proofErr w:type="spellEnd"/>
      <w:r w:rsidR="00022BD5">
        <w:rPr>
          <w:rFonts w:ascii="Arial" w:hAnsi="Arial" w:cs="Arial"/>
        </w:rPr>
        <w:t>, 1994).</w:t>
      </w:r>
      <w:r w:rsidR="00233CA0">
        <w:rPr>
          <w:rFonts w:ascii="Arial" w:hAnsi="Arial" w:cs="Arial"/>
        </w:rPr>
        <w:t xml:space="preserve"> That is why, </w:t>
      </w:r>
      <w:r w:rsidR="00BD5912">
        <w:rPr>
          <w:rFonts w:ascii="Arial" w:hAnsi="Arial" w:cs="Arial"/>
        </w:rPr>
        <w:t>these issues</w:t>
      </w:r>
      <w:r w:rsidR="00233CA0">
        <w:rPr>
          <w:rFonts w:ascii="Arial" w:hAnsi="Arial" w:cs="Arial"/>
        </w:rPr>
        <w:t xml:space="preserve"> need to be effectively resolved</w:t>
      </w:r>
      <w:r w:rsidR="00D87406">
        <w:rPr>
          <w:rFonts w:ascii="Arial" w:hAnsi="Arial" w:cs="Arial"/>
        </w:rPr>
        <w:t>, and for the agencies and multi-disciplinary teams to work</w:t>
      </w:r>
      <w:r w:rsidR="00655BE6">
        <w:rPr>
          <w:rFonts w:ascii="Arial" w:hAnsi="Arial" w:cs="Arial"/>
        </w:rPr>
        <w:t xml:space="preserve"> hard.</w:t>
      </w:r>
    </w:p>
    <w:p w14:paraId="1257094D" w14:textId="52F23B87" w:rsidR="00485E5C" w:rsidRDefault="00EE5414" w:rsidP="00BA34DF">
      <w:pPr>
        <w:spacing w:line="360" w:lineRule="auto"/>
        <w:jc w:val="both"/>
        <w:rPr>
          <w:rFonts w:ascii="Arial" w:hAnsi="Arial" w:cs="Arial"/>
        </w:rPr>
      </w:pPr>
      <w:r>
        <w:rPr>
          <w:rFonts w:ascii="Arial" w:hAnsi="Arial" w:cs="Arial"/>
        </w:rPr>
        <w:t>Cons</w:t>
      </w:r>
      <w:r w:rsidR="00CF3AA2">
        <w:rPr>
          <w:rFonts w:ascii="Arial" w:hAnsi="Arial" w:cs="Arial"/>
        </w:rPr>
        <w:t xml:space="preserve">equently, what </w:t>
      </w:r>
      <w:r w:rsidR="008F784C">
        <w:rPr>
          <w:rFonts w:ascii="Arial" w:hAnsi="Arial" w:cs="Arial"/>
        </w:rPr>
        <w:t>fundaments</w:t>
      </w:r>
      <w:r w:rsidR="00CF3AA2">
        <w:rPr>
          <w:rFonts w:ascii="Arial" w:hAnsi="Arial" w:cs="Arial"/>
        </w:rPr>
        <w:t xml:space="preserve"> these risk </w:t>
      </w:r>
      <w:r w:rsidR="008F784C">
        <w:rPr>
          <w:rFonts w:ascii="Arial" w:hAnsi="Arial" w:cs="Arial"/>
        </w:rPr>
        <w:t>factors</w:t>
      </w:r>
      <w:r w:rsidR="00CF3AA2">
        <w:rPr>
          <w:rFonts w:ascii="Arial" w:hAnsi="Arial" w:cs="Arial"/>
        </w:rPr>
        <w:t xml:space="preserve"> are also </w:t>
      </w:r>
      <w:r w:rsidR="00725FBF">
        <w:rPr>
          <w:rFonts w:ascii="Arial" w:hAnsi="Arial" w:cs="Arial"/>
        </w:rPr>
        <w:t xml:space="preserve">the </w:t>
      </w:r>
      <w:r w:rsidR="008F784C">
        <w:rPr>
          <w:rFonts w:ascii="Arial" w:hAnsi="Arial" w:cs="Arial"/>
        </w:rPr>
        <w:t>evidence</w:t>
      </w:r>
      <w:r w:rsidR="00725FBF">
        <w:rPr>
          <w:rFonts w:ascii="Arial" w:hAnsi="Arial" w:cs="Arial"/>
        </w:rPr>
        <w:t xml:space="preserve"> that were focusing on the deranged </w:t>
      </w:r>
      <w:r w:rsidR="008F784C">
        <w:rPr>
          <w:rFonts w:ascii="Arial" w:hAnsi="Arial" w:cs="Arial"/>
        </w:rPr>
        <w:t>environment</w:t>
      </w:r>
      <w:r w:rsidR="00725FBF">
        <w:rPr>
          <w:rFonts w:ascii="Arial" w:hAnsi="Arial" w:cs="Arial"/>
        </w:rPr>
        <w:t xml:space="preserve"> the children and parents were livening. These complex issues can be seen as the reasons </w:t>
      </w:r>
      <w:r w:rsidR="000A2503">
        <w:rPr>
          <w:rFonts w:ascii="Arial" w:hAnsi="Arial" w:cs="Arial"/>
        </w:rPr>
        <w:t xml:space="preserve">that there might be a higher level of </w:t>
      </w:r>
      <w:r w:rsidR="008F784C">
        <w:rPr>
          <w:rFonts w:ascii="Arial" w:hAnsi="Arial" w:cs="Arial"/>
        </w:rPr>
        <w:t xml:space="preserve">vulnerability. Therefore, by looking at the </w:t>
      </w:r>
      <w:r w:rsidR="00AB7AE8">
        <w:rPr>
          <w:rFonts w:ascii="Arial" w:hAnsi="Arial" w:cs="Arial"/>
        </w:rPr>
        <w:t>case study’s layout, especially at the section entitles ‘</w:t>
      </w:r>
      <w:r w:rsidR="00485E5C">
        <w:rPr>
          <w:rFonts w:ascii="Arial" w:hAnsi="Arial" w:cs="Arial"/>
        </w:rPr>
        <w:t>Assessments</w:t>
      </w:r>
      <w:r w:rsidR="00AB7AE8">
        <w:rPr>
          <w:rFonts w:ascii="Arial" w:hAnsi="Arial" w:cs="Arial"/>
        </w:rPr>
        <w:t>’</w:t>
      </w:r>
      <w:r w:rsidR="0099751F">
        <w:rPr>
          <w:rFonts w:ascii="Arial" w:hAnsi="Arial" w:cs="Arial"/>
        </w:rPr>
        <w:t xml:space="preserve">, it is issued a subsection that talks about the issues considered while assessing the </w:t>
      </w:r>
      <w:r w:rsidR="001F45A8">
        <w:rPr>
          <w:rFonts w:ascii="Arial" w:hAnsi="Arial" w:cs="Arial"/>
        </w:rPr>
        <w:t xml:space="preserve">family. These have highlighted the financial problems the parents have </w:t>
      </w:r>
      <w:r w:rsidR="004357A3">
        <w:rPr>
          <w:rFonts w:ascii="Arial" w:hAnsi="Arial" w:cs="Arial"/>
        </w:rPr>
        <w:t>with</w:t>
      </w:r>
      <w:r w:rsidR="001F45A8">
        <w:rPr>
          <w:rFonts w:ascii="Arial" w:hAnsi="Arial" w:cs="Arial"/>
        </w:rPr>
        <w:t xml:space="preserve"> the low payments received from their employment, which also led to the non-payment of rent, the state of the house which is dirty and disorganised, the </w:t>
      </w:r>
      <w:r w:rsidR="00EB6DEE">
        <w:rPr>
          <w:rFonts w:ascii="Arial" w:hAnsi="Arial" w:cs="Arial"/>
        </w:rPr>
        <w:t xml:space="preserve">children’s school </w:t>
      </w:r>
      <w:r w:rsidR="004357A3">
        <w:rPr>
          <w:rFonts w:ascii="Arial" w:hAnsi="Arial" w:cs="Arial"/>
        </w:rPr>
        <w:t>attendance</w:t>
      </w:r>
      <w:r w:rsidR="00EB6DEE">
        <w:rPr>
          <w:rFonts w:ascii="Arial" w:hAnsi="Arial" w:cs="Arial"/>
        </w:rPr>
        <w:t xml:space="preserve"> and behaviours, and the aggressions at home. </w:t>
      </w:r>
      <w:r w:rsidR="00EB7581">
        <w:rPr>
          <w:rFonts w:ascii="Arial" w:hAnsi="Arial" w:cs="Arial"/>
        </w:rPr>
        <w:t xml:space="preserve">Magnusson &amp; </w:t>
      </w:r>
      <w:proofErr w:type="spellStart"/>
      <w:r w:rsidR="00EB7581">
        <w:rPr>
          <w:rFonts w:ascii="Arial" w:hAnsi="Arial" w:cs="Arial"/>
        </w:rPr>
        <w:t>Stattin</w:t>
      </w:r>
      <w:proofErr w:type="spellEnd"/>
      <w:r w:rsidR="00EB7581">
        <w:rPr>
          <w:rFonts w:ascii="Arial" w:hAnsi="Arial" w:cs="Arial"/>
        </w:rPr>
        <w:t xml:space="preserve"> (1983) state that human bein</w:t>
      </w:r>
      <w:r w:rsidR="004129CC">
        <w:rPr>
          <w:rFonts w:ascii="Arial" w:hAnsi="Arial" w:cs="Arial"/>
        </w:rPr>
        <w:t xml:space="preserve">gs’ character and competences are being shaped in regard to the environment they are living in, he family, the school, the </w:t>
      </w:r>
      <w:r w:rsidR="004357A3">
        <w:rPr>
          <w:rFonts w:ascii="Arial" w:hAnsi="Arial" w:cs="Arial"/>
        </w:rPr>
        <w:t xml:space="preserve">people surrounding them, </w:t>
      </w:r>
      <w:r w:rsidR="004129CC">
        <w:rPr>
          <w:rFonts w:ascii="Arial" w:hAnsi="Arial" w:cs="Arial"/>
        </w:rPr>
        <w:t>and the community they live in</w:t>
      </w:r>
      <w:r w:rsidR="004357A3">
        <w:rPr>
          <w:rFonts w:ascii="Arial" w:hAnsi="Arial" w:cs="Arial"/>
        </w:rPr>
        <w:t>.</w:t>
      </w:r>
      <w:r w:rsidR="00C36DCF">
        <w:rPr>
          <w:rFonts w:ascii="Arial" w:hAnsi="Arial" w:cs="Arial"/>
        </w:rPr>
        <w:t xml:space="preserve"> The immediate context children find themselves in</w:t>
      </w:r>
      <w:r w:rsidR="00336228">
        <w:rPr>
          <w:rFonts w:ascii="Arial" w:hAnsi="Arial" w:cs="Arial"/>
        </w:rPr>
        <w:t xml:space="preserve"> is what basically </w:t>
      </w:r>
      <w:r w:rsidR="00336228">
        <w:rPr>
          <w:rFonts w:ascii="Arial" w:hAnsi="Arial" w:cs="Arial"/>
        </w:rPr>
        <w:lastRenderedPageBreak/>
        <w:t xml:space="preserve">defines them, so the involvement of these teams and agencies </w:t>
      </w:r>
      <w:r w:rsidR="00EA3F2C">
        <w:rPr>
          <w:rFonts w:ascii="Arial" w:hAnsi="Arial" w:cs="Arial"/>
        </w:rPr>
        <w:t xml:space="preserve">comes more than just a simple help, it comes as a </w:t>
      </w:r>
      <w:r w:rsidR="00485E5C">
        <w:rPr>
          <w:rFonts w:ascii="Arial" w:hAnsi="Arial" w:cs="Arial"/>
        </w:rPr>
        <w:t>solution</w:t>
      </w:r>
      <w:r w:rsidR="00EA3F2C">
        <w:rPr>
          <w:rFonts w:ascii="Arial" w:hAnsi="Arial" w:cs="Arial"/>
        </w:rPr>
        <w:t xml:space="preserve"> to make these kids </w:t>
      </w:r>
      <w:r w:rsidR="00485E5C">
        <w:rPr>
          <w:rFonts w:ascii="Arial" w:hAnsi="Arial" w:cs="Arial"/>
        </w:rPr>
        <w:t>understand</w:t>
      </w:r>
      <w:r w:rsidR="00EA3F2C">
        <w:rPr>
          <w:rFonts w:ascii="Arial" w:hAnsi="Arial" w:cs="Arial"/>
        </w:rPr>
        <w:t xml:space="preserve"> the implications of the environment they live in and how can they transform it for the better</w:t>
      </w:r>
      <w:r w:rsidR="00A465A8">
        <w:rPr>
          <w:rFonts w:ascii="Arial" w:hAnsi="Arial" w:cs="Arial"/>
        </w:rPr>
        <w:t xml:space="preserve"> (</w:t>
      </w:r>
      <w:r w:rsidR="00A465A8" w:rsidRPr="005E7483">
        <w:rPr>
          <w:rFonts w:ascii="Arial" w:hAnsi="Arial" w:cs="Arial"/>
        </w:rPr>
        <w:t xml:space="preserve">Bishop </w:t>
      </w:r>
      <w:r w:rsidR="005E7483">
        <w:rPr>
          <w:rFonts w:ascii="Arial" w:hAnsi="Arial" w:cs="Arial"/>
        </w:rPr>
        <w:t>&amp;</w:t>
      </w:r>
      <w:r w:rsidR="00A465A8" w:rsidRPr="005E7483">
        <w:rPr>
          <w:rFonts w:ascii="Arial" w:hAnsi="Arial" w:cs="Arial"/>
        </w:rPr>
        <w:t xml:space="preserve"> Leadbeater</w:t>
      </w:r>
      <w:r w:rsidR="005E7483">
        <w:rPr>
          <w:rFonts w:ascii="Arial" w:hAnsi="Arial" w:cs="Arial"/>
        </w:rPr>
        <w:t>,</w:t>
      </w:r>
      <w:r w:rsidR="00A465A8" w:rsidRPr="005E7483">
        <w:rPr>
          <w:rFonts w:ascii="Arial" w:hAnsi="Arial" w:cs="Arial"/>
        </w:rPr>
        <w:t>1999</w:t>
      </w:r>
      <w:r w:rsidR="005E7483">
        <w:rPr>
          <w:rFonts w:ascii="Arial" w:hAnsi="Arial" w:cs="Arial"/>
        </w:rPr>
        <w:t>)</w:t>
      </w:r>
      <w:r w:rsidR="00EA3F2C">
        <w:rPr>
          <w:rFonts w:ascii="Arial" w:hAnsi="Arial" w:cs="Arial"/>
        </w:rPr>
        <w:t xml:space="preserve">. Looking at the case study and the parents’ history, it is unlikely that both of them can change themselves for the better, but that only </w:t>
      </w:r>
      <w:r w:rsidR="00485E5C">
        <w:rPr>
          <w:rFonts w:ascii="Arial" w:hAnsi="Arial" w:cs="Arial"/>
        </w:rPr>
        <w:t>depends</w:t>
      </w:r>
      <w:r w:rsidR="00EA3F2C">
        <w:rPr>
          <w:rFonts w:ascii="Arial" w:hAnsi="Arial" w:cs="Arial"/>
        </w:rPr>
        <w:t xml:space="preserve"> on the cooperation they will have with the agencies in the future (</w:t>
      </w:r>
      <w:r w:rsidR="00485E5C">
        <w:rPr>
          <w:rFonts w:ascii="Arial" w:hAnsi="Arial" w:cs="Arial"/>
        </w:rPr>
        <w:t>Job Centre</w:t>
      </w:r>
      <w:r w:rsidR="00EA3F2C">
        <w:rPr>
          <w:rFonts w:ascii="Arial" w:hAnsi="Arial" w:cs="Arial"/>
        </w:rPr>
        <w:t xml:space="preserve"> Plus for example)</w:t>
      </w:r>
      <w:r w:rsidR="00485E5C">
        <w:rPr>
          <w:rFonts w:ascii="Arial" w:hAnsi="Arial" w:cs="Arial"/>
        </w:rPr>
        <w:t>.</w:t>
      </w:r>
    </w:p>
    <w:p w14:paraId="24A3BAA6" w14:textId="2DC64CE5" w:rsidR="00485E5C" w:rsidRDefault="0064334C" w:rsidP="00BA34DF">
      <w:pPr>
        <w:spacing w:line="360" w:lineRule="auto"/>
        <w:jc w:val="both"/>
        <w:rPr>
          <w:rFonts w:ascii="Arial" w:hAnsi="Arial" w:cs="Arial"/>
        </w:rPr>
      </w:pPr>
      <w:r>
        <w:rPr>
          <w:rFonts w:ascii="Arial" w:hAnsi="Arial" w:cs="Arial"/>
        </w:rPr>
        <w:t xml:space="preserve">The point in which the </w:t>
      </w:r>
      <w:r w:rsidR="00C95178">
        <w:rPr>
          <w:rFonts w:ascii="Arial" w:hAnsi="Arial" w:cs="Arial"/>
        </w:rPr>
        <w:t xml:space="preserve">boy firstly started to become </w:t>
      </w:r>
      <w:r w:rsidR="0086059B">
        <w:rPr>
          <w:rFonts w:ascii="Arial" w:hAnsi="Arial" w:cs="Arial"/>
        </w:rPr>
        <w:t>the</w:t>
      </w:r>
      <w:r w:rsidR="00C95178">
        <w:rPr>
          <w:rFonts w:ascii="Arial" w:hAnsi="Arial" w:cs="Arial"/>
        </w:rPr>
        <w:t xml:space="preserve"> subject of this case study was after he has started to show his anti-social behaviour</w:t>
      </w:r>
      <w:r w:rsidR="004F232B">
        <w:rPr>
          <w:rFonts w:ascii="Arial" w:hAnsi="Arial" w:cs="Arial"/>
        </w:rPr>
        <w:t xml:space="preserve"> and when he started </w:t>
      </w:r>
      <w:r w:rsidR="0086059B">
        <w:rPr>
          <w:rFonts w:ascii="Arial" w:hAnsi="Arial" w:cs="Arial"/>
        </w:rPr>
        <w:t>getting</w:t>
      </w:r>
      <w:r w:rsidR="004F232B">
        <w:rPr>
          <w:rFonts w:ascii="Arial" w:hAnsi="Arial" w:cs="Arial"/>
        </w:rPr>
        <w:t xml:space="preserve"> into trouble at school. Afterwards, the attention has been spread to the entire family, as the agencies and teams involved needed reasons of why the young boy was acting this way. </w:t>
      </w:r>
      <w:r w:rsidR="00D82D34">
        <w:rPr>
          <w:rFonts w:ascii="Arial" w:hAnsi="Arial" w:cs="Arial"/>
        </w:rPr>
        <w:t xml:space="preserve">When looking at some of the </w:t>
      </w:r>
      <w:r w:rsidR="003610D5">
        <w:rPr>
          <w:rFonts w:ascii="Arial" w:hAnsi="Arial" w:cs="Arial"/>
        </w:rPr>
        <w:t xml:space="preserve">agencies that work with the family, it can be seen that the teams are </w:t>
      </w:r>
      <w:r w:rsidR="0086059B">
        <w:rPr>
          <w:rFonts w:ascii="Arial" w:hAnsi="Arial" w:cs="Arial"/>
        </w:rPr>
        <w:t>involved,</w:t>
      </w:r>
      <w:r w:rsidR="003610D5">
        <w:rPr>
          <w:rFonts w:ascii="Arial" w:hAnsi="Arial" w:cs="Arial"/>
        </w:rPr>
        <w:t xml:space="preserve"> and they want to change this family for the better. For example, even though the family could not make </w:t>
      </w:r>
      <w:r w:rsidR="0086059B">
        <w:rPr>
          <w:rFonts w:ascii="Arial" w:hAnsi="Arial" w:cs="Arial"/>
        </w:rPr>
        <w:t>amends</w:t>
      </w:r>
      <w:r w:rsidR="003610D5">
        <w:rPr>
          <w:rFonts w:ascii="Arial" w:hAnsi="Arial" w:cs="Arial"/>
        </w:rPr>
        <w:t xml:space="preserve"> with CAMHS, the agency have a </w:t>
      </w:r>
      <w:r w:rsidR="0086059B">
        <w:rPr>
          <w:rFonts w:ascii="Arial" w:hAnsi="Arial" w:cs="Arial"/>
        </w:rPr>
        <w:t>real</w:t>
      </w:r>
      <w:r w:rsidR="003610D5">
        <w:rPr>
          <w:rFonts w:ascii="Arial" w:hAnsi="Arial" w:cs="Arial"/>
        </w:rPr>
        <w:t xml:space="preserve"> impact policy which is focusing on </w:t>
      </w:r>
      <w:r w:rsidR="00B854EC">
        <w:rPr>
          <w:rFonts w:ascii="Arial" w:hAnsi="Arial" w:cs="Arial"/>
        </w:rPr>
        <w:t xml:space="preserve">its commitment to help children and young adults </w:t>
      </w:r>
      <w:r w:rsidR="0086059B">
        <w:rPr>
          <w:rFonts w:ascii="Arial" w:hAnsi="Arial" w:cs="Arial"/>
        </w:rPr>
        <w:t>improve</w:t>
      </w:r>
      <w:r w:rsidR="007C4A25">
        <w:rPr>
          <w:rFonts w:ascii="Arial" w:hAnsi="Arial" w:cs="Arial"/>
        </w:rPr>
        <w:t xml:space="preserve"> their mental health and </w:t>
      </w:r>
      <w:r w:rsidR="0086059B">
        <w:rPr>
          <w:rFonts w:ascii="Arial" w:hAnsi="Arial" w:cs="Arial"/>
        </w:rPr>
        <w:t>wellbeing</w:t>
      </w:r>
      <w:r w:rsidR="00B132AB">
        <w:rPr>
          <w:rFonts w:ascii="Arial" w:hAnsi="Arial" w:cs="Arial"/>
        </w:rPr>
        <w:t xml:space="preserve"> (CAMHS, 2021)</w:t>
      </w:r>
      <w:r w:rsidR="007C4A25">
        <w:rPr>
          <w:rFonts w:ascii="Arial" w:hAnsi="Arial" w:cs="Arial"/>
        </w:rPr>
        <w:t>.</w:t>
      </w:r>
      <w:r w:rsidR="008C0BBE">
        <w:rPr>
          <w:rFonts w:ascii="Arial" w:hAnsi="Arial" w:cs="Arial"/>
        </w:rPr>
        <w:t xml:space="preserve"> This w</w:t>
      </w:r>
      <w:r w:rsidR="005F4A26">
        <w:rPr>
          <w:rFonts w:ascii="Arial" w:hAnsi="Arial" w:cs="Arial"/>
        </w:rPr>
        <w:t>ould have helped tremendously the young girls.</w:t>
      </w:r>
      <w:r w:rsidR="007C4A25">
        <w:rPr>
          <w:rFonts w:ascii="Arial" w:hAnsi="Arial" w:cs="Arial"/>
        </w:rPr>
        <w:t xml:space="preserve"> </w:t>
      </w:r>
      <w:r w:rsidR="00286ED2">
        <w:rPr>
          <w:rFonts w:ascii="Arial" w:hAnsi="Arial" w:cs="Arial"/>
        </w:rPr>
        <w:t xml:space="preserve">Another agency that is involved is Connexions, and this one has a policy that will for sure impact </w:t>
      </w:r>
      <w:r w:rsidR="0086059B">
        <w:rPr>
          <w:rFonts w:ascii="Arial" w:hAnsi="Arial" w:cs="Arial"/>
        </w:rPr>
        <w:t>positively</w:t>
      </w:r>
      <w:r w:rsidR="00286ED2">
        <w:rPr>
          <w:rFonts w:ascii="Arial" w:hAnsi="Arial" w:cs="Arial"/>
        </w:rPr>
        <w:t xml:space="preserve"> the children of the family, as they focus on</w:t>
      </w:r>
      <w:r w:rsidR="0086059B">
        <w:rPr>
          <w:rFonts w:ascii="Arial" w:hAnsi="Arial" w:cs="Arial"/>
        </w:rPr>
        <w:t xml:space="preserve"> encouraging all young people to participate in active learnings</w:t>
      </w:r>
      <w:r w:rsidR="00B132AB">
        <w:rPr>
          <w:rFonts w:ascii="Arial" w:hAnsi="Arial" w:cs="Arial"/>
        </w:rPr>
        <w:t xml:space="preserve"> (</w:t>
      </w:r>
      <w:r w:rsidR="002D5C1E">
        <w:rPr>
          <w:rFonts w:ascii="Arial" w:hAnsi="Arial" w:cs="Arial"/>
        </w:rPr>
        <w:t>Connexions, 2020)</w:t>
      </w:r>
      <w:r w:rsidR="0086059B">
        <w:rPr>
          <w:rFonts w:ascii="Arial" w:hAnsi="Arial" w:cs="Arial"/>
        </w:rPr>
        <w:t xml:space="preserve">. As for </w:t>
      </w:r>
      <w:r w:rsidR="002D5C1E">
        <w:rPr>
          <w:rFonts w:ascii="Arial" w:hAnsi="Arial" w:cs="Arial"/>
        </w:rPr>
        <w:t>the</w:t>
      </w:r>
      <w:r w:rsidR="0086059B">
        <w:rPr>
          <w:rFonts w:ascii="Arial" w:hAnsi="Arial" w:cs="Arial"/>
        </w:rPr>
        <w:t xml:space="preserve"> outcomes, they have been mostly positive</w:t>
      </w:r>
      <w:r w:rsidR="002D5C1E">
        <w:rPr>
          <w:rFonts w:ascii="Arial" w:hAnsi="Arial" w:cs="Arial"/>
        </w:rPr>
        <w:t>: the children have positive improvements when it comes to their behaviour and education, the mother has bene able to find a second job which has led to the payment of some parts of the rent, but unfortunately, there has still been a conflict between the father and one of the young daughters which ultimately led to the separation of the parents.</w:t>
      </w:r>
    </w:p>
    <w:p w14:paraId="65045B81" w14:textId="45550BB9" w:rsidR="002D5C1E" w:rsidRDefault="002D5C1E" w:rsidP="00BA34DF">
      <w:pPr>
        <w:spacing w:line="360" w:lineRule="auto"/>
        <w:jc w:val="both"/>
        <w:rPr>
          <w:rFonts w:ascii="Arial" w:hAnsi="Arial" w:cs="Arial"/>
        </w:rPr>
      </w:pPr>
      <w:r>
        <w:rPr>
          <w:rFonts w:ascii="Arial" w:hAnsi="Arial" w:cs="Arial"/>
        </w:rPr>
        <w:t xml:space="preserve">When it comes to </w:t>
      </w:r>
      <w:r w:rsidR="00CC0DD3">
        <w:rPr>
          <w:rFonts w:ascii="Arial" w:hAnsi="Arial" w:cs="Arial"/>
        </w:rPr>
        <w:t>recommendations</w:t>
      </w:r>
      <w:r>
        <w:rPr>
          <w:rFonts w:ascii="Arial" w:hAnsi="Arial" w:cs="Arial"/>
        </w:rPr>
        <w:t>, after looking at the actions taken by the teams and the agencies as well as</w:t>
      </w:r>
      <w:r w:rsidR="00903B8F">
        <w:rPr>
          <w:rFonts w:ascii="Arial" w:hAnsi="Arial" w:cs="Arial"/>
        </w:rPr>
        <w:t xml:space="preserve"> critically </w:t>
      </w:r>
      <w:r w:rsidR="00A2274F">
        <w:rPr>
          <w:rFonts w:ascii="Arial" w:hAnsi="Arial" w:cs="Arial"/>
        </w:rPr>
        <w:t>assess</w:t>
      </w:r>
      <w:r>
        <w:rPr>
          <w:rFonts w:ascii="Arial" w:hAnsi="Arial" w:cs="Arial"/>
        </w:rPr>
        <w:t xml:space="preserve"> their relationship with the family, I would simply suggest </w:t>
      </w:r>
      <w:r w:rsidR="0022134E">
        <w:rPr>
          <w:rFonts w:ascii="Arial" w:hAnsi="Arial" w:cs="Arial"/>
        </w:rPr>
        <w:t xml:space="preserve">paying a little more attention now </w:t>
      </w:r>
      <w:r w:rsidR="00D86C3D">
        <w:rPr>
          <w:rFonts w:ascii="Arial" w:hAnsi="Arial" w:cs="Arial"/>
        </w:rPr>
        <w:t>each family member, and maybe trying to avoid the parents separation</w:t>
      </w:r>
      <w:r w:rsidR="00C51244">
        <w:rPr>
          <w:rFonts w:ascii="Arial" w:hAnsi="Arial" w:cs="Arial"/>
        </w:rPr>
        <w:t xml:space="preserve"> and put more accent on the mental health (try to communicate with CAMHS).</w:t>
      </w:r>
      <w:r w:rsidR="007525D4">
        <w:rPr>
          <w:rFonts w:ascii="Arial" w:hAnsi="Arial" w:cs="Arial"/>
        </w:rPr>
        <w:t xml:space="preserve"> This would have </w:t>
      </w:r>
      <w:r w:rsidR="00386307">
        <w:rPr>
          <w:rFonts w:ascii="Arial" w:hAnsi="Arial" w:cs="Arial"/>
        </w:rPr>
        <w:t>made the family members how far they have come and how important it is to be well, healthy and have the courage to get through everything.</w:t>
      </w:r>
      <w:r w:rsidR="00D86C3D">
        <w:rPr>
          <w:rFonts w:ascii="Arial" w:hAnsi="Arial" w:cs="Arial"/>
        </w:rPr>
        <w:t xml:space="preserve"> Now, the family members, especially the ch</w:t>
      </w:r>
      <w:r w:rsidR="00C51244">
        <w:rPr>
          <w:rFonts w:ascii="Arial" w:hAnsi="Arial" w:cs="Arial"/>
        </w:rPr>
        <w:t>ildren are</w:t>
      </w:r>
      <w:r w:rsidR="00386307">
        <w:rPr>
          <w:rFonts w:ascii="Arial" w:hAnsi="Arial" w:cs="Arial"/>
        </w:rPr>
        <w:t xml:space="preserve"> in their</w:t>
      </w:r>
      <w:r w:rsidR="00C51244">
        <w:rPr>
          <w:rFonts w:ascii="Arial" w:hAnsi="Arial" w:cs="Arial"/>
        </w:rPr>
        <w:t xml:space="preserve"> most vulnerable</w:t>
      </w:r>
      <w:r w:rsidR="00386307">
        <w:rPr>
          <w:rFonts w:ascii="Arial" w:hAnsi="Arial" w:cs="Arial"/>
        </w:rPr>
        <w:t xml:space="preserve"> state</w:t>
      </w:r>
      <w:r w:rsidR="00C51244">
        <w:rPr>
          <w:rFonts w:ascii="Arial" w:hAnsi="Arial" w:cs="Arial"/>
        </w:rPr>
        <w:t xml:space="preserve"> and Clarke et al. (1999) </w:t>
      </w:r>
      <w:r w:rsidR="00DE5CE0">
        <w:rPr>
          <w:rFonts w:ascii="Arial" w:hAnsi="Arial" w:cs="Arial"/>
        </w:rPr>
        <w:t>admits</w:t>
      </w:r>
      <w:r w:rsidR="00C51244">
        <w:rPr>
          <w:rFonts w:ascii="Arial" w:hAnsi="Arial" w:cs="Arial"/>
        </w:rPr>
        <w:t xml:space="preserve"> that this may be a time when they will return to their own </w:t>
      </w:r>
      <w:r w:rsidR="00A2274F">
        <w:rPr>
          <w:rFonts w:ascii="Arial" w:hAnsi="Arial" w:cs="Arial"/>
        </w:rPr>
        <w:t>habits</w:t>
      </w:r>
      <w:r w:rsidR="00C51244">
        <w:rPr>
          <w:rFonts w:ascii="Arial" w:hAnsi="Arial" w:cs="Arial"/>
        </w:rPr>
        <w:t xml:space="preserve"> </w:t>
      </w:r>
      <w:r w:rsidR="00DE5CE0">
        <w:rPr>
          <w:rFonts w:ascii="Arial" w:hAnsi="Arial" w:cs="Arial"/>
        </w:rPr>
        <w:t xml:space="preserve">or worse, such as </w:t>
      </w:r>
      <w:r w:rsidR="00A2274F">
        <w:rPr>
          <w:rFonts w:ascii="Arial" w:hAnsi="Arial" w:cs="Arial"/>
        </w:rPr>
        <w:t>becom</w:t>
      </w:r>
      <w:r w:rsidR="00DE5CE0">
        <w:rPr>
          <w:rFonts w:ascii="Arial" w:hAnsi="Arial" w:cs="Arial"/>
        </w:rPr>
        <w:t>ing</w:t>
      </w:r>
      <w:r w:rsidR="00A2274F">
        <w:rPr>
          <w:rFonts w:ascii="Arial" w:hAnsi="Arial" w:cs="Arial"/>
        </w:rPr>
        <w:t xml:space="preserve"> a victimizer later in </w:t>
      </w:r>
      <w:r w:rsidR="00DE5CE0">
        <w:rPr>
          <w:rFonts w:ascii="Arial" w:hAnsi="Arial" w:cs="Arial"/>
        </w:rPr>
        <w:t>their life, because of what they have seen from their parents.</w:t>
      </w:r>
    </w:p>
    <w:p w14:paraId="65531F1A" w14:textId="38C0F6DD" w:rsidR="002A243D" w:rsidRDefault="002A243D" w:rsidP="00BA34DF">
      <w:pPr>
        <w:spacing w:line="360" w:lineRule="auto"/>
        <w:jc w:val="both"/>
        <w:rPr>
          <w:rFonts w:ascii="Arial" w:hAnsi="Arial" w:cs="Arial"/>
        </w:rPr>
      </w:pPr>
    </w:p>
    <w:p w14:paraId="5DCB58F8" w14:textId="77777777" w:rsidR="003262CD" w:rsidRDefault="003262CD" w:rsidP="00BA34DF">
      <w:pPr>
        <w:spacing w:line="360" w:lineRule="auto"/>
        <w:jc w:val="both"/>
        <w:rPr>
          <w:rFonts w:ascii="Arial" w:hAnsi="Arial" w:cs="Arial"/>
        </w:rPr>
      </w:pPr>
    </w:p>
    <w:p w14:paraId="0552751F" w14:textId="77E7CD9C" w:rsidR="00BA34DF" w:rsidRDefault="00BA34DF" w:rsidP="00BA34DF">
      <w:pPr>
        <w:spacing w:line="360" w:lineRule="auto"/>
        <w:jc w:val="both"/>
        <w:rPr>
          <w:rFonts w:ascii="Arial" w:hAnsi="Arial" w:cs="Arial"/>
        </w:rPr>
      </w:pPr>
      <w:r>
        <w:rPr>
          <w:rFonts w:ascii="Arial" w:hAnsi="Arial" w:cs="Arial"/>
        </w:rPr>
        <w:lastRenderedPageBreak/>
        <w:t>Conclusion</w:t>
      </w:r>
    </w:p>
    <w:p w14:paraId="7C1A6041" w14:textId="605747EF" w:rsidR="002A243D" w:rsidRDefault="000652D0" w:rsidP="00BA34DF">
      <w:pPr>
        <w:spacing w:line="360" w:lineRule="auto"/>
        <w:jc w:val="both"/>
        <w:rPr>
          <w:rFonts w:ascii="Arial" w:hAnsi="Arial" w:cs="Arial"/>
        </w:rPr>
      </w:pPr>
      <w:r>
        <w:rPr>
          <w:rFonts w:ascii="Arial" w:hAnsi="Arial" w:cs="Arial"/>
        </w:rPr>
        <w:t xml:space="preserve">In conclusion, this supporting paper has been presenting in detail the case study of the young boy </w:t>
      </w:r>
      <w:r w:rsidR="00BA34DF">
        <w:rPr>
          <w:rFonts w:ascii="Arial" w:hAnsi="Arial" w:cs="Arial"/>
        </w:rPr>
        <w:t xml:space="preserve">with </w:t>
      </w:r>
      <w:r w:rsidR="00BA34DF">
        <w:rPr>
          <w:rFonts w:ascii="Arial" w:hAnsi="Arial" w:cs="Arial"/>
        </w:rPr>
        <w:t xml:space="preserve">anti-social </w:t>
      </w:r>
      <w:r w:rsidR="00BA34DF">
        <w:rPr>
          <w:rFonts w:ascii="Arial" w:hAnsi="Arial" w:cs="Arial"/>
        </w:rPr>
        <w:t>behaviour</w:t>
      </w:r>
      <w:r w:rsidR="00BA34DF">
        <w:rPr>
          <w:rFonts w:ascii="Arial" w:hAnsi="Arial" w:cs="Arial"/>
        </w:rPr>
        <w:t xml:space="preserve"> problems</w:t>
      </w:r>
      <w:r w:rsidR="00BA34DF">
        <w:rPr>
          <w:rFonts w:ascii="Arial" w:hAnsi="Arial" w:cs="Arial"/>
        </w:rPr>
        <w:t xml:space="preserve"> and his family, as well as some of the policies of the agencies and multi-disciplinary teams involved and some recommendations of what could have been done better.</w:t>
      </w:r>
    </w:p>
    <w:p w14:paraId="61D30478" w14:textId="55E13A8B" w:rsidR="002D5C1E" w:rsidRDefault="002D5C1E" w:rsidP="00BA34DF">
      <w:pPr>
        <w:spacing w:line="360" w:lineRule="auto"/>
        <w:jc w:val="both"/>
        <w:rPr>
          <w:rFonts w:ascii="Arial" w:hAnsi="Arial" w:cs="Arial"/>
        </w:rPr>
      </w:pPr>
    </w:p>
    <w:p w14:paraId="3C8FDBFC" w14:textId="532426DB" w:rsidR="00DE5CE0" w:rsidRDefault="00BA34DF" w:rsidP="00BA34DF">
      <w:pPr>
        <w:spacing w:line="360" w:lineRule="auto"/>
        <w:jc w:val="both"/>
        <w:rPr>
          <w:rFonts w:ascii="Arial" w:hAnsi="Arial" w:cs="Arial"/>
        </w:rPr>
      </w:pPr>
      <w:r>
        <w:rPr>
          <w:rFonts w:ascii="Arial" w:hAnsi="Arial" w:cs="Arial"/>
        </w:rPr>
        <w:t>References</w:t>
      </w:r>
    </w:p>
    <w:p w14:paraId="124CFCD5" w14:textId="77777777" w:rsidR="00E23402" w:rsidRPr="00E23402" w:rsidRDefault="00E23402" w:rsidP="00E23402">
      <w:pPr>
        <w:pStyle w:val="ListParagraph"/>
        <w:numPr>
          <w:ilvl w:val="0"/>
          <w:numId w:val="1"/>
        </w:numPr>
        <w:spacing w:line="360" w:lineRule="auto"/>
        <w:jc w:val="both"/>
        <w:rPr>
          <w:rFonts w:ascii="Arial" w:hAnsi="Arial" w:cs="Arial"/>
        </w:rPr>
      </w:pPr>
      <w:r w:rsidRPr="00E23402">
        <w:rPr>
          <w:rFonts w:ascii="Arial" w:hAnsi="Arial" w:cs="Arial"/>
        </w:rPr>
        <w:t xml:space="preserve">Bishop, S. &amp; Leadbeater, B. (1999), ‘Maternal social support patterns and child maltreatment: Comparison of maltreating and no maltreating mothers’, </w:t>
      </w:r>
      <w:r w:rsidRPr="00E23402">
        <w:rPr>
          <w:rFonts w:ascii="Arial" w:hAnsi="Arial" w:cs="Arial"/>
          <w:i/>
          <w:iCs/>
        </w:rPr>
        <w:t>American Journal of Orthopsychiatry</w:t>
      </w:r>
      <w:r w:rsidRPr="00E23402">
        <w:rPr>
          <w:rFonts w:ascii="Arial" w:hAnsi="Arial" w:cs="Arial"/>
        </w:rPr>
        <w:t>, 69(1), pp. 172-181.</w:t>
      </w:r>
    </w:p>
    <w:p w14:paraId="2CF38D1B" w14:textId="2757DA0A" w:rsidR="00E23402" w:rsidRPr="00E23402" w:rsidRDefault="00E23402" w:rsidP="00E23402">
      <w:pPr>
        <w:pStyle w:val="ListParagraph"/>
        <w:numPr>
          <w:ilvl w:val="0"/>
          <w:numId w:val="1"/>
        </w:numPr>
        <w:spacing w:line="360" w:lineRule="auto"/>
        <w:jc w:val="both"/>
        <w:rPr>
          <w:rFonts w:ascii="Arial" w:hAnsi="Arial" w:cs="Arial"/>
        </w:rPr>
      </w:pPr>
      <w:r w:rsidRPr="00E23402">
        <w:rPr>
          <w:rFonts w:ascii="Arial" w:hAnsi="Arial" w:cs="Arial"/>
        </w:rPr>
        <w:t xml:space="preserve">CAMHS, (2021) </w:t>
      </w:r>
      <w:r w:rsidRPr="00E23402">
        <w:rPr>
          <w:rFonts w:ascii="Arial" w:hAnsi="Arial" w:cs="Arial"/>
          <w:i/>
          <w:iCs/>
        </w:rPr>
        <w:t>Children and young people’s mental health – policy, CAMHS services, funding, and education.</w:t>
      </w:r>
      <w:r w:rsidRPr="00E23402">
        <w:rPr>
          <w:rFonts w:ascii="Arial" w:hAnsi="Arial" w:cs="Arial"/>
        </w:rPr>
        <w:t xml:space="preserve"> Available at: </w:t>
      </w:r>
      <w:hyperlink r:id="rId8" w:history="1">
        <w:r w:rsidRPr="00E23402">
          <w:rPr>
            <w:rStyle w:val="Hyperlink"/>
            <w:rFonts w:ascii="Arial" w:hAnsi="Arial" w:cs="Arial"/>
          </w:rPr>
          <w:t>https://commonslibrary.parliament.uk/research-briefings/cbp-7196/</w:t>
        </w:r>
      </w:hyperlink>
      <w:r w:rsidRPr="00E23402">
        <w:rPr>
          <w:rFonts w:ascii="Arial" w:hAnsi="Arial" w:cs="Arial"/>
        </w:rPr>
        <w:t xml:space="preserve"> (Accessed 23 July 2021).</w:t>
      </w:r>
    </w:p>
    <w:p w14:paraId="01B3DAA2" w14:textId="70548B05" w:rsidR="00BA34DF" w:rsidRPr="00E23402" w:rsidRDefault="00BA34DF" w:rsidP="00E23402">
      <w:pPr>
        <w:pStyle w:val="ListParagraph"/>
        <w:numPr>
          <w:ilvl w:val="0"/>
          <w:numId w:val="1"/>
        </w:numPr>
        <w:spacing w:line="360" w:lineRule="auto"/>
        <w:jc w:val="both"/>
        <w:rPr>
          <w:rFonts w:ascii="Arial" w:hAnsi="Arial" w:cs="Arial"/>
        </w:rPr>
      </w:pPr>
      <w:r w:rsidRPr="00E23402">
        <w:rPr>
          <w:rFonts w:ascii="Arial" w:hAnsi="Arial" w:cs="Arial"/>
        </w:rPr>
        <w:t>Clarke</w:t>
      </w:r>
      <w:r w:rsidR="006F4340" w:rsidRPr="00E23402">
        <w:rPr>
          <w:rFonts w:ascii="Arial" w:hAnsi="Arial" w:cs="Arial"/>
        </w:rPr>
        <w:t>, J.</w:t>
      </w:r>
      <w:r w:rsidRPr="00E23402">
        <w:rPr>
          <w:rFonts w:ascii="Arial" w:hAnsi="Arial" w:cs="Arial"/>
        </w:rPr>
        <w:t xml:space="preserve"> et al. (1999)</w:t>
      </w:r>
      <w:r w:rsidR="006F4340" w:rsidRPr="00E23402">
        <w:rPr>
          <w:rFonts w:ascii="Arial" w:hAnsi="Arial" w:cs="Arial"/>
        </w:rPr>
        <w:t>, ‘</w:t>
      </w:r>
      <w:r w:rsidR="00E257D6" w:rsidRPr="00E23402">
        <w:rPr>
          <w:rFonts w:ascii="Arial" w:hAnsi="Arial" w:cs="Arial"/>
        </w:rPr>
        <w:t>Victims</w:t>
      </w:r>
      <w:r w:rsidR="006F4340" w:rsidRPr="00E23402">
        <w:rPr>
          <w:rFonts w:ascii="Arial" w:hAnsi="Arial" w:cs="Arial"/>
        </w:rPr>
        <w:t xml:space="preserve"> as victimizers: Physical aggressions by persons with a history of childhood abuse’, </w:t>
      </w:r>
      <w:r w:rsidR="00E257D6" w:rsidRPr="00E23402">
        <w:rPr>
          <w:rFonts w:ascii="Arial" w:hAnsi="Arial" w:cs="Arial"/>
          <w:i/>
          <w:iCs/>
        </w:rPr>
        <w:t>Archives of Internal Medicine</w:t>
      </w:r>
      <w:r w:rsidR="00E257D6" w:rsidRPr="00E23402">
        <w:rPr>
          <w:rFonts w:ascii="Arial" w:hAnsi="Arial" w:cs="Arial"/>
        </w:rPr>
        <w:t>, 159(1), pp.1920-1924.</w:t>
      </w:r>
    </w:p>
    <w:p w14:paraId="76663367" w14:textId="332CC87A" w:rsidR="00E23402" w:rsidRPr="00E23402" w:rsidRDefault="00E23402" w:rsidP="00E23402">
      <w:pPr>
        <w:pStyle w:val="ListParagraph"/>
        <w:numPr>
          <w:ilvl w:val="0"/>
          <w:numId w:val="1"/>
        </w:numPr>
        <w:spacing w:line="360" w:lineRule="auto"/>
        <w:jc w:val="both"/>
        <w:rPr>
          <w:rFonts w:ascii="Arial" w:hAnsi="Arial" w:cs="Arial"/>
        </w:rPr>
      </w:pPr>
      <w:r w:rsidRPr="00E23402">
        <w:rPr>
          <w:rFonts w:ascii="Arial" w:hAnsi="Arial" w:cs="Arial"/>
        </w:rPr>
        <w:t>Connexions, (2020</w:t>
      </w:r>
      <w:r w:rsidRPr="00E23402">
        <w:rPr>
          <w:rFonts w:ascii="Arial" w:hAnsi="Arial" w:cs="Arial"/>
          <w:i/>
          <w:iCs/>
        </w:rPr>
        <w:t>) The Connexions Service in England</w:t>
      </w:r>
      <w:r w:rsidRPr="00E23402">
        <w:rPr>
          <w:rFonts w:ascii="Arial" w:hAnsi="Arial" w:cs="Arial"/>
        </w:rPr>
        <w:t xml:space="preserve">. Available at: </w:t>
      </w:r>
      <w:hyperlink r:id="rId9" w:history="1">
        <w:r w:rsidRPr="00E23402">
          <w:rPr>
            <w:rStyle w:val="Hyperlink"/>
            <w:rFonts w:ascii="Arial" w:hAnsi="Arial" w:cs="Arial"/>
          </w:rPr>
          <w:t>https://infed.org/mobi/the-connexions-service-in-england/</w:t>
        </w:r>
      </w:hyperlink>
      <w:r w:rsidRPr="00E23402">
        <w:rPr>
          <w:rFonts w:ascii="Arial" w:hAnsi="Arial" w:cs="Arial"/>
        </w:rPr>
        <w:t xml:space="preserve"> (Accessed 23 July 2021).</w:t>
      </w:r>
    </w:p>
    <w:p w14:paraId="60ECDB00" w14:textId="3399891A" w:rsidR="00F52E1A" w:rsidRPr="00E23402" w:rsidRDefault="009C6694" w:rsidP="00E23402">
      <w:pPr>
        <w:pStyle w:val="ListParagraph"/>
        <w:numPr>
          <w:ilvl w:val="0"/>
          <w:numId w:val="1"/>
        </w:numPr>
        <w:spacing w:line="360" w:lineRule="auto"/>
        <w:jc w:val="both"/>
        <w:rPr>
          <w:rFonts w:ascii="Arial" w:hAnsi="Arial" w:cs="Arial"/>
        </w:rPr>
      </w:pPr>
      <w:r w:rsidRPr="00E23402">
        <w:rPr>
          <w:rFonts w:ascii="Arial" w:hAnsi="Arial" w:cs="Arial"/>
        </w:rPr>
        <w:t>Fergusson</w:t>
      </w:r>
      <w:r w:rsidRPr="00E23402">
        <w:rPr>
          <w:rFonts w:ascii="Arial" w:hAnsi="Arial" w:cs="Arial"/>
        </w:rPr>
        <w:t>,</w:t>
      </w:r>
      <w:r w:rsidR="001745AB" w:rsidRPr="00E23402">
        <w:rPr>
          <w:rFonts w:ascii="Arial" w:hAnsi="Arial" w:cs="Arial"/>
        </w:rPr>
        <w:t xml:space="preserve"> D. M.</w:t>
      </w:r>
      <w:r w:rsidRPr="00E23402">
        <w:rPr>
          <w:rFonts w:ascii="Arial" w:hAnsi="Arial" w:cs="Arial"/>
        </w:rPr>
        <w:t xml:space="preserve"> et al (2003)</w:t>
      </w:r>
      <w:r w:rsidR="00A560B8" w:rsidRPr="00E23402">
        <w:rPr>
          <w:rFonts w:ascii="Arial" w:hAnsi="Arial" w:cs="Arial"/>
        </w:rPr>
        <w:t xml:space="preserve"> ‘</w:t>
      </w:r>
      <w:r w:rsidR="00F52E1A" w:rsidRPr="00E23402">
        <w:rPr>
          <w:rFonts w:ascii="Arial" w:hAnsi="Arial" w:cs="Arial"/>
        </w:rPr>
        <w:t>Resilience</w:t>
      </w:r>
      <w:r w:rsidR="00A560B8" w:rsidRPr="00E23402">
        <w:rPr>
          <w:rFonts w:ascii="Arial" w:hAnsi="Arial" w:cs="Arial"/>
        </w:rPr>
        <w:t xml:space="preserve"> to childhood </w:t>
      </w:r>
      <w:r w:rsidR="00F52E1A" w:rsidRPr="00E23402">
        <w:rPr>
          <w:rFonts w:ascii="Arial" w:hAnsi="Arial" w:cs="Arial"/>
        </w:rPr>
        <w:t>adversity</w:t>
      </w:r>
      <w:r w:rsidR="00883F76" w:rsidRPr="00E23402">
        <w:rPr>
          <w:rFonts w:ascii="Arial" w:hAnsi="Arial" w:cs="Arial"/>
        </w:rPr>
        <w:t xml:space="preserve">: Results of a 21-year study’, in </w:t>
      </w:r>
      <w:proofErr w:type="spellStart"/>
      <w:r w:rsidR="00883F76" w:rsidRPr="00E23402">
        <w:rPr>
          <w:rFonts w:ascii="Arial" w:hAnsi="Arial" w:cs="Arial"/>
        </w:rPr>
        <w:t>Lunthar</w:t>
      </w:r>
      <w:proofErr w:type="spellEnd"/>
      <w:r w:rsidR="00883F76" w:rsidRPr="00E23402">
        <w:rPr>
          <w:rFonts w:ascii="Arial" w:hAnsi="Arial" w:cs="Arial"/>
        </w:rPr>
        <w:t>, S. S. (ed.)</w:t>
      </w:r>
      <w:r w:rsidR="00051153" w:rsidRPr="00E23402">
        <w:rPr>
          <w:rFonts w:ascii="Arial" w:hAnsi="Arial" w:cs="Arial"/>
        </w:rPr>
        <w:t xml:space="preserve"> </w:t>
      </w:r>
      <w:r w:rsidR="00F52E1A" w:rsidRPr="00E23402">
        <w:rPr>
          <w:rFonts w:ascii="Arial" w:hAnsi="Arial" w:cs="Arial"/>
          <w:i/>
          <w:iCs/>
        </w:rPr>
        <w:t>Resilience</w:t>
      </w:r>
      <w:r w:rsidR="00051153" w:rsidRPr="00E23402">
        <w:rPr>
          <w:rFonts w:ascii="Arial" w:hAnsi="Arial" w:cs="Arial"/>
          <w:i/>
          <w:iCs/>
        </w:rPr>
        <w:t xml:space="preserve"> and </w:t>
      </w:r>
      <w:r w:rsidR="00F52E1A" w:rsidRPr="00E23402">
        <w:rPr>
          <w:rFonts w:ascii="Arial" w:hAnsi="Arial" w:cs="Arial"/>
          <w:i/>
          <w:iCs/>
        </w:rPr>
        <w:t>vulnerability</w:t>
      </w:r>
      <w:r w:rsidR="00051153" w:rsidRPr="00E23402">
        <w:rPr>
          <w:rFonts w:ascii="Arial" w:hAnsi="Arial" w:cs="Arial"/>
          <w:i/>
          <w:iCs/>
        </w:rPr>
        <w:t xml:space="preserve">: Adaptation in the context of childhood </w:t>
      </w:r>
      <w:r w:rsidR="00F52E1A" w:rsidRPr="00E23402">
        <w:rPr>
          <w:rFonts w:ascii="Arial" w:hAnsi="Arial" w:cs="Arial"/>
          <w:i/>
          <w:iCs/>
        </w:rPr>
        <w:t>adversities</w:t>
      </w:r>
      <w:r w:rsidR="00F52E1A" w:rsidRPr="00E23402">
        <w:rPr>
          <w:rFonts w:ascii="Arial" w:hAnsi="Arial" w:cs="Arial"/>
        </w:rPr>
        <w:t>. Cambridge: Cambridge University Press.</w:t>
      </w:r>
    </w:p>
    <w:p w14:paraId="3D5E7E73" w14:textId="1A547216" w:rsidR="00E257D6" w:rsidRPr="00E23402" w:rsidRDefault="00276246" w:rsidP="00E23402">
      <w:pPr>
        <w:pStyle w:val="ListParagraph"/>
        <w:numPr>
          <w:ilvl w:val="0"/>
          <w:numId w:val="1"/>
        </w:numPr>
        <w:spacing w:line="360" w:lineRule="auto"/>
        <w:jc w:val="both"/>
        <w:rPr>
          <w:rFonts w:ascii="Arial" w:hAnsi="Arial" w:cs="Arial"/>
        </w:rPr>
      </w:pPr>
      <w:proofErr w:type="spellStart"/>
      <w:r w:rsidRPr="00E23402">
        <w:rPr>
          <w:rFonts w:ascii="Arial" w:hAnsi="Arial" w:cs="Arial"/>
        </w:rPr>
        <w:t>Garmezy</w:t>
      </w:r>
      <w:proofErr w:type="spellEnd"/>
      <w:r w:rsidR="00CA17D9" w:rsidRPr="00E23402">
        <w:rPr>
          <w:rFonts w:ascii="Arial" w:hAnsi="Arial" w:cs="Arial"/>
        </w:rPr>
        <w:t>, N.</w:t>
      </w:r>
      <w:r w:rsidRPr="00E23402">
        <w:rPr>
          <w:rFonts w:ascii="Arial" w:hAnsi="Arial" w:cs="Arial"/>
        </w:rPr>
        <w:t xml:space="preserve"> &amp; </w:t>
      </w:r>
      <w:proofErr w:type="spellStart"/>
      <w:r w:rsidRPr="00E23402">
        <w:rPr>
          <w:rFonts w:ascii="Arial" w:hAnsi="Arial" w:cs="Arial"/>
        </w:rPr>
        <w:t>Maste</w:t>
      </w:r>
      <w:r w:rsidR="00CA17D9" w:rsidRPr="00E23402">
        <w:rPr>
          <w:rFonts w:ascii="Arial" w:hAnsi="Arial" w:cs="Arial"/>
        </w:rPr>
        <w:t>n</w:t>
      </w:r>
      <w:proofErr w:type="spellEnd"/>
      <w:r w:rsidR="00CA17D9" w:rsidRPr="00E23402">
        <w:rPr>
          <w:rFonts w:ascii="Arial" w:hAnsi="Arial" w:cs="Arial"/>
        </w:rPr>
        <w:t>, A.S. (</w:t>
      </w:r>
      <w:r w:rsidRPr="00E23402">
        <w:rPr>
          <w:rFonts w:ascii="Arial" w:hAnsi="Arial" w:cs="Arial"/>
        </w:rPr>
        <w:t>1994</w:t>
      </w:r>
      <w:r w:rsidR="00CA17D9" w:rsidRPr="00E23402">
        <w:rPr>
          <w:rFonts w:ascii="Arial" w:hAnsi="Arial" w:cs="Arial"/>
        </w:rPr>
        <w:t xml:space="preserve">), ‘Chronic </w:t>
      </w:r>
      <w:r w:rsidR="00A94D3E" w:rsidRPr="00E23402">
        <w:rPr>
          <w:rFonts w:ascii="Arial" w:hAnsi="Arial" w:cs="Arial"/>
        </w:rPr>
        <w:t>adversities</w:t>
      </w:r>
      <w:r w:rsidR="002E34F1" w:rsidRPr="00E23402">
        <w:rPr>
          <w:rFonts w:ascii="Arial" w:hAnsi="Arial" w:cs="Arial"/>
        </w:rPr>
        <w:t xml:space="preserve">’, in Rutter, M., </w:t>
      </w:r>
      <w:proofErr w:type="spellStart"/>
      <w:r w:rsidR="002E34F1" w:rsidRPr="00E23402">
        <w:rPr>
          <w:rFonts w:ascii="Arial" w:hAnsi="Arial" w:cs="Arial"/>
        </w:rPr>
        <w:t>Herzov</w:t>
      </w:r>
      <w:proofErr w:type="spellEnd"/>
      <w:r w:rsidR="002E34F1" w:rsidRPr="00E23402">
        <w:rPr>
          <w:rFonts w:ascii="Arial" w:hAnsi="Arial" w:cs="Arial"/>
        </w:rPr>
        <w:t>, L., &amp; Taylor, E. (ed.)</w:t>
      </w:r>
      <w:r w:rsidR="00DE2CF4" w:rsidRPr="00E23402">
        <w:rPr>
          <w:rFonts w:ascii="Arial" w:hAnsi="Arial" w:cs="Arial"/>
        </w:rPr>
        <w:t xml:space="preserve"> </w:t>
      </w:r>
      <w:r w:rsidR="00DE2CF4" w:rsidRPr="00E23402">
        <w:rPr>
          <w:rFonts w:ascii="Arial" w:hAnsi="Arial" w:cs="Arial"/>
          <w:i/>
          <w:iCs/>
        </w:rPr>
        <w:t xml:space="preserve">Child and </w:t>
      </w:r>
      <w:r w:rsidR="00A94D3E" w:rsidRPr="00E23402">
        <w:rPr>
          <w:rFonts w:ascii="Arial" w:hAnsi="Arial" w:cs="Arial"/>
          <w:i/>
          <w:iCs/>
        </w:rPr>
        <w:t>adolescent</w:t>
      </w:r>
      <w:r w:rsidR="00DE2CF4" w:rsidRPr="00E23402">
        <w:rPr>
          <w:rFonts w:ascii="Arial" w:hAnsi="Arial" w:cs="Arial"/>
          <w:i/>
          <w:iCs/>
        </w:rPr>
        <w:t xml:space="preserve"> </w:t>
      </w:r>
      <w:r w:rsidR="00A94D3E" w:rsidRPr="00E23402">
        <w:rPr>
          <w:rFonts w:ascii="Arial" w:hAnsi="Arial" w:cs="Arial"/>
          <w:i/>
          <w:iCs/>
        </w:rPr>
        <w:t>psychiatry</w:t>
      </w:r>
      <w:r w:rsidR="00DE2CF4" w:rsidRPr="00E23402">
        <w:rPr>
          <w:rFonts w:ascii="Arial" w:hAnsi="Arial" w:cs="Arial"/>
        </w:rPr>
        <w:t>. Oxford: Blackwell Scientific.</w:t>
      </w:r>
    </w:p>
    <w:p w14:paraId="4A452627" w14:textId="7D86BAC7" w:rsidR="00276246" w:rsidRPr="00E23402" w:rsidRDefault="00276246" w:rsidP="00E23402">
      <w:pPr>
        <w:pStyle w:val="ListParagraph"/>
        <w:numPr>
          <w:ilvl w:val="0"/>
          <w:numId w:val="1"/>
        </w:numPr>
        <w:spacing w:line="360" w:lineRule="auto"/>
        <w:jc w:val="both"/>
        <w:rPr>
          <w:rFonts w:ascii="Arial" w:hAnsi="Arial" w:cs="Arial"/>
        </w:rPr>
      </w:pPr>
      <w:r w:rsidRPr="00E23402">
        <w:rPr>
          <w:rFonts w:ascii="Arial" w:hAnsi="Arial" w:cs="Arial"/>
        </w:rPr>
        <w:t>Magnusson</w:t>
      </w:r>
      <w:r w:rsidR="005644E6" w:rsidRPr="00E23402">
        <w:rPr>
          <w:rFonts w:ascii="Arial" w:hAnsi="Arial" w:cs="Arial"/>
        </w:rPr>
        <w:t>, D.</w:t>
      </w:r>
      <w:r w:rsidRPr="00E23402">
        <w:rPr>
          <w:rFonts w:ascii="Arial" w:hAnsi="Arial" w:cs="Arial"/>
        </w:rPr>
        <w:t xml:space="preserve"> &amp; </w:t>
      </w:r>
      <w:proofErr w:type="spellStart"/>
      <w:r w:rsidRPr="00E23402">
        <w:rPr>
          <w:rFonts w:ascii="Arial" w:hAnsi="Arial" w:cs="Arial"/>
        </w:rPr>
        <w:t>Stattin</w:t>
      </w:r>
      <w:proofErr w:type="spellEnd"/>
      <w:r w:rsidR="005644E6" w:rsidRPr="00E23402">
        <w:rPr>
          <w:rFonts w:ascii="Arial" w:hAnsi="Arial" w:cs="Arial"/>
        </w:rPr>
        <w:t>, H.</w:t>
      </w:r>
      <w:r w:rsidRPr="00E23402">
        <w:rPr>
          <w:rFonts w:ascii="Arial" w:hAnsi="Arial" w:cs="Arial"/>
        </w:rPr>
        <w:t xml:space="preserve"> (1983)</w:t>
      </w:r>
      <w:r w:rsidR="005644E6" w:rsidRPr="00E23402">
        <w:rPr>
          <w:rFonts w:ascii="Arial" w:hAnsi="Arial" w:cs="Arial"/>
        </w:rPr>
        <w:t>,’Person-context interaction theories’ in Damon, W.</w:t>
      </w:r>
      <w:r w:rsidR="00B66688" w:rsidRPr="00E23402">
        <w:rPr>
          <w:rFonts w:ascii="Arial" w:hAnsi="Arial" w:cs="Arial"/>
        </w:rPr>
        <w:t xml:space="preserve"> &amp; Lerner, R. M. (ed.) </w:t>
      </w:r>
      <w:r w:rsidR="00B66688" w:rsidRPr="00E23402">
        <w:rPr>
          <w:rFonts w:ascii="Arial" w:hAnsi="Arial" w:cs="Arial"/>
          <w:i/>
          <w:iCs/>
        </w:rPr>
        <w:t xml:space="preserve">Handbook of child </w:t>
      </w:r>
      <w:r w:rsidR="00A94D3E" w:rsidRPr="00E23402">
        <w:rPr>
          <w:rFonts w:ascii="Arial" w:hAnsi="Arial" w:cs="Arial"/>
          <w:i/>
          <w:iCs/>
        </w:rPr>
        <w:t>psychology</w:t>
      </w:r>
      <w:r w:rsidR="00B66688" w:rsidRPr="00E23402">
        <w:rPr>
          <w:rFonts w:ascii="Arial" w:hAnsi="Arial" w:cs="Arial"/>
          <w:i/>
          <w:iCs/>
        </w:rPr>
        <w:t xml:space="preserve">: Vol. 1. </w:t>
      </w:r>
      <w:r w:rsidR="00A94D3E" w:rsidRPr="00E23402">
        <w:rPr>
          <w:rFonts w:ascii="Arial" w:hAnsi="Arial" w:cs="Arial"/>
          <w:i/>
          <w:iCs/>
        </w:rPr>
        <w:t xml:space="preserve">Theoretical models of human development. </w:t>
      </w:r>
      <w:r w:rsidR="00A94D3E" w:rsidRPr="00E23402">
        <w:rPr>
          <w:rFonts w:ascii="Arial" w:hAnsi="Arial" w:cs="Arial"/>
        </w:rPr>
        <w:t>New York: Wiley.</w:t>
      </w:r>
    </w:p>
    <w:sectPr w:rsidR="00276246" w:rsidRPr="00E234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2D6816"/>
    <w:multiLevelType w:val="hybridMultilevel"/>
    <w:tmpl w:val="BCCEA9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B28"/>
    <w:rsid w:val="00022BD5"/>
    <w:rsid w:val="0004568A"/>
    <w:rsid w:val="00051153"/>
    <w:rsid w:val="000652D0"/>
    <w:rsid w:val="000A2503"/>
    <w:rsid w:val="000B28E9"/>
    <w:rsid w:val="000B2E1D"/>
    <w:rsid w:val="000C3FB8"/>
    <w:rsid w:val="000E6498"/>
    <w:rsid w:val="001745AB"/>
    <w:rsid w:val="00177009"/>
    <w:rsid w:val="001F45A8"/>
    <w:rsid w:val="002028F7"/>
    <w:rsid w:val="00203BAE"/>
    <w:rsid w:val="00217B28"/>
    <w:rsid w:val="0022134E"/>
    <w:rsid w:val="00233CA0"/>
    <w:rsid w:val="00256531"/>
    <w:rsid w:val="00276246"/>
    <w:rsid w:val="00286ED2"/>
    <w:rsid w:val="002A243D"/>
    <w:rsid w:val="002B42AB"/>
    <w:rsid w:val="002D44C5"/>
    <w:rsid w:val="002D5C1E"/>
    <w:rsid w:val="002E34F1"/>
    <w:rsid w:val="003207D4"/>
    <w:rsid w:val="003262CD"/>
    <w:rsid w:val="00336228"/>
    <w:rsid w:val="003610D5"/>
    <w:rsid w:val="00386307"/>
    <w:rsid w:val="004129CC"/>
    <w:rsid w:val="004357A3"/>
    <w:rsid w:val="00485E5C"/>
    <w:rsid w:val="00495A51"/>
    <w:rsid w:val="004F232B"/>
    <w:rsid w:val="005644E6"/>
    <w:rsid w:val="005E7483"/>
    <w:rsid w:val="005F4A26"/>
    <w:rsid w:val="0064334C"/>
    <w:rsid w:val="00655BE6"/>
    <w:rsid w:val="00696D3A"/>
    <w:rsid w:val="006F4340"/>
    <w:rsid w:val="00725FBF"/>
    <w:rsid w:val="007525D4"/>
    <w:rsid w:val="007A52F6"/>
    <w:rsid w:val="007C4A25"/>
    <w:rsid w:val="00853450"/>
    <w:rsid w:val="0086059B"/>
    <w:rsid w:val="00883F76"/>
    <w:rsid w:val="008C0BBE"/>
    <w:rsid w:val="008F784C"/>
    <w:rsid w:val="00903B8F"/>
    <w:rsid w:val="009838B0"/>
    <w:rsid w:val="0099751F"/>
    <w:rsid w:val="009C6694"/>
    <w:rsid w:val="00A2274F"/>
    <w:rsid w:val="00A465A8"/>
    <w:rsid w:val="00A560B8"/>
    <w:rsid w:val="00A94D3E"/>
    <w:rsid w:val="00AB7AE8"/>
    <w:rsid w:val="00AC1856"/>
    <w:rsid w:val="00B11F72"/>
    <w:rsid w:val="00B132AB"/>
    <w:rsid w:val="00B61F8D"/>
    <w:rsid w:val="00B66688"/>
    <w:rsid w:val="00B854EC"/>
    <w:rsid w:val="00BA34DF"/>
    <w:rsid w:val="00BD5912"/>
    <w:rsid w:val="00BF74D3"/>
    <w:rsid w:val="00C006CB"/>
    <w:rsid w:val="00C36DCF"/>
    <w:rsid w:val="00C46A75"/>
    <w:rsid w:val="00C51244"/>
    <w:rsid w:val="00C87EB7"/>
    <w:rsid w:val="00C95178"/>
    <w:rsid w:val="00CA17D9"/>
    <w:rsid w:val="00CC0DD3"/>
    <w:rsid w:val="00CF3AA2"/>
    <w:rsid w:val="00D82D34"/>
    <w:rsid w:val="00D86C3D"/>
    <w:rsid w:val="00D87406"/>
    <w:rsid w:val="00DE2CF4"/>
    <w:rsid w:val="00DE5CE0"/>
    <w:rsid w:val="00E138AB"/>
    <w:rsid w:val="00E23402"/>
    <w:rsid w:val="00E257D6"/>
    <w:rsid w:val="00EA3F2C"/>
    <w:rsid w:val="00EB6DEE"/>
    <w:rsid w:val="00EB7581"/>
    <w:rsid w:val="00EE5414"/>
    <w:rsid w:val="00F3337E"/>
    <w:rsid w:val="00F52E1A"/>
    <w:rsid w:val="00F579F2"/>
    <w:rsid w:val="00FA0E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3FB01"/>
  <w15:chartTrackingRefBased/>
  <w15:docId w15:val="{E8D3BF7C-E595-4913-A337-8F1A8EFA8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07D4"/>
    <w:rPr>
      <w:color w:val="0563C1" w:themeColor="hyperlink"/>
      <w:u w:val="single"/>
    </w:rPr>
  </w:style>
  <w:style w:type="character" w:styleId="UnresolvedMention">
    <w:name w:val="Unresolved Mention"/>
    <w:basedOn w:val="DefaultParagraphFont"/>
    <w:uiPriority w:val="99"/>
    <w:semiHidden/>
    <w:unhideWhenUsed/>
    <w:rsid w:val="003207D4"/>
    <w:rPr>
      <w:color w:val="605E5C"/>
      <w:shd w:val="clear" w:color="auto" w:fill="E1DFDD"/>
    </w:rPr>
  </w:style>
  <w:style w:type="paragraph" w:styleId="ListParagraph">
    <w:name w:val="List Paragraph"/>
    <w:basedOn w:val="Normal"/>
    <w:uiPriority w:val="34"/>
    <w:qFormat/>
    <w:rsid w:val="00E234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bp-7196/"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infed.org/mobi/the-connexions-service-in-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0DC5B32-0836-42FC-9E43-8E44C7EC63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FBF9DAE-5531-460B-AF99-092ED3352AB5}">
  <ds:schemaRefs>
    <ds:schemaRef ds:uri="http://schemas.microsoft.com/sharepoint/v3/contenttype/forms"/>
  </ds:schemaRefs>
</ds:datastoreItem>
</file>

<file path=customXml/itemProps3.xml><?xml version="1.0" encoding="utf-8"?>
<ds:datastoreItem xmlns:ds="http://schemas.openxmlformats.org/officeDocument/2006/customXml" ds:itemID="{EDA3FCEE-7366-46CD-B869-7054BE07FA7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5</Pages>
  <Words>1216</Words>
  <Characters>6933</Characters>
  <Application>Microsoft Office Word</Application>
  <DocSecurity>0</DocSecurity>
  <Lines>57</Lines>
  <Paragraphs>16</Paragraphs>
  <ScaleCrop>false</ScaleCrop>
  <Company/>
  <LinksUpToDate>false</LinksUpToDate>
  <CharactersWithSpaces>8133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Angelica Gemes</dc:creator>
  <cp:keywords/>
  <dc:description/>
  <cp:lastModifiedBy>Mariana Angelica Gemes</cp:lastModifiedBy>
  <cp:revision>35</cp:revision>
  <dcterms:created xsi:type="dcterms:W3CDTF">2021-07-23T19:36:00Z</dcterms:created>
  <dcterms:modified xsi:type="dcterms:W3CDTF">2021-07-23T20:04:00Z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