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AA53115" w:rsidR="00986B43" w:rsidRPr="00680FF7"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680FF7">
              <w:rPr>
                <w:rFonts w:ascii="Times New Roman" w:hAnsi="Times New Roman" w:cs="Times New Roman"/>
                <w:b/>
                <w:color w:val="auto"/>
                <w:sz w:val="40"/>
                <w:szCs w:val="40"/>
              </w:rPr>
              <w:t>Learner’s name:</w:t>
            </w:r>
            <w:r w:rsidR="00247265" w:rsidRPr="00680FF7">
              <w:rPr>
                <w:rFonts w:ascii="Times New Roman" w:hAnsi="Times New Roman" w:cs="Times New Roman"/>
                <w:b/>
                <w:color w:val="auto"/>
                <w:sz w:val="40"/>
                <w:szCs w:val="40"/>
              </w:rPr>
              <w:t xml:space="preserve"> </w:t>
            </w:r>
            <w:r w:rsidR="00680FF7" w:rsidRPr="00680FF7">
              <w:rPr>
                <w:rFonts w:ascii="Times New Roman" w:hAnsi="Times New Roman" w:cs="Times New Roman"/>
                <w:b/>
                <w:color w:val="auto"/>
                <w:sz w:val="40"/>
                <w:szCs w:val="40"/>
              </w:rPr>
              <w:t>Keren Samuel</w:t>
            </w:r>
          </w:p>
          <w:p w14:paraId="0B6CD0DB" w14:textId="689515B5" w:rsidR="009C337F" w:rsidRPr="00680FF7"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4903C0EE" w:rsidR="009C337F" w:rsidRPr="00680FF7"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680FF7">
              <w:rPr>
                <w:rFonts w:ascii="Times New Roman" w:hAnsi="Times New Roman" w:cs="Times New Roman"/>
                <w:b/>
                <w:color w:val="auto"/>
                <w:sz w:val="40"/>
                <w:szCs w:val="40"/>
              </w:rPr>
              <w:t>Email address:</w:t>
            </w:r>
            <w:r w:rsidR="00680FF7" w:rsidRPr="00680FF7">
              <w:rPr>
                <w:rFonts w:ascii="Times New Roman" w:hAnsi="Times New Roman" w:cs="Times New Roman"/>
                <w:b/>
                <w:color w:val="auto"/>
                <w:sz w:val="40"/>
                <w:szCs w:val="40"/>
              </w:rPr>
              <w:t>Keren.Samuel@pembrokeshire.g</w:t>
            </w:r>
            <w:r w:rsidR="00680FF7">
              <w:rPr>
                <w:rFonts w:ascii="Times New Roman" w:hAnsi="Times New Roman" w:cs="Times New Roman"/>
                <w:b/>
                <w:color w:val="auto"/>
                <w:sz w:val="40"/>
                <w:szCs w:val="40"/>
              </w:rPr>
              <w:t>ov.uk</w:t>
            </w:r>
          </w:p>
          <w:p w14:paraId="22E38809" w14:textId="77777777" w:rsidR="00986B43" w:rsidRPr="00680FF7"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62CD8EBA" w:rsidR="00F927A1" w:rsidRPr="00680FF7"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680FF7">
              <w:rPr>
                <w:rFonts w:ascii="Times New Roman" w:hAnsi="Times New Roman" w:cs="Times New Roman"/>
                <w:b/>
                <w:color w:val="auto"/>
                <w:sz w:val="40"/>
                <w:szCs w:val="40"/>
              </w:rPr>
              <w:t>Learner’s University Registration</w:t>
            </w:r>
            <w:r w:rsidR="00F927A1" w:rsidRPr="00680FF7">
              <w:rPr>
                <w:rFonts w:ascii="Times New Roman" w:hAnsi="Times New Roman" w:cs="Times New Roman"/>
                <w:b/>
                <w:color w:val="auto"/>
                <w:sz w:val="40"/>
                <w:szCs w:val="40"/>
              </w:rPr>
              <w:t xml:space="preserve"> Number:</w:t>
            </w:r>
            <w:r w:rsidR="00680FF7">
              <w:rPr>
                <w:rFonts w:ascii="Times New Roman" w:hAnsi="Times New Roman" w:cs="Times New Roman"/>
                <w:b/>
                <w:color w:val="auto"/>
                <w:sz w:val="40"/>
                <w:szCs w:val="40"/>
              </w:rPr>
              <w:t xml:space="preserve"> 2218788</w:t>
            </w:r>
          </w:p>
          <w:p w14:paraId="622FD17A" w14:textId="77777777" w:rsidR="0085230E" w:rsidRPr="00680FF7"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80FF7">
              <w:rPr>
                <w:rFonts w:ascii="Times New Roman" w:hAnsi="Times New Roman" w:cs="Times New Roman"/>
                <w:b/>
                <w:color w:val="auto"/>
                <w:sz w:val="40"/>
                <w:szCs w:val="40"/>
              </w:rPr>
              <w:t>Cohort: 1</w:t>
            </w:r>
            <w:r w:rsidR="000F1A97" w:rsidRPr="00680FF7">
              <w:rPr>
                <w:rFonts w:ascii="Times New Roman" w:hAnsi="Times New Roman" w:cs="Times New Roman"/>
                <w:b/>
                <w:color w:val="auto"/>
                <w:sz w:val="40"/>
                <w:szCs w:val="40"/>
              </w:rPr>
              <w:t>8</w:t>
            </w:r>
            <w:r w:rsidR="00AE6231" w:rsidRPr="00680FF7">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0AF4F7D6" w14:textId="57589E87" w:rsidR="00680FF7" w:rsidRDefault="00680FF7" w:rsidP="00680FF7">
            <w:pPr>
              <w:spacing w:line="360" w:lineRule="auto"/>
              <w:jc w:val="both"/>
              <w:rPr>
                <w:sz w:val="24"/>
                <w:szCs w:val="24"/>
              </w:rPr>
            </w:pPr>
            <w:r w:rsidRPr="007B665E">
              <w:rPr>
                <w:sz w:val="24"/>
                <w:szCs w:val="24"/>
              </w:rPr>
              <w:t xml:space="preserve">This narrative critically reflects my experience as a registered social worker in Wales. I analyse and assess my professional development using the “ERA cycle” </w:t>
            </w:r>
            <w:r w:rsidRPr="007B665E">
              <w:rPr>
                <w:i/>
                <w:iCs/>
                <w:sz w:val="24"/>
                <w:szCs w:val="24"/>
              </w:rPr>
              <w:t>(Jasper, 2013).</w:t>
            </w:r>
            <w:r w:rsidRPr="007B665E">
              <w:rPr>
                <w:sz w:val="24"/>
                <w:szCs w:val="24"/>
              </w:rPr>
              <w:t xml:space="preserve"> This account considers the following components: Experience, Reflection and Action. I'll focus on my experience working with clients known to mental health services over the past 18 months, and my identified future goals have been developed in discussion with my mentor.</w:t>
            </w:r>
          </w:p>
          <w:p w14:paraId="7DC692B5" w14:textId="77777777" w:rsidR="00680FF7" w:rsidRPr="007B665E" w:rsidRDefault="00680FF7" w:rsidP="00680FF7">
            <w:pPr>
              <w:spacing w:line="360" w:lineRule="auto"/>
              <w:jc w:val="both"/>
              <w:rPr>
                <w:sz w:val="24"/>
                <w:szCs w:val="24"/>
              </w:rPr>
            </w:pPr>
          </w:p>
          <w:p w14:paraId="72D47DE4" w14:textId="2EDFF52C" w:rsidR="00680FF7" w:rsidRDefault="00680FF7" w:rsidP="00680FF7">
            <w:pPr>
              <w:spacing w:line="360" w:lineRule="auto"/>
              <w:jc w:val="both"/>
              <w:rPr>
                <w:color w:val="161719"/>
                <w:sz w:val="24"/>
                <w:szCs w:val="24"/>
                <w:shd w:val="clear" w:color="auto" w:fill="FFFFFF"/>
              </w:rPr>
            </w:pPr>
            <w:r w:rsidRPr="007B665E">
              <w:rPr>
                <w:rStyle w:val="muitypography-root"/>
                <w:color w:val="252525"/>
                <w:sz w:val="24"/>
                <w:szCs w:val="24"/>
                <w:shd w:val="clear" w:color="auto" w:fill="FFFFFF"/>
              </w:rPr>
              <w:t xml:space="preserve">I completed my professional training in India in 2020 and moved to Wales for work in 2021. As a registered social worker, I began working in statutory secondary mental health services at a local authority in June 2021. One of my initial challenges was to adapt to changes in traditional routines and working practices brought about by COVID restrictions and social distancing. </w:t>
            </w:r>
            <w:r w:rsidRPr="007B665E">
              <w:rPr>
                <w:color w:val="161719"/>
                <w:sz w:val="24"/>
                <w:szCs w:val="24"/>
                <w:shd w:val="clear" w:color="auto" w:fill="FFFFFF"/>
              </w:rPr>
              <w:lastRenderedPageBreak/>
              <w:t>Meeting colleagues and clients in person later in the year added another challenge, requiring navigating a new culture and system change.</w:t>
            </w:r>
          </w:p>
          <w:p w14:paraId="60CD6A94" w14:textId="77777777" w:rsidR="00680FF7" w:rsidRPr="007B665E" w:rsidRDefault="00680FF7" w:rsidP="00680FF7">
            <w:pPr>
              <w:spacing w:line="360" w:lineRule="auto"/>
              <w:jc w:val="both"/>
              <w:rPr>
                <w:rStyle w:val="muitypography-root"/>
                <w:color w:val="252525"/>
                <w:sz w:val="24"/>
                <w:szCs w:val="24"/>
                <w:shd w:val="clear" w:color="auto" w:fill="FFFFFF"/>
              </w:rPr>
            </w:pPr>
          </w:p>
          <w:p w14:paraId="5CEE9A06" w14:textId="71BC16F8" w:rsidR="00680FF7" w:rsidRDefault="00680FF7" w:rsidP="00680FF7">
            <w:pPr>
              <w:spacing w:line="360" w:lineRule="auto"/>
              <w:jc w:val="both"/>
              <w:rPr>
                <w:color w:val="161719"/>
                <w:sz w:val="24"/>
                <w:szCs w:val="24"/>
                <w:shd w:val="clear" w:color="auto" w:fill="FFFFFF"/>
              </w:rPr>
            </w:pPr>
            <w:proofErr w:type="spellStart"/>
            <w:r w:rsidRPr="007B665E">
              <w:rPr>
                <w:i/>
                <w:iCs/>
                <w:color w:val="161719"/>
                <w:sz w:val="24"/>
                <w:szCs w:val="24"/>
                <w:shd w:val="clear" w:color="auto" w:fill="FFFFFF"/>
              </w:rPr>
              <w:t>Truell</w:t>
            </w:r>
            <w:proofErr w:type="spellEnd"/>
            <w:r w:rsidRPr="007B665E">
              <w:rPr>
                <w:i/>
                <w:iCs/>
                <w:color w:val="161719"/>
                <w:sz w:val="24"/>
                <w:szCs w:val="24"/>
                <w:shd w:val="clear" w:color="auto" w:fill="FFFFFF"/>
              </w:rPr>
              <w:t xml:space="preserve"> (2020)</w:t>
            </w:r>
            <w:r w:rsidRPr="007B665E">
              <w:rPr>
                <w:color w:val="161719"/>
                <w:sz w:val="24"/>
                <w:szCs w:val="24"/>
                <w:shd w:val="clear" w:color="auto" w:fill="FFFFFF"/>
              </w:rPr>
              <w:t xml:space="preserve"> emphasises the importance of integrating transformative practice into social work while staying true to the profession's values as defined by the International Federation of Social Workers </w:t>
            </w:r>
            <w:r w:rsidRPr="007B665E">
              <w:rPr>
                <w:i/>
                <w:iCs/>
                <w:color w:val="161719"/>
                <w:sz w:val="24"/>
                <w:szCs w:val="24"/>
                <w:shd w:val="clear" w:color="auto" w:fill="FFFFFF"/>
              </w:rPr>
              <w:t>(IFSW, 2014)</w:t>
            </w:r>
            <w:r w:rsidRPr="007B665E">
              <w:rPr>
                <w:color w:val="161719"/>
                <w:sz w:val="24"/>
                <w:szCs w:val="24"/>
                <w:shd w:val="clear" w:color="auto" w:fill="FFFFFF"/>
              </w:rPr>
              <w:t xml:space="preserve">. In response to COVID-19 restrictions, my team has followed our organisation's policies and the General Data Protection Regulation </w:t>
            </w:r>
            <w:r w:rsidRPr="007B665E">
              <w:rPr>
                <w:i/>
                <w:iCs/>
                <w:color w:val="161719"/>
                <w:sz w:val="24"/>
                <w:szCs w:val="24"/>
                <w:shd w:val="clear" w:color="auto" w:fill="FFFFFF"/>
              </w:rPr>
              <w:t>(GDPR)</w:t>
            </w:r>
            <w:r w:rsidRPr="007B665E">
              <w:rPr>
                <w:color w:val="161719"/>
                <w:sz w:val="24"/>
                <w:szCs w:val="24"/>
                <w:shd w:val="clear" w:color="auto" w:fill="FFFFFF"/>
              </w:rPr>
              <w:t xml:space="preserve"> guidelines to utilise resources like Microsoft Teams, online training modules, webinars, peer support and supervision, and other tools to promote reflexive practice. Doing so enabled us to bridge the digital divide </w:t>
            </w:r>
            <w:r w:rsidRPr="007B665E">
              <w:rPr>
                <w:i/>
                <w:iCs/>
                <w:color w:val="161719"/>
                <w:sz w:val="24"/>
                <w:szCs w:val="24"/>
                <w:shd w:val="clear" w:color="auto" w:fill="FFFFFF"/>
              </w:rPr>
              <w:t>(BASW/SCIE, 2020).</w:t>
            </w:r>
            <w:r w:rsidRPr="007B665E">
              <w:rPr>
                <w:color w:val="161719"/>
                <w:sz w:val="24"/>
                <w:szCs w:val="24"/>
                <w:shd w:val="clear" w:color="auto" w:fill="FFFFFF"/>
              </w:rPr>
              <w:t xml:space="preserve"> Therefore, I engaged in self-directed online study through resources such as MIND and Community Care Inform to bridge this gap. I had meaningful conversations and reflections with colleagues and leveraged transferable skills gained through my professional training in India. As a result of this research and study, I gained a better understanding of mental health diagnoses and legislation. This helped me provide effective support and collaborate with individuals to promote recovery.</w:t>
            </w:r>
          </w:p>
          <w:p w14:paraId="57CA1783" w14:textId="77777777" w:rsidR="00680FF7" w:rsidRPr="007B665E" w:rsidRDefault="00680FF7" w:rsidP="00680FF7">
            <w:pPr>
              <w:spacing w:line="360" w:lineRule="auto"/>
              <w:jc w:val="both"/>
              <w:rPr>
                <w:color w:val="161719"/>
                <w:sz w:val="24"/>
                <w:szCs w:val="24"/>
                <w:shd w:val="clear" w:color="auto" w:fill="FFFFFF"/>
              </w:rPr>
            </w:pPr>
          </w:p>
          <w:p w14:paraId="4897BE4F" w14:textId="4142FCA6" w:rsidR="00680FF7" w:rsidRDefault="00680FF7" w:rsidP="00680FF7">
            <w:pPr>
              <w:spacing w:line="360" w:lineRule="auto"/>
              <w:jc w:val="both"/>
              <w:rPr>
                <w:color w:val="161719"/>
                <w:sz w:val="24"/>
                <w:szCs w:val="24"/>
                <w:shd w:val="clear" w:color="auto" w:fill="FFFFFF"/>
              </w:rPr>
            </w:pPr>
            <w:r w:rsidRPr="007B665E">
              <w:rPr>
                <w:color w:val="161719"/>
                <w:sz w:val="24"/>
                <w:szCs w:val="24"/>
                <w:shd w:val="clear" w:color="auto" w:fill="FFFFFF"/>
              </w:rPr>
              <w:t xml:space="preserve">Adapting to a new culture was initially challenging, but as I settled into work and life, I found Welsh culture and legal systems intriguing. Coming from a multiracial and multilingual background, I was reassured to learn about the Welsh Government's "Active Offer" policy </w:t>
            </w:r>
            <w:r w:rsidRPr="007B665E">
              <w:rPr>
                <w:i/>
                <w:iCs/>
                <w:color w:val="161719"/>
                <w:sz w:val="24"/>
                <w:szCs w:val="24"/>
                <w:shd w:val="clear" w:color="auto" w:fill="FFFFFF"/>
              </w:rPr>
              <w:t>(2012)</w:t>
            </w:r>
            <w:r w:rsidRPr="007B665E">
              <w:rPr>
                <w:color w:val="161719"/>
                <w:sz w:val="24"/>
                <w:szCs w:val="24"/>
                <w:shd w:val="clear" w:color="auto" w:fill="FFFFFF"/>
              </w:rPr>
              <w:t xml:space="preserve">, which is a part of the "More than just words" framework. By respecting cultural needs, preserving dignity, and promoting self-esteem, this policy facilitates effective communication during assessments and validates individuals' feelings </w:t>
            </w:r>
            <w:r w:rsidRPr="007B665E">
              <w:rPr>
                <w:i/>
                <w:iCs/>
                <w:color w:val="161719"/>
                <w:sz w:val="24"/>
                <w:szCs w:val="24"/>
                <w:shd w:val="clear" w:color="auto" w:fill="FFFFFF"/>
              </w:rPr>
              <w:t xml:space="preserve">(SSWBA, 2014). </w:t>
            </w:r>
            <w:r w:rsidRPr="007B665E">
              <w:rPr>
                <w:color w:val="161719"/>
                <w:sz w:val="24"/>
                <w:szCs w:val="24"/>
                <w:shd w:val="clear" w:color="auto" w:fill="FFFFFF"/>
              </w:rPr>
              <w:t>In the future, I would like to shadow professionals to learn more about legislation and facilitate better collaboration with individuals.</w:t>
            </w:r>
          </w:p>
          <w:p w14:paraId="41E347A4" w14:textId="77777777" w:rsidR="00680FF7" w:rsidRPr="007B665E" w:rsidRDefault="00680FF7" w:rsidP="00680FF7">
            <w:pPr>
              <w:spacing w:line="360" w:lineRule="auto"/>
              <w:jc w:val="both"/>
              <w:rPr>
                <w:color w:val="161719"/>
                <w:sz w:val="24"/>
                <w:szCs w:val="24"/>
                <w:shd w:val="clear" w:color="auto" w:fill="FFFFFF"/>
              </w:rPr>
            </w:pPr>
          </w:p>
          <w:p w14:paraId="006CA648" w14:textId="77777777" w:rsidR="00680FF7" w:rsidRPr="007B665E" w:rsidRDefault="00680FF7" w:rsidP="00680FF7">
            <w:pPr>
              <w:tabs>
                <w:tab w:val="left" w:pos="6980"/>
              </w:tabs>
              <w:spacing w:line="360" w:lineRule="auto"/>
              <w:jc w:val="both"/>
              <w:rPr>
                <w:sz w:val="24"/>
                <w:szCs w:val="24"/>
              </w:rPr>
            </w:pPr>
            <w:r w:rsidRPr="007B665E">
              <w:rPr>
                <w:sz w:val="24"/>
                <w:szCs w:val="24"/>
              </w:rPr>
              <w:t xml:space="preserve">Working as a social work practitioner in mental health services entails the challenges of integrating social work in a system that the medical model heavily influences. Therefore, while planning an intervention, I constantly struggled between pathologising natural mental and emotional distress </w:t>
            </w:r>
            <w:r w:rsidRPr="007B665E">
              <w:rPr>
                <w:i/>
                <w:iCs/>
                <w:sz w:val="24"/>
                <w:szCs w:val="24"/>
              </w:rPr>
              <w:t>(</w:t>
            </w:r>
            <w:proofErr w:type="spellStart"/>
            <w:r w:rsidRPr="007B665E">
              <w:rPr>
                <w:i/>
                <w:iCs/>
                <w:sz w:val="24"/>
                <w:szCs w:val="24"/>
              </w:rPr>
              <w:t>Finkelestein</w:t>
            </w:r>
            <w:proofErr w:type="spellEnd"/>
            <w:r w:rsidRPr="007B665E">
              <w:rPr>
                <w:i/>
                <w:iCs/>
                <w:sz w:val="24"/>
                <w:szCs w:val="24"/>
              </w:rPr>
              <w:t xml:space="preserve"> V, 1998)</w:t>
            </w:r>
            <w:r w:rsidRPr="007B665E">
              <w:rPr>
                <w:sz w:val="24"/>
                <w:szCs w:val="24"/>
              </w:rPr>
              <w:t xml:space="preserve"> and focusing on broader influences on mental health, such as social, cultural, and environmental issues </w:t>
            </w:r>
            <w:r w:rsidRPr="007B665E">
              <w:rPr>
                <w:i/>
                <w:iCs/>
                <w:sz w:val="24"/>
                <w:szCs w:val="24"/>
              </w:rPr>
              <w:t>(Shakespeare and Watson, 2002).</w:t>
            </w:r>
            <w:r w:rsidRPr="007B665E">
              <w:rPr>
                <w:sz w:val="24"/>
                <w:szCs w:val="24"/>
              </w:rPr>
              <w:t xml:space="preserve"> As a result, I needed to evaluate my practice constantly. </w:t>
            </w:r>
          </w:p>
          <w:p w14:paraId="6333D9DE" w14:textId="7CCE3042" w:rsidR="00680FF7" w:rsidRDefault="00680FF7" w:rsidP="00680FF7">
            <w:pPr>
              <w:tabs>
                <w:tab w:val="left" w:pos="6980"/>
              </w:tabs>
              <w:spacing w:line="360" w:lineRule="auto"/>
              <w:jc w:val="both"/>
              <w:rPr>
                <w:sz w:val="24"/>
                <w:szCs w:val="24"/>
              </w:rPr>
            </w:pPr>
            <w:r w:rsidRPr="007B665E">
              <w:rPr>
                <w:sz w:val="24"/>
                <w:szCs w:val="24"/>
              </w:rPr>
              <w:lastRenderedPageBreak/>
              <w:t xml:space="preserve">Though introspection </w:t>
            </w:r>
            <w:r w:rsidRPr="007B665E">
              <w:rPr>
                <w:i/>
                <w:iCs/>
                <w:sz w:val="24"/>
                <w:szCs w:val="24"/>
              </w:rPr>
              <w:t>(Brock AC, 2018)</w:t>
            </w:r>
            <w:r w:rsidRPr="007B665E">
              <w:rPr>
                <w:sz w:val="24"/>
                <w:szCs w:val="24"/>
              </w:rPr>
              <w:t xml:space="preserve"> provided a subjective understanding of my experience and the difficulties I encountered during an assessment and intervention, it was frequently influenced by my cognitive biases formed by social, cultural and religious values </w:t>
            </w:r>
            <w:r w:rsidRPr="007B665E">
              <w:rPr>
                <w:i/>
                <w:iCs/>
                <w:sz w:val="24"/>
                <w:szCs w:val="24"/>
              </w:rPr>
              <w:t>(</w:t>
            </w:r>
            <w:proofErr w:type="spellStart"/>
            <w:r w:rsidRPr="007B665E">
              <w:rPr>
                <w:i/>
                <w:iCs/>
                <w:sz w:val="24"/>
                <w:szCs w:val="24"/>
              </w:rPr>
              <w:t>Basterfield</w:t>
            </w:r>
            <w:proofErr w:type="spellEnd"/>
            <w:r w:rsidRPr="007B665E">
              <w:rPr>
                <w:i/>
                <w:iCs/>
                <w:sz w:val="24"/>
                <w:szCs w:val="24"/>
              </w:rPr>
              <w:t xml:space="preserve"> C, 2020)</w:t>
            </w:r>
            <w:r w:rsidRPr="007B665E">
              <w:rPr>
                <w:sz w:val="24"/>
                <w:szCs w:val="24"/>
              </w:rPr>
              <w:t>. Therefore, a more objective and structural evaluation was needed. This was provided by monthly supervision with my team manager, Mental-health peer group meetings and mentoring support for the newly qualified.</w:t>
            </w:r>
          </w:p>
          <w:p w14:paraId="0D1E4ABE" w14:textId="77777777" w:rsidR="00680FF7" w:rsidRPr="007B665E" w:rsidRDefault="00680FF7" w:rsidP="00680FF7">
            <w:pPr>
              <w:tabs>
                <w:tab w:val="left" w:pos="6980"/>
              </w:tabs>
              <w:spacing w:line="360" w:lineRule="auto"/>
              <w:jc w:val="both"/>
              <w:rPr>
                <w:sz w:val="24"/>
                <w:szCs w:val="24"/>
              </w:rPr>
            </w:pPr>
          </w:p>
          <w:p w14:paraId="5739FEF4" w14:textId="167FA3C6" w:rsidR="00680FF7" w:rsidRDefault="00680FF7" w:rsidP="00680FF7">
            <w:pPr>
              <w:tabs>
                <w:tab w:val="left" w:pos="6980"/>
              </w:tabs>
              <w:spacing w:line="360" w:lineRule="auto"/>
              <w:jc w:val="both"/>
              <w:rPr>
                <w:i/>
                <w:iCs/>
                <w:sz w:val="24"/>
                <w:szCs w:val="24"/>
              </w:rPr>
            </w:pPr>
            <w:r w:rsidRPr="007B665E">
              <w:rPr>
                <w:rStyle w:val="muitypography-root"/>
                <w:sz w:val="24"/>
                <w:szCs w:val="24"/>
              </w:rPr>
              <w:t>The supervision with my team manager was focused on the following three dimensions (</w:t>
            </w:r>
            <w:proofErr w:type="spellStart"/>
            <w:r w:rsidRPr="007B665E">
              <w:rPr>
                <w:rStyle w:val="muitypography-root"/>
                <w:i/>
                <w:iCs/>
                <w:sz w:val="24"/>
                <w:szCs w:val="24"/>
              </w:rPr>
              <w:t>Mor</w:t>
            </w:r>
            <w:proofErr w:type="spellEnd"/>
            <w:r w:rsidRPr="007B665E">
              <w:rPr>
                <w:rStyle w:val="muitypography-root"/>
                <w:i/>
                <w:iCs/>
                <w:sz w:val="24"/>
                <w:szCs w:val="24"/>
              </w:rPr>
              <w:t xml:space="preserve"> Barak et al., 2009)</w:t>
            </w:r>
            <w:r w:rsidRPr="007B665E">
              <w:rPr>
                <w:rStyle w:val="muitypography-root"/>
                <w:sz w:val="24"/>
                <w:szCs w:val="24"/>
              </w:rPr>
              <w:t xml:space="preserve">: Task assistance – providing tangible, work-related guidance to encourage me to attend training to clarify my role and develop professional judgements and solutions for practice; </w:t>
            </w:r>
            <w:r w:rsidRPr="007B665E">
              <w:rPr>
                <w:sz w:val="24"/>
                <w:szCs w:val="24"/>
              </w:rPr>
              <w:t xml:space="preserve">Social and emotional support – Responding to my emotional needs enabled me to have a protective caseload for my first year of practice so that I didn’t feel stretched out; Interpersonal interaction – Reflecting on dealing with multi-disciplinary team decisions/discussions and support to navigate work-related stress. This helped me to stay true to the value base of the profession, thereby aiding professional development </w:t>
            </w:r>
            <w:r w:rsidRPr="007B665E">
              <w:rPr>
                <w:i/>
                <w:iCs/>
                <w:sz w:val="24"/>
                <w:szCs w:val="24"/>
              </w:rPr>
              <w:t>(IFSW, 2014).</w:t>
            </w:r>
          </w:p>
          <w:p w14:paraId="39BA9F8C" w14:textId="77777777" w:rsidR="00680FF7" w:rsidRPr="007B665E" w:rsidRDefault="00680FF7" w:rsidP="00680FF7">
            <w:pPr>
              <w:tabs>
                <w:tab w:val="left" w:pos="6980"/>
              </w:tabs>
              <w:spacing w:line="360" w:lineRule="auto"/>
              <w:jc w:val="both"/>
              <w:rPr>
                <w:i/>
                <w:iCs/>
                <w:sz w:val="24"/>
                <w:szCs w:val="24"/>
              </w:rPr>
            </w:pPr>
          </w:p>
          <w:p w14:paraId="66F6ABC2" w14:textId="5CC4A94F" w:rsidR="00680FF7" w:rsidRDefault="00680FF7" w:rsidP="00680FF7">
            <w:pPr>
              <w:spacing w:line="360" w:lineRule="auto"/>
              <w:jc w:val="both"/>
              <w:rPr>
                <w:sz w:val="24"/>
                <w:szCs w:val="24"/>
              </w:rPr>
            </w:pPr>
            <w:r w:rsidRPr="007B665E">
              <w:rPr>
                <w:sz w:val="24"/>
                <w:szCs w:val="24"/>
              </w:rPr>
              <w:t xml:space="preserve">Reflection during supervision meetings helped me recognise future professional development needs and set the following goals: To complete </w:t>
            </w:r>
            <w:r w:rsidRPr="007B665E">
              <w:rPr>
                <w:i/>
                <w:iCs/>
                <w:sz w:val="24"/>
                <w:szCs w:val="24"/>
              </w:rPr>
              <w:t>Wales Applied Risk Research Network (WARRN)</w:t>
            </w:r>
            <w:r w:rsidRPr="007B665E">
              <w:rPr>
                <w:sz w:val="24"/>
                <w:szCs w:val="24"/>
              </w:rPr>
              <w:t xml:space="preserve"> training – formulation-based risk assessment </w:t>
            </w:r>
            <w:r w:rsidRPr="007B665E">
              <w:rPr>
                <w:i/>
                <w:iCs/>
                <w:sz w:val="24"/>
                <w:szCs w:val="24"/>
              </w:rPr>
              <w:t xml:space="preserve">(Snowden et al., 2019). </w:t>
            </w:r>
            <w:r w:rsidRPr="007B665E">
              <w:rPr>
                <w:sz w:val="24"/>
                <w:szCs w:val="24"/>
              </w:rPr>
              <w:t xml:space="preserve">By undergoing this training, I would develop my critical analysis and make professional decisions in complex situations by accommodating the uncertainty and complexity of an individual's mental health risk assessment, thereby aiding the clinical decision-making process </w:t>
            </w:r>
            <w:r w:rsidRPr="007B665E">
              <w:rPr>
                <w:i/>
                <w:iCs/>
                <w:sz w:val="24"/>
                <w:szCs w:val="24"/>
              </w:rPr>
              <w:t>(</w:t>
            </w:r>
            <w:proofErr w:type="spellStart"/>
            <w:r w:rsidRPr="007B665E">
              <w:rPr>
                <w:i/>
                <w:iCs/>
                <w:sz w:val="24"/>
                <w:szCs w:val="24"/>
              </w:rPr>
              <w:t>Agboola</w:t>
            </w:r>
            <w:proofErr w:type="spellEnd"/>
            <w:r w:rsidRPr="007B665E">
              <w:rPr>
                <w:i/>
                <w:iCs/>
                <w:sz w:val="24"/>
                <w:szCs w:val="24"/>
              </w:rPr>
              <w:t>, 2022).</w:t>
            </w:r>
            <w:r w:rsidRPr="007B665E">
              <w:rPr>
                <w:sz w:val="24"/>
                <w:szCs w:val="24"/>
              </w:rPr>
              <w:t xml:space="preserve"> </w:t>
            </w:r>
          </w:p>
          <w:p w14:paraId="7FA02BCA" w14:textId="77777777" w:rsidR="00680FF7" w:rsidRPr="007B665E" w:rsidRDefault="00680FF7" w:rsidP="00680FF7">
            <w:pPr>
              <w:spacing w:line="360" w:lineRule="auto"/>
              <w:jc w:val="both"/>
              <w:rPr>
                <w:sz w:val="24"/>
                <w:szCs w:val="24"/>
              </w:rPr>
            </w:pPr>
          </w:p>
          <w:p w14:paraId="20281881" w14:textId="45AFBBAB" w:rsidR="00680FF7" w:rsidRDefault="00680FF7" w:rsidP="00680FF7">
            <w:pPr>
              <w:spacing w:line="360" w:lineRule="auto"/>
              <w:jc w:val="both"/>
              <w:rPr>
                <w:color w:val="161719"/>
                <w:sz w:val="24"/>
                <w:szCs w:val="24"/>
                <w:shd w:val="clear" w:color="auto" w:fill="FFFFFF"/>
              </w:rPr>
            </w:pPr>
            <w:r w:rsidRPr="007B665E">
              <w:rPr>
                <w:color w:val="161719"/>
                <w:sz w:val="24"/>
                <w:szCs w:val="24"/>
                <w:shd w:val="clear" w:color="auto" w:fill="FFFFFF"/>
              </w:rPr>
              <w:t xml:space="preserve">As for my competencies, I am working to build my confidence and develop my professional identity within the Multi-disciplinary Team (MDT) meetings. </w:t>
            </w:r>
            <w:r w:rsidRPr="007B665E">
              <w:rPr>
                <w:i/>
                <w:iCs/>
                <w:color w:val="161719"/>
                <w:sz w:val="24"/>
                <w:szCs w:val="24"/>
                <w:shd w:val="clear" w:color="auto" w:fill="FFFFFF"/>
              </w:rPr>
              <w:t xml:space="preserve">Gould (2010) </w:t>
            </w:r>
            <w:r w:rsidRPr="007B665E">
              <w:rPr>
                <w:color w:val="161719"/>
                <w:sz w:val="24"/>
                <w:szCs w:val="24"/>
                <w:shd w:val="clear" w:color="auto" w:fill="FFFFFF"/>
              </w:rPr>
              <w:t xml:space="preserve">advises that social workers have a unique knowledge base that allows them to understand social problems in a structured manner, which sets them apart from other professionals. </w:t>
            </w:r>
          </w:p>
          <w:p w14:paraId="01BF6D63" w14:textId="77777777" w:rsidR="00680FF7" w:rsidRPr="007B665E" w:rsidRDefault="00680FF7" w:rsidP="00680FF7">
            <w:pPr>
              <w:spacing w:line="360" w:lineRule="auto"/>
              <w:jc w:val="both"/>
              <w:rPr>
                <w:color w:val="161719"/>
                <w:sz w:val="24"/>
                <w:szCs w:val="24"/>
                <w:shd w:val="clear" w:color="auto" w:fill="FFFFFF"/>
              </w:rPr>
            </w:pPr>
          </w:p>
          <w:p w14:paraId="3D40DD56" w14:textId="280B1657" w:rsidR="00680FF7" w:rsidRDefault="00680FF7" w:rsidP="00680FF7">
            <w:pPr>
              <w:spacing w:line="360" w:lineRule="auto"/>
              <w:jc w:val="both"/>
              <w:rPr>
                <w:color w:val="161719"/>
                <w:sz w:val="24"/>
                <w:szCs w:val="24"/>
                <w:shd w:val="clear" w:color="auto" w:fill="FFFFFF"/>
              </w:rPr>
            </w:pPr>
            <w:r w:rsidRPr="007B665E">
              <w:rPr>
                <w:color w:val="161719"/>
                <w:sz w:val="24"/>
                <w:szCs w:val="24"/>
                <w:shd w:val="clear" w:color="auto" w:fill="FFFFFF"/>
              </w:rPr>
              <w:t xml:space="preserve">To aid collaboration, I plan to expand my knowledge of the social work profession through co-production and collaboration </w:t>
            </w:r>
            <w:r w:rsidRPr="007B665E">
              <w:rPr>
                <w:i/>
                <w:iCs/>
                <w:color w:val="161719"/>
                <w:sz w:val="24"/>
                <w:szCs w:val="24"/>
                <w:shd w:val="clear" w:color="auto" w:fill="FFFFFF"/>
              </w:rPr>
              <w:t>(Workman A, 2008).</w:t>
            </w:r>
            <w:r w:rsidRPr="007B665E">
              <w:rPr>
                <w:color w:val="161719"/>
                <w:sz w:val="24"/>
                <w:szCs w:val="24"/>
                <w:shd w:val="clear" w:color="auto" w:fill="FFFFFF"/>
              </w:rPr>
              <w:t xml:space="preserve"> This will enable me to work more effectively with my colleagues and individuals needing support. To achieve this, I intend to shadow nurses </w:t>
            </w:r>
            <w:r w:rsidRPr="007B665E">
              <w:rPr>
                <w:color w:val="161719"/>
                <w:sz w:val="24"/>
                <w:szCs w:val="24"/>
                <w:shd w:val="clear" w:color="auto" w:fill="FFFFFF"/>
              </w:rPr>
              <w:lastRenderedPageBreak/>
              <w:t xml:space="preserve">and social workers during crisis interventions with individuals who require support and attend relevant training such as Motivational Interviewing and Mental Capacity Act </w:t>
            </w:r>
            <w:r w:rsidRPr="007B665E">
              <w:rPr>
                <w:i/>
                <w:iCs/>
                <w:color w:val="161719"/>
                <w:sz w:val="24"/>
                <w:szCs w:val="24"/>
                <w:shd w:val="clear" w:color="auto" w:fill="FFFFFF"/>
              </w:rPr>
              <w:t>(2005)</w:t>
            </w:r>
            <w:r w:rsidRPr="007B665E">
              <w:rPr>
                <w:color w:val="161719"/>
                <w:sz w:val="24"/>
                <w:szCs w:val="24"/>
                <w:shd w:val="clear" w:color="auto" w:fill="FFFFFF"/>
              </w:rPr>
              <w:t xml:space="preserve"> training. This will assist me in conducting assessments that promote individualisation and collaboration with individuals, carers and other professionals.</w:t>
            </w:r>
          </w:p>
          <w:p w14:paraId="4C64DA67" w14:textId="77777777" w:rsidR="00680FF7" w:rsidRPr="007B665E" w:rsidRDefault="00680FF7" w:rsidP="00680FF7">
            <w:pPr>
              <w:spacing w:line="360" w:lineRule="auto"/>
              <w:jc w:val="both"/>
              <w:rPr>
                <w:color w:val="161719"/>
                <w:sz w:val="24"/>
                <w:szCs w:val="24"/>
                <w:shd w:val="clear" w:color="auto" w:fill="FFFFFF"/>
              </w:rPr>
            </w:pPr>
          </w:p>
          <w:p w14:paraId="7C78093A" w14:textId="77777777" w:rsidR="00680FF7" w:rsidRPr="007B665E" w:rsidRDefault="00680FF7" w:rsidP="00680FF7">
            <w:pPr>
              <w:spacing w:line="360" w:lineRule="auto"/>
              <w:jc w:val="both"/>
              <w:rPr>
                <w:color w:val="161719"/>
                <w:sz w:val="24"/>
                <w:szCs w:val="24"/>
                <w:shd w:val="clear" w:color="auto" w:fill="FFFFFF"/>
              </w:rPr>
            </w:pPr>
            <w:r w:rsidRPr="007B665E">
              <w:rPr>
                <w:color w:val="161719"/>
                <w:sz w:val="24"/>
                <w:szCs w:val="24"/>
                <w:shd w:val="clear" w:color="auto" w:fill="FFFFFF"/>
              </w:rPr>
              <w:t>Word Count: 856</w:t>
            </w:r>
          </w:p>
          <w:p w14:paraId="2406DFDF" w14:textId="77777777" w:rsidR="00680FF7" w:rsidRPr="007B665E" w:rsidRDefault="00680FF7" w:rsidP="00680FF7">
            <w:pPr>
              <w:spacing w:line="360" w:lineRule="auto"/>
              <w:jc w:val="both"/>
              <w:rPr>
                <w:color w:val="161719"/>
                <w:sz w:val="24"/>
                <w:szCs w:val="24"/>
                <w:shd w:val="clear" w:color="auto" w:fill="FFFFFF"/>
              </w:rPr>
            </w:pP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6CCDFFEA" w14:textId="28D3FD5D" w:rsidR="00F346E4" w:rsidRDefault="00F346E4" w:rsidP="00F346E4">
            <w:pPr>
              <w:spacing w:line="360" w:lineRule="auto"/>
              <w:jc w:val="both"/>
              <w:rPr>
                <w:color w:val="161719"/>
                <w:sz w:val="24"/>
                <w:szCs w:val="24"/>
                <w:shd w:val="clear" w:color="auto" w:fill="FFFFFF"/>
              </w:rPr>
            </w:pPr>
            <w:r w:rsidRPr="005C57E0">
              <w:rPr>
                <w:color w:val="161719"/>
                <w:sz w:val="24"/>
                <w:szCs w:val="24"/>
                <w:shd w:val="clear" w:color="auto" w:fill="FFFFFF"/>
              </w:rPr>
              <w:lastRenderedPageBreak/>
              <w:t xml:space="preserve">I will reflect on my professional development during the past year in this narrative. To analyse and assess my progress and to what extent I have achieved my previously identified goals, I will use the "ERA cycle" </w:t>
            </w:r>
            <w:r w:rsidRPr="005C57E0">
              <w:rPr>
                <w:i/>
                <w:iCs/>
                <w:color w:val="161719"/>
                <w:sz w:val="24"/>
                <w:szCs w:val="24"/>
                <w:shd w:val="clear" w:color="auto" w:fill="FFFFFF"/>
              </w:rPr>
              <w:t>(Jasper, 2013),</w:t>
            </w:r>
            <w:r w:rsidRPr="005C57E0">
              <w:rPr>
                <w:color w:val="161719"/>
                <w:sz w:val="24"/>
                <w:szCs w:val="24"/>
                <w:shd w:val="clear" w:color="auto" w:fill="FFFFFF"/>
              </w:rPr>
              <w:t xml:space="preserve"> which includes Experience, Reflection, and Action. I will mainly focus on the progress I have made and the goals I have set in consultation with my mentor.</w:t>
            </w:r>
          </w:p>
          <w:p w14:paraId="67ABB206" w14:textId="77777777" w:rsidR="00F346E4" w:rsidRPr="005C57E0" w:rsidRDefault="00F346E4" w:rsidP="00F346E4">
            <w:pPr>
              <w:spacing w:line="360" w:lineRule="auto"/>
              <w:jc w:val="both"/>
              <w:rPr>
                <w:color w:val="161719"/>
                <w:sz w:val="24"/>
                <w:szCs w:val="24"/>
                <w:shd w:val="clear" w:color="auto" w:fill="FFFFFF"/>
              </w:rPr>
            </w:pPr>
          </w:p>
          <w:p w14:paraId="35DFAAFF" w14:textId="29D25867" w:rsidR="00F346E4" w:rsidRDefault="00F346E4" w:rsidP="00F346E4">
            <w:pPr>
              <w:spacing w:line="360" w:lineRule="auto"/>
              <w:jc w:val="both"/>
              <w:rPr>
                <w:color w:val="161719"/>
                <w:sz w:val="24"/>
                <w:szCs w:val="24"/>
                <w:shd w:val="clear" w:color="auto" w:fill="FFFFFF"/>
              </w:rPr>
            </w:pPr>
            <w:r w:rsidRPr="005C57E0">
              <w:rPr>
                <w:sz w:val="24"/>
                <w:szCs w:val="24"/>
              </w:rPr>
              <w:t>My first identified learning goal was to develop c</w:t>
            </w:r>
            <w:r>
              <w:rPr>
                <w:sz w:val="24"/>
                <w:szCs w:val="24"/>
              </w:rPr>
              <w:t>ritical analysis</w:t>
            </w:r>
            <w:r w:rsidRPr="005C57E0">
              <w:rPr>
                <w:sz w:val="24"/>
                <w:szCs w:val="24"/>
              </w:rPr>
              <w:t xml:space="preserve"> by undergoing </w:t>
            </w:r>
            <w:r w:rsidRPr="005C57E0">
              <w:rPr>
                <w:i/>
                <w:iCs/>
                <w:sz w:val="24"/>
                <w:szCs w:val="24"/>
              </w:rPr>
              <w:t>Wales Applied Risk Research Network (WARRN)</w:t>
            </w:r>
            <w:r w:rsidRPr="005C57E0">
              <w:rPr>
                <w:sz w:val="24"/>
                <w:szCs w:val="24"/>
              </w:rPr>
              <w:t xml:space="preserve"> training </w:t>
            </w:r>
            <w:r w:rsidRPr="005C57E0">
              <w:rPr>
                <w:i/>
                <w:iCs/>
                <w:sz w:val="24"/>
                <w:szCs w:val="24"/>
              </w:rPr>
              <w:t xml:space="preserve">(Snowden et al., 2019). </w:t>
            </w:r>
            <w:r w:rsidRPr="005C57E0">
              <w:rPr>
                <w:color w:val="161719"/>
                <w:sz w:val="24"/>
                <w:szCs w:val="24"/>
                <w:shd w:val="clear" w:color="auto" w:fill="FFFFFF"/>
              </w:rPr>
              <w:t xml:space="preserve">This training </w:t>
            </w:r>
            <w:r>
              <w:rPr>
                <w:color w:val="161719"/>
                <w:sz w:val="24"/>
                <w:szCs w:val="24"/>
                <w:shd w:val="clear" w:color="auto" w:fill="FFFFFF"/>
              </w:rPr>
              <w:t>emphasised</w:t>
            </w:r>
            <w:r w:rsidRPr="005C57E0">
              <w:rPr>
                <w:color w:val="161719"/>
                <w:sz w:val="24"/>
                <w:szCs w:val="24"/>
                <w:shd w:val="clear" w:color="auto" w:fill="FFFFFF"/>
              </w:rPr>
              <w:t xml:space="preserve"> the significance of adopting a 'Formulation-based' approach to manage complex and risky situations. By gathering and integrating relevant information based on the nature and complexity of the problem, I </w:t>
            </w:r>
            <w:r>
              <w:rPr>
                <w:color w:val="161719"/>
                <w:sz w:val="24"/>
                <w:szCs w:val="24"/>
                <w:shd w:val="clear" w:color="auto" w:fill="FFFFFF"/>
              </w:rPr>
              <w:t>formulated the situation and supported</w:t>
            </w:r>
            <w:r w:rsidRPr="005C57E0">
              <w:rPr>
                <w:color w:val="161719"/>
                <w:sz w:val="24"/>
                <w:szCs w:val="24"/>
                <w:shd w:val="clear" w:color="auto" w:fill="FFFFFF"/>
              </w:rPr>
              <w:t xml:space="preserve"> individuals. </w:t>
            </w:r>
          </w:p>
          <w:p w14:paraId="059625D6" w14:textId="77777777" w:rsidR="00F346E4" w:rsidRDefault="00F346E4" w:rsidP="00F346E4">
            <w:pPr>
              <w:spacing w:line="360" w:lineRule="auto"/>
              <w:jc w:val="both"/>
              <w:rPr>
                <w:color w:val="161719"/>
                <w:sz w:val="24"/>
                <w:szCs w:val="24"/>
                <w:shd w:val="clear" w:color="auto" w:fill="FFFFFF"/>
              </w:rPr>
            </w:pPr>
          </w:p>
          <w:p w14:paraId="60AFD446" w14:textId="194D3AA1" w:rsidR="00F346E4" w:rsidRDefault="00F346E4" w:rsidP="00F346E4">
            <w:pPr>
              <w:spacing w:line="360" w:lineRule="auto"/>
              <w:jc w:val="both"/>
              <w:rPr>
                <w:color w:val="161719"/>
                <w:sz w:val="24"/>
                <w:szCs w:val="24"/>
                <w:shd w:val="clear" w:color="auto" w:fill="FFFFFF"/>
              </w:rPr>
            </w:pPr>
            <w:r w:rsidRPr="005C57E0">
              <w:rPr>
                <w:color w:val="161719"/>
                <w:sz w:val="24"/>
                <w:szCs w:val="24"/>
                <w:shd w:val="clear" w:color="auto" w:fill="FFFFFF"/>
              </w:rPr>
              <w:t xml:space="preserve">This approach allowed me to move beyond a simple description of risky behaviour </w:t>
            </w:r>
            <w:r w:rsidRPr="005C57E0">
              <w:rPr>
                <w:i/>
                <w:iCs/>
                <w:color w:val="161719"/>
                <w:sz w:val="24"/>
                <w:szCs w:val="24"/>
                <w:shd w:val="clear" w:color="auto" w:fill="FFFFFF"/>
              </w:rPr>
              <w:t>(Doyle, 2009)</w:t>
            </w:r>
            <w:r w:rsidRPr="005C57E0">
              <w:rPr>
                <w:color w:val="161719"/>
                <w:sz w:val="24"/>
                <w:szCs w:val="24"/>
                <w:shd w:val="clear" w:color="auto" w:fill="FFFFFF"/>
              </w:rPr>
              <w:t xml:space="preserve"> and instead develop a </w:t>
            </w:r>
            <w:r>
              <w:rPr>
                <w:color w:val="161719"/>
                <w:sz w:val="24"/>
                <w:szCs w:val="24"/>
                <w:shd w:val="clear" w:color="auto" w:fill="FFFFFF"/>
              </w:rPr>
              <w:t>personalised</w:t>
            </w:r>
            <w:r w:rsidRPr="005C57E0">
              <w:rPr>
                <w:color w:val="161719"/>
                <w:sz w:val="24"/>
                <w:szCs w:val="24"/>
                <w:shd w:val="clear" w:color="auto" w:fill="FFFFFF"/>
              </w:rPr>
              <w:t xml:space="preserve">, evidence-based understanding of when, where, and why risks may arise </w:t>
            </w:r>
            <w:r w:rsidRPr="005C57E0">
              <w:rPr>
                <w:i/>
                <w:iCs/>
                <w:color w:val="161719"/>
                <w:sz w:val="24"/>
                <w:szCs w:val="24"/>
                <w:shd w:val="clear" w:color="auto" w:fill="FFFFFF"/>
              </w:rPr>
              <w:t>(</w:t>
            </w:r>
            <w:proofErr w:type="spellStart"/>
            <w:r w:rsidRPr="005C57E0">
              <w:rPr>
                <w:i/>
                <w:iCs/>
                <w:color w:val="161719"/>
                <w:sz w:val="24"/>
                <w:szCs w:val="24"/>
                <w:shd w:val="clear" w:color="auto" w:fill="FFFFFF"/>
              </w:rPr>
              <w:t>McMurran</w:t>
            </w:r>
            <w:proofErr w:type="spellEnd"/>
            <w:r w:rsidRPr="005C57E0">
              <w:rPr>
                <w:i/>
                <w:iCs/>
                <w:color w:val="161719"/>
                <w:sz w:val="24"/>
                <w:szCs w:val="24"/>
                <w:shd w:val="clear" w:color="auto" w:fill="FFFFFF"/>
              </w:rPr>
              <w:t>, 2011</w:t>
            </w:r>
            <w:r w:rsidRPr="005C57E0">
              <w:rPr>
                <w:color w:val="161719"/>
                <w:sz w:val="24"/>
                <w:szCs w:val="24"/>
                <w:shd w:val="clear" w:color="auto" w:fill="FFFFFF"/>
              </w:rPr>
              <w:t>).</w:t>
            </w:r>
            <w:r>
              <w:rPr>
                <w:color w:val="161719"/>
                <w:sz w:val="24"/>
                <w:szCs w:val="24"/>
                <w:shd w:val="clear" w:color="auto" w:fill="FFFFFF"/>
              </w:rPr>
              <w:t xml:space="preserve"> </w:t>
            </w:r>
            <w:r w:rsidRPr="00BF41BF">
              <w:rPr>
                <w:color w:val="161719"/>
                <w:sz w:val="24"/>
                <w:szCs w:val="24"/>
                <w:shd w:val="clear" w:color="auto" w:fill="FFFFFF"/>
              </w:rPr>
              <w:t xml:space="preserve">This training also gave me the confidence to make professional judgments during </w:t>
            </w:r>
            <w:r>
              <w:rPr>
                <w:color w:val="161719"/>
                <w:sz w:val="24"/>
                <w:szCs w:val="24"/>
                <w:shd w:val="clear" w:color="auto" w:fill="FFFFFF"/>
              </w:rPr>
              <w:t>crises/ complex situations</w:t>
            </w:r>
            <w:r w:rsidRPr="00BF41BF">
              <w:rPr>
                <w:color w:val="161719"/>
                <w:sz w:val="24"/>
                <w:szCs w:val="24"/>
                <w:shd w:val="clear" w:color="auto" w:fill="FFFFFF"/>
              </w:rPr>
              <w:t>.</w:t>
            </w:r>
          </w:p>
          <w:p w14:paraId="42CEE6DD" w14:textId="77777777" w:rsidR="00F346E4" w:rsidRDefault="00F346E4" w:rsidP="00F346E4">
            <w:pPr>
              <w:spacing w:line="360" w:lineRule="auto"/>
              <w:jc w:val="both"/>
              <w:rPr>
                <w:color w:val="161719"/>
                <w:sz w:val="24"/>
                <w:szCs w:val="24"/>
                <w:shd w:val="clear" w:color="auto" w:fill="FFFFFF"/>
              </w:rPr>
            </w:pPr>
          </w:p>
          <w:p w14:paraId="546F60E3" w14:textId="3BE055C8" w:rsidR="00F346E4" w:rsidRDefault="00F346E4" w:rsidP="00F346E4">
            <w:pPr>
              <w:spacing w:line="360" w:lineRule="auto"/>
              <w:jc w:val="both"/>
              <w:rPr>
                <w:color w:val="161719"/>
                <w:sz w:val="24"/>
                <w:szCs w:val="24"/>
                <w:shd w:val="clear" w:color="auto" w:fill="FFFFFF"/>
              </w:rPr>
            </w:pPr>
            <w:r w:rsidRPr="007D13B6">
              <w:rPr>
                <w:color w:val="161719"/>
                <w:sz w:val="24"/>
                <w:szCs w:val="24"/>
                <w:shd w:val="clear" w:color="auto" w:fill="FFFFFF"/>
              </w:rPr>
              <w:t>To develop my professional identity and collaborate better with multi-disciplinary professionals and individuals requiring support, I aimed to enhance my competency in two steps.</w:t>
            </w:r>
            <w:r>
              <w:rPr>
                <w:color w:val="161719"/>
                <w:sz w:val="24"/>
                <w:szCs w:val="24"/>
                <w:shd w:val="clear" w:color="auto" w:fill="FFFFFF"/>
              </w:rPr>
              <w:t xml:space="preserve"> </w:t>
            </w:r>
            <w:r w:rsidRPr="007D13B6">
              <w:rPr>
                <w:color w:val="161719"/>
                <w:sz w:val="24"/>
                <w:szCs w:val="24"/>
                <w:shd w:val="clear" w:color="auto" w:fill="FFFFFF"/>
              </w:rPr>
              <w:t xml:space="preserve">Firstly, I liaised with my colleagues from the multidisciplinary team (MDT) and arranged to shadow their interventions with the individuals and their </w:t>
            </w:r>
            <w:proofErr w:type="spellStart"/>
            <w:r w:rsidRPr="007D13B6">
              <w:rPr>
                <w:color w:val="161719"/>
                <w:sz w:val="24"/>
                <w:szCs w:val="24"/>
                <w:shd w:val="clear" w:color="auto" w:fill="FFFFFF"/>
              </w:rPr>
              <w:t>care</w:t>
            </w:r>
            <w:r>
              <w:rPr>
                <w:color w:val="161719"/>
                <w:sz w:val="24"/>
                <w:szCs w:val="24"/>
                <w:shd w:val="clear" w:color="auto" w:fill="FFFFFF"/>
              </w:rPr>
              <w:t>rs</w:t>
            </w:r>
            <w:proofErr w:type="spellEnd"/>
            <w:r>
              <w:rPr>
                <w:color w:val="161719"/>
                <w:sz w:val="24"/>
                <w:szCs w:val="24"/>
                <w:shd w:val="clear" w:color="auto" w:fill="FFFFFF"/>
              </w:rPr>
              <w:t xml:space="preserve">. </w:t>
            </w:r>
          </w:p>
          <w:p w14:paraId="2847BBBD" w14:textId="77777777" w:rsidR="00F346E4" w:rsidRDefault="00F346E4" w:rsidP="00F346E4">
            <w:pPr>
              <w:spacing w:line="360" w:lineRule="auto"/>
              <w:jc w:val="both"/>
              <w:rPr>
                <w:color w:val="161719"/>
                <w:sz w:val="24"/>
                <w:szCs w:val="24"/>
                <w:shd w:val="clear" w:color="auto" w:fill="FFFFFF"/>
              </w:rPr>
            </w:pPr>
          </w:p>
          <w:p w14:paraId="4FE4CE0A" w14:textId="77777777" w:rsidR="00F346E4" w:rsidRDefault="00F346E4" w:rsidP="00F346E4">
            <w:pPr>
              <w:spacing w:line="360" w:lineRule="auto"/>
              <w:jc w:val="both"/>
              <w:rPr>
                <w:color w:val="161719"/>
                <w:sz w:val="24"/>
                <w:szCs w:val="24"/>
                <w:shd w:val="clear" w:color="auto" w:fill="FFFFFF"/>
              </w:rPr>
            </w:pPr>
            <w:r>
              <w:rPr>
                <w:color w:val="161719"/>
                <w:sz w:val="24"/>
                <w:szCs w:val="24"/>
                <w:shd w:val="clear" w:color="auto" w:fill="FFFFFF"/>
              </w:rPr>
              <w:t xml:space="preserve">By shadowing and observing experienced practitioners, I learned ways to navigate the complex behaviours of the individuals needing support and reflected on them later to guide my practice </w:t>
            </w:r>
            <w:r>
              <w:rPr>
                <w:i/>
                <w:iCs/>
                <w:color w:val="161719"/>
                <w:sz w:val="24"/>
                <w:szCs w:val="24"/>
                <w:shd w:val="clear" w:color="auto" w:fill="FFFFFF"/>
              </w:rPr>
              <w:t>(</w:t>
            </w:r>
            <w:proofErr w:type="spellStart"/>
            <w:r>
              <w:rPr>
                <w:i/>
                <w:iCs/>
                <w:color w:val="161719"/>
                <w:sz w:val="24"/>
                <w:szCs w:val="24"/>
                <w:shd w:val="clear" w:color="auto" w:fill="FFFFFF"/>
              </w:rPr>
              <w:t>Shardlow</w:t>
            </w:r>
            <w:proofErr w:type="spellEnd"/>
            <w:r>
              <w:rPr>
                <w:i/>
                <w:iCs/>
                <w:color w:val="161719"/>
                <w:sz w:val="24"/>
                <w:szCs w:val="24"/>
                <w:shd w:val="clear" w:color="auto" w:fill="FFFFFF"/>
              </w:rPr>
              <w:t xml:space="preserve"> and </w:t>
            </w:r>
            <w:proofErr w:type="spellStart"/>
            <w:r>
              <w:rPr>
                <w:i/>
                <w:iCs/>
                <w:color w:val="161719"/>
                <w:sz w:val="24"/>
                <w:szCs w:val="24"/>
                <w:shd w:val="clear" w:color="auto" w:fill="FFFFFF"/>
              </w:rPr>
              <w:t>Doel</w:t>
            </w:r>
            <w:proofErr w:type="spellEnd"/>
            <w:r>
              <w:rPr>
                <w:i/>
                <w:iCs/>
                <w:color w:val="161719"/>
                <w:sz w:val="24"/>
                <w:szCs w:val="24"/>
                <w:shd w:val="clear" w:color="auto" w:fill="FFFFFF"/>
              </w:rPr>
              <w:t xml:space="preserve">, 1996). </w:t>
            </w:r>
            <w:r>
              <w:rPr>
                <w:color w:val="161719"/>
                <w:sz w:val="24"/>
                <w:szCs w:val="24"/>
                <w:shd w:val="clear" w:color="auto" w:fill="FFFFFF"/>
              </w:rPr>
              <w:t>It was reassuring to see the professionals offering greetings in Welsh like “</w:t>
            </w:r>
            <w:proofErr w:type="spellStart"/>
            <w:r>
              <w:rPr>
                <w:color w:val="161719"/>
                <w:sz w:val="24"/>
                <w:szCs w:val="24"/>
                <w:shd w:val="clear" w:color="auto" w:fill="FFFFFF"/>
              </w:rPr>
              <w:t>Shwamae</w:t>
            </w:r>
            <w:proofErr w:type="spellEnd"/>
            <w:r>
              <w:rPr>
                <w:color w:val="161719"/>
                <w:sz w:val="24"/>
                <w:szCs w:val="24"/>
                <w:shd w:val="clear" w:color="auto" w:fill="FFFFFF"/>
              </w:rPr>
              <w:t>”, “</w:t>
            </w:r>
            <w:proofErr w:type="spellStart"/>
            <w:r>
              <w:rPr>
                <w:color w:val="161719"/>
                <w:sz w:val="24"/>
                <w:szCs w:val="24"/>
                <w:shd w:val="clear" w:color="auto" w:fill="FFFFFF"/>
              </w:rPr>
              <w:t>Sut</w:t>
            </w:r>
            <w:proofErr w:type="spellEnd"/>
            <w:r>
              <w:rPr>
                <w:color w:val="161719"/>
                <w:sz w:val="24"/>
                <w:szCs w:val="24"/>
                <w:shd w:val="clear" w:color="auto" w:fill="FFFFFF"/>
              </w:rPr>
              <w:t xml:space="preserve"> </w:t>
            </w:r>
            <w:proofErr w:type="spellStart"/>
            <w:r>
              <w:rPr>
                <w:color w:val="161719"/>
                <w:sz w:val="24"/>
                <w:szCs w:val="24"/>
                <w:shd w:val="clear" w:color="auto" w:fill="FFFFFF"/>
              </w:rPr>
              <w:t>wyt</w:t>
            </w:r>
            <w:proofErr w:type="spellEnd"/>
            <w:r>
              <w:rPr>
                <w:color w:val="161719"/>
                <w:sz w:val="24"/>
                <w:szCs w:val="24"/>
                <w:shd w:val="clear" w:color="auto" w:fill="FFFFFF"/>
              </w:rPr>
              <w:t xml:space="preserve"> </w:t>
            </w:r>
            <w:proofErr w:type="spellStart"/>
            <w:r>
              <w:rPr>
                <w:color w:val="161719"/>
                <w:sz w:val="24"/>
                <w:szCs w:val="24"/>
                <w:shd w:val="clear" w:color="auto" w:fill="FFFFFF"/>
              </w:rPr>
              <w:t>ti</w:t>
            </w:r>
            <w:proofErr w:type="spellEnd"/>
            <w:r>
              <w:rPr>
                <w:color w:val="161719"/>
                <w:sz w:val="24"/>
                <w:szCs w:val="24"/>
                <w:shd w:val="clear" w:color="auto" w:fill="FFFFFF"/>
              </w:rPr>
              <w:t xml:space="preserve"> </w:t>
            </w:r>
            <w:proofErr w:type="spellStart"/>
            <w:r>
              <w:rPr>
                <w:color w:val="161719"/>
                <w:sz w:val="24"/>
                <w:szCs w:val="24"/>
                <w:shd w:val="clear" w:color="auto" w:fill="FFFFFF"/>
              </w:rPr>
              <w:t>heddiw</w:t>
            </w:r>
            <w:proofErr w:type="spellEnd"/>
            <w:r>
              <w:rPr>
                <w:color w:val="161719"/>
                <w:sz w:val="24"/>
                <w:szCs w:val="24"/>
                <w:shd w:val="clear" w:color="auto" w:fill="FFFFFF"/>
              </w:rPr>
              <w:t>?”, “Bore Da” and “</w:t>
            </w:r>
            <w:proofErr w:type="spellStart"/>
            <w:r>
              <w:rPr>
                <w:color w:val="161719"/>
                <w:sz w:val="24"/>
                <w:szCs w:val="24"/>
                <w:shd w:val="clear" w:color="auto" w:fill="FFFFFF"/>
              </w:rPr>
              <w:t>Diolch</w:t>
            </w:r>
            <w:proofErr w:type="spellEnd"/>
            <w:r>
              <w:rPr>
                <w:color w:val="161719"/>
                <w:sz w:val="24"/>
                <w:szCs w:val="24"/>
                <w:shd w:val="clear" w:color="auto" w:fill="FFFFFF"/>
              </w:rPr>
              <w:t xml:space="preserve">”. Although the individuals agreed to continue the intervention in English, their smiles and acknowledgement of the greeting showed the professionals' effort in recognising the individuals' uniqueness </w:t>
            </w:r>
            <w:r>
              <w:rPr>
                <w:i/>
                <w:iCs/>
                <w:color w:val="161719"/>
                <w:sz w:val="24"/>
                <w:szCs w:val="24"/>
                <w:shd w:val="clear" w:color="auto" w:fill="FFFFFF"/>
              </w:rPr>
              <w:t>(Equality Act, 2010)</w:t>
            </w:r>
            <w:r>
              <w:rPr>
                <w:color w:val="161719"/>
                <w:sz w:val="24"/>
                <w:szCs w:val="24"/>
                <w:shd w:val="clear" w:color="auto" w:fill="FFFFFF"/>
              </w:rPr>
              <w:t xml:space="preserve">. Upon reflection, I realised that even a casual greeting can make a difference in making people feel valued </w:t>
            </w:r>
            <w:r>
              <w:rPr>
                <w:i/>
                <w:iCs/>
                <w:color w:val="161719"/>
                <w:sz w:val="24"/>
                <w:szCs w:val="24"/>
                <w:shd w:val="clear" w:color="auto" w:fill="FFFFFF"/>
              </w:rPr>
              <w:t>(SCW, 2017)</w:t>
            </w:r>
            <w:r>
              <w:rPr>
                <w:color w:val="161719"/>
                <w:sz w:val="24"/>
                <w:szCs w:val="24"/>
                <w:shd w:val="clear" w:color="auto" w:fill="FFFFFF"/>
              </w:rPr>
              <w:t>.</w:t>
            </w:r>
          </w:p>
          <w:p w14:paraId="17C12CDA" w14:textId="13A6625F" w:rsidR="00F346E4" w:rsidRDefault="00F346E4" w:rsidP="00F346E4">
            <w:pPr>
              <w:spacing w:line="360" w:lineRule="auto"/>
              <w:jc w:val="both"/>
              <w:rPr>
                <w:color w:val="161719"/>
                <w:sz w:val="24"/>
                <w:szCs w:val="24"/>
                <w:shd w:val="clear" w:color="auto" w:fill="FFFFFF"/>
              </w:rPr>
            </w:pPr>
            <w:r>
              <w:rPr>
                <w:color w:val="161719"/>
                <w:sz w:val="24"/>
                <w:szCs w:val="24"/>
                <w:shd w:val="clear" w:color="auto" w:fill="FFFFFF"/>
              </w:rPr>
              <w:lastRenderedPageBreak/>
              <w:t xml:space="preserve">While observing in a shadowing experience helped me learn the key aspects of anti-oppressive practice, communication skills, development of reflective capacity and critical awareness </w:t>
            </w:r>
            <w:r>
              <w:rPr>
                <w:i/>
                <w:iCs/>
                <w:color w:val="161719"/>
                <w:sz w:val="24"/>
                <w:szCs w:val="24"/>
                <w:shd w:val="clear" w:color="auto" w:fill="FFFFFF"/>
              </w:rPr>
              <w:t>(Le Riche, 2006)</w:t>
            </w:r>
            <w:r>
              <w:rPr>
                <w:color w:val="161719"/>
                <w:sz w:val="24"/>
                <w:szCs w:val="24"/>
                <w:shd w:val="clear" w:color="auto" w:fill="FFFFFF"/>
              </w:rPr>
              <w:t xml:space="preserve">, I still needed formal training on assessment techniques and legal frameworks to establish my professional learning. </w:t>
            </w:r>
          </w:p>
          <w:p w14:paraId="7118A0D7" w14:textId="77777777" w:rsidR="00F346E4" w:rsidRDefault="00F346E4" w:rsidP="00F346E4">
            <w:pPr>
              <w:spacing w:line="360" w:lineRule="auto"/>
              <w:jc w:val="both"/>
              <w:rPr>
                <w:color w:val="161719"/>
                <w:sz w:val="24"/>
                <w:szCs w:val="24"/>
                <w:shd w:val="clear" w:color="auto" w:fill="FFFFFF"/>
              </w:rPr>
            </w:pPr>
          </w:p>
          <w:p w14:paraId="68E26B27" w14:textId="1B9C3C5F" w:rsidR="00F346E4" w:rsidRDefault="00F346E4" w:rsidP="00F346E4">
            <w:pPr>
              <w:spacing w:line="360" w:lineRule="auto"/>
              <w:jc w:val="both"/>
              <w:rPr>
                <w:color w:val="0E101A"/>
                <w:sz w:val="24"/>
                <w:szCs w:val="24"/>
              </w:rPr>
            </w:pPr>
            <w:r>
              <w:rPr>
                <w:color w:val="161719"/>
                <w:sz w:val="24"/>
                <w:szCs w:val="24"/>
                <w:shd w:val="clear" w:color="auto" w:fill="FFFFFF"/>
              </w:rPr>
              <w:t>In my efforts to collaborate with Individuals needing support, I attended the Motivational Interviewing (MI) training</w:t>
            </w:r>
            <w:r w:rsidRPr="008807AE">
              <w:rPr>
                <w:color w:val="161719"/>
                <w:sz w:val="24"/>
                <w:szCs w:val="24"/>
                <w:shd w:val="clear" w:color="auto" w:fill="FFFFFF"/>
              </w:rPr>
              <w:t xml:space="preserve">. </w:t>
            </w:r>
            <w:r w:rsidRPr="008807AE">
              <w:rPr>
                <w:i/>
                <w:iCs/>
                <w:color w:val="0E101A"/>
                <w:sz w:val="24"/>
                <w:szCs w:val="24"/>
              </w:rPr>
              <w:t xml:space="preserve">Miller and </w:t>
            </w:r>
            <w:proofErr w:type="spellStart"/>
            <w:r w:rsidRPr="008807AE">
              <w:rPr>
                <w:i/>
                <w:iCs/>
                <w:color w:val="0E101A"/>
                <w:sz w:val="24"/>
                <w:szCs w:val="24"/>
              </w:rPr>
              <w:t>Rollnick</w:t>
            </w:r>
            <w:proofErr w:type="spellEnd"/>
            <w:r w:rsidRPr="008807AE">
              <w:rPr>
                <w:i/>
                <w:iCs/>
                <w:color w:val="0E101A"/>
                <w:sz w:val="24"/>
                <w:szCs w:val="24"/>
              </w:rPr>
              <w:t>, 1992</w:t>
            </w:r>
            <w:r>
              <w:rPr>
                <w:i/>
                <w:iCs/>
                <w:color w:val="0E101A"/>
                <w:sz w:val="24"/>
                <w:szCs w:val="24"/>
              </w:rPr>
              <w:t xml:space="preserve"> </w:t>
            </w:r>
            <w:r>
              <w:rPr>
                <w:color w:val="0E101A"/>
                <w:sz w:val="24"/>
                <w:szCs w:val="24"/>
              </w:rPr>
              <w:t>recommended</w:t>
            </w:r>
            <w:r>
              <w:rPr>
                <w:i/>
                <w:iCs/>
                <w:color w:val="0E101A"/>
                <w:sz w:val="24"/>
                <w:szCs w:val="24"/>
              </w:rPr>
              <w:t xml:space="preserve"> </w:t>
            </w:r>
            <w:r>
              <w:rPr>
                <w:color w:val="0E101A"/>
                <w:sz w:val="24"/>
                <w:szCs w:val="24"/>
              </w:rPr>
              <w:t xml:space="preserve">MI as a method to help individuals commit to the complex process of change by helping them resolve ambivalent feelings. I had an opportunity to use the MI technique during the observation of practice involving Individual 1, diagnosed with Post Traumatic Stress Disorder (PTSD). The MI technique proved effective for Individual 1 because of their desire to change. </w:t>
            </w:r>
          </w:p>
          <w:p w14:paraId="53C4CA39" w14:textId="77777777" w:rsidR="00F346E4" w:rsidRDefault="00F346E4" w:rsidP="00F346E4">
            <w:pPr>
              <w:spacing w:line="360" w:lineRule="auto"/>
              <w:jc w:val="both"/>
              <w:rPr>
                <w:color w:val="0E101A"/>
                <w:sz w:val="24"/>
                <w:szCs w:val="24"/>
              </w:rPr>
            </w:pPr>
          </w:p>
          <w:p w14:paraId="5135ADB4" w14:textId="20E177C8" w:rsidR="00F346E4" w:rsidRDefault="00F346E4" w:rsidP="00F346E4">
            <w:pPr>
              <w:spacing w:line="360" w:lineRule="auto"/>
              <w:jc w:val="both"/>
              <w:rPr>
                <w:color w:val="161719"/>
                <w:sz w:val="24"/>
                <w:szCs w:val="24"/>
                <w:shd w:val="clear" w:color="auto" w:fill="FFFFFF"/>
              </w:rPr>
            </w:pPr>
            <w:r w:rsidRPr="004331CE">
              <w:rPr>
                <w:color w:val="161719"/>
                <w:sz w:val="24"/>
                <w:szCs w:val="24"/>
                <w:shd w:val="clear" w:color="auto" w:fill="FFFFFF"/>
              </w:rPr>
              <w:t xml:space="preserve">After the successful </w:t>
            </w:r>
            <w:r>
              <w:rPr>
                <w:color w:val="161719"/>
                <w:sz w:val="24"/>
                <w:szCs w:val="24"/>
                <w:shd w:val="clear" w:color="auto" w:fill="FFFFFF"/>
              </w:rPr>
              <w:t>collaboration with individual 1</w:t>
            </w:r>
            <w:r w:rsidRPr="004331CE">
              <w:rPr>
                <w:color w:val="161719"/>
                <w:sz w:val="24"/>
                <w:szCs w:val="24"/>
                <w:shd w:val="clear" w:color="auto" w:fill="FFFFFF"/>
              </w:rPr>
              <w:t xml:space="preserve">, </w:t>
            </w:r>
            <w:r>
              <w:rPr>
                <w:color w:val="161719"/>
                <w:sz w:val="24"/>
                <w:szCs w:val="24"/>
                <w:shd w:val="clear" w:color="auto" w:fill="FFFFFF"/>
              </w:rPr>
              <w:t>they</w:t>
            </w:r>
            <w:r w:rsidRPr="004331CE">
              <w:rPr>
                <w:color w:val="161719"/>
                <w:sz w:val="24"/>
                <w:szCs w:val="24"/>
                <w:shd w:val="clear" w:color="auto" w:fill="FFFFFF"/>
              </w:rPr>
              <w:t xml:space="preserve"> stat</w:t>
            </w:r>
            <w:r>
              <w:rPr>
                <w:color w:val="161719"/>
                <w:sz w:val="24"/>
                <w:szCs w:val="24"/>
                <w:shd w:val="clear" w:color="auto" w:fill="FFFFFF"/>
              </w:rPr>
              <w:t>ed,</w:t>
            </w:r>
            <w:r w:rsidRPr="004331CE">
              <w:rPr>
                <w:color w:val="161719"/>
                <w:sz w:val="24"/>
                <w:szCs w:val="24"/>
                <w:shd w:val="clear" w:color="auto" w:fill="FFFFFF"/>
              </w:rPr>
              <w:t xml:space="preserve"> "I feel seen and heard," and proceeded to embrace me</w:t>
            </w:r>
            <w:r>
              <w:rPr>
                <w:color w:val="161719"/>
                <w:sz w:val="24"/>
                <w:szCs w:val="24"/>
                <w:shd w:val="clear" w:color="auto" w:fill="FFFFFF"/>
              </w:rPr>
              <w:t xml:space="preserve"> in a hug before I could stop it from happening. I reflected on professional boundaries </w:t>
            </w:r>
            <w:r>
              <w:rPr>
                <w:i/>
                <w:iCs/>
                <w:color w:val="161719"/>
                <w:sz w:val="24"/>
                <w:szCs w:val="24"/>
                <w:shd w:val="clear" w:color="auto" w:fill="FFFFFF"/>
              </w:rPr>
              <w:t>(BASW, 2002).</w:t>
            </w:r>
            <w:r>
              <w:rPr>
                <w:color w:val="161719"/>
                <w:sz w:val="24"/>
                <w:szCs w:val="24"/>
                <w:shd w:val="clear" w:color="auto" w:fill="FFFFFF"/>
              </w:rPr>
              <w:t xml:space="preserve"> Though I was aware of maintaining clear boundaries during the intervention, I also had to realise that I was working with an Individual with a history of severe trauma, and such an emotionally heightened response is to be expected </w:t>
            </w:r>
            <w:r>
              <w:rPr>
                <w:i/>
                <w:iCs/>
                <w:color w:val="161719"/>
                <w:sz w:val="24"/>
                <w:szCs w:val="24"/>
                <w:shd w:val="clear" w:color="auto" w:fill="FFFFFF"/>
              </w:rPr>
              <w:t>(</w:t>
            </w:r>
            <w:proofErr w:type="spellStart"/>
            <w:r>
              <w:rPr>
                <w:i/>
                <w:iCs/>
                <w:color w:val="161719"/>
                <w:sz w:val="24"/>
                <w:szCs w:val="24"/>
                <w:shd w:val="clear" w:color="auto" w:fill="FFFFFF"/>
              </w:rPr>
              <w:t>Fook</w:t>
            </w:r>
            <w:proofErr w:type="spellEnd"/>
            <w:r>
              <w:rPr>
                <w:i/>
                <w:iCs/>
                <w:color w:val="161719"/>
                <w:sz w:val="24"/>
                <w:szCs w:val="24"/>
                <w:shd w:val="clear" w:color="auto" w:fill="FFFFFF"/>
              </w:rPr>
              <w:t>, 2002).</w:t>
            </w:r>
            <w:r>
              <w:rPr>
                <w:color w:val="161719"/>
                <w:sz w:val="24"/>
                <w:szCs w:val="24"/>
                <w:shd w:val="clear" w:color="auto" w:fill="FFFFFF"/>
              </w:rPr>
              <w:t xml:space="preserve"> I reflected on this with my supervisor during our supervision. The session helped me to reflect on the imbalance of power and the scope of the professional relationship </w:t>
            </w:r>
            <w:r>
              <w:rPr>
                <w:i/>
                <w:iCs/>
                <w:color w:val="161719"/>
                <w:sz w:val="24"/>
                <w:szCs w:val="24"/>
                <w:shd w:val="clear" w:color="auto" w:fill="FFFFFF"/>
              </w:rPr>
              <w:t>(</w:t>
            </w:r>
            <w:proofErr w:type="spellStart"/>
            <w:r>
              <w:rPr>
                <w:i/>
                <w:iCs/>
                <w:color w:val="161719"/>
                <w:sz w:val="24"/>
                <w:szCs w:val="24"/>
                <w:shd w:val="clear" w:color="auto" w:fill="FFFFFF"/>
              </w:rPr>
              <w:t>Doel</w:t>
            </w:r>
            <w:proofErr w:type="spellEnd"/>
            <w:r>
              <w:rPr>
                <w:i/>
                <w:iCs/>
                <w:color w:val="161719"/>
                <w:sz w:val="24"/>
                <w:szCs w:val="24"/>
                <w:shd w:val="clear" w:color="auto" w:fill="FFFFFF"/>
              </w:rPr>
              <w:t xml:space="preserve">, 2010). </w:t>
            </w:r>
            <w:r>
              <w:rPr>
                <w:color w:val="161719"/>
                <w:sz w:val="24"/>
                <w:szCs w:val="24"/>
                <w:shd w:val="clear" w:color="auto" w:fill="FFFFFF"/>
              </w:rPr>
              <w:t>This helped me to have an effective and viable boundary-setting discussion with Individual 1 during the following visit.</w:t>
            </w:r>
          </w:p>
          <w:p w14:paraId="04BCFE97" w14:textId="77777777" w:rsidR="00F346E4" w:rsidRDefault="00F346E4" w:rsidP="00F346E4">
            <w:pPr>
              <w:spacing w:line="360" w:lineRule="auto"/>
              <w:jc w:val="both"/>
              <w:rPr>
                <w:color w:val="161719"/>
                <w:sz w:val="24"/>
                <w:szCs w:val="24"/>
                <w:shd w:val="clear" w:color="auto" w:fill="FFFFFF"/>
              </w:rPr>
            </w:pPr>
          </w:p>
          <w:p w14:paraId="1355B9DF" w14:textId="0F828F19" w:rsidR="00F346E4" w:rsidRDefault="00F346E4" w:rsidP="00F346E4">
            <w:pPr>
              <w:spacing w:line="360" w:lineRule="auto"/>
              <w:jc w:val="both"/>
              <w:rPr>
                <w:color w:val="161719"/>
                <w:sz w:val="24"/>
                <w:szCs w:val="24"/>
                <w:shd w:val="clear" w:color="auto" w:fill="FFFFFF"/>
              </w:rPr>
            </w:pPr>
            <w:r w:rsidRPr="00332071">
              <w:rPr>
                <w:color w:val="161719"/>
                <w:sz w:val="24"/>
                <w:szCs w:val="24"/>
                <w:shd w:val="clear" w:color="auto" w:fill="FFFFFF"/>
              </w:rPr>
              <w:t xml:space="preserve">In order to enhance my ability </w:t>
            </w:r>
            <w:r>
              <w:rPr>
                <w:color w:val="161719"/>
                <w:sz w:val="24"/>
                <w:szCs w:val="24"/>
                <w:shd w:val="clear" w:color="auto" w:fill="FFFFFF"/>
              </w:rPr>
              <w:t>to make professional judgments in complex situations and collaborate better with other professionals confidently</w:t>
            </w:r>
            <w:r w:rsidRPr="00332071">
              <w:rPr>
                <w:color w:val="161719"/>
                <w:sz w:val="24"/>
                <w:szCs w:val="24"/>
                <w:shd w:val="clear" w:color="auto" w:fill="FFFFFF"/>
              </w:rPr>
              <w:t>, I have taken on Mental Capacity Assessments (MCA, 2005) as my area of focus. Firstly, I observed senior social work</w:t>
            </w:r>
            <w:r>
              <w:rPr>
                <w:color w:val="161719"/>
                <w:sz w:val="24"/>
                <w:szCs w:val="24"/>
                <w:shd w:val="clear" w:color="auto" w:fill="FFFFFF"/>
              </w:rPr>
              <w:t xml:space="preserve"> colleagues</w:t>
            </w:r>
            <w:r w:rsidRPr="00332071">
              <w:rPr>
                <w:color w:val="161719"/>
                <w:sz w:val="24"/>
                <w:szCs w:val="24"/>
                <w:shd w:val="clear" w:color="auto" w:fill="FFFFFF"/>
              </w:rPr>
              <w:t xml:space="preserve"> </w:t>
            </w:r>
            <w:r>
              <w:rPr>
                <w:color w:val="161719"/>
                <w:sz w:val="24"/>
                <w:szCs w:val="24"/>
                <w:shd w:val="clear" w:color="auto" w:fill="FFFFFF"/>
              </w:rPr>
              <w:t>performing these assessments, and then I started conducting them</w:t>
            </w:r>
            <w:r w:rsidRPr="00332071">
              <w:rPr>
                <w:color w:val="161719"/>
                <w:sz w:val="24"/>
                <w:szCs w:val="24"/>
                <w:shd w:val="clear" w:color="auto" w:fill="FFFFFF"/>
              </w:rPr>
              <w:t xml:space="preserve"> with support and supervision. Through this process, I have gained the confidence to complete the assessments </w:t>
            </w:r>
            <w:r>
              <w:rPr>
                <w:color w:val="161719"/>
                <w:sz w:val="24"/>
                <w:szCs w:val="24"/>
                <w:shd w:val="clear" w:color="auto" w:fill="FFFFFF"/>
              </w:rPr>
              <w:t>independently. At present, I</w:t>
            </w:r>
            <w:r w:rsidRPr="00332071">
              <w:rPr>
                <w:color w:val="161719"/>
                <w:sz w:val="24"/>
                <w:szCs w:val="24"/>
                <w:shd w:val="clear" w:color="auto" w:fill="FFFFFF"/>
              </w:rPr>
              <w:t xml:space="preserve"> assist colleagues in the multi-disciplinary team (MDT) with their assessments. Additionally, I have chaired Best-Interests meetings to support the MDT. As assessing capacity </w:t>
            </w:r>
            <w:r>
              <w:rPr>
                <w:color w:val="161719"/>
                <w:sz w:val="24"/>
                <w:szCs w:val="24"/>
                <w:shd w:val="clear" w:color="auto" w:fill="FFFFFF"/>
              </w:rPr>
              <w:t xml:space="preserve">was </w:t>
            </w:r>
            <w:r w:rsidRPr="00332071">
              <w:rPr>
                <w:color w:val="161719"/>
                <w:sz w:val="24"/>
                <w:szCs w:val="24"/>
                <w:shd w:val="clear" w:color="auto" w:fill="FFFFFF"/>
              </w:rPr>
              <w:t>enjoyable, I decided to develop my skills further</w:t>
            </w:r>
            <w:r>
              <w:rPr>
                <w:color w:val="161719"/>
                <w:sz w:val="24"/>
                <w:szCs w:val="24"/>
                <w:shd w:val="clear" w:color="auto" w:fill="FFFFFF"/>
              </w:rPr>
              <w:t>.</w:t>
            </w:r>
            <w:r w:rsidRPr="00332071">
              <w:rPr>
                <w:color w:val="161719"/>
                <w:sz w:val="24"/>
                <w:szCs w:val="24"/>
                <w:shd w:val="clear" w:color="auto" w:fill="FFFFFF"/>
              </w:rPr>
              <w:t xml:space="preserve"> </w:t>
            </w:r>
            <w:r>
              <w:rPr>
                <w:color w:val="161719"/>
                <w:sz w:val="24"/>
                <w:szCs w:val="24"/>
                <w:shd w:val="clear" w:color="auto" w:fill="FFFFFF"/>
              </w:rPr>
              <w:t xml:space="preserve">So, I </w:t>
            </w:r>
            <w:r>
              <w:rPr>
                <w:color w:val="161719"/>
                <w:sz w:val="24"/>
                <w:szCs w:val="24"/>
                <w:shd w:val="clear" w:color="auto" w:fill="FFFFFF"/>
              </w:rPr>
              <w:lastRenderedPageBreak/>
              <w:t>have enrolled in an advanced course on assessing capacity that I will complete in January 2024.</w:t>
            </w:r>
          </w:p>
          <w:p w14:paraId="1EB85F44" w14:textId="77777777" w:rsidR="00F346E4" w:rsidRDefault="00F346E4" w:rsidP="00F346E4">
            <w:pPr>
              <w:spacing w:line="360" w:lineRule="auto"/>
              <w:jc w:val="both"/>
              <w:rPr>
                <w:color w:val="161719"/>
                <w:sz w:val="24"/>
                <w:szCs w:val="24"/>
                <w:shd w:val="clear" w:color="auto" w:fill="FFFFFF"/>
              </w:rPr>
            </w:pPr>
          </w:p>
          <w:p w14:paraId="5AC84D91" w14:textId="2C69CD64" w:rsidR="00F346E4" w:rsidRDefault="00F346E4" w:rsidP="00F346E4">
            <w:pPr>
              <w:spacing w:line="360" w:lineRule="auto"/>
              <w:jc w:val="both"/>
              <w:rPr>
                <w:sz w:val="24"/>
                <w:szCs w:val="24"/>
              </w:rPr>
            </w:pPr>
            <w:r>
              <w:rPr>
                <w:color w:val="161719"/>
                <w:sz w:val="24"/>
                <w:szCs w:val="24"/>
                <w:shd w:val="clear" w:color="auto" w:fill="FFFFFF"/>
              </w:rPr>
              <w:t xml:space="preserve">I achieved the professional learning goals I set the previous year by attaining confidence and clarity in my professional role; I understand the culture and legislative framework well, and I believe I have found my professional identity </w:t>
            </w:r>
            <w:r>
              <w:rPr>
                <w:i/>
                <w:iCs/>
                <w:color w:val="161719"/>
                <w:sz w:val="24"/>
                <w:szCs w:val="24"/>
                <w:shd w:val="clear" w:color="auto" w:fill="FFFFFF"/>
              </w:rPr>
              <w:t>(Gould, 2010).</w:t>
            </w:r>
            <w:r>
              <w:rPr>
                <w:color w:val="161719"/>
                <w:sz w:val="24"/>
                <w:szCs w:val="24"/>
                <w:shd w:val="clear" w:color="auto" w:fill="FFFFFF"/>
              </w:rPr>
              <w:t xml:space="preserve"> On recognising my development, I have identified my future goal to work towards becoming an Approved Mental Health Practitioner (AMHP). I understand that the role of an AMHP involves complex decision-making processes which balance care and control </w:t>
            </w:r>
            <w:r>
              <w:rPr>
                <w:i/>
                <w:iCs/>
                <w:color w:val="161719"/>
                <w:sz w:val="24"/>
                <w:szCs w:val="24"/>
                <w:shd w:val="clear" w:color="auto" w:fill="FFFFFF"/>
              </w:rPr>
              <w:t>(Campbell et al., 2006).</w:t>
            </w:r>
            <w:r>
              <w:rPr>
                <w:color w:val="161719"/>
                <w:sz w:val="24"/>
                <w:szCs w:val="24"/>
                <w:shd w:val="clear" w:color="auto" w:fill="FFFFFF"/>
              </w:rPr>
              <w:t xml:space="preserve"> I have begun to shadow AMHP colleagues during the Mental Health Act (1983) Assessments and contributed to Mental Health Act Tribunals, where I have demonstrated my ability to make evidence-based decisions. With this in mind, I plan to apply to the AMHP course in September next year.</w:t>
            </w:r>
            <w:r w:rsidRPr="00102BDF">
              <w:rPr>
                <w:sz w:val="24"/>
                <w:szCs w:val="24"/>
              </w:rPr>
              <w:t xml:space="preserve"> </w:t>
            </w:r>
          </w:p>
          <w:p w14:paraId="71F94D97" w14:textId="77777777" w:rsidR="00F346E4" w:rsidRDefault="00F346E4" w:rsidP="00F346E4">
            <w:pPr>
              <w:spacing w:line="360" w:lineRule="auto"/>
              <w:jc w:val="both"/>
              <w:rPr>
                <w:sz w:val="24"/>
                <w:szCs w:val="24"/>
              </w:rPr>
            </w:pPr>
          </w:p>
          <w:p w14:paraId="51549E4C" w14:textId="77777777" w:rsidR="00F346E4" w:rsidRPr="00AA7DEC" w:rsidRDefault="00F346E4" w:rsidP="00F346E4">
            <w:pPr>
              <w:spacing w:line="360" w:lineRule="auto"/>
              <w:jc w:val="both"/>
              <w:rPr>
                <w:sz w:val="24"/>
                <w:szCs w:val="24"/>
              </w:rPr>
            </w:pPr>
            <w:r>
              <w:rPr>
                <w:sz w:val="24"/>
                <w:szCs w:val="24"/>
              </w:rPr>
              <w:t>Word count: 818</w:t>
            </w:r>
          </w:p>
          <w:p w14:paraId="3649B5A8" w14:textId="77777777" w:rsidR="00F346E4" w:rsidRPr="00830D35" w:rsidRDefault="00F346E4" w:rsidP="00F346E4">
            <w:pPr>
              <w:spacing w:line="360" w:lineRule="auto"/>
              <w:jc w:val="both"/>
              <w:rPr>
                <w:color w:val="161719"/>
                <w:sz w:val="24"/>
                <w:szCs w:val="24"/>
                <w:shd w:val="clear" w:color="auto" w:fill="FFFFFF"/>
              </w:rPr>
            </w:pP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11055BF6" w14:textId="5E1283FD" w:rsidR="007A628F" w:rsidRPr="008B28E7" w:rsidRDefault="007A628F" w:rsidP="00FF7EBB">
            <w:pPr>
              <w:jc w:val="both"/>
              <w:rPr>
                <w:i/>
                <w:sz w:val="24"/>
                <w:szCs w:val="24"/>
              </w:rPr>
            </w:pPr>
            <w:bookmarkStart w:id="2" w:name="_GoBack"/>
            <w:bookmarkEnd w:id="2"/>
          </w:p>
        </w:tc>
      </w:tr>
    </w:tbl>
    <w:p w14:paraId="0C952B5E" w14:textId="03E53F4D" w:rsidR="00EB695F" w:rsidRDefault="00EB695F" w:rsidP="00FF7EBB">
      <w:pPr>
        <w:jc w:val="both"/>
        <w:rPr>
          <w:sz w:val="24"/>
          <w:szCs w:val="24"/>
        </w:rPr>
      </w:pPr>
    </w:p>
    <w:p w14:paraId="0E22E448" w14:textId="5565B864"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863DF" w14:textId="77777777" w:rsidR="009044C0" w:rsidRDefault="009044C0">
      <w:r>
        <w:separator/>
      </w:r>
    </w:p>
  </w:endnote>
  <w:endnote w:type="continuationSeparator" w:id="0">
    <w:p w14:paraId="666A52B9" w14:textId="77777777" w:rsidR="009044C0" w:rsidRDefault="00904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EA07A63" w:rsidR="00A5656A" w:rsidRDefault="00A5656A">
    <w:pPr>
      <w:pStyle w:val="Footer"/>
      <w:jc w:val="right"/>
    </w:pPr>
    <w:r>
      <w:fldChar w:fldCharType="begin"/>
    </w:r>
    <w:r>
      <w:instrText xml:space="preserve"> PAGE   \* MERGEFORMAT </w:instrText>
    </w:r>
    <w:r>
      <w:fldChar w:fldCharType="separate"/>
    </w:r>
    <w:r w:rsidR="005617E5">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EEA20" w14:textId="77777777" w:rsidR="009044C0" w:rsidRDefault="009044C0">
      <w:r>
        <w:separator/>
      </w:r>
    </w:p>
  </w:footnote>
  <w:footnote w:type="continuationSeparator" w:id="0">
    <w:p w14:paraId="75AC33C8" w14:textId="77777777" w:rsidR="009044C0" w:rsidRDefault="00904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17E5"/>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0FF7"/>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44C0"/>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7E7C"/>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3F37"/>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6E4"/>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muitypography-root">
    <w:name w:val="muitypography-root"/>
    <w:basedOn w:val="DefaultParagraphFont"/>
    <w:rsid w:val="00680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7A93AD-0F6D-4B6D-B59A-41A2C6482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2093</Words>
  <Characters>11935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Samuel, Keren</cp:lastModifiedBy>
  <cp:revision>4</cp:revision>
  <cp:lastPrinted>2020-02-11T19:20:00Z</cp:lastPrinted>
  <dcterms:created xsi:type="dcterms:W3CDTF">2023-10-23T06:18:00Z</dcterms:created>
  <dcterms:modified xsi:type="dcterms:W3CDTF">2023-10-23T06:52:00Z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