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1C28" w:rsidRDefault="003E1C28" w:rsidP="003E1C28">
      <w:pPr>
        <w:jc w:val="center"/>
        <w:rPr>
          <w:rFonts w:ascii="Arial" w:hAnsi="Arial" w:cs="Arial"/>
          <w:b/>
          <w:bCs/>
          <w:sz w:val="56"/>
          <w:szCs w:val="56"/>
        </w:rPr>
      </w:pPr>
    </w:p>
    <w:p w:rsidR="003E1C28" w:rsidRDefault="003E1C28" w:rsidP="003E1C28">
      <w:pPr>
        <w:jc w:val="center"/>
        <w:rPr>
          <w:rFonts w:ascii="Arial" w:hAnsi="Arial" w:cs="Arial"/>
          <w:b/>
          <w:bCs/>
          <w:sz w:val="56"/>
          <w:szCs w:val="56"/>
        </w:rPr>
      </w:pPr>
    </w:p>
    <w:p w:rsidR="00EC081D" w:rsidRDefault="00EC081D" w:rsidP="003E1C28">
      <w:pPr>
        <w:jc w:val="center"/>
        <w:rPr>
          <w:rFonts w:ascii="Arial" w:hAnsi="Arial" w:cs="Arial"/>
          <w:b/>
          <w:bCs/>
          <w:sz w:val="56"/>
          <w:szCs w:val="56"/>
        </w:rPr>
      </w:pPr>
      <w:r w:rsidRPr="003E1C28">
        <w:rPr>
          <w:rFonts w:ascii="Arial" w:hAnsi="Arial" w:cs="Arial"/>
          <w:b/>
          <w:bCs/>
          <w:sz w:val="56"/>
          <w:szCs w:val="56"/>
        </w:rPr>
        <w:t>Consultancy Report: Hospitality Management at Hotel Pearls</w:t>
      </w:r>
    </w:p>
    <w:p w:rsidR="00B21BAF" w:rsidRDefault="00B21BAF" w:rsidP="003E1C28">
      <w:pPr>
        <w:jc w:val="center"/>
        <w:rPr>
          <w:rFonts w:ascii="Arial" w:hAnsi="Arial" w:cs="Arial"/>
          <w:b/>
          <w:bCs/>
          <w:sz w:val="56"/>
          <w:szCs w:val="56"/>
        </w:rPr>
      </w:pPr>
    </w:p>
    <w:p w:rsidR="00B21BAF" w:rsidRDefault="00B21BAF" w:rsidP="003E1C28">
      <w:pPr>
        <w:jc w:val="center"/>
        <w:rPr>
          <w:rFonts w:ascii="Arial" w:hAnsi="Arial" w:cs="Arial"/>
          <w:b/>
          <w:bCs/>
          <w:sz w:val="56"/>
          <w:szCs w:val="56"/>
        </w:rPr>
      </w:pPr>
    </w:p>
    <w:p w:rsidR="00B21BAF" w:rsidRDefault="00B21BAF" w:rsidP="003E1C28">
      <w:pPr>
        <w:jc w:val="center"/>
        <w:rPr>
          <w:rFonts w:ascii="Arial" w:hAnsi="Arial" w:cs="Arial"/>
          <w:b/>
          <w:bCs/>
          <w:sz w:val="56"/>
          <w:szCs w:val="56"/>
        </w:rPr>
      </w:pPr>
    </w:p>
    <w:p w:rsidR="00B21BAF" w:rsidRDefault="00B21BAF" w:rsidP="003E1C28">
      <w:pPr>
        <w:jc w:val="center"/>
        <w:rPr>
          <w:rFonts w:ascii="Arial" w:hAnsi="Arial" w:cs="Arial"/>
          <w:b/>
          <w:bCs/>
          <w:sz w:val="56"/>
          <w:szCs w:val="56"/>
        </w:rPr>
      </w:pPr>
    </w:p>
    <w:p w:rsidR="00B21BAF" w:rsidRDefault="00B21BAF" w:rsidP="00B21BAF">
      <w:pPr>
        <w:rPr>
          <w:rFonts w:ascii="Arial" w:hAnsi="Arial" w:cs="Arial"/>
          <w:sz w:val="44"/>
          <w:szCs w:val="44"/>
        </w:rPr>
      </w:pPr>
      <w:r>
        <w:rPr>
          <w:rFonts w:ascii="Arial" w:hAnsi="Arial" w:cs="Arial"/>
          <w:sz w:val="44"/>
          <w:szCs w:val="44"/>
        </w:rPr>
        <w:t>Organisational Consultancy – BMIH6005</w:t>
      </w:r>
    </w:p>
    <w:p w:rsidR="00B21BAF" w:rsidRDefault="00B21BAF" w:rsidP="00B21BAF">
      <w:pPr>
        <w:rPr>
          <w:rFonts w:ascii="Arial" w:hAnsi="Arial" w:cs="Arial"/>
          <w:sz w:val="44"/>
          <w:szCs w:val="44"/>
        </w:rPr>
      </w:pPr>
      <w:r>
        <w:rPr>
          <w:rFonts w:ascii="Arial" w:hAnsi="Arial" w:cs="Arial"/>
          <w:sz w:val="44"/>
          <w:szCs w:val="44"/>
        </w:rPr>
        <w:t>Lisa Knight – Lecturer</w:t>
      </w:r>
    </w:p>
    <w:p w:rsidR="00B21BAF" w:rsidRDefault="00B21BAF" w:rsidP="00B21BAF">
      <w:pPr>
        <w:rPr>
          <w:rFonts w:ascii="Arial" w:hAnsi="Arial" w:cs="Arial"/>
          <w:sz w:val="44"/>
          <w:szCs w:val="44"/>
        </w:rPr>
      </w:pPr>
    </w:p>
    <w:p w:rsidR="00B21BAF" w:rsidRDefault="00B21BAF" w:rsidP="00B21BAF">
      <w:pPr>
        <w:rPr>
          <w:rFonts w:ascii="Arial" w:hAnsi="Arial" w:cs="Arial"/>
          <w:sz w:val="44"/>
          <w:szCs w:val="44"/>
        </w:rPr>
      </w:pPr>
    </w:p>
    <w:p w:rsidR="00B21BAF" w:rsidRDefault="00B21BAF" w:rsidP="00B21BAF">
      <w:pPr>
        <w:rPr>
          <w:rFonts w:ascii="Arial" w:hAnsi="Arial" w:cs="Arial"/>
          <w:sz w:val="44"/>
          <w:szCs w:val="44"/>
        </w:rPr>
      </w:pPr>
    </w:p>
    <w:p w:rsidR="00B21BAF" w:rsidRDefault="00B21BAF" w:rsidP="00B21BAF">
      <w:pPr>
        <w:rPr>
          <w:rFonts w:ascii="Arial" w:hAnsi="Arial" w:cs="Arial"/>
          <w:sz w:val="44"/>
          <w:szCs w:val="44"/>
        </w:rPr>
      </w:pPr>
    </w:p>
    <w:p w:rsidR="00B21BAF" w:rsidRPr="00B21BAF" w:rsidRDefault="00B21BAF" w:rsidP="00B21BAF">
      <w:pPr>
        <w:jc w:val="right"/>
        <w:rPr>
          <w:rFonts w:ascii="Arial" w:hAnsi="Arial" w:cs="Arial"/>
          <w:sz w:val="44"/>
          <w:szCs w:val="44"/>
        </w:rPr>
      </w:pPr>
      <w:r>
        <w:rPr>
          <w:rFonts w:ascii="Arial" w:hAnsi="Arial" w:cs="Arial"/>
          <w:sz w:val="44"/>
          <w:szCs w:val="44"/>
        </w:rPr>
        <w:t>Ioan Marius Spanu - 1914676</w:t>
      </w:r>
    </w:p>
    <w:p w:rsidR="00EC081D" w:rsidRPr="00EC081D" w:rsidRDefault="00EC081D" w:rsidP="00EC081D">
      <w:pPr>
        <w:rPr>
          <w:rFonts w:ascii="Arial" w:hAnsi="Arial" w:cs="Arial"/>
          <w:sz w:val="24"/>
          <w:szCs w:val="24"/>
        </w:rPr>
      </w:pPr>
      <w:r w:rsidRPr="00EC081D">
        <w:rPr>
          <w:rFonts w:ascii="Arial" w:hAnsi="Arial" w:cs="Arial"/>
          <w:sz w:val="24"/>
          <w:szCs w:val="24"/>
        </w:rPr>
        <w:t> </w:t>
      </w:r>
    </w:p>
    <w:p w:rsidR="00EC081D" w:rsidRDefault="00EC081D" w:rsidP="00EC081D">
      <w:pPr>
        <w:rPr>
          <w:rFonts w:ascii="Arial" w:hAnsi="Arial" w:cs="Arial"/>
          <w:sz w:val="24"/>
          <w:szCs w:val="24"/>
        </w:rPr>
      </w:pPr>
    </w:p>
    <w:p w:rsidR="00EC081D" w:rsidRDefault="00EC081D" w:rsidP="00EC081D">
      <w:pPr>
        <w:rPr>
          <w:rFonts w:ascii="Arial" w:hAnsi="Arial" w:cs="Arial"/>
          <w:sz w:val="24"/>
          <w:szCs w:val="24"/>
        </w:rPr>
      </w:pPr>
    </w:p>
    <w:p w:rsidR="00EC081D" w:rsidRDefault="00EC081D" w:rsidP="00EC081D">
      <w:pPr>
        <w:rPr>
          <w:rFonts w:ascii="Arial" w:hAnsi="Arial" w:cs="Arial"/>
          <w:sz w:val="24"/>
          <w:szCs w:val="24"/>
        </w:rPr>
      </w:pPr>
    </w:p>
    <w:p w:rsidR="00EC081D" w:rsidRDefault="00EC081D" w:rsidP="00EC081D">
      <w:pPr>
        <w:rPr>
          <w:rFonts w:ascii="Arial" w:hAnsi="Arial" w:cs="Arial"/>
          <w:sz w:val="24"/>
          <w:szCs w:val="24"/>
        </w:rPr>
      </w:pPr>
    </w:p>
    <w:p w:rsidR="006264F9" w:rsidRPr="006264F9" w:rsidRDefault="006264F9" w:rsidP="006264F9">
      <w:pPr>
        <w:pStyle w:val="TOCHeading"/>
        <w:rPr>
          <w:rFonts w:ascii="Arial" w:hAnsi="Arial" w:cs="Arial"/>
          <w:b/>
          <w:bCs/>
          <w:color w:val="auto"/>
          <w:sz w:val="24"/>
          <w:szCs w:val="24"/>
        </w:rPr>
      </w:pPr>
      <w:r w:rsidRPr="006264F9">
        <w:rPr>
          <w:rFonts w:ascii="Arial" w:hAnsi="Arial" w:cs="Arial"/>
          <w:b/>
          <w:bCs/>
          <w:color w:val="auto"/>
          <w:sz w:val="24"/>
          <w:szCs w:val="24"/>
        </w:rPr>
        <w:lastRenderedPageBreak/>
        <w:t>Table of Contents</w:t>
      </w:r>
    </w:p>
    <w:p w:rsidR="006264F9" w:rsidRPr="006264F9" w:rsidRDefault="006264F9" w:rsidP="006264F9">
      <w:pPr>
        <w:pStyle w:val="TOCHeading"/>
        <w:rPr>
          <w:rFonts w:ascii="Arial" w:hAnsi="Arial" w:cs="Arial"/>
          <w:color w:val="auto"/>
          <w:sz w:val="24"/>
          <w:szCs w:val="24"/>
        </w:rPr>
      </w:pP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Executive Summary</w:t>
      </w:r>
      <w:r w:rsidRPr="006264F9">
        <w:rPr>
          <w:rFonts w:ascii="Arial" w:hAnsi="Arial" w:cs="Arial"/>
          <w:color w:val="auto"/>
          <w:sz w:val="24"/>
          <w:szCs w:val="24"/>
        </w:rPr>
        <w:tab/>
      </w:r>
      <w:r>
        <w:rPr>
          <w:rFonts w:ascii="Arial" w:hAnsi="Arial" w:cs="Arial"/>
          <w:color w:val="auto"/>
          <w:sz w:val="24"/>
          <w:szCs w:val="24"/>
        </w:rPr>
        <w:t xml:space="preserve"> - 3</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Introductio</w:t>
      </w:r>
      <w:r>
        <w:rPr>
          <w:rFonts w:ascii="Arial" w:hAnsi="Arial" w:cs="Arial"/>
          <w:color w:val="auto"/>
          <w:sz w:val="24"/>
          <w:szCs w:val="24"/>
        </w:rPr>
        <w:t xml:space="preserve">n - </w:t>
      </w:r>
      <w:r w:rsidR="00B21BAF">
        <w:rPr>
          <w:rFonts w:ascii="Arial" w:hAnsi="Arial" w:cs="Arial"/>
          <w:color w:val="auto"/>
          <w:sz w:val="24"/>
          <w:szCs w:val="24"/>
        </w:rPr>
        <w:t>6</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Scope and Analysis</w:t>
      </w:r>
      <w:r w:rsidRPr="006264F9">
        <w:rPr>
          <w:rFonts w:ascii="Arial" w:hAnsi="Arial" w:cs="Arial"/>
          <w:color w:val="auto"/>
          <w:sz w:val="24"/>
          <w:szCs w:val="24"/>
        </w:rPr>
        <w:tab/>
      </w:r>
      <w:r>
        <w:rPr>
          <w:rFonts w:ascii="Arial" w:hAnsi="Arial" w:cs="Arial"/>
          <w:color w:val="auto"/>
          <w:sz w:val="24"/>
          <w:szCs w:val="24"/>
        </w:rPr>
        <w:t xml:space="preserve">- </w:t>
      </w:r>
      <w:r w:rsidR="00B21BAF">
        <w:rPr>
          <w:rFonts w:ascii="Arial" w:hAnsi="Arial" w:cs="Arial"/>
          <w:color w:val="auto"/>
          <w:sz w:val="24"/>
          <w:szCs w:val="24"/>
        </w:rPr>
        <w:t>6</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PESTEL Analysi</w:t>
      </w:r>
      <w:r>
        <w:rPr>
          <w:rFonts w:ascii="Arial" w:hAnsi="Arial" w:cs="Arial"/>
          <w:color w:val="auto"/>
          <w:sz w:val="24"/>
          <w:szCs w:val="24"/>
        </w:rPr>
        <w:t xml:space="preserve">s - </w:t>
      </w:r>
      <w:r w:rsidR="00B21BAF">
        <w:rPr>
          <w:rFonts w:ascii="Arial" w:hAnsi="Arial" w:cs="Arial"/>
          <w:color w:val="auto"/>
          <w:sz w:val="24"/>
          <w:szCs w:val="24"/>
        </w:rPr>
        <w:t>7</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SWOT Analysis</w:t>
      </w:r>
      <w:r>
        <w:rPr>
          <w:rFonts w:ascii="Arial" w:hAnsi="Arial" w:cs="Arial"/>
          <w:color w:val="auto"/>
          <w:sz w:val="24"/>
          <w:szCs w:val="24"/>
        </w:rPr>
        <w:t xml:space="preserve"> - </w:t>
      </w:r>
      <w:r w:rsidR="00B21BAF">
        <w:rPr>
          <w:rFonts w:ascii="Arial" w:hAnsi="Arial" w:cs="Arial"/>
          <w:color w:val="auto"/>
          <w:sz w:val="24"/>
          <w:szCs w:val="24"/>
        </w:rPr>
        <w:t>9</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Importance of Strategic Planning</w:t>
      </w:r>
      <w:r w:rsidRPr="006264F9">
        <w:rPr>
          <w:rFonts w:ascii="Arial" w:hAnsi="Arial" w:cs="Arial"/>
          <w:color w:val="auto"/>
          <w:sz w:val="24"/>
          <w:szCs w:val="24"/>
        </w:rPr>
        <w:tab/>
      </w:r>
      <w:r>
        <w:rPr>
          <w:rFonts w:ascii="Arial" w:hAnsi="Arial" w:cs="Arial"/>
          <w:color w:val="auto"/>
          <w:sz w:val="24"/>
          <w:szCs w:val="24"/>
        </w:rPr>
        <w:t xml:space="preserve">- </w:t>
      </w:r>
      <w:r w:rsidR="00B21BAF">
        <w:rPr>
          <w:rFonts w:ascii="Arial" w:hAnsi="Arial" w:cs="Arial"/>
          <w:color w:val="auto"/>
          <w:sz w:val="24"/>
          <w:szCs w:val="24"/>
        </w:rPr>
        <w:t>10</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Analysis</w:t>
      </w:r>
      <w:r>
        <w:rPr>
          <w:rFonts w:ascii="Arial" w:hAnsi="Arial" w:cs="Arial"/>
          <w:color w:val="auto"/>
          <w:sz w:val="24"/>
          <w:szCs w:val="24"/>
        </w:rPr>
        <w:t xml:space="preserve"> - </w:t>
      </w:r>
      <w:r w:rsidR="00B21BAF">
        <w:rPr>
          <w:rFonts w:ascii="Arial" w:hAnsi="Arial" w:cs="Arial"/>
          <w:color w:val="auto"/>
          <w:sz w:val="24"/>
          <w:szCs w:val="24"/>
        </w:rPr>
        <w:t>10</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Environmental Problems</w:t>
      </w:r>
      <w:r>
        <w:rPr>
          <w:rFonts w:ascii="Arial" w:hAnsi="Arial" w:cs="Arial"/>
          <w:color w:val="auto"/>
          <w:sz w:val="24"/>
          <w:szCs w:val="24"/>
        </w:rPr>
        <w:t xml:space="preserve"> - </w:t>
      </w:r>
      <w:r w:rsidR="00B21BAF">
        <w:rPr>
          <w:rFonts w:ascii="Arial" w:hAnsi="Arial" w:cs="Arial"/>
          <w:color w:val="auto"/>
          <w:sz w:val="24"/>
          <w:szCs w:val="24"/>
        </w:rPr>
        <w:t>11</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Positive and Negative Aspects</w:t>
      </w:r>
      <w:r>
        <w:rPr>
          <w:rFonts w:ascii="Arial" w:hAnsi="Arial" w:cs="Arial"/>
          <w:color w:val="auto"/>
          <w:sz w:val="24"/>
          <w:szCs w:val="24"/>
        </w:rPr>
        <w:t xml:space="preserve"> - </w:t>
      </w:r>
      <w:r w:rsidR="00B21BAF">
        <w:rPr>
          <w:rFonts w:ascii="Arial" w:hAnsi="Arial" w:cs="Arial"/>
          <w:color w:val="auto"/>
          <w:sz w:val="24"/>
          <w:szCs w:val="24"/>
        </w:rPr>
        <w:t>12</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Analytical Skills</w:t>
      </w:r>
      <w:r>
        <w:rPr>
          <w:rFonts w:ascii="Arial" w:hAnsi="Arial" w:cs="Arial"/>
          <w:color w:val="auto"/>
          <w:sz w:val="24"/>
          <w:szCs w:val="24"/>
        </w:rPr>
        <w:t xml:space="preserve"> - </w:t>
      </w:r>
      <w:r w:rsidR="00B21BAF">
        <w:rPr>
          <w:rFonts w:ascii="Arial" w:hAnsi="Arial" w:cs="Arial"/>
          <w:color w:val="auto"/>
          <w:sz w:val="24"/>
          <w:szCs w:val="24"/>
        </w:rPr>
        <w:t>12</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Cognitive Skills</w:t>
      </w:r>
      <w:r>
        <w:rPr>
          <w:rFonts w:ascii="Arial" w:hAnsi="Arial" w:cs="Arial"/>
          <w:color w:val="auto"/>
          <w:sz w:val="24"/>
          <w:szCs w:val="24"/>
        </w:rPr>
        <w:t xml:space="preserve"> - 1</w:t>
      </w:r>
      <w:r w:rsidR="00B21BAF">
        <w:rPr>
          <w:rFonts w:ascii="Arial" w:hAnsi="Arial" w:cs="Arial"/>
          <w:color w:val="auto"/>
          <w:sz w:val="24"/>
          <w:szCs w:val="24"/>
        </w:rPr>
        <w:t>3</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Financial Analysis</w:t>
      </w:r>
      <w:r>
        <w:rPr>
          <w:rFonts w:ascii="Arial" w:hAnsi="Arial" w:cs="Arial"/>
          <w:color w:val="auto"/>
          <w:sz w:val="24"/>
          <w:szCs w:val="24"/>
        </w:rPr>
        <w:t xml:space="preserve"> - 1</w:t>
      </w:r>
      <w:r w:rsidR="00B21BAF">
        <w:rPr>
          <w:rFonts w:ascii="Arial" w:hAnsi="Arial" w:cs="Arial"/>
          <w:color w:val="auto"/>
          <w:sz w:val="24"/>
          <w:szCs w:val="24"/>
        </w:rPr>
        <w:t>4</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Findings and Results</w:t>
      </w:r>
      <w:r>
        <w:rPr>
          <w:rFonts w:ascii="Arial" w:hAnsi="Arial" w:cs="Arial"/>
          <w:color w:val="auto"/>
          <w:sz w:val="24"/>
          <w:szCs w:val="24"/>
        </w:rPr>
        <w:t xml:space="preserve"> - 1</w:t>
      </w:r>
      <w:r w:rsidR="00B21BAF">
        <w:rPr>
          <w:rFonts w:ascii="Arial" w:hAnsi="Arial" w:cs="Arial"/>
          <w:color w:val="auto"/>
          <w:sz w:val="24"/>
          <w:szCs w:val="24"/>
        </w:rPr>
        <w:t>5</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Action Plan</w:t>
      </w:r>
      <w:r>
        <w:rPr>
          <w:rFonts w:ascii="Arial" w:hAnsi="Arial" w:cs="Arial"/>
          <w:color w:val="auto"/>
          <w:sz w:val="24"/>
          <w:szCs w:val="24"/>
        </w:rPr>
        <w:t xml:space="preserve"> - 1</w:t>
      </w:r>
      <w:r w:rsidR="00B21BAF">
        <w:rPr>
          <w:rFonts w:ascii="Arial" w:hAnsi="Arial" w:cs="Arial"/>
          <w:color w:val="auto"/>
          <w:sz w:val="24"/>
          <w:szCs w:val="24"/>
        </w:rPr>
        <w:t>7</w:t>
      </w:r>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Recommendations</w:t>
      </w:r>
      <w:r>
        <w:rPr>
          <w:rFonts w:ascii="Arial" w:hAnsi="Arial" w:cs="Arial"/>
          <w:color w:val="auto"/>
          <w:sz w:val="24"/>
          <w:szCs w:val="24"/>
        </w:rPr>
        <w:t xml:space="preserve"> - 1</w:t>
      </w:r>
      <w:r w:rsidR="00B21BAF">
        <w:rPr>
          <w:rFonts w:ascii="Arial" w:hAnsi="Arial" w:cs="Arial"/>
          <w:color w:val="auto"/>
          <w:sz w:val="24"/>
          <w:szCs w:val="24"/>
        </w:rPr>
        <w:t>8</w:t>
      </w:r>
      <w:bookmarkStart w:id="0" w:name="_GoBack"/>
      <w:bookmarkEnd w:id="0"/>
    </w:p>
    <w:p w:rsidR="006264F9" w:rsidRPr="006264F9" w:rsidRDefault="006264F9" w:rsidP="006264F9">
      <w:pPr>
        <w:pStyle w:val="TOCHeading"/>
        <w:rPr>
          <w:rFonts w:ascii="Arial" w:hAnsi="Arial" w:cs="Arial"/>
          <w:color w:val="auto"/>
          <w:sz w:val="24"/>
          <w:szCs w:val="24"/>
        </w:rPr>
      </w:pPr>
      <w:r w:rsidRPr="006264F9">
        <w:rPr>
          <w:rFonts w:ascii="Arial" w:hAnsi="Arial" w:cs="Arial"/>
          <w:color w:val="auto"/>
          <w:sz w:val="24"/>
          <w:szCs w:val="24"/>
        </w:rPr>
        <w:t>Conclusion</w:t>
      </w:r>
      <w:r>
        <w:rPr>
          <w:rFonts w:ascii="Arial" w:hAnsi="Arial" w:cs="Arial"/>
          <w:color w:val="auto"/>
          <w:sz w:val="24"/>
          <w:szCs w:val="24"/>
        </w:rPr>
        <w:t xml:space="preserve"> - 1</w:t>
      </w:r>
      <w:r w:rsidR="00B21BAF">
        <w:rPr>
          <w:rFonts w:ascii="Arial" w:hAnsi="Arial" w:cs="Arial"/>
          <w:color w:val="auto"/>
          <w:sz w:val="24"/>
          <w:szCs w:val="24"/>
        </w:rPr>
        <w:t>9</w:t>
      </w:r>
    </w:p>
    <w:p w:rsidR="006264F9" w:rsidRPr="006264F9" w:rsidRDefault="006264F9" w:rsidP="006264F9">
      <w:pPr>
        <w:pStyle w:val="TOCHeading"/>
        <w:rPr>
          <w:rFonts w:ascii="Arial" w:hAnsi="Arial" w:cs="Arial"/>
          <w:color w:val="auto"/>
          <w:sz w:val="24"/>
          <w:szCs w:val="24"/>
        </w:rPr>
      </w:pPr>
      <w:r>
        <w:rPr>
          <w:rFonts w:ascii="Arial" w:hAnsi="Arial" w:cs="Arial"/>
          <w:color w:val="auto"/>
          <w:sz w:val="24"/>
          <w:szCs w:val="24"/>
        </w:rPr>
        <w:t xml:space="preserve">References list - </w:t>
      </w:r>
      <w:r w:rsidR="00B21BAF">
        <w:rPr>
          <w:rFonts w:ascii="Arial" w:hAnsi="Arial" w:cs="Arial"/>
          <w:color w:val="auto"/>
          <w:sz w:val="24"/>
          <w:szCs w:val="24"/>
        </w:rPr>
        <w:t>21</w:t>
      </w:r>
    </w:p>
    <w:p w:rsidR="006264F9" w:rsidRDefault="006264F9" w:rsidP="006264F9">
      <w:pPr>
        <w:pStyle w:val="TOCHeading"/>
      </w:pPr>
    </w:p>
    <w:p w:rsidR="00B81909" w:rsidRPr="006264F9" w:rsidRDefault="00B81909" w:rsidP="006264F9">
      <w:pPr>
        <w:spacing w:after="0" w:line="240" w:lineRule="auto"/>
        <w:jc w:val="center"/>
        <w:rPr>
          <w:rFonts w:ascii="Arial" w:eastAsia="Times New Roman" w:hAnsi="Arial" w:cs="Arial"/>
          <w:b/>
          <w:bCs/>
          <w:sz w:val="24"/>
          <w:szCs w:val="24"/>
          <w:lang w:val="en-US"/>
        </w:rPr>
      </w:pPr>
    </w:p>
    <w:p w:rsidR="00B81909" w:rsidRDefault="00B81909" w:rsidP="00EC081D">
      <w:pPr>
        <w:jc w:val="both"/>
        <w:rPr>
          <w:rFonts w:ascii="Arial" w:hAnsi="Arial" w:cs="Arial"/>
          <w:sz w:val="24"/>
          <w:szCs w:val="24"/>
        </w:rPr>
      </w:pPr>
    </w:p>
    <w:p w:rsidR="00B81909" w:rsidRDefault="00B81909" w:rsidP="00EC081D">
      <w:pPr>
        <w:jc w:val="both"/>
        <w:rPr>
          <w:rFonts w:ascii="Arial" w:hAnsi="Arial" w:cs="Arial"/>
          <w:sz w:val="24"/>
          <w:szCs w:val="24"/>
        </w:rPr>
      </w:pPr>
    </w:p>
    <w:p w:rsidR="00B81909" w:rsidRDefault="00B81909" w:rsidP="00EC081D">
      <w:pPr>
        <w:jc w:val="both"/>
        <w:rPr>
          <w:rFonts w:ascii="Arial" w:hAnsi="Arial" w:cs="Arial"/>
          <w:sz w:val="24"/>
          <w:szCs w:val="24"/>
        </w:rPr>
      </w:pPr>
    </w:p>
    <w:p w:rsidR="006264F9" w:rsidRDefault="006264F9" w:rsidP="00EC081D">
      <w:pPr>
        <w:jc w:val="both"/>
        <w:rPr>
          <w:rFonts w:ascii="Arial" w:hAnsi="Arial" w:cs="Arial"/>
          <w:sz w:val="24"/>
          <w:szCs w:val="24"/>
        </w:rPr>
      </w:pPr>
    </w:p>
    <w:p w:rsidR="006264F9" w:rsidRDefault="006264F9" w:rsidP="00EC081D">
      <w:pPr>
        <w:jc w:val="both"/>
        <w:rPr>
          <w:rFonts w:ascii="Arial" w:hAnsi="Arial" w:cs="Arial"/>
          <w:b/>
          <w:bCs/>
          <w:sz w:val="24"/>
          <w:szCs w:val="24"/>
        </w:rPr>
      </w:pPr>
    </w:p>
    <w:p w:rsidR="006264F9" w:rsidRDefault="006264F9" w:rsidP="00EC081D">
      <w:pPr>
        <w:jc w:val="both"/>
        <w:rPr>
          <w:rFonts w:ascii="Arial" w:hAnsi="Arial" w:cs="Arial"/>
          <w:b/>
          <w:bCs/>
          <w:sz w:val="24"/>
          <w:szCs w:val="24"/>
        </w:rPr>
      </w:pPr>
    </w:p>
    <w:p w:rsidR="006264F9" w:rsidRDefault="006264F9" w:rsidP="00EC081D">
      <w:pPr>
        <w:jc w:val="both"/>
        <w:rPr>
          <w:rFonts w:ascii="Arial" w:hAnsi="Arial" w:cs="Arial"/>
          <w:b/>
          <w:bCs/>
          <w:sz w:val="24"/>
          <w:szCs w:val="24"/>
        </w:rPr>
      </w:pP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lastRenderedPageBreak/>
        <w:t xml:space="preserve">Executive Summary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Hotel Pearls </w:t>
      </w:r>
      <w:r w:rsidR="00B61E86" w:rsidRPr="00EC081D">
        <w:rPr>
          <w:rFonts w:ascii="Arial" w:hAnsi="Arial" w:cs="Arial"/>
          <w:sz w:val="24"/>
          <w:szCs w:val="24"/>
        </w:rPr>
        <w:t>is in</w:t>
      </w:r>
      <w:r w:rsidRPr="00EC081D">
        <w:rPr>
          <w:rFonts w:ascii="Arial" w:hAnsi="Arial" w:cs="Arial"/>
          <w:sz w:val="24"/>
          <w:szCs w:val="24"/>
        </w:rPr>
        <w:t xml:space="preserve"> the charming city of Manchester in the United Kingdom. It is situated on Oxford Road, with easy access to Manchester's bustling city </w:t>
      </w:r>
      <w:r w:rsidR="00B61E86" w:rsidRPr="00EC081D">
        <w:rPr>
          <w:rFonts w:ascii="Arial" w:hAnsi="Arial" w:cs="Arial"/>
          <w:sz w:val="24"/>
          <w:szCs w:val="24"/>
        </w:rPr>
        <w:t>centre</w:t>
      </w:r>
      <w:r w:rsidRPr="00EC081D">
        <w:rPr>
          <w:rFonts w:ascii="Arial" w:hAnsi="Arial" w:cs="Arial"/>
          <w:sz w:val="24"/>
          <w:szCs w:val="24"/>
        </w:rPr>
        <w:t xml:space="preserve"> and top attractions. The hotel offers spacious guest rooms that feature comfortable beds, suite bathrooms, and work desks with ergonomic chairs. The Hotel Pearls is a four-star boutique hotel with a total of fifty rooms. It features two Deluxe Suites, twelve Superior Rooms, and thirty-six Standard Rooms. Rates range from £89 per night for the Standard Room to £199 per night for the Deluxe Suite. Amenities include complimentary Wi-Fi in all rooms, a gym, and a business </w:t>
      </w:r>
      <w:r w:rsidR="00B61E86" w:rsidRPr="00EC081D">
        <w:rPr>
          <w:rFonts w:ascii="Arial" w:hAnsi="Arial" w:cs="Arial"/>
          <w:sz w:val="24"/>
          <w:szCs w:val="24"/>
        </w:rPr>
        <w:t>centre</w:t>
      </w:r>
      <w:r w:rsidRPr="00EC081D">
        <w:rPr>
          <w:rFonts w:ascii="Arial" w:hAnsi="Arial" w:cs="Arial"/>
          <w:sz w:val="24"/>
          <w:szCs w:val="24"/>
        </w:rPr>
        <w:t>. Additional facilities such as laundry, babysitting, and valet parking are available upon request. Moreover, complimentary breakfast is served in the hotel's restaurant for all guests.</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Hotel Pearls has enjoyed a thriving business in the past year 2021, with occupancy rates consistently above 80%. This resulted in an estimated gross revenue of £4.5 million for the year. The hotel also made significant investments in renovations and improvements, such as new furniture for all guest rooms and the addition of a modern fitness </w:t>
      </w:r>
      <w:r w:rsidR="00B61E86" w:rsidRPr="00EC081D">
        <w:rPr>
          <w:rFonts w:ascii="Arial" w:hAnsi="Arial" w:cs="Arial"/>
          <w:sz w:val="24"/>
          <w:szCs w:val="24"/>
        </w:rPr>
        <w:t>centre</w:t>
      </w:r>
      <w:r w:rsidRPr="00EC081D">
        <w:rPr>
          <w:rFonts w:ascii="Arial" w:hAnsi="Arial" w:cs="Arial"/>
          <w:sz w:val="24"/>
          <w:szCs w:val="24"/>
        </w:rPr>
        <w:t xml:space="preserve">. However, recently the net sales of the previous year 2022 have sharply declined and they made only £2 million for that year. The company has tried to observe this problem and it is found that the root cause is hospitality management.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Hotel Pearls was doing well last year. They made lots of money and put some money back into the hotel. But this year, they made much less money than before. This could be because they did not manage the hotel as well as they did last year. It is expected that the hotel management did not take the necessary steps to ensure that their guests were provided with the best possible services. Additionally, they did not pay enough attention to marketing and promoting the hotel in order to attract more guests (Subramanian, Gunasekaran, and Gao, 2016). This is one of the plausible reasons why their sales decreased so much this year. It is important for hotels and other hospitality businesses to ensure that they manage their resources and operations efficiently, in order to benefit from the best possible revenue (Buhalis and Leung, 2018). The Hotel Pearls should </w:t>
      </w:r>
      <w:r w:rsidR="00B61E86" w:rsidRPr="00EC081D">
        <w:rPr>
          <w:rFonts w:ascii="Arial" w:hAnsi="Arial" w:cs="Arial"/>
          <w:sz w:val="24"/>
          <w:szCs w:val="24"/>
        </w:rPr>
        <w:t>investigate</w:t>
      </w:r>
      <w:r w:rsidRPr="00EC081D">
        <w:rPr>
          <w:rFonts w:ascii="Arial" w:hAnsi="Arial" w:cs="Arial"/>
          <w:sz w:val="24"/>
          <w:szCs w:val="24"/>
        </w:rPr>
        <w:t xml:space="preserve"> ways to improve its management and marketing strategies in order to increase occupancy rates and generate more income.</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lastRenderedPageBreak/>
        <w:tab/>
        <w:t xml:space="preserve">   In this regard, the consultancy report highlights the scope and different training programs that can be provided to hotel employees.  The training program should focus on imparting the necessary knowledge about hospitality management and marketing techniques (Bowie et al., 2016). The program would include customer service training, which will help employees to provide better services to guests as well as build relationships with them. Additionally, the hotel can </w:t>
      </w:r>
      <w:r w:rsidR="00B61E86" w:rsidRPr="00EC081D">
        <w:rPr>
          <w:rFonts w:ascii="Arial" w:hAnsi="Arial" w:cs="Arial"/>
          <w:sz w:val="24"/>
          <w:szCs w:val="24"/>
        </w:rPr>
        <w:t>investigate</w:t>
      </w:r>
      <w:r w:rsidRPr="00EC081D">
        <w:rPr>
          <w:rFonts w:ascii="Arial" w:hAnsi="Arial" w:cs="Arial"/>
          <w:sz w:val="24"/>
          <w:szCs w:val="24"/>
        </w:rPr>
        <w:t xml:space="preserve"> ways to promote itself and market its services in order to attract more customers. They can do branding or make use of social media marketing. Social media marketing means making use of social media platforms such as Twitter, Facebook, Instagram, and others to promote the hotel (Evans, Bratton, and McKee, 2021). All these measures will help Hotel Pearls to improve its occupancy rates and generate more revenue.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           The Hotel Pearls should also </w:t>
      </w:r>
      <w:r w:rsidR="00B61E86" w:rsidRPr="00EC081D">
        <w:rPr>
          <w:rFonts w:ascii="Arial" w:hAnsi="Arial" w:cs="Arial"/>
          <w:sz w:val="24"/>
          <w:szCs w:val="24"/>
        </w:rPr>
        <w:t>investigate</w:t>
      </w:r>
      <w:r w:rsidRPr="00EC081D">
        <w:rPr>
          <w:rFonts w:ascii="Arial" w:hAnsi="Arial" w:cs="Arial"/>
          <w:sz w:val="24"/>
          <w:szCs w:val="24"/>
        </w:rPr>
        <w:t xml:space="preserve"> ways to optimize its operations and manage its resources more efficiently. They can use technology such as data analytics tools to track key performance indicators (KPIs) and identify areas that need improvement (Bayo-Moriones, Galdon-Sanchez, and Martinez-de-Morentin, 2020). This will help them better understand their customers’ needs and preferences and adjust their services accordingly. Furthermore, the hotel can </w:t>
      </w:r>
      <w:r w:rsidR="00B61E86" w:rsidRPr="00EC081D">
        <w:rPr>
          <w:rFonts w:ascii="Arial" w:hAnsi="Arial" w:cs="Arial"/>
          <w:sz w:val="24"/>
          <w:szCs w:val="24"/>
        </w:rPr>
        <w:t>investigate</w:t>
      </w:r>
      <w:r w:rsidRPr="00EC081D">
        <w:rPr>
          <w:rFonts w:ascii="Arial" w:hAnsi="Arial" w:cs="Arial"/>
          <w:sz w:val="24"/>
          <w:szCs w:val="24"/>
        </w:rPr>
        <w:t xml:space="preserve"> ways to cut down costs and reduce inefficiencies by using automation tools and applications. This will help them increase their profitability and provide better services to guests.</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    The report also discusses the analytical, cognitive, and financial skills of the hotel that should be enhanced. For this purpose, the strategies that are illustrated include technology-based training and development, customer service training, marketing training, and financial analysis. Training and development for hospitality management are to provide employees with the necessary knowledge and skills in order to carry out their tasks effectively (Nguyen, 2020). Customer service training will help hotel staff understand customer </w:t>
      </w:r>
      <w:r w:rsidR="00B61E86" w:rsidRPr="00EC081D">
        <w:rPr>
          <w:rFonts w:ascii="Arial" w:hAnsi="Arial" w:cs="Arial"/>
          <w:sz w:val="24"/>
          <w:szCs w:val="24"/>
        </w:rPr>
        <w:t>behaviour</w:t>
      </w:r>
      <w:r w:rsidRPr="00EC081D">
        <w:rPr>
          <w:rFonts w:ascii="Arial" w:hAnsi="Arial" w:cs="Arial"/>
          <w:sz w:val="24"/>
          <w:szCs w:val="24"/>
        </w:rPr>
        <w:t xml:space="preserve"> better and build relationships with them (Hwang and Zhao, 2010). Marketing training is also necessary for hotels so that they can create effective marketing strategies for promoting their services. Finally, financial analysis can be done by making use of financial software that can project future income and expenses (Bresters, 2021)</w:t>
      </w:r>
      <w:r w:rsidR="00B61E86">
        <w:rPr>
          <w:rFonts w:ascii="Arial" w:hAnsi="Arial" w:cs="Arial"/>
          <w:sz w:val="24"/>
          <w:szCs w:val="24"/>
        </w:rPr>
        <w:t xml:space="preserve">. </w:t>
      </w:r>
      <w:r w:rsidRPr="00EC081D">
        <w:rPr>
          <w:rFonts w:ascii="Arial" w:hAnsi="Arial" w:cs="Arial"/>
          <w:sz w:val="24"/>
          <w:szCs w:val="24"/>
        </w:rPr>
        <w:t xml:space="preserve">So, Hotel Pearls should take the necessary steps to improve its hospitality management and marketing strategies in order to increase occupancy rates and generate more revenue. This can be done by providing training programs for employees, investing in technology, and conducting </w:t>
      </w:r>
      <w:r w:rsidRPr="00EC081D">
        <w:rPr>
          <w:rFonts w:ascii="Arial" w:hAnsi="Arial" w:cs="Arial"/>
          <w:sz w:val="24"/>
          <w:szCs w:val="24"/>
        </w:rPr>
        <w:lastRenderedPageBreak/>
        <w:t>financial analysis. These measures will help them make informed decisions that will help the hotel to reach back to their highest sales while ensuring that they retain the customers for a long time at a busy location in the UK.</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In conclusion, the report is a roadmap that suggests the scope and objectives of Hotel Pearls along with the issues that they have been facing recently due to the lack of hospitality and lack of trained staff. In this regard, it is suggested through this report that the hotel will improve by making use of staff training programs and analysis of positive and negative aspects. Other strategies that have been mentioned in this report include customer service training, social media marketing, data analytics, marketing training, and financial analysis that can improve the overall perception of the hotel. Thus, after careful analysis it is suggested that Hotel Pearls go for endorsing social media marketing, training of staff to attend to people properly, and make use of AI technology i.e., robots for being available for service 24/7. </w:t>
      </w:r>
    </w:p>
    <w:p w:rsidR="00C81D69" w:rsidRDefault="00C81D69" w:rsidP="00B21BAF">
      <w:pPr>
        <w:spacing w:line="360" w:lineRule="auto"/>
        <w:jc w:val="both"/>
        <w:rPr>
          <w:rFonts w:ascii="Arial" w:hAnsi="Arial" w:cs="Arial"/>
          <w:b/>
          <w:bCs/>
          <w:sz w:val="24"/>
          <w:szCs w:val="24"/>
        </w:rPr>
      </w:pPr>
    </w:p>
    <w:p w:rsidR="00C81D69" w:rsidRDefault="00C81D69" w:rsidP="00B21BAF">
      <w:pPr>
        <w:spacing w:line="360" w:lineRule="auto"/>
        <w:jc w:val="both"/>
        <w:rPr>
          <w:rFonts w:ascii="Arial" w:hAnsi="Arial" w:cs="Arial"/>
          <w:b/>
          <w:bCs/>
          <w:sz w:val="24"/>
          <w:szCs w:val="24"/>
        </w:rPr>
      </w:pPr>
    </w:p>
    <w:p w:rsidR="00C81D69" w:rsidRDefault="00C81D69" w:rsidP="00B21BAF">
      <w:pPr>
        <w:spacing w:line="360" w:lineRule="auto"/>
        <w:jc w:val="both"/>
        <w:rPr>
          <w:rFonts w:ascii="Arial" w:hAnsi="Arial" w:cs="Arial"/>
          <w:b/>
          <w:bCs/>
          <w:sz w:val="24"/>
          <w:szCs w:val="24"/>
        </w:rPr>
      </w:pPr>
    </w:p>
    <w:p w:rsidR="00C81D69" w:rsidRDefault="00C81D69" w:rsidP="00B21BAF">
      <w:pPr>
        <w:spacing w:line="360" w:lineRule="auto"/>
        <w:jc w:val="both"/>
        <w:rPr>
          <w:rFonts w:ascii="Arial" w:hAnsi="Arial" w:cs="Arial"/>
          <w:b/>
          <w:bCs/>
          <w:sz w:val="24"/>
          <w:szCs w:val="24"/>
        </w:rPr>
      </w:pPr>
    </w:p>
    <w:p w:rsidR="00C81D69" w:rsidRDefault="00C81D69" w:rsidP="00B21BAF">
      <w:pPr>
        <w:spacing w:line="360" w:lineRule="auto"/>
        <w:jc w:val="both"/>
        <w:rPr>
          <w:rFonts w:ascii="Arial" w:hAnsi="Arial" w:cs="Arial"/>
          <w:b/>
          <w:bCs/>
          <w:sz w:val="24"/>
          <w:szCs w:val="24"/>
        </w:rPr>
      </w:pPr>
    </w:p>
    <w:p w:rsidR="00C81D69" w:rsidRDefault="00C81D69" w:rsidP="00B21BAF">
      <w:pPr>
        <w:spacing w:line="360" w:lineRule="auto"/>
        <w:jc w:val="both"/>
        <w:rPr>
          <w:rFonts w:ascii="Arial" w:hAnsi="Arial" w:cs="Arial"/>
          <w:b/>
          <w:bCs/>
          <w:sz w:val="24"/>
          <w:szCs w:val="24"/>
        </w:rPr>
      </w:pPr>
    </w:p>
    <w:p w:rsidR="00C81D69" w:rsidRDefault="00C81D69" w:rsidP="00B21BAF">
      <w:pPr>
        <w:spacing w:line="360" w:lineRule="auto"/>
        <w:jc w:val="both"/>
        <w:rPr>
          <w:rFonts w:ascii="Arial" w:hAnsi="Arial" w:cs="Arial"/>
          <w:b/>
          <w:bCs/>
          <w:sz w:val="24"/>
          <w:szCs w:val="24"/>
        </w:rPr>
      </w:pPr>
    </w:p>
    <w:p w:rsidR="00C81D69" w:rsidRDefault="00C81D69" w:rsidP="00B21BAF">
      <w:pPr>
        <w:spacing w:line="360" w:lineRule="auto"/>
        <w:jc w:val="both"/>
        <w:rPr>
          <w:rFonts w:ascii="Arial" w:hAnsi="Arial" w:cs="Arial"/>
          <w:b/>
          <w:bCs/>
          <w:sz w:val="24"/>
          <w:szCs w:val="24"/>
        </w:rPr>
      </w:pPr>
    </w:p>
    <w:p w:rsidR="00B21BAF" w:rsidRDefault="00B21BAF" w:rsidP="00B21BAF">
      <w:pPr>
        <w:spacing w:line="360" w:lineRule="auto"/>
        <w:jc w:val="both"/>
        <w:rPr>
          <w:rFonts w:ascii="Arial" w:hAnsi="Arial" w:cs="Arial"/>
          <w:b/>
          <w:bCs/>
          <w:sz w:val="24"/>
          <w:szCs w:val="24"/>
        </w:rPr>
      </w:pPr>
    </w:p>
    <w:p w:rsidR="00B21BAF" w:rsidRDefault="00B21BAF" w:rsidP="00B21BAF">
      <w:pPr>
        <w:spacing w:line="360" w:lineRule="auto"/>
        <w:jc w:val="both"/>
        <w:rPr>
          <w:rFonts w:ascii="Arial" w:hAnsi="Arial" w:cs="Arial"/>
          <w:b/>
          <w:bCs/>
          <w:sz w:val="24"/>
          <w:szCs w:val="24"/>
        </w:rPr>
      </w:pPr>
    </w:p>
    <w:p w:rsidR="00B21BAF" w:rsidRDefault="00B21BAF" w:rsidP="00B21BAF">
      <w:pPr>
        <w:spacing w:line="360" w:lineRule="auto"/>
        <w:jc w:val="both"/>
        <w:rPr>
          <w:rFonts w:ascii="Arial" w:hAnsi="Arial" w:cs="Arial"/>
          <w:b/>
          <w:bCs/>
          <w:sz w:val="24"/>
          <w:szCs w:val="24"/>
        </w:rPr>
      </w:pPr>
    </w:p>
    <w:p w:rsidR="00B21BAF" w:rsidRDefault="00B21BAF" w:rsidP="00B21BAF">
      <w:pPr>
        <w:spacing w:line="360" w:lineRule="auto"/>
        <w:jc w:val="both"/>
        <w:rPr>
          <w:rFonts w:ascii="Arial" w:hAnsi="Arial" w:cs="Arial"/>
          <w:b/>
          <w:bCs/>
          <w:sz w:val="24"/>
          <w:szCs w:val="24"/>
        </w:rPr>
      </w:pPr>
    </w:p>
    <w:p w:rsidR="00B21BAF" w:rsidRDefault="00B21BAF" w:rsidP="00B21BAF">
      <w:pPr>
        <w:spacing w:line="360" w:lineRule="auto"/>
        <w:jc w:val="both"/>
        <w:rPr>
          <w:rFonts w:ascii="Arial" w:hAnsi="Arial" w:cs="Arial"/>
          <w:b/>
          <w:bCs/>
          <w:sz w:val="24"/>
          <w:szCs w:val="24"/>
        </w:rPr>
      </w:pPr>
    </w:p>
    <w:p w:rsidR="00B21BAF" w:rsidRDefault="00B21BAF" w:rsidP="00B21BAF">
      <w:pPr>
        <w:spacing w:line="360" w:lineRule="auto"/>
        <w:jc w:val="both"/>
        <w:rPr>
          <w:rFonts w:ascii="Arial" w:hAnsi="Arial" w:cs="Arial"/>
          <w:b/>
          <w:bCs/>
          <w:sz w:val="24"/>
          <w:szCs w:val="24"/>
        </w:rPr>
      </w:pP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lastRenderedPageBreak/>
        <w:t xml:space="preserve">Introduction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purpose of this report is to highlight that the financial condition of Hotel Pearls is not ideal due to the lack of hospitality, customer dissatisfaction, and lack of training of hospital staff. In this regard, the issues that need to be addressed include customer service training, social media marketing, data analytics, marketing training, and financial analysis as currently, they are not optimized for this hotel that resulted in the loss of money and customers. To address these issues. PESTEL and SWOT analysis are used to know about the factors that affect the success of this hotel. PESTEL analysis is a tool that helps to </w:t>
      </w:r>
      <w:r w:rsidR="00B61E86" w:rsidRPr="00EC081D">
        <w:rPr>
          <w:rFonts w:ascii="Arial" w:hAnsi="Arial" w:cs="Arial"/>
          <w:sz w:val="24"/>
          <w:szCs w:val="24"/>
        </w:rPr>
        <w:t>analyse</w:t>
      </w:r>
      <w:r w:rsidRPr="00EC081D">
        <w:rPr>
          <w:rFonts w:ascii="Arial" w:hAnsi="Arial" w:cs="Arial"/>
          <w:sz w:val="24"/>
          <w:szCs w:val="24"/>
        </w:rPr>
        <w:t xml:space="preserve"> a business's external environment, which are political, economic, social, technological, environmental, and legal factors (Nurmi and Niemelä, 2018). Applying this to Hotel Pearls, a better understanding can be gained regarding how these factors have been affecting their performance in the past year. Secondly, SWOT analysis explores the hotel's strengths, weaknesses, opportunities, and threats, this helps the hotel managers figure out how to make their hotel better and more profitable (Kenton, 2021). The hotel managers would find out what customers like about their hotel and what should be improved. The SWOT analysis also helps the hotel to figure out if there are any new opportunities for growing their business or threats that could hurt it. So, each of the issues is addressed in the light of these chosen frameworks that helped in knowing about the areas of improvement and effective strategies for improving hospitality management. </w:t>
      </w:r>
    </w:p>
    <w:p w:rsidR="00EC081D" w:rsidRPr="00EC081D" w:rsidRDefault="00EC081D" w:rsidP="00B21BAF">
      <w:pPr>
        <w:spacing w:line="360" w:lineRule="auto"/>
        <w:jc w:val="both"/>
        <w:rPr>
          <w:rFonts w:ascii="Arial" w:hAnsi="Arial" w:cs="Arial"/>
          <w:sz w:val="24"/>
          <w:szCs w:val="24"/>
        </w:rPr>
      </w:pP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t xml:space="preserve">Scope and Analysis </w:t>
      </w:r>
    </w:p>
    <w:p w:rsidR="00EC081D"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t xml:space="preserve">Description of the Hotel </w:t>
      </w:r>
    </w:p>
    <w:p w:rsid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location of the hotel is ideal as it is situated in Manchester city of United Kingdom at Oxford road, which is one of the busiest areas and the tourists mostly try to find a good hotel at this location. This location is beneficial for Hotel Pearls to get better customers. It is a four-star hotel with a capacity of 50 rooms where the majority of which are standard rooms, while there are 12 superior rooms and 2 deluxe suites. The hotel has been working in this vicinity for the last 10 years, but they have been unable to cope with the digital changes around them due to a lack of attentiveness to customer feedback. </w:t>
      </w:r>
      <w:r w:rsidR="00B61E86" w:rsidRPr="00EC081D">
        <w:rPr>
          <w:rFonts w:ascii="Arial" w:hAnsi="Arial" w:cs="Arial"/>
          <w:sz w:val="24"/>
          <w:szCs w:val="24"/>
        </w:rPr>
        <w:t>Even though</w:t>
      </w:r>
      <w:r w:rsidRPr="00EC081D">
        <w:rPr>
          <w:rFonts w:ascii="Arial" w:hAnsi="Arial" w:cs="Arial"/>
          <w:sz w:val="24"/>
          <w:szCs w:val="24"/>
        </w:rPr>
        <w:t xml:space="preserve"> they provide services like Wi-Fi in all rooms, a gym, a business </w:t>
      </w:r>
      <w:r w:rsidR="00B61E86" w:rsidRPr="00EC081D">
        <w:rPr>
          <w:rFonts w:ascii="Arial" w:hAnsi="Arial" w:cs="Arial"/>
          <w:sz w:val="24"/>
          <w:szCs w:val="24"/>
        </w:rPr>
        <w:t>centre</w:t>
      </w:r>
      <w:r w:rsidRPr="00EC081D">
        <w:rPr>
          <w:rFonts w:ascii="Arial" w:hAnsi="Arial" w:cs="Arial"/>
          <w:sz w:val="24"/>
          <w:szCs w:val="24"/>
        </w:rPr>
        <w:t xml:space="preserve">, laundry, babysitting, complimentary breakfast, and valet parking </w:t>
      </w:r>
      <w:r w:rsidRPr="00EC081D">
        <w:rPr>
          <w:rFonts w:ascii="Arial" w:hAnsi="Arial" w:cs="Arial"/>
          <w:sz w:val="24"/>
          <w:szCs w:val="24"/>
        </w:rPr>
        <w:lastRenderedPageBreak/>
        <w:t xml:space="preserve">still the hotel has not catered to the digital needs of the customers. They also lack in terms of marketing their hotel which gives them a lower edge in the competitive hotel industry of Manchester. In the last year, 20 families asked for a refund as they did not receive the perfect service of the deluxe suite. They complained that it does not meet the standards of a four-star hotel and is expensive for no reason. These people have also posted on different social media groups that they are unsatisfied with the service and that no one should visit this place as they have old practices. In contrast, only 5 families said that they have </w:t>
      </w:r>
      <w:r w:rsidR="00B61E86" w:rsidRPr="00EC081D">
        <w:rPr>
          <w:rFonts w:ascii="Arial" w:hAnsi="Arial" w:cs="Arial"/>
          <w:sz w:val="24"/>
          <w:szCs w:val="24"/>
        </w:rPr>
        <w:t>cosy</w:t>
      </w:r>
      <w:r w:rsidRPr="00EC081D">
        <w:rPr>
          <w:rFonts w:ascii="Arial" w:hAnsi="Arial" w:cs="Arial"/>
          <w:sz w:val="24"/>
          <w:szCs w:val="24"/>
        </w:rPr>
        <w:t xml:space="preserve"> standard rooms and that they get to enjoy a good time at the gym and the breakfast was delicious. This implies that hospitality and technical advancement are at stake in this case and these aspects must be addressed by invoking proper strategies. However, before developing appropriate strategies in accordance with the feedback there is a need for a proper PESTEL and SWOT analysis of the hotel. </w:t>
      </w:r>
    </w:p>
    <w:p w:rsidR="00B21BAF" w:rsidRPr="00EC081D" w:rsidRDefault="00B21BAF" w:rsidP="00B21BAF">
      <w:pPr>
        <w:spacing w:line="360" w:lineRule="auto"/>
        <w:jc w:val="both"/>
        <w:rPr>
          <w:rFonts w:ascii="Arial" w:hAnsi="Arial" w:cs="Arial"/>
          <w:sz w:val="24"/>
          <w:szCs w:val="24"/>
        </w:rPr>
      </w:pP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t xml:space="preserve">PESTEL Analysis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Keeping the prospects of the hotel under consideration, the following is the PESTEL analysis. </w:t>
      </w:r>
    </w:p>
    <w:p w:rsidR="00B61E86"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t xml:space="preserve">Political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The UK is a politically stable country that provides the hotel with a safe and secure operating environment. The UK’s government also supports the hospitality industry through grants and tax credits, making it easier for hotels to succeed (Nain, 2018). So, the hotel must take politically sound decisions to ensure financial stability. </w:t>
      </w:r>
    </w:p>
    <w:p w:rsidR="00B61E86"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t>Economic</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The UK has one of the strongest economies in Europe, providing businesses like Hotel Pearls with a reliable source of income. Additionally, Manchester is a popular tourist destination, which gives the hotel access to a large pool of potential customers (Mendes, Ferreira, and Dias, 2022). So, all they need to do is improve in the area of marketing to gain maximum customers. </w:t>
      </w:r>
    </w:p>
    <w:p w:rsidR="00B21BAF" w:rsidRDefault="00B21BAF" w:rsidP="00B21BAF">
      <w:pPr>
        <w:spacing w:line="360" w:lineRule="auto"/>
        <w:jc w:val="both"/>
        <w:rPr>
          <w:rFonts w:ascii="Arial" w:hAnsi="Arial" w:cs="Arial"/>
          <w:i/>
          <w:iCs/>
          <w:sz w:val="24"/>
          <w:szCs w:val="24"/>
        </w:rPr>
      </w:pPr>
    </w:p>
    <w:p w:rsidR="00B21BAF" w:rsidRDefault="00B21BAF" w:rsidP="00B21BAF">
      <w:pPr>
        <w:spacing w:line="360" w:lineRule="auto"/>
        <w:jc w:val="both"/>
        <w:rPr>
          <w:rFonts w:ascii="Arial" w:hAnsi="Arial" w:cs="Arial"/>
          <w:i/>
          <w:iCs/>
          <w:sz w:val="24"/>
          <w:szCs w:val="24"/>
        </w:rPr>
      </w:pPr>
    </w:p>
    <w:p w:rsidR="00B61E86"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lastRenderedPageBreak/>
        <w:t>Social</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The city of Manchester is made up of diverse cultures and nationalities, giving the Hotel Pearls an opportunity to cater to a wide variety of guests (Autio, Mudambi, and Yoo, 2021). Additionally, people in Manchester tend to be tech-savvy, making it easier for the hotel to capitalize on digital marketing opportunities. This implies that they should try to make use of technology by either using service robots or implementing automatic complaint systems. </w:t>
      </w:r>
    </w:p>
    <w:p w:rsidR="00B61E86"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t>Technological</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Hotel Pearls has access to the latest technological advancements, such as automated check-in systems and Wi-Fi access. This allows them to offer a superior customer experience while reducing operational costs (Ameen, Cheah, and Kumar, 2022). However, they do not have service robots or advanced systems that can provide instant service. </w:t>
      </w:r>
    </w:p>
    <w:p w:rsidR="00B61E86"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t>Environmental</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Manchester is located near some of Europe's most beautiful national parks and historical sites, giving the hotel an opportunity to capitalize on eco-tourism (Shasha et al., 2020). Additionally, the hotel can work to reduce its environmental impact through green initiatives such as energy efficiency and recycling programs. However, they lack in this domain, but that is not a major concern of customers as they are not given some basic facilities. </w:t>
      </w:r>
    </w:p>
    <w:p w:rsidR="00B61E86"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t>Legal</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The UK has a strong legal system that protects businesses from unfair competition and provides them with intellectual property rights (Bannerman, 2015). This allows Hotel Pearls to protect its brand and services from being copied or misused by competitors. The hotel sufficiently meets the legal criteria, and this is the reason for its existence.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Hence, the political, economic, social, technological, environmental, and legal factors all provide a </w:t>
      </w:r>
      <w:r w:rsidR="00B61E86" w:rsidRPr="00EC081D">
        <w:rPr>
          <w:rFonts w:ascii="Arial" w:hAnsi="Arial" w:cs="Arial"/>
          <w:sz w:val="24"/>
          <w:szCs w:val="24"/>
        </w:rPr>
        <w:t>favourable</w:t>
      </w:r>
      <w:r w:rsidRPr="00EC081D">
        <w:rPr>
          <w:rFonts w:ascii="Arial" w:hAnsi="Arial" w:cs="Arial"/>
          <w:sz w:val="24"/>
          <w:szCs w:val="24"/>
        </w:rPr>
        <w:t xml:space="preserve"> environment for Hotel Pearls to succeed in Manchester. However, it is important for the hotel management to remain aware of any changes in these factors and take steps to adjust their services accordingly.</w:t>
      </w: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lastRenderedPageBreak/>
        <w:t xml:space="preserve">SWOT Analysis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The following is an application of SWOT analysis on Hotel Pearls. </w:t>
      </w:r>
    </w:p>
    <w:p w:rsidR="00EC081D"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t>Strengths</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The Hotel Pearls </w:t>
      </w:r>
      <w:r w:rsidR="00B61E86" w:rsidRPr="00EC081D">
        <w:rPr>
          <w:rFonts w:ascii="Arial" w:hAnsi="Arial" w:cs="Arial"/>
          <w:sz w:val="24"/>
          <w:szCs w:val="24"/>
        </w:rPr>
        <w:t>is in</w:t>
      </w:r>
      <w:r w:rsidRPr="00EC081D">
        <w:rPr>
          <w:rFonts w:ascii="Arial" w:hAnsi="Arial" w:cs="Arial"/>
          <w:sz w:val="24"/>
          <w:szCs w:val="24"/>
        </w:rPr>
        <w:t xml:space="preserve"> a prime location with easy access to Manchester's bustling city </w:t>
      </w:r>
      <w:r w:rsidR="00B61E86" w:rsidRPr="00EC081D">
        <w:rPr>
          <w:rFonts w:ascii="Arial" w:hAnsi="Arial" w:cs="Arial"/>
          <w:sz w:val="24"/>
          <w:szCs w:val="24"/>
        </w:rPr>
        <w:t>centre</w:t>
      </w:r>
      <w:r w:rsidRPr="00EC081D">
        <w:rPr>
          <w:rFonts w:ascii="Arial" w:hAnsi="Arial" w:cs="Arial"/>
          <w:sz w:val="24"/>
          <w:szCs w:val="24"/>
        </w:rPr>
        <w:t xml:space="preserve"> and top attractions. It offers spacious guest rooms equipped with comfortable beds, suite bathrooms, and work desks as well. Furthermore, they offer various amenities such as complimentary services as well. Moreover, the hotel has an established customer base with occupancy rates consistently above 80% in 2021. </w:t>
      </w:r>
    </w:p>
    <w:p w:rsidR="00EC081D"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t>Weaknesses</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The Hotel Pearls has recently seen its net sales decline sharply from £4.5 million to £2 million in the past year. This could be due to poor hospitality management as well as a lack of attention to marketing and promotion of the hotel (Noone, Enz and Glassmire, 2017). Thus, the hotel faces a lack of marketing, promotion, and proper use of technology that acts as their weakness and loss of customers in the last year. </w:t>
      </w:r>
    </w:p>
    <w:p w:rsidR="00EC081D"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t>Opportunities</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The Hotel Pearls can take advantage of the strategic location of their hotel by investing in marketing and promotional campaigns. Additionally, they can </w:t>
      </w:r>
      <w:r w:rsidR="00B61E86" w:rsidRPr="00EC081D">
        <w:rPr>
          <w:rFonts w:ascii="Arial" w:hAnsi="Arial" w:cs="Arial"/>
          <w:sz w:val="24"/>
          <w:szCs w:val="24"/>
        </w:rPr>
        <w:t>investigate</w:t>
      </w:r>
      <w:r w:rsidRPr="00EC081D">
        <w:rPr>
          <w:rFonts w:ascii="Arial" w:hAnsi="Arial" w:cs="Arial"/>
          <w:sz w:val="24"/>
          <w:szCs w:val="24"/>
        </w:rPr>
        <w:t xml:space="preserve"> ways to optimize their operations and manage resources more efficiently </w:t>
      </w:r>
      <w:r w:rsidR="00B61E86" w:rsidRPr="00EC081D">
        <w:rPr>
          <w:rFonts w:ascii="Arial" w:hAnsi="Arial" w:cs="Arial"/>
          <w:sz w:val="24"/>
          <w:szCs w:val="24"/>
        </w:rPr>
        <w:t>using</w:t>
      </w:r>
      <w:r w:rsidRPr="00EC081D">
        <w:rPr>
          <w:rFonts w:ascii="Arial" w:hAnsi="Arial" w:cs="Arial"/>
          <w:sz w:val="24"/>
          <w:szCs w:val="24"/>
        </w:rPr>
        <w:t xml:space="preserve"> technology such as data analytics tools and services. Furthermore, they could also provide training programs for staff members in order to equip them with the necessary skills and knowledge in hospitality management per the standards of the UK (Estrada, 2018). </w:t>
      </w:r>
    </w:p>
    <w:p w:rsidR="00EC081D"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t>Threats</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The Hotel Pearls is facing increasing competition from other hotels that may offer better services at a lower cost. Furthermore, the hotel could potentially face rising </w:t>
      </w:r>
      <w:r w:rsidR="00B61E86" w:rsidRPr="00EC081D">
        <w:rPr>
          <w:rFonts w:ascii="Arial" w:hAnsi="Arial" w:cs="Arial"/>
          <w:sz w:val="24"/>
          <w:szCs w:val="24"/>
        </w:rPr>
        <w:t>labour</w:t>
      </w:r>
      <w:r w:rsidRPr="00EC081D">
        <w:rPr>
          <w:rFonts w:ascii="Arial" w:hAnsi="Arial" w:cs="Arial"/>
          <w:sz w:val="24"/>
          <w:szCs w:val="24"/>
        </w:rPr>
        <w:t xml:space="preserve"> costs due to minimum wage laws or other regulations (Ji and Weil, 2015). Additionally, changes in customer preferences or tastes could lead to a decrease in demand for their services. These threats need to be overcome through the proper use of strategies that would be explained in the following sections.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lastRenderedPageBreak/>
        <w:t>Therefore, the Hotel Pearls is in a good position to take advantage of its prime location and offer high-quality services for guests. They have the potential to increase occupancy rates and generate more income through effective marketing strategies, optimized operations, and staff training programs. However, they should also be aware of the risks that they may face due to increasing competition and changing customer preferences.</w:t>
      </w:r>
    </w:p>
    <w:p w:rsidR="00EC081D" w:rsidRPr="00C81D69" w:rsidRDefault="00EC081D" w:rsidP="00B21BAF">
      <w:pPr>
        <w:spacing w:line="360" w:lineRule="auto"/>
        <w:jc w:val="both"/>
        <w:rPr>
          <w:rFonts w:ascii="Arial" w:hAnsi="Arial" w:cs="Arial"/>
          <w:b/>
          <w:bCs/>
          <w:sz w:val="24"/>
          <w:szCs w:val="24"/>
        </w:rPr>
      </w:pPr>
      <w:r w:rsidRPr="00C81D69">
        <w:rPr>
          <w:rFonts w:ascii="Arial" w:hAnsi="Arial" w:cs="Arial"/>
          <w:b/>
          <w:bCs/>
          <w:sz w:val="24"/>
          <w:szCs w:val="24"/>
        </w:rPr>
        <w:t xml:space="preserve">Importance of Strategic Planning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So, by keeping the aspects of PESTEL and SWOT analysis, it can be said that strategic planning is required for the hotel. Strategic planning is the process of creating a map for achieving objectives and goals. It involves setting measurable objectives, identifying risks and opportunities, formulating strategies, developing action plans, monitoring progress, and readjusting when necessary (Jayawarna and Dissanayake, 2019; Kornelius et al., 2021). In this regard, it is planned that a stepwise action is required where firstly staff training programs should be conducted, then the problems would be addressed through analytical skills, change in technological advancements, and proper social media marketing campaigns. </w:t>
      </w: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t xml:space="preserve">Analysis </w:t>
      </w:r>
    </w:p>
    <w:p w:rsidR="00EC081D" w:rsidRPr="00B61E86" w:rsidRDefault="00EC081D" w:rsidP="00B21BAF">
      <w:pPr>
        <w:spacing w:line="360" w:lineRule="auto"/>
        <w:jc w:val="both"/>
        <w:rPr>
          <w:rFonts w:ascii="Arial" w:hAnsi="Arial" w:cs="Arial"/>
          <w:i/>
          <w:iCs/>
          <w:sz w:val="24"/>
          <w:szCs w:val="24"/>
        </w:rPr>
      </w:pPr>
      <w:r w:rsidRPr="00B61E86">
        <w:rPr>
          <w:rFonts w:ascii="Arial" w:hAnsi="Arial" w:cs="Arial"/>
          <w:i/>
          <w:iCs/>
          <w:sz w:val="24"/>
          <w:szCs w:val="24"/>
        </w:rPr>
        <w:t xml:space="preserve">Staff Training Programs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staff training program should be applied in the operations of the hotel to ensure that the hotel staff is trained according to the modern needs of the customers. The Hotel Pearls should consider providing its staff with training programs focusing on the different aspects of hospitality management and marketing. These programs should aim to impart knowledge and skills to the employees so they can provide better services to guests. One important area is customer service training, which will help employees understand customer </w:t>
      </w:r>
      <w:r w:rsidR="00B61E86" w:rsidRPr="00EC081D">
        <w:rPr>
          <w:rFonts w:ascii="Arial" w:hAnsi="Arial" w:cs="Arial"/>
          <w:sz w:val="24"/>
          <w:szCs w:val="24"/>
        </w:rPr>
        <w:t>behaviour</w:t>
      </w:r>
      <w:r w:rsidRPr="00EC081D">
        <w:rPr>
          <w:rFonts w:ascii="Arial" w:hAnsi="Arial" w:cs="Arial"/>
          <w:sz w:val="24"/>
          <w:szCs w:val="24"/>
        </w:rPr>
        <w:t xml:space="preserve"> and build relationships with them (Hwang and Zhao, 2010). An effective strategy to ensure customer service training, there is a need for the hotel to organize role-playing exercises, which allow employees to practice responding to different scenarios in a safe environment (Othlinghaus-Wulhorst, Mainz and Hoppe, 2019). By anticipating customer reactions and practicing different responses, employees can be better prepared to handle any situation that may arise. Secondly, marketing training is necessary for the hotel to create effective marketing strategies to promote its services (Evans, Bratton and McKee, 2021). In this </w:t>
      </w:r>
      <w:r w:rsidRPr="00EC081D">
        <w:rPr>
          <w:rFonts w:ascii="Arial" w:hAnsi="Arial" w:cs="Arial"/>
          <w:sz w:val="24"/>
          <w:szCs w:val="24"/>
        </w:rPr>
        <w:lastRenderedPageBreak/>
        <w:t xml:space="preserve">regard, the hotel will go for conducting online sessions and workshops where they will be trained about how to make use of social media along with targeting the specific audience for promoting their service (Spiller and Tuten, 2015). Other areas that should be covered include data analytics, financial analysis, and the use of technology in hospitality management (Bayo-Moriones, Galdon-Sanchez and Martinez-de-Morentin, 2020). A data analytics strategy that can be used in predictive analytics, involves </w:t>
      </w:r>
      <w:r w:rsidR="00B61E86" w:rsidRPr="00EC081D">
        <w:rPr>
          <w:rFonts w:ascii="Arial" w:hAnsi="Arial" w:cs="Arial"/>
          <w:sz w:val="24"/>
          <w:szCs w:val="24"/>
        </w:rPr>
        <w:t>analysing</w:t>
      </w:r>
      <w:r w:rsidRPr="00EC081D">
        <w:rPr>
          <w:rFonts w:ascii="Arial" w:hAnsi="Arial" w:cs="Arial"/>
          <w:sz w:val="24"/>
          <w:szCs w:val="24"/>
        </w:rPr>
        <w:t xml:space="preserve"> past data sets and using machine learning algorithms to predict future trends (Zhong and Enke, 2019). This helps hospitality managers anticipate customer preferences and </w:t>
      </w:r>
      <w:r w:rsidR="00B61E86" w:rsidRPr="00EC081D">
        <w:rPr>
          <w:rFonts w:ascii="Arial" w:hAnsi="Arial" w:cs="Arial"/>
          <w:sz w:val="24"/>
          <w:szCs w:val="24"/>
        </w:rPr>
        <w:t>plan</w:t>
      </w:r>
      <w:r w:rsidRPr="00EC081D">
        <w:rPr>
          <w:rFonts w:ascii="Arial" w:hAnsi="Arial" w:cs="Arial"/>
          <w:sz w:val="24"/>
          <w:szCs w:val="24"/>
        </w:rPr>
        <w:t xml:space="preserve"> for staffing, inventory, and budgeting needs. Lastly, they should also consider providing training on problem-solving and decision-making skills to help employees make informed decisions (Nguyen, 2020). So, this stepwise training program is planned for the hotel employees to ensure that they are trained to meet the customer demands and gain their reputation back. </w:t>
      </w:r>
    </w:p>
    <w:p w:rsidR="00C81D69" w:rsidRDefault="00C81D69" w:rsidP="00B21BAF">
      <w:pPr>
        <w:spacing w:line="360" w:lineRule="auto"/>
        <w:jc w:val="both"/>
        <w:rPr>
          <w:rFonts w:ascii="Arial" w:hAnsi="Arial" w:cs="Arial"/>
          <w:b/>
          <w:bCs/>
          <w:sz w:val="24"/>
          <w:szCs w:val="24"/>
        </w:rPr>
      </w:pPr>
    </w:p>
    <w:p w:rsidR="00C81D69" w:rsidRDefault="00C81D69" w:rsidP="00B21BAF">
      <w:pPr>
        <w:spacing w:line="360" w:lineRule="auto"/>
        <w:jc w:val="both"/>
        <w:rPr>
          <w:rFonts w:ascii="Arial" w:hAnsi="Arial" w:cs="Arial"/>
          <w:b/>
          <w:bCs/>
          <w:sz w:val="24"/>
          <w:szCs w:val="24"/>
        </w:rPr>
      </w:pP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t>Environmental Problems</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Hotel Pearls </w:t>
      </w:r>
      <w:r w:rsidR="00B61E86" w:rsidRPr="00EC081D">
        <w:rPr>
          <w:rFonts w:ascii="Arial" w:hAnsi="Arial" w:cs="Arial"/>
          <w:sz w:val="24"/>
          <w:szCs w:val="24"/>
        </w:rPr>
        <w:t>is in</w:t>
      </w:r>
      <w:r w:rsidRPr="00EC081D">
        <w:rPr>
          <w:rFonts w:ascii="Arial" w:hAnsi="Arial" w:cs="Arial"/>
          <w:sz w:val="24"/>
          <w:szCs w:val="24"/>
        </w:rPr>
        <w:t xml:space="preserve"> the bustling city of Manchester, and with its central location comes certain environmental challenges. With a high number of guests, the hotel produces a large amount of waste that needs to be managed responsibly. The hotel also uses vast amounts of energy for the comfort and convenience of its guests, which can lead to increased emissions. Additionally, water usage must be monitored and minimized to ensure sustainability. The hotel is taking steps to reduce its environmental impact. It has installed energy-efficient appliances and lighting in guest rooms, as well as solar panels </w:t>
      </w:r>
      <w:r w:rsidR="00B61E86" w:rsidRPr="00EC081D">
        <w:rPr>
          <w:rFonts w:ascii="Arial" w:hAnsi="Arial" w:cs="Arial"/>
          <w:sz w:val="24"/>
          <w:szCs w:val="24"/>
        </w:rPr>
        <w:t>to produce</w:t>
      </w:r>
      <w:r w:rsidRPr="00EC081D">
        <w:rPr>
          <w:rFonts w:ascii="Arial" w:hAnsi="Arial" w:cs="Arial"/>
          <w:sz w:val="24"/>
          <w:szCs w:val="24"/>
        </w:rPr>
        <w:t xml:space="preserve"> green energy (Barbier and Burgess, 2019). The hotel also encourages guests to participate in its recycling program and use reusable amenities such as towels and linens. Additionally, the hotel is looking into ways to reduce its water consumption by installing low-flow faucets, showerheads, and toilets, as well as investing in water purification systems. However, this is not a major issue as the company is losing its reputation and they have no customers to attend to. So, they do not need to work on environmental sustainability </w:t>
      </w:r>
      <w:r w:rsidR="00B61E86" w:rsidRPr="00EC081D">
        <w:rPr>
          <w:rFonts w:ascii="Arial" w:hAnsi="Arial" w:cs="Arial"/>
          <w:sz w:val="24"/>
          <w:szCs w:val="24"/>
        </w:rPr>
        <w:t>now</w:t>
      </w:r>
      <w:r w:rsidRPr="00EC081D">
        <w:rPr>
          <w:rFonts w:ascii="Arial" w:hAnsi="Arial" w:cs="Arial"/>
          <w:sz w:val="24"/>
          <w:szCs w:val="24"/>
        </w:rPr>
        <w:t xml:space="preserve"> as they are already undergoing green and eco-friendly actions for waste management (Bangwal and Tiwari, 2018). The hotel needs to implement a change in the training program, financial </w:t>
      </w:r>
      <w:r w:rsidRPr="00EC081D">
        <w:rPr>
          <w:rFonts w:ascii="Arial" w:hAnsi="Arial" w:cs="Arial"/>
          <w:sz w:val="24"/>
          <w:szCs w:val="24"/>
        </w:rPr>
        <w:lastRenderedPageBreak/>
        <w:t xml:space="preserve">projections, and technological developments. For this purpose, there is a need for environmental considerations like legal, political, and geographic factors to be applied at the hotel to ensure that the customers trust them again. However, note that not only staff training is necessary, but changes in the technology sector will also be implemented. </w:t>
      </w: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t xml:space="preserve">Positive and Negative Aspects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analysis that is conducted till now is a rational one as it addressed both the negative and positive consequences of the hotel. It has not only explained the negative aspects that should be addressed but also shared that the hotel is environmentally sustainable and at a good location, which is an important positive aspect. Additionally, it suggests a stepwise plan for improving the services of the hotel by enhancing its staff with training programs that are designed according to the current needs. It is concluded that strategic planning is necessary for this hotel to ensure maximum guest satisfaction, repute, and profit. Other positive aspects that are explained include the ability of this city and location to attract many tourists and the </w:t>
      </w:r>
      <w:r w:rsidR="00B61E86" w:rsidRPr="00EC081D">
        <w:rPr>
          <w:rFonts w:ascii="Arial" w:hAnsi="Arial" w:cs="Arial"/>
          <w:sz w:val="24"/>
          <w:szCs w:val="24"/>
        </w:rPr>
        <w:t>enough</w:t>
      </w:r>
      <w:r w:rsidRPr="00EC081D">
        <w:rPr>
          <w:rFonts w:ascii="Arial" w:hAnsi="Arial" w:cs="Arial"/>
          <w:sz w:val="24"/>
          <w:szCs w:val="24"/>
        </w:rPr>
        <w:t xml:space="preserve"> rooms to attend the people. However, there are negative aspects as well, which include the lack of continued training of the hotel staff and the lack of technological tools for service according to modern trends. Thus, the suggestion is to apply a stepwise plan and analy</w:t>
      </w:r>
      <w:r w:rsidR="00B61E86">
        <w:rPr>
          <w:rFonts w:ascii="Arial" w:hAnsi="Arial" w:cs="Arial"/>
          <w:sz w:val="24"/>
          <w:szCs w:val="24"/>
        </w:rPr>
        <w:t>s</w:t>
      </w:r>
      <w:r w:rsidRPr="00EC081D">
        <w:rPr>
          <w:rFonts w:ascii="Arial" w:hAnsi="Arial" w:cs="Arial"/>
          <w:sz w:val="24"/>
          <w:szCs w:val="24"/>
        </w:rPr>
        <w:t>e their services about how they can be improved for gaining customers again. This will help in improving their services according to the modern trends and giving them an edge over its competitors. Therefore, this analysis explains that strategic planning is required for Hotel Pearls to ensure maximum customer satisfaction and repute. This can be done by addressing their weaknesses while using their strengths, and opportunities and avoiding threats to ensure success.</w:t>
      </w: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t xml:space="preserve">Analytical Skills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There is a list of analytical skills that are required for training programs of customer service training and social media marketing, the use of data analytics tools to track KPIs, and technology-based training for the usage of service robots. The analytical skills required for customer service training and social media marketing training programs include the ability to </w:t>
      </w:r>
      <w:r w:rsidR="00B61E86" w:rsidRPr="00EC081D">
        <w:rPr>
          <w:rFonts w:ascii="Arial" w:hAnsi="Arial" w:cs="Arial"/>
          <w:sz w:val="24"/>
          <w:szCs w:val="24"/>
        </w:rPr>
        <w:t>analyse</w:t>
      </w:r>
      <w:r w:rsidRPr="00EC081D">
        <w:rPr>
          <w:rFonts w:ascii="Arial" w:hAnsi="Arial" w:cs="Arial"/>
          <w:sz w:val="24"/>
          <w:szCs w:val="24"/>
        </w:rPr>
        <w:t xml:space="preserve"> customer feedback, identify patterns, recognize trends in consumer </w:t>
      </w:r>
      <w:r w:rsidR="00B61E86" w:rsidRPr="00EC081D">
        <w:rPr>
          <w:rFonts w:ascii="Arial" w:hAnsi="Arial" w:cs="Arial"/>
          <w:sz w:val="24"/>
          <w:szCs w:val="24"/>
        </w:rPr>
        <w:t>behaviour</w:t>
      </w:r>
      <w:r w:rsidRPr="00EC081D">
        <w:rPr>
          <w:rFonts w:ascii="Arial" w:hAnsi="Arial" w:cs="Arial"/>
          <w:sz w:val="24"/>
          <w:szCs w:val="24"/>
        </w:rPr>
        <w:t xml:space="preserve">, and draw conclusions from data (Hofacker, Malthouse and Sultan, 2016). Moreover, for social media marketing training programs, </w:t>
      </w:r>
      <w:r w:rsidRPr="00EC081D">
        <w:rPr>
          <w:rFonts w:ascii="Arial" w:hAnsi="Arial" w:cs="Arial"/>
          <w:sz w:val="24"/>
          <w:szCs w:val="24"/>
        </w:rPr>
        <w:lastRenderedPageBreak/>
        <w:t xml:space="preserve">analytical skills are necessary for assessing the effectiveness of campaigns, measuring the impact of content on engagement, and identifying opportunities for growth (Chaffey and Ellis-Chadwick, 2019). So, by using these analytical skills and the ability to </w:t>
      </w:r>
      <w:r w:rsidR="00B61E86" w:rsidRPr="00EC081D">
        <w:rPr>
          <w:rFonts w:ascii="Arial" w:hAnsi="Arial" w:cs="Arial"/>
          <w:sz w:val="24"/>
          <w:szCs w:val="24"/>
        </w:rPr>
        <w:t>analyse</w:t>
      </w:r>
      <w:r w:rsidRPr="00EC081D">
        <w:rPr>
          <w:rFonts w:ascii="Arial" w:hAnsi="Arial" w:cs="Arial"/>
          <w:sz w:val="24"/>
          <w:szCs w:val="24"/>
        </w:rPr>
        <w:t xml:space="preserve"> customer sentiment and evaluate the performance of competitors the hotel can regain its sales. Secondly, the analytic skills that are required for using data analytics tools for tracking KPI include the ability to manipulate, </w:t>
      </w:r>
      <w:r w:rsidR="00B61E86" w:rsidRPr="00EC081D">
        <w:rPr>
          <w:rFonts w:ascii="Arial" w:hAnsi="Arial" w:cs="Arial"/>
          <w:sz w:val="24"/>
          <w:szCs w:val="24"/>
        </w:rPr>
        <w:t>analyse</w:t>
      </w:r>
      <w:r w:rsidRPr="00EC081D">
        <w:rPr>
          <w:rFonts w:ascii="Arial" w:hAnsi="Arial" w:cs="Arial"/>
          <w:sz w:val="24"/>
          <w:szCs w:val="24"/>
        </w:rPr>
        <w:t xml:space="preserve">, and interpret large datasets; understanding of statistical analysis and techniques like regression and hypothesis testing, proficiency in spreadsheet and visualization software such as Excel and Tableau (Gandomi and Haider, 2015). These skills allow the hotel staff and management to project the methods for customer analysis along with proper ways to customer demands. Lastly, there is a need for analytical skills regarding the usage of service robots for room service, which requires an understanding of customer preferences that will ultimately result in customer satisfaction and retention in the longer run. In addition, service robots need to be able to interact with customers in a friendly manner. Moreover, they must possess a high level of physical dexterity and be able to navigate through unfamiliar spaces while carrying objects. They must also </w:t>
      </w:r>
      <w:r w:rsidR="00B61E86" w:rsidRPr="00EC081D">
        <w:rPr>
          <w:rFonts w:ascii="Arial" w:hAnsi="Arial" w:cs="Arial"/>
          <w:sz w:val="24"/>
          <w:szCs w:val="24"/>
        </w:rPr>
        <w:t>can</w:t>
      </w:r>
      <w:r w:rsidRPr="00EC081D">
        <w:rPr>
          <w:rFonts w:ascii="Arial" w:hAnsi="Arial" w:cs="Arial"/>
          <w:sz w:val="24"/>
          <w:szCs w:val="24"/>
        </w:rPr>
        <w:t xml:space="preserve"> understand verbal and nonverbal communication cues from humans, as well as the ability to problem-solve and recognize potential safety hazards. Thus, the employees need to be technologically, managerially, and analytically knowledgeable to meet the modern needs of Hotel Pearls in the UK. </w:t>
      </w: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t xml:space="preserve">Cognitive Skills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There are a variety of cognitive skills that are required for training programs of customer service training and social media marketing, use of data analytics tools to track KPIs, and technology-based training for the usage of service robots. The cognitive skills that are required for endorsing these programs among the hotel staff include communication skills, critical thinking, problem-solving skills, giving attention to details, adaptability, time management, and emotional intelligence. The ability to effectively communicate both verbally and in writing is crucial in customer service and social media marketing. Effective communication involves the ability to listen actively, understand customer needs, and respond clearly and concisely (Hargie, 2016). Secondly, critical thinking is the ability to </w:t>
      </w:r>
      <w:r w:rsidR="00B61E86" w:rsidRPr="00EC081D">
        <w:rPr>
          <w:rFonts w:ascii="Arial" w:hAnsi="Arial" w:cs="Arial"/>
          <w:sz w:val="24"/>
          <w:szCs w:val="24"/>
        </w:rPr>
        <w:t>analyse</w:t>
      </w:r>
      <w:r w:rsidRPr="00EC081D">
        <w:rPr>
          <w:rFonts w:ascii="Arial" w:hAnsi="Arial" w:cs="Arial"/>
          <w:sz w:val="24"/>
          <w:szCs w:val="24"/>
        </w:rPr>
        <w:t xml:space="preserve"> information and make informed decisions. In customer service and social media marketing, this involves the ability to assess customer needs, identify potential problems, and come up with solutions (Bar</w:t>
      </w:r>
      <w:r w:rsidRPr="00EC081D">
        <w:rPr>
          <w:rFonts w:ascii="Cambria Math" w:hAnsi="Cambria Math" w:cs="Cambria Math"/>
          <w:sz w:val="24"/>
          <w:szCs w:val="24"/>
        </w:rPr>
        <w:t>‐</w:t>
      </w:r>
      <w:r w:rsidRPr="00EC081D">
        <w:rPr>
          <w:rFonts w:ascii="Arial" w:hAnsi="Arial" w:cs="Arial"/>
          <w:sz w:val="24"/>
          <w:szCs w:val="24"/>
        </w:rPr>
        <w:lastRenderedPageBreak/>
        <w:t xml:space="preserve">Tal, Vered, and Fuxman, 2021). Using analytical tools and service robots allows for finding customer preferences and forecasting profit-making trends accordingly. Thirdly, the ability to identify and solve problems is critical in customer service and social media marketing. This requires the ability to gather information, </w:t>
      </w:r>
      <w:r w:rsidR="00B61E86" w:rsidRPr="00EC081D">
        <w:rPr>
          <w:rFonts w:ascii="Arial" w:hAnsi="Arial" w:cs="Arial"/>
          <w:sz w:val="24"/>
          <w:szCs w:val="24"/>
        </w:rPr>
        <w:t>analyse</w:t>
      </w:r>
      <w:r w:rsidRPr="00EC081D">
        <w:rPr>
          <w:rFonts w:ascii="Arial" w:hAnsi="Arial" w:cs="Arial"/>
          <w:sz w:val="24"/>
          <w:szCs w:val="24"/>
        </w:rPr>
        <w:t xml:space="preserve"> it, and come up with effective solutions. Additionally, paying attention to detail is essential in customer service and social media marketing. This involves being able to focus on small details and identify potential issues before they become larger problems. Moreover, the ability to adapt to new situations and respond effectively is crucial. Another important skill is effective time management skills which are critical in customer service and social media marketing. This involves the ability to prioritize tasks, manage multiple tasks simultaneously, and meet deadlines (Wajcman, 2019). Lastly, emotional intelligence involves the ability to understand and manage one's own emotions, as well as the emotions of others (Grewal and Salovey, 2005). Hence, by developing these cognitive skills, individuals can become effective in customer service and social media marketing, data analytics, and the use of robots which will ultimately lead to improved customer satisfaction and business success.</w:t>
      </w: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t xml:space="preserve">Financial Analysis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financial condition of hotels in Manchester city of UK is quite positive. The city has developed a booming tourism industry in recent years and hotel occupancy rates remain near their peak levels (Gertner, 2019). According to Manchester City Council, hotel occupancy rates in 2021 were reported at 85%, a 3% rise from 2018 (Warnaby and Medway, 2021). This is expected to increase to 87% in 2022, with the city council stating that they are confident of continued growth in their tourism industry (Cruz-Ruiz, Ruiz-Romero de la Cruz, and Caballero-Galeote, 2022). This is driven by a combination of factors, including an increase in international visitors and a focus on providing a quality experience for guests. As such, the outlook for hotels in Manchester city is positive and will likely remain so in the coming years. Despite this positive forecast, there are still potential challenges that might impact the financial condition of hotels in Manchester city in 2021. These include rising costs of operations, competition from other hotels, and the possible effects of Brexit (Dennison and Geddes, 2018). These potential challenges should be considered when assessing the financial condition of hotels in Manchester city for 2021 and beyond. In comparison to these findings, the condition of Hotel Pearls is not in coherence with the condition of hotels </w:t>
      </w:r>
      <w:r w:rsidRPr="00EC081D">
        <w:rPr>
          <w:rFonts w:ascii="Arial" w:hAnsi="Arial" w:cs="Arial"/>
          <w:sz w:val="24"/>
          <w:szCs w:val="24"/>
        </w:rPr>
        <w:lastRenderedPageBreak/>
        <w:t xml:space="preserve">in the UK. This implies that there is a need for the hotel to go for applying the changes and use data analytics as a strategy to compare with other hotels and be at par with others to provide the best possible service. Henceforth, proper forecasting models and analytics is the key for Hotel Pearls to enhance its services and financial condition.   </w:t>
      </w:r>
    </w:p>
    <w:p w:rsidR="00EC081D" w:rsidRPr="00B61E86" w:rsidRDefault="00EC081D" w:rsidP="00B21BAF">
      <w:pPr>
        <w:spacing w:line="360" w:lineRule="auto"/>
        <w:jc w:val="both"/>
        <w:rPr>
          <w:rFonts w:ascii="Arial" w:hAnsi="Arial" w:cs="Arial"/>
          <w:b/>
          <w:bCs/>
          <w:sz w:val="24"/>
          <w:szCs w:val="24"/>
        </w:rPr>
      </w:pPr>
      <w:r w:rsidRPr="00B61E86">
        <w:rPr>
          <w:rFonts w:ascii="Arial" w:hAnsi="Arial" w:cs="Arial"/>
          <w:b/>
          <w:bCs/>
          <w:sz w:val="24"/>
          <w:szCs w:val="24"/>
        </w:rPr>
        <w:t xml:space="preserve">Findings and Results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Now the strategies are set to be implemented and there is an idea about the setting of the hotel and its location. The Hotel Pearls employs a team of fifty employees, consisting of 4 front desk personnel, 30 housekeeping staff, and 16 maintenance staff. The front desk personnel </w:t>
      </w:r>
      <w:r w:rsidR="00B61E86" w:rsidRPr="00EC081D">
        <w:rPr>
          <w:rFonts w:ascii="Arial" w:hAnsi="Arial" w:cs="Arial"/>
          <w:sz w:val="24"/>
          <w:szCs w:val="24"/>
        </w:rPr>
        <w:t>are</w:t>
      </w:r>
      <w:r w:rsidRPr="00EC081D">
        <w:rPr>
          <w:rFonts w:ascii="Arial" w:hAnsi="Arial" w:cs="Arial"/>
          <w:sz w:val="24"/>
          <w:szCs w:val="24"/>
        </w:rPr>
        <w:t xml:space="preserve"> responsible for handling check-ins, answering guest inquiries, and </w:t>
      </w:r>
      <w:r w:rsidR="00B61E86" w:rsidRPr="00EC081D">
        <w:rPr>
          <w:rFonts w:ascii="Arial" w:hAnsi="Arial" w:cs="Arial"/>
          <w:sz w:val="24"/>
          <w:szCs w:val="24"/>
        </w:rPr>
        <w:t>helping</w:t>
      </w:r>
      <w:r w:rsidRPr="00EC081D">
        <w:rPr>
          <w:rFonts w:ascii="Arial" w:hAnsi="Arial" w:cs="Arial"/>
          <w:sz w:val="24"/>
          <w:szCs w:val="24"/>
        </w:rPr>
        <w:t xml:space="preserve"> customers. The housekeeping staff is responsible for ensuring that all rooms are clean and comfortable for guests. Finally, the maintenance staff is responsible for ensuring that all equipment, including the fitness </w:t>
      </w:r>
      <w:r w:rsidR="00B61E86" w:rsidRPr="00EC081D">
        <w:rPr>
          <w:rFonts w:ascii="Arial" w:hAnsi="Arial" w:cs="Arial"/>
          <w:sz w:val="24"/>
          <w:szCs w:val="24"/>
        </w:rPr>
        <w:t>centre</w:t>
      </w:r>
      <w:r w:rsidRPr="00EC081D">
        <w:rPr>
          <w:rFonts w:ascii="Arial" w:hAnsi="Arial" w:cs="Arial"/>
          <w:sz w:val="24"/>
          <w:szCs w:val="24"/>
        </w:rPr>
        <w:t>, is functioning properly. All employees will be provided with training and development programs in order to better serve customers and improve the overall operations of the hotel. These training programs will focus on topics such as hospitality management, customer service, social media marketing, financial analysis, and data analytics. However, to segment for a detailed workshop and training, the housekeeping staff will be trained for social media marketing and customer service, while the maintenance staff will be trained to employ the service robots and social media marketing, and front desk personnel staff will be trained for using data analytics tools and financial projections (Ivanov, Seyitoğlu and Markova, 2020). Moreover, all the staff will be trained in-store management, inventory control, and best-practice customer service (Delaunay, Sahin and Dallery, 2007). So, by investing in training and development programs for employees, Hotel Pearls will be able to provide better services to customers and become more efficient in managing its resources. Furthermore, it will lead to increased occupancy rates and higher revenue for the hotel. Therefore, the implementation of these strategies will be beneficial for Hotel Pearls in the long run.</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PESTEL analysis of Hotel Pearls has revealed that the hotel is in a </w:t>
      </w:r>
      <w:r w:rsidR="00B61E86" w:rsidRPr="00EC081D">
        <w:rPr>
          <w:rFonts w:ascii="Arial" w:hAnsi="Arial" w:cs="Arial"/>
          <w:sz w:val="24"/>
          <w:szCs w:val="24"/>
        </w:rPr>
        <w:t>favourable</w:t>
      </w:r>
      <w:r w:rsidRPr="00EC081D">
        <w:rPr>
          <w:rFonts w:ascii="Arial" w:hAnsi="Arial" w:cs="Arial"/>
          <w:sz w:val="24"/>
          <w:szCs w:val="24"/>
        </w:rPr>
        <w:t xml:space="preserve"> environment for success. The political environment in the UK is stable and supportive, with the government offering grants and tax credits for hospitality businesses. Furthermore, the UK’s economy is one of the strongest in Europe and </w:t>
      </w:r>
      <w:r w:rsidRPr="00EC081D">
        <w:rPr>
          <w:rFonts w:ascii="Arial" w:hAnsi="Arial" w:cs="Arial"/>
          <w:sz w:val="24"/>
          <w:szCs w:val="24"/>
        </w:rPr>
        <w:lastRenderedPageBreak/>
        <w:t>Manchester is a popular tourist destination, providing access to a large pool of potential customers (Berg, 2017). Additionally, Manchester’s diverse cultural makeup allows Hotel Pearls to cater to a variety of guests, while the availability of the latest technologies allows them to reduce operational costs and offer superior customer experiences (Aronson and Laughter, 2016). Furthermore, eco-tourism opportunities in the area provide the hotel with additional sources of income. Finally, the hotel is sufficiently compliant with legal regulations, allowing them to protect its brand and services from the misuse (Mahanti, 2021). Therefore, Hotel Pearls are in an advantageous position to succeed in Manchester if they properly utilize the available resources and stay aware of any changes in the external environment.</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SWOT analysis of Hotel Pearls reveals that they possess several advantages that give them an edge over their competitors. Firstly, their advantageous location grants them quick and easy access to Manchester's vibrant city </w:t>
      </w:r>
      <w:r w:rsidR="00B61E86" w:rsidRPr="00EC081D">
        <w:rPr>
          <w:rFonts w:ascii="Arial" w:hAnsi="Arial" w:cs="Arial"/>
          <w:sz w:val="24"/>
          <w:szCs w:val="24"/>
        </w:rPr>
        <w:t>centre</w:t>
      </w:r>
      <w:r w:rsidRPr="00EC081D">
        <w:rPr>
          <w:rFonts w:ascii="Arial" w:hAnsi="Arial" w:cs="Arial"/>
          <w:sz w:val="24"/>
          <w:szCs w:val="24"/>
        </w:rPr>
        <w:t xml:space="preserve"> and other attractions, allowing guests to enjoy their stay with ease (Millington et al., 2016). Additionally, their guest rooms are equipped with comfortable beds and suite bathrooms, while they also offer complimentary services like high-speed internet and more. They have a sizable customer base with occupancy rates above 80%, indicating that they are doing well in terms of business. However, their net sales have dropped sharply from £4.5 million to £2 million this year due to poor hospitality management and lack of promotion (Ryan, 2015). The Hotel Pearls should take advantage of its strategic location and invest in marketing and promotional campaigns. Additionally, they should </w:t>
      </w:r>
      <w:r w:rsidR="00B61E86" w:rsidRPr="00EC081D">
        <w:rPr>
          <w:rFonts w:ascii="Arial" w:hAnsi="Arial" w:cs="Arial"/>
          <w:sz w:val="24"/>
          <w:szCs w:val="24"/>
        </w:rPr>
        <w:t>investigate</w:t>
      </w:r>
      <w:r w:rsidRPr="00EC081D">
        <w:rPr>
          <w:rFonts w:ascii="Arial" w:hAnsi="Arial" w:cs="Arial"/>
          <w:sz w:val="24"/>
          <w:szCs w:val="24"/>
        </w:rPr>
        <w:t xml:space="preserve"> ways to optimize their operations and manage resources more efficiently </w:t>
      </w:r>
      <w:r w:rsidR="00C81D69" w:rsidRPr="00EC081D">
        <w:rPr>
          <w:rFonts w:ascii="Arial" w:hAnsi="Arial" w:cs="Arial"/>
          <w:sz w:val="24"/>
          <w:szCs w:val="24"/>
        </w:rPr>
        <w:t>using</w:t>
      </w:r>
      <w:r w:rsidRPr="00EC081D">
        <w:rPr>
          <w:rFonts w:ascii="Arial" w:hAnsi="Arial" w:cs="Arial"/>
          <w:sz w:val="24"/>
          <w:szCs w:val="24"/>
        </w:rPr>
        <w:t xml:space="preserve"> technology such as data analytics tools and services. They could also provide training programs for staff members in order to equip them with the necessary skills and knowledge in hospitality management. Furthermore, they should be aware of the increasing competition from other hotels that may offer better services at a lower cost as well as changes in customer preferences or tastes that could lead to a decrease in demand for their services (Cimino and Braun, 2021).</w:t>
      </w:r>
    </w:p>
    <w:p w:rsid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So, </w:t>
      </w:r>
      <w:r w:rsidR="00B61E86" w:rsidRPr="00EC081D">
        <w:rPr>
          <w:rFonts w:ascii="Arial" w:hAnsi="Arial" w:cs="Arial"/>
          <w:sz w:val="24"/>
          <w:szCs w:val="24"/>
        </w:rPr>
        <w:t>considering</w:t>
      </w:r>
      <w:r w:rsidRPr="00EC081D">
        <w:rPr>
          <w:rFonts w:ascii="Arial" w:hAnsi="Arial" w:cs="Arial"/>
          <w:sz w:val="24"/>
          <w:szCs w:val="24"/>
        </w:rPr>
        <w:t xml:space="preserve"> this PESTEL and SWOT analysis, there is a clear guideline about the plan that should be followed. The first step that should be done is the overall training of the employees about customer satisfaction, then the training should be provided for social media marketing for management staff. Secondly, the training should be done for use of data analytical tools to track the KPIs indicators, and lastly, </w:t>
      </w:r>
      <w:r w:rsidRPr="00EC081D">
        <w:rPr>
          <w:rFonts w:ascii="Arial" w:hAnsi="Arial" w:cs="Arial"/>
          <w:sz w:val="24"/>
          <w:szCs w:val="24"/>
        </w:rPr>
        <w:lastRenderedPageBreak/>
        <w:t xml:space="preserve">technology-based service robots should also be employed by the investors, which would be done through pitching this idea. The use of robots would improve customer support and help in providing a personalized experience to customers. Moreover, various promotional activities should be carried out to strengthen brand loyalty. It is believed that this plan will help the organization achieve its desired goals and objectives. Thus, these are the findings of this report, and it is found that both literature and current trends ask the hotel management to develop these changes per the action plan. </w:t>
      </w:r>
    </w:p>
    <w:p w:rsidR="00B21BAF" w:rsidRPr="00EC081D" w:rsidRDefault="00B21BAF"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b/>
          <w:i/>
          <w:sz w:val="24"/>
          <w:szCs w:val="24"/>
          <w:lang w:val="en-US"/>
        </w:rPr>
      </w:pPr>
      <w:r w:rsidRPr="00EC081D">
        <w:rPr>
          <w:rFonts w:ascii="Arial" w:hAnsi="Arial" w:cs="Arial"/>
          <w:b/>
          <w:i/>
          <w:sz w:val="24"/>
          <w:szCs w:val="24"/>
          <w:lang w:val="en-US"/>
        </w:rPr>
        <w:t xml:space="preserve">Action Plan </w:t>
      </w:r>
    </w:p>
    <w:tbl>
      <w:tblPr>
        <w:tblStyle w:val="TableGrid"/>
        <w:tblW w:w="9498" w:type="dxa"/>
        <w:tblInd w:w="-1139" w:type="dxa"/>
        <w:tblLayout w:type="fixed"/>
        <w:tblLook w:val="04A0" w:firstRow="1" w:lastRow="0" w:firstColumn="1" w:lastColumn="0" w:noHBand="0" w:noVBand="1"/>
      </w:tblPr>
      <w:tblGrid>
        <w:gridCol w:w="708"/>
        <w:gridCol w:w="1560"/>
        <w:gridCol w:w="1701"/>
        <w:gridCol w:w="1843"/>
        <w:gridCol w:w="1418"/>
        <w:gridCol w:w="1134"/>
        <w:gridCol w:w="1134"/>
      </w:tblGrid>
      <w:tr w:rsidR="00EC081D" w:rsidRPr="00EC081D" w:rsidTr="00C2082B">
        <w:tc>
          <w:tcPr>
            <w:tcW w:w="708" w:type="dxa"/>
          </w:tcPr>
          <w:p w:rsidR="00EC081D" w:rsidRPr="00EC081D" w:rsidRDefault="00EC081D" w:rsidP="00B21BAF">
            <w:pPr>
              <w:spacing w:after="160" w:line="360" w:lineRule="auto"/>
              <w:jc w:val="both"/>
              <w:rPr>
                <w:rFonts w:ascii="Arial" w:eastAsia="SimSun" w:hAnsi="Arial" w:cs="Arial"/>
                <w:b/>
                <w:bCs/>
                <w:sz w:val="24"/>
                <w:szCs w:val="24"/>
              </w:rPr>
            </w:pPr>
            <w:r w:rsidRPr="00EC081D">
              <w:rPr>
                <w:rFonts w:ascii="Arial" w:eastAsia="SimSun" w:hAnsi="Arial" w:cs="Arial"/>
                <w:b/>
                <w:bCs/>
                <w:sz w:val="24"/>
                <w:szCs w:val="24"/>
              </w:rPr>
              <w:t xml:space="preserve">No.  </w:t>
            </w:r>
          </w:p>
        </w:tc>
        <w:tc>
          <w:tcPr>
            <w:tcW w:w="1560" w:type="dxa"/>
          </w:tcPr>
          <w:p w:rsidR="00EC081D" w:rsidRPr="00EC081D" w:rsidRDefault="00EC081D" w:rsidP="00B21BAF">
            <w:pPr>
              <w:spacing w:after="160" w:line="360" w:lineRule="auto"/>
              <w:jc w:val="both"/>
              <w:rPr>
                <w:rFonts w:ascii="Arial" w:eastAsia="SimSun" w:hAnsi="Arial" w:cs="Arial"/>
                <w:b/>
                <w:bCs/>
                <w:sz w:val="24"/>
                <w:szCs w:val="24"/>
              </w:rPr>
            </w:pPr>
            <w:r w:rsidRPr="00EC081D">
              <w:rPr>
                <w:rFonts w:ascii="Arial" w:eastAsia="SimSun" w:hAnsi="Arial" w:cs="Arial"/>
                <w:b/>
                <w:bCs/>
                <w:sz w:val="24"/>
                <w:szCs w:val="24"/>
              </w:rPr>
              <w:t xml:space="preserve">Problem </w:t>
            </w:r>
          </w:p>
        </w:tc>
        <w:tc>
          <w:tcPr>
            <w:tcW w:w="1701" w:type="dxa"/>
          </w:tcPr>
          <w:p w:rsidR="00EC081D" w:rsidRPr="00EC081D" w:rsidRDefault="00EC081D" w:rsidP="00B21BAF">
            <w:pPr>
              <w:spacing w:after="160" w:line="360" w:lineRule="auto"/>
              <w:jc w:val="both"/>
              <w:rPr>
                <w:rFonts w:ascii="Arial" w:eastAsia="SimSun" w:hAnsi="Arial" w:cs="Arial"/>
                <w:b/>
                <w:bCs/>
                <w:sz w:val="24"/>
                <w:szCs w:val="24"/>
              </w:rPr>
            </w:pPr>
            <w:r w:rsidRPr="00EC081D">
              <w:rPr>
                <w:rFonts w:ascii="Arial" w:eastAsia="SimSun" w:hAnsi="Arial" w:cs="Arial"/>
                <w:b/>
                <w:bCs/>
                <w:sz w:val="24"/>
                <w:szCs w:val="24"/>
              </w:rPr>
              <w:t xml:space="preserve">Solution </w:t>
            </w:r>
          </w:p>
        </w:tc>
        <w:tc>
          <w:tcPr>
            <w:tcW w:w="1843" w:type="dxa"/>
          </w:tcPr>
          <w:p w:rsidR="00EC081D" w:rsidRPr="00EC081D" w:rsidRDefault="00EC081D" w:rsidP="00B21BAF">
            <w:pPr>
              <w:spacing w:after="160" w:line="360" w:lineRule="auto"/>
              <w:jc w:val="both"/>
              <w:rPr>
                <w:rFonts w:ascii="Arial" w:eastAsia="SimSun" w:hAnsi="Arial" w:cs="Arial"/>
                <w:b/>
                <w:bCs/>
                <w:sz w:val="24"/>
                <w:szCs w:val="24"/>
              </w:rPr>
            </w:pPr>
            <w:r w:rsidRPr="00EC081D">
              <w:rPr>
                <w:rFonts w:ascii="Arial" w:eastAsia="SimSun" w:hAnsi="Arial" w:cs="Arial"/>
                <w:b/>
                <w:bCs/>
                <w:sz w:val="24"/>
                <w:szCs w:val="24"/>
              </w:rPr>
              <w:t xml:space="preserve">Desired Outcome </w:t>
            </w:r>
          </w:p>
        </w:tc>
        <w:tc>
          <w:tcPr>
            <w:tcW w:w="1418" w:type="dxa"/>
          </w:tcPr>
          <w:p w:rsidR="00EC081D" w:rsidRPr="00EC081D" w:rsidRDefault="00EC081D" w:rsidP="00B21BAF">
            <w:pPr>
              <w:spacing w:after="160" w:line="360" w:lineRule="auto"/>
              <w:jc w:val="both"/>
              <w:rPr>
                <w:rFonts w:ascii="Arial" w:eastAsia="SimSun" w:hAnsi="Arial" w:cs="Arial"/>
                <w:b/>
                <w:bCs/>
                <w:sz w:val="24"/>
                <w:szCs w:val="24"/>
              </w:rPr>
            </w:pPr>
            <w:r w:rsidRPr="00EC081D">
              <w:rPr>
                <w:rFonts w:ascii="Arial" w:eastAsia="SimSun" w:hAnsi="Arial" w:cs="Arial"/>
                <w:b/>
                <w:bCs/>
                <w:sz w:val="24"/>
                <w:szCs w:val="24"/>
              </w:rPr>
              <w:t xml:space="preserve">Time completion </w:t>
            </w:r>
          </w:p>
        </w:tc>
        <w:tc>
          <w:tcPr>
            <w:tcW w:w="1134" w:type="dxa"/>
          </w:tcPr>
          <w:p w:rsidR="00EC081D" w:rsidRPr="00EC081D" w:rsidRDefault="00EC081D" w:rsidP="00B21BAF">
            <w:pPr>
              <w:spacing w:after="160" w:line="360" w:lineRule="auto"/>
              <w:jc w:val="both"/>
              <w:rPr>
                <w:rFonts w:ascii="Arial" w:eastAsia="SimSun" w:hAnsi="Arial" w:cs="Arial"/>
                <w:b/>
                <w:bCs/>
                <w:sz w:val="24"/>
                <w:szCs w:val="24"/>
              </w:rPr>
            </w:pPr>
            <w:r w:rsidRPr="00EC081D">
              <w:rPr>
                <w:rFonts w:ascii="Arial" w:eastAsia="SimSun" w:hAnsi="Arial" w:cs="Arial"/>
                <w:b/>
                <w:bCs/>
                <w:sz w:val="24"/>
                <w:szCs w:val="24"/>
              </w:rPr>
              <w:t xml:space="preserve">Planned Scale </w:t>
            </w:r>
          </w:p>
        </w:tc>
        <w:tc>
          <w:tcPr>
            <w:tcW w:w="1134" w:type="dxa"/>
          </w:tcPr>
          <w:p w:rsidR="00EC081D" w:rsidRPr="00EC081D" w:rsidRDefault="00EC081D" w:rsidP="00B21BAF">
            <w:pPr>
              <w:spacing w:after="160" w:line="360" w:lineRule="auto"/>
              <w:jc w:val="both"/>
              <w:rPr>
                <w:rFonts w:ascii="Arial" w:eastAsia="SimSun" w:hAnsi="Arial" w:cs="Arial"/>
                <w:b/>
                <w:bCs/>
                <w:sz w:val="24"/>
                <w:szCs w:val="24"/>
              </w:rPr>
            </w:pPr>
            <w:r w:rsidRPr="00EC081D">
              <w:rPr>
                <w:rFonts w:ascii="Arial" w:eastAsia="SimSun" w:hAnsi="Arial" w:cs="Arial"/>
                <w:b/>
                <w:bCs/>
                <w:sz w:val="24"/>
                <w:szCs w:val="24"/>
              </w:rPr>
              <w:t xml:space="preserve">Budget </w:t>
            </w:r>
          </w:p>
        </w:tc>
      </w:tr>
      <w:tr w:rsidR="00EC081D" w:rsidRPr="00EC081D" w:rsidTr="00C2082B">
        <w:tc>
          <w:tcPr>
            <w:tcW w:w="708"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1</w:t>
            </w:r>
          </w:p>
        </w:tc>
        <w:tc>
          <w:tcPr>
            <w:tcW w:w="1560"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Loss of customers </w:t>
            </w:r>
          </w:p>
        </w:tc>
        <w:tc>
          <w:tcPr>
            <w:tcW w:w="1701"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Training of staff </w:t>
            </w:r>
          </w:p>
        </w:tc>
        <w:tc>
          <w:tcPr>
            <w:tcW w:w="1843"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Customer satisfaction by providing proper training to hotel staff </w:t>
            </w:r>
            <w:r w:rsidRPr="00EC081D">
              <w:rPr>
                <w:rFonts w:ascii="Arial" w:eastAsia="SimSun" w:hAnsi="Arial" w:cs="Arial"/>
                <w:sz w:val="24"/>
                <w:szCs w:val="24"/>
              </w:rPr>
              <w:fldChar w:fldCharType="begin"/>
            </w:r>
            <w:r w:rsidRPr="00EC081D">
              <w:rPr>
                <w:rFonts w:ascii="Arial" w:eastAsia="SimSun" w:hAnsi="Arial" w:cs="Arial"/>
                <w:sz w:val="24"/>
                <w:szCs w:val="24"/>
              </w:rPr>
              <w:instrText xml:space="preserve"> ADDIN ZOTERO_ITEM CSL_CITATION {"citationID":"bDK7H6mq","properties":{"formattedCitation":"(Abdullah and Rozario, 2009)","plainCitation":"(Abdullah and Rozario, 2009)","noteIndex":0},"citationItems":[{"id":2792,"uris":["http://zotero.org/users/10384683/items/PCFWFQWK"],"itemData":{"id":2792,"type":"article-journal","container-title":"World Academy of Science, Engineering and Technology","note":"publisher: Citeseer","page":"185-190","title":"Influence of service and product quality towards customer satisfaction: A case study at the staff cafeteria in the hotel industry","volume":"53","author":[{"family":"Abdullah","given":"DNMA"},{"family":"Rozario","given":"Francine"}],"issued":{"date-parts":[["2009"]]}}}],"schema":"https://github.com/citation-style-language/schema/raw/master/csl-citation.json"} </w:instrText>
            </w:r>
            <w:r w:rsidRPr="00EC081D">
              <w:rPr>
                <w:rFonts w:ascii="Arial" w:eastAsia="SimSun" w:hAnsi="Arial" w:cs="Arial"/>
                <w:sz w:val="24"/>
                <w:szCs w:val="24"/>
              </w:rPr>
              <w:fldChar w:fldCharType="separate"/>
            </w:r>
            <w:r w:rsidRPr="00EC081D">
              <w:rPr>
                <w:rFonts w:ascii="Arial" w:eastAsia="SimSun" w:hAnsi="Arial" w:cs="Arial"/>
                <w:sz w:val="24"/>
                <w:szCs w:val="24"/>
              </w:rPr>
              <w:t>(Abdullah and Rozario, 2009)</w:t>
            </w:r>
            <w:r w:rsidRPr="00EC081D">
              <w:rPr>
                <w:rFonts w:ascii="Arial" w:eastAsia="SimSun" w:hAnsi="Arial" w:cs="Arial"/>
                <w:sz w:val="24"/>
                <w:szCs w:val="24"/>
              </w:rPr>
              <w:fldChar w:fldCharType="end"/>
            </w:r>
            <w:r w:rsidRPr="00EC081D">
              <w:rPr>
                <w:rFonts w:ascii="Arial" w:eastAsia="SimSun" w:hAnsi="Arial" w:cs="Arial"/>
                <w:sz w:val="24"/>
                <w:szCs w:val="24"/>
              </w:rPr>
              <w:t xml:space="preserve">. </w:t>
            </w:r>
          </w:p>
        </w:tc>
        <w:tc>
          <w:tcPr>
            <w:tcW w:w="1418"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1 month </w:t>
            </w:r>
          </w:p>
        </w:tc>
        <w:tc>
          <w:tcPr>
            <w:tcW w:w="1134"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Front desk and hotel staff </w:t>
            </w:r>
          </w:p>
        </w:tc>
        <w:tc>
          <w:tcPr>
            <w:tcW w:w="1134" w:type="dxa"/>
          </w:tcPr>
          <w:p w:rsidR="00EC081D" w:rsidRPr="00EC081D" w:rsidRDefault="00EC081D" w:rsidP="00B21BAF">
            <w:pPr>
              <w:spacing w:after="160" w:line="360" w:lineRule="auto"/>
              <w:jc w:val="both"/>
              <w:rPr>
                <w:rFonts w:ascii="Arial" w:eastAsia="SimSun" w:hAnsi="Arial" w:cs="Arial"/>
                <w:sz w:val="24"/>
                <w:szCs w:val="24"/>
              </w:rPr>
            </w:pPr>
            <w:r>
              <w:rPr>
                <w:rFonts w:ascii="Arial" w:eastAsia="SimSun" w:hAnsi="Arial" w:cs="Arial"/>
                <w:sz w:val="24"/>
                <w:szCs w:val="24"/>
              </w:rPr>
              <w:t>£</w:t>
            </w:r>
            <w:r w:rsidRPr="00EC081D">
              <w:rPr>
                <w:rFonts w:ascii="Arial" w:eastAsia="SimSun" w:hAnsi="Arial" w:cs="Arial"/>
                <w:sz w:val="24"/>
                <w:szCs w:val="24"/>
              </w:rPr>
              <w:t>500</w:t>
            </w:r>
          </w:p>
        </w:tc>
      </w:tr>
      <w:tr w:rsidR="00EC081D" w:rsidRPr="00EC081D" w:rsidTr="00C2082B">
        <w:tc>
          <w:tcPr>
            <w:tcW w:w="708"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2</w:t>
            </w:r>
          </w:p>
        </w:tc>
        <w:tc>
          <w:tcPr>
            <w:tcW w:w="1560"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Loss of money </w:t>
            </w:r>
          </w:p>
        </w:tc>
        <w:tc>
          <w:tcPr>
            <w:tcW w:w="1701"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Use of data analytics tools </w:t>
            </w:r>
          </w:p>
        </w:tc>
        <w:tc>
          <w:tcPr>
            <w:tcW w:w="1843"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To project the finances and compare with other hotels for better results </w:t>
            </w:r>
            <w:r w:rsidRPr="00EC081D">
              <w:rPr>
                <w:rFonts w:ascii="Arial" w:eastAsia="SimSun" w:hAnsi="Arial" w:cs="Arial"/>
                <w:sz w:val="24"/>
                <w:szCs w:val="24"/>
              </w:rPr>
              <w:fldChar w:fldCharType="begin"/>
            </w:r>
            <w:r w:rsidRPr="00EC081D">
              <w:rPr>
                <w:rFonts w:ascii="Arial" w:eastAsia="SimSun" w:hAnsi="Arial" w:cs="Arial"/>
                <w:sz w:val="24"/>
                <w:szCs w:val="24"/>
              </w:rPr>
              <w:instrText xml:space="preserve"> ADDIN ZOTERO_ITEM CSL_CITATION {"citationID":"gjyp8nl1","properties":{"formattedCitation":"(Ferraris {\\i{}et al.}, 2018)","plainCitation":"(Ferraris et al., 2018)","noteIndex":0},"citationItems":[{"id":6734,"uris":["http://zotero.org/users/10384683/items/I7YTXYMU"],"itemData":{"id":6734,"type":"article-journal","abstract":"Purpose Big data analytics (BDA) guarantees that data may be analysed and categorised into useful information for businesses and transformed into big data related-knowledge and efficient decision-making processes, thereby improving performance. However, the management of the knowledge generated from the BDA as well as its integration and combination with firm knowledge have scarcely been investigated, despite an emergent need of a structured and integrated approach. The paper aims to discuss these issues. Design/methodology/approach Through an empirical analysis based on structural equation modelling with data collected from 88 Italian SMEs, the authors tested if BDA capabilities have a positive impact on firm performances, as well as the mediator effect of knowledge management (KM) on this relationship. Findings The findings of this paper show that firms that developed more BDA capabilities than others, both technological and managerial, increased their performances and that KM orientation plays a significant role in amplifying the effect of BDA capabilities. Originality/value BDA has the potential to change the way firms compete through better understanding, processing, and exploiting of huge amounts of data coming from different internal and external sources and processes. Some managerial and theoretical implications are proposed and discussed in light of the emergence of this new phenomenon.","container-title":"Management Decision","DOI":"10.1108/MD-07-2018-0825","ISSN":"0025-1747","issue":"8","note":"publisher: Emerald Publishing Limited","page":"1923-1936","source":"Emerald Insight","title":"Big data analytics capabilities and knowledge management: impact on firm performance","title-short":"Big data analytics capabilities and knowledge management","volume":"57","author":[{"family":"Ferraris","given":"Alberto"},{"family":"Mazzoleni","given":"Alberto"},{"family":"Devalle","given":"Alain"},{"family":"Couturier","given":"Jerome"}],"issued":{"date-parts":[["2018",1,1]]}}}],"schema":"https://github.com/citation-style-language/schema/raw/master/csl-citation.json"} </w:instrText>
            </w:r>
            <w:r w:rsidRPr="00EC081D">
              <w:rPr>
                <w:rFonts w:ascii="Arial" w:eastAsia="SimSun" w:hAnsi="Arial" w:cs="Arial"/>
                <w:sz w:val="24"/>
                <w:szCs w:val="24"/>
              </w:rPr>
              <w:fldChar w:fldCharType="separate"/>
            </w:r>
            <w:r w:rsidRPr="00EC081D">
              <w:rPr>
                <w:rFonts w:ascii="Arial" w:hAnsi="Arial" w:cs="Arial"/>
                <w:sz w:val="24"/>
                <w:szCs w:val="24"/>
              </w:rPr>
              <w:t xml:space="preserve">(Ferraris </w:t>
            </w:r>
            <w:r w:rsidRPr="00EC081D">
              <w:rPr>
                <w:rFonts w:ascii="Arial" w:hAnsi="Arial" w:cs="Arial"/>
                <w:i/>
                <w:iCs/>
                <w:sz w:val="24"/>
                <w:szCs w:val="24"/>
              </w:rPr>
              <w:t>et al.</w:t>
            </w:r>
            <w:r w:rsidRPr="00EC081D">
              <w:rPr>
                <w:rFonts w:ascii="Arial" w:hAnsi="Arial" w:cs="Arial"/>
                <w:sz w:val="24"/>
                <w:szCs w:val="24"/>
              </w:rPr>
              <w:t>, 2018)</w:t>
            </w:r>
            <w:r w:rsidRPr="00EC081D">
              <w:rPr>
                <w:rFonts w:ascii="Arial" w:eastAsia="SimSun" w:hAnsi="Arial" w:cs="Arial"/>
                <w:sz w:val="24"/>
                <w:szCs w:val="24"/>
              </w:rPr>
              <w:fldChar w:fldCharType="end"/>
            </w:r>
            <w:r w:rsidRPr="00EC081D">
              <w:rPr>
                <w:rFonts w:ascii="Arial" w:eastAsia="SimSun" w:hAnsi="Arial" w:cs="Arial"/>
                <w:sz w:val="24"/>
                <w:szCs w:val="24"/>
              </w:rPr>
              <w:t>.</w:t>
            </w:r>
          </w:p>
        </w:tc>
        <w:tc>
          <w:tcPr>
            <w:tcW w:w="1418"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15 days </w:t>
            </w:r>
          </w:p>
        </w:tc>
        <w:tc>
          <w:tcPr>
            <w:tcW w:w="1134"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Front desk </w:t>
            </w:r>
          </w:p>
        </w:tc>
        <w:tc>
          <w:tcPr>
            <w:tcW w:w="1134" w:type="dxa"/>
          </w:tcPr>
          <w:p w:rsidR="00EC081D" w:rsidRPr="00EC081D" w:rsidRDefault="00EC081D" w:rsidP="00B21BAF">
            <w:pPr>
              <w:spacing w:after="160" w:line="360" w:lineRule="auto"/>
              <w:jc w:val="both"/>
              <w:rPr>
                <w:rFonts w:ascii="Arial" w:eastAsia="SimSun" w:hAnsi="Arial" w:cs="Arial"/>
                <w:sz w:val="24"/>
                <w:szCs w:val="24"/>
              </w:rPr>
            </w:pPr>
            <w:r>
              <w:rPr>
                <w:rFonts w:ascii="Arial" w:eastAsia="SimSun" w:hAnsi="Arial" w:cs="Arial"/>
                <w:sz w:val="24"/>
                <w:szCs w:val="24"/>
              </w:rPr>
              <w:t>£</w:t>
            </w:r>
            <w:r w:rsidRPr="00EC081D">
              <w:rPr>
                <w:rFonts w:ascii="Arial" w:eastAsia="SimSun" w:hAnsi="Arial" w:cs="Arial"/>
                <w:sz w:val="24"/>
                <w:szCs w:val="24"/>
              </w:rPr>
              <w:t>1500</w:t>
            </w:r>
          </w:p>
        </w:tc>
      </w:tr>
      <w:tr w:rsidR="00EC081D" w:rsidRPr="00EC081D" w:rsidTr="00C2082B">
        <w:tc>
          <w:tcPr>
            <w:tcW w:w="708"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3</w:t>
            </w:r>
          </w:p>
        </w:tc>
        <w:tc>
          <w:tcPr>
            <w:tcW w:w="1560"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Lack of technological resources </w:t>
            </w:r>
          </w:p>
        </w:tc>
        <w:tc>
          <w:tcPr>
            <w:tcW w:w="1701"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Use of service robots </w:t>
            </w:r>
          </w:p>
        </w:tc>
        <w:tc>
          <w:tcPr>
            <w:tcW w:w="1843"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To be technologically advanced and make use of AI </w:t>
            </w:r>
            <w:r w:rsidRPr="00EC081D">
              <w:rPr>
                <w:rFonts w:ascii="Arial" w:eastAsia="SimSun" w:hAnsi="Arial" w:cs="Arial"/>
                <w:sz w:val="24"/>
                <w:szCs w:val="24"/>
              </w:rPr>
              <w:lastRenderedPageBreak/>
              <w:t xml:space="preserve">as a service tool </w:t>
            </w:r>
            <w:r w:rsidRPr="00EC081D">
              <w:rPr>
                <w:rFonts w:ascii="Arial" w:eastAsia="SimSun" w:hAnsi="Arial" w:cs="Arial"/>
                <w:sz w:val="24"/>
                <w:szCs w:val="24"/>
              </w:rPr>
              <w:fldChar w:fldCharType="begin"/>
            </w:r>
            <w:r w:rsidRPr="00EC081D">
              <w:rPr>
                <w:rFonts w:ascii="Arial" w:eastAsia="SimSun" w:hAnsi="Arial" w:cs="Arial"/>
                <w:sz w:val="24"/>
                <w:szCs w:val="24"/>
              </w:rPr>
              <w:instrText xml:space="preserve"> ADDIN ZOTERO_ITEM CSL_CITATION {"citationID":"HRKpjHuM","properties":{"formattedCitation":"(Choi {\\i{}et al.}, 2020)","plainCitation":"(Choi et al., 2020)","noteIndex":0},"citationItems":[{"id":6733,"uris":["http://zotero.org/users/10384683/items/SU22PLQ2"],"itemData":{"id":6733,"type":"article-journal","abstract":"Hotel industry started to adopt service robots, which are considered a future workforce. However, no attempt was conducted to examine the dimensionality of service quality of service robots. This paper aims to understand the influence of human–robot interaction from the viewpoint of hoteliers and guests. Two studies are conducted in this respect. Study 1 organizes focus-group interviews with hotel managers from various departments to elicit themes related to guest–robot interaction and robot-delivered services. Based on the findings in Study 1, Study 2 conducts an experiment to examine and compare hotel guests’ perceptions about the quality of services provided by human staff and service robots, as well as their joint services. Human staff services are perceived higher than the services of service robots in terms of interaction quality and physical service environment. However, no significant difference in outcome quality is noted.","container-title":"Journal of Hospitality Marketing &amp; Management","DOI":"10.1080/19368623.2020.1703871","ISSN":"1936-8623","issue":"6","note":"publisher: Routledge\n_eprint: https://doi.org/10.1080/19368623.2020.1703871","page":"613-635","source":"Taylor and Francis+NEJM","title":"Service robots in hotels: understanding the service quality perceptions of human-robot interaction","title-short":"Service robots in hotels","volume":"29","author":[{"family":"Choi","given":"Youngjoon"},{"family":"Choi","given":"Miju"},{"family":"Oh","given":"Munhyang (Moon)"},{"family":"Kim","given":"Seongseop (Sam)"}],"issued":{"date-parts":[["2020",8,17]]}}}],"schema":"https://github.com/citation-style-language/schema/raw/master/csl-citation.json"} </w:instrText>
            </w:r>
            <w:r w:rsidRPr="00EC081D">
              <w:rPr>
                <w:rFonts w:ascii="Arial" w:eastAsia="SimSun" w:hAnsi="Arial" w:cs="Arial"/>
                <w:sz w:val="24"/>
                <w:szCs w:val="24"/>
              </w:rPr>
              <w:fldChar w:fldCharType="separate"/>
            </w:r>
            <w:r w:rsidRPr="00EC081D">
              <w:rPr>
                <w:rFonts w:ascii="Arial" w:hAnsi="Arial" w:cs="Arial"/>
                <w:sz w:val="24"/>
                <w:szCs w:val="24"/>
              </w:rPr>
              <w:t xml:space="preserve">(Choi </w:t>
            </w:r>
            <w:r w:rsidRPr="00EC081D">
              <w:rPr>
                <w:rFonts w:ascii="Arial" w:hAnsi="Arial" w:cs="Arial"/>
                <w:i/>
                <w:iCs/>
                <w:sz w:val="24"/>
                <w:szCs w:val="24"/>
              </w:rPr>
              <w:t>et al.</w:t>
            </w:r>
            <w:r w:rsidRPr="00EC081D">
              <w:rPr>
                <w:rFonts w:ascii="Arial" w:hAnsi="Arial" w:cs="Arial"/>
                <w:sz w:val="24"/>
                <w:szCs w:val="24"/>
              </w:rPr>
              <w:t>, 2020)</w:t>
            </w:r>
            <w:r w:rsidRPr="00EC081D">
              <w:rPr>
                <w:rFonts w:ascii="Arial" w:eastAsia="SimSun" w:hAnsi="Arial" w:cs="Arial"/>
                <w:sz w:val="24"/>
                <w:szCs w:val="24"/>
              </w:rPr>
              <w:fldChar w:fldCharType="end"/>
            </w:r>
          </w:p>
        </w:tc>
        <w:tc>
          <w:tcPr>
            <w:tcW w:w="1418"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lastRenderedPageBreak/>
              <w:t xml:space="preserve">15 days </w:t>
            </w:r>
          </w:p>
        </w:tc>
        <w:tc>
          <w:tcPr>
            <w:tcW w:w="1134" w:type="dxa"/>
          </w:tcPr>
          <w:p w:rsidR="00EC081D" w:rsidRPr="00EC081D" w:rsidRDefault="00EC081D" w:rsidP="00B21BAF">
            <w:pPr>
              <w:spacing w:after="160" w:line="360" w:lineRule="auto"/>
              <w:jc w:val="both"/>
              <w:rPr>
                <w:rFonts w:ascii="Arial" w:eastAsia="SimSun" w:hAnsi="Arial" w:cs="Arial"/>
                <w:sz w:val="24"/>
                <w:szCs w:val="24"/>
              </w:rPr>
            </w:pPr>
            <w:r w:rsidRPr="00EC081D">
              <w:rPr>
                <w:rFonts w:ascii="Arial" w:eastAsia="SimSun" w:hAnsi="Arial" w:cs="Arial"/>
                <w:sz w:val="24"/>
                <w:szCs w:val="24"/>
              </w:rPr>
              <w:t xml:space="preserve">Service staff </w:t>
            </w:r>
          </w:p>
        </w:tc>
        <w:tc>
          <w:tcPr>
            <w:tcW w:w="1134" w:type="dxa"/>
          </w:tcPr>
          <w:p w:rsidR="00EC081D" w:rsidRPr="00EC081D" w:rsidRDefault="00EC081D" w:rsidP="00B21BAF">
            <w:pPr>
              <w:spacing w:after="160" w:line="360" w:lineRule="auto"/>
              <w:jc w:val="both"/>
              <w:rPr>
                <w:rFonts w:ascii="Arial" w:eastAsia="SimSun" w:hAnsi="Arial" w:cs="Arial"/>
                <w:sz w:val="24"/>
                <w:szCs w:val="24"/>
              </w:rPr>
            </w:pPr>
            <w:r>
              <w:rPr>
                <w:rFonts w:ascii="Arial" w:eastAsia="SimSun" w:hAnsi="Arial" w:cs="Arial"/>
                <w:sz w:val="24"/>
                <w:szCs w:val="24"/>
              </w:rPr>
              <w:t>£</w:t>
            </w:r>
            <w:r w:rsidRPr="00EC081D">
              <w:rPr>
                <w:rFonts w:ascii="Arial" w:eastAsia="SimSun" w:hAnsi="Arial" w:cs="Arial"/>
                <w:sz w:val="24"/>
                <w:szCs w:val="24"/>
              </w:rPr>
              <w:t>3000</w:t>
            </w:r>
          </w:p>
        </w:tc>
      </w:tr>
    </w:tbl>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These financial implications are very important, and the first step is to procure this budget of </w:t>
      </w:r>
      <w:r>
        <w:rPr>
          <w:rFonts w:ascii="Arial" w:hAnsi="Arial" w:cs="Arial"/>
          <w:sz w:val="24"/>
          <w:szCs w:val="24"/>
        </w:rPr>
        <w:t>£</w:t>
      </w:r>
      <w:r w:rsidRPr="00EC081D">
        <w:rPr>
          <w:rFonts w:ascii="Arial" w:hAnsi="Arial" w:cs="Arial"/>
          <w:sz w:val="24"/>
          <w:szCs w:val="24"/>
        </w:rPr>
        <w:t xml:space="preserve">5000 from the key stakeholders and investors. The stakeholders will be communicated about this plan and the current situation, which will allow them to transform the hotel and address these issues effectively (Büchel et al., 2013; Alam, 2022). In this regard, the idea of change management is important for the hotel, which states that making changes in an organization should be done gradually and with proper communication (Doppelt, 2017). This will allow the hotel to implement these changes smoothly and engage stakeholders in the process. Furthermore, the hotel must also ensure that it is meeting the requirements of its customers. The current customer feedback suggests that clients are not satisfied with their experience at the hotel and thus, it is important to address the customer satisfaction and loyalty aspect as well (Rather et al., 2019). This can be done through surveys and feedback analysis, which will provide a comprehensive understanding of how customers view their experience at the hotel. Additionally, ensuring that customer concerns are addressed quickly and efficiently will help build trust between the hotel and its customers. Finally, the hotel must also consider expanding its services in order to remain competitive in the market. Hence, through this approach, the hotel can increase its visibility and customer base, which will ultimately lead to increased profits for the business.  </w:t>
      </w:r>
    </w:p>
    <w:p w:rsidR="00EC081D" w:rsidRPr="00EC081D" w:rsidRDefault="00EC081D" w:rsidP="00B21BAF">
      <w:pPr>
        <w:spacing w:line="360" w:lineRule="auto"/>
        <w:jc w:val="both"/>
        <w:rPr>
          <w:rFonts w:ascii="Arial" w:hAnsi="Arial" w:cs="Arial"/>
          <w:b/>
          <w:bCs/>
          <w:sz w:val="24"/>
          <w:szCs w:val="24"/>
        </w:rPr>
      </w:pPr>
      <w:r w:rsidRPr="00EC081D">
        <w:rPr>
          <w:rFonts w:ascii="Arial" w:hAnsi="Arial" w:cs="Arial"/>
          <w:b/>
          <w:bCs/>
          <w:sz w:val="24"/>
          <w:szCs w:val="24"/>
        </w:rPr>
        <w:t xml:space="preserve">Recommendations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The action plan is a stepwise process where the three main changes that are to be endorsed by the transformational leader are explained. A transformational leader is someone who inspires and motivates followers to achieve significant positive change, both personally and professionally (Le and Lei, 2019). They have a clear vision and </w:t>
      </w:r>
      <w:r w:rsidRPr="00EC081D">
        <w:rPr>
          <w:rFonts w:ascii="Arial" w:hAnsi="Arial" w:cs="Arial"/>
          <w:sz w:val="24"/>
          <w:szCs w:val="24"/>
        </w:rPr>
        <w:t>can</w:t>
      </w:r>
      <w:r w:rsidRPr="00EC081D">
        <w:rPr>
          <w:rFonts w:ascii="Arial" w:hAnsi="Arial" w:cs="Arial"/>
          <w:sz w:val="24"/>
          <w:szCs w:val="24"/>
        </w:rPr>
        <w:t xml:space="preserve"> communicate it effectively to their team, inspiring them to work towards a common goal (Buonarroti, 2021). So, keeping these aspects of the report, the following are the key recommendations that should be applied. They are the summary of the whole content and explain the intent and focus of this report.</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lastRenderedPageBreak/>
        <w:t xml:space="preserve">• Invest in data analytics tools to project finances, compare with other hotels, and make use of AI as a service tool.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 Allocate a budget of </w:t>
      </w:r>
      <w:r>
        <w:rPr>
          <w:rFonts w:ascii="Arial" w:hAnsi="Arial" w:cs="Arial"/>
          <w:sz w:val="24"/>
          <w:szCs w:val="24"/>
        </w:rPr>
        <w:t>£</w:t>
      </w:r>
      <w:r w:rsidRPr="00EC081D">
        <w:rPr>
          <w:rFonts w:ascii="Arial" w:hAnsi="Arial" w:cs="Arial"/>
          <w:sz w:val="24"/>
          <w:szCs w:val="24"/>
        </w:rPr>
        <w:t xml:space="preserve">5000 from key stakeholders and investors for the proposed action plan.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 Implement changes gradually through communication and change management initiatives (Baek, Chang, and Kim, 2019).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 Monitor customer satisfaction and loyalty through surveys and feedback analysis (Burnett and Lisk, 2019).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 Address customer concerns quickly and efficiently.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Expand services to increase visibility and customer base (Ballouli et al., 2016).</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These recommendations will help the hotel to effectively address the current issues and improve its overall performance. If implemented in an efficient manner, these action plans could lead to increased profits for the business.  Moreover, it is essential for the hotel to review its progress and assess if any changes need to be made in order to maximize success. This plan can be constantly evaluated and modified as required to suit the ever-changing market conditions. </w:t>
      </w:r>
      <w:r>
        <w:rPr>
          <w:rFonts w:ascii="Arial" w:hAnsi="Arial" w:cs="Arial"/>
          <w:sz w:val="24"/>
          <w:szCs w:val="24"/>
        </w:rPr>
        <w:t xml:space="preserve">By </w:t>
      </w:r>
      <w:r w:rsidRPr="00EC081D">
        <w:rPr>
          <w:rFonts w:ascii="Arial" w:hAnsi="Arial" w:cs="Arial"/>
          <w:sz w:val="24"/>
          <w:szCs w:val="24"/>
        </w:rPr>
        <w:t xml:space="preserve">implementing these proposed action plans, the hotel can gain a competitive edge in the marketplace that is they will have a better standing among the rest of the hotels within the vicinity. </w:t>
      </w:r>
    </w:p>
    <w:p w:rsidR="00C81D69" w:rsidRDefault="00C81D69" w:rsidP="00B21BAF">
      <w:pPr>
        <w:spacing w:line="360" w:lineRule="auto"/>
        <w:jc w:val="both"/>
        <w:rPr>
          <w:rFonts w:ascii="Arial" w:hAnsi="Arial" w:cs="Arial"/>
          <w:b/>
          <w:bCs/>
          <w:sz w:val="24"/>
          <w:szCs w:val="24"/>
        </w:rPr>
      </w:pPr>
    </w:p>
    <w:p w:rsidR="00EC081D" w:rsidRPr="00EC081D" w:rsidRDefault="00EC081D" w:rsidP="00B21BAF">
      <w:pPr>
        <w:spacing w:line="360" w:lineRule="auto"/>
        <w:jc w:val="both"/>
        <w:rPr>
          <w:rFonts w:ascii="Arial" w:hAnsi="Arial" w:cs="Arial"/>
          <w:b/>
          <w:bCs/>
          <w:sz w:val="24"/>
          <w:szCs w:val="24"/>
        </w:rPr>
      </w:pPr>
      <w:r w:rsidRPr="00EC081D">
        <w:rPr>
          <w:rFonts w:ascii="Arial" w:hAnsi="Arial" w:cs="Arial"/>
          <w:b/>
          <w:bCs/>
          <w:sz w:val="24"/>
          <w:szCs w:val="24"/>
        </w:rPr>
        <w:t>Conclusion</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ab/>
        <w:t xml:space="preserve">In conclusion, Hotel Pearls have the potential to become a successful business in Manchester. By understanding the current external environment and their internal strengths, they can develop an action plan that will help them achieve their desired goals. The recommendations provided in this report are designed to optimize the hotel's operations and increase customer satisfaction. With proper implementation of these strategies, along with regular review and assessment of progress, Hotel Pearls could gain a competitive edge over other hotels in the area (Hitt, Ireland, and Hoskisson, 2016). To gain a competitive edge investing in data analytics tools, training staff members for better customer service practices, allocating the budget for promotional activities as well as employing robots for improved support services are </w:t>
      </w:r>
      <w:r w:rsidRPr="00EC081D">
        <w:rPr>
          <w:rFonts w:ascii="Arial" w:hAnsi="Arial" w:cs="Arial"/>
          <w:sz w:val="24"/>
          <w:szCs w:val="24"/>
        </w:rPr>
        <w:lastRenderedPageBreak/>
        <w:t>suggested. All these steps will lead to increased efficiency and improved customer service. Therefore, a strategic and well-thought-out plan could prove beneficial to Hotel Pearls in the long run (Akdogan and Demirtas, 2014). Moreover, the role of change management is also undeniable in this process so that the employees can adapt to the changing environment (Breuer et al., 2022). These steps should help ensure success for the hotel in its journey toward profitability. Therefore, it can be concluded that with the right approach and implementation of these strategies, Hotel Pearls could become a profitable business in Manchester. With a clear vision and determination to succeed, it can leverage its existing strengths and take advantage of all the opportunities available in the external environment. Thus, this report provides an action plan which should be implemented to ensure success for the hotel.</w:t>
      </w: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 </w:t>
      </w:r>
    </w:p>
    <w:p w:rsidR="00EC081D" w:rsidRPr="00EC081D" w:rsidRDefault="00EC081D" w:rsidP="00B21BAF">
      <w:pPr>
        <w:spacing w:line="360" w:lineRule="auto"/>
        <w:jc w:val="both"/>
        <w:rPr>
          <w:rFonts w:ascii="Arial" w:hAnsi="Arial" w:cs="Arial"/>
          <w:sz w:val="24"/>
          <w:szCs w:val="24"/>
        </w:rPr>
      </w:pPr>
      <w:r w:rsidRPr="00EC081D">
        <w:rPr>
          <w:rFonts w:ascii="Arial" w:hAnsi="Arial" w:cs="Arial"/>
          <w:sz w:val="24"/>
          <w:szCs w:val="24"/>
        </w:rPr>
        <w:t xml:space="preserve">  </w:t>
      </w: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spacing w:line="360" w:lineRule="auto"/>
        <w:jc w:val="both"/>
        <w:rPr>
          <w:rFonts w:ascii="Arial" w:hAnsi="Arial" w:cs="Arial"/>
          <w:sz w:val="24"/>
          <w:szCs w:val="24"/>
        </w:rPr>
      </w:pPr>
    </w:p>
    <w:p w:rsidR="00C81D69" w:rsidRDefault="00C81D69" w:rsidP="00B21BAF">
      <w:pPr>
        <w:spacing w:line="360" w:lineRule="auto"/>
        <w:jc w:val="both"/>
        <w:rPr>
          <w:rFonts w:ascii="Arial" w:hAnsi="Arial" w:cs="Arial"/>
          <w:sz w:val="24"/>
          <w:szCs w:val="24"/>
        </w:rPr>
      </w:pPr>
    </w:p>
    <w:p w:rsidR="00B21BAF" w:rsidRDefault="00B21BAF" w:rsidP="00B21BAF">
      <w:pPr>
        <w:spacing w:line="360" w:lineRule="auto"/>
        <w:jc w:val="both"/>
        <w:rPr>
          <w:rFonts w:ascii="Arial" w:hAnsi="Arial" w:cs="Arial"/>
          <w:b/>
          <w:bCs/>
          <w:sz w:val="24"/>
          <w:szCs w:val="24"/>
        </w:rPr>
      </w:pPr>
    </w:p>
    <w:p w:rsidR="00EC081D" w:rsidRPr="00C81D69" w:rsidRDefault="00EC081D" w:rsidP="00B21BAF">
      <w:pPr>
        <w:spacing w:line="360" w:lineRule="auto"/>
        <w:jc w:val="both"/>
        <w:rPr>
          <w:rFonts w:ascii="Arial" w:hAnsi="Arial" w:cs="Arial"/>
          <w:b/>
          <w:bCs/>
          <w:sz w:val="24"/>
          <w:szCs w:val="24"/>
        </w:rPr>
      </w:pPr>
      <w:r w:rsidRPr="00C81D69">
        <w:rPr>
          <w:rFonts w:ascii="Arial" w:hAnsi="Arial" w:cs="Arial"/>
          <w:b/>
          <w:bCs/>
          <w:sz w:val="24"/>
          <w:szCs w:val="24"/>
        </w:rPr>
        <w:lastRenderedPageBreak/>
        <w:t>References list:</w:t>
      </w:r>
    </w:p>
    <w:p w:rsidR="00EC081D" w:rsidRPr="00EC081D" w:rsidRDefault="00EC081D" w:rsidP="00B21BAF">
      <w:pPr>
        <w:spacing w:line="360" w:lineRule="auto"/>
        <w:jc w:val="both"/>
        <w:rPr>
          <w:rFonts w:ascii="Arial" w:hAnsi="Arial" w:cs="Arial"/>
          <w:sz w:val="24"/>
          <w:szCs w:val="24"/>
        </w:rPr>
      </w:pP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Abdullah, D. and Rozario, F. (2009) ‘Influence of service and product quality towards customer satisfaction: A case study at the staff cafeteria in the hotel industry’, World Academy of Science, Engineering and Technology, 53, pp. 185–190.</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 xml:space="preserve">Akdogan, A.A. and Demirtas, O. (2014) ‘Managerial Role in Strategic Supply Chain Management’, Procedia - Social and </w:t>
      </w:r>
      <w:r w:rsidRPr="00EC081D">
        <w:rPr>
          <w:rFonts w:ascii="Arial" w:hAnsi="Arial" w:cs="Arial"/>
          <w:sz w:val="24"/>
          <w:szCs w:val="24"/>
        </w:rPr>
        <w:t>Behavioural</w:t>
      </w:r>
      <w:r w:rsidRPr="00EC081D">
        <w:rPr>
          <w:rFonts w:ascii="Arial" w:hAnsi="Arial" w:cs="Arial"/>
          <w:sz w:val="24"/>
          <w:szCs w:val="24"/>
        </w:rPr>
        <w:t xml:space="preserve"> Sciences, 150, pp. 1020–1029. Available at: https://doi.org/10.1016/j.sbspro.2014.09.114.</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Alam, A. (2022) ‘Mapping a sustainable future through conceptualization of transformative learning framework, education for sustainable development, critical reflection, and responsible citizenship: an exploration of pedagogies for twenty-first century learning’, ECS Transactions, 107(1), p. 9827.</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Ameen, N., Cheah, J.-H. and Kumar, S. (2022) ‘It’s all part of the customer journey: The impact of augmented reality, chatbots, and social media on the body image and self-esteem of Generation Z female consumers’, Psychology &amp; Marketing, n/a(n/a). Available at: https://doi.org/10.1002/mar.21715.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Aronson, B. and Laughter, J. (2016) ‘The theory and practice of culturally relevant education: A synthesis of research across content areas’, Review of Educational Research, 86(1), pp. 163–206.</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Autio, E., Mudambi, R. and Yoo, Y. (2021) ‘Digitalization and globalization in a turbulent world: Centrifugal and centripetal forces’, Global Strategy Journal, 11(1), pp. 3–16.</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Baek, P., Chang, J. and Kim, T. (2019) ‘Organizational culture now and going forward’, Journal of Organizational Change Management, 32(6), pp. 650–668. Available at: https://doi.org/10.1108/JOCM-05-2018-0121.</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Ballouli, K. et al. (2016) ‘Differential effects of motives and points of attachment on conative loyalty’, Sport Marketing Quarterly, 25.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Bangwal, D. and Tiwari, P. (2018) ‘Workplace environment, employee satisfaction and intent to stay’, International Journal of Contemporary Hospitality Management [Preprint].</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lastRenderedPageBreak/>
        <w:t>Bannerman, S. (2015) ‘The world intellectual property organization and traditional knowledge’, in Indigenous Intellectual Property. Edward Elgar Publishing.</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 xml:space="preserve">Barbier, E.B. and Burgess, J.C. (2019) ‘Sustainable development goal indicators: </w:t>
      </w:r>
      <w:r w:rsidRPr="00EC081D">
        <w:rPr>
          <w:rFonts w:ascii="Arial" w:hAnsi="Arial" w:cs="Arial"/>
          <w:sz w:val="24"/>
          <w:szCs w:val="24"/>
        </w:rPr>
        <w:t>Analysing</w:t>
      </w:r>
      <w:r w:rsidRPr="00EC081D">
        <w:rPr>
          <w:rFonts w:ascii="Arial" w:hAnsi="Arial" w:cs="Arial"/>
          <w:sz w:val="24"/>
          <w:szCs w:val="24"/>
        </w:rPr>
        <w:t xml:space="preserve"> trade-offs and complementarities’, World Development, 122, pp. 295–305. Available at: https://doi.org/10.1016/j.worlddev.2019.05.026.</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Bar</w:t>
      </w:r>
      <w:r w:rsidRPr="00EC081D">
        <w:rPr>
          <w:rFonts w:ascii="Cambria Math" w:hAnsi="Cambria Math" w:cs="Cambria Math"/>
          <w:sz w:val="24"/>
          <w:szCs w:val="24"/>
        </w:rPr>
        <w:t>‐</w:t>
      </w:r>
      <w:r w:rsidRPr="00EC081D">
        <w:rPr>
          <w:rFonts w:ascii="Arial" w:hAnsi="Arial" w:cs="Arial"/>
          <w:sz w:val="24"/>
          <w:szCs w:val="24"/>
        </w:rPr>
        <w:t>Tal, D., Vered, S. and Fuxman, S. (2021) ‘Between Open</w:t>
      </w:r>
      <w:r w:rsidRPr="00EC081D">
        <w:rPr>
          <w:rFonts w:ascii="Cambria Math" w:hAnsi="Cambria Math" w:cs="Cambria Math"/>
          <w:sz w:val="24"/>
          <w:szCs w:val="24"/>
        </w:rPr>
        <w:t>‐</w:t>
      </w:r>
      <w:r w:rsidRPr="00EC081D">
        <w:rPr>
          <w:rFonts w:ascii="Arial" w:hAnsi="Arial" w:cs="Arial"/>
          <w:sz w:val="24"/>
          <w:szCs w:val="24"/>
        </w:rPr>
        <w:t>minded Critical Thinking and Closed</w:t>
      </w:r>
      <w:r w:rsidRPr="00EC081D">
        <w:rPr>
          <w:rFonts w:ascii="Cambria Math" w:hAnsi="Cambria Math" w:cs="Cambria Math"/>
          <w:sz w:val="24"/>
          <w:szCs w:val="24"/>
        </w:rPr>
        <w:t>‐</w:t>
      </w:r>
      <w:r w:rsidRPr="00EC081D">
        <w:rPr>
          <w:rFonts w:ascii="Arial" w:hAnsi="Arial" w:cs="Arial"/>
          <w:sz w:val="24"/>
          <w:szCs w:val="24"/>
        </w:rPr>
        <w:t>minded Allegiance: Educational Tensions in Societies Involved in Intractable Conflict’, Political Psychology, 42, pp. 3–28.</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Bayo-Moriones, A., Galdon-Sanchez, J.E. and Martinez-de-Morentin, S. (2020) ‘Performance appraisal: dimensions and determinants’, The International Journal of Human Resource Management, 31(15), pp. 1984–2015.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Berg, L. van den (2017) European Cities in the Knowledge Economy: The Cases of Amsterdam, Dortmund, Eindhoven, Helsinki, Manchester, Munich, M</w:t>
      </w:r>
      <w:r>
        <w:rPr>
          <w:rFonts w:ascii="Tahoma" w:hAnsi="Tahoma" w:cs="Tahoma"/>
          <w:sz w:val="24"/>
          <w:szCs w:val="24"/>
        </w:rPr>
        <w:t>o</w:t>
      </w:r>
      <w:r w:rsidRPr="00EC081D">
        <w:rPr>
          <w:rFonts w:ascii="Arial" w:hAnsi="Arial" w:cs="Arial"/>
          <w:sz w:val="24"/>
          <w:szCs w:val="24"/>
        </w:rPr>
        <w:t>nster, Rotterdam and Zaragoza. London: Routledge. Available at: https://doi.org/10.4324/9781351158725.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Bowie, D. et al. (2016) Hospitality marketing. Routledge.</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Bresters, C.J. (2021) Modelling the financial feasibility of a new business model: Sustainability measures" as-a-Service". University of Twente.</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Breuer, E. et al. (2022) ‘Beyond the project: Building a strategic theory of change to address dementia care, treatment and support gaps across seven middle-income countries’, Dementia, 21(1), pp. 114–135.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Büchel, B. et al. (2013) ‘Managing stakeholders in team</w:t>
      </w:r>
      <w:r w:rsidRPr="00EC081D">
        <w:rPr>
          <w:rFonts w:ascii="Cambria Math" w:hAnsi="Cambria Math" w:cs="Cambria Math"/>
          <w:sz w:val="24"/>
          <w:szCs w:val="24"/>
        </w:rPr>
        <w:t>‐</w:t>
      </w:r>
      <w:r w:rsidRPr="00EC081D">
        <w:rPr>
          <w:rFonts w:ascii="Arial" w:hAnsi="Arial" w:cs="Arial"/>
          <w:sz w:val="24"/>
          <w:szCs w:val="24"/>
        </w:rPr>
        <w:t>based innovation: The dynamics of knowledge and trust networks’, European Journal of Innovation Management [Preprint].</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Buhalis, D. and Leung, R. (2018) ‘Smart hospitality—Interconnectivity and interoperability towards an ecosystem’, International Journal of Hospitality Management, 71, pp. 41–50. Available at: https://doi.org/10.1016/j.ijhm.2017.11.011.</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Buonarroti, M. (2021) Locke’s Goal-Setting Theory: Understanding SMART Goal Setting. Available at: http://www.mindtools.com/pages/article/newHTE_87.htm (Accessed: 26 April 2022).</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lastRenderedPageBreak/>
        <w:t>Burnett, J.R. and Lisk, T.C. (2019) ‘The Future of Employee Engagement: Real-Time Monitoring and Digital Tools for Engaging a Workforce’, International Studies of Management &amp; Organization, 49(1), pp. 108–119. Available at: https://doi.org/10.1080/00208825.2019.1565097.</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Chaffey, D. and Ellis-Chadwick, F. (2019) Digital marketing: strategy, implementation &amp; practice. Pearson</w:t>
      </w:r>
      <w:r>
        <w:rPr>
          <w:rFonts w:ascii="Arial" w:hAnsi="Arial" w:cs="Arial"/>
          <w:sz w:val="24"/>
          <w:szCs w:val="24"/>
        </w:rPr>
        <w:t>, UK</w:t>
      </w:r>
      <w:r w:rsidRPr="00EC081D">
        <w:rPr>
          <w:rFonts w:ascii="Arial" w:hAnsi="Arial" w:cs="Arial"/>
          <w:sz w:val="24"/>
          <w:szCs w:val="24"/>
        </w:rPr>
        <w:t>.</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Choi, Y. et al. (2020) ‘Service robots in hotels: understanding the service quality perceptions of human-robot interaction’, Journal of Hospitality Marketing &amp; Management, 29(6), pp. 613–635. Available at: https://doi.org/10.1080/19368623.2020.1703871.</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Cimino, J. and Braun, C. (2021) ‘Building a competitive infrastructure to support clinical research in healthcare institution’, European Journal of Clinical Investigation, 51(9), p. e13641.</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Cruz-Ruiz, E., Ruiz-Romero de la Cruz, E. and Caballero-Galeote, L. (2022) ‘Recovery Measures for the Tourism Industry in Andalusia: Residents as Tourist Consumers’, Economies, 10(6), p. 133. Available at: https://doi.org/10.3390/economies10060133.</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Delaunay, C., Sahin, E. and Dallery, Y. (2007) ‘A literature review on investigations dealing with inventory management with data inaccuracies’, 2007 1st Annual RFID Eurasia, pp. 1–7.</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Dennison, J. and Geddes, A. (2018) ‘Brexit and the perils of “Europeanised” migration’, Journal of European Public Policy, 25(8), pp. 1137–1153. Available at: https://doi.org/10.1080/13501763.2018.1467953.</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Doppelt, B. (2017) Leading change toward sustainability: A change-management guide for business, government and civil society. Routledge.</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 xml:space="preserve">Estrada, D. (2018) ‘Training and supervision across disciplines to engage in cross-cultural competence and responsiveness: </w:t>
      </w:r>
      <w:r w:rsidRPr="00EC081D">
        <w:rPr>
          <w:rFonts w:ascii="Arial" w:hAnsi="Arial" w:cs="Arial"/>
          <w:sz w:val="24"/>
          <w:szCs w:val="24"/>
        </w:rPr>
        <w:t>Counselling</w:t>
      </w:r>
      <w:r w:rsidRPr="00EC081D">
        <w:rPr>
          <w:rFonts w:ascii="Arial" w:hAnsi="Arial" w:cs="Arial"/>
          <w:sz w:val="24"/>
          <w:szCs w:val="24"/>
        </w:rPr>
        <w:t xml:space="preserve"> and family therapy’, Cross-Cultural Responsiveness &amp; Systemic Therapy: Personal &amp; Clinical Narratives, pp. 101–117.</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Evans, D., Bratton, S. and McKee, J. (2021) Social media marketing. AG Printing &amp; Publishing.</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Ferraris, A. et al. (2018) ‘Big data analytics capabilities and knowledge management: impact on firm performance’, Management Decision, 57(8), pp. 1923–1936. Available at: https://doi.org/10.1108/MD-07-2018-0825.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lastRenderedPageBreak/>
        <w:t>Gandomi, A. and Haider, M. (2015) ‘Beyond the hype: Big data concepts, methods, and analytics’, International journal of information management, 35(2), pp. 137–144.</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Gertner, R.K. (2019) ‘The impact of cultural appropriation on destination image, tourism, and hospitality’, Thunderbird International Business Review, 61(6), pp. 873–877.</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Grewal, D. and Salovey, P. (2005) ‘Feeling Smart: The Science of Emotional Intelligence: A new idea in psychology has matured and shows promise of explaining how attending to emotions can help us in everyday life’, American Scientist, 93(4), pp. 330–339.</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Hargie, O. (2016) ‘The importance of communication for organisational effectiveness’, Psicologia do Trabalho e das Organizações, pp. 15–32.</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Hitt, M.A., Ireland, R.D. and Hoskisson, R.E. (2016) Strategic management: Concepts and cases: Competitiveness and globalization. Cengage Learning.</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 xml:space="preserve">Hofacker, C.F., Malthouse, E.C. and Sultan, F. (2016) ‘Big Data and consumer </w:t>
      </w:r>
      <w:r w:rsidRPr="00EC081D">
        <w:rPr>
          <w:rFonts w:ascii="Arial" w:hAnsi="Arial" w:cs="Arial"/>
          <w:sz w:val="24"/>
          <w:szCs w:val="24"/>
        </w:rPr>
        <w:t>behaviour</w:t>
      </w:r>
      <w:r w:rsidRPr="00EC081D">
        <w:rPr>
          <w:rFonts w:ascii="Arial" w:hAnsi="Arial" w:cs="Arial"/>
          <w:sz w:val="24"/>
          <w:szCs w:val="24"/>
        </w:rPr>
        <w:t>: imminent opportunities’, Journal of Consumer Marketing, 33(2), pp. 89–97. Available at: https://doi.org/10.1108/JCM-04-2015-1399.</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 xml:space="preserve">Hwang, J. and Zhao, J. (2010) ‘Factors Influencing Customer Satisfaction or Dissatisfaction in the Restaurant Business Using </w:t>
      </w:r>
      <w:r w:rsidRPr="00EC081D">
        <w:rPr>
          <w:rFonts w:ascii="Arial" w:hAnsi="Arial" w:cs="Arial"/>
          <w:sz w:val="24"/>
          <w:szCs w:val="24"/>
        </w:rPr>
        <w:t>Answer Tree</w:t>
      </w:r>
      <w:r w:rsidRPr="00EC081D">
        <w:rPr>
          <w:rFonts w:ascii="Arial" w:hAnsi="Arial" w:cs="Arial"/>
          <w:sz w:val="24"/>
          <w:szCs w:val="24"/>
        </w:rPr>
        <w:t xml:space="preserve"> Methodology’, Journal of Quality Assurance in Hospitality &amp; Tourism, 11(2), pp. 93–110. Available at: https://doi.org/10.1080/15280081003800355.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Ivanov, S., Seyitoğlu, F. and Markova, M. (2020) ‘Hotel managers’ perceptions towards the use of robots: a mixed-methods approach’, Information Technology &amp; Tourism, 22(4), pp. 505–535. Available at: https://doi.org/10.1007/s40558-020-00187-x.</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Jayawarna, S. and Dissanayake, R. (2019) ‘Strategic planning and organization performance: A review on conceptual and practice perspectives’, Archives of Business Research, 7(6), pp. 155–163.</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 xml:space="preserve">Ji, M. and Weil, D. (2015) ‘The Impact of Franchising on </w:t>
      </w:r>
      <w:r w:rsidRPr="00EC081D">
        <w:rPr>
          <w:rFonts w:ascii="Arial" w:hAnsi="Arial" w:cs="Arial"/>
          <w:sz w:val="24"/>
          <w:szCs w:val="24"/>
        </w:rPr>
        <w:t>Labour</w:t>
      </w:r>
      <w:r w:rsidRPr="00EC081D">
        <w:rPr>
          <w:rFonts w:ascii="Arial" w:hAnsi="Arial" w:cs="Arial"/>
          <w:sz w:val="24"/>
          <w:szCs w:val="24"/>
        </w:rPr>
        <w:t xml:space="preserve"> Standards Compliance’, ILR Review, 68(5), pp. 977–1006. Available at: https://doi.org/10.1177/0019793915586384.</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Kenton, W. (2021) How SWOT (Strength, Weakness, Opportunity, and Threat) Analysis Works, Investopedia. Available at: https://www.investopedia.com/terms/s/swot.asp (Accessed: 1 March 2022).</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lastRenderedPageBreak/>
        <w:t xml:space="preserve">Kornelius, H. et al. (2021) ‘Strategic Planning and Firm Performance: The Mediating Role of Strategic </w:t>
      </w:r>
      <w:r w:rsidRPr="00EC081D">
        <w:rPr>
          <w:rFonts w:ascii="Arial" w:hAnsi="Arial" w:cs="Arial"/>
          <w:sz w:val="24"/>
          <w:szCs w:val="24"/>
        </w:rPr>
        <w:t>Manoeuvrability</w:t>
      </w:r>
      <w:r w:rsidRPr="00EC081D">
        <w:rPr>
          <w:rFonts w:ascii="Arial" w:hAnsi="Arial" w:cs="Arial"/>
          <w:sz w:val="24"/>
          <w:szCs w:val="24"/>
        </w:rPr>
        <w:t>’, The Journal of Asian Finance, Economics and Business, 8(1), pp. 479–486. Available at: https://doi.org/10.13106/jafeb.2021.vol8.no1.479.</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Le, P.B. and Lei, H. (2019) ‘Determinants of innovation capability: the roles of transformational leadership, knowledge sharing and perceived organizational support’, Journal of knowledge management [Preprint].</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Mahanti, R. (2021) ‘Data Governance and Compliance’, in R. Mahanti (ed.) Data Governance and Compliance: Evolving to Our Current High Stakes Environment. Singapore: Springer, pp. 109–153. Available at: https://doi.org/10.1007/978-981-33-6877-4_5.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Mendes, B., Ferreira, M.C. and Dias, T.G. (2022) ‘Tourism as a Service: Enhancing the Tourist Experience’, Transportation Research Procedia, 62, pp. 1–8. Available at: https://doi.org/10.1016/j.trpro.2022.02.001.</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 xml:space="preserve">Millington, S. et al. (2016) ‘Multifunctional Centres: a sustainable role for town and city </w:t>
      </w:r>
      <w:r w:rsidRPr="00EC081D">
        <w:rPr>
          <w:rFonts w:ascii="Arial" w:hAnsi="Arial" w:cs="Arial"/>
          <w:sz w:val="24"/>
          <w:szCs w:val="24"/>
        </w:rPr>
        <w:t>centres</w:t>
      </w:r>
      <w:r w:rsidRPr="00EC081D">
        <w:rPr>
          <w:rFonts w:ascii="Arial" w:hAnsi="Arial" w:cs="Arial"/>
          <w:sz w:val="24"/>
          <w:szCs w:val="24"/>
        </w:rPr>
        <w:t>.</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Nain, A. (2018) ‘A Study on Major Challenges Faced by Hotel Industry Globally’, p. 561.</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Nguyen, C. (2020) ‘The Impact of Training and Development, Job Satisfaction and Job Performance on Young Employee Retention’. Rochester, NY. Available at: https://doi.org/10.2139/ssrn.3930645.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Noone, B.M., Enz, C.A. and Glassmire, J. (2017) ‘Total Hotel Revenue Management: A Strategic Profit Perspective’. Available at: https://vtechworks.lib.vt.edu/handle/10919/85100 (Accessed: 4 March 2023).</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Nurmi, J. and Niemelä, M.S. (2018) ‘PESTEL analysis of hacktivism campaign motivations’, in Nordic conference on secure it systems. Springer, pp. 323–335.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Othlinghaus-Wulhorst, J., Mainz, A. and Hoppe, H.U. (2019) ‘Training Customer Complaint Management in a Virtual Role-Playing Game: A User Study’, in M. Scheffel et al. (eds) Transforming Learning with Meaningful Technologies. Cham: Springer International Publishing (Lecture Notes in Computer Science), pp. 436–449. Available at: https://doi.org/10.1007/978-3-030-29736-7_33.</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 xml:space="preserve">Rather, R.A. et al. (2019) ‘Customer brand identification, affective commitment, customer satisfaction, and brand trust as antecedents of customer </w:t>
      </w:r>
      <w:r w:rsidRPr="00EC081D">
        <w:rPr>
          <w:rFonts w:ascii="Arial" w:hAnsi="Arial" w:cs="Arial"/>
          <w:sz w:val="24"/>
          <w:szCs w:val="24"/>
        </w:rPr>
        <w:t>behavioural</w:t>
      </w:r>
      <w:r w:rsidRPr="00EC081D">
        <w:rPr>
          <w:rFonts w:ascii="Arial" w:hAnsi="Arial" w:cs="Arial"/>
          <w:sz w:val="24"/>
          <w:szCs w:val="24"/>
        </w:rPr>
        <w:t xml:space="preserve"> </w:t>
      </w:r>
      <w:r w:rsidRPr="00EC081D">
        <w:rPr>
          <w:rFonts w:ascii="Arial" w:hAnsi="Arial" w:cs="Arial"/>
          <w:sz w:val="24"/>
          <w:szCs w:val="24"/>
        </w:rPr>
        <w:lastRenderedPageBreak/>
        <w:t>intention of loyalty: An empirical study in the hospitality sector’, Journal of Global Scholars of Marketing Science, 29(2), pp. 196–217. Available at: https://doi.org/10.1080/21639159.2019.1577694.</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Ryan, C. (2015) ‘Trends in hospitality management research: a personal reflection’, International Journal of Contemporary Hospitality Management, 27(3), pp. 340–361. Available at: https://doi.org/10.1108/IJCHM-12-2013-0544.</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Shasha, Z.T. et al. (2020) ‘Past, current, and future perspectives on eco-tourism: a bibliometric review between 2001 and 2018’, Environmental Science and Pollution Research, 27(19), pp. 23514–23528. Available at: https://doi.org/10.1007/s11356-020-08584-9.</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Spiller, L. and Tuten, T. (2015) ‘Integrating Metrics Across the Marketing Curriculum: The Digital and Social Media Opportunity’, Journal of Marketing Education, 37(2), pp. 114–126. Available at: https://doi.org/10.1177/0273475315587103.</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Subramanian, N., Gunasekaran, A. and Gao, Y. (2016) ‘Innovative service satisfaction and customer promotion behaviour in the Chinese budget hotel: an empirical study’, International Journal of Production Economics, 171, pp. 201–210. Available at: https://doi.org/10.1016/j.ijpe.2015.09.025.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Wajcman, J. (2019) ‘The digital architecture of time management’, Science, Technology, &amp; Human Values, 44(2), pp. 315–337.</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 xml:space="preserve">Warnaby, G. and Medway, D. (2021) ‘Retail occupancy and vacancy in King Street, Manchester: applying </w:t>
      </w:r>
      <w:r w:rsidRPr="00EC081D">
        <w:rPr>
          <w:rFonts w:ascii="Arial" w:hAnsi="Arial" w:cs="Arial"/>
          <w:sz w:val="24"/>
          <w:szCs w:val="24"/>
        </w:rPr>
        <w:t>microhistorically</w:t>
      </w:r>
      <w:r w:rsidRPr="00EC081D">
        <w:rPr>
          <w:rFonts w:ascii="Arial" w:hAnsi="Arial" w:cs="Arial"/>
          <w:sz w:val="24"/>
          <w:szCs w:val="24"/>
        </w:rPr>
        <w:t xml:space="preserve"> principles to retailing’, History of Retailing and Consumption, 7(3), pp. 232–260. Available at: https://doi.org/10.1080/2373518X.2022.2062985.</w:t>
      </w:r>
    </w:p>
    <w:p w:rsidR="00EC081D" w:rsidRPr="00EC081D" w:rsidRDefault="00EC081D" w:rsidP="00B21BAF">
      <w:pPr>
        <w:pStyle w:val="ListParagraph"/>
        <w:numPr>
          <w:ilvl w:val="0"/>
          <w:numId w:val="1"/>
        </w:numPr>
        <w:spacing w:line="360" w:lineRule="auto"/>
        <w:jc w:val="both"/>
        <w:rPr>
          <w:rFonts w:ascii="Arial" w:hAnsi="Arial" w:cs="Arial"/>
          <w:sz w:val="24"/>
          <w:szCs w:val="24"/>
        </w:rPr>
      </w:pPr>
      <w:r w:rsidRPr="00EC081D">
        <w:rPr>
          <w:rFonts w:ascii="Arial" w:hAnsi="Arial" w:cs="Arial"/>
          <w:sz w:val="24"/>
          <w:szCs w:val="24"/>
        </w:rPr>
        <w:t>Zhong, X. and Enke, D. (2019) ‘Predicting the daily return direction of the stock market using hybrid machine learning algorithms’, Financial Innovation, 5(1), p. 24. Available at: https://doi.org/10.1186/s40854-019-0138-0.</w:t>
      </w:r>
    </w:p>
    <w:p w:rsidR="00180E1D" w:rsidRDefault="00180E1D"/>
    <w:sectPr w:rsidR="00180E1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5F22" w:rsidRDefault="00065F22" w:rsidP="00B81909">
      <w:pPr>
        <w:spacing w:after="0" w:line="240" w:lineRule="auto"/>
      </w:pPr>
      <w:r>
        <w:separator/>
      </w:r>
    </w:p>
  </w:endnote>
  <w:endnote w:type="continuationSeparator" w:id="0">
    <w:p w:rsidR="00065F22" w:rsidRDefault="00065F22" w:rsidP="00B81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9335058"/>
      <w:docPartObj>
        <w:docPartGallery w:val="Page Numbers (Bottom of Page)"/>
        <w:docPartUnique/>
      </w:docPartObj>
    </w:sdtPr>
    <w:sdtEndPr>
      <w:rPr>
        <w:noProof/>
      </w:rPr>
    </w:sdtEndPr>
    <w:sdtContent>
      <w:p w:rsidR="00B81909" w:rsidRDefault="00B819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81909" w:rsidRDefault="00B819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5F22" w:rsidRDefault="00065F22" w:rsidP="00B81909">
      <w:pPr>
        <w:spacing w:after="0" w:line="240" w:lineRule="auto"/>
      </w:pPr>
      <w:r>
        <w:separator/>
      </w:r>
    </w:p>
  </w:footnote>
  <w:footnote w:type="continuationSeparator" w:id="0">
    <w:p w:rsidR="00065F22" w:rsidRDefault="00065F22" w:rsidP="00B819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B07005"/>
    <w:multiLevelType w:val="hybridMultilevel"/>
    <w:tmpl w:val="7CB008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81D"/>
    <w:rsid w:val="00065F22"/>
    <w:rsid w:val="00180E1D"/>
    <w:rsid w:val="003E1C28"/>
    <w:rsid w:val="006264F9"/>
    <w:rsid w:val="00B21BAF"/>
    <w:rsid w:val="00B61E86"/>
    <w:rsid w:val="00B81909"/>
    <w:rsid w:val="00C81D69"/>
    <w:rsid w:val="00EC0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D29F2"/>
  <w15:chartTrackingRefBased/>
  <w15:docId w15:val="{C0CD2CA2-B706-4483-837B-B078887C8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4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081D"/>
    <w:pPr>
      <w:ind w:left="720"/>
      <w:contextualSpacing/>
    </w:pPr>
  </w:style>
  <w:style w:type="table" w:styleId="TableGrid">
    <w:name w:val="Table Grid"/>
    <w:basedOn w:val="TableNormal"/>
    <w:rsid w:val="00EC081D"/>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819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909"/>
  </w:style>
  <w:style w:type="paragraph" w:styleId="Footer">
    <w:name w:val="footer"/>
    <w:basedOn w:val="Normal"/>
    <w:link w:val="FooterChar"/>
    <w:uiPriority w:val="99"/>
    <w:unhideWhenUsed/>
    <w:rsid w:val="00B819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909"/>
  </w:style>
  <w:style w:type="paragraph" w:styleId="NoSpacing">
    <w:name w:val="No Spacing"/>
    <w:uiPriority w:val="1"/>
    <w:qFormat/>
    <w:rsid w:val="006264F9"/>
    <w:pPr>
      <w:spacing w:after="0" w:line="240" w:lineRule="auto"/>
    </w:pPr>
  </w:style>
  <w:style w:type="character" w:customStyle="1" w:styleId="Heading1Char">
    <w:name w:val="Heading 1 Char"/>
    <w:basedOn w:val="DefaultParagraphFont"/>
    <w:link w:val="Heading1"/>
    <w:uiPriority w:val="9"/>
    <w:rsid w:val="006264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64F9"/>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60910-7A3D-41C9-9E24-71FB48FFD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26</Pages>
  <Words>8520</Words>
  <Characters>48569</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Spanu (1918498)</dc:creator>
  <cp:keywords/>
  <dc:description/>
  <cp:lastModifiedBy>Andreea Spanu (1918498)</cp:lastModifiedBy>
  <cp:revision>3</cp:revision>
  <dcterms:created xsi:type="dcterms:W3CDTF">2023-03-06T20:18:00Z</dcterms:created>
  <dcterms:modified xsi:type="dcterms:W3CDTF">2023-03-06T21:11:00Z</dcterms:modified>
</cp:coreProperties>
</file>