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F7F5F" w:rsidRDefault="000F7F5F" w:rsidP="000F7F5F">
      <w:pPr>
        <w:jc w:val="center"/>
        <w:rPr>
          <w:sz w:val="32"/>
        </w:rPr>
      </w:pPr>
    </w:p>
    <w:p w:rsidR="000F7F5F" w:rsidRDefault="000F7F5F" w:rsidP="000F7F5F">
      <w:pPr>
        <w:jc w:val="center"/>
        <w:rPr>
          <w:sz w:val="32"/>
        </w:rPr>
      </w:pPr>
    </w:p>
    <w:p w:rsidR="00371479" w:rsidRPr="00966CD5" w:rsidRDefault="00966CD5" w:rsidP="00A60BCF">
      <w:pPr>
        <w:pStyle w:val="Title"/>
        <w:jc w:val="center"/>
      </w:pPr>
      <w:r w:rsidRPr="00966CD5">
        <w:t>Design, Development and</w:t>
      </w:r>
      <w:r w:rsidR="00992E08">
        <w:t xml:space="preserve"> Manufacturing</w:t>
      </w:r>
      <w:r w:rsidRPr="00966CD5">
        <w:t>– 3-Jaw Cobot</w:t>
      </w:r>
      <w:r w:rsidR="00992E08">
        <w:t xml:space="preserve"> </w:t>
      </w:r>
      <w:r w:rsidRPr="00966CD5">
        <w:t>End-effector</w:t>
      </w:r>
      <w:r w:rsidR="00992E08">
        <w:t>.</w:t>
      </w:r>
    </w:p>
    <w:p w:rsidR="00966CD5" w:rsidRDefault="00966CD5" w:rsidP="00A60BCF">
      <w:pPr>
        <w:jc w:val="center"/>
      </w:pPr>
    </w:p>
    <w:p w:rsidR="00966CD5" w:rsidRDefault="00992E08">
      <w:r w:rsidRPr="008D331F">
        <w:rPr>
          <w:noProof/>
          <w:lang w:eastAsia="en-GB"/>
        </w:rPr>
        <w:drawing>
          <wp:inline distT="0" distB="0" distL="0" distR="0" wp14:anchorId="331B1E15" wp14:editId="325DCD7E">
            <wp:extent cx="5076825" cy="259526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48436" cy="2631873"/>
                    </a:xfrm>
                    <a:prstGeom prst="rect">
                      <a:avLst/>
                    </a:prstGeom>
                    <a:noFill/>
                    <a:ln>
                      <a:noFill/>
                    </a:ln>
                  </pic:spPr>
                </pic:pic>
              </a:graphicData>
            </a:graphic>
          </wp:inline>
        </w:drawing>
      </w:r>
    </w:p>
    <w:p w:rsidR="00966CD5" w:rsidRDefault="00966CD5"/>
    <w:p w:rsidR="00966CD5" w:rsidRDefault="00966CD5"/>
    <w:p w:rsidR="00966CD5" w:rsidRPr="00992E08" w:rsidRDefault="00992E08">
      <w:pPr>
        <w:rPr>
          <w:rStyle w:val="SubtleReference"/>
        </w:rPr>
      </w:pPr>
      <w:r w:rsidRPr="00992E08">
        <w:rPr>
          <w:rStyle w:val="SubtleReference"/>
        </w:rPr>
        <w:t>Module: Manufacturing Design &amp; Technology</w:t>
      </w:r>
    </w:p>
    <w:p w:rsidR="00992E08" w:rsidRPr="00992E08" w:rsidRDefault="00992E08">
      <w:pPr>
        <w:rPr>
          <w:rStyle w:val="SubtleReference"/>
        </w:rPr>
      </w:pPr>
      <w:r w:rsidRPr="00992E08">
        <w:rPr>
          <w:rStyle w:val="SubtleReference"/>
        </w:rPr>
        <w:t>Module Code: ACMA 5002</w:t>
      </w:r>
    </w:p>
    <w:p w:rsidR="00992E08" w:rsidRPr="00992E08" w:rsidRDefault="00992E08">
      <w:pPr>
        <w:rPr>
          <w:rStyle w:val="SubtleReference"/>
        </w:rPr>
      </w:pPr>
      <w:r w:rsidRPr="00992E08">
        <w:rPr>
          <w:rStyle w:val="SubtleReference"/>
        </w:rPr>
        <w:t>Lecturer: Richard Morgan</w:t>
      </w:r>
    </w:p>
    <w:p w:rsidR="00992E08" w:rsidRPr="00992E08" w:rsidRDefault="00992E08">
      <w:pPr>
        <w:rPr>
          <w:rStyle w:val="SubtleReference"/>
        </w:rPr>
      </w:pPr>
      <w:r w:rsidRPr="00992E08">
        <w:rPr>
          <w:rStyle w:val="SubtleReference"/>
        </w:rPr>
        <w:t>Student: Thomas Hughes</w:t>
      </w:r>
    </w:p>
    <w:p w:rsidR="00992E08" w:rsidRPr="00992E08" w:rsidRDefault="00992E08">
      <w:pPr>
        <w:rPr>
          <w:rStyle w:val="SubtleReference"/>
        </w:rPr>
      </w:pPr>
      <w:r w:rsidRPr="00992E08">
        <w:rPr>
          <w:rStyle w:val="SubtleReference"/>
        </w:rPr>
        <w:t>Student Number: 1909575</w:t>
      </w:r>
    </w:p>
    <w:p w:rsidR="00966CD5" w:rsidRDefault="00966CD5" w:rsidP="00DD2516">
      <w:pPr>
        <w:jc w:val="center"/>
      </w:pPr>
    </w:p>
    <w:p w:rsidR="00966CD5" w:rsidRDefault="00966CD5"/>
    <w:p w:rsidR="00966CD5" w:rsidRDefault="00966CD5"/>
    <w:p w:rsidR="00966CD5" w:rsidRDefault="00966CD5"/>
    <w:p w:rsidR="00966CD5" w:rsidRDefault="00966CD5"/>
    <w:p w:rsidR="00AE0561" w:rsidRDefault="001F7A66" w:rsidP="001F7A66">
      <w:pPr>
        <w:pStyle w:val="Title"/>
      </w:pPr>
      <w:r>
        <w:lastRenderedPageBreak/>
        <w:t>Contents</w:t>
      </w:r>
    </w:p>
    <w:p w:rsidR="001F7A66" w:rsidRDefault="001F7A66" w:rsidP="001F7A66"/>
    <w:p w:rsidR="00A60BCF" w:rsidRDefault="00A60BCF" w:rsidP="00005E02"/>
    <w:p w:rsidR="00A60BCF" w:rsidRPr="00005E02" w:rsidRDefault="00A60BCF" w:rsidP="00005E02">
      <w:pPr>
        <w:rPr>
          <w:b/>
        </w:rPr>
      </w:pPr>
      <w:r w:rsidRPr="00005E02">
        <w:rPr>
          <w:b/>
        </w:rPr>
        <w:t>Introduction</w:t>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00005E02" w:rsidRPr="00005E02">
        <w:rPr>
          <w:b/>
        </w:rPr>
        <w:tab/>
      </w:r>
      <w:r w:rsidRPr="00005E02">
        <w:rPr>
          <w:b/>
        </w:rPr>
        <w:t>3</w:t>
      </w:r>
    </w:p>
    <w:p w:rsidR="00A60BCF" w:rsidRPr="00005E02" w:rsidRDefault="00A60BCF" w:rsidP="00A60BCF">
      <w:pPr>
        <w:rPr>
          <w:b/>
        </w:rPr>
      </w:pPr>
    </w:p>
    <w:p w:rsidR="00A60BCF" w:rsidRPr="00005E02" w:rsidRDefault="00005E02" w:rsidP="00A60BCF">
      <w:pPr>
        <w:rPr>
          <w:b/>
        </w:rPr>
      </w:pPr>
      <w:r w:rsidRPr="00005E02">
        <w:rPr>
          <w:b/>
        </w:rPr>
        <w:t>Public Perception of Engineers</w:t>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00A60BCF" w:rsidRPr="00005E02">
        <w:rPr>
          <w:b/>
        </w:rPr>
        <w:t>4</w:t>
      </w:r>
    </w:p>
    <w:p w:rsidR="00A60BCF" w:rsidRPr="00005E02" w:rsidRDefault="00A60BCF" w:rsidP="00A60BCF">
      <w:pPr>
        <w:rPr>
          <w:b/>
        </w:rPr>
      </w:pPr>
    </w:p>
    <w:p w:rsidR="00A60BCF" w:rsidRPr="00005E02" w:rsidRDefault="00005E02" w:rsidP="00A60BCF">
      <w:pPr>
        <w:rPr>
          <w:b/>
        </w:rPr>
      </w:pPr>
      <w:r w:rsidRPr="00005E02">
        <w:rPr>
          <w:b/>
        </w:rPr>
        <w:t>Concept Design Appraisal</w:t>
      </w:r>
      <w:r w:rsidR="00A60BCF" w:rsidRPr="00005E02">
        <w:rPr>
          <w:b/>
        </w:rPr>
        <w:tab/>
      </w:r>
      <w:r w:rsidR="00A60BCF" w:rsidRPr="00005E02">
        <w:rPr>
          <w:b/>
        </w:rPr>
        <w:tab/>
      </w:r>
      <w:r w:rsidR="00A60BCF" w:rsidRPr="00005E02">
        <w:rPr>
          <w:b/>
        </w:rPr>
        <w:tab/>
      </w:r>
      <w:r w:rsidR="00A60BCF" w:rsidRPr="00005E02">
        <w:rPr>
          <w:b/>
        </w:rPr>
        <w:tab/>
      </w:r>
      <w:r w:rsidR="00A60BCF" w:rsidRPr="00005E02">
        <w:rPr>
          <w:b/>
        </w:rPr>
        <w:tab/>
      </w:r>
      <w:r w:rsidR="00A60BCF" w:rsidRPr="00005E02">
        <w:rPr>
          <w:b/>
        </w:rPr>
        <w:tab/>
      </w:r>
      <w:r w:rsidR="00A60BCF" w:rsidRPr="00005E02">
        <w:rPr>
          <w:b/>
        </w:rPr>
        <w:tab/>
      </w:r>
      <w:r w:rsidRPr="00005E02">
        <w:rPr>
          <w:b/>
        </w:rPr>
        <w:tab/>
      </w:r>
      <w:r w:rsidRPr="00005E02">
        <w:rPr>
          <w:b/>
        </w:rPr>
        <w:tab/>
      </w:r>
      <w:r w:rsidR="00A22DA0">
        <w:rPr>
          <w:b/>
        </w:rPr>
        <w:t>5</w:t>
      </w:r>
    </w:p>
    <w:p w:rsidR="00A60BCF" w:rsidRPr="00005E02" w:rsidRDefault="00A60BCF" w:rsidP="00A60BCF">
      <w:pPr>
        <w:rPr>
          <w:b/>
        </w:rPr>
      </w:pPr>
    </w:p>
    <w:p w:rsidR="00A22DA0" w:rsidRDefault="00A22DA0" w:rsidP="00A60BCF">
      <w:pPr>
        <w:rPr>
          <w:b/>
        </w:rPr>
      </w:pPr>
      <w:r w:rsidRPr="00005E02">
        <w:rPr>
          <w:b/>
        </w:rPr>
        <w:t>Design and Development Work Undertaken</w:t>
      </w:r>
      <w:r>
        <w:rPr>
          <w:b/>
        </w:rPr>
        <w:tab/>
      </w:r>
      <w:r>
        <w:rPr>
          <w:b/>
        </w:rPr>
        <w:tab/>
      </w:r>
      <w:r>
        <w:rPr>
          <w:b/>
        </w:rPr>
        <w:tab/>
      </w:r>
      <w:r>
        <w:rPr>
          <w:b/>
        </w:rPr>
        <w:tab/>
      </w:r>
      <w:r>
        <w:rPr>
          <w:b/>
        </w:rPr>
        <w:tab/>
      </w:r>
      <w:r>
        <w:rPr>
          <w:b/>
        </w:rPr>
        <w:tab/>
      </w:r>
      <w:r>
        <w:rPr>
          <w:b/>
        </w:rPr>
        <w:tab/>
        <w:t>9</w:t>
      </w:r>
    </w:p>
    <w:p w:rsidR="00A22DA0" w:rsidRDefault="00A22DA0" w:rsidP="00A60BCF">
      <w:pPr>
        <w:rPr>
          <w:b/>
        </w:rPr>
      </w:pPr>
    </w:p>
    <w:p w:rsidR="00A60BCF" w:rsidRPr="00005E02" w:rsidRDefault="00005E02" w:rsidP="00A60BCF">
      <w:pPr>
        <w:rPr>
          <w:b/>
        </w:rPr>
      </w:pPr>
      <w:r w:rsidRPr="00005E02">
        <w:rPr>
          <w:b/>
        </w:rPr>
        <w:t>Manufacturing Process Proposal</w:t>
      </w:r>
      <w:r w:rsidR="00A60BCF" w:rsidRPr="00005E02">
        <w:rPr>
          <w:b/>
        </w:rPr>
        <w:tab/>
      </w:r>
      <w:r w:rsidR="00A60BCF" w:rsidRPr="00005E02">
        <w:rPr>
          <w:b/>
        </w:rPr>
        <w:tab/>
      </w:r>
      <w:r w:rsidR="00A60BCF" w:rsidRPr="00005E02">
        <w:rPr>
          <w:b/>
        </w:rPr>
        <w:tab/>
      </w:r>
      <w:r w:rsidR="00A60BCF" w:rsidRPr="00005E02">
        <w:rPr>
          <w:b/>
        </w:rPr>
        <w:tab/>
      </w:r>
      <w:r w:rsidR="00A60BCF" w:rsidRPr="00005E02">
        <w:rPr>
          <w:b/>
        </w:rPr>
        <w:tab/>
      </w:r>
      <w:r w:rsidR="00A60BCF" w:rsidRPr="00005E02">
        <w:rPr>
          <w:b/>
        </w:rPr>
        <w:tab/>
      </w:r>
      <w:r w:rsidR="00A60BCF" w:rsidRPr="00005E02">
        <w:rPr>
          <w:b/>
        </w:rPr>
        <w:tab/>
      </w:r>
      <w:r w:rsidRPr="00005E02">
        <w:rPr>
          <w:b/>
        </w:rPr>
        <w:tab/>
      </w:r>
      <w:r w:rsidR="00A22DA0">
        <w:rPr>
          <w:b/>
        </w:rPr>
        <w:t>13</w:t>
      </w:r>
    </w:p>
    <w:p w:rsidR="00A22DA0" w:rsidRDefault="00005E02" w:rsidP="00A60BCF">
      <w:pPr>
        <w:rPr>
          <w:b/>
        </w:rPr>
      </w:pP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p>
    <w:p w:rsidR="00A60BCF" w:rsidRPr="00005E02" w:rsidRDefault="00005E02" w:rsidP="00A60BCF">
      <w:pPr>
        <w:rPr>
          <w:b/>
        </w:rPr>
      </w:pPr>
      <w:r w:rsidRPr="00005E02">
        <w:rPr>
          <w:b/>
        </w:rPr>
        <w:t xml:space="preserve">Manufacturing Process </w:t>
      </w:r>
      <w:r w:rsidR="00A22DA0">
        <w:rPr>
          <w:b/>
        </w:rPr>
        <w:t>Design</w:t>
      </w:r>
      <w:r w:rsidR="00A22DA0">
        <w:rPr>
          <w:b/>
        </w:rPr>
        <w:tab/>
      </w:r>
      <w:r w:rsidR="00A22DA0">
        <w:rPr>
          <w:b/>
        </w:rPr>
        <w:tab/>
      </w:r>
      <w:r w:rsidR="00A22DA0">
        <w:rPr>
          <w:b/>
        </w:rPr>
        <w:tab/>
      </w:r>
      <w:r w:rsidR="00A22DA0">
        <w:rPr>
          <w:b/>
        </w:rPr>
        <w:tab/>
      </w:r>
      <w:r w:rsidR="00A22DA0">
        <w:rPr>
          <w:b/>
        </w:rPr>
        <w:tab/>
      </w:r>
      <w:r w:rsidR="00A22DA0">
        <w:rPr>
          <w:b/>
        </w:rPr>
        <w:tab/>
      </w:r>
      <w:r w:rsidR="00A22DA0">
        <w:rPr>
          <w:b/>
        </w:rPr>
        <w:tab/>
      </w:r>
      <w:r w:rsidR="00A22DA0">
        <w:rPr>
          <w:b/>
        </w:rPr>
        <w:tab/>
      </w:r>
      <w:r w:rsidR="00A22DA0">
        <w:rPr>
          <w:b/>
        </w:rPr>
        <w:tab/>
        <w:t>17</w:t>
      </w:r>
    </w:p>
    <w:p w:rsidR="00005E02" w:rsidRPr="00005E02" w:rsidRDefault="00005E02" w:rsidP="00A60BCF">
      <w:pPr>
        <w:rPr>
          <w:b/>
        </w:rPr>
      </w:pPr>
    </w:p>
    <w:p w:rsidR="00A60BCF" w:rsidRPr="00005E02" w:rsidRDefault="00A60BCF" w:rsidP="00A60BCF">
      <w:pPr>
        <w:rPr>
          <w:b/>
        </w:rPr>
      </w:pPr>
      <w:r w:rsidRPr="00005E02">
        <w:rPr>
          <w:b/>
        </w:rPr>
        <w:t>Conclusion</w:t>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00A22DA0">
        <w:rPr>
          <w:b/>
        </w:rPr>
        <w:tab/>
        <w:t>18</w:t>
      </w:r>
    </w:p>
    <w:p w:rsidR="00A60BCF" w:rsidRPr="00005E02" w:rsidRDefault="00A60BCF" w:rsidP="00A60BCF">
      <w:pPr>
        <w:rPr>
          <w:b/>
        </w:rPr>
      </w:pPr>
    </w:p>
    <w:p w:rsidR="00A60BCF" w:rsidRPr="00005E02" w:rsidRDefault="00A60BCF" w:rsidP="00A60BCF">
      <w:pPr>
        <w:rPr>
          <w:b/>
        </w:rPr>
      </w:pPr>
      <w:r w:rsidRPr="00005E02">
        <w:rPr>
          <w:b/>
        </w:rPr>
        <w:t>Works Cited</w:t>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Pr="00005E02">
        <w:rPr>
          <w:b/>
        </w:rPr>
        <w:tab/>
      </w:r>
      <w:r w:rsidR="00A22DA0">
        <w:rPr>
          <w:b/>
        </w:rPr>
        <w:tab/>
        <w:t>19</w:t>
      </w:r>
      <w:bookmarkStart w:id="0" w:name="_GoBack"/>
      <w:bookmarkEnd w:id="0"/>
    </w:p>
    <w:p w:rsidR="001F7A66" w:rsidRPr="00005E02" w:rsidRDefault="001F7A66" w:rsidP="001F7A66">
      <w:pPr>
        <w:rPr>
          <w:b/>
        </w:rPr>
      </w:pPr>
    </w:p>
    <w:p w:rsidR="001F7A66" w:rsidRPr="001F7A66" w:rsidRDefault="001F7A66" w:rsidP="001F7A66"/>
    <w:p w:rsidR="00AE0561" w:rsidRDefault="00AE0561" w:rsidP="00966CD5"/>
    <w:p w:rsidR="00AE0561" w:rsidRDefault="00AE0561" w:rsidP="00966CD5"/>
    <w:p w:rsidR="00AE0561" w:rsidRDefault="00AE0561" w:rsidP="00966CD5"/>
    <w:p w:rsidR="00AE0561" w:rsidRDefault="00AE0561" w:rsidP="00966CD5"/>
    <w:p w:rsidR="00AE0561" w:rsidRDefault="00AE0561" w:rsidP="00966CD5"/>
    <w:p w:rsidR="001F7A66" w:rsidRDefault="001F7A66" w:rsidP="00966CD5"/>
    <w:p w:rsidR="001F7A66" w:rsidRDefault="001F7A66" w:rsidP="00966CD5"/>
    <w:p w:rsidR="001F7A66" w:rsidRDefault="001F7A66" w:rsidP="00966CD5"/>
    <w:p w:rsidR="001F7A66" w:rsidRDefault="001F7A66" w:rsidP="00966CD5"/>
    <w:p w:rsidR="00A60BCF" w:rsidRDefault="00A60BCF" w:rsidP="00A60BCF">
      <w:pPr>
        <w:pStyle w:val="Title"/>
      </w:pPr>
      <w:r>
        <w:t>Introduction</w:t>
      </w:r>
    </w:p>
    <w:p w:rsidR="00A60BCF" w:rsidRDefault="00A60BCF" w:rsidP="00A60BCF"/>
    <w:p w:rsidR="00A60BCF" w:rsidRDefault="00A60BCF" w:rsidP="00A60BCF">
      <w:r>
        <w:t>At Zimmer Biomet, we manufacture Orthopaedic Implants for the medical device industry. The quality of product is of the highest order to ensure that the end user receives a product that will help alleviate pain and change their lives for the best. The Manufacturing of these components are completed by a vast amount of Processes, these consist of Press moulding, CNC grind, milling and lathe machines, Plasma coating, grit blast, polishing spindle, anodizing and laser etching amongst others. Being a Manufacturing shift leader my role predominantly consists of managing the people who run these machines, however, being responsible for the output I know first-hand how important it is to design components not only to consider cost implications but to consider ease of Manufacturability and assembly.</w:t>
      </w:r>
    </w:p>
    <w:p w:rsidR="00A60BCF" w:rsidRDefault="00A60BCF" w:rsidP="00A60BCF">
      <w:r w:rsidRPr="003D1D9A">
        <w:t xml:space="preserve">The goal of this project is to look at the concept design that has been supplied and determine if any </w:t>
      </w:r>
      <w:r w:rsidR="00902D58" w:rsidRPr="003D1D9A">
        <w:t>modifications</w:t>
      </w:r>
      <w:r w:rsidR="00902D58">
        <w:t xml:space="preserve"> to the design can</w:t>
      </w:r>
      <w:r w:rsidRPr="003D1D9A">
        <w:t xml:space="preserve"> be made to optimise the manufacturing of each item using the tools </w:t>
      </w:r>
      <w:r>
        <w:t xml:space="preserve">learned throughout the lectures. </w:t>
      </w:r>
    </w:p>
    <w:p w:rsidR="00A60BCF" w:rsidRDefault="00A60BCF" w:rsidP="00A416C7">
      <w:pPr>
        <w:pStyle w:val="Title"/>
      </w:pPr>
    </w:p>
    <w:p w:rsidR="00A60BCF" w:rsidRDefault="00A60BCF" w:rsidP="00A416C7">
      <w:pPr>
        <w:pStyle w:val="Title"/>
      </w:pPr>
    </w:p>
    <w:p w:rsidR="00005E02" w:rsidRDefault="00005E02" w:rsidP="00A416C7">
      <w:pPr>
        <w:pStyle w:val="Title"/>
      </w:pPr>
    </w:p>
    <w:p w:rsidR="00005E02" w:rsidRDefault="00005E02" w:rsidP="00A416C7">
      <w:pPr>
        <w:pStyle w:val="Title"/>
      </w:pPr>
    </w:p>
    <w:p w:rsidR="00005E02" w:rsidRDefault="00005E02" w:rsidP="00A416C7">
      <w:pPr>
        <w:pStyle w:val="Title"/>
      </w:pPr>
    </w:p>
    <w:p w:rsidR="00005E02" w:rsidRDefault="00005E02" w:rsidP="00A416C7">
      <w:pPr>
        <w:pStyle w:val="Title"/>
      </w:pPr>
    </w:p>
    <w:p w:rsidR="00005E02" w:rsidRDefault="00005E02" w:rsidP="00A416C7">
      <w:pPr>
        <w:pStyle w:val="Title"/>
      </w:pPr>
    </w:p>
    <w:p w:rsidR="00005E02" w:rsidRDefault="00005E02" w:rsidP="00A416C7">
      <w:pPr>
        <w:pStyle w:val="Title"/>
      </w:pPr>
    </w:p>
    <w:p w:rsidR="00005E02" w:rsidRDefault="00005E02" w:rsidP="00A416C7">
      <w:pPr>
        <w:pStyle w:val="Title"/>
      </w:pPr>
    </w:p>
    <w:p w:rsidR="00005E02" w:rsidRDefault="00005E02" w:rsidP="00A416C7">
      <w:pPr>
        <w:pStyle w:val="Title"/>
      </w:pPr>
    </w:p>
    <w:p w:rsidR="00005E02" w:rsidRDefault="00005E02" w:rsidP="00A416C7">
      <w:pPr>
        <w:pStyle w:val="Title"/>
      </w:pPr>
    </w:p>
    <w:p w:rsidR="00005E02" w:rsidRDefault="00005E02" w:rsidP="00A416C7">
      <w:pPr>
        <w:pStyle w:val="Title"/>
      </w:pPr>
    </w:p>
    <w:p w:rsidR="00AE0561" w:rsidRDefault="00A416C7" w:rsidP="00A416C7">
      <w:pPr>
        <w:pStyle w:val="Title"/>
      </w:pPr>
      <w:r>
        <w:t>Public perception of engineers.</w:t>
      </w:r>
    </w:p>
    <w:p w:rsidR="00902D58" w:rsidRPr="00902D58" w:rsidRDefault="00902D58" w:rsidP="00902D58"/>
    <w:p w:rsidR="00B3775F" w:rsidRDefault="00A369EF" w:rsidP="00A416C7">
      <w:r>
        <w:t>The public has an incomplete understanding of engineers and engineering as a profession</w:t>
      </w:r>
      <w:sdt>
        <w:sdtPr>
          <w:id w:val="1965844573"/>
          <w:citation/>
        </w:sdtPr>
        <w:sdtEndPr/>
        <w:sdtContent>
          <w:r>
            <w:fldChar w:fldCharType="begin"/>
          </w:r>
          <w:r>
            <w:instrText xml:space="preserve"> CITATION Dav02 \l 2057 </w:instrText>
          </w:r>
          <w:r>
            <w:fldChar w:fldCharType="separate"/>
          </w:r>
          <w:r>
            <w:rPr>
              <w:noProof/>
            </w:rPr>
            <w:t xml:space="preserve"> </w:t>
          </w:r>
          <w:r w:rsidRPr="00A369EF">
            <w:rPr>
              <w:noProof/>
            </w:rPr>
            <w:t>(Davis &amp; Gibbon, 2002)</w:t>
          </w:r>
          <w:r>
            <w:fldChar w:fldCharType="end"/>
          </w:r>
        </w:sdtContent>
      </w:sdt>
      <w:r>
        <w:t xml:space="preserve">. </w:t>
      </w:r>
      <w:r w:rsidR="00A1083A" w:rsidRPr="00A1083A">
        <w:t>Engineering perspective and knowledge are likely to play a role in a young person's decision to pursue a career in the field. Unfortunately, there is a general lack of understanding about engineering. Nearly half of 11 to 19-year-olds (47%) said they understood little or nothing about what engineers do.</w:t>
      </w:r>
      <w:r w:rsidR="00A1083A">
        <w:t xml:space="preserve"> </w:t>
      </w:r>
      <w:r w:rsidR="00BA16E6" w:rsidRPr="00BA16E6">
        <w:t>Certain populations, notably female students and those from socioeconomically challenged families, are underrepres</w:t>
      </w:r>
      <w:r w:rsidR="00BA16E6">
        <w:t>ented in engineering programmes</w:t>
      </w:r>
      <w:r w:rsidR="009E1837">
        <w:t>.</w:t>
      </w:r>
      <w:sdt>
        <w:sdtPr>
          <w:id w:val="197515330"/>
          <w:citation/>
        </w:sdtPr>
        <w:sdtEndPr/>
        <w:sdtContent>
          <w:r w:rsidR="00BA16E6">
            <w:fldChar w:fldCharType="begin"/>
          </w:r>
          <w:r w:rsidR="00BA16E6">
            <w:instrText xml:space="preserve"> CITATION Arm20 \l 2057 </w:instrText>
          </w:r>
          <w:r w:rsidR="00BA16E6">
            <w:fldChar w:fldCharType="separate"/>
          </w:r>
          <w:r w:rsidR="00BA16E6">
            <w:rPr>
              <w:noProof/>
            </w:rPr>
            <w:t xml:space="preserve"> </w:t>
          </w:r>
          <w:r w:rsidR="00BA16E6" w:rsidRPr="00BA16E6">
            <w:rPr>
              <w:noProof/>
            </w:rPr>
            <w:t>(Armitage, et al., 2020)</w:t>
          </w:r>
          <w:r w:rsidR="00BA16E6">
            <w:fldChar w:fldCharType="end"/>
          </w:r>
        </w:sdtContent>
      </w:sdt>
    </w:p>
    <w:p w:rsidR="00A1083A" w:rsidRDefault="00A1083A" w:rsidP="00A416C7">
      <w:r w:rsidRPr="00A1083A">
        <w:t>The qualitative workshop, on the other hand, revealed a broader knowledge of engineering, with some participants connecting engineering to design and problem resolution. This increased sophistication was linked to demographic factors such as socioeconomic class and age, as well as exposure to engineering through friends, family, or employment. People in their twenties and thirties, in particular, were discovered.</w:t>
      </w:r>
      <w:r>
        <w:t xml:space="preserve"> </w:t>
      </w:r>
      <w:r w:rsidRPr="00A1083A">
        <w:t>In comparison to other groups, younger people were shown to have a significantly more restricted first grasp of engineering.</w:t>
      </w:r>
      <w:sdt>
        <w:sdtPr>
          <w:id w:val="450984235"/>
          <w:citation/>
        </w:sdtPr>
        <w:sdtEndPr/>
        <w:sdtContent>
          <w:r>
            <w:fldChar w:fldCharType="begin"/>
          </w:r>
          <w:r>
            <w:instrText xml:space="preserve"> CITATION Mar07 \l 2057 </w:instrText>
          </w:r>
          <w:r>
            <w:fldChar w:fldCharType="separate"/>
          </w:r>
          <w:r>
            <w:rPr>
              <w:noProof/>
            </w:rPr>
            <w:t xml:space="preserve"> </w:t>
          </w:r>
          <w:r w:rsidRPr="00A1083A">
            <w:rPr>
              <w:noProof/>
            </w:rPr>
            <w:t>(Marshall, et al., 2007)</w:t>
          </w:r>
          <w:r>
            <w:fldChar w:fldCharType="end"/>
          </w:r>
        </w:sdtContent>
      </w:sdt>
    </w:p>
    <w:p w:rsidR="00D900ED" w:rsidRDefault="00D900ED" w:rsidP="00A416C7">
      <w:r>
        <w:t xml:space="preserve">With the emergence of innovative technology, the rise in demand for “Engineers” has significantly increased, </w:t>
      </w:r>
      <w:r w:rsidR="00E6582E" w:rsidRPr="00E6582E">
        <w:t>Engineering employs 18% of the working population in the United Kingdom, and at least 15% of the working population in each area.</w:t>
      </w:r>
      <w:r w:rsidR="00E6582E">
        <w:t xml:space="preserve"> </w:t>
      </w:r>
      <w:sdt>
        <w:sdtPr>
          <w:id w:val="1756010940"/>
          <w:citation/>
        </w:sdtPr>
        <w:sdtEndPr/>
        <w:sdtContent>
          <w:r w:rsidR="00E6582E">
            <w:fldChar w:fldCharType="begin"/>
          </w:r>
          <w:r w:rsidR="00E6582E">
            <w:instrText xml:space="preserve"> CITATION Eng20 \l 2057 </w:instrText>
          </w:r>
          <w:r w:rsidR="00E6582E">
            <w:fldChar w:fldCharType="separate"/>
          </w:r>
          <w:r w:rsidR="00E6582E" w:rsidRPr="00E6582E">
            <w:rPr>
              <w:noProof/>
            </w:rPr>
            <w:t>(Anon., 2020)</w:t>
          </w:r>
          <w:r w:rsidR="00E6582E">
            <w:fldChar w:fldCharType="end"/>
          </w:r>
        </w:sdtContent>
      </w:sdt>
    </w:p>
    <w:p w:rsidR="00016E5D" w:rsidRPr="00A416C7" w:rsidRDefault="002B1B23" w:rsidP="00A416C7">
      <w:r w:rsidRPr="002B1B23">
        <w:t>The public's perception of engineers is changing for the better; gone are the days when engineers were viewed as "hard hat workers" or someone who came to your house to fix your TV package; instead, they are now viewed as young enthusiastic professional men and women who worked hard to achieve their education and are pivotal in industry sustainability and innovation.</w:t>
      </w:r>
    </w:p>
    <w:p w:rsidR="00AE0561" w:rsidRDefault="00AE0561" w:rsidP="00966CD5"/>
    <w:p w:rsidR="00AE0561" w:rsidRDefault="00AE0561" w:rsidP="00966CD5"/>
    <w:p w:rsidR="001F7A66" w:rsidRDefault="001F7A66" w:rsidP="000551FB">
      <w:pPr>
        <w:pStyle w:val="Title"/>
      </w:pPr>
    </w:p>
    <w:p w:rsidR="001F7A66" w:rsidRDefault="001F7A66" w:rsidP="000551FB">
      <w:pPr>
        <w:pStyle w:val="Title"/>
      </w:pPr>
    </w:p>
    <w:p w:rsidR="001F7A66" w:rsidRDefault="001F7A66" w:rsidP="000551FB">
      <w:pPr>
        <w:pStyle w:val="Title"/>
      </w:pPr>
    </w:p>
    <w:p w:rsidR="001F7A66" w:rsidRDefault="001F7A66" w:rsidP="000551FB">
      <w:pPr>
        <w:pStyle w:val="Title"/>
      </w:pPr>
    </w:p>
    <w:p w:rsidR="001F7A66" w:rsidRDefault="001F7A66" w:rsidP="000551FB">
      <w:pPr>
        <w:pStyle w:val="Title"/>
      </w:pPr>
    </w:p>
    <w:p w:rsidR="001F7A66" w:rsidRDefault="001F7A66" w:rsidP="000551FB">
      <w:pPr>
        <w:pStyle w:val="Title"/>
      </w:pPr>
    </w:p>
    <w:p w:rsidR="001F7A66" w:rsidRDefault="001F7A66" w:rsidP="000551FB">
      <w:pPr>
        <w:pStyle w:val="Title"/>
      </w:pPr>
    </w:p>
    <w:p w:rsidR="001F7A66" w:rsidRDefault="001F7A66" w:rsidP="000551FB">
      <w:pPr>
        <w:pStyle w:val="Title"/>
      </w:pPr>
    </w:p>
    <w:p w:rsidR="00005E02" w:rsidRDefault="00005E02" w:rsidP="000551FB">
      <w:pPr>
        <w:pStyle w:val="Title"/>
      </w:pPr>
    </w:p>
    <w:p w:rsidR="00D3380F" w:rsidRDefault="00AE0561" w:rsidP="000551FB">
      <w:pPr>
        <w:pStyle w:val="Title"/>
      </w:pPr>
      <w:r>
        <w:t>Concept Design Appraisal</w:t>
      </w:r>
    </w:p>
    <w:p w:rsidR="000551FB" w:rsidRPr="000551FB" w:rsidRDefault="000551FB" w:rsidP="000551FB"/>
    <w:p w:rsidR="00C876FD" w:rsidRDefault="00C23132" w:rsidP="00C876FD">
      <w:pPr>
        <w:rPr>
          <w:noProof/>
          <w:lang w:eastAsia="en-GB"/>
        </w:rPr>
      </w:pPr>
      <w:r>
        <w:t>Design engineers have generated a concept design</w:t>
      </w:r>
      <w:r w:rsidR="00473E1B">
        <w:t xml:space="preserve"> of a Three-Jaw Gripper - end effector</w:t>
      </w:r>
      <w:r>
        <w:t>, the intended use of the effector is to be used for a range of pick and place operat</w:t>
      </w:r>
      <w:r w:rsidR="00602034">
        <w:t xml:space="preserve">ions. </w:t>
      </w:r>
      <w:r w:rsidR="00D3380F">
        <w:t xml:space="preserve"> (Fig.1.)</w:t>
      </w:r>
      <w:r w:rsidR="00595138" w:rsidRPr="00595138">
        <w:rPr>
          <w:noProof/>
          <w:lang w:eastAsia="en-GB"/>
        </w:rPr>
        <w:t xml:space="preserve"> </w:t>
      </w:r>
      <w:r w:rsidR="00595138" w:rsidRPr="008D331F">
        <w:rPr>
          <w:noProof/>
          <w:lang w:eastAsia="en-GB"/>
        </w:rPr>
        <w:drawing>
          <wp:inline distT="0" distB="0" distL="0" distR="0" wp14:anchorId="5E95FDA5" wp14:editId="3B309BCD">
            <wp:extent cx="3217219" cy="1644638"/>
            <wp:effectExtent l="5397" t="0" r="7938" b="793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5400000">
                      <a:off x="0" y="0"/>
                      <a:ext cx="3260197" cy="1666608"/>
                    </a:xfrm>
                    <a:prstGeom prst="rect">
                      <a:avLst/>
                    </a:prstGeom>
                    <a:noFill/>
                    <a:ln>
                      <a:noFill/>
                    </a:ln>
                  </pic:spPr>
                </pic:pic>
              </a:graphicData>
            </a:graphic>
          </wp:inline>
        </w:drawing>
      </w:r>
      <w:r w:rsidR="00884D8F">
        <w:rPr>
          <w:noProof/>
          <w:lang w:eastAsia="en-GB"/>
        </w:rPr>
        <w:drawing>
          <wp:inline distT="0" distB="0" distL="0" distR="0" wp14:anchorId="4B069AE6" wp14:editId="577159A5">
            <wp:extent cx="3114061" cy="2102485"/>
            <wp:effectExtent l="0" t="8573" r="1588" b="1587"/>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3309" t="44787" r="11624" b="7014"/>
                    <a:stretch/>
                  </pic:blipFill>
                  <pic:spPr bwMode="auto">
                    <a:xfrm rot="5400000">
                      <a:off x="0" y="0"/>
                      <a:ext cx="3117250" cy="2104638"/>
                    </a:xfrm>
                    <a:prstGeom prst="rect">
                      <a:avLst/>
                    </a:prstGeom>
                    <a:ln>
                      <a:noFill/>
                    </a:ln>
                    <a:extLst>
                      <a:ext uri="{53640926-AAD7-44D8-BBD7-CCE9431645EC}">
                        <a14:shadowObscured xmlns:a14="http://schemas.microsoft.com/office/drawing/2010/main"/>
                      </a:ext>
                    </a:extLst>
                  </pic:spPr>
                </pic:pic>
              </a:graphicData>
            </a:graphic>
          </wp:inline>
        </w:drawing>
      </w:r>
      <w:r w:rsidR="00884D8F">
        <w:rPr>
          <w:noProof/>
          <w:lang w:eastAsia="en-GB"/>
        </w:rPr>
        <w:drawing>
          <wp:inline distT="0" distB="0" distL="0" distR="0" wp14:anchorId="6FE165D7" wp14:editId="350CE3B0">
            <wp:extent cx="3183255" cy="1875361"/>
            <wp:effectExtent l="6350" t="0" r="444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8171" t="58498" r="16827" b="16573"/>
                    <a:stretch/>
                  </pic:blipFill>
                  <pic:spPr bwMode="auto">
                    <a:xfrm rot="5400000">
                      <a:off x="0" y="0"/>
                      <a:ext cx="3197715" cy="1883880"/>
                    </a:xfrm>
                    <a:prstGeom prst="rect">
                      <a:avLst/>
                    </a:prstGeom>
                    <a:ln>
                      <a:noFill/>
                    </a:ln>
                    <a:extLst>
                      <a:ext uri="{53640926-AAD7-44D8-BBD7-CCE9431645EC}">
                        <a14:shadowObscured xmlns:a14="http://schemas.microsoft.com/office/drawing/2010/main"/>
                      </a:ext>
                    </a:extLst>
                  </pic:spPr>
                </pic:pic>
              </a:graphicData>
            </a:graphic>
          </wp:inline>
        </w:drawing>
      </w:r>
    </w:p>
    <w:p w:rsidR="00F00771" w:rsidRPr="00F00771" w:rsidRDefault="00F00771" w:rsidP="00C876FD">
      <w:pPr>
        <w:rPr>
          <w:i/>
        </w:rPr>
      </w:pPr>
      <w:r w:rsidRPr="00F00771">
        <w:rPr>
          <w:i/>
          <w:noProof/>
          <w:lang w:eastAsia="en-GB"/>
        </w:rPr>
        <w:t>Figure.1.</w:t>
      </w:r>
    </w:p>
    <w:p w:rsidR="00D930ED" w:rsidRDefault="00186937" w:rsidP="00C876FD">
      <w:r>
        <w:t xml:space="preserve">The Three-Jaw Gripper </w:t>
      </w:r>
      <w:r w:rsidR="00014905">
        <w:t>End</w:t>
      </w:r>
      <w:r w:rsidR="00D930ED" w:rsidRPr="00D930ED">
        <w:t xml:space="preserve"> Effector is made up of 11 different parts. Three jaws, one cylinder, three joins, one drive plate, one motor, one shaft, and o</w:t>
      </w:r>
      <w:r w:rsidR="00322FF3">
        <w:t xml:space="preserve">ne worm. The concept design has been created so that when </w:t>
      </w:r>
      <w:r w:rsidR="00CC348A">
        <w:t xml:space="preserve">operational, </w:t>
      </w:r>
      <w:r w:rsidR="00D3380F">
        <w:t xml:space="preserve">an </w:t>
      </w:r>
      <w:r w:rsidR="00CC348A" w:rsidRPr="00D930ED">
        <w:t>electric</w:t>
      </w:r>
      <w:r w:rsidR="00D930ED" w:rsidRPr="00D930ED">
        <w:t xml:space="preserve"> motor rotates the worm, allowing the drive plate to move up and down the worm, opening and closing the jaws through the joins.</w:t>
      </w:r>
      <w:r w:rsidR="00D3380F">
        <w:t xml:space="preserve"> </w:t>
      </w:r>
    </w:p>
    <w:p w:rsidR="006259E8" w:rsidRDefault="00D3380F" w:rsidP="00C876FD">
      <w:r>
        <w:t xml:space="preserve">The design has been well thought of and </w:t>
      </w:r>
      <w:r w:rsidR="00453085">
        <w:t>could be manufactured and assembled for use immediately, however, a design study is to be undertaken to detail improvements to optimise manufacturability of each component.</w:t>
      </w:r>
      <w:r w:rsidR="000551FB">
        <w:t xml:space="preserve"> </w:t>
      </w:r>
    </w:p>
    <w:p w:rsidR="00602034" w:rsidRDefault="000551FB" w:rsidP="00C876FD">
      <w:r>
        <w:t>To make improveme</w:t>
      </w:r>
      <w:r w:rsidR="001979C1">
        <w:t>nts we mus</w:t>
      </w:r>
      <w:r w:rsidR="0076675C">
        <w:t>t</w:t>
      </w:r>
      <w:r w:rsidR="007D0DAA">
        <w:t xml:space="preserve"> </w:t>
      </w:r>
      <w:r w:rsidR="006259E8">
        <w:t>understand the following:</w:t>
      </w:r>
    </w:p>
    <w:p w:rsidR="006259E8" w:rsidRDefault="006259E8" w:rsidP="006259E8">
      <w:pPr>
        <w:pStyle w:val="ListParagraph"/>
        <w:numPr>
          <w:ilvl w:val="0"/>
          <w:numId w:val="1"/>
        </w:numPr>
      </w:pPr>
      <w:r>
        <w:t>Consideration of expected customer.</w:t>
      </w:r>
    </w:p>
    <w:p w:rsidR="00020A04" w:rsidRDefault="006259E8" w:rsidP="00020A04">
      <w:pPr>
        <w:pStyle w:val="ListParagraph"/>
        <w:numPr>
          <w:ilvl w:val="0"/>
          <w:numId w:val="1"/>
        </w:numPr>
      </w:pPr>
      <w:r>
        <w:t>What will be the end user needs?</w:t>
      </w:r>
    </w:p>
    <w:p w:rsidR="00020A04" w:rsidRDefault="00756E47" w:rsidP="00020A04">
      <w:r>
        <w:t>To appraise the effector, it is importa</w:t>
      </w:r>
      <w:r w:rsidR="001A7F32">
        <w:t>nt to understand the customer and</w:t>
      </w:r>
      <w:r>
        <w:t xml:space="preserve"> industry you’re targeting. </w:t>
      </w:r>
      <w:r w:rsidR="00314189">
        <w:t>Advances in</w:t>
      </w:r>
      <w:r w:rsidR="00002582">
        <w:t xml:space="preserve"> robotics</w:t>
      </w:r>
      <w:r w:rsidR="00314189">
        <w:t xml:space="preserve"> allow robots to work side by side with human interaction, this allows a wide range of industry to use such equipment. </w:t>
      </w:r>
      <w:r w:rsidR="00D204F5">
        <w:t>The three jaw gripper within the concept design would be suitable for pick and place operations within the food, automotive</w:t>
      </w:r>
      <w:r w:rsidR="007D0DAA">
        <w:t>, medical</w:t>
      </w:r>
      <w:r w:rsidR="00D204F5">
        <w:t xml:space="preserve"> and package deliver</w:t>
      </w:r>
      <w:r w:rsidR="00EF36C3">
        <w:t>y industry</w:t>
      </w:r>
      <w:r w:rsidR="00E71B33">
        <w:t>.</w:t>
      </w:r>
    </w:p>
    <w:p w:rsidR="00595138" w:rsidRDefault="000537FE" w:rsidP="00C876FD">
      <w:r>
        <w:t>An increase in innovative Robotics force design engineers to deliver cust</w:t>
      </w:r>
      <w:r w:rsidR="00815145">
        <w:t>omised product th</w:t>
      </w:r>
      <w:r w:rsidR="00E67FFC">
        <w:t xml:space="preserve">at deliver on performance for the end user’s needs.  </w:t>
      </w:r>
      <w:r w:rsidR="00DC6A3A">
        <w:t>The end user needs are defined by the requirements of the customers intended use,</w:t>
      </w:r>
      <w:r w:rsidR="00EB5133">
        <w:t xml:space="preserve"> in this case a Quali</w:t>
      </w:r>
      <w:r w:rsidR="00EF36C3">
        <w:t>ty F</w:t>
      </w:r>
      <w:r w:rsidR="0076675C">
        <w:t>unction Deployment (QFD) would be the basis to a good start to consider both customer and end user needs</w:t>
      </w:r>
      <w:sdt>
        <w:sdtPr>
          <w:id w:val="-1515686694"/>
          <w:citation/>
        </w:sdtPr>
        <w:sdtEndPr/>
        <w:sdtContent>
          <w:r w:rsidR="00E67FFC">
            <w:fldChar w:fldCharType="begin"/>
          </w:r>
          <w:r w:rsidR="00E67FFC">
            <w:instrText xml:space="preserve"> CITATION Fic09 \l 2057 </w:instrText>
          </w:r>
          <w:r w:rsidR="00E67FFC">
            <w:fldChar w:fldCharType="separate"/>
          </w:r>
          <w:r w:rsidR="00E67FFC">
            <w:rPr>
              <w:noProof/>
            </w:rPr>
            <w:t xml:space="preserve"> </w:t>
          </w:r>
          <w:r w:rsidR="00E67FFC" w:rsidRPr="00E67FFC">
            <w:rPr>
              <w:noProof/>
            </w:rPr>
            <w:t>(Ficalora &amp; Cohen, 2009)</w:t>
          </w:r>
          <w:r w:rsidR="00E67FFC">
            <w:fldChar w:fldCharType="end"/>
          </w:r>
        </w:sdtContent>
      </w:sdt>
      <w:r w:rsidR="0076675C">
        <w:t>.</w:t>
      </w:r>
      <w:r w:rsidR="00E67FFC">
        <w:t xml:space="preserve"> </w:t>
      </w:r>
      <w:r w:rsidR="00E67FFC" w:rsidRPr="00E67FFC">
        <w:t>The suggested technique entails forming Customer Needs at a deep level in order to relate customer satisfaction to a clear interaction</w:t>
      </w:r>
      <w:r w:rsidR="00E67FFC">
        <w:t xml:space="preserve"> with Design Requirements.</w:t>
      </w:r>
    </w:p>
    <w:p w:rsidR="0076675C" w:rsidRDefault="0076675C" w:rsidP="00C876FD"/>
    <w:p w:rsidR="0011617B" w:rsidRDefault="00811019" w:rsidP="001A7F32">
      <w:r>
        <w:rPr>
          <w:noProof/>
          <w:lang w:eastAsia="en-GB"/>
        </w:rPr>
        <w:drawing>
          <wp:inline distT="0" distB="0" distL="0" distR="0" wp14:anchorId="53417E60" wp14:editId="4BAEE7D2">
            <wp:extent cx="5731510" cy="4281170"/>
            <wp:effectExtent l="0" t="0" r="254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81170"/>
                    </a:xfrm>
                    <a:prstGeom prst="rect">
                      <a:avLst/>
                    </a:prstGeom>
                  </pic:spPr>
                </pic:pic>
              </a:graphicData>
            </a:graphic>
          </wp:inline>
        </w:drawing>
      </w:r>
    </w:p>
    <w:p w:rsidR="0011617B" w:rsidRDefault="005F4978" w:rsidP="00C876FD">
      <w:sdt>
        <w:sdtPr>
          <w:id w:val="1581950076"/>
          <w:citation/>
        </w:sdtPr>
        <w:sdtEndPr/>
        <w:sdtContent>
          <w:r w:rsidR="009019F8">
            <w:fldChar w:fldCharType="begin"/>
          </w:r>
          <w:r w:rsidR="009019F8">
            <w:instrText xml:space="preserve"> CITATION QFD07 \l 2057 </w:instrText>
          </w:r>
          <w:r w:rsidR="009019F8">
            <w:fldChar w:fldCharType="separate"/>
          </w:r>
          <w:r w:rsidR="009019F8" w:rsidRPr="009019F8">
            <w:rPr>
              <w:noProof/>
            </w:rPr>
            <w:t>(Anon., 2007)</w:t>
          </w:r>
          <w:r w:rsidR="009019F8">
            <w:fldChar w:fldCharType="end"/>
          </w:r>
        </w:sdtContent>
      </w:sdt>
      <w:r w:rsidR="00D13FA3">
        <w:tab/>
      </w:r>
      <w:r w:rsidR="00D13FA3">
        <w:tab/>
      </w:r>
      <w:r w:rsidR="00D13FA3">
        <w:tab/>
      </w:r>
      <w:r w:rsidR="00D13FA3">
        <w:tab/>
      </w:r>
      <w:r w:rsidR="00D13FA3">
        <w:tab/>
      </w:r>
      <w:r w:rsidR="00D13FA3">
        <w:tab/>
      </w:r>
      <w:r w:rsidR="00D13FA3">
        <w:tab/>
      </w:r>
      <w:r w:rsidR="00D13FA3">
        <w:tab/>
      </w:r>
      <w:r w:rsidR="00D13FA3">
        <w:tab/>
      </w:r>
      <w:r w:rsidR="00D13FA3" w:rsidRPr="00D13FA3">
        <w:rPr>
          <w:i/>
        </w:rPr>
        <w:t>Figure.2.</w:t>
      </w:r>
    </w:p>
    <w:p w:rsidR="00617140" w:rsidRDefault="001A7F32" w:rsidP="00FD0EBA">
      <w:r>
        <w:t xml:space="preserve">The output from the QFD </w:t>
      </w:r>
      <w:r w:rsidR="00D13FA3" w:rsidRPr="00D13FA3">
        <w:rPr>
          <w:i/>
        </w:rPr>
        <w:t>(Fig.2.)</w:t>
      </w:r>
      <w:r w:rsidR="00D13FA3">
        <w:t xml:space="preserve"> </w:t>
      </w:r>
      <w:r>
        <w:t xml:space="preserve">would allow for the concept deign to be appraised knowing </w:t>
      </w:r>
      <w:r w:rsidR="00CD04A5">
        <w:t>“the voice of the customer” is heard.</w:t>
      </w:r>
      <w:r w:rsidR="00617140">
        <w:t xml:space="preserve"> As mentioned earlier, the Concept design is well thought of, however, the QFD has identified key design requirements the customer will demand, we must also consider the ease of manufacturability ensuring costs are kept to a minimum</w:t>
      </w:r>
      <w:r w:rsidR="00936807">
        <w:t xml:space="preserve"> without affecting the quality and reliability of the effector. </w:t>
      </w:r>
    </w:p>
    <w:p w:rsidR="000551FB" w:rsidRPr="000551FB" w:rsidRDefault="00756E47" w:rsidP="00FD0EBA">
      <w:r>
        <w:t xml:space="preserve">Whilst reviewing the concept design you don’t have to look far for noticeable improvements, </w:t>
      </w:r>
      <w:r w:rsidR="0037767C">
        <w:t xml:space="preserve">there </w:t>
      </w:r>
      <w:r w:rsidR="00511008">
        <w:t>are no nuts, bolts or fasteners</w:t>
      </w:r>
      <w:r>
        <w:t xml:space="preserve"> to join each component to the other</w:t>
      </w:r>
      <w:r w:rsidR="00CD04A5">
        <w:t>, obvious consider</w:t>
      </w:r>
      <w:r w:rsidR="00936807">
        <w:t>ation to these are needed</w:t>
      </w:r>
      <w:r w:rsidR="00CD04A5">
        <w:t xml:space="preserve"> for the component to function.</w:t>
      </w:r>
    </w:p>
    <w:p w:rsidR="007230B6" w:rsidRDefault="00120F6C" w:rsidP="00FD0EBA">
      <w:r>
        <w:rPr>
          <w:noProof/>
          <w:lang w:eastAsia="en-GB"/>
        </w:rPr>
        <w:drawing>
          <wp:anchor distT="0" distB="0" distL="114300" distR="114300" simplePos="0" relativeHeight="251658240" behindDoc="0" locked="0" layoutInCell="1" allowOverlap="1">
            <wp:simplePos x="0" y="0"/>
            <wp:positionH relativeFrom="column">
              <wp:posOffset>3305175</wp:posOffset>
            </wp:positionH>
            <wp:positionV relativeFrom="paragraph">
              <wp:posOffset>38100</wp:posOffset>
            </wp:positionV>
            <wp:extent cx="2323465" cy="792480"/>
            <wp:effectExtent l="0" t="0" r="635" b="76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1840" t="56836" r="20581" b="21558"/>
                    <a:stretch/>
                  </pic:blipFill>
                  <pic:spPr bwMode="auto">
                    <a:xfrm>
                      <a:off x="0" y="0"/>
                      <a:ext cx="2323465" cy="7924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120F6C">
        <w:t>The design has three jaws, all of which are equivalent. The sharp edges of each jaw create a few problems that have a direct influence on the Customer'</w:t>
      </w:r>
      <w:r w:rsidR="00350159">
        <w:t>s "Demanded Quality." Such sharp</w:t>
      </w:r>
      <w:r w:rsidRPr="00120F6C">
        <w:t xml:space="preserve"> edges may have a detrimental influence on the following.</w:t>
      </w:r>
    </w:p>
    <w:p w:rsidR="00CA3283" w:rsidRDefault="008B3A52" w:rsidP="00CA3283">
      <w:pPr>
        <w:pStyle w:val="ListParagraph"/>
        <w:numPr>
          <w:ilvl w:val="0"/>
          <w:numId w:val="3"/>
        </w:numPr>
      </w:pPr>
      <w:r w:rsidRPr="0037788F">
        <w:rPr>
          <w:b/>
        </w:rPr>
        <w:t>Safety</w:t>
      </w:r>
      <w:r w:rsidR="00CA3283">
        <w:t xml:space="preserve"> –</w:t>
      </w:r>
      <w:r>
        <w:t xml:space="preserve"> Cobot’s are designed to move short and rapid movements, such s</w:t>
      </w:r>
      <w:r w:rsidR="00CA3283">
        <w:t xml:space="preserve">harp edges could cause injury </w:t>
      </w:r>
      <w:r>
        <w:t xml:space="preserve">when </w:t>
      </w:r>
      <w:r w:rsidR="00CA3283">
        <w:t>workin</w:t>
      </w:r>
      <w:r>
        <w:t>g closely with human operators</w:t>
      </w:r>
      <w:r w:rsidR="00CA3283">
        <w:t>.</w:t>
      </w:r>
    </w:p>
    <w:p w:rsidR="00CA3283" w:rsidRDefault="00CA3283" w:rsidP="00CA3283">
      <w:pPr>
        <w:pStyle w:val="ListParagraph"/>
        <w:numPr>
          <w:ilvl w:val="0"/>
          <w:numId w:val="3"/>
        </w:numPr>
      </w:pPr>
      <w:r w:rsidRPr="0037788F">
        <w:rPr>
          <w:b/>
        </w:rPr>
        <w:t>Product Quality</w:t>
      </w:r>
      <w:r>
        <w:t xml:space="preserve"> – When looking at the expected customer</w:t>
      </w:r>
      <w:r w:rsidR="008B3A52">
        <w:t>,</w:t>
      </w:r>
      <w:r>
        <w:t xml:space="preserve"> all of which could be handling finished or fragile product, the sharp edges could cause damage</w:t>
      </w:r>
      <w:r w:rsidR="008B3A52">
        <w:t xml:space="preserve"> adding defects and unwanted cost to the end user. </w:t>
      </w:r>
    </w:p>
    <w:p w:rsidR="006B1809" w:rsidRDefault="008B3A52" w:rsidP="006B1809">
      <w:pPr>
        <w:pStyle w:val="ListParagraph"/>
        <w:numPr>
          <w:ilvl w:val="0"/>
          <w:numId w:val="3"/>
        </w:numPr>
      </w:pPr>
      <w:r w:rsidRPr="0037788F">
        <w:rPr>
          <w:b/>
        </w:rPr>
        <w:t>Durability</w:t>
      </w:r>
      <w:r>
        <w:t xml:space="preserve"> </w:t>
      </w:r>
      <w:r w:rsidR="00A54A5D">
        <w:t>–</w:t>
      </w:r>
      <w:r>
        <w:t xml:space="preserve"> </w:t>
      </w:r>
      <w:r w:rsidR="00C8033D" w:rsidRPr="00C8033D">
        <w:t>The end of the jaw that will be utilised to pick up items will be subjected to higher strain. Because the jaw's end is so pointed, it is more prone to fracture, making the component less robust and durable.</w:t>
      </w:r>
      <w:r w:rsidR="00120F6C">
        <w:t xml:space="preserve"> Such damage would cause unnecessary down time for the customer.</w:t>
      </w:r>
    </w:p>
    <w:p w:rsidR="001A720B" w:rsidRDefault="001A720B" w:rsidP="00FD0EBA">
      <w:r>
        <w:t>Considera</w:t>
      </w:r>
      <w:r w:rsidR="00D12DA8">
        <w:t xml:space="preserve">tion of which material to use must be thought of carefully as not all material will be suitable for all industry requirements. Can the material be sterilised or easily cleaned which would be a requirement for the food and medical industry? </w:t>
      </w:r>
      <w:r w:rsidR="00056D3A">
        <w:t>The material must be</w:t>
      </w:r>
      <w:r w:rsidR="00350159">
        <w:t xml:space="preserve"> strong enough to sustain slight </w:t>
      </w:r>
      <w:r w:rsidR="00056D3A">
        <w:t>impact but light enough to be able to m</w:t>
      </w:r>
      <w:r w:rsidR="00350159">
        <w:t>ake the overall design weight requirements.</w:t>
      </w:r>
    </w:p>
    <w:p w:rsidR="009C0AB7" w:rsidRDefault="00F00771" w:rsidP="009C0AB7">
      <w:r w:rsidRPr="00F00771">
        <w:t>All three joins ar</w:t>
      </w:r>
      <w:r w:rsidR="00F9283A">
        <w:t>e equally developed</w:t>
      </w:r>
      <w:r w:rsidRPr="00F00771">
        <w:t>; mino</w:t>
      </w:r>
      <w:r w:rsidR="00F9283A">
        <w:t>r alterations to each join could</w:t>
      </w:r>
      <w:r w:rsidRPr="00F00771">
        <w:t xml:space="preserve"> be implemen</w:t>
      </w:r>
      <w:r w:rsidR="00F9283A">
        <w:t>ted; nevertheless, selecting suitab</w:t>
      </w:r>
      <w:r w:rsidR="00A165A5">
        <w:t>le bearings</w:t>
      </w:r>
      <w:r w:rsidRPr="00F00771">
        <w:t xml:space="preserve"> should be the goal to reduce friction / wear between the jaw and join during movement.</w:t>
      </w:r>
    </w:p>
    <w:p w:rsidR="00F1661B" w:rsidRDefault="00F1661B" w:rsidP="009C0AB7">
      <w:r>
        <w:rPr>
          <w:noProof/>
          <w:lang w:eastAsia="en-GB"/>
        </w:rPr>
        <w:drawing>
          <wp:inline distT="0" distB="0" distL="0" distR="0">
            <wp:extent cx="2076450" cy="11620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6618" t="55590" r="42504" b="25543"/>
                    <a:stretch/>
                  </pic:blipFill>
                  <pic:spPr bwMode="auto">
                    <a:xfrm>
                      <a:off x="0" y="0"/>
                      <a:ext cx="2076450" cy="1162050"/>
                    </a:xfrm>
                    <a:prstGeom prst="rect">
                      <a:avLst/>
                    </a:prstGeom>
                    <a:ln>
                      <a:noFill/>
                    </a:ln>
                    <a:extLst>
                      <a:ext uri="{53640926-AAD7-44D8-BBD7-CCE9431645EC}">
                        <a14:shadowObscured xmlns:a14="http://schemas.microsoft.com/office/drawing/2010/main"/>
                      </a:ext>
                    </a:extLst>
                  </pic:spPr>
                </pic:pic>
              </a:graphicData>
            </a:graphic>
          </wp:inline>
        </w:drawing>
      </w:r>
    </w:p>
    <w:p w:rsidR="0009546E" w:rsidRDefault="0009546E" w:rsidP="009C0AB7">
      <w:r w:rsidRPr="0009546E">
        <w:t>The worm and shaft have been designed as two separate components, however they may simply be manufactured as o</w:t>
      </w:r>
      <w:r w:rsidR="009A600A">
        <w:t>ne piece to reduce the amount of components. The thread's diameter should</w:t>
      </w:r>
      <w:r w:rsidRPr="0009546E">
        <w:t xml:space="preserve"> be increased to make it more durable and reliable. To meet the increase in size, the thread within the centre of the drive plate would need to be increased as well.</w:t>
      </w:r>
      <w:r w:rsidR="009A600A">
        <w:t xml:space="preserve"> There seems to be slight overhang from the blocks </w:t>
      </w:r>
      <w:r w:rsidR="004C4A2E">
        <w:t>of the drive plate this should change during manufacture.</w:t>
      </w:r>
    </w:p>
    <w:p w:rsidR="004C4A2E" w:rsidRDefault="00A416C7" w:rsidP="009C0AB7">
      <w:r>
        <w:rPr>
          <w:noProof/>
          <w:lang w:eastAsia="en-GB"/>
        </w:rPr>
        <w:drawing>
          <wp:inline distT="0" distB="0" distL="0" distR="0" wp14:anchorId="67A0C441" wp14:editId="1D95E77A">
            <wp:extent cx="1608339" cy="17968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6188" t="49025" r="27908" b="7680"/>
                    <a:stretch/>
                  </pic:blipFill>
                  <pic:spPr bwMode="auto">
                    <a:xfrm>
                      <a:off x="0" y="0"/>
                      <a:ext cx="1625726" cy="1816310"/>
                    </a:xfrm>
                    <a:prstGeom prst="rect">
                      <a:avLst/>
                    </a:prstGeom>
                    <a:ln>
                      <a:noFill/>
                    </a:ln>
                    <a:extLst>
                      <a:ext uri="{53640926-AAD7-44D8-BBD7-CCE9431645EC}">
                        <a14:shadowObscured xmlns:a14="http://schemas.microsoft.com/office/drawing/2010/main"/>
                      </a:ext>
                    </a:extLst>
                  </pic:spPr>
                </pic:pic>
              </a:graphicData>
            </a:graphic>
          </wp:inline>
        </w:drawing>
      </w:r>
      <w:r w:rsidR="004C4A2E">
        <w:rPr>
          <w:noProof/>
          <w:lang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7620</wp:posOffset>
            </wp:positionV>
            <wp:extent cx="1551940" cy="1955800"/>
            <wp:effectExtent l="0" t="0" r="0" b="63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8751" t="51018" r="28088" b="7681"/>
                    <a:stretch/>
                  </pic:blipFill>
                  <pic:spPr bwMode="auto">
                    <a:xfrm>
                      <a:off x="0" y="0"/>
                      <a:ext cx="1551940" cy="19558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4C4A2E">
        <w:rPr>
          <w:noProof/>
          <w:lang w:eastAsia="en-GB"/>
        </w:rPr>
        <w:drawing>
          <wp:inline distT="0" distB="0" distL="0" distR="0" wp14:anchorId="47877ABA" wp14:editId="337C159A">
            <wp:extent cx="1931443" cy="1038622"/>
            <wp:effectExtent l="8255" t="0" r="1270" b="127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5527" t="46449" r="17681" b="18565"/>
                    <a:stretch/>
                  </pic:blipFill>
                  <pic:spPr bwMode="auto">
                    <a:xfrm rot="5400000">
                      <a:off x="0" y="0"/>
                      <a:ext cx="1944642" cy="1045720"/>
                    </a:xfrm>
                    <a:prstGeom prst="rect">
                      <a:avLst/>
                    </a:prstGeom>
                    <a:ln>
                      <a:noFill/>
                    </a:ln>
                    <a:extLst>
                      <a:ext uri="{53640926-AAD7-44D8-BBD7-CCE9431645EC}">
                        <a14:shadowObscured xmlns:a14="http://schemas.microsoft.com/office/drawing/2010/main"/>
                      </a:ext>
                    </a:extLst>
                  </pic:spPr>
                </pic:pic>
              </a:graphicData>
            </a:graphic>
          </wp:inline>
        </w:drawing>
      </w:r>
      <w:r w:rsidR="004C4A2E">
        <w:rPr>
          <w:noProof/>
          <w:lang w:eastAsia="en-GB"/>
        </w:rPr>
        <w:drawing>
          <wp:inline distT="0" distB="0" distL="0" distR="0" wp14:anchorId="0CCC6459" wp14:editId="18327437">
            <wp:extent cx="1828827" cy="1375410"/>
            <wp:effectExtent l="0" t="1905"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4571" t="57834" r="19131" b="18564"/>
                    <a:stretch/>
                  </pic:blipFill>
                  <pic:spPr bwMode="auto">
                    <a:xfrm rot="5400000">
                      <a:off x="0" y="0"/>
                      <a:ext cx="1841817" cy="1385180"/>
                    </a:xfrm>
                    <a:prstGeom prst="rect">
                      <a:avLst/>
                    </a:prstGeom>
                    <a:ln>
                      <a:noFill/>
                    </a:ln>
                    <a:extLst>
                      <a:ext uri="{53640926-AAD7-44D8-BBD7-CCE9431645EC}">
                        <a14:shadowObscured xmlns:a14="http://schemas.microsoft.com/office/drawing/2010/main"/>
                      </a:ext>
                    </a:extLst>
                  </pic:spPr>
                </pic:pic>
              </a:graphicData>
            </a:graphic>
          </wp:inline>
        </w:drawing>
      </w:r>
    </w:p>
    <w:p w:rsidR="00AE4AA9" w:rsidRDefault="001C3EDD" w:rsidP="009C0AB7">
      <w:r w:rsidRPr="001C3EDD">
        <w:t>The cylinder that supports each jaw in place while allowing it to open and close. The design appears to have very little clearance, which would cause the jaws to wear and prevent them from moving smoothly when opening and closing. To connect the jaws and allo</w:t>
      </w:r>
      <w:r w:rsidR="00B60C6E">
        <w:t xml:space="preserve">w them to move freely, bush </w:t>
      </w:r>
      <w:r w:rsidRPr="001C3EDD">
        <w:t>or bearings will be necessary.</w:t>
      </w:r>
      <w:r>
        <w:t xml:space="preserve"> </w:t>
      </w:r>
    </w:p>
    <w:p w:rsidR="007F5C8C" w:rsidRDefault="007F5C8C" w:rsidP="009C0AB7">
      <w:r>
        <w:rPr>
          <w:noProof/>
          <w:lang w:eastAsia="en-GB"/>
        </w:rPr>
        <w:drawing>
          <wp:inline distT="0" distB="0" distL="0" distR="0" wp14:anchorId="04E18258" wp14:editId="5A521C3F">
            <wp:extent cx="1566829" cy="1404620"/>
            <wp:effectExtent l="0" t="0" r="0"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0049" t="44848" r="29965" b="11502"/>
                    <a:stretch/>
                  </pic:blipFill>
                  <pic:spPr bwMode="auto">
                    <a:xfrm flipH="1">
                      <a:off x="0" y="0"/>
                      <a:ext cx="1577522" cy="1414206"/>
                    </a:xfrm>
                    <a:prstGeom prst="rect">
                      <a:avLst/>
                    </a:prstGeom>
                    <a:ln>
                      <a:noFill/>
                    </a:ln>
                    <a:extLst>
                      <a:ext uri="{53640926-AAD7-44D8-BBD7-CCE9431645EC}">
                        <a14:shadowObscured xmlns:a14="http://schemas.microsoft.com/office/drawing/2010/main"/>
                      </a:ext>
                    </a:extLst>
                  </pic:spPr>
                </pic:pic>
              </a:graphicData>
            </a:graphic>
          </wp:inline>
        </w:drawing>
      </w:r>
    </w:p>
    <w:p w:rsidR="007F5C8C" w:rsidRDefault="007F5C8C" w:rsidP="009C0AB7"/>
    <w:p w:rsidR="001C3EDD" w:rsidRPr="0069160F" w:rsidRDefault="00B60C6E" w:rsidP="009C0AB7">
      <w:r w:rsidRPr="0069160F">
        <w:t>The electric motor requires very little change if any, rather than deal with the complication of manufacture these would be purchased from an external supplier.</w:t>
      </w:r>
      <w:r w:rsidR="0048688F" w:rsidRPr="0069160F">
        <w:t xml:space="preserve"> Minor design alterations could be made by the supplier to help reduce the amount of parts within the concept design.</w:t>
      </w:r>
    </w:p>
    <w:p w:rsidR="00A416C7" w:rsidRPr="0069160F" w:rsidRDefault="00A416C7" w:rsidP="009C0AB7">
      <w:r w:rsidRPr="0069160F">
        <w:rPr>
          <w:noProof/>
          <w:sz w:val="20"/>
          <w:lang w:eastAsia="en-GB"/>
        </w:rPr>
        <w:drawing>
          <wp:inline distT="0" distB="0" distL="0" distR="0" wp14:anchorId="11EAF0E3" wp14:editId="7D27F6EC">
            <wp:extent cx="1800353" cy="1637968"/>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9694" t="48776" r="31578" b="16903"/>
                    <a:stretch/>
                  </pic:blipFill>
                  <pic:spPr bwMode="auto">
                    <a:xfrm>
                      <a:off x="0" y="0"/>
                      <a:ext cx="1810614" cy="1647304"/>
                    </a:xfrm>
                    <a:prstGeom prst="rect">
                      <a:avLst/>
                    </a:prstGeom>
                    <a:ln>
                      <a:noFill/>
                    </a:ln>
                    <a:extLst>
                      <a:ext uri="{53640926-AAD7-44D8-BBD7-CCE9431645EC}">
                        <a14:shadowObscured xmlns:a14="http://schemas.microsoft.com/office/drawing/2010/main"/>
                      </a:ext>
                    </a:extLst>
                  </pic:spPr>
                </pic:pic>
              </a:graphicData>
            </a:graphic>
          </wp:inline>
        </w:drawing>
      </w:r>
    </w:p>
    <w:p w:rsidR="00B60C6E" w:rsidRPr="0069160F" w:rsidRDefault="00B60C6E" w:rsidP="009C0AB7">
      <w:r w:rsidRPr="0069160F">
        <w:t>For the overall design all holes should be drilled to the same diameter, this would allow us to use as many of the same “off the shelf” components as possible.</w:t>
      </w:r>
    </w:p>
    <w:p w:rsidR="00C876FD" w:rsidRPr="00F7737C" w:rsidRDefault="00C876FD" w:rsidP="00FD0EBA">
      <w:pPr>
        <w:pStyle w:val="Subtitle"/>
        <w:rPr>
          <w:b/>
          <w:sz w:val="28"/>
        </w:rPr>
      </w:pPr>
      <w:r w:rsidRPr="00F7737C">
        <w:rPr>
          <w:b/>
          <w:sz w:val="28"/>
        </w:rPr>
        <w:t>Design Specification.</w:t>
      </w:r>
    </w:p>
    <w:p w:rsidR="00AE0561" w:rsidRDefault="0058664F" w:rsidP="00966CD5">
      <w:r w:rsidRPr="0058664F">
        <w:t xml:space="preserve">The formal declaration of the needed functions, features, and performance of the product or process to be developed is known as a </w:t>
      </w:r>
      <w:r w:rsidR="00C95CF6">
        <w:t xml:space="preserve">Product design </w:t>
      </w:r>
      <w:r w:rsidRPr="0058664F">
        <w:t>specification</w:t>
      </w:r>
      <w:r w:rsidR="00C95CF6">
        <w:t xml:space="preserve"> (PDS)</w:t>
      </w:r>
      <w:r w:rsidRPr="0058664F">
        <w:t>. Producing a PDS, which should be formed from the statement of need, is one way to take from the start of design work.</w:t>
      </w:r>
      <w:r w:rsidR="00C95CF6">
        <w:t xml:space="preserve"> </w:t>
      </w:r>
      <w:sdt>
        <w:sdtPr>
          <w:id w:val="-1779866836"/>
          <w:citation/>
        </w:sdtPr>
        <w:sdtEndPr/>
        <w:sdtContent>
          <w:r w:rsidR="00C95CF6">
            <w:fldChar w:fldCharType="begin"/>
          </w:r>
          <w:r w:rsidR="00C95CF6">
            <w:instrText xml:space="preserve"> CITATION Joh14 \l 2057 </w:instrText>
          </w:r>
          <w:r w:rsidR="00C95CF6">
            <w:fldChar w:fldCharType="separate"/>
          </w:r>
          <w:r w:rsidR="00C95CF6" w:rsidRPr="00C95CF6">
            <w:rPr>
              <w:noProof/>
            </w:rPr>
            <w:t>(Johnson &amp; Gibson, 2014)</w:t>
          </w:r>
          <w:r w:rsidR="00C95CF6">
            <w:fldChar w:fldCharType="end"/>
          </w:r>
        </w:sdtContent>
      </w:sdt>
    </w:p>
    <w:p w:rsidR="00D13FA3" w:rsidRDefault="00D13FA3" w:rsidP="00966CD5">
      <w:r>
        <w:t xml:space="preserve">The specification for the 3-Jaw Cobot is shown below. </w:t>
      </w:r>
      <w:r w:rsidRPr="00D13FA3">
        <w:rPr>
          <w:i/>
        </w:rPr>
        <w:t>(Fig 3)</w:t>
      </w:r>
    </w:p>
    <w:p w:rsidR="006D372D" w:rsidRDefault="006D372D" w:rsidP="00966CD5"/>
    <w:p w:rsidR="00AE0561" w:rsidRDefault="006A1ADD" w:rsidP="00966CD5">
      <w:r w:rsidRPr="006A1ADD">
        <w:rPr>
          <w:noProof/>
          <w:lang w:eastAsia="en-GB"/>
        </w:rPr>
        <w:drawing>
          <wp:inline distT="0" distB="0" distL="0" distR="0">
            <wp:extent cx="6216650" cy="18764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239513" cy="1883326"/>
                    </a:xfrm>
                    <a:prstGeom prst="rect">
                      <a:avLst/>
                    </a:prstGeom>
                    <a:noFill/>
                    <a:ln>
                      <a:noFill/>
                    </a:ln>
                  </pic:spPr>
                </pic:pic>
              </a:graphicData>
            </a:graphic>
          </wp:inline>
        </w:drawing>
      </w:r>
    </w:p>
    <w:p w:rsidR="00AE0561" w:rsidRPr="00D13FA3" w:rsidRDefault="00D13FA3" w:rsidP="00966CD5">
      <w:pPr>
        <w:rPr>
          <w:i/>
        </w:rPr>
      </w:pPr>
      <w:r w:rsidRPr="00D13FA3">
        <w:rPr>
          <w:i/>
        </w:rPr>
        <w:t>Figure.3.</w:t>
      </w:r>
    </w:p>
    <w:p w:rsidR="00E2449F" w:rsidRDefault="00E2449F" w:rsidP="00E2449F">
      <w:pPr>
        <w:pStyle w:val="Title"/>
      </w:pPr>
      <w:r>
        <w:t>Design and Development Work Undertaken</w:t>
      </w:r>
    </w:p>
    <w:p w:rsidR="00E2449F" w:rsidRDefault="00E2449F" w:rsidP="00E2449F"/>
    <w:p w:rsidR="00E2449F" w:rsidRDefault="00E2449F" w:rsidP="00E2449F">
      <w:pPr>
        <w:pStyle w:val="Subtitle"/>
      </w:pPr>
      <w:r>
        <w:t>Design for Assembly (DFA)</w:t>
      </w:r>
    </w:p>
    <w:p w:rsidR="00E2449F" w:rsidRDefault="00E2449F" w:rsidP="00E2449F">
      <w:r>
        <w:t>To improve the overall efficiency of the design we must first divide each component and decide whether it’s Essential or Non- Essential. Where possible we should always look to reduce or “design out” any non-essential parts for ease of assembly and cost.</w:t>
      </w:r>
    </w:p>
    <w:p w:rsidR="006B1DDA" w:rsidRDefault="006B1DDA" w:rsidP="00E2449F">
      <w:r>
        <w:rPr>
          <w:noProof/>
          <w:lang w:eastAsia="en-GB"/>
        </w:rPr>
        <w:drawing>
          <wp:inline distT="0" distB="0" distL="0" distR="0" wp14:anchorId="2516461A" wp14:editId="70C24651">
            <wp:extent cx="3958599" cy="222885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965431" cy="2232697"/>
                    </a:xfrm>
                    <a:prstGeom prst="rect">
                      <a:avLst/>
                    </a:prstGeom>
                  </pic:spPr>
                </pic:pic>
              </a:graphicData>
            </a:graphic>
          </wp:inline>
        </w:drawing>
      </w:r>
    </w:p>
    <w:p w:rsidR="006B1DDA" w:rsidRDefault="005F4978" w:rsidP="00E2449F">
      <w:sdt>
        <w:sdtPr>
          <w:id w:val="707534621"/>
          <w:citation/>
        </w:sdtPr>
        <w:sdtEndPr/>
        <w:sdtContent>
          <w:r w:rsidR="00D13FA3">
            <w:fldChar w:fldCharType="begin"/>
          </w:r>
          <w:r w:rsidR="00D13FA3">
            <w:instrText xml:space="preserve"> CITATION Cap21 \l 2057 </w:instrText>
          </w:r>
          <w:r w:rsidR="00D13FA3">
            <w:fldChar w:fldCharType="separate"/>
          </w:r>
          <w:r w:rsidR="00D13FA3" w:rsidRPr="00D13FA3">
            <w:rPr>
              <w:noProof/>
            </w:rPr>
            <w:t>(Anon., 2021)</w:t>
          </w:r>
          <w:r w:rsidR="00D13FA3">
            <w:fldChar w:fldCharType="end"/>
          </w:r>
        </w:sdtContent>
      </w:sdt>
    </w:p>
    <w:p w:rsidR="00E2449F" w:rsidRDefault="00E2449F" w:rsidP="00E2449F">
      <w:r>
        <w:t>The table below provides a list of each part of the design and is issued with a letter “A” or “B” with “A” being essential and “B” being non-essential.</w:t>
      </w:r>
    </w:p>
    <w:tbl>
      <w:tblPr>
        <w:tblStyle w:val="LightList-Accent3"/>
        <w:tblW w:w="0" w:type="auto"/>
        <w:tblLook w:val="0620" w:firstRow="1" w:lastRow="0" w:firstColumn="0" w:lastColumn="0" w:noHBand="1" w:noVBand="1"/>
      </w:tblPr>
      <w:tblGrid>
        <w:gridCol w:w="1192"/>
        <w:gridCol w:w="769"/>
      </w:tblGrid>
      <w:tr w:rsidR="00E2449F" w:rsidTr="00FC5B0B">
        <w:trPr>
          <w:cnfStyle w:val="100000000000" w:firstRow="1" w:lastRow="0" w:firstColumn="0" w:lastColumn="0" w:oddVBand="0" w:evenVBand="0" w:oddHBand="0" w:evenHBand="0" w:firstRowFirstColumn="0" w:firstRowLastColumn="0" w:lastRowFirstColumn="0" w:lastRowLastColumn="0"/>
        </w:trPr>
        <w:tc>
          <w:tcPr>
            <w:tcW w:w="0" w:type="auto"/>
          </w:tcPr>
          <w:p w:rsidR="00E2449F" w:rsidRDefault="00E2449F" w:rsidP="00FC5B0B">
            <w:r>
              <w:t>Part</w:t>
            </w:r>
          </w:p>
        </w:tc>
        <w:tc>
          <w:tcPr>
            <w:tcW w:w="0" w:type="auto"/>
          </w:tcPr>
          <w:p w:rsidR="00E2449F" w:rsidRDefault="00E2449F" w:rsidP="00FC5B0B">
            <w:r>
              <w:t>A or B</w:t>
            </w:r>
          </w:p>
        </w:tc>
      </w:tr>
      <w:tr w:rsidR="00E2449F" w:rsidTr="00FC5B0B">
        <w:tc>
          <w:tcPr>
            <w:tcW w:w="0" w:type="auto"/>
          </w:tcPr>
          <w:p w:rsidR="00E2449F" w:rsidRDefault="00E2449F" w:rsidP="00FC5B0B">
            <w:r>
              <w:t>Jaw</w:t>
            </w:r>
          </w:p>
        </w:tc>
        <w:tc>
          <w:tcPr>
            <w:tcW w:w="0" w:type="auto"/>
          </w:tcPr>
          <w:p w:rsidR="00E2449F" w:rsidRDefault="00E2449F" w:rsidP="00FC5B0B">
            <w:r>
              <w:t>A</w:t>
            </w:r>
          </w:p>
        </w:tc>
      </w:tr>
      <w:tr w:rsidR="00E2449F" w:rsidTr="00FC5B0B">
        <w:tc>
          <w:tcPr>
            <w:tcW w:w="0" w:type="auto"/>
          </w:tcPr>
          <w:p w:rsidR="00E2449F" w:rsidRDefault="00E2449F" w:rsidP="00FC5B0B">
            <w:r>
              <w:t>Jaw</w:t>
            </w:r>
          </w:p>
        </w:tc>
        <w:tc>
          <w:tcPr>
            <w:tcW w:w="0" w:type="auto"/>
          </w:tcPr>
          <w:p w:rsidR="00E2449F" w:rsidRDefault="00E2449F" w:rsidP="00FC5B0B">
            <w:r>
              <w:t>A</w:t>
            </w:r>
          </w:p>
        </w:tc>
      </w:tr>
      <w:tr w:rsidR="00E2449F" w:rsidTr="00FC5B0B">
        <w:tc>
          <w:tcPr>
            <w:tcW w:w="0" w:type="auto"/>
          </w:tcPr>
          <w:p w:rsidR="00E2449F" w:rsidRDefault="00E2449F" w:rsidP="00FC5B0B">
            <w:r>
              <w:t>Jaw</w:t>
            </w:r>
          </w:p>
        </w:tc>
        <w:tc>
          <w:tcPr>
            <w:tcW w:w="0" w:type="auto"/>
          </w:tcPr>
          <w:p w:rsidR="00E2449F" w:rsidRDefault="00E2449F" w:rsidP="00FC5B0B">
            <w:r>
              <w:t>A</w:t>
            </w:r>
          </w:p>
        </w:tc>
      </w:tr>
      <w:tr w:rsidR="00E2449F" w:rsidTr="00FC5B0B">
        <w:tc>
          <w:tcPr>
            <w:tcW w:w="0" w:type="auto"/>
          </w:tcPr>
          <w:p w:rsidR="00E2449F" w:rsidRDefault="00E2449F" w:rsidP="00FC5B0B">
            <w:r>
              <w:t>Join</w:t>
            </w:r>
          </w:p>
          <w:p w:rsidR="00E2449F" w:rsidRDefault="00E2449F" w:rsidP="00FC5B0B">
            <w:r>
              <w:t>Join</w:t>
            </w:r>
          </w:p>
          <w:p w:rsidR="00E2449F" w:rsidRDefault="00E2449F" w:rsidP="00FC5B0B">
            <w:r>
              <w:t>Join</w:t>
            </w:r>
          </w:p>
          <w:p w:rsidR="00E2449F" w:rsidRDefault="00E2449F" w:rsidP="00FC5B0B">
            <w:r>
              <w:t>Drive plate</w:t>
            </w:r>
          </w:p>
          <w:p w:rsidR="00E2449F" w:rsidRDefault="00E2449F" w:rsidP="00FC5B0B">
            <w:r>
              <w:t>Worm</w:t>
            </w:r>
          </w:p>
          <w:p w:rsidR="00E2449F" w:rsidRDefault="00E2449F" w:rsidP="00FC5B0B">
            <w:r>
              <w:t>Shaft</w:t>
            </w:r>
          </w:p>
        </w:tc>
        <w:tc>
          <w:tcPr>
            <w:tcW w:w="0" w:type="auto"/>
          </w:tcPr>
          <w:p w:rsidR="00E2449F" w:rsidRDefault="00E2449F" w:rsidP="00FC5B0B">
            <w:r>
              <w:t>B</w:t>
            </w:r>
          </w:p>
          <w:p w:rsidR="00E2449F" w:rsidRDefault="00E2449F" w:rsidP="00FC5B0B">
            <w:r>
              <w:t>B</w:t>
            </w:r>
          </w:p>
          <w:p w:rsidR="00E2449F" w:rsidRDefault="00E2449F" w:rsidP="00FC5B0B">
            <w:r>
              <w:t>B</w:t>
            </w:r>
          </w:p>
          <w:p w:rsidR="00E2449F" w:rsidRDefault="00E2449F" w:rsidP="00FC5B0B">
            <w:r>
              <w:t>A</w:t>
            </w:r>
          </w:p>
          <w:p w:rsidR="00E2449F" w:rsidRDefault="00E2449F" w:rsidP="00FC5B0B">
            <w:r>
              <w:t>A</w:t>
            </w:r>
          </w:p>
          <w:p w:rsidR="00E2449F" w:rsidRDefault="00E2449F" w:rsidP="00FC5B0B">
            <w:r>
              <w:t>B</w:t>
            </w:r>
          </w:p>
        </w:tc>
      </w:tr>
      <w:tr w:rsidR="00E2449F" w:rsidTr="00FC5B0B">
        <w:tc>
          <w:tcPr>
            <w:tcW w:w="0" w:type="auto"/>
          </w:tcPr>
          <w:p w:rsidR="00E2449F" w:rsidRDefault="00E2449F" w:rsidP="00FC5B0B">
            <w:r>
              <w:t>Cylinder</w:t>
            </w:r>
          </w:p>
        </w:tc>
        <w:tc>
          <w:tcPr>
            <w:tcW w:w="0" w:type="auto"/>
          </w:tcPr>
          <w:p w:rsidR="00E2449F" w:rsidRDefault="00E2449F" w:rsidP="00FC5B0B">
            <w:r>
              <w:t>B</w:t>
            </w:r>
          </w:p>
        </w:tc>
      </w:tr>
      <w:tr w:rsidR="00E2449F" w:rsidTr="00FC5B0B">
        <w:tc>
          <w:tcPr>
            <w:tcW w:w="0" w:type="auto"/>
          </w:tcPr>
          <w:p w:rsidR="00E2449F" w:rsidRDefault="00E2449F" w:rsidP="00FC5B0B">
            <w:r>
              <w:t>Motor</w:t>
            </w:r>
          </w:p>
        </w:tc>
        <w:tc>
          <w:tcPr>
            <w:tcW w:w="0" w:type="auto"/>
          </w:tcPr>
          <w:p w:rsidR="00E2449F" w:rsidRDefault="00E2449F" w:rsidP="00FC5B0B">
            <w:r>
              <w:t>A</w:t>
            </w:r>
          </w:p>
        </w:tc>
      </w:tr>
      <w:tr w:rsidR="00E2449F" w:rsidTr="00FC5B0B">
        <w:tc>
          <w:tcPr>
            <w:tcW w:w="0" w:type="auto"/>
          </w:tcPr>
          <w:p w:rsidR="00E2449F" w:rsidRDefault="00E2449F" w:rsidP="00FC5B0B">
            <w:r>
              <w:t>Bolt x14</w:t>
            </w:r>
          </w:p>
        </w:tc>
        <w:tc>
          <w:tcPr>
            <w:tcW w:w="0" w:type="auto"/>
          </w:tcPr>
          <w:p w:rsidR="00E2449F" w:rsidRDefault="00E2449F" w:rsidP="00FC5B0B">
            <w:r>
              <w:t>B</w:t>
            </w:r>
          </w:p>
        </w:tc>
      </w:tr>
      <w:tr w:rsidR="00E2449F" w:rsidTr="00FC5B0B">
        <w:tc>
          <w:tcPr>
            <w:tcW w:w="0" w:type="auto"/>
          </w:tcPr>
          <w:p w:rsidR="00E2449F" w:rsidRDefault="00E2449F" w:rsidP="00FC5B0B">
            <w:r>
              <w:t>Nuts x14</w:t>
            </w:r>
          </w:p>
        </w:tc>
        <w:tc>
          <w:tcPr>
            <w:tcW w:w="0" w:type="auto"/>
          </w:tcPr>
          <w:p w:rsidR="00E2449F" w:rsidRDefault="00E2449F" w:rsidP="00FC5B0B">
            <w:r>
              <w:t>B</w:t>
            </w:r>
          </w:p>
        </w:tc>
      </w:tr>
    </w:tbl>
    <w:p w:rsidR="00186937" w:rsidRDefault="00186937" w:rsidP="00E2449F"/>
    <w:p w:rsidR="00186937" w:rsidRDefault="00186937" w:rsidP="00E2449F"/>
    <w:p w:rsidR="00186937" w:rsidRDefault="00186937" w:rsidP="00E2449F"/>
    <w:p w:rsidR="00E2449F" w:rsidRDefault="00E2449F" w:rsidP="00E2449F">
      <w:r>
        <w:t>The design efficiency of the concept design can be calculated by dividing the number of essential parts “A” by the total number of parts, then times by 100 to gain the percentage.</w:t>
      </w:r>
    </w:p>
    <w:p w:rsidR="00186937" w:rsidRPr="002D23CE" w:rsidRDefault="00E2449F" w:rsidP="00186937">
      <w:pPr>
        <w:rPr>
          <w:rFonts w:eastAsiaTheme="minorEastAsia"/>
          <w:b/>
        </w:rPr>
      </w:pPr>
      <w:r>
        <w:tab/>
      </w:r>
      <w:r w:rsidRPr="00E2449F">
        <w:rPr>
          <w:u w:val="single"/>
        </w:rPr>
        <w:t xml:space="preserve">   </w:t>
      </w:r>
      <w:r w:rsidRPr="008E729F">
        <w:rPr>
          <w:u w:val="single"/>
        </w:rPr>
        <w:t>6</w:t>
      </w:r>
      <w:r>
        <w:rPr>
          <w:u w:val="single"/>
        </w:rPr>
        <w:t xml:space="preserve">      </w:t>
      </w:r>
      <w:r w:rsidRPr="00E2449F">
        <w:t>x 100 = 15.4%</w:t>
      </w:r>
      <w:r w:rsidR="00186937">
        <w:tab/>
      </w:r>
      <w:r w:rsidR="00186937" w:rsidRPr="002D23CE">
        <w:rPr>
          <w:rFonts w:eastAsiaTheme="minorEastAsia"/>
          <w:b/>
        </w:rPr>
        <w:t xml:space="preserve">The concept design has a design efficiency of 15.4%. </w:t>
      </w:r>
    </w:p>
    <w:p w:rsidR="00E2449F" w:rsidRPr="008E729F" w:rsidRDefault="00186937" w:rsidP="00E2449F">
      <w:r>
        <w:tab/>
        <w:t xml:space="preserve"> </w:t>
      </w:r>
      <w:r w:rsidR="00E2449F">
        <w:t xml:space="preserve"> 39</w:t>
      </w:r>
    </w:p>
    <w:p w:rsidR="002D23CE" w:rsidRDefault="002D23CE" w:rsidP="002D23CE">
      <w:r>
        <w:t>Having appraised the original concept design we must now look at how we can improve the design</w:t>
      </w:r>
      <w:r w:rsidR="007C027B">
        <w:t xml:space="preserve"> efficiency</w:t>
      </w:r>
      <w:r>
        <w:t xml:space="preserve">, there are many tools that can be used to aid this process but Design for Excellence or as its commonly known as (Design for X, DFX) provides a systematic approach to achieve the targeted objective of improving the concept design. </w:t>
      </w:r>
    </w:p>
    <w:p w:rsidR="002D23CE" w:rsidRDefault="002D23CE" w:rsidP="002D23CE">
      <w:r>
        <w:t>Design for X where “X” is:</w:t>
      </w:r>
    </w:p>
    <w:p w:rsidR="002D23CE" w:rsidRDefault="002D23CE" w:rsidP="002D23CE">
      <w:r>
        <w:t>X=Manufacturing</w:t>
      </w:r>
    </w:p>
    <w:p w:rsidR="002D23CE" w:rsidRDefault="002D23CE" w:rsidP="002D23CE">
      <w:r>
        <w:t>X=Assembly</w:t>
      </w:r>
    </w:p>
    <w:p w:rsidR="002D23CE" w:rsidRDefault="002D23CE" w:rsidP="002D23CE">
      <w:r>
        <w:t>X=Reliability</w:t>
      </w:r>
    </w:p>
    <w:p w:rsidR="002D23CE" w:rsidRDefault="002D23CE" w:rsidP="002D23CE">
      <w:r>
        <w:t>X=Maintainability</w:t>
      </w:r>
    </w:p>
    <w:p w:rsidR="002D23CE" w:rsidRDefault="002D23CE" w:rsidP="002D23CE">
      <w:r>
        <w:t>X=Serviceability</w:t>
      </w:r>
    </w:p>
    <w:p w:rsidR="002D23CE" w:rsidRDefault="002D23CE" w:rsidP="002D23CE">
      <w:r>
        <w:t>X=Environment</w:t>
      </w:r>
    </w:p>
    <w:p w:rsidR="002D23CE" w:rsidRDefault="002D23CE" w:rsidP="002D23CE">
      <w:r>
        <w:t>X=Life Cycle Cost</w:t>
      </w:r>
    </w:p>
    <w:p w:rsidR="002D23CE" w:rsidRDefault="005F4978" w:rsidP="002D23CE">
      <w:sdt>
        <w:sdtPr>
          <w:id w:val="-147435893"/>
          <w:citation/>
        </w:sdtPr>
        <w:sdtEndPr/>
        <w:sdtContent>
          <w:r w:rsidR="002D23CE">
            <w:fldChar w:fldCharType="begin"/>
          </w:r>
          <w:r w:rsidR="002D23CE">
            <w:instrText xml:space="preserve">CITATION Placeholder1 \l 2057 </w:instrText>
          </w:r>
          <w:r w:rsidR="002D23CE">
            <w:fldChar w:fldCharType="separate"/>
          </w:r>
          <w:r w:rsidR="002D23CE" w:rsidRPr="00E2449F">
            <w:rPr>
              <w:noProof/>
            </w:rPr>
            <w:t>(Morgan, 2021)</w:t>
          </w:r>
          <w:r w:rsidR="002D23CE">
            <w:fldChar w:fldCharType="end"/>
          </w:r>
        </w:sdtContent>
      </w:sdt>
    </w:p>
    <w:p w:rsidR="00396316" w:rsidRDefault="00396316" w:rsidP="00396316">
      <w:pPr>
        <w:pStyle w:val="Subtitle"/>
      </w:pPr>
      <w:r>
        <w:t>New design features.</w:t>
      </w:r>
    </w:p>
    <w:p w:rsidR="00D44DAA" w:rsidRDefault="007130B1" w:rsidP="007130B1">
      <w:pPr>
        <w:pStyle w:val="ListParagraph"/>
        <w:numPr>
          <w:ilvl w:val="0"/>
          <w:numId w:val="11"/>
        </w:numPr>
        <w:rPr>
          <w:rFonts w:eastAsiaTheme="minorEastAsia"/>
        </w:rPr>
      </w:pPr>
      <w:r w:rsidRPr="007130B1">
        <w:rPr>
          <w:rFonts w:eastAsiaTheme="minorEastAsia"/>
        </w:rPr>
        <w:t>1. The motor purchased from a reputable seller will be built to accommodate a 5mm thread</w:t>
      </w:r>
      <w:r w:rsidR="00D44DAA">
        <w:rPr>
          <w:rFonts w:eastAsiaTheme="minorEastAsia"/>
        </w:rPr>
        <w:t>ed bar to enable it to slot through the drive plate</w:t>
      </w:r>
      <w:r w:rsidRPr="007130B1">
        <w:rPr>
          <w:rFonts w:eastAsiaTheme="minorEastAsia"/>
        </w:rPr>
        <w:t>, allowing it to replace the requirement for the shaft and worm. With a big number of product being created, the external firm will generate significant revenue and have assurance that we will repurchase.</w:t>
      </w:r>
    </w:p>
    <w:p w:rsidR="00AE0561" w:rsidRPr="0053355A" w:rsidRDefault="00396316" w:rsidP="007130B1">
      <w:pPr>
        <w:pStyle w:val="ListParagraph"/>
        <w:numPr>
          <w:ilvl w:val="0"/>
          <w:numId w:val="11"/>
        </w:numPr>
        <w:rPr>
          <w:rFonts w:eastAsiaTheme="minorEastAsia"/>
        </w:rPr>
      </w:pPr>
      <w:r w:rsidRPr="0053355A">
        <w:rPr>
          <w:rFonts w:eastAsiaTheme="minorEastAsia"/>
        </w:rPr>
        <w:t xml:space="preserve">Rather than use </w:t>
      </w:r>
      <w:r w:rsidR="0053355A">
        <w:rPr>
          <w:rFonts w:eastAsiaTheme="minorEastAsia"/>
        </w:rPr>
        <w:t>nuts and bolts, snap joints made from a strong plasticised material will be used, reducing the amount of fasteners required. All holes will be drilled to the same diameter to accommodate like for l</w:t>
      </w:r>
      <w:r w:rsidR="00680D20">
        <w:rPr>
          <w:rFonts w:eastAsiaTheme="minorEastAsia"/>
        </w:rPr>
        <w:t>ike “off the shelf” dowels.</w:t>
      </w:r>
      <w:r w:rsidR="00C418DF">
        <w:rPr>
          <w:rFonts w:eastAsiaTheme="minorEastAsia"/>
        </w:rPr>
        <w:t xml:space="preserve"> </w:t>
      </w:r>
      <w:r w:rsidR="0069160F">
        <w:tab/>
      </w:r>
      <w:r w:rsidR="0069160F">
        <w:tab/>
      </w:r>
      <w:r w:rsidR="0069160F">
        <w:tab/>
      </w:r>
    </w:p>
    <w:tbl>
      <w:tblPr>
        <w:tblStyle w:val="LightList-Accent3"/>
        <w:tblW w:w="0" w:type="auto"/>
        <w:tblLook w:val="0620" w:firstRow="1" w:lastRow="0" w:firstColumn="0" w:lastColumn="0" w:noHBand="1" w:noVBand="1"/>
      </w:tblPr>
      <w:tblGrid>
        <w:gridCol w:w="1436"/>
        <w:gridCol w:w="769"/>
      </w:tblGrid>
      <w:tr w:rsidR="00396316" w:rsidTr="00FC5B0B">
        <w:trPr>
          <w:cnfStyle w:val="100000000000" w:firstRow="1" w:lastRow="0" w:firstColumn="0" w:lastColumn="0" w:oddVBand="0" w:evenVBand="0" w:oddHBand="0" w:evenHBand="0" w:firstRowFirstColumn="0" w:firstRowLastColumn="0" w:lastRowFirstColumn="0" w:lastRowLastColumn="0"/>
        </w:trPr>
        <w:tc>
          <w:tcPr>
            <w:tcW w:w="0" w:type="auto"/>
          </w:tcPr>
          <w:p w:rsidR="00396316" w:rsidRDefault="00396316" w:rsidP="00FC5B0B">
            <w:r>
              <w:t>Part</w:t>
            </w:r>
          </w:p>
        </w:tc>
        <w:tc>
          <w:tcPr>
            <w:tcW w:w="0" w:type="auto"/>
          </w:tcPr>
          <w:p w:rsidR="00396316" w:rsidRDefault="00396316" w:rsidP="00FC5B0B">
            <w:r>
              <w:t>A or B</w:t>
            </w:r>
          </w:p>
        </w:tc>
      </w:tr>
      <w:tr w:rsidR="00396316" w:rsidTr="00FC5B0B">
        <w:tc>
          <w:tcPr>
            <w:tcW w:w="0" w:type="auto"/>
          </w:tcPr>
          <w:p w:rsidR="00396316" w:rsidRDefault="00396316" w:rsidP="00FC5B0B">
            <w:r>
              <w:t>Jaw</w:t>
            </w:r>
          </w:p>
        </w:tc>
        <w:tc>
          <w:tcPr>
            <w:tcW w:w="0" w:type="auto"/>
          </w:tcPr>
          <w:p w:rsidR="00396316" w:rsidRDefault="00396316" w:rsidP="00FC5B0B">
            <w:r>
              <w:t>A</w:t>
            </w:r>
          </w:p>
        </w:tc>
      </w:tr>
      <w:tr w:rsidR="00396316" w:rsidTr="00FC5B0B">
        <w:tc>
          <w:tcPr>
            <w:tcW w:w="0" w:type="auto"/>
          </w:tcPr>
          <w:p w:rsidR="00396316" w:rsidRDefault="00396316" w:rsidP="00FC5B0B">
            <w:r>
              <w:t>Jaw</w:t>
            </w:r>
          </w:p>
        </w:tc>
        <w:tc>
          <w:tcPr>
            <w:tcW w:w="0" w:type="auto"/>
          </w:tcPr>
          <w:p w:rsidR="00396316" w:rsidRDefault="00396316" w:rsidP="00FC5B0B">
            <w:r>
              <w:t>A</w:t>
            </w:r>
          </w:p>
        </w:tc>
      </w:tr>
      <w:tr w:rsidR="00396316" w:rsidTr="00FC5B0B">
        <w:tc>
          <w:tcPr>
            <w:tcW w:w="0" w:type="auto"/>
          </w:tcPr>
          <w:p w:rsidR="00396316" w:rsidRDefault="00396316" w:rsidP="00FC5B0B">
            <w:r>
              <w:t>Jaw</w:t>
            </w:r>
          </w:p>
        </w:tc>
        <w:tc>
          <w:tcPr>
            <w:tcW w:w="0" w:type="auto"/>
          </w:tcPr>
          <w:p w:rsidR="00396316" w:rsidRDefault="00396316" w:rsidP="00FC5B0B">
            <w:r>
              <w:t>A</w:t>
            </w:r>
          </w:p>
        </w:tc>
      </w:tr>
      <w:tr w:rsidR="00396316" w:rsidTr="00FC5B0B">
        <w:tc>
          <w:tcPr>
            <w:tcW w:w="0" w:type="auto"/>
          </w:tcPr>
          <w:p w:rsidR="00396316" w:rsidRDefault="00396316" w:rsidP="00FC5B0B">
            <w:r>
              <w:t>Join</w:t>
            </w:r>
          </w:p>
          <w:p w:rsidR="00396316" w:rsidRDefault="00396316" w:rsidP="00FC5B0B">
            <w:r>
              <w:t>Join</w:t>
            </w:r>
          </w:p>
          <w:p w:rsidR="00396316" w:rsidRDefault="00396316" w:rsidP="00FC5B0B">
            <w:r>
              <w:t>Join</w:t>
            </w:r>
          </w:p>
          <w:p w:rsidR="00396316" w:rsidRDefault="00396316" w:rsidP="00FC5B0B">
            <w:r>
              <w:t>Drive plate</w:t>
            </w:r>
          </w:p>
        </w:tc>
        <w:tc>
          <w:tcPr>
            <w:tcW w:w="0" w:type="auto"/>
          </w:tcPr>
          <w:p w:rsidR="00396316" w:rsidRDefault="00396316" w:rsidP="00FC5B0B">
            <w:r>
              <w:t>B</w:t>
            </w:r>
          </w:p>
          <w:p w:rsidR="00396316" w:rsidRDefault="00396316" w:rsidP="00FC5B0B">
            <w:r>
              <w:t>B</w:t>
            </w:r>
          </w:p>
          <w:p w:rsidR="00396316" w:rsidRDefault="00396316" w:rsidP="00FC5B0B">
            <w:r>
              <w:t>B</w:t>
            </w:r>
          </w:p>
          <w:p w:rsidR="00396316" w:rsidRDefault="00396316" w:rsidP="00FC5B0B">
            <w:r>
              <w:t>A</w:t>
            </w:r>
          </w:p>
        </w:tc>
      </w:tr>
      <w:tr w:rsidR="00396316" w:rsidTr="00FC5B0B">
        <w:tc>
          <w:tcPr>
            <w:tcW w:w="0" w:type="auto"/>
          </w:tcPr>
          <w:p w:rsidR="00396316" w:rsidRDefault="00396316" w:rsidP="00FC5B0B">
            <w:r>
              <w:t>Cylinder</w:t>
            </w:r>
          </w:p>
        </w:tc>
        <w:tc>
          <w:tcPr>
            <w:tcW w:w="0" w:type="auto"/>
          </w:tcPr>
          <w:p w:rsidR="00396316" w:rsidRDefault="00396316" w:rsidP="00FC5B0B">
            <w:r>
              <w:t>B</w:t>
            </w:r>
          </w:p>
        </w:tc>
      </w:tr>
      <w:tr w:rsidR="00396316" w:rsidTr="00FC5B0B">
        <w:tc>
          <w:tcPr>
            <w:tcW w:w="0" w:type="auto"/>
          </w:tcPr>
          <w:p w:rsidR="00396316" w:rsidRDefault="00396316" w:rsidP="00FC5B0B">
            <w:r>
              <w:t>Motor</w:t>
            </w:r>
            <w:r w:rsidR="00D44DAA">
              <w:t>/Worm</w:t>
            </w:r>
          </w:p>
        </w:tc>
        <w:tc>
          <w:tcPr>
            <w:tcW w:w="0" w:type="auto"/>
          </w:tcPr>
          <w:p w:rsidR="00396316" w:rsidRDefault="00396316" w:rsidP="00FC5B0B">
            <w:r>
              <w:t>A</w:t>
            </w:r>
          </w:p>
        </w:tc>
      </w:tr>
      <w:tr w:rsidR="00396316" w:rsidTr="00FC5B0B">
        <w:tc>
          <w:tcPr>
            <w:tcW w:w="0" w:type="auto"/>
          </w:tcPr>
          <w:p w:rsidR="00396316" w:rsidRDefault="00680D20" w:rsidP="00FC5B0B">
            <w:r>
              <w:t>Dowel</w:t>
            </w:r>
            <w:r w:rsidR="00D44DAA">
              <w:t xml:space="preserve"> x</w:t>
            </w:r>
            <w:r w:rsidR="004B5D8D">
              <w:t>6</w:t>
            </w:r>
          </w:p>
        </w:tc>
        <w:tc>
          <w:tcPr>
            <w:tcW w:w="0" w:type="auto"/>
          </w:tcPr>
          <w:p w:rsidR="00396316" w:rsidRDefault="004E28BE" w:rsidP="00FC5B0B">
            <w:r>
              <w:t>B</w:t>
            </w:r>
          </w:p>
        </w:tc>
      </w:tr>
      <w:tr w:rsidR="00396316" w:rsidTr="00FC5B0B">
        <w:tc>
          <w:tcPr>
            <w:tcW w:w="0" w:type="auto"/>
          </w:tcPr>
          <w:p w:rsidR="00396316" w:rsidRDefault="00396316" w:rsidP="00FC5B0B"/>
        </w:tc>
        <w:tc>
          <w:tcPr>
            <w:tcW w:w="0" w:type="auto"/>
          </w:tcPr>
          <w:p w:rsidR="00396316" w:rsidRDefault="00396316" w:rsidP="00FC5B0B"/>
        </w:tc>
      </w:tr>
    </w:tbl>
    <w:p w:rsidR="00AE0561" w:rsidRDefault="00AE0561" w:rsidP="00966CD5"/>
    <w:p w:rsidR="00186937" w:rsidRDefault="00186937" w:rsidP="00966CD5"/>
    <w:p w:rsidR="00186937" w:rsidRPr="00186937" w:rsidRDefault="00186937" w:rsidP="00966CD5">
      <w:r>
        <w:t>With only minor changes the efficiency of the design has doubled.</w:t>
      </w:r>
      <w:r w:rsidR="00E116B5">
        <w:tab/>
      </w:r>
      <w:r w:rsidR="00E116B5">
        <w:rPr>
          <w:u w:val="single"/>
        </w:rPr>
        <w:t xml:space="preserve"> </w:t>
      </w:r>
    </w:p>
    <w:p w:rsidR="00E116B5" w:rsidRPr="00186937" w:rsidRDefault="00186937" w:rsidP="00966CD5">
      <w:pPr>
        <w:rPr>
          <w:b/>
        </w:rPr>
      </w:pPr>
      <w:r>
        <w:rPr>
          <w:u w:val="single"/>
        </w:rPr>
        <w:t xml:space="preserve"> </w:t>
      </w:r>
      <w:r w:rsidR="00E116B5">
        <w:rPr>
          <w:u w:val="single"/>
        </w:rPr>
        <w:t xml:space="preserve"> </w:t>
      </w:r>
      <w:r w:rsidR="00D44DAA">
        <w:rPr>
          <w:u w:val="single"/>
        </w:rPr>
        <w:t>5</w:t>
      </w:r>
      <w:r w:rsidR="00E116B5">
        <w:rPr>
          <w:u w:val="single"/>
        </w:rPr>
        <w:t xml:space="preserve">  </w:t>
      </w:r>
      <w:r w:rsidR="00E116B5" w:rsidRPr="00E116B5">
        <w:t xml:space="preserve">x </w:t>
      </w:r>
      <w:r w:rsidR="00E116B5">
        <w:t xml:space="preserve">100 = </w:t>
      </w:r>
      <w:r w:rsidR="004B5D8D">
        <w:t>33.3</w:t>
      </w:r>
      <w:r w:rsidR="00C86FE1">
        <w:t>%</w:t>
      </w:r>
      <w:r>
        <w:tab/>
      </w:r>
      <w:r w:rsidRPr="00186937">
        <w:rPr>
          <w:b/>
        </w:rPr>
        <w:t>The new design has a design efficiency of 33%</w:t>
      </w:r>
    </w:p>
    <w:p w:rsidR="00E116B5" w:rsidRPr="00E116B5" w:rsidRDefault="004B5D8D" w:rsidP="00966CD5">
      <w:r>
        <w:t xml:space="preserve"> 15</w:t>
      </w:r>
      <w:r w:rsidR="00E116B5">
        <w:t xml:space="preserve">  </w:t>
      </w:r>
    </w:p>
    <w:p w:rsidR="00AE0561" w:rsidRDefault="00AE0561" w:rsidP="00966CD5"/>
    <w:p w:rsidR="00AE0561" w:rsidRDefault="00792B89" w:rsidP="00792B89">
      <w:pPr>
        <w:pStyle w:val="Subtitle"/>
      </w:pPr>
      <w:r>
        <w:t>FMEA</w:t>
      </w:r>
    </w:p>
    <w:p w:rsidR="000B4D08" w:rsidRDefault="006757B4" w:rsidP="000B4D08">
      <w:r w:rsidRPr="006757B4">
        <w:t>The application of the Failure Mode and Effects Analysis (FMEA) approach to product design is known as Design Failure Mode and Effect Analysis (DFMEA). DFMEA is an important risk assessment tool as well as a key responsibility for businesses when it comes to adopting production management. The goal is to make that the product can perform as intended under particular operating conditions.</w:t>
      </w:r>
      <w:sdt>
        <w:sdtPr>
          <w:id w:val="-1599781836"/>
          <w:citation/>
        </w:sdtPr>
        <w:sdtContent>
          <w:r>
            <w:fldChar w:fldCharType="begin"/>
          </w:r>
          <w:r>
            <w:instrText xml:space="preserve"> CITATION Cha10 \l 2057 </w:instrText>
          </w:r>
          <w:r>
            <w:fldChar w:fldCharType="separate"/>
          </w:r>
          <w:r>
            <w:rPr>
              <w:noProof/>
            </w:rPr>
            <w:t xml:space="preserve"> </w:t>
          </w:r>
          <w:r w:rsidRPr="006757B4">
            <w:rPr>
              <w:noProof/>
            </w:rPr>
            <w:t>(Chang &amp; Wen, 2010)</w:t>
          </w:r>
          <w:r>
            <w:fldChar w:fldCharType="end"/>
          </w:r>
        </w:sdtContent>
      </w:sdt>
    </w:p>
    <w:p w:rsidR="006757B4" w:rsidRPr="000B4D08" w:rsidRDefault="006757B4" w:rsidP="000B4D08"/>
    <w:p w:rsidR="00792B89" w:rsidRPr="00792B89" w:rsidRDefault="000B4D08" w:rsidP="00792B89">
      <w:r w:rsidRPr="000B4D08">
        <w:drawing>
          <wp:inline distT="0" distB="0" distL="0" distR="0">
            <wp:extent cx="5731510" cy="5659043"/>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5659043"/>
                    </a:xfrm>
                    <a:prstGeom prst="rect">
                      <a:avLst/>
                    </a:prstGeom>
                    <a:noFill/>
                    <a:ln>
                      <a:noFill/>
                    </a:ln>
                  </pic:spPr>
                </pic:pic>
              </a:graphicData>
            </a:graphic>
          </wp:inline>
        </w:drawing>
      </w:r>
    </w:p>
    <w:p w:rsidR="00AE0561" w:rsidRDefault="000B4D08" w:rsidP="00966CD5">
      <w:r w:rsidRPr="000B4D08">
        <w:drawing>
          <wp:inline distT="0" distB="0" distL="0" distR="0">
            <wp:extent cx="5731510" cy="5652455"/>
            <wp:effectExtent l="0" t="0" r="2540" b="571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5652455"/>
                    </a:xfrm>
                    <a:prstGeom prst="rect">
                      <a:avLst/>
                    </a:prstGeom>
                    <a:noFill/>
                    <a:ln>
                      <a:noFill/>
                    </a:ln>
                  </pic:spPr>
                </pic:pic>
              </a:graphicData>
            </a:graphic>
          </wp:inline>
        </w:drawing>
      </w:r>
    </w:p>
    <w:p w:rsidR="00AE0561" w:rsidRDefault="00811019" w:rsidP="00966CD5">
      <w:sdt>
        <w:sdtPr>
          <w:id w:val="536930508"/>
          <w:citation/>
        </w:sdtPr>
        <w:sdtContent>
          <w:r>
            <w:fldChar w:fldCharType="begin"/>
          </w:r>
          <w:r>
            <w:instrText xml:space="preserve"> CITATION Mor21 \l 2057 </w:instrText>
          </w:r>
          <w:r>
            <w:fldChar w:fldCharType="separate"/>
          </w:r>
          <w:r w:rsidRPr="00811019">
            <w:rPr>
              <w:noProof/>
            </w:rPr>
            <w:t>(Morgan, 2021)</w:t>
          </w:r>
          <w:r>
            <w:fldChar w:fldCharType="end"/>
          </w:r>
        </w:sdtContent>
      </w:sdt>
    </w:p>
    <w:p w:rsidR="00792B89" w:rsidRDefault="00966CD5" w:rsidP="00AE0561">
      <w:pPr>
        <w:pStyle w:val="Title"/>
      </w:pPr>
      <w:r>
        <w:t xml:space="preserve"> </w:t>
      </w:r>
    </w:p>
    <w:p w:rsidR="00792B89" w:rsidRDefault="00792B89" w:rsidP="00AE0561">
      <w:pPr>
        <w:pStyle w:val="Title"/>
      </w:pPr>
    </w:p>
    <w:p w:rsidR="00792B89" w:rsidRDefault="00792B89" w:rsidP="00AE0561">
      <w:pPr>
        <w:pStyle w:val="Title"/>
      </w:pPr>
    </w:p>
    <w:p w:rsidR="00005E02" w:rsidRDefault="00005E02" w:rsidP="00AE0561">
      <w:pPr>
        <w:pStyle w:val="Title"/>
      </w:pPr>
    </w:p>
    <w:p w:rsidR="00186937" w:rsidRDefault="00186937" w:rsidP="00AE0561">
      <w:pPr>
        <w:pStyle w:val="Title"/>
      </w:pPr>
    </w:p>
    <w:p w:rsidR="00186937" w:rsidRDefault="00186937" w:rsidP="00AE0561">
      <w:pPr>
        <w:pStyle w:val="Title"/>
      </w:pPr>
    </w:p>
    <w:p w:rsidR="00966CD5" w:rsidRDefault="00966CD5" w:rsidP="00AE0561">
      <w:pPr>
        <w:pStyle w:val="Title"/>
      </w:pPr>
      <w:r>
        <w:t>Manufacturing Process Proposal</w:t>
      </w:r>
    </w:p>
    <w:p w:rsidR="00EB7605" w:rsidRDefault="00EB7605" w:rsidP="00EB7605"/>
    <w:p w:rsidR="00EB7605" w:rsidRDefault="00EB7605" w:rsidP="00EB7605">
      <w:r>
        <w:t>The manufacturing process of which each component is made cannot be underestimated, choosing the correct process will not only drive down cost but reduce defects and waste.</w:t>
      </w:r>
    </w:p>
    <w:p w:rsidR="00AC1A52" w:rsidRDefault="00AC1A52" w:rsidP="00EB7605">
      <w:r>
        <w:t>There are many manufacturing processes to choose from, to choose the correct one for the concept design many considerations must be taken. Process drivers should include the following.</w:t>
      </w:r>
    </w:p>
    <w:p w:rsidR="002B5104" w:rsidRDefault="002B5104" w:rsidP="002B5104">
      <w:pPr>
        <w:pStyle w:val="ListParagraph"/>
        <w:numPr>
          <w:ilvl w:val="0"/>
          <w:numId w:val="8"/>
        </w:numPr>
      </w:pPr>
      <w:r>
        <w:t>Quantity of the product</w:t>
      </w:r>
    </w:p>
    <w:p w:rsidR="002B5104" w:rsidRDefault="002B5104" w:rsidP="002B5104">
      <w:pPr>
        <w:pStyle w:val="ListParagraph"/>
        <w:numPr>
          <w:ilvl w:val="0"/>
          <w:numId w:val="8"/>
        </w:numPr>
      </w:pPr>
      <w:r>
        <w:t>Cost for tooling, manufacturing machines and equipment</w:t>
      </w:r>
    </w:p>
    <w:p w:rsidR="002B5104" w:rsidRDefault="002B5104" w:rsidP="002B5104">
      <w:pPr>
        <w:pStyle w:val="ListParagraph"/>
        <w:numPr>
          <w:ilvl w:val="0"/>
          <w:numId w:val="8"/>
        </w:numPr>
      </w:pPr>
      <w:r>
        <w:t>Time required for processing</w:t>
      </w:r>
    </w:p>
    <w:p w:rsidR="002B5104" w:rsidRDefault="002B5104" w:rsidP="002B5104">
      <w:pPr>
        <w:pStyle w:val="ListParagraph"/>
        <w:numPr>
          <w:ilvl w:val="0"/>
          <w:numId w:val="8"/>
        </w:numPr>
      </w:pPr>
      <w:r>
        <w:t xml:space="preserve">Level of skilled </w:t>
      </w:r>
      <w:r w:rsidR="006A1ADD">
        <w:t>labour</w:t>
      </w:r>
      <w:r>
        <w:t xml:space="preserve"> required</w:t>
      </w:r>
    </w:p>
    <w:p w:rsidR="002B5104" w:rsidRDefault="002B5104" w:rsidP="002B5104">
      <w:pPr>
        <w:pStyle w:val="ListParagraph"/>
        <w:numPr>
          <w:ilvl w:val="0"/>
          <w:numId w:val="8"/>
        </w:numPr>
      </w:pPr>
      <w:r>
        <w:t>Process supervision</w:t>
      </w:r>
    </w:p>
    <w:p w:rsidR="002B5104" w:rsidRDefault="002B5104" w:rsidP="002B5104">
      <w:pPr>
        <w:pStyle w:val="ListParagraph"/>
        <w:numPr>
          <w:ilvl w:val="0"/>
          <w:numId w:val="8"/>
        </w:numPr>
      </w:pPr>
      <w:r>
        <w:t>Energy consumption</w:t>
      </w:r>
    </w:p>
    <w:p w:rsidR="002B5104" w:rsidRDefault="002B5104" w:rsidP="002B5104">
      <w:pPr>
        <w:pStyle w:val="ListParagraph"/>
        <w:numPr>
          <w:ilvl w:val="0"/>
          <w:numId w:val="8"/>
        </w:numPr>
      </w:pPr>
      <w:r>
        <w:t>Availability of material and cost of material</w:t>
      </w:r>
    </w:p>
    <w:p w:rsidR="002B5104" w:rsidRDefault="002B5104" w:rsidP="002B5104">
      <w:pPr>
        <w:pStyle w:val="ListParagraph"/>
        <w:numPr>
          <w:ilvl w:val="0"/>
          <w:numId w:val="8"/>
        </w:numPr>
      </w:pPr>
      <w:r>
        <w:t>Capabilities required to processes material</w:t>
      </w:r>
    </w:p>
    <w:p w:rsidR="002B5104" w:rsidRDefault="002B5104" w:rsidP="002B5104">
      <w:pPr>
        <w:pStyle w:val="ListParagraph"/>
        <w:numPr>
          <w:ilvl w:val="0"/>
          <w:numId w:val="8"/>
        </w:numPr>
      </w:pPr>
      <w:r>
        <w:t>Product dimensions and size</w:t>
      </w:r>
    </w:p>
    <w:p w:rsidR="002B5104" w:rsidRDefault="002B5104" w:rsidP="002B5104">
      <w:pPr>
        <w:pStyle w:val="ListParagraph"/>
        <w:numPr>
          <w:ilvl w:val="0"/>
          <w:numId w:val="8"/>
        </w:numPr>
      </w:pPr>
      <w:r>
        <w:t>Surface finish required</w:t>
      </w:r>
    </w:p>
    <w:p w:rsidR="002B5104" w:rsidRDefault="002B5104" w:rsidP="002B5104">
      <w:pPr>
        <w:pStyle w:val="ListParagraph"/>
        <w:numPr>
          <w:ilvl w:val="0"/>
          <w:numId w:val="8"/>
        </w:numPr>
      </w:pPr>
      <w:r>
        <w:t>Design tolerances</w:t>
      </w:r>
    </w:p>
    <w:p w:rsidR="002B5104" w:rsidRDefault="002B5104" w:rsidP="002B5104">
      <w:pPr>
        <w:pStyle w:val="ListParagraph"/>
        <w:numPr>
          <w:ilvl w:val="0"/>
          <w:numId w:val="8"/>
        </w:numPr>
      </w:pPr>
      <w:r>
        <w:t>Waste produced by the process</w:t>
      </w:r>
    </w:p>
    <w:p w:rsidR="002B5104" w:rsidRDefault="002B5104" w:rsidP="002B5104">
      <w:pPr>
        <w:pStyle w:val="ListParagraph"/>
        <w:numPr>
          <w:ilvl w:val="0"/>
          <w:numId w:val="8"/>
        </w:numPr>
      </w:pPr>
      <w:r>
        <w:t>Maintenance costs</w:t>
      </w:r>
    </w:p>
    <w:p w:rsidR="00AC1A52" w:rsidRDefault="002B5104" w:rsidP="002B5104">
      <w:pPr>
        <w:pStyle w:val="ListParagraph"/>
        <w:numPr>
          <w:ilvl w:val="0"/>
          <w:numId w:val="8"/>
        </w:numPr>
      </w:pPr>
      <w:r>
        <w:t>Other costs</w:t>
      </w:r>
    </w:p>
    <w:p w:rsidR="002B5104" w:rsidRDefault="005F4978" w:rsidP="002B5104">
      <w:pPr>
        <w:pStyle w:val="ListParagraph"/>
      </w:pPr>
      <w:sdt>
        <w:sdtPr>
          <w:id w:val="-1599865127"/>
          <w:citation/>
        </w:sdtPr>
        <w:sdtEndPr/>
        <w:sdtContent>
          <w:r w:rsidR="002B5104">
            <w:fldChar w:fldCharType="begin"/>
          </w:r>
          <w:r w:rsidR="002B5104">
            <w:instrText xml:space="preserve"> CITATION Eng16 \l 2057 </w:instrText>
          </w:r>
          <w:r w:rsidR="002B5104">
            <w:fldChar w:fldCharType="separate"/>
          </w:r>
          <w:r w:rsidR="002B5104" w:rsidRPr="002B5104">
            <w:rPr>
              <w:noProof/>
            </w:rPr>
            <w:t>(Anon., 2016)</w:t>
          </w:r>
          <w:r w:rsidR="002B5104">
            <w:fldChar w:fldCharType="end"/>
          </w:r>
        </w:sdtContent>
      </w:sdt>
    </w:p>
    <w:p w:rsidR="00E24754" w:rsidRDefault="00E24754" w:rsidP="002B5104">
      <w:pPr>
        <w:pStyle w:val="ListParagraph"/>
      </w:pPr>
    </w:p>
    <w:p w:rsidR="00E24754" w:rsidRDefault="00E24754" w:rsidP="00E24754">
      <w:pPr>
        <w:pStyle w:val="Subtitle"/>
      </w:pPr>
      <w:r>
        <w:t>Concept design Manufacturing proposal.</w:t>
      </w:r>
    </w:p>
    <w:p w:rsidR="00E24754" w:rsidRPr="00CF2B90" w:rsidRDefault="00E24754" w:rsidP="00E24754">
      <w:pPr>
        <w:rPr>
          <w:b/>
          <w:u w:val="single"/>
        </w:rPr>
      </w:pPr>
      <w:r w:rsidRPr="00E24754">
        <w:rPr>
          <w:b/>
          <w:u w:val="single"/>
        </w:rPr>
        <w:t>Jaws</w:t>
      </w:r>
    </w:p>
    <w:p w:rsidR="008C1CB4" w:rsidRPr="00CF2B90" w:rsidRDefault="008C1CB4" w:rsidP="00E24754">
      <w:r>
        <w:t>The Jaws will be</w:t>
      </w:r>
      <w:r w:rsidR="00131B9A">
        <w:t xml:space="preserve"> made from aluminium</w:t>
      </w:r>
      <w:r w:rsidR="00CF2B90">
        <w:t>.</w:t>
      </w:r>
    </w:p>
    <w:p w:rsidR="001E0B22" w:rsidRPr="00CF2B90" w:rsidRDefault="008C1CB4" w:rsidP="00E24754">
      <w:r>
        <w:t xml:space="preserve">Minor alterations from the concept design will be made. As identified within the appraisal of the concept, the </w:t>
      </w:r>
      <w:r w:rsidR="002E56C1">
        <w:t>sharp edges would need changing,</w:t>
      </w:r>
      <w:r>
        <w:t xml:space="preserve"> for ease of manufacturability and a</w:t>
      </w:r>
      <w:r w:rsidR="002E56C1">
        <w:t xml:space="preserve">dded strength to the jaw </w:t>
      </w:r>
      <w:r>
        <w:t>radius will be added at each point of the component.</w:t>
      </w:r>
      <w:r w:rsidR="001E0B22">
        <w:t xml:space="preserve"> The two holes will remain and will be drilled to the same 5mm diameter to ensure the same parts can be used for linkage.</w:t>
      </w:r>
    </w:p>
    <w:p w:rsidR="00757C37" w:rsidRDefault="001E0B22" w:rsidP="00E56D19">
      <w:r>
        <w:t xml:space="preserve">The Manufacturing process I have chosen to manufacture </w:t>
      </w:r>
      <w:r w:rsidR="00CF2B90">
        <w:t>th</w:t>
      </w:r>
      <w:r w:rsidR="006A1ADD">
        <w:t>e jaws will be a Wire Electrical Discharge Machining (EDM)</w:t>
      </w:r>
      <w:r w:rsidR="00CF2B90">
        <w:t xml:space="preserve">. </w:t>
      </w:r>
      <w:r w:rsidR="00757C37" w:rsidRPr="00757C37">
        <w:t>Wire EDM makes use of a travelling wire electrode that travels through the work</w:t>
      </w:r>
      <w:r w:rsidR="00184F18">
        <w:t xml:space="preserve"> </w:t>
      </w:r>
      <w:r w:rsidR="00757C37" w:rsidRPr="00757C37">
        <w:t>piece. A CNC system accurately monitors the wire. Wire EDM, like any other machining tool, removes metal; however, wire EDM removes metal using electricity via spark erosion.</w:t>
      </w:r>
      <w:r w:rsidR="00184F18">
        <w:t xml:space="preserve"> </w:t>
      </w:r>
      <w:r w:rsidR="00184F18" w:rsidRPr="00184F18">
        <w:t>Direct Current (DC) Using a dielectric shield of deionised pure water between the wire electrode and the work</w:t>
      </w:r>
      <w:r w:rsidR="00184F18">
        <w:t xml:space="preserve"> </w:t>
      </w:r>
      <w:r w:rsidR="00184F18" w:rsidRPr="00184F18">
        <w:t>piece, electrical pulses are produced. When a high enough voltage is given, the fluid ionises, and a controlled spark erodes a small segment of the work</w:t>
      </w:r>
      <w:r w:rsidR="00184F18">
        <w:t xml:space="preserve"> </w:t>
      </w:r>
      <w:r w:rsidR="00184F18" w:rsidRPr="00184F18">
        <w:t>piece, causing it to melt and vaporise.</w:t>
      </w:r>
      <w:sdt>
        <w:sdtPr>
          <w:id w:val="756638383"/>
          <w:citation/>
        </w:sdtPr>
        <w:sdtEndPr/>
        <w:sdtContent>
          <w:r w:rsidR="00184F18">
            <w:fldChar w:fldCharType="begin"/>
          </w:r>
          <w:r w:rsidR="00184F18">
            <w:instrText xml:space="preserve"> CITATION Gal03 \l 2057 </w:instrText>
          </w:r>
          <w:r w:rsidR="00184F18">
            <w:fldChar w:fldCharType="separate"/>
          </w:r>
          <w:r w:rsidR="00184F18">
            <w:rPr>
              <w:noProof/>
            </w:rPr>
            <w:t xml:space="preserve"> </w:t>
          </w:r>
          <w:r w:rsidR="00184F18" w:rsidRPr="00184F18">
            <w:rPr>
              <w:noProof/>
            </w:rPr>
            <w:t>(Gale &amp; Totemeier, 2003)</w:t>
          </w:r>
          <w:r w:rsidR="00184F18">
            <w:fldChar w:fldCharType="end"/>
          </w:r>
        </w:sdtContent>
      </w:sdt>
    </w:p>
    <w:p w:rsidR="00BC44A0" w:rsidRDefault="00BC44A0" w:rsidP="00E56D19">
      <w:r>
        <w:rPr>
          <w:noProof/>
          <w:lang w:eastAsia="en-GB"/>
        </w:rPr>
        <w:drawing>
          <wp:inline distT="0" distB="0" distL="0" distR="0" wp14:anchorId="67BABA59" wp14:editId="018BE731">
            <wp:extent cx="4196687" cy="3268636"/>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207787" cy="3277281"/>
                    </a:xfrm>
                    <a:prstGeom prst="rect">
                      <a:avLst/>
                    </a:prstGeom>
                  </pic:spPr>
                </pic:pic>
              </a:graphicData>
            </a:graphic>
          </wp:inline>
        </w:drawing>
      </w:r>
    </w:p>
    <w:p w:rsidR="00757C37" w:rsidRDefault="005F4978" w:rsidP="00E56D19">
      <w:sdt>
        <w:sdtPr>
          <w:id w:val="-2093151678"/>
          <w:citation/>
        </w:sdtPr>
        <w:sdtEndPr/>
        <w:sdtContent>
          <w:r w:rsidR="00BC44A0">
            <w:fldChar w:fldCharType="begin"/>
          </w:r>
          <w:r w:rsidR="00BC44A0">
            <w:instrText xml:space="preserve"> CITATION Fan21 \l 2057 </w:instrText>
          </w:r>
          <w:r w:rsidR="00BC44A0">
            <w:fldChar w:fldCharType="separate"/>
          </w:r>
          <w:r w:rsidR="00BC44A0" w:rsidRPr="00BC44A0">
            <w:rPr>
              <w:noProof/>
            </w:rPr>
            <w:t>(Anon., 2021)</w:t>
          </w:r>
          <w:r w:rsidR="00BC44A0">
            <w:fldChar w:fldCharType="end"/>
          </w:r>
        </w:sdtContent>
      </w:sdt>
    </w:p>
    <w:p w:rsidR="00A278B5" w:rsidRDefault="00A278B5" w:rsidP="00E56D19"/>
    <w:p w:rsidR="000F758E" w:rsidRDefault="00A278B5" w:rsidP="000D0EB4">
      <w:r>
        <w:t xml:space="preserve">The benefits of using this process </w:t>
      </w:r>
      <w:r w:rsidR="000F758E">
        <w:t>are:</w:t>
      </w:r>
    </w:p>
    <w:p w:rsidR="000D0EB4" w:rsidRDefault="000F758E" w:rsidP="000D0EB4">
      <w:pPr>
        <w:pStyle w:val="ListParagraph"/>
        <w:numPr>
          <w:ilvl w:val="0"/>
          <w:numId w:val="9"/>
        </w:numPr>
      </w:pPr>
      <w:r>
        <w:t xml:space="preserve">High degree of </w:t>
      </w:r>
      <w:r w:rsidR="000D0EB4">
        <w:t xml:space="preserve">dimensional </w:t>
      </w:r>
      <w:r>
        <w:t>accuracy</w:t>
      </w:r>
    </w:p>
    <w:p w:rsidR="00793852" w:rsidRDefault="00793852" w:rsidP="00793852">
      <w:pPr>
        <w:pStyle w:val="ListParagraph"/>
        <w:numPr>
          <w:ilvl w:val="0"/>
          <w:numId w:val="9"/>
        </w:numPr>
      </w:pPr>
      <w:r w:rsidRPr="00793852">
        <w:t xml:space="preserve">Allows for the machining of features that would be extremely difficult or impossible to machine using </w:t>
      </w:r>
      <w:r>
        <w:t>traditional machining processes</w:t>
      </w:r>
    </w:p>
    <w:p w:rsidR="000F758E" w:rsidRDefault="00793852" w:rsidP="00793852">
      <w:pPr>
        <w:pStyle w:val="ListParagraph"/>
        <w:numPr>
          <w:ilvl w:val="0"/>
          <w:numId w:val="9"/>
        </w:numPr>
      </w:pPr>
      <w:r>
        <w:t xml:space="preserve">Suitable for hardened </w:t>
      </w:r>
      <w:r w:rsidR="00B8247F">
        <w:t xml:space="preserve">conductive </w:t>
      </w:r>
      <w:r>
        <w:t>materials</w:t>
      </w:r>
    </w:p>
    <w:p w:rsidR="000F758E" w:rsidRDefault="000F758E" w:rsidP="000F758E">
      <w:pPr>
        <w:pStyle w:val="ListParagraph"/>
        <w:numPr>
          <w:ilvl w:val="0"/>
          <w:numId w:val="9"/>
        </w:numPr>
      </w:pPr>
      <w:r>
        <w:t>Wire can be threaded through a pre-existing pilot hole to allow access to internal features</w:t>
      </w:r>
    </w:p>
    <w:p w:rsidR="000F758E" w:rsidRDefault="000F758E" w:rsidP="000F758E">
      <w:pPr>
        <w:pStyle w:val="ListParagraph"/>
        <w:numPr>
          <w:ilvl w:val="0"/>
          <w:numId w:val="9"/>
        </w:numPr>
      </w:pPr>
      <w:r>
        <w:t>Provides an excellent surface finish</w:t>
      </w:r>
      <w:r w:rsidR="000D0EB4">
        <w:t xml:space="preserve"> allowing minimal processing time after. (hardly no burrs)</w:t>
      </w:r>
    </w:p>
    <w:p w:rsidR="000F758E" w:rsidRDefault="00793852" w:rsidP="000F758E">
      <w:pPr>
        <w:pStyle w:val="ListParagraph"/>
        <w:numPr>
          <w:ilvl w:val="0"/>
          <w:numId w:val="9"/>
        </w:numPr>
      </w:pPr>
      <w:r>
        <w:t>Low maintenance of equipment required.</w:t>
      </w:r>
    </w:p>
    <w:p w:rsidR="00793852" w:rsidRDefault="00793852" w:rsidP="000F758E">
      <w:pPr>
        <w:pStyle w:val="ListParagraph"/>
        <w:numPr>
          <w:ilvl w:val="0"/>
          <w:numId w:val="9"/>
        </w:numPr>
      </w:pPr>
      <w:r>
        <w:t>Perfect for cellular processing to enable user to complete other tasks.</w:t>
      </w:r>
    </w:p>
    <w:p w:rsidR="00184F18" w:rsidRDefault="005F4978" w:rsidP="00184F18">
      <w:pPr>
        <w:pStyle w:val="ListParagraph"/>
      </w:pPr>
      <w:sdt>
        <w:sdtPr>
          <w:id w:val="-338240218"/>
          <w:citation/>
        </w:sdtPr>
        <w:sdtEndPr/>
        <w:sdtContent>
          <w:r w:rsidR="00184F18">
            <w:fldChar w:fldCharType="begin"/>
          </w:r>
          <w:r w:rsidR="00184F18">
            <w:instrText xml:space="preserve"> CITATION PCM21 \l 2057 </w:instrText>
          </w:r>
          <w:r w:rsidR="00184F18">
            <w:fldChar w:fldCharType="separate"/>
          </w:r>
          <w:r w:rsidR="00184F18" w:rsidRPr="00184F18">
            <w:rPr>
              <w:noProof/>
            </w:rPr>
            <w:t>(Anon., 2021)</w:t>
          </w:r>
          <w:r w:rsidR="00184F18">
            <w:fldChar w:fldCharType="end"/>
          </w:r>
        </w:sdtContent>
      </w:sdt>
    </w:p>
    <w:p w:rsidR="00793852" w:rsidRDefault="00B8247F" w:rsidP="00E56D19">
      <w:r>
        <w:t>Considerations will need to be taken when choosing this process, only conductive metals can be chosen and it is famously known for its “</w:t>
      </w:r>
      <w:r w:rsidR="00126B25">
        <w:t>S</w:t>
      </w:r>
      <w:r>
        <w:t>low Speed</w:t>
      </w:r>
      <w:r w:rsidR="00126B25">
        <w:t>”</w:t>
      </w:r>
      <w:r w:rsidR="00866AF2">
        <w:t>.</w:t>
      </w:r>
      <w:r w:rsidR="00126B25">
        <w:t xml:space="preserve"> To m</w:t>
      </w:r>
      <w:r w:rsidR="00866AF2">
        <w:t>itigate the length of manufacturing</w:t>
      </w:r>
      <w:r w:rsidR="00C73079">
        <w:t>,</w:t>
      </w:r>
      <w:r w:rsidR="00126B25">
        <w:t xml:space="preserve"> the Jaws will be made from a 5mm thick plate and each plate will be “stacked” upon each </w:t>
      </w:r>
      <w:r w:rsidR="00F856F6">
        <w:t>other. The length of the plate will also provide us with enough mater</w:t>
      </w:r>
      <w:r w:rsidR="00BC44A0">
        <w:t>ial to manufacture at least 9</w:t>
      </w:r>
      <w:r w:rsidR="00F856F6">
        <w:t xml:space="preserve"> jaws</w:t>
      </w:r>
      <w:r w:rsidR="00D47DD5">
        <w:t xml:space="preserve"> which will</w:t>
      </w:r>
      <w:r w:rsidR="00F856F6">
        <w:t xml:space="preserve"> reduce waste of the raw </w:t>
      </w:r>
      <w:r w:rsidR="00797068">
        <w:t>material (fig 4)</w:t>
      </w:r>
      <w:r w:rsidR="00F856F6">
        <w:t xml:space="preserve">. </w:t>
      </w:r>
      <w:r w:rsidR="00F85A59">
        <w:t>Wire EDM</w:t>
      </w:r>
      <w:r w:rsidR="00D47DD5">
        <w:t xml:space="preserve"> are capable of cutting through material with a thickness of upwards of 300mm, this would allow us to manufacture up 540 jaws in one cycle, however to reduce process time and potential defect errors a smaller amount will be manufactured.</w:t>
      </w:r>
    </w:p>
    <w:p w:rsidR="00481C8F" w:rsidRDefault="00DA2097" w:rsidP="00E56D19">
      <w:r w:rsidRPr="00DA2097">
        <w:t>After deciding on this technique, we must consider a second operation to drill the holes. A hole must be inserted at each plate's corner to let the wire to pass through, and we must also drill holes for the Join to attach to. All holes will be drilled prior to the EDM process; if done after the jaw is made, there would be additional strain on th</w:t>
      </w:r>
      <w:r>
        <w:t xml:space="preserve">e component, which could </w:t>
      </w:r>
      <w:r w:rsidR="00442C46">
        <w:t>damage or weaken the compo</w:t>
      </w:r>
      <w:r w:rsidR="0084017D">
        <w:t>ne</w:t>
      </w:r>
      <w:r w:rsidR="00442C46">
        <w:t>nt.</w:t>
      </w:r>
    </w:p>
    <w:p w:rsidR="00793852" w:rsidRDefault="00BC44A0" w:rsidP="00E56D19">
      <w:r>
        <w:rPr>
          <w:noProof/>
          <w:lang w:eastAsia="en-GB"/>
        </w:rPr>
        <w:drawing>
          <wp:inline distT="0" distB="0" distL="0" distR="0" wp14:anchorId="5CDC5B81" wp14:editId="20F615C7">
            <wp:extent cx="4544704" cy="2970723"/>
            <wp:effectExtent l="0" t="0" r="8255"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553895" cy="2976731"/>
                    </a:xfrm>
                    <a:prstGeom prst="rect">
                      <a:avLst/>
                    </a:prstGeom>
                  </pic:spPr>
                </pic:pic>
              </a:graphicData>
            </a:graphic>
          </wp:inline>
        </w:drawing>
      </w:r>
    </w:p>
    <w:p w:rsidR="00E56D19" w:rsidRDefault="00BC44A0" w:rsidP="00E56D19">
      <w:r w:rsidRPr="00797068">
        <w:rPr>
          <w:i/>
        </w:rPr>
        <w:t>Figure.</w:t>
      </w:r>
      <w:r w:rsidR="00797068" w:rsidRPr="00797068">
        <w:rPr>
          <w:i/>
        </w:rPr>
        <w:t>4</w:t>
      </w:r>
      <w:r w:rsidRPr="00797068">
        <w:rPr>
          <w:i/>
        </w:rPr>
        <w:t>.</w:t>
      </w:r>
      <w:r w:rsidR="00131B9A">
        <w:t xml:space="preserve"> (</w:t>
      </w:r>
      <w:r w:rsidR="00131B9A" w:rsidRPr="00131B9A">
        <w:rPr>
          <w:i/>
          <w:sz w:val="20"/>
        </w:rPr>
        <w:t xml:space="preserve">for illustrative purposes, all parts </w:t>
      </w:r>
      <w:r w:rsidR="00131B9A">
        <w:rPr>
          <w:i/>
          <w:sz w:val="20"/>
        </w:rPr>
        <w:t>will be manufactured as shown on the far right</w:t>
      </w:r>
      <w:r w:rsidR="00131B9A">
        <w:t>)</w:t>
      </w:r>
    </w:p>
    <w:p w:rsidR="00E56D19" w:rsidRPr="00442C46" w:rsidRDefault="00442C46" w:rsidP="00E56D19">
      <w:pPr>
        <w:rPr>
          <w:b/>
          <w:u w:val="single"/>
        </w:rPr>
      </w:pPr>
      <w:r w:rsidRPr="00442C46">
        <w:rPr>
          <w:b/>
          <w:u w:val="single"/>
        </w:rPr>
        <w:t>Join</w:t>
      </w:r>
    </w:p>
    <w:p w:rsidR="00E56D19" w:rsidRDefault="00442C46" w:rsidP="00E56D19">
      <w:r>
        <w:t xml:space="preserve">The join will be manufactured from a </w:t>
      </w:r>
      <w:r w:rsidR="00C418DF">
        <w:t>Nylon.</w:t>
      </w:r>
      <w:r w:rsidR="00304375">
        <w:t xml:space="preserve"> The nylon will be bought in from an external supplier and </w:t>
      </w:r>
      <w:r w:rsidR="003D028F">
        <w:t xml:space="preserve">the holed </w:t>
      </w:r>
      <w:r w:rsidR="00304375">
        <w:t>drilled to size using a simple manual milling machine.</w:t>
      </w:r>
    </w:p>
    <w:p w:rsidR="00E56D19" w:rsidRDefault="0023013C" w:rsidP="00E56D19">
      <w:pPr>
        <w:rPr>
          <w:b/>
          <w:u w:val="single"/>
        </w:rPr>
      </w:pPr>
      <w:r w:rsidRPr="0023013C">
        <w:rPr>
          <w:b/>
          <w:u w:val="single"/>
        </w:rPr>
        <w:t>Cylinder</w:t>
      </w:r>
      <w:r w:rsidR="00EF4FDF">
        <w:rPr>
          <w:b/>
          <w:u w:val="single"/>
        </w:rPr>
        <w:t xml:space="preserve"> &amp; Drive plate.</w:t>
      </w:r>
    </w:p>
    <w:p w:rsidR="0023013C" w:rsidRDefault="007F5C8C" w:rsidP="00E56D19">
      <w:r>
        <w:t>T</w:t>
      </w:r>
      <w:r w:rsidR="009727F7">
        <w:t xml:space="preserve">he chosen material for the cylinder </w:t>
      </w:r>
      <w:r w:rsidR="00EF4FDF">
        <w:t xml:space="preserve">and drive plate </w:t>
      </w:r>
      <w:r w:rsidR="009727F7">
        <w:t xml:space="preserve">will be </w:t>
      </w:r>
      <w:r>
        <w:t>Aluminium</w:t>
      </w:r>
      <w:r w:rsidR="00EF4FDF">
        <w:t xml:space="preserve"> for both components.</w:t>
      </w:r>
    </w:p>
    <w:p w:rsidR="00811019" w:rsidRDefault="00112675" w:rsidP="00E56D19">
      <w:pPr>
        <w:rPr>
          <w:noProof/>
          <w:lang w:eastAsia="en-GB"/>
        </w:rPr>
      </w:pPr>
      <w:r w:rsidRPr="00112675">
        <w:t>The cylinder design will be modified somewhat; adequate clearance must be machined to allow the Jaws to move freely. The cylinders will be cut from a block of aluminium using a Mazak 5 axis</w:t>
      </w:r>
      <w:r w:rsidR="00811019">
        <w:t xml:space="preserve"> Multi</w:t>
      </w:r>
      <w:r w:rsidR="00680D20">
        <w:t>tasking</w:t>
      </w:r>
      <w:r w:rsidRPr="00112675">
        <w:t xml:space="preserve"> </w:t>
      </w:r>
      <w:r w:rsidR="00811019">
        <w:t xml:space="preserve">Milling and lathe </w:t>
      </w:r>
      <w:r w:rsidRPr="00112675">
        <w:t>CNC machine.</w:t>
      </w:r>
      <w:r w:rsidR="00D03FB2" w:rsidRPr="00D03FB2">
        <w:rPr>
          <w:noProof/>
          <w:lang w:eastAsia="en-GB"/>
        </w:rPr>
        <w:t xml:space="preserve"> </w:t>
      </w:r>
    </w:p>
    <w:p w:rsidR="00304375" w:rsidRDefault="00112675" w:rsidP="00E56D19">
      <w:pPr>
        <w:rPr>
          <w:noProof/>
          <w:lang w:eastAsia="en-GB"/>
        </w:rPr>
      </w:pPr>
      <w:r w:rsidRPr="00112675">
        <w:rPr>
          <w:noProof/>
          <w:lang w:eastAsia="en-GB"/>
        </w:rPr>
        <w:t>Other manufacturing techniques, such as Die-Cast, were explored, but the cost of producing a Die can be costly</w:t>
      </w:r>
      <w:r w:rsidR="008405F0">
        <w:rPr>
          <w:noProof/>
          <w:lang w:eastAsia="en-GB"/>
        </w:rPr>
        <w:t xml:space="preserve"> and can only be used as a one off design</w:t>
      </w:r>
      <w:r w:rsidRPr="00112675">
        <w:rPr>
          <w:noProof/>
          <w:lang w:eastAsia="en-GB"/>
        </w:rPr>
        <w:t>. CNC</w:t>
      </w:r>
      <w:r w:rsidR="00D33642">
        <w:rPr>
          <w:noProof/>
          <w:lang w:eastAsia="en-GB"/>
        </w:rPr>
        <w:t xml:space="preserve"> machine</w:t>
      </w:r>
      <w:r w:rsidRPr="00112675">
        <w:rPr>
          <w:noProof/>
          <w:lang w:eastAsia="en-GB"/>
        </w:rPr>
        <w:t>, such as Mazak, was chosen for its high performance milling spindle capable of machining to tight tolerances.</w:t>
      </w:r>
      <w:r w:rsidR="008405F0">
        <w:rPr>
          <w:noProof/>
          <w:lang w:eastAsia="en-GB"/>
        </w:rPr>
        <w:t xml:space="preserve"> The machine could be used for further</w:t>
      </w:r>
      <w:r w:rsidR="00D33642">
        <w:rPr>
          <w:noProof/>
          <w:lang w:eastAsia="en-GB"/>
        </w:rPr>
        <w:t xml:space="preserve"> design development if required, whereas a die cast is only designed for one off designs.</w:t>
      </w:r>
    </w:p>
    <w:p w:rsidR="00D33642" w:rsidRDefault="00D33642" w:rsidP="00E56D19">
      <w:pPr>
        <w:rPr>
          <w:noProof/>
          <w:lang w:eastAsia="en-GB"/>
        </w:rPr>
      </w:pPr>
      <w:r>
        <w:rPr>
          <w:noProof/>
          <w:lang w:eastAsia="en-GB"/>
        </w:rPr>
        <w:drawing>
          <wp:inline distT="0" distB="0" distL="0" distR="0" wp14:anchorId="452D5035" wp14:editId="766ACCEE">
            <wp:extent cx="3419475" cy="2186940"/>
            <wp:effectExtent l="0" t="0" r="9525"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428161" cy="2192495"/>
                    </a:xfrm>
                    <a:prstGeom prst="rect">
                      <a:avLst/>
                    </a:prstGeom>
                  </pic:spPr>
                </pic:pic>
              </a:graphicData>
            </a:graphic>
          </wp:inline>
        </w:drawing>
      </w:r>
    </w:p>
    <w:p w:rsidR="00797068" w:rsidRDefault="005F4978" w:rsidP="00E56D19">
      <w:pPr>
        <w:rPr>
          <w:noProof/>
          <w:lang w:eastAsia="en-GB"/>
        </w:rPr>
      </w:pPr>
      <w:sdt>
        <w:sdtPr>
          <w:rPr>
            <w:noProof/>
            <w:lang w:eastAsia="en-GB"/>
          </w:rPr>
          <w:id w:val="2029215142"/>
          <w:citation/>
        </w:sdtPr>
        <w:sdtEndPr/>
        <w:sdtContent>
          <w:r w:rsidR="00797068">
            <w:rPr>
              <w:noProof/>
              <w:lang w:eastAsia="en-GB"/>
            </w:rPr>
            <w:fldChar w:fldCharType="begin"/>
          </w:r>
          <w:r w:rsidR="00797068">
            <w:rPr>
              <w:noProof/>
              <w:lang w:eastAsia="en-GB"/>
            </w:rPr>
            <w:instrText xml:space="preserve"> CITATION Maz21 \l 2057 </w:instrText>
          </w:r>
          <w:r w:rsidR="00797068">
            <w:rPr>
              <w:noProof/>
              <w:lang w:eastAsia="en-GB"/>
            </w:rPr>
            <w:fldChar w:fldCharType="separate"/>
          </w:r>
          <w:r w:rsidR="00797068" w:rsidRPr="00797068">
            <w:rPr>
              <w:noProof/>
              <w:lang w:eastAsia="en-GB"/>
            </w:rPr>
            <w:t>(Anon., 2021)</w:t>
          </w:r>
          <w:r w:rsidR="00797068">
            <w:rPr>
              <w:noProof/>
              <w:lang w:eastAsia="en-GB"/>
            </w:rPr>
            <w:fldChar w:fldCharType="end"/>
          </w:r>
        </w:sdtContent>
      </w:sdt>
    </w:p>
    <w:p w:rsidR="007F5C8C" w:rsidRDefault="00112675" w:rsidP="00E56D19">
      <w:pPr>
        <w:rPr>
          <w:noProof/>
          <w:lang w:eastAsia="en-GB"/>
        </w:rPr>
      </w:pPr>
      <w:r w:rsidRPr="00112675">
        <w:rPr>
          <w:noProof/>
          <w:lang w:eastAsia="en-GB"/>
        </w:rPr>
        <w:t>Machining from a block has certain drawbacks; there will</w:t>
      </w:r>
      <w:r w:rsidR="00304375">
        <w:rPr>
          <w:noProof/>
          <w:lang w:eastAsia="en-GB"/>
        </w:rPr>
        <w:t xml:space="preserve"> be a lot of material waste, the</w:t>
      </w:r>
      <w:r w:rsidRPr="00112675">
        <w:rPr>
          <w:noProof/>
          <w:lang w:eastAsia="en-GB"/>
        </w:rPr>
        <w:t xml:space="preserve"> cutter stress and</w:t>
      </w:r>
      <w:r w:rsidR="00304375">
        <w:rPr>
          <w:noProof/>
          <w:lang w:eastAsia="en-GB"/>
        </w:rPr>
        <w:t xml:space="preserve"> useage will be higher than manufacturing from a die casted cylinder</w:t>
      </w:r>
      <w:r w:rsidRPr="00112675">
        <w:rPr>
          <w:noProof/>
          <w:lang w:eastAsia="en-GB"/>
        </w:rPr>
        <w:t>. Aluminum is commonly recycled, therefore all cutting swarf would be saved and recycled to decrease total waste and costs.</w:t>
      </w:r>
    </w:p>
    <w:p w:rsidR="00B220BA" w:rsidRDefault="00B220BA" w:rsidP="00E56D19">
      <w:pPr>
        <w:rPr>
          <w:noProof/>
          <w:lang w:eastAsia="en-GB"/>
        </w:rPr>
      </w:pPr>
      <w:r w:rsidRPr="00B220BA">
        <w:rPr>
          <w:noProof/>
          <w:lang w:eastAsia="en-GB"/>
        </w:rPr>
        <w:t>The drive plate design will largely stay same; however, slight overhang in the concept design should be reduced (</w:t>
      </w:r>
      <w:r w:rsidRPr="00797068">
        <w:rPr>
          <w:i/>
          <w:noProof/>
          <w:lang w:eastAsia="en-GB"/>
        </w:rPr>
        <w:t>see fig</w:t>
      </w:r>
      <w:r w:rsidR="00797068" w:rsidRPr="00797068">
        <w:rPr>
          <w:i/>
          <w:noProof/>
          <w:lang w:eastAsia="en-GB"/>
        </w:rPr>
        <w:t xml:space="preserve"> 5</w:t>
      </w:r>
      <w:r w:rsidRPr="00B220BA">
        <w:rPr>
          <w:noProof/>
          <w:lang w:eastAsia="en-GB"/>
        </w:rPr>
        <w:t xml:space="preserve">), and additional material will be taken from the blocks to allow for easier </w:t>
      </w:r>
      <w:r w:rsidR="00792B89" w:rsidRPr="00B220BA">
        <w:rPr>
          <w:noProof/>
          <w:lang w:eastAsia="en-GB"/>
        </w:rPr>
        <w:t>assembly and maintenan</w:t>
      </w:r>
      <w:r w:rsidR="00792B89">
        <w:rPr>
          <w:noProof/>
          <w:lang w:eastAsia="en-GB"/>
        </w:rPr>
        <w:t>ce.</w:t>
      </w:r>
      <w:r w:rsidR="00792B89" w:rsidRPr="00792B89">
        <w:rPr>
          <w:noProof/>
          <w:lang w:eastAsia="en-GB"/>
        </w:rPr>
        <w:t xml:space="preserve"> </w:t>
      </w:r>
    </w:p>
    <w:p w:rsidR="00792B89" w:rsidRDefault="00792B89" w:rsidP="00E56D19">
      <w:pPr>
        <w:rPr>
          <w:noProof/>
          <w:lang w:eastAsia="en-GB"/>
        </w:rPr>
      </w:pPr>
    </w:p>
    <w:p w:rsidR="0071178C" w:rsidRDefault="0071178C" w:rsidP="00E56D19">
      <w:pPr>
        <w:rPr>
          <w:noProof/>
          <w:lang w:eastAsia="en-GB"/>
        </w:rPr>
      </w:pPr>
      <w:r>
        <w:rPr>
          <w:noProof/>
          <w:lang w:eastAsia="en-GB"/>
        </w:rPr>
        <w:t>Additiional processing will be required post machining to remove any burrs, this will be completed using a simple linishing / polishing belt.</w:t>
      </w:r>
    </w:p>
    <w:p w:rsidR="003D028F" w:rsidRPr="0023013C" w:rsidRDefault="00B220BA" w:rsidP="00E56D19">
      <w:pPr>
        <w:rPr>
          <w:noProof/>
          <w:lang w:eastAsia="en-GB"/>
        </w:rPr>
      </w:pPr>
      <w:r w:rsidRPr="00B220BA">
        <w:rPr>
          <w:noProof/>
          <w:lang w:eastAsia="en-GB"/>
        </w:rPr>
        <w:t xml:space="preserve"> </w:t>
      </w:r>
    </w:p>
    <w:p w:rsidR="00E56D19" w:rsidRDefault="008405F0" w:rsidP="00E56D19">
      <w:r>
        <w:rPr>
          <w:noProof/>
          <w:lang w:eastAsia="en-GB"/>
        </w:rPr>
        <w:drawing>
          <wp:inline distT="0" distB="0" distL="0" distR="0" wp14:anchorId="062BCD19" wp14:editId="5967DBE6">
            <wp:extent cx="1343025" cy="1306356"/>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1346081" cy="1309328"/>
                    </a:xfrm>
                    <a:prstGeom prst="rect">
                      <a:avLst/>
                    </a:prstGeom>
                  </pic:spPr>
                </pic:pic>
              </a:graphicData>
            </a:graphic>
          </wp:inline>
        </w:drawing>
      </w:r>
    </w:p>
    <w:p w:rsidR="00E56D19" w:rsidRPr="00797068" w:rsidRDefault="008405F0" w:rsidP="00E56D19">
      <w:pPr>
        <w:rPr>
          <w:i/>
        </w:rPr>
      </w:pPr>
      <w:r w:rsidRPr="00797068">
        <w:rPr>
          <w:i/>
        </w:rPr>
        <w:t>Figure</w:t>
      </w:r>
      <w:r w:rsidR="00797068" w:rsidRPr="00797068">
        <w:rPr>
          <w:i/>
        </w:rPr>
        <w:t>.5</w:t>
      </w:r>
      <w:r w:rsidRPr="00797068">
        <w:rPr>
          <w:i/>
        </w:rPr>
        <w:t xml:space="preserve">. </w:t>
      </w:r>
    </w:p>
    <w:p w:rsidR="00AE0561" w:rsidRDefault="008647F3" w:rsidP="00966CD5">
      <w:pPr>
        <w:rPr>
          <w:b/>
          <w:u w:val="single"/>
        </w:rPr>
      </w:pPr>
      <w:r w:rsidRPr="008647F3">
        <w:rPr>
          <w:b/>
          <w:u w:val="single"/>
        </w:rPr>
        <w:t>Electric Motor</w:t>
      </w:r>
    </w:p>
    <w:p w:rsidR="008647F3" w:rsidRDefault="008647F3" w:rsidP="00966CD5">
      <w:r>
        <w:t xml:space="preserve">The electric motor will be </w:t>
      </w:r>
      <w:r w:rsidR="000F7F5F">
        <w:t>purchased from an external supplier with minor alterations. We will ask the supplier to design the m</w:t>
      </w:r>
      <w:r w:rsidR="004B5D8D">
        <w:t>otor so that it contains a 5mm thre</w:t>
      </w:r>
      <w:r w:rsidR="009E58FB">
        <w:t>aded output shaft</w:t>
      </w:r>
      <w:r w:rsidR="004B5D8D">
        <w:t xml:space="preserve"> to allow it to connect to the drive plate.</w:t>
      </w:r>
    </w:p>
    <w:p w:rsidR="009E58FB" w:rsidRDefault="009E58FB" w:rsidP="00966CD5">
      <w:r>
        <w:rPr>
          <w:noProof/>
          <w:lang w:eastAsia="en-GB"/>
        </w:rPr>
        <w:drawing>
          <wp:inline distT="0" distB="0" distL="0" distR="0" wp14:anchorId="14AD915E" wp14:editId="439D0F57">
            <wp:extent cx="1961772" cy="1455089"/>
            <wp:effectExtent l="0" t="0" r="63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980308" cy="1468838"/>
                    </a:xfrm>
                    <a:prstGeom prst="rect">
                      <a:avLst/>
                    </a:prstGeom>
                  </pic:spPr>
                </pic:pic>
              </a:graphicData>
            </a:graphic>
          </wp:inline>
        </w:drawing>
      </w:r>
    </w:p>
    <w:p w:rsidR="009E58FB" w:rsidRPr="008647F3" w:rsidRDefault="009E58FB" w:rsidP="00966CD5">
      <w:sdt>
        <w:sdtPr>
          <w:id w:val="-154987948"/>
          <w:citation/>
        </w:sdtPr>
        <w:sdtContent>
          <w:r>
            <w:fldChar w:fldCharType="begin"/>
          </w:r>
          <w:r>
            <w:instrText xml:space="preserve"> CITATION Ama21 \l 2057 </w:instrText>
          </w:r>
          <w:r>
            <w:fldChar w:fldCharType="separate"/>
          </w:r>
          <w:r w:rsidRPr="009E58FB">
            <w:rPr>
              <w:noProof/>
            </w:rPr>
            <w:t>(Anon., 2021)</w:t>
          </w:r>
          <w:r>
            <w:fldChar w:fldCharType="end"/>
          </w:r>
        </w:sdtContent>
      </w:sdt>
    </w:p>
    <w:p w:rsidR="00AE0561" w:rsidRPr="00F57647" w:rsidRDefault="00F57647" w:rsidP="00966CD5">
      <w:pPr>
        <w:rPr>
          <w:b/>
          <w:u w:val="single"/>
        </w:rPr>
      </w:pPr>
      <w:r w:rsidRPr="00F57647">
        <w:rPr>
          <w:b/>
          <w:u w:val="single"/>
        </w:rPr>
        <w:t>Blast finish.</w:t>
      </w:r>
    </w:p>
    <w:p w:rsidR="00AE0561" w:rsidRDefault="00F57647" w:rsidP="00966CD5">
      <w:r w:rsidRPr="00F57647">
        <w:t>For aesthetic considerations, the Cylinder and Jaws will be coat</w:t>
      </w:r>
      <w:r w:rsidR="000F7F5F">
        <w:t xml:space="preserve">ed with 90/100 and 74/149 </w:t>
      </w:r>
      <w:r w:rsidRPr="00F57647">
        <w:t>blast media. The components will have a "sateen finish" if they are blasted first with 90/100 grade media and then finished with 74/149 grade media, which will appeal to the client.</w:t>
      </w:r>
      <w:r w:rsidR="00675C7E">
        <w:t xml:space="preserve"> This will also hide or remove any poor finish left from the Wire EDM or de-burring process post machining.</w:t>
      </w:r>
    </w:p>
    <w:p w:rsidR="00AE0561" w:rsidRDefault="00AE0561" w:rsidP="00966CD5"/>
    <w:p w:rsidR="00966CD5" w:rsidRDefault="00966CD5" w:rsidP="00AE0561">
      <w:pPr>
        <w:pStyle w:val="Title"/>
      </w:pPr>
      <w:r>
        <w:t>Manufacturing Process Design</w:t>
      </w:r>
    </w:p>
    <w:p w:rsidR="00033EC8" w:rsidRDefault="006D7E2D" w:rsidP="00966CD5">
      <w:r>
        <w:t xml:space="preserve">Having decided how each component is to be manufactured we must now decide the process flow for Manufacturing and assembly. </w:t>
      </w:r>
      <w:r w:rsidR="00033EC8" w:rsidRPr="00033EC8">
        <w:t>The technique of manufacturing the Jaws on a Wire EDM machine was chosen on purpose; they could have easily been machined on a Mazak, exactly like the cylinder and drive plate, but the cycle time will allow for 1 Operator to finish the other operations inside the cycle time.</w:t>
      </w:r>
      <w:r w:rsidR="00B434C9">
        <w:t xml:space="preserve"> </w:t>
      </w:r>
    </w:p>
    <w:p w:rsidR="00B434C9" w:rsidRDefault="00B434C9" w:rsidP="00966CD5">
      <w:r>
        <w:t>The area will be set up to run cellular with each machine within close proximity to allow one Operative to be productive.</w:t>
      </w:r>
    </w:p>
    <w:p w:rsidR="00B434C9" w:rsidRDefault="00B434C9" w:rsidP="00966CD5">
      <w:r>
        <w:t>The</w:t>
      </w:r>
      <w:r w:rsidR="008647F3">
        <w:t xml:space="preserve"> </w:t>
      </w:r>
      <w:r w:rsidR="008405F0">
        <w:t>Manufacturing process</w:t>
      </w:r>
      <w:r>
        <w:t xml:space="preserve"> flow will be </w:t>
      </w:r>
      <w:r w:rsidR="008647F3">
        <w:t>detailed</w:t>
      </w:r>
      <w:r>
        <w:t xml:space="preserve"> as below.</w:t>
      </w:r>
    </w:p>
    <w:p w:rsidR="008647F3" w:rsidRDefault="00902D58" w:rsidP="00966CD5">
      <w:r>
        <w:rPr>
          <w:noProof/>
          <w:lang w:eastAsia="en-GB"/>
        </w:rPr>
        <w:drawing>
          <wp:inline distT="0" distB="0" distL="0" distR="0" wp14:anchorId="13CB6CA6" wp14:editId="54CD305E">
            <wp:extent cx="5731510" cy="1881505"/>
            <wp:effectExtent l="0" t="0" r="2540" b="444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881505"/>
                    </a:xfrm>
                    <a:prstGeom prst="rect">
                      <a:avLst/>
                    </a:prstGeom>
                  </pic:spPr>
                </pic:pic>
              </a:graphicData>
            </a:graphic>
          </wp:inline>
        </w:drawing>
      </w:r>
    </w:p>
    <w:p w:rsidR="00AE0561" w:rsidRDefault="005B44BD" w:rsidP="00966CD5">
      <w:r>
        <w:t>Upon completion each component will be booked in to stock where they will be assembled and sold to the customer.</w:t>
      </w:r>
    </w:p>
    <w:p w:rsidR="00AE0561" w:rsidRDefault="00AE0561" w:rsidP="00966CD5"/>
    <w:p w:rsidR="00AE0561" w:rsidRDefault="00AE0561" w:rsidP="00966CD5"/>
    <w:p w:rsidR="00AE0561" w:rsidRDefault="00AE0561" w:rsidP="00966CD5"/>
    <w:p w:rsidR="00AE0561" w:rsidRDefault="00AE0561" w:rsidP="00966CD5"/>
    <w:p w:rsidR="00AE0561" w:rsidRDefault="00AE0561" w:rsidP="00966CD5"/>
    <w:p w:rsidR="000E4250" w:rsidRDefault="000E4250" w:rsidP="00AE0561">
      <w:pPr>
        <w:pStyle w:val="Title"/>
      </w:pPr>
    </w:p>
    <w:p w:rsidR="00D33642" w:rsidRDefault="00D33642" w:rsidP="00AE0561">
      <w:pPr>
        <w:pStyle w:val="Title"/>
      </w:pPr>
    </w:p>
    <w:p w:rsidR="00F60D9C" w:rsidRDefault="00F60D9C" w:rsidP="00AE0561">
      <w:pPr>
        <w:pStyle w:val="Title"/>
      </w:pPr>
    </w:p>
    <w:p w:rsidR="00F60D9C" w:rsidRDefault="00F60D9C" w:rsidP="00AE0561">
      <w:pPr>
        <w:pStyle w:val="Title"/>
      </w:pPr>
    </w:p>
    <w:p w:rsidR="00F0491C" w:rsidRDefault="00F0491C" w:rsidP="00AE0561">
      <w:pPr>
        <w:pStyle w:val="Title"/>
      </w:pPr>
    </w:p>
    <w:p w:rsidR="00F0491C" w:rsidRDefault="00F0491C" w:rsidP="00AE0561">
      <w:pPr>
        <w:pStyle w:val="Title"/>
      </w:pPr>
    </w:p>
    <w:p w:rsidR="00966CD5" w:rsidRDefault="00966CD5" w:rsidP="00AE0561">
      <w:pPr>
        <w:pStyle w:val="Title"/>
      </w:pPr>
      <w:r>
        <w:t>Conclusion</w:t>
      </w:r>
    </w:p>
    <w:p w:rsidR="001243C5" w:rsidRDefault="001243C5" w:rsidP="00C747C0"/>
    <w:p w:rsidR="00EC37FF" w:rsidRDefault="00EC37FF" w:rsidP="00C747C0">
      <w:r w:rsidRPr="00EC37FF">
        <w:t>Design engineers presented a concept design for a 3-Jaw collaborative robotic system. Using necessary skills, the concept was re-designed and produced to enhance assembly, decrease costs, and guarantee that each component is manufactured efficiently.</w:t>
      </w:r>
    </w:p>
    <w:p w:rsidR="001243C5" w:rsidRDefault="008A6D51" w:rsidP="00C747C0">
      <w:r w:rsidRPr="008A6D51">
        <w:t>The QFD offered the "voice of the customer," which suggested a number of design enhancements to make, but also cautioned against overcomplicating the design and making modifications for the sake of it.</w:t>
      </w:r>
      <w:r>
        <w:t xml:space="preserve"> </w:t>
      </w:r>
      <w:r w:rsidRPr="008A6D51">
        <w:t xml:space="preserve">A DFA was conducted to enhance the design, modularity, and assembly efficiency, revealing that a number of </w:t>
      </w:r>
      <w:r>
        <w:t>“non-essential”</w:t>
      </w:r>
      <w:r w:rsidRPr="008A6D51">
        <w:t xml:space="preserve"> components may and should be eliminated. The initial design had a design efficiency of 15.4%, but after “non-essential” components were removed, the design efficiency increased to 33.3 percent.</w:t>
      </w:r>
    </w:p>
    <w:p w:rsidR="00F0491C" w:rsidRDefault="00F0491C" w:rsidP="00F0491C">
      <w:r>
        <w:t>A FMEA was conducted to identify potential process failures, and remedial steps were implemented to ensure that the risk of failure was significantly minimised.</w:t>
      </w:r>
    </w:p>
    <w:p w:rsidR="00F0491C" w:rsidRDefault="00F0491C" w:rsidP="00F0491C">
      <w:r>
        <w:t>Each production process was carefully examined to ensure that costs were lowered while guaranteeing that we could satisfy the customer's demand. To reduce waste</w:t>
      </w:r>
      <w:r>
        <w:t xml:space="preserve"> and the impact on the environment</w:t>
      </w:r>
      <w:r>
        <w:t xml:space="preserve">, materials that </w:t>
      </w:r>
      <w:r>
        <w:t>were widely recyclable were selected</w:t>
      </w:r>
      <w:r>
        <w:t>.</w:t>
      </w:r>
    </w:p>
    <w:p w:rsidR="00D629CF" w:rsidRDefault="00D629CF" w:rsidP="00F0491C">
      <w:r>
        <w:t>Albeit challenging with no access or training on design software such as CAD or Solid works, I have thoroughly enjoyed the process in improving the concept design.</w:t>
      </w:r>
    </w:p>
    <w:p w:rsidR="00C747C0" w:rsidRDefault="00C747C0" w:rsidP="00C747C0"/>
    <w:p w:rsidR="00797068" w:rsidRDefault="00797068" w:rsidP="00C747C0"/>
    <w:p w:rsidR="00797068" w:rsidRDefault="00797068" w:rsidP="00C747C0"/>
    <w:p w:rsidR="00797068" w:rsidRDefault="00797068" w:rsidP="00C747C0"/>
    <w:p w:rsidR="00797068" w:rsidRDefault="00797068" w:rsidP="00C747C0"/>
    <w:p w:rsidR="00797068" w:rsidRDefault="00797068" w:rsidP="00C747C0"/>
    <w:p w:rsidR="00797068" w:rsidRDefault="00797068" w:rsidP="00C747C0"/>
    <w:p w:rsidR="00797068" w:rsidRDefault="00797068" w:rsidP="00C747C0"/>
    <w:p w:rsidR="00797068" w:rsidRDefault="00797068" w:rsidP="00C747C0"/>
    <w:p w:rsidR="00797068" w:rsidRDefault="00797068" w:rsidP="00C747C0"/>
    <w:p w:rsidR="00797068" w:rsidRDefault="00797068" w:rsidP="00C747C0"/>
    <w:p w:rsidR="00797068" w:rsidRDefault="00797068" w:rsidP="00C747C0"/>
    <w:p w:rsidR="00797068" w:rsidRDefault="00797068" w:rsidP="00C747C0"/>
    <w:p w:rsidR="00797068" w:rsidRDefault="00797068" w:rsidP="00C747C0"/>
    <w:p w:rsidR="00797068" w:rsidRDefault="00797068" w:rsidP="00C747C0"/>
    <w:p w:rsidR="00797068" w:rsidRDefault="00797068" w:rsidP="00C747C0"/>
    <w:p w:rsidR="00797068" w:rsidRPr="00C747C0" w:rsidRDefault="00797068" w:rsidP="00C747C0"/>
    <w:sdt>
      <w:sdtPr>
        <w:rPr>
          <w:rFonts w:asciiTheme="minorHAnsi" w:eastAsiaTheme="minorHAnsi" w:hAnsiTheme="minorHAnsi" w:cstheme="minorBidi"/>
          <w:color w:val="auto"/>
          <w:sz w:val="22"/>
          <w:szCs w:val="22"/>
          <w:lang w:val="en-GB"/>
        </w:rPr>
        <w:id w:val="-1489782961"/>
        <w:docPartObj>
          <w:docPartGallery w:val="Bibliographies"/>
          <w:docPartUnique/>
        </w:docPartObj>
      </w:sdtPr>
      <w:sdtEndPr>
        <w:rPr>
          <w:b/>
          <w:bCs/>
        </w:rPr>
      </w:sdtEndPr>
      <w:sdtContent>
        <w:p w:rsidR="005369B7" w:rsidRDefault="005369B7">
          <w:pPr>
            <w:pStyle w:val="Heading1"/>
          </w:pPr>
          <w:r>
            <w:t>Works Cited</w:t>
          </w:r>
        </w:p>
        <w:p w:rsidR="00F0491C" w:rsidRDefault="005369B7" w:rsidP="00F0491C">
          <w:pPr>
            <w:pStyle w:val="Bibliography"/>
            <w:rPr>
              <w:noProof/>
              <w:sz w:val="24"/>
              <w:szCs w:val="24"/>
              <w:lang w:val="en-US"/>
            </w:rPr>
          </w:pPr>
          <w:r>
            <w:fldChar w:fldCharType="begin"/>
          </w:r>
          <w:r>
            <w:instrText xml:space="preserve"> BIBLIOGRAPHY </w:instrText>
          </w:r>
          <w:r>
            <w:fldChar w:fldCharType="separate"/>
          </w:r>
          <w:r w:rsidR="00F0491C">
            <w:rPr>
              <w:noProof/>
              <w:lang w:val="en-US"/>
            </w:rPr>
            <w:t xml:space="preserve">Anon., 2007. </w:t>
          </w:r>
          <w:r w:rsidR="00F0491C">
            <w:rPr>
              <w:i/>
              <w:iCs/>
              <w:noProof/>
              <w:lang w:val="en-US"/>
            </w:rPr>
            <w:t xml:space="preserve">QFD Online. </w:t>
          </w:r>
          <w:r w:rsidR="00F0491C">
            <w:rPr>
              <w:noProof/>
              <w:lang w:val="en-US"/>
            </w:rPr>
            <w:t xml:space="preserve">[Online] </w:t>
          </w:r>
          <w:r w:rsidR="00F0491C">
            <w:rPr>
              <w:noProof/>
              <w:lang w:val="en-US"/>
            </w:rPr>
            <w:br/>
            <w:t xml:space="preserve">Available at: </w:t>
          </w:r>
          <w:r w:rsidR="00F0491C">
            <w:rPr>
              <w:noProof/>
              <w:u w:val="single"/>
              <w:lang w:val="en-US"/>
            </w:rPr>
            <w:t xml:space="preserve">http://www.qfdonline.com/templates/ </w:t>
          </w:r>
          <w:r w:rsidR="00F0491C">
            <w:rPr>
              <w:noProof/>
              <w:lang w:val="en-US"/>
            </w:rPr>
            <w:br/>
            <w:t>[Accessed 10 Jun 2021].</w:t>
          </w:r>
        </w:p>
        <w:p w:rsidR="00F0491C" w:rsidRDefault="00F0491C" w:rsidP="00F0491C">
          <w:pPr>
            <w:pStyle w:val="Bibliography"/>
            <w:rPr>
              <w:noProof/>
              <w:lang w:val="en-US"/>
            </w:rPr>
          </w:pPr>
          <w:r>
            <w:rPr>
              <w:noProof/>
              <w:lang w:val="en-US"/>
            </w:rPr>
            <w:t xml:space="preserve">Anon., 2016. </w:t>
          </w:r>
          <w:r>
            <w:rPr>
              <w:i/>
              <w:iCs/>
              <w:noProof/>
              <w:lang w:val="en-US"/>
            </w:rPr>
            <w:t xml:space="preserve">Engineering clicks. </w:t>
          </w:r>
          <w:r>
            <w:rPr>
              <w:noProof/>
              <w:lang w:val="en-US"/>
            </w:rPr>
            <w:t xml:space="preserve">[Online] </w:t>
          </w:r>
          <w:r>
            <w:rPr>
              <w:noProof/>
              <w:lang w:val="en-US"/>
            </w:rPr>
            <w:br/>
            <w:t xml:space="preserve">Available at: </w:t>
          </w:r>
          <w:r>
            <w:rPr>
              <w:noProof/>
              <w:u w:val="single"/>
              <w:lang w:val="en-US"/>
            </w:rPr>
            <w:t>https://www.engineeringclicks.com/manufacturing-process-selection/</w:t>
          </w:r>
          <w:r>
            <w:rPr>
              <w:noProof/>
              <w:lang w:val="en-US"/>
            </w:rPr>
            <w:br/>
            <w:t>[Accessed 10 June 2021].</w:t>
          </w:r>
        </w:p>
        <w:p w:rsidR="00F0491C" w:rsidRDefault="00F0491C" w:rsidP="00F0491C">
          <w:pPr>
            <w:pStyle w:val="Bibliography"/>
            <w:rPr>
              <w:noProof/>
              <w:lang w:val="en-US"/>
            </w:rPr>
          </w:pPr>
          <w:r>
            <w:rPr>
              <w:noProof/>
              <w:lang w:val="en-US"/>
            </w:rPr>
            <w:t xml:space="preserve">Anon., 2020. </w:t>
          </w:r>
          <w:r>
            <w:rPr>
              <w:i/>
              <w:iCs/>
              <w:noProof/>
              <w:lang w:val="en-US"/>
            </w:rPr>
            <w:t xml:space="preserve">Engineering council. </w:t>
          </w:r>
          <w:r>
            <w:rPr>
              <w:noProof/>
              <w:lang w:val="en-US"/>
            </w:rPr>
            <w:t xml:space="preserve">[Online] </w:t>
          </w:r>
          <w:r>
            <w:rPr>
              <w:noProof/>
              <w:lang w:val="en-US"/>
            </w:rPr>
            <w:br/>
            <w:t xml:space="preserve">Available at: </w:t>
          </w:r>
          <w:r>
            <w:rPr>
              <w:noProof/>
              <w:u w:val="single"/>
              <w:lang w:val="en-US"/>
            </w:rPr>
            <w:t>https://www.engc.org.uk/workforce</w:t>
          </w:r>
          <w:r>
            <w:rPr>
              <w:noProof/>
              <w:lang w:val="en-US"/>
            </w:rPr>
            <w:br/>
            <w:t>[Accessed 23 Jun 2021].</w:t>
          </w:r>
        </w:p>
        <w:p w:rsidR="00F0491C" w:rsidRDefault="00F0491C" w:rsidP="00F0491C">
          <w:pPr>
            <w:pStyle w:val="Bibliography"/>
            <w:rPr>
              <w:noProof/>
              <w:lang w:val="en-US"/>
            </w:rPr>
          </w:pPr>
          <w:r>
            <w:rPr>
              <w:noProof/>
              <w:lang w:val="en-US"/>
            </w:rPr>
            <w:t xml:space="preserve">Anon., 2021. </w:t>
          </w:r>
          <w:r>
            <w:rPr>
              <w:i/>
              <w:iCs/>
              <w:noProof/>
              <w:lang w:val="en-US"/>
            </w:rPr>
            <w:t xml:space="preserve">Amazon. </w:t>
          </w:r>
          <w:r>
            <w:rPr>
              <w:noProof/>
              <w:lang w:val="en-US"/>
            </w:rPr>
            <w:t xml:space="preserve">[Online] </w:t>
          </w:r>
          <w:r>
            <w:rPr>
              <w:noProof/>
              <w:lang w:val="en-US"/>
            </w:rPr>
            <w:br/>
            <w:t xml:space="preserve">Available at: </w:t>
          </w:r>
          <w:r>
            <w:rPr>
              <w:noProof/>
              <w:u w:val="single"/>
              <w:lang w:val="en-US"/>
            </w:rPr>
            <w:t>https://www.amazon.co.uk/Motor-Screw-Thread-Output-500RPM/dp/B0753H9G4Q</w:t>
          </w:r>
          <w:r>
            <w:rPr>
              <w:noProof/>
              <w:lang w:val="en-US"/>
            </w:rPr>
            <w:br/>
            <w:t>[Accessed 10 June 2021].</w:t>
          </w:r>
        </w:p>
        <w:p w:rsidR="00F0491C" w:rsidRDefault="00F0491C" w:rsidP="00F0491C">
          <w:pPr>
            <w:pStyle w:val="Bibliography"/>
            <w:rPr>
              <w:noProof/>
              <w:lang w:val="en-US"/>
            </w:rPr>
          </w:pPr>
          <w:r>
            <w:rPr>
              <w:noProof/>
              <w:lang w:val="en-US"/>
            </w:rPr>
            <w:t xml:space="preserve">Anon., 2021. </w:t>
          </w:r>
          <w:r>
            <w:rPr>
              <w:i/>
              <w:iCs/>
              <w:noProof/>
              <w:lang w:val="en-US"/>
            </w:rPr>
            <w:t xml:space="preserve">Capacify wordpress. </w:t>
          </w:r>
          <w:r>
            <w:rPr>
              <w:noProof/>
              <w:lang w:val="en-US"/>
            </w:rPr>
            <w:t xml:space="preserve">[Online] </w:t>
          </w:r>
          <w:r>
            <w:rPr>
              <w:noProof/>
              <w:lang w:val="en-US"/>
            </w:rPr>
            <w:br/>
            <w:t xml:space="preserve">Available at: </w:t>
          </w:r>
          <w:r>
            <w:rPr>
              <w:noProof/>
              <w:u w:val="single"/>
              <w:lang w:val="en-US"/>
            </w:rPr>
            <w:t>https://capacify.wordpress.com/tag/design-for-assembly/</w:t>
          </w:r>
          <w:r>
            <w:rPr>
              <w:noProof/>
              <w:lang w:val="en-US"/>
            </w:rPr>
            <w:br/>
            <w:t>[Accessed 20 Jun 2021].</w:t>
          </w:r>
        </w:p>
        <w:p w:rsidR="00F0491C" w:rsidRDefault="00F0491C" w:rsidP="00F0491C">
          <w:pPr>
            <w:pStyle w:val="Bibliography"/>
            <w:rPr>
              <w:noProof/>
              <w:lang w:val="en-US"/>
            </w:rPr>
          </w:pPr>
          <w:r>
            <w:rPr>
              <w:noProof/>
              <w:lang w:val="en-US"/>
            </w:rPr>
            <w:t xml:space="preserve">Anon., 2021. </w:t>
          </w:r>
          <w:r>
            <w:rPr>
              <w:i/>
              <w:iCs/>
              <w:noProof/>
              <w:lang w:val="en-US"/>
            </w:rPr>
            <w:t xml:space="preserve">Fanuc. </w:t>
          </w:r>
          <w:r>
            <w:rPr>
              <w:noProof/>
              <w:lang w:val="en-US"/>
            </w:rPr>
            <w:t xml:space="preserve">[Online] </w:t>
          </w:r>
          <w:r>
            <w:rPr>
              <w:noProof/>
              <w:lang w:val="en-US"/>
            </w:rPr>
            <w:br/>
            <w:t xml:space="preserve">Available at: </w:t>
          </w:r>
          <w:r>
            <w:rPr>
              <w:noProof/>
              <w:u w:val="single"/>
              <w:lang w:val="en-US"/>
            </w:rPr>
            <w:t>https://www.fanuc.eu/uk/en/robocut</w:t>
          </w:r>
          <w:r>
            <w:rPr>
              <w:noProof/>
              <w:lang w:val="en-US"/>
            </w:rPr>
            <w:br/>
            <w:t>[Accessed 23 May 2021].</w:t>
          </w:r>
        </w:p>
        <w:p w:rsidR="00F0491C" w:rsidRDefault="00F0491C" w:rsidP="00F0491C">
          <w:pPr>
            <w:pStyle w:val="Bibliography"/>
            <w:rPr>
              <w:noProof/>
              <w:lang w:val="en-US"/>
            </w:rPr>
          </w:pPr>
          <w:r>
            <w:rPr>
              <w:noProof/>
              <w:lang w:val="en-US"/>
            </w:rPr>
            <w:t xml:space="preserve">Anon., 2021. </w:t>
          </w:r>
          <w:r>
            <w:rPr>
              <w:i/>
              <w:iCs/>
              <w:noProof/>
              <w:lang w:val="en-US"/>
            </w:rPr>
            <w:t xml:space="preserve">Mazak. </w:t>
          </w:r>
          <w:r>
            <w:rPr>
              <w:noProof/>
              <w:lang w:val="en-US"/>
            </w:rPr>
            <w:t xml:space="preserve">[Online] </w:t>
          </w:r>
          <w:r>
            <w:rPr>
              <w:noProof/>
              <w:lang w:val="en-US"/>
            </w:rPr>
            <w:br/>
            <w:t xml:space="preserve">Available at: </w:t>
          </w:r>
          <w:r>
            <w:rPr>
              <w:noProof/>
              <w:u w:val="single"/>
              <w:lang w:val="en-US"/>
            </w:rPr>
            <w:t>https://www.mazakeu.co.uk/integrex-i-400st-smoothx/</w:t>
          </w:r>
          <w:r>
            <w:rPr>
              <w:noProof/>
              <w:lang w:val="en-US"/>
            </w:rPr>
            <w:br/>
            <w:t>[Accessed 01 Jun 2021].</w:t>
          </w:r>
        </w:p>
        <w:p w:rsidR="00F0491C" w:rsidRDefault="00F0491C" w:rsidP="00F0491C">
          <w:pPr>
            <w:pStyle w:val="Bibliography"/>
            <w:rPr>
              <w:noProof/>
              <w:lang w:val="en-US"/>
            </w:rPr>
          </w:pPr>
          <w:r>
            <w:rPr>
              <w:noProof/>
              <w:lang w:val="en-US"/>
            </w:rPr>
            <w:t xml:space="preserve">Anon., 2021. </w:t>
          </w:r>
          <w:r>
            <w:rPr>
              <w:i/>
              <w:iCs/>
              <w:noProof/>
              <w:lang w:val="en-US"/>
            </w:rPr>
            <w:t xml:space="preserve">PCML. </w:t>
          </w:r>
          <w:r>
            <w:rPr>
              <w:noProof/>
              <w:lang w:val="en-US"/>
            </w:rPr>
            <w:t xml:space="preserve">[Online] </w:t>
          </w:r>
          <w:r>
            <w:rPr>
              <w:noProof/>
              <w:lang w:val="en-US"/>
            </w:rPr>
            <w:br/>
            <w:t xml:space="preserve">Available at: </w:t>
          </w:r>
          <w:r>
            <w:rPr>
              <w:noProof/>
              <w:u w:val="single"/>
              <w:lang w:val="en-US"/>
            </w:rPr>
            <w:t>https://www.pcml.net/edm-engineers-tool-box/</w:t>
          </w:r>
          <w:r>
            <w:rPr>
              <w:noProof/>
              <w:lang w:val="en-US"/>
            </w:rPr>
            <w:br/>
            <w:t>[Accessed 11 Jun 2021].</w:t>
          </w:r>
        </w:p>
        <w:p w:rsidR="00F0491C" w:rsidRDefault="00F0491C" w:rsidP="00F0491C">
          <w:pPr>
            <w:pStyle w:val="Bibliography"/>
            <w:rPr>
              <w:noProof/>
              <w:lang w:val="en-US"/>
            </w:rPr>
          </w:pPr>
          <w:r>
            <w:rPr>
              <w:noProof/>
              <w:lang w:val="en-US"/>
            </w:rPr>
            <w:t xml:space="preserve">Anwar, A., Mulyati, D. S. &amp; Amelia, W., 2013. Application quality function deployment to improve the quality of services in Ngodoecafé. </w:t>
          </w:r>
          <w:r>
            <w:rPr>
              <w:i/>
              <w:iCs/>
              <w:noProof/>
              <w:lang w:val="en-US"/>
            </w:rPr>
            <w:t xml:space="preserve">Int. J. Innovation, Manag. Technol., </w:t>
          </w:r>
          <w:r>
            <w:rPr>
              <w:noProof/>
              <w:lang w:val="en-US"/>
            </w:rPr>
            <w:t>4(6), pp. 574-578.</w:t>
          </w:r>
        </w:p>
        <w:p w:rsidR="00F0491C" w:rsidRDefault="00F0491C" w:rsidP="00F0491C">
          <w:pPr>
            <w:pStyle w:val="Bibliography"/>
            <w:rPr>
              <w:noProof/>
              <w:lang w:val="en-US"/>
            </w:rPr>
          </w:pPr>
          <w:r>
            <w:rPr>
              <w:noProof/>
              <w:lang w:val="en-US"/>
            </w:rPr>
            <w:t xml:space="preserve">Armitage, L. et al., 2020. </w:t>
          </w:r>
          <w:r>
            <w:rPr>
              <w:i/>
              <w:iCs/>
              <w:noProof/>
              <w:lang w:val="en-US"/>
            </w:rPr>
            <w:t xml:space="preserve">Engineering UK 2020, </w:t>
          </w:r>
          <w:r>
            <w:rPr>
              <w:noProof/>
              <w:lang w:val="en-US"/>
            </w:rPr>
            <w:t>s.l.: s.n.</w:t>
          </w:r>
        </w:p>
        <w:p w:rsidR="00F0491C" w:rsidRDefault="00F0491C" w:rsidP="00F0491C">
          <w:pPr>
            <w:pStyle w:val="Bibliography"/>
            <w:rPr>
              <w:noProof/>
              <w:lang w:val="en-US"/>
            </w:rPr>
          </w:pPr>
          <w:r>
            <w:rPr>
              <w:noProof/>
              <w:lang w:val="en-US"/>
            </w:rPr>
            <w:t xml:space="preserve">Chang, K. H. &amp; Wen, T. C., 2010. An International Journal. </w:t>
          </w:r>
          <w:r>
            <w:rPr>
              <w:i/>
              <w:iCs/>
              <w:noProof/>
              <w:lang w:val="en-US"/>
            </w:rPr>
            <w:t xml:space="preserve">Expert Systems with Application, </w:t>
          </w:r>
          <w:r>
            <w:rPr>
              <w:noProof/>
              <w:lang w:val="en-US"/>
            </w:rPr>
            <w:t>37(3), pp. 2362-2370.</w:t>
          </w:r>
        </w:p>
        <w:p w:rsidR="00F0491C" w:rsidRDefault="00F0491C" w:rsidP="00F0491C">
          <w:pPr>
            <w:pStyle w:val="Bibliography"/>
            <w:rPr>
              <w:noProof/>
              <w:lang w:val="en-US"/>
            </w:rPr>
          </w:pPr>
          <w:r>
            <w:rPr>
              <w:noProof/>
              <w:lang w:val="en-US"/>
            </w:rPr>
            <w:t xml:space="preserve">Davis, L. A. &amp; Gibbon, R. D., 2002. </w:t>
          </w:r>
          <w:r>
            <w:rPr>
              <w:i/>
              <w:iCs/>
              <w:noProof/>
              <w:lang w:val="en-US"/>
            </w:rPr>
            <w:t xml:space="preserve">"Raising public awareness of engineering". </w:t>
          </w:r>
          <w:r>
            <w:rPr>
              <w:noProof/>
              <w:lang w:val="en-US"/>
            </w:rPr>
            <w:t>Washington DC: National Acadamy of Engineers.</w:t>
          </w:r>
        </w:p>
        <w:p w:rsidR="00F0491C" w:rsidRDefault="00F0491C" w:rsidP="00F0491C">
          <w:pPr>
            <w:pStyle w:val="Bibliography"/>
            <w:rPr>
              <w:noProof/>
              <w:lang w:val="en-US"/>
            </w:rPr>
          </w:pPr>
          <w:r>
            <w:rPr>
              <w:noProof/>
              <w:lang w:val="en-US"/>
            </w:rPr>
            <w:t xml:space="preserve">Ficalora, J. P. &amp; Cohen, L., 2009. </w:t>
          </w:r>
          <w:r>
            <w:rPr>
              <w:i/>
              <w:iCs/>
              <w:noProof/>
              <w:lang w:val="en-US"/>
            </w:rPr>
            <w:t xml:space="preserve">Quality Function Deployment and Six Sigma: A QFD Handbook. </w:t>
          </w:r>
          <w:r>
            <w:rPr>
              <w:noProof/>
              <w:lang w:val="en-US"/>
            </w:rPr>
            <w:t>2nd ed. New Jersey: Prentice Hall.</w:t>
          </w:r>
        </w:p>
        <w:p w:rsidR="00F0491C" w:rsidRDefault="00F0491C" w:rsidP="00F0491C">
          <w:pPr>
            <w:pStyle w:val="Bibliography"/>
            <w:rPr>
              <w:noProof/>
              <w:lang w:val="en-US"/>
            </w:rPr>
          </w:pPr>
          <w:r>
            <w:rPr>
              <w:noProof/>
              <w:lang w:val="en-US"/>
            </w:rPr>
            <w:t xml:space="preserve">Gale, W. F. &amp; Totemeier, T. C., 2003. </w:t>
          </w:r>
          <w:r>
            <w:rPr>
              <w:i/>
              <w:iCs/>
              <w:noProof/>
              <w:lang w:val="en-US"/>
            </w:rPr>
            <w:t xml:space="preserve">Smithells Metals Reference Book. </w:t>
          </w:r>
          <w:r>
            <w:rPr>
              <w:noProof/>
              <w:lang w:val="en-US"/>
            </w:rPr>
            <w:t>8th ed. Chicago: Butterworth-Heinemann.</w:t>
          </w:r>
        </w:p>
        <w:p w:rsidR="00F0491C" w:rsidRDefault="00F0491C" w:rsidP="00F0491C">
          <w:pPr>
            <w:pStyle w:val="Bibliography"/>
            <w:rPr>
              <w:noProof/>
              <w:lang w:val="en-US"/>
            </w:rPr>
          </w:pPr>
          <w:r>
            <w:rPr>
              <w:noProof/>
              <w:lang w:val="en-US"/>
            </w:rPr>
            <w:t xml:space="preserve">Johnson, A. &amp; Gibson, A., 2014. </w:t>
          </w:r>
          <w:r>
            <w:rPr>
              <w:i/>
              <w:iCs/>
              <w:noProof/>
              <w:lang w:val="en-US"/>
            </w:rPr>
            <w:t xml:space="preserve">Sustainability in Engineering design. </w:t>
          </w:r>
          <w:r>
            <w:rPr>
              <w:noProof/>
              <w:lang w:val="en-US"/>
            </w:rPr>
            <w:t>1st ed. s.l.:Academic press.</w:t>
          </w:r>
        </w:p>
        <w:p w:rsidR="00F0491C" w:rsidRDefault="00F0491C" w:rsidP="00F0491C">
          <w:pPr>
            <w:pStyle w:val="Bibliography"/>
            <w:rPr>
              <w:noProof/>
              <w:lang w:val="en-US"/>
            </w:rPr>
          </w:pPr>
          <w:r>
            <w:rPr>
              <w:noProof/>
              <w:lang w:val="en-US"/>
            </w:rPr>
            <w:t xml:space="preserve">Marshall, H., McClymont, L. &amp; Joyce, L., 2007. </w:t>
          </w:r>
          <w:r>
            <w:rPr>
              <w:i/>
              <w:iCs/>
              <w:noProof/>
              <w:lang w:val="en-US"/>
            </w:rPr>
            <w:t xml:space="preserve">Public Attitudes to and Perceptions of Engineering and Engineers, </w:t>
          </w:r>
          <w:r>
            <w:rPr>
              <w:noProof/>
              <w:lang w:val="en-US"/>
            </w:rPr>
            <w:t>s.l.: The Royal Academy of Engineering.</w:t>
          </w:r>
        </w:p>
        <w:p w:rsidR="00F0491C" w:rsidRDefault="00F0491C" w:rsidP="00F0491C">
          <w:pPr>
            <w:pStyle w:val="Bibliography"/>
            <w:rPr>
              <w:noProof/>
              <w:lang w:val="en-US"/>
            </w:rPr>
          </w:pPr>
          <w:r>
            <w:rPr>
              <w:noProof/>
              <w:lang w:val="en-US"/>
            </w:rPr>
            <w:t xml:space="preserve">Morgan, R., 2021. </w:t>
          </w:r>
          <w:r>
            <w:rPr>
              <w:i/>
              <w:iCs/>
              <w:noProof/>
              <w:lang w:val="en-US"/>
            </w:rPr>
            <w:t xml:space="preserve">Moodle. </w:t>
          </w:r>
          <w:r>
            <w:rPr>
              <w:noProof/>
              <w:lang w:val="en-US"/>
            </w:rPr>
            <w:t xml:space="preserve">[Online] </w:t>
          </w:r>
          <w:r>
            <w:rPr>
              <w:noProof/>
              <w:lang w:val="en-US"/>
            </w:rPr>
            <w:br/>
            <w:t xml:space="preserve">Available at: </w:t>
          </w:r>
          <w:r>
            <w:rPr>
              <w:noProof/>
              <w:u w:val="single"/>
              <w:lang w:val="en-US"/>
            </w:rPr>
            <w:t>https://moodle.uwtsd.ac.uk/mod/resource/view.php?id=104983</w:t>
          </w:r>
          <w:r>
            <w:rPr>
              <w:noProof/>
              <w:lang w:val="en-US"/>
            </w:rPr>
            <w:br/>
            <w:t>[Accessed 07 June 2021].</w:t>
          </w:r>
        </w:p>
        <w:p w:rsidR="00F0491C" w:rsidRDefault="00F0491C" w:rsidP="00F0491C">
          <w:pPr>
            <w:pStyle w:val="Bibliography"/>
            <w:rPr>
              <w:noProof/>
              <w:lang w:val="en-US"/>
            </w:rPr>
          </w:pPr>
          <w:r>
            <w:rPr>
              <w:noProof/>
              <w:lang w:val="en-US"/>
            </w:rPr>
            <w:t xml:space="preserve">Morgan, R., 2021. </w:t>
          </w:r>
          <w:r>
            <w:rPr>
              <w:i/>
              <w:iCs/>
              <w:noProof/>
              <w:lang w:val="en-US"/>
            </w:rPr>
            <w:t xml:space="preserve">UWTSD Moodle. </w:t>
          </w:r>
          <w:r>
            <w:rPr>
              <w:noProof/>
              <w:lang w:val="en-US"/>
            </w:rPr>
            <w:t xml:space="preserve">[Online] </w:t>
          </w:r>
          <w:r>
            <w:rPr>
              <w:noProof/>
              <w:lang w:val="en-US"/>
            </w:rPr>
            <w:br/>
            <w:t xml:space="preserve">Available at: </w:t>
          </w:r>
          <w:r>
            <w:rPr>
              <w:noProof/>
              <w:u w:val="single"/>
              <w:lang w:val="en-US"/>
            </w:rPr>
            <w:t>https://moodle.uwtsd.ac.uk/course/view.php?id=2442</w:t>
          </w:r>
          <w:r>
            <w:rPr>
              <w:noProof/>
              <w:lang w:val="en-US"/>
            </w:rPr>
            <w:br/>
            <w:t>[Accessed 15 Jun 2021].</w:t>
          </w:r>
        </w:p>
        <w:p w:rsidR="005369B7" w:rsidRDefault="005369B7" w:rsidP="00F0491C">
          <w:r>
            <w:rPr>
              <w:b/>
              <w:bCs/>
            </w:rPr>
            <w:fldChar w:fldCharType="end"/>
          </w:r>
        </w:p>
      </w:sdtContent>
    </w:sdt>
    <w:p w:rsidR="00AF5822" w:rsidRDefault="005369B7" w:rsidP="00AF5822">
      <w:pPr>
        <w:pStyle w:val="Bibliography"/>
        <w:rPr>
          <w:noProof/>
          <w:sz w:val="24"/>
          <w:szCs w:val="24"/>
        </w:rPr>
      </w:pPr>
      <w:r>
        <w:fldChar w:fldCharType="begin"/>
      </w:r>
      <w:r>
        <w:instrText xml:space="preserve"> BIBLIOGRAPHY  \l 2057 </w:instrText>
      </w:r>
      <w:r>
        <w:fldChar w:fldCharType="separate"/>
      </w:r>
      <w:r w:rsidR="00AF5822">
        <w:rPr>
          <w:noProof/>
        </w:rPr>
        <w:t xml:space="preserve">Anon., 2007. </w:t>
      </w:r>
      <w:r w:rsidR="00AF5822">
        <w:rPr>
          <w:i/>
          <w:iCs/>
          <w:noProof/>
        </w:rPr>
        <w:t xml:space="preserve">QFD Online. </w:t>
      </w:r>
      <w:r w:rsidR="00AF5822">
        <w:rPr>
          <w:noProof/>
        </w:rPr>
        <w:t xml:space="preserve">[Online] </w:t>
      </w:r>
      <w:r w:rsidR="00AF5822">
        <w:rPr>
          <w:noProof/>
        </w:rPr>
        <w:br/>
        <w:t xml:space="preserve">Available at: </w:t>
      </w:r>
      <w:r w:rsidR="00AF5822">
        <w:rPr>
          <w:noProof/>
          <w:u w:val="single"/>
        </w:rPr>
        <w:t xml:space="preserve">http://www.qfdonline.com/templates/ </w:t>
      </w:r>
      <w:r w:rsidR="00AF5822">
        <w:rPr>
          <w:noProof/>
        </w:rPr>
        <w:br/>
        <w:t>[Accessed 10 Jun 2021].</w:t>
      </w:r>
    </w:p>
    <w:p w:rsidR="00AF5822" w:rsidRDefault="00AF5822" w:rsidP="00AF5822">
      <w:pPr>
        <w:pStyle w:val="Bibliography"/>
        <w:rPr>
          <w:noProof/>
        </w:rPr>
      </w:pPr>
      <w:r>
        <w:rPr>
          <w:noProof/>
        </w:rPr>
        <w:t xml:space="preserve">Anon., 2016. </w:t>
      </w:r>
      <w:r>
        <w:rPr>
          <w:i/>
          <w:iCs/>
          <w:noProof/>
        </w:rPr>
        <w:t xml:space="preserve">Engineering clicks. </w:t>
      </w:r>
      <w:r>
        <w:rPr>
          <w:noProof/>
        </w:rPr>
        <w:t xml:space="preserve">[Online] </w:t>
      </w:r>
      <w:r>
        <w:rPr>
          <w:noProof/>
        </w:rPr>
        <w:br/>
        <w:t xml:space="preserve">Available at: </w:t>
      </w:r>
      <w:r>
        <w:rPr>
          <w:noProof/>
          <w:u w:val="single"/>
        </w:rPr>
        <w:t>https://www.engineeringclicks.com/manufacturing-process-selection/</w:t>
      </w:r>
      <w:r>
        <w:rPr>
          <w:noProof/>
        </w:rPr>
        <w:br/>
        <w:t>[Accessed 10 June 2021].</w:t>
      </w:r>
    </w:p>
    <w:p w:rsidR="00AF5822" w:rsidRDefault="00AF5822" w:rsidP="00AF5822">
      <w:pPr>
        <w:pStyle w:val="Bibliography"/>
        <w:rPr>
          <w:noProof/>
        </w:rPr>
      </w:pPr>
      <w:r>
        <w:rPr>
          <w:noProof/>
        </w:rPr>
        <w:t xml:space="preserve">Anon., 2020. </w:t>
      </w:r>
      <w:r>
        <w:rPr>
          <w:i/>
          <w:iCs/>
          <w:noProof/>
        </w:rPr>
        <w:t xml:space="preserve">Engineering council. </w:t>
      </w:r>
      <w:r>
        <w:rPr>
          <w:noProof/>
        </w:rPr>
        <w:t xml:space="preserve">[Online] </w:t>
      </w:r>
      <w:r>
        <w:rPr>
          <w:noProof/>
        </w:rPr>
        <w:br/>
        <w:t xml:space="preserve">Available at: </w:t>
      </w:r>
      <w:r>
        <w:rPr>
          <w:noProof/>
          <w:u w:val="single"/>
        </w:rPr>
        <w:t>https://www.engc.org.uk/workforce</w:t>
      </w:r>
      <w:r>
        <w:rPr>
          <w:noProof/>
        </w:rPr>
        <w:br/>
        <w:t>[Accessed 23 Jun 2021].</w:t>
      </w:r>
    </w:p>
    <w:p w:rsidR="00AF5822" w:rsidRDefault="00AF5822" w:rsidP="00AF5822">
      <w:pPr>
        <w:pStyle w:val="Bibliography"/>
        <w:rPr>
          <w:noProof/>
        </w:rPr>
      </w:pPr>
      <w:r>
        <w:rPr>
          <w:noProof/>
        </w:rPr>
        <w:t xml:space="preserve">Anon., 2021. </w:t>
      </w:r>
      <w:r>
        <w:rPr>
          <w:i/>
          <w:iCs/>
          <w:noProof/>
        </w:rPr>
        <w:t xml:space="preserve">Fanuc. </w:t>
      </w:r>
      <w:r>
        <w:rPr>
          <w:noProof/>
        </w:rPr>
        <w:t xml:space="preserve">[Online] </w:t>
      </w:r>
      <w:r>
        <w:rPr>
          <w:noProof/>
        </w:rPr>
        <w:br/>
        <w:t xml:space="preserve">Available at: </w:t>
      </w:r>
      <w:r>
        <w:rPr>
          <w:noProof/>
          <w:u w:val="single"/>
        </w:rPr>
        <w:t>https://www.fanuc.eu/uk/en/robocut</w:t>
      </w:r>
      <w:r>
        <w:rPr>
          <w:noProof/>
        </w:rPr>
        <w:br/>
        <w:t>[Accessed 23 May 2021].</w:t>
      </w:r>
    </w:p>
    <w:p w:rsidR="00AF5822" w:rsidRDefault="00AF5822" w:rsidP="00AF5822">
      <w:pPr>
        <w:pStyle w:val="Bibliography"/>
        <w:rPr>
          <w:noProof/>
        </w:rPr>
      </w:pPr>
      <w:r>
        <w:rPr>
          <w:noProof/>
        </w:rPr>
        <w:t xml:space="preserve">Anon., 2021. </w:t>
      </w:r>
      <w:r>
        <w:rPr>
          <w:i/>
          <w:iCs/>
          <w:noProof/>
        </w:rPr>
        <w:t xml:space="preserve">Mazak. </w:t>
      </w:r>
      <w:r>
        <w:rPr>
          <w:noProof/>
        </w:rPr>
        <w:t xml:space="preserve">[Online] </w:t>
      </w:r>
      <w:r>
        <w:rPr>
          <w:noProof/>
        </w:rPr>
        <w:br/>
        <w:t xml:space="preserve">Available at: </w:t>
      </w:r>
      <w:r>
        <w:rPr>
          <w:noProof/>
          <w:u w:val="single"/>
        </w:rPr>
        <w:t>https://www.mazakeu.co.uk/integrex-i-400st-smoothx/</w:t>
      </w:r>
      <w:r>
        <w:rPr>
          <w:noProof/>
        </w:rPr>
        <w:br/>
        <w:t>[Accessed 01 Jun 2021].</w:t>
      </w:r>
    </w:p>
    <w:p w:rsidR="00AF5822" w:rsidRDefault="00AF5822" w:rsidP="00AF5822">
      <w:pPr>
        <w:pStyle w:val="Bibliography"/>
        <w:rPr>
          <w:noProof/>
        </w:rPr>
      </w:pPr>
      <w:r>
        <w:rPr>
          <w:noProof/>
        </w:rPr>
        <w:t xml:space="preserve">Anon., 2021. </w:t>
      </w:r>
      <w:r>
        <w:rPr>
          <w:i/>
          <w:iCs/>
          <w:noProof/>
        </w:rPr>
        <w:t xml:space="preserve">PCML. </w:t>
      </w:r>
      <w:r>
        <w:rPr>
          <w:noProof/>
        </w:rPr>
        <w:t xml:space="preserve">[Online] </w:t>
      </w:r>
      <w:r>
        <w:rPr>
          <w:noProof/>
        </w:rPr>
        <w:br/>
        <w:t xml:space="preserve">Available at: </w:t>
      </w:r>
      <w:r>
        <w:rPr>
          <w:noProof/>
          <w:u w:val="single"/>
        </w:rPr>
        <w:t>https://www.pcml.net/edm-engineers-tool-box/</w:t>
      </w:r>
      <w:r>
        <w:rPr>
          <w:noProof/>
        </w:rPr>
        <w:br/>
        <w:t>[Accessed 11 Jun 2021].</w:t>
      </w:r>
    </w:p>
    <w:p w:rsidR="00AF5822" w:rsidRDefault="00AF5822" w:rsidP="00AF5822">
      <w:pPr>
        <w:pStyle w:val="Bibliography"/>
        <w:rPr>
          <w:noProof/>
        </w:rPr>
      </w:pPr>
      <w:r>
        <w:rPr>
          <w:noProof/>
        </w:rPr>
        <w:t xml:space="preserve">Anwar, A., Mulyati, D. S. &amp; Amelia, W., 2013. Application quality function deployment to improve the quality of services in Ngodoecafé. </w:t>
      </w:r>
      <w:r>
        <w:rPr>
          <w:i/>
          <w:iCs/>
          <w:noProof/>
        </w:rPr>
        <w:t xml:space="preserve">Int. J. Innovation, Manag. Technol., </w:t>
      </w:r>
      <w:r>
        <w:rPr>
          <w:noProof/>
        </w:rPr>
        <w:t>4(6), pp. 574-578.</w:t>
      </w:r>
    </w:p>
    <w:p w:rsidR="00AF5822" w:rsidRDefault="00AF5822" w:rsidP="00AF5822">
      <w:pPr>
        <w:pStyle w:val="Bibliography"/>
        <w:rPr>
          <w:noProof/>
        </w:rPr>
      </w:pPr>
      <w:r>
        <w:rPr>
          <w:noProof/>
        </w:rPr>
        <w:t xml:space="preserve">Armitage, L. et al., 2020. </w:t>
      </w:r>
      <w:r>
        <w:rPr>
          <w:i/>
          <w:iCs/>
          <w:noProof/>
        </w:rPr>
        <w:t xml:space="preserve">Engineering UK 2020, </w:t>
      </w:r>
      <w:r>
        <w:rPr>
          <w:noProof/>
        </w:rPr>
        <w:t>s.l.: s.n.</w:t>
      </w:r>
    </w:p>
    <w:p w:rsidR="00AF5822" w:rsidRDefault="00AF5822" w:rsidP="00AF5822">
      <w:pPr>
        <w:pStyle w:val="Bibliography"/>
        <w:rPr>
          <w:noProof/>
        </w:rPr>
      </w:pPr>
      <w:r>
        <w:rPr>
          <w:noProof/>
        </w:rPr>
        <w:t xml:space="preserve">Davis, L. A. &amp; Gibbon, R. D., 2002. </w:t>
      </w:r>
      <w:r>
        <w:rPr>
          <w:i/>
          <w:iCs/>
          <w:noProof/>
        </w:rPr>
        <w:t xml:space="preserve">"Raising public awareness of engineering". </w:t>
      </w:r>
      <w:r>
        <w:rPr>
          <w:noProof/>
        </w:rPr>
        <w:t>Washington DC: National Acadamy of Engineers.</w:t>
      </w:r>
    </w:p>
    <w:p w:rsidR="00AF5822" w:rsidRDefault="00AF5822" w:rsidP="00AF5822">
      <w:pPr>
        <w:pStyle w:val="Bibliography"/>
        <w:rPr>
          <w:noProof/>
        </w:rPr>
      </w:pPr>
      <w:r>
        <w:rPr>
          <w:noProof/>
        </w:rPr>
        <w:t xml:space="preserve">Ficalora, J. P. &amp; Cohen, L., 2009. </w:t>
      </w:r>
      <w:r>
        <w:rPr>
          <w:i/>
          <w:iCs/>
          <w:noProof/>
        </w:rPr>
        <w:t xml:space="preserve">Quality Function Deployment and Six Sigma: A QFD Handbook. </w:t>
      </w:r>
      <w:r>
        <w:rPr>
          <w:noProof/>
        </w:rPr>
        <w:t>2nd ed. New Jersey: Prentice Hall.</w:t>
      </w:r>
    </w:p>
    <w:p w:rsidR="00AF5822" w:rsidRDefault="00AF5822" w:rsidP="00AF5822">
      <w:pPr>
        <w:pStyle w:val="Bibliography"/>
        <w:rPr>
          <w:noProof/>
        </w:rPr>
      </w:pPr>
      <w:r>
        <w:rPr>
          <w:noProof/>
        </w:rPr>
        <w:t xml:space="preserve">Gale, W. F. &amp; Totemeier, T. C., 2003. </w:t>
      </w:r>
      <w:r>
        <w:rPr>
          <w:i/>
          <w:iCs/>
          <w:noProof/>
        </w:rPr>
        <w:t xml:space="preserve">Smithells Metals Reference Book. </w:t>
      </w:r>
      <w:r>
        <w:rPr>
          <w:noProof/>
        </w:rPr>
        <w:t>8th ed. Chicago: Butterworth-Heinemann.</w:t>
      </w:r>
    </w:p>
    <w:p w:rsidR="00AF5822" w:rsidRDefault="00AF5822" w:rsidP="00AF5822">
      <w:pPr>
        <w:pStyle w:val="Bibliography"/>
        <w:rPr>
          <w:noProof/>
        </w:rPr>
      </w:pPr>
      <w:r>
        <w:rPr>
          <w:noProof/>
        </w:rPr>
        <w:t xml:space="preserve">Johnson, A. &amp; Gibson, A., 2014. </w:t>
      </w:r>
      <w:r>
        <w:rPr>
          <w:i/>
          <w:iCs/>
          <w:noProof/>
        </w:rPr>
        <w:t xml:space="preserve">Sustainability in Engineering design. </w:t>
      </w:r>
      <w:r>
        <w:rPr>
          <w:noProof/>
        </w:rPr>
        <w:t>1st ed. s.l.:Academic press.</w:t>
      </w:r>
    </w:p>
    <w:p w:rsidR="00AF5822" w:rsidRDefault="00AF5822" w:rsidP="00AF5822">
      <w:pPr>
        <w:pStyle w:val="Bibliography"/>
        <w:rPr>
          <w:noProof/>
        </w:rPr>
      </w:pPr>
      <w:r>
        <w:rPr>
          <w:noProof/>
        </w:rPr>
        <w:t xml:space="preserve">Marshall, H., McClymont, L. &amp; Joyce, L., 2007. </w:t>
      </w:r>
      <w:r>
        <w:rPr>
          <w:i/>
          <w:iCs/>
          <w:noProof/>
        </w:rPr>
        <w:t xml:space="preserve">Public Attitudes to and Perceptions of Engineering and Engineers, </w:t>
      </w:r>
      <w:r>
        <w:rPr>
          <w:noProof/>
        </w:rPr>
        <w:t>s.l.: The Royal Academy of Engineering.</w:t>
      </w:r>
    </w:p>
    <w:p w:rsidR="00AF5822" w:rsidRDefault="00AF5822" w:rsidP="00AF5822">
      <w:pPr>
        <w:pStyle w:val="Bibliography"/>
        <w:rPr>
          <w:noProof/>
        </w:rPr>
      </w:pPr>
      <w:r>
        <w:rPr>
          <w:noProof/>
        </w:rPr>
        <w:t xml:space="preserve">Morgan, R., 2021. </w:t>
      </w:r>
      <w:r>
        <w:rPr>
          <w:i/>
          <w:iCs/>
          <w:noProof/>
        </w:rPr>
        <w:t xml:space="preserve">Moodle. </w:t>
      </w:r>
      <w:r>
        <w:rPr>
          <w:noProof/>
        </w:rPr>
        <w:t xml:space="preserve">[Online] </w:t>
      </w:r>
      <w:r>
        <w:rPr>
          <w:noProof/>
        </w:rPr>
        <w:br/>
        <w:t xml:space="preserve">Available at: </w:t>
      </w:r>
      <w:r>
        <w:rPr>
          <w:noProof/>
          <w:u w:val="single"/>
        </w:rPr>
        <w:t>https://moodle.uwtsd.ac.uk/mod/resource/view.php?id=104983</w:t>
      </w:r>
      <w:r>
        <w:rPr>
          <w:noProof/>
        </w:rPr>
        <w:br/>
        <w:t>[Accessed 07 June 2021].</w:t>
      </w:r>
    </w:p>
    <w:p w:rsidR="00AF5822" w:rsidRDefault="00AF5822" w:rsidP="00AF5822">
      <w:pPr>
        <w:pStyle w:val="Bibliography"/>
        <w:rPr>
          <w:noProof/>
        </w:rPr>
      </w:pPr>
      <w:r>
        <w:rPr>
          <w:noProof/>
        </w:rPr>
        <w:t xml:space="preserve">Morgan, R., 2021. </w:t>
      </w:r>
      <w:r>
        <w:rPr>
          <w:i/>
          <w:iCs/>
          <w:noProof/>
        </w:rPr>
        <w:t xml:space="preserve">UWTSD Moodle. </w:t>
      </w:r>
      <w:r>
        <w:rPr>
          <w:noProof/>
        </w:rPr>
        <w:t xml:space="preserve">[Online] </w:t>
      </w:r>
      <w:r>
        <w:rPr>
          <w:noProof/>
        </w:rPr>
        <w:br/>
        <w:t xml:space="preserve">Available at: </w:t>
      </w:r>
      <w:r>
        <w:rPr>
          <w:noProof/>
          <w:u w:val="single"/>
        </w:rPr>
        <w:t>https://moodle.uwtsd.ac.uk/course/view.php?id=2442</w:t>
      </w:r>
      <w:r>
        <w:rPr>
          <w:noProof/>
        </w:rPr>
        <w:br/>
        <w:t>[Accessed 15 Jun 2021].</w:t>
      </w:r>
    </w:p>
    <w:p w:rsidR="005369B7" w:rsidRPr="005369B7" w:rsidRDefault="005369B7" w:rsidP="00AF5822">
      <w:r>
        <w:fldChar w:fldCharType="end"/>
      </w:r>
    </w:p>
    <w:sectPr w:rsidR="005369B7" w:rsidRPr="005369B7">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F4978" w:rsidRDefault="005F4978" w:rsidP="005B0D08">
      <w:pPr>
        <w:spacing w:after="0" w:line="240" w:lineRule="auto"/>
      </w:pPr>
      <w:r>
        <w:separator/>
      </w:r>
    </w:p>
  </w:endnote>
  <w:endnote w:type="continuationSeparator" w:id="0">
    <w:p w:rsidR="005F4978" w:rsidRDefault="005F4978" w:rsidP="005B0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24"/>
      <w:gridCol w:w="4502"/>
    </w:tblGrid>
    <w:tr w:rsidR="00DD2516">
      <w:trPr>
        <w:trHeight w:hRule="exact" w:val="115"/>
        <w:jc w:val="center"/>
      </w:trPr>
      <w:tc>
        <w:tcPr>
          <w:tcW w:w="4686" w:type="dxa"/>
          <w:shd w:val="clear" w:color="auto" w:fill="5B9BD5" w:themeFill="accent1"/>
          <w:tcMar>
            <w:top w:w="0" w:type="dxa"/>
            <w:bottom w:w="0" w:type="dxa"/>
          </w:tcMar>
        </w:tcPr>
        <w:p w:rsidR="00DD2516" w:rsidRDefault="00DD2516">
          <w:pPr>
            <w:pStyle w:val="Header"/>
            <w:rPr>
              <w:caps/>
              <w:sz w:val="18"/>
            </w:rPr>
          </w:pPr>
        </w:p>
      </w:tc>
      <w:tc>
        <w:tcPr>
          <w:tcW w:w="4674" w:type="dxa"/>
          <w:shd w:val="clear" w:color="auto" w:fill="5B9BD5" w:themeFill="accent1"/>
          <w:tcMar>
            <w:top w:w="0" w:type="dxa"/>
            <w:bottom w:w="0" w:type="dxa"/>
          </w:tcMar>
        </w:tcPr>
        <w:p w:rsidR="00DD2516" w:rsidRDefault="00DD2516">
          <w:pPr>
            <w:pStyle w:val="Header"/>
            <w:jc w:val="right"/>
            <w:rPr>
              <w:caps/>
              <w:sz w:val="18"/>
            </w:rPr>
          </w:pPr>
        </w:p>
      </w:tc>
    </w:tr>
    <w:tr w:rsidR="00DD2516">
      <w:trPr>
        <w:jc w:val="center"/>
      </w:trPr>
      <w:tc>
        <w:tcPr>
          <w:tcW w:w="4686" w:type="dxa"/>
          <w:shd w:val="clear" w:color="auto" w:fill="auto"/>
          <w:vAlign w:val="center"/>
        </w:tcPr>
        <w:p w:rsidR="00DD2516" w:rsidRDefault="00DD2516">
          <w:pPr>
            <w:pStyle w:val="Footer"/>
            <w:rPr>
              <w:caps/>
              <w:color w:val="808080" w:themeColor="background1" w:themeShade="80"/>
              <w:sz w:val="18"/>
              <w:szCs w:val="18"/>
            </w:rPr>
          </w:pPr>
          <w:r>
            <w:rPr>
              <w:caps/>
              <w:color w:val="808080" w:themeColor="background1" w:themeShade="80"/>
              <w:sz w:val="18"/>
              <w:szCs w:val="18"/>
            </w:rPr>
            <w:t>Thomas hughes 1909575</w:t>
          </w:r>
        </w:p>
      </w:tc>
      <w:tc>
        <w:tcPr>
          <w:tcW w:w="4674" w:type="dxa"/>
          <w:shd w:val="clear" w:color="auto" w:fill="auto"/>
          <w:vAlign w:val="center"/>
        </w:tcPr>
        <w:p w:rsidR="00DD2516" w:rsidRDefault="00DD2516">
          <w:pPr>
            <w:pStyle w:val="Footer"/>
            <w:jc w:val="right"/>
            <w:rPr>
              <w:caps/>
              <w:color w:val="808080" w:themeColor="background1" w:themeShade="80"/>
              <w:sz w:val="18"/>
              <w:szCs w:val="18"/>
            </w:rPr>
          </w:pPr>
          <w:r>
            <w:rPr>
              <w:caps/>
              <w:color w:val="808080" w:themeColor="background1" w:themeShade="80"/>
              <w:sz w:val="18"/>
              <w:szCs w:val="18"/>
            </w:rPr>
            <w:t xml:space="preserve">Page </w:t>
          </w: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sidR="005F4978">
            <w:rPr>
              <w:caps/>
              <w:noProof/>
              <w:color w:val="808080" w:themeColor="background1" w:themeShade="80"/>
              <w:sz w:val="18"/>
              <w:szCs w:val="18"/>
            </w:rPr>
            <w:t>1</w:t>
          </w:r>
          <w:r>
            <w:rPr>
              <w:caps/>
              <w:noProof/>
              <w:color w:val="808080" w:themeColor="background1" w:themeShade="80"/>
              <w:sz w:val="18"/>
              <w:szCs w:val="18"/>
            </w:rPr>
            <w:fldChar w:fldCharType="end"/>
          </w:r>
        </w:p>
      </w:tc>
    </w:tr>
  </w:tbl>
  <w:p w:rsidR="005B0D08" w:rsidRDefault="005B0D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F4978" w:rsidRDefault="005F4978" w:rsidP="005B0D08">
      <w:pPr>
        <w:spacing w:after="0" w:line="240" w:lineRule="auto"/>
      </w:pPr>
      <w:r>
        <w:separator/>
      </w:r>
    </w:p>
  </w:footnote>
  <w:footnote w:type="continuationSeparator" w:id="0">
    <w:p w:rsidR="005F4978" w:rsidRDefault="005F4978" w:rsidP="005B0D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3D48B1"/>
    <w:multiLevelType w:val="hybridMultilevel"/>
    <w:tmpl w:val="067C3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AE784F"/>
    <w:multiLevelType w:val="hybridMultilevel"/>
    <w:tmpl w:val="74821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07716C"/>
    <w:multiLevelType w:val="hybridMultilevel"/>
    <w:tmpl w:val="8D8839A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B7432E"/>
    <w:multiLevelType w:val="hybridMultilevel"/>
    <w:tmpl w:val="00F2C27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5EE5DD2"/>
    <w:multiLevelType w:val="hybridMultilevel"/>
    <w:tmpl w:val="2452B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ED1828"/>
    <w:multiLevelType w:val="hybridMultilevel"/>
    <w:tmpl w:val="0748B2C4"/>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B42D8C"/>
    <w:multiLevelType w:val="multilevel"/>
    <w:tmpl w:val="0F06D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FDC0DB5"/>
    <w:multiLevelType w:val="hybridMultilevel"/>
    <w:tmpl w:val="4606AC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6364BD4"/>
    <w:multiLevelType w:val="hybridMultilevel"/>
    <w:tmpl w:val="94D2A928"/>
    <w:lvl w:ilvl="0" w:tplc="3FF0598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C75012"/>
    <w:multiLevelType w:val="hybridMultilevel"/>
    <w:tmpl w:val="6C3E0C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E67288"/>
    <w:multiLevelType w:val="multilevel"/>
    <w:tmpl w:val="43B00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
  </w:num>
  <w:num w:numId="3">
    <w:abstractNumId w:val="0"/>
  </w:num>
  <w:num w:numId="4">
    <w:abstractNumId w:val="3"/>
  </w:num>
  <w:num w:numId="5">
    <w:abstractNumId w:val="8"/>
  </w:num>
  <w:num w:numId="6">
    <w:abstractNumId w:val="6"/>
  </w:num>
  <w:num w:numId="7">
    <w:abstractNumId w:val="10"/>
  </w:num>
  <w:num w:numId="8">
    <w:abstractNumId w:val="4"/>
  </w:num>
  <w:num w:numId="9">
    <w:abstractNumId w:val="2"/>
  </w:num>
  <w:num w:numId="10">
    <w:abstractNumId w:val="7"/>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6CD5"/>
    <w:rsid w:val="00000F8E"/>
    <w:rsid w:val="00002582"/>
    <w:rsid w:val="000039F2"/>
    <w:rsid w:val="00005E02"/>
    <w:rsid w:val="000065D6"/>
    <w:rsid w:val="000077D2"/>
    <w:rsid w:val="00010B1F"/>
    <w:rsid w:val="00011CD8"/>
    <w:rsid w:val="00013E5B"/>
    <w:rsid w:val="00014905"/>
    <w:rsid w:val="00016256"/>
    <w:rsid w:val="000164A1"/>
    <w:rsid w:val="00016E5D"/>
    <w:rsid w:val="000175D6"/>
    <w:rsid w:val="00017DF7"/>
    <w:rsid w:val="00020A04"/>
    <w:rsid w:val="00031A29"/>
    <w:rsid w:val="00033EC8"/>
    <w:rsid w:val="00033F28"/>
    <w:rsid w:val="00036210"/>
    <w:rsid w:val="00041107"/>
    <w:rsid w:val="00043CFF"/>
    <w:rsid w:val="0004700C"/>
    <w:rsid w:val="000474A8"/>
    <w:rsid w:val="000479CD"/>
    <w:rsid w:val="000537FE"/>
    <w:rsid w:val="000551FB"/>
    <w:rsid w:val="000562B3"/>
    <w:rsid w:val="00056D3A"/>
    <w:rsid w:val="00060EDD"/>
    <w:rsid w:val="00060FBB"/>
    <w:rsid w:val="0006223D"/>
    <w:rsid w:val="000623D2"/>
    <w:rsid w:val="000625CA"/>
    <w:rsid w:val="00077FB5"/>
    <w:rsid w:val="00081C21"/>
    <w:rsid w:val="00082B2E"/>
    <w:rsid w:val="00082E26"/>
    <w:rsid w:val="00083F70"/>
    <w:rsid w:val="00085F71"/>
    <w:rsid w:val="0009546E"/>
    <w:rsid w:val="000A08D8"/>
    <w:rsid w:val="000A7DA1"/>
    <w:rsid w:val="000B31D5"/>
    <w:rsid w:val="000B4D08"/>
    <w:rsid w:val="000C46DB"/>
    <w:rsid w:val="000C5B9A"/>
    <w:rsid w:val="000C6EC5"/>
    <w:rsid w:val="000D0EB4"/>
    <w:rsid w:val="000D3849"/>
    <w:rsid w:val="000D386E"/>
    <w:rsid w:val="000D5686"/>
    <w:rsid w:val="000D68F8"/>
    <w:rsid w:val="000D6B2E"/>
    <w:rsid w:val="000D7457"/>
    <w:rsid w:val="000D761F"/>
    <w:rsid w:val="000D7FD2"/>
    <w:rsid w:val="000E0E6E"/>
    <w:rsid w:val="000E1087"/>
    <w:rsid w:val="000E388B"/>
    <w:rsid w:val="000E4250"/>
    <w:rsid w:val="000E6C70"/>
    <w:rsid w:val="000F35D0"/>
    <w:rsid w:val="000F4199"/>
    <w:rsid w:val="000F4452"/>
    <w:rsid w:val="000F5FCE"/>
    <w:rsid w:val="000F758E"/>
    <w:rsid w:val="000F7F5F"/>
    <w:rsid w:val="001019F0"/>
    <w:rsid w:val="00105F8C"/>
    <w:rsid w:val="001065A3"/>
    <w:rsid w:val="00112675"/>
    <w:rsid w:val="001147CE"/>
    <w:rsid w:val="0011617B"/>
    <w:rsid w:val="001200B8"/>
    <w:rsid w:val="0012042E"/>
    <w:rsid w:val="00120F6C"/>
    <w:rsid w:val="0012275F"/>
    <w:rsid w:val="001243C5"/>
    <w:rsid w:val="00126B25"/>
    <w:rsid w:val="001270D9"/>
    <w:rsid w:val="001272C4"/>
    <w:rsid w:val="00131B9A"/>
    <w:rsid w:val="001365F2"/>
    <w:rsid w:val="00146BAD"/>
    <w:rsid w:val="001527F6"/>
    <w:rsid w:val="00155399"/>
    <w:rsid w:val="001557F0"/>
    <w:rsid w:val="00157A97"/>
    <w:rsid w:val="00161442"/>
    <w:rsid w:val="00166006"/>
    <w:rsid w:val="00166BB3"/>
    <w:rsid w:val="00167287"/>
    <w:rsid w:val="001704A6"/>
    <w:rsid w:val="001742D2"/>
    <w:rsid w:val="0017654D"/>
    <w:rsid w:val="00180C38"/>
    <w:rsid w:val="00180C8F"/>
    <w:rsid w:val="00181527"/>
    <w:rsid w:val="00184F18"/>
    <w:rsid w:val="0018681A"/>
    <w:rsid w:val="00186937"/>
    <w:rsid w:val="00186BF4"/>
    <w:rsid w:val="00187911"/>
    <w:rsid w:val="00187958"/>
    <w:rsid w:val="00190FB5"/>
    <w:rsid w:val="001931A1"/>
    <w:rsid w:val="001941D3"/>
    <w:rsid w:val="00194795"/>
    <w:rsid w:val="00195BB4"/>
    <w:rsid w:val="00196E4A"/>
    <w:rsid w:val="001979B6"/>
    <w:rsid w:val="001979C1"/>
    <w:rsid w:val="001A36BF"/>
    <w:rsid w:val="001A67E6"/>
    <w:rsid w:val="001A692E"/>
    <w:rsid w:val="001A720B"/>
    <w:rsid w:val="001A7F32"/>
    <w:rsid w:val="001B14E5"/>
    <w:rsid w:val="001B55B6"/>
    <w:rsid w:val="001B6260"/>
    <w:rsid w:val="001B6811"/>
    <w:rsid w:val="001B7219"/>
    <w:rsid w:val="001B7C1D"/>
    <w:rsid w:val="001C2912"/>
    <w:rsid w:val="001C3EDD"/>
    <w:rsid w:val="001C462C"/>
    <w:rsid w:val="001C591A"/>
    <w:rsid w:val="001C5987"/>
    <w:rsid w:val="001D1E49"/>
    <w:rsid w:val="001D1EE8"/>
    <w:rsid w:val="001D209E"/>
    <w:rsid w:val="001D270E"/>
    <w:rsid w:val="001D40E6"/>
    <w:rsid w:val="001D460B"/>
    <w:rsid w:val="001E0B22"/>
    <w:rsid w:val="001E3671"/>
    <w:rsid w:val="001E5384"/>
    <w:rsid w:val="001E6FB8"/>
    <w:rsid w:val="001F05E2"/>
    <w:rsid w:val="001F2515"/>
    <w:rsid w:val="001F31D0"/>
    <w:rsid w:val="001F3320"/>
    <w:rsid w:val="001F3B08"/>
    <w:rsid w:val="001F7A66"/>
    <w:rsid w:val="002039A7"/>
    <w:rsid w:val="0020641E"/>
    <w:rsid w:val="0020779D"/>
    <w:rsid w:val="00207930"/>
    <w:rsid w:val="00210258"/>
    <w:rsid w:val="002116A6"/>
    <w:rsid w:val="002117F2"/>
    <w:rsid w:val="002126EA"/>
    <w:rsid w:val="002150B9"/>
    <w:rsid w:val="00215961"/>
    <w:rsid w:val="00216874"/>
    <w:rsid w:val="002208DD"/>
    <w:rsid w:val="002219A7"/>
    <w:rsid w:val="00224DF5"/>
    <w:rsid w:val="00227333"/>
    <w:rsid w:val="0023013C"/>
    <w:rsid w:val="0023261A"/>
    <w:rsid w:val="002353D1"/>
    <w:rsid w:val="00235584"/>
    <w:rsid w:val="002355D1"/>
    <w:rsid w:val="00235CD8"/>
    <w:rsid w:val="002413E2"/>
    <w:rsid w:val="00241741"/>
    <w:rsid w:val="002430A2"/>
    <w:rsid w:val="00243DFE"/>
    <w:rsid w:val="00243E71"/>
    <w:rsid w:val="00245BE7"/>
    <w:rsid w:val="00247ACE"/>
    <w:rsid w:val="00250B14"/>
    <w:rsid w:val="002522A1"/>
    <w:rsid w:val="00252F4F"/>
    <w:rsid w:val="00254B88"/>
    <w:rsid w:val="00256E31"/>
    <w:rsid w:val="00263299"/>
    <w:rsid w:val="0026467B"/>
    <w:rsid w:val="002661AD"/>
    <w:rsid w:val="00266CED"/>
    <w:rsid w:val="00266EA1"/>
    <w:rsid w:val="00270041"/>
    <w:rsid w:val="00270C64"/>
    <w:rsid w:val="00275279"/>
    <w:rsid w:val="002756F2"/>
    <w:rsid w:val="0027578A"/>
    <w:rsid w:val="00277D55"/>
    <w:rsid w:val="00285866"/>
    <w:rsid w:val="00286A10"/>
    <w:rsid w:val="00287540"/>
    <w:rsid w:val="002879CC"/>
    <w:rsid w:val="002901E4"/>
    <w:rsid w:val="00290BCC"/>
    <w:rsid w:val="002918B5"/>
    <w:rsid w:val="00292012"/>
    <w:rsid w:val="002933E8"/>
    <w:rsid w:val="002A0EBE"/>
    <w:rsid w:val="002A2611"/>
    <w:rsid w:val="002A7B7F"/>
    <w:rsid w:val="002A7BE9"/>
    <w:rsid w:val="002B017C"/>
    <w:rsid w:val="002B1B23"/>
    <w:rsid w:val="002B37CA"/>
    <w:rsid w:val="002B5104"/>
    <w:rsid w:val="002B556D"/>
    <w:rsid w:val="002B5B7E"/>
    <w:rsid w:val="002B6826"/>
    <w:rsid w:val="002B69F2"/>
    <w:rsid w:val="002B6E48"/>
    <w:rsid w:val="002B74C7"/>
    <w:rsid w:val="002B7E88"/>
    <w:rsid w:val="002C1F5C"/>
    <w:rsid w:val="002C2267"/>
    <w:rsid w:val="002C23B5"/>
    <w:rsid w:val="002C653D"/>
    <w:rsid w:val="002C69E2"/>
    <w:rsid w:val="002D1043"/>
    <w:rsid w:val="002D182C"/>
    <w:rsid w:val="002D1849"/>
    <w:rsid w:val="002D23CE"/>
    <w:rsid w:val="002D2B6E"/>
    <w:rsid w:val="002D3091"/>
    <w:rsid w:val="002D763E"/>
    <w:rsid w:val="002E01FE"/>
    <w:rsid w:val="002E19F7"/>
    <w:rsid w:val="002E26DA"/>
    <w:rsid w:val="002E56C1"/>
    <w:rsid w:val="002E6293"/>
    <w:rsid w:val="002F1575"/>
    <w:rsid w:val="002F167C"/>
    <w:rsid w:val="002F1A1C"/>
    <w:rsid w:val="002F3460"/>
    <w:rsid w:val="002F4BBE"/>
    <w:rsid w:val="002F4F5E"/>
    <w:rsid w:val="002F5536"/>
    <w:rsid w:val="003006CA"/>
    <w:rsid w:val="00302F9C"/>
    <w:rsid w:val="00303870"/>
    <w:rsid w:val="00304375"/>
    <w:rsid w:val="00305453"/>
    <w:rsid w:val="00305AD3"/>
    <w:rsid w:val="003078D2"/>
    <w:rsid w:val="00307FAB"/>
    <w:rsid w:val="00314189"/>
    <w:rsid w:val="00314502"/>
    <w:rsid w:val="003165C6"/>
    <w:rsid w:val="00320835"/>
    <w:rsid w:val="00322517"/>
    <w:rsid w:val="003229FC"/>
    <w:rsid w:val="00322FF3"/>
    <w:rsid w:val="003236C9"/>
    <w:rsid w:val="00327B3B"/>
    <w:rsid w:val="00332D00"/>
    <w:rsid w:val="00334085"/>
    <w:rsid w:val="00335B04"/>
    <w:rsid w:val="00343FD9"/>
    <w:rsid w:val="00350159"/>
    <w:rsid w:val="00353E42"/>
    <w:rsid w:val="00355357"/>
    <w:rsid w:val="00355378"/>
    <w:rsid w:val="00363113"/>
    <w:rsid w:val="0036416D"/>
    <w:rsid w:val="00366D34"/>
    <w:rsid w:val="0036725F"/>
    <w:rsid w:val="00371479"/>
    <w:rsid w:val="00371588"/>
    <w:rsid w:val="00372656"/>
    <w:rsid w:val="00372A60"/>
    <w:rsid w:val="00373D1B"/>
    <w:rsid w:val="0037767C"/>
    <w:rsid w:val="0037788F"/>
    <w:rsid w:val="00383830"/>
    <w:rsid w:val="00385965"/>
    <w:rsid w:val="00396316"/>
    <w:rsid w:val="003A0A77"/>
    <w:rsid w:val="003A171C"/>
    <w:rsid w:val="003A22C9"/>
    <w:rsid w:val="003A484B"/>
    <w:rsid w:val="003A59E2"/>
    <w:rsid w:val="003A5EEF"/>
    <w:rsid w:val="003A67AF"/>
    <w:rsid w:val="003A6C08"/>
    <w:rsid w:val="003B01DB"/>
    <w:rsid w:val="003B2653"/>
    <w:rsid w:val="003B278F"/>
    <w:rsid w:val="003B5FA9"/>
    <w:rsid w:val="003B74C5"/>
    <w:rsid w:val="003C2309"/>
    <w:rsid w:val="003C775B"/>
    <w:rsid w:val="003D028F"/>
    <w:rsid w:val="003D0519"/>
    <w:rsid w:val="003D1D9A"/>
    <w:rsid w:val="003D275C"/>
    <w:rsid w:val="003D5765"/>
    <w:rsid w:val="003D62E8"/>
    <w:rsid w:val="003E027C"/>
    <w:rsid w:val="003E1CA2"/>
    <w:rsid w:val="003E2D64"/>
    <w:rsid w:val="003E2E8C"/>
    <w:rsid w:val="003E6E57"/>
    <w:rsid w:val="003F2252"/>
    <w:rsid w:val="003F3BB9"/>
    <w:rsid w:val="003F4B37"/>
    <w:rsid w:val="003F5A62"/>
    <w:rsid w:val="003F6810"/>
    <w:rsid w:val="003F79E4"/>
    <w:rsid w:val="00400190"/>
    <w:rsid w:val="00403378"/>
    <w:rsid w:val="0040432C"/>
    <w:rsid w:val="0040437D"/>
    <w:rsid w:val="00404B32"/>
    <w:rsid w:val="004110A5"/>
    <w:rsid w:val="00412791"/>
    <w:rsid w:val="00412E59"/>
    <w:rsid w:val="00415A49"/>
    <w:rsid w:val="004232E7"/>
    <w:rsid w:val="0042343D"/>
    <w:rsid w:val="00426461"/>
    <w:rsid w:val="00431B71"/>
    <w:rsid w:val="00434271"/>
    <w:rsid w:val="00434F17"/>
    <w:rsid w:val="0043573C"/>
    <w:rsid w:val="00435B05"/>
    <w:rsid w:val="00440BB5"/>
    <w:rsid w:val="00440E4E"/>
    <w:rsid w:val="00441A54"/>
    <w:rsid w:val="00441EE8"/>
    <w:rsid w:val="00442C46"/>
    <w:rsid w:val="00443AEF"/>
    <w:rsid w:val="0044654D"/>
    <w:rsid w:val="004500DD"/>
    <w:rsid w:val="00453085"/>
    <w:rsid w:val="004550F0"/>
    <w:rsid w:val="0045764E"/>
    <w:rsid w:val="004641BC"/>
    <w:rsid w:val="00466222"/>
    <w:rsid w:val="00466459"/>
    <w:rsid w:val="004706BF"/>
    <w:rsid w:val="0047316C"/>
    <w:rsid w:val="0047335B"/>
    <w:rsid w:val="00473E1B"/>
    <w:rsid w:val="0047588D"/>
    <w:rsid w:val="0048068A"/>
    <w:rsid w:val="00481C8F"/>
    <w:rsid w:val="0048688F"/>
    <w:rsid w:val="00492442"/>
    <w:rsid w:val="0049433C"/>
    <w:rsid w:val="00496070"/>
    <w:rsid w:val="0049658B"/>
    <w:rsid w:val="00496FCA"/>
    <w:rsid w:val="004A0A26"/>
    <w:rsid w:val="004A3E06"/>
    <w:rsid w:val="004A6C29"/>
    <w:rsid w:val="004A6DD8"/>
    <w:rsid w:val="004B4E27"/>
    <w:rsid w:val="004B5D8D"/>
    <w:rsid w:val="004B6128"/>
    <w:rsid w:val="004C1619"/>
    <w:rsid w:val="004C1BAA"/>
    <w:rsid w:val="004C2913"/>
    <w:rsid w:val="004C355D"/>
    <w:rsid w:val="004C39AC"/>
    <w:rsid w:val="004C4A2E"/>
    <w:rsid w:val="004C5001"/>
    <w:rsid w:val="004C52CE"/>
    <w:rsid w:val="004C7274"/>
    <w:rsid w:val="004D0DE2"/>
    <w:rsid w:val="004D1C34"/>
    <w:rsid w:val="004D2124"/>
    <w:rsid w:val="004D4B43"/>
    <w:rsid w:val="004D5EFB"/>
    <w:rsid w:val="004D7E81"/>
    <w:rsid w:val="004E10D5"/>
    <w:rsid w:val="004E134A"/>
    <w:rsid w:val="004E23B5"/>
    <w:rsid w:val="004E28BE"/>
    <w:rsid w:val="004E58E7"/>
    <w:rsid w:val="004E5FDB"/>
    <w:rsid w:val="004E7866"/>
    <w:rsid w:val="004E7CF6"/>
    <w:rsid w:val="004F4E01"/>
    <w:rsid w:val="004F627D"/>
    <w:rsid w:val="00501A41"/>
    <w:rsid w:val="00503756"/>
    <w:rsid w:val="005064E9"/>
    <w:rsid w:val="00506F33"/>
    <w:rsid w:val="00511008"/>
    <w:rsid w:val="005110A8"/>
    <w:rsid w:val="005127CE"/>
    <w:rsid w:val="00513CDB"/>
    <w:rsid w:val="0052012B"/>
    <w:rsid w:val="00521571"/>
    <w:rsid w:val="00522D53"/>
    <w:rsid w:val="00523727"/>
    <w:rsid w:val="0052511A"/>
    <w:rsid w:val="00530F81"/>
    <w:rsid w:val="00532780"/>
    <w:rsid w:val="00532CCF"/>
    <w:rsid w:val="0053355A"/>
    <w:rsid w:val="00533FA1"/>
    <w:rsid w:val="00534139"/>
    <w:rsid w:val="005369B7"/>
    <w:rsid w:val="00537A91"/>
    <w:rsid w:val="00537DC4"/>
    <w:rsid w:val="00540324"/>
    <w:rsid w:val="00541589"/>
    <w:rsid w:val="005424D2"/>
    <w:rsid w:val="0055063B"/>
    <w:rsid w:val="00550CEA"/>
    <w:rsid w:val="00551868"/>
    <w:rsid w:val="005518FB"/>
    <w:rsid w:val="00554A52"/>
    <w:rsid w:val="0055530E"/>
    <w:rsid w:val="00555B11"/>
    <w:rsid w:val="0055694D"/>
    <w:rsid w:val="005578BF"/>
    <w:rsid w:val="00564370"/>
    <w:rsid w:val="00573D4A"/>
    <w:rsid w:val="00575606"/>
    <w:rsid w:val="00576AD4"/>
    <w:rsid w:val="00580137"/>
    <w:rsid w:val="00580A4F"/>
    <w:rsid w:val="005845CA"/>
    <w:rsid w:val="00585165"/>
    <w:rsid w:val="0058664F"/>
    <w:rsid w:val="00586C7E"/>
    <w:rsid w:val="005902D8"/>
    <w:rsid w:val="005936C1"/>
    <w:rsid w:val="00594EC5"/>
    <w:rsid w:val="00595138"/>
    <w:rsid w:val="00595AF9"/>
    <w:rsid w:val="00597A80"/>
    <w:rsid w:val="005A1024"/>
    <w:rsid w:val="005A348A"/>
    <w:rsid w:val="005A5ADD"/>
    <w:rsid w:val="005A699C"/>
    <w:rsid w:val="005B0AF7"/>
    <w:rsid w:val="005B0D08"/>
    <w:rsid w:val="005B3E63"/>
    <w:rsid w:val="005B44BD"/>
    <w:rsid w:val="005B5803"/>
    <w:rsid w:val="005B7379"/>
    <w:rsid w:val="005C101C"/>
    <w:rsid w:val="005C3720"/>
    <w:rsid w:val="005C4781"/>
    <w:rsid w:val="005C4CFF"/>
    <w:rsid w:val="005C5074"/>
    <w:rsid w:val="005C67BB"/>
    <w:rsid w:val="005C6E3D"/>
    <w:rsid w:val="005C74B2"/>
    <w:rsid w:val="005C79DE"/>
    <w:rsid w:val="005D0B3B"/>
    <w:rsid w:val="005D55DA"/>
    <w:rsid w:val="005D5E4F"/>
    <w:rsid w:val="005D700B"/>
    <w:rsid w:val="005F014E"/>
    <w:rsid w:val="005F1DAC"/>
    <w:rsid w:val="005F4978"/>
    <w:rsid w:val="005F6CB9"/>
    <w:rsid w:val="0060143A"/>
    <w:rsid w:val="00602034"/>
    <w:rsid w:val="00605117"/>
    <w:rsid w:val="006121E5"/>
    <w:rsid w:val="006159F7"/>
    <w:rsid w:val="00616520"/>
    <w:rsid w:val="0061701E"/>
    <w:rsid w:val="00617140"/>
    <w:rsid w:val="00617176"/>
    <w:rsid w:val="006178CF"/>
    <w:rsid w:val="00620573"/>
    <w:rsid w:val="006259E8"/>
    <w:rsid w:val="00627C2D"/>
    <w:rsid w:val="00630098"/>
    <w:rsid w:val="006306B4"/>
    <w:rsid w:val="006313E0"/>
    <w:rsid w:val="00631B88"/>
    <w:rsid w:val="00634EFE"/>
    <w:rsid w:val="00636627"/>
    <w:rsid w:val="00640026"/>
    <w:rsid w:val="00640113"/>
    <w:rsid w:val="0064384F"/>
    <w:rsid w:val="00645E6E"/>
    <w:rsid w:val="006468A4"/>
    <w:rsid w:val="00651E0F"/>
    <w:rsid w:val="00652051"/>
    <w:rsid w:val="00652257"/>
    <w:rsid w:val="0065280C"/>
    <w:rsid w:val="00652A2E"/>
    <w:rsid w:val="00656641"/>
    <w:rsid w:val="0065757B"/>
    <w:rsid w:val="0066268E"/>
    <w:rsid w:val="0066385A"/>
    <w:rsid w:val="006662A9"/>
    <w:rsid w:val="006712C5"/>
    <w:rsid w:val="006730F2"/>
    <w:rsid w:val="00675465"/>
    <w:rsid w:val="006757B4"/>
    <w:rsid w:val="00675C7E"/>
    <w:rsid w:val="00675FD7"/>
    <w:rsid w:val="0067730D"/>
    <w:rsid w:val="006801C9"/>
    <w:rsid w:val="00680D20"/>
    <w:rsid w:val="0068141A"/>
    <w:rsid w:val="0068285B"/>
    <w:rsid w:val="00682938"/>
    <w:rsid w:val="006858C3"/>
    <w:rsid w:val="00687DD9"/>
    <w:rsid w:val="0069160F"/>
    <w:rsid w:val="00694214"/>
    <w:rsid w:val="0069469E"/>
    <w:rsid w:val="00695958"/>
    <w:rsid w:val="006A1ADD"/>
    <w:rsid w:val="006A22F4"/>
    <w:rsid w:val="006A355F"/>
    <w:rsid w:val="006A4E67"/>
    <w:rsid w:val="006A4EE7"/>
    <w:rsid w:val="006A5EAA"/>
    <w:rsid w:val="006A631A"/>
    <w:rsid w:val="006A6B0B"/>
    <w:rsid w:val="006A708D"/>
    <w:rsid w:val="006A764C"/>
    <w:rsid w:val="006B1809"/>
    <w:rsid w:val="006B1DDA"/>
    <w:rsid w:val="006B5878"/>
    <w:rsid w:val="006B7B2A"/>
    <w:rsid w:val="006C2454"/>
    <w:rsid w:val="006C2511"/>
    <w:rsid w:val="006C2BDC"/>
    <w:rsid w:val="006C43E0"/>
    <w:rsid w:val="006C4A28"/>
    <w:rsid w:val="006C5714"/>
    <w:rsid w:val="006D1580"/>
    <w:rsid w:val="006D2F6A"/>
    <w:rsid w:val="006D372D"/>
    <w:rsid w:val="006D77F0"/>
    <w:rsid w:val="006D7E2D"/>
    <w:rsid w:val="006E2C4F"/>
    <w:rsid w:val="006E4800"/>
    <w:rsid w:val="006E4D86"/>
    <w:rsid w:val="006F081A"/>
    <w:rsid w:val="006F4501"/>
    <w:rsid w:val="006F79F6"/>
    <w:rsid w:val="00703E42"/>
    <w:rsid w:val="00704F91"/>
    <w:rsid w:val="00705900"/>
    <w:rsid w:val="00707A3D"/>
    <w:rsid w:val="0071178C"/>
    <w:rsid w:val="007130B1"/>
    <w:rsid w:val="00720E22"/>
    <w:rsid w:val="00722F4D"/>
    <w:rsid w:val="007230B6"/>
    <w:rsid w:val="00727DD2"/>
    <w:rsid w:val="00735E1D"/>
    <w:rsid w:val="0073651A"/>
    <w:rsid w:val="00737515"/>
    <w:rsid w:val="00737FE3"/>
    <w:rsid w:val="00743950"/>
    <w:rsid w:val="00744317"/>
    <w:rsid w:val="00744F52"/>
    <w:rsid w:val="00745DC7"/>
    <w:rsid w:val="00746A5E"/>
    <w:rsid w:val="00746AC4"/>
    <w:rsid w:val="00750E6F"/>
    <w:rsid w:val="00753D7B"/>
    <w:rsid w:val="007544F3"/>
    <w:rsid w:val="00756539"/>
    <w:rsid w:val="00756E47"/>
    <w:rsid w:val="00757C37"/>
    <w:rsid w:val="007659B9"/>
    <w:rsid w:val="0076675C"/>
    <w:rsid w:val="00771115"/>
    <w:rsid w:val="00771D1E"/>
    <w:rsid w:val="00775F3A"/>
    <w:rsid w:val="0077621E"/>
    <w:rsid w:val="00776D95"/>
    <w:rsid w:val="00787076"/>
    <w:rsid w:val="0078732A"/>
    <w:rsid w:val="00787718"/>
    <w:rsid w:val="00791430"/>
    <w:rsid w:val="00792B89"/>
    <w:rsid w:val="00793852"/>
    <w:rsid w:val="007952FB"/>
    <w:rsid w:val="00796712"/>
    <w:rsid w:val="00797068"/>
    <w:rsid w:val="0079729D"/>
    <w:rsid w:val="007A1750"/>
    <w:rsid w:val="007A65EB"/>
    <w:rsid w:val="007A6AD8"/>
    <w:rsid w:val="007B0ACB"/>
    <w:rsid w:val="007B659A"/>
    <w:rsid w:val="007B7453"/>
    <w:rsid w:val="007B77CF"/>
    <w:rsid w:val="007C027B"/>
    <w:rsid w:val="007C233D"/>
    <w:rsid w:val="007D0DAA"/>
    <w:rsid w:val="007D2BA3"/>
    <w:rsid w:val="007D3834"/>
    <w:rsid w:val="007D4419"/>
    <w:rsid w:val="007D5D0E"/>
    <w:rsid w:val="007D6768"/>
    <w:rsid w:val="007E029B"/>
    <w:rsid w:val="007E3D7C"/>
    <w:rsid w:val="007E5C43"/>
    <w:rsid w:val="007E68E3"/>
    <w:rsid w:val="007F03A6"/>
    <w:rsid w:val="007F05C7"/>
    <w:rsid w:val="007F3CB4"/>
    <w:rsid w:val="007F5C8C"/>
    <w:rsid w:val="007F6299"/>
    <w:rsid w:val="007F7744"/>
    <w:rsid w:val="007F79CD"/>
    <w:rsid w:val="00802309"/>
    <w:rsid w:val="00803305"/>
    <w:rsid w:val="00804642"/>
    <w:rsid w:val="00804921"/>
    <w:rsid w:val="00805904"/>
    <w:rsid w:val="00805F7C"/>
    <w:rsid w:val="00806A42"/>
    <w:rsid w:val="00811019"/>
    <w:rsid w:val="008116A1"/>
    <w:rsid w:val="008133DE"/>
    <w:rsid w:val="00813E8B"/>
    <w:rsid w:val="008140B3"/>
    <w:rsid w:val="00815145"/>
    <w:rsid w:val="0082145F"/>
    <w:rsid w:val="00824281"/>
    <w:rsid w:val="00825AE7"/>
    <w:rsid w:val="008260E7"/>
    <w:rsid w:val="008264F7"/>
    <w:rsid w:val="00826CB9"/>
    <w:rsid w:val="0084017D"/>
    <w:rsid w:val="008405F0"/>
    <w:rsid w:val="008461CA"/>
    <w:rsid w:val="0084649D"/>
    <w:rsid w:val="00846ABC"/>
    <w:rsid w:val="00847AA7"/>
    <w:rsid w:val="0085313F"/>
    <w:rsid w:val="008539C3"/>
    <w:rsid w:val="00853DCA"/>
    <w:rsid w:val="0085504F"/>
    <w:rsid w:val="00856746"/>
    <w:rsid w:val="008579A8"/>
    <w:rsid w:val="00857D04"/>
    <w:rsid w:val="00857E78"/>
    <w:rsid w:val="00861C8A"/>
    <w:rsid w:val="00863246"/>
    <w:rsid w:val="008647F3"/>
    <w:rsid w:val="00866AF2"/>
    <w:rsid w:val="00866FC1"/>
    <w:rsid w:val="00867CC7"/>
    <w:rsid w:val="0087010E"/>
    <w:rsid w:val="00870D20"/>
    <w:rsid w:val="00870D2E"/>
    <w:rsid w:val="008735B8"/>
    <w:rsid w:val="00877077"/>
    <w:rsid w:val="0088248F"/>
    <w:rsid w:val="00882752"/>
    <w:rsid w:val="0088283C"/>
    <w:rsid w:val="00884D8F"/>
    <w:rsid w:val="00885BED"/>
    <w:rsid w:val="008878A6"/>
    <w:rsid w:val="00887B80"/>
    <w:rsid w:val="00892BDB"/>
    <w:rsid w:val="00894290"/>
    <w:rsid w:val="00894E39"/>
    <w:rsid w:val="0089530C"/>
    <w:rsid w:val="00897964"/>
    <w:rsid w:val="008A357A"/>
    <w:rsid w:val="008A6D51"/>
    <w:rsid w:val="008A74DE"/>
    <w:rsid w:val="008B1F4C"/>
    <w:rsid w:val="008B3332"/>
    <w:rsid w:val="008B3A52"/>
    <w:rsid w:val="008B7476"/>
    <w:rsid w:val="008B757A"/>
    <w:rsid w:val="008C1C18"/>
    <w:rsid w:val="008C1CB4"/>
    <w:rsid w:val="008C26B6"/>
    <w:rsid w:val="008C4749"/>
    <w:rsid w:val="008C51D1"/>
    <w:rsid w:val="008C5FE3"/>
    <w:rsid w:val="008D331F"/>
    <w:rsid w:val="008D642A"/>
    <w:rsid w:val="008D77AA"/>
    <w:rsid w:val="008E09DD"/>
    <w:rsid w:val="008E0D59"/>
    <w:rsid w:val="008E54BB"/>
    <w:rsid w:val="008E68A0"/>
    <w:rsid w:val="008E729F"/>
    <w:rsid w:val="008F2C45"/>
    <w:rsid w:val="008F3ADF"/>
    <w:rsid w:val="008F40C5"/>
    <w:rsid w:val="008F6319"/>
    <w:rsid w:val="0090170A"/>
    <w:rsid w:val="009019F8"/>
    <w:rsid w:val="00902D58"/>
    <w:rsid w:val="00903FDF"/>
    <w:rsid w:val="00904060"/>
    <w:rsid w:val="009045EA"/>
    <w:rsid w:val="00905BA6"/>
    <w:rsid w:val="00907E12"/>
    <w:rsid w:val="009107B6"/>
    <w:rsid w:val="00910849"/>
    <w:rsid w:val="00913C01"/>
    <w:rsid w:val="009201C4"/>
    <w:rsid w:val="00925850"/>
    <w:rsid w:val="009355E2"/>
    <w:rsid w:val="00936807"/>
    <w:rsid w:val="009378C3"/>
    <w:rsid w:val="009407CC"/>
    <w:rsid w:val="00942F7E"/>
    <w:rsid w:val="00944569"/>
    <w:rsid w:val="00946563"/>
    <w:rsid w:val="00946754"/>
    <w:rsid w:val="009473EF"/>
    <w:rsid w:val="0095072A"/>
    <w:rsid w:val="00955E1D"/>
    <w:rsid w:val="0096046E"/>
    <w:rsid w:val="00963364"/>
    <w:rsid w:val="0096609B"/>
    <w:rsid w:val="00966CD5"/>
    <w:rsid w:val="00970228"/>
    <w:rsid w:val="009727F7"/>
    <w:rsid w:val="00974552"/>
    <w:rsid w:val="00980A53"/>
    <w:rsid w:val="00992E08"/>
    <w:rsid w:val="009950DC"/>
    <w:rsid w:val="00995620"/>
    <w:rsid w:val="009A1F92"/>
    <w:rsid w:val="009A23C4"/>
    <w:rsid w:val="009A4EAA"/>
    <w:rsid w:val="009A600A"/>
    <w:rsid w:val="009A7AE7"/>
    <w:rsid w:val="009B1B7A"/>
    <w:rsid w:val="009B2C15"/>
    <w:rsid w:val="009B4F44"/>
    <w:rsid w:val="009B6CB3"/>
    <w:rsid w:val="009B79C4"/>
    <w:rsid w:val="009C0AB7"/>
    <w:rsid w:val="009C3C05"/>
    <w:rsid w:val="009C7567"/>
    <w:rsid w:val="009C7A2E"/>
    <w:rsid w:val="009D29D5"/>
    <w:rsid w:val="009D3C4E"/>
    <w:rsid w:val="009D3F40"/>
    <w:rsid w:val="009D5180"/>
    <w:rsid w:val="009E0573"/>
    <w:rsid w:val="009E084C"/>
    <w:rsid w:val="009E1837"/>
    <w:rsid w:val="009E29BE"/>
    <w:rsid w:val="009E58FB"/>
    <w:rsid w:val="009E64DD"/>
    <w:rsid w:val="009E6900"/>
    <w:rsid w:val="009E7844"/>
    <w:rsid w:val="009E7C34"/>
    <w:rsid w:val="009F22CB"/>
    <w:rsid w:val="009F23C4"/>
    <w:rsid w:val="009F2D0B"/>
    <w:rsid w:val="009F2EB5"/>
    <w:rsid w:val="00A014F5"/>
    <w:rsid w:val="00A02E91"/>
    <w:rsid w:val="00A036D0"/>
    <w:rsid w:val="00A10414"/>
    <w:rsid w:val="00A1065A"/>
    <w:rsid w:val="00A1083A"/>
    <w:rsid w:val="00A11A5C"/>
    <w:rsid w:val="00A13ABA"/>
    <w:rsid w:val="00A14346"/>
    <w:rsid w:val="00A165A5"/>
    <w:rsid w:val="00A177BC"/>
    <w:rsid w:val="00A21A14"/>
    <w:rsid w:val="00A22DA0"/>
    <w:rsid w:val="00A23042"/>
    <w:rsid w:val="00A231A6"/>
    <w:rsid w:val="00A272ED"/>
    <w:rsid w:val="00A278B5"/>
    <w:rsid w:val="00A307B3"/>
    <w:rsid w:val="00A32829"/>
    <w:rsid w:val="00A32910"/>
    <w:rsid w:val="00A3369E"/>
    <w:rsid w:val="00A345CF"/>
    <w:rsid w:val="00A34668"/>
    <w:rsid w:val="00A369EF"/>
    <w:rsid w:val="00A401C6"/>
    <w:rsid w:val="00A416C7"/>
    <w:rsid w:val="00A43032"/>
    <w:rsid w:val="00A4313F"/>
    <w:rsid w:val="00A50FE3"/>
    <w:rsid w:val="00A54A5D"/>
    <w:rsid w:val="00A54CC7"/>
    <w:rsid w:val="00A558EB"/>
    <w:rsid w:val="00A565C1"/>
    <w:rsid w:val="00A60BCF"/>
    <w:rsid w:val="00A60D88"/>
    <w:rsid w:val="00A62B71"/>
    <w:rsid w:val="00A64F6F"/>
    <w:rsid w:val="00A71FDD"/>
    <w:rsid w:val="00A727E4"/>
    <w:rsid w:val="00A74A4F"/>
    <w:rsid w:val="00A76934"/>
    <w:rsid w:val="00A77475"/>
    <w:rsid w:val="00A803E7"/>
    <w:rsid w:val="00A832A3"/>
    <w:rsid w:val="00A84646"/>
    <w:rsid w:val="00A856EC"/>
    <w:rsid w:val="00A972AE"/>
    <w:rsid w:val="00A977E7"/>
    <w:rsid w:val="00A97FA6"/>
    <w:rsid w:val="00AA0D4B"/>
    <w:rsid w:val="00AA1D8D"/>
    <w:rsid w:val="00AA2F34"/>
    <w:rsid w:val="00AA35E1"/>
    <w:rsid w:val="00AB172C"/>
    <w:rsid w:val="00AC1A52"/>
    <w:rsid w:val="00AC2D09"/>
    <w:rsid w:val="00AC3C0C"/>
    <w:rsid w:val="00AC502A"/>
    <w:rsid w:val="00AC5A1B"/>
    <w:rsid w:val="00AC62E5"/>
    <w:rsid w:val="00AC7BE4"/>
    <w:rsid w:val="00AD1D83"/>
    <w:rsid w:val="00AD30A5"/>
    <w:rsid w:val="00AD3FA8"/>
    <w:rsid w:val="00AD3FB8"/>
    <w:rsid w:val="00AD6B77"/>
    <w:rsid w:val="00AD7CA5"/>
    <w:rsid w:val="00AE0561"/>
    <w:rsid w:val="00AE41C6"/>
    <w:rsid w:val="00AE4327"/>
    <w:rsid w:val="00AE4AA9"/>
    <w:rsid w:val="00AE54F1"/>
    <w:rsid w:val="00AE5E34"/>
    <w:rsid w:val="00AE66C9"/>
    <w:rsid w:val="00AE6F85"/>
    <w:rsid w:val="00AE7CC1"/>
    <w:rsid w:val="00AF07D7"/>
    <w:rsid w:val="00AF1341"/>
    <w:rsid w:val="00AF5822"/>
    <w:rsid w:val="00AF5B6B"/>
    <w:rsid w:val="00B00DC3"/>
    <w:rsid w:val="00B020A1"/>
    <w:rsid w:val="00B04104"/>
    <w:rsid w:val="00B10379"/>
    <w:rsid w:val="00B116B6"/>
    <w:rsid w:val="00B11F96"/>
    <w:rsid w:val="00B1429B"/>
    <w:rsid w:val="00B20AA9"/>
    <w:rsid w:val="00B220BA"/>
    <w:rsid w:val="00B22C83"/>
    <w:rsid w:val="00B25858"/>
    <w:rsid w:val="00B3129B"/>
    <w:rsid w:val="00B3717E"/>
    <w:rsid w:val="00B3775F"/>
    <w:rsid w:val="00B434C9"/>
    <w:rsid w:val="00B438C9"/>
    <w:rsid w:val="00B45187"/>
    <w:rsid w:val="00B458CE"/>
    <w:rsid w:val="00B50283"/>
    <w:rsid w:val="00B50E8E"/>
    <w:rsid w:val="00B5360F"/>
    <w:rsid w:val="00B53EB3"/>
    <w:rsid w:val="00B54655"/>
    <w:rsid w:val="00B54D82"/>
    <w:rsid w:val="00B55F2E"/>
    <w:rsid w:val="00B569F5"/>
    <w:rsid w:val="00B56AA4"/>
    <w:rsid w:val="00B60C6E"/>
    <w:rsid w:val="00B62161"/>
    <w:rsid w:val="00B63C6B"/>
    <w:rsid w:val="00B643E4"/>
    <w:rsid w:val="00B65638"/>
    <w:rsid w:val="00B673F5"/>
    <w:rsid w:val="00B71F00"/>
    <w:rsid w:val="00B7266D"/>
    <w:rsid w:val="00B741E2"/>
    <w:rsid w:val="00B8076C"/>
    <w:rsid w:val="00B8247F"/>
    <w:rsid w:val="00B84EA2"/>
    <w:rsid w:val="00B87338"/>
    <w:rsid w:val="00B87E7A"/>
    <w:rsid w:val="00B901CD"/>
    <w:rsid w:val="00B931AC"/>
    <w:rsid w:val="00B94CCB"/>
    <w:rsid w:val="00B94FA1"/>
    <w:rsid w:val="00B9500E"/>
    <w:rsid w:val="00B9501C"/>
    <w:rsid w:val="00B96382"/>
    <w:rsid w:val="00B96848"/>
    <w:rsid w:val="00B96EA6"/>
    <w:rsid w:val="00BA0069"/>
    <w:rsid w:val="00BA10A3"/>
    <w:rsid w:val="00BA16E6"/>
    <w:rsid w:val="00BA1E14"/>
    <w:rsid w:val="00BA3A75"/>
    <w:rsid w:val="00BA463A"/>
    <w:rsid w:val="00BA5957"/>
    <w:rsid w:val="00BA6124"/>
    <w:rsid w:val="00BA6DF6"/>
    <w:rsid w:val="00BB4EA7"/>
    <w:rsid w:val="00BB60FF"/>
    <w:rsid w:val="00BB6AE1"/>
    <w:rsid w:val="00BC3A7D"/>
    <w:rsid w:val="00BC3C1E"/>
    <w:rsid w:val="00BC3E78"/>
    <w:rsid w:val="00BC44A0"/>
    <w:rsid w:val="00BC5028"/>
    <w:rsid w:val="00BD4AAB"/>
    <w:rsid w:val="00BD7435"/>
    <w:rsid w:val="00BE37EF"/>
    <w:rsid w:val="00BE41C3"/>
    <w:rsid w:val="00BE48FF"/>
    <w:rsid w:val="00BE5609"/>
    <w:rsid w:val="00BE7981"/>
    <w:rsid w:val="00BF1AEA"/>
    <w:rsid w:val="00BF1F74"/>
    <w:rsid w:val="00BF3DA7"/>
    <w:rsid w:val="00BF557A"/>
    <w:rsid w:val="00BF65F9"/>
    <w:rsid w:val="00BF7876"/>
    <w:rsid w:val="00C00529"/>
    <w:rsid w:val="00C02715"/>
    <w:rsid w:val="00C03412"/>
    <w:rsid w:val="00C138BD"/>
    <w:rsid w:val="00C16E66"/>
    <w:rsid w:val="00C21E6D"/>
    <w:rsid w:val="00C22D4E"/>
    <w:rsid w:val="00C23132"/>
    <w:rsid w:val="00C24553"/>
    <w:rsid w:val="00C24FF3"/>
    <w:rsid w:val="00C27CA4"/>
    <w:rsid w:val="00C3217F"/>
    <w:rsid w:val="00C324CE"/>
    <w:rsid w:val="00C32A3F"/>
    <w:rsid w:val="00C337F7"/>
    <w:rsid w:val="00C340F1"/>
    <w:rsid w:val="00C37F48"/>
    <w:rsid w:val="00C4095F"/>
    <w:rsid w:val="00C41512"/>
    <w:rsid w:val="00C418DF"/>
    <w:rsid w:val="00C4447B"/>
    <w:rsid w:val="00C44B2A"/>
    <w:rsid w:val="00C50C88"/>
    <w:rsid w:val="00C523C2"/>
    <w:rsid w:val="00C526E4"/>
    <w:rsid w:val="00C565DF"/>
    <w:rsid w:val="00C57B1A"/>
    <w:rsid w:val="00C60818"/>
    <w:rsid w:val="00C64317"/>
    <w:rsid w:val="00C7044C"/>
    <w:rsid w:val="00C70B40"/>
    <w:rsid w:val="00C73079"/>
    <w:rsid w:val="00C747C0"/>
    <w:rsid w:val="00C8033D"/>
    <w:rsid w:val="00C81DD8"/>
    <w:rsid w:val="00C86012"/>
    <w:rsid w:val="00C86FE1"/>
    <w:rsid w:val="00C876FD"/>
    <w:rsid w:val="00C90936"/>
    <w:rsid w:val="00C95CF6"/>
    <w:rsid w:val="00C9798A"/>
    <w:rsid w:val="00CA08A7"/>
    <w:rsid w:val="00CA1DC4"/>
    <w:rsid w:val="00CA2425"/>
    <w:rsid w:val="00CA3283"/>
    <w:rsid w:val="00CA4C0C"/>
    <w:rsid w:val="00CA6626"/>
    <w:rsid w:val="00CA7170"/>
    <w:rsid w:val="00CA7C7C"/>
    <w:rsid w:val="00CB23E6"/>
    <w:rsid w:val="00CB4A8A"/>
    <w:rsid w:val="00CB4DAA"/>
    <w:rsid w:val="00CC08E4"/>
    <w:rsid w:val="00CC09F4"/>
    <w:rsid w:val="00CC12CE"/>
    <w:rsid w:val="00CC2C02"/>
    <w:rsid w:val="00CC348A"/>
    <w:rsid w:val="00CC5BC2"/>
    <w:rsid w:val="00CC6131"/>
    <w:rsid w:val="00CC64BB"/>
    <w:rsid w:val="00CC7683"/>
    <w:rsid w:val="00CD0414"/>
    <w:rsid w:val="00CD04A5"/>
    <w:rsid w:val="00CD4905"/>
    <w:rsid w:val="00CE225E"/>
    <w:rsid w:val="00CE3291"/>
    <w:rsid w:val="00CE3858"/>
    <w:rsid w:val="00CE7CA2"/>
    <w:rsid w:val="00CF017F"/>
    <w:rsid w:val="00CF0480"/>
    <w:rsid w:val="00CF17BA"/>
    <w:rsid w:val="00CF1A8C"/>
    <w:rsid w:val="00CF24C5"/>
    <w:rsid w:val="00CF2B90"/>
    <w:rsid w:val="00CF3425"/>
    <w:rsid w:val="00CF36A2"/>
    <w:rsid w:val="00CF6FCF"/>
    <w:rsid w:val="00CF7C5A"/>
    <w:rsid w:val="00CF7CB1"/>
    <w:rsid w:val="00D0334B"/>
    <w:rsid w:val="00D03FB2"/>
    <w:rsid w:val="00D04137"/>
    <w:rsid w:val="00D0492A"/>
    <w:rsid w:val="00D04C90"/>
    <w:rsid w:val="00D07A3D"/>
    <w:rsid w:val="00D07F44"/>
    <w:rsid w:val="00D12A58"/>
    <w:rsid w:val="00D12DA8"/>
    <w:rsid w:val="00D13FA3"/>
    <w:rsid w:val="00D15DAF"/>
    <w:rsid w:val="00D17940"/>
    <w:rsid w:val="00D17C74"/>
    <w:rsid w:val="00D203BF"/>
    <w:rsid w:val="00D204F5"/>
    <w:rsid w:val="00D23310"/>
    <w:rsid w:val="00D2631B"/>
    <w:rsid w:val="00D27E8A"/>
    <w:rsid w:val="00D31413"/>
    <w:rsid w:val="00D33642"/>
    <w:rsid w:val="00D3380F"/>
    <w:rsid w:val="00D33FC4"/>
    <w:rsid w:val="00D3652C"/>
    <w:rsid w:val="00D430E3"/>
    <w:rsid w:val="00D43157"/>
    <w:rsid w:val="00D43430"/>
    <w:rsid w:val="00D436AF"/>
    <w:rsid w:val="00D44DAA"/>
    <w:rsid w:val="00D46A9B"/>
    <w:rsid w:val="00D47DD5"/>
    <w:rsid w:val="00D53952"/>
    <w:rsid w:val="00D53D55"/>
    <w:rsid w:val="00D55363"/>
    <w:rsid w:val="00D55429"/>
    <w:rsid w:val="00D603BA"/>
    <w:rsid w:val="00D61276"/>
    <w:rsid w:val="00D61995"/>
    <w:rsid w:val="00D61B30"/>
    <w:rsid w:val="00D629CF"/>
    <w:rsid w:val="00D63422"/>
    <w:rsid w:val="00D67E89"/>
    <w:rsid w:val="00D726CD"/>
    <w:rsid w:val="00D732DB"/>
    <w:rsid w:val="00D75654"/>
    <w:rsid w:val="00D76209"/>
    <w:rsid w:val="00D77E9E"/>
    <w:rsid w:val="00D828E3"/>
    <w:rsid w:val="00D83199"/>
    <w:rsid w:val="00D850C9"/>
    <w:rsid w:val="00D900ED"/>
    <w:rsid w:val="00D92E94"/>
    <w:rsid w:val="00D930ED"/>
    <w:rsid w:val="00D933D5"/>
    <w:rsid w:val="00D93DBF"/>
    <w:rsid w:val="00DA2097"/>
    <w:rsid w:val="00DA209C"/>
    <w:rsid w:val="00DA5A02"/>
    <w:rsid w:val="00DA6F42"/>
    <w:rsid w:val="00DB0B4F"/>
    <w:rsid w:val="00DB16B2"/>
    <w:rsid w:val="00DB4839"/>
    <w:rsid w:val="00DB7BD5"/>
    <w:rsid w:val="00DC09B0"/>
    <w:rsid w:val="00DC187D"/>
    <w:rsid w:val="00DC24C2"/>
    <w:rsid w:val="00DC2F84"/>
    <w:rsid w:val="00DC30EB"/>
    <w:rsid w:val="00DC3C56"/>
    <w:rsid w:val="00DC45D7"/>
    <w:rsid w:val="00DC6A3A"/>
    <w:rsid w:val="00DD2516"/>
    <w:rsid w:val="00DD2804"/>
    <w:rsid w:val="00DD2F36"/>
    <w:rsid w:val="00DD4387"/>
    <w:rsid w:val="00DD46E3"/>
    <w:rsid w:val="00DD6640"/>
    <w:rsid w:val="00DE0FD4"/>
    <w:rsid w:val="00DE18C9"/>
    <w:rsid w:val="00DE3B1E"/>
    <w:rsid w:val="00DE46F4"/>
    <w:rsid w:val="00DF170C"/>
    <w:rsid w:val="00E03220"/>
    <w:rsid w:val="00E04F58"/>
    <w:rsid w:val="00E10C08"/>
    <w:rsid w:val="00E116B5"/>
    <w:rsid w:val="00E1281A"/>
    <w:rsid w:val="00E13FEC"/>
    <w:rsid w:val="00E23165"/>
    <w:rsid w:val="00E23202"/>
    <w:rsid w:val="00E2449F"/>
    <w:rsid w:val="00E24754"/>
    <w:rsid w:val="00E259FC"/>
    <w:rsid w:val="00E30703"/>
    <w:rsid w:val="00E322B0"/>
    <w:rsid w:val="00E33093"/>
    <w:rsid w:val="00E356F7"/>
    <w:rsid w:val="00E37429"/>
    <w:rsid w:val="00E41085"/>
    <w:rsid w:val="00E41B64"/>
    <w:rsid w:val="00E42BC5"/>
    <w:rsid w:val="00E463B2"/>
    <w:rsid w:val="00E52192"/>
    <w:rsid w:val="00E5423C"/>
    <w:rsid w:val="00E54AAC"/>
    <w:rsid w:val="00E56D19"/>
    <w:rsid w:val="00E64A37"/>
    <w:rsid w:val="00E64E31"/>
    <w:rsid w:val="00E65768"/>
    <w:rsid w:val="00E6582E"/>
    <w:rsid w:val="00E67FFC"/>
    <w:rsid w:val="00E7062B"/>
    <w:rsid w:val="00E71B33"/>
    <w:rsid w:val="00E75D19"/>
    <w:rsid w:val="00E76A51"/>
    <w:rsid w:val="00E77145"/>
    <w:rsid w:val="00E8014C"/>
    <w:rsid w:val="00E8080C"/>
    <w:rsid w:val="00E80849"/>
    <w:rsid w:val="00E81701"/>
    <w:rsid w:val="00E828E3"/>
    <w:rsid w:val="00E82E08"/>
    <w:rsid w:val="00E82FE3"/>
    <w:rsid w:val="00E83F44"/>
    <w:rsid w:val="00E84C48"/>
    <w:rsid w:val="00E864AE"/>
    <w:rsid w:val="00E86D59"/>
    <w:rsid w:val="00E92292"/>
    <w:rsid w:val="00E93173"/>
    <w:rsid w:val="00E95115"/>
    <w:rsid w:val="00E97CE3"/>
    <w:rsid w:val="00E97E7D"/>
    <w:rsid w:val="00EA0504"/>
    <w:rsid w:val="00EA53E7"/>
    <w:rsid w:val="00EA636E"/>
    <w:rsid w:val="00EA6E6B"/>
    <w:rsid w:val="00EB039F"/>
    <w:rsid w:val="00EB4778"/>
    <w:rsid w:val="00EB5133"/>
    <w:rsid w:val="00EB7605"/>
    <w:rsid w:val="00EB7D14"/>
    <w:rsid w:val="00EC2D49"/>
    <w:rsid w:val="00EC37FF"/>
    <w:rsid w:val="00EC7981"/>
    <w:rsid w:val="00ED0A1F"/>
    <w:rsid w:val="00ED77C8"/>
    <w:rsid w:val="00EE08E6"/>
    <w:rsid w:val="00EE1A10"/>
    <w:rsid w:val="00EE221B"/>
    <w:rsid w:val="00EE75B2"/>
    <w:rsid w:val="00EE75BF"/>
    <w:rsid w:val="00EF092A"/>
    <w:rsid w:val="00EF1342"/>
    <w:rsid w:val="00EF2EA8"/>
    <w:rsid w:val="00EF36C3"/>
    <w:rsid w:val="00EF4FDF"/>
    <w:rsid w:val="00F00464"/>
    <w:rsid w:val="00F00771"/>
    <w:rsid w:val="00F00798"/>
    <w:rsid w:val="00F01CF2"/>
    <w:rsid w:val="00F0491C"/>
    <w:rsid w:val="00F100F2"/>
    <w:rsid w:val="00F107D0"/>
    <w:rsid w:val="00F1252A"/>
    <w:rsid w:val="00F12810"/>
    <w:rsid w:val="00F132A9"/>
    <w:rsid w:val="00F141AB"/>
    <w:rsid w:val="00F1661B"/>
    <w:rsid w:val="00F16AD4"/>
    <w:rsid w:val="00F22160"/>
    <w:rsid w:val="00F22759"/>
    <w:rsid w:val="00F23263"/>
    <w:rsid w:val="00F23474"/>
    <w:rsid w:val="00F23EEB"/>
    <w:rsid w:val="00F24718"/>
    <w:rsid w:val="00F25CCB"/>
    <w:rsid w:val="00F26A1A"/>
    <w:rsid w:val="00F37C64"/>
    <w:rsid w:val="00F42CF9"/>
    <w:rsid w:val="00F46601"/>
    <w:rsid w:val="00F50689"/>
    <w:rsid w:val="00F50A8E"/>
    <w:rsid w:val="00F51789"/>
    <w:rsid w:val="00F52D7C"/>
    <w:rsid w:val="00F5533A"/>
    <w:rsid w:val="00F57647"/>
    <w:rsid w:val="00F60C87"/>
    <w:rsid w:val="00F60D9C"/>
    <w:rsid w:val="00F63786"/>
    <w:rsid w:val="00F65686"/>
    <w:rsid w:val="00F65B55"/>
    <w:rsid w:val="00F670B0"/>
    <w:rsid w:val="00F70E20"/>
    <w:rsid w:val="00F72B2A"/>
    <w:rsid w:val="00F731A4"/>
    <w:rsid w:val="00F73CD8"/>
    <w:rsid w:val="00F7511C"/>
    <w:rsid w:val="00F76676"/>
    <w:rsid w:val="00F76EC2"/>
    <w:rsid w:val="00F7737C"/>
    <w:rsid w:val="00F777D2"/>
    <w:rsid w:val="00F81CE6"/>
    <w:rsid w:val="00F81EA7"/>
    <w:rsid w:val="00F85459"/>
    <w:rsid w:val="00F856F6"/>
    <w:rsid w:val="00F857C2"/>
    <w:rsid w:val="00F85A59"/>
    <w:rsid w:val="00F8626C"/>
    <w:rsid w:val="00F86638"/>
    <w:rsid w:val="00F86B0D"/>
    <w:rsid w:val="00F873D9"/>
    <w:rsid w:val="00F90971"/>
    <w:rsid w:val="00F91E53"/>
    <w:rsid w:val="00F92149"/>
    <w:rsid w:val="00F9283A"/>
    <w:rsid w:val="00F941A6"/>
    <w:rsid w:val="00F957DC"/>
    <w:rsid w:val="00FA037B"/>
    <w:rsid w:val="00FA0A0A"/>
    <w:rsid w:val="00FA3DF1"/>
    <w:rsid w:val="00FA4D8E"/>
    <w:rsid w:val="00FB3BF7"/>
    <w:rsid w:val="00FB40E0"/>
    <w:rsid w:val="00FB4C9F"/>
    <w:rsid w:val="00FB5CD9"/>
    <w:rsid w:val="00FB7CCA"/>
    <w:rsid w:val="00FC03AE"/>
    <w:rsid w:val="00FC0717"/>
    <w:rsid w:val="00FC1EE3"/>
    <w:rsid w:val="00FC20E0"/>
    <w:rsid w:val="00FC284B"/>
    <w:rsid w:val="00FD0EBA"/>
    <w:rsid w:val="00FD3193"/>
    <w:rsid w:val="00FD3C6A"/>
    <w:rsid w:val="00FD40DB"/>
    <w:rsid w:val="00FD5B48"/>
    <w:rsid w:val="00FD6AA8"/>
    <w:rsid w:val="00FE1611"/>
    <w:rsid w:val="00FE1B6C"/>
    <w:rsid w:val="00FE3AA0"/>
    <w:rsid w:val="00FE4E90"/>
    <w:rsid w:val="00FF3B41"/>
    <w:rsid w:val="00FF3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676C10"/>
  <w15:chartTrackingRefBased/>
  <w15:docId w15:val="{F852094A-085A-49F5-A288-86CFB997C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369B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6CD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6C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331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D331F"/>
    <w:rPr>
      <w:rFonts w:eastAsiaTheme="minorEastAsia"/>
      <w:color w:val="5A5A5A" w:themeColor="text1" w:themeTint="A5"/>
      <w:spacing w:val="15"/>
    </w:rPr>
  </w:style>
  <w:style w:type="paragraph" w:styleId="ListParagraph">
    <w:name w:val="List Paragraph"/>
    <w:basedOn w:val="Normal"/>
    <w:uiPriority w:val="34"/>
    <w:qFormat/>
    <w:rsid w:val="006259E8"/>
    <w:pPr>
      <w:ind w:left="720"/>
      <w:contextualSpacing/>
    </w:pPr>
  </w:style>
  <w:style w:type="character" w:customStyle="1" w:styleId="Heading1Char">
    <w:name w:val="Heading 1 Char"/>
    <w:basedOn w:val="DefaultParagraphFont"/>
    <w:link w:val="Heading1"/>
    <w:uiPriority w:val="9"/>
    <w:rsid w:val="005369B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369B7"/>
  </w:style>
  <w:style w:type="character" w:styleId="CommentReference">
    <w:name w:val="annotation reference"/>
    <w:basedOn w:val="DefaultParagraphFont"/>
    <w:uiPriority w:val="99"/>
    <w:semiHidden/>
    <w:unhideWhenUsed/>
    <w:rsid w:val="00481C8F"/>
    <w:rPr>
      <w:sz w:val="16"/>
      <w:szCs w:val="16"/>
    </w:rPr>
  </w:style>
  <w:style w:type="paragraph" w:styleId="CommentText">
    <w:name w:val="annotation text"/>
    <w:basedOn w:val="Normal"/>
    <w:link w:val="CommentTextChar"/>
    <w:uiPriority w:val="99"/>
    <w:semiHidden/>
    <w:unhideWhenUsed/>
    <w:rsid w:val="00481C8F"/>
    <w:pPr>
      <w:spacing w:line="240" w:lineRule="auto"/>
    </w:pPr>
    <w:rPr>
      <w:sz w:val="20"/>
      <w:szCs w:val="20"/>
    </w:rPr>
  </w:style>
  <w:style w:type="character" w:customStyle="1" w:styleId="CommentTextChar">
    <w:name w:val="Comment Text Char"/>
    <w:basedOn w:val="DefaultParagraphFont"/>
    <w:link w:val="CommentText"/>
    <w:uiPriority w:val="99"/>
    <w:semiHidden/>
    <w:rsid w:val="00481C8F"/>
    <w:rPr>
      <w:sz w:val="20"/>
      <w:szCs w:val="20"/>
    </w:rPr>
  </w:style>
  <w:style w:type="paragraph" w:styleId="CommentSubject">
    <w:name w:val="annotation subject"/>
    <w:basedOn w:val="CommentText"/>
    <w:next w:val="CommentText"/>
    <w:link w:val="CommentSubjectChar"/>
    <w:uiPriority w:val="99"/>
    <w:semiHidden/>
    <w:unhideWhenUsed/>
    <w:rsid w:val="00481C8F"/>
    <w:rPr>
      <w:b/>
      <w:bCs/>
    </w:rPr>
  </w:style>
  <w:style w:type="character" w:customStyle="1" w:styleId="CommentSubjectChar">
    <w:name w:val="Comment Subject Char"/>
    <w:basedOn w:val="CommentTextChar"/>
    <w:link w:val="CommentSubject"/>
    <w:uiPriority w:val="99"/>
    <w:semiHidden/>
    <w:rsid w:val="00481C8F"/>
    <w:rPr>
      <w:b/>
      <w:bCs/>
      <w:sz w:val="20"/>
      <w:szCs w:val="20"/>
    </w:rPr>
  </w:style>
  <w:style w:type="paragraph" w:styleId="BalloonText">
    <w:name w:val="Balloon Text"/>
    <w:basedOn w:val="Normal"/>
    <w:link w:val="BalloonTextChar"/>
    <w:uiPriority w:val="99"/>
    <w:semiHidden/>
    <w:unhideWhenUsed/>
    <w:rsid w:val="00481C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C8F"/>
    <w:rPr>
      <w:rFonts w:ascii="Segoe UI" w:hAnsi="Segoe UI" w:cs="Segoe UI"/>
      <w:sz w:val="18"/>
      <w:szCs w:val="18"/>
    </w:rPr>
  </w:style>
  <w:style w:type="paragraph" w:styleId="NoSpacing">
    <w:name w:val="No Spacing"/>
    <w:uiPriority w:val="1"/>
    <w:qFormat/>
    <w:rsid w:val="00630098"/>
    <w:pPr>
      <w:spacing w:after="0" w:line="240" w:lineRule="auto"/>
    </w:pPr>
    <w:rPr>
      <w:rFonts w:eastAsiaTheme="minorEastAsia"/>
      <w:lang w:eastAsia="zh-CN"/>
    </w:rPr>
  </w:style>
  <w:style w:type="table" w:styleId="LightList-Accent3">
    <w:name w:val="Light List Accent 3"/>
    <w:basedOn w:val="TableNormal"/>
    <w:uiPriority w:val="61"/>
    <w:rsid w:val="002B7E88"/>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styleId="PlaceholderText">
    <w:name w:val="Placeholder Text"/>
    <w:basedOn w:val="DefaultParagraphFont"/>
    <w:uiPriority w:val="99"/>
    <w:semiHidden/>
    <w:rsid w:val="00753D7B"/>
    <w:rPr>
      <w:color w:val="808080"/>
    </w:rPr>
  </w:style>
  <w:style w:type="paragraph" w:styleId="Header">
    <w:name w:val="header"/>
    <w:basedOn w:val="Normal"/>
    <w:link w:val="HeaderChar"/>
    <w:uiPriority w:val="99"/>
    <w:unhideWhenUsed/>
    <w:rsid w:val="005B0D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D08"/>
  </w:style>
  <w:style w:type="paragraph" w:styleId="Footer">
    <w:name w:val="footer"/>
    <w:basedOn w:val="Normal"/>
    <w:link w:val="FooterChar"/>
    <w:uiPriority w:val="99"/>
    <w:unhideWhenUsed/>
    <w:rsid w:val="005B0D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D08"/>
  </w:style>
  <w:style w:type="character" w:styleId="SubtleReference">
    <w:name w:val="Subtle Reference"/>
    <w:basedOn w:val="DefaultParagraphFont"/>
    <w:uiPriority w:val="31"/>
    <w:qFormat/>
    <w:rsid w:val="00992E08"/>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48687">
      <w:bodyDiv w:val="1"/>
      <w:marLeft w:val="0"/>
      <w:marRight w:val="0"/>
      <w:marTop w:val="0"/>
      <w:marBottom w:val="0"/>
      <w:divBdr>
        <w:top w:val="none" w:sz="0" w:space="0" w:color="auto"/>
        <w:left w:val="none" w:sz="0" w:space="0" w:color="auto"/>
        <w:bottom w:val="none" w:sz="0" w:space="0" w:color="auto"/>
        <w:right w:val="none" w:sz="0" w:space="0" w:color="auto"/>
      </w:divBdr>
    </w:div>
    <w:div w:id="12149354">
      <w:bodyDiv w:val="1"/>
      <w:marLeft w:val="0"/>
      <w:marRight w:val="0"/>
      <w:marTop w:val="0"/>
      <w:marBottom w:val="0"/>
      <w:divBdr>
        <w:top w:val="none" w:sz="0" w:space="0" w:color="auto"/>
        <w:left w:val="none" w:sz="0" w:space="0" w:color="auto"/>
        <w:bottom w:val="none" w:sz="0" w:space="0" w:color="auto"/>
        <w:right w:val="none" w:sz="0" w:space="0" w:color="auto"/>
      </w:divBdr>
    </w:div>
    <w:div w:id="51120125">
      <w:bodyDiv w:val="1"/>
      <w:marLeft w:val="0"/>
      <w:marRight w:val="0"/>
      <w:marTop w:val="0"/>
      <w:marBottom w:val="0"/>
      <w:divBdr>
        <w:top w:val="none" w:sz="0" w:space="0" w:color="auto"/>
        <w:left w:val="none" w:sz="0" w:space="0" w:color="auto"/>
        <w:bottom w:val="none" w:sz="0" w:space="0" w:color="auto"/>
        <w:right w:val="none" w:sz="0" w:space="0" w:color="auto"/>
      </w:divBdr>
    </w:div>
    <w:div w:id="69546198">
      <w:bodyDiv w:val="1"/>
      <w:marLeft w:val="0"/>
      <w:marRight w:val="0"/>
      <w:marTop w:val="0"/>
      <w:marBottom w:val="0"/>
      <w:divBdr>
        <w:top w:val="none" w:sz="0" w:space="0" w:color="auto"/>
        <w:left w:val="none" w:sz="0" w:space="0" w:color="auto"/>
        <w:bottom w:val="none" w:sz="0" w:space="0" w:color="auto"/>
        <w:right w:val="none" w:sz="0" w:space="0" w:color="auto"/>
      </w:divBdr>
    </w:div>
    <w:div w:id="289824380">
      <w:bodyDiv w:val="1"/>
      <w:marLeft w:val="0"/>
      <w:marRight w:val="0"/>
      <w:marTop w:val="0"/>
      <w:marBottom w:val="0"/>
      <w:divBdr>
        <w:top w:val="none" w:sz="0" w:space="0" w:color="auto"/>
        <w:left w:val="none" w:sz="0" w:space="0" w:color="auto"/>
        <w:bottom w:val="none" w:sz="0" w:space="0" w:color="auto"/>
        <w:right w:val="none" w:sz="0" w:space="0" w:color="auto"/>
      </w:divBdr>
    </w:div>
    <w:div w:id="296961116">
      <w:bodyDiv w:val="1"/>
      <w:marLeft w:val="0"/>
      <w:marRight w:val="0"/>
      <w:marTop w:val="0"/>
      <w:marBottom w:val="0"/>
      <w:divBdr>
        <w:top w:val="none" w:sz="0" w:space="0" w:color="auto"/>
        <w:left w:val="none" w:sz="0" w:space="0" w:color="auto"/>
        <w:bottom w:val="none" w:sz="0" w:space="0" w:color="auto"/>
        <w:right w:val="none" w:sz="0" w:space="0" w:color="auto"/>
      </w:divBdr>
    </w:div>
    <w:div w:id="307826255">
      <w:bodyDiv w:val="1"/>
      <w:marLeft w:val="0"/>
      <w:marRight w:val="0"/>
      <w:marTop w:val="0"/>
      <w:marBottom w:val="0"/>
      <w:divBdr>
        <w:top w:val="none" w:sz="0" w:space="0" w:color="auto"/>
        <w:left w:val="none" w:sz="0" w:space="0" w:color="auto"/>
        <w:bottom w:val="none" w:sz="0" w:space="0" w:color="auto"/>
        <w:right w:val="none" w:sz="0" w:space="0" w:color="auto"/>
      </w:divBdr>
    </w:div>
    <w:div w:id="373430754">
      <w:bodyDiv w:val="1"/>
      <w:marLeft w:val="0"/>
      <w:marRight w:val="0"/>
      <w:marTop w:val="0"/>
      <w:marBottom w:val="0"/>
      <w:divBdr>
        <w:top w:val="none" w:sz="0" w:space="0" w:color="auto"/>
        <w:left w:val="none" w:sz="0" w:space="0" w:color="auto"/>
        <w:bottom w:val="none" w:sz="0" w:space="0" w:color="auto"/>
        <w:right w:val="none" w:sz="0" w:space="0" w:color="auto"/>
      </w:divBdr>
    </w:div>
    <w:div w:id="389613863">
      <w:bodyDiv w:val="1"/>
      <w:marLeft w:val="0"/>
      <w:marRight w:val="0"/>
      <w:marTop w:val="0"/>
      <w:marBottom w:val="0"/>
      <w:divBdr>
        <w:top w:val="none" w:sz="0" w:space="0" w:color="auto"/>
        <w:left w:val="none" w:sz="0" w:space="0" w:color="auto"/>
        <w:bottom w:val="none" w:sz="0" w:space="0" w:color="auto"/>
        <w:right w:val="none" w:sz="0" w:space="0" w:color="auto"/>
      </w:divBdr>
    </w:div>
    <w:div w:id="399866241">
      <w:bodyDiv w:val="1"/>
      <w:marLeft w:val="0"/>
      <w:marRight w:val="0"/>
      <w:marTop w:val="0"/>
      <w:marBottom w:val="0"/>
      <w:divBdr>
        <w:top w:val="none" w:sz="0" w:space="0" w:color="auto"/>
        <w:left w:val="none" w:sz="0" w:space="0" w:color="auto"/>
        <w:bottom w:val="none" w:sz="0" w:space="0" w:color="auto"/>
        <w:right w:val="none" w:sz="0" w:space="0" w:color="auto"/>
      </w:divBdr>
    </w:div>
    <w:div w:id="439569832">
      <w:bodyDiv w:val="1"/>
      <w:marLeft w:val="0"/>
      <w:marRight w:val="0"/>
      <w:marTop w:val="0"/>
      <w:marBottom w:val="0"/>
      <w:divBdr>
        <w:top w:val="none" w:sz="0" w:space="0" w:color="auto"/>
        <w:left w:val="none" w:sz="0" w:space="0" w:color="auto"/>
        <w:bottom w:val="none" w:sz="0" w:space="0" w:color="auto"/>
        <w:right w:val="none" w:sz="0" w:space="0" w:color="auto"/>
      </w:divBdr>
    </w:div>
    <w:div w:id="544682102">
      <w:bodyDiv w:val="1"/>
      <w:marLeft w:val="0"/>
      <w:marRight w:val="0"/>
      <w:marTop w:val="0"/>
      <w:marBottom w:val="0"/>
      <w:divBdr>
        <w:top w:val="none" w:sz="0" w:space="0" w:color="auto"/>
        <w:left w:val="none" w:sz="0" w:space="0" w:color="auto"/>
        <w:bottom w:val="none" w:sz="0" w:space="0" w:color="auto"/>
        <w:right w:val="none" w:sz="0" w:space="0" w:color="auto"/>
      </w:divBdr>
    </w:div>
    <w:div w:id="644971572">
      <w:bodyDiv w:val="1"/>
      <w:marLeft w:val="0"/>
      <w:marRight w:val="0"/>
      <w:marTop w:val="0"/>
      <w:marBottom w:val="0"/>
      <w:divBdr>
        <w:top w:val="none" w:sz="0" w:space="0" w:color="auto"/>
        <w:left w:val="none" w:sz="0" w:space="0" w:color="auto"/>
        <w:bottom w:val="none" w:sz="0" w:space="0" w:color="auto"/>
        <w:right w:val="none" w:sz="0" w:space="0" w:color="auto"/>
      </w:divBdr>
    </w:div>
    <w:div w:id="649214409">
      <w:bodyDiv w:val="1"/>
      <w:marLeft w:val="0"/>
      <w:marRight w:val="0"/>
      <w:marTop w:val="0"/>
      <w:marBottom w:val="0"/>
      <w:divBdr>
        <w:top w:val="none" w:sz="0" w:space="0" w:color="auto"/>
        <w:left w:val="none" w:sz="0" w:space="0" w:color="auto"/>
        <w:bottom w:val="none" w:sz="0" w:space="0" w:color="auto"/>
        <w:right w:val="none" w:sz="0" w:space="0" w:color="auto"/>
      </w:divBdr>
    </w:div>
    <w:div w:id="685135484">
      <w:bodyDiv w:val="1"/>
      <w:marLeft w:val="0"/>
      <w:marRight w:val="0"/>
      <w:marTop w:val="0"/>
      <w:marBottom w:val="0"/>
      <w:divBdr>
        <w:top w:val="none" w:sz="0" w:space="0" w:color="auto"/>
        <w:left w:val="none" w:sz="0" w:space="0" w:color="auto"/>
        <w:bottom w:val="none" w:sz="0" w:space="0" w:color="auto"/>
        <w:right w:val="none" w:sz="0" w:space="0" w:color="auto"/>
      </w:divBdr>
    </w:div>
    <w:div w:id="705107965">
      <w:bodyDiv w:val="1"/>
      <w:marLeft w:val="0"/>
      <w:marRight w:val="0"/>
      <w:marTop w:val="0"/>
      <w:marBottom w:val="0"/>
      <w:divBdr>
        <w:top w:val="none" w:sz="0" w:space="0" w:color="auto"/>
        <w:left w:val="none" w:sz="0" w:space="0" w:color="auto"/>
        <w:bottom w:val="none" w:sz="0" w:space="0" w:color="auto"/>
        <w:right w:val="none" w:sz="0" w:space="0" w:color="auto"/>
      </w:divBdr>
    </w:div>
    <w:div w:id="707687499">
      <w:bodyDiv w:val="1"/>
      <w:marLeft w:val="0"/>
      <w:marRight w:val="0"/>
      <w:marTop w:val="0"/>
      <w:marBottom w:val="0"/>
      <w:divBdr>
        <w:top w:val="none" w:sz="0" w:space="0" w:color="auto"/>
        <w:left w:val="none" w:sz="0" w:space="0" w:color="auto"/>
        <w:bottom w:val="none" w:sz="0" w:space="0" w:color="auto"/>
        <w:right w:val="none" w:sz="0" w:space="0" w:color="auto"/>
      </w:divBdr>
    </w:div>
    <w:div w:id="833381095">
      <w:bodyDiv w:val="1"/>
      <w:marLeft w:val="0"/>
      <w:marRight w:val="0"/>
      <w:marTop w:val="0"/>
      <w:marBottom w:val="0"/>
      <w:divBdr>
        <w:top w:val="none" w:sz="0" w:space="0" w:color="auto"/>
        <w:left w:val="none" w:sz="0" w:space="0" w:color="auto"/>
        <w:bottom w:val="none" w:sz="0" w:space="0" w:color="auto"/>
        <w:right w:val="none" w:sz="0" w:space="0" w:color="auto"/>
      </w:divBdr>
    </w:div>
    <w:div w:id="883785000">
      <w:bodyDiv w:val="1"/>
      <w:marLeft w:val="0"/>
      <w:marRight w:val="0"/>
      <w:marTop w:val="0"/>
      <w:marBottom w:val="0"/>
      <w:divBdr>
        <w:top w:val="none" w:sz="0" w:space="0" w:color="auto"/>
        <w:left w:val="none" w:sz="0" w:space="0" w:color="auto"/>
        <w:bottom w:val="none" w:sz="0" w:space="0" w:color="auto"/>
        <w:right w:val="none" w:sz="0" w:space="0" w:color="auto"/>
      </w:divBdr>
    </w:div>
    <w:div w:id="897058350">
      <w:bodyDiv w:val="1"/>
      <w:marLeft w:val="0"/>
      <w:marRight w:val="0"/>
      <w:marTop w:val="0"/>
      <w:marBottom w:val="0"/>
      <w:divBdr>
        <w:top w:val="none" w:sz="0" w:space="0" w:color="auto"/>
        <w:left w:val="none" w:sz="0" w:space="0" w:color="auto"/>
        <w:bottom w:val="none" w:sz="0" w:space="0" w:color="auto"/>
        <w:right w:val="none" w:sz="0" w:space="0" w:color="auto"/>
      </w:divBdr>
    </w:div>
    <w:div w:id="1067457173">
      <w:bodyDiv w:val="1"/>
      <w:marLeft w:val="0"/>
      <w:marRight w:val="0"/>
      <w:marTop w:val="0"/>
      <w:marBottom w:val="0"/>
      <w:divBdr>
        <w:top w:val="none" w:sz="0" w:space="0" w:color="auto"/>
        <w:left w:val="none" w:sz="0" w:space="0" w:color="auto"/>
        <w:bottom w:val="none" w:sz="0" w:space="0" w:color="auto"/>
        <w:right w:val="none" w:sz="0" w:space="0" w:color="auto"/>
      </w:divBdr>
    </w:div>
    <w:div w:id="1074157205">
      <w:bodyDiv w:val="1"/>
      <w:marLeft w:val="0"/>
      <w:marRight w:val="0"/>
      <w:marTop w:val="0"/>
      <w:marBottom w:val="0"/>
      <w:divBdr>
        <w:top w:val="none" w:sz="0" w:space="0" w:color="auto"/>
        <w:left w:val="none" w:sz="0" w:space="0" w:color="auto"/>
        <w:bottom w:val="none" w:sz="0" w:space="0" w:color="auto"/>
        <w:right w:val="none" w:sz="0" w:space="0" w:color="auto"/>
      </w:divBdr>
    </w:div>
    <w:div w:id="1091193829">
      <w:bodyDiv w:val="1"/>
      <w:marLeft w:val="0"/>
      <w:marRight w:val="0"/>
      <w:marTop w:val="0"/>
      <w:marBottom w:val="0"/>
      <w:divBdr>
        <w:top w:val="none" w:sz="0" w:space="0" w:color="auto"/>
        <w:left w:val="none" w:sz="0" w:space="0" w:color="auto"/>
        <w:bottom w:val="none" w:sz="0" w:space="0" w:color="auto"/>
        <w:right w:val="none" w:sz="0" w:space="0" w:color="auto"/>
      </w:divBdr>
    </w:div>
    <w:div w:id="1162427739">
      <w:bodyDiv w:val="1"/>
      <w:marLeft w:val="0"/>
      <w:marRight w:val="0"/>
      <w:marTop w:val="0"/>
      <w:marBottom w:val="0"/>
      <w:divBdr>
        <w:top w:val="none" w:sz="0" w:space="0" w:color="auto"/>
        <w:left w:val="none" w:sz="0" w:space="0" w:color="auto"/>
        <w:bottom w:val="none" w:sz="0" w:space="0" w:color="auto"/>
        <w:right w:val="none" w:sz="0" w:space="0" w:color="auto"/>
      </w:divBdr>
    </w:div>
    <w:div w:id="1192692257">
      <w:bodyDiv w:val="1"/>
      <w:marLeft w:val="0"/>
      <w:marRight w:val="0"/>
      <w:marTop w:val="0"/>
      <w:marBottom w:val="0"/>
      <w:divBdr>
        <w:top w:val="none" w:sz="0" w:space="0" w:color="auto"/>
        <w:left w:val="none" w:sz="0" w:space="0" w:color="auto"/>
        <w:bottom w:val="none" w:sz="0" w:space="0" w:color="auto"/>
        <w:right w:val="none" w:sz="0" w:space="0" w:color="auto"/>
      </w:divBdr>
    </w:div>
    <w:div w:id="1229607260">
      <w:bodyDiv w:val="1"/>
      <w:marLeft w:val="0"/>
      <w:marRight w:val="0"/>
      <w:marTop w:val="0"/>
      <w:marBottom w:val="0"/>
      <w:divBdr>
        <w:top w:val="none" w:sz="0" w:space="0" w:color="auto"/>
        <w:left w:val="none" w:sz="0" w:space="0" w:color="auto"/>
        <w:bottom w:val="none" w:sz="0" w:space="0" w:color="auto"/>
        <w:right w:val="none" w:sz="0" w:space="0" w:color="auto"/>
      </w:divBdr>
    </w:div>
    <w:div w:id="1354917029">
      <w:bodyDiv w:val="1"/>
      <w:marLeft w:val="0"/>
      <w:marRight w:val="0"/>
      <w:marTop w:val="0"/>
      <w:marBottom w:val="0"/>
      <w:divBdr>
        <w:top w:val="none" w:sz="0" w:space="0" w:color="auto"/>
        <w:left w:val="none" w:sz="0" w:space="0" w:color="auto"/>
        <w:bottom w:val="none" w:sz="0" w:space="0" w:color="auto"/>
        <w:right w:val="none" w:sz="0" w:space="0" w:color="auto"/>
      </w:divBdr>
    </w:div>
    <w:div w:id="1448232589">
      <w:bodyDiv w:val="1"/>
      <w:marLeft w:val="0"/>
      <w:marRight w:val="0"/>
      <w:marTop w:val="0"/>
      <w:marBottom w:val="0"/>
      <w:divBdr>
        <w:top w:val="none" w:sz="0" w:space="0" w:color="auto"/>
        <w:left w:val="none" w:sz="0" w:space="0" w:color="auto"/>
        <w:bottom w:val="none" w:sz="0" w:space="0" w:color="auto"/>
        <w:right w:val="none" w:sz="0" w:space="0" w:color="auto"/>
      </w:divBdr>
    </w:div>
    <w:div w:id="1513647535">
      <w:bodyDiv w:val="1"/>
      <w:marLeft w:val="0"/>
      <w:marRight w:val="0"/>
      <w:marTop w:val="0"/>
      <w:marBottom w:val="0"/>
      <w:divBdr>
        <w:top w:val="none" w:sz="0" w:space="0" w:color="auto"/>
        <w:left w:val="none" w:sz="0" w:space="0" w:color="auto"/>
        <w:bottom w:val="none" w:sz="0" w:space="0" w:color="auto"/>
        <w:right w:val="none" w:sz="0" w:space="0" w:color="auto"/>
      </w:divBdr>
    </w:div>
    <w:div w:id="1562279855">
      <w:bodyDiv w:val="1"/>
      <w:marLeft w:val="0"/>
      <w:marRight w:val="0"/>
      <w:marTop w:val="0"/>
      <w:marBottom w:val="0"/>
      <w:divBdr>
        <w:top w:val="none" w:sz="0" w:space="0" w:color="auto"/>
        <w:left w:val="none" w:sz="0" w:space="0" w:color="auto"/>
        <w:bottom w:val="none" w:sz="0" w:space="0" w:color="auto"/>
        <w:right w:val="none" w:sz="0" w:space="0" w:color="auto"/>
      </w:divBdr>
    </w:div>
    <w:div w:id="1633752049">
      <w:bodyDiv w:val="1"/>
      <w:marLeft w:val="0"/>
      <w:marRight w:val="0"/>
      <w:marTop w:val="0"/>
      <w:marBottom w:val="0"/>
      <w:divBdr>
        <w:top w:val="none" w:sz="0" w:space="0" w:color="auto"/>
        <w:left w:val="none" w:sz="0" w:space="0" w:color="auto"/>
        <w:bottom w:val="none" w:sz="0" w:space="0" w:color="auto"/>
        <w:right w:val="none" w:sz="0" w:space="0" w:color="auto"/>
      </w:divBdr>
    </w:div>
    <w:div w:id="1651980973">
      <w:bodyDiv w:val="1"/>
      <w:marLeft w:val="0"/>
      <w:marRight w:val="0"/>
      <w:marTop w:val="0"/>
      <w:marBottom w:val="0"/>
      <w:divBdr>
        <w:top w:val="none" w:sz="0" w:space="0" w:color="auto"/>
        <w:left w:val="none" w:sz="0" w:space="0" w:color="auto"/>
        <w:bottom w:val="none" w:sz="0" w:space="0" w:color="auto"/>
        <w:right w:val="none" w:sz="0" w:space="0" w:color="auto"/>
      </w:divBdr>
    </w:div>
    <w:div w:id="1659074208">
      <w:bodyDiv w:val="1"/>
      <w:marLeft w:val="0"/>
      <w:marRight w:val="0"/>
      <w:marTop w:val="0"/>
      <w:marBottom w:val="0"/>
      <w:divBdr>
        <w:top w:val="none" w:sz="0" w:space="0" w:color="auto"/>
        <w:left w:val="none" w:sz="0" w:space="0" w:color="auto"/>
        <w:bottom w:val="none" w:sz="0" w:space="0" w:color="auto"/>
        <w:right w:val="none" w:sz="0" w:space="0" w:color="auto"/>
      </w:divBdr>
    </w:div>
    <w:div w:id="1679962339">
      <w:bodyDiv w:val="1"/>
      <w:marLeft w:val="0"/>
      <w:marRight w:val="0"/>
      <w:marTop w:val="0"/>
      <w:marBottom w:val="0"/>
      <w:divBdr>
        <w:top w:val="none" w:sz="0" w:space="0" w:color="auto"/>
        <w:left w:val="none" w:sz="0" w:space="0" w:color="auto"/>
        <w:bottom w:val="none" w:sz="0" w:space="0" w:color="auto"/>
        <w:right w:val="none" w:sz="0" w:space="0" w:color="auto"/>
      </w:divBdr>
    </w:div>
    <w:div w:id="1713966647">
      <w:bodyDiv w:val="1"/>
      <w:marLeft w:val="0"/>
      <w:marRight w:val="0"/>
      <w:marTop w:val="0"/>
      <w:marBottom w:val="0"/>
      <w:divBdr>
        <w:top w:val="none" w:sz="0" w:space="0" w:color="auto"/>
        <w:left w:val="none" w:sz="0" w:space="0" w:color="auto"/>
        <w:bottom w:val="none" w:sz="0" w:space="0" w:color="auto"/>
        <w:right w:val="none" w:sz="0" w:space="0" w:color="auto"/>
      </w:divBdr>
    </w:div>
    <w:div w:id="1817648423">
      <w:bodyDiv w:val="1"/>
      <w:marLeft w:val="0"/>
      <w:marRight w:val="0"/>
      <w:marTop w:val="0"/>
      <w:marBottom w:val="0"/>
      <w:divBdr>
        <w:top w:val="none" w:sz="0" w:space="0" w:color="auto"/>
        <w:left w:val="none" w:sz="0" w:space="0" w:color="auto"/>
        <w:bottom w:val="none" w:sz="0" w:space="0" w:color="auto"/>
        <w:right w:val="none" w:sz="0" w:space="0" w:color="auto"/>
      </w:divBdr>
    </w:div>
    <w:div w:id="1822575563">
      <w:bodyDiv w:val="1"/>
      <w:marLeft w:val="0"/>
      <w:marRight w:val="0"/>
      <w:marTop w:val="0"/>
      <w:marBottom w:val="0"/>
      <w:divBdr>
        <w:top w:val="none" w:sz="0" w:space="0" w:color="auto"/>
        <w:left w:val="none" w:sz="0" w:space="0" w:color="auto"/>
        <w:bottom w:val="none" w:sz="0" w:space="0" w:color="auto"/>
        <w:right w:val="none" w:sz="0" w:space="0" w:color="auto"/>
      </w:divBdr>
    </w:div>
    <w:div w:id="1830368414">
      <w:bodyDiv w:val="1"/>
      <w:marLeft w:val="0"/>
      <w:marRight w:val="0"/>
      <w:marTop w:val="0"/>
      <w:marBottom w:val="0"/>
      <w:divBdr>
        <w:top w:val="none" w:sz="0" w:space="0" w:color="auto"/>
        <w:left w:val="none" w:sz="0" w:space="0" w:color="auto"/>
        <w:bottom w:val="none" w:sz="0" w:space="0" w:color="auto"/>
        <w:right w:val="none" w:sz="0" w:space="0" w:color="auto"/>
      </w:divBdr>
    </w:div>
    <w:div w:id="1910312540">
      <w:bodyDiv w:val="1"/>
      <w:marLeft w:val="0"/>
      <w:marRight w:val="0"/>
      <w:marTop w:val="0"/>
      <w:marBottom w:val="0"/>
      <w:divBdr>
        <w:top w:val="none" w:sz="0" w:space="0" w:color="auto"/>
        <w:left w:val="none" w:sz="0" w:space="0" w:color="auto"/>
        <w:bottom w:val="none" w:sz="0" w:space="0" w:color="auto"/>
        <w:right w:val="none" w:sz="0" w:space="0" w:color="auto"/>
      </w:divBdr>
    </w:div>
    <w:div w:id="1937055728">
      <w:bodyDiv w:val="1"/>
      <w:marLeft w:val="0"/>
      <w:marRight w:val="0"/>
      <w:marTop w:val="0"/>
      <w:marBottom w:val="0"/>
      <w:divBdr>
        <w:top w:val="none" w:sz="0" w:space="0" w:color="auto"/>
        <w:left w:val="none" w:sz="0" w:space="0" w:color="auto"/>
        <w:bottom w:val="none" w:sz="0" w:space="0" w:color="auto"/>
        <w:right w:val="none" w:sz="0" w:space="0" w:color="auto"/>
      </w:divBdr>
      <w:divsChild>
        <w:div w:id="1323659395">
          <w:marLeft w:val="0"/>
          <w:marRight w:val="0"/>
          <w:marTop w:val="0"/>
          <w:marBottom w:val="0"/>
          <w:divBdr>
            <w:top w:val="none" w:sz="0" w:space="0" w:color="auto"/>
            <w:left w:val="none" w:sz="0" w:space="0" w:color="auto"/>
            <w:bottom w:val="none" w:sz="0" w:space="0" w:color="auto"/>
            <w:right w:val="none" w:sz="0" w:space="0" w:color="auto"/>
          </w:divBdr>
          <w:divsChild>
            <w:div w:id="138119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008475">
      <w:bodyDiv w:val="1"/>
      <w:marLeft w:val="0"/>
      <w:marRight w:val="0"/>
      <w:marTop w:val="0"/>
      <w:marBottom w:val="0"/>
      <w:divBdr>
        <w:top w:val="none" w:sz="0" w:space="0" w:color="auto"/>
        <w:left w:val="none" w:sz="0" w:space="0" w:color="auto"/>
        <w:bottom w:val="none" w:sz="0" w:space="0" w:color="auto"/>
        <w:right w:val="none" w:sz="0" w:space="0" w:color="auto"/>
      </w:divBdr>
    </w:div>
    <w:div w:id="2092464338">
      <w:bodyDiv w:val="1"/>
      <w:marLeft w:val="0"/>
      <w:marRight w:val="0"/>
      <w:marTop w:val="0"/>
      <w:marBottom w:val="0"/>
      <w:divBdr>
        <w:top w:val="none" w:sz="0" w:space="0" w:color="auto"/>
        <w:left w:val="none" w:sz="0" w:space="0" w:color="auto"/>
        <w:bottom w:val="none" w:sz="0" w:space="0" w:color="auto"/>
        <w:right w:val="none" w:sz="0" w:space="0" w:color="auto"/>
      </w:divBdr>
    </w:div>
    <w:div w:id="2101414624">
      <w:bodyDiv w:val="1"/>
      <w:marLeft w:val="0"/>
      <w:marRight w:val="0"/>
      <w:marTop w:val="0"/>
      <w:marBottom w:val="0"/>
      <w:divBdr>
        <w:top w:val="none" w:sz="0" w:space="0" w:color="auto"/>
        <w:left w:val="none" w:sz="0" w:space="0" w:color="auto"/>
        <w:bottom w:val="none" w:sz="0" w:space="0" w:color="auto"/>
        <w:right w:val="none" w:sz="0" w:space="0" w:color="auto"/>
      </w:divBdr>
    </w:div>
    <w:div w:id="2141267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emf"/><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emf"/><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emf"/><Relationship Id="rId27" Type="http://schemas.openxmlformats.org/officeDocument/2006/relationships/image" Target="media/image20.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AAn13</b:Tag>
    <b:SourceType>JournalArticle</b:SourceType>
    <b:Guid>{5530C60B-571A-484B-B15F-9D8481DDCEFD}</b:Guid>
    <b:Title>Application quality function deployment to improve the quality of services in Ngodoecafé</b:Title>
    <b:JournalName>Int. J. Innovation, Manag. Technol.</b:JournalName>
    <b:Year>2013</b:Year>
    <b:Pages>574-578</b:Pages>
    <b:Volume>4</b:Volume>
    <b:Issue>6</b:Issue>
    <b:Author>
      <b:Author>
        <b:NameList>
          <b:Person>
            <b:Last>Anwar</b:Last>
            <b:First>A</b:First>
          </b:Person>
          <b:Person>
            <b:Last>Mulyati</b:Last>
            <b:Middle>S</b:Middle>
            <b:First>D</b:First>
          </b:Person>
          <b:Person>
            <b:Last>Amelia</b:Last>
            <b:First>W</b:First>
          </b:Person>
        </b:NameList>
      </b:Author>
    </b:Author>
    <b:RefOrder>18</b:RefOrder>
  </b:Source>
  <b:Source>
    <b:Tag>Fic09</b:Tag>
    <b:SourceType>Book</b:SourceType>
    <b:Guid>{B1C71ACD-30FD-466E-AEC6-18CD375AB420}</b:Guid>
    <b:Title>Quality Function Deployment and Six Sigma: A QFD Handbook</b:Title>
    <b:Year>2009</b:Year>
    <b:Author>
      <b:Author>
        <b:NameList>
          <b:Person>
            <b:Last>Ficalora</b:Last>
            <b:Middle>P</b:Middle>
            <b:First>Joseph</b:First>
          </b:Person>
          <b:Person>
            <b:Last>Cohen</b:Last>
            <b:First>Louis</b:First>
          </b:Person>
        </b:NameList>
      </b:Author>
    </b:Author>
    <b:City>New Jersey</b:City>
    <b:Publisher>Prentice Hall</b:Publisher>
    <b:Edition>2nd</b:Edition>
    <b:RefOrder>5</b:RefOrder>
  </b:Source>
  <b:Source>
    <b:Tag>Dav02</b:Tag>
    <b:SourceType>Misc</b:SourceType>
    <b:Guid>{FECEB570-E1C4-46A8-AEF5-829AB8E8F3D3}</b:Guid>
    <b:Title>"Raising public awareness of engineering"</b:Title>
    <b:Year>2002</b:Year>
    <b:Author>
      <b:Author>
        <b:NameList>
          <b:Person>
            <b:Last>Davis</b:Last>
            <b:Middle>A</b:Middle>
            <b:First>L</b:First>
          </b:Person>
          <b:Person>
            <b:Last>Gibbon</b:Last>
            <b:Middle>D</b:Middle>
            <b:First>R</b:First>
          </b:Person>
        </b:NameList>
      </b:Author>
    </b:Author>
    <b:City>Washington DC</b:City>
    <b:Publisher>National Acadamy of Engineers</b:Publisher>
    <b:RefOrder>1</b:RefOrder>
  </b:Source>
  <b:Source>
    <b:Tag>Joh14</b:Tag>
    <b:SourceType>Book</b:SourceType>
    <b:Guid>{B71B9968-EAAA-457B-A8D7-95D24695603F}</b:Guid>
    <b:Title>Sustainability in Engineering design</b:Title>
    <b:Year>2014</b:Year>
    <b:Publisher>Academic press</b:Publisher>
    <b:Author>
      <b:Author>
        <b:NameList>
          <b:Person>
            <b:Last>Johnson</b:Last>
            <b:First>Anthony</b:First>
          </b:Person>
          <b:Person>
            <b:Last>Gibson</b:Last>
            <b:First>Andrew</b:First>
          </b:Person>
        </b:NameList>
      </b:Author>
    </b:Author>
    <b:Edition>1st</b:Edition>
    <b:RefOrder>7</b:RefOrder>
  </b:Source>
  <b:Source>
    <b:Tag>Eng16</b:Tag>
    <b:SourceType>InternetSite</b:SourceType>
    <b:Guid>{996600B3-09E9-4D02-91FD-C06C5C573D49}</b:Guid>
    <b:Title>Engineering clicks</b:Title>
    <b:Year>2016</b:Year>
    <b:YearAccessed>2021</b:YearAccessed>
    <b:MonthAccessed>June</b:MonthAccessed>
    <b:DayAccessed>10</b:DayAccessed>
    <b:URL>https://www.engineeringclicks.com/manufacturing-process-selection/</b:URL>
    <b:RefOrder>12</b:RefOrder>
  </b:Source>
  <b:Source>
    <b:Tag>PCM21</b:Tag>
    <b:SourceType>InternetSite</b:SourceType>
    <b:Guid>{86F4E9F7-533D-4578-B7D0-4D830A2181AC}</b:Guid>
    <b:Title>PCML</b:Title>
    <b:Year>2021</b:Year>
    <b:YearAccessed>2021</b:YearAccessed>
    <b:MonthAccessed>Jun</b:MonthAccessed>
    <b:DayAccessed>11</b:DayAccessed>
    <b:URL>https://www.pcml.net/edm-engineers-tool-box/</b:URL>
    <b:RefOrder>15</b:RefOrder>
  </b:Source>
  <b:Source>
    <b:Tag>Gal03</b:Tag>
    <b:SourceType>Book</b:SourceType>
    <b:Guid>{92A5844F-876A-43A3-AE78-04626038FC9F}</b:Guid>
    <b:Title>Smithells Metals Reference Book</b:Title>
    <b:Year>2003</b:Year>
    <b:City>Chicago</b:City>
    <b:Publisher>Butterworth-Heinemann</b:Publisher>
    <b:Edition>8th</b:Edition>
    <b:Author>
      <b:Author>
        <b:NameList>
          <b:Person>
            <b:Last>Gale</b:Last>
            <b:Middle>F</b:Middle>
            <b:First>William</b:First>
          </b:Person>
          <b:Person>
            <b:Last>Totemeier</b:Last>
            <b:Middle>C</b:Middle>
            <b:First>Terry</b:First>
          </b:Person>
        </b:NameList>
      </b:Author>
    </b:Author>
    <b:RefOrder>13</b:RefOrder>
  </b:Source>
  <b:Source>
    <b:Tag>Fan21</b:Tag>
    <b:SourceType>InternetSite</b:SourceType>
    <b:Guid>{6F23431E-656D-4542-B90D-B83EBEFC1C30}</b:Guid>
    <b:Title>Fanuc</b:Title>
    <b:Year>2021</b:Year>
    <b:YearAccessed>2021</b:YearAccessed>
    <b:MonthAccessed>May</b:MonthAccessed>
    <b:DayAccessed>23</b:DayAccessed>
    <b:URL>https://www.fanuc.eu/uk/en/robocut</b:URL>
    <b:RefOrder>14</b:RefOrder>
  </b:Source>
  <b:Source>
    <b:Tag>Mor21</b:Tag>
    <b:SourceType>InternetSite</b:SourceType>
    <b:Guid>{F55DAF5D-D165-4CDE-9AFD-1D418FDA7605}</b:Guid>
    <b:Title>UWTSD Moodle</b:Title>
    <b:Year>2021</b:Year>
    <b:YearAccessed>2021</b:YearAccessed>
    <b:MonthAccessed>Jun</b:MonthAccessed>
    <b:DayAccessed>15</b:DayAccessed>
    <b:URL>https://moodle.uwtsd.ac.uk/course/view.php?id=2442</b:URL>
    <b:Author>
      <b:Author>
        <b:NameList>
          <b:Person>
            <b:Last>Morgan</b:Last>
            <b:First>Richard</b:First>
          </b:Person>
        </b:NameList>
      </b:Author>
    </b:Author>
    <b:RefOrder>11</b:RefOrder>
  </b:Source>
  <b:Source>
    <b:Tag>Placeholder1</b:Tag>
    <b:SourceType>DocumentFromInternetSite</b:SourceType>
    <b:Guid>{651F2E90-E89D-4E06-92A8-4791AD5479FF}</b:Guid>
    <b:Author>
      <b:Author>
        <b:NameList>
          <b:Person>
            <b:Last>Morgan</b:Last>
            <b:First>Richard</b:First>
          </b:Person>
        </b:NameList>
      </b:Author>
    </b:Author>
    <b:Title>Moodle</b:Title>
    <b:Year>2021</b:Year>
    <b:YearAccessed>2021</b:YearAccessed>
    <b:MonthAccessed>June</b:MonthAccessed>
    <b:DayAccessed>07</b:DayAccessed>
    <b:URL>https://moodle.uwtsd.ac.uk/mod/resource/view.php?id=104983</b:URL>
    <b:Month>January</b:Month>
    <b:RefOrder>9</b:RefOrder>
  </b:Source>
  <b:Source>
    <b:Tag>QFD07</b:Tag>
    <b:SourceType>InternetSite</b:SourceType>
    <b:Guid>{6BB1D48A-8774-448B-B5E2-13AED5A31C12}</b:Guid>
    <b:Title>QFD Online</b:Title>
    <b:Year>2007</b:Year>
    <b:YearAccessed>2021</b:YearAccessed>
    <b:MonthAccessed>Jun</b:MonthAccessed>
    <b:DayAccessed>10</b:DayAccessed>
    <b:URL>http://www.qfdonline.com/templates/						</b:URL>
    <b:RefOrder>6</b:RefOrder>
  </b:Source>
  <b:Source>
    <b:Tag>Maz21</b:Tag>
    <b:SourceType>InternetSite</b:SourceType>
    <b:Guid>{7F59B13D-01F8-49C7-AECF-4F99458151C3}</b:Guid>
    <b:Title>Mazak</b:Title>
    <b:Year>2021</b:Year>
    <b:YearAccessed>2021</b:YearAccessed>
    <b:MonthAccessed>Jun</b:MonthAccessed>
    <b:DayAccessed>01</b:DayAccessed>
    <b:URL>https://www.mazakeu.co.uk/integrex-i-400st-smoothx/</b:URL>
    <b:RefOrder>16</b:RefOrder>
  </b:Source>
  <b:Source>
    <b:Tag>Arm20</b:Tag>
    <b:SourceType>Report</b:SourceType>
    <b:Guid>{DC8A5B4D-44C2-4783-8692-BED877B90811}</b:Guid>
    <b:Title>Engineering UK 2020</b:Title>
    <b:Year>2020</b:Year>
    <b:Author>
      <b:Author>
        <b:NameList>
          <b:Person>
            <b:Last>Armitage</b:Last>
            <b:First>Luke</b:First>
          </b:Person>
          <b:Person>
            <b:Last>Bourne</b:Last>
            <b:First>Mollie</b:First>
          </b:Person>
          <b:Person>
            <b:Last>Simeone</b:Last>
            <b:Middle>Di</b:Middle>
            <b:First>Jess</b:First>
          </b:Person>
          <b:Person>
            <b:Last>Jones</b:Last>
            <b:First>Anna</b:First>
          </b:Person>
          <b:Person>
            <b:Last>Neave</b:Last>
            <b:First>Stephanie</b:First>
          </b:Person>
        </b:NameList>
      </b:Author>
    </b:Author>
    <b:RefOrder>2</b:RefOrder>
  </b:Source>
  <b:Source>
    <b:Tag>Mar07</b:Tag>
    <b:SourceType>Report</b:SourceType>
    <b:Guid>{A0647A99-D23B-4A9B-9640-C3CAEC6D1670}</b:Guid>
    <b:Title>Public Attitudes to and Perceptions of Engineering and Engineers</b:Title>
    <b:Year>2007</b:Year>
    <b:Publisher>The Royal Academy of Engineering</b:Publisher>
    <b:Author>
      <b:Author>
        <b:NameList>
          <b:Person>
            <b:Last>Marshall</b:Last>
            <b:First>Helen</b:First>
          </b:Person>
          <b:Person>
            <b:Last>McClymont</b:Last>
            <b:First>Lynne</b:First>
          </b:Person>
          <b:Person>
            <b:Last>Joyce</b:Last>
            <b:First>Lucy</b:First>
          </b:Person>
        </b:NameList>
      </b:Author>
    </b:Author>
    <b:RefOrder>3</b:RefOrder>
  </b:Source>
  <b:Source>
    <b:Tag>Eng20</b:Tag>
    <b:SourceType>InternetSite</b:SourceType>
    <b:Guid>{7AB44C5A-EB02-45C6-8CB1-78C34FC9A296}</b:Guid>
    <b:Title>Engineering council</b:Title>
    <b:Year>2020</b:Year>
    <b:YearAccessed>2021</b:YearAccessed>
    <b:MonthAccessed>Jun</b:MonthAccessed>
    <b:DayAccessed>23</b:DayAccessed>
    <b:URL>https://www.engc.org.uk/workforce</b:URL>
    <b:RefOrder>4</b:RefOrder>
  </b:Source>
  <b:Source>
    <b:Tag>Cap21</b:Tag>
    <b:SourceType>InternetSite</b:SourceType>
    <b:Guid>{5F5C4769-F276-4A68-AB3B-F4B2D99DC596}</b:Guid>
    <b:Title>Capacify wordpress</b:Title>
    <b:Year>2021</b:Year>
    <b:YearAccessed>2021</b:YearAccessed>
    <b:MonthAccessed>Jun</b:MonthAccessed>
    <b:DayAccessed>20</b:DayAccessed>
    <b:URL>https://capacify.wordpress.com/tag/design-for-assembly/</b:URL>
    <b:RefOrder>8</b:RefOrder>
  </b:Source>
  <b:Source>
    <b:Tag>Cha10</b:Tag>
    <b:SourceType>JournalArticle</b:SourceType>
    <b:Guid>{4D7C057C-21CE-4D64-8D9A-5007CC841A97}</b:Guid>
    <b:Title>An International Journal</b:Title>
    <b:Year>2010</b:Year>
    <b:JournalName>Expert Systems with Application</b:JournalName>
    <b:Pages>2362-2370</b:Pages>
    <b:Volume>37</b:Volume>
    <b:Issue>3</b:Issue>
    <b:Author>
      <b:Author>
        <b:NameList>
          <b:Person>
            <b:Last>Chang</b:Last>
            <b:Middle>Hu</b:Middle>
            <b:First>Kuei</b:First>
          </b:Person>
          <b:Person>
            <b:Last>Wen</b:Last>
            <b:Middle>Chun</b:Middle>
            <b:First>Ta</b:First>
          </b:Person>
        </b:NameList>
      </b:Author>
    </b:Author>
    <b:RefOrder>10</b:RefOrder>
  </b:Source>
  <b:Source>
    <b:Tag>Ama21</b:Tag>
    <b:SourceType>InternetSite</b:SourceType>
    <b:Guid>{F20A49CD-51BD-4CA6-8004-2B7C0CF4DC23}</b:Guid>
    <b:Title>Amazon</b:Title>
    <b:Year>2021</b:Year>
    <b:YearAccessed>2021</b:YearAccessed>
    <b:MonthAccessed>June</b:MonthAccessed>
    <b:DayAccessed>10</b:DayAccessed>
    <b:URL>https://www.amazon.co.uk/Motor-Screw-Thread-Output-500RPM/dp/B0753H9G4Q</b:URL>
    <b:RefOrder>17</b:RefOrder>
  </b:Source>
</b:Sources>
</file>

<file path=customXml/itemProps1.xml><?xml version="1.0" encoding="utf-8"?>
<ds:datastoreItem xmlns:ds="http://schemas.openxmlformats.org/officeDocument/2006/customXml" ds:itemID="{A60986E5-EE15-4C40-8086-6B0B1444E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5158</TotalTime>
  <Pages>21</Pages>
  <Words>3661</Words>
  <Characters>20868</Characters>
  <Application>Microsoft Office Word</Application>
  <DocSecurity>0</DocSecurity>
  <Lines>173</Lines>
  <Paragraphs>48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&lt;Works Cited</vt:lpstr>
    </vt:vector>
  </TitlesOfParts>
  <Company>Zimmer Biomet</Company>
  <LinksUpToDate>false</LinksUpToDate>
  <CharactersWithSpaces>24481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Thomas</dc:creator>
  <cp:keywords/>
  <dc:description/>
  <cp:lastModifiedBy>Hughes, Thomas</cp:lastModifiedBy>
  <cp:revision>30</cp:revision>
  <dcterms:created xsi:type="dcterms:W3CDTF">2021-05-14T12:22:00Z</dcterms:created>
  <dcterms:modified xsi:type="dcterms:W3CDTF">2021-06-25T09:53:00Z</dcterms:modified>
</cp:coreProperties>
</file>