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F3F76" w14:textId="77777777" w:rsidR="00A1618B" w:rsidRDefault="00B96BDA">
      <w:pPr>
        <w:jc w:val="center"/>
      </w:pPr>
      <w:r>
        <w:rPr>
          <w:noProof/>
        </w:rPr>
        <w:drawing>
          <wp:inline distT="0" distB="0" distL="0" distR="0" wp14:anchorId="72DF0EDA" wp14:editId="7249AE37">
            <wp:extent cx="3028950" cy="1514475"/>
            <wp:effectExtent l="0" t="0" r="0" b="9525"/>
            <wp:docPr id="1026"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3028950" cy="1514475"/>
                    </a:xfrm>
                    <a:prstGeom prst="rect">
                      <a:avLst/>
                    </a:prstGeom>
                  </pic:spPr>
                </pic:pic>
              </a:graphicData>
            </a:graphic>
          </wp:inline>
        </w:drawing>
      </w:r>
    </w:p>
    <w:p w14:paraId="3CF26530" w14:textId="77777777" w:rsidR="00A1618B" w:rsidRDefault="00B96BDA">
      <w:pPr>
        <w:jc w:val="center"/>
        <w:rPr>
          <w:b/>
          <w:bCs/>
          <w:sz w:val="36"/>
          <w:szCs w:val="36"/>
        </w:rPr>
      </w:pPr>
      <w:r>
        <w:rPr>
          <w:b/>
          <w:bCs/>
          <w:sz w:val="36"/>
          <w:szCs w:val="36"/>
          <w:lang w:val="en-US"/>
        </w:rPr>
        <w:t xml:space="preserve">Individual Report </w:t>
      </w:r>
    </w:p>
    <w:p w14:paraId="3A20BBAE" w14:textId="77777777" w:rsidR="00A1618B" w:rsidRDefault="00B96BDA">
      <w:pPr>
        <w:jc w:val="center"/>
        <w:rPr>
          <w:b/>
          <w:bCs/>
          <w:sz w:val="36"/>
          <w:szCs w:val="36"/>
        </w:rPr>
      </w:pPr>
      <w:r>
        <w:rPr>
          <w:b/>
          <w:bCs/>
          <w:sz w:val="36"/>
          <w:szCs w:val="36"/>
        </w:rPr>
        <w:t>Introducing the Modern Workplace</w:t>
      </w:r>
    </w:p>
    <w:p w14:paraId="14CCC281" w14:textId="77777777" w:rsidR="00A1618B" w:rsidRDefault="00B96BDA">
      <w:pPr>
        <w:jc w:val="center"/>
        <w:rPr>
          <w:b/>
          <w:bCs/>
          <w:i/>
          <w:iCs/>
          <w:sz w:val="36"/>
          <w:szCs w:val="36"/>
        </w:rPr>
      </w:pPr>
      <w:r>
        <w:rPr>
          <w:b/>
          <w:bCs/>
          <w:i/>
          <w:iCs/>
          <w:sz w:val="36"/>
          <w:szCs w:val="36"/>
        </w:rPr>
        <w:t>LCBB4003</w:t>
      </w:r>
    </w:p>
    <w:p w14:paraId="0E4E7C7F" w14:textId="7A4C7A13" w:rsidR="00A1618B" w:rsidRPr="00203950" w:rsidRDefault="00B96BDA" w:rsidP="00203950">
      <w:pPr>
        <w:ind w:left="720"/>
        <w:rPr>
          <w:b/>
          <w:bCs/>
          <w:sz w:val="28"/>
          <w:szCs w:val="28"/>
        </w:rPr>
      </w:pPr>
      <w:r>
        <w:rPr>
          <w:b/>
          <w:bCs/>
          <w:sz w:val="28"/>
          <w:szCs w:val="28"/>
        </w:rPr>
        <w:t>Student Name:</w:t>
      </w:r>
      <w:r w:rsidR="00203950">
        <w:rPr>
          <w:b/>
          <w:bCs/>
          <w:sz w:val="28"/>
          <w:szCs w:val="28"/>
        </w:rPr>
        <w:t xml:space="preserve"> Vasile Danut Miculas</w:t>
      </w:r>
    </w:p>
    <w:p w14:paraId="740ADF5D" w14:textId="77777777" w:rsidR="00A1618B" w:rsidRDefault="00B96BDA">
      <w:pPr>
        <w:spacing w:before="0" w:after="160" w:line="259" w:lineRule="auto"/>
      </w:pPr>
      <w:r>
        <w:br w:type="page"/>
      </w:r>
    </w:p>
    <w:p w14:paraId="6027DAB6" w14:textId="77777777" w:rsidR="00A1618B" w:rsidRDefault="00B96BDA">
      <w:pPr>
        <w:pStyle w:val="Heading1"/>
      </w:pPr>
      <w:r>
        <w:lastRenderedPageBreak/>
        <w:t>Introduction</w:t>
      </w:r>
    </w:p>
    <w:p w14:paraId="73FE4F8E" w14:textId="77777777" w:rsidR="00A1618B" w:rsidRDefault="00B96BDA">
      <w:pPr>
        <w:jc w:val="both"/>
      </w:pPr>
      <w:r>
        <w:t xml:space="preserve">Culture, leadership style and the </w:t>
      </w:r>
      <w:r>
        <w:t>activity of managers are the most impactful aspects that help an employee to ensure his rapid growth by learning and developing his skills, attributes, abilities, attitudes, and qualities. These aspects help an employee to evolve and change according to th</w:t>
      </w:r>
      <w:r>
        <w:t>e demand of the situation. Retention is an essential concept for an organisation which shows the ability of that organisation to hold on to an employee who is valuable to the organisation. The organisations of the modern world use culture, leadership style</w:t>
      </w:r>
      <w:r>
        <w:t xml:space="preserve"> and management processes to ensure the development and retention of their employees (</w:t>
      </w:r>
      <w:r>
        <w:rPr>
          <w:rFonts w:cs="Times New Roman"/>
          <w:color w:val="auto"/>
          <w:szCs w:val="24"/>
          <w:shd w:val="clear" w:color="auto" w:fill="FFFFFF"/>
        </w:rPr>
        <w:t>Lyons, 2018</w:t>
      </w:r>
      <w:r>
        <w:t>). We can see how Unilever uses its culture, leadership, and management to support employee growth and retention in this essay. We can also find the opportunit</w:t>
      </w:r>
      <w:r>
        <w:t>ies and challenges which are created while supporting this cause in the essay.</w:t>
      </w:r>
    </w:p>
    <w:p w14:paraId="7E3EF9D0" w14:textId="77777777" w:rsidR="00A1618B" w:rsidRDefault="00A1618B">
      <w:pPr>
        <w:pStyle w:val="Heading1"/>
      </w:pPr>
    </w:p>
    <w:p w14:paraId="51028AE3" w14:textId="77777777" w:rsidR="00A1618B" w:rsidRDefault="00B96BDA">
      <w:pPr>
        <w:pStyle w:val="Heading1"/>
      </w:pPr>
      <w:r>
        <w:rPr>
          <w:lang w:val="en-US"/>
        </w:rPr>
        <w:br w:type="page"/>
      </w:r>
      <w:r>
        <w:lastRenderedPageBreak/>
        <w:t>Culture of Unilever Supporting Employee Growth and Retention</w:t>
      </w:r>
    </w:p>
    <w:p w14:paraId="6996F6B6" w14:textId="77777777" w:rsidR="00A1618B" w:rsidRDefault="00B96BDA">
      <w:pPr>
        <w:jc w:val="both"/>
      </w:pPr>
      <w:r>
        <w:t>The organizational culture shows the treatment an organisation offers to its employees to ensure the development o</w:t>
      </w:r>
      <w:r>
        <w:t xml:space="preserve">f skills and qualities and the retention of valuable employees. It is a vital point that shows the effects the organisation has on the engagement and commitment of the employees. The culture of Unilever reflects the attitudes, beliefs, and values that the </w:t>
      </w:r>
      <w:r>
        <w:t>employees have and the way of utilising these aspects to ensure the development and retention of the employees (</w:t>
      </w:r>
      <w:r>
        <w:rPr>
          <w:rFonts w:cs="Times New Roman"/>
          <w:color w:val="auto"/>
          <w:szCs w:val="24"/>
          <w:shd w:val="clear" w:color="auto" w:fill="FFFFFF"/>
        </w:rPr>
        <w:t>Kossivi, 2016</w:t>
      </w:r>
      <w:r>
        <w:t xml:space="preserve">). </w:t>
      </w:r>
    </w:p>
    <w:p w14:paraId="5F83928F" w14:textId="77777777" w:rsidR="00A1618B" w:rsidRDefault="00B96BDA">
      <w:pPr>
        <w:jc w:val="both"/>
      </w:pPr>
      <w:r>
        <w:t xml:space="preserve">As Unilever is one of the largest organisations in the modern world that provide consumer goods, it has a very large number of </w:t>
      </w:r>
      <w:r>
        <w:t>employees who work hard for the missions and goals of the organisation. The corporate culture of Unilever includes the characteristics of focusing on individual performance and increasing individual efficiency. Unilever believes that individual performance</w:t>
      </w:r>
      <w:r>
        <w:t xml:space="preserve"> is the key to measuring the performance of the organisation. That's why the company offers several training initiatives like General Skills Training that helps an individual to gather essential knowledge and practise the way of performing a task effective</w:t>
      </w:r>
      <w:r>
        <w:t>ly and efficiently (</w:t>
      </w:r>
      <w:r>
        <w:rPr>
          <w:rFonts w:cs="Times New Roman"/>
          <w:color w:val="auto"/>
          <w:szCs w:val="24"/>
          <w:shd w:val="clear" w:color="auto" w:fill="FFFFFF"/>
        </w:rPr>
        <w:t>Ssegawa, 2014</w:t>
      </w:r>
      <w:r>
        <w:t xml:space="preserve">). These practical initiatives help an individual to see how a process of performing a task varies from other alternative processes. These initiatives not only help the organisation to develop the skills and abilities that </w:t>
      </w:r>
      <w:r>
        <w:t>are required to perform a task but also increase the efficiency of that individual by teaching him the effective use of modern technologies.</w:t>
      </w:r>
    </w:p>
    <w:p w14:paraId="559A6E1C" w14:textId="77777777" w:rsidR="00A1618B" w:rsidRDefault="00B96BDA">
      <w:pPr>
        <w:jc w:val="both"/>
      </w:pPr>
      <w:r>
        <w:t>By creating highly capable employees who are full of potential and efficient, Unilever ensures the appropriate util</w:t>
      </w:r>
      <w:r>
        <w:t>isation and innovation in the organisation which is one of the most essential aspects of performing in the modern world. However, many capable workers might want to work for a higher payment in a different organisation. That is why Unilever ensures that th</w:t>
      </w:r>
      <w:r>
        <w:t>e employees are treated appropriately and are rewarded for every achievement. This ensures the happiness of the employees so that they feel loved and also feel that they belong in the working environment of this company (</w:t>
      </w:r>
      <w:r>
        <w:rPr>
          <w:rFonts w:cs="Times New Roman"/>
          <w:color w:val="auto"/>
          <w:szCs w:val="24"/>
          <w:shd w:val="clear" w:color="auto" w:fill="FFFFFF"/>
        </w:rPr>
        <w:t>Papmehl, 2014</w:t>
      </w:r>
      <w:r>
        <w:t xml:space="preserve">). The company offers </w:t>
      </w:r>
      <w:r>
        <w:t>several benefits and incentives depending on the performance of the employee to ensure the retention of its valuable employees.</w:t>
      </w:r>
    </w:p>
    <w:p w14:paraId="207F132C" w14:textId="77777777" w:rsidR="00A1618B" w:rsidRDefault="00B96BDA">
      <w:pPr>
        <w:pStyle w:val="Heading1"/>
      </w:pPr>
      <w:r>
        <w:lastRenderedPageBreak/>
        <w:t>Leadership of Unilever Supporting Employee Growth and Retention</w:t>
      </w:r>
    </w:p>
    <w:p w14:paraId="460F4125" w14:textId="77777777" w:rsidR="00A1618B" w:rsidRDefault="00B96BDA">
      <w:pPr>
        <w:jc w:val="both"/>
      </w:pPr>
      <w:r>
        <w:t>The leadership style of an organisation is one of the most impac</w:t>
      </w:r>
      <w:r>
        <w:t xml:space="preserve">tful aspects that help to ensure the growth and retention of its employees. The leaders of Unilever support a culture of performance and quality that also ensures the appropriate utilisation and treatment of its employees. The leadership style of Unilever </w:t>
      </w:r>
      <w:r>
        <w:t>includes the characteristics of utilising its employees to ensure an efficient performance that creates quality products. For this reason, the company values its employees and treats them with the utmost affection possible to ensure the development and ret</w:t>
      </w:r>
      <w:r>
        <w:t>ention of its valuable employees (</w:t>
      </w:r>
      <w:r>
        <w:rPr>
          <w:rFonts w:cs="Times New Roman"/>
          <w:color w:val="auto"/>
          <w:szCs w:val="24"/>
          <w:shd w:val="clear" w:color="auto" w:fill="FFFFFF"/>
        </w:rPr>
        <w:t>Kossivi, 2016</w:t>
      </w:r>
      <w:r>
        <w:t>).</w:t>
      </w:r>
    </w:p>
    <w:p w14:paraId="52431131" w14:textId="77777777" w:rsidR="00A1618B" w:rsidRDefault="00B96BDA">
      <w:pPr>
        <w:jc w:val="both"/>
      </w:pPr>
      <w:r>
        <w:t>Unilever follows a leadership style that has the characteristics of training and developing its employees to their full potential to ensure maximum efficiency that helps the company to gain effective result</w:t>
      </w:r>
      <w:r>
        <w:t>s. The company uses its leadership to transform its workforce into assets for the company. However, this strategy requires ensuring employee growth and retention. For this reason, Unilever uses different tactics like rewarding and incentive strategies to e</w:t>
      </w:r>
      <w:r>
        <w:t>nsure maximum human resource productivity. This leadership style helps the company to reinforce the development of its employees by improving the skills, attributes, attitudes, qualities, and abilities of individual workers (</w:t>
      </w:r>
      <w:r>
        <w:rPr>
          <w:rFonts w:cs="Times New Roman"/>
          <w:color w:val="auto"/>
          <w:szCs w:val="24"/>
          <w:shd w:val="clear" w:color="auto" w:fill="FFFFFF"/>
        </w:rPr>
        <w:t>Salas, 2016</w:t>
      </w:r>
      <w:r>
        <w:t>). The leadership st</w:t>
      </w:r>
      <w:r>
        <w:t>yle of Unilever includes regular monitoring and evaluations of the employees to improve and support their commitment. This helps the organisation to identify which employee needs to improve in what dimension. Unilever also provides advanced tools and moder</w:t>
      </w:r>
      <w:r>
        <w:t>n technologies that can support its employees and make their life easier and ensure more efficient performance. This offering helps the company to retain its valuable workers while helping them develop their skills further (</w:t>
      </w:r>
      <w:r>
        <w:rPr>
          <w:rFonts w:cs="Times New Roman"/>
          <w:color w:val="auto"/>
          <w:szCs w:val="24"/>
          <w:shd w:val="clear" w:color="auto" w:fill="FFFFFF"/>
        </w:rPr>
        <w:t>Lyons, 2018</w:t>
      </w:r>
      <w:r>
        <w:t>).</w:t>
      </w:r>
    </w:p>
    <w:p w14:paraId="71F75C17" w14:textId="77777777" w:rsidR="00A1618B" w:rsidRDefault="00B96BDA">
      <w:pPr>
        <w:jc w:val="both"/>
      </w:pPr>
      <w:r>
        <w:t>The leadership sty</w:t>
      </w:r>
      <w:r>
        <w:t>le of Unilever helps its employees by motivating and inspiring them to work as a team towards the goal of the company (</w:t>
      </w:r>
      <w:r>
        <w:rPr>
          <w:rFonts w:cs="Times New Roman"/>
          <w:color w:val="auto"/>
          <w:szCs w:val="24"/>
          <w:shd w:val="clear" w:color="auto" w:fill="FFFFFF"/>
        </w:rPr>
        <w:t>Douglas, 2020</w:t>
      </w:r>
      <w:r>
        <w:t>). It also helps its employees to understand the objectives and to know their strengths and weaknesses. The leaders of Unile</w:t>
      </w:r>
      <w:r>
        <w:t>ver also encourage its employees to be humble and to listen and express their ideas which can help do increase the productivity and efficiency of the organisation. However, among all these contributions, the most important activity of the leaders of Unilev</w:t>
      </w:r>
      <w:r>
        <w:t xml:space="preserve">er is providing feedback to its employees to help them </w:t>
      </w:r>
      <w:r>
        <w:lastRenderedPageBreak/>
        <w:t>grow and develop by understanding the purpose and the process of different objectives. This is how Unilever uses the leadership style of the company to support the growth and retention of its employees</w:t>
      </w:r>
      <w:r>
        <w:t>.</w:t>
      </w:r>
    </w:p>
    <w:p w14:paraId="3994CFA6" w14:textId="77777777" w:rsidR="00A1618B" w:rsidRDefault="00B96BDA">
      <w:pPr>
        <w:pStyle w:val="Heading1"/>
      </w:pPr>
      <w:r>
        <w:t>Management of Unilever Supporting Employee Growth and Retention</w:t>
      </w:r>
    </w:p>
    <w:p w14:paraId="1CEEDF5C" w14:textId="77777777" w:rsidR="00A1618B" w:rsidRDefault="00B96BDA">
      <w:pPr>
        <w:jc w:val="both"/>
      </w:pPr>
      <w:r>
        <w:t xml:space="preserve">Having a diversified workforce is more effective to ensure the rapid growth of the employees for modern organisations. Unilever has a great reputation for its management prowess and diverse </w:t>
      </w:r>
      <w:r>
        <w:t>workforce. The company believes that the more diverse workforce an organisation has, the better it performs in the market and the better problem-solving capabilities the organisation has. Unilever supports a nonbiased recruitment process to ensure the recr</w:t>
      </w:r>
      <w:r>
        <w:t>uitment of skilled employees without regarding his race, religion, are other discriminatory aspects (</w:t>
      </w:r>
      <w:r>
        <w:rPr>
          <w:rFonts w:cs="Times New Roman"/>
          <w:color w:val="auto"/>
          <w:szCs w:val="24"/>
          <w:shd w:val="clear" w:color="auto" w:fill="FFFFFF"/>
        </w:rPr>
        <w:t>Nelson, 2021</w:t>
      </w:r>
      <w:r>
        <w:t>).</w:t>
      </w:r>
    </w:p>
    <w:p w14:paraId="12FB8DEA" w14:textId="77777777" w:rsidR="00A1618B" w:rsidRDefault="00B96BDA">
      <w:pPr>
        <w:jc w:val="both"/>
      </w:pPr>
      <w:r>
        <w:t>Unilever believes in developing the skills and qualities of an individual through practical training to transform them into assets for the c</w:t>
      </w:r>
      <w:r>
        <w:t>ompany. The company also ensures that these capable workers are paid enough and treated well to ensure the retention of these valuable assets. New workers work under capable and skilled supervisors to learn the ways of the organisation and clear any questi</w:t>
      </w:r>
      <w:r>
        <w:t>ons that they might have. The employees are trained practically to ensure the rapid development of their skills and qualities (</w:t>
      </w:r>
      <w:r>
        <w:rPr>
          <w:rFonts w:cs="Times New Roman"/>
          <w:color w:val="auto"/>
          <w:szCs w:val="24"/>
          <w:shd w:val="clear" w:color="auto" w:fill="FFFFFF"/>
        </w:rPr>
        <w:t>Reitsma, 2017</w:t>
      </w:r>
      <w:r>
        <w:t xml:space="preserve">). Different rewards and incentives are offered also for various achievements and management capabilities. This not </w:t>
      </w:r>
      <w:r>
        <w:t>only helps the company to ensure the growth of the workers but also makes employees feel at ease in the working environment to ensure they are retained. These adequate rewards and recognition motivate the employees and provide them with a fair exchange for</w:t>
      </w:r>
      <w:r>
        <w:t xml:space="preserve"> their hard work and efforts (</w:t>
      </w:r>
      <w:r>
        <w:rPr>
          <w:rFonts w:cs="Times New Roman"/>
          <w:color w:val="auto"/>
          <w:szCs w:val="24"/>
          <w:shd w:val="clear" w:color="auto" w:fill="FFFFFF"/>
        </w:rPr>
        <w:t>Reitsma, 2017</w:t>
      </w:r>
      <w:r>
        <w:t>).</w:t>
      </w:r>
    </w:p>
    <w:p w14:paraId="577FF40B" w14:textId="77777777" w:rsidR="00A1618B" w:rsidRDefault="00B96BDA">
      <w:pPr>
        <w:pStyle w:val="Heading1"/>
      </w:pPr>
      <w:r>
        <w:t>Opportunities of Unilever Supporting Employee Growth and Retention</w:t>
      </w:r>
    </w:p>
    <w:p w14:paraId="62C22003" w14:textId="77777777" w:rsidR="00A1618B" w:rsidRDefault="00B96BDA">
      <w:pPr>
        <w:jc w:val="both"/>
      </w:pPr>
      <w:r>
        <w:t xml:space="preserve">Every organisation must focus on supporting employee growth and retention in the modern world to compete in the market. The more skilled </w:t>
      </w:r>
      <w:r>
        <w:t xml:space="preserve">workforce an organisation has, the better it performs and the more dominant performance it shows. Therefore, as one of the leaders in the market, </w:t>
      </w:r>
      <w:r>
        <w:lastRenderedPageBreak/>
        <w:t>Unilever has taken different initiatives to provide support for the employees to develop to their full potenti</w:t>
      </w:r>
      <w:r>
        <w:t>al (</w:t>
      </w:r>
      <w:r>
        <w:rPr>
          <w:rFonts w:cs="Times New Roman"/>
          <w:color w:val="auto"/>
          <w:szCs w:val="24"/>
          <w:shd w:val="clear" w:color="auto" w:fill="FFFFFF"/>
        </w:rPr>
        <w:t>Moumita, 2015</w:t>
      </w:r>
      <w:r>
        <w:t>). The company also has created many opportunities for the employees to show their capabilities with rewards that attract and motivate its employees and help in employee retention.</w:t>
      </w:r>
    </w:p>
    <w:p w14:paraId="4C530102" w14:textId="77777777" w:rsidR="00A1618B" w:rsidRDefault="00B96BDA">
      <w:pPr>
        <w:jc w:val="both"/>
      </w:pPr>
      <w:r>
        <w:t>As one of the largest food companies in the global market,</w:t>
      </w:r>
      <w:r>
        <w:t xml:space="preserve"> Unilever has many competitors that are trying to provide better service and products by nurturing employees of the organisation and trying to attract skilled and efficient workers from Unilever to make the company perform less in the market. Therefore, th</w:t>
      </w:r>
      <w:r>
        <w:t xml:space="preserve">e retention of employees is just as important as developing the employees. Unilever has provided employees more wages than other companies and better development initiatives and training campaigns than its competitors to create the opportunities for other </w:t>
      </w:r>
      <w:r>
        <w:t>skilled employees of the competitors to be attracted to Unilever (</w:t>
      </w:r>
      <w:r>
        <w:rPr>
          <w:rFonts w:cs="Times New Roman"/>
          <w:color w:val="auto"/>
          <w:szCs w:val="24"/>
          <w:shd w:val="clear" w:color="auto" w:fill="FFFFFF"/>
        </w:rPr>
        <w:t>Salas, 2016</w:t>
      </w:r>
      <w:r>
        <w:t xml:space="preserve">). The training process of new workers has provided the opportunity of developing individual skills, attitudes, attributes, and qualities that are required to be a successful and </w:t>
      </w:r>
      <w:r>
        <w:t>efficient employee. Better wages and incentives have created an undeniable attraction that created the opportunity of recruiting skilled and experienced workers (</w:t>
      </w:r>
      <w:r>
        <w:rPr>
          <w:rFonts w:cs="Times New Roman"/>
          <w:color w:val="auto"/>
          <w:szCs w:val="24"/>
          <w:shd w:val="clear" w:color="auto" w:fill="FFFFFF"/>
        </w:rPr>
        <w:t>Erickson, 2015</w:t>
      </w:r>
      <w:r>
        <w:t>).</w:t>
      </w:r>
    </w:p>
    <w:p w14:paraId="275A957A" w14:textId="77777777" w:rsidR="00A1618B" w:rsidRDefault="00B96BDA">
      <w:pPr>
        <w:jc w:val="both"/>
      </w:pPr>
      <w:r>
        <w:t>The unique culture, leadership style, and management process of Unilever have</w:t>
      </w:r>
      <w:r>
        <w:t xml:space="preserve"> created the opportunity for self-development by sharpening the common skills and learning new technologies that help an employee to be more efficient and productive to gain more effective results. This opportunity not only helps the individual to have an </w:t>
      </w:r>
      <w:r>
        <w:t>impact on the company but also helps the individual to gain personal goals in his life by utilising his skills to their full potential. Therefore, Unilever is trying to create a remarkable working environment in the company for the employees where the deve</w:t>
      </w:r>
      <w:r>
        <w:t>lopment of the employees is ensured, and the retention of the employees is easy for the company (</w:t>
      </w:r>
      <w:r>
        <w:rPr>
          <w:rFonts w:cs="Times New Roman"/>
          <w:color w:val="auto"/>
          <w:szCs w:val="24"/>
          <w:shd w:val="clear" w:color="auto" w:fill="FFFFFF"/>
        </w:rPr>
        <w:t>Gathua, 2019</w:t>
      </w:r>
      <w:r>
        <w:t>).</w:t>
      </w:r>
    </w:p>
    <w:p w14:paraId="59252470" w14:textId="77777777" w:rsidR="00A1618B" w:rsidRDefault="00B96BDA">
      <w:pPr>
        <w:jc w:val="both"/>
      </w:pPr>
      <w:r>
        <w:t>Unilever has created many opportunities for the employees by providing mentoring and regular training. Additional benefits and career developmen</w:t>
      </w:r>
      <w:r>
        <w:t xml:space="preserve">t services are created as an opportunity for the employees to develop themselves to succeed in their life. The employees are also provided growth opportunities like career growth, financial growth, personal and professional growth, etc. By Unilever. These </w:t>
      </w:r>
      <w:r>
        <w:t>opportunities also help Unilever to ensure the retention of skilled and valuable employees of the company (</w:t>
      </w:r>
      <w:r>
        <w:rPr>
          <w:rFonts w:cs="Times New Roman"/>
          <w:color w:val="auto"/>
          <w:szCs w:val="24"/>
          <w:shd w:val="clear" w:color="auto" w:fill="FFFFFF"/>
        </w:rPr>
        <w:t>Ssegawa, 2014</w:t>
      </w:r>
      <w:r>
        <w:t>).</w:t>
      </w:r>
    </w:p>
    <w:p w14:paraId="00F3C298" w14:textId="77777777" w:rsidR="00A1618B" w:rsidRDefault="00B96BDA">
      <w:pPr>
        <w:pStyle w:val="Heading1"/>
      </w:pPr>
      <w:r>
        <w:lastRenderedPageBreak/>
        <w:t>Challenges of Unilever Supporting Employee Growth and Retention</w:t>
      </w:r>
    </w:p>
    <w:p w14:paraId="227CF5E5" w14:textId="77777777" w:rsidR="00A1618B" w:rsidRDefault="00B96BDA">
      <w:pPr>
        <w:jc w:val="both"/>
      </w:pPr>
      <w:r>
        <w:t xml:space="preserve">As there are many opportunities created by Unilever while supporting </w:t>
      </w:r>
      <w:r>
        <w:t>employee growth and retention, there are several challenges as well that the company needs to overcome to support this cause appropriately. These challenges become obstacles for the company while fulfilling different tasks and create hindrances. Unilever v</w:t>
      </w:r>
      <w:r>
        <w:t>alues these challenges no matter how little it is to keep its performance intact in the market (</w:t>
      </w:r>
      <w:r>
        <w:rPr>
          <w:rFonts w:cs="Times New Roman"/>
          <w:color w:val="auto"/>
          <w:szCs w:val="24"/>
          <w:shd w:val="clear" w:color="auto" w:fill="FFFFFF"/>
        </w:rPr>
        <w:t>Moumita, 2015</w:t>
      </w:r>
      <w:r>
        <w:t>).</w:t>
      </w:r>
    </w:p>
    <w:p w14:paraId="2EF22045" w14:textId="77777777" w:rsidR="00A1618B" w:rsidRDefault="00B96BDA">
      <w:pPr>
        <w:jc w:val="both"/>
      </w:pPr>
      <w:r>
        <w:t>The most common challenge is the lack of motivation of employees while learning new skills and technologies. As there are a massive</w:t>
      </w:r>
      <w:r>
        <w:t xml:space="preserve"> number of employees in Unilever who work for the betterment of the company and its goals, the employees often lose their motivation to work and get dull and lazy. Therefore, Unilever tries to keep its employees motivated to work and fulfil their objective</w:t>
      </w:r>
      <w:r>
        <w:t>s and tasks effectively and productively (</w:t>
      </w:r>
      <w:r>
        <w:rPr>
          <w:rFonts w:cs="Times New Roman"/>
          <w:color w:val="auto"/>
          <w:szCs w:val="24"/>
          <w:shd w:val="clear" w:color="auto" w:fill="FFFFFF"/>
        </w:rPr>
        <w:t>Nelson, 2021</w:t>
      </w:r>
      <w:r>
        <w:t>). However, this challenge sometimes causes the employees to lose productivity and efficiency.</w:t>
      </w:r>
    </w:p>
    <w:p w14:paraId="19CCC063" w14:textId="77777777" w:rsidR="00A1618B" w:rsidRDefault="00B96BDA">
      <w:pPr>
        <w:jc w:val="both"/>
      </w:pPr>
      <w:r>
        <w:t xml:space="preserve">Sometimes another challenge occurs when the employees join training and development initiatives but do not </w:t>
      </w:r>
      <w:r>
        <w:t>learn or develop any skills by detaching themselves from learning new things. Unilever found out that the root cause of this problem is the employees thinking these programmes are unnecessary for their development. Sometimes employees also think these meth</w:t>
      </w:r>
      <w:r>
        <w:t>ods are irrelevant to them (</w:t>
      </w:r>
      <w:r>
        <w:rPr>
          <w:rFonts w:cs="Times New Roman"/>
          <w:color w:val="auto"/>
          <w:szCs w:val="24"/>
          <w:shd w:val="clear" w:color="auto" w:fill="FFFFFF"/>
        </w:rPr>
        <w:t>Papmehl, 2014</w:t>
      </w:r>
      <w:r>
        <w:t>). Therefore, Unilever has taken different initiatives to make the employees understand why these programmes are necessary for their development and also useful for the organisation.</w:t>
      </w:r>
    </w:p>
    <w:p w14:paraId="5EFD5278" w14:textId="77777777" w:rsidR="00A1618B" w:rsidRDefault="00B96BDA">
      <w:pPr>
        <w:jc w:val="both"/>
      </w:pPr>
      <w:r>
        <w:t xml:space="preserve">Another common challenge is the </w:t>
      </w:r>
      <w:r>
        <w:t>employees not wanting to participate in training and development procedures. Training courses are successful when the employees are encouraged and motivated to join them and are eager to gather new bits of knowledge and skills. However, that is not the cas</w:t>
      </w:r>
      <w:r>
        <w:t>e for every employee of Unilever (</w:t>
      </w:r>
      <w:r>
        <w:rPr>
          <w:rFonts w:cs="Times New Roman"/>
          <w:color w:val="auto"/>
          <w:szCs w:val="24"/>
          <w:shd w:val="clear" w:color="auto" w:fill="FFFFFF"/>
        </w:rPr>
        <w:t>Iqbal, 2015</w:t>
      </w:r>
      <w:r>
        <w:t>). Therefore, Unilever uses unique methods like improving via feedback or learning from watching practically to motivate these employees and make them more productive and efficient.</w:t>
      </w:r>
    </w:p>
    <w:p w14:paraId="3751A624" w14:textId="77777777" w:rsidR="00A1618B" w:rsidRDefault="00A1618B">
      <w:pPr>
        <w:pStyle w:val="Heading1"/>
      </w:pPr>
    </w:p>
    <w:p w14:paraId="525F7B75" w14:textId="77777777" w:rsidR="00A1618B" w:rsidRDefault="00B96BDA">
      <w:pPr>
        <w:pStyle w:val="Heading1"/>
      </w:pPr>
      <w:r>
        <w:rPr>
          <w:lang w:val="en-US"/>
        </w:rPr>
        <w:br w:type="page"/>
      </w:r>
      <w:r>
        <w:lastRenderedPageBreak/>
        <w:t>Conclusion</w:t>
      </w:r>
    </w:p>
    <w:p w14:paraId="3410232D" w14:textId="77777777" w:rsidR="00A1618B" w:rsidRDefault="00B96BDA">
      <w:pPr>
        <w:jc w:val="both"/>
      </w:pPr>
      <w:r>
        <w:t>Increasing the p</w:t>
      </w:r>
      <w:r>
        <w:t>erformance of individual employees is just as important as increasing the performance of the organisation. Therefore, a company like Unilever must ensure the growth, development, and retention of its employees to compete and succeed in the modern market. H</w:t>
      </w:r>
      <w:r>
        <w:t>owever, a company must use its culture, leadership style, and management to ensure the growth and retention of the employees. That’s why companies like Unilever use different initiatives and tactics to create a working environment in the organisation where</w:t>
      </w:r>
      <w:r>
        <w:t xml:space="preserve"> everyone can influence each other positively and increase their efficiency and productivity. This helps the company to use the opportunities of supporting employee growth and retention and overcome the obstacles and challenges of its path.</w:t>
      </w:r>
    </w:p>
    <w:p w14:paraId="6A224FDC" w14:textId="77777777" w:rsidR="00A1618B" w:rsidRDefault="00B96BDA">
      <w:pPr>
        <w:spacing w:before="0" w:after="160" w:line="259" w:lineRule="auto"/>
      </w:pPr>
      <w:r>
        <w:br w:type="page"/>
      </w:r>
    </w:p>
    <w:p w14:paraId="415E94F2" w14:textId="77777777" w:rsidR="00A1618B" w:rsidRDefault="00B96BDA">
      <w:pPr>
        <w:pStyle w:val="Heading1"/>
      </w:pPr>
      <w:r>
        <w:lastRenderedPageBreak/>
        <w:t>References</w:t>
      </w:r>
    </w:p>
    <w:p w14:paraId="6484E293"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Do</w:t>
      </w:r>
      <w:r>
        <w:rPr>
          <w:rFonts w:cs="Times New Roman"/>
          <w:color w:val="auto"/>
          <w:szCs w:val="24"/>
          <w:shd w:val="clear" w:color="auto" w:fill="FFFFFF"/>
        </w:rPr>
        <w:t>uglas, S. and Roberts, R., 2020. Employee age and the impact on work engagement. </w:t>
      </w:r>
      <w:r>
        <w:rPr>
          <w:rFonts w:cs="Times New Roman"/>
          <w:i/>
          <w:iCs/>
          <w:color w:val="auto"/>
          <w:szCs w:val="24"/>
          <w:shd w:val="clear" w:color="auto" w:fill="FFFFFF"/>
        </w:rPr>
        <w:t>Strategic HR Review</w:t>
      </w:r>
      <w:r>
        <w:rPr>
          <w:rFonts w:cs="Times New Roman"/>
          <w:color w:val="auto"/>
          <w:szCs w:val="24"/>
          <w:shd w:val="clear" w:color="auto" w:fill="FFFFFF"/>
        </w:rPr>
        <w:t>.</w:t>
      </w:r>
    </w:p>
    <w:p w14:paraId="58F5195D"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Erickson, R.A., 2015. Communication and employee retention. </w:t>
      </w:r>
      <w:r>
        <w:rPr>
          <w:rFonts w:cs="Times New Roman"/>
          <w:i/>
          <w:iCs/>
          <w:color w:val="auto"/>
          <w:szCs w:val="24"/>
          <w:shd w:val="clear" w:color="auto" w:fill="FFFFFF"/>
        </w:rPr>
        <w:t>The international encyclopedia of interpersonal communication</w:t>
      </w:r>
      <w:r>
        <w:rPr>
          <w:rFonts w:cs="Times New Roman"/>
          <w:color w:val="auto"/>
          <w:szCs w:val="24"/>
          <w:shd w:val="clear" w:color="auto" w:fill="FFFFFF"/>
        </w:rPr>
        <w:t>, pp.1-10.</w:t>
      </w:r>
    </w:p>
    <w:p w14:paraId="4DDAD735"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Gathua, N.B., 2019. </w:t>
      </w:r>
      <w:r>
        <w:rPr>
          <w:rFonts w:cs="Times New Roman"/>
          <w:i/>
          <w:iCs/>
          <w:color w:val="auto"/>
          <w:szCs w:val="24"/>
          <w:shd w:val="clear" w:color="auto" w:fill="FFFFFF"/>
        </w:rPr>
        <w:t>Fa</w:t>
      </w:r>
      <w:r>
        <w:rPr>
          <w:rFonts w:cs="Times New Roman"/>
          <w:i/>
          <w:iCs/>
          <w:color w:val="auto"/>
          <w:szCs w:val="24"/>
          <w:shd w:val="clear" w:color="auto" w:fill="FFFFFF"/>
        </w:rPr>
        <w:t>ctors Influencing Organizational Culture on Retention of the Millennial Employees: Case of Manufacturing Industries-Unilever Kenya</w:t>
      </w:r>
      <w:r>
        <w:rPr>
          <w:rFonts w:cs="Times New Roman"/>
          <w:color w:val="auto"/>
          <w:szCs w:val="24"/>
          <w:shd w:val="clear" w:color="auto" w:fill="FFFFFF"/>
        </w:rPr>
        <w:t> (Doctoral dissertation, United States International University-Africa).</w:t>
      </w:r>
    </w:p>
    <w:p w14:paraId="5F7EDE99"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Iqbal, S. and Hashmi, M.S., 2015. Impact of perceived</w:t>
      </w:r>
      <w:r>
        <w:rPr>
          <w:rFonts w:cs="Times New Roman"/>
          <w:color w:val="auto"/>
          <w:szCs w:val="24"/>
          <w:shd w:val="clear" w:color="auto" w:fill="FFFFFF"/>
        </w:rPr>
        <w:t xml:space="preserve"> organizational support on employee retention with mediating role of psychological empowerment. </w:t>
      </w:r>
      <w:r>
        <w:rPr>
          <w:rFonts w:cs="Times New Roman"/>
          <w:i/>
          <w:iCs/>
          <w:color w:val="auto"/>
          <w:szCs w:val="24"/>
          <w:shd w:val="clear" w:color="auto" w:fill="FFFFFF"/>
        </w:rPr>
        <w:t>Pakistan Journal of Commerce and Social Sciences (PJCSS)</w:t>
      </w:r>
      <w:r>
        <w:rPr>
          <w:rFonts w:cs="Times New Roman"/>
          <w:color w:val="auto"/>
          <w:szCs w:val="24"/>
          <w:shd w:val="clear" w:color="auto" w:fill="FFFFFF"/>
        </w:rPr>
        <w:t>, </w:t>
      </w:r>
      <w:r>
        <w:rPr>
          <w:rFonts w:cs="Times New Roman"/>
          <w:i/>
          <w:iCs/>
          <w:color w:val="auto"/>
          <w:szCs w:val="24"/>
          <w:shd w:val="clear" w:color="auto" w:fill="FFFFFF"/>
        </w:rPr>
        <w:t>9</w:t>
      </w:r>
      <w:r>
        <w:rPr>
          <w:rFonts w:cs="Times New Roman"/>
          <w:color w:val="auto"/>
          <w:szCs w:val="24"/>
          <w:shd w:val="clear" w:color="auto" w:fill="FFFFFF"/>
        </w:rPr>
        <w:t>(1), pp.18-34.</w:t>
      </w:r>
    </w:p>
    <w:p w14:paraId="212E8553"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Kossivi, B., Xu, M. and Kalgora, B., 2016. Study on determining factors of employee re</w:t>
      </w:r>
      <w:r>
        <w:rPr>
          <w:rFonts w:cs="Times New Roman"/>
          <w:color w:val="auto"/>
          <w:szCs w:val="24"/>
          <w:shd w:val="clear" w:color="auto" w:fill="FFFFFF"/>
        </w:rPr>
        <w:t>tention. </w:t>
      </w:r>
      <w:r>
        <w:rPr>
          <w:rFonts w:cs="Times New Roman"/>
          <w:i/>
          <w:iCs/>
          <w:color w:val="auto"/>
          <w:szCs w:val="24"/>
          <w:shd w:val="clear" w:color="auto" w:fill="FFFFFF"/>
        </w:rPr>
        <w:t>Open Journal of Social Sciences</w:t>
      </w:r>
      <w:r>
        <w:rPr>
          <w:rFonts w:cs="Times New Roman"/>
          <w:color w:val="auto"/>
          <w:szCs w:val="24"/>
          <w:shd w:val="clear" w:color="auto" w:fill="FFFFFF"/>
        </w:rPr>
        <w:t>, </w:t>
      </w:r>
      <w:r>
        <w:rPr>
          <w:rFonts w:cs="Times New Roman"/>
          <w:i/>
          <w:iCs/>
          <w:color w:val="auto"/>
          <w:szCs w:val="24"/>
          <w:shd w:val="clear" w:color="auto" w:fill="FFFFFF"/>
        </w:rPr>
        <w:t>4</w:t>
      </w:r>
      <w:r>
        <w:rPr>
          <w:rFonts w:cs="Times New Roman"/>
          <w:color w:val="auto"/>
          <w:szCs w:val="24"/>
          <w:shd w:val="clear" w:color="auto" w:fill="FFFFFF"/>
        </w:rPr>
        <w:t>(05), p.261.</w:t>
      </w:r>
    </w:p>
    <w:p w14:paraId="10BD90A8"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Lyons, P.R. and Bandura, R.P., 2018. Understanding metacognition: concepts supporting employee learning and growth. </w:t>
      </w:r>
      <w:r>
        <w:rPr>
          <w:rFonts w:cs="Times New Roman"/>
          <w:i/>
          <w:iCs/>
          <w:color w:val="auto"/>
          <w:szCs w:val="24"/>
          <w:shd w:val="clear" w:color="auto" w:fill="FFFFFF"/>
        </w:rPr>
        <w:t>Human Resource Management International Digest</w:t>
      </w:r>
      <w:r>
        <w:rPr>
          <w:rFonts w:cs="Times New Roman"/>
          <w:color w:val="auto"/>
          <w:szCs w:val="24"/>
          <w:shd w:val="clear" w:color="auto" w:fill="FFFFFF"/>
        </w:rPr>
        <w:t>.</w:t>
      </w:r>
    </w:p>
    <w:p w14:paraId="536325CB"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 xml:space="preserve">Moumita, N. and Zaman, L., 2015. </w:t>
      </w:r>
      <w:r>
        <w:rPr>
          <w:rFonts w:cs="Times New Roman"/>
          <w:color w:val="auto"/>
          <w:szCs w:val="24"/>
          <w:shd w:val="clear" w:color="auto" w:fill="FFFFFF"/>
        </w:rPr>
        <w:t>An analysis of global training and experience sharing in multinational companies. </w:t>
      </w:r>
      <w:r>
        <w:rPr>
          <w:rFonts w:cs="Times New Roman"/>
          <w:i/>
          <w:iCs/>
          <w:color w:val="auto"/>
          <w:szCs w:val="24"/>
          <w:shd w:val="clear" w:color="auto" w:fill="FFFFFF"/>
        </w:rPr>
        <w:t>American Journal of Business and Management</w:t>
      </w:r>
      <w:r>
        <w:rPr>
          <w:rFonts w:cs="Times New Roman"/>
          <w:color w:val="auto"/>
          <w:szCs w:val="24"/>
          <w:shd w:val="clear" w:color="auto" w:fill="FFFFFF"/>
        </w:rPr>
        <w:t>, </w:t>
      </w:r>
      <w:r>
        <w:rPr>
          <w:rFonts w:cs="Times New Roman"/>
          <w:i/>
          <w:iCs/>
          <w:color w:val="auto"/>
          <w:szCs w:val="24"/>
          <w:shd w:val="clear" w:color="auto" w:fill="FFFFFF"/>
        </w:rPr>
        <w:t>2</w:t>
      </w:r>
      <w:r>
        <w:rPr>
          <w:rFonts w:cs="Times New Roman"/>
          <w:color w:val="auto"/>
          <w:szCs w:val="24"/>
          <w:shd w:val="clear" w:color="auto" w:fill="FFFFFF"/>
        </w:rPr>
        <w:t>(1), pp.75-83.</w:t>
      </w:r>
    </w:p>
    <w:p w14:paraId="1DADAF65"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Nelson, A., 2021. The Effect of Implementation of Management Support Work Environment, Team Work, and Employee De</w:t>
      </w:r>
      <w:r>
        <w:rPr>
          <w:rFonts w:cs="Times New Roman"/>
          <w:color w:val="auto"/>
          <w:szCs w:val="24"/>
          <w:shd w:val="clear" w:color="auto" w:fill="FFFFFF"/>
        </w:rPr>
        <w:t>velopment to Employee Engagement with Employee Motivation as Mediating Variable. </w:t>
      </w:r>
      <w:r>
        <w:rPr>
          <w:rFonts w:cs="Times New Roman"/>
          <w:i/>
          <w:iCs/>
          <w:color w:val="auto"/>
          <w:szCs w:val="24"/>
          <w:shd w:val="clear" w:color="auto" w:fill="FFFFFF"/>
        </w:rPr>
        <w:t>MEC-J (Management and Economics Journal)</w:t>
      </w:r>
      <w:r>
        <w:rPr>
          <w:rFonts w:cs="Times New Roman"/>
          <w:color w:val="auto"/>
          <w:szCs w:val="24"/>
          <w:shd w:val="clear" w:color="auto" w:fill="FFFFFF"/>
        </w:rPr>
        <w:t>, </w:t>
      </w:r>
      <w:r>
        <w:rPr>
          <w:rFonts w:cs="Times New Roman"/>
          <w:i/>
          <w:iCs/>
          <w:color w:val="auto"/>
          <w:szCs w:val="24"/>
          <w:shd w:val="clear" w:color="auto" w:fill="FFFFFF"/>
        </w:rPr>
        <w:t>5</w:t>
      </w:r>
      <w:r>
        <w:rPr>
          <w:rFonts w:cs="Times New Roman"/>
          <w:color w:val="auto"/>
          <w:szCs w:val="24"/>
          <w:shd w:val="clear" w:color="auto" w:fill="FFFFFF"/>
        </w:rPr>
        <w:t>(2), pp.131-142.</w:t>
      </w:r>
    </w:p>
    <w:p w14:paraId="2B2E7695"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Papmehl, A., 2014. Employee development in a changing organization. </w:t>
      </w:r>
      <w:r>
        <w:rPr>
          <w:rFonts w:cs="Times New Roman"/>
          <w:i/>
          <w:iCs/>
          <w:color w:val="auto"/>
          <w:szCs w:val="24"/>
          <w:shd w:val="clear" w:color="auto" w:fill="FFFFFF"/>
        </w:rPr>
        <w:t>CMA Management</w:t>
      </w:r>
      <w:r>
        <w:rPr>
          <w:rFonts w:cs="Times New Roman"/>
          <w:color w:val="auto"/>
          <w:szCs w:val="24"/>
          <w:shd w:val="clear" w:color="auto" w:fill="FFFFFF"/>
        </w:rPr>
        <w:t>, </w:t>
      </w:r>
      <w:r>
        <w:rPr>
          <w:rFonts w:cs="Times New Roman"/>
          <w:i/>
          <w:iCs/>
          <w:color w:val="auto"/>
          <w:szCs w:val="24"/>
          <w:shd w:val="clear" w:color="auto" w:fill="FFFFFF"/>
        </w:rPr>
        <w:t>75</w:t>
      </w:r>
      <w:r>
        <w:rPr>
          <w:rFonts w:cs="Times New Roman"/>
          <w:color w:val="auto"/>
          <w:szCs w:val="24"/>
          <w:shd w:val="clear" w:color="auto" w:fill="FFFFFF"/>
        </w:rPr>
        <w:t>(10), pp.12-15.</w:t>
      </w:r>
    </w:p>
    <w:p w14:paraId="3087F125" w14:textId="77777777" w:rsidR="00A1618B" w:rsidRDefault="00B96BDA">
      <w:pPr>
        <w:jc w:val="both"/>
        <w:rPr>
          <w:rFonts w:cs="Times New Roman"/>
          <w:color w:val="auto"/>
          <w:szCs w:val="24"/>
        </w:rPr>
      </w:pPr>
      <w:r>
        <w:rPr>
          <w:rFonts w:cs="Times New Roman"/>
          <w:color w:val="auto"/>
          <w:szCs w:val="24"/>
          <w:shd w:val="clear" w:color="auto" w:fill="FFFFFF"/>
        </w:rPr>
        <w:t>Reitsma, S.G.</w:t>
      </w:r>
      <w:r>
        <w:rPr>
          <w:rFonts w:cs="Times New Roman"/>
          <w:color w:val="auto"/>
          <w:szCs w:val="24"/>
          <w:shd w:val="clear" w:color="auto" w:fill="FFFFFF"/>
        </w:rPr>
        <w:t>, 2017. Management development in Unilever. </w:t>
      </w:r>
      <w:r>
        <w:rPr>
          <w:rFonts w:cs="Times New Roman"/>
          <w:i/>
          <w:iCs/>
          <w:color w:val="auto"/>
          <w:szCs w:val="24"/>
          <w:shd w:val="clear" w:color="auto" w:fill="FFFFFF"/>
        </w:rPr>
        <w:t>Journal of Management Development</w:t>
      </w:r>
      <w:r>
        <w:rPr>
          <w:rFonts w:cs="Times New Roman"/>
          <w:color w:val="auto"/>
          <w:szCs w:val="24"/>
          <w:shd w:val="clear" w:color="auto" w:fill="FFFFFF"/>
        </w:rPr>
        <w:t>.</w:t>
      </w:r>
    </w:p>
    <w:p w14:paraId="6A3AE910"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lastRenderedPageBreak/>
        <w:t>Salas, E. and Weaver, S.J., 2016. Employee growth and development: Cultivating human capital.</w:t>
      </w:r>
    </w:p>
    <w:p w14:paraId="710BF5BC" w14:textId="77777777" w:rsidR="00A1618B" w:rsidRDefault="00B96BDA">
      <w:pPr>
        <w:jc w:val="both"/>
        <w:rPr>
          <w:rFonts w:cs="Times New Roman"/>
          <w:color w:val="auto"/>
          <w:szCs w:val="24"/>
          <w:shd w:val="clear" w:color="auto" w:fill="FFFFFF"/>
        </w:rPr>
      </w:pPr>
      <w:r>
        <w:rPr>
          <w:rFonts w:cs="Times New Roman"/>
          <w:color w:val="auto"/>
          <w:szCs w:val="24"/>
          <w:shd w:val="clear" w:color="auto" w:fill="FFFFFF"/>
        </w:rPr>
        <w:t>Ssegawa, G., 2014. </w:t>
      </w:r>
      <w:r>
        <w:rPr>
          <w:rFonts w:cs="Times New Roman"/>
          <w:i/>
          <w:iCs/>
          <w:color w:val="auto"/>
          <w:szCs w:val="24"/>
          <w:shd w:val="clear" w:color="auto" w:fill="FFFFFF"/>
        </w:rPr>
        <w:t xml:space="preserve">Factors influencing employee job satisfaction and its impact on </w:t>
      </w:r>
      <w:r>
        <w:rPr>
          <w:rFonts w:cs="Times New Roman"/>
          <w:i/>
          <w:iCs/>
          <w:color w:val="auto"/>
          <w:szCs w:val="24"/>
          <w:shd w:val="clear" w:color="auto" w:fill="FFFFFF"/>
        </w:rPr>
        <w:t>employee performance: A case of unilever Kenya</w:t>
      </w:r>
      <w:r>
        <w:rPr>
          <w:rFonts w:cs="Times New Roman"/>
          <w:color w:val="auto"/>
          <w:szCs w:val="24"/>
          <w:shd w:val="clear" w:color="auto" w:fill="FFFFFF"/>
        </w:rPr>
        <w:t> (Doctoral dissertation, United States International University Africa).</w:t>
      </w:r>
    </w:p>
    <w:sectPr w:rsidR="00A1618B">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E9FE4" w14:textId="77777777" w:rsidR="00B96BDA" w:rsidRDefault="00B96BDA">
      <w:pPr>
        <w:spacing w:before="0" w:after="0" w:line="240" w:lineRule="auto"/>
      </w:pPr>
      <w:r>
        <w:separator/>
      </w:r>
    </w:p>
  </w:endnote>
  <w:endnote w:type="continuationSeparator" w:id="0">
    <w:p w14:paraId="65740EA3" w14:textId="77777777" w:rsidR="00B96BDA" w:rsidRDefault="00B96B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modern"/>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C9ABF" w14:textId="77777777" w:rsidR="00A1618B" w:rsidRDefault="00B96BDA">
    <w:pPr>
      <w:pStyle w:val="Footer"/>
      <w:jc w:val="center"/>
    </w:pPr>
    <w:r>
      <w:fldChar w:fldCharType="begin"/>
    </w:r>
    <w:r>
      <w:instrText xml:space="preserve"> PAGE   \* MERGEFORMAT </w:instrText>
    </w:r>
    <w:r>
      <w:fldChar w:fldCharType="separate"/>
    </w:r>
    <w:r>
      <w:rPr>
        <w:noProof/>
      </w:rPr>
      <w:t>2</w:t>
    </w:r>
    <w:r>
      <w:rPr>
        <w:noProof/>
      </w:rPr>
      <w:fldChar w:fldCharType="end"/>
    </w:r>
  </w:p>
  <w:p w14:paraId="79C966A7" w14:textId="77777777" w:rsidR="00A1618B" w:rsidRDefault="00A16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DBE68" w14:textId="77777777" w:rsidR="00B96BDA" w:rsidRDefault="00B96BDA">
      <w:pPr>
        <w:spacing w:before="0" w:after="0" w:line="240" w:lineRule="auto"/>
      </w:pPr>
      <w:r>
        <w:separator/>
      </w:r>
    </w:p>
  </w:footnote>
  <w:footnote w:type="continuationSeparator" w:id="0">
    <w:p w14:paraId="304F11BE" w14:textId="77777777" w:rsidR="00B96BDA" w:rsidRDefault="00B96BD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8B"/>
    <w:rsid w:val="00203950"/>
    <w:rsid w:val="00A1618B"/>
    <w:rsid w:val="00B96B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476E"/>
  <w15:docId w15:val="{4E3F1FFE-2C75-4577-A90C-9F7865C22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SimSun"/>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280" w:line="360" w:lineRule="auto"/>
    </w:pPr>
    <w:rPr>
      <w:rFonts w:ascii="Times New Roman" w:eastAsia="Calibri" w:hAnsi="Times New Roman"/>
      <w:color w:val="000000"/>
      <w:sz w:val="24"/>
      <w:lang w:val="en-GB" w:eastAsia="en-US"/>
    </w:rPr>
  </w:style>
  <w:style w:type="paragraph" w:styleId="Heading1">
    <w:name w:val="heading 1"/>
    <w:basedOn w:val="Normal"/>
    <w:next w:val="Normal"/>
    <w:link w:val="Heading1Char"/>
    <w:uiPriority w:val="9"/>
    <w:qFormat/>
    <w:pPr>
      <w:keepNext/>
      <w:keepLines/>
      <w:spacing w:before="240"/>
      <w:outlineLvl w:val="0"/>
    </w:pPr>
    <w:rPr>
      <w:rFonts w:eastAsia="Yu Gothic Light"/>
      <w:b/>
      <w:bCs/>
      <w:sz w:val="32"/>
      <w:szCs w:val="36"/>
    </w:rPr>
  </w:style>
  <w:style w:type="paragraph" w:styleId="Heading2">
    <w:name w:val="heading 2"/>
    <w:basedOn w:val="Normal"/>
    <w:next w:val="Normal"/>
    <w:link w:val="Heading2Char"/>
    <w:uiPriority w:val="9"/>
    <w:semiHidden/>
    <w:unhideWhenUsed/>
    <w:qFormat/>
    <w:pPr>
      <w:keepNext/>
      <w:keepLines/>
      <w:spacing w:before="40"/>
      <w:outlineLvl w:val="1"/>
    </w:pPr>
    <w:rPr>
      <w:rFonts w:eastAsia="Yu Gothic Light"/>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Yu Gothic Light" w:hAnsi="Times New Roman" w:cs="SimSun"/>
      <w:b/>
      <w:bCs/>
      <w:color w:val="000000"/>
      <w:sz w:val="32"/>
      <w:szCs w:val="36"/>
      <w:lang w:val="en-GB" w:eastAsia="en-US"/>
    </w:rPr>
  </w:style>
  <w:style w:type="character" w:customStyle="1" w:styleId="Heading2Char">
    <w:name w:val="Heading 2 Char"/>
    <w:basedOn w:val="DefaultParagraphFont"/>
    <w:link w:val="Heading2"/>
    <w:uiPriority w:val="9"/>
    <w:rPr>
      <w:rFonts w:ascii="Times New Roman" w:eastAsia="Yu Gothic Light" w:hAnsi="Times New Roman" w:cs="SimSun"/>
      <w:b/>
      <w:color w:val="000000"/>
      <w:sz w:val="28"/>
      <w:szCs w:val="26"/>
      <w:lang w:val="en-GB" w:eastAsia="en-US"/>
    </w:rPr>
  </w:style>
  <w:style w:type="paragraph" w:styleId="Header">
    <w:name w:val="header"/>
    <w:basedOn w:val="Normal"/>
    <w:link w:val="HeaderChar"/>
    <w:uiPriority w:val="99"/>
    <w:pPr>
      <w:tabs>
        <w:tab w:val="center" w:pos="4419"/>
        <w:tab w:val="right" w:pos="8838"/>
      </w:tabs>
      <w:spacing w:before="0" w:after="0" w:line="240" w:lineRule="auto"/>
    </w:pPr>
  </w:style>
  <w:style w:type="character" w:customStyle="1" w:styleId="HeaderChar">
    <w:name w:val="Header Char"/>
    <w:basedOn w:val="DefaultParagraphFont"/>
    <w:link w:val="Header"/>
    <w:uiPriority w:val="99"/>
    <w:rPr>
      <w:rFonts w:ascii="Times New Roman" w:eastAsia="Calibri" w:hAnsi="Times New Roman"/>
      <w:color w:val="000000"/>
      <w:sz w:val="24"/>
      <w:lang w:val="en-GB" w:eastAsia="en-US"/>
    </w:rPr>
  </w:style>
  <w:style w:type="paragraph" w:styleId="Footer">
    <w:name w:val="footer"/>
    <w:basedOn w:val="Normal"/>
    <w:link w:val="FooterChar"/>
    <w:uiPriority w:val="99"/>
    <w:pPr>
      <w:tabs>
        <w:tab w:val="center" w:pos="4419"/>
        <w:tab w:val="right" w:pos="8838"/>
      </w:tabs>
      <w:spacing w:before="0" w:after="0" w:line="240" w:lineRule="auto"/>
    </w:pPr>
  </w:style>
  <w:style w:type="character" w:customStyle="1" w:styleId="FooterChar">
    <w:name w:val="Footer Char"/>
    <w:basedOn w:val="DefaultParagraphFont"/>
    <w:link w:val="Footer"/>
    <w:uiPriority w:val="99"/>
    <w:rPr>
      <w:rFonts w:ascii="Times New Roman" w:eastAsia="Calibri" w:hAnsi="Times New Roman"/>
      <w:color w:val="000000"/>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2290</Words>
  <Characters>13058</Characters>
  <Application>Microsoft Office Word</Application>
  <DocSecurity>0</DocSecurity>
  <Lines>108</Lines>
  <Paragraphs>30</Paragraphs>
  <ScaleCrop>false</ScaleCrop>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Shakil Sajed</dc:creator>
  <cp:lastModifiedBy>danut_vasi@yahoo.com</cp:lastModifiedBy>
  <cp:revision>5</cp:revision>
  <dcterms:created xsi:type="dcterms:W3CDTF">2022-07-01T16:53:00Z</dcterms:created>
  <dcterms:modified xsi:type="dcterms:W3CDTF">2022-07-01T21:23:00Z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cea2d27c665d4690b9990cbf70a255d9</vt:lpwstr>
  </property>
</Properties>
</file>