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B05E6D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rFonts w:ascii="Calibri" w:hAnsi="Calibri"/>
          <w:color w:val="000000"/>
          <w:sz w:val="28"/>
          <w:szCs w:val="28"/>
        </w:rPr>
        <w:t>Produce a questionnaire using appropriate software. </w:t>
      </w:r>
      <w:r>
        <w:rPr>
          <w:rStyle w:val="apple-converted-space"/>
          <w:rFonts w:ascii="Calibri" w:hAnsi="Calibri"/>
          <w:color w:val="000000"/>
          <w:sz w:val="28"/>
          <w:szCs w:val="28"/>
        </w:rPr>
        <w:t> </w:t>
      </w:r>
      <w:r>
        <w:rPr>
          <w:rFonts w:ascii="Calibri" w:hAnsi="Calibri"/>
          <w:color w:val="000000"/>
          <w:sz w:val="28"/>
          <w:szCs w:val="28"/>
        </w:rPr>
        <w:t>The questions posed will be for the purpose of market research for your business plan in module Managing Enterprise in the 21</w:t>
      </w:r>
      <w:r>
        <w:rPr>
          <w:rFonts w:ascii="Calibri" w:hAnsi="Calibri"/>
          <w:color w:val="000000"/>
          <w:sz w:val="20"/>
          <w:szCs w:val="20"/>
          <w:vertAlign w:val="superscript"/>
        </w:rPr>
        <w:t>st</w:t>
      </w:r>
      <w:r>
        <w:rPr>
          <w:rStyle w:val="apple-converted-space"/>
          <w:rFonts w:ascii="Calibri" w:hAnsi="Calibri"/>
          <w:color w:val="000000"/>
          <w:sz w:val="28"/>
          <w:szCs w:val="28"/>
        </w:rPr>
        <w:t> </w:t>
      </w:r>
      <w:r>
        <w:rPr>
          <w:rFonts w:ascii="Calibri" w:hAnsi="Calibri"/>
          <w:color w:val="000000"/>
          <w:sz w:val="28"/>
          <w:szCs w:val="28"/>
        </w:rPr>
        <w:t>century. </w:t>
      </w:r>
      <w:r>
        <w:rPr>
          <w:rStyle w:val="apple-converted-space"/>
          <w:rFonts w:ascii="Calibri" w:hAnsi="Calibri"/>
          <w:color w:val="000000"/>
          <w:sz w:val="28"/>
          <w:szCs w:val="28"/>
        </w:rPr>
        <w:t> </w:t>
      </w:r>
      <w:r>
        <w:rPr>
          <w:rFonts w:ascii="Calibri" w:hAnsi="Calibri"/>
          <w:color w:val="000000"/>
          <w:sz w:val="28"/>
          <w:szCs w:val="28"/>
        </w:rPr>
        <w:t>You should aim to include 6+ questions. </w:t>
      </w:r>
      <w:r>
        <w:rPr>
          <w:rStyle w:val="apple-converted-space"/>
          <w:rFonts w:ascii="Calibri" w:hAnsi="Calibri"/>
          <w:color w:val="000000"/>
          <w:sz w:val="28"/>
          <w:szCs w:val="28"/>
        </w:rPr>
        <w:t> </w:t>
      </w:r>
      <w:r>
        <w:rPr>
          <w:rFonts w:ascii="Calibri" w:hAnsi="Calibri"/>
          <w:color w:val="000000"/>
          <w:sz w:val="28"/>
          <w:szCs w:val="28"/>
        </w:rPr>
        <w:t>The questionnaire will be distributed to other students on your course to fill in. </w:t>
      </w:r>
      <w:r>
        <w:rPr>
          <w:rStyle w:val="apple-converted-space"/>
          <w:rFonts w:ascii="Calibri" w:hAnsi="Calibri"/>
          <w:color w:val="000000"/>
          <w:sz w:val="28"/>
          <w:szCs w:val="28"/>
        </w:rPr>
        <w:t> </w:t>
      </w:r>
      <w:r>
        <w:rPr>
          <w:rFonts w:ascii="Calibri" w:hAnsi="Calibri"/>
          <w:color w:val="000000"/>
          <w:sz w:val="28"/>
          <w:szCs w:val="28"/>
        </w:rPr>
        <w:t>Having gathered the data, you will produce graphs and extrapolate key statistics. </w:t>
      </w:r>
      <w:r>
        <w:rPr>
          <w:rStyle w:val="apple-converted-space"/>
          <w:rFonts w:ascii="Calibri" w:hAnsi="Calibri"/>
          <w:color w:val="000000"/>
          <w:sz w:val="28"/>
          <w:szCs w:val="28"/>
        </w:rPr>
        <w:t> </w:t>
      </w:r>
    </w:p>
    <w:p w14:paraId="2E237043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 </w:t>
      </w:r>
    </w:p>
    <w:p w14:paraId="20968D10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Knowledge and Understanding of Subject. Extent of knowledge and understanding of concepts and underlying principles associated with the discipline (25). </w:t>
      </w:r>
    </w:p>
    <w:p w14:paraId="4AAE66AB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</w:p>
    <w:p w14:paraId="1FA58F61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 xml:space="preserve">You have been very limited in your type of questions, you could have considered Likert scale questions for </w:t>
      </w:r>
      <w:proofErr w:type="gramStart"/>
      <w:r>
        <w:rPr>
          <w:color w:val="000000"/>
        </w:rPr>
        <w:t>example..</w:t>
      </w:r>
      <w:proofErr w:type="gramEnd"/>
      <w:r>
        <w:rPr>
          <w:color w:val="000000"/>
        </w:rPr>
        <w:t xml:space="preserve"> You need to vary so that you have more opportunities to receive applicable answers from the respondents.   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13/25</w:t>
      </w:r>
    </w:p>
    <w:p w14:paraId="2D7A4D3D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</w:p>
    <w:p w14:paraId="47F1DE33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Analysis. Analysis, evaluation and synthesis; logic, argument and judgement; analytical reflection; organisation of ideas and evidence. (20) </w:t>
      </w:r>
    </w:p>
    <w:p w14:paraId="24E6177B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You have not included any of your graphics or statistics?  What are the results from the questionnaire distribution? 0/20</w:t>
      </w:r>
    </w:p>
    <w:p w14:paraId="2A1F9211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</w:p>
    <w:p w14:paraId="18335B7D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Practical Application and Deployment. Deployment of methods, materials, tools and techniques; application of concepts; formulation of innovative and creative solutions to solve problems. (25)</w:t>
      </w:r>
    </w:p>
    <w:p w14:paraId="05497E90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</w:p>
    <w:p w14:paraId="6F891DF8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You ask questions based on some key areas, but some of the order is somewhat disjointed. 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Consider what you are trying to determine. 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Be logical in your approach.    12/25</w:t>
      </w:r>
    </w:p>
    <w:p w14:paraId="7A4FB41E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</w:p>
    <w:p w14:paraId="5EBDDB02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Skills for Professional Practice. Attributes in professional practice: individual and collaborative working; deployment of appropriate media; (30)</w:t>
      </w:r>
    </w:p>
    <w:p w14:paraId="3487BC29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r>
        <w:rPr>
          <w:color w:val="000000"/>
        </w:rPr>
        <w:t>Some graphics and imagery would have benefitted your questionnaire layout.  Punctuation, grammar and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 xml:space="preserve">Spelling is mostly appropriate, but take care to use appropriate </w:t>
      </w:r>
      <w:proofErr w:type="gramStart"/>
      <w:r>
        <w:rPr>
          <w:color w:val="000000"/>
        </w:rPr>
        <w:t>upper case</w:t>
      </w:r>
      <w:proofErr w:type="gramEnd"/>
      <w:r>
        <w:rPr>
          <w:color w:val="000000"/>
        </w:rPr>
        <w:t xml:space="preserve"> letters. Very Basic Presentation.  15/30</w:t>
      </w:r>
    </w:p>
    <w:p w14:paraId="564A41F7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</w:p>
    <w:p w14:paraId="79D18F19" w14:textId="77777777" w:rsidR="00FD3D29" w:rsidRDefault="00FD3D29" w:rsidP="00FD3D29">
      <w:pPr>
        <w:pStyle w:val="NormalWeb"/>
        <w:spacing w:before="0" w:beforeAutospacing="0" w:after="0" w:afterAutospacing="0"/>
        <w:rPr>
          <w:rFonts w:ascii="Helvetica Neue" w:hAnsi="Helvetica Neue"/>
          <w:color w:val="283041"/>
          <w:sz w:val="21"/>
          <w:szCs w:val="21"/>
        </w:rPr>
      </w:pPr>
      <w:proofErr w:type="gramStart"/>
      <w:r>
        <w:rPr>
          <w:color w:val="000000"/>
        </w:rPr>
        <w:t>Total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 40</w:t>
      </w:r>
      <w:proofErr w:type="gramEnd"/>
    </w:p>
    <w:p w14:paraId="776BA146" w14:textId="77777777" w:rsidR="005B14BA" w:rsidRDefault="00FD3D29">
      <w:bookmarkStart w:id="0" w:name="_GoBack"/>
      <w:bookmarkEnd w:id="0"/>
    </w:p>
    <w:sectPr w:rsidR="005B14BA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 Neue">
    <w:panose1 w:val="02000503000000020004"/>
    <w:charset w:val="00"/>
    <w:family w:val="swiss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1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3D29"/>
    <w:rsid w:val="0096086A"/>
    <w:rsid w:val="00E94D77"/>
    <w:rsid w:val="00FD3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D305D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D3D29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FD3D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4653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268</Words>
  <Characters>1529</Characters>
  <Application>Microsoft Macintosh Word</Application>
  <DocSecurity>0</DocSecurity>
  <Lines>12</Lines>
  <Paragraphs>3</Paragraphs>
  <ScaleCrop>false</ScaleCrop>
  <LinksUpToDate>false</LinksUpToDate>
  <CharactersWithSpaces>1794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2018-07-29T10:21:00Z</dcterms:created>
  <dcterms:modified xsi:type="dcterms:W3CDTF">2018-07-29T10:21:00Z</dcterms:modified>
</cp:coreProperties>
</file>