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9523AE" w14:textId="00F0A342" w:rsidR="00AC445E" w:rsidRPr="00384A81" w:rsidRDefault="00AC445E" w:rsidP="00AC445E">
      <w:pPr>
        <w:jc w:val="center"/>
        <w:rPr>
          <w:lang w:eastAsia="en-IN"/>
        </w:rPr>
      </w:pPr>
      <w:bookmarkStart w:id="0" w:name="_Toc227767945"/>
      <w:r w:rsidRPr="00384A81">
        <w:rPr>
          <w:noProof/>
          <w:lang w:eastAsia="en-IN"/>
        </w:rPr>
        <w:drawing>
          <wp:inline distT="0" distB="0" distL="0" distR="0" wp14:anchorId="6F986904" wp14:editId="45019E70">
            <wp:extent cx="3180581" cy="1272232"/>
            <wp:effectExtent l="0" t="0" r="0" b="0"/>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8"/>
                    <a:stretch>
                      <a:fillRect/>
                    </a:stretch>
                  </pic:blipFill>
                  <pic:spPr>
                    <a:xfrm>
                      <a:off x="0" y="0"/>
                      <a:ext cx="3180581" cy="1272232"/>
                    </a:xfrm>
                    <a:prstGeom prst="rect">
                      <a:avLst/>
                    </a:prstGeom>
                  </pic:spPr>
                </pic:pic>
              </a:graphicData>
            </a:graphic>
          </wp:inline>
        </w:drawing>
      </w:r>
      <w:bookmarkEnd w:id="0"/>
    </w:p>
    <w:p w14:paraId="2D868688" w14:textId="77777777" w:rsidR="00AC445E" w:rsidRPr="00384A81" w:rsidRDefault="00AC445E" w:rsidP="00AC445E">
      <w:pPr>
        <w:spacing w:after="0"/>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1CE3CB5A" w14:textId="77777777" w:rsidR="00AC445E" w:rsidRPr="00384A81" w:rsidRDefault="00AC445E" w:rsidP="00AC445E">
      <w:pPr>
        <w:spacing w:after="0"/>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69FCFB28" w14:textId="77777777" w:rsidR="00AC445E" w:rsidRPr="00384A81" w:rsidRDefault="00AC445E" w:rsidP="00AC445E">
      <w:pPr>
        <w:spacing w:after="0"/>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293C27F7" w14:textId="77777777" w:rsidR="00AC445E" w:rsidRPr="00384A81" w:rsidRDefault="00AC445E" w:rsidP="00AC445E">
      <w:pPr>
        <w:spacing w:after="0"/>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03D600EE" w14:textId="77777777" w:rsidR="00AC445E" w:rsidRPr="00384A81" w:rsidRDefault="00AC445E" w:rsidP="00AC445E">
      <w:pPr>
        <w:spacing w:after="11"/>
        <w:ind w:right="894"/>
        <w:jc w:val="center"/>
        <w:rPr>
          <w:rFonts w:ascii="Calibri" w:eastAsia="Calibri" w:hAnsi="Calibri" w:cs="Calibri"/>
          <w:color w:val="000000"/>
          <w:szCs w:val="24"/>
          <w:lang w:eastAsia="en-IN"/>
        </w:rPr>
      </w:pPr>
      <w:r w:rsidRPr="00384A81">
        <w:rPr>
          <w:rFonts w:ascii="Arial" w:eastAsia="Arial" w:hAnsi="Arial" w:cs="Arial"/>
          <w:color w:val="000000"/>
          <w:sz w:val="23"/>
          <w:szCs w:val="24"/>
          <w:lang w:eastAsia="en-IN"/>
        </w:rPr>
        <w:t xml:space="preserve"> </w:t>
      </w:r>
    </w:p>
    <w:p w14:paraId="43EE67E7" w14:textId="50056676" w:rsidR="00AC445E" w:rsidRPr="00384A81" w:rsidRDefault="00AC445E" w:rsidP="00AC445E">
      <w:pPr>
        <w:spacing w:after="0" w:line="265" w:lineRule="auto"/>
        <w:ind w:left="10" w:right="955" w:hanging="10"/>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Student Name: </w:t>
      </w:r>
      <w:proofErr w:type="spellStart"/>
      <w:r w:rsidR="000D7C9D">
        <w:rPr>
          <w:rFonts w:ascii="Arial" w:eastAsia="Arial" w:hAnsi="Arial" w:cs="Arial"/>
          <w:b/>
          <w:color w:val="000000"/>
          <w:sz w:val="26"/>
          <w:szCs w:val="24"/>
          <w:lang w:eastAsia="en-IN"/>
        </w:rPr>
        <w:t>Darshil</w:t>
      </w:r>
      <w:proofErr w:type="spellEnd"/>
      <w:r w:rsidR="000D7C9D">
        <w:rPr>
          <w:rFonts w:ascii="Arial" w:eastAsia="Arial" w:hAnsi="Arial" w:cs="Arial"/>
          <w:b/>
          <w:color w:val="000000"/>
          <w:sz w:val="26"/>
          <w:szCs w:val="24"/>
          <w:lang w:eastAsia="en-IN"/>
        </w:rPr>
        <w:t xml:space="preserve"> </w:t>
      </w:r>
      <w:r w:rsidR="00552F92">
        <w:rPr>
          <w:rFonts w:ascii="Arial" w:eastAsia="Arial" w:hAnsi="Arial" w:cs="Arial"/>
          <w:b/>
          <w:color w:val="000000"/>
          <w:sz w:val="26"/>
          <w:szCs w:val="24"/>
          <w:lang w:eastAsia="en-IN"/>
        </w:rPr>
        <w:t>Rakesh</w:t>
      </w:r>
      <w:r w:rsidR="000D7C9D">
        <w:rPr>
          <w:rFonts w:ascii="Arial" w:eastAsia="Arial" w:hAnsi="Arial" w:cs="Arial"/>
          <w:b/>
          <w:color w:val="000000"/>
          <w:sz w:val="26"/>
          <w:szCs w:val="24"/>
          <w:lang w:eastAsia="en-IN"/>
        </w:rPr>
        <w:t xml:space="preserve"> </w:t>
      </w:r>
      <w:proofErr w:type="spellStart"/>
      <w:r w:rsidR="00552F92">
        <w:rPr>
          <w:rFonts w:ascii="Arial" w:eastAsia="Arial" w:hAnsi="Arial" w:cs="Arial"/>
          <w:b/>
          <w:color w:val="000000"/>
          <w:sz w:val="26"/>
          <w:szCs w:val="24"/>
          <w:lang w:eastAsia="en-IN"/>
        </w:rPr>
        <w:t>V</w:t>
      </w:r>
      <w:r w:rsidR="000D7C9D">
        <w:rPr>
          <w:rFonts w:ascii="Arial" w:eastAsia="Arial" w:hAnsi="Arial" w:cs="Arial"/>
          <w:b/>
          <w:color w:val="000000"/>
          <w:sz w:val="26"/>
          <w:szCs w:val="24"/>
          <w:lang w:eastAsia="en-IN"/>
        </w:rPr>
        <w:t>addoriya</w:t>
      </w:r>
      <w:proofErr w:type="spellEnd"/>
    </w:p>
    <w:p w14:paraId="2C14E0A9"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37FB81C5" w14:textId="050805E8" w:rsidR="00AC445E" w:rsidRPr="00384A81" w:rsidRDefault="00AC445E" w:rsidP="00AC445E">
      <w:pPr>
        <w:spacing w:after="0" w:line="265" w:lineRule="auto"/>
        <w:ind w:left="10" w:right="956" w:hanging="10"/>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Student ID: </w:t>
      </w:r>
      <w:r w:rsidR="000D7C9D">
        <w:rPr>
          <w:rFonts w:ascii="Arial" w:eastAsia="Arial" w:hAnsi="Arial" w:cs="Arial"/>
          <w:b/>
          <w:color w:val="000000"/>
          <w:sz w:val="26"/>
          <w:szCs w:val="24"/>
          <w:lang w:eastAsia="en-IN"/>
        </w:rPr>
        <w:t>2525507</w:t>
      </w:r>
    </w:p>
    <w:p w14:paraId="46AE3C41"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color w:val="000000"/>
          <w:sz w:val="26"/>
          <w:szCs w:val="24"/>
          <w:lang w:eastAsia="en-IN"/>
        </w:rPr>
        <w:t xml:space="preserve"> </w:t>
      </w:r>
    </w:p>
    <w:p w14:paraId="254A73B7"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color w:val="000000"/>
          <w:sz w:val="26"/>
          <w:szCs w:val="24"/>
          <w:lang w:eastAsia="en-IN"/>
        </w:rPr>
        <w:t xml:space="preserve"> </w:t>
      </w:r>
    </w:p>
    <w:p w14:paraId="3445EEC0" w14:textId="66D04139" w:rsidR="00AC445E" w:rsidRPr="00384A81" w:rsidRDefault="00AC445E" w:rsidP="00AC445E">
      <w:pPr>
        <w:spacing w:after="0"/>
        <w:ind w:right="2803"/>
        <w:jc w:val="right"/>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Module Name: </w:t>
      </w:r>
      <w:r>
        <w:rPr>
          <w:rFonts w:ascii="Arial" w:eastAsia="Arial" w:hAnsi="Arial" w:cs="Arial"/>
          <w:b/>
          <w:color w:val="000000"/>
          <w:sz w:val="26"/>
          <w:szCs w:val="24"/>
          <w:lang w:eastAsia="en-IN"/>
        </w:rPr>
        <w:t>Marketing</w:t>
      </w:r>
      <w:r w:rsidRPr="00384A81">
        <w:rPr>
          <w:rFonts w:ascii="Arial" w:eastAsia="Arial" w:hAnsi="Arial" w:cs="Arial"/>
          <w:b/>
          <w:color w:val="000000"/>
          <w:sz w:val="26"/>
          <w:szCs w:val="24"/>
          <w:lang w:eastAsia="en-IN"/>
        </w:rPr>
        <w:t xml:space="preserve"> Management </w:t>
      </w:r>
    </w:p>
    <w:p w14:paraId="79E50939"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29FC8DD" w14:textId="47228205" w:rsidR="00AC445E" w:rsidRPr="00384A81" w:rsidRDefault="00AC445E" w:rsidP="00AC445E">
      <w:pPr>
        <w:spacing w:after="0"/>
        <w:ind w:left="2663"/>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Module Code: LCMB70</w:t>
      </w:r>
      <w:r>
        <w:rPr>
          <w:rFonts w:ascii="Arial" w:eastAsia="Arial" w:hAnsi="Arial" w:cs="Arial"/>
          <w:b/>
          <w:color w:val="000000"/>
          <w:sz w:val="26"/>
          <w:szCs w:val="24"/>
          <w:lang w:eastAsia="en-IN"/>
        </w:rPr>
        <w:t>24</w:t>
      </w:r>
    </w:p>
    <w:p w14:paraId="26E9BB8D"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FCCCDF6"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1F0649FC"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4F510683"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7273B1BE" w14:textId="3E82C3B8" w:rsidR="00AC445E" w:rsidRPr="00384A81" w:rsidRDefault="00AC445E" w:rsidP="00AC445E">
      <w:pPr>
        <w:spacing w:after="0" w:line="265" w:lineRule="auto"/>
        <w:ind w:left="10" w:right="965" w:hanging="10"/>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Lecturer’s Name: </w:t>
      </w:r>
      <w:r w:rsidR="00552F92">
        <w:rPr>
          <w:rFonts w:ascii="Arial" w:eastAsia="Arial" w:hAnsi="Arial" w:cs="Arial"/>
          <w:b/>
          <w:color w:val="000000"/>
          <w:sz w:val="26"/>
          <w:szCs w:val="24"/>
          <w:lang w:eastAsia="en-IN"/>
        </w:rPr>
        <w:t xml:space="preserve">Dr </w:t>
      </w:r>
      <w:proofErr w:type="spellStart"/>
      <w:r w:rsidR="00552F92">
        <w:rPr>
          <w:rFonts w:ascii="Arial" w:eastAsia="Arial" w:hAnsi="Arial" w:cs="Arial"/>
          <w:b/>
          <w:color w:val="000000"/>
          <w:sz w:val="26"/>
          <w:szCs w:val="24"/>
          <w:lang w:eastAsia="en-IN"/>
        </w:rPr>
        <w:t>Mustakkima</w:t>
      </w:r>
      <w:proofErr w:type="spellEnd"/>
      <w:r w:rsidR="00552F92">
        <w:rPr>
          <w:rFonts w:ascii="Arial" w:eastAsia="Arial" w:hAnsi="Arial" w:cs="Arial"/>
          <w:b/>
          <w:color w:val="000000"/>
          <w:sz w:val="26"/>
          <w:szCs w:val="24"/>
          <w:lang w:eastAsia="en-IN"/>
        </w:rPr>
        <w:t xml:space="preserve"> Afrin</w:t>
      </w:r>
    </w:p>
    <w:p w14:paraId="5B76C447"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7654B42D"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2A912121" w14:textId="77777777" w:rsidR="00AC445E" w:rsidRPr="00384A81" w:rsidRDefault="00AC445E" w:rsidP="00AC445E">
      <w:pPr>
        <w:spacing w:after="0"/>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1CB0AF5B" w14:textId="0E6B2237" w:rsidR="00AC445E" w:rsidRPr="00384A81" w:rsidRDefault="00AC445E" w:rsidP="00AC445E">
      <w:pPr>
        <w:spacing w:after="0" w:line="265" w:lineRule="auto"/>
        <w:ind w:left="10" w:right="956" w:hanging="10"/>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Work Count: </w:t>
      </w:r>
      <w:r>
        <w:rPr>
          <w:rFonts w:ascii="Arial" w:eastAsia="Arial" w:hAnsi="Arial" w:cs="Arial"/>
          <w:b/>
          <w:color w:val="000000"/>
          <w:sz w:val="26"/>
          <w:szCs w:val="24"/>
          <w:lang w:eastAsia="en-IN"/>
        </w:rPr>
        <w:t>2</w:t>
      </w:r>
      <w:r w:rsidR="00E670B9">
        <w:rPr>
          <w:rFonts w:ascii="Arial" w:eastAsia="Arial" w:hAnsi="Arial" w:cs="Arial"/>
          <w:b/>
          <w:color w:val="000000"/>
          <w:sz w:val="26"/>
          <w:szCs w:val="24"/>
          <w:lang w:eastAsia="en-IN"/>
        </w:rPr>
        <w:t>380</w:t>
      </w:r>
    </w:p>
    <w:p w14:paraId="4143EAA9"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58E1C80"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17E842CE"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44578651"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CC8B514" w14:textId="77777777" w:rsidR="00AC445E" w:rsidRPr="00384A81" w:rsidRDefault="00AC445E" w:rsidP="00AC445E">
      <w:pPr>
        <w:spacing w:after="0"/>
        <w:ind w:right="884"/>
        <w:jc w:val="center"/>
        <w:rPr>
          <w:rFonts w:ascii="Calibri" w:eastAsia="Calibri" w:hAnsi="Calibri" w:cs="Calibri"/>
          <w:color w:val="000000"/>
          <w:szCs w:val="24"/>
          <w:lang w:eastAsia="en-IN"/>
        </w:rPr>
      </w:pPr>
      <w:r w:rsidRPr="00384A81">
        <w:rPr>
          <w:rFonts w:ascii="Arial" w:eastAsia="Arial" w:hAnsi="Arial" w:cs="Arial"/>
          <w:b/>
          <w:color w:val="000000"/>
          <w:sz w:val="26"/>
          <w:szCs w:val="24"/>
          <w:lang w:eastAsia="en-IN"/>
        </w:rPr>
        <w:t xml:space="preserve"> </w:t>
      </w:r>
    </w:p>
    <w:p w14:paraId="6AD7B06E" w14:textId="77777777" w:rsidR="00AC445E" w:rsidRPr="00555AB8" w:rsidRDefault="00AC445E" w:rsidP="00AC445E">
      <w:pPr>
        <w:spacing w:after="2931" w:line="265" w:lineRule="auto"/>
        <w:ind w:left="10" w:right="947" w:hanging="10"/>
        <w:jc w:val="center"/>
        <w:rPr>
          <w:rFonts w:ascii="Arial" w:hAnsi="Arial" w:cs="Arial"/>
          <w:sz w:val="24"/>
          <w:szCs w:val="24"/>
        </w:rPr>
      </w:pPr>
      <w:r w:rsidRPr="00384A81">
        <w:rPr>
          <w:rFonts w:ascii="Arial" w:eastAsia="Arial" w:hAnsi="Arial" w:cs="Arial"/>
          <w:b/>
          <w:color w:val="000000"/>
          <w:sz w:val="26"/>
          <w:szCs w:val="24"/>
          <w:lang w:eastAsia="en-IN"/>
        </w:rPr>
        <w:t xml:space="preserve">Term 1 </w:t>
      </w:r>
      <w:r w:rsidRPr="00384A81">
        <w:rPr>
          <w:rFonts w:ascii="Calibri" w:eastAsia="Calibri" w:hAnsi="Calibri" w:cs="Calibri"/>
          <w:color w:val="000000"/>
          <w:sz w:val="23"/>
          <w:szCs w:val="24"/>
          <w:lang w:eastAsia="en-IN"/>
        </w:rPr>
        <w:t xml:space="preserve"> </w:t>
      </w:r>
    </w:p>
    <w:p w14:paraId="61279A7B" w14:textId="77777777" w:rsidR="0003342A" w:rsidRPr="00505388" w:rsidRDefault="0003342A" w:rsidP="0003342A">
      <w:pPr>
        <w:rPr>
          <w:rFonts w:ascii="Arial" w:hAnsi="Arial" w:cs="Arial"/>
        </w:rPr>
      </w:pPr>
    </w:p>
    <w:sdt>
      <w:sdtPr>
        <w:rPr>
          <w:rFonts w:ascii="Arial" w:eastAsiaTheme="minorHAnsi" w:hAnsi="Arial" w:cs="Arial"/>
          <w:color w:val="auto"/>
          <w:kern w:val="2"/>
          <w:sz w:val="22"/>
          <w:szCs w:val="22"/>
          <w:lang w:val="en-IN"/>
          <w14:ligatures w14:val="standardContextual"/>
        </w:rPr>
        <w:id w:val="-2006666532"/>
        <w:docPartObj>
          <w:docPartGallery w:val="Table of Contents"/>
          <w:docPartUnique/>
        </w:docPartObj>
      </w:sdtPr>
      <w:sdtEndPr>
        <w:rPr>
          <w:b/>
          <w:bCs/>
          <w:noProof/>
        </w:rPr>
      </w:sdtEndPr>
      <w:sdtContent>
        <w:p w14:paraId="22111262" w14:textId="77777777" w:rsidR="009D2C0D" w:rsidRPr="00505388" w:rsidRDefault="009D2C0D" w:rsidP="009D2C0D">
          <w:pPr>
            <w:pStyle w:val="TOCHeading"/>
            <w:rPr>
              <w:rFonts w:ascii="Arial" w:hAnsi="Arial" w:cs="Arial"/>
            </w:rPr>
          </w:pPr>
          <w:r w:rsidRPr="00505388">
            <w:rPr>
              <w:rFonts w:ascii="Arial" w:hAnsi="Arial" w:cs="Arial"/>
            </w:rPr>
            <w:t>Contents</w:t>
          </w:r>
        </w:p>
        <w:p w14:paraId="09BB4633" w14:textId="7AB40387" w:rsidR="00383C92" w:rsidRDefault="009D2C0D">
          <w:pPr>
            <w:pStyle w:val="TOC1"/>
            <w:tabs>
              <w:tab w:val="right" w:leader="dot" w:pos="9016"/>
            </w:tabs>
            <w:rPr>
              <w:rFonts w:eastAsiaTheme="minorEastAsia"/>
              <w:noProof/>
              <w:sz w:val="24"/>
              <w:szCs w:val="24"/>
              <w:lang w:eastAsia="en-IN"/>
            </w:rPr>
          </w:pPr>
          <w:r w:rsidRPr="00505388">
            <w:rPr>
              <w:rFonts w:ascii="Arial" w:hAnsi="Arial" w:cs="Arial"/>
            </w:rPr>
            <w:fldChar w:fldCharType="begin"/>
          </w:r>
          <w:r w:rsidRPr="00505388">
            <w:rPr>
              <w:rFonts w:ascii="Arial" w:hAnsi="Arial" w:cs="Arial"/>
            </w:rPr>
            <w:instrText xml:space="preserve"> TOC \o "1-3" \h \z \u </w:instrText>
          </w:r>
          <w:r w:rsidRPr="00505388">
            <w:rPr>
              <w:rFonts w:ascii="Arial" w:hAnsi="Arial" w:cs="Arial"/>
            </w:rPr>
            <w:fldChar w:fldCharType="separate"/>
          </w:r>
          <w:hyperlink w:anchor="_Toc228445756" w:history="1">
            <w:r w:rsidR="00383C92" w:rsidRPr="00E33BC3">
              <w:rPr>
                <w:rStyle w:val="Hyperlink"/>
                <w:rFonts w:ascii="Arial" w:hAnsi="Arial" w:cs="Arial"/>
                <w:b/>
                <w:bCs/>
                <w:noProof/>
              </w:rPr>
              <w:t>INTRODUCTION</w:t>
            </w:r>
            <w:r w:rsidR="00383C92">
              <w:rPr>
                <w:noProof/>
                <w:webHidden/>
              </w:rPr>
              <w:tab/>
            </w:r>
            <w:r w:rsidR="00383C92">
              <w:rPr>
                <w:noProof/>
                <w:webHidden/>
              </w:rPr>
              <w:fldChar w:fldCharType="begin"/>
            </w:r>
            <w:r w:rsidR="00383C92">
              <w:rPr>
                <w:noProof/>
                <w:webHidden/>
              </w:rPr>
              <w:instrText xml:space="preserve"> PAGEREF _Toc228445756 \h </w:instrText>
            </w:r>
            <w:r w:rsidR="00383C92">
              <w:rPr>
                <w:noProof/>
                <w:webHidden/>
              </w:rPr>
            </w:r>
            <w:r w:rsidR="00383C92">
              <w:rPr>
                <w:noProof/>
                <w:webHidden/>
              </w:rPr>
              <w:fldChar w:fldCharType="separate"/>
            </w:r>
            <w:r w:rsidR="00383C92">
              <w:rPr>
                <w:noProof/>
                <w:webHidden/>
              </w:rPr>
              <w:t>3</w:t>
            </w:r>
            <w:r w:rsidR="00383C92">
              <w:rPr>
                <w:noProof/>
                <w:webHidden/>
              </w:rPr>
              <w:fldChar w:fldCharType="end"/>
            </w:r>
          </w:hyperlink>
        </w:p>
        <w:p w14:paraId="7080D237" w14:textId="5E7DF7CF" w:rsidR="00383C92" w:rsidRDefault="00383C92">
          <w:pPr>
            <w:pStyle w:val="TOC1"/>
            <w:tabs>
              <w:tab w:val="right" w:leader="dot" w:pos="9016"/>
            </w:tabs>
            <w:rPr>
              <w:rFonts w:eastAsiaTheme="minorEastAsia"/>
              <w:noProof/>
              <w:sz w:val="24"/>
              <w:szCs w:val="24"/>
              <w:lang w:eastAsia="en-IN"/>
            </w:rPr>
          </w:pPr>
          <w:hyperlink w:anchor="_Toc228445757" w:history="1">
            <w:r w:rsidRPr="00E33BC3">
              <w:rPr>
                <w:rStyle w:val="Hyperlink"/>
                <w:rFonts w:ascii="Arial" w:hAnsi="Arial" w:cs="Arial"/>
                <w:b/>
                <w:bCs/>
                <w:noProof/>
              </w:rPr>
              <w:t>ELEMENT 1: BRAND EXTENSION POSTER PRESENTATION</w:t>
            </w:r>
            <w:r>
              <w:rPr>
                <w:noProof/>
                <w:webHidden/>
              </w:rPr>
              <w:tab/>
            </w:r>
            <w:r>
              <w:rPr>
                <w:noProof/>
                <w:webHidden/>
              </w:rPr>
              <w:fldChar w:fldCharType="begin"/>
            </w:r>
            <w:r>
              <w:rPr>
                <w:noProof/>
                <w:webHidden/>
              </w:rPr>
              <w:instrText xml:space="preserve"> PAGEREF _Toc228445757 \h </w:instrText>
            </w:r>
            <w:r>
              <w:rPr>
                <w:noProof/>
                <w:webHidden/>
              </w:rPr>
            </w:r>
            <w:r>
              <w:rPr>
                <w:noProof/>
                <w:webHidden/>
              </w:rPr>
              <w:fldChar w:fldCharType="separate"/>
            </w:r>
            <w:r>
              <w:rPr>
                <w:noProof/>
                <w:webHidden/>
              </w:rPr>
              <w:t>4</w:t>
            </w:r>
            <w:r>
              <w:rPr>
                <w:noProof/>
                <w:webHidden/>
              </w:rPr>
              <w:fldChar w:fldCharType="end"/>
            </w:r>
          </w:hyperlink>
        </w:p>
        <w:p w14:paraId="190D70F5" w14:textId="7845CD30" w:rsidR="00383C92" w:rsidRDefault="00383C92">
          <w:pPr>
            <w:pStyle w:val="TOC1"/>
            <w:tabs>
              <w:tab w:val="right" w:leader="dot" w:pos="9016"/>
            </w:tabs>
            <w:rPr>
              <w:rFonts w:eastAsiaTheme="minorEastAsia"/>
              <w:noProof/>
              <w:sz w:val="24"/>
              <w:szCs w:val="24"/>
              <w:lang w:eastAsia="en-IN"/>
            </w:rPr>
          </w:pPr>
          <w:hyperlink w:anchor="_Toc228445758" w:history="1">
            <w:r w:rsidRPr="00E33BC3">
              <w:rPr>
                <w:rStyle w:val="Hyperlink"/>
                <w:rFonts w:ascii="Arial" w:hAnsi="Arial" w:cs="Arial"/>
                <w:b/>
                <w:bCs/>
                <w:noProof/>
              </w:rPr>
              <w:t>ELEMENT 2: DEVELOP A SEGMENTATION, TARGETING, DIFFERENTIATION, AND POSITIONING (STDP) ANALYSIS FOR THE BRAND EXTENSION</w:t>
            </w:r>
            <w:r>
              <w:rPr>
                <w:noProof/>
                <w:webHidden/>
              </w:rPr>
              <w:tab/>
            </w:r>
            <w:r>
              <w:rPr>
                <w:noProof/>
                <w:webHidden/>
              </w:rPr>
              <w:fldChar w:fldCharType="begin"/>
            </w:r>
            <w:r>
              <w:rPr>
                <w:noProof/>
                <w:webHidden/>
              </w:rPr>
              <w:instrText xml:space="preserve"> PAGEREF _Toc228445758 \h </w:instrText>
            </w:r>
            <w:r>
              <w:rPr>
                <w:noProof/>
                <w:webHidden/>
              </w:rPr>
            </w:r>
            <w:r>
              <w:rPr>
                <w:noProof/>
                <w:webHidden/>
              </w:rPr>
              <w:fldChar w:fldCharType="separate"/>
            </w:r>
            <w:r>
              <w:rPr>
                <w:noProof/>
                <w:webHidden/>
              </w:rPr>
              <w:t>5</w:t>
            </w:r>
            <w:r>
              <w:rPr>
                <w:noProof/>
                <w:webHidden/>
              </w:rPr>
              <w:fldChar w:fldCharType="end"/>
            </w:r>
          </w:hyperlink>
        </w:p>
        <w:p w14:paraId="33B32CEA" w14:textId="58B7A078" w:rsidR="00383C92" w:rsidRDefault="00383C92">
          <w:pPr>
            <w:pStyle w:val="TOC1"/>
            <w:tabs>
              <w:tab w:val="right" w:leader="dot" w:pos="9016"/>
            </w:tabs>
            <w:rPr>
              <w:rFonts w:eastAsiaTheme="minorEastAsia"/>
              <w:noProof/>
              <w:sz w:val="24"/>
              <w:szCs w:val="24"/>
              <w:lang w:eastAsia="en-IN"/>
            </w:rPr>
          </w:pPr>
          <w:hyperlink w:anchor="_Toc228445759" w:history="1">
            <w:r w:rsidRPr="00E33BC3">
              <w:rPr>
                <w:rStyle w:val="Hyperlink"/>
                <w:rFonts w:ascii="Arial" w:hAnsi="Arial" w:cs="Arial"/>
                <w:b/>
                <w:bCs/>
                <w:noProof/>
              </w:rPr>
              <w:t>ELEMENT 3: MARKETING MIX (7PS) ANALYSIS</w:t>
            </w:r>
            <w:r>
              <w:rPr>
                <w:noProof/>
                <w:webHidden/>
              </w:rPr>
              <w:tab/>
            </w:r>
            <w:r>
              <w:rPr>
                <w:noProof/>
                <w:webHidden/>
              </w:rPr>
              <w:fldChar w:fldCharType="begin"/>
            </w:r>
            <w:r>
              <w:rPr>
                <w:noProof/>
                <w:webHidden/>
              </w:rPr>
              <w:instrText xml:space="preserve"> PAGEREF _Toc228445759 \h </w:instrText>
            </w:r>
            <w:r>
              <w:rPr>
                <w:noProof/>
                <w:webHidden/>
              </w:rPr>
            </w:r>
            <w:r>
              <w:rPr>
                <w:noProof/>
                <w:webHidden/>
              </w:rPr>
              <w:fldChar w:fldCharType="separate"/>
            </w:r>
            <w:r>
              <w:rPr>
                <w:noProof/>
                <w:webHidden/>
              </w:rPr>
              <w:t>11</w:t>
            </w:r>
            <w:r>
              <w:rPr>
                <w:noProof/>
                <w:webHidden/>
              </w:rPr>
              <w:fldChar w:fldCharType="end"/>
            </w:r>
          </w:hyperlink>
        </w:p>
        <w:p w14:paraId="7BCED28A" w14:textId="21DC9944" w:rsidR="00383C92" w:rsidRDefault="00383C92">
          <w:pPr>
            <w:pStyle w:val="TOC1"/>
            <w:tabs>
              <w:tab w:val="right" w:leader="dot" w:pos="9016"/>
            </w:tabs>
            <w:rPr>
              <w:rFonts w:eastAsiaTheme="minorEastAsia"/>
              <w:noProof/>
              <w:sz w:val="24"/>
              <w:szCs w:val="24"/>
              <w:lang w:eastAsia="en-IN"/>
            </w:rPr>
          </w:pPr>
          <w:hyperlink w:anchor="_Toc228445760" w:history="1">
            <w:r w:rsidRPr="00E33BC3">
              <w:rPr>
                <w:rStyle w:val="Hyperlink"/>
                <w:rFonts w:ascii="Arial" w:eastAsia="Times New Roman" w:hAnsi="Arial" w:cs="Arial"/>
                <w:b/>
                <w:bCs/>
                <w:noProof/>
                <w:lang w:eastAsia="en-IN"/>
              </w:rPr>
              <w:t>ELEMENT 4: REFLECTION</w:t>
            </w:r>
            <w:r>
              <w:rPr>
                <w:noProof/>
                <w:webHidden/>
              </w:rPr>
              <w:tab/>
            </w:r>
            <w:r>
              <w:rPr>
                <w:noProof/>
                <w:webHidden/>
              </w:rPr>
              <w:fldChar w:fldCharType="begin"/>
            </w:r>
            <w:r>
              <w:rPr>
                <w:noProof/>
                <w:webHidden/>
              </w:rPr>
              <w:instrText xml:space="preserve"> PAGEREF _Toc228445760 \h </w:instrText>
            </w:r>
            <w:r>
              <w:rPr>
                <w:noProof/>
                <w:webHidden/>
              </w:rPr>
            </w:r>
            <w:r>
              <w:rPr>
                <w:noProof/>
                <w:webHidden/>
              </w:rPr>
              <w:fldChar w:fldCharType="separate"/>
            </w:r>
            <w:r>
              <w:rPr>
                <w:noProof/>
                <w:webHidden/>
              </w:rPr>
              <w:t>14</w:t>
            </w:r>
            <w:r>
              <w:rPr>
                <w:noProof/>
                <w:webHidden/>
              </w:rPr>
              <w:fldChar w:fldCharType="end"/>
            </w:r>
          </w:hyperlink>
        </w:p>
        <w:p w14:paraId="486FE78D" w14:textId="75766813" w:rsidR="00383C92" w:rsidRDefault="00383C92">
          <w:pPr>
            <w:pStyle w:val="TOC1"/>
            <w:tabs>
              <w:tab w:val="right" w:leader="dot" w:pos="9016"/>
            </w:tabs>
            <w:rPr>
              <w:rFonts w:eastAsiaTheme="minorEastAsia"/>
              <w:noProof/>
              <w:sz w:val="24"/>
              <w:szCs w:val="24"/>
              <w:lang w:eastAsia="en-IN"/>
            </w:rPr>
          </w:pPr>
          <w:hyperlink w:anchor="_Toc228445761" w:history="1">
            <w:r w:rsidRPr="00E33BC3">
              <w:rPr>
                <w:rStyle w:val="Hyperlink"/>
                <w:rFonts w:ascii="Arial" w:eastAsia="Times New Roman" w:hAnsi="Arial" w:cs="Arial"/>
                <w:b/>
                <w:bCs/>
                <w:noProof/>
                <w:lang w:eastAsia="en-IN"/>
              </w:rPr>
              <w:t>CONCLUSION</w:t>
            </w:r>
            <w:r>
              <w:rPr>
                <w:noProof/>
                <w:webHidden/>
              </w:rPr>
              <w:tab/>
            </w:r>
            <w:r>
              <w:rPr>
                <w:noProof/>
                <w:webHidden/>
              </w:rPr>
              <w:fldChar w:fldCharType="begin"/>
            </w:r>
            <w:r>
              <w:rPr>
                <w:noProof/>
                <w:webHidden/>
              </w:rPr>
              <w:instrText xml:space="preserve"> PAGEREF _Toc228445761 \h </w:instrText>
            </w:r>
            <w:r>
              <w:rPr>
                <w:noProof/>
                <w:webHidden/>
              </w:rPr>
            </w:r>
            <w:r>
              <w:rPr>
                <w:noProof/>
                <w:webHidden/>
              </w:rPr>
              <w:fldChar w:fldCharType="separate"/>
            </w:r>
            <w:r>
              <w:rPr>
                <w:noProof/>
                <w:webHidden/>
              </w:rPr>
              <w:t>15</w:t>
            </w:r>
            <w:r>
              <w:rPr>
                <w:noProof/>
                <w:webHidden/>
              </w:rPr>
              <w:fldChar w:fldCharType="end"/>
            </w:r>
          </w:hyperlink>
        </w:p>
        <w:p w14:paraId="0812E9F6" w14:textId="04D71102" w:rsidR="00383C92" w:rsidRDefault="00383C92">
          <w:pPr>
            <w:pStyle w:val="TOC1"/>
            <w:tabs>
              <w:tab w:val="right" w:leader="dot" w:pos="9016"/>
            </w:tabs>
            <w:rPr>
              <w:rFonts w:eastAsiaTheme="minorEastAsia"/>
              <w:noProof/>
              <w:sz w:val="24"/>
              <w:szCs w:val="24"/>
              <w:lang w:eastAsia="en-IN"/>
            </w:rPr>
          </w:pPr>
          <w:hyperlink w:anchor="_Toc228445762" w:history="1">
            <w:r w:rsidRPr="00E33BC3">
              <w:rPr>
                <w:rStyle w:val="Hyperlink"/>
                <w:rFonts w:ascii="Arial" w:eastAsia="Times New Roman" w:hAnsi="Arial" w:cs="Arial"/>
                <w:b/>
                <w:bCs/>
                <w:noProof/>
                <w:lang w:eastAsia="en-IN"/>
              </w:rPr>
              <w:t>REFERENCES</w:t>
            </w:r>
            <w:r>
              <w:rPr>
                <w:noProof/>
                <w:webHidden/>
              </w:rPr>
              <w:tab/>
            </w:r>
            <w:r>
              <w:rPr>
                <w:noProof/>
                <w:webHidden/>
              </w:rPr>
              <w:fldChar w:fldCharType="begin"/>
            </w:r>
            <w:r>
              <w:rPr>
                <w:noProof/>
                <w:webHidden/>
              </w:rPr>
              <w:instrText xml:space="preserve"> PAGEREF _Toc228445762 \h </w:instrText>
            </w:r>
            <w:r>
              <w:rPr>
                <w:noProof/>
                <w:webHidden/>
              </w:rPr>
            </w:r>
            <w:r>
              <w:rPr>
                <w:noProof/>
                <w:webHidden/>
              </w:rPr>
              <w:fldChar w:fldCharType="separate"/>
            </w:r>
            <w:r>
              <w:rPr>
                <w:noProof/>
                <w:webHidden/>
              </w:rPr>
              <w:t>17</w:t>
            </w:r>
            <w:r>
              <w:rPr>
                <w:noProof/>
                <w:webHidden/>
              </w:rPr>
              <w:fldChar w:fldCharType="end"/>
            </w:r>
          </w:hyperlink>
        </w:p>
        <w:p w14:paraId="322CA7FD" w14:textId="58A63EC2" w:rsidR="009D2C0D" w:rsidRPr="00505388" w:rsidRDefault="009D2C0D" w:rsidP="009D2C0D">
          <w:pPr>
            <w:rPr>
              <w:rFonts w:ascii="Arial" w:hAnsi="Arial" w:cs="Arial"/>
              <w:b/>
              <w:bCs/>
              <w:noProof/>
            </w:rPr>
          </w:pPr>
          <w:r w:rsidRPr="00505388">
            <w:rPr>
              <w:rFonts w:ascii="Arial" w:hAnsi="Arial" w:cs="Arial"/>
              <w:b/>
              <w:bCs/>
              <w:noProof/>
            </w:rPr>
            <w:fldChar w:fldCharType="end"/>
          </w:r>
        </w:p>
      </w:sdtContent>
    </w:sdt>
    <w:p w14:paraId="08D8913A" w14:textId="77777777" w:rsidR="003E5A44" w:rsidRPr="00505388" w:rsidRDefault="003E5A44">
      <w:pPr>
        <w:rPr>
          <w:rFonts w:ascii="Arial" w:hAnsi="Arial" w:cs="Arial"/>
        </w:rPr>
      </w:pPr>
    </w:p>
    <w:p w14:paraId="39E9FFE5" w14:textId="2AB3C563" w:rsidR="00380F25" w:rsidRPr="00505388" w:rsidRDefault="00380F25">
      <w:pPr>
        <w:rPr>
          <w:rFonts w:ascii="Arial" w:hAnsi="Arial" w:cs="Arial"/>
          <w:sz w:val="24"/>
          <w:szCs w:val="24"/>
        </w:rPr>
      </w:pPr>
    </w:p>
    <w:p w14:paraId="579EA051" w14:textId="77777777" w:rsidR="009D2C0D" w:rsidRPr="00505388" w:rsidRDefault="009D2C0D">
      <w:pPr>
        <w:rPr>
          <w:rFonts w:ascii="Arial" w:hAnsi="Arial" w:cs="Arial"/>
          <w:b/>
          <w:bCs/>
          <w:sz w:val="28"/>
          <w:szCs w:val="28"/>
        </w:rPr>
      </w:pPr>
      <w:r w:rsidRPr="00505388">
        <w:rPr>
          <w:rFonts w:ascii="Arial" w:hAnsi="Arial" w:cs="Arial"/>
          <w:b/>
          <w:bCs/>
          <w:sz w:val="28"/>
          <w:szCs w:val="28"/>
        </w:rPr>
        <w:t>LIST OF FIGURES</w:t>
      </w:r>
    </w:p>
    <w:p w14:paraId="4C88EBD6" w14:textId="4CB403C0" w:rsidR="002E028A" w:rsidRDefault="009D2C0D">
      <w:pPr>
        <w:pStyle w:val="TableofFigures"/>
        <w:tabs>
          <w:tab w:val="right" w:leader="dot" w:pos="9016"/>
        </w:tabs>
        <w:rPr>
          <w:rFonts w:eastAsiaTheme="minorEastAsia"/>
          <w:noProof/>
          <w:sz w:val="24"/>
          <w:szCs w:val="24"/>
          <w:lang w:eastAsia="en-IN"/>
        </w:rPr>
      </w:pPr>
      <w:r w:rsidRPr="00505388">
        <w:rPr>
          <w:rFonts w:ascii="Arial" w:hAnsi="Arial" w:cs="Arial"/>
          <w:b/>
          <w:bCs/>
          <w:sz w:val="28"/>
          <w:szCs w:val="28"/>
        </w:rPr>
        <w:fldChar w:fldCharType="begin"/>
      </w:r>
      <w:r w:rsidRPr="00505388">
        <w:rPr>
          <w:rFonts w:ascii="Arial" w:hAnsi="Arial" w:cs="Arial"/>
          <w:b/>
          <w:bCs/>
          <w:sz w:val="28"/>
          <w:szCs w:val="28"/>
        </w:rPr>
        <w:instrText xml:space="preserve"> TOC \h \z \c "Figure" </w:instrText>
      </w:r>
      <w:r w:rsidRPr="00505388">
        <w:rPr>
          <w:rFonts w:ascii="Arial" w:hAnsi="Arial" w:cs="Arial"/>
          <w:b/>
          <w:bCs/>
          <w:sz w:val="28"/>
          <w:szCs w:val="28"/>
        </w:rPr>
        <w:fldChar w:fldCharType="separate"/>
      </w:r>
      <w:hyperlink w:anchor="_Toc228445278" w:history="1">
        <w:r w:rsidR="002E028A" w:rsidRPr="00926697">
          <w:rPr>
            <w:rStyle w:val="Hyperlink"/>
            <w:rFonts w:ascii="Arial" w:hAnsi="Arial" w:cs="Arial"/>
            <w:noProof/>
          </w:rPr>
          <w:t>Figure 1: Brand Extension: Revolut Smart Financial Wellness Ecosystem</w:t>
        </w:r>
        <w:r w:rsidR="002E028A">
          <w:rPr>
            <w:noProof/>
            <w:webHidden/>
          </w:rPr>
          <w:tab/>
        </w:r>
        <w:r w:rsidR="002E028A">
          <w:rPr>
            <w:noProof/>
            <w:webHidden/>
          </w:rPr>
          <w:fldChar w:fldCharType="begin"/>
        </w:r>
        <w:r w:rsidR="002E028A">
          <w:rPr>
            <w:noProof/>
            <w:webHidden/>
          </w:rPr>
          <w:instrText xml:space="preserve"> PAGEREF _Toc228445278 \h </w:instrText>
        </w:r>
        <w:r w:rsidR="002E028A">
          <w:rPr>
            <w:noProof/>
            <w:webHidden/>
          </w:rPr>
        </w:r>
        <w:r w:rsidR="002E028A">
          <w:rPr>
            <w:noProof/>
            <w:webHidden/>
          </w:rPr>
          <w:fldChar w:fldCharType="separate"/>
        </w:r>
        <w:r w:rsidR="002E028A">
          <w:rPr>
            <w:noProof/>
            <w:webHidden/>
          </w:rPr>
          <w:t>6</w:t>
        </w:r>
        <w:r w:rsidR="002E028A">
          <w:rPr>
            <w:noProof/>
            <w:webHidden/>
          </w:rPr>
          <w:fldChar w:fldCharType="end"/>
        </w:r>
      </w:hyperlink>
    </w:p>
    <w:p w14:paraId="3BCC53DF" w14:textId="027DDB23" w:rsidR="002E028A" w:rsidRDefault="002E028A">
      <w:pPr>
        <w:pStyle w:val="TableofFigures"/>
        <w:tabs>
          <w:tab w:val="right" w:leader="dot" w:pos="9016"/>
        </w:tabs>
        <w:rPr>
          <w:rFonts w:eastAsiaTheme="minorEastAsia"/>
          <w:noProof/>
          <w:sz w:val="24"/>
          <w:szCs w:val="24"/>
          <w:lang w:eastAsia="en-IN"/>
        </w:rPr>
      </w:pPr>
      <w:hyperlink w:anchor="_Toc228445279" w:history="1">
        <w:r w:rsidRPr="00926697">
          <w:rPr>
            <w:rStyle w:val="Hyperlink"/>
            <w:rFonts w:ascii="Arial" w:hAnsi="Arial" w:cs="Arial"/>
            <w:noProof/>
          </w:rPr>
          <w:t>Figure 2: Growth expansion</w:t>
        </w:r>
        <w:r>
          <w:rPr>
            <w:noProof/>
            <w:webHidden/>
          </w:rPr>
          <w:tab/>
        </w:r>
        <w:r>
          <w:rPr>
            <w:noProof/>
            <w:webHidden/>
          </w:rPr>
          <w:fldChar w:fldCharType="begin"/>
        </w:r>
        <w:r>
          <w:rPr>
            <w:noProof/>
            <w:webHidden/>
          </w:rPr>
          <w:instrText xml:space="preserve"> PAGEREF _Toc228445279 \h </w:instrText>
        </w:r>
        <w:r>
          <w:rPr>
            <w:noProof/>
            <w:webHidden/>
          </w:rPr>
        </w:r>
        <w:r>
          <w:rPr>
            <w:noProof/>
            <w:webHidden/>
          </w:rPr>
          <w:fldChar w:fldCharType="separate"/>
        </w:r>
        <w:r>
          <w:rPr>
            <w:noProof/>
            <w:webHidden/>
          </w:rPr>
          <w:t>8</w:t>
        </w:r>
        <w:r>
          <w:rPr>
            <w:noProof/>
            <w:webHidden/>
          </w:rPr>
          <w:fldChar w:fldCharType="end"/>
        </w:r>
      </w:hyperlink>
    </w:p>
    <w:p w14:paraId="397543BB" w14:textId="28BA77C4" w:rsidR="003E5A44" w:rsidRPr="00505388" w:rsidRDefault="009D2C0D">
      <w:pPr>
        <w:rPr>
          <w:rFonts w:ascii="Arial" w:eastAsiaTheme="majorEastAsia" w:hAnsi="Arial" w:cs="Arial"/>
          <w:b/>
          <w:bCs/>
          <w:color w:val="2F5496" w:themeColor="accent1" w:themeShade="BF"/>
          <w:sz w:val="28"/>
          <w:szCs w:val="28"/>
        </w:rPr>
      </w:pPr>
      <w:r w:rsidRPr="00505388">
        <w:rPr>
          <w:rFonts w:ascii="Arial" w:hAnsi="Arial" w:cs="Arial"/>
          <w:b/>
          <w:bCs/>
          <w:sz w:val="28"/>
          <w:szCs w:val="28"/>
        </w:rPr>
        <w:fldChar w:fldCharType="end"/>
      </w:r>
      <w:r w:rsidR="003E5A44" w:rsidRPr="00505388">
        <w:rPr>
          <w:rFonts w:ascii="Arial" w:hAnsi="Arial" w:cs="Arial"/>
          <w:b/>
          <w:bCs/>
          <w:sz w:val="28"/>
          <w:szCs w:val="28"/>
        </w:rPr>
        <w:br w:type="page"/>
      </w:r>
    </w:p>
    <w:p w14:paraId="77F06AAB" w14:textId="34DA6584" w:rsidR="00380F25" w:rsidRPr="00505388" w:rsidRDefault="00380F25" w:rsidP="00551CE1">
      <w:pPr>
        <w:pStyle w:val="Heading1"/>
        <w:spacing w:line="360" w:lineRule="auto"/>
        <w:jc w:val="both"/>
        <w:rPr>
          <w:rFonts w:ascii="Arial" w:hAnsi="Arial" w:cs="Arial"/>
          <w:b/>
          <w:bCs/>
          <w:sz w:val="28"/>
          <w:szCs w:val="28"/>
        </w:rPr>
      </w:pPr>
      <w:bookmarkStart w:id="1" w:name="_Toc228445756"/>
      <w:r w:rsidRPr="00505388">
        <w:rPr>
          <w:rFonts w:ascii="Arial" w:hAnsi="Arial" w:cs="Arial"/>
          <w:b/>
          <w:bCs/>
          <w:sz w:val="28"/>
          <w:szCs w:val="28"/>
        </w:rPr>
        <w:lastRenderedPageBreak/>
        <w:t>INTRODUCTION</w:t>
      </w:r>
      <w:bookmarkEnd w:id="1"/>
      <w:r w:rsidRPr="00505388">
        <w:rPr>
          <w:rFonts w:ascii="Arial" w:hAnsi="Arial" w:cs="Arial"/>
          <w:b/>
          <w:bCs/>
          <w:sz w:val="28"/>
          <w:szCs w:val="28"/>
        </w:rPr>
        <w:t xml:space="preserve"> </w:t>
      </w:r>
    </w:p>
    <w:p w14:paraId="02285D64" w14:textId="22E0549D" w:rsidR="00380F25" w:rsidRPr="00505388" w:rsidRDefault="003C22DA" w:rsidP="00057D06">
      <w:pPr>
        <w:spacing w:line="360" w:lineRule="auto"/>
        <w:jc w:val="both"/>
        <w:rPr>
          <w:rFonts w:ascii="Arial" w:hAnsi="Arial" w:cs="Arial"/>
          <w:sz w:val="24"/>
          <w:szCs w:val="24"/>
        </w:rPr>
      </w:pPr>
      <w:r w:rsidRPr="00505388">
        <w:rPr>
          <w:rFonts w:ascii="Arial" w:hAnsi="Arial" w:cs="Arial"/>
          <w:sz w:val="24"/>
          <w:szCs w:val="24"/>
        </w:rPr>
        <w:tab/>
      </w:r>
      <w:r w:rsidR="008114B0" w:rsidRPr="00505388">
        <w:rPr>
          <w:rFonts w:ascii="Arial" w:hAnsi="Arial" w:cs="Arial"/>
          <w:sz w:val="24"/>
          <w:szCs w:val="24"/>
        </w:rPr>
        <w:t xml:space="preserve">Brand development is a key strategy for growth of companies which allows them to leverage on brand equity to create new markets or segments, deepen relations with existing customers, as well as new revenue streams. In very dynamic and highly competitive markets, like financial technology (Fintech), to stay relevant and competitive, innovation must be continuous </w:t>
      </w:r>
      <w:r w:rsidR="008114B0" w:rsidRPr="006E57AF">
        <w:rPr>
          <w:rFonts w:ascii="Arial" w:hAnsi="Arial" w:cs="Arial"/>
          <w:i/>
          <w:iCs/>
          <w:sz w:val="24"/>
          <w:szCs w:val="24"/>
        </w:rPr>
        <w:t>(</w:t>
      </w:r>
      <w:proofErr w:type="spellStart"/>
      <w:r w:rsidR="008114B0" w:rsidRPr="006E57AF">
        <w:rPr>
          <w:rFonts w:ascii="Arial" w:hAnsi="Arial" w:cs="Arial"/>
          <w:i/>
          <w:iCs/>
          <w:sz w:val="24"/>
          <w:szCs w:val="24"/>
        </w:rPr>
        <w:t>Almrshed</w:t>
      </w:r>
      <w:proofErr w:type="spellEnd"/>
      <w:r w:rsidR="008114B0" w:rsidRPr="006E57AF">
        <w:rPr>
          <w:rFonts w:ascii="Arial" w:hAnsi="Arial" w:cs="Arial"/>
          <w:i/>
          <w:iCs/>
          <w:sz w:val="24"/>
          <w:szCs w:val="24"/>
        </w:rPr>
        <w:t xml:space="preserve">, </w:t>
      </w:r>
      <w:proofErr w:type="spellStart"/>
      <w:r w:rsidR="008114B0" w:rsidRPr="006E57AF">
        <w:rPr>
          <w:rFonts w:ascii="Arial" w:hAnsi="Arial" w:cs="Arial"/>
          <w:i/>
          <w:iCs/>
          <w:sz w:val="24"/>
          <w:szCs w:val="24"/>
        </w:rPr>
        <w:t>Tuckova</w:t>
      </w:r>
      <w:proofErr w:type="spellEnd"/>
      <w:r w:rsidR="008114B0" w:rsidRPr="006E57AF">
        <w:rPr>
          <w:rFonts w:ascii="Arial" w:hAnsi="Arial" w:cs="Arial"/>
          <w:i/>
          <w:iCs/>
          <w:sz w:val="24"/>
          <w:szCs w:val="24"/>
        </w:rPr>
        <w:t>, and Hassan, 2023).</w:t>
      </w:r>
      <w:r w:rsidR="008114B0" w:rsidRPr="00505388">
        <w:rPr>
          <w:rFonts w:ascii="Arial" w:hAnsi="Arial" w:cs="Arial"/>
          <w:sz w:val="24"/>
          <w:szCs w:val="24"/>
        </w:rPr>
        <w:t xml:space="preserve"> This portfolio examines a brand growth strategy for  </w:t>
      </w:r>
      <w:proofErr w:type="spellStart"/>
      <w:r w:rsidR="008114B0" w:rsidRPr="00505388">
        <w:rPr>
          <w:rFonts w:ascii="Arial" w:hAnsi="Arial" w:cs="Arial"/>
          <w:sz w:val="24"/>
          <w:szCs w:val="24"/>
        </w:rPr>
        <w:t>Revolut</w:t>
      </w:r>
      <w:proofErr w:type="spellEnd"/>
      <w:r w:rsidR="008114B0" w:rsidRPr="00505388">
        <w:rPr>
          <w:rFonts w:ascii="Arial" w:hAnsi="Arial" w:cs="Arial"/>
          <w:sz w:val="24"/>
          <w:szCs w:val="24"/>
        </w:rPr>
        <w:t xml:space="preserve"> Ltd. enabling them to use their existing brand as a springboard for further development, with the introduction of the proposed </w:t>
      </w:r>
      <w:proofErr w:type="spellStart"/>
      <w:r w:rsidR="008114B0" w:rsidRPr="00505388">
        <w:rPr>
          <w:rFonts w:ascii="Arial" w:hAnsi="Arial" w:cs="Arial"/>
          <w:sz w:val="24"/>
          <w:szCs w:val="24"/>
        </w:rPr>
        <w:t>Revolut</w:t>
      </w:r>
      <w:proofErr w:type="spellEnd"/>
      <w:r w:rsidR="008114B0" w:rsidRPr="00505388">
        <w:rPr>
          <w:rFonts w:ascii="Arial" w:hAnsi="Arial" w:cs="Arial"/>
          <w:sz w:val="24"/>
          <w:szCs w:val="24"/>
        </w:rPr>
        <w:t xml:space="preserve"> Smart Financial Wellness Ecosystem that integrates digital banking and personalised financial wellness services. Using the 7Ps of the marketing mix and key marketing strategies, namely: segmentation, targeting, differentiation and positioning (STDP) the analysis calculates the economic feasibility of the brand. </w:t>
      </w:r>
    </w:p>
    <w:p w14:paraId="2B900A1B" w14:textId="610AD73F" w:rsidR="00C774DE" w:rsidRPr="00505388" w:rsidRDefault="00057D06" w:rsidP="00551CE1">
      <w:pPr>
        <w:pStyle w:val="Heading1"/>
        <w:spacing w:line="360" w:lineRule="auto"/>
        <w:jc w:val="both"/>
        <w:rPr>
          <w:rFonts w:ascii="Arial" w:hAnsi="Arial" w:cs="Arial"/>
          <w:b/>
          <w:bCs/>
          <w:sz w:val="28"/>
          <w:szCs w:val="28"/>
        </w:rPr>
      </w:pPr>
      <w:bookmarkStart w:id="2" w:name="_Toc228445757"/>
      <w:r w:rsidRPr="00505388">
        <w:rPr>
          <w:rFonts w:ascii="Arial" w:hAnsi="Arial" w:cs="Arial"/>
          <w:b/>
          <w:bCs/>
          <w:sz w:val="28"/>
          <w:szCs w:val="28"/>
        </w:rPr>
        <w:lastRenderedPageBreak/>
        <w:t xml:space="preserve">ELEMENT 1: </w:t>
      </w:r>
      <w:r w:rsidR="00D07C15" w:rsidRPr="00505388">
        <w:rPr>
          <w:rFonts w:ascii="Arial" w:hAnsi="Arial" w:cs="Arial"/>
          <w:b/>
          <w:bCs/>
          <w:sz w:val="28"/>
          <w:szCs w:val="28"/>
        </w:rPr>
        <w:t>BRAND EXTENSION POSTER PRESENTATION</w:t>
      </w:r>
      <w:bookmarkEnd w:id="2"/>
    </w:p>
    <w:p w14:paraId="123F8DF0" w14:textId="362650D6" w:rsidR="001A28BF" w:rsidRPr="00505388" w:rsidRDefault="00BD70CB" w:rsidP="00057D06">
      <w:pPr>
        <w:spacing w:line="360" w:lineRule="auto"/>
        <w:jc w:val="both"/>
        <w:rPr>
          <w:rFonts w:ascii="Arial" w:hAnsi="Arial" w:cs="Arial"/>
          <w:sz w:val="24"/>
          <w:szCs w:val="24"/>
        </w:rPr>
      </w:pPr>
      <w:r w:rsidRPr="00505388">
        <w:rPr>
          <w:rFonts w:ascii="Arial" w:hAnsi="Arial" w:cs="Arial"/>
          <w:noProof/>
        </w:rPr>
        <w:drawing>
          <wp:inline distT="0" distB="0" distL="0" distR="0" wp14:anchorId="76F7EF11" wp14:editId="3ACE4EA9">
            <wp:extent cx="5731510" cy="5240020"/>
            <wp:effectExtent l="0" t="0" r="2540" b="0"/>
            <wp:docPr id="6907825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78254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5240020"/>
                    </a:xfrm>
                    <a:prstGeom prst="rect">
                      <a:avLst/>
                    </a:prstGeom>
                  </pic:spPr>
                </pic:pic>
              </a:graphicData>
            </a:graphic>
          </wp:inline>
        </w:drawing>
      </w:r>
    </w:p>
    <w:p w14:paraId="4D36C8DE" w14:textId="49C4DC11" w:rsidR="00BD70CB" w:rsidRPr="00505388" w:rsidRDefault="00BD70CB">
      <w:pPr>
        <w:rPr>
          <w:rFonts w:ascii="Arial" w:hAnsi="Arial" w:cs="Arial"/>
          <w:sz w:val="24"/>
          <w:szCs w:val="24"/>
        </w:rPr>
      </w:pPr>
      <w:r w:rsidRPr="00505388">
        <w:rPr>
          <w:rFonts w:ascii="Arial" w:hAnsi="Arial" w:cs="Arial"/>
          <w:sz w:val="24"/>
          <w:szCs w:val="24"/>
        </w:rPr>
        <w:br w:type="page"/>
      </w:r>
    </w:p>
    <w:p w14:paraId="203B55D7" w14:textId="1D481AE2" w:rsidR="00BD70CB" w:rsidRPr="00505388" w:rsidRDefault="00BD70CB" w:rsidP="00551CE1">
      <w:pPr>
        <w:pStyle w:val="Heading1"/>
        <w:spacing w:line="360" w:lineRule="auto"/>
        <w:jc w:val="both"/>
        <w:rPr>
          <w:rFonts w:ascii="Arial" w:hAnsi="Arial" w:cs="Arial"/>
          <w:b/>
          <w:bCs/>
          <w:sz w:val="28"/>
          <w:szCs w:val="28"/>
        </w:rPr>
      </w:pPr>
      <w:bookmarkStart w:id="3" w:name="_Toc228445758"/>
      <w:r w:rsidRPr="00505388">
        <w:rPr>
          <w:rFonts w:ascii="Arial" w:hAnsi="Arial" w:cs="Arial"/>
          <w:b/>
          <w:bCs/>
          <w:sz w:val="28"/>
          <w:szCs w:val="28"/>
        </w:rPr>
        <w:lastRenderedPageBreak/>
        <w:t xml:space="preserve">ELEMENT 2: </w:t>
      </w:r>
      <w:r w:rsidR="000F7402" w:rsidRPr="00505388">
        <w:rPr>
          <w:rFonts w:ascii="Arial" w:hAnsi="Arial" w:cs="Arial"/>
          <w:b/>
          <w:bCs/>
          <w:sz w:val="28"/>
          <w:szCs w:val="28"/>
        </w:rPr>
        <w:t>DEVELOP A SEGMENTATION, TARGETING, DIFFERENTIATION, AND POSITIONING (STDP) ANALYSIS FOR THE BRAND EXTENSION</w:t>
      </w:r>
      <w:bookmarkEnd w:id="3"/>
    </w:p>
    <w:p w14:paraId="4B60EEFE" w14:textId="6D88B691" w:rsidR="00175882" w:rsidRPr="00505388" w:rsidRDefault="00151180" w:rsidP="00424C47">
      <w:pPr>
        <w:spacing w:line="360" w:lineRule="auto"/>
        <w:jc w:val="both"/>
        <w:rPr>
          <w:rFonts w:ascii="Arial" w:hAnsi="Arial" w:cs="Arial"/>
          <w:b/>
          <w:bCs/>
          <w:i/>
          <w:iCs/>
          <w:sz w:val="24"/>
          <w:szCs w:val="24"/>
        </w:rPr>
      </w:pPr>
      <w:r w:rsidRPr="00505388">
        <w:rPr>
          <w:rFonts w:ascii="Arial" w:hAnsi="Arial" w:cs="Arial"/>
          <w:b/>
          <w:bCs/>
          <w:i/>
          <w:iCs/>
          <w:sz w:val="24"/>
          <w:szCs w:val="24"/>
        </w:rPr>
        <w:t xml:space="preserve">Brand Extension: </w:t>
      </w:r>
      <w:proofErr w:type="spellStart"/>
      <w:r w:rsidRPr="00505388">
        <w:rPr>
          <w:rFonts w:ascii="Arial" w:hAnsi="Arial" w:cs="Arial"/>
          <w:b/>
          <w:bCs/>
          <w:i/>
          <w:iCs/>
          <w:sz w:val="24"/>
          <w:szCs w:val="24"/>
        </w:rPr>
        <w:t>Revolut</w:t>
      </w:r>
      <w:proofErr w:type="spellEnd"/>
      <w:r w:rsidRPr="00505388">
        <w:rPr>
          <w:rFonts w:ascii="Arial" w:hAnsi="Arial" w:cs="Arial"/>
          <w:b/>
          <w:bCs/>
          <w:i/>
          <w:iCs/>
          <w:sz w:val="24"/>
          <w:szCs w:val="24"/>
        </w:rPr>
        <w:t xml:space="preserve"> Smart Financial Wellness Ecosystem</w:t>
      </w:r>
    </w:p>
    <w:p w14:paraId="30A593CC" w14:textId="2B6E0AC1" w:rsidR="0028085C" w:rsidRPr="00505388" w:rsidRDefault="00151180" w:rsidP="008268AE">
      <w:pPr>
        <w:spacing w:line="360" w:lineRule="auto"/>
        <w:jc w:val="both"/>
        <w:rPr>
          <w:rFonts w:ascii="Arial" w:hAnsi="Arial" w:cs="Arial"/>
          <w:sz w:val="24"/>
          <w:szCs w:val="24"/>
        </w:rPr>
      </w:pPr>
      <w:r w:rsidRPr="00505388">
        <w:rPr>
          <w:rFonts w:ascii="Arial" w:hAnsi="Arial" w:cs="Arial"/>
          <w:sz w:val="24"/>
          <w:szCs w:val="24"/>
        </w:rPr>
        <w:tab/>
      </w:r>
      <w:proofErr w:type="spellStart"/>
      <w:r w:rsidR="008114B0" w:rsidRPr="00505388">
        <w:rPr>
          <w:rFonts w:ascii="Arial" w:hAnsi="Arial" w:cs="Arial"/>
          <w:sz w:val="24"/>
          <w:szCs w:val="24"/>
        </w:rPr>
        <w:t>Revolut's</w:t>
      </w:r>
      <w:proofErr w:type="spellEnd"/>
      <w:r w:rsidR="008114B0" w:rsidRPr="00505388">
        <w:rPr>
          <w:rFonts w:ascii="Arial" w:hAnsi="Arial" w:cs="Arial"/>
          <w:sz w:val="24"/>
          <w:szCs w:val="24"/>
        </w:rPr>
        <w:t xml:space="preserve"> Smart Financial Wellness Ecosystem is a rebranding strategy to transform </w:t>
      </w:r>
      <w:proofErr w:type="spellStart"/>
      <w:r w:rsidR="008114B0" w:rsidRPr="00505388">
        <w:rPr>
          <w:rFonts w:ascii="Arial" w:hAnsi="Arial" w:cs="Arial"/>
          <w:sz w:val="24"/>
          <w:szCs w:val="24"/>
        </w:rPr>
        <w:t>Revolut</w:t>
      </w:r>
      <w:proofErr w:type="spellEnd"/>
      <w:r w:rsidR="008114B0" w:rsidRPr="00505388">
        <w:rPr>
          <w:rFonts w:ascii="Arial" w:hAnsi="Arial" w:cs="Arial"/>
          <w:sz w:val="24"/>
          <w:szCs w:val="24"/>
        </w:rPr>
        <w:t xml:space="preserve"> Ltd from being a digital bank to a financial wellness provider </w:t>
      </w:r>
      <w:r w:rsidR="008114B0" w:rsidRPr="00ED20B5">
        <w:rPr>
          <w:rFonts w:ascii="Arial" w:hAnsi="Arial" w:cs="Arial"/>
          <w:i/>
          <w:iCs/>
          <w:sz w:val="24"/>
          <w:szCs w:val="24"/>
        </w:rPr>
        <w:t>(</w:t>
      </w:r>
      <w:proofErr w:type="spellStart"/>
      <w:r w:rsidR="008114B0" w:rsidRPr="00ED20B5">
        <w:rPr>
          <w:rFonts w:ascii="Arial" w:hAnsi="Arial" w:cs="Arial"/>
          <w:i/>
          <w:iCs/>
          <w:sz w:val="24"/>
          <w:szCs w:val="24"/>
        </w:rPr>
        <w:t>Khmelyarchuk</w:t>
      </w:r>
      <w:proofErr w:type="spellEnd"/>
      <w:r w:rsidR="008114B0" w:rsidRPr="00ED20B5">
        <w:rPr>
          <w:rFonts w:ascii="Arial" w:hAnsi="Arial" w:cs="Arial"/>
          <w:i/>
          <w:iCs/>
          <w:sz w:val="24"/>
          <w:szCs w:val="24"/>
        </w:rPr>
        <w:t xml:space="preserve"> and </w:t>
      </w:r>
      <w:proofErr w:type="spellStart"/>
      <w:r w:rsidR="008114B0" w:rsidRPr="00ED20B5">
        <w:rPr>
          <w:rFonts w:ascii="Arial" w:hAnsi="Arial" w:cs="Arial"/>
          <w:i/>
          <w:iCs/>
          <w:sz w:val="24"/>
          <w:szCs w:val="24"/>
        </w:rPr>
        <w:t>Abohamdan</w:t>
      </w:r>
      <w:proofErr w:type="spellEnd"/>
      <w:r w:rsidR="008114B0" w:rsidRPr="00ED20B5">
        <w:rPr>
          <w:rFonts w:ascii="Arial" w:hAnsi="Arial" w:cs="Arial"/>
          <w:i/>
          <w:iCs/>
          <w:sz w:val="24"/>
          <w:szCs w:val="24"/>
        </w:rPr>
        <w:t>, 2025).</w:t>
      </w:r>
      <w:r w:rsidR="008114B0" w:rsidRPr="00505388">
        <w:rPr>
          <w:rFonts w:ascii="Arial" w:hAnsi="Arial" w:cs="Arial"/>
          <w:sz w:val="24"/>
          <w:szCs w:val="24"/>
        </w:rPr>
        <w:t xml:space="preserve"> It will integrate artificial intelligence (AI) budgeting, behavioural analytics of users' spending habits, auto-savings, monitoring of credit scores, and financial coaching in its app. This is a profitable proposition as </w:t>
      </w:r>
      <w:proofErr w:type="spellStart"/>
      <w:r w:rsidR="008114B0" w:rsidRPr="00505388">
        <w:rPr>
          <w:rFonts w:ascii="Arial" w:hAnsi="Arial" w:cs="Arial"/>
          <w:sz w:val="24"/>
          <w:szCs w:val="24"/>
        </w:rPr>
        <w:t>Revolut</w:t>
      </w:r>
      <w:proofErr w:type="spellEnd"/>
      <w:r w:rsidR="008114B0" w:rsidRPr="00505388">
        <w:rPr>
          <w:rFonts w:ascii="Arial" w:hAnsi="Arial" w:cs="Arial"/>
          <w:sz w:val="24"/>
          <w:szCs w:val="24"/>
        </w:rPr>
        <w:t xml:space="preserve"> already has economies of scale with 68.3 million active retail customers, 767,000 business customers, $6.0 billion in revenue and $2.3 billion in profit (before tax) in 2025, as illustrated in Figure 1 below </w:t>
      </w:r>
      <w:r w:rsidR="008114B0" w:rsidRPr="00ED20B5">
        <w:rPr>
          <w:rFonts w:ascii="Arial" w:hAnsi="Arial" w:cs="Arial"/>
          <w:i/>
          <w:iCs/>
          <w:sz w:val="24"/>
          <w:szCs w:val="24"/>
        </w:rPr>
        <w:t>(</w:t>
      </w:r>
      <w:proofErr w:type="spellStart"/>
      <w:r w:rsidR="008114B0" w:rsidRPr="00ED20B5">
        <w:rPr>
          <w:rFonts w:ascii="Arial" w:hAnsi="Arial" w:cs="Arial"/>
          <w:i/>
          <w:iCs/>
          <w:sz w:val="24"/>
          <w:szCs w:val="24"/>
        </w:rPr>
        <w:t>Revolut</w:t>
      </w:r>
      <w:proofErr w:type="spellEnd"/>
      <w:r w:rsidR="008114B0" w:rsidRPr="00ED20B5">
        <w:rPr>
          <w:rFonts w:ascii="Arial" w:hAnsi="Arial" w:cs="Arial"/>
          <w:i/>
          <w:iCs/>
          <w:sz w:val="24"/>
          <w:szCs w:val="24"/>
        </w:rPr>
        <w:t xml:space="preserve">, 2026; </w:t>
      </w:r>
      <w:proofErr w:type="spellStart"/>
      <w:r w:rsidR="008114B0" w:rsidRPr="00ED20B5">
        <w:rPr>
          <w:rFonts w:ascii="Arial" w:hAnsi="Arial" w:cs="Arial"/>
          <w:i/>
          <w:iCs/>
          <w:sz w:val="24"/>
          <w:szCs w:val="24"/>
        </w:rPr>
        <w:t>Evagoras</w:t>
      </w:r>
      <w:proofErr w:type="spellEnd"/>
      <w:r w:rsidR="008114B0" w:rsidRPr="00ED20B5">
        <w:rPr>
          <w:rFonts w:ascii="Arial" w:hAnsi="Arial" w:cs="Arial"/>
          <w:i/>
          <w:iCs/>
          <w:sz w:val="24"/>
          <w:szCs w:val="24"/>
        </w:rPr>
        <w:t xml:space="preserve"> </w:t>
      </w:r>
      <w:proofErr w:type="spellStart"/>
      <w:r w:rsidR="008114B0" w:rsidRPr="00ED20B5">
        <w:rPr>
          <w:rFonts w:ascii="Arial" w:hAnsi="Arial" w:cs="Arial"/>
          <w:i/>
          <w:iCs/>
          <w:sz w:val="24"/>
          <w:szCs w:val="24"/>
        </w:rPr>
        <w:t>Fragkoudi</w:t>
      </w:r>
      <w:proofErr w:type="spellEnd"/>
      <w:r w:rsidR="008114B0" w:rsidRPr="00ED20B5">
        <w:rPr>
          <w:rFonts w:ascii="Arial" w:hAnsi="Arial" w:cs="Arial"/>
          <w:i/>
          <w:iCs/>
          <w:sz w:val="24"/>
          <w:szCs w:val="24"/>
        </w:rPr>
        <w:t>, 2026).</w:t>
      </w:r>
      <w:r w:rsidR="008114B0" w:rsidRPr="00505388">
        <w:rPr>
          <w:rFonts w:ascii="Arial" w:hAnsi="Arial" w:cs="Arial"/>
          <w:sz w:val="24"/>
          <w:szCs w:val="24"/>
        </w:rPr>
        <w:t xml:space="preserve"> </w:t>
      </w:r>
      <w:r w:rsidR="00D831C9" w:rsidRPr="00505388">
        <w:rPr>
          <w:rFonts w:ascii="Arial" w:hAnsi="Arial" w:cs="Arial"/>
          <w:sz w:val="24"/>
          <w:szCs w:val="24"/>
        </w:rPr>
        <w:t>This suggests high levels of trust, resources</w:t>
      </w:r>
      <w:r w:rsidR="00282C06" w:rsidRPr="00505388">
        <w:rPr>
          <w:rFonts w:ascii="Arial" w:hAnsi="Arial" w:cs="Arial"/>
          <w:sz w:val="24"/>
          <w:szCs w:val="24"/>
        </w:rPr>
        <w:t>,</w:t>
      </w:r>
      <w:r w:rsidR="00D831C9" w:rsidRPr="00505388">
        <w:rPr>
          <w:rFonts w:ascii="Arial" w:hAnsi="Arial" w:cs="Arial"/>
          <w:sz w:val="24"/>
          <w:szCs w:val="24"/>
        </w:rPr>
        <w:t xml:space="preserve"> and brand momentum</w:t>
      </w:r>
    </w:p>
    <w:p w14:paraId="2914F030" w14:textId="77777777" w:rsidR="003C5342" w:rsidRPr="00505388" w:rsidRDefault="00022EAB" w:rsidP="003C5342">
      <w:pPr>
        <w:keepNext/>
        <w:spacing w:line="360" w:lineRule="auto"/>
        <w:jc w:val="center"/>
        <w:rPr>
          <w:rFonts w:ascii="Arial" w:hAnsi="Arial" w:cs="Arial"/>
        </w:rPr>
      </w:pPr>
      <w:r w:rsidRPr="00505388">
        <w:rPr>
          <w:rFonts w:ascii="Arial" w:hAnsi="Arial" w:cs="Arial"/>
          <w:noProof/>
        </w:rPr>
        <w:drawing>
          <wp:inline distT="0" distB="0" distL="0" distR="0" wp14:anchorId="3DB4076F" wp14:editId="03F4FC8E">
            <wp:extent cx="5731510" cy="3461385"/>
            <wp:effectExtent l="0" t="0" r="2540" b="5715"/>
            <wp:docPr id="335631739" name="Picture 1" descr="graphical user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61385"/>
                    </a:xfrm>
                    <a:prstGeom prst="rect">
                      <a:avLst/>
                    </a:prstGeom>
                    <a:noFill/>
                    <a:ln>
                      <a:noFill/>
                    </a:ln>
                  </pic:spPr>
                </pic:pic>
              </a:graphicData>
            </a:graphic>
          </wp:inline>
        </w:drawing>
      </w:r>
    </w:p>
    <w:p w14:paraId="6BF1EDC8" w14:textId="2C716BD4" w:rsidR="00022EAB" w:rsidRPr="00505388" w:rsidRDefault="003C5342" w:rsidP="003C5342">
      <w:pPr>
        <w:pStyle w:val="Caption"/>
        <w:jc w:val="center"/>
        <w:rPr>
          <w:rFonts w:ascii="Arial" w:hAnsi="Arial" w:cs="Arial"/>
          <w:sz w:val="24"/>
          <w:szCs w:val="24"/>
        </w:rPr>
      </w:pPr>
      <w:bookmarkStart w:id="4" w:name="_Toc228445278"/>
      <w:r w:rsidRPr="00505388">
        <w:rPr>
          <w:rFonts w:ascii="Arial" w:hAnsi="Arial" w:cs="Arial"/>
        </w:rPr>
        <w:t xml:space="preserve">Figure </w:t>
      </w:r>
      <w:r w:rsidR="00AF0B19" w:rsidRPr="00505388">
        <w:rPr>
          <w:rFonts w:ascii="Arial" w:hAnsi="Arial" w:cs="Arial"/>
        </w:rPr>
        <w:fldChar w:fldCharType="begin"/>
      </w:r>
      <w:r w:rsidR="00AF0B19" w:rsidRPr="00505388">
        <w:rPr>
          <w:rFonts w:ascii="Arial" w:hAnsi="Arial" w:cs="Arial"/>
        </w:rPr>
        <w:instrText xml:space="preserve"> SEQ Figure \* ARABIC </w:instrText>
      </w:r>
      <w:r w:rsidR="00AF0B19" w:rsidRPr="00505388">
        <w:rPr>
          <w:rFonts w:ascii="Arial" w:hAnsi="Arial" w:cs="Arial"/>
        </w:rPr>
        <w:fldChar w:fldCharType="separate"/>
      </w:r>
      <w:r w:rsidR="00AF0B19" w:rsidRPr="00505388">
        <w:rPr>
          <w:rFonts w:ascii="Arial" w:hAnsi="Arial" w:cs="Arial"/>
          <w:noProof/>
        </w:rPr>
        <w:t>1</w:t>
      </w:r>
      <w:r w:rsidR="00AF0B19" w:rsidRPr="00505388">
        <w:rPr>
          <w:rFonts w:ascii="Arial" w:hAnsi="Arial" w:cs="Arial"/>
          <w:noProof/>
        </w:rPr>
        <w:fldChar w:fldCharType="end"/>
      </w:r>
      <w:r w:rsidRPr="00505388">
        <w:rPr>
          <w:rFonts w:ascii="Arial" w:hAnsi="Arial" w:cs="Arial"/>
        </w:rPr>
        <w:t xml:space="preserve">: Brand Extension: </w:t>
      </w:r>
      <w:proofErr w:type="spellStart"/>
      <w:r w:rsidRPr="00505388">
        <w:rPr>
          <w:rFonts w:ascii="Arial" w:hAnsi="Arial" w:cs="Arial"/>
        </w:rPr>
        <w:t>Revolut</w:t>
      </w:r>
      <w:proofErr w:type="spellEnd"/>
      <w:r w:rsidRPr="00505388">
        <w:rPr>
          <w:rFonts w:ascii="Arial" w:hAnsi="Arial" w:cs="Arial"/>
        </w:rPr>
        <w:t xml:space="preserve"> Smart Financial Wellness Ecosystem</w:t>
      </w:r>
      <w:bookmarkEnd w:id="4"/>
    </w:p>
    <w:p w14:paraId="6BA7C00C" w14:textId="77777777" w:rsidR="00EA4A08" w:rsidRPr="00505388" w:rsidRDefault="00022EAB" w:rsidP="00EA4A08">
      <w:pPr>
        <w:spacing w:line="360" w:lineRule="auto"/>
        <w:jc w:val="center"/>
        <w:rPr>
          <w:rFonts w:ascii="Arial" w:hAnsi="Arial" w:cs="Arial"/>
          <w:sz w:val="24"/>
          <w:szCs w:val="24"/>
        </w:rPr>
      </w:pPr>
      <w:r w:rsidRPr="00505388">
        <w:rPr>
          <w:rFonts w:ascii="Arial" w:hAnsi="Arial" w:cs="Arial"/>
          <w:sz w:val="24"/>
          <w:szCs w:val="24"/>
        </w:rPr>
        <w:t>Source</w:t>
      </w:r>
      <w:r w:rsidR="003C5342" w:rsidRPr="00505388">
        <w:rPr>
          <w:rFonts w:ascii="Arial" w:hAnsi="Arial" w:cs="Arial"/>
          <w:sz w:val="24"/>
          <w:szCs w:val="24"/>
        </w:rPr>
        <w:t xml:space="preserve">: </w:t>
      </w:r>
      <w:r w:rsidR="00EA4A08" w:rsidRPr="00505388">
        <w:rPr>
          <w:rFonts w:ascii="Arial" w:hAnsi="Arial" w:cs="Arial"/>
          <w:sz w:val="24"/>
          <w:szCs w:val="24"/>
        </w:rPr>
        <w:t>(</w:t>
      </w:r>
      <w:proofErr w:type="spellStart"/>
      <w:r w:rsidR="00EA4A08" w:rsidRPr="00505388">
        <w:rPr>
          <w:rFonts w:ascii="Arial" w:hAnsi="Arial" w:cs="Arial"/>
          <w:sz w:val="24"/>
          <w:szCs w:val="24"/>
        </w:rPr>
        <w:t>Evagoras</w:t>
      </w:r>
      <w:proofErr w:type="spellEnd"/>
      <w:r w:rsidR="00EA4A08" w:rsidRPr="00505388">
        <w:rPr>
          <w:rFonts w:ascii="Arial" w:hAnsi="Arial" w:cs="Arial"/>
          <w:sz w:val="24"/>
          <w:szCs w:val="24"/>
        </w:rPr>
        <w:t xml:space="preserve"> </w:t>
      </w:r>
      <w:proofErr w:type="spellStart"/>
      <w:r w:rsidR="00EA4A08" w:rsidRPr="00505388">
        <w:rPr>
          <w:rFonts w:ascii="Arial" w:hAnsi="Arial" w:cs="Arial"/>
          <w:sz w:val="24"/>
          <w:szCs w:val="24"/>
        </w:rPr>
        <w:t>Fragkoudi</w:t>
      </w:r>
      <w:proofErr w:type="spellEnd"/>
      <w:r w:rsidR="00EA4A08" w:rsidRPr="00505388">
        <w:rPr>
          <w:rFonts w:ascii="Arial" w:hAnsi="Arial" w:cs="Arial"/>
          <w:sz w:val="24"/>
          <w:szCs w:val="24"/>
        </w:rPr>
        <w:t>, 2026)</w:t>
      </w:r>
    </w:p>
    <w:p w14:paraId="06550EBD" w14:textId="1D7F8BF7" w:rsidR="00022EAB" w:rsidRPr="00505388" w:rsidRDefault="00022EAB" w:rsidP="00022EAB">
      <w:pPr>
        <w:spacing w:line="360" w:lineRule="auto"/>
        <w:jc w:val="center"/>
        <w:rPr>
          <w:rFonts w:ascii="Arial" w:hAnsi="Arial" w:cs="Arial"/>
          <w:sz w:val="24"/>
          <w:szCs w:val="24"/>
        </w:rPr>
      </w:pPr>
    </w:p>
    <w:p w14:paraId="49B148AF" w14:textId="77777777" w:rsidR="00AC445E" w:rsidRDefault="00AC445E">
      <w:pPr>
        <w:rPr>
          <w:rFonts w:ascii="Arial" w:hAnsi="Arial" w:cs="Arial"/>
          <w:b/>
          <w:bCs/>
          <w:i/>
          <w:iCs/>
          <w:sz w:val="24"/>
          <w:szCs w:val="24"/>
        </w:rPr>
      </w:pPr>
      <w:r>
        <w:rPr>
          <w:rFonts w:ascii="Arial" w:hAnsi="Arial" w:cs="Arial"/>
          <w:b/>
          <w:bCs/>
          <w:i/>
          <w:iCs/>
          <w:sz w:val="24"/>
          <w:szCs w:val="24"/>
        </w:rPr>
        <w:br w:type="page"/>
      </w:r>
    </w:p>
    <w:p w14:paraId="5542DA2E" w14:textId="4DA83976" w:rsidR="00D831C9" w:rsidRPr="00505388" w:rsidRDefault="00F10922" w:rsidP="008268AE">
      <w:pPr>
        <w:spacing w:line="360" w:lineRule="auto"/>
        <w:jc w:val="both"/>
        <w:rPr>
          <w:rFonts w:ascii="Arial" w:hAnsi="Arial" w:cs="Arial"/>
          <w:b/>
          <w:bCs/>
          <w:i/>
          <w:iCs/>
          <w:sz w:val="24"/>
          <w:szCs w:val="24"/>
        </w:rPr>
      </w:pPr>
      <w:r w:rsidRPr="00505388">
        <w:rPr>
          <w:rFonts w:ascii="Arial" w:hAnsi="Arial" w:cs="Arial"/>
          <w:b/>
          <w:bCs/>
          <w:i/>
          <w:iCs/>
          <w:sz w:val="24"/>
          <w:szCs w:val="24"/>
        </w:rPr>
        <w:lastRenderedPageBreak/>
        <w:t>Segmentation</w:t>
      </w:r>
    </w:p>
    <w:p w14:paraId="0D2C1D16" w14:textId="177EEA20" w:rsidR="006B290A" w:rsidRPr="00505388" w:rsidRDefault="00282C06" w:rsidP="006B290A">
      <w:pPr>
        <w:spacing w:line="360" w:lineRule="auto"/>
        <w:jc w:val="both"/>
        <w:rPr>
          <w:rFonts w:ascii="Arial" w:hAnsi="Arial" w:cs="Arial"/>
          <w:sz w:val="24"/>
          <w:szCs w:val="24"/>
        </w:rPr>
      </w:pPr>
      <w:r w:rsidRPr="00505388">
        <w:rPr>
          <w:rFonts w:ascii="Arial" w:hAnsi="Arial" w:cs="Arial"/>
          <w:sz w:val="24"/>
          <w:szCs w:val="24"/>
        </w:rPr>
        <w:tab/>
      </w:r>
      <w:r w:rsidR="00896360" w:rsidRPr="00896360">
        <w:rPr>
          <w:rFonts w:ascii="Arial" w:hAnsi="Arial" w:cs="Arial"/>
          <w:sz w:val="24"/>
          <w:szCs w:val="24"/>
        </w:rPr>
        <w:t xml:space="preserve">Market segmentation allows companies to group customers according to similar traits and thereby more efficiently target and serve them </w:t>
      </w:r>
      <w:r w:rsidR="00896360" w:rsidRPr="00896360">
        <w:rPr>
          <w:rFonts w:ascii="Arial" w:hAnsi="Arial" w:cs="Arial"/>
          <w:i/>
          <w:iCs/>
          <w:sz w:val="24"/>
          <w:szCs w:val="24"/>
        </w:rPr>
        <w:t>(Kotler and Keller, 2016).</w:t>
      </w:r>
    </w:p>
    <w:p w14:paraId="70648C23" w14:textId="77777777" w:rsidR="006B290A" w:rsidRPr="00505388" w:rsidRDefault="006B290A" w:rsidP="006B290A">
      <w:pPr>
        <w:spacing w:line="360" w:lineRule="auto"/>
        <w:jc w:val="both"/>
        <w:rPr>
          <w:rFonts w:ascii="Arial" w:hAnsi="Arial" w:cs="Arial"/>
          <w:sz w:val="24"/>
          <w:szCs w:val="24"/>
          <w:u w:val="single"/>
        </w:rPr>
      </w:pPr>
      <w:r w:rsidRPr="00505388">
        <w:rPr>
          <w:rFonts w:ascii="Arial" w:hAnsi="Arial" w:cs="Arial"/>
          <w:sz w:val="24"/>
          <w:szCs w:val="24"/>
          <w:u w:val="single"/>
        </w:rPr>
        <w:t>Geographic Segmentation</w:t>
      </w:r>
    </w:p>
    <w:p w14:paraId="317CAA0D" w14:textId="44346F72" w:rsidR="00F10922" w:rsidRPr="00505388" w:rsidRDefault="006B290A" w:rsidP="00946E9D">
      <w:pPr>
        <w:spacing w:line="360" w:lineRule="auto"/>
        <w:ind w:firstLine="720"/>
        <w:jc w:val="both"/>
        <w:rPr>
          <w:rFonts w:ascii="Arial" w:hAnsi="Arial" w:cs="Arial"/>
          <w:sz w:val="24"/>
          <w:szCs w:val="24"/>
        </w:rPr>
      </w:pPr>
      <w:r w:rsidRPr="00505388">
        <w:rPr>
          <w:rFonts w:ascii="Arial" w:hAnsi="Arial" w:cs="Arial"/>
          <w:sz w:val="24"/>
          <w:szCs w:val="24"/>
        </w:rPr>
        <w:t>The potential markets are digital payment markets with a high penetration of smartphones, high banking penetration</w:t>
      </w:r>
      <w:r w:rsidR="006F10F5" w:rsidRPr="00505388">
        <w:rPr>
          <w:rFonts w:ascii="Arial" w:hAnsi="Arial" w:cs="Arial"/>
          <w:sz w:val="24"/>
          <w:szCs w:val="24"/>
        </w:rPr>
        <w:t>,</w:t>
      </w:r>
      <w:r w:rsidRPr="00505388">
        <w:rPr>
          <w:rFonts w:ascii="Arial" w:hAnsi="Arial" w:cs="Arial"/>
          <w:sz w:val="24"/>
          <w:szCs w:val="24"/>
        </w:rPr>
        <w:t xml:space="preserve"> and an appetite for mobile finance. Some of these markets are the United Kingdom, Ireland, Germany, France</w:t>
      </w:r>
      <w:r w:rsidR="006F10F5" w:rsidRPr="00505388">
        <w:rPr>
          <w:rFonts w:ascii="Arial" w:hAnsi="Arial" w:cs="Arial"/>
          <w:sz w:val="24"/>
          <w:szCs w:val="24"/>
        </w:rPr>
        <w:t>,</w:t>
      </w:r>
      <w:r w:rsidRPr="00505388">
        <w:rPr>
          <w:rFonts w:ascii="Arial" w:hAnsi="Arial" w:cs="Arial"/>
          <w:sz w:val="24"/>
          <w:szCs w:val="24"/>
        </w:rPr>
        <w:t xml:space="preserve"> and Spain. </w:t>
      </w:r>
      <w:proofErr w:type="spellStart"/>
      <w:r w:rsidRPr="00505388">
        <w:rPr>
          <w:rFonts w:ascii="Arial" w:hAnsi="Arial" w:cs="Arial"/>
          <w:sz w:val="24"/>
          <w:szCs w:val="24"/>
        </w:rPr>
        <w:t>Revolut's</w:t>
      </w:r>
      <w:proofErr w:type="spellEnd"/>
      <w:r w:rsidRPr="00505388">
        <w:rPr>
          <w:rFonts w:ascii="Arial" w:hAnsi="Arial" w:cs="Arial"/>
          <w:sz w:val="24"/>
          <w:szCs w:val="24"/>
        </w:rPr>
        <w:t xml:space="preserve"> own report majored that 1 in 5 working-age adults in Europe now have </w:t>
      </w:r>
      <w:proofErr w:type="spellStart"/>
      <w:r w:rsidRPr="00505388">
        <w:rPr>
          <w:rFonts w:ascii="Arial" w:hAnsi="Arial" w:cs="Arial"/>
          <w:sz w:val="24"/>
          <w:szCs w:val="24"/>
        </w:rPr>
        <w:t>Revolut</w:t>
      </w:r>
      <w:proofErr w:type="spellEnd"/>
      <w:r w:rsidRPr="00505388">
        <w:rPr>
          <w:rFonts w:ascii="Arial" w:hAnsi="Arial" w:cs="Arial"/>
          <w:sz w:val="24"/>
          <w:szCs w:val="24"/>
        </w:rPr>
        <w:t>, which indicates extremely strong adoption in European markets</w:t>
      </w:r>
      <w:r w:rsidR="00946E9D" w:rsidRPr="00505388">
        <w:rPr>
          <w:rFonts w:ascii="Arial" w:hAnsi="Arial" w:cs="Arial"/>
          <w:sz w:val="24"/>
          <w:szCs w:val="24"/>
        </w:rPr>
        <w:t xml:space="preserve"> </w:t>
      </w:r>
      <w:r w:rsidR="00946E9D" w:rsidRPr="00ED20B5">
        <w:rPr>
          <w:rFonts w:ascii="Arial" w:hAnsi="Arial" w:cs="Arial"/>
          <w:i/>
          <w:iCs/>
          <w:sz w:val="24"/>
          <w:szCs w:val="24"/>
        </w:rPr>
        <w:t>(</w:t>
      </w:r>
      <w:proofErr w:type="spellStart"/>
      <w:r w:rsidR="00946E9D" w:rsidRPr="00ED20B5">
        <w:rPr>
          <w:rFonts w:ascii="Arial" w:hAnsi="Arial" w:cs="Arial"/>
          <w:i/>
          <w:iCs/>
          <w:sz w:val="24"/>
          <w:szCs w:val="24"/>
        </w:rPr>
        <w:t>Immerman</w:t>
      </w:r>
      <w:proofErr w:type="spellEnd"/>
      <w:r w:rsidR="00946E9D" w:rsidRPr="00ED20B5">
        <w:rPr>
          <w:rFonts w:ascii="Arial" w:hAnsi="Arial" w:cs="Arial"/>
          <w:i/>
          <w:iCs/>
          <w:sz w:val="24"/>
          <w:szCs w:val="24"/>
        </w:rPr>
        <w:t xml:space="preserve"> and Rodriguez, 2026)</w:t>
      </w:r>
      <w:r w:rsidRPr="00ED20B5">
        <w:rPr>
          <w:rFonts w:ascii="Arial" w:hAnsi="Arial" w:cs="Arial"/>
          <w:i/>
          <w:iCs/>
          <w:sz w:val="24"/>
          <w:szCs w:val="24"/>
        </w:rPr>
        <w:t>.</w:t>
      </w:r>
      <w:r w:rsidRPr="00505388">
        <w:rPr>
          <w:rFonts w:ascii="Arial" w:hAnsi="Arial" w:cs="Arial"/>
          <w:sz w:val="24"/>
          <w:szCs w:val="24"/>
        </w:rPr>
        <w:t xml:space="preserve"> Strong growth was achieved in France, Italy</w:t>
      </w:r>
      <w:r w:rsidR="006F10F5" w:rsidRPr="00505388">
        <w:rPr>
          <w:rFonts w:ascii="Arial" w:hAnsi="Arial" w:cs="Arial"/>
          <w:sz w:val="24"/>
          <w:szCs w:val="24"/>
        </w:rPr>
        <w:t>,</w:t>
      </w:r>
      <w:r w:rsidRPr="00505388">
        <w:rPr>
          <w:rFonts w:ascii="Arial" w:hAnsi="Arial" w:cs="Arial"/>
          <w:sz w:val="24"/>
          <w:szCs w:val="24"/>
        </w:rPr>
        <w:t xml:space="preserve"> and Spain in 20</w:t>
      </w:r>
      <w:r w:rsidR="006700BA" w:rsidRPr="00505388">
        <w:rPr>
          <w:rFonts w:ascii="Arial" w:hAnsi="Arial" w:cs="Arial"/>
          <w:sz w:val="24"/>
          <w:szCs w:val="24"/>
        </w:rPr>
        <w:t>2</w:t>
      </w:r>
      <w:r w:rsidRPr="00505388">
        <w:rPr>
          <w:rFonts w:ascii="Arial" w:hAnsi="Arial" w:cs="Arial"/>
          <w:sz w:val="24"/>
          <w:szCs w:val="24"/>
        </w:rPr>
        <w:t>5. Metropolitan areas like London, Manchester, Paris</w:t>
      </w:r>
      <w:r w:rsidR="006F10F5" w:rsidRPr="00505388">
        <w:rPr>
          <w:rFonts w:ascii="Arial" w:hAnsi="Arial" w:cs="Arial"/>
          <w:sz w:val="24"/>
          <w:szCs w:val="24"/>
        </w:rPr>
        <w:t>,</w:t>
      </w:r>
      <w:r w:rsidRPr="00505388">
        <w:rPr>
          <w:rFonts w:ascii="Arial" w:hAnsi="Arial" w:cs="Arial"/>
          <w:sz w:val="24"/>
          <w:szCs w:val="24"/>
        </w:rPr>
        <w:t xml:space="preserve"> and Berlin are particularly important because they hold young, </w:t>
      </w:r>
      <w:r w:rsidR="006F10F5" w:rsidRPr="00505388">
        <w:rPr>
          <w:rFonts w:ascii="Arial" w:hAnsi="Arial" w:cs="Arial"/>
          <w:sz w:val="24"/>
          <w:szCs w:val="24"/>
        </w:rPr>
        <w:t>high-income-earning</w:t>
      </w:r>
      <w:r w:rsidRPr="00505388">
        <w:rPr>
          <w:rFonts w:ascii="Arial" w:hAnsi="Arial" w:cs="Arial"/>
          <w:sz w:val="24"/>
          <w:szCs w:val="24"/>
        </w:rPr>
        <w:t xml:space="preserve"> people with digital lifestyles.</w:t>
      </w:r>
      <w:r w:rsidR="00617DA9" w:rsidRPr="00505388">
        <w:rPr>
          <w:rFonts w:ascii="Arial" w:hAnsi="Arial" w:cs="Arial"/>
          <w:sz w:val="24"/>
          <w:szCs w:val="24"/>
        </w:rPr>
        <w:t xml:space="preserve"> In Figure 2, there is insight into the diversified revenue expansion of </w:t>
      </w:r>
      <w:proofErr w:type="spellStart"/>
      <w:r w:rsidR="00617DA9" w:rsidRPr="00505388">
        <w:rPr>
          <w:rFonts w:ascii="Arial" w:hAnsi="Arial" w:cs="Arial"/>
          <w:sz w:val="24"/>
          <w:szCs w:val="24"/>
        </w:rPr>
        <w:t>Revolut</w:t>
      </w:r>
      <w:proofErr w:type="spellEnd"/>
      <w:r w:rsidR="00617DA9" w:rsidRPr="00505388">
        <w:rPr>
          <w:rFonts w:ascii="Arial" w:hAnsi="Arial" w:cs="Arial"/>
          <w:sz w:val="24"/>
          <w:szCs w:val="24"/>
        </w:rPr>
        <w:t xml:space="preserve"> in different methods</w:t>
      </w:r>
      <w:r w:rsidR="003C4F0C" w:rsidRPr="00505388">
        <w:rPr>
          <w:rFonts w:ascii="Arial" w:hAnsi="Arial" w:cs="Arial"/>
          <w:sz w:val="24"/>
          <w:szCs w:val="24"/>
        </w:rPr>
        <w:t>,</w:t>
      </w:r>
      <w:r w:rsidR="00617DA9" w:rsidRPr="00505388">
        <w:rPr>
          <w:rFonts w:ascii="Arial" w:hAnsi="Arial" w:cs="Arial"/>
          <w:sz w:val="24"/>
          <w:szCs w:val="24"/>
        </w:rPr>
        <w:t xml:space="preserve"> such as Subscription, card payment, interest payment, and others. </w:t>
      </w:r>
    </w:p>
    <w:p w14:paraId="34ABB3BF" w14:textId="77777777" w:rsidR="00AF0B19" w:rsidRPr="00505388" w:rsidRDefault="00AF0B19" w:rsidP="00AC445E">
      <w:pPr>
        <w:keepNext/>
        <w:spacing w:line="360" w:lineRule="auto"/>
        <w:ind w:firstLine="720"/>
        <w:rPr>
          <w:rFonts w:ascii="Arial" w:hAnsi="Arial" w:cs="Arial"/>
        </w:rPr>
      </w:pPr>
      <w:r w:rsidRPr="00505388">
        <w:rPr>
          <w:rFonts w:ascii="Arial" w:hAnsi="Arial" w:cs="Arial"/>
          <w:noProof/>
        </w:rPr>
        <w:lastRenderedPageBreak/>
        <w:drawing>
          <wp:inline distT="0" distB="0" distL="0" distR="0" wp14:anchorId="1944A024" wp14:editId="7002DCC3">
            <wp:extent cx="5182870" cy="4444429"/>
            <wp:effectExtent l="0" t="0" r="0" b="0"/>
            <wp:docPr id="1814440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86248" cy="4447326"/>
                    </a:xfrm>
                    <a:prstGeom prst="rect">
                      <a:avLst/>
                    </a:prstGeom>
                    <a:noFill/>
                    <a:ln>
                      <a:noFill/>
                    </a:ln>
                  </pic:spPr>
                </pic:pic>
              </a:graphicData>
            </a:graphic>
          </wp:inline>
        </w:drawing>
      </w:r>
    </w:p>
    <w:p w14:paraId="4877A23F" w14:textId="433E99DF" w:rsidR="00AF0B19" w:rsidRPr="00505388" w:rsidRDefault="00AF0B19" w:rsidP="00AF0B19">
      <w:pPr>
        <w:pStyle w:val="Caption"/>
        <w:jc w:val="center"/>
        <w:rPr>
          <w:rFonts w:ascii="Arial" w:hAnsi="Arial" w:cs="Arial"/>
          <w:sz w:val="24"/>
          <w:szCs w:val="24"/>
        </w:rPr>
      </w:pPr>
      <w:bookmarkStart w:id="5" w:name="_Toc228445279"/>
      <w:r w:rsidRPr="00505388">
        <w:rPr>
          <w:rFonts w:ascii="Arial" w:hAnsi="Arial" w:cs="Arial"/>
        </w:rPr>
        <w:t xml:space="preserve">Figure </w:t>
      </w:r>
      <w:r w:rsidRPr="00505388">
        <w:rPr>
          <w:rFonts w:ascii="Arial" w:hAnsi="Arial" w:cs="Arial"/>
        </w:rPr>
        <w:fldChar w:fldCharType="begin"/>
      </w:r>
      <w:r w:rsidRPr="00505388">
        <w:rPr>
          <w:rFonts w:ascii="Arial" w:hAnsi="Arial" w:cs="Arial"/>
        </w:rPr>
        <w:instrText xml:space="preserve"> SEQ Figure \* ARABIC </w:instrText>
      </w:r>
      <w:r w:rsidRPr="00505388">
        <w:rPr>
          <w:rFonts w:ascii="Arial" w:hAnsi="Arial" w:cs="Arial"/>
        </w:rPr>
        <w:fldChar w:fldCharType="separate"/>
      </w:r>
      <w:r w:rsidRPr="00505388">
        <w:rPr>
          <w:rFonts w:ascii="Arial" w:hAnsi="Arial" w:cs="Arial"/>
          <w:noProof/>
        </w:rPr>
        <w:t>2</w:t>
      </w:r>
      <w:r w:rsidRPr="00505388">
        <w:rPr>
          <w:rFonts w:ascii="Arial" w:hAnsi="Arial" w:cs="Arial"/>
          <w:noProof/>
        </w:rPr>
        <w:fldChar w:fldCharType="end"/>
      </w:r>
      <w:r w:rsidRPr="00505388">
        <w:rPr>
          <w:rFonts w:ascii="Arial" w:hAnsi="Arial" w:cs="Arial"/>
        </w:rPr>
        <w:t>: Growth expansion</w:t>
      </w:r>
      <w:bookmarkEnd w:id="5"/>
    </w:p>
    <w:p w14:paraId="0E56C46E" w14:textId="7CC38CB7" w:rsidR="00AF0B19" w:rsidRPr="00505388" w:rsidRDefault="00AF0B19" w:rsidP="00AF0B19">
      <w:pPr>
        <w:spacing w:line="360" w:lineRule="auto"/>
        <w:ind w:firstLine="720"/>
        <w:jc w:val="center"/>
        <w:rPr>
          <w:rFonts w:ascii="Arial" w:hAnsi="Arial" w:cs="Arial"/>
          <w:sz w:val="24"/>
          <w:szCs w:val="24"/>
        </w:rPr>
      </w:pPr>
      <w:r w:rsidRPr="00505388">
        <w:rPr>
          <w:rFonts w:ascii="Arial" w:hAnsi="Arial" w:cs="Arial"/>
          <w:sz w:val="24"/>
          <w:szCs w:val="24"/>
        </w:rPr>
        <w:t xml:space="preserve">Source: </w:t>
      </w:r>
      <w:proofErr w:type="spellStart"/>
      <w:r w:rsidR="00C90DC8" w:rsidRPr="00505388">
        <w:rPr>
          <w:rFonts w:ascii="Arial" w:hAnsi="Arial" w:cs="Arial"/>
          <w:sz w:val="24"/>
          <w:szCs w:val="24"/>
        </w:rPr>
        <w:t>Immerman</w:t>
      </w:r>
      <w:proofErr w:type="spellEnd"/>
      <w:r w:rsidR="00C90DC8" w:rsidRPr="00505388">
        <w:rPr>
          <w:rFonts w:ascii="Arial" w:hAnsi="Arial" w:cs="Arial"/>
          <w:sz w:val="24"/>
          <w:szCs w:val="24"/>
        </w:rPr>
        <w:t xml:space="preserve"> and Rodriguez, 2026</w:t>
      </w:r>
    </w:p>
    <w:p w14:paraId="02BB0675" w14:textId="7D564F61" w:rsidR="00544087" w:rsidRPr="00505388" w:rsidRDefault="00544087" w:rsidP="00544087">
      <w:pPr>
        <w:spacing w:line="360" w:lineRule="auto"/>
        <w:jc w:val="both"/>
        <w:rPr>
          <w:rFonts w:ascii="Arial" w:hAnsi="Arial" w:cs="Arial"/>
          <w:sz w:val="24"/>
          <w:szCs w:val="24"/>
          <w:u w:val="single"/>
        </w:rPr>
      </w:pPr>
      <w:r w:rsidRPr="00505388">
        <w:rPr>
          <w:rFonts w:ascii="Arial" w:hAnsi="Arial" w:cs="Arial"/>
          <w:sz w:val="24"/>
          <w:szCs w:val="24"/>
          <w:u w:val="single"/>
        </w:rPr>
        <w:t>Demographic Segmentation</w:t>
      </w:r>
    </w:p>
    <w:p w14:paraId="4EBB57B3" w14:textId="02FD8693" w:rsidR="002543B5" w:rsidRPr="00505388" w:rsidRDefault="002543B5" w:rsidP="002543B5">
      <w:pPr>
        <w:spacing w:line="360" w:lineRule="auto"/>
        <w:jc w:val="both"/>
        <w:rPr>
          <w:rFonts w:ascii="Arial" w:hAnsi="Arial" w:cs="Arial"/>
          <w:sz w:val="24"/>
          <w:szCs w:val="24"/>
        </w:rPr>
      </w:pPr>
      <w:r w:rsidRPr="00505388">
        <w:rPr>
          <w:rFonts w:ascii="Arial" w:hAnsi="Arial" w:cs="Arial"/>
          <w:sz w:val="24"/>
          <w:szCs w:val="24"/>
        </w:rPr>
        <w:t>The market segments are:</w:t>
      </w:r>
    </w:p>
    <w:p w14:paraId="042057E8" w14:textId="77777777" w:rsidR="002543B5" w:rsidRPr="00505388" w:rsidRDefault="002543B5" w:rsidP="00776D6E">
      <w:pPr>
        <w:pStyle w:val="ListParagraph"/>
        <w:numPr>
          <w:ilvl w:val="0"/>
          <w:numId w:val="1"/>
        </w:numPr>
        <w:spacing w:line="360" w:lineRule="auto"/>
        <w:jc w:val="both"/>
        <w:rPr>
          <w:rFonts w:ascii="Arial" w:hAnsi="Arial" w:cs="Arial"/>
          <w:sz w:val="24"/>
          <w:szCs w:val="24"/>
        </w:rPr>
      </w:pPr>
      <w:r w:rsidRPr="00505388">
        <w:rPr>
          <w:rFonts w:ascii="Arial" w:hAnsi="Arial" w:cs="Arial"/>
          <w:sz w:val="24"/>
          <w:szCs w:val="24"/>
        </w:rPr>
        <w:t>Generation Z (18-27 years): young, tech-savvy consumers looking for simpler ways to budget and manage their finances.</w:t>
      </w:r>
    </w:p>
    <w:p w14:paraId="67D905A4" w14:textId="66D29EF0" w:rsidR="002543B5" w:rsidRPr="00505388" w:rsidRDefault="002543B5" w:rsidP="00776D6E">
      <w:pPr>
        <w:pStyle w:val="ListParagraph"/>
        <w:numPr>
          <w:ilvl w:val="0"/>
          <w:numId w:val="1"/>
        </w:numPr>
        <w:spacing w:line="360" w:lineRule="auto"/>
        <w:jc w:val="both"/>
        <w:rPr>
          <w:rFonts w:ascii="Arial" w:hAnsi="Arial" w:cs="Arial"/>
          <w:sz w:val="24"/>
          <w:szCs w:val="24"/>
        </w:rPr>
      </w:pPr>
      <w:r w:rsidRPr="00505388">
        <w:rPr>
          <w:rFonts w:ascii="Arial" w:hAnsi="Arial" w:cs="Arial"/>
          <w:sz w:val="24"/>
          <w:szCs w:val="24"/>
        </w:rPr>
        <w:t>Millennials (28-43 years): highest income earners with savings, mortgages, travel</w:t>
      </w:r>
      <w:r w:rsidR="00776D6E" w:rsidRPr="00505388">
        <w:rPr>
          <w:rFonts w:ascii="Arial" w:hAnsi="Arial" w:cs="Arial"/>
          <w:sz w:val="24"/>
          <w:szCs w:val="24"/>
        </w:rPr>
        <w:t>,</w:t>
      </w:r>
      <w:r w:rsidRPr="00505388">
        <w:rPr>
          <w:rFonts w:ascii="Arial" w:hAnsi="Arial" w:cs="Arial"/>
          <w:sz w:val="24"/>
          <w:szCs w:val="24"/>
        </w:rPr>
        <w:t xml:space="preserve"> and investments.</w:t>
      </w:r>
    </w:p>
    <w:p w14:paraId="0BBA64C9" w14:textId="77777777" w:rsidR="002543B5" w:rsidRPr="00505388" w:rsidRDefault="002543B5" w:rsidP="00776D6E">
      <w:pPr>
        <w:pStyle w:val="ListParagraph"/>
        <w:numPr>
          <w:ilvl w:val="0"/>
          <w:numId w:val="1"/>
        </w:numPr>
        <w:spacing w:line="360" w:lineRule="auto"/>
        <w:jc w:val="both"/>
        <w:rPr>
          <w:rFonts w:ascii="Arial" w:hAnsi="Arial" w:cs="Arial"/>
          <w:sz w:val="24"/>
          <w:szCs w:val="24"/>
        </w:rPr>
      </w:pPr>
      <w:r w:rsidRPr="00505388">
        <w:rPr>
          <w:rFonts w:ascii="Arial" w:hAnsi="Arial" w:cs="Arial"/>
          <w:sz w:val="24"/>
          <w:szCs w:val="24"/>
        </w:rPr>
        <w:t>Young families (30-45 years): families looking for budgeting and planning.</w:t>
      </w:r>
    </w:p>
    <w:p w14:paraId="08B91E55" w14:textId="0C1E1DFD" w:rsidR="002543B5" w:rsidRPr="00505388" w:rsidRDefault="002543B5" w:rsidP="00382ED1">
      <w:pPr>
        <w:pStyle w:val="ListParagraph"/>
        <w:numPr>
          <w:ilvl w:val="0"/>
          <w:numId w:val="1"/>
        </w:numPr>
        <w:spacing w:line="360" w:lineRule="auto"/>
        <w:jc w:val="both"/>
        <w:rPr>
          <w:rFonts w:ascii="Arial" w:hAnsi="Arial" w:cs="Arial"/>
          <w:sz w:val="24"/>
          <w:szCs w:val="24"/>
        </w:rPr>
      </w:pPr>
      <w:r w:rsidRPr="00505388">
        <w:rPr>
          <w:rFonts w:ascii="Arial" w:hAnsi="Arial" w:cs="Arial"/>
          <w:sz w:val="24"/>
          <w:szCs w:val="24"/>
        </w:rPr>
        <w:t>Middle to high income professionals (£35,000+): more likely to pay for higher-end financial apps</w:t>
      </w:r>
      <w:r w:rsidR="00382ED1" w:rsidRPr="00505388">
        <w:rPr>
          <w:rFonts w:ascii="Arial" w:hAnsi="Arial" w:cs="Arial"/>
          <w:sz w:val="24"/>
          <w:szCs w:val="24"/>
        </w:rPr>
        <w:t xml:space="preserve"> </w:t>
      </w:r>
      <w:r w:rsidR="00382ED1" w:rsidRPr="00ED20B5">
        <w:rPr>
          <w:rFonts w:ascii="Arial" w:hAnsi="Arial" w:cs="Arial"/>
          <w:i/>
          <w:iCs/>
          <w:sz w:val="24"/>
          <w:szCs w:val="24"/>
        </w:rPr>
        <w:t>(Business, 2026)</w:t>
      </w:r>
      <w:r w:rsidRPr="00ED20B5">
        <w:rPr>
          <w:rFonts w:ascii="Arial" w:hAnsi="Arial" w:cs="Arial"/>
          <w:i/>
          <w:iCs/>
          <w:sz w:val="24"/>
          <w:szCs w:val="24"/>
        </w:rPr>
        <w:t>.</w:t>
      </w:r>
    </w:p>
    <w:p w14:paraId="40CD55E8" w14:textId="77777777" w:rsidR="002543B5" w:rsidRPr="00505388" w:rsidRDefault="002543B5" w:rsidP="002543B5">
      <w:pPr>
        <w:spacing w:line="360" w:lineRule="auto"/>
        <w:jc w:val="both"/>
        <w:rPr>
          <w:rFonts w:ascii="Arial" w:hAnsi="Arial" w:cs="Arial"/>
          <w:sz w:val="24"/>
          <w:szCs w:val="24"/>
        </w:rPr>
      </w:pPr>
      <w:r w:rsidRPr="00505388">
        <w:rPr>
          <w:rFonts w:ascii="Arial" w:hAnsi="Arial" w:cs="Arial"/>
          <w:sz w:val="24"/>
          <w:szCs w:val="24"/>
        </w:rPr>
        <w:t>Young professionals and millennials are especially appealing as they have high digital penetration and spending power.</w:t>
      </w:r>
    </w:p>
    <w:p w14:paraId="20657382" w14:textId="77777777" w:rsidR="002543B5" w:rsidRPr="00505388" w:rsidRDefault="002543B5" w:rsidP="002543B5">
      <w:pPr>
        <w:spacing w:line="360" w:lineRule="auto"/>
        <w:jc w:val="both"/>
        <w:rPr>
          <w:rFonts w:ascii="Arial" w:hAnsi="Arial" w:cs="Arial"/>
          <w:sz w:val="24"/>
          <w:szCs w:val="24"/>
          <w:u w:val="single"/>
        </w:rPr>
      </w:pPr>
      <w:r w:rsidRPr="00505388">
        <w:rPr>
          <w:rFonts w:ascii="Arial" w:hAnsi="Arial" w:cs="Arial"/>
          <w:sz w:val="24"/>
          <w:szCs w:val="24"/>
          <w:u w:val="single"/>
        </w:rPr>
        <w:t>Psychographic Segmentation</w:t>
      </w:r>
    </w:p>
    <w:p w14:paraId="6F0D0DFA" w14:textId="77777777" w:rsidR="002543B5" w:rsidRPr="00505388" w:rsidRDefault="002543B5" w:rsidP="002543B5">
      <w:pPr>
        <w:spacing w:line="360" w:lineRule="auto"/>
        <w:jc w:val="both"/>
        <w:rPr>
          <w:rFonts w:ascii="Arial" w:hAnsi="Arial" w:cs="Arial"/>
          <w:sz w:val="24"/>
          <w:szCs w:val="24"/>
        </w:rPr>
      </w:pPr>
      <w:r w:rsidRPr="00505388">
        <w:rPr>
          <w:rFonts w:ascii="Arial" w:hAnsi="Arial" w:cs="Arial"/>
          <w:sz w:val="24"/>
          <w:szCs w:val="24"/>
        </w:rPr>
        <w:t xml:space="preserve">Psychographic variables play an important role in </w:t>
      </w:r>
      <w:proofErr w:type="spellStart"/>
      <w:r w:rsidRPr="00505388">
        <w:rPr>
          <w:rFonts w:ascii="Arial" w:hAnsi="Arial" w:cs="Arial"/>
          <w:sz w:val="24"/>
          <w:szCs w:val="24"/>
        </w:rPr>
        <w:t>fintech</w:t>
      </w:r>
      <w:proofErr w:type="spellEnd"/>
      <w:r w:rsidRPr="00505388">
        <w:rPr>
          <w:rFonts w:ascii="Arial" w:hAnsi="Arial" w:cs="Arial"/>
          <w:sz w:val="24"/>
          <w:szCs w:val="24"/>
        </w:rPr>
        <w:t xml:space="preserve"> usage. Important segments include:</w:t>
      </w:r>
    </w:p>
    <w:p w14:paraId="62DE2229" w14:textId="08EDDF90" w:rsidR="002543B5" w:rsidRPr="00505388" w:rsidRDefault="002543B5" w:rsidP="00382EBB">
      <w:pPr>
        <w:pStyle w:val="ListParagraph"/>
        <w:numPr>
          <w:ilvl w:val="0"/>
          <w:numId w:val="2"/>
        </w:numPr>
        <w:spacing w:line="360" w:lineRule="auto"/>
        <w:jc w:val="both"/>
        <w:rPr>
          <w:rFonts w:ascii="Arial" w:hAnsi="Arial" w:cs="Arial"/>
          <w:sz w:val="24"/>
          <w:szCs w:val="24"/>
        </w:rPr>
      </w:pPr>
      <w:r w:rsidRPr="00505388">
        <w:rPr>
          <w:rFonts w:ascii="Arial" w:hAnsi="Arial" w:cs="Arial"/>
          <w:sz w:val="24"/>
          <w:szCs w:val="24"/>
        </w:rPr>
        <w:t>Conscious spenders are concerned with control.</w:t>
      </w:r>
    </w:p>
    <w:p w14:paraId="7ED15FEC" w14:textId="77777777" w:rsidR="002543B5" w:rsidRPr="00505388" w:rsidRDefault="002543B5" w:rsidP="00382EBB">
      <w:pPr>
        <w:pStyle w:val="ListParagraph"/>
        <w:numPr>
          <w:ilvl w:val="0"/>
          <w:numId w:val="2"/>
        </w:numPr>
        <w:spacing w:line="360" w:lineRule="auto"/>
        <w:jc w:val="both"/>
        <w:rPr>
          <w:rFonts w:ascii="Arial" w:hAnsi="Arial" w:cs="Arial"/>
          <w:sz w:val="24"/>
          <w:szCs w:val="24"/>
        </w:rPr>
      </w:pPr>
      <w:r w:rsidRPr="00505388">
        <w:rPr>
          <w:rFonts w:ascii="Arial" w:hAnsi="Arial" w:cs="Arial"/>
          <w:sz w:val="24"/>
          <w:szCs w:val="24"/>
        </w:rPr>
        <w:t>Achievement seekers with an interest in personal development and wealth.</w:t>
      </w:r>
    </w:p>
    <w:p w14:paraId="4159E98E" w14:textId="2FC8B026" w:rsidR="002543B5" w:rsidRPr="00505388" w:rsidRDefault="002543B5" w:rsidP="00382EBB">
      <w:pPr>
        <w:pStyle w:val="ListParagraph"/>
        <w:numPr>
          <w:ilvl w:val="0"/>
          <w:numId w:val="2"/>
        </w:numPr>
        <w:spacing w:line="360" w:lineRule="auto"/>
        <w:jc w:val="both"/>
        <w:rPr>
          <w:rFonts w:ascii="Arial" w:hAnsi="Arial" w:cs="Arial"/>
          <w:sz w:val="24"/>
          <w:szCs w:val="24"/>
        </w:rPr>
      </w:pPr>
      <w:r w:rsidRPr="00505388">
        <w:rPr>
          <w:rFonts w:ascii="Arial" w:hAnsi="Arial" w:cs="Arial"/>
          <w:sz w:val="24"/>
          <w:szCs w:val="24"/>
        </w:rPr>
        <w:t>Lazy users who want to "do everything" in one place.</w:t>
      </w:r>
    </w:p>
    <w:p w14:paraId="3161BA23" w14:textId="34D38D32" w:rsidR="002543B5" w:rsidRPr="00505388" w:rsidRDefault="002543B5" w:rsidP="001D75F4">
      <w:pPr>
        <w:pStyle w:val="ListParagraph"/>
        <w:numPr>
          <w:ilvl w:val="0"/>
          <w:numId w:val="2"/>
        </w:numPr>
        <w:spacing w:line="360" w:lineRule="auto"/>
        <w:jc w:val="both"/>
        <w:rPr>
          <w:rFonts w:ascii="Arial" w:hAnsi="Arial" w:cs="Arial"/>
          <w:sz w:val="24"/>
          <w:szCs w:val="24"/>
        </w:rPr>
      </w:pPr>
      <w:r w:rsidRPr="00505388">
        <w:rPr>
          <w:rFonts w:ascii="Arial" w:hAnsi="Arial" w:cs="Arial"/>
          <w:sz w:val="24"/>
          <w:szCs w:val="24"/>
        </w:rPr>
        <w:t>Risk-averse users are embracing financial security in times of uncertainty and inflation</w:t>
      </w:r>
      <w:r w:rsidR="001D75F4" w:rsidRPr="00505388">
        <w:rPr>
          <w:rFonts w:ascii="Arial" w:hAnsi="Arial" w:cs="Arial"/>
          <w:sz w:val="24"/>
          <w:szCs w:val="24"/>
        </w:rPr>
        <w:t xml:space="preserve"> </w:t>
      </w:r>
      <w:r w:rsidR="001D75F4" w:rsidRPr="00ED20B5">
        <w:rPr>
          <w:rFonts w:ascii="Arial" w:hAnsi="Arial" w:cs="Arial"/>
          <w:i/>
          <w:iCs/>
          <w:sz w:val="24"/>
          <w:szCs w:val="24"/>
        </w:rPr>
        <w:t xml:space="preserve">(A. Mohamed </w:t>
      </w:r>
      <w:proofErr w:type="spellStart"/>
      <w:r w:rsidR="001D75F4" w:rsidRPr="00ED20B5">
        <w:rPr>
          <w:rFonts w:ascii="Arial" w:hAnsi="Arial" w:cs="Arial"/>
          <w:i/>
          <w:iCs/>
          <w:sz w:val="24"/>
          <w:szCs w:val="24"/>
        </w:rPr>
        <w:t>Iliyas</w:t>
      </w:r>
      <w:proofErr w:type="spellEnd"/>
      <w:r w:rsidR="001D75F4" w:rsidRPr="00ED20B5">
        <w:rPr>
          <w:rFonts w:ascii="Arial" w:hAnsi="Arial" w:cs="Arial"/>
          <w:i/>
          <w:iCs/>
          <w:sz w:val="24"/>
          <w:szCs w:val="24"/>
        </w:rPr>
        <w:t xml:space="preserve"> and Kumar, 2025)</w:t>
      </w:r>
      <w:r w:rsidRPr="00ED20B5">
        <w:rPr>
          <w:rFonts w:ascii="Arial" w:hAnsi="Arial" w:cs="Arial"/>
          <w:i/>
          <w:iCs/>
          <w:sz w:val="24"/>
          <w:szCs w:val="24"/>
        </w:rPr>
        <w:t>.</w:t>
      </w:r>
    </w:p>
    <w:p w14:paraId="7C0DCE6E" w14:textId="47E7D4E3" w:rsidR="00424C47" w:rsidRPr="00505388" w:rsidRDefault="002543B5" w:rsidP="00424C47">
      <w:pPr>
        <w:spacing w:line="360" w:lineRule="auto"/>
        <w:jc w:val="both"/>
        <w:rPr>
          <w:rFonts w:ascii="Arial" w:hAnsi="Arial" w:cs="Arial"/>
          <w:sz w:val="24"/>
          <w:szCs w:val="24"/>
        </w:rPr>
      </w:pPr>
      <w:r w:rsidRPr="00505388">
        <w:rPr>
          <w:rFonts w:ascii="Arial" w:hAnsi="Arial" w:cs="Arial"/>
          <w:sz w:val="24"/>
          <w:szCs w:val="24"/>
        </w:rPr>
        <w:t xml:space="preserve">This last segment is particularly important in the UK and Europe, where the cost of living is </w:t>
      </w:r>
      <w:r w:rsidR="00776D6E" w:rsidRPr="00505388">
        <w:rPr>
          <w:rFonts w:ascii="Arial" w:hAnsi="Arial" w:cs="Arial"/>
          <w:sz w:val="24"/>
          <w:szCs w:val="24"/>
        </w:rPr>
        <w:t>high</w:t>
      </w:r>
      <w:r w:rsidRPr="00505388">
        <w:rPr>
          <w:rFonts w:ascii="Arial" w:hAnsi="Arial" w:cs="Arial"/>
          <w:sz w:val="24"/>
          <w:szCs w:val="24"/>
        </w:rPr>
        <w:t>.</w:t>
      </w:r>
    </w:p>
    <w:p w14:paraId="37F2BE88" w14:textId="77777777" w:rsidR="00822732" w:rsidRPr="00505388" w:rsidRDefault="00822732" w:rsidP="00822732">
      <w:pPr>
        <w:spacing w:line="360" w:lineRule="auto"/>
        <w:jc w:val="both"/>
        <w:rPr>
          <w:rFonts w:ascii="Arial" w:hAnsi="Arial" w:cs="Arial"/>
          <w:sz w:val="24"/>
          <w:szCs w:val="24"/>
          <w:u w:val="single"/>
        </w:rPr>
      </w:pPr>
      <w:r w:rsidRPr="00505388">
        <w:rPr>
          <w:rFonts w:ascii="Arial" w:hAnsi="Arial" w:cs="Arial"/>
          <w:sz w:val="24"/>
          <w:szCs w:val="24"/>
          <w:u w:val="single"/>
        </w:rPr>
        <w:t>Behavioural Segmentation</w:t>
      </w:r>
    </w:p>
    <w:p w14:paraId="76844537" w14:textId="77777777" w:rsidR="00822732" w:rsidRPr="00505388" w:rsidRDefault="00822732" w:rsidP="00822732">
      <w:pPr>
        <w:spacing w:line="360" w:lineRule="auto"/>
        <w:jc w:val="both"/>
        <w:rPr>
          <w:rFonts w:ascii="Arial" w:hAnsi="Arial" w:cs="Arial"/>
          <w:sz w:val="24"/>
          <w:szCs w:val="24"/>
        </w:rPr>
      </w:pPr>
      <w:r w:rsidRPr="00505388">
        <w:rPr>
          <w:rFonts w:ascii="Arial" w:hAnsi="Arial" w:cs="Arial"/>
          <w:sz w:val="24"/>
          <w:szCs w:val="24"/>
        </w:rPr>
        <w:t>Behavioural priority groups include:</w:t>
      </w:r>
    </w:p>
    <w:p w14:paraId="4B6038B4" w14:textId="77777777" w:rsidR="00822732" w:rsidRPr="00505388" w:rsidRDefault="00822732" w:rsidP="00822732">
      <w:pPr>
        <w:pStyle w:val="ListParagraph"/>
        <w:numPr>
          <w:ilvl w:val="0"/>
          <w:numId w:val="3"/>
        </w:numPr>
        <w:spacing w:line="360" w:lineRule="auto"/>
        <w:jc w:val="both"/>
        <w:rPr>
          <w:rFonts w:ascii="Arial" w:hAnsi="Arial" w:cs="Arial"/>
          <w:sz w:val="24"/>
          <w:szCs w:val="24"/>
        </w:rPr>
      </w:pPr>
      <w:r w:rsidRPr="00505388">
        <w:rPr>
          <w:rFonts w:ascii="Arial" w:hAnsi="Arial" w:cs="Arial"/>
          <w:sz w:val="24"/>
          <w:szCs w:val="24"/>
        </w:rPr>
        <w:t>Users of mobile banking.</w:t>
      </w:r>
    </w:p>
    <w:p w14:paraId="456C369E" w14:textId="77777777" w:rsidR="00822732" w:rsidRPr="00505388" w:rsidRDefault="00822732" w:rsidP="00822732">
      <w:pPr>
        <w:pStyle w:val="ListParagraph"/>
        <w:numPr>
          <w:ilvl w:val="0"/>
          <w:numId w:val="3"/>
        </w:numPr>
        <w:spacing w:line="360" w:lineRule="auto"/>
        <w:jc w:val="both"/>
        <w:rPr>
          <w:rFonts w:ascii="Arial" w:hAnsi="Arial" w:cs="Arial"/>
          <w:sz w:val="24"/>
          <w:szCs w:val="24"/>
        </w:rPr>
      </w:pPr>
      <w:r w:rsidRPr="00505388">
        <w:rPr>
          <w:rFonts w:ascii="Arial" w:hAnsi="Arial" w:cs="Arial"/>
          <w:sz w:val="24"/>
          <w:szCs w:val="24"/>
        </w:rPr>
        <w:t>Frequent mobile banking users.</w:t>
      </w:r>
    </w:p>
    <w:p w14:paraId="63783472" w14:textId="77777777" w:rsidR="00822732" w:rsidRPr="00505388" w:rsidRDefault="00822732" w:rsidP="00822732">
      <w:pPr>
        <w:pStyle w:val="ListParagraph"/>
        <w:numPr>
          <w:ilvl w:val="0"/>
          <w:numId w:val="3"/>
        </w:numPr>
        <w:spacing w:line="360" w:lineRule="auto"/>
        <w:jc w:val="both"/>
        <w:rPr>
          <w:rFonts w:ascii="Arial" w:hAnsi="Arial" w:cs="Arial"/>
          <w:sz w:val="24"/>
          <w:szCs w:val="24"/>
        </w:rPr>
      </w:pPr>
      <w:r w:rsidRPr="00505388">
        <w:rPr>
          <w:rFonts w:ascii="Arial" w:hAnsi="Arial" w:cs="Arial"/>
          <w:sz w:val="24"/>
          <w:szCs w:val="24"/>
        </w:rPr>
        <w:t>Current paid subscribers.</w:t>
      </w:r>
    </w:p>
    <w:p w14:paraId="1580EC95" w14:textId="77777777" w:rsidR="00822732" w:rsidRPr="00505388" w:rsidRDefault="00822732" w:rsidP="00822732">
      <w:pPr>
        <w:pStyle w:val="ListParagraph"/>
        <w:numPr>
          <w:ilvl w:val="0"/>
          <w:numId w:val="3"/>
        </w:numPr>
        <w:spacing w:line="360" w:lineRule="auto"/>
        <w:jc w:val="both"/>
        <w:rPr>
          <w:rFonts w:ascii="Arial" w:hAnsi="Arial" w:cs="Arial"/>
          <w:sz w:val="24"/>
          <w:szCs w:val="24"/>
        </w:rPr>
      </w:pPr>
      <w:r w:rsidRPr="00505388">
        <w:rPr>
          <w:rFonts w:ascii="Arial" w:hAnsi="Arial" w:cs="Arial"/>
          <w:sz w:val="24"/>
          <w:szCs w:val="24"/>
        </w:rPr>
        <w:t>Unsteady savers who need reminders.</w:t>
      </w:r>
    </w:p>
    <w:p w14:paraId="0E00CA94" w14:textId="44892FA9" w:rsidR="00822732" w:rsidRPr="00505388" w:rsidRDefault="00822732" w:rsidP="00642856">
      <w:pPr>
        <w:pStyle w:val="ListParagraph"/>
        <w:numPr>
          <w:ilvl w:val="0"/>
          <w:numId w:val="3"/>
        </w:numPr>
        <w:spacing w:line="360" w:lineRule="auto"/>
        <w:jc w:val="both"/>
        <w:rPr>
          <w:rFonts w:ascii="Arial" w:hAnsi="Arial" w:cs="Arial"/>
          <w:sz w:val="24"/>
          <w:szCs w:val="24"/>
        </w:rPr>
      </w:pPr>
      <w:r w:rsidRPr="00505388">
        <w:rPr>
          <w:rFonts w:ascii="Arial" w:hAnsi="Arial" w:cs="Arial"/>
          <w:sz w:val="24"/>
          <w:szCs w:val="24"/>
        </w:rPr>
        <w:t xml:space="preserve">Foreign currency travellers, who value </w:t>
      </w:r>
      <w:proofErr w:type="spellStart"/>
      <w:r w:rsidRPr="00505388">
        <w:rPr>
          <w:rFonts w:ascii="Arial" w:hAnsi="Arial" w:cs="Arial"/>
          <w:sz w:val="24"/>
          <w:szCs w:val="24"/>
        </w:rPr>
        <w:t>Revolut's</w:t>
      </w:r>
      <w:proofErr w:type="spellEnd"/>
      <w:r w:rsidRPr="00505388">
        <w:rPr>
          <w:rFonts w:ascii="Arial" w:hAnsi="Arial" w:cs="Arial"/>
          <w:sz w:val="24"/>
          <w:szCs w:val="24"/>
        </w:rPr>
        <w:t xml:space="preserve"> currency exchange</w:t>
      </w:r>
      <w:r w:rsidR="00642856" w:rsidRPr="00505388">
        <w:rPr>
          <w:rFonts w:ascii="Arial" w:hAnsi="Arial" w:cs="Arial"/>
          <w:sz w:val="24"/>
          <w:szCs w:val="24"/>
        </w:rPr>
        <w:t xml:space="preserve"> </w:t>
      </w:r>
      <w:r w:rsidR="00642856" w:rsidRPr="00ED20B5">
        <w:rPr>
          <w:rFonts w:ascii="Arial" w:hAnsi="Arial" w:cs="Arial"/>
          <w:i/>
          <w:iCs/>
          <w:sz w:val="24"/>
          <w:szCs w:val="24"/>
        </w:rPr>
        <w:t>(</w:t>
      </w:r>
      <w:proofErr w:type="spellStart"/>
      <w:r w:rsidR="00642856" w:rsidRPr="00ED20B5">
        <w:rPr>
          <w:rFonts w:ascii="Arial" w:hAnsi="Arial" w:cs="Arial"/>
          <w:i/>
          <w:iCs/>
          <w:sz w:val="24"/>
          <w:szCs w:val="24"/>
        </w:rPr>
        <w:t>Meniga</w:t>
      </w:r>
      <w:proofErr w:type="spellEnd"/>
      <w:r w:rsidR="00642856" w:rsidRPr="00ED20B5">
        <w:rPr>
          <w:rFonts w:ascii="Arial" w:hAnsi="Arial" w:cs="Arial"/>
          <w:i/>
          <w:iCs/>
          <w:sz w:val="24"/>
          <w:szCs w:val="24"/>
        </w:rPr>
        <w:t>, 2026)</w:t>
      </w:r>
      <w:r w:rsidRPr="00ED20B5">
        <w:rPr>
          <w:rFonts w:ascii="Arial" w:hAnsi="Arial" w:cs="Arial"/>
          <w:i/>
          <w:iCs/>
          <w:sz w:val="24"/>
          <w:szCs w:val="24"/>
        </w:rPr>
        <w:t>.</w:t>
      </w:r>
    </w:p>
    <w:p w14:paraId="6C110867" w14:textId="046543F4" w:rsidR="00822732" w:rsidRPr="00505388" w:rsidRDefault="00822732" w:rsidP="00822732">
      <w:pPr>
        <w:spacing w:line="360" w:lineRule="auto"/>
        <w:jc w:val="both"/>
        <w:rPr>
          <w:rFonts w:ascii="Arial" w:hAnsi="Arial" w:cs="Arial"/>
          <w:sz w:val="24"/>
          <w:szCs w:val="24"/>
        </w:rPr>
      </w:pPr>
      <w:r w:rsidRPr="00505388">
        <w:rPr>
          <w:rFonts w:ascii="Arial" w:hAnsi="Arial" w:cs="Arial"/>
          <w:sz w:val="24"/>
          <w:szCs w:val="24"/>
        </w:rPr>
        <w:t>These are highly engaged with additional services.</w:t>
      </w:r>
    </w:p>
    <w:p w14:paraId="647C487C" w14:textId="77777777" w:rsidR="00822732" w:rsidRPr="00505388" w:rsidRDefault="00822732" w:rsidP="00822732">
      <w:pPr>
        <w:spacing w:line="360" w:lineRule="auto"/>
        <w:jc w:val="both"/>
        <w:rPr>
          <w:rFonts w:ascii="Arial" w:hAnsi="Arial" w:cs="Arial"/>
          <w:b/>
          <w:bCs/>
          <w:i/>
          <w:iCs/>
          <w:sz w:val="24"/>
          <w:szCs w:val="24"/>
        </w:rPr>
      </w:pPr>
      <w:r w:rsidRPr="00505388">
        <w:rPr>
          <w:rFonts w:ascii="Arial" w:hAnsi="Arial" w:cs="Arial"/>
          <w:b/>
          <w:bCs/>
          <w:i/>
          <w:iCs/>
          <w:sz w:val="24"/>
          <w:szCs w:val="24"/>
        </w:rPr>
        <w:t>Targeting</w:t>
      </w:r>
    </w:p>
    <w:p w14:paraId="0EF59AA3" w14:textId="457C0322" w:rsidR="00822732" w:rsidRPr="00505388" w:rsidRDefault="00822732" w:rsidP="002C226D">
      <w:pPr>
        <w:spacing w:line="360" w:lineRule="auto"/>
        <w:ind w:firstLine="720"/>
        <w:jc w:val="both"/>
        <w:rPr>
          <w:rFonts w:ascii="Arial" w:hAnsi="Arial" w:cs="Arial"/>
          <w:sz w:val="24"/>
          <w:szCs w:val="24"/>
        </w:rPr>
      </w:pPr>
      <w:r w:rsidRPr="00505388">
        <w:rPr>
          <w:rFonts w:ascii="Arial" w:hAnsi="Arial" w:cs="Arial"/>
          <w:sz w:val="24"/>
          <w:szCs w:val="24"/>
        </w:rPr>
        <w:t>It is best to follow a differentiated targeting strategy. The core target should be income-generating adults aged 25-4</w:t>
      </w:r>
      <w:r w:rsidR="00795A86" w:rsidRPr="00505388">
        <w:rPr>
          <w:rFonts w:ascii="Arial" w:hAnsi="Arial" w:cs="Arial"/>
          <w:sz w:val="24"/>
          <w:szCs w:val="24"/>
        </w:rPr>
        <w:t>5</w:t>
      </w:r>
      <w:r w:rsidRPr="00505388">
        <w:rPr>
          <w:rFonts w:ascii="Arial" w:hAnsi="Arial" w:cs="Arial"/>
          <w:sz w:val="24"/>
          <w:szCs w:val="24"/>
        </w:rPr>
        <w:t xml:space="preserve"> who live in cities, have a low to high level of </w:t>
      </w:r>
      <w:r w:rsidR="00946933" w:rsidRPr="00505388">
        <w:rPr>
          <w:rFonts w:ascii="Arial" w:hAnsi="Arial" w:cs="Arial"/>
          <w:sz w:val="24"/>
          <w:szCs w:val="24"/>
        </w:rPr>
        <w:t>income</w:t>
      </w:r>
      <w:r w:rsidRPr="00505388">
        <w:rPr>
          <w:rFonts w:ascii="Arial" w:hAnsi="Arial" w:cs="Arial"/>
          <w:sz w:val="24"/>
          <w:szCs w:val="24"/>
        </w:rPr>
        <w:t>, and are high-tech and financially sophisticated</w:t>
      </w:r>
      <w:r w:rsidR="002C226D" w:rsidRPr="00505388">
        <w:rPr>
          <w:rFonts w:ascii="Arial" w:hAnsi="Arial" w:cs="Arial"/>
          <w:sz w:val="24"/>
          <w:szCs w:val="24"/>
        </w:rPr>
        <w:t xml:space="preserve"> </w:t>
      </w:r>
      <w:r w:rsidR="002C226D" w:rsidRPr="00A20E02">
        <w:rPr>
          <w:rFonts w:ascii="Arial" w:hAnsi="Arial" w:cs="Arial"/>
          <w:i/>
          <w:iCs/>
          <w:sz w:val="24"/>
          <w:szCs w:val="24"/>
        </w:rPr>
        <w:t>(Business, 2026; Sow, 2025)</w:t>
      </w:r>
      <w:r w:rsidRPr="00A20E02">
        <w:rPr>
          <w:rFonts w:ascii="Arial" w:hAnsi="Arial" w:cs="Arial"/>
          <w:i/>
          <w:iCs/>
          <w:sz w:val="24"/>
          <w:szCs w:val="24"/>
        </w:rPr>
        <w:t>.</w:t>
      </w:r>
    </w:p>
    <w:p w14:paraId="7F3A0DAB" w14:textId="58C7C3B2" w:rsidR="00822732" w:rsidRPr="00505388" w:rsidRDefault="00822732" w:rsidP="00822732">
      <w:pPr>
        <w:spacing w:line="360" w:lineRule="auto"/>
        <w:jc w:val="both"/>
        <w:rPr>
          <w:rFonts w:ascii="Arial" w:hAnsi="Arial" w:cs="Arial"/>
          <w:sz w:val="24"/>
          <w:szCs w:val="24"/>
        </w:rPr>
      </w:pPr>
      <w:r w:rsidRPr="00505388">
        <w:rPr>
          <w:rFonts w:ascii="Arial" w:hAnsi="Arial" w:cs="Arial"/>
          <w:sz w:val="24"/>
          <w:szCs w:val="24"/>
        </w:rPr>
        <w:t>This target is critically important, as they have to manage rent or mortgage, student loans, travel expenses, investments, emergency savings</w:t>
      </w:r>
      <w:r w:rsidR="00946933" w:rsidRPr="00505388">
        <w:rPr>
          <w:rFonts w:ascii="Arial" w:hAnsi="Arial" w:cs="Arial"/>
          <w:sz w:val="24"/>
          <w:szCs w:val="24"/>
        </w:rPr>
        <w:t>,</w:t>
      </w:r>
      <w:r w:rsidRPr="00505388">
        <w:rPr>
          <w:rFonts w:ascii="Arial" w:hAnsi="Arial" w:cs="Arial"/>
          <w:sz w:val="24"/>
          <w:szCs w:val="24"/>
        </w:rPr>
        <w:t xml:space="preserve"> and retirement savings, among other priorities. They are also time-poor and prepared to pay for services that help them make decisions and increase their financial well-being</w:t>
      </w:r>
      <w:r w:rsidR="00CC6598" w:rsidRPr="00505388">
        <w:rPr>
          <w:rFonts w:ascii="Arial" w:hAnsi="Arial" w:cs="Arial"/>
          <w:sz w:val="24"/>
          <w:szCs w:val="24"/>
        </w:rPr>
        <w:t xml:space="preserve"> </w:t>
      </w:r>
      <w:r w:rsidR="00CC6598" w:rsidRPr="00A20E02">
        <w:rPr>
          <w:rFonts w:ascii="Arial" w:hAnsi="Arial" w:cs="Arial"/>
          <w:i/>
          <w:iCs/>
          <w:sz w:val="24"/>
          <w:szCs w:val="24"/>
        </w:rPr>
        <w:t>(Sow, 2025)</w:t>
      </w:r>
      <w:r w:rsidRPr="00A20E02">
        <w:rPr>
          <w:rFonts w:ascii="Arial" w:hAnsi="Arial" w:cs="Arial"/>
          <w:i/>
          <w:iCs/>
          <w:sz w:val="24"/>
          <w:szCs w:val="24"/>
        </w:rPr>
        <w:t>.</w:t>
      </w:r>
    </w:p>
    <w:p w14:paraId="47B43BBA" w14:textId="39D2D3A2" w:rsidR="00F710C6" w:rsidRDefault="00A36AA4" w:rsidP="00822732">
      <w:pPr>
        <w:spacing w:line="360" w:lineRule="auto"/>
        <w:jc w:val="both"/>
        <w:rPr>
          <w:rFonts w:ascii="Arial" w:hAnsi="Arial" w:cs="Arial"/>
          <w:sz w:val="24"/>
          <w:szCs w:val="24"/>
        </w:rPr>
      </w:pPr>
      <w:r w:rsidRPr="00A36AA4">
        <w:rPr>
          <w:rFonts w:ascii="Arial" w:hAnsi="Arial" w:cs="Arial"/>
          <w:sz w:val="24"/>
          <w:szCs w:val="24"/>
        </w:rPr>
        <w:t xml:space="preserve">Operative targeting </w:t>
      </w:r>
      <w:r>
        <w:rPr>
          <w:rFonts w:ascii="Arial" w:hAnsi="Arial" w:cs="Arial"/>
          <w:sz w:val="24"/>
          <w:szCs w:val="24"/>
        </w:rPr>
        <w:t xml:space="preserve">needs </w:t>
      </w:r>
      <w:r w:rsidRPr="00A36AA4">
        <w:rPr>
          <w:rFonts w:ascii="Arial" w:hAnsi="Arial" w:cs="Arial"/>
          <w:sz w:val="24"/>
          <w:szCs w:val="24"/>
        </w:rPr>
        <w:t>firms to e</w:t>
      </w:r>
      <w:r>
        <w:rPr>
          <w:rFonts w:ascii="Arial" w:hAnsi="Arial" w:cs="Arial"/>
          <w:sz w:val="24"/>
          <w:szCs w:val="24"/>
        </w:rPr>
        <w:t>xamine</w:t>
      </w:r>
      <w:r w:rsidRPr="00A36AA4">
        <w:rPr>
          <w:rFonts w:ascii="Arial" w:hAnsi="Arial" w:cs="Arial"/>
          <w:sz w:val="24"/>
          <w:szCs w:val="24"/>
        </w:rPr>
        <w:t xml:space="preserve"> segments </w:t>
      </w:r>
      <w:r>
        <w:rPr>
          <w:rFonts w:ascii="Arial" w:hAnsi="Arial" w:cs="Arial"/>
          <w:sz w:val="24"/>
          <w:szCs w:val="24"/>
        </w:rPr>
        <w:t>depend upon the</w:t>
      </w:r>
      <w:r w:rsidRPr="00A36AA4">
        <w:rPr>
          <w:rFonts w:ascii="Arial" w:hAnsi="Arial" w:cs="Arial"/>
          <w:sz w:val="24"/>
          <w:szCs w:val="24"/>
        </w:rPr>
        <w:t xml:space="preserve"> </w:t>
      </w:r>
      <w:proofErr w:type="spellStart"/>
      <w:r w:rsidRPr="00A36AA4">
        <w:rPr>
          <w:rFonts w:ascii="Arial" w:hAnsi="Arial" w:cs="Arial"/>
          <w:sz w:val="24"/>
          <w:szCs w:val="24"/>
        </w:rPr>
        <w:t>quantifiability</w:t>
      </w:r>
      <w:proofErr w:type="spellEnd"/>
      <w:r w:rsidRPr="00A36AA4">
        <w:rPr>
          <w:rFonts w:ascii="Arial" w:hAnsi="Arial" w:cs="Arial"/>
          <w:sz w:val="24"/>
          <w:szCs w:val="24"/>
        </w:rPr>
        <w:t>, availability, profitability, and strategic fit (</w:t>
      </w:r>
      <w:r w:rsidRPr="00003FEF">
        <w:rPr>
          <w:rFonts w:ascii="Arial" w:hAnsi="Arial" w:cs="Arial"/>
          <w:i/>
          <w:iCs/>
          <w:sz w:val="24"/>
          <w:szCs w:val="24"/>
        </w:rPr>
        <w:t>Kotler and Armstrong, 2020</w:t>
      </w:r>
      <w:r w:rsidRPr="00A36AA4">
        <w:rPr>
          <w:rFonts w:ascii="Arial" w:hAnsi="Arial" w:cs="Arial"/>
          <w:sz w:val="24"/>
          <w:szCs w:val="24"/>
        </w:rPr>
        <w:t>).</w:t>
      </w:r>
    </w:p>
    <w:p w14:paraId="712B4AA3" w14:textId="3B4E58DF" w:rsidR="00822732" w:rsidRPr="00505388" w:rsidRDefault="00822732" w:rsidP="00822732">
      <w:pPr>
        <w:spacing w:line="360" w:lineRule="auto"/>
        <w:jc w:val="both"/>
        <w:rPr>
          <w:rFonts w:ascii="Arial" w:hAnsi="Arial" w:cs="Arial"/>
          <w:sz w:val="24"/>
          <w:szCs w:val="24"/>
        </w:rPr>
      </w:pPr>
      <w:r w:rsidRPr="00505388">
        <w:rPr>
          <w:rFonts w:ascii="Arial" w:hAnsi="Arial" w:cs="Arial"/>
          <w:sz w:val="24"/>
          <w:szCs w:val="24"/>
        </w:rPr>
        <w:t>A second promising segment is students, freelancers</w:t>
      </w:r>
      <w:r w:rsidR="00946933" w:rsidRPr="00505388">
        <w:rPr>
          <w:rFonts w:ascii="Arial" w:hAnsi="Arial" w:cs="Arial"/>
          <w:sz w:val="24"/>
          <w:szCs w:val="24"/>
        </w:rPr>
        <w:t>,</w:t>
      </w:r>
      <w:r w:rsidRPr="00505388">
        <w:rPr>
          <w:rFonts w:ascii="Arial" w:hAnsi="Arial" w:cs="Arial"/>
          <w:sz w:val="24"/>
          <w:szCs w:val="24"/>
        </w:rPr>
        <w:t xml:space="preserve"> or members of the sharing economy with a higher need to manage cash flows. Premium and Metal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customers should also be targeted to benefit from lower costs via upselling.</w:t>
      </w:r>
    </w:p>
    <w:p w14:paraId="1655E9DD" w14:textId="1D22DE7F" w:rsidR="00581DE8" w:rsidRPr="00505388" w:rsidRDefault="00581DE8" w:rsidP="00822732">
      <w:pPr>
        <w:spacing w:line="360" w:lineRule="auto"/>
        <w:jc w:val="both"/>
        <w:rPr>
          <w:rFonts w:ascii="Arial" w:hAnsi="Arial" w:cs="Arial"/>
          <w:b/>
          <w:bCs/>
          <w:i/>
          <w:iCs/>
          <w:sz w:val="24"/>
          <w:szCs w:val="24"/>
        </w:rPr>
      </w:pPr>
      <w:r w:rsidRPr="00505388">
        <w:rPr>
          <w:rFonts w:ascii="Arial" w:hAnsi="Arial" w:cs="Arial"/>
          <w:b/>
          <w:bCs/>
          <w:i/>
          <w:iCs/>
          <w:sz w:val="24"/>
          <w:szCs w:val="24"/>
        </w:rPr>
        <w:t>Differentiation</w:t>
      </w:r>
    </w:p>
    <w:p w14:paraId="52BC4BA9" w14:textId="77777777" w:rsidR="00581DE8" w:rsidRPr="00505388" w:rsidRDefault="00581DE8" w:rsidP="00581DE8">
      <w:pPr>
        <w:spacing w:line="360" w:lineRule="auto"/>
        <w:jc w:val="both"/>
        <w:rPr>
          <w:rFonts w:ascii="Arial" w:hAnsi="Arial" w:cs="Arial"/>
          <w:sz w:val="24"/>
          <w:szCs w:val="24"/>
        </w:rPr>
      </w:pPr>
      <w:r w:rsidRPr="00505388">
        <w:rPr>
          <w:rFonts w:ascii="Arial" w:hAnsi="Arial" w:cs="Arial"/>
          <w:sz w:val="24"/>
          <w:szCs w:val="24"/>
        </w:rPr>
        <w:t xml:space="preserve">The new product will be competing with traditional banks, neo-banks like </w:t>
      </w:r>
      <w:proofErr w:type="spellStart"/>
      <w:r w:rsidRPr="00505388">
        <w:rPr>
          <w:rFonts w:ascii="Arial" w:hAnsi="Arial" w:cs="Arial"/>
          <w:sz w:val="24"/>
          <w:szCs w:val="24"/>
        </w:rPr>
        <w:t>Monzo</w:t>
      </w:r>
      <w:proofErr w:type="spellEnd"/>
      <w:r w:rsidRPr="00505388">
        <w:rPr>
          <w:rFonts w:ascii="Arial" w:hAnsi="Arial" w:cs="Arial"/>
          <w:sz w:val="24"/>
          <w:szCs w:val="24"/>
        </w:rPr>
        <w:t xml:space="preserve"> and N26, as well as dedicated budgeting apps.</w:t>
      </w:r>
    </w:p>
    <w:p w14:paraId="29EBA0A6" w14:textId="77777777" w:rsidR="003F3DA2" w:rsidRPr="00505388" w:rsidRDefault="003F3DA2" w:rsidP="003F3DA2">
      <w:pPr>
        <w:spacing w:line="360" w:lineRule="auto"/>
        <w:jc w:val="both"/>
        <w:rPr>
          <w:rFonts w:ascii="Arial" w:hAnsi="Arial" w:cs="Arial"/>
          <w:b/>
          <w:bCs/>
          <w:sz w:val="24"/>
          <w:szCs w:val="24"/>
        </w:rPr>
      </w:pPr>
      <w:r w:rsidRPr="00505388">
        <w:rPr>
          <w:rFonts w:ascii="Arial" w:hAnsi="Arial" w:cs="Arial"/>
          <w:b/>
          <w:bCs/>
          <w:sz w:val="24"/>
          <w:szCs w:val="24"/>
        </w:rPr>
        <w:t>Competitive Benchmarking</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73"/>
        <w:gridCol w:w="1027"/>
        <w:gridCol w:w="1267"/>
        <w:gridCol w:w="1811"/>
        <w:gridCol w:w="1349"/>
        <w:gridCol w:w="1789"/>
      </w:tblGrid>
      <w:tr w:rsidR="003F3DA2" w:rsidRPr="00505388" w14:paraId="0178301D" w14:textId="77777777" w:rsidTr="003F3DA2">
        <w:trPr>
          <w:tblHeader/>
          <w:tblCellSpacing w:w="15" w:type="dxa"/>
        </w:trPr>
        <w:tc>
          <w:tcPr>
            <w:tcW w:w="0" w:type="auto"/>
            <w:vAlign w:val="center"/>
            <w:hideMark/>
          </w:tcPr>
          <w:p w14:paraId="4F7EC011" w14:textId="77777777" w:rsidR="003F3DA2" w:rsidRPr="00505388" w:rsidRDefault="003F3DA2" w:rsidP="003F3DA2">
            <w:pPr>
              <w:spacing w:line="360" w:lineRule="auto"/>
              <w:jc w:val="both"/>
              <w:rPr>
                <w:rFonts w:ascii="Arial" w:hAnsi="Arial" w:cs="Arial"/>
                <w:b/>
                <w:bCs/>
                <w:sz w:val="24"/>
                <w:szCs w:val="24"/>
              </w:rPr>
            </w:pPr>
            <w:r w:rsidRPr="00505388">
              <w:rPr>
                <w:rFonts w:ascii="Arial" w:hAnsi="Arial" w:cs="Arial"/>
                <w:b/>
                <w:bCs/>
                <w:sz w:val="24"/>
                <w:szCs w:val="24"/>
              </w:rPr>
              <w:t>Brand</w:t>
            </w:r>
          </w:p>
        </w:tc>
        <w:tc>
          <w:tcPr>
            <w:tcW w:w="0" w:type="auto"/>
            <w:vAlign w:val="center"/>
            <w:hideMark/>
          </w:tcPr>
          <w:p w14:paraId="4C9B3C1E" w14:textId="77777777" w:rsidR="003F3DA2" w:rsidRPr="00505388" w:rsidRDefault="003F3DA2" w:rsidP="003F3DA2">
            <w:pPr>
              <w:spacing w:line="360" w:lineRule="auto"/>
              <w:jc w:val="both"/>
              <w:rPr>
                <w:rFonts w:ascii="Arial" w:hAnsi="Arial" w:cs="Arial"/>
                <w:b/>
                <w:bCs/>
                <w:sz w:val="24"/>
                <w:szCs w:val="24"/>
              </w:rPr>
            </w:pPr>
            <w:r w:rsidRPr="00505388">
              <w:rPr>
                <w:rFonts w:ascii="Arial" w:hAnsi="Arial" w:cs="Arial"/>
                <w:b/>
                <w:bCs/>
                <w:sz w:val="24"/>
                <w:szCs w:val="24"/>
              </w:rPr>
              <w:t>Banking</w:t>
            </w:r>
          </w:p>
        </w:tc>
        <w:tc>
          <w:tcPr>
            <w:tcW w:w="0" w:type="auto"/>
            <w:vAlign w:val="center"/>
            <w:hideMark/>
          </w:tcPr>
          <w:p w14:paraId="7A5E32F8" w14:textId="77777777" w:rsidR="003F3DA2" w:rsidRPr="00505388" w:rsidRDefault="003F3DA2" w:rsidP="003F3DA2">
            <w:pPr>
              <w:spacing w:line="360" w:lineRule="auto"/>
              <w:jc w:val="both"/>
              <w:rPr>
                <w:rFonts w:ascii="Arial" w:hAnsi="Arial" w:cs="Arial"/>
                <w:b/>
                <w:bCs/>
                <w:sz w:val="24"/>
                <w:szCs w:val="24"/>
              </w:rPr>
            </w:pPr>
            <w:r w:rsidRPr="00505388">
              <w:rPr>
                <w:rFonts w:ascii="Arial" w:hAnsi="Arial" w:cs="Arial"/>
                <w:b/>
                <w:bCs/>
                <w:sz w:val="24"/>
                <w:szCs w:val="24"/>
              </w:rPr>
              <w:t>Budgeting</w:t>
            </w:r>
          </w:p>
        </w:tc>
        <w:tc>
          <w:tcPr>
            <w:tcW w:w="0" w:type="auto"/>
            <w:vAlign w:val="center"/>
            <w:hideMark/>
          </w:tcPr>
          <w:p w14:paraId="0AD65FC3" w14:textId="77777777" w:rsidR="003F3DA2" w:rsidRPr="00505388" w:rsidRDefault="003F3DA2" w:rsidP="003F3DA2">
            <w:pPr>
              <w:spacing w:line="360" w:lineRule="auto"/>
              <w:jc w:val="both"/>
              <w:rPr>
                <w:rFonts w:ascii="Arial" w:hAnsi="Arial" w:cs="Arial"/>
                <w:b/>
                <w:bCs/>
                <w:sz w:val="24"/>
                <w:szCs w:val="24"/>
              </w:rPr>
            </w:pPr>
            <w:r w:rsidRPr="00505388">
              <w:rPr>
                <w:rFonts w:ascii="Arial" w:hAnsi="Arial" w:cs="Arial"/>
                <w:b/>
                <w:bCs/>
                <w:sz w:val="24"/>
                <w:szCs w:val="24"/>
              </w:rPr>
              <w:t>International Use</w:t>
            </w:r>
          </w:p>
        </w:tc>
        <w:tc>
          <w:tcPr>
            <w:tcW w:w="0" w:type="auto"/>
            <w:vAlign w:val="center"/>
            <w:hideMark/>
          </w:tcPr>
          <w:p w14:paraId="5D24857E" w14:textId="77777777" w:rsidR="003F3DA2" w:rsidRPr="00505388" w:rsidRDefault="003F3DA2" w:rsidP="003F3DA2">
            <w:pPr>
              <w:spacing w:line="360" w:lineRule="auto"/>
              <w:jc w:val="both"/>
              <w:rPr>
                <w:rFonts w:ascii="Arial" w:hAnsi="Arial" w:cs="Arial"/>
                <w:b/>
                <w:bCs/>
                <w:sz w:val="24"/>
                <w:szCs w:val="24"/>
              </w:rPr>
            </w:pPr>
            <w:r w:rsidRPr="00505388">
              <w:rPr>
                <w:rFonts w:ascii="Arial" w:hAnsi="Arial" w:cs="Arial"/>
                <w:b/>
                <w:bCs/>
                <w:sz w:val="24"/>
                <w:szCs w:val="24"/>
              </w:rPr>
              <w:t>AI Coaching</w:t>
            </w:r>
          </w:p>
        </w:tc>
        <w:tc>
          <w:tcPr>
            <w:tcW w:w="0" w:type="auto"/>
            <w:vAlign w:val="center"/>
            <w:hideMark/>
          </w:tcPr>
          <w:p w14:paraId="5D2221D1" w14:textId="77777777" w:rsidR="003F3DA2" w:rsidRPr="00505388" w:rsidRDefault="003F3DA2" w:rsidP="003F3DA2">
            <w:pPr>
              <w:spacing w:line="360" w:lineRule="auto"/>
              <w:jc w:val="both"/>
              <w:rPr>
                <w:rFonts w:ascii="Arial" w:hAnsi="Arial" w:cs="Arial"/>
                <w:b/>
                <w:bCs/>
                <w:sz w:val="24"/>
                <w:szCs w:val="24"/>
              </w:rPr>
            </w:pPr>
            <w:r w:rsidRPr="00505388">
              <w:rPr>
                <w:rFonts w:ascii="Arial" w:hAnsi="Arial" w:cs="Arial"/>
                <w:b/>
                <w:bCs/>
                <w:sz w:val="24"/>
                <w:szCs w:val="24"/>
              </w:rPr>
              <w:t>Ecosystem Depth</w:t>
            </w:r>
          </w:p>
        </w:tc>
      </w:tr>
      <w:tr w:rsidR="003F3DA2" w:rsidRPr="00505388" w14:paraId="12C29A4C" w14:textId="77777777" w:rsidTr="003F3DA2">
        <w:trPr>
          <w:tblCellSpacing w:w="15" w:type="dxa"/>
        </w:trPr>
        <w:tc>
          <w:tcPr>
            <w:tcW w:w="0" w:type="auto"/>
            <w:vAlign w:val="center"/>
            <w:hideMark/>
          </w:tcPr>
          <w:p w14:paraId="7ADA6C33"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Traditional Banks</w:t>
            </w:r>
          </w:p>
        </w:tc>
        <w:tc>
          <w:tcPr>
            <w:tcW w:w="0" w:type="auto"/>
            <w:vAlign w:val="center"/>
            <w:hideMark/>
          </w:tcPr>
          <w:p w14:paraId="2875CC0D"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Strong</w:t>
            </w:r>
          </w:p>
        </w:tc>
        <w:tc>
          <w:tcPr>
            <w:tcW w:w="0" w:type="auto"/>
            <w:vAlign w:val="center"/>
            <w:hideMark/>
          </w:tcPr>
          <w:p w14:paraId="4A21E6EA"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Weak</w:t>
            </w:r>
          </w:p>
        </w:tc>
        <w:tc>
          <w:tcPr>
            <w:tcW w:w="0" w:type="auto"/>
            <w:vAlign w:val="center"/>
            <w:hideMark/>
          </w:tcPr>
          <w:p w14:paraId="11A470D5"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Moderate</w:t>
            </w:r>
          </w:p>
        </w:tc>
        <w:tc>
          <w:tcPr>
            <w:tcW w:w="0" w:type="auto"/>
            <w:vAlign w:val="center"/>
            <w:hideMark/>
          </w:tcPr>
          <w:p w14:paraId="6C895C57"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Weak</w:t>
            </w:r>
          </w:p>
        </w:tc>
        <w:tc>
          <w:tcPr>
            <w:tcW w:w="0" w:type="auto"/>
            <w:vAlign w:val="center"/>
            <w:hideMark/>
          </w:tcPr>
          <w:p w14:paraId="6CA861F3"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Moderate</w:t>
            </w:r>
          </w:p>
        </w:tc>
      </w:tr>
      <w:tr w:rsidR="003F3DA2" w:rsidRPr="00505388" w14:paraId="46679D21" w14:textId="77777777" w:rsidTr="003F3DA2">
        <w:trPr>
          <w:tblCellSpacing w:w="15" w:type="dxa"/>
        </w:trPr>
        <w:tc>
          <w:tcPr>
            <w:tcW w:w="0" w:type="auto"/>
            <w:vAlign w:val="center"/>
            <w:hideMark/>
          </w:tcPr>
          <w:p w14:paraId="4EA60231" w14:textId="77777777" w:rsidR="003F3DA2" w:rsidRPr="00505388" w:rsidRDefault="003F3DA2" w:rsidP="003F3DA2">
            <w:pPr>
              <w:spacing w:line="360" w:lineRule="auto"/>
              <w:jc w:val="both"/>
              <w:rPr>
                <w:rFonts w:ascii="Arial" w:hAnsi="Arial" w:cs="Arial"/>
                <w:sz w:val="24"/>
                <w:szCs w:val="24"/>
              </w:rPr>
            </w:pPr>
            <w:proofErr w:type="spellStart"/>
            <w:r w:rsidRPr="00505388">
              <w:rPr>
                <w:rFonts w:ascii="Arial" w:hAnsi="Arial" w:cs="Arial"/>
                <w:sz w:val="24"/>
                <w:szCs w:val="24"/>
              </w:rPr>
              <w:t>Monzo</w:t>
            </w:r>
            <w:proofErr w:type="spellEnd"/>
          </w:p>
        </w:tc>
        <w:tc>
          <w:tcPr>
            <w:tcW w:w="0" w:type="auto"/>
            <w:vAlign w:val="center"/>
            <w:hideMark/>
          </w:tcPr>
          <w:p w14:paraId="51AEEE90"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Strong</w:t>
            </w:r>
          </w:p>
        </w:tc>
        <w:tc>
          <w:tcPr>
            <w:tcW w:w="0" w:type="auto"/>
            <w:vAlign w:val="center"/>
            <w:hideMark/>
          </w:tcPr>
          <w:p w14:paraId="3F02DF35"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Moderate</w:t>
            </w:r>
          </w:p>
        </w:tc>
        <w:tc>
          <w:tcPr>
            <w:tcW w:w="0" w:type="auto"/>
            <w:vAlign w:val="center"/>
            <w:hideMark/>
          </w:tcPr>
          <w:p w14:paraId="6C39C65F"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Moderate</w:t>
            </w:r>
          </w:p>
        </w:tc>
        <w:tc>
          <w:tcPr>
            <w:tcW w:w="0" w:type="auto"/>
            <w:vAlign w:val="center"/>
            <w:hideMark/>
          </w:tcPr>
          <w:p w14:paraId="7F7C2DB5"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Limited</w:t>
            </w:r>
          </w:p>
        </w:tc>
        <w:tc>
          <w:tcPr>
            <w:tcW w:w="0" w:type="auto"/>
            <w:vAlign w:val="center"/>
            <w:hideMark/>
          </w:tcPr>
          <w:p w14:paraId="59F27B0E"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Moderate</w:t>
            </w:r>
          </w:p>
        </w:tc>
      </w:tr>
      <w:tr w:rsidR="003F3DA2" w:rsidRPr="00505388" w14:paraId="3143C7A9" w14:textId="77777777" w:rsidTr="003F3DA2">
        <w:trPr>
          <w:tblCellSpacing w:w="15" w:type="dxa"/>
        </w:trPr>
        <w:tc>
          <w:tcPr>
            <w:tcW w:w="0" w:type="auto"/>
            <w:vAlign w:val="center"/>
            <w:hideMark/>
          </w:tcPr>
          <w:p w14:paraId="1003DB0D"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N26</w:t>
            </w:r>
          </w:p>
        </w:tc>
        <w:tc>
          <w:tcPr>
            <w:tcW w:w="0" w:type="auto"/>
            <w:vAlign w:val="center"/>
            <w:hideMark/>
          </w:tcPr>
          <w:p w14:paraId="7EF72FF3"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Strong</w:t>
            </w:r>
          </w:p>
        </w:tc>
        <w:tc>
          <w:tcPr>
            <w:tcW w:w="0" w:type="auto"/>
            <w:vAlign w:val="center"/>
            <w:hideMark/>
          </w:tcPr>
          <w:p w14:paraId="6BF78040"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Moderate</w:t>
            </w:r>
          </w:p>
        </w:tc>
        <w:tc>
          <w:tcPr>
            <w:tcW w:w="0" w:type="auto"/>
            <w:vAlign w:val="center"/>
            <w:hideMark/>
          </w:tcPr>
          <w:p w14:paraId="11000493"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Strong</w:t>
            </w:r>
          </w:p>
        </w:tc>
        <w:tc>
          <w:tcPr>
            <w:tcW w:w="0" w:type="auto"/>
            <w:vAlign w:val="center"/>
            <w:hideMark/>
          </w:tcPr>
          <w:p w14:paraId="48BC2F7A"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Limited</w:t>
            </w:r>
          </w:p>
        </w:tc>
        <w:tc>
          <w:tcPr>
            <w:tcW w:w="0" w:type="auto"/>
            <w:vAlign w:val="center"/>
            <w:hideMark/>
          </w:tcPr>
          <w:p w14:paraId="76763E5F"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Moderate</w:t>
            </w:r>
          </w:p>
        </w:tc>
      </w:tr>
      <w:tr w:rsidR="003F3DA2" w:rsidRPr="00505388" w14:paraId="4D34F47F" w14:textId="77777777" w:rsidTr="003F3DA2">
        <w:trPr>
          <w:tblCellSpacing w:w="15" w:type="dxa"/>
        </w:trPr>
        <w:tc>
          <w:tcPr>
            <w:tcW w:w="0" w:type="auto"/>
            <w:vAlign w:val="center"/>
            <w:hideMark/>
          </w:tcPr>
          <w:p w14:paraId="104F6FB2" w14:textId="77777777" w:rsidR="003F3DA2" w:rsidRPr="00505388" w:rsidRDefault="003F3DA2" w:rsidP="003F3DA2">
            <w:pPr>
              <w:spacing w:line="360" w:lineRule="auto"/>
              <w:jc w:val="both"/>
              <w:rPr>
                <w:rFonts w:ascii="Arial" w:hAnsi="Arial" w:cs="Arial"/>
                <w:sz w:val="24"/>
                <w:szCs w:val="24"/>
              </w:rPr>
            </w:pPr>
            <w:proofErr w:type="spellStart"/>
            <w:r w:rsidRPr="00505388">
              <w:rPr>
                <w:rFonts w:ascii="Arial" w:hAnsi="Arial" w:cs="Arial"/>
                <w:sz w:val="24"/>
                <w:szCs w:val="24"/>
              </w:rPr>
              <w:t>Revolut</w:t>
            </w:r>
            <w:proofErr w:type="spellEnd"/>
            <w:r w:rsidRPr="00505388">
              <w:rPr>
                <w:rFonts w:ascii="Arial" w:hAnsi="Arial" w:cs="Arial"/>
                <w:sz w:val="24"/>
                <w:szCs w:val="24"/>
              </w:rPr>
              <w:t xml:space="preserve"> Ecosystem</w:t>
            </w:r>
          </w:p>
        </w:tc>
        <w:tc>
          <w:tcPr>
            <w:tcW w:w="0" w:type="auto"/>
            <w:vAlign w:val="center"/>
            <w:hideMark/>
          </w:tcPr>
          <w:p w14:paraId="527CB636"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Strong</w:t>
            </w:r>
          </w:p>
        </w:tc>
        <w:tc>
          <w:tcPr>
            <w:tcW w:w="0" w:type="auto"/>
            <w:vAlign w:val="center"/>
            <w:hideMark/>
          </w:tcPr>
          <w:p w14:paraId="15671873"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Strong</w:t>
            </w:r>
          </w:p>
        </w:tc>
        <w:tc>
          <w:tcPr>
            <w:tcW w:w="0" w:type="auto"/>
            <w:vAlign w:val="center"/>
            <w:hideMark/>
          </w:tcPr>
          <w:p w14:paraId="2F21BDA8"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Strong</w:t>
            </w:r>
          </w:p>
        </w:tc>
        <w:tc>
          <w:tcPr>
            <w:tcW w:w="0" w:type="auto"/>
            <w:vAlign w:val="center"/>
            <w:hideMark/>
          </w:tcPr>
          <w:p w14:paraId="3C75B39E"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Strong</w:t>
            </w:r>
          </w:p>
        </w:tc>
        <w:tc>
          <w:tcPr>
            <w:tcW w:w="0" w:type="auto"/>
            <w:vAlign w:val="center"/>
            <w:hideMark/>
          </w:tcPr>
          <w:p w14:paraId="0A788939" w14:textId="77777777" w:rsidR="003F3DA2" w:rsidRPr="00505388" w:rsidRDefault="003F3DA2" w:rsidP="003F3DA2">
            <w:pPr>
              <w:spacing w:line="360" w:lineRule="auto"/>
              <w:jc w:val="both"/>
              <w:rPr>
                <w:rFonts w:ascii="Arial" w:hAnsi="Arial" w:cs="Arial"/>
                <w:sz w:val="24"/>
                <w:szCs w:val="24"/>
              </w:rPr>
            </w:pPr>
            <w:r w:rsidRPr="00505388">
              <w:rPr>
                <w:rFonts w:ascii="Arial" w:hAnsi="Arial" w:cs="Arial"/>
                <w:sz w:val="24"/>
                <w:szCs w:val="24"/>
              </w:rPr>
              <w:t>High</w:t>
            </w:r>
          </w:p>
        </w:tc>
      </w:tr>
    </w:tbl>
    <w:p w14:paraId="11A27E55" w14:textId="3F5DBF93" w:rsidR="003F3DA2" w:rsidRPr="00505388" w:rsidRDefault="00A63D92" w:rsidP="00581DE8">
      <w:pPr>
        <w:spacing w:line="360" w:lineRule="auto"/>
        <w:jc w:val="both"/>
        <w:rPr>
          <w:rFonts w:ascii="Arial" w:hAnsi="Arial" w:cs="Arial"/>
          <w:sz w:val="24"/>
          <w:szCs w:val="24"/>
        </w:rPr>
      </w:pPr>
      <w:r w:rsidRPr="00505388">
        <w:rPr>
          <w:rFonts w:ascii="Arial" w:hAnsi="Arial" w:cs="Arial"/>
          <w:sz w:val="24"/>
          <w:szCs w:val="24"/>
        </w:rPr>
        <w:tab/>
      </w:r>
    </w:p>
    <w:p w14:paraId="1C2A6BAC" w14:textId="4824D049" w:rsidR="00A63D92" w:rsidRPr="00505388" w:rsidRDefault="00A63D92" w:rsidP="00A63D92">
      <w:pPr>
        <w:spacing w:line="360" w:lineRule="auto"/>
        <w:jc w:val="both"/>
        <w:rPr>
          <w:rFonts w:ascii="Arial" w:hAnsi="Arial" w:cs="Arial"/>
          <w:sz w:val="24"/>
          <w:szCs w:val="24"/>
        </w:rPr>
      </w:pPr>
      <w:r w:rsidRPr="00505388">
        <w:rPr>
          <w:rFonts w:ascii="Arial" w:hAnsi="Arial" w:cs="Arial"/>
          <w:sz w:val="24"/>
          <w:szCs w:val="24"/>
        </w:rPr>
        <w:tab/>
        <w:t xml:space="preserve">This shows the potential for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to hold a better hybrid space in the market as an ecosystem for banking, budgeting, travelling, and smart advice.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is more relevant internationally than </w:t>
      </w:r>
      <w:proofErr w:type="spellStart"/>
      <w:r w:rsidRPr="00505388">
        <w:rPr>
          <w:rFonts w:ascii="Arial" w:hAnsi="Arial" w:cs="Arial"/>
          <w:sz w:val="24"/>
          <w:szCs w:val="24"/>
        </w:rPr>
        <w:t>Monzo</w:t>
      </w:r>
      <w:proofErr w:type="spellEnd"/>
      <w:r w:rsidRPr="00505388">
        <w:rPr>
          <w:rFonts w:ascii="Arial" w:hAnsi="Arial" w:cs="Arial"/>
          <w:sz w:val="24"/>
          <w:szCs w:val="24"/>
        </w:rPr>
        <w:t xml:space="preserve">. </w:t>
      </w:r>
      <w:r w:rsidR="003C4F0C" w:rsidRPr="00505388">
        <w:rPr>
          <w:rFonts w:ascii="Arial" w:hAnsi="Arial" w:cs="Arial"/>
          <w:sz w:val="24"/>
          <w:szCs w:val="24"/>
        </w:rPr>
        <w:t>Unlike</w:t>
      </w:r>
      <w:r w:rsidRPr="00505388">
        <w:rPr>
          <w:rFonts w:ascii="Arial" w:hAnsi="Arial" w:cs="Arial"/>
          <w:sz w:val="24"/>
          <w:szCs w:val="24"/>
        </w:rPr>
        <w:t xml:space="preserve"> N26,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offers ecosystem extensiveness. So, positioning should emphasise the smartest budding all-in-one platform.</w:t>
      </w:r>
    </w:p>
    <w:p w14:paraId="1CAF73E1" w14:textId="06E6E6C8" w:rsidR="00581DE8" w:rsidRPr="00505388" w:rsidRDefault="00581DE8" w:rsidP="00581DE8">
      <w:pPr>
        <w:spacing w:line="360" w:lineRule="auto"/>
        <w:jc w:val="both"/>
        <w:rPr>
          <w:rFonts w:ascii="Arial" w:hAnsi="Arial" w:cs="Arial"/>
          <w:sz w:val="24"/>
          <w:szCs w:val="24"/>
        </w:rPr>
      </w:pPr>
      <w:r w:rsidRPr="00505388">
        <w:rPr>
          <w:rFonts w:ascii="Arial" w:hAnsi="Arial" w:cs="Arial"/>
          <w:sz w:val="24"/>
          <w:szCs w:val="24"/>
        </w:rPr>
        <w:t xml:space="preserve">First,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will be able to provide a seamless ecosystem of payments, savings, investments, and coaching. Others generally focus on one or two features.</w:t>
      </w:r>
    </w:p>
    <w:p w14:paraId="11FD3E48" w14:textId="77777777" w:rsidR="00581DE8" w:rsidRPr="00505388" w:rsidRDefault="00581DE8" w:rsidP="00581DE8">
      <w:pPr>
        <w:spacing w:line="360" w:lineRule="auto"/>
        <w:jc w:val="both"/>
        <w:rPr>
          <w:rFonts w:ascii="Arial" w:hAnsi="Arial" w:cs="Arial"/>
          <w:sz w:val="24"/>
          <w:szCs w:val="24"/>
        </w:rPr>
      </w:pPr>
      <w:r w:rsidRPr="00505388">
        <w:rPr>
          <w:rFonts w:ascii="Arial" w:hAnsi="Arial" w:cs="Arial"/>
          <w:sz w:val="24"/>
          <w:szCs w:val="24"/>
        </w:rPr>
        <w:t>Second, personalisation using AI delivers more value. Rather than provide users with dashboards, find users personalised recommendations responsive to their income, spending and budgeting.</w:t>
      </w:r>
    </w:p>
    <w:p w14:paraId="3B4B04D5" w14:textId="3D7E6220" w:rsidR="00581DE8" w:rsidRPr="00505388" w:rsidRDefault="00581DE8" w:rsidP="00581DE8">
      <w:pPr>
        <w:spacing w:line="360" w:lineRule="auto"/>
        <w:jc w:val="both"/>
        <w:rPr>
          <w:rFonts w:ascii="Arial" w:hAnsi="Arial" w:cs="Arial"/>
          <w:sz w:val="24"/>
          <w:szCs w:val="24"/>
        </w:rPr>
      </w:pPr>
      <w:r w:rsidRPr="00505388">
        <w:rPr>
          <w:rFonts w:ascii="Arial" w:hAnsi="Arial" w:cs="Arial"/>
          <w:sz w:val="24"/>
          <w:szCs w:val="24"/>
        </w:rPr>
        <w:t xml:space="preserve">Third,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is a trusted, reputable brand with scale. In 20</w:t>
      </w:r>
      <w:r w:rsidR="003F3DA2" w:rsidRPr="00505388">
        <w:rPr>
          <w:rFonts w:ascii="Arial" w:hAnsi="Arial" w:cs="Arial"/>
          <w:sz w:val="24"/>
          <w:szCs w:val="24"/>
        </w:rPr>
        <w:t>2</w:t>
      </w:r>
      <w:r w:rsidRPr="00505388">
        <w:rPr>
          <w:rFonts w:ascii="Arial" w:hAnsi="Arial" w:cs="Arial"/>
          <w:sz w:val="24"/>
          <w:szCs w:val="24"/>
        </w:rPr>
        <w:t>5, the company gained around 16 million more retail users, showing its value</w:t>
      </w:r>
      <w:r w:rsidR="007D1140" w:rsidRPr="00505388">
        <w:rPr>
          <w:rFonts w:ascii="Arial" w:hAnsi="Arial" w:cs="Arial"/>
          <w:sz w:val="24"/>
          <w:szCs w:val="24"/>
        </w:rPr>
        <w:t xml:space="preserve"> </w:t>
      </w:r>
      <w:r w:rsidR="007D1140" w:rsidRPr="00FF2F8D">
        <w:rPr>
          <w:rFonts w:ascii="Arial" w:hAnsi="Arial" w:cs="Arial"/>
          <w:i/>
          <w:iCs/>
          <w:sz w:val="24"/>
          <w:szCs w:val="24"/>
        </w:rPr>
        <w:t>(</w:t>
      </w:r>
      <w:proofErr w:type="spellStart"/>
      <w:r w:rsidR="007D1140" w:rsidRPr="00FF2F8D">
        <w:rPr>
          <w:rFonts w:ascii="Arial" w:hAnsi="Arial" w:cs="Arial"/>
          <w:i/>
          <w:iCs/>
          <w:sz w:val="24"/>
          <w:szCs w:val="24"/>
        </w:rPr>
        <w:t>Statista</w:t>
      </w:r>
      <w:proofErr w:type="spellEnd"/>
      <w:r w:rsidR="007D1140" w:rsidRPr="00FF2F8D">
        <w:rPr>
          <w:rFonts w:ascii="Arial" w:hAnsi="Arial" w:cs="Arial"/>
          <w:i/>
          <w:iCs/>
          <w:sz w:val="24"/>
          <w:szCs w:val="24"/>
        </w:rPr>
        <w:t>, 2026)</w:t>
      </w:r>
      <w:r w:rsidRPr="00FF2F8D">
        <w:rPr>
          <w:rFonts w:ascii="Arial" w:hAnsi="Arial" w:cs="Arial"/>
          <w:i/>
          <w:iCs/>
          <w:sz w:val="24"/>
          <w:szCs w:val="24"/>
        </w:rPr>
        <w:t>.</w:t>
      </w:r>
    </w:p>
    <w:p w14:paraId="2B0F383F" w14:textId="2D2DFD1B" w:rsidR="00145C6A" w:rsidRPr="00505388" w:rsidRDefault="00145C6A" w:rsidP="00581DE8">
      <w:pPr>
        <w:spacing w:line="360" w:lineRule="auto"/>
        <w:jc w:val="both"/>
        <w:rPr>
          <w:rFonts w:ascii="Arial" w:hAnsi="Arial" w:cs="Arial"/>
          <w:sz w:val="24"/>
          <w:szCs w:val="24"/>
        </w:rPr>
      </w:pPr>
      <w:r w:rsidRPr="00145C6A">
        <w:rPr>
          <w:rFonts w:ascii="Arial" w:hAnsi="Arial" w:cs="Arial"/>
          <w:sz w:val="24"/>
          <w:szCs w:val="24"/>
        </w:rPr>
        <w:t xml:space="preserve">Differentiation strategies </w:t>
      </w:r>
      <w:r>
        <w:rPr>
          <w:rFonts w:ascii="Arial" w:hAnsi="Arial" w:cs="Arial"/>
          <w:sz w:val="24"/>
          <w:szCs w:val="24"/>
        </w:rPr>
        <w:t xml:space="preserve">help in establishing </w:t>
      </w:r>
      <w:r w:rsidRPr="00145C6A">
        <w:rPr>
          <w:rFonts w:ascii="Arial" w:hAnsi="Arial" w:cs="Arial"/>
          <w:sz w:val="24"/>
          <w:szCs w:val="24"/>
        </w:rPr>
        <w:t xml:space="preserve">competitive </w:t>
      </w:r>
      <w:r>
        <w:rPr>
          <w:rFonts w:ascii="Arial" w:hAnsi="Arial" w:cs="Arial"/>
          <w:sz w:val="24"/>
          <w:szCs w:val="24"/>
        </w:rPr>
        <w:t>benefits through</w:t>
      </w:r>
      <w:r w:rsidRPr="00145C6A">
        <w:rPr>
          <w:rFonts w:ascii="Arial" w:hAnsi="Arial" w:cs="Arial"/>
          <w:sz w:val="24"/>
          <w:szCs w:val="24"/>
        </w:rPr>
        <w:t xml:space="preserve"> unique value that is apparent as meaningful by </w:t>
      </w:r>
      <w:r>
        <w:rPr>
          <w:rFonts w:ascii="Arial" w:hAnsi="Arial" w:cs="Arial"/>
          <w:sz w:val="24"/>
          <w:szCs w:val="24"/>
        </w:rPr>
        <w:t>individuals</w:t>
      </w:r>
      <w:r w:rsidRPr="00145C6A">
        <w:rPr>
          <w:rFonts w:ascii="Arial" w:hAnsi="Arial" w:cs="Arial"/>
          <w:sz w:val="24"/>
          <w:szCs w:val="24"/>
        </w:rPr>
        <w:t xml:space="preserve"> </w:t>
      </w:r>
      <w:r w:rsidRPr="00145C6A">
        <w:rPr>
          <w:rFonts w:ascii="Arial" w:hAnsi="Arial" w:cs="Arial"/>
          <w:i/>
          <w:iCs/>
          <w:sz w:val="24"/>
          <w:szCs w:val="24"/>
        </w:rPr>
        <w:t>(Kotler et al., 2019)</w:t>
      </w:r>
      <w:r w:rsidRPr="00145C6A">
        <w:rPr>
          <w:rFonts w:ascii="Arial" w:hAnsi="Arial" w:cs="Arial"/>
          <w:sz w:val="24"/>
          <w:szCs w:val="24"/>
        </w:rPr>
        <w:t>.</w:t>
      </w:r>
    </w:p>
    <w:p w14:paraId="15445F01" w14:textId="51F29B80" w:rsidR="0033244C" w:rsidRPr="00505388" w:rsidRDefault="00885CF9" w:rsidP="0033244C">
      <w:pPr>
        <w:spacing w:line="360" w:lineRule="auto"/>
        <w:jc w:val="both"/>
        <w:rPr>
          <w:rFonts w:ascii="Arial" w:hAnsi="Arial" w:cs="Arial"/>
          <w:b/>
          <w:bCs/>
          <w:i/>
          <w:iCs/>
          <w:sz w:val="24"/>
          <w:szCs w:val="24"/>
        </w:rPr>
      </w:pPr>
      <w:r w:rsidRPr="00505388">
        <w:rPr>
          <w:rFonts w:ascii="Arial" w:hAnsi="Arial" w:cs="Arial"/>
          <w:b/>
          <w:bCs/>
          <w:i/>
          <w:iCs/>
          <w:sz w:val="24"/>
          <w:szCs w:val="24"/>
        </w:rPr>
        <w:t>Positioning</w:t>
      </w:r>
    </w:p>
    <w:p w14:paraId="6E3A5C43" w14:textId="4D5E2AE0" w:rsidR="00687AAC" w:rsidRPr="00505388" w:rsidRDefault="00687AAC" w:rsidP="00687AAC">
      <w:pPr>
        <w:spacing w:line="360" w:lineRule="auto"/>
        <w:jc w:val="both"/>
        <w:rPr>
          <w:rFonts w:ascii="Arial" w:hAnsi="Arial" w:cs="Arial"/>
          <w:sz w:val="24"/>
          <w:szCs w:val="24"/>
        </w:rPr>
      </w:pPr>
      <w:r w:rsidRPr="00505388">
        <w:rPr>
          <w:rFonts w:ascii="Arial" w:hAnsi="Arial" w:cs="Arial"/>
          <w:sz w:val="24"/>
          <w:szCs w:val="24"/>
        </w:rPr>
        <w:t xml:space="preserve">According to Kotler’s positioning theory, brands </w:t>
      </w:r>
      <w:r w:rsidR="00160C31" w:rsidRPr="00505388">
        <w:rPr>
          <w:rFonts w:ascii="Arial" w:hAnsi="Arial" w:cs="Arial"/>
          <w:sz w:val="24"/>
          <w:szCs w:val="24"/>
        </w:rPr>
        <w:t>should undertake an effective and</w:t>
      </w:r>
      <w:r w:rsidRPr="00505388">
        <w:rPr>
          <w:rFonts w:ascii="Arial" w:hAnsi="Arial" w:cs="Arial"/>
          <w:sz w:val="24"/>
          <w:szCs w:val="24"/>
        </w:rPr>
        <w:t xml:space="preserve"> distinctive place in consumer </w:t>
      </w:r>
      <w:r w:rsidR="00160C31" w:rsidRPr="00505388">
        <w:rPr>
          <w:rFonts w:ascii="Arial" w:hAnsi="Arial" w:cs="Arial"/>
          <w:sz w:val="24"/>
          <w:szCs w:val="24"/>
        </w:rPr>
        <w:t>insight</w:t>
      </w:r>
      <w:r w:rsidR="009E1705">
        <w:rPr>
          <w:rFonts w:ascii="Arial" w:hAnsi="Arial" w:cs="Arial"/>
          <w:sz w:val="24"/>
          <w:szCs w:val="24"/>
        </w:rPr>
        <w:t xml:space="preserve"> </w:t>
      </w:r>
      <w:r w:rsidR="009E1705" w:rsidRPr="009E1705">
        <w:rPr>
          <w:rFonts w:ascii="Arial" w:hAnsi="Arial" w:cs="Arial"/>
          <w:i/>
          <w:iCs/>
          <w:sz w:val="24"/>
          <w:szCs w:val="24"/>
        </w:rPr>
        <w:t>(Kotler and Keller, 2016)</w:t>
      </w:r>
      <w:r w:rsidRPr="00505388">
        <w:rPr>
          <w:rFonts w:ascii="Arial" w:hAnsi="Arial" w:cs="Arial"/>
          <w:sz w:val="24"/>
          <w:szCs w:val="24"/>
        </w:rPr>
        <w:t>.</w:t>
      </w:r>
    </w:p>
    <w:p w14:paraId="4FF272F2" w14:textId="64156F6D" w:rsidR="00687AAC" w:rsidRPr="00505388" w:rsidRDefault="00687AAC" w:rsidP="00687AAC">
      <w:pPr>
        <w:spacing w:line="360" w:lineRule="auto"/>
        <w:jc w:val="both"/>
        <w:rPr>
          <w:rFonts w:ascii="Arial" w:hAnsi="Arial" w:cs="Arial"/>
          <w:sz w:val="24"/>
          <w:szCs w:val="24"/>
        </w:rPr>
      </w:pPr>
      <w:proofErr w:type="spellStart"/>
      <w:r w:rsidRPr="00505388">
        <w:rPr>
          <w:rFonts w:ascii="Arial" w:hAnsi="Arial" w:cs="Arial"/>
          <w:sz w:val="24"/>
          <w:szCs w:val="24"/>
        </w:rPr>
        <w:t>Revolut</w:t>
      </w:r>
      <w:proofErr w:type="spellEnd"/>
      <w:r w:rsidRPr="00505388">
        <w:rPr>
          <w:rFonts w:ascii="Arial" w:hAnsi="Arial" w:cs="Arial"/>
          <w:sz w:val="24"/>
          <w:szCs w:val="24"/>
        </w:rPr>
        <w:t xml:space="preserve"> should </w:t>
      </w:r>
      <w:r w:rsidR="00160C31" w:rsidRPr="00505388">
        <w:rPr>
          <w:rFonts w:ascii="Arial" w:hAnsi="Arial" w:cs="Arial"/>
          <w:sz w:val="24"/>
          <w:szCs w:val="24"/>
        </w:rPr>
        <w:t xml:space="preserve">bring out its popularity in </w:t>
      </w:r>
      <w:r w:rsidRPr="00505388">
        <w:rPr>
          <w:rFonts w:ascii="Arial" w:hAnsi="Arial" w:cs="Arial"/>
          <w:sz w:val="24"/>
          <w:szCs w:val="24"/>
        </w:rPr>
        <w:t>four value dimensions:</w:t>
      </w:r>
    </w:p>
    <w:p w14:paraId="23308A74" w14:textId="77777777" w:rsidR="00687AAC" w:rsidRPr="00505388" w:rsidRDefault="00687AAC" w:rsidP="00687AAC">
      <w:pPr>
        <w:numPr>
          <w:ilvl w:val="0"/>
          <w:numId w:val="13"/>
        </w:numPr>
        <w:spacing w:line="360" w:lineRule="auto"/>
        <w:jc w:val="both"/>
        <w:rPr>
          <w:rFonts w:ascii="Arial" w:hAnsi="Arial" w:cs="Arial"/>
          <w:sz w:val="24"/>
          <w:szCs w:val="24"/>
        </w:rPr>
      </w:pPr>
      <w:r w:rsidRPr="00505388">
        <w:rPr>
          <w:rFonts w:ascii="Arial" w:hAnsi="Arial" w:cs="Arial"/>
          <w:sz w:val="24"/>
          <w:szCs w:val="24"/>
        </w:rPr>
        <w:t xml:space="preserve">Intelligence </w:t>
      </w:r>
    </w:p>
    <w:p w14:paraId="183C4422" w14:textId="77777777" w:rsidR="00687AAC" w:rsidRPr="00505388" w:rsidRDefault="00687AAC" w:rsidP="00687AAC">
      <w:pPr>
        <w:numPr>
          <w:ilvl w:val="0"/>
          <w:numId w:val="13"/>
        </w:numPr>
        <w:spacing w:line="360" w:lineRule="auto"/>
        <w:jc w:val="both"/>
        <w:rPr>
          <w:rFonts w:ascii="Arial" w:hAnsi="Arial" w:cs="Arial"/>
          <w:sz w:val="24"/>
          <w:szCs w:val="24"/>
        </w:rPr>
      </w:pPr>
      <w:r w:rsidRPr="00505388">
        <w:rPr>
          <w:rFonts w:ascii="Arial" w:hAnsi="Arial" w:cs="Arial"/>
          <w:sz w:val="24"/>
          <w:szCs w:val="24"/>
        </w:rPr>
        <w:t xml:space="preserve">Convenience </w:t>
      </w:r>
    </w:p>
    <w:p w14:paraId="5B0E8479" w14:textId="77777777" w:rsidR="00687AAC" w:rsidRPr="00505388" w:rsidRDefault="00687AAC" w:rsidP="00687AAC">
      <w:pPr>
        <w:numPr>
          <w:ilvl w:val="0"/>
          <w:numId w:val="13"/>
        </w:numPr>
        <w:spacing w:line="360" w:lineRule="auto"/>
        <w:jc w:val="both"/>
        <w:rPr>
          <w:rFonts w:ascii="Arial" w:hAnsi="Arial" w:cs="Arial"/>
          <w:sz w:val="24"/>
          <w:szCs w:val="24"/>
        </w:rPr>
      </w:pPr>
      <w:r w:rsidRPr="00505388">
        <w:rPr>
          <w:rFonts w:ascii="Arial" w:hAnsi="Arial" w:cs="Arial"/>
          <w:sz w:val="24"/>
          <w:szCs w:val="24"/>
        </w:rPr>
        <w:t xml:space="preserve">Financial progress </w:t>
      </w:r>
    </w:p>
    <w:p w14:paraId="56FCF1AB" w14:textId="77777777" w:rsidR="00687AAC" w:rsidRPr="00505388" w:rsidRDefault="00687AAC" w:rsidP="00687AAC">
      <w:pPr>
        <w:numPr>
          <w:ilvl w:val="0"/>
          <w:numId w:val="13"/>
        </w:numPr>
        <w:spacing w:line="360" w:lineRule="auto"/>
        <w:jc w:val="both"/>
        <w:rPr>
          <w:rFonts w:ascii="Arial" w:hAnsi="Arial" w:cs="Arial"/>
          <w:sz w:val="24"/>
          <w:szCs w:val="24"/>
        </w:rPr>
      </w:pPr>
      <w:r w:rsidRPr="00505388">
        <w:rPr>
          <w:rFonts w:ascii="Arial" w:hAnsi="Arial" w:cs="Arial"/>
          <w:sz w:val="24"/>
          <w:szCs w:val="24"/>
        </w:rPr>
        <w:t xml:space="preserve">Trust </w:t>
      </w:r>
    </w:p>
    <w:p w14:paraId="40D0138C" w14:textId="6271CA9D" w:rsidR="00687AAC" w:rsidRPr="00505388" w:rsidRDefault="00687AAC" w:rsidP="00687AAC">
      <w:pPr>
        <w:spacing w:line="360" w:lineRule="auto"/>
        <w:jc w:val="both"/>
        <w:rPr>
          <w:rFonts w:ascii="Arial" w:hAnsi="Arial" w:cs="Arial"/>
          <w:sz w:val="24"/>
          <w:szCs w:val="24"/>
        </w:rPr>
      </w:pPr>
      <w:r w:rsidRPr="00505388">
        <w:rPr>
          <w:rFonts w:ascii="Arial" w:hAnsi="Arial" w:cs="Arial"/>
          <w:sz w:val="24"/>
          <w:szCs w:val="24"/>
        </w:rPr>
        <w:t xml:space="preserve">Traditional banks are </w:t>
      </w:r>
      <w:r w:rsidR="00160C31" w:rsidRPr="00505388">
        <w:rPr>
          <w:rFonts w:ascii="Arial" w:hAnsi="Arial" w:cs="Arial"/>
          <w:sz w:val="24"/>
          <w:szCs w:val="24"/>
        </w:rPr>
        <w:t>supposed</w:t>
      </w:r>
      <w:r w:rsidRPr="00505388">
        <w:rPr>
          <w:rFonts w:ascii="Arial" w:hAnsi="Arial" w:cs="Arial"/>
          <w:sz w:val="24"/>
          <w:szCs w:val="24"/>
        </w:rPr>
        <w:t xml:space="preserve"> </w:t>
      </w:r>
      <w:r w:rsidR="003C4F0C" w:rsidRPr="00505388">
        <w:rPr>
          <w:rFonts w:ascii="Arial" w:hAnsi="Arial" w:cs="Arial"/>
          <w:sz w:val="24"/>
          <w:szCs w:val="24"/>
        </w:rPr>
        <w:t>to be</w:t>
      </w:r>
      <w:r w:rsidRPr="00505388">
        <w:rPr>
          <w:rFonts w:ascii="Arial" w:hAnsi="Arial" w:cs="Arial"/>
          <w:sz w:val="24"/>
          <w:szCs w:val="24"/>
        </w:rPr>
        <w:t xml:space="preserve"> </w:t>
      </w:r>
      <w:r w:rsidR="00160C31" w:rsidRPr="00505388">
        <w:rPr>
          <w:rFonts w:ascii="Arial" w:hAnsi="Arial" w:cs="Arial"/>
          <w:sz w:val="24"/>
          <w:szCs w:val="24"/>
        </w:rPr>
        <w:t>protected</w:t>
      </w:r>
      <w:r w:rsidR="003C4F0C" w:rsidRPr="00505388">
        <w:rPr>
          <w:rFonts w:ascii="Arial" w:hAnsi="Arial" w:cs="Arial"/>
          <w:sz w:val="24"/>
          <w:szCs w:val="24"/>
        </w:rPr>
        <w:t>,</w:t>
      </w:r>
      <w:r w:rsidRPr="00505388">
        <w:rPr>
          <w:rFonts w:ascii="Arial" w:hAnsi="Arial" w:cs="Arial"/>
          <w:sz w:val="24"/>
          <w:szCs w:val="24"/>
        </w:rPr>
        <w:t xml:space="preserve"> but slow. Budgeting app</w:t>
      </w:r>
      <w:r w:rsidR="00160C31" w:rsidRPr="00505388">
        <w:rPr>
          <w:rFonts w:ascii="Arial" w:hAnsi="Arial" w:cs="Arial"/>
          <w:sz w:val="24"/>
          <w:szCs w:val="24"/>
        </w:rPr>
        <w:t xml:space="preserve">lications </w:t>
      </w:r>
      <w:r w:rsidRPr="00505388">
        <w:rPr>
          <w:rFonts w:ascii="Arial" w:hAnsi="Arial" w:cs="Arial"/>
          <w:sz w:val="24"/>
          <w:szCs w:val="24"/>
        </w:rPr>
        <w:t xml:space="preserve">are </w:t>
      </w:r>
      <w:r w:rsidR="00160C31" w:rsidRPr="00505388">
        <w:rPr>
          <w:rFonts w:ascii="Arial" w:hAnsi="Arial" w:cs="Arial"/>
          <w:sz w:val="24"/>
          <w:szCs w:val="24"/>
        </w:rPr>
        <w:t>suitable</w:t>
      </w:r>
      <w:r w:rsidRPr="00505388">
        <w:rPr>
          <w:rFonts w:ascii="Arial" w:hAnsi="Arial" w:cs="Arial"/>
          <w:sz w:val="24"/>
          <w:szCs w:val="24"/>
        </w:rPr>
        <w:t xml:space="preserve"> but </w:t>
      </w:r>
      <w:r w:rsidR="00160C31" w:rsidRPr="00505388">
        <w:rPr>
          <w:rFonts w:ascii="Arial" w:hAnsi="Arial" w:cs="Arial"/>
          <w:sz w:val="24"/>
          <w:szCs w:val="24"/>
        </w:rPr>
        <w:t>thin</w:t>
      </w:r>
      <w:r w:rsidRPr="00505388">
        <w:rPr>
          <w:rFonts w:ascii="Arial" w:hAnsi="Arial" w:cs="Arial"/>
          <w:sz w:val="24"/>
          <w:szCs w:val="24"/>
        </w:rPr>
        <w:t xml:space="preserve">. </w:t>
      </w:r>
      <w:r w:rsidR="00160C31" w:rsidRPr="00505388">
        <w:rPr>
          <w:rFonts w:ascii="Arial" w:hAnsi="Arial" w:cs="Arial"/>
          <w:sz w:val="24"/>
          <w:szCs w:val="24"/>
        </w:rPr>
        <w:t>Challenger banks provide creativity</w:t>
      </w:r>
      <w:r w:rsidR="003C4F0C" w:rsidRPr="00505388">
        <w:rPr>
          <w:rFonts w:ascii="Arial" w:hAnsi="Arial" w:cs="Arial"/>
          <w:sz w:val="24"/>
          <w:szCs w:val="24"/>
        </w:rPr>
        <w:t>,</w:t>
      </w:r>
      <w:r w:rsidR="00160C31" w:rsidRPr="00505388">
        <w:rPr>
          <w:rFonts w:ascii="Arial" w:hAnsi="Arial" w:cs="Arial"/>
          <w:sz w:val="24"/>
          <w:szCs w:val="24"/>
        </w:rPr>
        <w:t xml:space="preserve"> but </w:t>
      </w:r>
      <w:r w:rsidR="003C4F0C" w:rsidRPr="00505388">
        <w:rPr>
          <w:rFonts w:ascii="Arial" w:hAnsi="Arial" w:cs="Arial"/>
          <w:sz w:val="24"/>
          <w:szCs w:val="24"/>
        </w:rPr>
        <w:t xml:space="preserve">a </w:t>
      </w:r>
      <w:r w:rsidR="00160C31" w:rsidRPr="00505388">
        <w:rPr>
          <w:rFonts w:ascii="Arial" w:hAnsi="Arial" w:cs="Arial"/>
          <w:sz w:val="24"/>
          <w:szCs w:val="24"/>
        </w:rPr>
        <w:t xml:space="preserve">restricted ecosystem breadth </w:t>
      </w:r>
    </w:p>
    <w:p w14:paraId="16EF1715" w14:textId="623CB474" w:rsidR="00687AAC" w:rsidRPr="00505388" w:rsidRDefault="00687AAC" w:rsidP="0033244C">
      <w:pPr>
        <w:spacing w:line="360" w:lineRule="auto"/>
        <w:jc w:val="both"/>
        <w:rPr>
          <w:rFonts w:ascii="Arial" w:hAnsi="Arial" w:cs="Arial"/>
          <w:sz w:val="24"/>
          <w:szCs w:val="24"/>
        </w:rPr>
      </w:pPr>
      <w:proofErr w:type="spellStart"/>
      <w:r w:rsidRPr="00505388">
        <w:rPr>
          <w:rFonts w:ascii="Arial" w:hAnsi="Arial" w:cs="Arial"/>
          <w:sz w:val="24"/>
          <w:szCs w:val="24"/>
        </w:rPr>
        <w:t>Revolut</w:t>
      </w:r>
      <w:proofErr w:type="spellEnd"/>
      <w:r w:rsidRPr="00505388">
        <w:rPr>
          <w:rFonts w:ascii="Arial" w:hAnsi="Arial" w:cs="Arial"/>
          <w:sz w:val="24"/>
          <w:szCs w:val="24"/>
        </w:rPr>
        <w:t xml:space="preserve"> </w:t>
      </w:r>
      <w:r w:rsidR="009E5127" w:rsidRPr="00505388">
        <w:rPr>
          <w:rFonts w:ascii="Arial" w:hAnsi="Arial" w:cs="Arial"/>
          <w:sz w:val="24"/>
          <w:szCs w:val="24"/>
        </w:rPr>
        <w:t xml:space="preserve">must undertake the specific </w:t>
      </w:r>
      <w:r w:rsidRPr="00505388">
        <w:rPr>
          <w:rFonts w:ascii="Arial" w:hAnsi="Arial" w:cs="Arial"/>
          <w:sz w:val="24"/>
          <w:szCs w:val="24"/>
        </w:rPr>
        <w:t xml:space="preserve">position of </w:t>
      </w:r>
      <w:r w:rsidRPr="004C097D">
        <w:rPr>
          <w:rFonts w:ascii="Arial" w:hAnsi="Arial" w:cs="Arial"/>
          <w:i/>
          <w:iCs/>
          <w:sz w:val="24"/>
          <w:szCs w:val="24"/>
        </w:rPr>
        <w:t>high trust + high convenience + high intelligence</w:t>
      </w:r>
      <w:r w:rsidR="003C4F0C" w:rsidRPr="004C097D">
        <w:rPr>
          <w:rFonts w:ascii="Arial" w:hAnsi="Arial" w:cs="Arial"/>
          <w:i/>
          <w:iCs/>
          <w:sz w:val="24"/>
          <w:szCs w:val="24"/>
        </w:rPr>
        <w:t>.</w:t>
      </w:r>
    </w:p>
    <w:p w14:paraId="7AFD708B" w14:textId="77777777" w:rsidR="0033244C" w:rsidRPr="00505388" w:rsidRDefault="0033244C" w:rsidP="0033244C">
      <w:pPr>
        <w:spacing w:line="360" w:lineRule="auto"/>
        <w:jc w:val="both"/>
        <w:rPr>
          <w:rFonts w:ascii="Arial" w:hAnsi="Arial" w:cs="Arial"/>
          <w:sz w:val="24"/>
          <w:szCs w:val="24"/>
        </w:rPr>
      </w:pPr>
      <w:r w:rsidRPr="00505388">
        <w:rPr>
          <w:rFonts w:ascii="Arial" w:hAnsi="Arial" w:cs="Arial"/>
          <w:sz w:val="24"/>
          <w:szCs w:val="24"/>
        </w:rPr>
        <w:t>Positioning Statement:</w:t>
      </w:r>
    </w:p>
    <w:p w14:paraId="67D373C3" w14:textId="3906CACD" w:rsidR="0033244C" w:rsidRPr="00505388" w:rsidRDefault="0033244C" w:rsidP="0033244C">
      <w:pPr>
        <w:spacing w:line="360" w:lineRule="auto"/>
        <w:jc w:val="both"/>
        <w:rPr>
          <w:rFonts w:ascii="Arial" w:hAnsi="Arial" w:cs="Arial"/>
          <w:i/>
          <w:iCs/>
          <w:sz w:val="24"/>
          <w:szCs w:val="24"/>
        </w:rPr>
      </w:pPr>
      <w:r w:rsidRPr="00505388">
        <w:rPr>
          <w:rFonts w:ascii="Arial" w:hAnsi="Arial" w:cs="Arial"/>
          <w:i/>
          <w:iCs/>
          <w:sz w:val="24"/>
          <w:szCs w:val="24"/>
        </w:rPr>
        <w:t xml:space="preserve">For tech-forward </w:t>
      </w:r>
      <w:r w:rsidR="00B070D2" w:rsidRPr="00505388">
        <w:rPr>
          <w:rFonts w:ascii="Arial" w:hAnsi="Arial" w:cs="Arial"/>
          <w:i/>
          <w:iCs/>
          <w:sz w:val="24"/>
          <w:szCs w:val="24"/>
        </w:rPr>
        <w:t>super creatives</w:t>
      </w:r>
      <w:r w:rsidRPr="00505388">
        <w:rPr>
          <w:rFonts w:ascii="Arial" w:hAnsi="Arial" w:cs="Arial"/>
          <w:i/>
          <w:iCs/>
          <w:sz w:val="24"/>
          <w:szCs w:val="24"/>
        </w:rPr>
        <w:t xml:space="preserve"> looking for greater peace of mind, the </w:t>
      </w:r>
      <w:proofErr w:type="spellStart"/>
      <w:r w:rsidRPr="00505388">
        <w:rPr>
          <w:rFonts w:ascii="Arial" w:hAnsi="Arial" w:cs="Arial"/>
          <w:i/>
          <w:iCs/>
          <w:sz w:val="24"/>
          <w:szCs w:val="24"/>
        </w:rPr>
        <w:t>Revolut</w:t>
      </w:r>
      <w:proofErr w:type="spellEnd"/>
      <w:r w:rsidRPr="00505388">
        <w:rPr>
          <w:rFonts w:ascii="Arial" w:hAnsi="Arial" w:cs="Arial"/>
          <w:i/>
          <w:iCs/>
          <w:sz w:val="24"/>
          <w:szCs w:val="24"/>
        </w:rPr>
        <w:t xml:space="preserve"> Smart financial wellness ecosystem is the smart and integrated platform that enables users to spend wisely, save more, and accumulate wealth over time, rather than traditional banks</w:t>
      </w:r>
      <w:r w:rsidR="00B070D2" w:rsidRPr="00505388">
        <w:rPr>
          <w:rFonts w:ascii="Arial" w:hAnsi="Arial" w:cs="Arial"/>
          <w:i/>
          <w:iCs/>
          <w:sz w:val="24"/>
          <w:szCs w:val="24"/>
        </w:rPr>
        <w:t>,</w:t>
      </w:r>
      <w:r w:rsidRPr="00505388">
        <w:rPr>
          <w:rFonts w:ascii="Arial" w:hAnsi="Arial" w:cs="Arial"/>
          <w:i/>
          <w:iCs/>
          <w:sz w:val="24"/>
          <w:szCs w:val="24"/>
        </w:rPr>
        <w:t xml:space="preserve"> which largely provide transaction services.</w:t>
      </w:r>
    </w:p>
    <w:p w14:paraId="360CF601" w14:textId="3B3B8561" w:rsidR="0033244C" w:rsidRPr="00505388" w:rsidRDefault="0033244C" w:rsidP="0033244C">
      <w:pPr>
        <w:spacing w:line="360" w:lineRule="auto"/>
        <w:jc w:val="both"/>
        <w:rPr>
          <w:rFonts w:ascii="Arial" w:hAnsi="Arial" w:cs="Arial"/>
          <w:sz w:val="24"/>
          <w:szCs w:val="24"/>
        </w:rPr>
      </w:pPr>
      <w:r w:rsidRPr="00505388">
        <w:rPr>
          <w:rFonts w:ascii="Arial" w:hAnsi="Arial" w:cs="Arial"/>
          <w:sz w:val="24"/>
          <w:szCs w:val="24"/>
        </w:rPr>
        <w:t xml:space="preserve">This puts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in a premium-middle position versus banks (safe but slow) and budgeting apps (fast, but simple). </w:t>
      </w:r>
    </w:p>
    <w:p w14:paraId="0E4C5F13" w14:textId="678A89B0" w:rsidR="00885CF9" w:rsidRPr="00505388" w:rsidRDefault="0033244C" w:rsidP="0033244C">
      <w:pPr>
        <w:spacing w:line="360" w:lineRule="auto"/>
        <w:jc w:val="both"/>
        <w:rPr>
          <w:rFonts w:ascii="Arial" w:hAnsi="Arial" w:cs="Arial"/>
          <w:sz w:val="24"/>
          <w:szCs w:val="24"/>
        </w:rPr>
      </w:pPr>
      <w:r w:rsidRPr="00505388">
        <w:rPr>
          <w:rFonts w:ascii="Arial" w:hAnsi="Arial" w:cs="Arial"/>
          <w:sz w:val="24"/>
          <w:szCs w:val="24"/>
        </w:rPr>
        <w:t xml:space="preserve">This is a good brand extension according to the STDP analysis.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already has the size, profitability</w:t>
      </w:r>
      <w:r w:rsidR="00B070D2" w:rsidRPr="00505388">
        <w:rPr>
          <w:rFonts w:ascii="Arial" w:hAnsi="Arial" w:cs="Arial"/>
          <w:sz w:val="24"/>
          <w:szCs w:val="24"/>
        </w:rPr>
        <w:t>,</w:t>
      </w:r>
      <w:r w:rsidRPr="00505388">
        <w:rPr>
          <w:rFonts w:ascii="Arial" w:hAnsi="Arial" w:cs="Arial"/>
          <w:sz w:val="24"/>
          <w:szCs w:val="24"/>
        </w:rPr>
        <w:t xml:space="preserve"> and brand trust to expand into financial wellness</w:t>
      </w:r>
      <w:r w:rsidR="002957BE" w:rsidRPr="00505388">
        <w:rPr>
          <w:rFonts w:ascii="Arial" w:hAnsi="Arial" w:cs="Arial"/>
          <w:sz w:val="24"/>
          <w:szCs w:val="24"/>
        </w:rPr>
        <w:t xml:space="preserve"> </w:t>
      </w:r>
      <w:r w:rsidR="002957BE" w:rsidRPr="00ED20B5">
        <w:rPr>
          <w:rFonts w:ascii="Arial" w:hAnsi="Arial" w:cs="Arial"/>
          <w:i/>
          <w:iCs/>
          <w:sz w:val="24"/>
          <w:szCs w:val="24"/>
        </w:rPr>
        <w:t>(</w:t>
      </w:r>
      <w:proofErr w:type="spellStart"/>
      <w:r w:rsidR="002957BE" w:rsidRPr="00ED20B5">
        <w:rPr>
          <w:rFonts w:ascii="Arial" w:hAnsi="Arial" w:cs="Arial"/>
          <w:i/>
          <w:iCs/>
          <w:sz w:val="24"/>
          <w:szCs w:val="24"/>
        </w:rPr>
        <w:t>Revolut</w:t>
      </w:r>
      <w:proofErr w:type="spellEnd"/>
      <w:r w:rsidR="002957BE" w:rsidRPr="00ED20B5">
        <w:rPr>
          <w:rFonts w:ascii="Arial" w:hAnsi="Arial" w:cs="Arial"/>
          <w:i/>
          <w:iCs/>
          <w:sz w:val="24"/>
          <w:szCs w:val="24"/>
        </w:rPr>
        <w:t>, 2025)</w:t>
      </w:r>
      <w:r w:rsidRPr="00ED20B5">
        <w:rPr>
          <w:rFonts w:ascii="Arial" w:hAnsi="Arial" w:cs="Arial"/>
          <w:i/>
          <w:iCs/>
          <w:sz w:val="24"/>
          <w:szCs w:val="24"/>
        </w:rPr>
        <w:t>.</w:t>
      </w:r>
      <w:r w:rsidRPr="00505388">
        <w:rPr>
          <w:rFonts w:ascii="Arial" w:hAnsi="Arial" w:cs="Arial"/>
          <w:sz w:val="24"/>
          <w:szCs w:val="24"/>
        </w:rPr>
        <w:t xml:space="preserve"> By launching this offering to digitally engaged professionals with unique integrated AI-driven services and positioning as a long-term financial wellness partner,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Ltd will increase loyalty and subscription prices to expand recurring revenues and sustainable competitive advantage in the global </w:t>
      </w:r>
      <w:proofErr w:type="spellStart"/>
      <w:r w:rsidRPr="00505388">
        <w:rPr>
          <w:rFonts w:ascii="Arial" w:hAnsi="Arial" w:cs="Arial"/>
          <w:sz w:val="24"/>
          <w:szCs w:val="24"/>
        </w:rPr>
        <w:t>fintech</w:t>
      </w:r>
      <w:proofErr w:type="spellEnd"/>
      <w:r w:rsidRPr="00505388">
        <w:rPr>
          <w:rFonts w:ascii="Arial" w:hAnsi="Arial" w:cs="Arial"/>
          <w:sz w:val="24"/>
          <w:szCs w:val="24"/>
        </w:rPr>
        <w:t xml:space="preserve"> space.</w:t>
      </w:r>
    </w:p>
    <w:p w14:paraId="62FFFFEE" w14:textId="2F525556" w:rsidR="00B52FA1" w:rsidRPr="00505388" w:rsidRDefault="00B52FA1" w:rsidP="00551CE1">
      <w:pPr>
        <w:pStyle w:val="Heading1"/>
        <w:spacing w:line="360" w:lineRule="auto"/>
        <w:jc w:val="both"/>
        <w:rPr>
          <w:rFonts w:ascii="Arial" w:hAnsi="Arial" w:cs="Arial"/>
          <w:b/>
          <w:bCs/>
          <w:sz w:val="28"/>
          <w:szCs w:val="28"/>
        </w:rPr>
      </w:pPr>
      <w:bookmarkStart w:id="6" w:name="_Toc228445759"/>
      <w:r w:rsidRPr="00505388">
        <w:rPr>
          <w:rFonts w:ascii="Arial" w:hAnsi="Arial" w:cs="Arial"/>
          <w:b/>
          <w:bCs/>
          <w:sz w:val="28"/>
          <w:szCs w:val="28"/>
        </w:rPr>
        <w:t>ELEMENT 3: MARKETING MIX (7PS) ANALYSIS</w:t>
      </w:r>
      <w:bookmarkEnd w:id="6"/>
    </w:p>
    <w:p w14:paraId="2C168140" w14:textId="600ED806" w:rsidR="00C100B6" w:rsidRPr="00505388" w:rsidRDefault="00C100B6" w:rsidP="0033244C">
      <w:pPr>
        <w:spacing w:line="360" w:lineRule="auto"/>
        <w:jc w:val="both"/>
        <w:rPr>
          <w:rFonts w:ascii="Arial" w:hAnsi="Arial" w:cs="Arial"/>
          <w:b/>
          <w:bCs/>
          <w:i/>
          <w:iCs/>
          <w:sz w:val="24"/>
          <w:szCs w:val="24"/>
        </w:rPr>
      </w:pPr>
      <w:r w:rsidRPr="00505388">
        <w:rPr>
          <w:rFonts w:ascii="Arial" w:hAnsi="Arial" w:cs="Arial"/>
          <w:b/>
          <w:bCs/>
          <w:i/>
          <w:iCs/>
          <w:sz w:val="24"/>
          <w:szCs w:val="24"/>
        </w:rPr>
        <w:t xml:space="preserve">Brand Extension: </w:t>
      </w:r>
      <w:proofErr w:type="spellStart"/>
      <w:r w:rsidRPr="00505388">
        <w:rPr>
          <w:rFonts w:ascii="Arial" w:hAnsi="Arial" w:cs="Arial"/>
          <w:b/>
          <w:bCs/>
          <w:i/>
          <w:iCs/>
          <w:sz w:val="24"/>
          <w:szCs w:val="24"/>
        </w:rPr>
        <w:t>Revolut</w:t>
      </w:r>
      <w:proofErr w:type="spellEnd"/>
      <w:r w:rsidRPr="00505388">
        <w:rPr>
          <w:rFonts w:ascii="Arial" w:hAnsi="Arial" w:cs="Arial"/>
          <w:b/>
          <w:bCs/>
          <w:i/>
          <w:iCs/>
          <w:sz w:val="24"/>
          <w:szCs w:val="24"/>
        </w:rPr>
        <w:t xml:space="preserve"> Smart Financial Wellness Ecosystem</w:t>
      </w:r>
    </w:p>
    <w:p w14:paraId="27A69A2B" w14:textId="25F6E7FC" w:rsidR="00EE6782" w:rsidRPr="00505388" w:rsidRDefault="00C100B6" w:rsidP="00EE6782">
      <w:pPr>
        <w:spacing w:line="360" w:lineRule="auto"/>
        <w:jc w:val="both"/>
        <w:rPr>
          <w:rFonts w:ascii="Arial" w:hAnsi="Arial" w:cs="Arial"/>
          <w:sz w:val="24"/>
          <w:szCs w:val="24"/>
        </w:rPr>
      </w:pPr>
      <w:r w:rsidRPr="00505388">
        <w:rPr>
          <w:rFonts w:ascii="Arial" w:hAnsi="Arial" w:cs="Arial"/>
          <w:sz w:val="24"/>
          <w:szCs w:val="24"/>
        </w:rPr>
        <w:tab/>
      </w:r>
      <w:r w:rsidR="00EE6782" w:rsidRPr="00505388">
        <w:rPr>
          <w:rFonts w:ascii="Arial" w:hAnsi="Arial" w:cs="Arial"/>
          <w:sz w:val="24"/>
          <w:szCs w:val="24"/>
        </w:rPr>
        <w:t xml:space="preserve">The </w:t>
      </w:r>
      <w:proofErr w:type="spellStart"/>
      <w:r w:rsidR="00EE6782" w:rsidRPr="00505388">
        <w:rPr>
          <w:rFonts w:ascii="Arial" w:hAnsi="Arial" w:cs="Arial"/>
          <w:sz w:val="24"/>
          <w:szCs w:val="24"/>
        </w:rPr>
        <w:t>Revolut</w:t>
      </w:r>
      <w:proofErr w:type="spellEnd"/>
      <w:r w:rsidR="00EE6782" w:rsidRPr="00505388">
        <w:rPr>
          <w:rFonts w:ascii="Arial" w:hAnsi="Arial" w:cs="Arial"/>
          <w:sz w:val="24"/>
          <w:szCs w:val="24"/>
        </w:rPr>
        <w:t xml:space="preserve"> Smart Financial Wellness Ecosystem (RWFE) is a proposal to build on </w:t>
      </w:r>
      <w:proofErr w:type="spellStart"/>
      <w:r w:rsidR="00EE6782" w:rsidRPr="00505388">
        <w:rPr>
          <w:rFonts w:ascii="Arial" w:hAnsi="Arial" w:cs="Arial"/>
          <w:sz w:val="24"/>
          <w:szCs w:val="24"/>
        </w:rPr>
        <w:t>Revolut</w:t>
      </w:r>
      <w:proofErr w:type="spellEnd"/>
      <w:r w:rsidR="00EE6782" w:rsidRPr="00505388">
        <w:rPr>
          <w:rFonts w:ascii="Arial" w:hAnsi="Arial" w:cs="Arial"/>
          <w:sz w:val="24"/>
          <w:szCs w:val="24"/>
        </w:rPr>
        <w:t xml:space="preserve"> </w:t>
      </w:r>
      <w:proofErr w:type="spellStart"/>
      <w:r w:rsidR="00EE6782" w:rsidRPr="00505388">
        <w:rPr>
          <w:rFonts w:ascii="Arial" w:hAnsi="Arial" w:cs="Arial"/>
          <w:sz w:val="24"/>
          <w:szCs w:val="24"/>
        </w:rPr>
        <w:t>Ltd's</w:t>
      </w:r>
      <w:proofErr w:type="spellEnd"/>
      <w:r w:rsidR="00EE6782" w:rsidRPr="00505388">
        <w:rPr>
          <w:rFonts w:ascii="Arial" w:hAnsi="Arial" w:cs="Arial"/>
          <w:sz w:val="24"/>
          <w:szCs w:val="24"/>
        </w:rPr>
        <w:t xml:space="preserve"> digital banking expertise and </w:t>
      </w:r>
      <w:r w:rsidR="0003210E" w:rsidRPr="00505388">
        <w:rPr>
          <w:rFonts w:ascii="Arial" w:hAnsi="Arial" w:cs="Arial"/>
          <w:sz w:val="24"/>
          <w:szCs w:val="24"/>
        </w:rPr>
        <w:t>characteristics</w:t>
      </w:r>
      <w:r w:rsidR="00EE6782" w:rsidRPr="00505388">
        <w:rPr>
          <w:rFonts w:ascii="Arial" w:hAnsi="Arial" w:cs="Arial"/>
          <w:sz w:val="24"/>
          <w:szCs w:val="24"/>
        </w:rPr>
        <w:t>. The expansion incorporates digital budgeting with AI, automation of savings, behavioural finance, monitoring of credit</w:t>
      </w:r>
      <w:r w:rsidR="0003210E" w:rsidRPr="00505388">
        <w:rPr>
          <w:rFonts w:ascii="Arial" w:hAnsi="Arial" w:cs="Arial"/>
          <w:sz w:val="24"/>
          <w:szCs w:val="24"/>
        </w:rPr>
        <w:t>,</w:t>
      </w:r>
      <w:r w:rsidR="00EE6782" w:rsidRPr="00505388">
        <w:rPr>
          <w:rFonts w:ascii="Arial" w:hAnsi="Arial" w:cs="Arial"/>
          <w:sz w:val="24"/>
          <w:szCs w:val="24"/>
        </w:rPr>
        <w:t xml:space="preserve"> and individual coaching within the current </w:t>
      </w:r>
      <w:proofErr w:type="spellStart"/>
      <w:r w:rsidR="00EE6782" w:rsidRPr="00505388">
        <w:rPr>
          <w:rFonts w:ascii="Arial" w:hAnsi="Arial" w:cs="Arial"/>
          <w:sz w:val="24"/>
          <w:szCs w:val="24"/>
        </w:rPr>
        <w:t>Revolut</w:t>
      </w:r>
      <w:proofErr w:type="spellEnd"/>
      <w:r w:rsidR="00EE6782" w:rsidRPr="00505388">
        <w:rPr>
          <w:rFonts w:ascii="Arial" w:hAnsi="Arial" w:cs="Arial"/>
          <w:sz w:val="24"/>
          <w:szCs w:val="24"/>
        </w:rPr>
        <w:t xml:space="preserve"> platform. The 7Ps marketing mix is relevant because the solution is a technology service </w:t>
      </w:r>
      <w:r w:rsidR="0003210E" w:rsidRPr="00505388">
        <w:rPr>
          <w:rFonts w:ascii="Arial" w:hAnsi="Arial" w:cs="Arial"/>
          <w:sz w:val="24"/>
          <w:szCs w:val="24"/>
        </w:rPr>
        <w:t>that</w:t>
      </w:r>
      <w:r w:rsidR="00EE6782" w:rsidRPr="00505388">
        <w:rPr>
          <w:rFonts w:ascii="Arial" w:hAnsi="Arial" w:cs="Arial"/>
          <w:sz w:val="24"/>
          <w:szCs w:val="24"/>
        </w:rPr>
        <w:t xml:space="preserve"> has to be considered in terms of experience, trust</w:t>
      </w:r>
      <w:r w:rsidR="0003210E" w:rsidRPr="00505388">
        <w:rPr>
          <w:rFonts w:ascii="Arial" w:hAnsi="Arial" w:cs="Arial"/>
          <w:sz w:val="24"/>
          <w:szCs w:val="24"/>
        </w:rPr>
        <w:t>,</w:t>
      </w:r>
      <w:r w:rsidR="00EE6782" w:rsidRPr="00505388">
        <w:rPr>
          <w:rFonts w:ascii="Arial" w:hAnsi="Arial" w:cs="Arial"/>
          <w:sz w:val="24"/>
          <w:szCs w:val="24"/>
        </w:rPr>
        <w:t xml:space="preserve"> and the delivery system</w:t>
      </w:r>
      <w:r w:rsidR="009E2903" w:rsidRPr="00505388">
        <w:rPr>
          <w:rFonts w:ascii="Arial" w:hAnsi="Arial" w:cs="Arial"/>
          <w:sz w:val="24"/>
          <w:szCs w:val="24"/>
        </w:rPr>
        <w:t xml:space="preserve"> </w:t>
      </w:r>
      <w:r w:rsidR="00EE6782" w:rsidRPr="00ED20B5">
        <w:rPr>
          <w:rFonts w:ascii="Arial" w:hAnsi="Arial" w:cs="Arial"/>
          <w:i/>
          <w:iCs/>
          <w:sz w:val="24"/>
          <w:szCs w:val="24"/>
        </w:rPr>
        <w:t>(</w:t>
      </w:r>
      <w:proofErr w:type="spellStart"/>
      <w:r w:rsidR="00EE6782" w:rsidRPr="00ED20B5">
        <w:rPr>
          <w:rFonts w:ascii="Arial" w:hAnsi="Arial" w:cs="Arial"/>
          <w:i/>
          <w:iCs/>
          <w:sz w:val="24"/>
          <w:szCs w:val="24"/>
        </w:rPr>
        <w:t>Revolut</w:t>
      </w:r>
      <w:proofErr w:type="spellEnd"/>
      <w:r w:rsidR="00EE6782" w:rsidRPr="00ED20B5">
        <w:rPr>
          <w:rFonts w:ascii="Arial" w:hAnsi="Arial" w:cs="Arial"/>
          <w:i/>
          <w:iCs/>
          <w:sz w:val="24"/>
          <w:szCs w:val="24"/>
        </w:rPr>
        <w:t>, 202</w:t>
      </w:r>
      <w:r w:rsidR="00BC17C0" w:rsidRPr="00ED20B5">
        <w:rPr>
          <w:rFonts w:ascii="Arial" w:hAnsi="Arial" w:cs="Arial"/>
          <w:i/>
          <w:iCs/>
          <w:sz w:val="24"/>
          <w:szCs w:val="24"/>
        </w:rPr>
        <w:t>6</w:t>
      </w:r>
      <w:r w:rsidR="00EE6782" w:rsidRPr="00ED20B5">
        <w:rPr>
          <w:rFonts w:ascii="Arial" w:hAnsi="Arial" w:cs="Arial"/>
          <w:i/>
          <w:iCs/>
          <w:sz w:val="24"/>
          <w:szCs w:val="24"/>
        </w:rPr>
        <w:t>).</w:t>
      </w:r>
    </w:p>
    <w:p w14:paraId="51377DEA" w14:textId="3BBCD801" w:rsidR="00EE6782" w:rsidRPr="00505388" w:rsidRDefault="00EE6782" w:rsidP="00EE6782">
      <w:pPr>
        <w:spacing w:line="360" w:lineRule="auto"/>
        <w:jc w:val="both"/>
        <w:rPr>
          <w:rFonts w:ascii="Arial" w:hAnsi="Arial" w:cs="Arial"/>
          <w:sz w:val="24"/>
          <w:szCs w:val="24"/>
        </w:rPr>
      </w:pPr>
      <w:r w:rsidRPr="00505388">
        <w:rPr>
          <w:rFonts w:ascii="Arial" w:hAnsi="Arial" w:cs="Arial"/>
          <w:sz w:val="24"/>
          <w:szCs w:val="24"/>
        </w:rPr>
        <w:t>1. Product</w:t>
      </w:r>
    </w:p>
    <w:p w14:paraId="1A02BCC9" w14:textId="7E5F9642" w:rsidR="00EE6782" w:rsidRPr="00505388" w:rsidRDefault="00B379CB" w:rsidP="00EE6782">
      <w:pPr>
        <w:spacing w:line="360" w:lineRule="auto"/>
        <w:jc w:val="both"/>
        <w:rPr>
          <w:rFonts w:ascii="Arial" w:hAnsi="Arial" w:cs="Arial"/>
          <w:sz w:val="24"/>
          <w:szCs w:val="24"/>
        </w:rPr>
      </w:pPr>
      <w:r w:rsidRPr="00505388">
        <w:rPr>
          <w:rFonts w:ascii="Arial" w:hAnsi="Arial" w:cs="Arial"/>
          <w:sz w:val="24"/>
          <w:szCs w:val="24"/>
        </w:rPr>
        <w:t xml:space="preserve">The product transforms transactional banking towards financial well-being services. The add-on not only enables payments but also helps users to enhance their budgeting, savings, and financial security. Such is one of the forms of augmented product, under which individuals are provided emotional and advice advantages rather than the essential product </w:t>
      </w:r>
      <w:r w:rsidRPr="00ED20B5">
        <w:rPr>
          <w:rFonts w:ascii="Arial" w:hAnsi="Arial" w:cs="Arial"/>
          <w:i/>
          <w:iCs/>
          <w:sz w:val="24"/>
          <w:szCs w:val="24"/>
        </w:rPr>
        <w:t xml:space="preserve">(Kumar, Kotler, and </w:t>
      </w:r>
      <w:proofErr w:type="spellStart"/>
      <w:r w:rsidRPr="00ED20B5">
        <w:rPr>
          <w:rFonts w:ascii="Arial" w:hAnsi="Arial" w:cs="Arial"/>
          <w:i/>
          <w:iCs/>
          <w:sz w:val="24"/>
          <w:szCs w:val="24"/>
        </w:rPr>
        <w:t>Rajan</w:t>
      </w:r>
      <w:proofErr w:type="spellEnd"/>
      <w:r w:rsidRPr="00ED20B5">
        <w:rPr>
          <w:rFonts w:ascii="Arial" w:hAnsi="Arial" w:cs="Arial"/>
          <w:i/>
          <w:iCs/>
          <w:sz w:val="24"/>
          <w:szCs w:val="24"/>
        </w:rPr>
        <w:t xml:space="preserve">, 2026).  </w:t>
      </w:r>
      <w:r w:rsidR="00B9276E" w:rsidRPr="00505388">
        <w:rPr>
          <w:rFonts w:ascii="Arial" w:hAnsi="Arial" w:cs="Arial"/>
          <w:sz w:val="24"/>
          <w:szCs w:val="24"/>
        </w:rPr>
        <w:t xml:space="preserve">Main features within the product line of </w:t>
      </w:r>
      <w:proofErr w:type="spellStart"/>
      <w:r w:rsidR="00B9276E" w:rsidRPr="00505388">
        <w:rPr>
          <w:rFonts w:ascii="Arial" w:hAnsi="Arial" w:cs="Arial"/>
          <w:sz w:val="24"/>
          <w:szCs w:val="24"/>
        </w:rPr>
        <w:t>Revolut</w:t>
      </w:r>
      <w:proofErr w:type="spellEnd"/>
      <w:r w:rsidR="00EE6782" w:rsidRPr="00505388">
        <w:rPr>
          <w:rFonts w:ascii="Arial" w:hAnsi="Arial" w:cs="Arial"/>
          <w:sz w:val="24"/>
          <w:szCs w:val="24"/>
        </w:rPr>
        <w:t xml:space="preserve"> would include:</w:t>
      </w:r>
    </w:p>
    <w:p w14:paraId="76113D96" w14:textId="77777777" w:rsidR="00EE6782" w:rsidRPr="00505388" w:rsidRDefault="00EE6782" w:rsidP="00EE6782">
      <w:pPr>
        <w:pStyle w:val="ListParagraph"/>
        <w:numPr>
          <w:ilvl w:val="0"/>
          <w:numId w:val="4"/>
        </w:numPr>
        <w:spacing w:line="360" w:lineRule="auto"/>
        <w:jc w:val="both"/>
        <w:rPr>
          <w:rFonts w:ascii="Arial" w:hAnsi="Arial" w:cs="Arial"/>
          <w:sz w:val="24"/>
          <w:szCs w:val="24"/>
        </w:rPr>
      </w:pPr>
      <w:r w:rsidRPr="00505388">
        <w:rPr>
          <w:rFonts w:ascii="Arial" w:hAnsi="Arial" w:cs="Arial"/>
          <w:sz w:val="24"/>
          <w:szCs w:val="24"/>
        </w:rPr>
        <w:t>AI-powered budgeting dashboards</w:t>
      </w:r>
    </w:p>
    <w:p w14:paraId="0E74AA24" w14:textId="4C297E9E" w:rsidR="00EE6782" w:rsidRPr="00505388" w:rsidRDefault="00E61C71" w:rsidP="00EE6782">
      <w:pPr>
        <w:pStyle w:val="ListParagraph"/>
        <w:numPr>
          <w:ilvl w:val="0"/>
          <w:numId w:val="4"/>
        </w:numPr>
        <w:spacing w:line="360" w:lineRule="auto"/>
        <w:jc w:val="both"/>
        <w:rPr>
          <w:rFonts w:ascii="Arial" w:hAnsi="Arial" w:cs="Arial"/>
          <w:sz w:val="24"/>
          <w:szCs w:val="24"/>
        </w:rPr>
      </w:pPr>
      <w:r w:rsidRPr="00505388">
        <w:rPr>
          <w:rFonts w:ascii="Arial" w:hAnsi="Arial" w:cs="Arial"/>
          <w:sz w:val="24"/>
          <w:szCs w:val="24"/>
        </w:rPr>
        <w:t>Mechanical</w:t>
      </w:r>
      <w:r w:rsidR="00EE6782" w:rsidRPr="00505388">
        <w:rPr>
          <w:rFonts w:ascii="Arial" w:hAnsi="Arial" w:cs="Arial"/>
          <w:sz w:val="24"/>
          <w:szCs w:val="24"/>
        </w:rPr>
        <w:t xml:space="preserve"> savings </w:t>
      </w:r>
      <w:r w:rsidRPr="00505388">
        <w:rPr>
          <w:rFonts w:ascii="Arial" w:hAnsi="Arial" w:cs="Arial"/>
          <w:sz w:val="24"/>
          <w:szCs w:val="24"/>
        </w:rPr>
        <w:t>knotted</w:t>
      </w:r>
      <w:r w:rsidR="00EE6782" w:rsidRPr="00505388">
        <w:rPr>
          <w:rFonts w:ascii="Arial" w:hAnsi="Arial" w:cs="Arial"/>
          <w:sz w:val="24"/>
          <w:szCs w:val="24"/>
        </w:rPr>
        <w:t xml:space="preserve"> to paydays</w:t>
      </w:r>
    </w:p>
    <w:p w14:paraId="2CAFEA4A" w14:textId="77777777" w:rsidR="00EE6782" w:rsidRPr="00505388" w:rsidRDefault="00EE6782" w:rsidP="00EE6782">
      <w:pPr>
        <w:pStyle w:val="ListParagraph"/>
        <w:numPr>
          <w:ilvl w:val="0"/>
          <w:numId w:val="4"/>
        </w:numPr>
        <w:spacing w:line="360" w:lineRule="auto"/>
        <w:jc w:val="both"/>
        <w:rPr>
          <w:rFonts w:ascii="Arial" w:hAnsi="Arial" w:cs="Arial"/>
          <w:sz w:val="24"/>
          <w:szCs w:val="24"/>
        </w:rPr>
      </w:pPr>
      <w:r w:rsidRPr="00505388">
        <w:rPr>
          <w:rFonts w:ascii="Arial" w:hAnsi="Arial" w:cs="Arial"/>
          <w:sz w:val="24"/>
          <w:szCs w:val="24"/>
        </w:rPr>
        <w:t>Credit score monitoring and alerts</w:t>
      </w:r>
    </w:p>
    <w:p w14:paraId="73BBF019" w14:textId="77777777" w:rsidR="00EE6782" w:rsidRPr="00505388" w:rsidRDefault="00EE6782" w:rsidP="00EE6782">
      <w:pPr>
        <w:pStyle w:val="ListParagraph"/>
        <w:numPr>
          <w:ilvl w:val="0"/>
          <w:numId w:val="4"/>
        </w:numPr>
        <w:spacing w:line="360" w:lineRule="auto"/>
        <w:jc w:val="both"/>
        <w:rPr>
          <w:rFonts w:ascii="Arial" w:hAnsi="Arial" w:cs="Arial"/>
          <w:sz w:val="24"/>
          <w:szCs w:val="24"/>
        </w:rPr>
      </w:pPr>
      <w:r w:rsidRPr="00505388">
        <w:rPr>
          <w:rFonts w:ascii="Arial" w:hAnsi="Arial" w:cs="Arial"/>
          <w:sz w:val="24"/>
          <w:szCs w:val="24"/>
        </w:rPr>
        <w:t>Behavioural spending analytics</w:t>
      </w:r>
    </w:p>
    <w:p w14:paraId="0BF6D969" w14:textId="77777777" w:rsidR="00EE6782" w:rsidRPr="00505388" w:rsidRDefault="00EE6782" w:rsidP="00EE6782">
      <w:pPr>
        <w:pStyle w:val="ListParagraph"/>
        <w:numPr>
          <w:ilvl w:val="0"/>
          <w:numId w:val="4"/>
        </w:numPr>
        <w:spacing w:line="360" w:lineRule="auto"/>
        <w:jc w:val="both"/>
        <w:rPr>
          <w:rFonts w:ascii="Arial" w:hAnsi="Arial" w:cs="Arial"/>
          <w:sz w:val="24"/>
          <w:szCs w:val="24"/>
        </w:rPr>
      </w:pPr>
      <w:r w:rsidRPr="00505388">
        <w:rPr>
          <w:rFonts w:ascii="Arial" w:hAnsi="Arial" w:cs="Arial"/>
          <w:sz w:val="24"/>
          <w:szCs w:val="24"/>
        </w:rPr>
        <w:t>Goal-based wealth planning</w:t>
      </w:r>
    </w:p>
    <w:p w14:paraId="17FF3B08" w14:textId="77777777" w:rsidR="00EE6782" w:rsidRPr="00505388" w:rsidRDefault="00EE6782" w:rsidP="00EE6782">
      <w:pPr>
        <w:pStyle w:val="ListParagraph"/>
        <w:numPr>
          <w:ilvl w:val="0"/>
          <w:numId w:val="4"/>
        </w:numPr>
        <w:spacing w:line="360" w:lineRule="auto"/>
        <w:jc w:val="both"/>
        <w:rPr>
          <w:rFonts w:ascii="Arial" w:hAnsi="Arial" w:cs="Arial"/>
          <w:sz w:val="24"/>
          <w:szCs w:val="24"/>
        </w:rPr>
      </w:pPr>
      <w:r w:rsidRPr="00505388">
        <w:rPr>
          <w:rFonts w:ascii="Arial" w:hAnsi="Arial" w:cs="Arial"/>
          <w:sz w:val="24"/>
          <w:szCs w:val="24"/>
        </w:rPr>
        <w:t>Tailored coaching and advice</w:t>
      </w:r>
    </w:p>
    <w:p w14:paraId="358869FD" w14:textId="18132F3B" w:rsidR="00EE6782" w:rsidRPr="00505388" w:rsidRDefault="00EE6782" w:rsidP="00EE6782">
      <w:pPr>
        <w:pStyle w:val="ListParagraph"/>
        <w:numPr>
          <w:ilvl w:val="0"/>
          <w:numId w:val="4"/>
        </w:numPr>
        <w:spacing w:line="360" w:lineRule="auto"/>
        <w:jc w:val="both"/>
        <w:rPr>
          <w:rFonts w:ascii="Arial" w:hAnsi="Arial" w:cs="Arial"/>
          <w:sz w:val="24"/>
          <w:szCs w:val="24"/>
        </w:rPr>
      </w:pPr>
      <w:r w:rsidRPr="00505388">
        <w:rPr>
          <w:rFonts w:ascii="Arial" w:hAnsi="Arial" w:cs="Arial"/>
          <w:sz w:val="24"/>
          <w:szCs w:val="24"/>
        </w:rPr>
        <w:t>Connective transactions with payments</w:t>
      </w:r>
      <w:r w:rsidR="0003210E" w:rsidRPr="00505388">
        <w:rPr>
          <w:rFonts w:ascii="Arial" w:hAnsi="Arial" w:cs="Arial"/>
          <w:sz w:val="24"/>
          <w:szCs w:val="24"/>
        </w:rPr>
        <w:t>,</w:t>
      </w:r>
      <w:r w:rsidRPr="00505388">
        <w:rPr>
          <w:rFonts w:ascii="Arial" w:hAnsi="Arial" w:cs="Arial"/>
          <w:sz w:val="24"/>
          <w:szCs w:val="24"/>
        </w:rPr>
        <w:t xml:space="preserve"> cards</w:t>
      </w:r>
      <w:r w:rsidR="0003210E" w:rsidRPr="00505388">
        <w:rPr>
          <w:rFonts w:ascii="Arial" w:hAnsi="Arial" w:cs="Arial"/>
          <w:sz w:val="24"/>
          <w:szCs w:val="24"/>
        </w:rPr>
        <w:t>,</w:t>
      </w:r>
      <w:r w:rsidRPr="00505388">
        <w:rPr>
          <w:rFonts w:ascii="Arial" w:hAnsi="Arial" w:cs="Arial"/>
          <w:sz w:val="24"/>
          <w:szCs w:val="24"/>
        </w:rPr>
        <w:t xml:space="preserve"> and </w:t>
      </w:r>
      <w:r w:rsidR="00E61C71" w:rsidRPr="00505388">
        <w:rPr>
          <w:rFonts w:ascii="Arial" w:hAnsi="Arial" w:cs="Arial"/>
          <w:sz w:val="24"/>
          <w:szCs w:val="24"/>
        </w:rPr>
        <w:t>investments</w:t>
      </w:r>
    </w:p>
    <w:p w14:paraId="4D56DEB5" w14:textId="62348920" w:rsidR="00EE6782" w:rsidRPr="00505388" w:rsidRDefault="00EE6782" w:rsidP="00EE6782">
      <w:pPr>
        <w:spacing w:line="360" w:lineRule="auto"/>
        <w:jc w:val="both"/>
        <w:rPr>
          <w:rFonts w:ascii="Arial" w:hAnsi="Arial" w:cs="Arial"/>
          <w:sz w:val="24"/>
          <w:szCs w:val="24"/>
        </w:rPr>
      </w:pPr>
      <w:r w:rsidRPr="00505388">
        <w:rPr>
          <w:rFonts w:ascii="Arial" w:hAnsi="Arial" w:cs="Arial"/>
          <w:sz w:val="24"/>
          <w:szCs w:val="24"/>
        </w:rPr>
        <w:t xml:space="preserve">The offering follows augmented product marketing </w:t>
      </w:r>
      <w:r w:rsidR="00097C5F" w:rsidRPr="00ED20B5">
        <w:rPr>
          <w:rFonts w:ascii="Arial" w:hAnsi="Arial" w:cs="Arial"/>
          <w:i/>
          <w:iCs/>
          <w:sz w:val="24"/>
          <w:szCs w:val="24"/>
        </w:rPr>
        <w:t>(Kumar, Kotler</w:t>
      </w:r>
      <w:r w:rsidR="00E610A9" w:rsidRPr="00ED20B5">
        <w:rPr>
          <w:rFonts w:ascii="Arial" w:hAnsi="Arial" w:cs="Arial"/>
          <w:i/>
          <w:iCs/>
          <w:sz w:val="24"/>
          <w:szCs w:val="24"/>
        </w:rPr>
        <w:t>,</w:t>
      </w:r>
      <w:r w:rsidR="00097C5F" w:rsidRPr="00ED20B5">
        <w:rPr>
          <w:rFonts w:ascii="Arial" w:hAnsi="Arial" w:cs="Arial"/>
          <w:i/>
          <w:iCs/>
          <w:sz w:val="24"/>
          <w:szCs w:val="24"/>
        </w:rPr>
        <w:t xml:space="preserve"> and </w:t>
      </w:r>
      <w:proofErr w:type="spellStart"/>
      <w:r w:rsidR="00097C5F" w:rsidRPr="00ED20B5">
        <w:rPr>
          <w:rFonts w:ascii="Arial" w:hAnsi="Arial" w:cs="Arial"/>
          <w:i/>
          <w:iCs/>
          <w:sz w:val="24"/>
          <w:szCs w:val="24"/>
        </w:rPr>
        <w:t>Rajan</w:t>
      </w:r>
      <w:proofErr w:type="spellEnd"/>
      <w:r w:rsidR="00097C5F" w:rsidRPr="00ED20B5">
        <w:rPr>
          <w:rFonts w:ascii="Arial" w:hAnsi="Arial" w:cs="Arial"/>
          <w:i/>
          <w:iCs/>
          <w:sz w:val="24"/>
          <w:szCs w:val="24"/>
        </w:rPr>
        <w:t>, 2026)</w:t>
      </w:r>
      <w:r w:rsidRPr="00ED20B5">
        <w:rPr>
          <w:rFonts w:ascii="Arial" w:hAnsi="Arial" w:cs="Arial"/>
          <w:i/>
          <w:iCs/>
          <w:sz w:val="24"/>
          <w:szCs w:val="24"/>
        </w:rPr>
        <w:t xml:space="preserve">, </w:t>
      </w:r>
      <w:r w:rsidRPr="00505388">
        <w:rPr>
          <w:rFonts w:ascii="Arial" w:hAnsi="Arial" w:cs="Arial"/>
          <w:sz w:val="24"/>
          <w:szCs w:val="24"/>
        </w:rPr>
        <w:t xml:space="preserve">where product value goes beyond the core product to emotional and functional benefits. </w:t>
      </w:r>
      <w:r w:rsidR="00E61C71" w:rsidRPr="00505388">
        <w:rPr>
          <w:rFonts w:ascii="Arial" w:hAnsi="Arial" w:cs="Arial"/>
          <w:sz w:val="24"/>
          <w:szCs w:val="24"/>
        </w:rPr>
        <w:t>Beyond just shifting</w:t>
      </w:r>
      <w:r w:rsidRPr="00505388">
        <w:rPr>
          <w:rFonts w:ascii="Arial" w:hAnsi="Arial" w:cs="Arial"/>
          <w:sz w:val="24"/>
          <w:szCs w:val="24"/>
        </w:rPr>
        <w:t xml:space="preserve"> money, the ecosystem </w:t>
      </w:r>
      <w:r w:rsidR="00E61C71" w:rsidRPr="00505388">
        <w:rPr>
          <w:rFonts w:ascii="Arial" w:hAnsi="Arial" w:cs="Arial"/>
          <w:sz w:val="24"/>
          <w:szCs w:val="24"/>
        </w:rPr>
        <w:t>improves</w:t>
      </w:r>
      <w:r w:rsidRPr="00505388">
        <w:rPr>
          <w:rFonts w:ascii="Arial" w:hAnsi="Arial" w:cs="Arial"/>
          <w:sz w:val="24"/>
          <w:szCs w:val="24"/>
        </w:rPr>
        <w:t xml:space="preserve"> earnings and advice.</w:t>
      </w:r>
    </w:p>
    <w:p w14:paraId="594FF1C8" w14:textId="157A971F" w:rsidR="006600BC" w:rsidRPr="00505388" w:rsidRDefault="006600BC" w:rsidP="00EE6782">
      <w:pPr>
        <w:spacing w:line="360" w:lineRule="auto"/>
        <w:jc w:val="both"/>
        <w:rPr>
          <w:rFonts w:ascii="Arial" w:hAnsi="Arial" w:cs="Arial"/>
          <w:sz w:val="24"/>
          <w:szCs w:val="24"/>
        </w:rPr>
      </w:pPr>
      <w:r w:rsidRPr="006600BC">
        <w:rPr>
          <w:rFonts w:ascii="Arial" w:hAnsi="Arial" w:cs="Arial"/>
          <w:sz w:val="24"/>
          <w:szCs w:val="24"/>
        </w:rPr>
        <w:t xml:space="preserve">This </w:t>
      </w:r>
      <w:r>
        <w:rPr>
          <w:rFonts w:ascii="Arial" w:hAnsi="Arial" w:cs="Arial"/>
          <w:sz w:val="24"/>
          <w:szCs w:val="24"/>
        </w:rPr>
        <w:t>impacts the</w:t>
      </w:r>
      <w:r w:rsidRPr="006600BC">
        <w:rPr>
          <w:rFonts w:ascii="Arial" w:hAnsi="Arial" w:cs="Arial"/>
          <w:sz w:val="24"/>
          <w:szCs w:val="24"/>
        </w:rPr>
        <w:t xml:space="preserve"> concept of the augmented product, </w:t>
      </w:r>
      <w:r>
        <w:rPr>
          <w:rFonts w:ascii="Arial" w:hAnsi="Arial" w:cs="Arial"/>
          <w:sz w:val="24"/>
          <w:szCs w:val="24"/>
        </w:rPr>
        <w:t>under which extra</w:t>
      </w:r>
      <w:r w:rsidRPr="006600BC">
        <w:rPr>
          <w:rFonts w:ascii="Arial" w:hAnsi="Arial" w:cs="Arial"/>
          <w:sz w:val="24"/>
          <w:szCs w:val="24"/>
        </w:rPr>
        <w:t xml:space="preserve"> services </w:t>
      </w:r>
      <w:r>
        <w:rPr>
          <w:rFonts w:ascii="Arial" w:hAnsi="Arial" w:cs="Arial"/>
          <w:sz w:val="24"/>
          <w:szCs w:val="24"/>
        </w:rPr>
        <w:t>improve</w:t>
      </w:r>
      <w:r w:rsidRPr="006600BC">
        <w:rPr>
          <w:rFonts w:ascii="Arial" w:hAnsi="Arial" w:cs="Arial"/>
          <w:sz w:val="24"/>
          <w:szCs w:val="24"/>
        </w:rPr>
        <w:t xml:space="preserve"> core value and customer experience </w:t>
      </w:r>
      <w:r w:rsidRPr="006600BC">
        <w:rPr>
          <w:rFonts w:ascii="Arial" w:hAnsi="Arial" w:cs="Arial"/>
          <w:i/>
          <w:iCs/>
          <w:sz w:val="24"/>
          <w:szCs w:val="24"/>
        </w:rPr>
        <w:t>(Kotler et al., 2019)</w:t>
      </w:r>
      <w:r w:rsidRPr="006600BC">
        <w:rPr>
          <w:rFonts w:ascii="Arial" w:hAnsi="Arial" w:cs="Arial"/>
          <w:sz w:val="24"/>
          <w:szCs w:val="24"/>
        </w:rPr>
        <w:t>.</w:t>
      </w:r>
    </w:p>
    <w:p w14:paraId="5B8B12DD" w14:textId="67F6E86D" w:rsidR="008F13DA" w:rsidRPr="00505388" w:rsidRDefault="000B4389" w:rsidP="008F13DA">
      <w:pPr>
        <w:spacing w:line="360" w:lineRule="auto"/>
        <w:jc w:val="both"/>
        <w:rPr>
          <w:rFonts w:ascii="Arial" w:hAnsi="Arial" w:cs="Arial"/>
          <w:b/>
          <w:bCs/>
          <w:sz w:val="24"/>
          <w:szCs w:val="24"/>
        </w:rPr>
      </w:pPr>
      <w:r w:rsidRPr="00505388">
        <w:rPr>
          <w:rFonts w:ascii="Arial" w:hAnsi="Arial" w:cs="Arial"/>
          <w:b/>
          <w:bCs/>
          <w:sz w:val="24"/>
          <w:szCs w:val="24"/>
        </w:rPr>
        <w:t>2. Price</w:t>
      </w:r>
      <w:r w:rsidR="008F13DA" w:rsidRPr="00505388">
        <w:rPr>
          <w:rFonts w:ascii="Arial" w:hAnsi="Arial" w:cs="Arial"/>
          <w:sz w:val="24"/>
          <w:szCs w:val="24"/>
        </w:rPr>
        <w:tab/>
      </w:r>
    </w:p>
    <w:p w14:paraId="19792FE7" w14:textId="515999E0" w:rsidR="000B4389" w:rsidRPr="00505388" w:rsidRDefault="000B4389" w:rsidP="000B4389">
      <w:pPr>
        <w:spacing w:line="360" w:lineRule="auto"/>
        <w:jc w:val="both"/>
        <w:rPr>
          <w:rFonts w:ascii="Arial" w:hAnsi="Arial" w:cs="Arial"/>
          <w:sz w:val="24"/>
          <w:szCs w:val="24"/>
        </w:rPr>
      </w:pPr>
      <w:r w:rsidRPr="00505388">
        <w:rPr>
          <w:rFonts w:ascii="Arial" w:hAnsi="Arial" w:cs="Arial"/>
          <w:sz w:val="24"/>
          <w:szCs w:val="24"/>
        </w:rPr>
        <w:t>Expected Structure:</w:t>
      </w:r>
    </w:p>
    <w:p w14:paraId="592F6E95" w14:textId="5B1316F2" w:rsidR="000B4389" w:rsidRPr="00505388" w:rsidRDefault="000B4389" w:rsidP="000B4389">
      <w:pPr>
        <w:pStyle w:val="ListParagraph"/>
        <w:numPr>
          <w:ilvl w:val="0"/>
          <w:numId w:val="5"/>
        </w:numPr>
        <w:spacing w:line="360" w:lineRule="auto"/>
        <w:jc w:val="both"/>
        <w:rPr>
          <w:rFonts w:ascii="Arial" w:hAnsi="Arial" w:cs="Arial"/>
          <w:sz w:val="24"/>
          <w:szCs w:val="24"/>
        </w:rPr>
      </w:pPr>
      <w:r w:rsidRPr="00505388">
        <w:rPr>
          <w:rFonts w:ascii="Arial" w:hAnsi="Arial" w:cs="Arial"/>
          <w:sz w:val="24"/>
          <w:szCs w:val="24"/>
        </w:rPr>
        <w:t xml:space="preserve">Free Tier: budgeting techniques, basic understandings, restricted savings nudges </w:t>
      </w:r>
    </w:p>
    <w:p w14:paraId="0BB236C7" w14:textId="1E2AFA99" w:rsidR="000B4389" w:rsidRPr="00505388" w:rsidRDefault="000B4389" w:rsidP="00E426A9">
      <w:pPr>
        <w:pStyle w:val="ListParagraph"/>
        <w:numPr>
          <w:ilvl w:val="0"/>
          <w:numId w:val="5"/>
        </w:numPr>
        <w:spacing w:line="360" w:lineRule="auto"/>
        <w:jc w:val="both"/>
        <w:rPr>
          <w:rFonts w:ascii="Arial" w:hAnsi="Arial" w:cs="Arial"/>
          <w:sz w:val="24"/>
          <w:szCs w:val="24"/>
        </w:rPr>
      </w:pPr>
      <w:r w:rsidRPr="00505388">
        <w:rPr>
          <w:rFonts w:ascii="Arial" w:hAnsi="Arial" w:cs="Arial"/>
          <w:sz w:val="24"/>
          <w:szCs w:val="24"/>
        </w:rPr>
        <w:t>Premium (</w:t>
      </w:r>
      <w:r w:rsidR="005D5C40" w:rsidRPr="00505388">
        <w:rPr>
          <w:rFonts w:ascii="Arial" w:hAnsi="Arial" w:cs="Arial"/>
          <w:sz w:val="24"/>
          <w:szCs w:val="24"/>
        </w:rPr>
        <w:t>typically £8.99/month, or £7.99/month if paid annually</w:t>
      </w:r>
      <w:r w:rsidRPr="00505388">
        <w:rPr>
          <w:rFonts w:ascii="Arial" w:hAnsi="Arial" w:cs="Arial"/>
          <w:sz w:val="24"/>
          <w:szCs w:val="24"/>
        </w:rPr>
        <w:t xml:space="preserve">): developed AI coaching, credit optimisation, </w:t>
      </w:r>
      <w:r w:rsidR="008F13DA" w:rsidRPr="00505388">
        <w:rPr>
          <w:rFonts w:ascii="Arial" w:hAnsi="Arial" w:cs="Arial"/>
          <w:sz w:val="24"/>
          <w:szCs w:val="24"/>
        </w:rPr>
        <w:t xml:space="preserve">and </w:t>
      </w:r>
      <w:r w:rsidRPr="00505388">
        <w:rPr>
          <w:rFonts w:ascii="Arial" w:hAnsi="Arial" w:cs="Arial"/>
          <w:sz w:val="24"/>
          <w:szCs w:val="24"/>
        </w:rPr>
        <w:t>prosperity planning techniques</w:t>
      </w:r>
      <w:r w:rsidR="002D17B0" w:rsidRPr="00505388">
        <w:rPr>
          <w:rFonts w:ascii="Arial" w:hAnsi="Arial" w:cs="Arial"/>
          <w:sz w:val="24"/>
          <w:szCs w:val="24"/>
        </w:rPr>
        <w:t xml:space="preserve">. </w:t>
      </w:r>
    </w:p>
    <w:p w14:paraId="4EEC324E" w14:textId="58261E24" w:rsidR="000B4389" w:rsidRPr="00505388" w:rsidRDefault="000B4389" w:rsidP="000B4389">
      <w:pPr>
        <w:pStyle w:val="ListParagraph"/>
        <w:numPr>
          <w:ilvl w:val="0"/>
          <w:numId w:val="5"/>
        </w:numPr>
        <w:spacing w:line="360" w:lineRule="auto"/>
        <w:jc w:val="both"/>
        <w:rPr>
          <w:rFonts w:ascii="Arial" w:hAnsi="Arial" w:cs="Arial"/>
          <w:sz w:val="24"/>
          <w:szCs w:val="24"/>
        </w:rPr>
      </w:pPr>
      <w:r w:rsidRPr="00505388">
        <w:rPr>
          <w:rFonts w:ascii="Arial" w:hAnsi="Arial" w:cs="Arial"/>
          <w:sz w:val="24"/>
          <w:szCs w:val="24"/>
        </w:rPr>
        <w:t xml:space="preserve">Metal/Ultra Bundle: included under the higher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memberships</w:t>
      </w:r>
    </w:p>
    <w:p w14:paraId="3DFC5257" w14:textId="0D0AC9A6" w:rsidR="000B4389" w:rsidRPr="00505388" w:rsidRDefault="009653D0" w:rsidP="000B4389">
      <w:pPr>
        <w:spacing w:line="360" w:lineRule="auto"/>
        <w:jc w:val="both"/>
        <w:rPr>
          <w:rFonts w:ascii="Arial" w:hAnsi="Arial" w:cs="Arial"/>
          <w:sz w:val="24"/>
          <w:szCs w:val="24"/>
        </w:rPr>
      </w:pPr>
      <w:proofErr w:type="spellStart"/>
      <w:r w:rsidRPr="00505388">
        <w:rPr>
          <w:rFonts w:ascii="Arial" w:hAnsi="Arial" w:cs="Arial"/>
          <w:sz w:val="24"/>
          <w:szCs w:val="24"/>
        </w:rPr>
        <w:t>Revolut</w:t>
      </w:r>
      <w:proofErr w:type="spellEnd"/>
      <w:r w:rsidRPr="00505388">
        <w:rPr>
          <w:rFonts w:ascii="Arial" w:hAnsi="Arial" w:cs="Arial"/>
          <w:sz w:val="24"/>
          <w:szCs w:val="24"/>
        </w:rPr>
        <w:t xml:space="preserve"> is already established as one of the </w:t>
      </w:r>
      <w:r w:rsidR="00037662" w:rsidRPr="00505388">
        <w:rPr>
          <w:rFonts w:ascii="Arial" w:hAnsi="Arial" w:cs="Arial"/>
          <w:sz w:val="24"/>
          <w:szCs w:val="24"/>
        </w:rPr>
        <w:t>strongest</w:t>
      </w:r>
      <w:r w:rsidRPr="00505388">
        <w:rPr>
          <w:rFonts w:ascii="Arial" w:hAnsi="Arial" w:cs="Arial"/>
          <w:sz w:val="24"/>
          <w:szCs w:val="24"/>
        </w:rPr>
        <w:t xml:space="preserve"> subscription </w:t>
      </w:r>
      <w:r w:rsidR="00647ACD" w:rsidRPr="00505388">
        <w:rPr>
          <w:rFonts w:ascii="Arial" w:hAnsi="Arial" w:cs="Arial"/>
          <w:sz w:val="24"/>
          <w:szCs w:val="24"/>
        </w:rPr>
        <w:t xml:space="preserve">businesses, generating approximately € 936 million in subscription revenue in 2025, highlighting that individuals accept its paid digital value-added services </w:t>
      </w:r>
      <w:r w:rsidRPr="00ED20B5">
        <w:rPr>
          <w:rFonts w:ascii="Arial" w:hAnsi="Arial" w:cs="Arial"/>
          <w:i/>
          <w:iCs/>
          <w:sz w:val="24"/>
          <w:szCs w:val="24"/>
        </w:rPr>
        <w:t>(</w:t>
      </w:r>
      <w:proofErr w:type="spellStart"/>
      <w:r w:rsidRPr="00ED20B5">
        <w:rPr>
          <w:rFonts w:ascii="Arial" w:hAnsi="Arial" w:cs="Arial"/>
          <w:i/>
          <w:iCs/>
          <w:sz w:val="24"/>
          <w:szCs w:val="24"/>
        </w:rPr>
        <w:t>Revolut</w:t>
      </w:r>
      <w:proofErr w:type="spellEnd"/>
      <w:r w:rsidRPr="00ED20B5">
        <w:rPr>
          <w:rFonts w:ascii="Arial" w:hAnsi="Arial" w:cs="Arial"/>
          <w:i/>
          <w:iCs/>
          <w:sz w:val="24"/>
          <w:szCs w:val="24"/>
        </w:rPr>
        <w:t>, 202</w:t>
      </w:r>
      <w:r w:rsidR="004E4998" w:rsidRPr="00ED20B5">
        <w:rPr>
          <w:rFonts w:ascii="Arial" w:hAnsi="Arial" w:cs="Arial"/>
          <w:i/>
          <w:iCs/>
          <w:sz w:val="24"/>
          <w:szCs w:val="24"/>
        </w:rPr>
        <w:t>6</w:t>
      </w:r>
      <w:r w:rsidRPr="00ED20B5">
        <w:rPr>
          <w:rFonts w:ascii="Arial" w:hAnsi="Arial" w:cs="Arial"/>
          <w:i/>
          <w:iCs/>
          <w:sz w:val="24"/>
          <w:szCs w:val="24"/>
        </w:rPr>
        <w:t>).</w:t>
      </w:r>
      <w:r w:rsidRPr="00505388">
        <w:rPr>
          <w:rFonts w:ascii="Arial" w:hAnsi="Arial" w:cs="Arial"/>
          <w:sz w:val="24"/>
          <w:szCs w:val="24"/>
        </w:rPr>
        <w:t xml:space="preserve"> </w:t>
      </w:r>
    </w:p>
    <w:p w14:paraId="0AA2723D" w14:textId="18A11F21" w:rsidR="000B4389" w:rsidRPr="00505388" w:rsidRDefault="000B4389" w:rsidP="000B4389">
      <w:pPr>
        <w:spacing w:line="360" w:lineRule="auto"/>
        <w:jc w:val="both"/>
        <w:rPr>
          <w:rFonts w:ascii="Arial" w:hAnsi="Arial" w:cs="Arial"/>
          <w:b/>
          <w:bCs/>
          <w:sz w:val="24"/>
          <w:szCs w:val="24"/>
        </w:rPr>
      </w:pPr>
      <w:r w:rsidRPr="00505388">
        <w:rPr>
          <w:rFonts w:ascii="Arial" w:hAnsi="Arial" w:cs="Arial"/>
          <w:b/>
          <w:bCs/>
          <w:sz w:val="24"/>
          <w:szCs w:val="24"/>
        </w:rPr>
        <w:t>3. Place</w:t>
      </w:r>
      <w:r w:rsidRPr="00505388">
        <w:rPr>
          <w:rFonts w:ascii="Arial" w:hAnsi="Arial" w:cs="Arial"/>
          <w:b/>
          <w:bCs/>
          <w:sz w:val="24"/>
          <w:szCs w:val="24"/>
        </w:rPr>
        <w:tab/>
      </w:r>
    </w:p>
    <w:p w14:paraId="253B0A7C" w14:textId="0DE29C17" w:rsidR="00647ACD" w:rsidRPr="00505388" w:rsidRDefault="009674C6" w:rsidP="00647ACD">
      <w:pPr>
        <w:spacing w:line="360" w:lineRule="auto"/>
        <w:jc w:val="both"/>
        <w:rPr>
          <w:rFonts w:ascii="Arial" w:hAnsi="Arial" w:cs="Arial"/>
          <w:sz w:val="24"/>
          <w:szCs w:val="24"/>
        </w:rPr>
      </w:pPr>
      <w:r w:rsidRPr="00505388">
        <w:rPr>
          <w:rFonts w:ascii="Arial" w:hAnsi="Arial" w:cs="Arial"/>
          <w:sz w:val="24"/>
          <w:szCs w:val="24"/>
        </w:rPr>
        <w:tab/>
        <w:t xml:space="preserve">Since the development is completely online, distribution comes mostly through the current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mobile ecosystem.</w:t>
      </w:r>
      <w:r w:rsidR="00647ACD" w:rsidRPr="00505388">
        <w:rPr>
          <w:rFonts w:ascii="Arial" w:hAnsi="Arial" w:cs="Arial"/>
          <w:sz w:val="24"/>
          <w:szCs w:val="24"/>
        </w:rPr>
        <w:t xml:space="preserve"> This is a cost advantage for </w:t>
      </w:r>
      <w:proofErr w:type="spellStart"/>
      <w:r w:rsidR="00647ACD" w:rsidRPr="00505388">
        <w:rPr>
          <w:rFonts w:ascii="Arial" w:hAnsi="Arial" w:cs="Arial"/>
          <w:sz w:val="24"/>
          <w:szCs w:val="24"/>
        </w:rPr>
        <w:t>Revolut</w:t>
      </w:r>
      <w:proofErr w:type="spellEnd"/>
      <w:r w:rsidR="00647ACD" w:rsidRPr="00505388">
        <w:rPr>
          <w:rFonts w:ascii="Arial" w:hAnsi="Arial" w:cs="Arial"/>
          <w:sz w:val="24"/>
          <w:szCs w:val="24"/>
        </w:rPr>
        <w:t xml:space="preserve">, compared to brick-and-mortar banks. But its high digital service content increases </w:t>
      </w:r>
      <w:r w:rsidR="003C4F0C" w:rsidRPr="00505388">
        <w:rPr>
          <w:rFonts w:ascii="Arial" w:hAnsi="Arial" w:cs="Arial"/>
          <w:sz w:val="24"/>
          <w:szCs w:val="24"/>
        </w:rPr>
        <w:t xml:space="preserve">the </w:t>
      </w:r>
      <w:r w:rsidR="00647ACD" w:rsidRPr="00505388">
        <w:rPr>
          <w:rFonts w:ascii="Arial" w:hAnsi="Arial" w:cs="Arial"/>
          <w:sz w:val="24"/>
          <w:szCs w:val="24"/>
        </w:rPr>
        <w:t>risk of losing customer trust through service outages or cyber attacks.</w:t>
      </w:r>
    </w:p>
    <w:p w14:paraId="03B9F2A7" w14:textId="5B8D6AF1" w:rsidR="000B4389" w:rsidRPr="00505388" w:rsidRDefault="000B4389" w:rsidP="000B4389">
      <w:pPr>
        <w:spacing w:line="360" w:lineRule="auto"/>
        <w:jc w:val="both"/>
        <w:rPr>
          <w:rFonts w:ascii="Arial" w:hAnsi="Arial" w:cs="Arial"/>
          <w:sz w:val="24"/>
          <w:szCs w:val="24"/>
        </w:rPr>
      </w:pPr>
      <w:r w:rsidRPr="00505388">
        <w:rPr>
          <w:rFonts w:ascii="Arial" w:hAnsi="Arial" w:cs="Arial"/>
          <w:sz w:val="24"/>
          <w:szCs w:val="24"/>
        </w:rPr>
        <w:t>Channels:</w:t>
      </w:r>
    </w:p>
    <w:p w14:paraId="0F9EA01A" w14:textId="77777777" w:rsidR="000B4389" w:rsidRPr="00505388" w:rsidRDefault="000B4389" w:rsidP="00D61CC3">
      <w:pPr>
        <w:pStyle w:val="ListParagraph"/>
        <w:numPr>
          <w:ilvl w:val="0"/>
          <w:numId w:val="6"/>
        </w:numPr>
        <w:spacing w:line="360" w:lineRule="auto"/>
        <w:jc w:val="both"/>
        <w:rPr>
          <w:rFonts w:ascii="Arial" w:hAnsi="Arial" w:cs="Arial"/>
          <w:sz w:val="24"/>
          <w:szCs w:val="24"/>
        </w:rPr>
      </w:pPr>
      <w:proofErr w:type="spellStart"/>
      <w:r w:rsidRPr="00505388">
        <w:rPr>
          <w:rFonts w:ascii="Arial" w:hAnsi="Arial" w:cs="Arial"/>
          <w:sz w:val="24"/>
          <w:szCs w:val="24"/>
        </w:rPr>
        <w:t>Revolut</w:t>
      </w:r>
      <w:proofErr w:type="spellEnd"/>
      <w:r w:rsidRPr="00505388">
        <w:rPr>
          <w:rFonts w:ascii="Arial" w:hAnsi="Arial" w:cs="Arial"/>
          <w:sz w:val="24"/>
          <w:szCs w:val="24"/>
        </w:rPr>
        <w:t xml:space="preserve"> mobile app</w:t>
      </w:r>
    </w:p>
    <w:p w14:paraId="5370B819" w14:textId="77777777" w:rsidR="000B4389" w:rsidRPr="00505388" w:rsidRDefault="000B4389" w:rsidP="00D61CC3">
      <w:pPr>
        <w:pStyle w:val="ListParagraph"/>
        <w:numPr>
          <w:ilvl w:val="0"/>
          <w:numId w:val="6"/>
        </w:numPr>
        <w:spacing w:line="360" w:lineRule="auto"/>
        <w:jc w:val="both"/>
        <w:rPr>
          <w:rFonts w:ascii="Arial" w:hAnsi="Arial" w:cs="Arial"/>
          <w:sz w:val="24"/>
          <w:szCs w:val="24"/>
        </w:rPr>
      </w:pPr>
      <w:r w:rsidRPr="00505388">
        <w:rPr>
          <w:rFonts w:ascii="Arial" w:hAnsi="Arial" w:cs="Arial"/>
          <w:sz w:val="24"/>
          <w:szCs w:val="24"/>
        </w:rPr>
        <w:t xml:space="preserve">Website </w:t>
      </w:r>
      <w:proofErr w:type="spellStart"/>
      <w:r w:rsidRPr="00505388">
        <w:rPr>
          <w:rFonts w:ascii="Arial" w:hAnsi="Arial" w:cs="Arial"/>
          <w:sz w:val="24"/>
          <w:szCs w:val="24"/>
        </w:rPr>
        <w:t>onboarding</w:t>
      </w:r>
      <w:proofErr w:type="spellEnd"/>
      <w:r w:rsidRPr="00505388">
        <w:rPr>
          <w:rFonts w:ascii="Arial" w:hAnsi="Arial" w:cs="Arial"/>
          <w:sz w:val="24"/>
          <w:szCs w:val="24"/>
        </w:rPr>
        <w:t xml:space="preserve"> portal</w:t>
      </w:r>
    </w:p>
    <w:p w14:paraId="265368D5" w14:textId="77777777" w:rsidR="000B4389" w:rsidRPr="00505388" w:rsidRDefault="000B4389" w:rsidP="00D61CC3">
      <w:pPr>
        <w:pStyle w:val="ListParagraph"/>
        <w:numPr>
          <w:ilvl w:val="0"/>
          <w:numId w:val="6"/>
        </w:numPr>
        <w:spacing w:line="360" w:lineRule="auto"/>
        <w:jc w:val="both"/>
        <w:rPr>
          <w:rFonts w:ascii="Arial" w:hAnsi="Arial" w:cs="Arial"/>
          <w:sz w:val="24"/>
          <w:szCs w:val="24"/>
        </w:rPr>
      </w:pPr>
      <w:r w:rsidRPr="00505388">
        <w:rPr>
          <w:rFonts w:ascii="Arial" w:hAnsi="Arial" w:cs="Arial"/>
          <w:sz w:val="24"/>
          <w:szCs w:val="24"/>
        </w:rPr>
        <w:t>App stores</w:t>
      </w:r>
    </w:p>
    <w:p w14:paraId="56E0E6AA" w14:textId="0C267586" w:rsidR="00B0706D" w:rsidRPr="00505388" w:rsidRDefault="000B4389" w:rsidP="000B4389">
      <w:pPr>
        <w:pStyle w:val="ListParagraph"/>
        <w:numPr>
          <w:ilvl w:val="0"/>
          <w:numId w:val="6"/>
        </w:numPr>
        <w:spacing w:line="360" w:lineRule="auto"/>
        <w:jc w:val="both"/>
        <w:rPr>
          <w:rFonts w:ascii="Arial" w:hAnsi="Arial" w:cs="Arial"/>
          <w:sz w:val="24"/>
          <w:szCs w:val="24"/>
        </w:rPr>
      </w:pPr>
      <w:r w:rsidRPr="00505388">
        <w:rPr>
          <w:rFonts w:ascii="Arial" w:hAnsi="Arial" w:cs="Arial"/>
          <w:sz w:val="24"/>
          <w:szCs w:val="24"/>
        </w:rPr>
        <w:t xml:space="preserve">Partner integrations (employers, </w:t>
      </w:r>
      <w:proofErr w:type="spellStart"/>
      <w:r w:rsidRPr="00505388">
        <w:rPr>
          <w:rFonts w:ascii="Arial" w:hAnsi="Arial" w:cs="Arial"/>
          <w:sz w:val="24"/>
          <w:szCs w:val="24"/>
        </w:rPr>
        <w:t>fintech</w:t>
      </w:r>
      <w:proofErr w:type="spellEnd"/>
      <w:r w:rsidRPr="00505388">
        <w:rPr>
          <w:rFonts w:ascii="Arial" w:hAnsi="Arial" w:cs="Arial"/>
          <w:sz w:val="24"/>
          <w:szCs w:val="24"/>
        </w:rPr>
        <w:t xml:space="preserve"> marketplaces, insurers)</w:t>
      </w:r>
    </w:p>
    <w:p w14:paraId="2C3BC584" w14:textId="128437FC" w:rsidR="00B0706D" w:rsidRPr="00505388" w:rsidRDefault="00B0706D" w:rsidP="00B0706D">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This directly with consumers platform method reduces fixed costs and supports the global scalability through eliminating the requirements for physical branches. </w:t>
      </w: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is already operating in a number of markets, so the infrastructure already in place might be considered to successfully implement the new service</w:t>
      </w:r>
      <w:r w:rsidR="006C7B4D">
        <w:rPr>
          <w:rFonts w:ascii="Arial" w:eastAsia="Times New Roman" w:hAnsi="Arial" w:cs="Arial"/>
          <w:kern w:val="0"/>
          <w:sz w:val="24"/>
          <w:szCs w:val="24"/>
          <w:lang w:eastAsia="en-IN"/>
          <w14:ligatures w14:val="none"/>
        </w:rPr>
        <w:t xml:space="preserve"> </w:t>
      </w:r>
      <w:r w:rsidR="00217E85" w:rsidRPr="00ED20B5">
        <w:rPr>
          <w:rFonts w:ascii="Arial" w:eastAsia="Times New Roman" w:hAnsi="Arial" w:cs="Arial"/>
          <w:i/>
          <w:iCs/>
          <w:kern w:val="0"/>
          <w:sz w:val="24"/>
          <w:szCs w:val="24"/>
          <w:lang w:eastAsia="en-IN"/>
          <w14:ligatures w14:val="none"/>
        </w:rPr>
        <w:t>(</w:t>
      </w:r>
      <w:proofErr w:type="spellStart"/>
      <w:r w:rsidR="00217E85" w:rsidRPr="00ED20B5">
        <w:rPr>
          <w:rFonts w:ascii="Arial" w:eastAsia="Times New Roman" w:hAnsi="Arial" w:cs="Arial"/>
          <w:i/>
          <w:iCs/>
          <w:kern w:val="0"/>
          <w:sz w:val="24"/>
          <w:szCs w:val="24"/>
          <w:lang w:eastAsia="en-IN"/>
          <w14:ligatures w14:val="none"/>
        </w:rPr>
        <w:t>Revolut</w:t>
      </w:r>
      <w:proofErr w:type="spellEnd"/>
      <w:r w:rsidR="00217E85" w:rsidRPr="00ED20B5">
        <w:rPr>
          <w:rFonts w:ascii="Arial" w:eastAsia="Times New Roman" w:hAnsi="Arial" w:cs="Arial"/>
          <w:i/>
          <w:iCs/>
          <w:kern w:val="0"/>
          <w:sz w:val="24"/>
          <w:szCs w:val="24"/>
          <w:lang w:eastAsia="en-IN"/>
          <w14:ligatures w14:val="none"/>
        </w:rPr>
        <w:t>, 2026a)</w:t>
      </w:r>
      <w:r w:rsidR="006D57B3" w:rsidRPr="00ED20B5">
        <w:rPr>
          <w:rFonts w:ascii="Arial" w:eastAsia="Times New Roman" w:hAnsi="Arial" w:cs="Arial"/>
          <w:i/>
          <w:iCs/>
          <w:kern w:val="0"/>
          <w:sz w:val="24"/>
          <w:szCs w:val="24"/>
          <w:lang w:eastAsia="en-IN"/>
          <w14:ligatures w14:val="none"/>
        </w:rPr>
        <w:t>.</w:t>
      </w:r>
    </w:p>
    <w:p w14:paraId="2A9D80BF" w14:textId="04CE19CE" w:rsidR="0062203A" w:rsidRPr="00505388" w:rsidRDefault="0062203A" w:rsidP="00B0706D">
      <w:pPr>
        <w:spacing w:after="0" w:line="360" w:lineRule="auto"/>
        <w:jc w:val="both"/>
        <w:rPr>
          <w:rFonts w:ascii="Arial" w:eastAsia="Times New Roman" w:hAnsi="Arial" w:cs="Arial"/>
          <w:b/>
          <w:bCs/>
          <w:kern w:val="0"/>
          <w:sz w:val="24"/>
          <w:szCs w:val="24"/>
          <w:lang w:eastAsia="en-IN"/>
          <w14:ligatures w14:val="none"/>
        </w:rPr>
      </w:pPr>
      <w:r w:rsidRPr="00505388">
        <w:rPr>
          <w:rFonts w:ascii="Arial" w:eastAsia="Times New Roman" w:hAnsi="Arial" w:cs="Arial"/>
          <w:b/>
          <w:bCs/>
          <w:kern w:val="0"/>
          <w:sz w:val="24"/>
          <w:szCs w:val="24"/>
          <w:lang w:eastAsia="en-IN"/>
          <w14:ligatures w14:val="none"/>
        </w:rPr>
        <w:t>4. Promotion</w:t>
      </w:r>
    </w:p>
    <w:p w14:paraId="044A577C" w14:textId="1566BB12" w:rsidR="0062203A" w:rsidRPr="00505388" w:rsidRDefault="0062203A" w:rsidP="00B0706D">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ab/>
        <w:t>Promotion should consider performance marketing, content marketing, influencer reliability, and lifecycle CRM communications.</w:t>
      </w:r>
    </w:p>
    <w:p w14:paraId="636420A0" w14:textId="60D1364C" w:rsidR="0062203A" w:rsidRPr="00505388" w:rsidRDefault="0062203A" w:rsidP="00B0706D">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Essential promotional techniques: </w:t>
      </w:r>
    </w:p>
    <w:p w14:paraId="2E72229F" w14:textId="77777777" w:rsidR="0062203A" w:rsidRPr="00505388" w:rsidRDefault="0062203A" w:rsidP="0062203A">
      <w:pPr>
        <w:pStyle w:val="ListParagraph"/>
        <w:numPr>
          <w:ilvl w:val="0"/>
          <w:numId w:val="7"/>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The app's customized upgrade prompts</w:t>
      </w:r>
    </w:p>
    <w:p w14:paraId="6BA6F4CB" w14:textId="3B31518A" w:rsidR="0062203A" w:rsidRPr="00505388" w:rsidRDefault="0062203A" w:rsidP="0062203A">
      <w:pPr>
        <w:pStyle w:val="ListParagraph"/>
        <w:numPr>
          <w:ilvl w:val="0"/>
          <w:numId w:val="7"/>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social media marketing targeting young adults</w:t>
      </w:r>
    </w:p>
    <w:p w14:paraId="7F09F113" w14:textId="77777777" w:rsidR="0062203A" w:rsidRPr="00505388" w:rsidRDefault="0062203A" w:rsidP="0062203A">
      <w:pPr>
        <w:pStyle w:val="ListParagraph"/>
        <w:numPr>
          <w:ilvl w:val="0"/>
          <w:numId w:val="7"/>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The educational material is titled "Improve your savings in 30 days."</w:t>
      </w:r>
    </w:p>
    <w:p w14:paraId="3B72644F" w14:textId="2FFCAF39" w:rsidR="0062203A" w:rsidRPr="00505388" w:rsidRDefault="0062203A" w:rsidP="0062203A">
      <w:pPr>
        <w:pStyle w:val="ListParagraph"/>
        <w:numPr>
          <w:ilvl w:val="0"/>
          <w:numId w:val="7"/>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Rewards for the recommendations of premium adoption</w:t>
      </w:r>
    </w:p>
    <w:p w14:paraId="2E7EEEA9" w14:textId="77777777" w:rsidR="0062203A" w:rsidRPr="00505388" w:rsidRDefault="0062203A" w:rsidP="0062203A">
      <w:pPr>
        <w:pStyle w:val="ListParagraph"/>
        <w:numPr>
          <w:ilvl w:val="0"/>
          <w:numId w:val="7"/>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Leadership in considering financial security</w:t>
      </w:r>
    </w:p>
    <w:p w14:paraId="16244391" w14:textId="64E92CF6" w:rsidR="00EC071A" w:rsidRPr="00505388" w:rsidRDefault="0062203A" w:rsidP="00EC071A">
      <w:pPr>
        <w:pStyle w:val="ListParagraph"/>
        <w:numPr>
          <w:ilvl w:val="0"/>
          <w:numId w:val="7"/>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Partnerships among the academic institutions and employers</w:t>
      </w:r>
    </w:p>
    <w:p w14:paraId="6475C1E4" w14:textId="3CCB9C31" w:rsidR="00647ACD" w:rsidRPr="00C92F9A" w:rsidRDefault="00EC071A" w:rsidP="00EC071A">
      <w:pPr>
        <w:spacing w:line="360" w:lineRule="auto"/>
        <w:jc w:val="both"/>
        <w:rPr>
          <w:rFonts w:ascii="Arial" w:hAnsi="Arial" w:cs="Arial"/>
          <w:sz w:val="24"/>
          <w:szCs w:val="24"/>
        </w:rPr>
      </w:pPr>
      <w:r w:rsidRPr="00505388">
        <w:rPr>
          <w:rFonts w:ascii="Arial" w:hAnsi="Arial" w:cs="Arial"/>
          <w:sz w:val="24"/>
          <w:szCs w:val="24"/>
        </w:rPr>
        <w:t>Promoting benefits is more effective than promoting features, as customers find value in benefits like lower stress, greater savings</w:t>
      </w:r>
      <w:r w:rsidR="003C4F0C" w:rsidRPr="00505388">
        <w:rPr>
          <w:rFonts w:ascii="Arial" w:hAnsi="Arial" w:cs="Arial"/>
          <w:sz w:val="24"/>
          <w:szCs w:val="24"/>
        </w:rPr>
        <w:t>,</w:t>
      </w:r>
      <w:r w:rsidRPr="00505388">
        <w:rPr>
          <w:rFonts w:ascii="Arial" w:hAnsi="Arial" w:cs="Arial"/>
          <w:sz w:val="24"/>
          <w:szCs w:val="24"/>
        </w:rPr>
        <w:t xml:space="preserve"> and more control.</w:t>
      </w:r>
      <w:r w:rsidR="00543DA1">
        <w:rPr>
          <w:rFonts w:ascii="Arial" w:hAnsi="Arial" w:cs="Arial"/>
          <w:sz w:val="24"/>
          <w:szCs w:val="24"/>
        </w:rPr>
        <w:t xml:space="preserve"> </w:t>
      </w:r>
      <w:r w:rsidR="00543DA1" w:rsidRPr="00543DA1">
        <w:rPr>
          <w:rFonts w:ascii="Arial" w:hAnsi="Arial" w:cs="Arial"/>
          <w:sz w:val="24"/>
          <w:szCs w:val="24"/>
        </w:rPr>
        <w:t xml:space="preserve">Effective promotion </w:t>
      </w:r>
      <w:r w:rsidR="00543DA1">
        <w:rPr>
          <w:rFonts w:ascii="Arial" w:hAnsi="Arial" w:cs="Arial"/>
          <w:sz w:val="24"/>
          <w:szCs w:val="24"/>
        </w:rPr>
        <w:t>emphasizes upo</w:t>
      </w:r>
      <w:r w:rsidR="00543DA1" w:rsidRPr="00543DA1">
        <w:rPr>
          <w:rFonts w:ascii="Arial" w:hAnsi="Arial" w:cs="Arial"/>
          <w:sz w:val="24"/>
          <w:szCs w:val="24"/>
        </w:rPr>
        <w:t xml:space="preserve">n communicating customer </w:t>
      </w:r>
      <w:r w:rsidR="00543DA1">
        <w:rPr>
          <w:rFonts w:ascii="Arial" w:hAnsi="Arial" w:cs="Arial"/>
          <w:sz w:val="24"/>
          <w:szCs w:val="24"/>
        </w:rPr>
        <w:t>advantages beyond than the</w:t>
      </w:r>
      <w:r w:rsidR="00543DA1" w:rsidRPr="00543DA1">
        <w:rPr>
          <w:rFonts w:ascii="Arial" w:hAnsi="Arial" w:cs="Arial"/>
          <w:sz w:val="24"/>
          <w:szCs w:val="24"/>
        </w:rPr>
        <w:t xml:space="preserve"> product features </w:t>
      </w:r>
      <w:r w:rsidR="00543DA1" w:rsidRPr="00543DA1">
        <w:rPr>
          <w:rFonts w:ascii="Arial" w:hAnsi="Arial" w:cs="Arial"/>
          <w:i/>
          <w:iCs/>
          <w:sz w:val="24"/>
          <w:szCs w:val="24"/>
        </w:rPr>
        <w:t>(Kotler and Armstrong, 2020)</w:t>
      </w:r>
      <w:r w:rsidR="00543DA1" w:rsidRPr="00543DA1">
        <w:rPr>
          <w:rFonts w:ascii="Arial" w:hAnsi="Arial" w:cs="Arial"/>
          <w:sz w:val="24"/>
          <w:szCs w:val="24"/>
        </w:rPr>
        <w:t>.</w:t>
      </w:r>
      <w:r w:rsidR="00543DA1">
        <w:rPr>
          <w:rFonts w:ascii="Arial" w:hAnsi="Arial" w:cs="Arial"/>
          <w:sz w:val="24"/>
          <w:szCs w:val="24"/>
        </w:rPr>
        <w:t xml:space="preserve"> </w:t>
      </w:r>
      <w:r w:rsidR="00C92F9A">
        <w:rPr>
          <w:rFonts w:ascii="Arial" w:hAnsi="Arial" w:cs="Arial"/>
          <w:sz w:val="24"/>
          <w:szCs w:val="24"/>
        </w:rPr>
        <w:t xml:space="preserve"> </w:t>
      </w:r>
      <w:r w:rsidR="00647ACD" w:rsidRPr="00505388">
        <w:rPr>
          <w:rFonts w:ascii="Arial" w:hAnsi="Arial" w:cs="Arial"/>
          <w:sz w:val="24"/>
          <w:szCs w:val="24"/>
        </w:rPr>
        <w:t xml:space="preserve">In 2025, </w:t>
      </w:r>
      <w:proofErr w:type="spellStart"/>
      <w:r w:rsidR="00647ACD" w:rsidRPr="00505388">
        <w:rPr>
          <w:rFonts w:ascii="Arial" w:hAnsi="Arial" w:cs="Arial"/>
          <w:sz w:val="24"/>
          <w:szCs w:val="24"/>
        </w:rPr>
        <w:t>Revolut</w:t>
      </w:r>
      <w:proofErr w:type="spellEnd"/>
      <w:r w:rsidR="00647ACD" w:rsidRPr="00505388">
        <w:rPr>
          <w:rFonts w:ascii="Arial" w:hAnsi="Arial" w:cs="Arial"/>
          <w:sz w:val="24"/>
          <w:szCs w:val="24"/>
        </w:rPr>
        <w:t xml:space="preserve"> gained around 16 million new retail customers, signalling its capacity to attract customers and its brand awareness </w:t>
      </w:r>
      <w:r w:rsidR="00647ACD" w:rsidRPr="00ED20B5">
        <w:rPr>
          <w:rFonts w:ascii="Arial" w:hAnsi="Arial" w:cs="Arial"/>
          <w:i/>
          <w:iCs/>
          <w:sz w:val="24"/>
          <w:szCs w:val="24"/>
        </w:rPr>
        <w:t>(</w:t>
      </w:r>
      <w:proofErr w:type="spellStart"/>
      <w:r w:rsidR="00647ACD" w:rsidRPr="00ED20B5">
        <w:rPr>
          <w:rFonts w:ascii="Arial" w:hAnsi="Arial" w:cs="Arial"/>
          <w:i/>
          <w:iCs/>
          <w:sz w:val="24"/>
          <w:szCs w:val="24"/>
        </w:rPr>
        <w:t>Revolut</w:t>
      </w:r>
      <w:proofErr w:type="spellEnd"/>
      <w:r w:rsidR="00647ACD" w:rsidRPr="00ED20B5">
        <w:rPr>
          <w:rFonts w:ascii="Arial" w:hAnsi="Arial" w:cs="Arial"/>
          <w:i/>
          <w:iCs/>
          <w:sz w:val="24"/>
          <w:szCs w:val="24"/>
        </w:rPr>
        <w:t>, 2025a).</w:t>
      </w:r>
      <w:r w:rsidR="00647ACD" w:rsidRPr="00505388">
        <w:rPr>
          <w:rFonts w:ascii="Arial" w:hAnsi="Arial" w:cs="Arial"/>
          <w:sz w:val="24"/>
          <w:szCs w:val="24"/>
        </w:rPr>
        <w:t xml:space="preserve"> </w:t>
      </w:r>
    </w:p>
    <w:p w14:paraId="00A7A199" w14:textId="074E6CFE" w:rsidR="00E3759F" w:rsidRPr="00505388" w:rsidRDefault="00E3759F" w:rsidP="00E54EFD">
      <w:pPr>
        <w:spacing w:after="0" w:line="360" w:lineRule="auto"/>
        <w:jc w:val="both"/>
        <w:rPr>
          <w:rFonts w:ascii="Arial" w:eastAsia="Times New Roman" w:hAnsi="Arial" w:cs="Arial"/>
          <w:b/>
          <w:bCs/>
          <w:kern w:val="0"/>
          <w:sz w:val="24"/>
          <w:szCs w:val="24"/>
          <w:lang w:eastAsia="en-IN"/>
          <w14:ligatures w14:val="none"/>
        </w:rPr>
      </w:pPr>
      <w:r w:rsidRPr="00505388">
        <w:rPr>
          <w:rFonts w:ascii="Arial" w:eastAsia="Times New Roman" w:hAnsi="Arial" w:cs="Arial"/>
          <w:b/>
          <w:bCs/>
          <w:kern w:val="0"/>
          <w:sz w:val="24"/>
          <w:szCs w:val="24"/>
          <w:lang w:eastAsia="en-IN"/>
          <w14:ligatures w14:val="none"/>
        </w:rPr>
        <w:t>5. People</w:t>
      </w:r>
    </w:p>
    <w:p w14:paraId="385FEC70" w14:textId="212C65A8" w:rsidR="00824213" w:rsidRPr="00505388" w:rsidRDefault="00824213" w:rsidP="00824213">
      <w:pPr>
        <w:spacing w:line="360" w:lineRule="auto"/>
        <w:jc w:val="both"/>
        <w:rPr>
          <w:rFonts w:ascii="Arial" w:hAnsi="Arial" w:cs="Arial"/>
          <w:sz w:val="24"/>
          <w:szCs w:val="24"/>
        </w:rPr>
      </w:pPr>
      <w:r w:rsidRPr="00505388">
        <w:rPr>
          <w:rFonts w:ascii="Arial" w:hAnsi="Arial" w:cs="Arial"/>
          <w:sz w:val="24"/>
          <w:szCs w:val="24"/>
        </w:rPr>
        <w:t xml:space="preserve">In the context of services marketing, employees play a major role in determining customer satisfaction, as </w:t>
      </w:r>
      <w:r w:rsidR="003C4F0C" w:rsidRPr="00505388">
        <w:rPr>
          <w:rFonts w:ascii="Arial" w:hAnsi="Arial" w:cs="Arial"/>
          <w:sz w:val="24"/>
          <w:szCs w:val="24"/>
        </w:rPr>
        <w:t>service</w:t>
      </w:r>
      <w:r w:rsidRPr="00505388">
        <w:rPr>
          <w:rFonts w:ascii="Arial" w:hAnsi="Arial" w:cs="Arial"/>
          <w:sz w:val="24"/>
          <w:szCs w:val="24"/>
        </w:rPr>
        <w:t xml:space="preserve"> quality is often assessed by their interactions with human employees </w:t>
      </w:r>
      <w:r w:rsidRPr="00ED20B5">
        <w:rPr>
          <w:rFonts w:ascii="Arial" w:hAnsi="Arial" w:cs="Arial"/>
          <w:i/>
          <w:iCs/>
          <w:sz w:val="24"/>
          <w:szCs w:val="24"/>
        </w:rPr>
        <w:t>(</w:t>
      </w:r>
      <w:r w:rsidR="00A80A29" w:rsidRPr="00ED20B5">
        <w:rPr>
          <w:rFonts w:ascii="Arial" w:eastAsia="Times New Roman" w:hAnsi="Arial" w:cs="Arial"/>
          <w:i/>
          <w:iCs/>
          <w:kern w:val="0"/>
          <w:sz w:val="24"/>
          <w:szCs w:val="24"/>
          <w:lang w:eastAsia="en-IN"/>
          <w14:ligatures w14:val="none"/>
        </w:rPr>
        <w:t xml:space="preserve">Wilson, </w:t>
      </w:r>
      <w:proofErr w:type="spellStart"/>
      <w:r w:rsidR="00A80A29" w:rsidRPr="00ED20B5">
        <w:rPr>
          <w:rFonts w:ascii="Arial" w:eastAsia="Times New Roman" w:hAnsi="Arial" w:cs="Arial"/>
          <w:i/>
          <w:iCs/>
          <w:kern w:val="0"/>
          <w:sz w:val="24"/>
          <w:szCs w:val="24"/>
          <w:lang w:eastAsia="en-IN"/>
          <w14:ligatures w14:val="none"/>
        </w:rPr>
        <w:t>Zeithaml</w:t>
      </w:r>
      <w:proofErr w:type="spellEnd"/>
      <w:r w:rsidR="00A80A29" w:rsidRPr="00ED20B5">
        <w:rPr>
          <w:rFonts w:ascii="Arial" w:eastAsia="Times New Roman" w:hAnsi="Arial" w:cs="Arial"/>
          <w:i/>
          <w:iCs/>
          <w:kern w:val="0"/>
          <w:sz w:val="24"/>
          <w:szCs w:val="24"/>
          <w:lang w:eastAsia="en-IN"/>
          <w14:ligatures w14:val="none"/>
        </w:rPr>
        <w:t xml:space="preserve">, </w:t>
      </w:r>
      <w:proofErr w:type="spellStart"/>
      <w:r w:rsidR="00A80A29" w:rsidRPr="00ED20B5">
        <w:rPr>
          <w:rFonts w:ascii="Arial" w:eastAsia="Times New Roman" w:hAnsi="Arial" w:cs="Arial"/>
          <w:i/>
          <w:iCs/>
          <w:kern w:val="0"/>
          <w:sz w:val="24"/>
          <w:szCs w:val="24"/>
          <w:lang w:eastAsia="en-IN"/>
          <w14:ligatures w14:val="none"/>
        </w:rPr>
        <w:t>Bitner</w:t>
      </w:r>
      <w:proofErr w:type="spellEnd"/>
      <w:r w:rsidR="00A80A29" w:rsidRPr="00ED20B5">
        <w:rPr>
          <w:rFonts w:ascii="Arial" w:eastAsia="Times New Roman" w:hAnsi="Arial" w:cs="Arial"/>
          <w:i/>
          <w:iCs/>
          <w:kern w:val="0"/>
          <w:sz w:val="24"/>
          <w:szCs w:val="24"/>
          <w:lang w:eastAsia="en-IN"/>
          <w14:ligatures w14:val="none"/>
        </w:rPr>
        <w:t xml:space="preserve">, and </w:t>
      </w:r>
      <w:proofErr w:type="spellStart"/>
      <w:r w:rsidR="00A80A29" w:rsidRPr="00ED20B5">
        <w:rPr>
          <w:rFonts w:ascii="Arial" w:eastAsia="Times New Roman" w:hAnsi="Arial" w:cs="Arial"/>
          <w:i/>
          <w:iCs/>
          <w:kern w:val="0"/>
          <w:sz w:val="24"/>
          <w:szCs w:val="24"/>
          <w:lang w:eastAsia="en-IN"/>
          <w14:ligatures w14:val="none"/>
        </w:rPr>
        <w:t>Gremler</w:t>
      </w:r>
      <w:proofErr w:type="spellEnd"/>
      <w:r w:rsidR="00A80A29" w:rsidRPr="00ED20B5">
        <w:rPr>
          <w:rFonts w:ascii="Arial" w:eastAsia="Times New Roman" w:hAnsi="Arial" w:cs="Arial"/>
          <w:i/>
          <w:iCs/>
          <w:kern w:val="0"/>
          <w:sz w:val="24"/>
          <w:szCs w:val="24"/>
          <w:lang w:eastAsia="en-IN"/>
          <w14:ligatures w14:val="none"/>
        </w:rPr>
        <w:t>, 2020</w:t>
      </w:r>
      <w:r w:rsidRPr="00ED20B5">
        <w:rPr>
          <w:rFonts w:ascii="Arial" w:hAnsi="Arial" w:cs="Arial"/>
          <w:i/>
          <w:iCs/>
          <w:sz w:val="24"/>
          <w:szCs w:val="24"/>
        </w:rPr>
        <w:t>).</w:t>
      </w:r>
      <w:r w:rsidRPr="00505388">
        <w:rPr>
          <w:rFonts w:ascii="Arial" w:hAnsi="Arial" w:cs="Arial"/>
          <w:sz w:val="24"/>
          <w:szCs w:val="24"/>
        </w:rPr>
        <w:t xml:space="preserve"> </w:t>
      </w:r>
    </w:p>
    <w:p w14:paraId="5235C46D" w14:textId="77777777" w:rsidR="004A2A3D" w:rsidRPr="00505388" w:rsidRDefault="004A2A3D" w:rsidP="004A2A3D">
      <w:pPr>
        <w:spacing w:line="360" w:lineRule="auto"/>
        <w:jc w:val="both"/>
        <w:rPr>
          <w:rFonts w:ascii="Arial" w:hAnsi="Arial" w:cs="Arial"/>
          <w:sz w:val="24"/>
          <w:szCs w:val="24"/>
        </w:rPr>
      </w:pPr>
      <w:r w:rsidRPr="00505388">
        <w:rPr>
          <w:rFonts w:ascii="Arial" w:hAnsi="Arial" w:cs="Arial"/>
          <w:sz w:val="24"/>
          <w:szCs w:val="24"/>
        </w:rPr>
        <w:t>The primary service providers are software programmers, regulatory compliance specialists, service support, AI analysts and financial education specialists. AI can automate, but advisers play an important role in providing support for complex matters and invasive financial issues.</w:t>
      </w:r>
    </w:p>
    <w:p w14:paraId="4527530B" w14:textId="73BD7963" w:rsidR="004A2A3D" w:rsidRPr="00505388" w:rsidRDefault="004A2A3D" w:rsidP="004A2A3D">
      <w:pPr>
        <w:spacing w:line="360" w:lineRule="auto"/>
        <w:jc w:val="both"/>
        <w:rPr>
          <w:rFonts w:ascii="Arial" w:hAnsi="Arial" w:cs="Arial"/>
          <w:sz w:val="24"/>
          <w:szCs w:val="24"/>
        </w:rPr>
      </w:pPr>
      <w:r w:rsidRPr="00505388">
        <w:rPr>
          <w:rFonts w:ascii="Arial" w:hAnsi="Arial" w:cs="Arial"/>
          <w:sz w:val="24"/>
          <w:szCs w:val="24"/>
        </w:rPr>
        <w:t xml:space="preserve">Thus, </w:t>
      </w:r>
      <w:proofErr w:type="spellStart"/>
      <w:r w:rsidRPr="00505388">
        <w:rPr>
          <w:rFonts w:ascii="Arial" w:hAnsi="Arial" w:cs="Arial"/>
          <w:sz w:val="24"/>
          <w:szCs w:val="24"/>
        </w:rPr>
        <w:t>Revolut</w:t>
      </w:r>
      <w:proofErr w:type="spellEnd"/>
      <w:r w:rsidRPr="00505388">
        <w:rPr>
          <w:rFonts w:ascii="Arial" w:hAnsi="Arial" w:cs="Arial"/>
          <w:sz w:val="24"/>
          <w:szCs w:val="24"/>
        </w:rPr>
        <w:t xml:space="preserve"> should adopt a hybrid approach of automation and human support. Staff training in empathy, privacy and product helps to foster trust, satisfaction and loyalty </w:t>
      </w:r>
      <w:r w:rsidRPr="00ED20B5">
        <w:rPr>
          <w:rFonts w:ascii="Arial" w:hAnsi="Arial" w:cs="Arial"/>
          <w:i/>
          <w:iCs/>
          <w:sz w:val="24"/>
          <w:szCs w:val="24"/>
        </w:rPr>
        <w:t>(</w:t>
      </w:r>
      <w:proofErr w:type="spellStart"/>
      <w:r w:rsidRPr="00ED20B5">
        <w:rPr>
          <w:rFonts w:ascii="Arial" w:hAnsi="Arial" w:cs="Arial"/>
          <w:i/>
          <w:iCs/>
          <w:sz w:val="24"/>
          <w:szCs w:val="24"/>
        </w:rPr>
        <w:t>Adepeju</w:t>
      </w:r>
      <w:proofErr w:type="spellEnd"/>
      <w:r w:rsidRPr="00ED20B5">
        <w:rPr>
          <w:rFonts w:ascii="Arial" w:hAnsi="Arial" w:cs="Arial"/>
          <w:i/>
          <w:iCs/>
          <w:sz w:val="24"/>
          <w:szCs w:val="24"/>
        </w:rPr>
        <w:t xml:space="preserve"> et al., </w:t>
      </w:r>
      <w:proofErr w:type="spellStart"/>
      <w:r w:rsidRPr="00ED20B5">
        <w:rPr>
          <w:rFonts w:ascii="Arial" w:hAnsi="Arial" w:cs="Arial"/>
          <w:i/>
          <w:iCs/>
          <w:sz w:val="24"/>
          <w:szCs w:val="24"/>
        </w:rPr>
        <w:t>n.d.</w:t>
      </w:r>
      <w:proofErr w:type="spellEnd"/>
      <w:r w:rsidRPr="00ED20B5">
        <w:rPr>
          <w:rFonts w:ascii="Arial" w:hAnsi="Arial" w:cs="Arial"/>
          <w:i/>
          <w:iCs/>
          <w:sz w:val="24"/>
          <w:szCs w:val="24"/>
        </w:rPr>
        <w:t>).</w:t>
      </w:r>
    </w:p>
    <w:p w14:paraId="61411EF2" w14:textId="4445223C" w:rsidR="00117310" w:rsidRPr="00505388" w:rsidRDefault="00883528" w:rsidP="00E3759F">
      <w:pPr>
        <w:spacing w:after="0" w:line="360" w:lineRule="auto"/>
        <w:jc w:val="both"/>
        <w:rPr>
          <w:rFonts w:ascii="Arial" w:eastAsia="Times New Roman" w:hAnsi="Arial" w:cs="Arial"/>
          <w:b/>
          <w:bCs/>
          <w:kern w:val="0"/>
          <w:sz w:val="24"/>
          <w:szCs w:val="24"/>
          <w:lang w:eastAsia="en-IN"/>
          <w14:ligatures w14:val="none"/>
        </w:rPr>
      </w:pPr>
      <w:r w:rsidRPr="00505388">
        <w:rPr>
          <w:rFonts w:ascii="Arial" w:eastAsia="Times New Roman" w:hAnsi="Arial" w:cs="Arial"/>
          <w:b/>
          <w:bCs/>
          <w:kern w:val="0"/>
          <w:sz w:val="24"/>
          <w:szCs w:val="24"/>
          <w:lang w:eastAsia="en-IN"/>
          <w14:ligatures w14:val="none"/>
        </w:rPr>
        <w:t xml:space="preserve">6. Procedure </w:t>
      </w:r>
    </w:p>
    <w:p w14:paraId="6FE1CADA" w14:textId="7593B8F8" w:rsidR="00883528" w:rsidRPr="00505388" w:rsidRDefault="00883528" w:rsidP="00E3759F">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ab/>
        <w:t xml:space="preserve">The comfort or unhappiness of the </w:t>
      </w:r>
      <w:r w:rsidR="000C6598" w:rsidRPr="00505388">
        <w:rPr>
          <w:rFonts w:ascii="Arial" w:eastAsia="Times New Roman" w:hAnsi="Arial" w:cs="Arial"/>
          <w:kern w:val="0"/>
          <w:sz w:val="24"/>
          <w:szCs w:val="24"/>
          <w:lang w:eastAsia="en-IN"/>
          <w14:ligatures w14:val="none"/>
        </w:rPr>
        <w:t>knowledge</w:t>
      </w:r>
      <w:r w:rsidRPr="00505388">
        <w:rPr>
          <w:rFonts w:ascii="Arial" w:eastAsia="Times New Roman" w:hAnsi="Arial" w:cs="Arial"/>
          <w:kern w:val="0"/>
          <w:sz w:val="24"/>
          <w:szCs w:val="24"/>
          <w:lang w:eastAsia="en-IN"/>
          <w14:ligatures w14:val="none"/>
        </w:rPr>
        <w:t xml:space="preserve"> is impacted through the </w:t>
      </w:r>
      <w:r w:rsidR="000C6598" w:rsidRPr="00505388">
        <w:rPr>
          <w:rFonts w:ascii="Arial" w:eastAsia="Times New Roman" w:hAnsi="Arial" w:cs="Arial"/>
          <w:kern w:val="0"/>
          <w:sz w:val="24"/>
          <w:szCs w:val="24"/>
          <w:lang w:eastAsia="en-IN"/>
          <w14:ligatures w14:val="none"/>
        </w:rPr>
        <w:t>care</w:t>
      </w:r>
      <w:r w:rsidRPr="00505388">
        <w:rPr>
          <w:rFonts w:ascii="Arial" w:eastAsia="Times New Roman" w:hAnsi="Arial" w:cs="Arial"/>
          <w:kern w:val="0"/>
          <w:sz w:val="24"/>
          <w:szCs w:val="24"/>
          <w:lang w:eastAsia="en-IN"/>
          <w14:ligatures w14:val="none"/>
        </w:rPr>
        <w:t xml:space="preserve"> of the procedure design:</w:t>
      </w:r>
    </w:p>
    <w:p w14:paraId="79ED1E19" w14:textId="5F78BE44" w:rsidR="00883528" w:rsidRPr="00505388" w:rsidRDefault="00883528" w:rsidP="00F613D5">
      <w:pPr>
        <w:pStyle w:val="ListParagraph"/>
        <w:numPr>
          <w:ilvl w:val="0"/>
          <w:numId w:val="11"/>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Suggested customer path</w:t>
      </w:r>
    </w:p>
    <w:p w14:paraId="3F05FD02" w14:textId="370CDAFF" w:rsidR="00883528" w:rsidRPr="00505388" w:rsidRDefault="00883528" w:rsidP="00F613D5">
      <w:pPr>
        <w:pStyle w:val="ListParagraph"/>
        <w:numPr>
          <w:ilvl w:val="0"/>
          <w:numId w:val="11"/>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One-click program activation</w:t>
      </w:r>
    </w:p>
    <w:p w14:paraId="6D65905E" w14:textId="756AEB50" w:rsidR="00883528" w:rsidRPr="00505388" w:rsidRDefault="00883528" w:rsidP="00F613D5">
      <w:pPr>
        <w:pStyle w:val="ListParagraph"/>
        <w:numPr>
          <w:ilvl w:val="0"/>
          <w:numId w:val="11"/>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Quick financial health score</w:t>
      </w:r>
    </w:p>
    <w:p w14:paraId="1F69802C" w14:textId="07B581DD" w:rsidR="00883528" w:rsidRPr="00505388" w:rsidRDefault="00883528" w:rsidP="00F613D5">
      <w:pPr>
        <w:pStyle w:val="ListParagraph"/>
        <w:numPr>
          <w:ilvl w:val="0"/>
          <w:numId w:val="11"/>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Selecting a personal objective</w:t>
      </w:r>
    </w:p>
    <w:p w14:paraId="1D59EF25" w14:textId="6CFFA77E" w:rsidR="00883528" w:rsidRPr="00505388" w:rsidRDefault="00883528" w:rsidP="00F613D5">
      <w:pPr>
        <w:pStyle w:val="ListParagraph"/>
        <w:numPr>
          <w:ilvl w:val="0"/>
          <w:numId w:val="11"/>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Automated recommendations</w:t>
      </w:r>
    </w:p>
    <w:p w14:paraId="1B71B8BF" w14:textId="28C0727D" w:rsidR="00883528" w:rsidRPr="00505388" w:rsidRDefault="00883528" w:rsidP="00F613D5">
      <w:pPr>
        <w:pStyle w:val="ListParagraph"/>
        <w:numPr>
          <w:ilvl w:val="0"/>
          <w:numId w:val="11"/>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Reports on enhancement per month </w:t>
      </w:r>
    </w:p>
    <w:p w14:paraId="458C9BF5" w14:textId="3C4F9F80" w:rsidR="00883528" w:rsidRPr="00505388" w:rsidRDefault="00883528" w:rsidP="00AB3137">
      <w:pPr>
        <w:pStyle w:val="ListParagraph"/>
        <w:numPr>
          <w:ilvl w:val="0"/>
          <w:numId w:val="11"/>
        </w:num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Constant optimization nudges</w:t>
      </w:r>
    </w:p>
    <w:p w14:paraId="585B2EA6" w14:textId="0B63802B" w:rsidR="000C6598" w:rsidRPr="00505388" w:rsidRDefault="000C6598" w:rsidP="00AB3137">
      <w:pPr>
        <w:spacing w:after="0" w:line="360" w:lineRule="auto"/>
        <w:ind w:firstLine="360"/>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A simple process makes for easier initial use. Nudging and automation also support building savings habits and retention and on continue to using the app.</w:t>
      </w:r>
    </w:p>
    <w:p w14:paraId="3E143146" w14:textId="08F6007E" w:rsidR="00883528" w:rsidRPr="00505388" w:rsidRDefault="00883528" w:rsidP="00E3759F">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While an effective procedure </w:t>
      </w:r>
      <w:r w:rsidR="00F613D5" w:rsidRPr="00505388">
        <w:rPr>
          <w:rFonts w:ascii="Arial" w:eastAsia="Times New Roman" w:hAnsi="Arial" w:cs="Arial"/>
          <w:kern w:val="0"/>
          <w:sz w:val="24"/>
          <w:szCs w:val="24"/>
          <w:lang w:eastAsia="en-IN"/>
          <w14:ligatures w14:val="none"/>
        </w:rPr>
        <w:t>does</w:t>
      </w:r>
      <w:r w:rsidRPr="00505388">
        <w:rPr>
          <w:rFonts w:ascii="Arial" w:eastAsia="Times New Roman" w:hAnsi="Arial" w:cs="Arial"/>
          <w:kern w:val="0"/>
          <w:sz w:val="24"/>
          <w:szCs w:val="24"/>
          <w:lang w:eastAsia="en-IN"/>
          <w14:ligatures w14:val="none"/>
        </w:rPr>
        <w:t xml:space="preserve"> </w:t>
      </w:r>
      <w:r w:rsidR="00F613D5" w:rsidRPr="00505388">
        <w:rPr>
          <w:rFonts w:ascii="Arial" w:eastAsia="Times New Roman" w:hAnsi="Arial" w:cs="Arial"/>
          <w:kern w:val="0"/>
          <w:sz w:val="24"/>
          <w:szCs w:val="24"/>
          <w:lang w:eastAsia="en-IN"/>
          <w14:ligatures w14:val="none"/>
        </w:rPr>
        <w:t>turn over</w:t>
      </w:r>
      <w:r w:rsidRPr="00505388">
        <w:rPr>
          <w:rFonts w:ascii="Arial" w:eastAsia="Times New Roman" w:hAnsi="Arial" w:cs="Arial"/>
          <w:kern w:val="0"/>
          <w:sz w:val="24"/>
          <w:szCs w:val="24"/>
          <w:lang w:eastAsia="en-IN"/>
          <w14:ligatures w14:val="none"/>
        </w:rPr>
        <w:t xml:space="preserve">. </w:t>
      </w:r>
      <w:r w:rsidR="00F613D5" w:rsidRPr="00505388">
        <w:rPr>
          <w:rFonts w:ascii="Arial" w:eastAsia="Times New Roman" w:hAnsi="Arial" w:cs="Arial"/>
          <w:kern w:val="0"/>
          <w:sz w:val="24"/>
          <w:szCs w:val="24"/>
          <w:lang w:eastAsia="en-IN"/>
          <w14:ligatures w14:val="none"/>
        </w:rPr>
        <w:t>Individuals</w:t>
      </w:r>
      <w:r w:rsidRPr="00505388">
        <w:rPr>
          <w:rFonts w:ascii="Arial" w:eastAsia="Times New Roman" w:hAnsi="Arial" w:cs="Arial"/>
          <w:kern w:val="0"/>
          <w:sz w:val="24"/>
          <w:szCs w:val="24"/>
          <w:lang w:eastAsia="en-IN"/>
          <w14:ligatures w14:val="none"/>
        </w:rPr>
        <w:t xml:space="preserve"> are highly </w:t>
      </w:r>
      <w:r w:rsidR="00F613D5" w:rsidRPr="00505388">
        <w:rPr>
          <w:rFonts w:ascii="Arial" w:eastAsia="Times New Roman" w:hAnsi="Arial" w:cs="Arial"/>
          <w:kern w:val="0"/>
          <w:sz w:val="24"/>
          <w:szCs w:val="24"/>
          <w:lang w:eastAsia="en-IN"/>
          <w14:ligatures w14:val="none"/>
        </w:rPr>
        <w:t>likely</w:t>
      </w:r>
      <w:r w:rsidRPr="00505388">
        <w:rPr>
          <w:rFonts w:ascii="Arial" w:eastAsia="Times New Roman" w:hAnsi="Arial" w:cs="Arial"/>
          <w:kern w:val="0"/>
          <w:sz w:val="24"/>
          <w:szCs w:val="24"/>
          <w:lang w:eastAsia="en-IN"/>
          <w14:ligatures w14:val="none"/>
        </w:rPr>
        <w:t xml:space="preserve"> to stick along with a product if </w:t>
      </w:r>
      <w:r w:rsidR="00F613D5" w:rsidRPr="00505388">
        <w:rPr>
          <w:rFonts w:ascii="Arial" w:eastAsia="Times New Roman" w:hAnsi="Arial" w:cs="Arial"/>
          <w:kern w:val="0"/>
          <w:sz w:val="24"/>
          <w:szCs w:val="24"/>
          <w:lang w:eastAsia="en-IN"/>
          <w14:ligatures w14:val="none"/>
        </w:rPr>
        <w:t>it’s</w:t>
      </w:r>
      <w:r w:rsidRPr="00505388">
        <w:rPr>
          <w:rFonts w:ascii="Arial" w:eastAsia="Times New Roman" w:hAnsi="Arial" w:cs="Arial"/>
          <w:kern w:val="0"/>
          <w:sz w:val="24"/>
          <w:szCs w:val="24"/>
          <w:lang w:eastAsia="en-IN"/>
          <w14:ligatures w14:val="none"/>
        </w:rPr>
        <w:t xml:space="preserve"> the case clear and easy to undertake. </w:t>
      </w:r>
    </w:p>
    <w:p w14:paraId="75554B89" w14:textId="77777777" w:rsidR="006707E8" w:rsidRPr="00505388" w:rsidRDefault="006707E8" w:rsidP="006707E8">
      <w:pPr>
        <w:spacing w:after="0" w:line="360" w:lineRule="auto"/>
        <w:jc w:val="both"/>
        <w:rPr>
          <w:rFonts w:ascii="Arial" w:eastAsia="Times New Roman" w:hAnsi="Arial" w:cs="Arial"/>
          <w:b/>
          <w:bCs/>
          <w:kern w:val="0"/>
          <w:sz w:val="24"/>
          <w:szCs w:val="24"/>
          <w:lang w:eastAsia="en-IN"/>
          <w14:ligatures w14:val="none"/>
        </w:rPr>
      </w:pPr>
      <w:r w:rsidRPr="00505388">
        <w:rPr>
          <w:rFonts w:ascii="Arial" w:eastAsia="Times New Roman" w:hAnsi="Arial" w:cs="Arial"/>
          <w:b/>
          <w:bCs/>
          <w:kern w:val="0"/>
          <w:sz w:val="24"/>
          <w:szCs w:val="24"/>
          <w:lang w:eastAsia="en-IN"/>
          <w14:ligatures w14:val="none"/>
        </w:rPr>
        <w:t>7. Physical Evidence</w:t>
      </w:r>
    </w:p>
    <w:p w14:paraId="5BAE5E8D" w14:textId="156F6AC2" w:rsidR="00BF7D2E" w:rsidRPr="00505388" w:rsidRDefault="007A22A3" w:rsidP="00BF7D2E">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ab/>
      </w:r>
      <w:r w:rsidR="00BF7D2E" w:rsidRPr="00505388">
        <w:rPr>
          <w:rFonts w:ascii="Arial" w:eastAsia="Times New Roman" w:hAnsi="Arial" w:cs="Arial"/>
          <w:kern w:val="0"/>
          <w:sz w:val="24"/>
          <w:szCs w:val="24"/>
          <w:lang w:eastAsia="en-IN"/>
          <w14:ligatures w14:val="none"/>
        </w:rPr>
        <w:t xml:space="preserve">While </w:t>
      </w:r>
      <w:proofErr w:type="spellStart"/>
      <w:r w:rsidR="00BF7D2E" w:rsidRPr="00505388">
        <w:rPr>
          <w:rFonts w:ascii="Arial" w:eastAsia="Times New Roman" w:hAnsi="Arial" w:cs="Arial"/>
          <w:kern w:val="0"/>
          <w:sz w:val="24"/>
          <w:szCs w:val="24"/>
          <w:lang w:eastAsia="en-IN"/>
          <w14:ligatures w14:val="none"/>
        </w:rPr>
        <w:t>fintech</w:t>
      </w:r>
      <w:proofErr w:type="spellEnd"/>
      <w:r w:rsidR="00BF7D2E" w:rsidRPr="00505388">
        <w:rPr>
          <w:rFonts w:ascii="Arial" w:eastAsia="Times New Roman" w:hAnsi="Arial" w:cs="Arial"/>
          <w:kern w:val="0"/>
          <w:sz w:val="24"/>
          <w:szCs w:val="24"/>
          <w:lang w:eastAsia="en-IN"/>
          <w14:ligatures w14:val="none"/>
        </w:rPr>
        <w:t xml:space="preserve"> services are intangible, customers still seek tangible cues to assess their legitimacy. For </w:t>
      </w:r>
      <w:proofErr w:type="spellStart"/>
      <w:r w:rsidR="00BF7D2E" w:rsidRPr="00505388">
        <w:rPr>
          <w:rFonts w:ascii="Arial" w:eastAsia="Times New Roman" w:hAnsi="Arial" w:cs="Arial"/>
          <w:kern w:val="0"/>
          <w:sz w:val="24"/>
          <w:szCs w:val="24"/>
          <w:lang w:eastAsia="en-IN"/>
          <w14:ligatures w14:val="none"/>
        </w:rPr>
        <w:t>Revolut</w:t>
      </w:r>
      <w:proofErr w:type="spellEnd"/>
      <w:r w:rsidR="00BF7D2E" w:rsidRPr="00505388">
        <w:rPr>
          <w:rFonts w:ascii="Arial" w:eastAsia="Times New Roman" w:hAnsi="Arial" w:cs="Arial"/>
          <w:kern w:val="0"/>
          <w:sz w:val="24"/>
          <w:szCs w:val="24"/>
          <w:lang w:eastAsia="en-IN"/>
          <w14:ligatures w14:val="none"/>
        </w:rPr>
        <w:t xml:space="preserve">, physical cues include app user interface, security seals, </w:t>
      </w:r>
      <w:r w:rsidR="003C4F0C" w:rsidRPr="00505388">
        <w:rPr>
          <w:rFonts w:ascii="Arial" w:eastAsia="Times New Roman" w:hAnsi="Arial" w:cs="Arial"/>
          <w:kern w:val="0"/>
          <w:sz w:val="24"/>
          <w:szCs w:val="24"/>
          <w:lang w:eastAsia="en-IN"/>
          <w14:ligatures w14:val="none"/>
        </w:rPr>
        <w:t>licensing</w:t>
      </w:r>
      <w:r w:rsidR="00BF7D2E" w:rsidRPr="00505388">
        <w:rPr>
          <w:rFonts w:ascii="Arial" w:eastAsia="Times New Roman" w:hAnsi="Arial" w:cs="Arial"/>
          <w:kern w:val="0"/>
          <w:sz w:val="24"/>
          <w:szCs w:val="24"/>
          <w:lang w:eastAsia="en-IN"/>
          <w14:ligatures w14:val="none"/>
        </w:rPr>
        <w:t xml:space="preserve">, </w:t>
      </w:r>
      <w:r w:rsidR="003C4F0C" w:rsidRPr="00505388">
        <w:rPr>
          <w:rFonts w:ascii="Arial" w:eastAsia="Times New Roman" w:hAnsi="Arial" w:cs="Arial"/>
          <w:kern w:val="0"/>
          <w:sz w:val="24"/>
          <w:szCs w:val="24"/>
          <w:lang w:eastAsia="en-IN"/>
          <w14:ligatures w14:val="none"/>
        </w:rPr>
        <w:t xml:space="preserve">a </w:t>
      </w:r>
      <w:r w:rsidR="00BF7D2E" w:rsidRPr="00505388">
        <w:rPr>
          <w:rFonts w:ascii="Arial" w:eastAsia="Times New Roman" w:hAnsi="Arial" w:cs="Arial"/>
          <w:kern w:val="0"/>
          <w:sz w:val="24"/>
          <w:szCs w:val="24"/>
          <w:lang w:eastAsia="en-IN"/>
          <w14:ligatures w14:val="none"/>
        </w:rPr>
        <w:t>clear dashboard, customer reviews</w:t>
      </w:r>
      <w:r w:rsidR="003C4F0C" w:rsidRPr="00505388">
        <w:rPr>
          <w:rFonts w:ascii="Arial" w:eastAsia="Times New Roman" w:hAnsi="Arial" w:cs="Arial"/>
          <w:kern w:val="0"/>
          <w:sz w:val="24"/>
          <w:szCs w:val="24"/>
          <w:lang w:eastAsia="en-IN"/>
          <w14:ligatures w14:val="none"/>
        </w:rPr>
        <w:t>,</w:t>
      </w:r>
      <w:r w:rsidR="00BF7D2E" w:rsidRPr="00505388">
        <w:rPr>
          <w:rFonts w:ascii="Arial" w:eastAsia="Times New Roman" w:hAnsi="Arial" w:cs="Arial"/>
          <w:kern w:val="0"/>
          <w:sz w:val="24"/>
          <w:szCs w:val="24"/>
          <w:lang w:eastAsia="en-IN"/>
          <w14:ligatures w14:val="none"/>
        </w:rPr>
        <w:t xml:space="preserve"> and savings improvement reports.</w:t>
      </w:r>
    </w:p>
    <w:p w14:paraId="69C21D88" w14:textId="4B6E2927" w:rsidR="007A22A3" w:rsidRPr="00505388" w:rsidRDefault="00BF7D2E" w:rsidP="00BF7D2E">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The signals alleviate risk uncertainty because customers can't physically sample the service. A sophisticated user interface also enables higher pricing for subscriptions because of its association with quality and reliability. So, digital physical evidence is essential for </w:t>
      </w:r>
      <w:proofErr w:type="spellStart"/>
      <w:r w:rsidRPr="00505388">
        <w:rPr>
          <w:rFonts w:ascii="Arial" w:eastAsia="Times New Roman" w:hAnsi="Arial" w:cs="Arial"/>
          <w:kern w:val="0"/>
          <w:sz w:val="24"/>
          <w:szCs w:val="24"/>
          <w:lang w:eastAsia="en-IN"/>
          <w14:ligatures w14:val="none"/>
        </w:rPr>
        <w:t>Revolut's</w:t>
      </w:r>
      <w:proofErr w:type="spellEnd"/>
      <w:r w:rsidRPr="00505388">
        <w:rPr>
          <w:rFonts w:ascii="Arial" w:eastAsia="Times New Roman" w:hAnsi="Arial" w:cs="Arial"/>
          <w:kern w:val="0"/>
          <w:sz w:val="24"/>
          <w:szCs w:val="24"/>
          <w:lang w:eastAsia="en-IN"/>
          <w14:ligatures w14:val="none"/>
        </w:rPr>
        <w:t xml:space="preserve"> competitive advantage.</w:t>
      </w:r>
    </w:p>
    <w:p w14:paraId="20F067AF" w14:textId="0F6D2F4D" w:rsidR="006116BD" w:rsidRPr="00505388" w:rsidRDefault="002832BA" w:rsidP="00551CE1">
      <w:pPr>
        <w:pStyle w:val="Heading1"/>
        <w:spacing w:line="360" w:lineRule="auto"/>
        <w:jc w:val="both"/>
        <w:rPr>
          <w:rFonts w:ascii="Arial" w:eastAsia="Times New Roman" w:hAnsi="Arial" w:cs="Arial"/>
          <w:b/>
          <w:bCs/>
          <w:sz w:val="28"/>
          <w:szCs w:val="28"/>
          <w:lang w:eastAsia="en-IN"/>
        </w:rPr>
      </w:pPr>
      <w:bookmarkStart w:id="7" w:name="_Toc228445760"/>
      <w:r w:rsidRPr="00505388">
        <w:rPr>
          <w:rFonts w:ascii="Arial" w:eastAsia="Times New Roman" w:hAnsi="Arial" w:cs="Arial"/>
          <w:b/>
          <w:bCs/>
          <w:sz w:val="28"/>
          <w:szCs w:val="28"/>
          <w:lang w:eastAsia="en-IN"/>
        </w:rPr>
        <w:t>ELEMENT 4: REFLECTION</w:t>
      </w:r>
      <w:bookmarkEnd w:id="7"/>
    </w:p>
    <w:p w14:paraId="19174573" w14:textId="66DB3696" w:rsidR="003C4F0C" w:rsidRPr="00505388" w:rsidRDefault="003C4F0C" w:rsidP="003C4F0C">
      <w:pPr>
        <w:spacing w:after="0" w:line="360" w:lineRule="auto"/>
        <w:ind w:firstLine="720"/>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This reflection uses Gibbs’ Reflective Cycle (1988) to reflect on my learning journey of creating the </w:t>
      </w: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Smart Financial Wellness Ecosystem and poster presentation.</w:t>
      </w:r>
      <w:r w:rsidR="00B03218" w:rsidRPr="00505388">
        <w:rPr>
          <w:rFonts w:ascii="Arial" w:eastAsia="Times New Roman" w:hAnsi="Arial" w:cs="Arial"/>
          <w:kern w:val="0"/>
          <w:sz w:val="24"/>
          <w:szCs w:val="24"/>
          <w:lang w:eastAsia="en-IN"/>
          <w14:ligatures w14:val="none"/>
        </w:rPr>
        <w:t xml:space="preserve"> This assignment required strategic, research, creative and communication skills. I always thought brand extension was when you create a new product with the same brand. But, as part of the portfolio process, I found brand extension is successful if it is congruent with the parent brand, there is a customer need, the brand is competitively differentiated and it is operational. This allowed me to recognise branding as something that is not just about promotion, but viewing it as an evidence-based approach to business strategy.</w:t>
      </w:r>
    </w:p>
    <w:p w14:paraId="4281F1D9" w14:textId="4E60CC7C" w:rsidR="00B03218" w:rsidRPr="00505388" w:rsidRDefault="00B03218" w:rsidP="00B03218">
      <w:pPr>
        <w:spacing w:after="0" w:line="360" w:lineRule="auto"/>
        <w:ind w:firstLine="720"/>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The hardest part of the planning process was to identify an innovative yet viable extension. </w:t>
      </w:r>
      <w:proofErr w:type="spellStart"/>
      <w:r w:rsidRPr="00505388">
        <w:rPr>
          <w:rFonts w:ascii="Arial" w:eastAsia="Times New Roman" w:hAnsi="Arial" w:cs="Arial"/>
          <w:kern w:val="0"/>
          <w:sz w:val="24"/>
          <w:szCs w:val="24"/>
          <w:lang w:eastAsia="en-IN"/>
          <w14:ligatures w14:val="none"/>
        </w:rPr>
        <w:t>Revolut's</w:t>
      </w:r>
      <w:proofErr w:type="spellEnd"/>
      <w:r w:rsidRPr="00505388">
        <w:rPr>
          <w:rFonts w:ascii="Arial" w:eastAsia="Times New Roman" w:hAnsi="Arial" w:cs="Arial"/>
          <w:kern w:val="0"/>
          <w:sz w:val="24"/>
          <w:szCs w:val="24"/>
          <w:lang w:eastAsia="en-IN"/>
          <w14:ligatures w14:val="none"/>
        </w:rPr>
        <w:t xml:space="preserve"> current brand values are associated with being convenient, digital and international </w:t>
      </w:r>
      <w:r w:rsidRPr="00ED20B5">
        <w:rPr>
          <w:rFonts w:ascii="Arial" w:eastAsia="Times New Roman" w:hAnsi="Arial" w:cs="Arial"/>
          <w:i/>
          <w:iCs/>
          <w:kern w:val="0"/>
          <w:sz w:val="24"/>
          <w:szCs w:val="24"/>
          <w:lang w:eastAsia="en-IN"/>
          <w14:ligatures w14:val="none"/>
        </w:rPr>
        <w:t>(GUERRA, 20</w:t>
      </w:r>
      <w:r w:rsidR="00ED20B5">
        <w:rPr>
          <w:rFonts w:ascii="Arial" w:eastAsia="Times New Roman" w:hAnsi="Arial" w:cs="Arial"/>
          <w:i/>
          <w:iCs/>
          <w:kern w:val="0"/>
          <w:sz w:val="24"/>
          <w:szCs w:val="24"/>
          <w:lang w:eastAsia="en-IN"/>
          <w14:ligatures w14:val="none"/>
        </w:rPr>
        <w:t>2</w:t>
      </w:r>
      <w:r w:rsidRPr="00ED20B5">
        <w:rPr>
          <w:rFonts w:ascii="Arial" w:eastAsia="Times New Roman" w:hAnsi="Arial" w:cs="Arial"/>
          <w:i/>
          <w:iCs/>
          <w:kern w:val="0"/>
          <w:sz w:val="24"/>
          <w:szCs w:val="24"/>
          <w:lang w:eastAsia="en-IN"/>
          <w14:ligatures w14:val="none"/>
        </w:rPr>
        <w:t>5).</w:t>
      </w:r>
      <w:r w:rsidRPr="00505388">
        <w:rPr>
          <w:rFonts w:ascii="Arial" w:eastAsia="Times New Roman" w:hAnsi="Arial" w:cs="Arial"/>
          <w:kern w:val="0"/>
          <w:sz w:val="24"/>
          <w:szCs w:val="24"/>
          <w:lang w:eastAsia="en-IN"/>
          <w14:ligatures w14:val="none"/>
        </w:rPr>
        <w:t xml:space="preserve"> So, proposing a Smart Financial Wellness Ecosystem made brand sense as it doesn't enter a different category and instead builds on established brand associations. This also underpins the view that brand extensions need to capitalise on existing brand trust and address new market gaps. I was also aware that </w:t>
      </w:r>
      <w:proofErr w:type="spellStart"/>
      <w:r w:rsidRPr="00505388">
        <w:rPr>
          <w:rFonts w:ascii="Arial" w:eastAsia="Times New Roman" w:hAnsi="Arial" w:cs="Arial"/>
          <w:kern w:val="0"/>
          <w:sz w:val="24"/>
          <w:szCs w:val="24"/>
          <w:lang w:eastAsia="en-IN"/>
          <w14:ligatures w14:val="none"/>
        </w:rPr>
        <w:t>fintech</w:t>
      </w:r>
      <w:proofErr w:type="spellEnd"/>
      <w:r w:rsidRPr="00505388">
        <w:rPr>
          <w:rFonts w:ascii="Arial" w:eastAsia="Times New Roman" w:hAnsi="Arial" w:cs="Arial"/>
          <w:kern w:val="0"/>
          <w:sz w:val="24"/>
          <w:szCs w:val="24"/>
          <w:lang w:eastAsia="en-IN"/>
          <w14:ligatures w14:val="none"/>
        </w:rPr>
        <w:t xml:space="preserve"> customers' needs are shifting from traditional banking to financial well-being, automation and personalisation.</w:t>
      </w:r>
    </w:p>
    <w:p w14:paraId="045DB8F3" w14:textId="1B8BDC38" w:rsidR="00B03218" w:rsidRPr="00505388" w:rsidRDefault="00B03218" w:rsidP="00B03218">
      <w:pPr>
        <w:spacing w:after="0" w:line="360" w:lineRule="auto"/>
        <w:ind w:firstLine="720"/>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One of the learnings from this project was the use of </w:t>
      </w:r>
      <w:r w:rsidR="006F3ED3" w:rsidRPr="00505388">
        <w:rPr>
          <w:rFonts w:ascii="Arial" w:eastAsia="Times New Roman" w:hAnsi="Arial" w:cs="Arial"/>
          <w:kern w:val="0"/>
          <w:sz w:val="24"/>
          <w:szCs w:val="24"/>
          <w:lang w:eastAsia="en-IN"/>
          <w14:ligatures w14:val="none"/>
        </w:rPr>
        <w:t xml:space="preserve">a </w:t>
      </w:r>
      <w:r w:rsidRPr="00505388">
        <w:rPr>
          <w:rFonts w:ascii="Arial" w:eastAsia="Times New Roman" w:hAnsi="Arial" w:cs="Arial"/>
          <w:kern w:val="0"/>
          <w:sz w:val="24"/>
          <w:szCs w:val="24"/>
          <w:lang w:eastAsia="en-IN"/>
          <w14:ligatures w14:val="none"/>
        </w:rPr>
        <w:t xml:space="preserve">marketing strategy. I was familiar with the STDP model and 7P's models in theory. Having discussed their use for a business,  I improved my decision-making ability. For example, segmenting was not only about identifying segments but which segments were most profitable, accessible and had the best fit. Similarly, I learnt that the marketing mix must be viewed more as a system than individual components. This allowed me to apply concepts to provide business advice, an important Level 7 skill </w:t>
      </w:r>
      <w:r w:rsidRPr="00CC209D">
        <w:rPr>
          <w:rFonts w:ascii="Arial" w:eastAsia="Times New Roman" w:hAnsi="Arial" w:cs="Arial"/>
          <w:i/>
          <w:iCs/>
          <w:kern w:val="0"/>
          <w:sz w:val="24"/>
          <w:szCs w:val="24"/>
          <w:lang w:eastAsia="en-IN"/>
          <w14:ligatures w14:val="none"/>
        </w:rPr>
        <w:t>(</w:t>
      </w:r>
      <w:proofErr w:type="spellStart"/>
      <w:r w:rsidRPr="00CC209D">
        <w:rPr>
          <w:rFonts w:ascii="Arial" w:eastAsia="Times New Roman" w:hAnsi="Arial" w:cs="Arial"/>
          <w:i/>
          <w:iCs/>
          <w:kern w:val="0"/>
          <w:sz w:val="24"/>
          <w:szCs w:val="24"/>
          <w:lang w:eastAsia="en-IN"/>
          <w14:ligatures w14:val="none"/>
        </w:rPr>
        <w:t>Polasik</w:t>
      </w:r>
      <w:proofErr w:type="spellEnd"/>
      <w:r w:rsidRPr="00CC209D">
        <w:rPr>
          <w:rFonts w:ascii="Arial" w:eastAsia="Times New Roman" w:hAnsi="Arial" w:cs="Arial"/>
          <w:i/>
          <w:iCs/>
          <w:kern w:val="0"/>
          <w:sz w:val="24"/>
          <w:szCs w:val="24"/>
          <w:lang w:eastAsia="en-IN"/>
          <w14:ligatures w14:val="none"/>
        </w:rPr>
        <w:t xml:space="preserve">, </w:t>
      </w:r>
      <w:proofErr w:type="spellStart"/>
      <w:r w:rsidRPr="00CC209D">
        <w:rPr>
          <w:rFonts w:ascii="Arial" w:eastAsia="Times New Roman" w:hAnsi="Arial" w:cs="Arial"/>
          <w:i/>
          <w:iCs/>
          <w:kern w:val="0"/>
          <w:sz w:val="24"/>
          <w:szCs w:val="24"/>
          <w:lang w:eastAsia="en-IN"/>
          <w14:ligatures w14:val="none"/>
        </w:rPr>
        <w:t>Widawski</w:t>
      </w:r>
      <w:proofErr w:type="spellEnd"/>
      <w:r w:rsidRPr="00CC209D">
        <w:rPr>
          <w:rFonts w:ascii="Arial" w:eastAsia="Times New Roman" w:hAnsi="Arial" w:cs="Arial"/>
          <w:i/>
          <w:iCs/>
          <w:kern w:val="0"/>
          <w:sz w:val="24"/>
          <w:szCs w:val="24"/>
          <w:lang w:eastAsia="en-IN"/>
          <w14:ligatures w14:val="none"/>
        </w:rPr>
        <w:t xml:space="preserve"> and Lis, 2022).</w:t>
      </w:r>
    </w:p>
    <w:p w14:paraId="4C2C4900" w14:textId="6C8E95AB" w:rsidR="003C4F0C" w:rsidRPr="00505388" w:rsidRDefault="00514199" w:rsidP="00514199">
      <w:pPr>
        <w:spacing w:after="0" w:line="360" w:lineRule="auto"/>
        <w:ind w:firstLine="720"/>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The second key learning was skills for research. I was required to consider market information, financial results and a variety of other relevant academic literature to inform my advice. The poster presentation was also a good educational experience. I needed to condense key concepts, data analysis and other information into a visual pitch to then prioritise the most important components. I understood that giving a good presentation is not only related to the content, but also tone of voice, </w:t>
      </w:r>
      <w:r w:rsidR="006F3ED3" w:rsidRPr="00505388">
        <w:rPr>
          <w:rFonts w:ascii="Arial" w:eastAsia="Times New Roman" w:hAnsi="Arial" w:cs="Arial"/>
          <w:kern w:val="0"/>
          <w:sz w:val="24"/>
          <w:szCs w:val="24"/>
          <w:lang w:eastAsia="en-IN"/>
          <w14:ligatures w14:val="none"/>
        </w:rPr>
        <w:t>eye contact,</w:t>
      </w:r>
      <w:r w:rsidRPr="00505388">
        <w:rPr>
          <w:rFonts w:ascii="Arial" w:eastAsia="Times New Roman" w:hAnsi="Arial" w:cs="Arial"/>
          <w:kern w:val="0"/>
          <w:sz w:val="24"/>
          <w:szCs w:val="24"/>
          <w:lang w:eastAsia="en-IN"/>
          <w14:ligatures w14:val="none"/>
        </w:rPr>
        <w:t xml:space="preserve"> and body language.</w:t>
      </w:r>
      <w:r w:rsidR="003C4F0C" w:rsidRPr="00505388">
        <w:rPr>
          <w:rFonts w:ascii="Arial" w:eastAsia="Times New Roman" w:hAnsi="Arial" w:cs="Arial"/>
          <w:kern w:val="0"/>
          <w:sz w:val="24"/>
          <w:szCs w:val="24"/>
          <w:lang w:eastAsia="en-IN"/>
          <w14:ligatures w14:val="none"/>
        </w:rPr>
        <w:t xml:space="preserve"> When practising, I found that effective visual design is crucial to quickly convey ideas, particularly under time constraints. If I were to do this again, I would practice more to improve my delivery and transitions between points, and think of potential audience questions. This will enhance clarity and credibility.</w:t>
      </w:r>
    </w:p>
    <w:p w14:paraId="59F956BF" w14:textId="7881F0A7" w:rsidR="003C4F0C" w:rsidRPr="00505388" w:rsidRDefault="003C4F0C" w:rsidP="003C4F0C">
      <w:pPr>
        <w:spacing w:after="0" w:line="360" w:lineRule="auto"/>
        <w:ind w:firstLine="720"/>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From an emotional standpoint, it boosted my self-esteem. Initially, I was worried that I would not be able to give viable business recommendations for a fast-growing </w:t>
      </w:r>
      <w:proofErr w:type="spellStart"/>
      <w:r w:rsidRPr="00505388">
        <w:rPr>
          <w:rFonts w:ascii="Arial" w:eastAsia="Times New Roman" w:hAnsi="Arial" w:cs="Arial"/>
          <w:kern w:val="0"/>
          <w:sz w:val="24"/>
          <w:szCs w:val="24"/>
          <w:lang w:eastAsia="en-IN"/>
          <w14:ligatures w14:val="none"/>
        </w:rPr>
        <w:t>fintech</w:t>
      </w:r>
      <w:proofErr w:type="spellEnd"/>
      <w:r w:rsidRPr="00505388">
        <w:rPr>
          <w:rFonts w:ascii="Arial" w:eastAsia="Times New Roman" w:hAnsi="Arial" w:cs="Arial"/>
          <w:kern w:val="0"/>
          <w:sz w:val="24"/>
          <w:szCs w:val="24"/>
          <w:lang w:eastAsia="en-IN"/>
          <w14:ligatures w14:val="none"/>
        </w:rPr>
        <w:t xml:space="preserve"> firm. But </w:t>
      </w:r>
      <w:r w:rsidR="00521093" w:rsidRPr="00505388">
        <w:rPr>
          <w:rFonts w:ascii="Arial" w:eastAsia="Times New Roman" w:hAnsi="Arial" w:cs="Arial"/>
          <w:kern w:val="0"/>
          <w:sz w:val="24"/>
          <w:szCs w:val="24"/>
          <w:lang w:eastAsia="en-IN"/>
          <w14:ligatures w14:val="none"/>
        </w:rPr>
        <w:t>such</w:t>
      </w:r>
      <w:r w:rsidRPr="00505388">
        <w:rPr>
          <w:rFonts w:ascii="Arial" w:eastAsia="Times New Roman" w:hAnsi="Arial" w:cs="Arial"/>
          <w:kern w:val="0"/>
          <w:sz w:val="24"/>
          <w:szCs w:val="24"/>
          <w:lang w:eastAsia="en-IN"/>
          <w14:ligatures w14:val="none"/>
        </w:rPr>
        <w:t xml:space="preserve"> </w:t>
      </w:r>
      <w:r w:rsidR="00521093" w:rsidRPr="00505388">
        <w:rPr>
          <w:rFonts w:ascii="Arial" w:eastAsia="Times New Roman" w:hAnsi="Arial" w:cs="Arial"/>
          <w:kern w:val="0"/>
          <w:sz w:val="24"/>
          <w:szCs w:val="24"/>
          <w:lang w:eastAsia="en-IN"/>
          <w14:ligatures w14:val="none"/>
        </w:rPr>
        <w:t xml:space="preserve">a </w:t>
      </w:r>
      <w:r w:rsidRPr="00505388">
        <w:rPr>
          <w:rFonts w:ascii="Arial" w:eastAsia="Times New Roman" w:hAnsi="Arial" w:cs="Arial"/>
          <w:kern w:val="0"/>
          <w:sz w:val="24"/>
          <w:szCs w:val="24"/>
          <w:lang w:eastAsia="en-IN"/>
          <w14:ligatures w14:val="none"/>
        </w:rPr>
        <w:t xml:space="preserve">project has shown me that analysis </w:t>
      </w:r>
      <w:r w:rsidR="00521093" w:rsidRPr="00505388">
        <w:rPr>
          <w:rFonts w:ascii="Arial" w:eastAsia="Times New Roman" w:hAnsi="Arial" w:cs="Arial"/>
          <w:kern w:val="0"/>
          <w:sz w:val="24"/>
          <w:szCs w:val="24"/>
          <w:lang w:eastAsia="en-IN"/>
          <w14:ligatures w14:val="none"/>
        </w:rPr>
        <w:t xml:space="preserve">can result </w:t>
      </w:r>
      <w:r w:rsidR="006C4D72" w:rsidRPr="00505388">
        <w:rPr>
          <w:rFonts w:ascii="Arial" w:eastAsia="Times New Roman" w:hAnsi="Arial" w:cs="Arial"/>
          <w:kern w:val="0"/>
          <w:sz w:val="24"/>
          <w:szCs w:val="24"/>
          <w:lang w:eastAsia="en-IN"/>
          <w14:ligatures w14:val="none"/>
        </w:rPr>
        <w:t>in</w:t>
      </w:r>
      <w:r w:rsidR="00521093" w:rsidRPr="00505388">
        <w:rPr>
          <w:rFonts w:ascii="Arial" w:eastAsia="Times New Roman" w:hAnsi="Arial" w:cs="Arial"/>
          <w:kern w:val="0"/>
          <w:sz w:val="24"/>
          <w:szCs w:val="24"/>
          <w:lang w:eastAsia="en-IN"/>
          <w14:ligatures w14:val="none"/>
        </w:rPr>
        <w:t xml:space="preserve"> clarity</w:t>
      </w:r>
      <w:r w:rsidRPr="00505388">
        <w:rPr>
          <w:rFonts w:ascii="Arial" w:eastAsia="Times New Roman" w:hAnsi="Arial" w:cs="Arial"/>
          <w:kern w:val="0"/>
          <w:sz w:val="24"/>
          <w:szCs w:val="24"/>
          <w:lang w:eastAsia="en-IN"/>
          <w14:ligatures w14:val="none"/>
        </w:rPr>
        <w:t>. It has also helped me gain confidence in independently tackling complex business problems.</w:t>
      </w:r>
    </w:p>
    <w:p w14:paraId="24192416" w14:textId="34F9C1DA" w:rsidR="001B2A89" w:rsidRPr="00505388" w:rsidRDefault="003C4F0C" w:rsidP="003C4F0C">
      <w:pPr>
        <w:spacing w:after="0" w:line="360" w:lineRule="auto"/>
        <w:ind w:firstLine="720"/>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In the future, I would further enhance my skills by performing primary research (such as surveys or interviews) to obtain unique insights into customers. I would also </w:t>
      </w:r>
      <w:r w:rsidR="006C4D72" w:rsidRPr="00505388">
        <w:rPr>
          <w:rFonts w:ascii="Arial" w:eastAsia="Times New Roman" w:hAnsi="Arial" w:cs="Arial"/>
          <w:kern w:val="0"/>
          <w:sz w:val="24"/>
          <w:szCs w:val="24"/>
          <w:lang w:eastAsia="en-IN"/>
          <w14:ligatures w14:val="none"/>
        </w:rPr>
        <w:t>enhance my data</w:t>
      </w:r>
      <w:r w:rsidRPr="00505388">
        <w:rPr>
          <w:rFonts w:ascii="Arial" w:eastAsia="Times New Roman" w:hAnsi="Arial" w:cs="Arial"/>
          <w:kern w:val="0"/>
          <w:sz w:val="24"/>
          <w:szCs w:val="24"/>
          <w:lang w:eastAsia="en-IN"/>
          <w14:ligatures w14:val="none"/>
        </w:rPr>
        <w:t xml:space="preserve"> visualisation and storytelling skills for </w:t>
      </w:r>
      <w:r w:rsidR="006C4D72" w:rsidRPr="00505388">
        <w:rPr>
          <w:rFonts w:ascii="Arial" w:eastAsia="Times New Roman" w:hAnsi="Arial" w:cs="Arial"/>
          <w:kern w:val="0"/>
          <w:sz w:val="24"/>
          <w:szCs w:val="24"/>
          <w:lang w:eastAsia="en-IN"/>
          <w14:ligatures w14:val="none"/>
        </w:rPr>
        <w:t>presentation in the most effective manner</w:t>
      </w:r>
      <w:r w:rsidRPr="00505388">
        <w:rPr>
          <w:rFonts w:ascii="Arial" w:eastAsia="Times New Roman" w:hAnsi="Arial" w:cs="Arial"/>
          <w:kern w:val="0"/>
          <w:sz w:val="24"/>
          <w:szCs w:val="24"/>
          <w:lang w:eastAsia="en-IN"/>
          <w14:ligatures w14:val="none"/>
        </w:rPr>
        <w:t xml:space="preserve">. </w:t>
      </w:r>
    </w:p>
    <w:p w14:paraId="70FAAA61" w14:textId="387BDF55" w:rsidR="00551CE1" w:rsidRPr="00505388" w:rsidRDefault="00551CE1" w:rsidP="00551CE1">
      <w:pPr>
        <w:pStyle w:val="Heading1"/>
        <w:spacing w:line="360" w:lineRule="auto"/>
        <w:rPr>
          <w:rFonts w:ascii="Arial" w:eastAsia="Times New Roman" w:hAnsi="Arial" w:cs="Arial"/>
          <w:b/>
          <w:bCs/>
          <w:sz w:val="28"/>
          <w:szCs w:val="28"/>
          <w:lang w:eastAsia="en-IN"/>
        </w:rPr>
      </w:pPr>
      <w:bookmarkStart w:id="8" w:name="_Toc228445761"/>
      <w:r w:rsidRPr="00505388">
        <w:rPr>
          <w:rFonts w:ascii="Arial" w:eastAsia="Times New Roman" w:hAnsi="Arial" w:cs="Arial"/>
          <w:b/>
          <w:bCs/>
          <w:sz w:val="28"/>
          <w:szCs w:val="28"/>
          <w:lang w:eastAsia="en-IN"/>
        </w:rPr>
        <w:t>CONCLUSION</w:t>
      </w:r>
      <w:bookmarkEnd w:id="8"/>
    </w:p>
    <w:p w14:paraId="6EDEEB07" w14:textId="067AED99" w:rsidR="00551CE1" w:rsidRPr="00505388" w:rsidRDefault="008F0351" w:rsidP="00287440">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ab/>
      </w:r>
      <w:r w:rsidR="00A24B77" w:rsidRPr="00505388">
        <w:rPr>
          <w:rFonts w:ascii="Arial" w:eastAsia="Times New Roman" w:hAnsi="Arial" w:cs="Arial"/>
          <w:kern w:val="0"/>
          <w:sz w:val="24"/>
          <w:szCs w:val="24"/>
          <w:lang w:eastAsia="en-IN"/>
          <w14:ligatures w14:val="none"/>
        </w:rPr>
        <w:t xml:space="preserve">In conclusion, the executed </w:t>
      </w:r>
      <w:proofErr w:type="spellStart"/>
      <w:r w:rsidR="00A24B77" w:rsidRPr="00505388">
        <w:rPr>
          <w:rFonts w:ascii="Arial" w:eastAsia="Times New Roman" w:hAnsi="Arial" w:cs="Arial"/>
          <w:kern w:val="0"/>
          <w:sz w:val="24"/>
          <w:szCs w:val="24"/>
          <w:lang w:eastAsia="en-IN"/>
          <w14:ligatures w14:val="none"/>
        </w:rPr>
        <w:t>Revolut</w:t>
      </w:r>
      <w:proofErr w:type="spellEnd"/>
      <w:r w:rsidR="00A24B77" w:rsidRPr="00505388">
        <w:rPr>
          <w:rFonts w:ascii="Arial" w:eastAsia="Times New Roman" w:hAnsi="Arial" w:cs="Arial"/>
          <w:kern w:val="0"/>
          <w:sz w:val="24"/>
          <w:szCs w:val="24"/>
          <w:lang w:eastAsia="en-IN"/>
          <w14:ligatures w14:val="none"/>
        </w:rPr>
        <w:t xml:space="preserve"> Smart Financial Wellness Ecosystem highlights </w:t>
      </w:r>
      <w:r w:rsidR="00D22EE4" w:rsidRPr="00505388">
        <w:rPr>
          <w:rFonts w:ascii="Arial" w:eastAsia="Times New Roman" w:hAnsi="Arial" w:cs="Arial"/>
          <w:kern w:val="0"/>
          <w:sz w:val="24"/>
          <w:szCs w:val="24"/>
          <w:lang w:eastAsia="en-IN"/>
          <w14:ligatures w14:val="none"/>
        </w:rPr>
        <w:t>an</w:t>
      </w:r>
      <w:r w:rsidR="00A24B77" w:rsidRPr="00505388">
        <w:rPr>
          <w:rFonts w:ascii="Arial" w:eastAsia="Times New Roman" w:hAnsi="Arial" w:cs="Arial"/>
          <w:kern w:val="0"/>
          <w:sz w:val="24"/>
          <w:szCs w:val="24"/>
          <w:lang w:eastAsia="en-IN"/>
          <w14:ligatures w14:val="none"/>
        </w:rPr>
        <w:t xml:space="preserve"> effective strategic possibility as a brand extension ability of aiding long-term expansion and in-depth customer involvement. Through responding to increasing demand for the </w:t>
      </w:r>
      <w:r w:rsidR="00D22EE4" w:rsidRPr="00505388">
        <w:rPr>
          <w:rFonts w:ascii="Arial" w:eastAsia="Times New Roman" w:hAnsi="Arial" w:cs="Arial"/>
          <w:kern w:val="0"/>
          <w:sz w:val="24"/>
          <w:szCs w:val="24"/>
          <w:lang w:eastAsia="en-IN"/>
          <w14:ligatures w14:val="none"/>
        </w:rPr>
        <w:t>integrated</w:t>
      </w:r>
      <w:r w:rsidR="00A24B77" w:rsidRPr="00505388">
        <w:rPr>
          <w:rFonts w:ascii="Arial" w:eastAsia="Times New Roman" w:hAnsi="Arial" w:cs="Arial"/>
          <w:kern w:val="0"/>
          <w:sz w:val="24"/>
          <w:szCs w:val="24"/>
          <w:lang w:eastAsia="en-IN"/>
          <w14:ligatures w14:val="none"/>
        </w:rPr>
        <w:t xml:space="preserve"> money-management solutions, the extension </w:t>
      </w:r>
      <w:r w:rsidR="00D22EE4" w:rsidRPr="00505388">
        <w:rPr>
          <w:rFonts w:ascii="Arial" w:eastAsia="Times New Roman" w:hAnsi="Arial" w:cs="Arial"/>
          <w:kern w:val="0"/>
          <w:sz w:val="24"/>
          <w:szCs w:val="24"/>
          <w:lang w:eastAsia="en-IN"/>
          <w14:ligatures w14:val="none"/>
        </w:rPr>
        <w:t>is accurately associated</w:t>
      </w:r>
      <w:r w:rsidR="00A24B77" w:rsidRPr="00505388">
        <w:rPr>
          <w:rFonts w:ascii="Arial" w:eastAsia="Times New Roman" w:hAnsi="Arial" w:cs="Arial"/>
          <w:kern w:val="0"/>
          <w:sz w:val="24"/>
          <w:szCs w:val="24"/>
          <w:lang w:eastAsia="en-IN"/>
          <w14:ligatures w14:val="none"/>
        </w:rPr>
        <w:t xml:space="preserve"> with the present </w:t>
      </w:r>
      <w:proofErr w:type="spellStart"/>
      <w:r w:rsidR="00A24B77" w:rsidRPr="00505388">
        <w:rPr>
          <w:rFonts w:ascii="Arial" w:eastAsia="Times New Roman" w:hAnsi="Arial" w:cs="Arial"/>
          <w:kern w:val="0"/>
          <w:sz w:val="24"/>
          <w:szCs w:val="24"/>
          <w:lang w:eastAsia="en-IN"/>
          <w14:ligatures w14:val="none"/>
        </w:rPr>
        <w:t>fintech</w:t>
      </w:r>
      <w:proofErr w:type="spellEnd"/>
      <w:r w:rsidR="00A24B77" w:rsidRPr="00505388">
        <w:rPr>
          <w:rFonts w:ascii="Arial" w:eastAsia="Times New Roman" w:hAnsi="Arial" w:cs="Arial"/>
          <w:kern w:val="0"/>
          <w:sz w:val="24"/>
          <w:szCs w:val="24"/>
          <w:lang w:eastAsia="en-IN"/>
          <w14:ligatures w14:val="none"/>
        </w:rPr>
        <w:t xml:space="preserve"> trends, fluctuating consumer </w:t>
      </w:r>
      <w:r w:rsidR="00D22EE4" w:rsidRPr="00505388">
        <w:rPr>
          <w:rFonts w:ascii="Arial" w:eastAsia="Times New Roman" w:hAnsi="Arial" w:cs="Arial"/>
          <w:kern w:val="0"/>
          <w:sz w:val="24"/>
          <w:szCs w:val="24"/>
          <w:lang w:eastAsia="en-IN"/>
          <w14:ligatures w14:val="none"/>
        </w:rPr>
        <w:t>attitudes,</w:t>
      </w:r>
      <w:r w:rsidR="00A24B77" w:rsidRPr="00505388">
        <w:rPr>
          <w:rFonts w:ascii="Arial" w:eastAsia="Times New Roman" w:hAnsi="Arial" w:cs="Arial"/>
          <w:kern w:val="0"/>
          <w:sz w:val="24"/>
          <w:szCs w:val="24"/>
          <w:lang w:eastAsia="en-IN"/>
          <w14:ligatures w14:val="none"/>
        </w:rPr>
        <w:t xml:space="preserve"> and expanding significance of financial wellbeing. The STDP analysis determined attractive market segments and confirmed an effective </w:t>
      </w:r>
      <w:r w:rsidR="00D22EE4" w:rsidRPr="00505388">
        <w:rPr>
          <w:rFonts w:ascii="Arial" w:eastAsia="Times New Roman" w:hAnsi="Arial" w:cs="Arial"/>
          <w:kern w:val="0"/>
          <w:sz w:val="24"/>
          <w:szCs w:val="24"/>
          <w:lang w:eastAsia="en-IN"/>
          <w14:ligatures w14:val="none"/>
        </w:rPr>
        <w:t>positioning</w:t>
      </w:r>
      <w:r w:rsidR="00A24B77" w:rsidRPr="00505388">
        <w:rPr>
          <w:rFonts w:ascii="Arial" w:eastAsia="Times New Roman" w:hAnsi="Arial" w:cs="Arial"/>
          <w:kern w:val="0"/>
          <w:sz w:val="24"/>
          <w:szCs w:val="24"/>
          <w:lang w:eastAsia="en-IN"/>
          <w14:ligatures w14:val="none"/>
        </w:rPr>
        <w:t xml:space="preserve"> facility, while the 7Ps marketing mix indicated how the concept can be established effectively with the help of product innovation, subscription pricing</w:t>
      </w:r>
      <w:r w:rsidR="00D22EE4" w:rsidRPr="00505388">
        <w:rPr>
          <w:rFonts w:ascii="Arial" w:eastAsia="Times New Roman" w:hAnsi="Arial" w:cs="Arial"/>
          <w:kern w:val="0"/>
          <w:sz w:val="24"/>
          <w:szCs w:val="24"/>
          <w:lang w:eastAsia="en-IN"/>
          <w14:ligatures w14:val="none"/>
        </w:rPr>
        <w:t>,</w:t>
      </w:r>
      <w:r w:rsidR="00A24B77" w:rsidRPr="00505388">
        <w:rPr>
          <w:rFonts w:ascii="Arial" w:eastAsia="Times New Roman" w:hAnsi="Arial" w:cs="Arial"/>
          <w:kern w:val="0"/>
          <w:sz w:val="24"/>
          <w:szCs w:val="24"/>
          <w:lang w:eastAsia="en-IN"/>
          <w14:ligatures w14:val="none"/>
        </w:rPr>
        <w:t xml:space="preserve"> and digital delivery. </w:t>
      </w:r>
    </w:p>
    <w:p w14:paraId="09AF0996" w14:textId="1B0F62F0" w:rsidR="00641EAC" w:rsidRPr="00505388" w:rsidRDefault="00641EAC" w:rsidP="00287440">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ab/>
      </w:r>
    </w:p>
    <w:p w14:paraId="0FD083F3" w14:textId="77777777" w:rsidR="00551CE1" w:rsidRPr="00505388" w:rsidRDefault="00551CE1">
      <w:pPr>
        <w:rPr>
          <w:rFonts w:ascii="Arial" w:eastAsia="Times New Roman" w:hAnsi="Arial" w:cs="Arial"/>
          <w:b/>
          <w:bCs/>
          <w:color w:val="2F5496" w:themeColor="accent1" w:themeShade="BF"/>
          <w:sz w:val="28"/>
          <w:szCs w:val="28"/>
          <w:lang w:eastAsia="en-IN"/>
        </w:rPr>
      </w:pPr>
      <w:r w:rsidRPr="00505388">
        <w:rPr>
          <w:rFonts w:ascii="Arial" w:eastAsia="Times New Roman" w:hAnsi="Arial" w:cs="Arial"/>
          <w:b/>
          <w:bCs/>
          <w:sz w:val="28"/>
          <w:szCs w:val="28"/>
          <w:lang w:eastAsia="en-IN"/>
        </w:rPr>
        <w:br w:type="page"/>
      </w:r>
    </w:p>
    <w:p w14:paraId="472E5E3E" w14:textId="0C03FB68" w:rsidR="00551CE1" w:rsidRPr="00505388" w:rsidRDefault="00551CE1" w:rsidP="00551CE1">
      <w:pPr>
        <w:pStyle w:val="Heading1"/>
        <w:spacing w:line="360" w:lineRule="auto"/>
        <w:rPr>
          <w:rFonts w:ascii="Arial" w:eastAsia="Times New Roman" w:hAnsi="Arial" w:cs="Arial"/>
          <w:b/>
          <w:bCs/>
          <w:sz w:val="28"/>
          <w:szCs w:val="28"/>
          <w:lang w:eastAsia="en-IN"/>
        </w:rPr>
      </w:pPr>
      <w:bookmarkStart w:id="9" w:name="_Toc228445762"/>
      <w:r w:rsidRPr="00505388">
        <w:rPr>
          <w:rFonts w:ascii="Arial" w:eastAsia="Times New Roman" w:hAnsi="Arial" w:cs="Arial"/>
          <w:b/>
          <w:bCs/>
          <w:sz w:val="28"/>
          <w:szCs w:val="28"/>
          <w:lang w:eastAsia="en-IN"/>
        </w:rPr>
        <w:t>REFERENCES</w:t>
      </w:r>
      <w:bookmarkEnd w:id="9"/>
    </w:p>
    <w:p w14:paraId="5024695D"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A. Mohamed </w:t>
      </w:r>
      <w:proofErr w:type="spellStart"/>
      <w:r w:rsidRPr="00505388">
        <w:rPr>
          <w:rFonts w:ascii="Arial" w:eastAsia="Times New Roman" w:hAnsi="Arial" w:cs="Arial"/>
          <w:kern w:val="0"/>
          <w:sz w:val="24"/>
          <w:szCs w:val="24"/>
          <w:lang w:eastAsia="en-IN"/>
          <w14:ligatures w14:val="none"/>
        </w:rPr>
        <w:t>Iliyas</w:t>
      </w:r>
      <w:proofErr w:type="spellEnd"/>
      <w:r w:rsidRPr="00505388">
        <w:rPr>
          <w:rFonts w:ascii="Arial" w:eastAsia="Times New Roman" w:hAnsi="Arial" w:cs="Arial"/>
          <w:kern w:val="0"/>
          <w:sz w:val="24"/>
          <w:szCs w:val="24"/>
          <w:lang w:eastAsia="en-IN"/>
          <w14:ligatures w14:val="none"/>
        </w:rPr>
        <w:t xml:space="preserve"> and Kumar, K.P. (2025). </w:t>
      </w:r>
      <w:r w:rsidRPr="005B7C8C">
        <w:rPr>
          <w:rFonts w:ascii="Arial" w:eastAsia="Times New Roman" w:hAnsi="Arial" w:cs="Arial"/>
          <w:i/>
          <w:iCs/>
          <w:kern w:val="0"/>
          <w:sz w:val="24"/>
          <w:szCs w:val="24"/>
          <w:lang w:eastAsia="en-IN"/>
          <w14:ligatures w14:val="none"/>
        </w:rPr>
        <w:t xml:space="preserve">Personalization in the </w:t>
      </w:r>
      <w:proofErr w:type="spellStart"/>
      <w:r w:rsidRPr="005B7C8C">
        <w:rPr>
          <w:rFonts w:ascii="Arial" w:eastAsia="Times New Roman" w:hAnsi="Arial" w:cs="Arial"/>
          <w:i/>
          <w:iCs/>
          <w:kern w:val="0"/>
          <w:sz w:val="24"/>
          <w:szCs w:val="24"/>
          <w:lang w:eastAsia="en-IN"/>
          <w14:ligatures w14:val="none"/>
        </w:rPr>
        <w:t>FinTech</w:t>
      </w:r>
      <w:proofErr w:type="spellEnd"/>
      <w:r w:rsidRPr="005B7C8C">
        <w:rPr>
          <w:rFonts w:ascii="Arial" w:eastAsia="Times New Roman" w:hAnsi="Arial" w:cs="Arial"/>
          <w:i/>
          <w:iCs/>
          <w:kern w:val="0"/>
          <w:sz w:val="24"/>
          <w:szCs w:val="24"/>
          <w:lang w:eastAsia="en-IN"/>
          <w14:ligatures w14:val="none"/>
        </w:rPr>
        <w:t xml:space="preserve"> Age</w:t>
      </w:r>
      <w:r w:rsidRPr="00505388">
        <w:rPr>
          <w:rFonts w:ascii="Arial" w:eastAsia="Times New Roman" w:hAnsi="Arial" w:cs="Arial"/>
          <w:kern w:val="0"/>
          <w:sz w:val="24"/>
          <w:szCs w:val="24"/>
          <w:lang w:eastAsia="en-IN"/>
          <w14:ligatures w14:val="none"/>
        </w:rPr>
        <w:t xml:space="preserve">. pp.249–279. </w:t>
      </w:r>
      <w:proofErr w:type="spellStart"/>
      <w:r w:rsidRPr="00505388">
        <w:rPr>
          <w:rFonts w:ascii="Arial" w:eastAsia="Times New Roman" w:hAnsi="Arial" w:cs="Arial"/>
          <w:kern w:val="0"/>
          <w:sz w:val="24"/>
          <w:szCs w:val="24"/>
          <w:lang w:eastAsia="en-IN"/>
          <w14:ligatures w14:val="none"/>
        </w:rPr>
        <w:t>doi</w:t>
      </w:r>
      <w:proofErr w:type="spellEnd"/>
      <w:r w:rsidRPr="00505388">
        <w:rPr>
          <w:rFonts w:ascii="Arial" w:eastAsia="Times New Roman" w:hAnsi="Arial" w:cs="Arial"/>
          <w:kern w:val="0"/>
          <w:sz w:val="24"/>
          <w:szCs w:val="24"/>
          <w:lang w:eastAsia="en-IN"/>
          <w14:ligatures w14:val="none"/>
        </w:rPr>
        <w:t xml:space="preserve">: </w:t>
      </w:r>
      <w:hyperlink r:id="rId13" w:history="1">
        <w:r w:rsidRPr="00505388">
          <w:rPr>
            <w:rStyle w:val="Hyperlink"/>
            <w:rFonts w:ascii="Arial" w:eastAsia="Times New Roman" w:hAnsi="Arial" w:cs="Arial"/>
            <w:kern w:val="0"/>
            <w:sz w:val="24"/>
            <w:szCs w:val="24"/>
            <w:lang w:eastAsia="en-IN"/>
            <w14:ligatures w14:val="none"/>
          </w:rPr>
          <w:t>https://doi.org/10.1002/9781394311682.ch11</w:t>
        </w:r>
      </w:hyperlink>
      <w:r w:rsidRPr="00505388">
        <w:rPr>
          <w:rFonts w:ascii="Arial" w:eastAsia="Times New Roman" w:hAnsi="Arial" w:cs="Arial"/>
          <w:kern w:val="0"/>
          <w:sz w:val="24"/>
          <w:szCs w:val="24"/>
          <w:lang w:eastAsia="en-IN"/>
          <w14:ligatures w14:val="none"/>
        </w:rPr>
        <w:t xml:space="preserve"> </w:t>
      </w:r>
    </w:p>
    <w:p w14:paraId="1FEAF359"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Adepeju</w:t>
      </w:r>
      <w:proofErr w:type="spellEnd"/>
      <w:r w:rsidRPr="00505388">
        <w:rPr>
          <w:rFonts w:ascii="Arial" w:eastAsia="Times New Roman" w:hAnsi="Arial" w:cs="Arial"/>
          <w:kern w:val="0"/>
          <w:sz w:val="24"/>
          <w:szCs w:val="24"/>
          <w:lang w:eastAsia="en-IN"/>
          <w14:ligatures w14:val="none"/>
        </w:rPr>
        <w:t xml:space="preserve">, D., Bello, </w:t>
      </w:r>
      <w:proofErr w:type="spellStart"/>
      <w:r w:rsidRPr="00505388">
        <w:rPr>
          <w:rFonts w:ascii="Arial" w:eastAsia="Times New Roman" w:hAnsi="Arial" w:cs="Arial"/>
          <w:kern w:val="0"/>
          <w:sz w:val="24"/>
          <w:szCs w:val="24"/>
          <w:lang w:eastAsia="en-IN"/>
          <w14:ligatures w14:val="none"/>
        </w:rPr>
        <w:t>Babatunde</w:t>
      </w:r>
      <w:proofErr w:type="spellEnd"/>
      <w:r w:rsidRPr="00505388">
        <w:rPr>
          <w:rFonts w:ascii="Arial" w:eastAsia="Times New Roman" w:hAnsi="Arial" w:cs="Arial"/>
          <w:kern w:val="0"/>
          <w:sz w:val="24"/>
          <w:szCs w:val="24"/>
          <w:lang w:eastAsia="en-IN"/>
          <w14:ligatures w14:val="none"/>
        </w:rPr>
        <w:t xml:space="preserve"> </w:t>
      </w:r>
      <w:proofErr w:type="spellStart"/>
      <w:r w:rsidRPr="00505388">
        <w:rPr>
          <w:rFonts w:ascii="Arial" w:eastAsia="Times New Roman" w:hAnsi="Arial" w:cs="Arial"/>
          <w:kern w:val="0"/>
          <w:sz w:val="24"/>
          <w:szCs w:val="24"/>
          <w:lang w:eastAsia="en-IN"/>
          <w14:ligatures w14:val="none"/>
        </w:rPr>
        <w:t>Oguntola</w:t>
      </w:r>
      <w:proofErr w:type="spellEnd"/>
      <w:r w:rsidRPr="00505388">
        <w:rPr>
          <w:rFonts w:ascii="Arial" w:eastAsia="Times New Roman" w:hAnsi="Arial" w:cs="Arial"/>
          <w:kern w:val="0"/>
          <w:sz w:val="24"/>
          <w:szCs w:val="24"/>
          <w:lang w:eastAsia="en-IN"/>
          <w14:ligatures w14:val="none"/>
        </w:rPr>
        <w:t xml:space="preserve">, O., </w:t>
      </w:r>
      <w:proofErr w:type="spellStart"/>
      <w:r w:rsidRPr="00505388">
        <w:rPr>
          <w:rFonts w:ascii="Arial" w:eastAsia="Times New Roman" w:hAnsi="Arial" w:cs="Arial"/>
          <w:kern w:val="0"/>
          <w:sz w:val="24"/>
          <w:szCs w:val="24"/>
          <w:lang w:eastAsia="en-IN"/>
          <w14:ligatures w14:val="none"/>
        </w:rPr>
        <w:t>Ajibade</w:t>
      </w:r>
      <w:proofErr w:type="spellEnd"/>
      <w:r w:rsidRPr="00505388">
        <w:rPr>
          <w:rFonts w:ascii="Arial" w:eastAsia="Times New Roman" w:hAnsi="Arial" w:cs="Arial"/>
          <w:kern w:val="0"/>
          <w:sz w:val="24"/>
          <w:szCs w:val="24"/>
          <w:lang w:eastAsia="en-IN"/>
          <w14:ligatures w14:val="none"/>
        </w:rPr>
        <w:t xml:space="preserve">, A., </w:t>
      </w:r>
      <w:proofErr w:type="spellStart"/>
      <w:r w:rsidRPr="00505388">
        <w:rPr>
          <w:rFonts w:ascii="Arial" w:eastAsia="Times New Roman" w:hAnsi="Arial" w:cs="Arial"/>
          <w:kern w:val="0"/>
          <w:sz w:val="24"/>
          <w:szCs w:val="24"/>
          <w:lang w:eastAsia="en-IN"/>
          <w14:ligatures w14:val="none"/>
        </w:rPr>
        <w:t>Akindolani</w:t>
      </w:r>
      <w:proofErr w:type="spellEnd"/>
      <w:r w:rsidRPr="00505388">
        <w:rPr>
          <w:rFonts w:ascii="Arial" w:eastAsia="Times New Roman" w:hAnsi="Arial" w:cs="Arial"/>
          <w:kern w:val="0"/>
          <w:sz w:val="24"/>
          <w:szCs w:val="24"/>
          <w:lang w:eastAsia="en-IN"/>
          <w14:ligatures w14:val="none"/>
        </w:rPr>
        <w:t xml:space="preserve">, A., </w:t>
      </w:r>
      <w:proofErr w:type="spellStart"/>
      <w:r w:rsidRPr="00505388">
        <w:rPr>
          <w:rFonts w:ascii="Arial" w:eastAsia="Times New Roman" w:hAnsi="Arial" w:cs="Arial"/>
          <w:kern w:val="0"/>
          <w:sz w:val="24"/>
          <w:szCs w:val="24"/>
          <w:lang w:eastAsia="en-IN"/>
          <w14:ligatures w14:val="none"/>
        </w:rPr>
        <w:t>Ayoola</w:t>
      </w:r>
      <w:proofErr w:type="spellEnd"/>
      <w:r w:rsidRPr="00505388">
        <w:rPr>
          <w:rFonts w:ascii="Arial" w:eastAsia="Times New Roman" w:hAnsi="Arial" w:cs="Arial"/>
          <w:kern w:val="0"/>
          <w:sz w:val="24"/>
          <w:szCs w:val="24"/>
          <w:lang w:eastAsia="en-IN"/>
          <w14:ligatures w14:val="none"/>
        </w:rPr>
        <w:t>, O., and Bello, A. (</w:t>
      </w:r>
      <w:proofErr w:type="spellStart"/>
      <w:r w:rsidRPr="00505388">
        <w:rPr>
          <w:rFonts w:ascii="Arial" w:eastAsia="Times New Roman" w:hAnsi="Arial" w:cs="Arial"/>
          <w:kern w:val="0"/>
          <w:sz w:val="24"/>
          <w:szCs w:val="24"/>
          <w:lang w:eastAsia="en-IN"/>
          <w14:ligatures w14:val="none"/>
        </w:rPr>
        <w:t>n.d.</w:t>
      </w:r>
      <w:proofErr w:type="spellEnd"/>
      <w:r w:rsidRPr="00505388">
        <w:rPr>
          <w:rFonts w:ascii="Arial" w:eastAsia="Times New Roman" w:hAnsi="Arial" w:cs="Arial"/>
          <w:kern w:val="0"/>
          <w:sz w:val="24"/>
          <w:szCs w:val="24"/>
          <w:lang w:eastAsia="en-IN"/>
          <w14:ligatures w14:val="none"/>
        </w:rPr>
        <w:t xml:space="preserve">). </w:t>
      </w:r>
      <w:r w:rsidRPr="00505388">
        <w:rPr>
          <w:rFonts w:ascii="Arial" w:eastAsia="Times New Roman" w:hAnsi="Arial" w:cs="Arial"/>
          <w:i/>
          <w:iCs/>
          <w:kern w:val="0"/>
          <w:sz w:val="24"/>
          <w:szCs w:val="24"/>
          <w:lang w:eastAsia="en-IN"/>
          <w14:ligatures w14:val="none"/>
        </w:rPr>
        <w:t>AI-Driven Fraud Detection in UK Digital Payment Systems: Challenges and Solutions</w:t>
      </w:r>
      <w:r w:rsidRPr="00505388">
        <w:rPr>
          <w:rFonts w:ascii="Arial" w:eastAsia="Times New Roman" w:hAnsi="Arial" w:cs="Arial"/>
          <w:kern w:val="0"/>
          <w:sz w:val="24"/>
          <w:szCs w:val="24"/>
          <w:lang w:eastAsia="en-IN"/>
          <w14:ligatures w14:val="none"/>
        </w:rPr>
        <w:t xml:space="preserve">. [online] Available at: </w:t>
      </w:r>
      <w:hyperlink r:id="rId14" w:history="1">
        <w:r w:rsidRPr="00505388">
          <w:rPr>
            <w:rStyle w:val="Hyperlink"/>
            <w:rFonts w:ascii="Arial" w:eastAsia="Times New Roman" w:hAnsi="Arial" w:cs="Arial"/>
            <w:kern w:val="0"/>
            <w:sz w:val="24"/>
            <w:szCs w:val="24"/>
            <w:lang w:eastAsia="en-IN"/>
            <w14:ligatures w14:val="none"/>
          </w:rPr>
          <w:t>https://www.irejournals.com/formatedpaper/1709827.pdf</w:t>
        </w:r>
      </w:hyperlink>
      <w:r w:rsidRPr="00505388">
        <w:rPr>
          <w:rFonts w:ascii="Arial" w:eastAsia="Times New Roman" w:hAnsi="Arial" w:cs="Arial"/>
          <w:kern w:val="0"/>
          <w:sz w:val="24"/>
          <w:szCs w:val="24"/>
          <w:lang w:eastAsia="en-IN"/>
          <w14:ligatures w14:val="none"/>
        </w:rPr>
        <w:t xml:space="preserve"> </w:t>
      </w:r>
    </w:p>
    <w:p w14:paraId="138659A7"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Almrshed</w:t>
      </w:r>
      <w:proofErr w:type="spellEnd"/>
      <w:r w:rsidRPr="00505388">
        <w:rPr>
          <w:rFonts w:ascii="Arial" w:eastAsia="Times New Roman" w:hAnsi="Arial" w:cs="Arial"/>
          <w:kern w:val="0"/>
          <w:sz w:val="24"/>
          <w:szCs w:val="24"/>
          <w:lang w:eastAsia="en-IN"/>
          <w14:ligatures w14:val="none"/>
        </w:rPr>
        <w:t xml:space="preserve">, S.K.H., </w:t>
      </w:r>
      <w:proofErr w:type="spellStart"/>
      <w:r w:rsidRPr="00505388">
        <w:rPr>
          <w:rFonts w:ascii="Arial" w:eastAsia="Times New Roman" w:hAnsi="Arial" w:cs="Arial"/>
          <w:kern w:val="0"/>
          <w:sz w:val="24"/>
          <w:szCs w:val="24"/>
          <w:lang w:eastAsia="en-IN"/>
          <w14:ligatures w14:val="none"/>
        </w:rPr>
        <w:t>Tuckova</w:t>
      </w:r>
      <w:proofErr w:type="spellEnd"/>
      <w:r w:rsidRPr="00505388">
        <w:rPr>
          <w:rFonts w:ascii="Arial" w:eastAsia="Times New Roman" w:hAnsi="Arial" w:cs="Arial"/>
          <w:kern w:val="0"/>
          <w:sz w:val="24"/>
          <w:szCs w:val="24"/>
          <w:lang w:eastAsia="en-IN"/>
          <w14:ligatures w14:val="none"/>
        </w:rPr>
        <w:t xml:space="preserve">, H.M.J.Z. and Hassan, A.S. (2023). The Effect of Innovation Management on Sustainable Competitive Advantage in Contemporary Organizations. </w:t>
      </w:r>
      <w:r w:rsidRPr="00505388">
        <w:rPr>
          <w:rFonts w:ascii="Arial" w:eastAsia="Times New Roman" w:hAnsi="Arial" w:cs="Arial"/>
          <w:i/>
          <w:iCs/>
          <w:kern w:val="0"/>
          <w:sz w:val="24"/>
          <w:szCs w:val="24"/>
          <w:lang w:eastAsia="en-IN"/>
          <w14:ligatures w14:val="none"/>
        </w:rPr>
        <w:t>Journal of Law and Sustainable Development</w:t>
      </w:r>
      <w:r w:rsidRPr="00505388">
        <w:rPr>
          <w:rFonts w:ascii="Arial" w:eastAsia="Times New Roman" w:hAnsi="Arial" w:cs="Arial"/>
          <w:kern w:val="0"/>
          <w:sz w:val="24"/>
          <w:szCs w:val="24"/>
          <w:lang w:eastAsia="en-IN"/>
          <w14:ligatures w14:val="none"/>
        </w:rPr>
        <w:t xml:space="preserve">, [online] 11(11), pp.e1980–e1980. </w:t>
      </w:r>
      <w:proofErr w:type="spellStart"/>
      <w:r w:rsidRPr="00505388">
        <w:rPr>
          <w:rFonts w:ascii="Arial" w:eastAsia="Times New Roman" w:hAnsi="Arial" w:cs="Arial"/>
          <w:kern w:val="0"/>
          <w:sz w:val="24"/>
          <w:szCs w:val="24"/>
          <w:lang w:eastAsia="en-IN"/>
          <w14:ligatures w14:val="none"/>
        </w:rPr>
        <w:t>doi</w:t>
      </w:r>
      <w:proofErr w:type="spellEnd"/>
      <w:r w:rsidRPr="00505388">
        <w:rPr>
          <w:rFonts w:ascii="Arial" w:eastAsia="Times New Roman" w:hAnsi="Arial" w:cs="Arial"/>
          <w:kern w:val="0"/>
          <w:sz w:val="24"/>
          <w:szCs w:val="24"/>
          <w:lang w:eastAsia="en-IN"/>
          <w14:ligatures w14:val="none"/>
        </w:rPr>
        <w:t xml:space="preserve">: </w:t>
      </w:r>
      <w:hyperlink r:id="rId15" w:history="1">
        <w:r w:rsidRPr="00505388">
          <w:rPr>
            <w:rStyle w:val="Hyperlink"/>
            <w:rFonts w:ascii="Arial" w:eastAsia="Times New Roman" w:hAnsi="Arial" w:cs="Arial"/>
            <w:kern w:val="0"/>
            <w:sz w:val="24"/>
            <w:szCs w:val="24"/>
            <w:lang w:eastAsia="en-IN"/>
            <w14:ligatures w14:val="none"/>
          </w:rPr>
          <w:t>https://doi.org/10.55908/sdgs.v11i11.1980</w:t>
        </w:r>
      </w:hyperlink>
      <w:r w:rsidRPr="00505388">
        <w:rPr>
          <w:rFonts w:ascii="Arial" w:eastAsia="Times New Roman" w:hAnsi="Arial" w:cs="Arial"/>
          <w:kern w:val="0"/>
          <w:sz w:val="24"/>
          <w:szCs w:val="24"/>
          <w:lang w:eastAsia="en-IN"/>
          <w14:ligatures w14:val="none"/>
        </w:rPr>
        <w:t xml:space="preserve"> </w:t>
      </w:r>
    </w:p>
    <w:p w14:paraId="242A179D"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Business (2026). </w:t>
      </w:r>
      <w:r w:rsidRPr="00505388">
        <w:rPr>
          <w:rFonts w:ascii="Arial" w:eastAsia="Times New Roman" w:hAnsi="Arial" w:cs="Arial"/>
          <w:i/>
          <w:iCs/>
          <w:kern w:val="0"/>
          <w:sz w:val="24"/>
          <w:szCs w:val="24"/>
          <w:lang w:eastAsia="en-IN"/>
          <w14:ligatures w14:val="none"/>
        </w:rPr>
        <w:t xml:space="preserve">What Are Customer Demographics and the Target Market of </w:t>
      </w:r>
      <w:proofErr w:type="spellStart"/>
      <w:r w:rsidRPr="00505388">
        <w:rPr>
          <w:rFonts w:ascii="Arial" w:eastAsia="Times New Roman" w:hAnsi="Arial" w:cs="Arial"/>
          <w:i/>
          <w:iCs/>
          <w:kern w:val="0"/>
          <w:sz w:val="24"/>
          <w:szCs w:val="24"/>
          <w:lang w:eastAsia="en-IN"/>
          <w14:ligatures w14:val="none"/>
        </w:rPr>
        <w:t>Revolut</w:t>
      </w:r>
      <w:proofErr w:type="spellEnd"/>
      <w:r w:rsidRPr="00505388">
        <w:rPr>
          <w:rFonts w:ascii="Arial" w:eastAsia="Times New Roman" w:hAnsi="Arial" w:cs="Arial"/>
          <w:i/>
          <w:iCs/>
          <w:kern w:val="0"/>
          <w:sz w:val="24"/>
          <w:szCs w:val="24"/>
          <w:lang w:eastAsia="en-IN"/>
          <w14:ligatures w14:val="none"/>
        </w:rPr>
        <w:t>?</w:t>
      </w:r>
      <w:r w:rsidRPr="00505388">
        <w:rPr>
          <w:rFonts w:ascii="Arial" w:eastAsia="Times New Roman" w:hAnsi="Arial" w:cs="Arial"/>
          <w:kern w:val="0"/>
          <w:sz w:val="24"/>
          <w:szCs w:val="24"/>
          <w:lang w:eastAsia="en-IN"/>
          <w14:ligatures w14:val="none"/>
        </w:rPr>
        <w:t xml:space="preserve"> [online] Business Model Canvas Templates. Available at: </w:t>
      </w:r>
      <w:hyperlink r:id="rId16" w:history="1">
        <w:r w:rsidRPr="00505388">
          <w:rPr>
            <w:rStyle w:val="Hyperlink"/>
            <w:rFonts w:ascii="Arial" w:eastAsia="Times New Roman" w:hAnsi="Arial" w:cs="Arial"/>
            <w:kern w:val="0"/>
            <w:sz w:val="24"/>
            <w:szCs w:val="24"/>
            <w:lang w:eastAsia="en-IN"/>
            <w14:ligatures w14:val="none"/>
          </w:rPr>
          <w:t>https://businessmodelcanvastemplate.com/blogs/target-market/revolut-target-market</w:t>
        </w:r>
      </w:hyperlink>
      <w:r w:rsidRPr="00505388">
        <w:rPr>
          <w:rFonts w:ascii="Arial" w:eastAsia="Times New Roman" w:hAnsi="Arial" w:cs="Arial"/>
          <w:kern w:val="0"/>
          <w:sz w:val="24"/>
          <w:szCs w:val="24"/>
          <w:lang w:eastAsia="en-IN"/>
          <w14:ligatures w14:val="none"/>
        </w:rPr>
        <w:t xml:space="preserve"> </w:t>
      </w:r>
    </w:p>
    <w:p w14:paraId="7DD8A17F"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Evagoras</w:t>
      </w:r>
      <w:proofErr w:type="spellEnd"/>
      <w:r w:rsidRPr="00505388">
        <w:rPr>
          <w:rFonts w:ascii="Arial" w:eastAsia="Times New Roman" w:hAnsi="Arial" w:cs="Arial"/>
          <w:kern w:val="0"/>
          <w:sz w:val="24"/>
          <w:szCs w:val="24"/>
          <w:lang w:eastAsia="en-IN"/>
          <w14:ligatures w14:val="none"/>
        </w:rPr>
        <w:t xml:space="preserve"> </w:t>
      </w:r>
      <w:proofErr w:type="spellStart"/>
      <w:r w:rsidRPr="00505388">
        <w:rPr>
          <w:rFonts w:ascii="Arial" w:eastAsia="Times New Roman" w:hAnsi="Arial" w:cs="Arial"/>
          <w:kern w:val="0"/>
          <w:sz w:val="24"/>
          <w:szCs w:val="24"/>
          <w:lang w:eastAsia="en-IN"/>
          <w14:ligatures w14:val="none"/>
        </w:rPr>
        <w:t>Fragkoudi</w:t>
      </w:r>
      <w:proofErr w:type="spellEnd"/>
      <w:r w:rsidRPr="00505388">
        <w:rPr>
          <w:rFonts w:ascii="Arial" w:eastAsia="Times New Roman" w:hAnsi="Arial" w:cs="Arial"/>
          <w:kern w:val="0"/>
          <w:sz w:val="24"/>
          <w:szCs w:val="24"/>
          <w:lang w:eastAsia="en-IN"/>
          <w14:ligatures w14:val="none"/>
        </w:rPr>
        <w:t xml:space="preserve"> (2026). </w:t>
      </w:r>
      <w:r w:rsidRPr="00505388">
        <w:rPr>
          <w:rFonts w:ascii="Arial" w:eastAsia="Times New Roman" w:hAnsi="Arial" w:cs="Arial"/>
          <w:i/>
          <w:iCs/>
          <w:kern w:val="0"/>
          <w:sz w:val="24"/>
          <w:szCs w:val="24"/>
          <w:lang w:eastAsia="en-IN"/>
          <w14:ligatures w14:val="none"/>
        </w:rPr>
        <w:t xml:space="preserve">We closed 2025 by crossing a massive milestone: 767,000 </w:t>
      </w:r>
      <w:proofErr w:type="spellStart"/>
      <w:r w:rsidRPr="00505388">
        <w:rPr>
          <w:rFonts w:ascii="Arial" w:eastAsia="Times New Roman" w:hAnsi="Arial" w:cs="Arial"/>
          <w:i/>
          <w:iCs/>
          <w:kern w:val="0"/>
          <w:sz w:val="24"/>
          <w:szCs w:val="24"/>
          <w:lang w:eastAsia="en-IN"/>
          <w14:ligatures w14:val="none"/>
        </w:rPr>
        <w:t>Revolut</w:t>
      </w:r>
      <w:proofErr w:type="spellEnd"/>
      <w:r w:rsidRPr="00505388">
        <w:rPr>
          <w:rFonts w:ascii="Arial" w:eastAsia="Times New Roman" w:hAnsi="Arial" w:cs="Arial"/>
          <w:i/>
          <w:iCs/>
          <w:kern w:val="0"/>
          <w:sz w:val="24"/>
          <w:szCs w:val="24"/>
          <w:lang w:eastAsia="en-IN"/>
          <w14:ligatures w14:val="none"/>
        </w:rPr>
        <w:t xml:space="preserve"> Business customers.</w:t>
      </w:r>
      <w:r w:rsidRPr="00505388">
        <w:rPr>
          <w:rFonts w:ascii="Arial" w:eastAsia="Times New Roman" w:hAnsi="Arial" w:cs="Arial"/>
          <w:kern w:val="0"/>
          <w:sz w:val="24"/>
          <w:szCs w:val="24"/>
          <w:lang w:eastAsia="en-IN"/>
          <w14:ligatures w14:val="none"/>
        </w:rPr>
        <w:t xml:space="preserve"> [online] LinkedIn. Available at: </w:t>
      </w:r>
      <w:hyperlink r:id="rId17" w:history="1">
        <w:r w:rsidRPr="00505388">
          <w:rPr>
            <w:rStyle w:val="Hyperlink"/>
            <w:rFonts w:ascii="Arial" w:eastAsia="Times New Roman" w:hAnsi="Arial" w:cs="Arial"/>
            <w:kern w:val="0"/>
            <w:sz w:val="24"/>
            <w:szCs w:val="24"/>
            <w:lang w:eastAsia="en-IN"/>
            <w14:ligatures w14:val="none"/>
          </w:rPr>
          <w:t>https://www.linkedin.com/posts/evagoras-fragkoudi-24098817b_cyprus-smarterbanking-revolut-activity-7442213121173159936-qyRg</w:t>
        </w:r>
      </w:hyperlink>
      <w:r w:rsidRPr="00505388">
        <w:rPr>
          <w:rFonts w:ascii="Arial" w:eastAsia="Times New Roman" w:hAnsi="Arial" w:cs="Arial"/>
          <w:kern w:val="0"/>
          <w:sz w:val="24"/>
          <w:szCs w:val="24"/>
          <w:lang w:eastAsia="en-IN"/>
          <w14:ligatures w14:val="none"/>
        </w:rPr>
        <w:t xml:space="preserve"> [Accessed 27 Apr. 2026].</w:t>
      </w:r>
    </w:p>
    <w:p w14:paraId="7AB87F91"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GUERRA, G. (2025). The </w:t>
      </w:r>
      <w:proofErr w:type="spellStart"/>
      <w:r w:rsidRPr="00505388">
        <w:rPr>
          <w:rFonts w:ascii="Arial" w:eastAsia="Times New Roman" w:hAnsi="Arial" w:cs="Arial"/>
          <w:kern w:val="0"/>
          <w:sz w:val="24"/>
          <w:szCs w:val="24"/>
          <w:lang w:eastAsia="en-IN"/>
          <w14:ligatures w14:val="none"/>
        </w:rPr>
        <w:t>FinTech</w:t>
      </w:r>
      <w:proofErr w:type="spellEnd"/>
      <w:r w:rsidRPr="00505388">
        <w:rPr>
          <w:rFonts w:ascii="Arial" w:eastAsia="Times New Roman" w:hAnsi="Arial" w:cs="Arial"/>
          <w:kern w:val="0"/>
          <w:sz w:val="24"/>
          <w:szCs w:val="24"/>
          <w:lang w:eastAsia="en-IN"/>
          <w14:ligatures w14:val="none"/>
        </w:rPr>
        <w:t xml:space="preserve"> Revolution: Neo-Banks Disrupting Traditional Financial Systems – The Case of </w:t>
      </w: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w:t>
      </w:r>
      <w:proofErr w:type="spellStart"/>
      <w:r w:rsidRPr="00505388">
        <w:rPr>
          <w:rFonts w:ascii="Arial" w:eastAsia="Times New Roman" w:hAnsi="Arial" w:cs="Arial"/>
          <w:i/>
          <w:iCs/>
          <w:kern w:val="0"/>
          <w:sz w:val="24"/>
          <w:szCs w:val="24"/>
          <w:lang w:eastAsia="en-IN"/>
          <w14:ligatures w14:val="none"/>
        </w:rPr>
        <w:t>Univpm.it</w:t>
      </w:r>
      <w:proofErr w:type="spellEnd"/>
      <w:r w:rsidRPr="00505388">
        <w:rPr>
          <w:rFonts w:ascii="Arial" w:eastAsia="Times New Roman" w:hAnsi="Arial" w:cs="Arial"/>
          <w:kern w:val="0"/>
          <w:sz w:val="24"/>
          <w:szCs w:val="24"/>
          <w:lang w:eastAsia="en-IN"/>
          <w14:ligatures w14:val="none"/>
        </w:rPr>
        <w:t xml:space="preserve">. [online] </w:t>
      </w:r>
      <w:proofErr w:type="spellStart"/>
      <w:r w:rsidRPr="00505388">
        <w:rPr>
          <w:rFonts w:ascii="Arial" w:eastAsia="Times New Roman" w:hAnsi="Arial" w:cs="Arial"/>
          <w:kern w:val="0"/>
          <w:sz w:val="24"/>
          <w:szCs w:val="24"/>
          <w:lang w:eastAsia="en-IN"/>
          <w14:ligatures w14:val="none"/>
        </w:rPr>
        <w:t>doi</w:t>
      </w:r>
      <w:proofErr w:type="spellEnd"/>
      <w:r w:rsidRPr="00505388">
        <w:rPr>
          <w:rFonts w:ascii="Arial" w:eastAsia="Times New Roman" w:hAnsi="Arial" w:cs="Arial"/>
          <w:kern w:val="0"/>
          <w:sz w:val="24"/>
          <w:szCs w:val="24"/>
          <w:lang w:eastAsia="en-IN"/>
          <w14:ligatures w14:val="none"/>
        </w:rPr>
        <w:t xml:space="preserve">: </w:t>
      </w:r>
      <w:hyperlink r:id="rId18" w:history="1">
        <w:r w:rsidRPr="00505388">
          <w:rPr>
            <w:rStyle w:val="Hyperlink"/>
            <w:rFonts w:ascii="Arial" w:eastAsia="Times New Roman" w:hAnsi="Arial" w:cs="Arial"/>
            <w:kern w:val="0"/>
            <w:sz w:val="24"/>
            <w:szCs w:val="24"/>
            <w:lang w:eastAsia="en-IN"/>
            <w14:ligatures w14:val="none"/>
          </w:rPr>
          <w:t>https://hdl.handle.net/20.500.12075/22412</w:t>
        </w:r>
      </w:hyperlink>
      <w:r w:rsidRPr="00505388">
        <w:rPr>
          <w:rFonts w:ascii="Arial" w:eastAsia="Times New Roman" w:hAnsi="Arial" w:cs="Arial"/>
          <w:kern w:val="0"/>
          <w:sz w:val="24"/>
          <w:szCs w:val="24"/>
          <w:lang w:eastAsia="en-IN"/>
          <w14:ligatures w14:val="none"/>
        </w:rPr>
        <w:t xml:space="preserve"> </w:t>
      </w:r>
    </w:p>
    <w:p w14:paraId="1302D663"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Immerman</w:t>
      </w:r>
      <w:proofErr w:type="spellEnd"/>
      <w:r w:rsidRPr="00505388">
        <w:rPr>
          <w:rFonts w:ascii="Arial" w:eastAsia="Times New Roman" w:hAnsi="Arial" w:cs="Arial"/>
          <w:kern w:val="0"/>
          <w:sz w:val="24"/>
          <w:szCs w:val="24"/>
          <w:lang w:eastAsia="en-IN"/>
          <w14:ligatures w14:val="none"/>
        </w:rPr>
        <w:t xml:space="preserve">, A. and Rodriguez, S. (2026). </w:t>
      </w:r>
      <w:r w:rsidRPr="00505388">
        <w:rPr>
          <w:rFonts w:ascii="Arial" w:eastAsia="Times New Roman" w:hAnsi="Arial" w:cs="Arial"/>
          <w:i/>
          <w:iCs/>
          <w:kern w:val="0"/>
          <w:sz w:val="24"/>
          <w:szCs w:val="24"/>
          <w:lang w:eastAsia="en-IN"/>
          <w14:ligatures w14:val="none"/>
        </w:rPr>
        <w:t>The Algorithm That Keeps Compounding</w:t>
      </w:r>
      <w:r w:rsidRPr="00505388">
        <w:rPr>
          <w:rFonts w:ascii="Arial" w:eastAsia="Times New Roman" w:hAnsi="Arial" w:cs="Arial"/>
          <w:kern w:val="0"/>
          <w:sz w:val="24"/>
          <w:szCs w:val="24"/>
          <w:lang w:eastAsia="en-IN"/>
          <w14:ligatures w14:val="none"/>
        </w:rPr>
        <w:t xml:space="preserve">. [online] Andreessen Horowitz. Available at: </w:t>
      </w:r>
      <w:hyperlink r:id="rId19" w:history="1">
        <w:r w:rsidRPr="00505388">
          <w:rPr>
            <w:rStyle w:val="Hyperlink"/>
            <w:rFonts w:ascii="Arial" w:eastAsia="Times New Roman" w:hAnsi="Arial" w:cs="Arial"/>
            <w:kern w:val="0"/>
            <w:sz w:val="24"/>
            <w:szCs w:val="24"/>
            <w:lang w:eastAsia="en-IN"/>
            <w14:ligatures w14:val="none"/>
          </w:rPr>
          <w:t>http://a16z.com/the-algorithm-that-keeps-compounding/</w:t>
        </w:r>
      </w:hyperlink>
      <w:r w:rsidRPr="00505388">
        <w:rPr>
          <w:rFonts w:ascii="Arial" w:eastAsia="Times New Roman" w:hAnsi="Arial" w:cs="Arial"/>
          <w:kern w:val="0"/>
          <w:sz w:val="24"/>
          <w:szCs w:val="24"/>
          <w:lang w:eastAsia="en-IN"/>
          <w14:ligatures w14:val="none"/>
        </w:rPr>
        <w:t xml:space="preserve"> [Accessed 27 Apr. 2026].</w:t>
      </w:r>
    </w:p>
    <w:p w14:paraId="6EE75F6A"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Khmelyarchuk</w:t>
      </w:r>
      <w:proofErr w:type="spellEnd"/>
      <w:r w:rsidRPr="00505388">
        <w:rPr>
          <w:rFonts w:ascii="Arial" w:eastAsia="Times New Roman" w:hAnsi="Arial" w:cs="Arial"/>
          <w:kern w:val="0"/>
          <w:sz w:val="24"/>
          <w:szCs w:val="24"/>
          <w:lang w:eastAsia="en-IN"/>
          <w14:ligatures w14:val="none"/>
        </w:rPr>
        <w:t xml:space="preserve">, M. and </w:t>
      </w:r>
      <w:proofErr w:type="spellStart"/>
      <w:r w:rsidRPr="00505388">
        <w:rPr>
          <w:rFonts w:ascii="Arial" w:eastAsia="Times New Roman" w:hAnsi="Arial" w:cs="Arial"/>
          <w:kern w:val="0"/>
          <w:sz w:val="24"/>
          <w:szCs w:val="24"/>
          <w:lang w:eastAsia="en-IN"/>
          <w14:ligatures w14:val="none"/>
        </w:rPr>
        <w:t>Abohamdan</w:t>
      </w:r>
      <w:proofErr w:type="spellEnd"/>
      <w:r w:rsidRPr="00505388">
        <w:rPr>
          <w:rFonts w:ascii="Arial" w:eastAsia="Times New Roman" w:hAnsi="Arial" w:cs="Arial"/>
          <w:kern w:val="0"/>
          <w:sz w:val="24"/>
          <w:szCs w:val="24"/>
          <w:lang w:eastAsia="en-IN"/>
          <w14:ligatures w14:val="none"/>
        </w:rPr>
        <w:t xml:space="preserve">, R. (2025). </w:t>
      </w:r>
      <w:r w:rsidRPr="005B7C8C">
        <w:rPr>
          <w:rFonts w:ascii="Arial" w:eastAsia="Times New Roman" w:hAnsi="Arial" w:cs="Arial"/>
          <w:i/>
          <w:iCs/>
          <w:kern w:val="0"/>
          <w:sz w:val="24"/>
          <w:szCs w:val="24"/>
          <w:lang w:eastAsia="en-IN"/>
          <w14:ligatures w14:val="none"/>
        </w:rPr>
        <w:t>Integrating financial management with intelligent technologies : financial services companies</w:t>
      </w:r>
      <w:r w:rsidRPr="00505388">
        <w:rPr>
          <w:rFonts w:ascii="Arial" w:eastAsia="Times New Roman" w:hAnsi="Arial" w:cs="Arial"/>
          <w:kern w:val="0"/>
          <w:sz w:val="24"/>
          <w:szCs w:val="24"/>
          <w:lang w:eastAsia="en-IN"/>
          <w14:ligatures w14:val="none"/>
        </w:rPr>
        <w:t xml:space="preserve"> case study. </w:t>
      </w:r>
      <w:proofErr w:type="spellStart"/>
      <w:r w:rsidRPr="00505388">
        <w:rPr>
          <w:rFonts w:ascii="Arial" w:eastAsia="Times New Roman" w:hAnsi="Arial" w:cs="Arial"/>
          <w:i/>
          <w:iCs/>
          <w:kern w:val="0"/>
          <w:sz w:val="24"/>
          <w:szCs w:val="24"/>
          <w:lang w:eastAsia="en-IN"/>
          <w14:ligatures w14:val="none"/>
        </w:rPr>
        <w:t>Um.edu.mt</w:t>
      </w:r>
      <w:proofErr w:type="spellEnd"/>
      <w:r w:rsidRPr="00505388">
        <w:rPr>
          <w:rFonts w:ascii="Arial" w:eastAsia="Times New Roman" w:hAnsi="Arial" w:cs="Arial"/>
          <w:kern w:val="0"/>
          <w:sz w:val="24"/>
          <w:szCs w:val="24"/>
          <w:lang w:eastAsia="en-IN"/>
          <w14:ligatures w14:val="none"/>
        </w:rPr>
        <w:t xml:space="preserve">. [online] </w:t>
      </w:r>
      <w:proofErr w:type="spellStart"/>
      <w:r w:rsidRPr="00505388">
        <w:rPr>
          <w:rFonts w:ascii="Arial" w:eastAsia="Times New Roman" w:hAnsi="Arial" w:cs="Arial"/>
          <w:kern w:val="0"/>
          <w:sz w:val="24"/>
          <w:szCs w:val="24"/>
          <w:lang w:eastAsia="en-IN"/>
          <w14:ligatures w14:val="none"/>
        </w:rPr>
        <w:t>doi</w:t>
      </w:r>
      <w:proofErr w:type="spellEnd"/>
      <w:r w:rsidRPr="00505388">
        <w:rPr>
          <w:rFonts w:ascii="Arial" w:eastAsia="Times New Roman" w:hAnsi="Arial" w:cs="Arial"/>
          <w:kern w:val="0"/>
          <w:sz w:val="24"/>
          <w:szCs w:val="24"/>
          <w:lang w:eastAsia="en-IN"/>
          <w14:ligatures w14:val="none"/>
        </w:rPr>
        <w:t xml:space="preserve">: </w:t>
      </w:r>
      <w:hyperlink r:id="rId20" w:history="1">
        <w:r w:rsidRPr="00505388">
          <w:rPr>
            <w:rStyle w:val="Hyperlink"/>
            <w:rFonts w:ascii="Arial" w:eastAsia="Times New Roman" w:hAnsi="Arial" w:cs="Arial"/>
            <w:kern w:val="0"/>
            <w:sz w:val="24"/>
            <w:szCs w:val="24"/>
            <w:lang w:eastAsia="en-IN"/>
            <w14:ligatures w14:val="none"/>
          </w:rPr>
          <w:t>https://www.um.edu.mt/library/oar/handle/123456789/143086</w:t>
        </w:r>
      </w:hyperlink>
      <w:r w:rsidRPr="00505388">
        <w:rPr>
          <w:rFonts w:ascii="Arial" w:eastAsia="Times New Roman" w:hAnsi="Arial" w:cs="Arial"/>
          <w:kern w:val="0"/>
          <w:sz w:val="24"/>
          <w:szCs w:val="24"/>
          <w:lang w:eastAsia="en-IN"/>
          <w14:ligatures w14:val="none"/>
        </w:rPr>
        <w:t xml:space="preserve"> </w:t>
      </w:r>
    </w:p>
    <w:p w14:paraId="3D446257" w14:textId="77777777" w:rsidR="00574884" w:rsidRPr="00F83703" w:rsidRDefault="00574884" w:rsidP="00F83703">
      <w:pPr>
        <w:spacing w:after="0" w:line="360" w:lineRule="auto"/>
        <w:ind w:left="567" w:hanging="567"/>
        <w:jc w:val="both"/>
        <w:rPr>
          <w:rFonts w:ascii="Arial" w:eastAsia="Times New Roman" w:hAnsi="Arial" w:cs="Arial"/>
          <w:kern w:val="0"/>
          <w:sz w:val="24"/>
          <w:szCs w:val="24"/>
          <w:lang w:eastAsia="en-IN"/>
          <w14:ligatures w14:val="none"/>
        </w:rPr>
      </w:pPr>
      <w:r w:rsidRPr="00F83703">
        <w:rPr>
          <w:rFonts w:ascii="Arial" w:eastAsia="Times New Roman" w:hAnsi="Arial" w:cs="Arial"/>
          <w:kern w:val="0"/>
          <w:sz w:val="24"/>
          <w:szCs w:val="24"/>
          <w:lang w:eastAsia="en-IN"/>
          <w14:ligatures w14:val="none"/>
        </w:rPr>
        <w:t xml:space="preserve">Kotler, P. and Keller, K.L. (2016). </w:t>
      </w:r>
      <w:r w:rsidRPr="00F83703">
        <w:rPr>
          <w:rFonts w:ascii="Arial" w:eastAsia="Times New Roman" w:hAnsi="Arial" w:cs="Arial"/>
          <w:i/>
          <w:iCs/>
          <w:kern w:val="0"/>
          <w:sz w:val="24"/>
          <w:szCs w:val="24"/>
          <w:lang w:eastAsia="en-IN"/>
          <w14:ligatures w14:val="none"/>
        </w:rPr>
        <w:t>Marketing Management (15th ed.). Pearson Education. - References - Scientific Research Publishing</w:t>
      </w:r>
      <w:r w:rsidRPr="00F83703">
        <w:rPr>
          <w:rFonts w:ascii="Arial" w:eastAsia="Times New Roman" w:hAnsi="Arial" w:cs="Arial"/>
          <w:kern w:val="0"/>
          <w:sz w:val="24"/>
          <w:szCs w:val="24"/>
          <w:lang w:eastAsia="en-IN"/>
          <w14:ligatures w14:val="none"/>
        </w:rPr>
        <w:t xml:space="preserve">. </w:t>
      </w:r>
    </w:p>
    <w:p w14:paraId="037D6EC3" w14:textId="77777777" w:rsidR="00574884"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r w:rsidRPr="00F83703">
        <w:rPr>
          <w:rFonts w:ascii="Arial" w:eastAsia="Times New Roman" w:hAnsi="Arial" w:cs="Arial"/>
          <w:kern w:val="0"/>
          <w:sz w:val="24"/>
          <w:szCs w:val="24"/>
          <w:lang w:eastAsia="en-IN"/>
          <w14:ligatures w14:val="none"/>
        </w:rPr>
        <w:t xml:space="preserve">Kotler, P., </w:t>
      </w:r>
      <w:proofErr w:type="spellStart"/>
      <w:r w:rsidRPr="00F83703">
        <w:rPr>
          <w:rFonts w:ascii="Arial" w:eastAsia="Times New Roman" w:hAnsi="Arial" w:cs="Arial"/>
          <w:kern w:val="0"/>
          <w:sz w:val="24"/>
          <w:szCs w:val="24"/>
          <w:lang w:eastAsia="en-IN"/>
          <w14:ligatures w14:val="none"/>
        </w:rPr>
        <w:t>Kartajaya</w:t>
      </w:r>
      <w:proofErr w:type="spellEnd"/>
      <w:r w:rsidRPr="00F83703">
        <w:rPr>
          <w:rFonts w:ascii="Arial" w:eastAsia="Times New Roman" w:hAnsi="Arial" w:cs="Arial"/>
          <w:kern w:val="0"/>
          <w:sz w:val="24"/>
          <w:szCs w:val="24"/>
          <w:lang w:eastAsia="en-IN"/>
          <w14:ligatures w14:val="none"/>
        </w:rPr>
        <w:t xml:space="preserve">, H. and </w:t>
      </w:r>
      <w:proofErr w:type="spellStart"/>
      <w:r w:rsidRPr="00F83703">
        <w:rPr>
          <w:rFonts w:ascii="Arial" w:eastAsia="Times New Roman" w:hAnsi="Arial" w:cs="Arial"/>
          <w:kern w:val="0"/>
          <w:sz w:val="24"/>
          <w:szCs w:val="24"/>
          <w:lang w:eastAsia="en-IN"/>
          <w14:ligatures w14:val="none"/>
        </w:rPr>
        <w:t>Setiawan</w:t>
      </w:r>
      <w:proofErr w:type="spellEnd"/>
      <w:r w:rsidRPr="00F83703">
        <w:rPr>
          <w:rFonts w:ascii="Arial" w:eastAsia="Times New Roman" w:hAnsi="Arial" w:cs="Arial"/>
          <w:kern w:val="0"/>
          <w:sz w:val="24"/>
          <w:szCs w:val="24"/>
          <w:lang w:eastAsia="en-IN"/>
          <w14:ligatures w14:val="none"/>
        </w:rPr>
        <w:t xml:space="preserve">, I. (2021). </w:t>
      </w:r>
      <w:r w:rsidRPr="00F83703">
        <w:rPr>
          <w:rFonts w:ascii="Arial" w:eastAsia="Times New Roman" w:hAnsi="Arial" w:cs="Arial"/>
          <w:i/>
          <w:iCs/>
          <w:kern w:val="0"/>
          <w:sz w:val="24"/>
          <w:szCs w:val="24"/>
          <w:lang w:eastAsia="en-IN"/>
          <w14:ligatures w14:val="none"/>
        </w:rPr>
        <w:t>Marketing 5.0: Technology for Humanity</w:t>
      </w:r>
      <w:r w:rsidRPr="00F83703">
        <w:rPr>
          <w:rFonts w:ascii="Arial" w:eastAsia="Times New Roman" w:hAnsi="Arial" w:cs="Arial"/>
          <w:kern w:val="0"/>
          <w:sz w:val="24"/>
          <w:szCs w:val="24"/>
          <w:lang w:eastAsia="en-IN"/>
          <w14:ligatures w14:val="none"/>
        </w:rPr>
        <w:t>. John Wiley &amp; Sons.</w:t>
      </w:r>
    </w:p>
    <w:p w14:paraId="7E0EE96E" w14:textId="77777777" w:rsidR="00574884"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r w:rsidRPr="00F83703">
        <w:rPr>
          <w:rFonts w:ascii="Arial" w:eastAsia="Times New Roman" w:hAnsi="Arial" w:cs="Arial"/>
          <w:kern w:val="0"/>
          <w:sz w:val="24"/>
          <w:szCs w:val="24"/>
          <w:lang w:eastAsia="en-IN"/>
          <w14:ligatures w14:val="none"/>
        </w:rPr>
        <w:t xml:space="preserve">Kotler, P., Keller, K.L., Brady, M., Goodman, M. and Hansen, T. (2019). </w:t>
      </w:r>
      <w:r w:rsidRPr="005B7C8C">
        <w:rPr>
          <w:rFonts w:ascii="Arial" w:eastAsia="Times New Roman" w:hAnsi="Arial" w:cs="Arial"/>
          <w:i/>
          <w:iCs/>
          <w:kern w:val="0"/>
          <w:sz w:val="24"/>
          <w:szCs w:val="24"/>
          <w:lang w:eastAsia="en-IN"/>
          <w14:ligatures w14:val="none"/>
        </w:rPr>
        <w:t>Marketing Management: European Edition.</w:t>
      </w:r>
      <w:r w:rsidRPr="00F83703">
        <w:rPr>
          <w:rFonts w:ascii="Arial" w:eastAsia="Times New Roman" w:hAnsi="Arial" w:cs="Arial"/>
          <w:kern w:val="0"/>
          <w:sz w:val="24"/>
          <w:szCs w:val="24"/>
          <w:lang w:eastAsia="en-IN"/>
          <w14:ligatures w14:val="none"/>
        </w:rPr>
        <w:t xml:space="preserve"> Pearson.</w:t>
      </w:r>
    </w:p>
    <w:p w14:paraId="1D1E22D0" w14:textId="77777777" w:rsidR="00574884" w:rsidRPr="00F83703" w:rsidRDefault="00574884" w:rsidP="00F83703">
      <w:pPr>
        <w:spacing w:after="0" w:line="360" w:lineRule="auto"/>
        <w:ind w:left="567" w:hanging="567"/>
        <w:jc w:val="both"/>
        <w:rPr>
          <w:rFonts w:ascii="Arial" w:eastAsia="Times New Roman" w:hAnsi="Arial" w:cs="Arial"/>
          <w:kern w:val="0"/>
          <w:sz w:val="24"/>
          <w:szCs w:val="24"/>
          <w:lang w:eastAsia="en-IN"/>
          <w14:ligatures w14:val="none"/>
        </w:rPr>
      </w:pPr>
      <w:r w:rsidRPr="00F83703">
        <w:rPr>
          <w:rFonts w:ascii="Arial" w:eastAsia="Times New Roman" w:hAnsi="Arial" w:cs="Arial"/>
          <w:kern w:val="0"/>
          <w:sz w:val="24"/>
          <w:szCs w:val="24"/>
          <w:lang w:eastAsia="en-IN"/>
          <w14:ligatures w14:val="none"/>
        </w:rPr>
        <w:t xml:space="preserve">Kotler, P.T. and Armstrong, G. (2020). </w:t>
      </w:r>
      <w:r w:rsidRPr="00F83703">
        <w:rPr>
          <w:rFonts w:ascii="Arial" w:eastAsia="Times New Roman" w:hAnsi="Arial" w:cs="Arial"/>
          <w:i/>
          <w:iCs/>
          <w:kern w:val="0"/>
          <w:sz w:val="24"/>
          <w:szCs w:val="24"/>
          <w:lang w:eastAsia="en-IN"/>
          <w14:ligatures w14:val="none"/>
        </w:rPr>
        <w:t>Kotler, Principles of Marketing, Global Edition, 18/E</w:t>
      </w:r>
      <w:r w:rsidRPr="00F83703">
        <w:rPr>
          <w:rFonts w:ascii="Arial" w:eastAsia="Times New Roman" w:hAnsi="Arial" w:cs="Arial"/>
          <w:kern w:val="0"/>
          <w:sz w:val="24"/>
          <w:szCs w:val="24"/>
          <w:lang w:eastAsia="en-IN"/>
          <w14:ligatures w14:val="none"/>
        </w:rPr>
        <w:t xml:space="preserve">. </w:t>
      </w:r>
    </w:p>
    <w:p w14:paraId="282A5729"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Kumar, V., Kotler, P. and </w:t>
      </w:r>
      <w:proofErr w:type="spellStart"/>
      <w:r w:rsidRPr="00505388">
        <w:rPr>
          <w:rFonts w:ascii="Arial" w:eastAsia="Times New Roman" w:hAnsi="Arial" w:cs="Arial"/>
          <w:kern w:val="0"/>
          <w:sz w:val="24"/>
          <w:szCs w:val="24"/>
          <w:lang w:eastAsia="en-IN"/>
          <w14:ligatures w14:val="none"/>
        </w:rPr>
        <w:t>Rajan</w:t>
      </w:r>
      <w:proofErr w:type="spellEnd"/>
      <w:r w:rsidRPr="00505388">
        <w:rPr>
          <w:rFonts w:ascii="Arial" w:eastAsia="Times New Roman" w:hAnsi="Arial" w:cs="Arial"/>
          <w:kern w:val="0"/>
          <w:sz w:val="24"/>
          <w:szCs w:val="24"/>
          <w:lang w:eastAsia="en-IN"/>
          <w14:ligatures w14:val="none"/>
        </w:rPr>
        <w:t xml:space="preserve">, B. (2026). Whether, when and how to brand: a framework for strategic branding decisions for new-age technologies. </w:t>
      </w:r>
      <w:r w:rsidRPr="00505388">
        <w:rPr>
          <w:rFonts w:ascii="Arial" w:eastAsia="Times New Roman" w:hAnsi="Arial" w:cs="Arial"/>
          <w:i/>
          <w:iCs/>
          <w:kern w:val="0"/>
          <w:sz w:val="24"/>
          <w:szCs w:val="24"/>
          <w:lang w:eastAsia="en-IN"/>
          <w14:ligatures w14:val="none"/>
        </w:rPr>
        <w:t>European Journal of Marketing</w:t>
      </w:r>
      <w:r w:rsidRPr="00505388">
        <w:rPr>
          <w:rFonts w:ascii="Arial" w:eastAsia="Times New Roman" w:hAnsi="Arial" w:cs="Arial"/>
          <w:kern w:val="0"/>
          <w:sz w:val="24"/>
          <w:szCs w:val="24"/>
          <w:lang w:eastAsia="en-IN"/>
          <w14:ligatures w14:val="none"/>
        </w:rPr>
        <w:t xml:space="preserve">, pp.1–32. </w:t>
      </w:r>
      <w:proofErr w:type="spellStart"/>
      <w:r w:rsidRPr="00505388">
        <w:rPr>
          <w:rFonts w:ascii="Arial" w:eastAsia="Times New Roman" w:hAnsi="Arial" w:cs="Arial"/>
          <w:kern w:val="0"/>
          <w:sz w:val="24"/>
          <w:szCs w:val="24"/>
          <w:lang w:eastAsia="en-IN"/>
          <w14:ligatures w14:val="none"/>
        </w:rPr>
        <w:t>doi</w:t>
      </w:r>
      <w:proofErr w:type="spellEnd"/>
      <w:r w:rsidRPr="00505388">
        <w:rPr>
          <w:rFonts w:ascii="Arial" w:eastAsia="Times New Roman" w:hAnsi="Arial" w:cs="Arial"/>
          <w:kern w:val="0"/>
          <w:sz w:val="24"/>
          <w:szCs w:val="24"/>
          <w:lang w:eastAsia="en-IN"/>
          <w14:ligatures w14:val="none"/>
        </w:rPr>
        <w:t xml:space="preserve">: </w:t>
      </w:r>
      <w:hyperlink r:id="rId21" w:history="1">
        <w:r w:rsidRPr="00505388">
          <w:rPr>
            <w:rStyle w:val="Hyperlink"/>
            <w:rFonts w:ascii="Arial" w:eastAsia="Times New Roman" w:hAnsi="Arial" w:cs="Arial"/>
            <w:kern w:val="0"/>
            <w:sz w:val="24"/>
            <w:szCs w:val="24"/>
            <w:lang w:eastAsia="en-IN"/>
            <w14:ligatures w14:val="none"/>
          </w:rPr>
          <w:t>https://doi.org/10.1108/ejm-04-2025-0299</w:t>
        </w:r>
      </w:hyperlink>
      <w:r w:rsidRPr="00505388">
        <w:rPr>
          <w:rFonts w:ascii="Arial" w:eastAsia="Times New Roman" w:hAnsi="Arial" w:cs="Arial"/>
          <w:kern w:val="0"/>
          <w:sz w:val="24"/>
          <w:szCs w:val="24"/>
          <w:lang w:eastAsia="en-IN"/>
          <w14:ligatures w14:val="none"/>
        </w:rPr>
        <w:t xml:space="preserve"> </w:t>
      </w:r>
    </w:p>
    <w:p w14:paraId="7B5E9250"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Meniga</w:t>
      </w:r>
      <w:proofErr w:type="spellEnd"/>
      <w:r w:rsidRPr="00505388">
        <w:rPr>
          <w:rFonts w:ascii="Arial" w:eastAsia="Times New Roman" w:hAnsi="Arial" w:cs="Arial"/>
          <w:kern w:val="0"/>
          <w:sz w:val="24"/>
          <w:szCs w:val="24"/>
          <w:lang w:eastAsia="en-IN"/>
          <w14:ligatures w14:val="none"/>
        </w:rPr>
        <w:t xml:space="preserve"> (2026). </w:t>
      </w:r>
      <w:r w:rsidRPr="00505388">
        <w:rPr>
          <w:rFonts w:ascii="Arial" w:eastAsia="Times New Roman" w:hAnsi="Arial" w:cs="Arial"/>
          <w:i/>
          <w:iCs/>
          <w:kern w:val="0"/>
          <w:sz w:val="24"/>
          <w:szCs w:val="24"/>
          <w:lang w:eastAsia="en-IN"/>
          <w14:ligatures w14:val="none"/>
        </w:rPr>
        <w:t xml:space="preserve">How Is </w:t>
      </w:r>
      <w:proofErr w:type="spellStart"/>
      <w:r w:rsidRPr="00505388">
        <w:rPr>
          <w:rFonts w:ascii="Arial" w:eastAsia="Times New Roman" w:hAnsi="Arial" w:cs="Arial"/>
          <w:i/>
          <w:iCs/>
          <w:kern w:val="0"/>
          <w:sz w:val="24"/>
          <w:szCs w:val="24"/>
          <w:lang w:eastAsia="en-IN"/>
          <w14:ligatures w14:val="none"/>
        </w:rPr>
        <w:t>Revolut</w:t>
      </w:r>
      <w:proofErr w:type="spellEnd"/>
      <w:r w:rsidRPr="00505388">
        <w:rPr>
          <w:rFonts w:ascii="Arial" w:eastAsia="Times New Roman" w:hAnsi="Arial" w:cs="Arial"/>
          <w:i/>
          <w:iCs/>
          <w:kern w:val="0"/>
          <w:sz w:val="24"/>
          <w:szCs w:val="24"/>
          <w:lang w:eastAsia="en-IN"/>
          <w14:ligatures w14:val="none"/>
        </w:rPr>
        <w:t xml:space="preserve"> Disrupting the Banking Market in Europe?</w:t>
      </w:r>
      <w:r w:rsidRPr="00505388">
        <w:rPr>
          <w:rFonts w:ascii="Arial" w:eastAsia="Times New Roman" w:hAnsi="Arial" w:cs="Arial"/>
          <w:kern w:val="0"/>
          <w:sz w:val="24"/>
          <w:szCs w:val="24"/>
          <w:lang w:eastAsia="en-IN"/>
          <w14:ligatures w14:val="none"/>
        </w:rPr>
        <w:t xml:space="preserve"> [online] </w:t>
      </w:r>
      <w:proofErr w:type="spellStart"/>
      <w:r w:rsidRPr="00505388">
        <w:rPr>
          <w:rFonts w:ascii="Arial" w:eastAsia="Times New Roman" w:hAnsi="Arial" w:cs="Arial"/>
          <w:kern w:val="0"/>
          <w:sz w:val="24"/>
          <w:szCs w:val="24"/>
          <w:lang w:eastAsia="en-IN"/>
          <w14:ligatures w14:val="none"/>
        </w:rPr>
        <w:t>Meniga</w:t>
      </w:r>
      <w:proofErr w:type="spellEnd"/>
      <w:r w:rsidRPr="00505388">
        <w:rPr>
          <w:rFonts w:ascii="Arial" w:eastAsia="Times New Roman" w:hAnsi="Arial" w:cs="Arial"/>
          <w:kern w:val="0"/>
          <w:sz w:val="24"/>
          <w:szCs w:val="24"/>
          <w:lang w:eastAsia="en-IN"/>
          <w14:ligatures w14:val="none"/>
        </w:rPr>
        <w:t xml:space="preserve">. Available at: </w:t>
      </w:r>
      <w:hyperlink r:id="rId22" w:history="1">
        <w:r w:rsidRPr="00505388">
          <w:rPr>
            <w:rStyle w:val="Hyperlink"/>
            <w:rFonts w:ascii="Arial" w:eastAsia="Times New Roman" w:hAnsi="Arial" w:cs="Arial"/>
            <w:kern w:val="0"/>
            <w:sz w:val="24"/>
            <w:szCs w:val="24"/>
            <w:lang w:eastAsia="en-IN"/>
            <w14:ligatures w14:val="none"/>
          </w:rPr>
          <w:t>https://www.meniga.com/resources/how-is-revolut-disrupting-the-banking-market-in-europe/</w:t>
        </w:r>
      </w:hyperlink>
      <w:r w:rsidRPr="00505388">
        <w:rPr>
          <w:rFonts w:ascii="Arial" w:eastAsia="Times New Roman" w:hAnsi="Arial" w:cs="Arial"/>
          <w:kern w:val="0"/>
          <w:sz w:val="24"/>
          <w:szCs w:val="24"/>
          <w:lang w:eastAsia="en-IN"/>
          <w14:ligatures w14:val="none"/>
        </w:rPr>
        <w:t xml:space="preserve"> [Accessed 27 Apr. 2026].</w:t>
      </w:r>
    </w:p>
    <w:p w14:paraId="761FFFC5"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Polasik</w:t>
      </w:r>
      <w:proofErr w:type="spellEnd"/>
      <w:r w:rsidRPr="00505388">
        <w:rPr>
          <w:rFonts w:ascii="Arial" w:eastAsia="Times New Roman" w:hAnsi="Arial" w:cs="Arial"/>
          <w:kern w:val="0"/>
          <w:sz w:val="24"/>
          <w:szCs w:val="24"/>
          <w:lang w:eastAsia="en-IN"/>
          <w14:ligatures w14:val="none"/>
        </w:rPr>
        <w:t xml:space="preserve">, M., </w:t>
      </w:r>
      <w:proofErr w:type="spellStart"/>
      <w:r w:rsidRPr="00505388">
        <w:rPr>
          <w:rFonts w:ascii="Arial" w:eastAsia="Times New Roman" w:hAnsi="Arial" w:cs="Arial"/>
          <w:kern w:val="0"/>
          <w:sz w:val="24"/>
          <w:szCs w:val="24"/>
          <w:lang w:eastAsia="en-IN"/>
          <w14:ligatures w14:val="none"/>
        </w:rPr>
        <w:t>Widawski</w:t>
      </w:r>
      <w:proofErr w:type="spellEnd"/>
      <w:r w:rsidRPr="00505388">
        <w:rPr>
          <w:rFonts w:ascii="Arial" w:eastAsia="Times New Roman" w:hAnsi="Arial" w:cs="Arial"/>
          <w:kern w:val="0"/>
          <w:sz w:val="24"/>
          <w:szCs w:val="24"/>
          <w:lang w:eastAsia="en-IN"/>
          <w14:ligatures w14:val="none"/>
        </w:rPr>
        <w:t xml:space="preserve">, P. and Lis, A. (2022). Chapter 10 Challenger bank as a new digital form of providing financial services to retail customers in the EU Internal Market : The case of </w:t>
      </w: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w:t>
      </w:r>
      <w:r w:rsidRPr="00505388">
        <w:rPr>
          <w:rFonts w:ascii="Arial" w:eastAsia="Times New Roman" w:hAnsi="Arial" w:cs="Arial"/>
          <w:i/>
          <w:iCs/>
          <w:kern w:val="0"/>
          <w:sz w:val="24"/>
          <w:szCs w:val="24"/>
          <w:lang w:eastAsia="en-IN"/>
          <w14:ligatures w14:val="none"/>
        </w:rPr>
        <w:t>The Digitalization of Financial Markets</w:t>
      </w:r>
      <w:r w:rsidRPr="00505388">
        <w:rPr>
          <w:rFonts w:ascii="Arial" w:eastAsia="Times New Roman" w:hAnsi="Arial" w:cs="Arial"/>
          <w:kern w:val="0"/>
          <w:sz w:val="24"/>
          <w:szCs w:val="24"/>
          <w:lang w:eastAsia="en-IN"/>
          <w14:ligatures w14:val="none"/>
        </w:rPr>
        <w:t xml:space="preserve">. [online] </w:t>
      </w:r>
      <w:proofErr w:type="spellStart"/>
      <w:r w:rsidRPr="00505388">
        <w:rPr>
          <w:rFonts w:ascii="Arial" w:eastAsia="Times New Roman" w:hAnsi="Arial" w:cs="Arial"/>
          <w:kern w:val="0"/>
          <w:sz w:val="24"/>
          <w:szCs w:val="24"/>
          <w:lang w:eastAsia="en-IN"/>
          <w14:ligatures w14:val="none"/>
        </w:rPr>
        <w:t>doi</w:t>
      </w:r>
      <w:proofErr w:type="spellEnd"/>
      <w:r w:rsidRPr="00505388">
        <w:rPr>
          <w:rFonts w:ascii="Arial" w:eastAsia="Times New Roman" w:hAnsi="Arial" w:cs="Arial"/>
          <w:kern w:val="0"/>
          <w:sz w:val="24"/>
          <w:szCs w:val="24"/>
          <w:lang w:eastAsia="en-IN"/>
          <w14:ligatures w14:val="none"/>
        </w:rPr>
        <w:t xml:space="preserve">: </w:t>
      </w:r>
      <w:hyperlink r:id="rId23" w:history="1">
        <w:r w:rsidRPr="00505388">
          <w:rPr>
            <w:rStyle w:val="Hyperlink"/>
            <w:rFonts w:ascii="Arial" w:eastAsia="Times New Roman" w:hAnsi="Arial" w:cs="Arial"/>
            <w:kern w:val="0"/>
            <w:sz w:val="24"/>
            <w:szCs w:val="24"/>
            <w:lang w:eastAsia="en-IN"/>
            <w14:ligatures w14:val="none"/>
          </w:rPr>
          <w:t>https://doi.org/10.4324/9781003095354-5</w:t>
        </w:r>
      </w:hyperlink>
      <w:r w:rsidRPr="00505388">
        <w:rPr>
          <w:rFonts w:ascii="Arial" w:eastAsia="Times New Roman" w:hAnsi="Arial" w:cs="Arial"/>
          <w:kern w:val="0"/>
          <w:sz w:val="24"/>
          <w:szCs w:val="24"/>
          <w:lang w:eastAsia="en-IN"/>
          <w14:ligatures w14:val="none"/>
        </w:rPr>
        <w:t xml:space="preserve"> </w:t>
      </w:r>
    </w:p>
    <w:p w14:paraId="44A41A62"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(2025a). </w:t>
      </w:r>
      <w:r w:rsidRPr="00505388">
        <w:rPr>
          <w:rFonts w:ascii="Arial" w:eastAsia="Times New Roman" w:hAnsi="Arial" w:cs="Arial"/>
          <w:i/>
          <w:iCs/>
          <w:kern w:val="0"/>
          <w:sz w:val="24"/>
          <w:szCs w:val="24"/>
          <w:lang w:eastAsia="en-IN"/>
          <w14:ligatures w14:val="none"/>
        </w:rPr>
        <w:t xml:space="preserve">Record growth and diverse product offering drive </w:t>
      </w:r>
      <w:proofErr w:type="spellStart"/>
      <w:r w:rsidRPr="00505388">
        <w:rPr>
          <w:rFonts w:ascii="Arial" w:eastAsia="Times New Roman" w:hAnsi="Arial" w:cs="Arial"/>
          <w:i/>
          <w:iCs/>
          <w:kern w:val="0"/>
          <w:sz w:val="24"/>
          <w:szCs w:val="24"/>
          <w:lang w:eastAsia="en-IN"/>
          <w14:ligatures w14:val="none"/>
        </w:rPr>
        <w:t>Revolut</w:t>
      </w:r>
      <w:proofErr w:type="spellEnd"/>
      <w:r w:rsidRPr="00505388">
        <w:rPr>
          <w:rFonts w:ascii="Arial" w:eastAsia="Times New Roman" w:hAnsi="Arial" w:cs="Arial"/>
          <w:i/>
          <w:iCs/>
          <w:kern w:val="0"/>
          <w:sz w:val="24"/>
          <w:szCs w:val="24"/>
          <w:lang w:eastAsia="en-IN"/>
          <w14:ligatures w14:val="none"/>
        </w:rPr>
        <w:t xml:space="preserve"> to $1.4bn profit in 2024</w:t>
      </w:r>
      <w:r w:rsidRPr="00505388">
        <w:rPr>
          <w:rFonts w:ascii="Arial" w:eastAsia="Times New Roman" w:hAnsi="Arial" w:cs="Arial"/>
          <w:kern w:val="0"/>
          <w:sz w:val="24"/>
          <w:szCs w:val="24"/>
          <w:lang w:eastAsia="en-IN"/>
          <w14:ligatures w14:val="none"/>
        </w:rPr>
        <w:t xml:space="preserve">. [online] </w:t>
      </w: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Available at: </w:t>
      </w:r>
      <w:hyperlink r:id="rId24" w:history="1">
        <w:r w:rsidRPr="00505388">
          <w:rPr>
            <w:rStyle w:val="Hyperlink"/>
            <w:rFonts w:ascii="Arial" w:eastAsia="Times New Roman" w:hAnsi="Arial" w:cs="Arial"/>
            <w:kern w:val="0"/>
            <w:sz w:val="24"/>
            <w:szCs w:val="24"/>
            <w:lang w:eastAsia="en-IN"/>
            <w14:ligatures w14:val="none"/>
          </w:rPr>
          <w:t>https://www.revolut.com/news/record_growth_and_diverse_product_offering_drive_revolut_to_1_4bn_profit_in_2024/</w:t>
        </w:r>
      </w:hyperlink>
      <w:r w:rsidRPr="00505388">
        <w:rPr>
          <w:rFonts w:ascii="Arial" w:eastAsia="Times New Roman" w:hAnsi="Arial" w:cs="Arial"/>
          <w:kern w:val="0"/>
          <w:sz w:val="24"/>
          <w:szCs w:val="24"/>
          <w:lang w:eastAsia="en-IN"/>
          <w14:ligatures w14:val="none"/>
        </w:rPr>
        <w:t xml:space="preserve"> </w:t>
      </w:r>
    </w:p>
    <w:p w14:paraId="6694F824"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(2025b). </w:t>
      </w:r>
      <w:proofErr w:type="spellStart"/>
      <w:r w:rsidRPr="00505388">
        <w:rPr>
          <w:rFonts w:ascii="Arial" w:eastAsia="Times New Roman" w:hAnsi="Arial" w:cs="Arial"/>
          <w:i/>
          <w:iCs/>
          <w:kern w:val="0"/>
          <w:sz w:val="24"/>
          <w:szCs w:val="24"/>
          <w:lang w:eastAsia="en-IN"/>
          <w14:ligatures w14:val="none"/>
        </w:rPr>
        <w:t>Revolut</w:t>
      </w:r>
      <w:proofErr w:type="spellEnd"/>
      <w:r w:rsidRPr="00505388">
        <w:rPr>
          <w:rFonts w:ascii="Arial" w:eastAsia="Times New Roman" w:hAnsi="Arial" w:cs="Arial"/>
          <w:i/>
          <w:iCs/>
          <w:kern w:val="0"/>
          <w:sz w:val="24"/>
          <w:szCs w:val="24"/>
          <w:lang w:eastAsia="en-IN"/>
          <w14:ligatures w14:val="none"/>
        </w:rPr>
        <w:t xml:space="preserve"> Unveils Global HQ, Setting out Global Vision and Ambitious Timeline for 100 Million Customers</w:t>
      </w:r>
      <w:r w:rsidRPr="00505388">
        <w:rPr>
          <w:rFonts w:ascii="Arial" w:eastAsia="Times New Roman" w:hAnsi="Arial" w:cs="Arial"/>
          <w:kern w:val="0"/>
          <w:sz w:val="24"/>
          <w:szCs w:val="24"/>
          <w:lang w:eastAsia="en-IN"/>
          <w14:ligatures w14:val="none"/>
        </w:rPr>
        <w:t xml:space="preserve">. [online] </w:t>
      </w: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Available at: </w:t>
      </w:r>
      <w:hyperlink r:id="rId25" w:history="1">
        <w:r w:rsidRPr="00505388">
          <w:rPr>
            <w:rStyle w:val="Hyperlink"/>
            <w:rFonts w:ascii="Arial" w:eastAsia="Times New Roman" w:hAnsi="Arial" w:cs="Arial"/>
            <w:kern w:val="0"/>
            <w:sz w:val="24"/>
            <w:szCs w:val="24"/>
            <w:lang w:eastAsia="en-IN"/>
            <w14:ligatures w14:val="none"/>
          </w:rPr>
          <w:t>https://www.revolut.com/en-IT/news/revolut_unveils_global_hq_setting_out_global_vision_and_ambitious_timeline_for_100_million_customers/</w:t>
        </w:r>
      </w:hyperlink>
      <w:r w:rsidRPr="00505388">
        <w:rPr>
          <w:rFonts w:ascii="Arial" w:eastAsia="Times New Roman" w:hAnsi="Arial" w:cs="Arial"/>
          <w:kern w:val="0"/>
          <w:sz w:val="24"/>
          <w:szCs w:val="24"/>
          <w:lang w:eastAsia="en-IN"/>
          <w14:ligatures w14:val="none"/>
        </w:rPr>
        <w:t xml:space="preserve"> </w:t>
      </w:r>
    </w:p>
    <w:p w14:paraId="7C007569"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(2026a). </w:t>
      </w:r>
      <w:proofErr w:type="spellStart"/>
      <w:r w:rsidRPr="00505388">
        <w:rPr>
          <w:rFonts w:ascii="Arial" w:eastAsia="Times New Roman" w:hAnsi="Arial" w:cs="Arial"/>
          <w:i/>
          <w:iCs/>
          <w:kern w:val="0"/>
          <w:sz w:val="24"/>
          <w:szCs w:val="24"/>
          <w:lang w:eastAsia="en-IN"/>
          <w14:ligatures w14:val="none"/>
        </w:rPr>
        <w:t>Revolut</w:t>
      </w:r>
      <w:proofErr w:type="spellEnd"/>
      <w:r w:rsidRPr="00505388">
        <w:rPr>
          <w:rFonts w:ascii="Arial" w:eastAsia="Times New Roman" w:hAnsi="Arial" w:cs="Arial"/>
          <w:i/>
          <w:iCs/>
          <w:kern w:val="0"/>
          <w:sz w:val="24"/>
          <w:szCs w:val="24"/>
          <w:lang w:eastAsia="en-IN"/>
          <w14:ligatures w14:val="none"/>
        </w:rPr>
        <w:t xml:space="preserve"> enters new era of money intelligence with launch of AI assistant</w:t>
      </w:r>
      <w:r w:rsidRPr="00505388">
        <w:rPr>
          <w:rFonts w:ascii="Arial" w:eastAsia="Times New Roman" w:hAnsi="Arial" w:cs="Arial"/>
          <w:kern w:val="0"/>
          <w:sz w:val="24"/>
          <w:szCs w:val="24"/>
          <w:lang w:eastAsia="en-IN"/>
          <w14:ligatures w14:val="none"/>
        </w:rPr>
        <w:t xml:space="preserve">. [online] </w:t>
      </w: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Available at: </w:t>
      </w:r>
      <w:hyperlink r:id="rId26" w:history="1">
        <w:r w:rsidRPr="00505388">
          <w:rPr>
            <w:rStyle w:val="Hyperlink"/>
            <w:rFonts w:ascii="Arial" w:eastAsia="Times New Roman" w:hAnsi="Arial" w:cs="Arial"/>
            <w:kern w:val="0"/>
            <w:sz w:val="24"/>
            <w:szCs w:val="24"/>
            <w:lang w:eastAsia="en-IN"/>
            <w14:ligatures w14:val="none"/>
          </w:rPr>
          <w:t>https://www.revolut.com/news/revolut_enters_new_era_of_money_intelligence_with_launch_of_ai_assistant/</w:t>
        </w:r>
      </w:hyperlink>
      <w:r w:rsidRPr="00505388">
        <w:rPr>
          <w:rFonts w:ascii="Arial" w:eastAsia="Times New Roman" w:hAnsi="Arial" w:cs="Arial"/>
          <w:kern w:val="0"/>
          <w:sz w:val="24"/>
          <w:szCs w:val="24"/>
          <w:lang w:eastAsia="en-IN"/>
          <w14:ligatures w14:val="none"/>
        </w:rPr>
        <w:t xml:space="preserve"> </w:t>
      </w:r>
    </w:p>
    <w:p w14:paraId="38A53268"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(2026b). </w:t>
      </w:r>
      <w:proofErr w:type="spellStart"/>
      <w:r w:rsidRPr="00505388">
        <w:rPr>
          <w:rFonts w:ascii="Arial" w:eastAsia="Times New Roman" w:hAnsi="Arial" w:cs="Arial"/>
          <w:i/>
          <w:iCs/>
          <w:kern w:val="0"/>
          <w:sz w:val="24"/>
          <w:szCs w:val="24"/>
          <w:lang w:eastAsia="en-IN"/>
          <w14:ligatures w14:val="none"/>
        </w:rPr>
        <w:t>Revolut</w:t>
      </w:r>
      <w:proofErr w:type="spellEnd"/>
      <w:r w:rsidRPr="00505388">
        <w:rPr>
          <w:rFonts w:ascii="Arial" w:eastAsia="Times New Roman" w:hAnsi="Arial" w:cs="Arial"/>
          <w:i/>
          <w:iCs/>
          <w:kern w:val="0"/>
          <w:sz w:val="24"/>
          <w:szCs w:val="24"/>
          <w:lang w:eastAsia="en-IN"/>
          <w14:ligatures w14:val="none"/>
        </w:rPr>
        <w:t xml:space="preserve"> reports record profit of $2.3bn for 2025 as revenue surges to $6bn</w:t>
      </w:r>
      <w:r w:rsidRPr="00505388">
        <w:rPr>
          <w:rFonts w:ascii="Arial" w:eastAsia="Times New Roman" w:hAnsi="Arial" w:cs="Arial"/>
          <w:kern w:val="0"/>
          <w:sz w:val="24"/>
          <w:szCs w:val="24"/>
          <w:lang w:eastAsia="en-IN"/>
          <w14:ligatures w14:val="none"/>
        </w:rPr>
        <w:t xml:space="preserve">. [online] </w:t>
      </w:r>
      <w:proofErr w:type="spellStart"/>
      <w:r w:rsidRPr="00505388">
        <w:rPr>
          <w:rFonts w:ascii="Arial" w:eastAsia="Times New Roman" w:hAnsi="Arial" w:cs="Arial"/>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Available at: </w:t>
      </w:r>
      <w:hyperlink r:id="rId27" w:history="1">
        <w:r w:rsidRPr="00505388">
          <w:rPr>
            <w:rStyle w:val="Hyperlink"/>
            <w:rFonts w:ascii="Arial" w:eastAsia="Times New Roman" w:hAnsi="Arial" w:cs="Arial"/>
            <w:kern w:val="0"/>
            <w:sz w:val="24"/>
            <w:szCs w:val="24"/>
            <w:lang w:eastAsia="en-IN"/>
            <w14:ligatures w14:val="none"/>
          </w:rPr>
          <w:t>https://www.revolut.com/en-IN/news/revolut_reports_record_profit_of_2_3bn_for_2025_as_revenue_surges_to_6bn/</w:t>
        </w:r>
      </w:hyperlink>
      <w:r w:rsidRPr="00505388">
        <w:rPr>
          <w:rFonts w:ascii="Arial" w:eastAsia="Times New Roman" w:hAnsi="Arial" w:cs="Arial"/>
          <w:kern w:val="0"/>
          <w:sz w:val="24"/>
          <w:szCs w:val="24"/>
          <w:lang w:eastAsia="en-IN"/>
          <w14:ligatures w14:val="none"/>
        </w:rPr>
        <w:t xml:space="preserve"> </w:t>
      </w:r>
    </w:p>
    <w:p w14:paraId="348BA3F6"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Sow, D. (2025). </w:t>
      </w:r>
      <w:proofErr w:type="spellStart"/>
      <w:r w:rsidRPr="00505388">
        <w:rPr>
          <w:rFonts w:ascii="Arial" w:eastAsia="Times New Roman" w:hAnsi="Arial" w:cs="Arial"/>
          <w:i/>
          <w:iCs/>
          <w:kern w:val="0"/>
          <w:sz w:val="24"/>
          <w:szCs w:val="24"/>
          <w:lang w:eastAsia="en-IN"/>
          <w14:ligatures w14:val="none"/>
        </w:rPr>
        <w:t>Revolut’s</w:t>
      </w:r>
      <w:proofErr w:type="spellEnd"/>
      <w:r w:rsidRPr="00505388">
        <w:rPr>
          <w:rFonts w:ascii="Arial" w:eastAsia="Times New Roman" w:hAnsi="Arial" w:cs="Arial"/>
          <w:i/>
          <w:iCs/>
          <w:kern w:val="0"/>
          <w:sz w:val="24"/>
          <w:szCs w:val="24"/>
          <w:lang w:eastAsia="en-IN"/>
          <w14:ligatures w14:val="none"/>
        </w:rPr>
        <w:t xml:space="preserve"> Approach to Winning in Fintech Competition</w:t>
      </w:r>
      <w:r w:rsidRPr="00505388">
        <w:rPr>
          <w:rFonts w:ascii="Arial" w:eastAsia="Times New Roman" w:hAnsi="Arial" w:cs="Arial"/>
          <w:kern w:val="0"/>
          <w:sz w:val="24"/>
          <w:szCs w:val="24"/>
          <w:lang w:eastAsia="en-IN"/>
          <w14:ligatures w14:val="none"/>
        </w:rPr>
        <w:t xml:space="preserve">. [online] FF News | Fintech Finance. Available at: </w:t>
      </w:r>
      <w:hyperlink r:id="rId28" w:history="1">
        <w:r w:rsidRPr="00505388">
          <w:rPr>
            <w:rStyle w:val="Hyperlink"/>
            <w:rFonts w:ascii="Arial" w:eastAsia="Times New Roman" w:hAnsi="Arial" w:cs="Arial"/>
            <w:kern w:val="0"/>
            <w:sz w:val="24"/>
            <w:szCs w:val="24"/>
            <w:lang w:eastAsia="en-IN"/>
            <w14:ligatures w14:val="none"/>
          </w:rPr>
          <w:t>https://ffnews.com/fintech-tv/revoluts-approach-to-winning-in-fintech-competition/</w:t>
        </w:r>
      </w:hyperlink>
      <w:r w:rsidRPr="00505388">
        <w:rPr>
          <w:rFonts w:ascii="Arial" w:eastAsia="Times New Roman" w:hAnsi="Arial" w:cs="Arial"/>
          <w:kern w:val="0"/>
          <w:sz w:val="24"/>
          <w:szCs w:val="24"/>
          <w:lang w:eastAsia="en-IN"/>
          <w14:ligatures w14:val="none"/>
        </w:rPr>
        <w:t xml:space="preserve"> </w:t>
      </w:r>
    </w:p>
    <w:p w14:paraId="6C1DE896" w14:textId="77777777" w:rsidR="00574884" w:rsidRPr="00505388"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proofErr w:type="spellStart"/>
      <w:r w:rsidRPr="00505388">
        <w:rPr>
          <w:rFonts w:ascii="Arial" w:eastAsia="Times New Roman" w:hAnsi="Arial" w:cs="Arial"/>
          <w:kern w:val="0"/>
          <w:sz w:val="24"/>
          <w:szCs w:val="24"/>
          <w:lang w:eastAsia="en-IN"/>
          <w14:ligatures w14:val="none"/>
        </w:rPr>
        <w:t>Statista</w:t>
      </w:r>
      <w:proofErr w:type="spellEnd"/>
      <w:r w:rsidRPr="00505388">
        <w:rPr>
          <w:rFonts w:ascii="Arial" w:eastAsia="Times New Roman" w:hAnsi="Arial" w:cs="Arial"/>
          <w:kern w:val="0"/>
          <w:sz w:val="24"/>
          <w:szCs w:val="24"/>
          <w:lang w:eastAsia="en-IN"/>
          <w14:ligatures w14:val="none"/>
        </w:rPr>
        <w:t xml:space="preserve">. (2026). </w:t>
      </w:r>
      <w:r w:rsidRPr="00505388">
        <w:rPr>
          <w:rFonts w:ascii="Arial" w:eastAsia="Times New Roman" w:hAnsi="Arial" w:cs="Arial"/>
          <w:i/>
          <w:iCs/>
          <w:kern w:val="0"/>
          <w:sz w:val="24"/>
          <w:szCs w:val="24"/>
          <w:lang w:eastAsia="en-IN"/>
          <w14:ligatures w14:val="none"/>
        </w:rPr>
        <w:t xml:space="preserve">Topic: </w:t>
      </w:r>
      <w:proofErr w:type="spellStart"/>
      <w:r w:rsidRPr="00505388">
        <w:rPr>
          <w:rFonts w:ascii="Arial" w:eastAsia="Times New Roman" w:hAnsi="Arial" w:cs="Arial"/>
          <w:i/>
          <w:iCs/>
          <w:kern w:val="0"/>
          <w:sz w:val="24"/>
          <w:szCs w:val="24"/>
          <w:lang w:eastAsia="en-IN"/>
          <w14:ligatures w14:val="none"/>
        </w:rPr>
        <w:t>Revolut</w:t>
      </w:r>
      <w:proofErr w:type="spellEnd"/>
      <w:r w:rsidRPr="00505388">
        <w:rPr>
          <w:rFonts w:ascii="Arial" w:eastAsia="Times New Roman" w:hAnsi="Arial" w:cs="Arial"/>
          <w:kern w:val="0"/>
          <w:sz w:val="24"/>
          <w:szCs w:val="24"/>
          <w:lang w:eastAsia="en-IN"/>
          <w14:ligatures w14:val="none"/>
        </w:rPr>
        <w:t xml:space="preserve">. [online] Available at: </w:t>
      </w:r>
      <w:hyperlink r:id="rId29" w:history="1">
        <w:r w:rsidRPr="00505388">
          <w:rPr>
            <w:rStyle w:val="Hyperlink"/>
            <w:rFonts w:ascii="Arial" w:eastAsia="Times New Roman" w:hAnsi="Arial" w:cs="Arial"/>
            <w:kern w:val="0"/>
            <w:sz w:val="24"/>
            <w:szCs w:val="24"/>
            <w:lang w:eastAsia="en-IN"/>
            <w14:ligatures w14:val="none"/>
          </w:rPr>
          <w:t>https://www.statista.com/topics/13634/revolut/?srsltid=AfmBOop0_3jN_99lBsV5fylU-IwKmfaEuKFGVeBmOikRzRyHWgsrVH4m</w:t>
        </w:r>
      </w:hyperlink>
      <w:r w:rsidRPr="00505388">
        <w:rPr>
          <w:rFonts w:ascii="Arial" w:eastAsia="Times New Roman" w:hAnsi="Arial" w:cs="Arial"/>
          <w:kern w:val="0"/>
          <w:sz w:val="24"/>
          <w:szCs w:val="24"/>
          <w:lang w:eastAsia="en-IN"/>
          <w14:ligatures w14:val="none"/>
        </w:rPr>
        <w:t xml:space="preserve"> [Accessed 27 Apr. 2026].</w:t>
      </w:r>
    </w:p>
    <w:p w14:paraId="5270A2A0" w14:textId="77777777" w:rsidR="00574884" w:rsidRDefault="00574884" w:rsidP="003B593D">
      <w:pPr>
        <w:spacing w:after="0" w:line="360" w:lineRule="auto"/>
        <w:ind w:left="567" w:hanging="567"/>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 xml:space="preserve">Wilson, A., </w:t>
      </w:r>
      <w:proofErr w:type="spellStart"/>
      <w:r w:rsidRPr="00505388">
        <w:rPr>
          <w:rFonts w:ascii="Arial" w:eastAsia="Times New Roman" w:hAnsi="Arial" w:cs="Arial"/>
          <w:kern w:val="0"/>
          <w:sz w:val="24"/>
          <w:szCs w:val="24"/>
          <w:lang w:eastAsia="en-IN"/>
          <w14:ligatures w14:val="none"/>
        </w:rPr>
        <w:t>Zeithaml</w:t>
      </w:r>
      <w:proofErr w:type="spellEnd"/>
      <w:r w:rsidRPr="00505388">
        <w:rPr>
          <w:rFonts w:ascii="Arial" w:eastAsia="Times New Roman" w:hAnsi="Arial" w:cs="Arial"/>
          <w:kern w:val="0"/>
          <w:sz w:val="24"/>
          <w:szCs w:val="24"/>
          <w:lang w:eastAsia="en-IN"/>
          <w14:ligatures w14:val="none"/>
        </w:rPr>
        <w:t xml:space="preserve">, V., </w:t>
      </w:r>
      <w:proofErr w:type="spellStart"/>
      <w:r w:rsidRPr="00505388">
        <w:rPr>
          <w:rFonts w:ascii="Arial" w:eastAsia="Times New Roman" w:hAnsi="Arial" w:cs="Arial"/>
          <w:kern w:val="0"/>
          <w:sz w:val="24"/>
          <w:szCs w:val="24"/>
          <w:lang w:eastAsia="en-IN"/>
          <w14:ligatures w14:val="none"/>
        </w:rPr>
        <w:t>Bitner</w:t>
      </w:r>
      <w:proofErr w:type="spellEnd"/>
      <w:r w:rsidRPr="00505388">
        <w:rPr>
          <w:rFonts w:ascii="Arial" w:eastAsia="Times New Roman" w:hAnsi="Arial" w:cs="Arial"/>
          <w:kern w:val="0"/>
          <w:sz w:val="24"/>
          <w:szCs w:val="24"/>
          <w:lang w:eastAsia="en-IN"/>
          <w14:ligatures w14:val="none"/>
        </w:rPr>
        <w:t xml:space="preserve">, M.J. and </w:t>
      </w:r>
      <w:proofErr w:type="spellStart"/>
      <w:r w:rsidRPr="00505388">
        <w:rPr>
          <w:rFonts w:ascii="Arial" w:eastAsia="Times New Roman" w:hAnsi="Arial" w:cs="Arial"/>
          <w:kern w:val="0"/>
          <w:sz w:val="24"/>
          <w:szCs w:val="24"/>
          <w:lang w:eastAsia="en-IN"/>
          <w14:ligatures w14:val="none"/>
        </w:rPr>
        <w:t>Gremler</w:t>
      </w:r>
      <w:proofErr w:type="spellEnd"/>
      <w:r w:rsidRPr="00505388">
        <w:rPr>
          <w:rFonts w:ascii="Arial" w:eastAsia="Times New Roman" w:hAnsi="Arial" w:cs="Arial"/>
          <w:kern w:val="0"/>
          <w:sz w:val="24"/>
          <w:szCs w:val="24"/>
          <w:lang w:eastAsia="en-IN"/>
          <w14:ligatures w14:val="none"/>
        </w:rPr>
        <w:t>, D., 2020. </w:t>
      </w:r>
      <w:r w:rsidRPr="00505388">
        <w:rPr>
          <w:rFonts w:ascii="Arial" w:eastAsia="Times New Roman" w:hAnsi="Arial" w:cs="Arial"/>
          <w:i/>
          <w:iCs/>
          <w:kern w:val="0"/>
          <w:sz w:val="24"/>
          <w:szCs w:val="24"/>
          <w:lang w:eastAsia="en-IN"/>
          <w14:ligatures w14:val="none"/>
        </w:rPr>
        <w:t>EBK: Services marketing: Integrating customer service across the firm 4e</w:t>
      </w:r>
      <w:r w:rsidRPr="00505388">
        <w:rPr>
          <w:rFonts w:ascii="Arial" w:eastAsia="Times New Roman" w:hAnsi="Arial" w:cs="Arial"/>
          <w:kern w:val="0"/>
          <w:sz w:val="24"/>
          <w:szCs w:val="24"/>
          <w:lang w:eastAsia="en-IN"/>
          <w14:ligatures w14:val="none"/>
        </w:rPr>
        <w:t>. McGraw Hill.</w:t>
      </w:r>
    </w:p>
    <w:p w14:paraId="6F63CE23" w14:textId="77777777" w:rsidR="00F83703" w:rsidRPr="00505388" w:rsidRDefault="00F83703" w:rsidP="003B593D">
      <w:pPr>
        <w:spacing w:after="0" w:line="360" w:lineRule="auto"/>
        <w:ind w:left="567" w:hanging="567"/>
        <w:jc w:val="both"/>
        <w:rPr>
          <w:rFonts w:ascii="Arial" w:eastAsia="Times New Roman" w:hAnsi="Arial" w:cs="Arial"/>
          <w:kern w:val="0"/>
          <w:sz w:val="24"/>
          <w:szCs w:val="24"/>
          <w:lang w:eastAsia="en-IN"/>
          <w14:ligatures w14:val="none"/>
        </w:rPr>
      </w:pPr>
    </w:p>
    <w:p w14:paraId="1D291BC9" w14:textId="77777777" w:rsidR="00551CE1" w:rsidRPr="00505388" w:rsidRDefault="00551CE1" w:rsidP="00287440">
      <w:pPr>
        <w:spacing w:after="0" w:line="360" w:lineRule="auto"/>
        <w:jc w:val="both"/>
        <w:rPr>
          <w:rFonts w:ascii="Arial" w:eastAsia="Times New Roman" w:hAnsi="Arial" w:cs="Arial"/>
          <w:kern w:val="0"/>
          <w:sz w:val="24"/>
          <w:szCs w:val="24"/>
          <w:lang w:eastAsia="en-IN"/>
          <w14:ligatures w14:val="none"/>
        </w:rPr>
      </w:pPr>
    </w:p>
    <w:p w14:paraId="4B0AFF57" w14:textId="14C8816F" w:rsidR="00285006" w:rsidRPr="00505388" w:rsidRDefault="00287440" w:rsidP="006707E8">
      <w:pPr>
        <w:spacing w:after="0" w:line="360" w:lineRule="auto"/>
        <w:jc w:val="both"/>
        <w:rPr>
          <w:rFonts w:ascii="Arial" w:eastAsia="Times New Roman" w:hAnsi="Arial" w:cs="Arial"/>
          <w:kern w:val="0"/>
          <w:sz w:val="24"/>
          <w:szCs w:val="24"/>
          <w:lang w:eastAsia="en-IN"/>
          <w14:ligatures w14:val="none"/>
        </w:rPr>
      </w:pPr>
      <w:r w:rsidRPr="00505388">
        <w:rPr>
          <w:rFonts w:ascii="Arial" w:eastAsia="Times New Roman" w:hAnsi="Arial" w:cs="Arial"/>
          <w:kern w:val="0"/>
          <w:sz w:val="24"/>
          <w:szCs w:val="24"/>
          <w:lang w:eastAsia="en-IN"/>
          <w14:ligatures w14:val="none"/>
        </w:rPr>
        <w:tab/>
      </w:r>
    </w:p>
    <w:p w14:paraId="337744E3" w14:textId="77777777" w:rsidR="002D6DB5" w:rsidRPr="00505388" w:rsidRDefault="002D6DB5" w:rsidP="006707E8">
      <w:pPr>
        <w:spacing w:after="0" w:line="360" w:lineRule="auto"/>
        <w:jc w:val="both"/>
        <w:rPr>
          <w:rFonts w:ascii="Arial" w:eastAsia="Times New Roman" w:hAnsi="Arial" w:cs="Arial"/>
          <w:kern w:val="0"/>
          <w:sz w:val="24"/>
          <w:szCs w:val="24"/>
          <w:lang w:eastAsia="en-IN"/>
          <w14:ligatures w14:val="none"/>
        </w:rPr>
      </w:pPr>
    </w:p>
    <w:p w14:paraId="781639D4" w14:textId="77777777" w:rsidR="00883528" w:rsidRPr="00505388" w:rsidRDefault="00883528" w:rsidP="00E3759F">
      <w:pPr>
        <w:spacing w:after="0" w:line="360" w:lineRule="auto"/>
        <w:jc w:val="both"/>
        <w:rPr>
          <w:rFonts w:ascii="Arial" w:eastAsia="Times New Roman" w:hAnsi="Arial" w:cs="Arial"/>
          <w:kern w:val="0"/>
          <w:sz w:val="24"/>
          <w:szCs w:val="24"/>
          <w:lang w:eastAsia="en-IN"/>
          <w14:ligatures w14:val="none"/>
        </w:rPr>
      </w:pPr>
    </w:p>
    <w:p w14:paraId="6DE57D9D" w14:textId="77777777" w:rsidR="00E3759F" w:rsidRPr="00505388" w:rsidRDefault="00E3759F" w:rsidP="00CF239C">
      <w:pPr>
        <w:spacing w:after="0" w:line="360" w:lineRule="auto"/>
        <w:jc w:val="both"/>
        <w:rPr>
          <w:rFonts w:ascii="Arial" w:eastAsia="Times New Roman" w:hAnsi="Arial" w:cs="Arial"/>
          <w:kern w:val="0"/>
          <w:sz w:val="24"/>
          <w:szCs w:val="24"/>
          <w:lang w:eastAsia="en-IN"/>
          <w14:ligatures w14:val="none"/>
        </w:rPr>
      </w:pPr>
    </w:p>
    <w:p w14:paraId="6CE6A716" w14:textId="77777777" w:rsidR="0062203A" w:rsidRPr="00505388" w:rsidRDefault="0062203A" w:rsidP="0062203A">
      <w:pPr>
        <w:spacing w:after="0" w:line="360" w:lineRule="auto"/>
        <w:jc w:val="both"/>
        <w:rPr>
          <w:rFonts w:ascii="Arial" w:eastAsia="Times New Roman" w:hAnsi="Arial" w:cs="Arial"/>
          <w:kern w:val="0"/>
          <w:sz w:val="24"/>
          <w:szCs w:val="24"/>
          <w:lang w:eastAsia="en-IN"/>
          <w14:ligatures w14:val="none"/>
        </w:rPr>
      </w:pPr>
    </w:p>
    <w:p w14:paraId="0E18D9C1" w14:textId="77777777" w:rsidR="00B0706D" w:rsidRPr="00505388" w:rsidRDefault="00B0706D" w:rsidP="00B0706D">
      <w:pPr>
        <w:spacing w:line="360" w:lineRule="auto"/>
        <w:jc w:val="both"/>
        <w:rPr>
          <w:rFonts w:ascii="Arial" w:hAnsi="Arial" w:cs="Arial"/>
          <w:sz w:val="24"/>
          <w:szCs w:val="24"/>
        </w:rPr>
      </w:pPr>
    </w:p>
    <w:p w14:paraId="5DE175FC" w14:textId="77777777" w:rsidR="006C46F2" w:rsidRPr="00505388" w:rsidRDefault="006C46F2" w:rsidP="0033244C">
      <w:pPr>
        <w:spacing w:line="360" w:lineRule="auto"/>
        <w:jc w:val="both"/>
        <w:rPr>
          <w:rFonts w:ascii="Arial" w:hAnsi="Arial" w:cs="Arial"/>
          <w:sz w:val="24"/>
          <w:szCs w:val="24"/>
        </w:rPr>
      </w:pPr>
    </w:p>
    <w:sectPr w:rsidR="006C46F2" w:rsidRPr="0050538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DA9F5E" w14:textId="77777777" w:rsidR="0099670C" w:rsidRDefault="0099670C" w:rsidP="0095275E">
      <w:pPr>
        <w:spacing w:after="0" w:line="240" w:lineRule="auto"/>
      </w:pPr>
      <w:r>
        <w:separator/>
      </w:r>
    </w:p>
  </w:endnote>
  <w:endnote w:type="continuationSeparator" w:id="0">
    <w:p w14:paraId="53494A91" w14:textId="77777777" w:rsidR="0099670C" w:rsidRDefault="0099670C" w:rsidP="00952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0F232" w14:textId="77777777" w:rsidR="0099670C" w:rsidRDefault="0099670C" w:rsidP="0095275E">
      <w:pPr>
        <w:spacing w:after="0" w:line="240" w:lineRule="auto"/>
      </w:pPr>
      <w:r>
        <w:separator/>
      </w:r>
    </w:p>
  </w:footnote>
  <w:footnote w:type="continuationSeparator" w:id="0">
    <w:p w14:paraId="017EDB77" w14:textId="77777777" w:rsidR="0099670C" w:rsidRDefault="0099670C" w:rsidP="00952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11212"/>
      <w:docPartObj>
        <w:docPartGallery w:val="Page Numbers (Top of Page)"/>
        <w:docPartUnique/>
      </w:docPartObj>
    </w:sdtPr>
    <w:sdtEndPr>
      <w:rPr>
        <w:noProof/>
      </w:rPr>
    </w:sdtEndPr>
    <w:sdtContent>
      <w:p w14:paraId="4B983D66" w14:textId="4FA8143A" w:rsidR="0095275E" w:rsidRDefault="0095275E">
        <w:pPr>
          <w:pStyle w:val="Header"/>
        </w:pPr>
        <w:r>
          <w:fldChar w:fldCharType="begin"/>
        </w:r>
        <w:r>
          <w:instrText xml:space="preserve"> PAGE   \* MERGEFORMAT </w:instrText>
        </w:r>
        <w:r>
          <w:fldChar w:fldCharType="separate"/>
        </w:r>
        <w:r>
          <w:rPr>
            <w:noProof/>
          </w:rPr>
          <w:t>2</w:t>
        </w:r>
        <w:r>
          <w:rPr>
            <w:noProof/>
          </w:rPr>
          <w:fldChar w:fldCharType="end"/>
        </w:r>
      </w:p>
    </w:sdtContent>
  </w:sdt>
  <w:p w14:paraId="6C8DB57A" w14:textId="77777777" w:rsidR="0095275E" w:rsidRDefault="009527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92AB4"/>
    <w:multiLevelType w:val="hybridMultilevel"/>
    <w:tmpl w:val="FA2CED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406984"/>
    <w:multiLevelType w:val="hybridMultilevel"/>
    <w:tmpl w:val="57F4B1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5CC473E"/>
    <w:multiLevelType w:val="hybridMultilevel"/>
    <w:tmpl w:val="B8A079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A6C3350"/>
    <w:multiLevelType w:val="multilevel"/>
    <w:tmpl w:val="865E2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2A5D6A"/>
    <w:multiLevelType w:val="multilevel"/>
    <w:tmpl w:val="D6DC4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AE6CCD"/>
    <w:multiLevelType w:val="hybridMultilevel"/>
    <w:tmpl w:val="563A6B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5AF73A7"/>
    <w:multiLevelType w:val="hybridMultilevel"/>
    <w:tmpl w:val="32F071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34049E1"/>
    <w:multiLevelType w:val="hybridMultilevel"/>
    <w:tmpl w:val="19E23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9996A89"/>
    <w:multiLevelType w:val="hybridMultilevel"/>
    <w:tmpl w:val="BBD8BE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AB57C2F"/>
    <w:multiLevelType w:val="hybridMultilevel"/>
    <w:tmpl w:val="D72893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1E82831"/>
    <w:multiLevelType w:val="multilevel"/>
    <w:tmpl w:val="53EC1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BA47C7"/>
    <w:multiLevelType w:val="hybridMultilevel"/>
    <w:tmpl w:val="B9FC67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9B435E3"/>
    <w:multiLevelType w:val="hybridMultilevel"/>
    <w:tmpl w:val="13D2E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99988909">
    <w:abstractNumId w:val="0"/>
  </w:num>
  <w:num w:numId="2" w16cid:durableId="777867729">
    <w:abstractNumId w:val="12"/>
  </w:num>
  <w:num w:numId="3" w16cid:durableId="764348211">
    <w:abstractNumId w:val="7"/>
  </w:num>
  <w:num w:numId="4" w16cid:durableId="1799956965">
    <w:abstractNumId w:val="9"/>
  </w:num>
  <w:num w:numId="5" w16cid:durableId="1989480175">
    <w:abstractNumId w:val="1"/>
  </w:num>
  <w:num w:numId="6" w16cid:durableId="723725050">
    <w:abstractNumId w:val="11"/>
  </w:num>
  <w:num w:numId="7" w16cid:durableId="1878424649">
    <w:abstractNumId w:val="6"/>
  </w:num>
  <w:num w:numId="8" w16cid:durableId="1049887519">
    <w:abstractNumId w:val="8"/>
  </w:num>
  <w:num w:numId="9" w16cid:durableId="60950429">
    <w:abstractNumId w:val="10"/>
  </w:num>
  <w:num w:numId="10" w16cid:durableId="1956713086">
    <w:abstractNumId w:val="4"/>
  </w:num>
  <w:num w:numId="11" w16cid:durableId="1188913156">
    <w:abstractNumId w:val="5"/>
  </w:num>
  <w:num w:numId="12" w16cid:durableId="33625730">
    <w:abstractNumId w:val="2"/>
  </w:num>
  <w:num w:numId="13" w16cid:durableId="13701856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IwMDcyt7QwNzI2tDRU0lEKTi0uzszPAykwrAUADPOvOywAAAA="/>
  </w:docVars>
  <w:rsids>
    <w:rsidRoot w:val="00DF4203"/>
    <w:rsid w:val="00000513"/>
    <w:rsid w:val="00003FEF"/>
    <w:rsid w:val="00022EAB"/>
    <w:rsid w:val="00031A05"/>
    <w:rsid w:val="0003210E"/>
    <w:rsid w:val="0003342A"/>
    <w:rsid w:val="00034F60"/>
    <w:rsid w:val="00037662"/>
    <w:rsid w:val="00057D06"/>
    <w:rsid w:val="00064720"/>
    <w:rsid w:val="000879D7"/>
    <w:rsid w:val="00097C5F"/>
    <w:rsid w:val="000B4389"/>
    <w:rsid w:val="000C1278"/>
    <w:rsid w:val="000C6598"/>
    <w:rsid w:val="000D0467"/>
    <w:rsid w:val="000D7C9D"/>
    <w:rsid w:val="000E64D5"/>
    <w:rsid w:val="000F7402"/>
    <w:rsid w:val="00103C26"/>
    <w:rsid w:val="0010736D"/>
    <w:rsid w:val="00117310"/>
    <w:rsid w:val="00145C6A"/>
    <w:rsid w:val="00151180"/>
    <w:rsid w:val="00160C31"/>
    <w:rsid w:val="00175882"/>
    <w:rsid w:val="0018729D"/>
    <w:rsid w:val="001A28BF"/>
    <w:rsid w:val="001B2A89"/>
    <w:rsid w:val="001D4D8A"/>
    <w:rsid w:val="001D5227"/>
    <w:rsid w:val="001D75F4"/>
    <w:rsid w:val="002064B5"/>
    <w:rsid w:val="00217E85"/>
    <w:rsid w:val="0025058F"/>
    <w:rsid w:val="0025138B"/>
    <w:rsid w:val="002543B5"/>
    <w:rsid w:val="00255C4D"/>
    <w:rsid w:val="0028085C"/>
    <w:rsid w:val="00282C06"/>
    <w:rsid w:val="002832BA"/>
    <w:rsid w:val="00285006"/>
    <w:rsid w:val="00287440"/>
    <w:rsid w:val="00290E37"/>
    <w:rsid w:val="002957BE"/>
    <w:rsid w:val="002B47F3"/>
    <w:rsid w:val="002C226D"/>
    <w:rsid w:val="002C273A"/>
    <w:rsid w:val="002D17B0"/>
    <w:rsid w:val="002D3560"/>
    <w:rsid w:val="002D6DB5"/>
    <w:rsid w:val="002E028A"/>
    <w:rsid w:val="002F75F1"/>
    <w:rsid w:val="0031704E"/>
    <w:rsid w:val="00324B17"/>
    <w:rsid w:val="0033244C"/>
    <w:rsid w:val="00365D99"/>
    <w:rsid w:val="00380F25"/>
    <w:rsid w:val="00382EBB"/>
    <w:rsid w:val="00382ED1"/>
    <w:rsid w:val="00383C92"/>
    <w:rsid w:val="00385CB0"/>
    <w:rsid w:val="003A4F1A"/>
    <w:rsid w:val="003B2154"/>
    <w:rsid w:val="003B47D3"/>
    <w:rsid w:val="003B593D"/>
    <w:rsid w:val="003C22DA"/>
    <w:rsid w:val="003C4F0C"/>
    <w:rsid w:val="003C5342"/>
    <w:rsid w:val="003D2480"/>
    <w:rsid w:val="003D437D"/>
    <w:rsid w:val="003E5A44"/>
    <w:rsid w:val="003F3DA2"/>
    <w:rsid w:val="00400B51"/>
    <w:rsid w:val="00402C83"/>
    <w:rsid w:val="0041684F"/>
    <w:rsid w:val="00424C47"/>
    <w:rsid w:val="0044236D"/>
    <w:rsid w:val="00450A08"/>
    <w:rsid w:val="004A2A3D"/>
    <w:rsid w:val="004C097D"/>
    <w:rsid w:val="004C553E"/>
    <w:rsid w:val="004E4998"/>
    <w:rsid w:val="00505388"/>
    <w:rsid w:val="00507160"/>
    <w:rsid w:val="005110A9"/>
    <w:rsid w:val="00514199"/>
    <w:rsid w:val="00521093"/>
    <w:rsid w:val="00531D1C"/>
    <w:rsid w:val="00543DA1"/>
    <w:rsid w:val="00544087"/>
    <w:rsid w:val="00551CE1"/>
    <w:rsid w:val="00552F92"/>
    <w:rsid w:val="00574884"/>
    <w:rsid w:val="00581DE8"/>
    <w:rsid w:val="00584EF3"/>
    <w:rsid w:val="005A7F89"/>
    <w:rsid w:val="005B7C8C"/>
    <w:rsid w:val="005D1600"/>
    <w:rsid w:val="005D48DF"/>
    <w:rsid w:val="005D5C40"/>
    <w:rsid w:val="00601555"/>
    <w:rsid w:val="006116BD"/>
    <w:rsid w:val="00617DA9"/>
    <w:rsid w:val="0062203A"/>
    <w:rsid w:val="00641EAC"/>
    <w:rsid w:val="00642856"/>
    <w:rsid w:val="0064428F"/>
    <w:rsid w:val="00647ACD"/>
    <w:rsid w:val="006600BC"/>
    <w:rsid w:val="006700BA"/>
    <w:rsid w:val="006707E8"/>
    <w:rsid w:val="00671DF2"/>
    <w:rsid w:val="00677D59"/>
    <w:rsid w:val="006809DA"/>
    <w:rsid w:val="00687AAC"/>
    <w:rsid w:val="0069487A"/>
    <w:rsid w:val="006951CB"/>
    <w:rsid w:val="006959C0"/>
    <w:rsid w:val="006B290A"/>
    <w:rsid w:val="006C46F2"/>
    <w:rsid w:val="006C4D72"/>
    <w:rsid w:val="006C7B4D"/>
    <w:rsid w:val="006D57B3"/>
    <w:rsid w:val="006E19ED"/>
    <w:rsid w:val="006E57AF"/>
    <w:rsid w:val="006F10F5"/>
    <w:rsid w:val="006F3ED3"/>
    <w:rsid w:val="007057FE"/>
    <w:rsid w:val="00710C2E"/>
    <w:rsid w:val="00740B74"/>
    <w:rsid w:val="00764371"/>
    <w:rsid w:val="00776209"/>
    <w:rsid w:val="00776D6E"/>
    <w:rsid w:val="00781D4A"/>
    <w:rsid w:val="00795A86"/>
    <w:rsid w:val="007A22A3"/>
    <w:rsid w:val="007A67AB"/>
    <w:rsid w:val="007D1140"/>
    <w:rsid w:val="007F7A56"/>
    <w:rsid w:val="008114B0"/>
    <w:rsid w:val="00813379"/>
    <w:rsid w:val="00822732"/>
    <w:rsid w:val="00824213"/>
    <w:rsid w:val="008268AE"/>
    <w:rsid w:val="00851288"/>
    <w:rsid w:val="008624BA"/>
    <w:rsid w:val="00883528"/>
    <w:rsid w:val="00885CF9"/>
    <w:rsid w:val="00896360"/>
    <w:rsid w:val="008B3AF9"/>
    <w:rsid w:val="008F0351"/>
    <w:rsid w:val="008F13DA"/>
    <w:rsid w:val="009044C7"/>
    <w:rsid w:val="00943824"/>
    <w:rsid w:val="00946933"/>
    <w:rsid w:val="00946E9D"/>
    <w:rsid w:val="0095275E"/>
    <w:rsid w:val="009653D0"/>
    <w:rsid w:val="009674C6"/>
    <w:rsid w:val="00973282"/>
    <w:rsid w:val="0099670C"/>
    <w:rsid w:val="009D05CB"/>
    <w:rsid w:val="009D2C0D"/>
    <w:rsid w:val="009E1705"/>
    <w:rsid w:val="009E2903"/>
    <w:rsid w:val="009E5127"/>
    <w:rsid w:val="009E5EE4"/>
    <w:rsid w:val="00A028F3"/>
    <w:rsid w:val="00A07D17"/>
    <w:rsid w:val="00A20E02"/>
    <w:rsid w:val="00A24B77"/>
    <w:rsid w:val="00A36AA4"/>
    <w:rsid w:val="00A506EA"/>
    <w:rsid w:val="00A63D92"/>
    <w:rsid w:val="00A73EAE"/>
    <w:rsid w:val="00A80A29"/>
    <w:rsid w:val="00AB3137"/>
    <w:rsid w:val="00AC445E"/>
    <w:rsid w:val="00AF0B19"/>
    <w:rsid w:val="00AF462E"/>
    <w:rsid w:val="00B020EC"/>
    <w:rsid w:val="00B03218"/>
    <w:rsid w:val="00B041FC"/>
    <w:rsid w:val="00B0706D"/>
    <w:rsid w:val="00B070D2"/>
    <w:rsid w:val="00B23137"/>
    <w:rsid w:val="00B379CB"/>
    <w:rsid w:val="00B52FA1"/>
    <w:rsid w:val="00B9276E"/>
    <w:rsid w:val="00BA3646"/>
    <w:rsid w:val="00BC17C0"/>
    <w:rsid w:val="00BC4B9E"/>
    <w:rsid w:val="00BD70CB"/>
    <w:rsid w:val="00BF7D2E"/>
    <w:rsid w:val="00C100B6"/>
    <w:rsid w:val="00C202C3"/>
    <w:rsid w:val="00C30E4A"/>
    <w:rsid w:val="00C44FD1"/>
    <w:rsid w:val="00C774DE"/>
    <w:rsid w:val="00C90DC8"/>
    <w:rsid w:val="00C92F9A"/>
    <w:rsid w:val="00CB26B4"/>
    <w:rsid w:val="00CC209D"/>
    <w:rsid w:val="00CC6598"/>
    <w:rsid w:val="00CD0612"/>
    <w:rsid w:val="00CE6046"/>
    <w:rsid w:val="00CF239C"/>
    <w:rsid w:val="00D0266A"/>
    <w:rsid w:val="00D07C15"/>
    <w:rsid w:val="00D22EE4"/>
    <w:rsid w:val="00D61CC3"/>
    <w:rsid w:val="00D73529"/>
    <w:rsid w:val="00D831C9"/>
    <w:rsid w:val="00DB34EB"/>
    <w:rsid w:val="00DF0EC9"/>
    <w:rsid w:val="00DF4203"/>
    <w:rsid w:val="00E10274"/>
    <w:rsid w:val="00E20EC7"/>
    <w:rsid w:val="00E3759F"/>
    <w:rsid w:val="00E426A9"/>
    <w:rsid w:val="00E51C14"/>
    <w:rsid w:val="00E54EFD"/>
    <w:rsid w:val="00E610A9"/>
    <w:rsid w:val="00E61C71"/>
    <w:rsid w:val="00E670B9"/>
    <w:rsid w:val="00E72C3E"/>
    <w:rsid w:val="00E86AA8"/>
    <w:rsid w:val="00EA4A08"/>
    <w:rsid w:val="00EC071A"/>
    <w:rsid w:val="00ED20B5"/>
    <w:rsid w:val="00EE4995"/>
    <w:rsid w:val="00EE6782"/>
    <w:rsid w:val="00F10922"/>
    <w:rsid w:val="00F31F00"/>
    <w:rsid w:val="00F41D63"/>
    <w:rsid w:val="00F613D5"/>
    <w:rsid w:val="00F64B05"/>
    <w:rsid w:val="00F710C6"/>
    <w:rsid w:val="00F7597A"/>
    <w:rsid w:val="00F77CC6"/>
    <w:rsid w:val="00F834A0"/>
    <w:rsid w:val="00F83703"/>
    <w:rsid w:val="00F90B35"/>
    <w:rsid w:val="00F924E8"/>
    <w:rsid w:val="00F97284"/>
    <w:rsid w:val="00FF2F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1B0B3"/>
  <w15:chartTrackingRefBased/>
  <w15:docId w15:val="{391A3BFA-88F7-45A6-90D9-483D76210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2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F42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42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42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42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4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4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4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4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2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F42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42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42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42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4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4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4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4203"/>
    <w:rPr>
      <w:rFonts w:eastAsiaTheme="majorEastAsia" w:cstheme="majorBidi"/>
      <w:color w:val="272727" w:themeColor="text1" w:themeTint="D8"/>
    </w:rPr>
  </w:style>
  <w:style w:type="paragraph" w:styleId="Title">
    <w:name w:val="Title"/>
    <w:basedOn w:val="Normal"/>
    <w:next w:val="Normal"/>
    <w:link w:val="TitleChar"/>
    <w:uiPriority w:val="10"/>
    <w:qFormat/>
    <w:rsid w:val="00DF4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4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4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4203"/>
    <w:pPr>
      <w:spacing w:before="160"/>
      <w:jc w:val="center"/>
    </w:pPr>
    <w:rPr>
      <w:i/>
      <w:iCs/>
      <w:color w:val="404040" w:themeColor="text1" w:themeTint="BF"/>
    </w:rPr>
  </w:style>
  <w:style w:type="character" w:customStyle="1" w:styleId="QuoteChar">
    <w:name w:val="Quote Char"/>
    <w:basedOn w:val="DefaultParagraphFont"/>
    <w:link w:val="Quote"/>
    <w:uiPriority w:val="29"/>
    <w:rsid w:val="00DF4203"/>
    <w:rPr>
      <w:i/>
      <w:iCs/>
      <w:color w:val="404040" w:themeColor="text1" w:themeTint="BF"/>
    </w:rPr>
  </w:style>
  <w:style w:type="paragraph" w:styleId="ListParagraph">
    <w:name w:val="List Paragraph"/>
    <w:basedOn w:val="Normal"/>
    <w:uiPriority w:val="34"/>
    <w:qFormat/>
    <w:rsid w:val="00DF4203"/>
    <w:pPr>
      <w:ind w:left="720"/>
      <w:contextualSpacing/>
    </w:pPr>
  </w:style>
  <w:style w:type="character" w:styleId="IntenseEmphasis">
    <w:name w:val="Intense Emphasis"/>
    <w:basedOn w:val="DefaultParagraphFont"/>
    <w:uiPriority w:val="21"/>
    <w:qFormat/>
    <w:rsid w:val="00DF4203"/>
    <w:rPr>
      <w:i/>
      <w:iCs/>
      <w:color w:val="2F5496" w:themeColor="accent1" w:themeShade="BF"/>
    </w:rPr>
  </w:style>
  <w:style w:type="paragraph" w:styleId="IntenseQuote">
    <w:name w:val="Intense Quote"/>
    <w:basedOn w:val="Normal"/>
    <w:next w:val="Normal"/>
    <w:link w:val="IntenseQuoteChar"/>
    <w:uiPriority w:val="30"/>
    <w:qFormat/>
    <w:rsid w:val="00DF42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4203"/>
    <w:rPr>
      <w:i/>
      <w:iCs/>
      <w:color w:val="2F5496" w:themeColor="accent1" w:themeShade="BF"/>
    </w:rPr>
  </w:style>
  <w:style w:type="character" w:styleId="IntenseReference">
    <w:name w:val="Intense Reference"/>
    <w:basedOn w:val="DefaultParagraphFont"/>
    <w:uiPriority w:val="32"/>
    <w:qFormat/>
    <w:rsid w:val="00DF4203"/>
    <w:rPr>
      <w:b/>
      <w:bCs/>
      <w:smallCaps/>
      <w:color w:val="2F5496" w:themeColor="accent1" w:themeShade="BF"/>
      <w:spacing w:val="5"/>
    </w:rPr>
  </w:style>
  <w:style w:type="paragraph" w:styleId="TOCHeading">
    <w:name w:val="TOC Heading"/>
    <w:basedOn w:val="Heading1"/>
    <w:next w:val="Normal"/>
    <w:uiPriority w:val="39"/>
    <w:unhideWhenUsed/>
    <w:qFormat/>
    <w:rsid w:val="003E5A4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E5A44"/>
    <w:pPr>
      <w:spacing w:after="100"/>
    </w:pPr>
  </w:style>
  <w:style w:type="character" w:styleId="Hyperlink">
    <w:name w:val="Hyperlink"/>
    <w:basedOn w:val="DefaultParagraphFont"/>
    <w:uiPriority w:val="99"/>
    <w:unhideWhenUsed/>
    <w:rsid w:val="003E5A44"/>
    <w:rPr>
      <w:color w:val="0563C1" w:themeColor="hyperlink"/>
      <w:u w:val="single"/>
    </w:rPr>
  </w:style>
  <w:style w:type="paragraph" w:styleId="Caption">
    <w:name w:val="caption"/>
    <w:basedOn w:val="Normal"/>
    <w:next w:val="Normal"/>
    <w:uiPriority w:val="35"/>
    <w:unhideWhenUsed/>
    <w:qFormat/>
    <w:rsid w:val="003C534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B593D"/>
    <w:rPr>
      <w:color w:val="605E5C"/>
      <w:shd w:val="clear" w:color="auto" w:fill="E1DFDD"/>
    </w:rPr>
  </w:style>
  <w:style w:type="paragraph" w:styleId="TableofFigures">
    <w:name w:val="table of figures"/>
    <w:basedOn w:val="Normal"/>
    <w:next w:val="Normal"/>
    <w:uiPriority w:val="99"/>
    <w:unhideWhenUsed/>
    <w:rsid w:val="009D2C0D"/>
    <w:pPr>
      <w:spacing w:after="0"/>
    </w:pPr>
  </w:style>
  <w:style w:type="paragraph" w:styleId="Header">
    <w:name w:val="header"/>
    <w:basedOn w:val="Normal"/>
    <w:link w:val="HeaderChar"/>
    <w:uiPriority w:val="99"/>
    <w:unhideWhenUsed/>
    <w:rsid w:val="00952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75E"/>
  </w:style>
  <w:style w:type="paragraph" w:styleId="Footer">
    <w:name w:val="footer"/>
    <w:basedOn w:val="Normal"/>
    <w:link w:val="FooterChar"/>
    <w:uiPriority w:val="99"/>
    <w:unhideWhenUsed/>
    <w:rsid w:val="00952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doi.org/10.1002/9781394311682.ch11" TargetMode="External" /><Relationship Id="rId18" Type="http://schemas.openxmlformats.org/officeDocument/2006/relationships/hyperlink" Target="https://hdl.handle.net/20.500.12075/22412" TargetMode="External" /><Relationship Id="rId26" Type="http://schemas.openxmlformats.org/officeDocument/2006/relationships/hyperlink" Target="https://www.revolut.com/news/revolut_enters_new_era_of_money_intelligence_with_launch_of_ai_assistant/" TargetMode="External" /><Relationship Id="rId3" Type="http://schemas.openxmlformats.org/officeDocument/2006/relationships/styles" Target="styles.xml" /><Relationship Id="rId21" Type="http://schemas.openxmlformats.org/officeDocument/2006/relationships/hyperlink" Target="https://doi.org/10.1108/ejm-04-2025-0299"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linkedin.com/posts/evagoras-fragkoudi-24098817b_cyprus-smarterbanking-revolut-activity-7442213121173159936-qyRg" TargetMode="External" /><Relationship Id="rId25" Type="http://schemas.openxmlformats.org/officeDocument/2006/relationships/hyperlink" Target="https://www.revolut.com/en-IT/news/revolut_unveils_global_hq_setting_out_global_vision_and_ambitious_timeline_for_100_million_customers/" TargetMode="External" /><Relationship Id="rId2" Type="http://schemas.openxmlformats.org/officeDocument/2006/relationships/numbering" Target="numbering.xml" /><Relationship Id="rId16" Type="http://schemas.openxmlformats.org/officeDocument/2006/relationships/hyperlink" Target="https://businessmodelcanvastemplate.com/blogs/target-market/revolut-target-market" TargetMode="External" /><Relationship Id="rId20" Type="http://schemas.openxmlformats.org/officeDocument/2006/relationships/hyperlink" Target="https://www.um.edu.mt/library/oar/handle/123456789/143086" TargetMode="External" /><Relationship Id="rId29" Type="http://schemas.openxmlformats.org/officeDocument/2006/relationships/hyperlink" Target="https://www.statista.com/topics/13634/revolut/?srsltid=AfmBOop0_3jN_99lBsV5fylU-IwKmfaEuKFGVeBmOikRzRyHWgsrVH4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hyperlink" Target="https://www.revolut.com/news/record_growth_and_diverse_product_offering_drive_revolut_to_1_4bn_profit_in_2024/" TargetMode="External"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55908/sdgs.v11i11.1980" TargetMode="External" /><Relationship Id="rId23" Type="http://schemas.openxmlformats.org/officeDocument/2006/relationships/hyperlink" Target="https://doi.org/10.4324/9781003095354-5" TargetMode="External" /><Relationship Id="rId28" Type="http://schemas.openxmlformats.org/officeDocument/2006/relationships/hyperlink" Target="https://ffnews.com/fintech-tv/revoluts-approach-to-winning-in-fintech-competition/" TargetMode="External" /><Relationship Id="rId10" Type="http://schemas.openxmlformats.org/officeDocument/2006/relationships/image" Target="media/image3.svg" /><Relationship Id="rId19" Type="http://schemas.openxmlformats.org/officeDocument/2006/relationships/hyperlink" Target="http://a16z.com/the-algorithm-that-keeps-compounding/" TargetMode="External"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irejournals.com/formatedpaper/1709827.pdf" TargetMode="External" /><Relationship Id="rId22" Type="http://schemas.openxmlformats.org/officeDocument/2006/relationships/hyperlink" Target="https://www.meniga.com/resources/how-is-revolut-disrupting-the-banking-market-in-europe/" TargetMode="External" /><Relationship Id="rId27" Type="http://schemas.openxmlformats.org/officeDocument/2006/relationships/hyperlink" Target="https://www.revolut.com/en-IN/news/revolut_reports_record_profit_of_2_3bn_for_2025_as_revenue_surges_to_6bn/" TargetMode="External" /><Relationship Id="rId30"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19CE5-4D45-41BA-B490-89B9C9CBAA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3870</Words>
  <Characters>22062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Darshil Vaddoriya</cp:lastModifiedBy>
  <cp:revision>2</cp:revision>
  <dcterms:created xsi:type="dcterms:W3CDTF">2026-04-30T10:21:00Z</dcterms:created>
  <dcterms:modified xsi:type="dcterms:W3CDTF">2026-04-30T10:21:00Z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83a9d51f-8f83-43b5-abc1-c73b226073ee</vt:lpwstr>
  </property>
</Properties>
</file>