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A0C555" w14:textId="714189E8" w:rsidR="008B5EA7" w:rsidRDefault="00EE5E7F">
      <w:r>
        <w:t xml:space="preserve">Q1. </w:t>
      </w:r>
    </w:p>
    <w:p w14:paraId="43E1F76C" w14:textId="77777777" w:rsidR="00865A7F" w:rsidRDefault="00F841DE" w:rsidP="00990DDA">
      <w:pPr>
        <w:jc w:val="both"/>
      </w:pPr>
      <w:r>
        <w:t>The flat non-hierar</w:t>
      </w:r>
      <w:r w:rsidR="00CA71FA">
        <w:t xml:space="preserve">chical structure at </w:t>
      </w:r>
      <w:proofErr w:type="spellStart"/>
      <w:r w:rsidR="00CA71FA">
        <w:t>Calmere</w:t>
      </w:r>
      <w:proofErr w:type="spellEnd"/>
      <w:r w:rsidR="00CA71FA">
        <w:t xml:space="preserve"> House was appropriate under Kirsten’s ownership</w:t>
      </w:r>
      <w:r w:rsidR="00986A17">
        <w:t xml:space="preserve"> as it</w:t>
      </w:r>
      <w:r w:rsidR="000026B0">
        <w:t xml:space="preserve"> allowed for effective communicatio</w:t>
      </w:r>
      <w:r w:rsidR="008B7D47">
        <w:t>n</w:t>
      </w:r>
      <w:r w:rsidR="000D4DEB">
        <w:t xml:space="preserve"> (</w:t>
      </w:r>
      <w:r w:rsidR="00FB05CC">
        <w:t xml:space="preserve">crucial in a residential care setting where fast </w:t>
      </w:r>
      <w:r w:rsidR="000E7477">
        <w:t>response</w:t>
      </w:r>
      <w:r w:rsidR="00002F24">
        <w:t>s</w:t>
      </w:r>
      <w:r w:rsidR="000E7477">
        <w:t xml:space="preserve"> are </w:t>
      </w:r>
      <w:r w:rsidR="002A4FC7">
        <w:t>necessary)</w:t>
      </w:r>
      <w:r w:rsidR="008B7D47">
        <w:t xml:space="preserve"> and flexibility which worked well </w:t>
      </w:r>
      <w:r w:rsidR="00151856">
        <w:t xml:space="preserve">as </w:t>
      </w:r>
      <w:proofErr w:type="spellStart"/>
      <w:r w:rsidR="00151856">
        <w:t>Calmere</w:t>
      </w:r>
      <w:proofErr w:type="spellEnd"/>
      <w:r w:rsidR="00151856">
        <w:t xml:space="preserve"> House</w:t>
      </w:r>
      <w:r w:rsidR="0035041E">
        <w:t xml:space="preserve">’s ethos was then centred around high quality care with a personal touch. </w:t>
      </w:r>
    </w:p>
    <w:p w14:paraId="17EA1E0E" w14:textId="2A736803" w:rsidR="00F841DE" w:rsidRDefault="00865A7F" w:rsidP="00990DDA">
      <w:pPr>
        <w:jc w:val="both"/>
      </w:pPr>
      <w:r>
        <w:t>T</w:t>
      </w:r>
      <w:r w:rsidR="001E6D2E">
        <w:t>his structure</w:t>
      </w:r>
      <w:r w:rsidR="00605DED">
        <w:t>, with fewer management layers,</w:t>
      </w:r>
      <w:r w:rsidR="00D61992">
        <w:t xml:space="preserve"> </w:t>
      </w:r>
      <w:r w:rsidR="00ED4CCB">
        <w:t>enabled</w:t>
      </w:r>
      <w:r w:rsidR="00904F7F">
        <w:t xml:space="preserve"> </w:t>
      </w:r>
      <w:r w:rsidR="00553925">
        <w:t xml:space="preserve">a high level of staff </w:t>
      </w:r>
      <w:r w:rsidR="00DE6E6C">
        <w:t xml:space="preserve">autonomy </w:t>
      </w:r>
      <w:r w:rsidR="000C370F">
        <w:t>which has resulted in employee retention being high, and employees feel strong eng</w:t>
      </w:r>
      <w:r w:rsidR="004D546E">
        <w:t xml:space="preserve">agement and commitment to the residents, their co-workers and to Kirsten. </w:t>
      </w:r>
    </w:p>
    <w:p w14:paraId="600736A5" w14:textId="793F0C24" w:rsidR="00B74187" w:rsidRDefault="00486C36" w:rsidP="00990DDA">
      <w:pPr>
        <w:jc w:val="both"/>
      </w:pPr>
      <w:r>
        <w:t>F</w:t>
      </w:r>
      <w:r>
        <w:t>lat non-hierarchical structure</w:t>
      </w:r>
      <w:r>
        <w:t>s</w:t>
      </w:r>
      <w:r>
        <w:t xml:space="preserve"> </w:t>
      </w:r>
      <w:r w:rsidRPr="00486C36">
        <w:t xml:space="preserve">have their downsides. The primary disadvantages often include the potential for role confusion and a lack of clarity regarding reporting lines, which can lead to a lower sense of accountability among employees if they effectively have more than one supervisor. In the absence of a formal system, power struggles may arise as individuals vie for influence. Furthermore, this structure can hinder the development of employee specialism and specific job functions, while also limiting long-term growth opportunities or clear paths for promotion within the company. Consequently, </w:t>
      </w:r>
      <w:r w:rsidR="0004656D">
        <w:t xml:space="preserve">flat non-hierarchical structure </w:t>
      </w:r>
      <w:r w:rsidRPr="00486C36">
        <w:t>can present significant difficulties when attempting to scale up and grow the business.</w:t>
      </w:r>
    </w:p>
    <w:p w14:paraId="2AE565BA" w14:textId="77777777" w:rsidR="00DA7444" w:rsidRDefault="00B74187" w:rsidP="00990DDA">
      <w:pPr>
        <w:jc w:val="both"/>
      </w:pPr>
      <w:r>
        <w:t xml:space="preserve">Under Chaffinch Group </w:t>
      </w:r>
      <w:r w:rsidR="00ED742E">
        <w:t xml:space="preserve">the </w:t>
      </w:r>
      <w:r w:rsidR="005736BE">
        <w:t>h</w:t>
      </w:r>
      <w:r w:rsidR="00ED742E">
        <w:t>ierarchical structure</w:t>
      </w:r>
      <w:r w:rsidR="005736BE">
        <w:t xml:space="preserve"> is suitable as it </w:t>
      </w:r>
      <w:r w:rsidR="008F23C4">
        <w:t>allows for implementation of tighter controls and</w:t>
      </w:r>
      <w:r w:rsidR="00200983">
        <w:t xml:space="preserve"> a top-down </w:t>
      </w:r>
      <w:r w:rsidR="00205F01">
        <w:t>approach</w:t>
      </w:r>
      <w:r w:rsidR="00E656AD">
        <w:t xml:space="preserve"> to managing </w:t>
      </w:r>
      <w:r w:rsidR="00A34F40">
        <w:t>any issues</w:t>
      </w:r>
      <w:r w:rsidR="00B15FBB">
        <w:t xml:space="preserve"> including implementing</w:t>
      </w:r>
      <w:r w:rsidR="000A3A8C">
        <w:t xml:space="preserve"> new policies and procedures</w:t>
      </w:r>
      <w:r w:rsidR="00A34F40">
        <w:t>.</w:t>
      </w:r>
      <w:r w:rsidR="00804299">
        <w:t xml:space="preserve"> </w:t>
      </w:r>
      <w:r w:rsidR="002A0B85">
        <w:t xml:space="preserve">Employees’ </w:t>
      </w:r>
      <w:r w:rsidR="006E73CD">
        <w:t>responsibilities are</w:t>
      </w:r>
      <w:r w:rsidR="002A0B85">
        <w:t xml:space="preserve"> clear with </w:t>
      </w:r>
      <w:r w:rsidR="000A3A8C">
        <w:t xml:space="preserve">lines of </w:t>
      </w:r>
      <w:r w:rsidR="006E73CD">
        <w:t xml:space="preserve">authority and </w:t>
      </w:r>
      <w:r w:rsidR="00A85606">
        <w:t>reporting</w:t>
      </w:r>
      <w:r w:rsidR="006E73CD">
        <w:t xml:space="preserve">. </w:t>
      </w:r>
      <w:r w:rsidR="0005013E">
        <w:t xml:space="preserve">The hierarchical structure will allow for stricter </w:t>
      </w:r>
      <w:r w:rsidR="0025056B">
        <w:t xml:space="preserve">controls and a </w:t>
      </w:r>
      <w:r w:rsidR="00BE68CD">
        <w:t>united</w:t>
      </w:r>
      <w:r w:rsidR="0025056B">
        <w:t xml:space="preserve"> </w:t>
      </w:r>
      <w:r w:rsidR="002135E0">
        <w:t xml:space="preserve">direction when trying to achieve </w:t>
      </w:r>
      <w:r w:rsidR="00546D40">
        <w:t>their goal</w:t>
      </w:r>
      <w:r w:rsidR="00A60FF1">
        <w:t xml:space="preserve"> to fill 100% of </w:t>
      </w:r>
      <w:proofErr w:type="gramStart"/>
      <w:r w:rsidR="00A60FF1">
        <w:t>residents</w:t>
      </w:r>
      <w:proofErr w:type="gramEnd"/>
      <w:r w:rsidR="00A60FF1">
        <w:t xml:space="preserve"> rooms within 6 months. </w:t>
      </w:r>
    </w:p>
    <w:p w14:paraId="5D21787E" w14:textId="654B05B9" w:rsidR="00B74187" w:rsidRDefault="00DA7444" w:rsidP="00990DDA">
      <w:pPr>
        <w:jc w:val="both"/>
      </w:pPr>
      <w:r>
        <w:t xml:space="preserve">The </w:t>
      </w:r>
      <w:r w:rsidR="003313A1">
        <w:t xml:space="preserve">implementation of this structure </w:t>
      </w:r>
      <w:r>
        <w:t xml:space="preserve">by Chaffinch Group </w:t>
      </w:r>
      <w:r w:rsidR="003313A1">
        <w:t>ha</w:t>
      </w:r>
      <w:r w:rsidR="00500423">
        <w:t xml:space="preserve">s </w:t>
      </w:r>
      <w:r w:rsidR="003313A1">
        <w:t>left employees feeling hopeless</w:t>
      </w:r>
      <w:r w:rsidR="001A7458">
        <w:t xml:space="preserve"> and dissatisfied. </w:t>
      </w:r>
      <w:r w:rsidR="00AD724C">
        <w:t xml:space="preserve">Employees feel that the change in ownership is not positive and was not managed well. </w:t>
      </w:r>
      <w:r w:rsidR="00A34F40">
        <w:t xml:space="preserve"> </w:t>
      </w:r>
      <w:r w:rsidR="00D3203F">
        <w:t>Experienced staff have left</w:t>
      </w:r>
      <w:r w:rsidR="00C51A78">
        <w:t xml:space="preserve">. </w:t>
      </w:r>
      <w:r w:rsidR="00362F6A">
        <w:t xml:space="preserve"> </w:t>
      </w:r>
      <w:r w:rsidR="00677596">
        <w:t>A top-down approach can make employees feel disconnected</w:t>
      </w:r>
      <w:r w:rsidR="00DB7848">
        <w:t xml:space="preserve">. </w:t>
      </w:r>
      <w:r w:rsidR="00AC20F6">
        <w:t xml:space="preserve">These tensions </w:t>
      </w:r>
      <w:r w:rsidR="00041410">
        <w:t xml:space="preserve">are an </w:t>
      </w:r>
      <w:r w:rsidR="00DB7848">
        <w:t>unintended consequence</w:t>
      </w:r>
      <w:r w:rsidR="00041410">
        <w:t xml:space="preserve">. </w:t>
      </w:r>
      <w:r w:rsidR="001C3C27" w:rsidRPr="000C3999">
        <w:rPr>
          <w:color w:val="FF0000"/>
        </w:rPr>
        <w:t xml:space="preserve">(Farnham. D, </w:t>
      </w:r>
      <w:r w:rsidR="004153D8" w:rsidRPr="000C3999">
        <w:rPr>
          <w:color w:val="FF0000"/>
        </w:rPr>
        <w:t>2015</w:t>
      </w:r>
      <w:r w:rsidR="000C3999" w:rsidRPr="000C3999">
        <w:rPr>
          <w:color w:val="FF0000"/>
        </w:rPr>
        <w:t>)</w:t>
      </w:r>
      <w:r w:rsidR="00DB7848">
        <w:t xml:space="preserve"> </w:t>
      </w:r>
    </w:p>
    <w:p w14:paraId="6E2DDAA2" w14:textId="2E3D5A58" w:rsidR="009C3008" w:rsidRDefault="00CA0E56" w:rsidP="00990DDA">
      <w:pPr>
        <w:jc w:val="both"/>
      </w:pPr>
      <w:r>
        <w:t xml:space="preserve">When considering the organisational structure </w:t>
      </w:r>
      <w:r w:rsidR="00042620">
        <w:t xml:space="preserve">Chaffinch Group </w:t>
      </w:r>
      <w:r w:rsidR="006F64BA">
        <w:t xml:space="preserve">should have judged </w:t>
      </w:r>
      <w:r w:rsidR="00297BDF">
        <w:t xml:space="preserve">that </w:t>
      </w:r>
      <w:r>
        <w:t xml:space="preserve">it </w:t>
      </w:r>
      <w:r w:rsidR="00297BDF">
        <w:t>was important for the employees</w:t>
      </w:r>
      <w:r w:rsidR="00800F4C">
        <w:t xml:space="preserve"> </w:t>
      </w:r>
      <w:r w:rsidR="00297BDF">
        <w:t xml:space="preserve">to be aligned with the organisational </w:t>
      </w:r>
      <w:r>
        <w:t>s</w:t>
      </w:r>
      <w:r w:rsidR="00800F4C">
        <w:t>trategic goals/</w:t>
      </w:r>
      <w:r>
        <w:t xml:space="preserve">objectives. </w:t>
      </w:r>
      <w:r w:rsidR="00F54CF8" w:rsidRPr="00F54CF8">
        <w:rPr>
          <w:color w:val="FF0000"/>
        </w:rPr>
        <w:t>(</w:t>
      </w:r>
      <w:r w:rsidR="00F50A1E" w:rsidRPr="00F54CF8">
        <w:rPr>
          <w:rFonts w:ascii="Times New Roman" w:eastAsia="Times New Roman" w:hAnsi="Times New Roman" w:cs="Times New Roman"/>
          <w:color w:val="FF0000"/>
          <w:kern w:val="0"/>
          <w:lang w:eastAsia="en-GB"/>
          <w14:ligatures w14:val="none"/>
        </w:rPr>
        <w:t>Taylor, S</w:t>
      </w:r>
      <w:r w:rsidR="00F54CF8" w:rsidRPr="00F54CF8">
        <w:rPr>
          <w:rFonts w:ascii="Times New Roman" w:eastAsia="Times New Roman" w:hAnsi="Times New Roman" w:cs="Times New Roman"/>
          <w:color w:val="FF0000"/>
          <w:kern w:val="0"/>
          <w:lang w:eastAsia="en-GB"/>
          <w14:ligatures w14:val="none"/>
        </w:rPr>
        <w:t xml:space="preserve">, </w:t>
      </w:r>
      <w:r w:rsidR="00F50A1E" w:rsidRPr="00F54CF8">
        <w:rPr>
          <w:rFonts w:ascii="Times New Roman" w:eastAsia="Times New Roman" w:hAnsi="Times New Roman" w:cs="Times New Roman"/>
          <w:color w:val="FF0000"/>
          <w:kern w:val="0"/>
          <w:lang w:eastAsia="en-GB"/>
          <w14:ligatures w14:val="none"/>
        </w:rPr>
        <w:t>2022</w:t>
      </w:r>
      <w:r w:rsidR="00F54CF8" w:rsidRPr="00F54CF8">
        <w:rPr>
          <w:rFonts w:ascii="Times New Roman" w:eastAsia="Times New Roman" w:hAnsi="Times New Roman" w:cs="Times New Roman"/>
          <w:color w:val="FF0000"/>
          <w:kern w:val="0"/>
          <w:lang w:eastAsia="en-GB"/>
          <w14:ligatures w14:val="none"/>
        </w:rPr>
        <w:t>)</w:t>
      </w:r>
    </w:p>
    <w:p w14:paraId="0FC814CD" w14:textId="27FB3A93" w:rsidR="00BC1694" w:rsidRDefault="00212712" w:rsidP="00990DDA">
      <w:pPr>
        <w:jc w:val="both"/>
      </w:pPr>
      <w:r>
        <w:t xml:space="preserve">In conclusion </w:t>
      </w:r>
      <w:r w:rsidR="00AD1920">
        <w:t>the hierarchical structure</w:t>
      </w:r>
      <w:r w:rsidR="00EB4E84">
        <w:t xml:space="preserve"> introduced by Chaffinch Group was not appropriate </w:t>
      </w:r>
      <w:r w:rsidR="005676E9">
        <w:t xml:space="preserve">for </w:t>
      </w:r>
      <w:proofErr w:type="spellStart"/>
      <w:r w:rsidR="005676E9">
        <w:t>Calmere</w:t>
      </w:r>
      <w:proofErr w:type="spellEnd"/>
      <w:r w:rsidR="005676E9">
        <w:t xml:space="preserve"> House, its customers or employees</w:t>
      </w:r>
      <w:r w:rsidR="002B6A1C">
        <w:t xml:space="preserve"> as it did not fit the culture or operational requirements</w:t>
      </w:r>
      <w:r w:rsidR="00510B50">
        <w:t xml:space="preserve"> of the small </w:t>
      </w:r>
      <w:r w:rsidR="00735FF7">
        <w:t xml:space="preserve">care </w:t>
      </w:r>
      <w:r w:rsidR="00147C8D">
        <w:t xml:space="preserve">home </w:t>
      </w:r>
      <w:r w:rsidR="003574EE">
        <w:t>who ethos was centred around high quality care with a personal touch.</w:t>
      </w:r>
    </w:p>
    <w:p w14:paraId="27919E04" w14:textId="1627CBF4" w:rsidR="00500423" w:rsidRDefault="0094726F">
      <w:r>
        <w:rPr>
          <w:noProof/>
        </w:rPr>
        <w:lastRenderedPageBreak/>
        <w:drawing>
          <wp:inline distT="0" distB="0" distL="0" distR="0" wp14:anchorId="6341A526" wp14:editId="2F7555A8">
            <wp:extent cx="5731510" cy="3153410"/>
            <wp:effectExtent l="0" t="0" r="2540" b="8890"/>
            <wp:docPr id="736223871" name="Picture 1" descr="Organization Structure – IspatGur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rganization Structure – IspatGuru"/>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3153410"/>
                    </a:xfrm>
                    <a:prstGeom prst="rect">
                      <a:avLst/>
                    </a:prstGeom>
                    <a:noFill/>
                    <a:ln>
                      <a:noFill/>
                    </a:ln>
                  </pic:spPr>
                </pic:pic>
              </a:graphicData>
            </a:graphic>
          </wp:inline>
        </w:drawing>
      </w:r>
    </w:p>
    <w:p w14:paraId="2C1917FA" w14:textId="68DA425C" w:rsidR="00D76A09" w:rsidRPr="000C3999" w:rsidRDefault="00D76A09" w:rsidP="000C3999">
      <w:pPr>
        <w:ind w:left="720"/>
        <w:rPr>
          <w:color w:val="FF0000"/>
        </w:rPr>
      </w:pPr>
      <w:r w:rsidRPr="000C3999">
        <w:rPr>
          <w:color w:val="FF0000"/>
        </w:rPr>
        <w:t>(S</w:t>
      </w:r>
      <w:r w:rsidRPr="000C3999">
        <w:rPr>
          <w:color w:val="FF0000"/>
        </w:rPr>
        <w:t>atyendra</w:t>
      </w:r>
      <w:r w:rsidRPr="000C3999">
        <w:rPr>
          <w:color w:val="FF0000"/>
        </w:rPr>
        <w:t>, 2020)</w:t>
      </w:r>
    </w:p>
    <w:p w14:paraId="360F1A5F" w14:textId="74173CBE" w:rsidR="00795F31" w:rsidRDefault="00795F31">
      <w:r>
        <w:t>Q2.</w:t>
      </w:r>
    </w:p>
    <w:p w14:paraId="5A5EF723" w14:textId="49FAFEB4" w:rsidR="00295474" w:rsidRDefault="0035246E" w:rsidP="000D59D0">
      <w:pPr>
        <w:jc w:val="both"/>
      </w:pPr>
      <w:r>
        <w:t xml:space="preserve">By using a </w:t>
      </w:r>
      <w:r w:rsidR="00D2747F">
        <w:t xml:space="preserve">structured, evidence-based process Chaffinch Group </w:t>
      </w:r>
      <w:r w:rsidR="004D29D3">
        <w:t>could</w:t>
      </w:r>
      <w:r w:rsidR="00C85BBC">
        <w:t xml:space="preserve"> address </w:t>
      </w:r>
      <w:r w:rsidR="00E32B40">
        <w:t>their issues and ensure services provided meet customer needs</w:t>
      </w:r>
      <w:r w:rsidR="0079760E">
        <w:t xml:space="preserve"> at </w:t>
      </w:r>
      <w:proofErr w:type="spellStart"/>
      <w:r w:rsidR="0079760E">
        <w:t>Calmere</w:t>
      </w:r>
      <w:proofErr w:type="spellEnd"/>
      <w:r w:rsidR="0079760E">
        <w:t xml:space="preserve"> House</w:t>
      </w:r>
      <w:r w:rsidR="00E32B40">
        <w:t>.</w:t>
      </w:r>
      <w:r w:rsidR="00575877">
        <w:t xml:space="preserve"> </w:t>
      </w:r>
      <w:r w:rsidR="00326CB5">
        <w:t xml:space="preserve">Chaffinch Groups’ customers </w:t>
      </w:r>
      <w:r w:rsidR="00111427">
        <w:t xml:space="preserve">at </w:t>
      </w:r>
      <w:proofErr w:type="spellStart"/>
      <w:r w:rsidR="00111427">
        <w:t>Calmere</w:t>
      </w:r>
      <w:proofErr w:type="spellEnd"/>
      <w:r w:rsidR="00111427">
        <w:t xml:space="preserve"> House are adults</w:t>
      </w:r>
      <w:r w:rsidR="00290FEA">
        <w:t xml:space="preserve"> with care needs </w:t>
      </w:r>
      <w:r w:rsidR="00EC682C">
        <w:t xml:space="preserve">requiring </w:t>
      </w:r>
      <w:r w:rsidR="00956500">
        <w:t xml:space="preserve">respite and residential care. </w:t>
      </w:r>
    </w:p>
    <w:p w14:paraId="4594F4C5" w14:textId="7DE27BCB" w:rsidR="003F1DDE" w:rsidRPr="003123B5" w:rsidRDefault="003F1DDE" w:rsidP="000D59D0">
      <w:pPr>
        <w:jc w:val="both"/>
        <w:rPr>
          <w:rFonts w:cstheme="minorHAnsi"/>
        </w:rPr>
      </w:pPr>
      <w:r w:rsidRPr="003123B5">
        <w:rPr>
          <w:rFonts w:cstheme="minorHAnsi"/>
        </w:rPr>
        <w:t xml:space="preserve">Organisations </w:t>
      </w:r>
      <w:proofErr w:type="gramStart"/>
      <w:r w:rsidRPr="003123B5">
        <w:rPr>
          <w:rFonts w:cstheme="minorHAnsi"/>
        </w:rPr>
        <w:t>are able to</w:t>
      </w:r>
      <w:proofErr w:type="gramEnd"/>
      <w:r w:rsidRPr="003123B5">
        <w:rPr>
          <w:rFonts w:cstheme="minorHAnsi"/>
        </w:rPr>
        <w:t xml:space="preserve"> use SWOT and PESTLE </w:t>
      </w:r>
      <w:r w:rsidR="00E16445">
        <w:rPr>
          <w:rFonts w:cstheme="minorHAnsi"/>
        </w:rPr>
        <w:t>a</w:t>
      </w:r>
      <w:r w:rsidRPr="003123B5">
        <w:rPr>
          <w:rFonts w:cstheme="minorHAnsi"/>
        </w:rPr>
        <w:t>nalysis models to identify factors that would affect the organisation</w:t>
      </w:r>
      <w:r w:rsidR="000D59D0">
        <w:rPr>
          <w:rFonts w:cstheme="minorHAnsi"/>
        </w:rPr>
        <w:t>’</w:t>
      </w:r>
      <w:r w:rsidRPr="003123B5">
        <w:rPr>
          <w:rFonts w:cstheme="minorHAnsi"/>
        </w:rPr>
        <w:t>s strategy.</w:t>
      </w:r>
    </w:p>
    <w:p w14:paraId="7E7F013B" w14:textId="77777777" w:rsidR="003F1DDE" w:rsidRPr="003123B5" w:rsidRDefault="003F1DDE" w:rsidP="000D59D0">
      <w:pPr>
        <w:jc w:val="both"/>
        <w:rPr>
          <w:rFonts w:cstheme="minorHAnsi"/>
        </w:rPr>
      </w:pPr>
      <w:r w:rsidRPr="003123B5">
        <w:rPr>
          <w:rFonts w:cstheme="minorHAnsi"/>
        </w:rPr>
        <w:t xml:space="preserve">The SWOT Analysis model simply captures data to establish an organisation’s internal Strengths, Weaknesses, and external Opportunities and Threats. This tool can help an organisation to understand what they do best and areas that need improving. Using this model an organisation can develop a strategy for the future. </w:t>
      </w:r>
    </w:p>
    <w:tbl>
      <w:tblPr>
        <w:tblW w:w="5000" w:type="pct"/>
        <w:shd w:val="clear" w:color="auto" w:fill="FBFBFB"/>
        <w:tblCellMar>
          <w:left w:w="0" w:type="dxa"/>
          <w:right w:w="0" w:type="dxa"/>
        </w:tblCellMar>
        <w:tblLook w:val="04A0" w:firstRow="1" w:lastRow="0" w:firstColumn="1" w:lastColumn="0" w:noHBand="0" w:noVBand="1"/>
      </w:tblPr>
      <w:tblGrid>
        <w:gridCol w:w="4505"/>
        <w:gridCol w:w="4505"/>
      </w:tblGrid>
      <w:tr w:rsidR="009475AB" w:rsidRPr="003123B5" w14:paraId="76966284" w14:textId="77777777" w:rsidTr="000922E2">
        <w:trPr>
          <w:trHeight w:val="749"/>
          <w:tblHeader/>
        </w:trPr>
        <w:tc>
          <w:tcPr>
            <w:tcW w:w="2500" w:type="pct"/>
            <w:tcBorders>
              <w:top w:val="single" w:sz="6" w:space="0" w:color="FFFFFF"/>
              <w:left w:val="single" w:sz="6" w:space="0" w:color="FFFFFF"/>
              <w:bottom w:val="single" w:sz="6" w:space="0" w:color="FFFFFF"/>
              <w:right w:val="single" w:sz="6" w:space="0" w:color="FFFFFF"/>
            </w:tcBorders>
            <w:shd w:val="clear" w:color="auto" w:fill="0861A2"/>
            <w:tcMar>
              <w:top w:w="226" w:type="dxa"/>
              <w:left w:w="226" w:type="dxa"/>
              <w:bottom w:w="226" w:type="dxa"/>
              <w:right w:w="226" w:type="dxa"/>
            </w:tcMar>
            <w:hideMark/>
          </w:tcPr>
          <w:p w14:paraId="48FDF8EB" w14:textId="77777777" w:rsidR="009475AB" w:rsidRPr="003123B5" w:rsidRDefault="009475AB" w:rsidP="000922E2">
            <w:pPr>
              <w:spacing w:line="293" w:lineRule="atLeast"/>
              <w:textAlignment w:val="baseline"/>
              <w:rPr>
                <w:rFonts w:eastAsia="Times New Roman" w:cstheme="minorHAnsi"/>
                <w:color w:val="FFFFFF"/>
                <w:lang w:eastAsia="en-GB"/>
              </w:rPr>
            </w:pPr>
            <w:r w:rsidRPr="003123B5">
              <w:rPr>
                <w:rFonts w:eastAsia="Times New Roman" w:cstheme="minorHAnsi"/>
                <w:b/>
                <w:bCs/>
                <w:color w:val="FFFFFF"/>
                <w:bdr w:val="none" w:sz="0" w:space="0" w:color="auto" w:frame="1"/>
                <w:lang w:eastAsia="en-GB"/>
              </w:rPr>
              <w:t>Strengths</w:t>
            </w:r>
            <w:r w:rsidRPr="003123B5">
              <w:rPr>
                <w:rFonts w:eastAsia="Times New Roman" w:cstheme="minorHAnsi"/>
                <w:color w:val="FFFFFF"/>
                <w:lang w:eastAsia="en-GB"/>
              </w:rPr>
              <w:br/>
              <w:t>What do you do well?</w:t>
            </w:r>
            <w:r w:rsidRPr="003123B5">
              <w:rPr>
                <w:rFonts w:eastAsia="Times New Roman" w:cstheme="minorHAnsi"/>
                <w:color w:val="FFFFFF"/>
                <w:lang w:eastAsia="en-GB"/>
              </w:rPr>
              <w:br/>
              <w:t>What unique resources can you draw on?</w:t>
            </w:r>
            <w:r w:rsidRPr="003123B5">
              <w:rPr>
                <w:rFonts w:eastAsia="Times New Roman" w:cstheme="minorHAnsi"/>
                <w:color w:val="FFFFFF"/>
                <w:lang w:eastAsia="en-GB"/>
              </w:rPr>
              <w:br/>
              <w:t>What do others see as your strengths?</w:t>
            </w:r>
          </w:p>
        </w:tc>
        <w:tc>
          <w:tcPr>
            <w:tcW w:w="2500" w:type="pct"/>
            <w:tcBorders>
              <w:top w:val="single" w:sz="6" w:space="0" w:color="FFFFFF"/>
              <w:left w:val="single" w:sz="6" w:space="0" w:color="FFFFFF"/>
              <w:bottom w:val="single" w:sz="6" w:space="0" w:color="FFFFFF"/>
              <w:right w:val="single" w:sz="6" w:space="0" w:color="FFFFFF"/>
            </w:tcBorders>
            <w:shd w:val="clear" w:color="auto" w:fill="0861A2"/>
            <w:tcMar>
              <w:top w:w="226" w:type="dxa"/>
              <w:left w:w="226" w:type="dxa"/>
              <w:bottom w:w="226" w:type="dxa"/>
              <w:right w:w="226" w:type="dxa"/>
            </w:tcMar>
            <w:hideMark/>
          </w:tcPr>
          <w:p w14:paraId="52433007" w14:textId="77777777" w:rsidR="009475AB" w:rsidRPr="003123B5" w:rsidRDefault="009475AB" w:rsidP="000922E2">
            <w:pPr>
              <w:spacing w:line="293" w:lineRule="atLeast"/>
              <w:textAlignment w:val="baseline"/>
              <w:rPr>
                <w:rFonts w:eastAsia="Times New Roman" w:cstheme="minorHAnsi"/>
                <w:color w:val="FFFFFF"/>
                <w:lang w:eastAsia="en-GB"/>
              </w:rPr>
            </w:pPr>
            <w:r w:rsidRPr="003123B5">
              <w:rPr>
                <w:rFonts w:eastAsia="Times New Roman" w:cstheme="minorHAnsi"/>
                <w:b/>
                <w:bCs/>
                <w:color w:val="FFFFFF"/>
                <w:bdr w:val="none" w:sz="0" w:space="0" w:color="auto" w:frame="1"/>
                <w:lang w:eastAsia="en-GB"/>
              </w:rPr>
              <w:t>Weaknesses</w:t>
            </w:r>
            <w:r w:rsidRPr="003123B5">
              <w:rPr>
                <w:rFonts w:eastAsia="Times New Roman" w:cstheme="minorHAnsi"/>
                <w:color w:val="FFFFFF"/>
                <w:lang w:eastAsia="en-GB"/>
              </w:rPr>
              <w:br/>
              <w:t>What could you improve?</w:t>
            </w:r>
            <w:r w:rsidRPr="003123B5">
              <w:rPr>
                <w:rFonts w:eastAsia="Times New Roman" w:cstheme="minorHAnsi"/>
                <w:color w:val="FFFFFF"/>
                <w:lang w:eastAsia="en-GB"/>
              </w:rPr>
              <w:br/>
              <w:t>Where do you have fewer resources than others?</w:t>
            </w:r>
            <w:r w:rsidRPr="003123B5">
              <w:rPr>
                <w:rFonts w:eastAsia="Times New Roman" w:cstheme="minorHAnsi"/>
                <w:color w:val="FFFFFF"/>
                <w:lang w:eastAsia="en-GB"/>
              </w:rPr>
              <w:br/>
              <w:t>What are others likely to see as weaknesses?</w:t>
            </w:r>
          </w:p>
        </w:tc>
      </w:tr>
      <w:tr w:rsidR="009475AB" w:rsidRPr="003123B5" w14:paraId="7BAA3C5D" w14:textId="77777777" w:rsidTr="00465405">
        <w:trPr>
          <w:trHeight w:val="1337"/>
          <w:tblHeader/>
        </w:trPr>
        <w:tc>
          <w:tcPr>
            <w:tcW w:w="2500" w:type="pct"/>
            <w:tcBorders>
              <w:top w:val="single" w:sz="6" w:space="0" w:color="FFFFFF"/>
              <w:left w:val="single" w:sz="6" w:space="0" w:color="FFFFFF"/>
              <w:bottom w:val="single" w:sz="6" w:space="0" w:color="FFFFFF"/>
              <w:right w:val="single" w:sz="6" w:space="0" w:color="FFFFFF"/>
            </w:tcBorders>
            <w:shd w:val="clear" w:color="auto" w:fill="0861A2"/>
            <w:tcMar>
              <w:top w:w="226" w:type="dxa"/>
              <w:left w:w="226" w:type="dxa"/>
              <w:bottom w:w="226" w:type="dxa"/>
              <w:right w:w="226" w:type="dxa"/>
            </w:tcMar>
            <w:hideMark/>
          </w:tcPr>
          <w:p w14:paraId="024E6A54" w14:textId="77777777" w:rsidR="009475AB" w:rsidRPr="003123B5" w:rsidRDefault="009475AB" w:rsidP="000922E2">
            <w:pPr>
              <w:spacing w:line="293" w:lineRule="atLeast"/>
              <w:textAlignment w:val="baseline"/>
              <w:rPr>
                <w:rFonts w:eastAsia="Times New Roman" w:cstheme="minorHAnsi"/>
                <w:color w:val="FFFFFF"/>
                <w:lang w:eastAsia="en-GB"/>
              </w:rPr>
            </w:pPr>
            <w:r w:rsidRPr="003123B5">
              <w:rPr>
                <w:rFonts w:eastAsia="Times New Roman" w:cstheme="minorHAnsi"/>
                <w:b/>
                <w:bCs/>
                <w:color w:val="FFFFFF"/>
                <w:bdr w:val="none" w:sz="0" w:space="0" w:color="auto" w:frame="1"/>
                <w:lang w:eastAsia="en-GB"/>
              </w:rPr>
              <w:t>Opportunities</w:t>
            </w:r>
            <w:r w:rsidRPr="003123B5">
              <w:rPr>
                <w:rFonts w:eastAsia="Times New Roman" w:cstheme="minorHAnsi"/>
                <w:color w:val="FFFFFF"/>
                <w:lang w:eastAsia="en-GB"/>
              </w:rPr>
              <w:br/>
              <w:t>What opportunities are open to you?</w:t>
            </w:r>
            <w:r w:rsidRPr="003123B5">
              <w:rPr>
                <w:rFonts w:eastAsia="Times New Roman" w:cstheme="minorHAnsi"/>
                <w:color w:val="FFFFFF"/>
                <w:lang w:eastAsia="en-GB"/>
              </w:rPr>
              <w:br/>
              <w:t>What trends could you take advantage of?</w:t>
            </w:r>
            <w:r w:rsidRPr="003123B5">
              <w:rPr>
                <w:rFonts w:eastAsia="Times New Roman" w:cstheme="minorHAnsi"/>
                <w:color w:val="FFFFFF"/>
                <w:lang w:eastAsia="en-GB"/>
              </w:rPr>
              <w:br/>
              <w:t>How can you turn your strengths into opportunities?</w:t>
            </w:r>
          </w:p>
        </w:tc>
        <w:tc>
          <w:tcPr>
            <w:tcW w:w="2500" w:type="pct"/>
            <w:tcBorders>
              <w:top w:val="single" w:sz="6" w:space="0" w:color="FFFFFF"/>
              <w:left w:val="single" w:sz="6" w:space="0" w:color="FFFFFF"/>
              <w:bottom w:val="single" w:sz="6" w:space="0" w:color="FFFFFF"/>
              <w:right w:val="single" w:sz="6" w:space="0" w:color="FFFFFF"/>
            </w:tcBorders>
            <w:shd w:val="clear" w:color="auto" w:fill="0861A2"/>
            <w:tcMar>
              <w:top w:w="226" w:type="dxa"/>
              <w:left w:w="226" w:type="dxa"/>
              <w:bottom w:w="226" w:type="dxa"/>
              <w:right w:w="226" w:type="dxa"/>
            </w:tcMar>
            <w:hideMark/>
          </w:tcPr>
          <w:p w14:paraId="1551BC1C" w14:textId="77777777" w:rsidR="009475AB" w:rsidRPr="003123B5" w:rsidRDefault="009475AB" w:rsidP="000922E2">
            <w:pPr>
              <w:spacing w:line="293" w:lineRule="atLeast"/>
              <w:textAlignment w:val="baseline"/>
              <w:rPr>
                <w:rFonts w:eastAsia="Times New Roman" w:cstheme="minorHAnsi"/>
                <w:color w:val="FFFFFF"/>
                <w:lang w:eastAsia="en-GB"/>
              </w:rPr>
            </w:pPr>
            <w:r w:rsidRPr="003123B5">
              <w:rPr>
                <w:rFonts w:eastAsia="Times New Roman" w:cstheme="minorHAnsi"/>
                <w:b/>
                <w:bCs/>
                <w:color w:val="FFFFFF"/>
                <w:bdr w:val="none" w:sz="0" w:space="0" w:color="auto" w:frame="1"/>
                <w:lang w:eastAsia="en-GB"/>
              </w:rPr>
              <w:t>Threats</w:t>
            </w:r>
            <w:r w:rsidRPr="003123B5">
              <w:rPr>
                <w:rFonts w:eastAsia="Times New Roman" w:cstheme="minorHAnsi"/>
                <w:color w:val="FFFFFF"/>
                <w:lang w:eastAsia="en-GB"/>
              </w:rPr>
              <w:br/>
              <w:t>What threats could harm you?</w:t>
            </w:r>
            <w:r w:rsidRPr="003123B5">
              <w:rPr>
                <w:rFonts w:eastAsia="Times New Roman" w:cstheme="minorHAnsi"/>
                <w:color w:val="FFFFFF"/>
                <w:lang w:eastAsia="en-GB"/>
              </w:rPr>
              <w:br/>
              <w:t>What is your competition doing?</w:t>
            </w:r>
            <w:r w:rsidRPr="003123B5">
              <w:rPr>
                <w:rFonts w:eastAsia="Times New Roman" w:cstheme="minorHAnsi"/>
                <w:color w:val="FFFFFF"/>
                <w:lang w:eastAsia="en-GB"/>
              </w:rPr>
              <w:br/>
              <w:t>What threats do your weaknesses expose to you?</w:t>
            </w:r>
          </w:p>
        </w:tc>
      </w:tr>
    </w:tbl>
    <w:p w14:paraId="4CDAA37C" w14:textId="77777777" w:rsidR="009475AB" w:rsidRDefault="009475AB" w:rsidP="009475AB">
      <w:pPr>
        <w:rPr>
          <w:rFonts w:cstheme="minorHAnsi"/>
          <w:b/>
          <w:color w:val="FF0000"/>
        </w:rPr>
      </w:pPr>
      <w:r>
        <w:rPr>
          <w:rFonts w:cstheme="minorHAnsi"/>
          <w:b/>
          <w:color w:val="FF0000"/>
        </w:rPr>
        <w:t>(</w:t>
      </w:r>
      <w:r w:rsidRPr="00D3136B">
        <w:rPr>
          <w:rFonts w:cstheme="minorHAnsi"/>
          <w:b/>
          <w:color w:val="FF0000"/>
        </w:rPr>
        <w:t xml:space="preserve">Mindtools.com, </w:t>
      </w:r>
      <w:r>
        <w:rPr>
          <w:rFonts w:cstheme="minorHAnsi"/>
          <w:b/>
          <w:color w:val="FF0000"/>
        </w:rPr>
        <w:t>date unknown)</w:t>
      </w:r>
    </w:p>
    <w:p w14:paraId="238C3363" w14:textId="496DE68B" w:rsidR="00B97310" w:rsidRPr="000D59D0" w:rsidRDefault="00B97310" w:rsidP="005C1CDB">
      <w:pPr>
        <w:shd w:val="clear" w:color="auto" w:fill="FFFFFF"/>
        <w:spacing w:before="240" w:after="240" w:line="360" w:lineRule="atLeast"/>
        <w:jc w:val="both"/>
        <w:rPr>
          <w:rFonts w:eastAsia="Times New Roman"/>
          <w:color w:val="0A0A0A"/>
          <w:kern w:val="0"/>
          <w:lang w:eastAsia="en-GB"/>
          <w14:ligatures w14:val="none"/>
        </w:rPr>
      </w:pPr>
      <w:r w:rsidRPr="000D59D0">
        <w:rPr>
          <w:rFonts w:eastAsia="Times New Roman"/>
          <w:color w:val="0A0A0A"/>
          <w:kern w:val="0"/>
          <w:lang w:eastAsia="en-GB"/>
          <w14:ligatures w14:val="none"/>
        </w:rPr>
        <w:lastRenderedPageBreak/>
        <w:t xml:space="preserve">A PESTLE analysis is used to evaluate external factors that can influence an organisation's performance and strategy. The acronym PESTLE </w:t>
      </w:r>
      <w:r w:rsidR="005F404E">
        <w:rPr>
          <w:rFonts w:eastAsia="Times New Roman"/>
          <w:color w:val="0A0A0A"/>
          <w:kern w:val="0"/>
          <w:lang w:eastAsia="en-GB"/>
          <w14:ligatures w14:val="none"/>
        </w:rPr>
        <w:t>stands for the</w:t>
      </w:r>
      <w:r w:rsidR="00FC247E">
        <w:rPr>
          <w:rFonts w:eastAsia="Times New Roman"/>
          <w:color w:val="0A0A0A"/>
          <w:kern w:val="0"/>
          <w:lang w:eastAsia="en-GB"/>
          <w14:ligatures w14:val="none"/>
        </w:rPr>
        <w:t xml:space="preserve"> </w:t>
      </w:r>
      <w:r w:rsidRPr="000D59D0">
        <w:rPr>
          <w:rFonts w:eastAsia="Times New Roman"/>
          <w:color w:val="0A0A0A"/>
          <w:kern w:val="0"/>
          <w:lang w:eastAsia="en-GB"/>
          <w14:ligatures w14:val="none"/>
        </w:rPr>
        <w:t xml:space="preserve">six key external </w:t>
      </w:r>
      <w:r w:rsidR="00FC247E">
        <w:rPr>
          <w:rFonts w:eastAsia="Times New Roman"/>
          <w:color w:val="0A0A0A"/>
          <w:kern w:val="0"/>
          <w:lang w:eastAsia="en-GB"/>
          <w14:ligatures w14:val="none"/>
        </w:rPr>
        <w:t>factors</w:t>
      </w:r>
      <w:r w:rsidRPr="000D59D0">
        <w:rPr>
          <w:rFonts w:eastAsia="Times New Roman"/>
          <w:color w:val="0A0A0A"/>
          <w:kern w:val="0"/>
          <w:lang w:eastAsia="en-GB"/>
          <w14:ligatures w14:val="none"/>
        </w:rPr>
        <w:t>. </w:t>
      </w:r>
    </w:p>
    <w:p w14:paraId="22F70C49" w14:textId="28AFFAB2" w:rsidR="00FE0C7C" w:rsidRPr="000D59D0" w:rsidRDefault="00B97310" w:rsidP="005C1CDB">
      <w:pPr>
        <w:shd w:val="clear" w:color="auto" w:fill="FFFFFF"/>
        <w:spacing w:before="240" w:after="240" w:line="360" w:lineRule="atLeast"/>
        <w:jc w:val="both"/>
        <w:rPr>
          <w:rFonts w:eastAsia="Times New Roman"/>
          <w:color w:val="0A0A0A"/>
          <w:kern w:val="0"/>
          <w:lang w:eastAsia="en-GB"/>
          <w14:ligatures w14:val="none"/>
        </w:rPr>
      </w:pPr>
      <w:r w:rsidRPr="000D59D0">
        <w:rPr>
          <w:rFonts w:eastAsia="Times New Roman"/>
          <w:color w:val="0A0A0A"/>
          <w:kern w:val="0"/>
          <w:lang w:eastAsia="en-GB"/>
          <w14:ligatures w14:val="none"/>
        </w:rPr>
        <w:t xml:space="preserve">Political factors </w:t>
      </w:r>
      <w:proofErr w:type="gramStart"/>
      <w:r w:rsidR="00FC247E">
        <w:rPr>
          <w:rFonts w:eastAsia="Times New Roman"/>
          <w:color w:val="0A0A0A"/>
          <w:kern w:val="0"/>
          <w:lang w:eastAsia="en-GB"/>
          <w14:ligatures w14:val="none"/>
        </w:rPr>
        <w:t>look</w:t>
      </w:r>
      <w:r w:rsidR="00A80633">
        <w:rPr>
          <w:rFonts w:eastAsia="Times New Roman"/>
          <w:color w:val="0A0A0A"/>
          <w:kern w:val="0"/>
          <w:lang w:eastAsia="en-GB"/>
          <w14:ligatures w14:val="none"/>
        </w:rPr>
        <w:t>s</w:t>
      </w:r>
      <w:proofErr w:type="gramEnd"/>
      <w:r w:rsidR="00A80633">
        <w:rPr>
          <w:rFonts w:eastAsia="Times New Roman"/>
          <w:color w:val="0A0A0A"/>
          <w:kern w:val="0"/>
          <w:lang w:eastAsia="en-GB"/>
          <w14:ligatures w14:val="none"/>
        </w:rPr>
        <w:t xml:space="preserve"> at </w:t>
      </w:r>
      <w:r w:rsidRPr="000D59D0">
        <w:rPr>
          <w:rFonts w:eastAsia="Times New Roman"/>
          <w:color w:val="0A0A0A"/>
          <w:kern w:val="0"/>
          <w:lang w:eastAsia="en-GB"/>
          <w14:ligatures w14:val="none"/>
        </w:rPr>
        <w:t xml:space="preserve">governmental policies and stability, such as tax policies, environmental regulations, trade restrictions and reforms, and tariffs. </w:t>
      </w:r>
    </w:p>
    <w:p w14:paraId="2846C13C" w14:textId="219EC033" w:rsidR="00FE0C7C" w:rsidRPr="000D59D0" w:rsidRDefault="006D732F" w:rsidP="005C1CDB">
      <w:pPr>
        <w:shd w:val="clear" w:color="auto" w:fill="FFFFFF"/>
        <w:spacing w:before="240" w:after="240" w:line="360" w:lineRule="atLeast"/>
        <w:jc w:val="both"/>
        <w:rPr>
          <w:rFonts w:eastAsia="Times New Roman"/>
          <w:color w:val="0A0A0A"/>
          <w:kern w:val="0"/>
          <w:lang w:eastAsia="en-GB"/>
          <w14:ligatures w14:val="none"/>
        </w:rPr>
      </w:pPr>
      <w:r>
        <w:rPr>
          <w:rFonts w:eastAsia="Times New Roman"/>
          <w:color w:val="0A0A0A"/>
          <w:kern w:val="0"/>
          <w:lang w:eastAsia="en-GB"/>
          <w14:ligatures w14:val="none"/>
        </w:rPr>
        <w:t>Economic</w:t>
      </w:r>
      <w:r w:rsidR="007A7018">
        <w:rPr>
          <w:rFonts w:eastAsia="Times New Roman"/>
          <w:color w:val="0A0A0A"/>
          <w:kern w:val="0"/>
          <w:lang w:eastAsia="en-GB"/>
          <w14:ligatures w14:val="none"/>
        </w:rPr>
        <w:t xml:space="preserve"> </w:t>
      </w:r>
      <w:r>
        <w:rPr>
          <w:rFonts w:eastAsia="Times New Roman"/>
          <w:color w:val="0A0A0A"/>
          <w:kern w:val="0"/>
          <w:lang w:eastAsia="en-GB"/>
          <w14:ligatures w14:val="none"/>
        </w:rPr>
        <w:t xml:space="preserve">factors </w:t>
      </w:r>
      <w:proofErr w:type="gramStart"/>
      <w:r>
        <w:rPr>
          <w:rFonts w:eastAsia="Times New Roman"/>
          <w:color w:val="0A0A0A"/>
          <w:kern w:val="0"/>
          <w:lang w:eastAsia="en-GB"/>
          <w14:ligatures w14:val="none"/>
        </w:rPr>
        <w:t>looks</w:t>
      </w:r>
      <w:proofErr w:type="gramEnd"/>
      <w:r>
        <w:rPr>
          <w:rFonts w:eastAsia="Times New Roman"/>
          <w:color w:val="0A0A0A"/>
          <w:kern w:val="0"/>
          <w:lang w:eastAsia="en-GB"/>
          <w14:ligatures w14:val="none"/>
        </w:rPr>
        <w:t xml:space="preserve"> at the </w:t>
      </w:r>
      <w:r w:rsidR="00B97310" w:rsidRPr="000D59D0">
        <w:rPr>
          <w:rFonts w:eastAsia="Times New Roman"/>
          <w:color w:val="0A0A0A"/>
          <w:kern w:val="0"/>
          <w:lang w:eastAsia="en-GB"/>
          <w14:ligatures w14:val="none"/>
        </w:rPr>
        <w:t>economic climate</w:t>
      </w:r>
      <w:r w:rsidR="006B2996">
        <w:rPr>
          <w:rFonts w:eastAsia="Times New Roman"/>
          <w:color w:val="0A0A0A"/>
          <w:kern w:val="0"/>
          <w:lang w:eastAsia="en-GB"/>
          <w14:ligatures w14:val="none"/>
        </w:rPr>
        <w:t xml:space="preserve"> </w:t>
      </w:r>
      <w:r w:rsidR="00FF4A11">
        <w:rPr>
          <w:rFonts w:eastAsia="Times New Roman"/>
          <w:color w:val="0A0A0A"/>
          <w:kern w:val="0"/>
          <w:lang w:eastAsia="en-GB"/>
          <w14:ligatures w14:val="none"/>
        </w:rPr>
        <w:t>i.e.</w:t>
      </w:r>
      <w:r w:rsidR="00B97310" w:rsidRPr="000D59D0">
        <w:rPr>
          <w:rFonts w:eastAsia="Times New Roman"/>
          <w:color w:val="0A0A0A"/>
          <w:kern w:val="0"/>
          <w:lang w:eastAsia="en-GB"/>
          <w14:ligatures w14:val="none"/>
        </w:rPr>
        <w:t xml:space="preserve"> interest, exchange, inflation, and wage rates. </w:t>
      </w:r>
    </w:p>
    <w:p w14:paraId="08C9FCC1" w14:textId="7B5773BF" w:rsidR="00FE0C7C" w:rsidRPr="000D59D0" w:rsidRDefault="00B97310" w:rsidP="005C1CDB">
      <w:pPr>
        <w:shd w:val="clear" w:color="auto" w:fill="FFFFFF"/>
        <w:spacing w:before="240" w:after="240" w:line="360" w:lineRule="atLeast"/>
        <w:jc w:val="both"/>
        <w:rPr>
          <w:rFonts w:eastAsia="Times New Roman"/>
          <w:color w:val="0A0A0A"/>
          <w:kern w:val="0"/>
          <w:lang w:eastAsia="en-GB"/>
          <w14:ligatures w14:val="none"/>
        </w:rPr>
      </w:pPr>
      <w:r w:rsidRPr="000D59D0">
        <w:rPr>
          <w:rFonts w:eastAsia="Times New Roman"/>
          <w:color w:val="0A0A0A"/>
          <w:kern w:val="0"/>
          <w:lang w:eastAsia="en-GB"/>
          <w14:ligatures w14:val="none"/>
        </w:rPr>
        <w:t>Sociological relate</w:t>
      </w:r>
      <w:r w:rsidR="00FF4A11">
        <w:rPr>
          <w:rFonts w:eastAsia="Times New Roman"/>
          <w:color w:val="0A0A0A"/>
          <w:kern w:val="0"/>
          <w:lang w:eastAsia="en-GB"/>
          <w14:ligatures w14:val="none"/>
        </w:rPr>
        <w:t>s</w:t>
      </w:r>
      <w:r w:rsidRPr="000D59D0">
        <w:rPr>
          <w:rFonts w:eastAsia="Times New Roman"/>
          <w:color w:val="0A0A0A"/>
          <w:kern w:val="0"/>
          <w:lang w:eastAsia="en-GB"/>
          <w14:ligatures w14:val="none"/>
        </w:rPr>
        <w:t xml:space="preserve"> to cultural and societal norms and</w:t>
      </w:r>
      <w:r w:rsidR="005C1CDB">
        <w:rPr>
          <w:rFonts w:eastAsia="Times New Roman"/>
          <w:color w:val="0A0A0A"/>
          <w:kern w:val="0"/>
          <w:lang w:eastAsia="en-GB"/>
          <w14:ligatures w14:val="none"/>
        </w:rPr>
        <w:t xml:space="preserve"> </w:t>
      </w:r>
      <w:r w:rsidRPr="000D59D0">
        <w:rPr>
          <w:rFonts w:eastAsia="Times New Roman"/>
          <w:color w:val="0A0A0A"/>
          <w:kern w:val="0"/>
          <w:lang w:eastAsia="en-GB"/>
          <w14:ligatures w14:val="none"/>
        </w:rPr>
        <w:t xml:space="preserve">expectations, population growth rates, age distribution, attitudes toward careers, and health and safety standards. </w:t>
      </w:r>
    </w:p>
    <w:p w14:paraId="05D8A691" w14:textId="2E8EFCA8" w:rsidR="00B97310" w:rsidRPr="000D59D0" w:rsidRDefault="00D7062D" w:rsidP="005C1CDB">
      <w:pPr>
        <w:shd w:val="clear" w:color="auto" w:fill="FFFFFF"/>
        <w:spacing w:before="240" w:after="240" w:line="360" w:lineRule="atLeast"/>
        <w:jc w:val="both"/>
        <w:rPr>
          <w:rFonts w:eastAsia="Times New Roman"/>
          <w:color w:val="0A0A0A"/>
          <w:kern w:val="0"/>
          <w:lang w:eastAsia="en-GB"/>
          <w14:ligatures w14:val="none"/>
        </w:rPr>
      </w:pPr>
      <w:r>
        <w:rPr>
          <w:rFonts w:eastAsia="Times New Roman"/>
          <w:color w:val="0A0A0A"/>
          <w:kern w:val="0"/>
          <w:lang w:eastAsia="en-GB"/>
          <w14:ligatures w14:val="none"/>
        </w:rPr>
        <w:t xml:space="preserve">Technology </w:t>
      </w:r>
      <w:r w:rsidR="00B97310" w:rsidRPr="000D59D0">
        <w:rPr>
          <w:rFonts w:eastAsia="Times New Roman"/>
          <w:color w:val="0A0A0A"/>
          <w:kern w:val="0"/>
          <w:lang w:eastAsia="en-GB"/>
          <w14:ligatures w14:val="none"/>
        </w:rPr>
        <w:t>focuses on the continuous emergence of new technologies</w:t>
      </w:r>
      <w:r>
        <w:rPr>
          <w:rFonts w:eastAsia="Times New Roman"/>
          <w:color w:val="0A0A0A"/>
          <w:kern w:val="0"/>
          <w:lang w:eastAsia="en-GB"/>
          <w14:ligatures w14:val="none"/>
        </w:rPr>
        <w:t>.</w:t>
      </w:r>
      <w:r w:rsidR="00B97310" w:rsidRPr="000D59D0">
        <w:rPr>
          <w:rFonts w:eastAsia="Times New Roman"/>
          <w:color w:val="0A0A0A"/>
          <w:kern w:val="0"/>
          <w:lang w:eastAsia="en-GB"/>
          <w14:ligatures w14:val="none"/>
        </w:rPr>
        <w:t> </w:t>
      </w:r>
    </w:p>
    <w:p w14:paraId="749A0E19" w14:textId="47581B3F" w:rsidR="00E63B26" w:rsidRPr="000D59D0" w:rsidRDefault="00B97310" w:rsidP="005C1CDB">
      <w:pPr>
        <w:shd w:val="clear" w:color="auto" w:fill="FFFFFF"/>
        <w:spacing w:before="240" w:after="240" w:line="360" w:lineRule="atLeast"/>
        <w:jc w:val="both"/>
        <w:rPr>
          <w:rFonts w:eastAsia="Times New Roman"/>
          <w:color w:val="0A0A0A"/>
          <w:kern w:val="0"/>
          <w:lang w:eastAsia="en-GB"/>
          <w14:ligatures w14:val="none"/>
        </w:rPr>
      </w:pPr>
      <w:r w:rsidRPr="000D59D0">
        <w:rPr>
          <w:rFonts w:eastAsia="Times New Roman"/>
          <w:color w:val="0A0A0A"/>
          <w:kern w:val="0"/>
          <w:lang w:eastAsia="en-GB"/>
          <w14:ligatures w14:val="none"/>
        </w:rPr>
        <w:t>Legal considerations cover changes to legislation</w:t>
      </w:r>
      <w:r w:rsidR="005E6606">
        <w:rPr>
          <w:rFonts w:eastAsia="Times New Roman"/>
          <w:color w:val="0A0A0A"/>
          <w:kern w:val="0"/>
          <w:lang w:eastAsia="en-GB"/>
          <w14:ligatures w14:val="none"/>
        </w:rPr>
        <w:t xml:space="preserve"> </w:t>
      </w:r>
      <w:r w:rsidRPr="000D59D0">
        <w:rPr>
          <w:rFonts w:eastAsia="Times New Roman"/>
          <w:color w:val="0A0A0A"/>
          <w:kern w:val="0"/>
          <w:lang w:eastAsia="en-GB"/>
          <w14:ligatures w14:val="none"/>
        </w:rPr>
        <w:t xml:space="preserve">that impact employment, access to materials, quotas, resources, imports/exports, and taxation. </w:t>
      </w:r>
    </w:p>
    <w:p w14:paraId="53E51A1D" w14:textId="51ABEFA2" w:rsidR="00817941" w:rsidRPr="00817941" w:rsidRDefault="005E6606" w:rsidP="005C1CDB">
      <w:pPr>
        <w:shd w:val="clear" w:color="auto" w:fill="FFFFFF"/>
        <w:spacing w:before="240" w:after="240" w:line="360" w:lineRule="atLeast"/>
        <w:jc w:val="both"/>
        <w:rPr>
          <w:rFonts w:eastAsia="Times New Roman"/>
          <w:color w:val="0A0A0A"/>
          <w:kern w:val="0"/>
          <w:lang w:eastAsia="en-GB"/>
          <w14:ligatures w14:val="none"/>
        </w:rPr>
      </w:pPr>
      <w:r>
        <w:rPr>
          <w:rFonts w:eastAsia="Times New Roman"/>
          <w:color w:val="0A0A0A"/>
          <w:kern w:val="0"/>
          <w:lang w:eastAsia="en-GB"/>
          <w14:ligatures w14:val="none"/>
        </w:rPr>
        <w:t>E</w:t>
      </w:r>
      <w:r w:rsidR="00B97310" w:rsidRPr="000D59D0">
        <w:rPr>
          <w:rFonts w:eastAsia="Times New Roman"/>
          <w:color w:val="0A0A0A"/>
          <w:kern w:val="0"/>
          <w:lang w:eastAsia="en-GB"/>
          <w14:ligatures w14:val="none"/>
        </w:rPr>
        <w:t>nvironmental factors include global warming and the increased need to switch to sustainable resources, ethical sourcing, supply chain intelligence, pandemics, and other emergencies.</w:t>
      </w:r>
      <w:r w:rsidR="00DA5904" w:rsidRPr="000D59D0">
        <w:rPr>
          <w:rFonts w:eastAsia="Times New Roman"/>
          <w:color w:val="0A0A0A"/>
          <w:kern w:val="0"/>
          <w:lang w:eastAsia="en-GB"/>
          <w14:ligatures w14:val="none"/>
        </w:rPr>
        <w:t xml:space="preserve"> </w:t>
      </w:r>
      <w:r w:rsidR="00DA5904" w:rsidRPr="000D59D0">
        <w:rPr>
          <w:rFonts w:eastAsia="Times New Roman"/>
          <w:color w:val="FF0000"/>
          <w:kern w:val="0"/>
          <w:lang w:eastAsia="en-GB"/>
          <w14:ligatures w14:val="none"/>
        </w:rPr>
        <w:t>(CIPD, 2025)</w:t>
      </w:r>
    </w:p>
    <w:p w14:paraId="6B4687E3" w14:textId="4866DCDD" w:rsidR="006854ED" w:rsidRPr="003123B5" w:rsidRDefault="006854ED" w:rsidP="000D59D0">
      <w:pPr>
        <w:jc w:val="both"/>
        <w:rPr>
          <w:rFonts w:cstheme="minorHAnsi"/>
        </w:rPr>
      </w:pPr>
      <w:r w:rsidRPr="000D59D0">
        <w:t>An organisation</w:t>
      </w:r>
      <w:r w:rsidR="007166F0" w:rsidRPr="000D59D0">
        <w:t>’</w:t>
      </w:r>
      <w:r w:rsidRPr="000D59D0">
        <w:t xml:space="preserve">s strategy </w:t>
      </w:r>
      <w:r w:rsidR="00C46D19">
        <w:t xml:space="preserve">must be in line with </w:t>
      </w:r>
      <w:r w:rsidRPr="000D59D0">
        <w:t xml:space="preserve">their overall aims and objectives. Chaffinch Group’s goal </w:t>
      </w:r>
      <w:r w:rsidR="007166F0" w:rsidRPr="000D59D0">
        <w:t xml:space="preserve">is </w:t>
      </w:r>
      <w:r w:rsidRPr="000D59D0">
        <w:t>to fill 100% of resident rooms within six months. They must now develop strategies to achieve this.</w:t>
      </w:r>
      <w:r>
        <w:rPr>
          <w:rFonts w:cstheme="minorHAnsi"/>
        </w:rPr>
        <w:t xml:space="preserve"> </w:t>
      </w:r>
    </w:p>
    <w:p w14:paraId="033B3E8C" w14:textId="77777777" w:rsidR="00F12291" w:rsidRDefault="00F12291"/>
    <w:p w14:paraId="7ED5CAB7" w14:textId="464C1987" w:rsidR="00295474" w:rsidRDefault="00EB4D0A">
      <w:r>
        <w:t xml:space="preserve">Q3. </w:t>
      </w:r>
    </w:p>
    <w:p w14:paraId="2D95B377" w14:textId="67D2D434" w:rsidR="003A6E04" w:rsidRDefault="00143842" w:rsidP="002163A1">
      <w:pPr>
        <w:jc w:val="both"/>
      </w:pPr>
      <w:r>
        <w:t xml:space="preserve">A </w:t>
      </w:r>
      <w:r w:rsidR="00514A43">
        <w:t>PESTLE anal</w:t>
      </w:r>
      <w:r>
        <w:t xml:space="preserve">ysis </w:t>
      </w:r>
      <w:r w:rsidR="00117830">
        <w:t xml:space="preserve">is a useful tool to identify </w:t>
      </w:r>
      <w:r w:rsidR="00FB286D">
        <w:t xml:space="preserve">impacting </w:t>
      </w:r>
      <w:r w:rsidR="00B2259F">
        <w:t>external factors.</w:t>
      </w:r>
      <w:r w:rsidR="00836287">
        <w:t xml:space="preserve"> </w:t>
      </w:r>
      <w:r w:rsidR="001E4134">
        <w:t xml:space="preserve">One </w:t>
      </w:r>
      <w:r w:rsidR="00FB4EAB">
        <w:t xml:space="preserve">external factor that is currently having a negative impact on the residential care industry is </w:t>
      </w:r>
      <w:r w:rsidR="0044415F">
        <w:t xml:space="preserve">economic – </w:t>
      </w:r>
      <w:r w:rsidR="00421F0E">
        <w:t xml:space="preserve">increases </w:t>
      </w:r>
      <w:r w:rsidR="003111CE">
        <w:t xml:space="preserve">in utility </w:t>
      </w:r>
      <w:r w:rsidR="004D007B">
        <w:t xml:space="preserve">and </w:t>
      </w:r>
      <w:r w:rsidR="00421F0E">
        <w:t>staff costs</w:t>
      </w:r>
      <w:r w:rsidR="0044415F">
        <w:t xml:space="preserve">. </w:t>
      </w:r>
      <w:r w:rsidR="00AD0239">
        <w:t xml:space="preserve">Kirsten identifies this </w:t>
      </w:r>
      <w:r w:rsidR="003A6E04">
        <w:t>in</w:t>
      </w:r>
      <w:r w:rsidR="00AD0239">
        <w:t xml:space="preserve"> the case study </w:t>
      </w:r>
      <w:r w:rsidR="00E21502">
        <w:t>as a worry.</w:t>
      </w:r>
    </w:p>
    <w:p w14:paraId="24151559" w14:textId="77777777" w:rsidR="009C1AE8" w:rsidRPr="009C1AE8" w:rsidRDefault="009C1AE8" w:rsidP="002163A1">
      <w:pPr>
        <w:jc w:val="both"/>
      </w:pPr>
      <w:r w:rsidRPr="009C1AE8">
        <w:t>Inflationary pressures and the ongoing cost-of-living crisis are significantly increasing overheads within the care home sector. Operators are facing substantial rises in essential expenditures such as </w:t>
      </w:r>
      <w:r w:rsidRPr="009C1AE8">
        <w:rPr>
          <w:b/>
          <w:bCs/>
        </w:rPr>
        <w:t>utility and food costs</w:t>
      </w:r>
      <w:r w:rsidRPr="009C1AE8">
        <w:t>. Additionally, rising property prices are driving up the cost of maintaining facilities, particularly those that are not purpose-built, with annual capital and operational spend per bed often exceeding £3,750.</w:t>
      </w:r>
    </w:p>
    <w:p w14:paraId="57E0C2A2" w14:textId="77777777" w:rsidR="009C1AE8" w:rsidRPr="009C1AE8" w:rsidRDefault="009C1AE8" w:rsidP="002163A1">
      <w:pPr>
        <w:jc w:val="both"/>
      </w:pPr>
      <w:r w:rsidRPr="009C1AE8">
        <w:t>For many businesses, the burden of high interest rates has led to increased debt-servicing costs, further straining finances already pressured by inflation. Consequently, numerous care home operators have depleted their cash reserves and accumulated debt on their balance sheets, which is becoming increasingly challenging to manage.</w:t>
      </w:r>
    </w:p>
    <w:p w14:paraId="2A3E05A2" w14:textId="77777777" w:rsidR="009C1AE8" w:rsidRPr="009C1AE8" w:rsidRDefault="009C1AE8" w:rsidP="002163A1">
      <w:pPr>
        <w:jc w:val="both"/>
      </w:pPr>
      <w:r w:rsidRPr="009C1AE8">
        <w:t xml:space="preserve">Staff expenses represent one of the sector's most significant financial pressures. In April 2024, the National Living Wage (NLW) saw a 10% increase to £11.44 per hour (up from £10.42). The eligibility age for the full NLW was also lowered from 23 to 21 </w:t>
      </w:r>
      <w:r w:rsidRPr="009C1AE8">
        <w:lastRenderedPageBreak/>
        <w:t>years. This substantial cash increase translates to an annualised pay rise of £1,800 for a full-time employee receiving the NLW.</w:t>
      </w:r>
    </w:p>
    <w:p w14:paraId="286AEA20" w14:textId="02F7EEFE" w:rsidR="009C1AE8" w:rsidRPr="009C1AE8" w:rsidRDefault="009C1AE8" w:rsidP="002163A1">
      <w:pPr>
        <w:jc w:val="both"/>
      </w:pPr>
      <w:r w:rsidRPr="009C1AE8">
        <w:t>However, salary is just one component of staff-related expenses. Operators must also invest resources in training, developing, and supporting their teams, especially given the increasingly complex and acute care needs of residents.</w:t>
      </w:r>
      <w:r w:rsidR="00143DBF">
        <w:t xml:space="preserve"> </w:t>
      </w:r>
      <w:r w:rsidR="00143DBF" w:rsidRPr="00143DBF">
        <w:rPr>
          <w:color w:val="FF0000"/>
        </w:rPr>
        <w:t>(Smith &amp; Hichens, 2024)</w:t>
      </w:r>
    </w:p>
    <w:p w14:paraId="063A7F3E" w14:textId="1E2CA07F" w:rsidR="00EC448E" w:rsidRDefault="00F32191" w:rsidP="002163A1">
      <w:pPr>
        <w:jc w:val="both"/>
      </w:pPr>
      <w:r>
        <w:t xml:space="preserve">One external factor that is currently having a positive impact on the residential care industry is </w:t>
      </w:r>
      <w:r>
        <w:t xml:space="preserve">technology. </w:t>
      </w:r>
      <w:r w:rsidRPr="00F32191">
        <w:t>The care home sector has transformed significantly in recent decades, increasingly adopting digital technologies to improve residents' quality of life, streamline operations, and elevate care standards.</w:t>
      </w:r>
      <w:r w:rsidR="00EC448E">
        <w:t xml:space="preserve"> </w:t>
      </w:r>
      <w:r w:rsidR="004700DA">
        <w:t xml:space="preserve"> </w:t>
      </w:r>
    </w:p>
    <w:p w14:paraId="400A205A" w14:textId="1B5C9E6A" w:rsidR="004700DA" w:rsidRDefault="004700DA" w:rsidP="002163A1">
      <w:pPr>
        <w:jc w:val="both"/>
      </w:pPr>
      <w:r w:rsidRPr="004700DA">
        <w:t>Electronic health records (EHRs) and digital care plans serve as digital counterparts to traditional paper-based documentation, providing various health and care professionals with rapid access to vital information about the individual under their care.</w:t>
      </w:r>
    </w:p>
    <w:p w14:paraId="7A483939" w14:textId="425666E0" w:rsidR="004700DA" w:rsidRDefault="0025510E" w:rsidP="002163A1">
      <w:pPr>
        <w:jc w:val="both"/>
      </w:pPr>
      <w:r w:rsidRPr="0025510E">
        <w:t>Remote monitoring and wearable technology are increasingly utili</w:t>
      </w:r>
      <w:r>
        <w:t>s</w:t>
      </w:r>
      <w:r w:rsidRPr="0025510E">
        <w:t>ed in the care sector to enhance resident safety, enable early detection of health deterioration, and improve the overall quality of care provided.</w:t>
      </w:r>
    </w:p>
    <w:p w14:paraId="1B6D057C" w14:textId="58A48553" w:rsidR="00D75926" w:rsidRDefault="00D75926" w:rsidP="002163A1">
      <w:pPr>
        <w:jc w:val="both"/>
      </w:pPr>
      <w:r w:rsidRPr="00D75926">
        <w:t>Technology, such as care home management software, is increasingly being adopted to support back-office functions in care homes, aiming to streamline operations, enhance efficiency, and improve cost-effectiveness</w:t>
      </w:r>
      <w:r w:rsidR="00BF1823">
        <w:t xml:space="preserve">. </w:t>
      </w:r>
      <w:r w:rsidR="00BF1823" w:rsidRPr="008D69E9">
        <w:rPr>
          <w:color w:val="FF0000"/>
        </w:rPr>
        <w:t>(Rodrigues de Abreu, I. 2025)</w:t>
      </w:r>
    </w:p>
    <w:p w14:paraId="095CD791" w14:textId="18FA4E2F" w:rsidR="008868A3" w:rsidRDefault="00716F2B" w:rsidP="002163A1">
      <w:pPr>
        <w:jc w:val="both"/>
      </w:pPr>
      <w:r w:rsidRPr="00716F2B">
        <w:t>In conclusion, the residential care sector is at a pivotal juncture, simultaneously navigating negative economic pressures</w:t>
      </w:r>
      <w:r w:rsidR="008B7526">
        <w:t xml:space="preserve">, </w:t>
      </w:r>
      <w:r w:rsidRPr="00716F2B">
        <w:t xml:space="preserve">while harnessing the transformative potential of positive technology. </w:t>
      </w:r>
      <w:r w:rsidR="00BF1823" w:rsidRPr="00716F2B">
        <w:t>The effective integration of technological solutions</w:t>
      </w:r>
      <w:r w:rsidRPr="00716F2B">
        <w:t xml:space="preserve"> </w:t>
      </w:r>
      <w:r w:rsidR="00C52999">
        <w:t xml:space="preserve">at </w:t>
      </w:r>
      <w:proofErr w:type="spellStart"/>
      <w:r w:rsidR="00C52999">
        <w:t>Calmere</w:t>
      </w:r>
      <w:proofErr w:type="spellEnd"/>
      <w:r w:rsidR="00C52999">
        <w:t xml:space="preserve"> House could </w:t>
      </w:r>
      <w:r w:rsidRPr="00716F2B">
        <w:t xml:space="preserve">offer a crucial lifeline to mitigate these financial strains and improve quality of care. </w:t>
      </w:r>
    </w:p>
    <w:p w14:paraId="7C82CAD7" w14:textId="77777777" w:rsidR="004700DA" w:rsidRDefault="004700DA"/>
    <w:p w14:paraId="7C7A296A" w14:textId="3D399AAF" w:rsidR="004700DA" w:rsidRDefault="0063443D">
      <w:r>
        <w:t xml:space="preserve">Q4. </w:t>
      </w:r>
    </w:p>
    <w:p w14:paraId="325DA5A0" w14:textId="332863E9" w:rsidR="00B01BEF" w:rsidRDefault="00982F31" w:rsidP="00436171">
      <w:pPr>
        <w:jc w:val="both"/>
      </w:pPr>
      <w:r>
        <w:t xml:space="preserve">There are many ways Chaffinch Group could use </w:t>
      </w:r>
      <w:r w:rsidR="00676567">
        <w:t>technology to deliver better patient care and employee experience</w:t>
      </w:r>
      <w:r w:rsidR="00452C83">
        <w:t xml:space="preserve"> including </w:t>
      </w:r>
      <w:r w:rsidR="00B01BEF">
        <w:t>i</w:t>
      </w:r>
      <w:r w:rsidR="009E53FA" w:rsidRPr="009E53FA">
        <w:t xml:space="preserve">mplementing digital social care records, </w:t>
      </w:r>
      <w:r w:rsidR="00D314CE">
        <w:t xml:space="preserve">i.e. </w:t>
      </w:r>
      <w:r w:rsidR="009E53FA" w:rsidRPr="009E53FA">
        <w:t xml:space="preserve">Universal Care Plan, </w:t>
      </w:r>
      <w:r w:rsidR="00B01BEF">
        <w:t xml:space="preserve">this </w:t>
      </w:r>
      <w:r w:rsidR="009E53FA" w:rsidRPr="009E53FA">
        <w:t xml:space="preserve">would allow </w:t>
      </w:r>
      <w:proofErr w:type="spellStart"/>
      <w:r w:rsidR="009E53FA" w:rsidRPr="009E53FA">
        <w:t>Calmere</w:t>
      </w:r>
      <w:proofErr w:type="spellEnd"/>
      <w:r w:rsidR="009E53FA" w:rsidRPr="009E53FA">
        <w:t xml:space="preserve"> House to share essential medical information and resident preferences with healthcare professionals, potentially leading to faster hospital visits and reduced unnecessary admissions. </w:t>
      </w:r>
    </w:p>
    <w:p w14:paraId="5A7A46F6" w14:textId="77777777" w:rsidR="00D74178" w:rsidRDefault="009E53FA" w:rsidP="00436171">
      <w:pPr>
        <w:jc w:val="both"/>
      </w:pPr>
      <w:r w:rsidRPr="009E53FA">
        <w:t>Technology such as remote monitoring for vital signs, AI-powered pain assessment (e.g., </w:t>
      </w:r>
      <w:proofErr w:type="spellStart"/>
      <w:r w:rsidRPr="009E53FA">
        <w:t>PainChek</w:t>
      </w:r>
      <w:proofErr w:type="spellEnd"/>
      <w:r w:rsidRPr="009E53FA">
        <w:t xml:space="preserve">®), and interactive therapeutic systems (like the Magic Table or RITA) could further enhance patient care through early detection of issues, improved pain management, and increased resident engagement and well-being. </w:t>
      </w:r>
    </w:p>
    <w:p w14:paraId="402281DB" w14:textId="7C257F91" w:rsidR="009E53FA" w:rsidRPr="009E53FA" w:rsidRDefault="009E53FA" w:rsidP="00436171">
      <w:pPr>
        <w:jc w:val="both"/>
      </w:pPr>
      <w:r w:rsidRPr="009E53FA">
        <w:t>These digital advancements would improve operational efficiency</w:t>
      </w:r>
      <w:r w:rsidR="007A66BC">
        <w:t xml:space="preserve"> at </w:t>
      </w:r>
      <w:proofErr w:type="spellStart"/>
      <w:r w:rsidR="007A66BC">
        <w:t>Calmere</w:t>
      </w:r>
      <w:proofErr w:type="spellEnd"/>
      <w:r w:rsidR="007A66BC">
        <w:t xml:space="preserve"> House</w:t>
      </w:r>
      <w:r w:rsidRPr="009E53FA">
        <w:t xml:space="preserve"> by reducing time spent on administrative tasks, enhance communication between staff and external healthcare providers, support better clinical decision-making with real-time data, and allow staff more time to focus on quality care, contributing to a more person-</w:t>
      </w:r>
      <w:proofErr w:type="spellStart"/>
      <w:r w:rsidRPr="009E53FA">
        <w:t>centered</w:t>
      </w:r>
      <w:proofErr w:type="spellEnd"/>
      <w:r w:rsidRPr="009E53FA">
        <w:t xml:space="preserve"> approach.</w:t>
      </w:r>
    </w:p>
    <w:p w14:paraId="0DBE76A8" w14:textId="518A93F3" w:rsidR="007E41CF" w:rsidRDefault="00D271DB" w:rsidP="00436171">
      <w:pPr>
        <w:jc w:val="both"/>
      </w:pPr>
      <w:r w:rsidRPr="00D271DB">
        <w:t xml:space="preserve">Despite the countless advantages of implementing technology in residential care homes, several challenges persist. These include significant financial barriers, as high-end technologies require substantial initial investment. Furthermore, developing the </w:t>
      </w:r>
      <w:r w:rsidRPr="00D271DB">
        <w:lastRenderedPageBreak/>
        <w:t xml:space="preserve">technical awareness and skills of both caregivers and residents presents an ongoing hurdle. Privacy is another major concern; robust data security and confidentiality measures must be integrated into digital systems, and a careful balance is needed between resident monitoring and respecting their independence and right to privacy. </w:t>
      </w:r>
      <w:r w:rsidR="003020A6">
        <w:t>P</w:t>
      </w:r>
      <w:r w:rsidRPr="00D271DB">
        <w:t>romoting digital literacy among elderly residents and providing continuous education and support are critical for the successful adoption and effective use of these tools.</w:t>
      </w:r>
    </w:p>
    <w:p w14:paraId="0FBB6377" w14:textId="6186DFBF" w:rsidR="004D41B7" w:rsidRPr="004D41B7" w:rsidRDefault="004D41B7" w:rsidP="00436171">
      <w:pPr>
        <w:jc w:val="both"/>
      </w:pPr>
      <w:r w:rsidRPr="004D41B7">
        <w:t xml:space="preserve">In conclusion, integrating technology into </w:t>
      </w:r>
      <w:proofErr w:type="spellStart"/>
      <w:r>
        <w:t>C</w:t>
      </w:r>
      <w:r w:rsidR="00D247AE">
        <w:t>almere</w:t>
      </w:r>
      <w:proofErr w:type="spellEnd"/>
      <w:r w:rsidR="00D247AE">
        <w:t xml:space="preserve"> House</w:t>
      </w:r>
      <w:r w:rsidRPr="004D41B7">
        <w:t xml:space="preserve">, as proposed </w:t>
      </w:r>
      <w:r w:rsidR="0063583E">
        <w:t>by</w:t>
      </w:r>
      <w:r w:rsidRPr="004D41B7">
        <w:t xml:space="preserve"> the Chaffinch Group, offers substantial opportunities to transform patient care and employee experience. Digital social care records and remote monitoring tools can lead to improved clinical outcomes, such as faster medical interventions and reduced hospital admissions, while AI-powered pain assessment and interactive therapeutic systems enhance resident well-being and engagement.</w:t>
      </w:r>
      <w:r w:rsidR="00AB2626">
        <w:t xml:space="preserve"> </w:t>
      </w:r>
      <w:r w:rsidR="00AB2626" w:rsidRPr="00AB2626">
        <w:rPr>
          <w:color w:val="FF0000"/>
        </w:rPr>
        <w:t>(Thompson, 2025)</w:t>
      </w:r>
    </w:p>
    <w:p w14:paraId="22E3754B" w14:textId="0EF55154" w:rsidR="004D41B7" w:rsidRPr="004D41B7" w:rsidRDefault="004D41B7" w:rsidP="00436171">
      <w:pPr>
        <w:jc w:val="both"/>
      </w:pPr>
      <w:r w:rsidRPr="004D41B7">
        <w:t>These advancements streamline operations, allowing staff to focus more time on delivering person-</w:t>
      </w:r>
      <w:r w:rsidR="005143B6" w:rsidRPr="004D41B7">
        <w:t>centred</w:t>
      </w:r>
      <w:r w:rsidR="002163A1">
        <w:t xml:space="preserve"> </w:t>
      </w:r>
      <w:r w:rsidRPr="004D41B7">
        <w:t xml:space="preserve">care. However, successful implementation requires a strategic approach to overcome persistent challenges, including addressing significant financial barriers, ensuring robust data privacy, and providing continuous training to bridge the digital literacy gap among both staff and residents. By navigating these </w:t>
      </w:r>
      <w:r w:rsidR="002163A1">
        <w:t>challenges</w:t>
      </w:r>
      <w:r w:rsidRPr="004D41B7">
        <w:t xml:space="preserve"> effectively, the Chaffinch Group can leverage technology to deliver a higher standard of compassionate and efficient care</w:t>
      </w:r>
      <w:r w:rsidR="005143B6">
        <w:t xml:space="preserve"> at </w:t>
      </w:r>
      <w:proofErr w:type="spellStart"/>
      <w:r w:rsidR="005143B6">
        <w:t>Calmere</w:t>
      </w:r>
      <w:proofErr w:type="spellEnd"/>
      <w:r w:rsidR="005143B6">
        <w:t xml:space="preserve"> House. </w:t>
      </w:r>
      <w:r w:rsidR="00D247AE">
        <w:t xml:space="preserve"> </w:t>
      </w:r>
    </w:p>
    <w:p w14:paraId="20AB6542" w14:textId="77777777" w:rsidR="00923C4F" w:rsidRDefault="00923C4F"/>
    <w:p w14:paraId="5CF6813A" w14:textId="77777777" w:rsidR="00923C4F" w:rsidRDefault="00923C4F"/>
    <w:p w14:paraId="0F6E93E0" w14:textId="77777777" w:rsidR="00E32B40" w:rsidRDefault="00E32B40"/>
    <w:p w14:paraId="4929FC50" w14:textId="77777777" w:rsidR="00E32B40" w:rsidRDefault="00E32B40"/>
    <w:p w14:paraId="124A1EA7" w14:textId="77777777" w:rsidR="003B29D6" w:rsidRDefault="003B29D6"/>
    <w:p w14:paraId="08A352A4" w14:textId="77777777" w:rsidR="003B29D6" w:rsidRDefault="003B29D6"/>
    <w:p w14:paraId="0B8FA4C0" w14:textId="77777777" w:rsidR="003B29D6" w:rsidRDefault="003B29D6"/>
    <w:p w14:paraId="1E1D6E8E" w14:textId="77777777" w:rsidR="003B29D6" w:rsidRDefault="003B29D6"/>
    <w:p w14:paraId="7328C26A" w14:textId="77777777" w:rsidR="003B29D6" w:rsidRDefault="003B29D6"/>
    <w:p w14:paraId="7A39743B" w14:textId="77777777" w:rsidR="003B29D6" w:rsidRDefault="003B29D6"/>
    <w:p w14:paraId="19FE5929" w14:textId="77777777" w:rsidR="003B29D6" w:rsidRDefault="003B29D6"/>
    <w:p w14:paraId="54B443F3" w14:textId="77777777" w:rsidR="003B29D6" w:rsidRDefault="003B29D6"/>
    <w:p w14:paraId="61CC2B86" w14:textId="77777777" w:rsidR="003B29D6" w:rsidRDefault="003B29D6"/>
    <w:p w14:paraId="7569429D" w14:textId="77777777" w:rsidR="003B29D6" w:rsidRDefault="003B29D6"/>
    <w:p w14:paraId="0359FA3A" w14:textId="77777777" w:rsidR="003B29D6" w:rsidRDefault="003B29D6"/>
    <w:p w14:paraId="6378ED23" w14:textId="77777777" w:rsidR="00E06375" w:rsidRDefault="00E06375"/>
    <w:p w14:paraId="57D61C3A" w14:textId="77777777" w:rsidR="00E06375" w:rsidRDefault="00E06375"/>
    <w:p w14:paraId="12B6F547" w14:textId="77777777" w:rsidR="00E06375" w:rsidRDefault="00E06375"/>
    <w:p w14:paraId="77DB0E0E" w14:textId="77777777" w:rsidR="00E06375" w:rsidRDefault="00E06375"/>
    <w:p w14:paraId="73EB9836" w14:textId="77777777" w:rsidR="00E06375" w:rsidRDefault="00E06375"/>
    <w:p w14:paraId="6B4A4173" w14:textId="77777777" w:rsidR="00E06375" w:rsidRDefault="00E06375"/>
    <w:p w14:paraId="0D46BDC0" w14:textId="77777777" w:rsidR="003B29D6" w:rsidRDefault="003B29D6"/>
    <w:p w14:paraId="5BC15A8B" w14:textId="7FE573D3" w:rsidR="003B29D6" w:rsidRPr="00E06375" w:rsidRDefault="003B29D6">
      <w:pPr>
        <w:rPr>
          <w:b/>
          <w:bCs/>
        </w:rPr>
      </w:pPr>
      <w:r w:rsidRPr="00E06375">
        <w:rPr>
          <w:b/>
          <w:bCs/>
        </w:rPr>
        <w:t xml:space="preserve">Bibliography </w:t>
      </w:r>
    </w:p>
    <w:p w14:paraId="1CB33F72" w14:textId="0828ABE8" w:rsidR="003B29D6" w:rsidRPr="00526F0B" w:rsidRDefault="00B92569" w:rsidP="00526F0B">
      <w:pPr>
        <w:pStyle w:val="ListParagraph"/>
        <w:numPr>
          <w:ilvl w:val="0"/>
          <w:numId w:val="8"/>
        </w:numPr>
        <w:ind w:left="360" w:hanging="218"/>
      </w:pPr>
      <w:r w:rsidRPr="00526F0B">
        <w:t>Satyendra, 2020</w:t>
      </w:r>
      <w:r w:rsidR="00B35AB5" w:rsidRPr="00526F0B">
        <w:t xml:space="preserve">, </w:t>
      </w:r>
      <w:r w:rsidR="00B35AB5" w:rsidRPr="00526F0B">
        <w:t>Organization Structure</w:t>
      </w:r>
      <w:r w:rsidR="00B35AB5" w:rsidRPr="00526F0B">
        <w:t>,</w:t>
      </w:r>
      <w:r w:rsidR="00083190" w:rsidRPr="00526F0B">
        <w:t xml:space="preserve"> </w:t>
      </w:r>
      <w:proofErr w:type="spellStart"/>
      <w:r w:rsidR="00083190" w:rsidRPr="00526F0B">
        <w:t>doi:</w:t>
      </w:r>
      <w:hyperlink r:id="rId6" w:history="1">
        <w:r w:rsidR="00D37C4E" w:rsidRPr="00526F0B">
          <w:rPr>
            <w:rStyle w:val="Hyperlink"/>
            <w:color w:val="auto"/>
          </w:rPr>
          <w:t>https</w:t>
        </w:r>
        <w:proofErr w:type="spellEnd"/>
        <w:r w:rsidR="00D37C4E" w:rsidRPr="00526F0B">
          <w:rPr>
            <w:rStyle w:val="Hyperlink"/>
            <w:color w:val="auto"/>
          </w:rPr>
          <w:t>://www.ispatguru.com/organization-structure/</w:t>
        </w:r>
      </w:hyperlink>
      <w:r w:rsidR="00B35AB5" w:rsidRPr="00526F0B">
        <w:t>,</w:t>
      </w:r>
      <w:r w:rsidR="00F14B7F" w:rsidRPr="00526F0B">
        <w:t xml:space="preserve"> </w:t>
      </w:r>
      <w:r w:rsidR="00B35AB5" w:rsidRPr="00526F0B">
        <w:t>A</w:t>
      </w:r>
      <w:r w:rsidR="00F14B7F" w:rsidRPr="00526F0B">
        <w:t>ccessed 19/10/25.</w:t>
      </w:r>
    </w:p>
    <w:p w14:paraId="0A28908E" w14:textId="132820BF" w:rsidR="00146532" w:rsidRPr="00526F0B" w:rsidRDefault="00146532" w:rsidP="00526F0B">
      <w:pPr>
        <w:pStyle w:val="ListParagraph"/>
        <w:numPr>
          <w:ilvl w:val="0"/>
          <w:numId w:val="3"/>
        </w:numPr>
        <w:ind w:left="360" w:hanging="218"/>
      </w:pPr>
      <w:r w:rsidRPr="00146532">
        <w:t>Farnham, D. and Chartered Institute of Personnel and Development. (20</w:t>
      </w:r>
      <w:r w:rsidRPr="00526F0B">
        <w:t>15</w:t>
      </w:r>
      <w:r w:rsidRPr="00146532">
        <w:t xml:space="preserve">) </w:t>
      </w:r>
      <w:r w:rsidRPr="00146532">
        <w:rPr>
          <w:i/>
          <w:iCs/>
        </w:rPr>
        <w:t xml:space="preserve">Human resource management in </w:t>
      </w:r>
      <w:proofErr w:type="gramStart"/>
      <w:r w:rsidRPr="00146532">
        <w:rPr>
          <w:i/>
          <w:iCs/>
        </w:rPr>
        <w:t>context :</w:t>
      </w:r>
      <w:proofErr w:type="gramEnd"/>
      <w:r w:rsidRPr="00146532">
        <w:rPr>
          <w:i/>
          <w:iCs/>
        </w:rPr>
        <w:t xml:space="preserve"> insights</w:t>
      </w:r>
      <w:r w:rsidRPr="00526F0B">
        <w:rPr>
          <w:i/>
          <w:iCs/>
        </w:rPr>
        <w:t xml:space="preserve">, </w:t>
      </w:r>
      <w:r w:rsidRPr="00146532">
        <w:rPr>
          <w:i/>
          <w:iCs/>
        </w:rPr>
        <w:t>strategy</w:t>
      </w:r>
      <w:r w:rsidRPr="00526F0B">
        <w:rPr>
          <w:i/>
          <w:iCs/>
        </w:rPr>
        <w:t xml:space="preserve"> and solutions</w:t>
      </w:r>
      <w:r w:rsidRPr="00526F0B">
        <w:t xml:space="preserve">. </w:t>
      </w:r>
      <w:r w:rsidRPr="00526F0B">
        <w:t>4th</w:t>
      </w:r>
      <w:r w:rsidRPr="00526F0B">
        <w:t xml:space="preserve"> ed. London: Chartered Institute of Personnel and Development.</w:t>
      </w:r>
    </w:p>
    <w:p w14:paraId="4E910F5C" w14:textId="77777777" w:rsidR="004E3420" w:rsidRPr="00526F0B" w:rsidRDefault="004E3420" w:rsidP="00526F0B">
      <w:pPr>
        <w:pStyle w:val="ListParagraph"/>
        <w:numPr>
          <w:ilvl w:val="0"/>
          <w:numId w:val="3"/>
        </w:numPr>
        <w:spacing w:after="0" w:line="240" w:lineRule="auto"/>
        <w:ind w:left="360" w:hanging="218"/>
        <w:rPr>
          <w:rFonts w:eastAsia="Times New Roman"/>
          <w:kern w:val="0"/>
          <w:lang w:eastAsia="en-GB"/>
          <w14:ligatures w14:val="none"/>
        </w:rPr>
      </w:pPr>
      <w:r w:rsidRPr="00526F0B">
        <w:rPr>
          <w:rFonts w:eastAsia="Times New Roman"/>
          <w:kern w:val="0"/>
          <w:lang w:eastAsia="en-GB"/>
          <w14:ligatures w14:val="none"/>
        </w:rPr>
        <w:t xml:space="preserve">Taylor, S. (2022) </w:t>
      </w:r>
      <w:r w:rsidRPr="00526F0B">
        <w:rPr>
          <w:rFonts w:eastAsia="Times New Roman"/>
          <w:i/>
          <w:iCs/>
          <w:kern w:val="0"/>
          <w:lang w:eastAsia="en-GB"/>
          <w14:ligatures w14:val="none"/>
        </w:rPr>
        <w:t xml:space="preserve">Studying human resource </w:t>
      </w:r>
      <w:proofErr w:type="gramStart"/>
      <w:r w:rsidRPr="00526F0B">
        <w:rPr>
          <w:rFonts w:eastAsia="Times New Roman"/>
          <w:i/>
          <w:iCs/>
          <w:kern w:val="0"/>
          <w:lang w:eastAsia="en-GB"/>
          <w14:ligatures w14:val="none"/>
        </w:rPr>
        <w:t>management :</w:t>
      </w:r>
      <w:proofErr w:type="gramEnd"/>
      <w:r w:rsidRPr="00526F0B">
        <w:rPr>
          <w:rFonts w:eastAsia="Times New Roman"/>
          <w:i/>
          <w:iCs/>
          <w:kern w:val="0"/>
          <w:lang w:eastAsia="en-GB"/>
          <w14:ligatures w14:val="none"/>
        </w:rPr>
        <w:t xml:space="preserve"> a guide to the study, context and practice of HR</w:t>
      </w:r>
      <w:r w:rsidRPr="00526F0B">
        <w:rPr>
          <w:rFonts w:eastAsia="Times New Roman"/>
          <w:kern w:val="0"/>
          <w:lang w:eastAsia="en-GB"/>
          <w14:ligatures w14:val="none"/>
        </w:rPr>
        <w:t xml:space="preserve">. Third edition. Edited by S. Taylor and C. Woodhams. London: </w:t>
      </w:r>
      <w:proofErr w:type="spellStart"/>
      <w:r w:rsidRPr="00526F0B">
        <w:rPr>
          <w:rFonts w:eastAsia="Times New Roman"/>
          <w:kern w:val="0"/>
          <w:lang w:eastAsia="en-GB"/>
          <w14:ligatures w14:val="none"/>
        </w:rPr>
        <w:t>KoganPage</w:t>
      </w:r>
      <w:proofErr w:type="spellEnd"/>
      <w:r w:rsidRPr="00526F0B">
        <w:rPr>
          <w:rFonts w:eastAsia="Times New Roman"/>
          <w:kern w:val="0"/>
          <w:lang w:eastAsia="en-GB"/>
          <w14:ligatures w14:val="none"/>
        </w:rPr>
        <w:t>.</w:t>
      </w:r>
    </w:p>
    <w:p w14:paraId="3921D82B" w14:textId="15CE1CB5" w:rsidR="005F1355" w:rsidRPr="00526F0B" w:rsidRDefault="005F1355" w:rsidP="00526F0B">
      <w:pPr>
        <w:pStyle w:val="ListParagraph"/>
        <w:numPr>
          <w:ilvl w:val="0"/>
          <w:numId w:val="3"/>
        </w:numPr>
        <w:spacing w:after="0" w:line="240" w:lineRule="auto"/>
        <w:ind w:left="360" w:hanging="218"/>
      </w:pPr>
      <w:r w:rsidRPr="00526F0B">
        <w:t xml:space="preserve">Mindtools.com, (date unknown), SWOT Analysis, </w:t>
      </w:r>
      <w:proofErr w:type="gramStart"/>
      <w:r w:rsidRPr="00526F0B">
        <w:rPr>
          <w:i/>
        </w:rPr>
        <w:t>Understanding</w:t>
      </w:r>
      <w:proofErr w:type="gramEnd"/>
      <w:r w:rsidRPr="00526F0B">
        <w:rPr>
          <w:i/>
        </w:rPr>
        <w:t xml:space="preserve"> your Business, </w:t>
      </w:r>
      <w:proofErr w:type="gramStart"/>
      <w:r w:rsidRPr="00526F0B">
        <w:rPr>
          <w:i/>
        </w:rPr>
        <w:t>Informing</w:t>
      </w:r>
      <w:proofErr w:type="gramEnd"/>
      <w:r w:rsidRPr="00526F0B">
        <w:rPr>
          <w:i/>
        </w:rPr>
        <w:t xml:space="preserve"> your Strategy, </w:t>
      </w:r>
      <w:proofErr w:type="spellStart"/>
      <w:r w:rsidRPr="00526F0B">
        <w:t>doi</w:t>
      </w:r>
      <w:proofErr w:type="spellEnd"/>
      <w:r w:rsidRPr="00526F0B">
        <w:t xml:space="preserve">: </w:t>
      </w:r>
      <w:hyperlink r:id="rId7" w:history="1">
        <w:r w:rsidRPr="00526F0B">
          <w:rPr>
            <w:rStyle w:val="Hyperlink"/>
            <w:color w:val="auto"/>
          </w:rPr>
          <w:t>www.mindtools.com/pages/article/newTMC_05.htm</w:t>
        </w:r>
      </w:hyperlink>
      <w:r w:rsidRPr="00526F0B">
        <w:t xml:space="preserve"> Accessed: </w:t>
      </w:r>
      <w:r w:rsidR="00336133" w:rsidRPr="00526F0B">
        <w:t>15</w:t>
      </w:r>
      <w:r w:rsidRPr="00526F0B">
        <w:t>.11.2025</w:t>
      </w:r>
    </w:p>
    <w:p w14:paraId="594D0BE9" w14:textId="50FA49EE" w:rsidR="00DA5904" w:rsidRPr="00526F0B" w:rsidRDefault="000658ED" w:rsidP="00526F0B">
      <w:pPr>
        <w:pStyle w:val="ListParagraph"/>
        <w:numPr>
          <w:ilvl w:val="0"/>
          <w:numId w:val="3"/>
        </w:numPr>
        <w:ind w:left="360" w:hanging="218"/>
      </w:pPr>
      <w:r w:rsidRPr="00526F0B">
        <w:rPr>
          <w:bCs/>
        </w:rPr>
        <w:t>Chartered Institute of Personnel and Development (2025) </w:t>
      </w:r>
      <w:r w:rsidRPr="00526F0B">
        <w:rPr>
          <w:bCs/>
          <w:i/>
          <w:iCs/>
        </w:rPr>
        <w:t>PESTLE analysis</w:t>
      </w:r>
      <w:r w:rsidRPr="00526F0B">
        <w:rPr>
          <w:bCs/>
        </w:rPr>
        <w:t>, [Factsheet] London: CIPD</w:t>
      </w:r>
      <w:r w:rsidR="00D678C6" w:rsidRPr="00526F0B">
        <w:rPr>
          <w:bCs/>
        </w:rPr>
        <w:t xml:space="preserve">, </w:t>
      </w:r>
      <w:proofErr w:type="spellStart"/>
      <w:r w:rsidR="00D678C6" w:rsidRPr="00526F0B">
        <w:rPr>
          <w:bCs/>
        </w:rPr>
        <w:t>doi</w:t>
      </w:r>
      <w:proofErr w:type="spellEnd"/>
      <w:r w:rsidR="00D678C6" w:rsidRPr="00526F0B">
        <w:rPr>
          <w:bCs/>
        </w:rPr>
        <w:t xml:space="preserve">: </w:t>
      </w:r>
      <w:r w:rsidRPr="00526F0B">
        <w:rPr>
          <w:bCs/>
        </w:rPr>
        <w:t>https://www.cipd.org/uk/knowledge/factsheets/pestle-analysis-factsheet/ (Accessed: 2</w:t>
      </w:r>
      <w:r w:rsidR="00336133" w:rsidRPr="00526F0B">
        <w:rPr>
          <w:bCs/>
        </w:rPr>
        <w:t>0</w:t>
      </w:r>
      <w:r w:rsidRPr="00526F0B">
        <w:rPr>
          <w:bCs/>
        </w:rPr>
        <w:t xml:space="preserve"> November 2025</w:t>
      </w:r>
    </w:p>
    <w:p w14:paraId="5DEB8C71" w14:textId="453D3AB4" w:rsidR="00333995" w:rsidRPr="00526F0B" w:rsidRDefault="00F7642F" w:rsidP="00526F0B">
      <w:pPr>
        <w:pStyle w:val="ListParagraph"/>
        <w:numPr>
          <w:ilvl w:val="0"/>
          <w:numId w:val="3"/>
        </w:numPr>
        <w:ind w:left="360" w:hanging="218"/>
      </w:pPr>
      <w:r w:rsidRPr="00526F0B">
        <w:t>Smith. D and Hichens. J</w:t>
      </w:r>
      <w:r w:rsidR="00333995" w:rsidRPr="00526F0B">
        <w:t xml:space="preserve"> (2024)</w:t>
      </w:r>
      <w:r w:rsidRPr="00526F0B">
        <w:t xml:space="preserve"> Grant Thornton</w:t>
      </w:r>
      <w:r w:rsidR="00B02410" w:rsidRPr="00526F0B">
        <w:t>,</w:t>
      </w:r>
      <w:r w:rsidR="00333995" w:rsidRPr="00526F0B">
        <w:t> </w:t>
      </w:r>
      <w:r w:rsidR="00333995" w:rsidRPr="00526F0B">
        <w:rPr>
          <w:i/>
          <w:iCs/>
        </w:rPr>
        <w:t>Care Homes: The increasing cost of care</w:t>
      </w:r>
      <w:r w:rsidR="00D678C6" w:rsidRPr="00526F0B">
        <w:t xml:space="preserve">, </w:t>
      </w:r>
      <w:proofErr w:type="spellStart"/>
      <w:r w:rsidR="00D678C6" w:rsidRPr="00526F0B">
        <w:t>doi</w:t>
      </w:r>
      <w:proofErr w:type="spellEnd"/>
      <w:r w:rsidR="00D678C6" w:rsidRPr="00526F0B">
        <w:t xml:space="preserve">: </w:t>
      </w:r>
      <w:r w:rsidR="00333995" w:rsidRPr="00526F0B">
        <w:t> https://www.grantthornton.co.uk/insights/care-homes-the-increasing-cost-of-care/ (Accessed: 2</w:t>
      </w:r>
      <w:r w:rsidR="00336133" w:rsidRPr="00526F0B">
        <w:t>1</w:t>
      </w:r>
      <w:r w:rsidR="00333995" w:rsidRPr="00526F0B">
        <w:t xml:space="preserve"> November 2025).</w:t>
      </w:r>
    </w:p>
    <w:p w14:paraId="3D1B4E00" w14:textId="0FFA8520" w:rsidR="008D69E9" w:rsidRPr="00526F0B" w:rsidRDefault="00DE4865" w:rsidP="00526F0B">
      <w:pPr>
        <w:pStyle w:val="ListParagraph"/>
        <w:numPr>
          <w:ilvl w:val="0"/>
          <w:numId w:val="3"/>
        </w:numPr>
        <w:ind w:left="360" w:hanging="218"/>
      </w:pPr>
      <w:r w:rsidRPr="00526F0B">
        <w:t>Rodrigues de Abreu, I. (2025) </w:t>
      </w:r>
      <w:r w:rsidRPr="00526F0B">
        <w:rPr>
          <w:i/>
          <w:iCs/>
        </w:rPr>
        <w:t>The shift to digital: Embracing technology in the care home sector</w:t>
      </w:r>
      <w:r w:rsidRPr="00526F0B">
        <w:t xml:space="preserve">. Health Innovation </w:t>
      </w:r>
      <w:proofErr w:type="gramStart"/>
      <w:r w:rsidRPr="00526F0B">
        <w:t>Network</w:t>
      </w:r>
      <w:r w:rsidR="00085524" w:rsidRPr="00526F0B">
        <w:t xml:space="preserve">, </w:t>
      </w:r>
      <w:r w:rsidRPr="00526F0B">
        <w:t xml:space="preserve"> </w:t>
      </w:r>
      <w:r w:rsidRPr="00526F0B">
        <w:t>doi</w:t>
      </w:r>
      <w:proofErr w:type="gramEnd"/>
      <w:r w:rsidRPr="00526F0B">
        <w:t>: https://healthinnovationnetwork.com/community-and-care-homes/the-shift-to-digital-embracing-technology-in-the-care-home-sector</w:t>
      </w:r>
      <w:r w:rsidR="00085524" w:rsidRPr="00526F0B">
        <w:t>,</w:t>
      </w:r>
      <w:r w:rsidRPr="00526F0B">
        <w:t xml:space="preserve"> (Accessed: </w:t>
      </w:r>
      <w:r w:rsidRPr="00526F0B">
        <w:t>2</w:t>
      </w:r>
      <w:r w:rsidR="00336133" w:rsidRPr="00526F0B">
        <w:t>1</w:t>
      </w:r>
      <w:r w:rsidRPr="00526F0B">
        <w:t>.11.25</w:t>
      </w:r>
      <w:r w:rsidRPr="00526F0B">
        <w:t>)</w:t>
      </w:r>
    </w:p>
    <w:p w14:paraId="25632866" w14:textId="5AAF1D75" w:rsidR="00461CA9" w:rsidRPr="00526F0B" w:rsidRDefault="00461CA9" w:rsidP="00526F0B">
      <w:pPr>
        <w:pStyle w:val="NormalWeb"/>
        <w:numPr>
          <w:ilvl w:val="0"/>
          <w:numId w:val="3"/>
        </w:numPr>
        <w:spacing w:before="0" w:beforeAutospacing="0" w:after="0" w:afterAutospacing="0" w:line="360" w:lineRule="atLeast"/>
        <w:ind w:left="360" w:hanging="218"/>
        <w:rPr>
          <w:rFonts w:ascii="Arial" w:hAnsi="Arial" w:cs="Arial"/>
        </w:rPr>
      </w:pPr>
      <w:r w:rsidRPr="00526F0B">
        <w:rPr>
          <w:rFonts w:ascii="Arial" w:hAnsi="Arial" w:cs="Arial"/>
        </w:rPr>
        <w:t>Thompson, E. (2025) </w:t>
      </w:r>
      <w:r w:rsidRPr="00526F0B">
        <w:rPr>
          <w:rFonts w:ascii="Arial" w:hAnsi="Arial" w:cs="Arial"/>
          <w:i/>
          <w:iCs/>
        </w:rPr>
        <w:t xml:space="preserve">How digital improvements are transforming the experience of care home </w:t>
      </w:r>
      <w:proofErr w:type="gramStart"/>
      <w:r w:rsidRPr="00526F0B">
        <w:rPr>
          <w:rFonts w:ascii="Arial" w:hAnsi="Arial" w:cs="Arial"/>
          <w:i/>
          <w:iCs/>
        </w:rPr>
        <w:t>residents  -</w:t>
      </w:r>
      <w:proofErr w:type="gramEnd"/>
      <w:r w:rsidRPr="00526F0B">
        <w:rPr>
          <w:rFonts w:ascii="Arial" w:hAnsi="Arial" w:cs="Arial"/>
          <w:i/>
          <w:iCs/>
        </w:rPr>
        <w:t xml:space="preserve"> NHS </w:t>
      </w:r>
      <w:proofErr w:type="gramStart"/>
      <w:r w:rsidRPr="00526F0B">
        <w:rPr>
          <w:rFonts w:ascii="Arial" w:hAnsi="Arial" w:cs="Arial"/>
          <w:i/>
          <w:iCs/>
        </w:rPr>
        <w:t>South West</w:t>
      </w:r>
      <w:proofErr w:type="gramEnd"/>
      <w:r w:rsidRPr="00526F0B">
        <w:rPr>
          <w:rFonts w:ascii="Arial" w:hAnsi="Arial" w:cs="Arial"/>
          <w:i/>
          <w:iCs/>
        </w:rPr>
        <w:t xml:space="preserve"> London Integrated Care Board</w:t>
      </w:r>
      <w:r w:rsidRPr="00526F0B">
        <w:rPr>
          <w:rFonts w:ascii="Arial" w:hAnsi="Arial" w:cs="Arial"/>
        </w:rPr>
        <w:t>, </w:t>
      </w:r>
      <w:r w:rsidRPr="00526F0B">
        <w:rPr>
          <w:rFonts w:ascii="Arial" w:hAnsi="Arial" w:cs="Arial"/>
          <w:i/>
          <w:iCs/>
        </w:rPr>
        <w:t xml:space="preserve">NHS </w:t>
      </w:r>
      <w:proofErr w:type="gramStart"/>
      <w:r w:rsidRPr="00526F0B">
        <w:rPr>
          <w:rFonts w:ascii="Arial" w:hAnsi="Arial" w:cs="Arial"/>
          <w:i/>
          <w:iCs/>
        </w:rPr>
        <w:t>South West</w:t>
      </w:r>
      <w:proofErr w:type="gramEnd"/>
      <w:r w:rsidRPr="00526F0B">
        <w:rPr>
          <w:rFonts w:ascii="Arial" w:hAnsi="Arial" w:cs="Arial"/>
          <w:i/>
          <w:iCs/>
        </w:rPr>
        <w:t xml:space="preserve"> London Integrated Care Board</w:t>
      </w:r>
      <w:r w:rsidRPr="00526F0B">
        <w:rPr>
          <w:rFonts w:ascii="Arial" w:hAnsi="Arial" w:cs="Arial"/>
        </w:rPr>
        <w:t xml:space="preserve">. </w:t>
      </w:r>
      <w:r w:rsidR="00336133" w:rsidRPr="00526F0B">
        <w:rPr>
          <w:rFonts w:ascii="Arial" w:hAnsi="Arial" w:cs="Arial"/>
        </w:rPr>
        <w:t xml:space="preserve">Doi: </w:t>
      </w:r>
      <w:r w:rsidRPr="00526F0B">
        <w:rPr>
          <w:rFonts w:ascii="Arial" w:hAnsi="Arial" w:cs="Arial"/>
        </w:rPr>
        <w:t>https://www.southwestlondon.icb.nhs.uk/news/how-digital-improvements-are-transforming-the-experience-of-care-home-residents/.</w:t>
      </w:r>
    </w:p>
    <w:p w14:paraId="05F3E9EA" w14:textId="68B5200D" w:rsidR="00AB2626" w:rsidRPr="00526F0B" w:rsidRDefault="00AB2626" w:rsidP="00526F0B">
      <w:pPr>
        <w:pStyle w:val="NormalWeb"/>
        <w:ind w:left="1080"/>
        <w:rPr>
          <w:rFonts w:ascii="Calibri" w:hAnsi="Calibri" w:cs="Calibri"/>
          <w:sz w:val="27"/>
          <w:szCs w:val="27"/>
        </w:rPr>
      </w:pPr>
    </w:p>
    <w:sectPr w:rsidR="00AB2626" w:rsidRPr="00526F0B" w:rsidSect="000D59D0">
      <w:pgSz w:w="11906" w:h="16838"/>
      <w:pgMar w:top="1440" w:right="1440" w:bottom="426"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92563A"/>
    <w:multiLevelType w:val="multilevel"/>
    <w:tmpl w:val="7B2A8C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9366918"/>
    <w:multiLevelType w:val="multilevel"/>
    <w:tmpl w:val="20084E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CC82E8D"/>
    <w:multiLevelType w:val="hybridMultilevel"/>
    <w:tmpl w:val="3E8E4720"/>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 w15:restartNumberingAfterBreak="0">
    <w:nsid w:val="497A177F"/>
    <w:multiLevelType w:val="hybridMultilevel"/>
    <w:tmpl w:val="56B24142"/>
    <w:lvl w:ilvl="0" w:tplc="08090001">
      <w:start w:val="1"/>
      <w:numFmt w:val="bullet"/>
      <w:lvlText w:val=""/>
      <w:lvlJc w:val="left"/>
      <w:pPr>
        <w:ind w:left="790" w:hanging="360"/>
      </w:pPr>
      <w:rPr>
        <w:rFonts w:ascii="Symbol" w:hAnsi="Symbol" w:hint="default"/>
      </w:rPr>
    </w:lvl>
    <w:lvl w:ilvl="1" w:tplc="08090003" w:tentative="1">
      <w:start w:val="1"/>
      <w:numFmt w:val="bullet"/>
      <w:lvlText w:val="o"/>
      <w:lvlJc w:val="left"/>
      <w:pPr>
        <w:ind w:left="1510" w:hanging="360"/>
      </w:pPr>
      <w:rPr>
        <w:rFonts w:ascii="Courier New" w:hAnsi="Courier New" w:cs="Courier New" w:hint="default"/>
      </w:rPr>
    </w:lvl>
    <w:lvl w:ilvl="2" w:tplc="08090005" w:tentative="1">
      <w:start w:val="1"/>
      <w:numFmt w:val="bullet"/>
      <w:lvlText w:val=""/>
      <w:lvlJc w:val="left"/>
      <w:pPr>
        <w:ind w:left="2230" w:hanging="360"/>
      </w:pPr>
      <w:rPr>
        <w:rFonts w:ascii="Wingdings" w:hAnsi="Wingdings" w:hint="default"/>
      </w:rPr>
    </w:lvl>
    <w:lvl w:ilvl="3" w:tplc="08090001" w:tentative="1">
      <w:start w:val="1"/>
      <w:numFmt w:val="bullet"/>
      <w:lvlText w:val=""/>
      <w:lvlJc w:val="left"/>
      <w:pPr>
        <w:ind w:left="2950" w:hanging="360"/>
      </w:pPr>
      <w:rPr>
        <w:rFonts w:ascii="Symbol" w:hAnsi="Symbol" w:hint="default"/>
      </w:rPr>
    </w:lvl>
    <w:lvl w:ilvl="4" w:tplc="08090003" w:tentative="1">
      <w:start w:val="1"/>
      <w:numFmt w:val="bullet"/>
      <w:lvlText w:val="o"/>
      <w:lvlJc w:val="left"/>
      <w:pPr>
        <w:ind w:left="3670" w:hanging="360"/>
      </w:pPr>
      <w:rPr>
        <w:rFonts w:ascii="Courier New" w:hAnsi="Courier New" w:cs="Courier New" w:hint="default"/>
      </w:rPr>
    </w:lvl>
    <w:lvl w:ilvl="5" w:tplc="08090005" w:tentative="1">
      <w:start w:val="1"/>
      <w:numFmt w:val="bullet"/>
      <w:lvlText w:val=""/>
      <w:lvlJc w:val="left"/>
      <w:pPr>
        <w:ind w:left="4390" w:hanging="360"/>
      </w:pPr>
      <w:rPr>
        <w:rFonts w:ascii="Wingdings" w:hAnsi="Wingdings" w:hint="default"/>
      </w:rPr>
    </w:lvl>
    <w:lvl w:ilvl="6" w:tplc="08090001" w:tentative="1">
      <w:start w:val="1"/>
      <w:numFmt w:val="bullet"/>
      <w:lvlText w:val=""/>
      <w:lvlJc w:val="left"/>
      <w:pPr>
        <w:ind w:left="5110" w:hanging="360"/>
      </w:pPr>
      <w:rPr>
        <w:rFonts w:ascii="Symbol" w:hAnsi="Symbol" w:hint="default"/>
      </w:rPr>
    </w:lvl>
    <w:lvl w:ilvl="7" w:tplc="08090003" w:tentative="1">
      <w:start w:val="1"/>
      <w:numFmt w:val="bullet"/>
      <w:lvlText w:val="o"/>
      <w:lvlJc w:val="left"/>
      <w:pPr>
        <w:ind w:left="5830" w:hanging="360"/>
      </w:pPr>
      <w:rPr>
        <w:rFonts w:ascii="Courier New" w:hAnsi="Courier New" w:cs="Courier New" w:hint="default"/>
      </w:rPr>
    </w:lvl>
    <w:lvl w:ilvl="8" w:tplc="08090005" w:tentative="1">
      <w:start w:val="1"/>
      <w:numFmt w:val="bullet"/>
      <w:lvlText w:val=""/>
      <w:lvlJc w:val="left"/>
      <w:pPr>
        <w:ind w:left="6550" w:hanging="360"/>
      </w:pPr>
      <w:rPr>
        <w:rFonts w:ascii="Wingdings" w:hAnsi="Wingdings" w:hint="default"/>
      </w:rPr>
    </w:lvl>
  </w:abstractNum>
  <w:abstractNum w:abstractNumId="4" w15:restartNumberingAfterBreak="0">
    <w:nsid w:val="504F1D12"/>
    <w:multiLevelType w:val="hybridMultilevel"/>
    <w:tmpl w:val="8452D5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8AC135A"/>
    <w:multiLevelType w:val="hybridMultilevel"/>
    <w:tmpl w:val="264229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AB10285"/>
    <w:multiLevelType w:val="hybridMultilevel"/>
    <w:tmpl w:val="90EE600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69C327B2"/>
    <w:multiLevelType w:val="multilevel"/>
    <w:tmpl w:val="25FE06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8872088">
    <w:abstractNumId w:val="7"/>
  </w:num>
  <w:num w:numId="2" w16cid:durableId="194346102">
    <w:abstractNumId w:val="0"/>
  </w:num>
  <w:num w:numId="3" w16cid:durableId="1710373336">
    <w:abstractNumId w:val="6"/>
  </w:num>
  <w:num w:numId="4" w16cid:durableId="403381635">
    <w:abstractNumId w:val="5"/>
  </w:num>
  <w:num w:numId="5" w16cid:durableId="1891964102">
    <w:abstractNumId w:val="4"/>
  </w:num>
  <w:num w:numId="6" w16cid:durableId="341395989">
    <w:abstractNumId w:val="3"/>
  </w:num>
  <w:num w:numId="7" w16cid:durableId="167796466">
    <w:abstractNumId w:val="1"/>
  </w:num>
  <w:num w:numId="8" w16cid:durableId="143058694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5E7F"/>
    <w:rsid w:val="000026B0"/>
    <w:rsid w:val="00002F24"/>
    <w:rsid w:val="00041410"/>
    <w:rsid w:val="00042620"/>
    <w:rsid w:val="00042B3A"/>
    <w:rsid w:val="0004656D"/>
    <w:rsid w:val="0005013E"/>
    <w:rsid w:val="00054FCF"/>
    <w:rsid w:val="000658ED"/>
    <w:rsid w:val="00071878"/>
    <w:rsid w:val="00083190"/>
    <w:rsid w:val="00085524"/>
    <w:rsid w:val="000A3A8C"/>
    <w:rsid w:val="000C370F"/>
    <w:rsid w:val="000C3999"/>
    <w:rsid w:val="000D4DEB"/>
    <w:rsid w:val="000D59D0"/>
    <w:rsid w:val="000E1159"/>
    <w:rsid w:val="000E7477"/>
    <w:rsid w:val="00111427"/>
    <w:rsid w:val="00117830"/>
    <w:rsid w:val="00142BA2"/>
    <w:rsid w:val="00143842"/>
    <w:rsid w:val="00143DBF"/>
    <w:rsid w:val="00146532"/>
    <w:rsid w:val="00147C8D"/>
    <w:rsid w:val="00151856"/>
    <w:rsid w:val="0018333F"/>
    <w:rsid w:val="00187990"/>
    <w:rsid w:val="001A7458"/>
    <w:rsid w:val="001B2373"/>
    <w:rsid w:val="001C1FFD"/>
    <w:rsid w:val="001C3C27"/>
    <w:rsid w:val="001E4134"/>
    <w:rsid w:val="001E6D2E"/>
    <w:rsid w:val="00200983"/>
    <w:rsid w:val="00205F01"/>
    <w:rsid w:val="00212712"/>
    <w:rsid w:val="002135E0"/>
    <w:rsid w:val="002163A1"/>
    <w:rsid w:val="00237150"/>
    <w:rsid w:val="0025056B"/>
    <w:rsid w:val="00253814"/>
    <w:rsid w:val="0025510E"/>
    <w:rsid w:val="0025553D"/>
    <w:rsid w:val="002627F4"/>
    <w:rsid w:val="00270675"/>
    <w:rsid w:val="00275FB8"/>
    <w:rsid w:val="00276BE0"/>
    <w:rsid w:val="00290FEA"/>
    <w:rsid w:val="00295474"/>
    <w:rsid w:val="00297BDF"/>
    <w:rsid w:val="002A0B85"/>
    <w:rsid w:val="002A4FC7"/>
    <w:rsid w:val="002A59B2"/>
    <w:rsid w:val="002B6A1C"/>
    <w:rsid w:val="002E7193"/>
    <w:rsid w:val="002E777A"/>
    <w:rsid w:val="003020A6"/>
    <w:rsid w:val="003111CE"/>
    <w:rsid w:val="003124F9"/>
    <w:rsid w:val="00313D3F"/>
    <w:rsid w:val="00326CB5"/>
    <w:rsid w:val="00327B91"/>
    <w:rsid w:val="003313A1"/>
    <w:rsid w:val="00333995"/>
    <w:rsid w:val="00336133"/>
    <w:rsid w:val="0035041E"/>
    <w:rsid w:val="0035246E"/>
    <w:rsid w:val="003574EE"/>
    <w:rsid w:val="00362F6A"/>
    <w:rsid w:val="00386419"/>
    <w:rsid w:val="003A6E04"/>
    <w:rsid w:val="003B29D6"/>
    <w:rsid w:val="003F1DDE"/>
    <w:rsid w:val="004153D8"/>
    <w:rsid w:val="00421F0E"/>
    <w:rsid w:val="00436171"/>
    <w:rsid w:val="0044415F"/>
    <w:rsid w:val="00452C83"/>
    <w:rsid w:val="00461CA9"/>
    <w:rsid w:val="00465405"/>
    <w:rsid w:val="004700DA"/>
    <w:rsid w:val="00474F0B"/>
    <w:rsid w:val="00486C36"/>
    <w:rsid w:val="004A4039"/>
    <w:rsid w:val="004D007B"/>
    <w:rsid w:val="004D29D3"/>
    <w:rsid w:val="004D41B7"/>
    <w:rsid w:val="004D546E"/>
    <w:rsid w:val="004E3302"/>
    <w:rsid w:val="004E3420"/>
    <w:rsid w:val="00500423"/>
    <w:rsid w:val="00510B50"/>
    <w:rsid w:val="005143B6"/>
    <w:rsid w:val="00514A43"/>
    <w:rsid w:val="005251E5"/>
    <w:rsid w:val="00526F0B"/>
    <w:rsid w:val="00546D40"/>
    <w:rsid w:val="00553925"/>
    <w:rsid w:val="005652F0"/>
    <w:rsid w:val="005676E9"/>
    <w:rsid w:val="005736BE"/>
    <w:rsid w:val="00573F86"/>
    <w:rsid w:val="00575877"/>
    <w:rsid w:val="005C1CDB"/>
    <w:rsid w:val="005C6167"/>
    <w:rsid w:val="005E0BD8"/>
    <w:rsid w:val="005E26A8"/>
    <w:rsid w:val="005E6606"/>
    <w:rsid w:val="005F1355"/>
    <w:rsid w:val="005F404E"/>
    <w:rsid w:val="00605DED"/>
    <w:rsid w:val="00622048"/>
    <w:rsid w:val="0063443D"/>
    <w:rsid w:val="0063583E"/>
    <w:rsid w:val="00676567"/>
    <w:rsid w:val="00677596"/>
    <w:rsid w:val="006854ED"/>
    <w:rsid w:val="006B2996"/>
    <w:rsid w:val="006D732F"/>
    <w:rsid w:val="006E73CD"/>
    <w:rsid w:val="006F64BA"/>
    <w:rsid w:val="007166F0"/>
    <w:rsid w:val="00716F2B"/>
    <w:rsid w:val="00735FF7"/>
    <w:rsid w:val="007406E1"/>
    <w:rsid w:val="00747F68"/>
    <w:rsid w:val="00795F31"/>
    <w:rsid w:val="0079760E"/>
    <w:rsid w:val="007A66BC"/>
    <w:rsid w:val="007A6CAA"/>
    <w:rsid w:val="007A7018"/>
    <w:rsid w:val="007E2F46"/>
    <w:rsid w:val="007E41CF"/>
    <w:rsid w:val="00800F4C"/>
    <w:rsid w:val="00804299"/>
    <w:rsid w:val="00816496"/>
    <w:rsid w:val="00817941"/>
    <w:rsid w:val="00836287"/>
    <w:rsid w:val="00865A7F"/>
    <w:rsid w:val="00870320"/>
    <w:rsid w:val="008868A3"/>
    <w:rsid w:val="008B5EA7"/>
    <w:rsid w:val="008B7526"/>
    <w:rsid w:val="008B7D47"/>
    <w:rsid w:val="008D69E9"/>
    <w:rsid w:val="008F23C4"/>
    <w:rsid w:val="00904F7F"/>
    <w:rsid w:val="00915B65"/>
    <w:rsid w:val="00923C4F"/>
    <w:rsid w:val="0094726F"/>
    <w:rsid w:val="009474B9"/>
    <w:rsid w:val="009475AB"/>
    <w:rsid w:val="00956500"/>
    <w:rsid w:val="00982F31"/>
    <w:rsid w:val="00986A17"/>
    <w:rsid w:val="00990DDA"/>
    <w:rsid w:val="009B3EEF"/>
    <w:rsid w:val="009C1AE8"/>
    <w:rsid w:val="009C3008"/>
    <w:rsid w:val="009C7A35"/>
    <w:rsid w:val="009E2440"/>
    <w:rsid w:val="009E53FA"/>
    <w:rsid w:val="00A341FC"/>
    <w:rsid w:val="00A34F40"/>
    <w:rsid w:val="00A369B6"/>
    <w:rsid w:val="00A42235"/>
    <w:rsid w:val="00A60FF1"/>
    <w:rsid w:val="00A67AEC"/>
    <w:rsid w:val="00A80633"/>
    <w:rsid w:val="00A85606"/>
    <w:rsid w:val="00A933BB"/>
    <w:rsid w:val="00AB08F3"/>
    <w:rsid w:val="00AB2626"/>
    <w:rsid w:val="00AB4495"/>
    <w:rsid w:val="00AC20F6"/>
    <w:rsid w:val="00AD0239"/>
    <w:rsid w:val="00AD1920"/>
    <w:rsid w:val="00AD59D9"/>
    <w:rsid w:val="00AD724C"/>
    <w:rsid w:val="00AF5CF3"/>
    <w:rsid w:val="00B01BEF"/>
    <w:rsid w:val="00B02410"/>
    <w:rsid w:val="00B15FBB"/>
    <w:rsid w:val="00B2259F"/>
    <w:rsid w:val="00B34C04"/>
    <w:rsid w:val="00B35AB5"/>
    <w:rsid w:val="00B447D7"/>
    <w:rsid w:val="00B74187"/>
    <w:rsid w:val="00B92569"/>
    <w:rsid w:val="00B97310"/>
    <w:rsid w:val="00BC1694"/>
    <w:rsid w:val="00BD3EC2"/>
    <w:rsid w:val="00BE68CD"/>
    <w:rsid w:val="00BF1823"/>
    <w:rsid w:val="00C46D19"/>
    <w:rsid w:val="00C47840"/>
    <w:rsid w:val="00C51A78"/>
    <w:rsid w:val="00C52999"/>
    <w:rsid w:val="00C801B5"/>
    <w:rsid w:val="00C838A8"/>
    <w:rsid w:val="00C85BBC"/>
    <w:rsid w:val="00CA0E56"/>
    <w:rsid w:val="00CA71FA"/>
    <w:rsid w:val="00CD3D6E"/>
    <w:rsid w:val="00CD4B78"/>
    <w:rsid w:val="00D23907"/>
    <w:rsid w:val="00D247AE"/>
    <w:rsid w:val="00D271DB"/>
    <w:rsid w:val="00D2747F"/>
    <w:rsid w:val="00D314CE"/>
    <w:rsid w:val="00D3203F"/>
    <w:rsid w:val="00D32755"/>
    <w:rsid w:val="00D37552"/>
    <w:rsid w:val="00D37C4E"/>
    <w:rsid w:val="00D61992"/>
    <w:rsid w:val="00D678C6"/>
    <w:rsid w:val="00D7062D"/>
    <w:rsid w:val="00D74178"/>
    <w:rsid w:val="00D75926"/>
    <w:rsid w:val="00D76A09"/>
    <w:rsid w:val="00DA5904"/>
    <w:rsid w:val="00DA7444"/>
    <w:rsid w:val="00DB7848"/>
    <w:rsid w:val="00DE3649"/>
    <w:rsid w:val="00DE4865"/>
    <w:rsid w:val="00DE6E6C"/>
    <w:rsid w:val="00E06375"/>
    <w:rsid w:val="00E16445"/>
    <w:rsid w:val="00E16D49"/>
    <w:rsid w:val="00E21502"/>
    <w:rsid w:val="00E32B40"/>
    <w:rsid w:val="00E32CF0"/>
    <w:rsid w:val="00E4150E"/>
    <w:rsid w:val="00E63B26"/>
    <w:rsid w:val="00E656AD"/>
    <w:rsid w:val="00E81A9D"/>
    <w:rsid w:val="00EA14BB"/>
    <w:rsid w:val="00EB4D0A"/>
    <w:rsid w:val="00EB4E84"/>
    <w:rsid w:val="00EC448E"/>
    <w:rsid w:val="00EC4767"/>
    <w:rsid w:val="00EC682C"/>
    <w:rsid w:val="00ED4CCB"/>
    <w:rsid w:val="00ED742E"/>
    <w:rsid w:val="00EE5E7F"/>
    <w:rsid w:val="00EF4753"/>
    <w:rsid w:val="00F012AA"/>
    <w:rsid w:val="00F12291"/>
    <w:rsid w:val="00F14B7F"/>
    <w:rsid w:val="00F32191"/>
    <w:rsid w:val="00F50A1E"/>
    <w:rsid w:val="00F54CF8"/>
    <w:rsid w:val="00F7642F"/>
    <w:rsid w:val="00F841DE"/>
    <w:rsid w:val="00F85FFA"/>
    <w:rsid w:val="00FB05CC"/>
    <w:rsid w:val="00FB286D"/>
    <w:rsid w:val="00FB4EAB"/>
    <w:rsid w:val="00FC247E"/>
    <w:rsid w:val="00FE0C7C"/>
    <w:rsid w:val="00FE355E"/>
    <w:rsid w:val="00FF4A11"/>
    <w:rsid w:val="00FF59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D0C696"/>
  <w15:chartTrackingRefBased/>
  <w15:docId w15:val="{B652A4F3-9838-45FD-98BE-B82D35C35E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Arial"/>
        <w:kern w:val="2"/>
        <w:sz w:val="24"/>
        <w:szCs w:val="24"/>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5E7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E5E7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E5E7F"/>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E5E7F"/>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EE5E7F"/>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EE5E7F"/>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EE5E7F"/>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EE5E7F"/>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EE5E7F"/>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5E7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E5E7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E5E7F"/>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E5E7F"/>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EE5E7F"/>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EE5E7F"/>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EE5E7F"/>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EE5E7F"/>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EE5E7F"/>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EE5E7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E5E7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E5E7F"/>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E5E7F"/>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EE5E7F"/>
    <w:pPr>
      <w:spacing w:before="160"/>
      <w:jc w:val="center"/>
    </w:pPr>
    <w:rPr>
      <w:i/>
      <w:iCs/>
      <w:color w:val="404040" w:themeColor="text1" w:themeTint="BF"/>
    </w:rPr>
  </w:style>
  <w:style w:type="character" w:customStyle="1" w:styleId="QuoteChar">
    <w:name w:val="Quote Char"/>
    <w:basedOn w:val="DefaultParagraphFont"/>
    <w:link w:val="Quote"/>
    <w:uiPriority w:val="29"/>
    <w:rsid w:val="00EE5E7F"/>
    <w:rPr>
      <w:i/>
      <w:iCs/>
      <w:color w:val="404040" w:themeColor="text1" w:themeTint="BF"/>
    </w:rPr>
  </w:style>
  <w:style w:type="paragraph" w:styleId="ListParagraph">
    <w:name w:val="List Paragraph"/>
    <w:basedOn w:val="Normal"/>
    <w:uiPriority w:val="34"/>
    <w:qFormat/>
    <w:rsid w:val="00EE5E7F"/>
    <w:pPr>
      <w:ind w:left="720"/>
      <w:contextualSpacing/>
    </w:pPr>
  </w:style>
  <w:style w:type="character" w:styleId="IntenseEmphasis">
    <w:name w:val="Intense Emphasis"/>
    <w:basedOn w:val="DefaultParagraphFont"/>
    <w:uiPriority w:val="21"/>
    <w:qFormat/>
    <w:rsid w:val="00EE5E7F"/>
    <w:rPr>
      <w:i/>
      <w:iCs/>
      <w:color w:val="0F4761" w:themeColor="accent1" w:themeShade="BF"/>
    </w:rPr>
  </w:style>
  <w:style w:type="paragraph" w:styleId="IntenseQuote">
    <w:name w:val="Intense Quote"/>
    <w:basedOn w:val="Normal"/>
    <w:next w:val="Normal"/>
    <w:link w:val="IntenseQuoteChar"/>
    <w:uiPriority w:val="30"/>
    <w:qFormat/>
    <w:rsid w:val="00EE5E7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E5E7F"/>
    <w:rPr>
      <w:i/>
      <w:iCs/>
      <w:color w:val="0F4761" w:themeColor="accent1" w:themeShade="BF"/>
    </w:rPr>
  </w:style>
  <w:style w:type="character" w:styleId="IntenseReference">
    <w:name w:val="Intense Reference"/>
    <w:basedOn w:val="DefaultParagraphFont"/>
    <w:uiPriority w:val="32"/>
    <w:qFormat/>
    <w:rsid w:val="00EE5E7F"/>
    <w:rPr>
      <w:b/>
      <w:bCs/>
      <w:smallCaps/>
      <w:color w:val="0F4761" w:themeColor="accent1" w:themeShade="BF"/>
      <w:spacing w:val="5"/>
    </w:rPr>
  </w:style>
  <w:style w:type="character" w:styleId="Hyperlink">
    <w:name w:val="Hyperlink"/>
    <w:basedOn w:val="DefaultParagraphFont"/>
    <w:uiPriority w:val="99"/>
    <w:unhideWhenUsed/>
    <w:rsid w:val="00D37C4E"/>
    <w:rPr>
      <w:color w:val="467886" w:themeColor="hyperlink"/>
      <w:u w:val="single"/>
    </w:rPr>
  </w:style>
  <w:style w:type="character" w:styleId="UnresolvedMention">
    <w:name w:val="Unresolved Mention"/>
    <w:basedOn w:val="DefaultParagraphFont"/>
    <w:uiPriority w:val="99"/>
    <w:semiHidden/>
    <w:unhideWhenUsed/>
    <w:rsid w:val="00D76A09"/>
    <w:rPr>
      <w:color w:val="605E5C"/>
      <w:shd w:val="clear" w:color="auto" w:fill="E1DFDD"/>
    </w:rPr>
  </w:style>
  <w:style w:type="character" w:styleId="Strong">
    <w:name w:val="Strong"/>
    <w:basedOn w:val="DefaultParagraphFont"/>
    <w:uiPriority w:val="22"/>
    <w:qFormat/>
    <w:rsid w:val="001C1FFD"/>
    <w:rPr>
      <w:b/>
      <w:bCs/>
    </w:rPr>
  </w:style>
  <w:style w:type="character" w:customStyle="1" w:styleId="t286pc">
    <w:name w:val="t286pc"/>
    <w:basedOn w:val="DefaultParagraphFont"/>
    <w:rsid w:val="00817941"/>
  </w:style>
  <w:style w:type="paragraph" w:styleId="NormalWeb">
    <w:name w:val="Normal (Web)"/>
    <w:basedOn w:val="Normal"/>
    <w:uiPriority w:val="99"/>
    <w:unhideWhenUsed/>
    <w:rsid w:val="00461CA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vkekvd">
    <w:name w:val="vkekvd"/>
    <w:basedOn w:val="DefaultParagraphFont"/>
    <w:rsid w:val="00B9731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907710">
      <w:bodyDiv w:val="1"/>
      <w:marLeft w:val="0"/>
      <w:marRight w:val="0"/>
      <w:marTop w:val="0"/>
      <w:marBottom w:val="0"/>
      <w:divBdr>
        <w:top w:val="none" w:sz="0" w:space="0" w:color="auto"/>
        <w:left w:val="none" w:sz="0" w:space="0" w:color="auto"/>
        <w:bottom w:val="none" w:sz="0" w:space="0" w:color="auto"/>
        <w:right w:val="none" w:sz="0" w:space="0" w:color="auto"/>
      </w:divBdr>
      <w:divsChild>
        <w:div w:id="312030845">
          <w:marLeft w:val="0"/>
          <w:marRight w:val="0"/>
          <w:marTop w:val="0"/>
          <w:marBottom w:val="0"/>
          <w:divBdr>
            <w:top w:val="none" w:sz="0" w:space="0" w:color="auto"/>
            <w:left w:val="none" w:sz="0" w:space="0" w:color="auto"/>
            <w:bottom w:val="none" w:sz="0" w:space="0" w:color="auto"/>
            <w:right w:val="none" w:sz="0" w:space="0" w:color="auto"/>
          </w:divBdr>
          <w:divsChild>
            <w:div w:id="1696661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528219">
      <w:bodyDiv w:val="1"/>
      <w:marLeft w:val="0"/>
      <w:marRight w:val="0"/>
      <w:marTop w:val="0"/>
      <w:marBottom w:val="0"/>
      <w:divBdr>
        <w:top w:val="none" w:sz="0" w:space="0" w:color="auto"/>
        <w:left w:val="none" w:sz="0" w:space="0" w:color="auto"/>
        <w:bottom w:val="none" w:sz="0" w:space="0" w:color="auto"/>
        <w:right w:val="none" w:sz="0" w:space="0" w:color="auto"/>
      </w:divBdr>
    </w:div>
    <w:div w:id="85734065">
      <w:bodyDiv w:val="1"/>
      <w:marLeft w:val="0"/>
      <w:marRight w:val="0"/>
      <w:marTop w:val="0"/>
      <w:marBottom w:val="0"/>
      <w:divBdr>
        <w:top w:val="none" w:sz="0" w:space="0" w:color="auto"/>
        <w:left w:val="none" w:sz="0" w:space="0" w:color="auto"/>
        <w:bottom w:val="none" w:sz="0" w:space="0" w:color="auto"/>
        <w:right w:val="none" w:sz="0" w:space="0" w:color="auto"/>
      </w:divBdr>
      <w:divsChild>
        <w:div w:id="1270165744">
          <w:marLeft w:val="0"/>
          <w:marRight w:val="0"/>
          <w:marTop w:val="0"/>
          <w:marBottom w:val="0"/>
          <w:divBdr>
            <w:top w:val="none" w:sz="0" w:space="0" w:color="auto"/>
            <w:left w:val="none" w:sz="0" w:space="0" w:color="auto"/>
            <w:bottom w:val="none" w:sz="0" w:space="0" w:color="auto"/>
            <w:right w:val="none" w:sz="0" w:space="0" w:color="auto"/>
          </w:divBdr>
          <w:divsChild>
            <w:div w:id="1017776554">
              <w:marLeft w:val="0"/>
              <w:marRight w:val="0"/>
              <w:marTop w:val="360"/>
              <w:marBottom w:val="0"/>
              <w:divBdr>
                <w:top w:val="none" w:sz="0" w:space="0" w:color="auto"/>
                <w:left w:val="none" w:sz="0" w:space="0" w:color="auto"/>
                <w:bottom w:val="none" w:sz="0" w:space="0" w:color="auto"/>
                <w:right w:val="none" w:sz="0" w:space="0" w:color="auto"/>
              </w:divBdr>
              <w:divsChild>
                <w:div w:id="807360206">
                  <w:marLeft w:val="0"/>
                  <w:marRight w:val="0"/>
                  <w:marTop w:val="0"/>
                  <w:marBottom w:val="0"/>
                  <w:divBdr>
                    <w:top w:val="none" w:sz="0" w:space="0" w:color="auto"/>
                    <w:left w:val="none" w:sz="0" w:space="0" w:color="auto"/>
                    <w:bottom w:val="none" w:sz="0" w:space="0" w:color="auto"/>
                    <w:right w:val="none" w:sz="0" w:space="0" w:color="auto"/>
                  </w:divBdr>
                  <w:divsChild>
                    <w:div w:id="168712997">
                      <w:marLeft w:val="0"/>
                      <w:marRight w:val="0"/>
                      <w:marTop w:val="0"/>
                      <w:marBottom w:val="0"/>
                      <w:divBdr>
                        <w:top w:val="none" w:sz="0" w:space="0" w:color="auto"/>
                        <w:left w:val="none" w:sz="0" w:space="0" w:color="auto"/>
                        <w:bottom w:val="none" w:sz="0" w:space="0" w:color="auto"/>
                        <w:right w:val="none" w:sz="0" w:space="0" w:color="auto"/>
                      </w:divBdr>
                      <w:divsChild>
                        <w:div w:id="826556481">
                          <w:marLeft w:val="0"/>
                          <w:marRight w:val="0"/>
                          <w:marTop w:val="0"/>
                          <w:marBottom w:val="0"/>
                          <w:divBdr>
                            <w:top w:val="none" w:sz="0" w:space="0" w:color="auto"/>
                            <w:left w:val="none" w:sz="0" w:space="0" w:color="auto"/>
                            <w:bottom w:val="none" w:sz="0" w:space="0" w:color="auto"/>
                            <w:right w:val="none" w:sz="0" w:space="0" w:color="auto"/>
                          </w:divBdr>
                          <w:divsChild>
                            <w:div w:id="1867910470">
                              <w:marLeft w:val="0"/>
                              <w:marRight w:val="0"/>
                              <w:marTop w:val="0"/>
                              <w:marBottom w:val="0"/>
                              <w:divBdr>
                                <w:top w:val="none" w:sz="0" w:space="0" w:color="auto"/>
                                <w:left w:val="none" w:sz="0" w:space="0" w:color="auto"/>
                                <w:bottom w:val="none" w:sz="0" w:space="0" w:color="auto"/>
                                <w:right w:val="none" w:sz="0" w:space="0" w:color="auto"/>
                              </w:divBdr>
                              <w:divsChild>
                                <w:div w:id="2125614515">
                                  <w:marLeft w:val="0"/>
                                  <w:marRight w:val="0"/>
                                  <w:marTop w:val="0"/>
                                  <w:marBottom w:val="0"/>
                                  <w:divBdr>
                                    <w:top w:val="none" w:sz="0" w:space="0" w:color="auto"/>
                                    <w:left w:val="none" w:sz="0" w:space="0" w:color="auto"/>
                                    <w:bottom w:val="none" w:sz="0" w:space="0" w:color="auto"/>
                                    <w:right w:val="none" w:sz="0" w:space="0" w:color="auto"/>
                                  </w:divBdr>
                                  <w:divsChild>
                                    <w:div w:id="1870751641">
                                      <w:marLeft w:val="0"/>
                                      <w:marRight w:val="0"/>
                                      <w:marTop w:val="0"/>
                                      <w:marBottom w:val="0"/>
                                      <w:divBdr>
                                        <w:top w:val="none" w:sz="0" w:space="0" w:color="auto"/>
                                        <w:left w:val="none" w:sz="0" w:space="0" w:color="auto"/>
                                        <w:bottom w:val="none" w:sz="0" w:space="0" w:color="auto"/>
                                        <w:right w:val="none" w:sz="0" w:space="0" w:color="auto"/>
                                      </w:divBdr>
                                      <w:divsChild>
                                        <w:div w:id="1771778861">
                                          <w:marLeft w:val="0"/>
                                          <w:marRight w:val="0"/>
                                          <w:marTop w:val="0"/>
                                          <w:marBottom w:val="0"/>
                                          <w:divBdr>
                                            <w:top w:val="none" w:sz="0" w:space="0" w:color="auto"/>
                                            <w:left w:val="none" w:sz="0" w:space="0" w:color="auto"/>
                                            <w:bottom w:val="none" w:sz="0" w:space="0" w:color="auto"/>
                                            <w:right w:val="none" w:sz="0" w:space="0" w:color="auto"/>
                                          </w:divBdr>
                                          <w:divsChild>
                                            <w:div w:id="701564070">
                                              <w:marLeft w:val="0"/>
                                              <w:marRight w:val="0"/>
                                              <w:marTop w:val="240"/>
                                              <w:marBottom w:val="240"/>
                                              <w:divBdr>
                                                <w:top w:val="none" w:sz="0" w:space="0" w:color="auto"/>
                                                <w:left w:val="none" w:sz="0" w:space="0" w:color="auto"/>
                                                <w:bottom w:val="none" w:sz="0" w:space="0" w:color="auto"/>
                                                <w:right w:val="none" w:sz="0" w:space="0" w:color="auto"/>
                                              </w:divBdr>
                                            </w:div>
                                            <w:div w:id="1573925567">
                                              <w:marLeft w:val="0"/>
                                              <w:marRight w:val="0"/>
                                              <w:marTop w:val="240"/>
                                              <w:marBottom w:val="240"/>
                                              <w:divBdr>
                                                <w:top w:val="none" w:sz="0" w:space="0" w:color="auto"/>
                                                <w:left w:val="none" w:sz="0" w:space="0" w:color="auto"/>
                                                <w:bottom w:val="none" w:sz="0" w:space="0" w:color="auto"/>
                                                <w:right w:val="none" w:sz="0" w:space="0" w:color="auto"/>
                                              </w:divBdr>
                                            </w:div>
                                            <w:div w:id="1509445170">
                                              <w:marLeft w:val="0"/>
                                              <w:marRight w:val="0"/>
                                              <w:marTop w:val="240"/>
                                              <w:marBottom w:val="240"/>
                                              <w:divBdr>
                                                <w:top w:val="none" w:sz="0" w:space="0" w:color="auto"/>
                                                <w:left w:val="none" w:sz="0" w:space="0" w:color="auto"/>
                                                <w:bottom w:val="none" w:sz="0" w:space="0" w:color="auto"/>
                                                <w:right w:val="none" w:sz="0" w:space="0" w:color="auto"/>
                                              </w:divBdr>
                                            </w:div>
                                            <w:div w:id="1826241054">
                                              <w:marLeft w:val="0"/>
                                              <w:marRight w:val="0"/>
                                              <w:marTop w:val="240"/>
                                              <w:marBottom w:val="240"/>
                                              <w:divBdr>
                                                <w:top w:val="none" w:sz="0" w:space="0" w:color="auto"/>
                                                <w:left w:val="none" w:sz="0" w:space="0" w:color="auto"/>
                                                <w:bottom w:val="none" w:sz="0" w:space="0" w:color="auto"/>
                                                <w:right w:val="none" w:sz="0" w:space="0" w:color="auto"/>
                                              </w:divBdr>
                                            </w:div>
                                            <w:div w:id="786433711">
                                              <w:marLeft w:val="0"/>
                                              <w:marRight w:val="0"/>
                                              <w:marTop w:val="240"/>
                                              <w:marBottom w:val="240"/>
                                              <w:divBdr>
                                                <w:top w:val="none" w:sz="0" w:space="0" w:color="auto"/>
                                                <w:left w:val="none" w:sz="0" w:space="0" w:color="auto"/>
                                                <w:bottom w:val="none" w:sz="0" w:space="0" w:color="auto"/>
                                                <w:right w:val="none" w:sz="0" w:space="0" w:color="auto"/>
                                              </w:divBdr>
                                            </w:div>
                                            <w:div w:id="2005548945">
                                              <w:marLeft w:val="0"/>
                                              <w:marRight w:val="0"/>
                                              <w:marTop w:val="240"/>
                                              <w:marBottom w:val="240"/>
                                              <w:divBdr>
                                                <w:top w:val="none" w:sz="0" w:space="0" w:color="auto"/>
                                                <w:left w:val="none" w:sz="0" w:space="0" w:color="auto"/>
                                                <w:bottom w:val="none" w:sz="0" w:space="0" w:color="auto"/>
                                                <w:right w:val="none" w:sz="0" w:space="0" w:color="auto"/>
                                              </w:divBdr>
                                            </w:div>
                                            <w:div w:id="762994494">
                                              <w:marLeft w:val="0"/>
                                              <w:marRight w:val="0"/>
                                              <w:marTop w:val="0"/>
                                              <w:marBottom w:val="0"/>
                                              <w:divBdr>
                                                <w:top w:val="none" w:sz="0" w:space="0" w:color="auto"/>
                                                <w:left w:val="none" w:sz="0" w:space="0" w:color="auto"/>
                                                <w:bottom w:val="none" w:sz="0" w:space="0" w:color="auto"/>
                                                <w:right w:val="none" w:sz="0" w:space="0" w:color="auto"/>
                                              </w:divBdr>
                                              <w:divsChild>
                                                <w:div w:id="1555307740">
                                                  <w:marLeft w:val="0"/>
                                                  <w:marRight w:val="0"/>
                                                  <w:marTop w:val="300"/>
                                                  <w:marBottom w:val="180"/>
                                                  <w:divBdr>
                                                    <w:top w:val="none" w:sz="0" w:space="0" w:color="auto"/>
                                                    <w:left w:val="none" w:sz="0" w:space="0" w:color="auto"/>
                                                    <w:bottom w:val="none" w:sz="0" w:space="0" w:color="auto"/>
                                                    <w:right w:val="none" w:sz="0" w:space="0" w:color="auto"/>
                                                  </w:divBdr>
                                                  <w:divsChild>
                                                    <w:div w:id="385177889">
                                                      <w:marLeft w:val="0"/>
                                                      <w:marRight w:val="0"/>
                                                      <w:marTop w:val="0"/>
                                                      <w:marBottom w:val="0"/>
                                                      <w:divBdr>
                                                        <w:top w:val="none" w:sz="0" w:space="0" w:color="auto"/>
                                                        <w:left w:val="none" w:sz="0" w:space="0" w:color="auto"/>
                                                        <w:bottom w:val="none" w:sz="0" w:space="0" w:color="auto"/>
                                                        <w:right w:val="none" w:sz="0" w:space="0" w:color="auto"/>
                                                      </w:divBdr>
                                                      <w:divsChild>
                                                        <w:div w:id="672339233">
                                                          <w:marLeft w:val="0"/>
                                                          <w:marRight w:val="12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84515198">
      <w:bodyDiv w:val="1"/>
      <w:marLeft w:val="0"/>
      <w:marRight w:val="0"/>
      <w:marTop w:val="0"/>
      <w:marBottom w:val="0"/>
      <w:divBdr>
        <w:top w:val="none" w:sz="0" w:space="0" w:color="auto"/>
        <w:left w:val="none" w:sz="0" w:space="0" w:color="auto"/>
        <w:bottom w:val="none" w:sz="0" w:space="0" w:color="auto"/>
        <w:right w:val="none" w:sz="0" w:space="0" w:color="auto"/>
      </w:divBdr>
      <w:divsChild>
        <w:div w:id="1213687401">
          <w:marLeft w:val="0"/>
          <w:marRight w:val="0"/>
          <w:marTop w:val="0"/>
          <w:marBottom w:val="0"/>
          <w:divBdr>
            <w:top w:val="none" w:sz="0" w:space="0" w:color="auto"/>
            <w:left w:val="none" w:sz="0" w:space="0" w:color="auto"/>
            <w:bottom w:val="none" w:sz="0" w:space="0" w:color="auto"/>
            <w:right w:val="none" w:sz="0" w:space="0" w:color="auto"/>
          </w:divBdr>
          <w:divsChild>
            <w:div w:id="209659835">
              <w:marLeft w:val="0"/>
              <w:marRight w:val="0"/>
              <w:marTop w:val="0"/>
              <w:marBottom w:val="0"/>
              <w:divBdr>
                <w:top w:val="none" w:sz="0" w:space="0" w:color="auto"/>
                <w:left w:val="none" w:sz="0" w:space="0" w:color="auto"/>
                <w:bottom w:val="none" w:sz="0" w:space="0" w:color="auto"/>
                <w:right w:val="none" w:sz="0" w:space="0" w:color="auto"/>
              </w:divBdr>
              <w:divsChild>
                <w:div w:id="1187644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1049665">
          <w:marLeft w:val="0"/>
          <w:marRight w:val="0"/>
          <w:marTop w:val="0"/>
          <w:marBottom w:val="0"/>
          <w:divBdr>
            <w:top w:val="none" w:sz="0" w:space="0" w:color="auto"/>
            <w:left w:val="none" w:sz="0" w:space="0" w:color="auto"/>
            <w:bottom w:val="none" w:sz="0" w:space="0" w:color="auto"/>
            <w:right w:val="none" w:sz="0" w:space="0" w:color="auto"/>
          </w:divBdr>
          <w:divsChild>
            <w:div w:id="1226840546">
              <w:marLeft w:val="0"/>
              <w:marRight w:val="0"/>
              <w:marTop w:val="0"/>
              <w:marBottom w:val="0"/>
              <w:divBdr>
                <w:top w:val="none" w:sz="0" w:space="0" w:color="auto"/>
                <w:left w:val="none" w:sz="0" w:space="0" w:color="auto"/>
                <w:bottom w:val="none" w:sz="0" w:space="0" w:color="auto"/>
                <w:right w:val="none" w:sz="0" w:space="0" w:color="auto"/>
              </w:divBdr>
              <w:divsChild>
                <w:div w:id="1766882995">
                  <w:marLeft w:val="0"/>
                  <w:marRight w:val="0"/>
                  <w:marTop w:val="0"/>
                  <w:marBottom w:val="0"/>
                  <w:divBdr>
                    <w:top w:val="none" w:sz="0" w:space="0" w:color="auto"/>
                    <w:left w:val="none" w:sz="0" w:space="0" w:color="auto"/>
                    <w:bottom w:val="none" w:sz="0" w:space="0" w:color="auto"/>
                    <w:right w:val="none" w:sz="0" w:space="0" w:color="auto"/>
                  </w:divBdr>
                  <w:divsChild>
                    <w:div w:id="1140420552">
                      <w:marLeft w:val="0"/>
                      <w:marRight w:val="0"/>
                      <w:marTop w:val="0"/>
                      <w:marBottom w:val="0"/>
                      <w:divBdr>
                        <w:top w:val="none" w:sz="0" w:space="0" w:color="auto"/>
                        <w:left w:val="none" w:sz="0" w:space="0" w:color="auto"/>
                        <w:bottom w:val="none" w:sz="0" w:space="0" w:color="auto"/>
                        <w:right w:val="none" w:sz="0" w:space="0" w:color="auto"/>
                      </w:divBdr>
                      <w:divsChild>
                        <w:div w:id="1822190561">
                          <w:marLeft w:val="0"/>
                          <w:marRight w:val="0"/>
                          <w:marTop w:val="0"/>
                          <w:marBottom w:val="0"/>
                          <w:divBdr>
                            <w:top w:val="none" w:sz="0" w:space="0" w:color="auto"/>
                            <w:left w:val="none" w:sz="0" w:space="0" w:color="auto"/>
                            <w:bottom w:val="none" w:sz="0" w:space="0" w:color="auto"/>
                            <w:right w:val="none" w:sz="0" w:space="0" w:color="auto"/>
                          </w:divBdr>
                          <w:divsChild>
                            <w:div w:id="1928727742">
                              <w:marLeft w:val="0"/>
                              <w:marRight w:val="0"/>
                              <w:marTop w:val="0"/>
                              <w:marBottom w:val="0"/>
                              <w:divBdr>
                                <w:top w:val="none" w:sz="0" w:space="0" w:color="auto"/>
                                <w:left w:val="none" w:sz="0" w:space="0" w:color="auto"/>
                                <w:bottom w:val="none" w:sz="0" w:space="0" w:color="auto"/>
                                <w:right w:val="none" w:sz="0" w:space="0" w:color="auto"/>
                              </w:divBdr>
                              <w:divsChild>
                                <w:div w:id="50731683">
                                  <w:marLeft w:val="0"/>
                                  <w:marRight w:val="0"/>
                                  <w:marTop w:val="0"/>
                                  <w:marBottom w:val="0"/>
                                  <w:divBdr>
                                    <w:top w:val="none" w:sz="0" w:space="0" w:color="auto"/>
                                    <w:left w:val="none" w:sz="0" w:space="0" w:color="auto"/>
                                    <w:bottom w:val="none" w:sz="0" w:space="0" w:color="auto"/>
                                    <w:right w:val="none" w:sz="0" w:space="0" w:color="auto"/>
                                  </w:divBdr>
                                  <w:divsChild>
                                    <w:div w:id="309478281">
                                      <w:marLeft w:val="0"/>
                                      <w:marRight w:val="0"/>
                                      <w:marTop w:val="240"/>
                                      <w:marBottom w:val="240"/>
                                      <w:divBdr>
                                        <w:top w:val="none" w:sz="0" w:space="0" w:color="auto"/>
                                        <w:left w:val="none" w:sz="0" w:space="0" w:color="auto"/>
                                        <w:bottom w:val="none" w:sz="0" w:space="0" w:color="auto"/>
                                        <w:right w:val="none" w:sz="0" w:space="0" w:color="auto"/>
                                      </w:divBdr>
                                      <w:divsChild>
                                        <w:div w:id="1976251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307828259">
      <w:bodyDiv w:val="1"/>
      <w:marLeft w:val="0"/>
      <w:marRight w:val="0"/>
      <w:marTop w:val="0"/>
      <w:marBottom w:val="0"/>
      <w:divBdr>
        <w:top w:val="none" w:sz="0" w:space="0" w:color="auto"/>
        <w:left w:val="none" w:sz="0" w:space="0" w:color="auto"/>
        <w:bottom w:val="none" w:sz="0" w:space="0" w:color="auto"/>
        <w:right w:val="none" w:sz="0" w:space="0" w:color="auto"/>
      </w:divBdr>
      <w:divsChild>
        <w:div w:id="375934714">
          <w:marLeft w:val="0"/>
          <w:marRight w:val="0"/>
          <w:marTop w:val="240"/>
          <w:marBottom w:val="240"/>
          <w:divBdr>
            <w:top w:val="none" w:sz="0" w:space="0" w:color="auto"/>
            <w:left w:val="none" w:sz="0" w:space="0" w:color="auto"/>
            <w:bottom w:val="none" w:sz="0" w:space="0" w:color="auto"/>
            <w:right w:val="none" w:sz="0" w:space="0" w:color="auto"/>
          </w:divBdr>
        </w:div>
      </w:divsChild>
    </w:div>
    <w:div w:id="499274932">
      <w:bodyDiv w:val="1"/>
      <w:marLeft w:val="0"/>
      <w:marRight w:val="0"/>
      <w:marTop w:val="0"/>
      <w:marBottom w:val="0"/>
      <w:divBdr>
        <w:top w:val="none" w:sz="0" w:space="0" w:color="auto"/>
        <w:left w:val="none" w:sz="0" w:space="0" w:color="auto"/>
        <w:bottom w:val="none" w:sz="0" w:space="0" w:color="auto"/>
        <w:right w:val="none" w:sz="0" w:space="0" w:color="auto"/>
      </w:divBdr>
      <w:divsChild>
        <w:div w:id="1307540735">
          <w:marLeft w:val="0"/>
          <w:marRight w:val="0"/>
          <w:marTop w:val="240"/>
          <w:marBottom w:val="240"/>
          <w:divBdr>
            <w:top w:val="none" w:sz="0" w:space="0" w:color="auto"/>
            <w:left w:val="none" w:sz="0" w:space="0" w:color="auto"/>
            <w:bottom w:val="none" w:sz="0" w:space="0" w:color="auto"/>
            <w:right w:val="none" w:sz="0" w:space="0" w:color="auto"/>
          </w:divBdr>
        </w:div>
        <w:div w:id="7291716">
          <w:marLeft w:val="0"/>
          <w:marRight w:val="0"/>
          <w:marTop w:val="240"/>
          <w:marBottom w:val="240"/>
          <w:divBdr>
            <w:top w:val="none" w:sz="0" w:space="0" w:color="auto"/>
            <w:left w:val="none" w:sz="0" w:space="0" w:color="auto"/>
            <w:bottom w:val="none" w:sz="0" w:space="0" w:color="auto"/>
            <w:right w:val="none" w:sz="0" w:space="0" w:color="auto"/>
          </w:divBdr>
        </w:div>
      </w:divsChild>
    </w:div>
    <w:div w:id="545988669">
      <w:bodyDiv w:val="1"/>
      <w:marLeft w:val="0"/>
      <w:marRight w:val="0"/>
      <w:marTop w:val="0"/>
      <w:marBottom w:val="0"/>
      <w:divBdr>
        <w:top w:val="none" w:sz="0" w:space="0" w:color="auto"/>
        <w:left w:val="none" w:sz="0" w:space="0" w:color="auto"/>
        <w:bottom w:val="none" w:sz="0" w:space="0" w:color="auto"/>
        <w:right w:val="none" w:sz="0" w:space="0" w:color="auto"/>
      </w:divBdr>
      <w:divsChild>
        <w:div w:id="1910341340">
          <w:marLeft w:val="0"/>
          <w:marRight w:val="0"/>
          <w:marTop w:val="240"/>
          <w:marBottom w:val="240"/>
          <w:divBdr>
            <w:top w:val="none" w:sz="0" w:space="0" w:color="auto"/>
            <w:left w:val="none" w:sz="0" w:space="0" w:color="auto"/>
            <w:bottom w:val="none" w:sz="0" w:space="0" w:color="auto"/>
            <w:right w:val="none" w:sz="0" w:space="0" w:color="auto"/>
          </w:divBdr>
        </w:div>
      </w:divsChild>
    </w:div>
    <w:div w:id="664625503">
      <w:bodyDiv w:val="1"/>
      <w:marLeft w:val="0"/>
      <w:marRight w:val="0"/>
      <w:marTop w:val="0"/>
      <w:marBottom w:val="0"/>
      <w:divBdr>
        <w:top w:val="none" w:sz="0" w:space="0" w:color="auto"/>
        <w:left w:val="none" w:sz="0" w:space="0" w:color="auto"/>
        <w:bottom w:val="none" w:sz="0" w:space="0" w:color="auto"/>
        <w:right w:val="none" w:sz="0" w:space="0" w:color="auto"/>
      </w:divBdr>
      <w:divsChild>
        <w:div w:id="1227378327">
          <w:marLeft w:val="0"/>
          <w:marRight w:val="0"/>
          <w:marTop w:val="0"/>
          <w:marBottom w:val="0"/>
          <w:divBdr>
            <w:top w:val="none" w:sz="0" w:space="0" w:color="auto"/>
            <w:left w:val="none" w:sz="0" w:space="0" w:color="auto"/>
            <w:bottom w:val="none" w:sz="0" w:space="0" w:color="auto"/>
            <w:right w:val="none" w:sz="0" w:space="0" w:color="auto"/>
          </w:divBdr>
          <w:divsChild>
            <w:div w:id="946084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7532165">
      <w:bodyDiv w:val="1"/>
      <w:marLeft w:val="0"/>
      <w:marRight w:val="0"/>
      <w:marTop w:val="0"/>
      <w:marBottom w:val="0"/>
      <w:divBdr>
        <w:top w:val="none" w:sz="0" w:space="0" w:color="auto"/>
        <w:left w:val="none" w:sz="0" w:space="0" w:color="auto"/>
        <w:bottom w:val="none" w:sz="0" w:space="0" w:color="auto"/>
        <w:right w:val="none" w:sz="0" w:space="0" w:color="auto"/>
      </w:divBdr>
    </w:div>
    <w:div w:id="813524442">
      <w:bodyDiv w:val="1"/>
      <w:marLeft w:val="0"/>
      <w:marRight w:val="0"/>
      <w:marTop w:val="0"/>
      <w:marBottom w:val="0"/>
      <w:divBdr>
        <w:top w:val="none" w:sz="0" w:space="0" w:color="auto"/>
        <w:left w:val="none" w:sz="0" w:space="0" w:color="auto"/>
        <w:bottom w:val="none" w:sz="0" w:space="0" w:color="auto"/>
        <w:right w:val="none" w:sz="0" w:space="0" w:color="auto"/>
      </w:divBdr>
      <w:divsChild>
        <w:div w:id="1911767319">
          <w:marLeft w:val="0"/>
          <w:marRight w:val="0"/>
          <w:marTop w:val="240"/>
          <w:marBottom w:val="240"/>
          <w:divBdr>
            <w:top w:val="none" w:sz="0" w:space="0" w:color="auto"/>
            <w:left w:val="none" w:sz="0" w:space="0" w:color="auto"/>
            <w:bottom w:val="none" w:sz="0" w:space="0" w:color="auto"/>
            <w:right w:val="none" w:sz="0" w:space="0" w:color="auto"/>
          </w:divBdr>
        </w:div>
      </w:divsChild>
    </w:div>
    <w:div w:id="817310440">
      <w:bodyDiv w:val="1"/>
      <w:marLeft w:val="0"/>
      <w:marRight w:val="0"/>
      <w:marTop w:val="0"/>
      <w:marBottom w:val="0"/>
      <w:divBdr>
        <w:top w:val="none" w:sz="0" w:space="0" w:color="auto"/>
        <w:left w:val="none" w:sz="0" w:space="0" w:color="auto"/>
        <w:bottom w:val="none" w:sz="0" w:space="0" w:color="auto"/>
        <w:right w:val="none" w:sz="0" w:space="0" w:color="auto"/>
      </w:divBdr>
    </w:div>
    <w:div w:id="895626771">
      <w:bodyDiv w:val="1"/>
      <w:marLeft w:val="0"/>
      <w:marRight w:val="0"/>
      <w:marTop w:val="0"/>
      <w:marBottom w:val="0"/>
      <w:divBdr>
        <w:top w:val="none" w:sz="0" w:space="0" w:color="auto"/>
        <w:left w:val="none" w:sz="0" w:space="0" w:color="auto"/>
        <w:bottom w:val="none" w:sz="0" w:space="0" w:color="auto"/>
        <w:right w:val="none" w:sz="0" w:space="0" w:color="auto"/>
      </w:divBdr>
      <w:divsChild>
        <w:div w:id="207497899">
          <w:marLeft w:val="0"/>
          <w:marRight w:val="0"/>
          <w:marTop w:val="240"/>
          <w:marBottom w:val="240"/>
          <w:divBdr>
            <w:top w:val="none" w:sz="0" w:space="0" w:color="auto"/>
            <w:left w:val="none" w:sz="0" w:space="0" w:color="auto"/>
            <w:bottom w:val="none" w:sz="0" w:space="0" w:color="auto"/>
            <w:right w:val="none" w:sz="0" w:space="0" w:color="auto"/>
          </w:divBdr>
        </w:div>
        <w:div w:id="1757945524">
          <w:marLeft w:val="0"/>
          <w:marRight w:val="0"/>
          <w:marTop w:val="240"/>
          <w:marBottom w:val="240"/>
          <w:divBdr>
            <w:top w:val="none" w:sz="0" w:space="0" w:color="auto"/>
            <w:left w:val="none" w:sz="0" w:space="0" w:color="auto"/>
            <w:bottom w:val="none" w:sz="0" w:space="0" w:color="auto"/>
            <w:right w:val="none" w:sz="0" w:space="0" w:color="auto"/>
          </w:divBdr>
        </w:div>
        <w:div w:id="1760835075">
          <w:marLeft w:val="0"/>
          <w:marRight w:val="0"/>
          <w:marTop w:val="240"/>
          <w:marBottom w:val="240"/>
          <w:divBdr>
            <w:top w:val="none" w:sz="0" w:space="0" w:color="auto"/>
            <w:left w:val="none" w:sz="0" w:space="0" w:color="auto"/>
            <w:bottom w:val="none" w:sz="0" w:space="0" w:color="auto"/>
            <w:right w:val="none" w:sz="0" w:space="0" w:color="auto"/>
          </w:divBdr>
        </w:div>
        <w:div w:id="682703464">
          <w:marLeft w:val="0"/>
          <w:marRight w:val="0"/>
          <w:marTop w:val="240"/>
          <w:marBottom w:val="240"/>
          <w:divBdr>
            <w:top w:val="none" w:sz="0" w:space="0" w:color="auto"/>
            <w:left w:val="none" w:sz="0" w:space="0" w:color="auto"/>
            <w:bottom w:val="none" w:sz="0" w:space="0" w:color="auto"/>
            <w:right w:val="none" w:sz="0" w:space="0" w:color="auto"/>
          </w:divBdr>
        </w:div>
      </w:divsChild>
    </w:div>
    <w:div w:id="1094279881">
      <w:bodyDiv w:val="1"/>
      <w:marLeft w:val="0"/>
      <w:marRight w:val="0"/>
      <w:marTop w:val="0"/>
      <w:marBottom w:val="0"/>
      <w:divBdr>
        <w:top w:val="none" w:sz="0" w:space="0" w:color="auto"/>
        <w:left w:val="none" w:sz="0" w:space="0" w:color="auto"/>
        <w:bottom w:val="none" w:sz="0" w:space="0" w:color="auto"/>
        <w:right w:val="none" w:sz="0" w:space="0" w:color="auto"/>
      </w:divBdr>
      <w:divsChild>
        <w:div w:id="2023122317">
          <w:marLeft w:val="0"/>
          <w:marRight w:val="0"/>
          <w:marTop w:val="0"/>
          <w:marBottom w:val="0"/>
          <w:divBdr>
            <w:top w:val="none" w:sz="0" w:space="0" w:color="auto"/>
            <w:left w:val="none" w:sz="0" w:space="0" w:color="auto"/>
            <w:bottom w:val="none" w:sz="0" w:space="0" w:color="auto"/>
            <w:right w:val="none" w:sz="0" w:space="0" w:color="auto"/>
          </w:divBdr>
          <w:divsChild>
            <w:div w:id="527566731">
              <w:marLeft w:val="0"/>
              <w:marRight w:val="0"/>
              <w:marTop w:val="0"/>
              <w:marBottom w:val="0"/>
              <w:divBdr>
                <w:top w:val="none" w:sz="0" w:space="0" w:color="auto"/>
                <w:left w:val="none" w:sz="0" w:space="0" w:color="auto"/>
                <w:bottom w:val="none" w:sz="0" w:space="0" w:color="auto"/>
                <w:right w:val="none" w:sz="0" w:space="0" w:color="auto"/>
              </w:divBdr>
              <w:divsChild>
                <w:div w:id="304554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15908">
          <w:marLeft w:val="0"/>
          <w:marRight w:val="0"/>
          <w:marTop w:val="0"/>
          <w:marBottom w:val="0"/>
          <w:divBdr>
            <w:top w:val="none" w:sz="0" w:space="0" w:color="auto"/>
            <w:left w:val="none" w:sz="0" w:space="0" w:color="auto"/>
            <w:bottom w:val="none" w:sz="0" w:space="0" w:color="auto"/>
            <w:right w:val="none" w:sz="0" w:space="0" w:color="auto"/>
          </w:divBdr>
          <w:divsChild>
            <w:div w:id="1516264548">
              <w:marLeft w:val="0"/>
              <w:marRight w:val="0"/>
              <w:marTop w:val="0"/>
              <w:marBottom w:val="0"/>
              <w:divBdr>
                <w:top w:val="none" w:sz="0" w:space="0" w:color="auto"/>
                <w:left w:val="none" w:sz="0" w:space="0" w:color="auto"/>
                <w:bottom w:val="none" w:sz="0" w:space="0" w:color="auto"/>
                <w:right w:val="none" w:sz="0" w:space="0" w:color="auto"/>
              </w:divBdr>
              <w:divsChild>
                <w:div w:id="2133669681">
                  <w:marLeft w:val="0"/>
                  <w:marRight w:val="0"/>
                  <w:marTop w:val="0"/>
                  <w:marBottom w:val="0"/>
                  <w:divBdr>
                    <w:top w:val="none" w:sz="0" w:space="0" w:color="auto"/>
                    <w:left w:val="none" w:sz="0" w:space="0" w:color="auto"/>
                    <w:bottom w:val="none" w:sz="0" w:space="0" w:color="auto"/>
                    <w:right w:val="none" w:sz="0" w:space="0" w:color="auto"/>
                  </w:divBdr>
                  <w:divsChild>
                    <w:div w:id="751583019">
                      <w:marLeft w:val="0"/>
                      <w:marRight w:val="0"/>
                      <w:marTop w:val="0"/>
                      <w:marBottom w:val="0"/>
                      <w:divBdr>
                        <w:top w:val="none" w:sz="0" w:space="0" w:color="auto"/>
                        <w:left w:val="none" w:sz="0" w:space="0" w:color="auto"/>
                        <w:bottom w:val="none" w:sz="0" w:space="0" w:color="auto"/>
                        <w:right w:val="none" w:sz="0" w:space="0" w:color="auto"/>
                      </w:divBdr>
                      <w:divsChild>
                        <w:div w:id="836657410">
                          <w:marLeft w:val="0"/>
                          <w:marRight w:val="0"/>
                          <w:marTop w:val="0"/>
                          <w:marBottom w:val="0"/>
                          <w:divBdr>
                            <w:top w:val="none" w:sz="0" w:space="0" w:color="auto"/>
                            <w:left w:val="none" w:sz="0" w:space="0" w:color="auto"/>
                            <w:bottom w:val="none" w:sz="0" w:space="0" w:color="auto"/>
                            <w:right w:val="none" w:sz="0" w:space="0" w:color="auto"/>
                          </w:divBdr>
                          <w:divsChild>
                            <w:div w:id="2093621975">
                              <w:marLeft w:val="0"/>
                              <w:marRight w:val="0"/>
                              <w:marTop w:val="0"/>
                              <w:marBottom w:val="0"/>
                              <w:divBdr>
                                <w:top w:val="none" w:sz="0" w:space="0" w:color="auto"/>
                                <w:left w:val="none" w:sz="0" w:space="0" w:color="auto"/>
                                <w:bottom w:val="none" w:sz="0" w:space="0" w:color="auto"/>
                                <w:right w:val="none" w:sz="0" w:space="0" w:color="auto"/>
                              </w:divBdr>
                              <w:divsChild>
                                <w:div w:id="821045377">
                                  <w:marLeft w:val="0"/>
                                  <w:marRight w:val="0"/>
                                  <w:marTop w:val="0"/>
                                  <w:marBottom w:val="0"/>
                                  <w:divBdr>
                                    <w:top w:val="none" w:sz="0" w:space="0" w:color="auto"/>
                                    <w:left w:val="none" w:sz="0" w:space="0" w:color="auto"/>
                                    <w:bottom w:val="none" w:sz="0" w:space="0" w:color="auto"/>
                                    <w:right w:val="none" w:sz="0" w:space="0" w:color="auto"/>
                                  </w:divBdr>
                                  <w:divsChild>
                                    <w:div w:id="658465300">
                                      <w:marLeft w:val="0"/>
                                      <w:marRight w:val="0"/>
                                      <w:marTop w:val="240"/>
                                      <w:marBottom w:val="240"/>
                                      <w:divBdr>
                                        <w:top w:val="none" w:sz="0" w:space="0" w:color="auto"/>
                                        <w:left w:val="none" w:sz="0" w:space="0" w:color="auto"/>
                                        <w:bottom w:val="none" w:sz="0" w:space="0" w:color="auto"/>
                                        <w:right w:val="none" w:sz="0" w:space="0" w:color="auto"/>
                                      </w:divBdr>
                                      <w:divsChild>
                                        <w:div w:id="1860700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095126290">
      <w:bodyDiv w:val="1"/>
      <w:marLeft w:val="0"/>
      <w:marRight w:val="0"/>
      <w:marTop w:val="0"/>
      <w:marBottom w:val="0"/>
      <w:divBdr>
        <w:top w:val="none" w:sz="0" w:space="0" w:color="auto"/>
        <w:left w:val="none" w:sz="0" w:space="0" w:color="auto"/>
        <w:bottom w:val="none" w:sz="0" w:space="0" w:color="auto"/>
        <w:right w:val="none" w:sz="0" w:space="0" w:color="auto"/>
      </w:divBdr>
    </w:div>
    <w:div w:id="1322196424">
      <w:bodyDiv w:val="1"/>
      <w:marLeft w:val="0"/>
      <w:marRight w:val="0"/>
      <w:marTop w:val="0"/>
      <w:marBottom w:val="0"/>
      <w:divBdr>
        <w:top w:val="none" w:sz="0" w:space="0" w:color="auto"/>
        <w:left w:val="none" w:sz="0" w:space="0" w:color="auto"/>
        <w:bottom w:val="none" w:sz="0" w:space="0" w:color="auto"/>
        <w:right w:val="none" w:sz="0" w:space="0" w:color="auto"/>
      </w:divBdr>
      <w:divsChild>
        <w:div w:id="728384627">
          <w:marLeft w:val="0"/>
          <w:marRight w:val="0"/>
          <w:marTop w:val="240"/>
          <w:marBottom w:val="240"/>
          <w:divBdr>
            <w:top w:val="none" w:sz="0" w:space="0" w:color="auto"/>
            <w:left w:val="none" w:sz="0" w:space="0" w:color="auto"/>
            <w:bottom w:val="none" w:sz="0" w:space="0" w:color="auto"/>
            <w:right w:val="none" w:sz="0" w:space="0" w:color="auto"/>
          </w:divBdr>
        </w:div>
      </w:divsChild>
    </w:div>
    <w:div w:id="1465926120">
      <w:bodyDiv w:val="1"/>
      <w:marLeft w:val="0"/>
      <w:marRight w:val="0"/>
      <w:marTop w:val="0"/>
      <w:marBottom w:val="0"/>
      <w:divBdr>
        <w:top w:val="none" w:sz="0" w:space="0" w:color="auto"/>
        <w:left w:val="none" w:sz="0" w:space="0" w:color="auto"/>
        <w:bottom w:val="none" w:sz="0" w:space="0" w:color="auto"/>
        <w:right w:val="none" w:sz="0" w:space="0" w:color="auto"/>
      </w:divBdr>
    </w:div>
    <w:div w:id="1491602039">
      <w:bodyDiv w:val="1"/>
      <w:marLeft w:val="0"/>
      <w:marRight w:val="0"/>
      <w:marTop w:val="0"/>
      <w:marBottom w:val="0"/>
      <w:divBdr>
        <w:top w:val="none" w:sz="0" w:space="0" w:color="auto"/>
        <w:left w:val="none" w:sz="0" w:space="0" w:color="auto"/>
        <w:bottom w:val="none" w:sz="0" w:space="0" w:color="auto"/>
        <w:right w:val="none" w:sz="0" w:space="0" w:color="auto"/>
      </w:divBdr>
      <w:divsChild>
        <w:div w:id="2123958328">
          <w:marLeft w:val="0"/>
          <w:marRight w:val="0"/>
          <w:marTop w:val="240"/>
          <w:marBottom w:val="240"/>
          <w:divBdr>
            <w:top w:val="none" w:sz="0" w:space="0" w:color="auto"/>
            <w:left w:val="none" w:sz="0" w:space="0" w:color="auto"/>
            <w:bottom w:val="none" w:sz="0" w:space="0" w:color="auto"/>
            <w:right w:val="none" w:sz="0" w:space="0" w:color="auto"/>
          </w:divBdr>
        </w:div>
        <w:div w:id="1560945952">
          <w:marLeft w:val="0"/>
          <w:marRight w:val="0"/>
          <w:marTop w:val="240"/>
          <w:marBottom w:val="240"/>
          <w:divBdr>
            <w:top w:val="none" w:sz="0" w:space="0" w:color="auto"/>
            <w:left w:val="none" w:sz="0" w:space="0" w:color="auto"/>
            <w:bottom w:val="none" w:sz="0" w:space="0" w:color="auto"/>
            <w:right w:val="none" w:sz="0" w:space="0" w:color="auto"/>
          </w:divBdr>
        </w:div>
      </w:divsChild>
    </w:div>
    <w:div w:id="1711761428">
      <w:bodyDiv w:val="1"/>
      <w:marLeft w:val="0"/>
      <w:marRight w:val="0"/>
      <w:marTop w:val="0"/>
      <w:marBottom w:val="0"/>
      <w:divBdr>
        <w:top w:val="none" w:sz="0" w:space="0" w:color="auto"/>
        <w:left w:val="none" w:sz="0" w:space="0" w:color="auto"/>
        <w:bottom w:val="none" w:sz="0" w:space="0" w:color="auto"/>
        <w:right w:val="none" w:sz="0" w:space="0" w:color="auto"/>
      </w:divBdr>
      <w:divsChild>
        <w:div w:id="1654872757">
          <w:marLeft w:val="0"/>
          <w:marRight w:val="0"/>
          <w:marTop w:val="0"/>
          <w:marBottom w:val="0"/>
          <w:divBdr>
            <w:top w:val="none" w:sz="0" w:space="0" w:color="auto"/>
            <w:left w:val="none" w:sz="0" w:space="0" w:color="auto"/>
            <w:bottom w:val="none" w:sz="0" w:space="0" w:color="auto"/>
            <w:right w:val="none" w:sz="0" w:space="0" w:color="auto"/>
          </w:divBdr>
          <w:divsChild>
            <w:div w:id="2022703660">
              <w:marLeft w:val="0"/>
              <w:marRight w:val="0"/>
              <w:marTop w:val="0"/>
              <w:marBottom w:val="0"/>
              <w:divBdr>
                <w:top w:val="none" w:sz="0" w:space="0" w:color="auto"/>
                <w:left w:val="none" w:sz="0" w:space="0" w:color="auto"/>
                <w:bottom w:val="none" w:sz="0" w:space="0" w:color="auto"/>
                <w:right w:val="none" w:sz="0" w:space="0" w:color="auto"/>
              </w:divBdr>
              <w:divsChild>
                <w:div w:id="1435903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9678372">
          <w:marLeft w:val="0"/>
          <w:marRight w:val="0"/>
          <w:marTop w:val="0"/>
          <w:marBottom w:val="0"/>
          <w:divBdr>
            <w:top w:val="none" w:sz="0" w:space="0" w:color="auto"/>
            <w:left w:val="none" w:sz="0" w:space="0" w:color="auto"/>
            <w:bottom w:val="none" w:sz="0" w:space="0" w:color="auto"/>
            <w:right w:val="none" w:sz="0" w:space="0" w:color="auto"/>
          </w:divBdr>
          <w:divsChild>
            <w:div w:id="3099157">
              <w:marLeft w:val="0"/>
              <w:marRight w:val="0"/>
              <w:marTop w:val="0"/>
              <w:marBottom w:val="0"/>
              <w:divBdr>
                <w:top w:val="none" w:sz="0" w:space="0" w:color="auto"/>
                <w:left w:val="none" w:sz="0" w:space="0" w:color="auto"/>
                <w:bottom w:val="none" w:sz="0" w:space="0" w:color="auto"/>
                <w:right w:val="none" w:sz="0" w:space="0" w:color="auto"/>
              </w:divBdr>
              <w:divsChild>
                <w:div w:id="556625491">
                  <w:marLeft w:val="0"/>
                  <w:marRight w:val="0"/>
                  <w:marTop w:val="0"/>
                  <w:marBottom w:val="0"/>
                  <w:divBdr>
                    <w:top w:val="none" w:sz="0" w:space="0" w:color="auto"/>
                    <w:left w:val="none" w:sz="0" w:space="0" w:color="auto"/>
                    <w:bottom w:val="none" w:sz="0" w:space="0" w:color="auto"/>
                    <w:right w:val="none" w:sz="0" w:space="0" w:color="auto"/>
                  </w:divBdr>
                  <w:divsChild>
                    <w:div w:id="348459067">
                      <w:marLeft w:val="0"/>
                      <w:marRight w:val="0"/>
                      <w:marTop w:val="0"/>
                      <w:marBottom w:val="0"/>
                      <w:divBdr>
                        <w:top w:val="none" w:sz="0" w:space="0" w:color="auto"/>
                        <w:left w:val="none" w:sz="0" w:space="0" w:color="auto"/>
                        <w:bottom w:val="none" w:sz="0" w:space="0" w:color="auto"/>
                        <w:right w:val="none" w:sz="0" w:space="0" w:color="auto"/>
                      </w:divBdr>
                      <w:divsChild>
                        <w:div w:id="439495226">
                          <w:marLeft w:val="0"/>
                          <w:marRight w:val="0"/>
                          <w:marTop w:val="0"/>
                          <w:marBottom w:val="0"/>
                          <w:divBdr>
                            <w:top w:val="none" w:sz="0" w:space="0" w:color="auto"/>
                            <w:left w:val="none" w:sz="0" w:space="0" w:color="auto"/>
                            <w:bottom w:val="none" w:sz="0" w:space="0" w:color="auto"/>
                            <w:right w:val="none" w:sz="0" w:space="0" w:color="auto"/>
                          </w:divBdr>
                          <w:divsChild>
                            <w:div w:id="864907870">
                              <w:marLeft w:val="0"/>
                              <w:marRight w:val="0"/>
                              <w:marTop w:val="0"/>
                              <w:marBottom w:val="0"/>
                              <w:divBdr>
                                <w:top w:val="none" w:sz="0" w:space="0" w:color="auto"/>
                                <w:left w:val="none" w:sz="0" w:space="0" w:color="auto"/>
                                <w:bottom w:val="none" w:sz="0" w:space="0" w:color="auto"/>
                                <w:right w:val="none" w:sz="0" w:space="0" w:color="auto"/>
                              </w:divBdr>
                              <w:divsChild>
                                <w:div w:id="1313023160">
                                  <w:marLeft w:val="0"/>
                                  <w:marRight w:val="0"/>
                                  <w:marTop w:val="0"/>
                                  <w:marBottom w:val="0"/>
                                  <w:divBdr>
                                    <w:top w:val="none" w:sz="0" w:space="0" w:color="auto"/>
                                    <w:left w:val="none" w:sz="0" w:space="0" w:color="auto"/>
                                    <w:bottom w:val="none" w:sz="0" w:space="0" w:color="auto"/>
                                    <w:right w:val="none" w:sz="0" w:space="0" w:color="auto"/>
                                  </w:divBdr>
                                  <w:divsChild>
                                    <w:div w:id="1910337366">
                                      <w:marLeft w:val="0"/>
                                      <w:marRight w:val="0"/>
                                      <w:marTop w:val="240"/>
                                      <w:marBottom w:val="240"/>
                                      <w:divBdr>
                                        <w:top w:val="none" w:sz="0" w:space="0" w:color="auto"/>
                                        <w:left w:val="none" w:sz="0" w:space="0" w:color="auto"/>
                                        <w:bottom w:val="none" w:sz="0" w:space="0" w:color="auto"/>
                                        <w:right w:val="none" w:sz="0" w:space="0" w:color="auto"/>
                                      </w:divBdr>
                                      <w:divsChild>
                                        <w:div w:id="2097629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877154796">
      <w:bodyDiv w:val="1"/>
      <w:marLeft w:val="0"/>
      <w:marRight w:val="0"/>
      <w:marTop w:val="0"/>
      <w:marBottom w:val="0"/>
      <w:divBdr>
        <w:top w:val="none" w:sz="0" w:space="0" w:color="auto"/>
        <w:left w:val="none" w:sz="0" w:space="0" w:color="auto"/>
        <w:bottom w:val="none" w:sz="0" w:space="0" w:color="auto"/>
        <w:right w:val="none" w:sz="0" w:space="0" w:color="auto"/>
      </w:divBdr>
      <w:divsChild>
        <w:div w:id="1578903186">
          <w:marLeft w:val="0"/>
          <w:marRight w:val="0"/>
          <w:marTop w:val="0"/>
          <w:marBottom w:val="0"/>
          <w:divBdr>
            <w:top w:val="none" w:sz="0" w:space="0" w:color="auto"/>
            <w:left w:val="none" w:sz="0" w:space="0" w:color="auto"/>
            <w:bottom w:val="none" w:sz="0" w:space="0" w:color="auto"/>
            <w:right w:val="none" w:sz="0" w:space="0" w:color="auto"/>
          </w:divBdr>
          <w:divsChild>
            <w:div w:id="1566139214">
              <w:marLeft w:val="0"/>
              <w:marRight w:val="0"/>
              <w:marTop w:val="360"/>
              <w:marBottom w:val="0"/>
              <w:divBdr>
                <w:top w:val="none" w:sz="0" w:space="0" w:color="auto"/>
                <w:left w:val="none" w:sz="0" w:space="0" w:color="auto"/>
                <w:bottom w:val="none" w:sz="0" w:space="0" w:color="auto"/>
                <w:right w:val="none" w:sz="0" w:space="0" w:color="auto"/>
              </w:divBdr>
              <w:divsChild>
                <w:div w:id="46809342">
                  <w:marLeft w:val="0"/>
                  <w:marRight w:val="0"/>
                  <w:marTop w:val="0"/>
                  <w:marBottom w:val="0"/>
                  <w:divBdr>
                    <w:top w:val="none" w:sz="0" w:space="0" w:color="auto"/>
                    <w:left w:val="none" w:sz="0" w:space="0" w:color="auto"/>
                    <w:bottom w:val="none" w:sz="0" w:space="0" w:color="auto"/>
                    <w:right w:val="none" w:sz="0" w:space="0" w:color="auto"/>
                  </w:divBdr>
                  <w:divsChild>
                    <w:div w:id="1863206380">
                      <w:marLeft w:val="0"/>
                      <w:marRight w:val="0"/>
                      <w:marTop w:val="0"/>
                      <w:marBottom w:val="0"/>
                      <w:divBdr>
                        <w:top w:val="none" w:sz="0" w:space="0" w:color="auto"/>
                        <w:left w:val="none" w:sz="0" w:space="0" w:color="auto"/>
                        <w:bottom w:val="none" w:sz="0" w:space="0" w:color="auto"/>
                        <w:right w:val="none" w:sz="0" w:space="0" w:color="auto"/>
                      </w:divBdr>
                      <w:divsChild>
                        <w:div w:id="246230179">
                          <w:marLeft w:val="0"/>
                          <w:marRight w:val="0"/>
                          <w:marTop w:val="0"/>
                          <w:marBottom w:val="0"/>
                          <w:divBdr>
                            <w:top w:val="none" w:sz="0" w:space="0" w:color="auto"/>
                            <w:left w:val="none" w:sz="0" w:space="0" w:color="auto"/>
                            <w:bottom w:val="none" w:sz="0" w:space="0" w:color="auto"/>
                            <w:right w:val="none" w:sz="0" w:space="0" w:color="auto"/>
                          </w:divBdr>
                          <w:divsChild>
                            <w:div w:id="897089215">
                              <w:marLeft w:val="0"/>
                              <w:marRight w:val="0"/>
                              <w:marTop w:val="0"/>
                              <w:marBottom w:val="0"/>
                              <w:divBdr>
                                <w:top w:val="none" w:sz="0" w:space="0" w:color="auto"/>
                                <w:left w:val="none" w:sz="0" w:space="0" w:color="auto"/>
                                <w:bottom w:val="none" w:sz="0" w:space="0" w:color="auto"/>
                                <w:right w:val="none" w:sz="0" w:space="0" w:color="auto"/>
                              </w:divBdr>
                              <w:divsChild>
                                <w:div w:id="1212303720">
                                  <w:marLeft w:val="0"/>
                                  <w:marRight w:val="0"/>
                                  <w:marTop w:val="0"/>
                                  <w:marBottom w:val="0"/>
                                  <w:divBdr>
                                    <w:top w:val="none" w:sz="0" w:space="0" w:color="auto"/>
                                    <w:left w:val="none" w:sz="0" w:space="0" w:color="auto"/>
                                    <w:bottom w:val="none" w:sz="0" w:space="0" w:color="auto"/>
                                    <w:right w:val="none" w:sz="0" w:space="0" w:color="auto"/>
                                  </w:divBdr>
                                  <w:divsChild>
                                    <w:div w:id="74713427">
                                      <w:marLeft w:val="0"/>
                                      <w:marRight w:val="0"/>
                                      <w:marTop w:val="0"/>
                                      <w:marBottom w:val="0"/>
                                      <w:divBdr>
                                        <w:top w:val="none" w:sz="0" w:space="0" w:color="auto"/>
                                        <w:left w:val="none" w:sz="0" w:space="0" w:color="auto"/>
                                        <w:bottom w:val="none" w:sz="0" w:space="0" w:color="auto"/>
                                        <w:right w:val="none" w:sz="0" w:space="0" w:color="auto"/>
                                      </w:divBdr>
                                      <w:divsChild>
                                        <w:div w:id="2135558375">
                                          <w:marLeft w:val="0"/>
                                          <w:marRight w:val="0"/>
                                          <w:marTop w:val="0"/>
                                          <w:marBottom w:val="0"/>
                                          <w:divBdr>
                                            <w:top w:val="none" w:sz="0" w:space="0" w:color="auto"/>
                                            <w:left w:val="none" w:sz="0" w:space="0" w:color="auto"/>
                                            <w:bottom w:val="none" w:sz="0" w:space="0" w:color="auto"/>
                                            <w:right w:val="none" w:sz="0" w:space="0" w:color="auto"/>
                                          </w:divBdr>
                                          <w:divsChild>
                                            <w:div w:id="1876114516">
                                              <w:marLeft w:val="0"/>
                                              <w:marRight w:val="0"/>
                                              <w:marTop w:val="240"/>
                                              <w:marBottom w:val="240"/>
                                              <w:divBdr>
                                                <w:top w:val="none" w:sz="0" w:space="0" w:color="auto"/>
                                                <w:left w:val="none" w:sz="0" w:space="0" w:color="auto"/>
                                                <w:bottom w:val="none" w:sz="0" w:space="0" w:color="auto"/>
                                                <w:right w:val="none" w:sz="0" w:space="0" w:color="auto"/>
                                              </w:divBdr>
                                            </w:div>
                                            <w:div w:id="1784879612">
                                              <w:marLeft w:val="0"/>
                                              <w:marRight w:val="0"/>
                                              <w:marTop w:val="240"/>
                                              <w:marBottom w:val="240"/>
                                              <w:divBdr>
                                                <w:top w:val="none" w:sz="0" w:space="0" w:color="auto"/>
                                                <w:left w:val="none" w:sz="0" w:space="0" w:color="auto"/>
                                                <w:bottom w:val="none" w:sz="0" w:space="0" w:color="auto"/>
                                                <w:right w:val="none" w:sz="0" w:space="0" w:color="auto"/>
                                              </w:divBdr>
                                            </w:div>
                                            <w:div w:id="1615407124">
                                              <w:marLeft w:val="0"/>
                                              <w:marRight w:val="0"/>
                                              <w:marTop w:val="240"/>
                                              <w:marBottom w:val="240"/>
                                              <w:divBdr>
                                                <w:top w:val="none" w:sz="0" w:space="0" w:color="auto"/>
                                                <w:left w:val="none" w:sz="0" w:space="0" w:color="auto"/>
                                                <w:bottom w:val="none" w:sz="0" w:space="0" w:color="auto"/>
                                                <w:right w:val="none" w:sz="0" w:space="0" w:color="auto"/>
                                              </w:divBdr>
                                            </w:div>
                                            <w:div w:id="550919075">
                                              <w:marLeft w:val="0"/>
                                              <w:marRight w:val="0"/>
                                              <w:marTop w:val="240"/>
                                              <w:marBottom w:val="240"/>
                                              <w:divBdr>
                                                <w:top w:val="none" w:sz="0" w:space="0" w:color="auto"/>
                                                <w:left w:val="none" w:sz="0" w:space="0" w:color="auto"/>
                                                <w:bottom w:val="none" w:sz="0" w:space="0" w:color="auto"/>
                                                <w:right w:val="none" w:sz="0" w:space="0" w:color="auto"/>
                                              </w:divBdr>
                                            </w:div>
                                            <w:div w:id="774638725">
                                              <w:marLeft w:val="0"/>
                                              <w:marRight w:val="0"/>
                                              <w:marTop w:val="240"/>
                                              <w:marBottom w:val="240"/>
                                              <w:divBdr>
                                                <w:top w:val="none" w:sz="0" w:space="0" w:color="auto"/>
                                                <w:left w:val="none" w:sz="0" w:space="0" w:color="auto"/>
                                                <w:bottom w:val="none" w:sz="0" w:space="0" w:color="auto"/>
                                                <w:right w:val="none" w:sz="0" w:space="0" w:color="auto"/>
                                              </w:divBdr>
                                            </w:div>
                                            <w:div w:id="1719819680">
                                              <w:marLeft w:val="0"/>
                                              <w:marRight w:val="0"/>
                                              <w:marTop w:val="240"/>
                                              <w:marBottom w:val="240"/>
                                              <w:divBdr>
                                                <w:top w:val="none" w:sz="0" w:space="0" w:color="auto"/>
                                                <w:left w:val="none" w:sz="0" w:space="0" w:color="auto"/>
                                                <w:bottom w:val="none" w:sz="0" w:space="0" w:color="auto"/>
                                                <w:right w:val="none" w:sz="0" w:space="0" w:color="auto"/>
                                              </w:divBdr>
                                            </w:div>
                                            <w:div w:id="49235592">
                                              <w:marLeft w:val="0"/>
                                              <w:marRight w:val="0"/>
                                              <w:marTop w:val="0"/>
                                              <w:marBottom w:val="0"/>
                                              <w:divBdr>
                                                <w:top w:val="none" w:sz="0" w:space="0" w:color="auto"/>
                                                <w:left w:val="none" w:sz="0" w:space="0" w:color="auto"/>
                                                <w:bottom w:val="none" w:sz="0" w:space="0" w:color="auto"/>
                                                <w:right w:val="none" w:sz="0" w:space="0" w:color="auto"/>
                                              </w:divBdr>
                                              <w:divsChild>
                                                <w:div w:id="2102097668">
                                                  <w:marLeft w:val="0"/>
                                                  <w:marRight w:val="0"/>
                                                  <w:marTop w:val="300"/>
                                                  <w:marBottom w:val="180"/>
                                                  <w:divBdr>
                                                    <w:top w:val="none" w:sz="0" w:space="0" w:color="auto"/>
                                                    <w:left w:val="none" w:sz="0" w:space="0" w:color="auto"/>
                                                    <w:bottom w:val="none" w:sz="0" w:space="0" w:color="auto"/>
                                                    <w:right w:val="none" w:sz="0" w:space="0" w:color="auto"/>
                                                  </w:divBdr>
                                                  <w:divsChild>
                                                    <w:div w:id="871842457">
                                                      <w:marLeft w:val="0"/>
                                                      <w:marRight w:val="0"/>
                                                      <w:marTop w:val="0"/>
                                                      <w:marBottom w:val="0"/>
                                                      <w:divBdr>
                                                        <w:top w:val="none" w:sz="0" w:space="0" w:color="auto"/>
                                                        <w:left w:val="none" w:sz="0" w:space="0" w:color="auto"/>
                                                        <w:bottom w:val="none" w:sz="0" w:space="0" w:color="auto"/>
                                                        <w:right w:val="none" w:sz="0" w:space="0" w:color="auto"/>
                                                      </w:divBdr>
                                                      <w:divsChild>
                                                        <w:div w:id="1607074611">
                                                          <w:marLeft w:val="0"/>
                                                          <w:marRight w:val="12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945459539">
      <w:bodyDiv w:val="1"/>
      <w:marLeft w:val="0"/>
      <w:marRight w:val="0"/>
      <w:marTop w:val="0"/>
      <w:marBottom w:val="0"/>
      <w:divBdr>
        <w:top w:val="none" w:sz="0" w:space="0" w:color="auto"/>
        <w:left w:val="none" w:sz="0" w:space="0" w:color="auto"/>
        <w:bottom w:val="none" w:sz="0" w:space="0" w:color="auto"/>
        <w:right w:val="none" w:sz="0" w:space="0" w:color="auto"/>
      </w:divBdr>
      <w:divsChild>
        <w:div w:id="916279922">
          <w:marLeft w:val="0"/>
          <w:marRight w:val="0"/>
          <w:marTop w:val="0"/>
          <w:marBottom w:val="0"/>
          <w:divBdr>
            <w:top w:val="none" w:sz="0" w:space="0" w:color="auto"/>
            <w:left w:val="none" w:sz="0" w:space="0" w:color="auto"/>
            <w:bottom w:val="none" w:sz="0" w:space="0" w:color="auto"/>
            <w:right w:val="none" w:sz="0" w:space="0" w:color="auto"/>
          </w:divBdr>
          <w:divsChild>
            <w:div w:id="993222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5668702">
      <w:bodyDiv w:val="1"/>
      <w:marLeft w:val="0"/>
      <w:marRight w:val="0"/>
      <w:marTop w:val="0"/>
      <w:marBottom w:val="0"/>
      <w:divBdr>
        <w:top w:val="none" w:sz="0" w:space="0" w:color="auto"/>
        <w:left w:val="none" w:sz="0" w:space="0" w:color="auto"/>
        <w:bottom w:val="none" w:sz="0" w:space="0" w:color="auto"/>
        <w:right w:val="none" w:sz="0" w:space="0" w:color="auto"/>
      </w:divBdr>
      <w:divsChild>
        <w:div w:id="849953836">
          <w:marLeft w:val="0"/>
          <w:marRight w:val="0"/>
          <w:marTop w:val="0"/>
          <w:marBottom w:val="0"/>
          <w:divBdr>
            <w:top w:val="none" w:sz="0" w:space="0" w:color="auto"/>
            <w:left w:val="none" w:sz="0" w:space="0" w:color="auto"/>
            <w:bottom w:val="none" w:sz="0" w:space="0" w:color="auto"/>
            <w:right w:val="none" w:sz="0" w:space="0" w:color="auto"/>
          </w:divBdr>
          <w:divsChild>
            <w:div w:id="1983582047">
              <w:marLeft w:val="0"/>
              <w:marRight w:val="0"/>
              <w:marTop w:val="0"/>
              <w:marBottom w:val="0"/>
              <w:divBdr>
                <w:top w:val="none" w:sz="0" w:space="0" w:color="auto"/>
                <w:left w:val="none" w:sz="0" w:space="0" w:color="auto"/>
                <w:bottom w:val="none" w:sz="0" w:space="0" w:color="auto"/>
                <w:right w:val="none" w:sz="0" w:space="0" w:color="auto"/>
              </w:divBdr>
              <w:divsChild>
                <w:div w:id="1711956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8316801">
          <w:marLeft w:val="0"/>
          <w:marRight w:val="0"/>
          <w:marTop w:val="0"/>
          <w:marBottom w:val="0"/>
          <w:divBdr>
            <w:top w:val="none" w:sz="0" w:space="0" w:color="auto"/>
            <w:left w:val="none" w:sz="0" w:space="0" w:color="auto"/>
            <w:bottom w:val="none" w:sz="0" w:space="0" w:color="auto"/>
            <w:right w:val="none" w:sz="0" w:space="0" w:color="auto"/>
          </w:divBdr>
          <w:divsChild>
            <w:div w:id="1491599575">
              <w:marLeft w:val="0"/>
              <w:marRight w:val="0"/>
              <w:marTop w:val="0"/>
              <w:marBottom w:val="0"/>
              <w:divBdr>
                <w:top w:val="none" w:sz="0" w:space="0" w:color="auto"/>
                <w:left w:val="none" w:sz="0" w:space="0" w:color="auto"/>
                <w:bottom w:val="none" w:sz="0" w:space="0" w:color="auto"/>
                <w:right w:val="none" w:sz="0" w:space="0" w:color="auto"/>
              </w:divBdr>
              <w:divsChild>
                <w:div w:id="1225990575">
                  <w:marLeft w:val="0"/>
                  <w:marRight w:val="0"/>
                  <w:marTop w:val="0"/>
                  <w:marBottom w:val="0"/>
                  <w:divBdr>
                    <w:top w:val="none" w:sz="0" w:space="0" w:color="auto"/>
                    <w:left w:val="none" w:sz="0" w:space="0" w:color="auto"/>
                    <w:bottom w:val="none" w:sz="0" w:space="0" w:color="auto"/>
                    <w:right w:val="none" w:sz="0" w:space="0" w:color="auto"/>
                  </w:divBdr>
                  <w:divsChild>
                    <w:div w:id="1641304895">
                      <w:marLeft w:val="0"/>
                      <w:marRight w:val="0"/>
                      <w:marTop w:val="0"/>
                      <w:marBottom w:val="0"/>
                      <w:divBdr>
                        <w:top w:val="none" w:sz="0" w:space="0" w:color="auto"/>
                        <w:left w:val="none" w:sz="0" w:space="0" w:color="auto"/>
                        <w:bottom w:val="none" w:sz="0" w:space="0" w:color="auto"/>
                        <w:right w:val="none" w:sz="0" w:space="0" w:color="auto"/>
                      </w:divBdr>
                      <w:divsChild>
                        <w:div w:id="958218440">
                          <w:marLeft w:val="0"/>
                          <w:marRight w:val="0"/>
                          <w:marTop w:val="0"/>
                          <w:marBottom w:val="0"/>
                          <w:divBdr>
                            <w:top w:val="none" w:sz="0" w:space="0" w:color="auto"/>
                            <w:left w:val="none" w:sz="0" w:space="0" w:color="auto"/>
                            <w:bottom w:val="none" w:sz="0" w:space="0" w:color="auto"/>
                            <w:right w:val="none" w:sz="0" w:space="0" w:color="auto"/>
                          </w:divBdr>
                          <w:divsChild>
                            <w:div w:id="1162507130">
                              <w:marLeft w:val="0"/>
                              <w:marRight w:val="0"/>
                              <w:marTop w:val="0"/>
                              <w:marBottom w:val="0"/>
                              <w:divBdr>
                                <w:top w:val="none" w:sz="0" w:space="0" w:color="auto"/>
                                <w:left w:val="none" w:sz="0" w:space="0" w:color="auto"/>
                                <w:bottom w:val="none" w:sz="0" w:space="0" w:color="auto"/>
                                <w:right w:val="none" w:sz="0" w:space="0" w:color="auto"/>
                              </w:divBdr>
                              <w:divsChild>
                                <w:div w:id="2139759560">
                                  <w:marLeft w:val="0"/>
                                  <w:marRight w:val="0"/>
                                  <w:marTop w:val="0"/>
                                  <w:marBottom w:val="0"/>
                                  <w:divBdr>
                                    <w:top w:val="none" w:sz="0" w:space="0" w:color="auto"/>
                                    <w:left w:val="none" w:sz="0" w:space="0" w:color="auto"/>
                                    <w:bottom w:val="none" w:sz="0" w:space="0" w:color="auto"/>
                                    <w:right w:val="none" w:sz="0" w:space="0" w:color="auto"/>
                                  </w:divBdr>
                                  <w:divsChild>
                                    <w:div w:id="1361736245">
                                      <w:marLeft w:val="0"/>
                                      <w:marRight w:val="0"/>
                                      <w:marTop w:val="240"/>
                                      <w:marBottom w:val="240"/>
                                      <w:divBdr>
                                        <w:top w:val="none" w:sz="0" w:space="0" w:color="auto"/>
                                        <w:left w:val="none" w:sz="0" w:space="0" w:color="auto"/>
                                        <w:bottom w:val="none" w:sz="0" w:space="0" w:color="auto"/>
                                        <w:right w:val="none" w:sz="0" w:space="0" w:color="auto"/>
                                      </w:divBdr>
                                      <w:divsChild>
                                        <w:div w:id="1574705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137138550">
      <w:bodyDiv w:val="1"/>
      <w:marLeft w:val="0"/>
      <w:marRight w:val="0"/>
      <w:marTop w:val="0"/>
      <w:marBottom w:val="0"/>
      <w:divBdr>
        <w:top w:val="none" w:sz="0" w:space="0" w:color="auto"/>
        <w:left w:val="none" w:sz="0" w:space="0" w:color="auto"/>
        <w:bottom w:val="none" w:sz="0" w:space="0" w:color="auto"/>
        <w:right w:val="none" w:sz="0" w:space="0" w:color="auto"/>
      </w:divBdr>
      <w:divsChild>
        <w:div w:id="873495150">
          <w:marLeft w:val="0"/>
          <w:marRight w:val="0"/>
          <w:marTop w:val="240"/>
          <w:marBottom w:val="2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mindtools.com/pages/article/newTMC_05.ht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ispatguru.com/organization-structure/" TargetMode="External"/><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4c2e0b76-d452-4d35-8392-187fac002efe}" enabled="0" method="" siteId="{4c2e0b76-d452-4d35-8392-187fac002efe}" removed="1"/>
</clbl:labelList>
</file>

<file path=docProps/app.xml><?xml version="1.0" encoding="utf-8"?>
<Properties xmlns="http://schemas.openxmlformats.org/officeDocument/2006/extended-properties" xmlns:vt="http://schemas.openxmlformats.org/officeDocument/2006/docPropsVTypes">
  <Template>Normal</Template>
  <TotalTime>3036</TotalTime>
  <Pages>6</Pages>
  <Words>1901</Words>
  <Characters>11030</Characters>
  <Application>Microsoft Office Word</Application>
  <DocSecurity>0</DocSecurity>
  <Lines>229</Lines>
  <Paragraphs>62</Paragraphs>
  <ScaleCrop>false</ScaleCrop>
  <Company>Swansea Council</Company>
  <LinksUpToDate>false</LinksUpToDate>
  <CharactersWithSpaces>12869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Jane Williams</dc:creator>
  <cp:keywords/>
  <dc:description/>
  <cp:lastModifiedBy>Emma Jane Williams</cp:lastModifiedBy>
  <cp:revision>261</cp:revision>
  <dcterms:created xsi:type="dcterms:W3CDTF">2025-11-10T12:54:00Z</dcterms:created>
  <dcterms:modified xsi:type="dcterms:W3CDTF">2025-11-23T13:19:00Z</dcterms:modified>
</cp:coreProperties>
</file>