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615A" w:rsidRPr="0023561B" w:rsidRDefault="0065615A" w:rsidP="0023561B">
      <w:pPr>
        <w:spacing w:after="0" w:line="360" w:lineRule="auto"/>
        <w:rPr>
          <w:rFonts w:cstheme="minorHAnsi"/>
          <w:sz w:val="24"/>
          <w:szCs w:val="24"/>
          <w:u w:val="single"/>
        </w:rPr>
      </w:pPr>
      <w:r w:rsidRPr="0023561B">
        <w:rPr>
          <w:rFonts w:cstheme="minorHAnsi"/>
          <w:sz w:val="24"/>
          <w:szCs w:val="24"/>
          <w:u w:val="single"/>
        </w:rPr>
        <w:t>Introduction</w:t>
      </w:r>
    </w:p>
    <w:p w:rsidR="0065615A" w:rsidRDefault="0065615A" w:rsidP="0023561B">
      <w:pPr>
        <w:spacing w:after="0" w:line="360" w:lineRule="auto"/>
        <w:rPr>
          <w:rFonts w:cstheme="minorHAnsi"/>
          <w:sz w:val="24"/>
          <w:szCs w:val="24"/>
        </w:rPr>
      </w:pPr>
      <w:r w:rsidRPr="0023561B">
        <w:rPr>
          <w:rFonts w:cstheme="minorHAnsi"/>
          <w:sz w:val="24"/>
          <w:szCs w:val="24"/>
        </w:rPr>
        <w:t xml:space="preserve">The aim of this </w:t>
      </w:r>
      <w:r w:rsidR="003361AA" w:rsidRPr="0023561B">
        <w:rPr>
          <w:rFonts w:cstheme="minorHAnsi"/>
          <w:sz w:val="24"/>
          <w:szCs w:val="24"/>
        </w:rPr>
        <w:t>assignment</w:t>
      </w:r>
      <w:r w:rsidRPr="0023561B">
        <w:rPr>
          <w:rFonts w:cstheme="minorHAnsi"/>
          <w:sz w:val="24"/>
          <w:szCs w:val="24"/>
        </w:rPr>
        <w:t xml:space="preserve"> is to discuss </w:t>
      </w:r>
      <w:r w:rsidR="00F2007A">
        <w:rPr>
          <w:rFonts w:cstheme="minorHAnsi"/>
          <w:sz w:val="24"/>
          <w:szCs w:val="24"/>
        </w:rPr>
        <w:t>the principles of</w:t>
      </w:r>
      <w:r w:rsidR="007B6B71">
        <w:rPr>
          <w:rFonts w:cstheme="minorHAnsi"/>
          <w:sz w:val="24"/>
          <w:szCs w:val="24"/>
        </w:rPr>
        <w:t xml:space="preserve"> </w:t>
      </w:r>
      <w:r w:rsidRPr="0023561B">
        <w:rPr>
          <w:rFonts w:cstheme="minorHAnsi"/>
          <w:sz w:val="24"/>
          <w:szCs w:val="24"/>
        </w:rPr>
        <w:t>pedagogy and its effectiveness</w:t>
      </w:r>
      <w:r w:rsidR="003E3900" w:rsidRPr="0023561B">
        <w:rPr>
          <w:rFonts w:cstheme="minorHAnsi"/>
          <w:sz w:val="24"/>
          <w:szCs w:val="24"/>
        </w:rPr>
        <w:t xml:space="preserve">. </w:t>
      </w:r>
      <w:r w:rsidR="00806E35" w:rsidRPr="0023561B">
        <w:rPr>
          <w:rFonts w:cstheme="minorHAnsi"/>
          <w:sz w:val="24"/>
          <w:szCs w:val="24"/>
        </w:rPr>
        <w:t xml:space="preserve">The first section consists of a review of relevant </w:t>
      </w:r>
      <w:r w:rsidR="00E602A3" w:rsidRPr="0023561B">
        <w:rPr>
          <w:rFonts w:cstheme="minorHAnsi"/>
          <w:sz w:val="24"/>
          <w:szCs w:val="24"/>
        </w:rPr>
        <w:t>research which has informed my</w:t>
      </w:r>
      <w:r w:rsidR="00E602A3">
        <w:rPr>
          <w:rFonts w:cstheme="minorHAnsi"/>
          <w:sz w:val="24"/>
          <w:szCs w:val="24"/>
        </w:rPr>
        <w:t xml:space="preserve"> professional practice and views</w:t>
      </w:r>
      <w:r w:rsidR="00806E35" w:rsidRPr="0023561B">
        <w:rPr>
          <w:rFonts w:cstheme="minorHAnsi"/>
          <w:sz w:val="24"/>
          <w:szCs w:val="24"/>
        </w:rPr>
        <w:t xml:space="preserve"> the scope of opportunities and challenges which should be considered when developing a pedagogical approach for the New Curriculum for Wales. The second section is a detailed strategic </w:t>
      </w:r>
      <w:r w:rsidR="00F00C42" w:rsidRPr="0023561B">
        <w:rPr>
          <w:rFonts w:cstheme="minorHAnsi"/>
          <w:sz w:val="24"/>
          <w:szCs w:val="24"/>
        </w:rPr>
        <w:t>plan that</w:t>
      </w:r>
      <w:r w:rsidR="00806E35" w:rsidRPr="0023561B">
        <w:rPr>
          <w:rFonts w:cstheme="minorHAnsi"/>
          <w:sz w:val="24"/>
          <w:szCs w:val="24"/>
        </w:rPr>
        <w:t xml:space="preserve"> will be delivered to senior management for the implementation of one of the four purposes within the New Curriculum for Wales based </w:t>
      </w:r>
      <w:r w:rsidR="004F0FD2" w:rsidRPr="0023561B">
        <w:rPr>
          <w:rFonts w:cstheme="minorHAnsi"/>
          <w:sz w:val="24"/>
          <w:szCs w:val="24"/>
        </w:rPr>
        <w:t>on an initial SWOT (Strengths, W</w:t>
      </w:r>
      <w:r w:rsidR="00806E35" w:rsidRPr="0023561B">
        <w:rPr>
          <w:rFonts w:cstheme="minorHAnsi"/>
          <w:sz w:val="24"/>
          <w:szCs w:val="24"/>
        </w:rPr>
        <w:t>eaknesses, Opportunities and Threats) analysis. Thirdly,</w:t>
      </w:r>
      <w:r w:rsidRPr="0023561B">
        <w:rPr>
          <w:rFonts w:cstheme="minorHAnsi"/>
          <w:sz w:val="24"/>
          <w:szCs w:val="24"/>
        </w:rPr>
        <w:t xml:space="preserve"> an academic poster </w:t>
      </w:r>
      <w:r w:rsidR="00806E35" w:rsidRPr="0023561B">
        <w:rPr>
          <w:rFonts w:cstheme="minorHAnsi"/>
          <w:sz w:val="24"/>
          <w:szCs w:val="24"/>
        </w:rPr>
        <w:t>intended to engage colleagues in a dialogue about the New Curriculum for Wales which includes a rational</w:t>
      </w:r>
      <w:r w:rsidR="003E3900" w:rsidRPr="0023561B">
        <w:rPr>
          <w:rFonts w:cstheme="minorHAnsi"/>
          <w:sz w:val="24"/>
          <w:szCs w:val="24"/>
        </w:rPr>
        <w:t>e</w:t>
      </w:r>
      <w:r w:rsidR="00806E35" w:rsidRPr="0023561B">
        <w:rPr>
          <w:rFonts w:cstheme="minorHAnsi"/>
          <w:sz w:val="24"/>
          <w:szCs w:val="24"/>
        </w:rPr>
        <w:t xml:space="preserve"> and critical review of the poster.</w:t>
      </w:r>
    </w:p>
    <w:p w:rsidR="00033FB2" w:rsidRPr="0023561B" w:rsidRDefault="00033FB2" w:rsidP="0023561B">
      <w:pPr>
        <w:spacing w:after="0" w:line="360" w:lineRule="auto"/>
        <w:rPr>
          <w:rFonts w:cstheme="minorHAnsi"/>
          <w:sz w:val="24"/>
          <w:szCs w:val="24"/>
        </w:rPr>
      </w:pPr>
    </w:p>
    <w:p w:rsidR="0065615A" w:rsidRPr="0023561B" w:rsidRDefault="0065615A" w:rsidP="0023561B">
      <w:pPr>
        <w:spacing w:after="0" w:line="360" w:lineRule="auto"/>
        <w:rPr>
          <w:rFonts w:cstheme="minorHAnsi"/>
          <w:sz w:val="24"/>
          <w:szCs w:val="24"/>
          <w:u w:val="single"/>
        </w:rPr>
      </w:pPr>
      <w:r w:rsidRPr="0023561B">
        <w:rPr>
          <w:rFonts w:cstheme="minorHAnsi"/>
          <w:sz w:val="24"/>
          <w:szCs w:val="24"/>
          <w:u w:val="single"/>
        </w:rPr>
        <w:t>What is pedagogy?</w:t>
      </w:r>
    </w:p>
    <w:p w:rsidR="0065615A" w:rsidRPr="0023561B" w:rsidRDefault="0065615A" w:rsidP="0023561B">
      <w:pPr>
        <w:spacing w:after="0" w:line="360" w:lineRule="auto"/>
        <w:rPr>
          <w:rFonts w:cstheme="minorHAnsi"/>
          <w:sz w:val="24"/>
          <w:szCs w:val="24"/>
        </w:rPr>
      </w:pPr>
      <w:r w:rsidRPr="0023561B">
        <w:rPr>
          <w:rFonts w:cstheme="minorHAnsi"/>
          <w:sz w:val="24"/>
          <w:szCs w:val="24"/>
        </w:rPr>
        <w:t>Times Educational Supplement</w:t>
      </w:r>
      <w:r w:rsidRPr="0023561B">
        <w:rPr>
          <w:rFonts w:cstheme="minorHAnsi"/>
          <w:color w:val="222222"/>
          <w:sz w:val="24"/>
          <w:szCs w:val="24"/>
        </w:rPr>
        <w:t xml:space="preserve"> (</w:t>
      </w:r>
      <w:r w:rsidR="001A5BC4" w:rsidRPr="0023561B">
        <w:rPr>
          <w:rFonts w:cstheme="minorHAnsi"/>
          <w:sz w:val="24"/>
          <w:szCs w:val="24"/>
        </w:rPr>
        <w:t>TES</w:t>
      </w:r>
      <w:r w:rsidRPr="0023561B">
        <w:rPr>
          <w:rFonts w:cstheme="minorHAnsi"/>
          <w:sz w:val="24"/>
          <w:szCs w:val="24"/>
        </w:rPr>
        <w:t>) (</w:t>
      </w:r>
      <w:r w:rsidR="00525FE8" w:rsidRPr="0023561B">
        <w:rPr>
          <w:rFonts w:cstheme="minorHAnsi"/>
          <w:sz w:val="24"/>
          <w:szCs w:val="24"/>
        </w:rPr>
        <w:t xml:space="preserve">accessed </w:t>
      </w:r>
      <w:r w:rsidRPr="0023561B">
        <w:rPr>
          <w:rFonts w:cstheme="minorHAnsi"/>
          <w:sz w:val="24"/>
          <w:szCs w:val="24"/>
        </w:rPr>
        <w:t xml:space="preserve">12/10/19) defines pedagogy as a method of teaching and </w:t>
      </w:r>
      <w:r w:rsidR="003361AA" w:rsidRPr="0023561B">
        <w:rPr>
          <w:rFonts w:cstheme="minorHAnsi"/>
          <w:sz w:val="24"/>
          <w:szCs w:val="24"/>
        </w:rPr>
        <w:t>practice</w:t>
      </w:r>
      <w:r w:rsidRPr="0023561B">
        <w:rPr>
          <w:rFonts w:cstheme="minorHAnsi"/>
          <w:sz w:val="24"/>
          <w:szCs w:val="24"/>
        </w:rPr>
        <w:t xml:space="preserve"> which includes teaching st</w:t>
      </w:r>
      <w:r w:rsidR="001A5BC4" w:rsidRPr="0023561B">
        <w:rPr>
          <w:rFonts w:cstheme="minorHAnsi"/>
          <w:sz w:val="24"/>
          <w:szCs w:val="24"/>
        </w:rPr>
        <w:t>yles, theory and assessment. TES</w:t>
      </w:r>
      <w:r w:rsidRPr="0023561B">
        <w:rPr>
          <w:rFonts w:cstheme="minorHAnsi"/>
          <w:sz w:val="24"/>
          <w:szCs w:val="24"/>
        </w:rPr>
        <w:t xml:space="preserve"> editorial December 10th 2018 refers to how a t</w:t>
      </w:r>
      <w:r w:rsidR="00525FE8" w:rsidRPr="0023561B">
        <w:rPr>
          <w:rFonts w:cstheme="minorHAnsi"/>
          <w:sz w:val="24"/>
          <w:szCs w:val="24"/>
        </w:rPr>
        <w:t>eacher delivers the curriculum suggesting p</w:t>
      </w:r>
      <w:r w:rsidR="004F0FD2" w:rsidRPr="0023561B">
        <w:rPr>
          <w:rFonts w:cstheme="minorHAnsi"/>
          <w:sz w:val="24"/>
          <w:szCs w:val="24"/>
        </w:rPr>
        <w:t>edagogy can be placed into four</w:t>
      </w:r>
      <w:r w:rsidRPr="0023561B">
        <w:rPr>
          <w:rFonts w:cstheme="minorHAnsi"/>
          <w:sz w:val="24"/>
          <w:szCs w:val="24"/>
        </w:rPr>
        <w:t xml:space="preserve"> categories</w:t>
      </w:r>
      <w:r w:rsidR="004F0FD2" w:rsidRPr="0023561B">
        <w:rPr>
          <w:rFonts w:cstheme="minorHAnsi"/>
          <w:sz w:val="24"/>
          <w:szCs w:val="24"/>
        </w:rPr>
        <w:t xml:space="preserve">.  The four categories are: </w:t>
      </w:r>
      <w:r w:rsidRPr="0023561B">
        <w:rPr>
          <w:rFonts w:cstheme="minorHAnsi"/>
          <w:sz w:val="24"/>
          <w:szCs w:val="24"/>
        </w:rPr>
        <w:t xml:space="preserve"> constructivism, behaviourism, social constructivism and liberation.  </w:t>
      </w:r>
    </w:p>
    <w:p w:rsidR="0065615A" w:rsidRPr="0023561B" w:rsidRDefault="0065615A" w:rsidP="0023561B">
      <w:pPr>
        <w:spacing w:after="0" w:line="360" w:lineRule="auto"/>
        <w:rPr>
          <w:rFonts w:cstheme="minorHAnsi"/>
          <w:sz w:val="24"/>
          <w:szCs w:val="24"/>
        </w:rPr>
      </w:pPr>
    </w:p>
    <w:p w:rsidR="00AB43B6" w:rsidRDefault="0065615A" w:rsidP="006A3693">
      <w:pPr>
        <w:spacing w:after="0" w:line="360" w:lineRule="auto"/>
        <w:rPr>
          <w:rFonts w:eastAsia="Calibri" w:cstheme="minorHAnsi"/>
          <w:sz w:val="24"/>
          <w:szCs w:val="24"/>
        </w:rPr>
      </w:pPr>
      <w:r w:rsidRPr="0023561B">
        <w:rPr>
          <w:rFonts w:cstheme="minorHAnsi"/>
          <w:sz w:val="24"/>
          <w:szCs w:val="24"/>
        </w:rPr>
        <w:t xml:space="preserve">Montessori </w:t>
      </w:r>
      <w:r w:rsidR="004B1798" w:rsidRPr="0023561B">
        <w:rPr>
          <w:rFonts w:cstheme="minorHAnsi"/>
          <w:sz w:val="24"/>
          <w:szCs w:val="24"/>
        </w:rPr>
        <w:t xml:space="preserve">(1949) </w:t>
      </w:r>
      <w:r w:rsidRPr="0023561B">
        <w:rPr>
          <w:rFonts w:cstheme="minorHAnsi"/>
          <w:sz w:val="24"/>
          <w:szCs w:val="24"/>
        </w:rPr>
        <w:t xml:space="preserve">and </w:t>
      </w:r>
      <w:r w:rsidR="00033C1E" w:rsidRPr="0023561B">
        <w:rPr>
          <w:rFonts w:cstheme="minorHAnsi"/>
          <w:sz w:val="24"/>
          <w:szCs w:val="24"/>
        </w:rPr>
        <w:t>Piaget (1952)</w:t>
      </w:r>
      <w:r w:rsidRPr="0023561B">
        <w:rPr>
          <w:rFonts w:cstheme="minorHAnsi"/>
          <w:sz w:val="24"/>
          <w:szCs w:val="24"/>
        </w:rPr>
        <w:t xml:space="preserve"> were constructivists.  Both had many similarities in their theories and both still have a major influence on education. </w:t>
      </w:r>
      <w:r w:rsidR="00033C1E" w:rsidRPr="0023561B">
        <w:rPr>
          <w:rFonts w:cstheme="minorHAnsi"/>
          <w:sz w:val="24"/>
          <w:szCs w:val="24"/>
        </w:rPr>
        <w:t>Piaget (1952)</w:t>
      </w:r>
      <w:r w:rsidRPr="0023561B">
        <w:rPr>
          <w:rFonts w:cstheme="minorHAnsi"/>
          <w:sz w:val="24"/>
          <w:szCs w:val="24"/>
        </w:rPr>
        <w:t xml:space="preserve"> like Montessori believed that children develop through progression</w:t>
      </w:r>
      <w:r w:rsidR="00F725A6">
        <w:rPr>
          <w:rFonts w:cstheme="minorHAnsi"/>
          <w:sz w:val="24"/>
          <w:szCs w:val="24"/>
        </w:rPr>
        <w:t>,</w:t>
      </w:r>
      <w:r w:rsidRPr="0023561B">
        <w:rPr>
          <w:rFonts w:cstheme="minorHAnsi"/>
          <w:sz w:val="24"/>
          <w:szCs w:val="24"/>
        </w:rPr>
        <w:t xml:space="preserve"> sequence or order.   Both theorists originally put approximate ages to their stages, this has been criticised as later research suggested that although the stages were followed in the right sequence it was not necessarily at the app</w:t>
      </w:r>
      <w:r w:rsidR="00D628AE" w:rsidRPr="0023561B">
        <w:rPr>
          <w:rFonts w:cstheme="minorHAnsi"/>
          <w:sz w:val="24"/>
          <w:szCs w:val="24"/>
        </w:rPr>
        <w:t xml:space="preserve">roximate ages provided.  The article </w:t>
      </w:r>
      <w:r w:rsidRPr="0023561B">
        <w:rPr>
          <w:rFonts w:cstheme="minorHAnsi"/>
          <w:sz w:val="24"/>
          <w:szCs w:val="24"/>
        </w:rPr>
        <w:t>Difference b</w:t>
      </w:r>
      <w:r w:rsidR="00D628AE" w:rsidRPr="0023561B">
        <w:rPr>
          <w:rFonts w:cstheme="minorHAnsi"/>
          <w:sz w:val="24"/>
          <w:szCs w:val="24"/>
        </w:rPr>
        <w:t xml:space="preserve">etween </w:t>
      </w:r>
      <w:r w:rsidR="00033C1E" w:rsidRPr="0023561B">
        <w:rPr>
          <w:rFonts w:cstheme="minorHAnsi"/>
          <w:sz w:val="24"/>
          <w:szCs w:val="24"/>
        </w:rPr>
        <w:t>Piaget (1952)</w:t>
      </w:r>
      <w:r w:rsidR="00D628AE" w:rsidRPr="0023561B">
        <w:rPr>
          <w:rFonts w:cstheme="minorHAnsi"/>
          <w:sz w:val="24"/>
          <w:szCs w:val="24"/>
        </w:rPr>
        <w:t xml:space="preserve"> and Vygotsky 2014 (accessed 12/10/19) </w:t>
      </w:r>
      <w:r w:rsidR="00F725A6">
        <w:rPr>
          <w:rFonts w:cstheme="minorHAnsi"/>
          <w:sz w:val="24"/>
          <w:szCs w:val="24"/>
        </w:rPr>
        <w:t xml:space="preserve">states they </w:t>
      </w:r>
      <w:r w:rsidRPr="0023561B">
        <w:rPr>
          <w:rFonts w:cstheme="minorHAnsi"/>
          <w:sz w:val="24"/>
          <w:szCs w:val="24"/>
        </w:rPr>
        <w:t>took some i</w:t>
      </w:r>
      <w:r w:rsidR="00D628AE" w:rsidRPr="0023561B">
        <w:rPr>
          <w:rFonts w:cstheme="minorHAnsi"/>
          <w:sz w:val="24"/>
          <w:szCs w:val="24"/>
        </w:rPr>
        <w:t>nfluence from Montessori who</w:t>
      </w:r>
      <w:r w:rsidRPr="0023561B">
        <w:rPr>
          <w:rFonts w:cstheme="minorHAnsi"/>
          <w:sz w:val="24"/>
          <w:szCs w:val="24"/>
        </w:rPr>
        <w:t xml:space="preserve"> originally took some in</w:t>
      </w:r>
      <w:r w:rsidR="00D628AE" w:rsidRPr="0023561B">
        <w:rPr>
          <w:rFonts w:cstheme="minorHAnsi"/>
          <w:sz w:val="24"/>
          <w:szCs w:val="24"/>
        </w:rPr>
        <w:t>fluence from</w:t>
      </w:r>
      <w:r w:rsidR="00F725A6">
        <w:rPr>
          <w:rFonts w:cstheme="minorHAnsi"/>
          <w:sz w:val="24"/>
          <w:szCs w:val="24"/>
        </w:rPr>
        <w:t xml:space="preserve"> Froebel for example the use of </w:t>
      </w:r>
      <w:r w:rsidRPr="0023561B">
        <w:rPr>
          <w:rFonts w:cstheme="minorHAnsi"/>
          <w:sz w:val="24"/>
          <w:szCs w:val="24"/>
        </w:rPr>
        <w:t>structured play</w:t>
      </w:r>
      <w:r w:rsidR="00F725A6">
        <w:rPr>
          <w:rFonts w:cstheme="minorHAnsi"/>
          <w:sz w:val="24"/>
          <w:szCs w:val="24"/>
        </w:rPr>
        <w:t xml:space="preserve"> and the role of the adult. </w:t>
      </w:r>
      <w:r w:rsidR="00353793">
        <w:rPr>
          <w:rFonts w:cstheme="minorHAnsi"/>
          <w:sz w:val="24"/>
          <w:szCs w:val="24"/>
        </w:rPr>
        <w:t xml:space="preserve">Boyd (1963) discusses </w:t>
      </w:r>
      <w:r w:rsidR="00F725A6" w:rsidRPr="00353793">
        <w:rPr>
          <w:rFonts w:cstheme="minorHAnsi"/>
          <w:sz w:val="24"/>
          <w:szCs w:val="24"/>
        </w:rPr>
        <w:t>Rousseau</w:t>
      </w:r>
      <w:r w:rsidR="00353793">
        <w:rPr>
          <w:rFonts w:cstheme="minorHAnsi"/>
          <w:sz w:val="24"/>
          <w:szCs w:val="24"/>
        </w:rPr>
        <w:t>’s</w:t>
      </w:r>
      <w:r w:rsidR="00353793" w:rsidRPr="003A70C0">
        <w:rPr>
          <w:rFonts w:cstheme="minorHAnsi"/>
          <w:color w:val="000000"/>
          <w:sz w:val="24"/>
          <w:szCs w:val="24"/>
        </w:rPr>
        <w:t xml:space="preserve"> theory of education</w:t>
      </w:r>
      <w:r w:rsidR="00353793">
        <w:rPr>
          <w:color w:val="000000"/>
          <w:sz w:val="27"/>
          <w:szCs w:val="27"/>
        </w:rPr>
        <w:t xml:space="preserve"> which has </w:t>
      </w:r>
      <w:r w:rsidR="00353793">
        <w:rPr>
          <w:rFonts w:cstheme="minorHAnsi"/>
          <w:sz w:val="24"/>
          <w:szCs w:val="24"/>
        </w:rPr>
        <w:t>also influenced the theorists discussed above</w:t>
      </w:r>
      <w:r w:rsidR="00BB6DEF">
        <w:rPr>
          <w:rFonts w:cstheme="minorHAnsi"/>
          <w:sz w:val="24"/>
          <w:szCs w:val="24"/>
        </w:rPr>
        <w:t>;</w:t>
      </w:r>
      <w:r w:rsidR="00353793">
        <w:rPr>
          <w:rFonts w:cstheme="minorHAnsi"/>
          <w:sz w:val="24"/>
          <w:szCs w:val="24"/>
        </w:rPr>
        <w:t xml:space="preserve"> Rousseau </w:t>
      </w:r>
      <w:r w:rsidR="00353793" w:rsidRPr="003A70C0">
        <w:rPr>
          <w:color w:val="000000"/>
          <w:sz w:val="24"/>
          <w:szCs w:val="24"/>
        </w:rPr>
        <w:t>emphasized the importance of expression to produce a well-balanced, freethinking child.  He believed that if children are allowed to develop naturally without constraints imposed on them by s</w:t>
      </w:r>
      <w:r w:rsidR="00F2007A">
        <w:rPr>
          <w:color w:val="000000"/>
          <w:sz w:val="24"/>
          <w:szCs w:val="24"/>
        </w:rPr>
        <w:t>ociety they will develop their full</w:t>
      </w:r>
      <w:r w:rsidR="00353793" w:rsidRPr="003A70C0">
        <w:rPr>
          <w:color w:val="000000"/>
          <w:sz w:val="24"/>
          <w:szCs w:val="24"/>
        </w:rPr>
        <w:t xml:space="preserve"> potential, both educationally and morally.  This natural development </w:t>
      </w:r>
      <w:r w:rsidR="00353793" w:rsidRPr="003A70C0">
        <w:rPr>
          <w:color w:val="000000"/>
          <w:sz w:val="24"/>
          <w:szCs w:val="24"/>
        </w:rPr>
        <w:lastRenderedPageBreak/>
        <w:t>should be child-centered and focused on the needs and experiences of the child at each stage of development.</w:t>
      </w:r>
      <w:r w:rsidR="00353793">
        <w:rPr>
          <w:color w:val="000000"/>
          <w:sz w:val="24"/>
          <w:szCs w:val="24"/>
        </w:rPr>
        <w:t xml:space="preserve">  </w:t>
      </w:r>
      <w:r w:rsidR="00033C1E" w:rsidRPr="0023561B">
        <w:rPr>
          <w:rFonts w:cstheme="minorHAnsi"/>
          <w:sz w:val="24"/>
          <w:szCs w:val="24"/>
        </w:rPr>
        <w:t>Piaget (1952)</w:t>
      </w:r>
      <w:r w:rsidRPr="0023561B">
        <w:rPr>
          <w:rFonts w:cstheme="minorHAnsi"/>
          <w:sz w:val="24"/>
          <w:szCs w:val="24"/>
        </w:rPr>
        <w:t xml:space="preserve"> believed in free</w:t>
      </w:r>
      <w:r w:rsidR="00AB43B6">
        <w:rPr>
          <w:rFonts w:cstheme="minorHAnsi"/>
          <w:sz w:val="24"/>
          <w:szCs w:val="24"/>
        </w:rPr>
        <w:t xml:space="preserve"> play and </w:t>
      </w:r>
      <w:r w:rsidRPr="0023561B">
        <w:rPr>
          <w:rFonts w:cstheme="minorHAnsi"/>
          <w:sz w:val="24"/>
          <w:szCs w:val="24"/>
        </w:rPr>
        <w:t>role play and viewed learning from peers as important.  This also contributed to the child’s social and emotional development he also believed that this was an important part of the child’s cogn</w:t>
      </w:r>
      <w:r w:rsidR="00033C1E" w:rsidRPr="0023561B">
        <w:rPr>
          <w:rFonts w:cstheme="minorHAnsi"/>
          <w:sz w:val="24"/>
          <w:szCs w:val="24"/>
        </w:rPr>
        <w:t xml:space="preserve">itive development.  Montessori in </w:t>
      </w:r>
      <w:r w:rsidR="00033C1E" w:rsidRPr="0023561B">
        <w:rPr>
          <w:rFonts w:eastAsia="Calibri" w:cstheme="minorHAnsi"/>
          <w:sz w:val="24"/>
          <w:szCs w:val="24"/>
        </w:rPr>
        <w:t>Britton (</w:t>
      </w:r>
      <w:r w:rsidRPr="0023561B">
        <w:rPr>
          <w:rFonts w:eastAsia="Calibri" w:cstheme="minorHAnsi"/>
          <w:sz w:val="24"/>
          <w:szCs w:val="24"/>
        </w:rPr>
        <w:t xml:space="preserve">1994) </w:t>
      </w:r>
      <w:r w:rsidR="00AB43B6">
        <w:rPr>
          <w:rFonts w:cstheme="minorHAnsi"/>
          <w:sz w:val="24"/>
          <w:szCs w:val="24"/>
        </w:rPr>
        <w:t>on the other hand was more</w:t>
      </w:r>
      <w:r w:rsidRPr="0023561B">
        <w:rPr>
          <w:rFonts w:cstheme="minorHAnsi"/>
          <w:sz w:val="24"/>
          <w:szCs w:val="24"/>
        </w:rPr>
        <w:t xml:space="preserve"> regimented in her approach and did not allow much freedom for creative development or imaginary play therefore social interaction was limited in her theory.  It’s important for children to enjoy being children and to enjoy learning through d</w:t>
      </w:r>
      <w:r w:rsidR="00033C1E" w:rsidRPr="0023561B">
        <w:rPr>
          <w:rFonts w:cstheme="minorHAnsi"/>
          <w:sz w:val="24"/>
          <w:szCs w:val="24"/>
        </w:rPr>
        <w:t>iscovery.   Bruce (1996) believed that giving children what they need when they are young is the best way to prepare them for adult life.</w:t>
      </w:r>
      <w:r w:rsidRPr="0023561B">
        <w:rPr>
          <w:rFonts w:cstheme="minorHAnsi"/>
          <w:sz w:val="24"/>
          <w:szCs w:val="24"/>
        </w:rPr>
        <w:t xml:space="preserve"> </w:t>
      </w:r>
      <w:r w:rsidR="003A70C0">
        <w:rPr>
          <w:color w:val="000000"/>
          <w:sz w:val="24"/>
          <w:szCs w:val="24"/>
        </w:rPr>
        <w:t>For me viewing these theories emphasises the need to scrutinise current health &amp; well-being provision for children.</w:t>
      </w:r>
      <w:r w:rsidR="00AB43B6">
        <w:rPr>
          <w:color w:val="000000"/>
          <w:sz w:val="24"/>
          <w:szCs w:val="24"/>
        </w:rPr>
        <w:t xml:space="preserve">  </w:t>
      </w:r>
      <w:r w:rsidRPr="0023561B">
        <w:rPr>
          <w:rFonts w:eastAsia="Calibri" w:cstheme="minorHAnsi"/>
          <w:sz w:val="24"/>
          <w:szCs w:val="24"/>
        </w:rPr>
        <w:t xml:space="preserve">Social constructivism originally developed by theorist Vygotsky </w:t>
      </w:r>
      <w:hyperlink r:id="rId9" w:history="1">
        <w:r w:rsidR="00264CA9" w:rsidRPr="00264CA9">
          <w:rPr>
            <w:rStyle w:val="Hyperlink"/>
            <w:rFonts w:cstheme="minorHAnsi"/>
            <w:color w:val="auto"/>
            <w:sz w:val="24"/>
            <w:szCs w:val="24"/>
            <w:u w:val="none"/>
          </w:rPr>
          <w:t>(everythingsociology.com</w:t>
        </w:r>
        <w:r w:rsidRPr="00264CA9">
          <w:rPr>
            <w:rStyle w:val="Hyperlink"/>
            <w:rFonts w:cstheme="minorHAnsi"/>
            <w:color w:val="auto"/>
            <w:sz w:val="24"/>
            <w:szCs w:val="24"/>
            <w:u w:val="none"/>
          </w:rPr>
          <w:t>)</w:t>
        </w:r>
      </w:hyperlink>
      <w:r w:rsidRPr="0023561B">
        <w:rPr>
          <w:rFonts w:cstheme="minorHAnsi"/>
          <w:sz w:val="24"/>
          <w:szCs w:val="24"/>
        </w:rPr>
        <w:t xml:space="preserve"> </w:t>
      </w:r>
      <w:r w:rsidR="00AB43B6">
        <w:rPr>
          <w:rFonts w:eastAsia="Calibri" w:cstheme="minorHAnsi"/>
          <w:sz w:val="24"/>
          <w:szCs w:val="24"/>
        </w:rPr>
        <w:t xml:space="preserve">shows that information and </w:t>
      </w:r>
      <w:r w:rsidRPr="0023561B">
        <w:rPr>
          <w:rFonts w:eastAsia="Calibri" w:cstheme="minorHAnsi"/>
          <w:sz w:val="24"/>
          <w:szCs w:val="24"/>
        </w:rPr>
        <w:t xml:space="preserve">new skills are not something that can be taught alone but rather developed through social interaction. </w:t>
      </w:r>
    </w:p>
    <w:p w:rsidR="00AB43B6" w:rsidRDefault="00AB43B6" w:rsidP="006A3693">
      <w:pPr>
        <w:spacing w:after="0" w:line="360" w:lineRule="auto"/>
        <w:rPr>
          <w:rFonts w:eastAsia="Calibri" w:cstheme="minorHAnsi"/>
          <w:sz w:val="24"/>
          <w:szCs w:val="24"/>
        </w:rPr>
      </w:pPr>
      <w:bookmarkStart w:id="0" w:name="_GoBack"/>
      <w:bookmarkEnd w:id="0"/>
    </w:p>
    <w:p w:rsidR="006A3693" w:rsidRPr="00AB43B6" w:rsidRDefault="00EE0A73" w:rsidP="006A3693">
      <w:pPr>
        <w:spacing w:after="0" w:line="360" w:lineRule="auto"/>
        <w:rPr>
          <w:color w:val="000000"/>
          <w:sz w:val="24"/>
          <w:szCs w:val="24"/>
        </w:rPr>
      </w:pPr>
      <w:r>
        <w:rPr>
          <w:rFonts w:cstheme="minorHAnsi"/>
          <w:sz w:val="24"/>
          <w:szCs w:val="24"/>
        </w:rPr>
        <w:t>Macleod-</w:t>
      </w:r>
      <w:proofErr w:type="spellStart"/>
      <w:r>
        <w:rPr>
          <w:rFonts w:cstheme="minorHAnsi"/>
          <w:sz w:val="24"/>
          <w:szCs w:val="24"/>
        </w:rPr>
        <w:t>Brudenell</w:t>
      </w:r>
      <w:proofErr w:type="spellEnd"/>
      <w:r w:rsidR="0065615A" w:rsidRPr="0023561B">
        <w:rPr>
          <w:rFonts w:cstheme="minorHAnsi"/>
          <w:sz w:val="24"/>
          <w:szCs w:val="24"/>
        </w:rPr>
        <w:t xml:space="preserve"> (2004) explains that ‘</w:t>
      </w:r>
      <w:r w:rsidR="0065615A" w:rsidRPr="0023561B">
        <w:rPr>
          <w:rFonts w:eastAsia="Calibri" w:cstheme="minorHAnsi"/>
          <w:sz w:val="24"/>
          <w:szCs w:val="24"/>
        </w:rPr>
        <w:t xml:space="preserve">Behaviourism’ is advocated by theorists such as Pavlov and Skinner; </w:t>
      </w:r>
      <w:r w:rsidR="0065615A" w:rsidRPr="0023561B">
        <w:rPr>
          <w:rFonts w:cstheme="minorHAnsi"/>
          <w:bCs/>
          <w:sz w:val="24"/>
          <w:szCs w:val="24"/>
          <w:shd w:val="clear" w:color="auto" w:fill="FFFFFF"/>
        </w:rPr>
        <w:t>Behaviourism</w:t>
      </w:r>
      <w:r w:rsidR="0065615A" w:rsidRPr="0023561B">
        <w:rPr>
          <w:rFonts w:cstheme="minorHAnsi"/>
          <w:sz w:val="24"/>
          <w:szCs w:val="24"/>
          <w:shd w:val="clear" w:color="auto" w:fill="FFFFFF"/>
        </w:rPr>
        <w:t> is a </w:t>
      </w:r>
      <w:r w:rsidR="0065615A" w:rsidRPr="0023561B">
        <w:rPr>
          <w:rFonts w:cstheme="minorHAnsi"/>
          <w:bCs/>
          <w:sz w:val="24"/>
          <w:szCs w:val="24"/>
          <w:shd w:val="clear" w:color="auto" w:fill="FFFFFF"/>
        </w:rPr>
        <w:t>learning theory</w:t>
      </w:r>
      <w:r w:rsidR="0065615A" w:rsidRPr="0023561B">
        <w:rPr>
          <w:rFonts w:cstheme="minorHAnsi"/>
          <w:sz w:val="24"/>
          <w:szCs w:val="24"/>
          <w:shd w:val="clear" w:color="auto" w:fill="FFFFFF"/>
        </w:rPr>
        <w:t xml:space="preserve"> that </w:t>
      </w:r>
      <w:r w:rsidR="00065114">
        <w:rPr>
          <w:rFonts w:cstheme="minorHAnsi"/>
          <w:sz w:val="24"/>
          <w:szCs w:val="24"/>
          <w:shd w:val="clear" w:color="auto" w:fill="FFFFFF"/>
        </w:rPr>
        <w:t>focuses</w:t>
      </w:r>
      <w:r w:rsidR="0065615A" w:rsidRPr="0023561B">
        <w:rPr>
          <w:rFonts w:cstheme="minorHAnsi"/>
          <w:sz w:val="24"/>
          <w:szCs w:val="24"/>
          <w:shd w:val="clear" w:color="auto" w:fill="FFFFFF"/>
        </w:rPr>
        <w:t xml:space="preserve"> on objectively observable behaviours and discounts any independent activities of the mind.</w:t>
      </w:r>
      <w:r w:rsidR="0065615A" w:rsidRPr="0023561B">
        <w:rPr>
          <w:rFonts w:cstheme="minorHAnsi"/>
          <w:sz w:val="24"/>
          <w:szCs w:val="24"/>
        </w:rPr>
        <w:t xml:space="preserve">   Another aspect to be considered is that of Maslow’s Hierarchy of Needs</w:t>
      </w:r>
      <w:r w:rsidR="006036D5">
        <w:rPr>
          <w:rFonts w:cstheme="minorHAnsi"/>
          <w:sz w:val="24"/>
          <w:szCs w:val="24"/>
        </w:rPr>
        <w:t xml:space="preserve"> (Kiel K</w:t>
      </w:r>
      <w:r w:rsidR="00DF646C">
        <w:rPr>
          <w:rFonts w:cstheme="minorHAnsi"/>
          <w:sz w:val="24"/>
          <w:szCs w:val="24"/>
        </w:rPr>
        <w:t>, M</w:t>
      </w:r>
      <w:r w:rsidR="006036D5">
        <w:rPr>
          <w:rFonts w:cstheme="minorHAnsi"/>
          <w:sz w:val="24"/>
          <w:szCs w:val="24"/>
        </w:rPr>
        <w:t xml:space="preserve"> 1999),</w:t>
      </w:r>
      <w:r w:rsidR="0065615A" w:rsidRPr="0023561B">
        <w:rPr>
          <w:rFonts w:cstheme="minorHAnsi"/>
          <w:sz w:val="24"/>
          <w:szCs w:val="24"/>
        </w:rPr>
        <w:t xml:space="preserve"> where it is highlighted that if these needs are not met then learn</w:t>
      </w:r>
      <w:r w:rsidR="001A5BC4" w:rsidRPr="0023561B">
        <w:rPr>
          <w:rFonts w:cstheme="minorHAnsi"/>
          <w:sz w:val="24"/>
          <w:szCs w:val="24"/>
        </w:rPr>
        <w:t>ing is inhibited therefore self-</w:t>
      </w:r>
      <w:r w:rsidR="0065615A" w:rsidRPr="0023561B">
        <w:rPr>
          <w:rFonts w:cstheme="minorHAnsi"/>
          <w:sz w:val="24"/>
          <w:szCs w:val="24"/>
        </w:rPr>
        <w:t xml:space="preserve">actualisation will not occur.   </w:t>
      </w:r>
      <w:r w:rsidR="0065615A" w:rsidRPr="006036D5">
        <w:rPr>
          <w:rFonts w:cstheme="minorHAnsi"/>
          <w:sz w:val="24"/>
          <w:szCs w:val="24"/>
        </w:rPr>
        <w:t>Maslow’s Hierarchy</w:t>
      </w:r>
      <w:r w:rsidR="0065615A" w:rsidRPr="0023561B">
        <w:rPr>
          <w:rFonts w:cstheme="minorHAnsi"/>
          <w:sz w:val="24"/>
          <w:szCs w:val="24"/>
        </w:rPr>
        <w:t xml:space="preserve"> </w:t>
      </w:r>
      <w:r w:rsidR="00AB43B6">
        <w:rPr>
          <w:rFonts w:cstheme="minorHAnsi"/>
          <w:sz w:val="24"/>
          <w:szCs w:val="24"/>
        </w:rPr>
        <w:t xml:space="preserve">of Needs </w:t>
      </w:r>
      <w:r w:rsidR="0065615A" w:rsidRPr="0023561B">
        <w:rPr>
          <w:rFonts w:cstheme="minorHAnsi"/>
          <w:sz w:val="24"/>
          <w:szCs w:val="24"/>
        </w:rPr>
        <w:t xml:space="preserve">will be explored further later on in this </w:t>
      </w:r>
      <w:r w:rsidR="003361AA" w:rsidRPr="0023561B">
        <w:rPr>
          <w:rFonts w:cstheme="minorHAnsi"/>
          <w:sz w:val="24"/>
          <w:szCs w:val="24"/>
        </w:rPr>
        <w:t>assignment</w:t>
      </w:r>
      <w:r w:rsidR="0065615A" w:rsidRPr="0023561B">
        <w:rPr>
          <w:rFonts w:cstheme="minorHAnsi"/>
          <w:sz w:val="24"/>
          <w:szCs w:val="24"/>
        </w:rPr>
        <w:t xml:space="preserve">. </w:t>
      </w:r>
    </w:p>
    <w:p w:rsidR="006A3693" w:rsidRDefault="006A3693" w:rsidP="006A3693">
      <w:pPr>
        <w:spacing w:after="0" w:line="360" w:lineRule="auto"/>
        <w:rPr>
          <w:rFonts w:cstheme="minorHAnsi"/>
          <w:sz w:val="24"/>
          <w:szCs w:val="24"/>
        </w:rPr>
      </w:pPr>
    </w:p>
    <w:p w:rsidR="0065615A" w:rsidRDefault="0065615A" w:rsidP="006A3693">
      <w:pPr>
        <w:spacing w:after="0" w:line="360" w:lineRule="auto"/>
        <w:rPr>
          <w:rFonts w:cstheme="minorHAnsi"/>
          <w:sz w:val="24"/>
          <w:szCs w:val="24"/>
        </w:rPr>
      </w:pPr>
      <w:r w:rsidRPr="0023561B">
        <w:rPr>
          <w:rFonts w:eastAsia="Calibri" w:cstheme="minorHAnsi"/>
          <w:sz w:val="24"/>
          <w:szCs w:val="24"/>
        </w:rPr>
        <w:t>This brings us to liberation learning theory.</w:t>
      </w:r>
      <w:r w:rsidR="00065114">
        <w:rPr>
          <w:rFonts w:eastAsia="Calibri" w:cstheme="minorHAnsi"/>
          <w:sz w:val="24"/>
          <w:szCs w:val="24"/>
        </w:rPr>
        <w:t xml:space="preserve"> </w:t>
      </w:r>
      <w:r w:rsidRPr="0023561B">
        <w:rPr>
          <w:rFonts w:eastAsia="Calibri" w:cstheme="minorHAnsi"/>
          <w:sz w:val="24"/>
          <w:szCs w:val="24"/>
        </w:rPr>
        <w:t xml:space="preserve"> Freire’s </w:t>
      </w:r>
      <w:r w:rsidRPr="0023561B">
        <w:rPr>
          <w:rFonts w:cstheme="minorHAnsi"/>
          <w:sz w:val="24"/>
          <w:szCs w:val="24"/>
        </w:rPr>
        <w:t xml:space="preserve">(2015) </w:t>
      </w:r>
      <w:r w:rsidRPr="0023561B">
        <w:rPr>
          <w:rFonts w:eastAsia="Calibri" w:cstheme="minorHAnsi"/>
          <w:sz w:val="24"/>
          <w:szCs w:val="24"/>
        </w:rPr>
        <w:t xml:space="preserve">view noted that children need to become aware to allow them to become subjects of the </w:t>
      </w:r>
      <w:r w:rsidR="001A5BC4" w:rsidRPr="0023561B">
        <w:rPr>
          <w:rFonts w:eastAsia="Calibri" w:cstheme="minorHAnsi"/>
          <w:sz w:val="24"/>
          <w:szCs w:val="24"/>
        </w:rPr>
        <w:t>environment rather than objects</w:t>
      </w:r>
      <w:r w:rsidRPr="0023561B">
        <w:rPr>
          <w:rFonts w:eastAsia="Calibri" w:cstheme="minorHAnsi"/>
          <w:sz w:val="24"/>
          <w:szCs w:val="24"/>
        </w:rPr>
        <w:t xml:space="preserve">; he felt the best way to achieve this was through democratic thinking and questioning. </w:t>
      </w:r>
      <w:r w:rsidR="00AB43B6">
        <w:rPr>
          <w:rFonts w:eastAsia="Calibri" w:cstheme="minorHAnsi"/>
          <w:sz w:val="24"/>
          <w:szCs w:val="24"/>
        </w:rPr>
        <w:t xml:space="preserve">Coupled with Maslow’s Hierarchy of Needs </w:t>
      </w:r>
      <w:r w:rsidR="00AB43B6">
        <w:rPr>
          <w:rFonts w:cstheme="minorHAnsi"/>
          <w:sz w:val="24"/>
          <w:szCs w:val="24"/>
        </w:rPr>
        <w:t>we can conclude that emotional well-being is essential to a child’s capability to learn.</w:t>
      </w:r>
    </w:p>
    <w:p w:rsidR="00BE0B13" w:rsidRDefault="00BE0B13" w:rsidP="0023561B">
      <w:pPr>
        <w:spacing w:line="360" w:lineRule="auto"/>
        <w:rPr>
          <w:rFonts w:cstheme="minorHAnsi"/>
          <w:sz w:val="24"/>
          <w:szCs w:val="24"/>
        </w:rPr>
      </w:pPr>
    </w:p>
    <w:p w:rsidR="00BE0B13" w:rsidRDefault="00BE0B13" w:rsidP="0023561B">
      <w:pPr>
        <w:spacing w:line="360" w:lineRule="auto"/>
        <w:rPr>
          <w:rFonts w:cstheme="minorHAnsi"/>
          <w:sz w:val="24"/>
          <w:szCs w:val="24"/>
        </w:rPr>
      </w:pPr>
    </w:p>
    <w:p w:rsidR="00BE0B13" w:rsidRDefault="00BE0B13" w:rsidP="0023561B">
      <w:pPr>
        <w:spacing w:line="360" w:lineRule="auto"/>
        <w:rPr>
          <w:rFonts w:cstheme="minorHAnsi"/>
          <w:sz w:val="24"/>
          <w:szCs w:val="24"/>
        </w:rPr>
      </w:pPr>
    </w:p>
    <w:p w:rsidR="00BE0B13" w:rsidRPr="005F5840" w:rsidRDefault="00BE0B13" w:rsidP="0023561B">
      <w:pPr>
        <w:spacing w:line="360" w:lineRule="auto"/>
        <w:rPr>
          <w:rFonts w:eastAsia="Calibri" w:cstheme="minorHAnsi"/>
          <w:sz w:val="24"/>
          <w:szCs w:val="24"/>
        </w:rPr>
      </w:pPr>
    </w:p>
    <w:p w:rsidR="00BE0B13" w:rsidRPr="0023561B" w:rsidRDefault="0065615A" w:rsidP="0023561B">
      <w:pPr>
        <w:spacing w:after="0" w:line="360" w:lineRule="auto"/>
        <w:rPr>
          <w:rFonts w:cstheme="minorHAnsi"/>
          <w:sz w:val="24"/>
          <w:szCs w:val="24"/>
          <w:u w:val="single"/>
        </w:rPr>
      </w:pPr>
      <w:r w:rsidRPr="0023561B">
        <w:rPr>
          <w:rFonts w:cstheme="minorHAnsi"/>
          <w:sz w:val="24"/>
          <w:szCs w:val="24"/>
          <w:u w:val="single"/>
        </w:rPr>
        <w:lastRenderedPageBreak/>
        <w:t>Characteristics of effective pedagogy</w:t>
      </w:r>
    </w:p>
    <w:p w:rsidR="0065615A" w:rsidRPr="0023561B" w:rsidRDefault="0065615A" w:rsidP="0023561B">
      <w:pPr>
        <w:spacing w:after="0" w:line="360" w:lineRule="auto"/>
        <w:rPr>
          <w:rFonts w:cstheme="minorHAnsi"/>
          <w:sz w:val="24"/>
          <w:szCs w:val="24"/>
        </w:rPr>
      </w:pPr>
      <w:r w:rsidRPr="0023561B">
        <w:rPr>
          <w:rFonts w:cstheme="minorHAnsi"/>
          <w:sz w:val="24"/>
          <w:szCs w:val="24"/>
        </w:rPr>
        <w:t>Pedagogy has been defined as above however how can effectiveness be judged?</w:t>
      </w:r>
    </w:p>
    <w:p w:rsidR="0065615A" w:rsidRPr="0023561B" w:rsidRDefault="0065615A" w:rsidP="0023561B">
      <w:pPr>
        <w:pStyle w:val="NormalWeb"/>
        <w:spacing w:before="0" w:beforeAutospacing="0" w:after="0" w:afterAutospacing="0" w:line="360" w:lineRule="auto"/>
        <w:rPr>
          <w:rFonts w:asciiTheme="minorHAnsi" w:hAnsiTheme="minorHAnsi" w:cstheme="minorHAnsi"/>
        </w:rPr>
      </w:pPr>
      <w:r w:rsidRPr="0023561B">
        <w:rPr>
          <w:rFonts w:asciiTheme="minorHAnsi" w:hAnsiTheme="minorHAnsi" w:cstheme="minorHAnsi"/>
        </w:rPr>
        <w:t>Effectiveness is a controversial term in itself</w:t>
      </w:r>
      <w:r w:rsidR="0091250E">
        <w:rPr>
          <w:rFonts w:asciiTheme="minorHAnsi" w:hAnsiTheme="minorHAnsi" w:cstheme="minorHAnsi"/>
        </w:rPr>
        <w:t xml:space="preserve">.  </w:t>
      </w:r>
      <w:proofErr w:type="spellStart"/>
      <w:proofErr w:type="gramStart"/>
      <w:r w:rsidRPr="0023561B">
        <w:rPr>
          <w:rFonts w:asciiTheme="minorHAnsi" w:hAnsiTheme="minorHAnsi" w:cstheme="minorHAnsi"/>
        </w:rPr>
        <w:t>Ko</w:t>
      </w:r>
      <w:proofErr w:type="spellEnd"/>
      <w:proofErr w:type="gramEnd"/>
      <w:r w:rsidRPr="0023561B">
        <w:rPr>
          <w:rFonts w:asciiTheme="minorHAnsi" w:hAnsiTheme="minorHAnsi" w:cstheme="minorHAnsi"/>
        </w:rPr>
        <w:t xml:space="preserve"> an</w:t>
      </w:r>
      <w:r w:rsidR="00824AB8">
        <w:rPr>
          <w:rFonts w:asciiTheme="minorHAnsi" w:hAnsiTheme="minorHAnsi" w:cstheme="minorHAnsi"/>
        </w:rPr>
        <w:t>d Sammons (2010:</w:t>
      </w:r>
      <w:r w:rsidRPr="0023561B">
        <w:rPr>
          <w:rFonts w:asciiTheme="minorHAnsi" w:hAnsiTheme="minorHAnsi" w:cstheme="minorHAnsi"/>
        </w:rPr>
        <w:t xml:space="preserve">45) noted that “effectiveness” is both a political and emotional term and so the way in which it is measured varies from time to time and context to context. </w:t>
      </w:r>
    </w:p>
    <w:p w:rsidR="00E602A3" w:rsidRDefault="0065615A" w:rsidP="00E602A3">
      <w:pPr>
        <w:pStyle w:val="NormalWeb"/>
        <w:spacing w:before="240" w:beforeAutospacing="0" w:after="0" w:afterAutospacing="0" w:line="360" w:lineRule="auto"/>
        <w:rPr>
          <w:rFonts w:asciiTheme="minorHAnsi" w:hAnsiTheme="minorHAnsi" w:cstheme="minorHAnsi"/>
        </w:rPr>
      </w:pPr>
      <w:r w:rsidRPr="0023561B">
        <w:rPr>
          <w:rFonts w:asciiTheme="minorHAnsi" w:hAnsiTheme="minorHAnsi" w:cstheme="minorHAnsi"/>
        </w:rPr>
        <w:t>Teacher effectiveness is judged by the professional teaching standards whil</w:t>
      </w:r>
      <w:r w:rsidR="0091250E">
        <w:rPr>
          <w:rFonts w:asciiTheme="minorHAnsi" w:hAnsiTheme="minorHAnsi" w:cstheme="minorHAnsi"/>
        </w:rPr>
        <w:t xml:space="preserve">st schools are judged by </w:t>
      </w:r>
      <w:r w:rsidRPr="0023561B">
        <w:rPr>
          <w:rFonts w:asciiTheme="minorHAnsi" w:hAnsiTheme="minorHAnsi" w:cstheme="minorHAnsi"/>
        </w:rPr>
        <w:t xml:space="preserve">Estyn </w:t>
      </w:r>
      <w:r w:rsidR="0091250E">
        <w:rPr>
          <w:rFonts w:asciiTheme="minorHAnsi" w:hAnsiTheme="minorHAnsi" w:cstheme="minorHAnsi"/>
        </w:rPr>
        <w:t xml:space="preserve">which </w:t>
      </w:r>
      <w:r w:rsidRPr="0023561B">
        <w:rPr>
          <w:rFonts w:asciiTheme="minorHAnsi" w:hAnsiTheme="minorHAnsi" w:cstheme="minorHAnsi"/>
        </w:rPr>
        <w:t>is the education and t</w:t>
      </w:r>
      <w:r w:rsidR="0091250E">
        <w:rPr>
          <w:rFonts w:asciiTheme="minorHAnsi" w:hAnsiTheme="minorHAnsi" w:cstheme="minorHAnsi"/>
        </w:rPr>
        <w:t xml:space="preserve">raining inspectorate for Wales (ESTY) </w:t>
      </w:r>
      <w:r w:rsidRPr="0023561B">
        <w:rPr>
          <w:rFonts w:asciiTheme="minorHAnsi" w:hAnsiTheme="minorHAnsi" w:cstheme="minorHAnsi"/>
        </w:rPr>
        <w:t>Its name comes from the Welsh language verb Estyn meanin</w:t>
      </w:r>
      <w:r w:rsidR="00127D7E">
        <w:rPr>
          <w:rFonts w:asciiTheme="minorHAnsi" w:hAnsiTheme="minorHAnsi" w:cstheme="minorHAnsi"/>
        </w:rPr>
        <w:t xml:space="preserve">g </w:t>
      </w:r>
      <w:r w:rsidR="0091250E">
        <w:rPr>
          <w:rFonts w:asciiTheme="minorHAnsi" w:hAnsiTheme="minorHAnsi" w:cstheme="minorHAnsi"/>
        </w:rPr>
        <w:t>"to reach, stretch or extend</w:t>
      </w:r>
      <w:r w:rsidR="00127D7E">
        <w:rPr>
          <w:rFonts w:asciiTheme="minorHAnsi" w:hAnsiTheme="minorHAnsi" w:cstheme="minorHAnsi"/>
        </w:rPr>
        <w:t>.</w:t>
      </w:r>
      <w:r w:rsidRPr="0023561B">
        <w:rPr>
          <w:rFonts w:asciiTheme="minorHAnsi" w:hAnsiTheme="minorHAnsi" w:cstheme="minorHAnsi"/>
        </w:rPr>
        <w:t xml:space="preserve">  An article written and published online 12th December 2018 by Teach Thought staff  discusses what makes an effective teach</w:t>
      </w:r>
      <w:r w:rsidR="005C7C87" w:rsidRPr="0023561B">
        <w:rPr>
          <w:rFonts w:asciiTheme="minorHAnsi" w:hAnsiTheme="minorHAnsi" w:cstheme="minorHAnsi"/>
        </w:rPr>
        <w:t>er: they state that there are twenty</w:t>
      </w:r>
      <w:r w:rsidRPr="0023561B">
        <w:rPr>
          <w:rFonts w:asciiTheme="minorHAnsi" w:hAnsiTheme="minorHAnsi" w:cstheme="minorHAnsi"/>
        </w:rPr>
        <w:t xml:space="preserve"> observable characteristics which include being organised, hands on student learning, using a variety of ins</w:t>
      </w:r>
      <w:r w:rsidR="00127D7E">
        <w:rPr>
          <w:rFonts w:asciiTheme="minorHAnsi" w:hAnsiTheme="minorHAnsi" w:cstheme="minorHAnsi"/>
        </w:rPr>
        <w:t>tructional techniques and so on</w:t>
      </w:r>
      <w:r w:rsidRPr="0023561B">
        <w:rPr>
          <w:rFonts w:asciiTheme="minorHAnsi" w:hAnsiTheme="minorHAnsi" w:cstheme="minorHAnsi"/>
        </w:rPr>
        <w:t xml:space="preserve"> (</w:t>
      </w:r>
      <w:hyperlink r:id="rId10" w:history="1">
        <w:r w:rsidRPr="00651508">
          <w:rPr>
            <w:rStyle w:val="Hyperlink"/>
            <w:rFonts w:asciiTheme="minorHAnsi" w:hAnsiTheme="minorHAnsi" w:cstheme="minorHAnsi"/>
            <w:color w:val="auto"/>
            <w:u w:val="none"/>
          </w:rPr>
          <w:t>teachthought.com</w:t>
        </w:r>
      </w:hyperlink>
      <w:r w:rsidR="00127D7E">
        <w:rPr>
          <w:rFonts w:asciiTheme="minorHAnsi" w:hAnsiTheme="minorHAnsi" w:cstheme="minorHAnsi"/>
        </w:rPr>
        <w:t xml:space="preserve">). </w:t>
      </w:r>
      <w:proofErr w:type="spellStart"/>
      <w:r w:rsidR="0091250E">
        <w:rPr>
          <w:rFonts w:asciiTheme="minorHAnsi" w:hAnsiTheme="minorHAnsi" w:cstheme="minorHAnsi"/>
        </w:rPr>
        <w:t>Nind</w:t>
      </w:r>
      <w:proofErr w:type="spellEnd"/>
      <w:r w:rsidR="0091250E">
        <w:rPr>
          <w:rFonts w:asciiTheme="minorHAnsi" w:hAnsiTheme="minorHAnsi" w:cstheme="minorHAnsi"/>
        </w:rPr>
        <w:t xml:space="preserve"> (2015) conveys that </w:t>
      </w:r>
      <w:r w:rsidRPr="0023561B">
        <w:rPr>
          <w:rFonts w:asciiTheme="minorHAnsi" w:hAnsiTheme="minorHAnsi" w:cstheme="minorHAnsi"/>
        </w:rPr>
        <w:t>The National Centre</w:t>
      </w:r>
      <w:r w:rsidR="00127D7E">
        <w:rPr>
          <w:rFonts w:asciiTheme="minorHAnsi" w:hAnsiTheme="minorHAnsi" w:cstheme="minorHAnsi"/>
        </w:rPr>
        <w:t xml:space="preserve"> for Research methods identified ten</w:t>
      </w:r>
      <w:r w:rsidRPr="0023561B">
        <w:rPr>
          <w:rFonts w:asciiTheme="minorHAnsi" w:hAnsiTheme="minorHAnsi" w:cstheme="minorHAnsi"/>
        </w:rPr>
        <w:t xml:space="preserve"> principles for effective pedagogy, some of which include: recognising the importance of prior learning, scaffolding, assessment needs to be congruent with learn</w:t>
      </w:r>
      <w:r w:rsidR="0091250E">
        <w:rPr>
          <w:rFonts w:asciiTheme="minorHAnsi" w:hAnsiTheme="minorHAnsi" w:cstheme="minorHAnsi"/>
        </w:rPr>
        <w:t xml:space="preserve">ing, engagement of the learner and </w:t>
      </w:r>
      <w:r w:rsidRPr="0023561B">
        <w:rPr>
          <w:rFonts w:asciiTheme="minorHAnsi" w:hAnsiTheme="minorHAnsi" w:cstheme="minorHAnsi"/>
        </w:rPr>
        <w:t>recognise the sign</w:t>
      </w:r>
      <w:r w:rsidR="00065114">
        <w:rPr>
          <w:rFonts w:asciiTheme="minorHAnsi" w:hAnsiTheme="minorHAnsi" w:cstheme="minorHAnsi"/>
        </w:rPr>
        <w:t>ificance of informal learning</w:t>
      </w:r>
      <w:r w:rsidR="000B2A1F" w:rsidRPr="000B2A1F">
        <w:rPr>
          <w:rFonts w:asciiTheme="minorHAnsi" w:hAnsiTheme="minorHAnsi" w:cstheme="minorHAnsi"/>
        </w:rPr>
        <w:t>.</w:t>
      </w:r>
      <w:r w:rsidRPr="000B2A1F">
        <w:rPr>
          <w:rFonts w:asciiTheme="minorHAnsi" w:hAnsiTheme="minorHAnsi" w:cstheme="minorHAnsi"/>
        </w:rPr>
        <w:t xml:space="preserve">  Dr Jimmy Shaw (2018)</w:t>
      </w:r>
      <w:r w:rsidRPr="0023561B">
        <w:rPr>
          <w:rFonts w:asciiTheme="minorHAnsi" w:hAnsiTheme="minorHAnsi" w:cstheme="minorHAnsi"/>
        </w:rPr>
        <w:t xml:space="preserve"> identifies four key characteristics of pedagogy: clarity, inspiration, differentiation and self-reflection/assessment.</w:t>
      </w:r>
      <w:r w:rsidR="00F44ED1" w:rsidRPr="0023561B">
        <w:rPr>
          <w:rFonts w:asciiTheme="minorHAnsi" w:hAnsiTheme="minorHAnsi" w:cstheme="minorHAnsi"/>
        </w:rPr>
        <w:t xml:space="preserve">  In my opinion the characteristics I have pointed out above link to specific areas</w:t>
      </w:r>
      <w:r w:rsidR="00294E75">
        <w:rPr>
          <w:rFonts w:asciiTheme="minorHAnsi" w:hAnsiTheme="minorHAnsi" w:cstheme="minorHAnsi"/>
        </w:rPr>
        <w:t xml:space="preserve"> within the Excellence in Teaching Framework </w:t>
      </w:r>
      <w:r w:rsidR="0091250E">
        <w:rPr>
          <w:rFonts w:asciiTheme="minorHAnsi" w:hAnsiTheme="minorHAnsi" w:cstheme="minorHAnsi"/>
        </w:rPr>
        <w:t>(e.excellenceteaching.co.uk</w:t>
      </w:r>
      <w:r w:rsidR="00294E75" w:rsidRPr="0023561B">
        <w:rPr>
          <w:rFonts w:asciiTheme="minorHAnsi" w:hAnsiTheme="minorHAnsi" w:cstheme="minorHAnsi"/>
        </w:rPr>
        <w:t>)</w:t>
      </w:r>
      <w:r w:rsidR="00294E75">
        <w:rPr>
          <w:rFonts w:asciiTheme="minorHAnsi" w:hAnsiTheme="minorHAnsi" w:cstheme="minorHAnsi"/>
        </w:rPr>
        <w:t>.</w:t>
      </w:r>
      <w:r w:rsidR="00F44ED1" w:rsidRPr="0023561B">
        <w:rPr>
          <w:rFonts w:asciiTheme="minorHAnsi" w:hAnsiTheme="minorHAnsi" w:cstheme="minorHAnsi"/>
        </w:rPr>
        <w:t xml:space="preserve">  I feel these are behaviour, learning for well-being, subject knowledge, challenge, </w:t>
      </w:r>
      <w:r w:rsidR="00294E75">
        <w:rPr>
          <w:rFonts w:asciiTheme="minorHAnsi" w:hAnsiTheme="minorHAnsi" w:cstheme="minorHAnsi"/>
        </w:rPr>
        <w:t>expectation and differentiation</w:t>
      </w:r>
      <w:r w:rsidR="00F44ED1" w:rsidRPr="0023561B">
        <w:rPr>
          <w:rFonts w:asciiTheme="minorHAnsi" w:hAnsiTheme="minorHAnsi" w:cstheme="minorHAnsi"/>
        </w:rPr>
        <w:t xml:space="preserve"> and assessment</w:t>
      </w:r>
      <w:r w:rsidR="00DD0320">
        <w:rPr>
          <w:rFonts w:asciiTheme="minorHAnsi" w:hAnsiTheme="minorHAnsi" w:cstheme="minorHAnsi"/>
        </w:rPr>
        <w:t>. The Excellence in Teaching Framework</w:t>
      </w:r>
      <w:r w:rsidR="00294E75">
        <w:rPr>
          <w:rFonts w:asciiTheme="minorHAnsi" w:hAnsiTheme="minorHAnsi" w:cstheme="minorHAnsi"/>
        </w:rPr>
        <w:t xml:space="preserve"> is a tool</w:t>
      </w:r>
      <w:r w:rsidR="00127D7E">
        <w:rPr>
          <w:rFonts w:asciiTheme="minorHAnsi" w:hAnsiTheme="minorHAnsi" w:cstheme="minorHAnsi"/>
        </w:rPr>
        <w:t xml:space="preserve"> used to observe</w:t>
      </w:r>
      <w:r w:rsidR="00DD0320">
        <w:rPr>
          <w:rFonts w:asciiTheme="minorHAnsi" w:hAnsiTheme="minorHAnsi" w:cstheme="minorHAnsi"/>
        </w:rPr>
        <w:t xml:space="preserve"> and assess</w:t>
      </w:r>
      <w:r w:rsidR="00127D7E">
        <w:rPr>
          <w:rFonts w:asciiTheme="minorHAnsi" w:hAnsiTheme="minorHAnsi" w:cstheme="minorHAnsi"/>
        </w:rPr>
        <w:t xml:space="preserve"> teacher skills and </w:t>
      </w:r>
      <w:r w:rsidR="00F44ED1" w:rsidRPr="0023561B">
        <w:rPr>
          <w:rFonts w:asciiTheme="minorHAnsi" w:hAnsiTheme="minorHAnsi" w:cstheme="minorHAnsi"/>
        </w:rPr>
        <w:t>professionalism.</w:t>
      </w:r>
    </w:p>
    <w:p w:rsidR="00E602A3" w:rsidRDefault="00E602A3" w:rsidP="00E602A3">
      <w:pPr>
        <w:pStyle w:val="NormalWeb"/>
        <w:spacing w:before="240" w:beforeAutospacing="0" w:after="0" w:afterAutospacing="0" w:line="360" w:lineRule="auto"/>
        <w:rPr>
          <w:rFonts w:asciiTheme="minorHAnsi" w:hAnsiTheme="minorHAnsi" w:cstheme="minorHAnsi"/>
        </w:rPr>
      </w:pPr>
    </w:p>
    <w:p w:rsidR="00BE0B13" w:rsidRDefault="00BE0B13" w:rsidP="00E602A3">
      <w:pPr>
        <w:pStyle w:val="NormalWeb"/>
        <w:spacing w:before="240" w:beforeAutospacing="0" w:after="0" w:afterAutospacing="0" w:line="360" w:lineRule="auto"/>
        <w:rPr>
          <w:rFonts w:asciiTheme="minorHAnsi" w:hAnsiTheme="minorHAnsi" w:cstheme="minorHAnsi"/>
        </w:rPr>
      </w:pPr>
    </w:p>
    <w:p w:rsidR="00BE0B13" w:rsidRDefault="00BE0B13" w:rsidP="00E602A3">
      <w:pPr>
        <w:pStyle w:val="NormalWeb"/>
        <w:spacing w:before="240" w:beforeAutospacing="0" w:after="0" w:afterAutospacing="0" w:line="360" w:lineRule="auto"/>
        <w:rPr>
          <w:rFonts w:asciiTheme="minorHAnsi" w:hAnsiTheme="minorHAnsi" w:cstheme="minorHAnsi"/>
        </w:rPr>
      </w:pPr>
    </w:p>
    <w:p w:rsidR="00BE0B13" w:rsidRDefault="00BE0B13" w:rsidP="00E602A3">
      <w:pPr>
        <w:pStyle w:val="NormalWeb"/>
        <w:spacing w:before="240" w:beforeAutospacing="0" w:after="0" w:afterAutospacing="0" w:line="360" w:lineRule="auto"/>
        <w:rPr>
          <w:rFonts w:asciiTheme="minorHAnsi" w:hAnsiTheme="minorHAnsi" w:cstheme="minorHAnsi"/>
        </w:rPr>
      </w:pPr>
    </w:p>
    <w:p w:rsidR="00BE0B13" w:rsidRDefault="00BE0B13" w:rsidP="00E602A3">
      <w:pPr>
        <w:pStyle w:val="NormalWeb"/>
        <w:spacing w:before="240" w:beforeAutospacing="0" w:after="0" w:afterAutospacing="0" w:line="360" w:lineRule="auto"/>
        <w:rPr>
          <w:rFonts w:asciiTheme="minorHAnsi" w:hAnsiTheme="minorHAnsi" w:cstheme="minorHAnsi"/>
        </w:rPr>
      </w:pPr>
    </w:p>
    <w:p w:rsidR="00EE0A73" w:rsidRDefault="00EE0A73" w:rsidP="00E602A3">
      <w:pPr>
        <w:pStyle w:val="NormalWeb"/>
        <w:spacing w:before="240" w:beforeAutospacing="0" w:after="0" w:afterAutospacing="0" w:line="360" w:lineRule="auto"/>
        <w:rPr>
          <w:rFonts w:asciiTheme="minorHAnsi" w:hAnsiTheme="minorHAnsi" w:cstheme="minorHAnsi"/>
        </w:rPr>
      </w:pPr>
    </w:p>
    <w:p w:rsidR="00EC6825" w:rsidRPr="0023561B" w:rsidRDefault="00EC6825" w:rsidP="00E602A3">
      <w:pPr>
        <w:pStyle w:val="NormalWeb"/>
        <w:spacing w:before="240" w:beforeAutospacing="0" w:after="0" w:afterAutospacing="0" w:line="360" w:lineRule="auto"/>
        <w:rPr>
          <w:rFonts w:asciiTheme="minorHAnsi" w:hAnsiTheme="minorHAnsi" w:cstheme="minorHAnsi"/>
        </w:rPr>
      </w:pPr>
    </w:p>
    <w:p w:rsidR="00E602A3" w:rsidRDefault="0065615A" w:rsidP="00E602A3">
      <w:pPr>
        <w:spacing w:after="0" w:line="240" w:lineRule="auto"/>
        <w:rPr>
          <w:rFonts w:cstheme="minorHAnsi"/>
          <w:sz w:val="24"/>
          <w:szCs w:val="24"/>
          <w:u w:val="single"/>
        </w:rPr>
      </w:pPr>
      <w:r w:rsidRPr="0023561B">
        <w:rPr>
          <w:rFonts w:cstheme="minorHAnsi"/>
          <w:sz w:val="24"/>
          <w:szCs w:val="24"/>
          <w:u w:val="single"/>
        </w:rPr>
        <w:t>Pedagogy in Wales</w:t>
      </w:r>
      <w:r w:rsidR="00E602A3">
        <w:rPr>
          <w:rFonts w:cstheme="minorHAnsi"/>
          <w:sz w:val="24"/>
          <w:szCs w:val="24"/>
          <w:u w:val="single"/>
        </w:rPr>
        <w:t xml:space="preserve"> </w:t>
      </w:r>
    </w:p>
    <w:p w:rsidR="00BE0B13" w:rsidRDefault="00BE0B13" w:rsidP="00E602A3">
      <w:pPr>
        <w:spacing w:after="0" w:line="240" w:lineRule="auto"/>
        <w:rPr>
          <w:rFonts w:cstheme="minorHAnsi"/>
          <w:sz w:val="24"/>
          <w:szCs w:val="24"/>
          <w:u w:val="single"/>
        </w:rPr>
      </w:pPr>
    </w:p>
    <w:p w:rsidR="003A5075" w:rsidRPr="00E602A3" w:rsidRDefault="00E602A3" w:rsidP="00E602A3">
      <w:pPr>
        <w:spacing w:line="240" w:lineRule="auto"/>
        <w:rPr>
          <w:rFonts w:cstheme="minorHAnsi"/>
          <w:sz w:val="24"/>
          <w:szCs w:val="24"/>
          <w:u w:val="single"/>
        </w:rPr>
      </w:pPr>
      <w:r w:rsidRPr="00065114">
        <w:rPr>
          <w:rFonts w:cstheme="minorHAnsi"/>
          <w:noProof/>
          <w:u w:val="single"/>
          <w:lang w:eastAsia="en-GB"/>
        </w:rPr>
        <w:drawing>
          <wp:anchor distT="0" distB="0" distL="114300" distR="114300" simplePos="0" relativeHeight="251663360" behindDoc="1" locked="0" layoutInCell="1" allowOverlap="1">
            <wp:simplePos x="0" y="0"/>
            <wp:positionH relativeFrom="column">
              <wp:posOffset>-781050</wp:posOffset>
            </wp:positionH>
            <wp:positionV relativeFrom="paragraph">
              <wp:posOffset>257810</wp:posOffset>
            </wp:positionV>
            <wp:extent cx="7362825" cy="4150360"/>
            <wp:effectExtent l="0" t="0" r="0" b="0"/>
            <wp:wrapTight wrapText="bothSides">
              <wp:wrapPolygon edited="0">
                <wp:start x="0" y="0"/>
                <wp:lineTo x="0" y="21514"/>
                <wp:lineTo x="21572" y="21514"/>
                <wp:lineTo x="2157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l="9472" t="15385" r="9337" b="5325"/>
                    <a:stretch>
                      <a:fillRect/>
                    </a:stretch>
                  </pic:blipFill>
                  <pic:spPr bwMode="auto">
                    <a:xfrm>
                      <a:off x="0" y="0"/>
                      <a:ext cx="7362825" cy="4150360"/>
                    </a:xfrm>
                    <a:prstGeom prst="rect">
                      <a:avLst/>
                    </a:prstGeom>
                    <a:noFill/>
                    <a:ln w="9525">
                      <a:noFill/>
                      <a:miter lim="800000"/>
                      <a:headEnd/>
                      <a:tailEnd/>
                    </a:ln>
                  </pic:spPr>
                </pic:pic>
              </a:graphicData>
            </a:graphic>
            <wp14:sizeRelH relativeFrom="margin">
              <wp14:pctWidth>0</wp14:pctWidth>
            </wp14:sizeRelH>
          </wp:anchor>
        </w:drawing>
      </w:r>
      <w:r w:rsidR="003A5075" w:rsidRPr="00065114">
        <w:rPr>
          <w:rFonts w:cstheme="minorHAnsi"/>
          <w:u w:val="single"/>
        </w:rPr>
        <w:t xml:space="preserve">Diagram </w:t>
      </w:r>
      <w:r w:rsidR="00DF646C" w:rsidRPr="00065114">
        <w:rPr>
          <w:rFonts w:cstheme="minorHAnsi"/>
          <w:u w:val="single"/>
        </w:rPr>
        <w:t>1</w:t>
      </w:r>
      <w:r w:rsidR="00DF646C" w:rsidRPr="0023561B">
        <w:rPr>
          <w:rFonts w:cstheme="minorHAnsi"/>
        </w:rPr>
        <w:t xml:space="preserve"> 12</w:t>
      </w:r>
      <w:r w:rsidR="0065615A" w:rsidRPr="0023561B">
        <w:rPr>
          <w:rFonts w:cstheme="minorHAnsi"/>
        </w:rPr>
        <w:t xml:space="preserve"> pedagogical principles please see image below:</w:t>
      </w:r>
    </w:p>
    <w:p w:rsidR="0065615A" w:rsidRPr="00381C34" w:rsidRDefault="00264CA9" w:rsidP="0023561B">
      <w:pPr>
        <w:pStyle w:val="NormalWeb"/>
        <w:spacing w:before="0" w:beforeAutospacing="0" w:after="0" w:afterAutospacing="0" w:line="360" w:lineRule="auto"/>
      </w:pPr>
      <w:hyperlink r:id="rId12" w:history="1">
        <w:r w:rsidR="0065615A" w:rsidRPr="0023561B">
          <w:rPr>
            <w:rStyle w:val="Hyperlink"/>
            <w:rFonts w:asciiTheme="minorHAnsi" w:hAnsiTheme="minorHAnsi" w:cstheme="minorHAnsi"/>
            <w:i/>
          </w:rPr>
          <w:t>http://www.impact.wales/wp-content/uploads/2018/01/12-Pedagogical-Principles-1.pdf</w:t>
        </w:r>
      </w:hyperlink>
    </w:p>
    <w:p w:rsidR="008228E4" w:rsidRPr="0023561B" w:rsidRDefault="0065615A" w:rsidP="0023561B">
      <w:pPr>
        <w:pStyle w:val="NormalWeb"/>
        <w:spacing w:before="0" w:beforeAutospacing="0" w:after="0" w:afterAutospacing="0" w:line="360" w:lineRule="auto"/>
        <w:rPr>
          <w:rFonts w:asciiTheme="minorHAnsi" w:hAnsiTheme="minorHAnsi" w:cstheme="minorHAnsi"/>
        </w:rPr>
      </w:pPr>
      <w:r w:rsidRPr="0023561B">
        <w:rPr>
          <w:rFonts w:asciiTheme="minorHAnsi" w:hAnsiTheme="minorHAnsi" w:cstheme="minorHAnsi"/>
        </w:rPr>
        <w:t xml:space="preserve">For the purpose of this </w:t>
      </w:r>
      <w:r w:rsidR="003361AA" w:rsidRPr="0023561B">
        <w:rPr>
          <w:rFonts w:asciiTheme="minorHAnsi" w:hAnsiTheme="minorHAnsi" w:cstheme="minorHAnsi"/>
        </w:rPr>
        <w:t>assignment</w:t>
      </w:r>
      <w:r w:rsidRPr="0023561B">
        <w:rPr>
          <w:rFonts w:asciiTheme="minorHAnsi" w:hAnsiTheme="minorHAnsi" w:cstheme="minorHAnsi"/>
        </w:rPr>
        <w:t xml:space="preserve"> I concentrated on chapter five and six of Successful Futures (2015).</w:t>
      </w:r>
    </w:p>
    <w:p w:rsidR="008228E4" w:rsidRPr="0023561B" w:rsidRDefault="008228E4" w:rsidP="0023561B">
      <w:pPr>
        <w:pStyle w:val="NormalWeb"/>
        <w:spacing w:before="0" w:beforeAutospacing="0" w:after="0" w:afterAutospacing="0" w:line="360" w:lineRule="auto"/>
        <w:rPr>
          <w:rFonts w:asciiTheme="minorHAnsi" w:hAnsiTheme="minorHAnsi" w:cstheme="minorHAnsi"/>
        </w:rPr>
      </w:pPr>
    </w:p>
    <w:p w:rsidR="008228E4" w:rsidRDefault="008228E4" w:rsidP="0023561B">
      <w:pPr>
        <w:pStyle w:val="NormalWeb"/>
        <w:spacing w:before="0" w:beforeAutospacing="0" w:after="0" w:afterAutospacing="0" w:line="360" w:lineRule="auto"/>
        <w:rPr>
          <w:rFonts w:asciiTheme="minorHAnsi" w:hAnsiTheme="minorHAnsi" w:cstheme="minorHAnsi"/>
          <w:u w:val="single"/>
        </w:rPr>
      </w:pPr>
      <w:r w:rsidRPr="0023561B">
        <w:rPr>
          <w:rFonts w:asciiTheme="minorHAnsi" w:hAnsiTheme="minorHAnsi" w:cstheme="minorHAnsi"/>
          <w:u w:val="single"/>
        </w:rPr>
        <w:t>Chapter 5</w:t>
      </w:r>
    </w:p>
    <w:p w:rsidR="0065615A" w:rsidRDefault="008228E4" w:rsidP="0023561B">
      <w:pPr>
        <w:pStyle w:val="NormalWeb"/>
        <w:spacing w:before="0" w:beforeAutospacing="0" w:after="0" w:afterAutospacing="0" w:line="360" w:lineRule="auto"/>
        <w:rPr>
          <w:rFonts w:asciiTheme="minorHAnsi" w:hAnsiTheme="minorHAnsi" w:cstheme="minorHAnsi"/>
        </w:rPr>
      </w:pPr>
      <w:r w:rsidRPr="0023561B">
        <w:rPr>
          <w:rFonts w:asciiTheme="minorHAnsi" w:hAnsiTheme="minorHAnsi" w:cstheme="minorHAnsi"/>
        </w:rPr>
        <w:t>Donaldson</w:t>
      </w:r>
      <w:r w:rsidR="00381C34">
        <w:rPr>
          <w:rFonts w:asciiTheme="minorHAnsi" w:hAnsiTheme="minorHAnsi" w:cstheme="minorHAnsi"/>
        </w:rPr>
        <w:t>, (</w:t>
      </w:r>
      <w:r w:rsidR="0065615A" w:rsidRPr="0023561B">
        <w:rPr>
          <w:rFonts w:asciiTheme="minorHAnsi" w:hAnsiTheme="minorHAnsi" w:cstheme="minorHAnsi"/>
        </w:rPr>
        <w:t xml:space="preserve">2015) </w:t>
      </w:r>
      <w:r w:rsidR="00381C34">
        <w:rPr>
          <w:rFonts w:asciiTheme="minorHAnsi" w:hAnsiTheme="minorHAnsi" w:cstheme="minorHAnsi"/>
        </w:rPr>
        <w:t xml:space="preserve">in </w:t>
      </w:r>
      <w:r w:rsidR="0065615A" w:rsidRPr="0023561B">
        <w:rPr>
          <w:rFonts w:asciiTheme="minorHAnsi" w:hAnsiTheme="minorHAnsi" w:cstheme="minorHAnsi"/>
        </w:rPr>
        <w:t xml:space="preserve">Successful Futures chapter five does not recommend specific teaching methods; </w:t>
      </w:r>
      <w:r w:rsidR="00DF646C" w:rsidRPr="0023561B">
        <w:rPr>
          <w:rFonts w:asciiTheme="minorHAnsi" w:hAnsiTheme="minorHAnsi" w:cstheme="minorHAnsi"/>
        </w:rPr>
        <w:t>positives of this are</w:t>
      </w:r>
      <w:r w:rsidR="0065615A" w:rsidRPr="0023561B">
        <w:rPr>
          <w:rFonts w:asciiTheme="minorHAnsi" w:hAnsiTheme="minorHAnsi" w:cstheme="minorHAnsi"/>
        </w:rPr>
        <w:t xml:space="preserve"> the promotion of teacher autonomy and preference as well as trusting teacher’s professionalism. Some pedagogical principles relate to the four purposes but not all them</w:t>
      </w:r>
      <w:proofErr w:type="gramStart"/>
      <w:r w:rsidR="006A3693">
        <w:rPr>
          <w:rFonts w:asciiTheme="minorHAnsi" w:hAnsiTheme="minorHAnsi" w:cstheme="minorHAnsi"/>
        </w:rPr>
        <w:t xml:space="preserve">, </w:t>
      </w:r>
      <w:r w:rsidR="0065615A" w:rsidRPr="0023561B">
        <w:rPr>
          <w:rFonts w:asciiTheme="minorHAnsi" w:hAnsiTheme="minorHAnsi" w:cstheme="minorHAnsi"/>
        </w:rPr>
        <w:t xml:space="preserve"> this</w:t>
      </w:r>
      <w:proofErr w:type="gramEnd"/>
      <w:r w:rsidR="0065615A" w:rsidRPr="0023561B">
        <w:rPr>
          <w:rFonts w:asciiTheme="minorHAnsi" w:hAnsiTheme="minorHAnsi" w:cstheme="minorHAnsi"/>
        </w:rPr>
        <w:t xml:space="preserve"> could mean that full coverage is not met if a professional is rigid with the pedagogical </w:t>
      </w:r>
      <w:r w:rsidR="003361AA" w:rsidRPr="0023561B">
        <w:rPr>
          <w:rFonts w:asciiTheme="minorHAnsi" w:hAnsiTheme="minorHAnsi" w:cstheme="minorHAnsi"/>
        </w:rPr>
        <w:t>practice</w:t>
      </w:r>
      <w:r w:rsidR="0065615A" w:rsidRPr="0023561B">
        <w:rPr>
          <w:rFonts w:asciiTheme="minorHAnsi" w:hAnsiTheme="minorHAnsi" w:cstheme="minorHAnsi"/>
        </w:rPr>
        <w:t>s set.  The chapter does however promote the use of a balance of experiences and the use of teacher creativity.  There is a consistent message for sustai</w:t>
      </w:r>
      <w:r w:rsidR="00EC6825">
        <w:rPr>
          <w:rFonts w:asciiTheme="minorHAnsi" w:hAnsiTheme="minorHAnsi" w:cstheme="minorHAnsi"/>
        </w:rPr>
        <w:t xml:space="preserve">ned effort, praise and support and </w:t>
      </w:r>
      <w:r w:rsidR="0065615A" w:rsidRPr="0023561B">
        <w:rPr>
          <w:rFonts w:asciiTheme="minorHAnsi" w:hAnsiTheme="minorHAnsi" w:cstheme="minorHAnsi"/>
        </w:rPr>
        <w:t>learn</w:t>
      </w:r>
      <w:r w:rsidR="00381C34">
        <w:rPr>
          <w:rFonts w:asciiTheme="minorHAnsi" w:hAnsiTheme="minorHAnsi" w:cstheme="minorHAnsi"/>
        </w:rPr>
        <w:t xml:space="preserve">ing from mistakes </w:t>
      </w:r>
      <w:r w:rsidR="0065615A" w:rsidRPr="0023561B">
        <w:rPr>
          <w:rFonts w:asciiTheme="minorHAnsi" w:hAnsiTheme="minorHAnsi" w:cstheme="minorHAnsi"/>
        </w:rPr>
        <w:t xml:space="preserve">to build confidence. There are progression steps which set expectations however the negative aspect of this is that it could </w:t>
      </w:r>
      <w:r w:rsidR="0065615A" w:rsidRPr="0023561B">
        <w:rPr>
          <w:rFonts w:asciiTheme="minorHAnsi" w:hAnsiTheme="minorHAnsi" w:cstheme="minorHAnsi"/>
        </w:rPr>
        <w:lastRenderedPageBreak/>
        <w:t>just become a tick-list activity and not covered comprehensively.  It identifies that early intervention on the identification of struggling learners is in</w:t>
      </w:r>
      <w:r w:rsidR="00381C34">
        <w:rPr>
          <w:rFonts w:asciiTheme="minorHAnsi" w:hAnsiTheme="minorHAnsi" w:cstheme="minorHAnsi"/>
        </w:rPr>
        <w:t>tegral therefore emphasising need of</w:t>
      </w:r>
      <w:r w:rsidR="0065615A" w:rsidRPr="0023561B">
        <w:rPr>
          <w:rFonts w:asciiTheme="minorHAnsi" w:hAnsiTheme="minorHAnsi" w:cstheme="minorHAnsi"/>
        </w:rPr>
        <w:t xml:space="preserve"> inclu</w:t>
      </w:r>
      <w:r w:rsidR="00381C34">
        <w:rPr>
          <w:rFonts w:asciiTheme="minorHAnsi" w:hAnsiTheme="minorHAnsi" w:cstheme="minorHAnsi"/>
        </w:rPr>
        <w:t>sive education. The chapter</w:t>
      </w:r>
      <w:r w:rsidR="0065615A" w:rsidRPr="0023561B">
        <w:rPr>
          <w:rFonts w:asciiTheme="minorHAnsi" w:hAnsiTheme="minorHAnsi" w:cstheme="minorHAnsi"/>
        </w:rPr>
        <w:t xml:space="preserve"> identifies that not one pedagogy should be favoured but rather a selection between modern and more traditional methods</w:t>
      </w:r>
      <w:r w:rsidR="006A3693">
        <w:rPr>
          <w:rFonts w:asciiTheme="minorHAnsi" w:hAnsiTheme="minorHAnsi" w:cstheme="minorHAnsi"/>
        </w:rPr>
        <w:t>. T</w:t>
      </w:r>
      <w:r w:rsidR="0065615A" w:rsidRPr="0023561B">
        <w:rPr>
          <w:rFonts w:asciiTheme="minorHAnsi" w:hAnsiTheme="minorHAnsi" w:cstheme="minorHAnsi"/>
        </w:rPr>
        <w:t>his implies a need for a broad range of teaching and</w:t>
      </w:r>
      <w:r w:rsidR="00381C34">
        <w:rPr>
          <w:rFonts w:asciiTheme="minorHAnsi" w:hAnsiTheme="minorHAnsi" w:cstheme="minorHAnsi"/>
        </w:rPr>
        <w:t xml:space="preserve"> learning experiences.</w:t>
      </w:r>
      <w:r w:rsidR="006A3693">
        <w:rPr>
          <w:rFonts w:asciiTheme="minorHAnsi" w:hAnsiTheme="minorHAnsi" w:cstheme="minorHAnsi"/>
        </w:rPr>
        <w:t xml:space="preserve"> </w:t>
      </w:r>
      <w:r w:rsidR="00381C34">
        <w:rPr>
          <w:rFonts w:asciiTheme="minorHAnsi" w:hAnsiTheme="minorHAnsi" w:cstheme="minorHAnsi"/>
        </w:rPr>
        <w:t xml:space="preserve"> As a result</w:t>
      </w:r>
      <w:r w:rsidR="0065615A" w:rsidRPr="0023561B">
        <w:rPr>
          <w:rFonts w:asciiTheme="minorHAnsi" w:hAnsiTheme="minorHAnsi" w:cstheme="minorHAnsi"/>
        </w:rPr>
        <w:t xml:space="preserve"> not all traditional teaching methods need to be thrown away.  It state</w:t>
      </w:r>
      <w:r w:rsidR="00381C34">
        <w:rPr>
          <w:rFonts w:asciiTheme="minorHAnsi" w:hAnsiTheme="minorHAnsi" w:cstheme="minorHAnsi"/>
        </w:rPr>
        <w:t>s that planning and preparation</w:t>
      </w:r>
      <w:r w:rsidR="0065615A" w:rsidRPr="0023561B">
        <w:rPr>
          <w:rFonts w:asciiTheme="minorHAnsi" w:hAnsiTheme="minorHAnsi" w:cstheme="minorHAnsi"/>
        </w:rPr>
        <w:t xml:space="preserve"> of investigations is an essential part of the critical thinking process; staff will need extra time and resources to enable this.  Empirical evidence </w:t>
      </w:r>
      <w:r w:rsidR="00C139FE" w:rsidRPr="0023561B">
        <w:rPr>
          <w:rFonts w:asciiTheme="minorHAnsi" w:hAnsiTheme="minorHAnsi" w:cstheme="minorHAnsi"/>
        </w:rPr>
        <w:t>from several staff meetings and discussion with</w:t>
      </w:r>
      <w:r w:rsidR="00381C34">
        <w:rPr>
          <w:rFonts w:asciiTheme="minorHAnsi" w:hAnsiTheme="minorHAnsi" w:cstheme="minorHAnsi"/>
        </w:rPr>
        <w:t>in</w:t>
      </w:r>
      <w:r w:rsidR="00C139FE" w:rsidRPr="0023561B">
        <w:rPr>
          <w:rFonts w:asciiTheme="minorHAnsi" w:hAnsiTheme="minorHAnsi" w:cstheme="minorHAnsi"/>
        </w:rPr>
        <w:t xml:space="preserve"> our trust group </w:t>
      </w:r>
      <w:r w:rsidR="0065615A" w:rsidRPr="0023561B">
        <w:rPr>
          <w:rFonts w:asciiTheme="minorHAnsi" w:hAnsiTheme="minorHAnsi" w:cstheme="minorHAnsi"/>
        </w:rPr>
        <w:t>suggests budgets are currently very tight in education and therefore, will need to be supplemented to be</w:t>
      </w:r>
      <w:r w:rsidR="006A3693">
        <w:rPr>
          <w:rFonts w:asciiTheme="minorHAnsi" w:hAnsiTheme="minorHAnsi" w:cstheme="minorHAnsi"/>
        </w:rPr>
        <w:t xml:space="preserve"> able to fully engage with a new c</w:t>
      </w:r>
      <w:r w:rsidR="0065615A" w:rsidRPr="0023561B">
        <w:rPr>
          <w:rFonts w:asciiTheme="minorHAnsi" w:hAnsiTheme="minorHAnsi" w:cstheme="minorHAnsi"/>
        </w:rPr>
        <w:t>urriculum for Wales. References are made to Hattie (2009) who emphasises the need for clarity with objectives, success criteria and insightful feedback.  Good teaching allows children to explore, problem-solve and make connections therefore enhancing resilience and promoting valuable life skills.</w:t>
      </w:r>
    </w:p>
    <w:p w:rsidR="0065615A" w:rsidRPr="0023561B" w:rsidRDefault="0065615A" w:rsidP="0023561B">
      <w:pPr>
        <w:pStyle w:val="NormalWeb"/>
        <w:spacing w:before="0" w:beforeAutospacing="0" w:after="0" w:afterAutospacing="0" w:line="360" w:lineRule="auto"/>
        <w:rPr>
          <w:rFonts w:asciiTheme="minorHAnsi" w:hAnsiTheme="minorHAnsi" w:cstheme="minorHAnsi"/>
        </w:rPr>
      </w:pPr>
    </w:p>
    <w:p w:rsidR="008228E4" w:rsidRPr="0023561B" w:rsidRDefault="0065615A" w:rsidP="00BE0B13">
      <w:pPr>
        <w:spacing w:after="0" w:line="360" w:lineRule="auto"/>
        <w:rPr>
          <w:rFonts w:cstheme="minorHAnsi"/>
          <w:sz w:val="24"/>
          <w:szCs w:val="24"/>
          <w:u w:val="single"/>
        </w:rPr>
      </w:pPr>
      <w:r w:rsidRPr="0023561B">
        <w:rPr>
          <w:rFonts w:cstheme="minorHAnsi"/>
          <w:sz w:val="24"/>
          <w:szCs w:val="24"/>
          <w:u w:val="single"/>
        </w:rPr>
        <w:t>Chapter six</w:t>
      </w:r>
    </w:p>
    <w:p w:rsidR="00824AB8" w:rsidRDefault="00381C34" w:rsidP="0023561B">
      <w:pPr>
        <w:spacing w:line="360" w:lineRule="auto"/>
        <w:rPr>
          <w:rFonts w:cstheme="minorHAnsi"/>
          <w:sz w:val="24"/>
          <w:szCs w:val="24"/>
        </w:rPr>
      </w:pPr>
      <w:r>
        <w:rPr>
          <w:rFonts w:cstheme="minorHAnsi"/>
          <w:sz w:val="24"/>
          <w:szCs w:val="24"/>
        </w:rPr>
        <w:t xml:space="preserve">In this chapter </w:t>
      </w:r>
      <w:r w:rsidR="0065615A" w:rsidRPr="0023561B">
        <w:rPr>
          <w:rFonts w:cstheme="minorHAnsi"/>
          <w:sz w:val="24"/>
          <w:szCs w:val="24"/>
        </w:rPr>
        <w:t xml:space="preserve">Donaldson </w:t>
      </w:r>
      <w:r w:rsidR="008228E4" w:rsidRPr="0023561B">
        <w:rPr>
          <w:rFonts w:cstheme="minorHAnsi"/>
          <w:sz w:val="24"/>
          <w:szCs w:val="24"/>
        </w:rPr>
        <w:t>(</w:t>
      </w:r>
      <w:r w:rsidR="0065615A" w:rsidRPr="0023561B">
        <w:rPr>
          <w:rFonts w:cstheme="minorHAnsi"/>
          <w:sz w:val="24"/>
          <w:szCs w:val="24"/>
        </w:rPr>
        <w:t xml:space="preserve">2015) concentrates on assessment. </w:t>
      </w:r>
      <w:r w:rsidR="00065114">
        <w:rPr>
          <w:rFonts w:cstheme="minorHAnsi"/>
          <w:sz w:val="24"/>
          <w:szCs w:val="24"/>
        </w:rPr>
        <w:t>Wiliam (2011) feels the only way to ascertain what has been learnt is via assessment.  He acknowledges that it is benefici</w:t>
      </w:r>
      <w:r w:rsidR="006A3693">
        <w:rPr>
          <w:rFonts w:cstheme="minorHAnsi"/>
          <w:sz w:val="24"/>
          <w:szCs w:val="24"/>
        </w:rPr>
        <w:t>al for learners to be shown the</w:t>
      </w:r>
      <w:r w:rsidR="00065114">
        <w:rPr>
          <w:rFonts w:cstheme="minorHAnsi"/>
          <w:sz w:val="24"/>
          <w:szCs w:val="24"/>
        </w:rPr>
        <w:t xml:space="preserve"> types of errors made and what they can do to improve their work.  He advocates that learner’s engage in improving their own work. </w:t>
      </w:r>
      <w:r w:rsidR="0065615A" w:rsidRPr="0023561B">
        <w:rPr>
          <w:rFonts w:cstheme="minorHAnsi"/>
          <w:sz w:val="24"/>
          <w:szCs w:val="24"/>
        </w:rPr>
        <w:t xml:space="preserve">Assessment can eat into a </w:t>
      </w:r>
      <w:r w:rsidR="00DF646C" w:rsidRPr="0023561B">
        <w:rPr>
          <w:rFonts w:cstheme="minorHAnsi"/>
          <w:sz w:val="24"/>
          <w:szCs w:val="24"/>
        </w:rPr>
        <w:t>teacher’s</w:t>
      </w:r>
      <w:r w:rsidR="0065615A" w:rsidRPr="0023561B">
        <w:rPr>
          <w:rFonts w:cstheme="minorHAnsi"/>
          <w:sz w:val="24"/>
          <w:szCs w:val="24"/>
        </w:rPr>
        <w:t xml:space="preserve"> time and therefore there needs to</w:t>
      </w:r>
      <w:r>
        <w:rPr>
          <w:rFonts w:cstheme="minorHAnsi"/>
          <w:sz w:val="24"/>
          <w:szCs w:val="24"/>
        </w:rPr>
        <w:t xml:space="preserve"> be a balance between formative and </w:t>
      </w:r>
      <w:r w:rsidR="0065615A" w:rsidRPr="0023561B">
        <w:rPr>
          <w:rFonts w:cstheme="minorHAnsi"/>
          <w:sz w:val="24"/>
          <w:szCs w:val="24"/>
        </w:rPr>
        <w:t>informative assessments</w:t>
      </w:r>
      <w:r>
        <w:rPr>
          <w:rFonts w:cstheme="minorHAnsi"/>
          <w:sz w:val="24"/>
          <w:szCs w:val="24"/>
        </w:rPr>
        <w:t>.  H</w:t>
      </w:r>
      <w:r w:rsidR="0065615A" w:rsidRPr="0023561B">
        <w:rPr>
          <w:rFonts w:cstheme="minorHAnsi"/>
          <w:sz w:val="24"/>
          <w:szCs w:val="24"/>
        </w:rPr>
        <w:t>owever</w:t>
      </w:r>
      <w:r>
        <w:rPr>
          <w:rFonts w:cstheme="minorHAnsi"/>
          <w:sz w:val="24"/>
          <w:szCs w:val="24"/>
        </w:rPr>
        <w:t>,</w:t>
      </w:r>
      <w:r w:rsidR="0065615A" w:rsidRPr="0023561B">
        <w:rPr>
          <w:rFonts w:cstheme="minorHAnsi"/>
          <w:sz w:val="24"/>
          <w:szCs w:val="24"/>
        </w:rPr>
        <w:t xml:space="preserve"> it progresses onto to say that schools need to be measured by their assessments results using progression steps and achievement outcomes as well as data performance, class observations and other sources of evidence to hold a true holistic picture of strengths and weaknesses of the school. </w:t>
      </w:r>
      <w:r>
        <w:rPr>
          <w:rFonts w:cstheme="minorHAnsi"/>
          <w:sz w:val="24"/>
          <w:szCs w:val="24"/>
        </w:rPr>
        <w:t xml:space="preserve"> During discussion with work colleagues it</w:t>
      </w:r>
      <w:r w:rsidR="0065615A" w:rsidRPr="0023561B">
        <w:rPr>
          <w:rFonts w:cstheme="minorHAnsi"/>
          <w:sz w:val="24"/>
          <w:szCs w:val="24"/>
        </w:rPr>
        <w:t xml:space="preserve"> is felt that this is a contradictory statement see Donaldson </w:t>
      </w:r>
      <w:r w:rsidR="00BD56B6">
        <w:rPr>
          <w:rFonts w:cstheme="minorHAnsi"/>
          <w:sz w:val="24"/>
          <w:szCs w:val="24"/>
        </w:rPr>
        <w:t xml:space="preserve">(2015) </w:t>
      </w:r>
      <w:r w:rsidR="0065615A" w:rsidRPr="0023561B">
        <w:rPr>
          <w:rFonts w:cstheme="minorHAnsi"/>
          <w:sz w:val="24"/>
          <w:szCs w:val="24"/>
        </w:rPr>
        <w:t>recommendation fifty one</w:t>
      </w:r>
      <w:r w:rsidR="00BD56B6">
        <w:rPr>
          <w:rFonts w:cstheme="minorHAnsi"/>
          <w:sz w:val="24"/>
          <w:szCs w:val="24"/>
        </w:rPr>
        <w:t xml:space="preserve"> (appendix A)</w:t>
      </w:r>
      <w:r w:rsidR="0065615A" w:rsidRPr="0023561B">
        <w:rPr>
          <w:rFonts w:cstheme="minorHAnsi"/>
          <w:sz w:val="24"/>
          <w:szCs w:val="24"/>
        </w:rPr>
        <w:t>.</w:t>
      </w:r>
      <w:r w:rsidR="00BD56B6">
        <w:rPr>
          <w:rFonts w:cstheme="minorHAnsi"/>
          <w:sz w:val="24"/>
          <w:szCs w:val="24"/>
        </w:rPr>
        <w:t xml:space="preserve"> </w:t>
      </w:r>
      <w:r w:rsidR="0065615A" w:rsidRPr="0023561B">
        <w:rPr>
          <w:rFonts w:cstheme="minorHAnsi"/>
          <w:sz w:val="24"/>
          <w:szCs w:val="24"/>
        </w:rPr>
        <w:t xml:space="preserve"> It highlights that understanding of the curriculum is paramount to successful and meaningful assessment. It states the need for a nationally agreed assessment</w:t>
      </w:r>
      <w:r>
        <w:rPr>
          <w:rFonts w:cstheme="minorHAnsi"/>
          <w:sz w:val="24"/>
          <w:szCs w:val="24"/>
        </w:rPr>
        <w:t>, as existing approaches</w:t>
      </w:r>
      <w:r w:rsidR="0065615A" w:rsidRPr="0023561B">
        <w:rPr>
          <w:rFonts w:cstheme="minorHAnsi"/>
          <w:sz w:val="24"/>
          <w:szCs w:val="24"/>
        </w:rPr>
        <w:t xml:space="preserve"> in Wales have contributed to some confusion </w:t>
      </w:r>
      <w:r>
        <w:rPr>
          <w:rFonts w:cstheme="minorHAnsi"/>
          <w:sz w:val="24"/>
          <w:szCs w:val="24"/>
        </w:rPr>
        <w:t xml:space="preserve">in this area. </w:t>
      </w:r>
      <w:r w:rsidR="0065615A" w:rsidRPr="0023561B">
        <w:rPr>
          <w:rFonts w:cstheme="minorHAnsi"/>
          <w:sz w:val="24"/>
          <w:szCs w:val="24"/>
        </w:rPr>
        <w:t xml:space="preserve">Recommendation fifty three </w:t>
      </w:r>
      <w:r w:rsidR="00BD56B6">
        <w:rPr>
          <w:rFonts w:cstheme="minorHAnsi"/>
          <w:sz w:val="24"/>
          <w:szCs w:val="24"/>
        </w:rPr>
        <w:t xml:space="preserve">(Appendix A) </w:t>
      </w:r>
      <w:r w:rsidR="0065615A" w:rsidRPr="0023561B">
        <w:rPr>
          <w:rFonts w:cstheme="minorHAnsi"/>
          <w:sz w:val="24"/>
          <w:szCs w:val="24"/>
        </w:rPr>
        <w:t xml:space="preserve">is to establish a comprehensive assessment and evaluation framework in-line with Donaldson’s report </w:t>
      </w:r>
      <w:r w:rsidR="00BD56B6">
        <w:rPr>
          <w:rFonts w:cstheme="minorHAnsi"/>
          <w:sz w:val="24"/>
          <w:szCs w:val="24"/>
        </w:rPr>
        <w:lastRenderedPageBreak/>
        <w:t xml:space="preserve">(2015) </w:t>
      </w:r>
      <w:r w:rsidR="0065615A" w:rsidRPr="0023561B">
        <w:rPr>
          <w:rFonts w:cstheme="minorHAnsi"/>
          <w:sz w:val="24"/>
          <w:szCs w:val="24"/>
        </w:rPr>
        <w:t xml:space="preserve">and recommendations. </w:t>
      </w:r>
      <w:r w:rsidR="0065615A" w:rsidRPr="00824AB8">
        <w:rPr>
          <w:rFonts w:cstheme="minorHAnsi"/>
          <w:sz w:val="24"/>
          <w:szCs w:val="24"/>
        </w:rPr>
        <w:t>The new curriculum is m</w:t>
      </w:r>
      <w:r w:rsidR="00EC6825">
        <w:rPr>
          <w:rFonts w:cstheme="minorHAnsi"/>
          <w:sz w:val="24"/>
          <w:szCs w:val="24"/>
        </w:rPr>
        <w:t>eant to be a bespoke curriculum. V</w:t>
      </w:r>
      <w:r w:rsidR="0065615A" w:rsidRPr="00824AB8">
        <w:rPr>
          <w:rFonts w:cstheme="minorHAnsi"/>
          <w:sz w:val="24"/>
          <w:szCs w:val="24"/>
        </w:rPr>
        <w:t xml:space="preserve">iewing this as the </w:t>
      </w:r>
      <w:r w:rsidR="00535878">
        <w:rPr>
          <w:rFonts w:cstheme="minorHAnsi"/>
          <w:sz w:val="24"/>
          <w:szCs w:val="24"/>
        </w:rPr>
        <w:t>case</w:t>
      </w:r>
      <w:proofErr w:type="gramStart"/>
      <w:r w:rsidR="00535878">
        <w:rPr>
          <w:rFonts w:cstheme="minorHAnsi"/>
          <w:sz w:val="24"/>
          <w:szCs w:val="24"/>
        </w:rPr>
        <w:t xml:space="preserve">, </w:t>
      </w:r>
      <w:r w:rsidR="00824AB8" w:rsidRPr="00824AB8">
        <w:rPr>
          <w:rFonts w:cstheme="minorHAnsi"/>
          <w:sz w:val="24"/>
          <w:szCs w:val="24"/>
        </w:rPr>
        <w:t xml:space="preserve"> in</w:t>
      </w:r>
      <w:proofErr w:type="gramEnd"/>
      <w:r w:rsidR="00824AB8" w:rsidRPr="00824AB8">
        <w:rPr>
          <w:rFonts w:cstheme="minorHAnsi"/>
          <w:sz w:val="24"/>
          <w:szCs w:val="24"/>
        </w:rPr>
        <w:t xml:space="preserve"> my opinion</w:t>
      </w:r>
      <w:r w:rsidR="0065615A" w:rsidRPr="00824AB8">
        <w:rPr>
          <w:rFonts w:cstheme="minorHAnsi"/>
          <w:sz w:val="24"/>
          <w:szCs w:val="24"/>
        </w:rPr>
        <w:t xml:space="preserve"> </w:t>
      </w:r>
      <w:r w:rsidR="00EC6825">
        <w:rPr>
          <w:rFonts w:cstheme="minorHAnsi"/>
          <w:sz w:val="24"/>
          <w:szCs w:val="24"/>
        </w:rPr>
        <w:t xml:space="preserve">schools </w:t>
      </w:r>
      <w:r w:rsidR="00824AB8">
        <w:rPr>
          <w:rFonts w:cstheme="minorHAnsi"/>
          <w:sz w:val="24"/>
          <w:szCs w:val="24"/>
        </w:rPr>
        <w:t xml:space="preserve">should </w:t>
      </w:r>
      <w:r w:rsidR="0065615A" w:rsidRPr="00824AB8">
        <w:rPr>
          <w:rFonts w:cstheme="minorHAnsi"/>
          <w:sz w:val="24"/>
          <w:szCs w:val="24"/>
        </w:rPr>
        <w:t>be allowed to</w:t>
      </w:r>
      <w:r w:rsidR="00EC6825">
        <w:rPr>
          <w:rFonts w:cstheme="minorHAnsi"/>
          <w:sz w:val="24"/>
          <w:szCs w:val="24"/>
        </w:rPr>
        <w:t xml:space="preserve"> take into account  their values, priorities and culture and</w:t>
      </w:r>
      <w:r w:rsidR="0065615A" w:rsidRPr="00824AB8">
        <w:rPr>
          <w:rFonts w:cstheme="minorHAnsi"/>
          <w:sz w:val="24"/>
          <w:szCs w:val="24"/>
        </w:rPr>
        <w:t xml:space="preserve"> follow the recommendations that they feel will have</w:t>
      </w:r>
      <w:r w:rsidR="00EC6825">
        <w:rPr>
          <w:rFonts w:cstheme="minorHAnsi"/>
          <w:sz w:val="24"/>
          <w:szCs w:val="24"/>
        </w:rPr>
        <w:t xml:space="preserve"> a positive impact.</w:t>
      </w:r>
    </w:p>
    <w:p w:rsidR="00824AB8" w:rsidRPr="0023561B" w:rsidRDefault="0065615A" w:rsidP="0023561B">
      <w:pPr>
        <w:spacing w:line="360" w:lineRule="auto"/>
        <w:rPr>
          <w:rFonts w:cstheme="minorHAnsi"/>
          <w:sz w:val="24"/>
          <w:szCs w:val="24"/>
        </w:rPr>
      </w:pPr>
      <w:r w:rsidRPr="0023561B">
        <w:rPr>
          <w:rFonts w:cstheme="minorHAnsi"/>
          <w:sz w:val="24"/>
          <w:szCs w:val="24"/>
        </w:rPr>
        <w:t xml:space="preserve">In our </w:t>
      </w:r>
      <w:r w:rsidR="00824AB8">
        <w:rPr>
          <w:rFonts w:cstheme="minorHAnsi"/>
          <w:sz w:val="24"/>
          <w:szCs w:val="24"/>
        </w:rPr>
        <w:t>trust</w:t>
      </w:r>
      <w:r w:rsidRPr="0023561B">
        <w:rPr>
          <w:rFonts w:cstheme="minorHAnsi"/>
          <w:sz w:val="24"/>
          <w:szCs w:val="24"/>
        </w:rPr>
        <w:t xml:space="preserve"> groups we looked at the characteristics of an assessment literate teacher </w:t>
      </w:r>
      <w:r w:rsidR="007A0483" w:rsidRPr="0023561B">
        <w:rPr>
          <w:rFonts w:cstheme="minorHAnsi"/>
          <w:sz w:val="24"/>
          <w:szCs w:val="24"/>
        </w:rPr>
        <w:t>which can be seen in Diagram 2 below</w:t>
      </w:r>
      <w:r w:rsidRPr="0023561B">
        <w:rPr>
          <w:rFonts w:cstheme="minorHAnsi"/>
          <w:sz w:val="24"/>
          <w:szCs w:val="24"/>
        </w:rPr>
        <w:t>.  We linked the characteristics to the twelve pedagogical principles and it was felt that these pedagogical prin</w:t>
      </w:r>
      <w:r w:rsidR="007A0483" w:rsidRPr="0023561B">
        <w:rPr>
          <w:rFonts w:cstheme="minorHAnsi"/>
          <w:sz w:val="24"/>
          <w:szCs w:val="24"/>
        </w:rPr>
        <w:t xml:space="preserve">ciples could be grouped.  </w:t>
      </w:r>
      <w:r w:rsidR="003F2525">
        <w:rPr>
          <w:rFonts w:cstheme="minorHAnsi"/>
          <w:sz w:val="24"/>
          <w:szCs w:val="24"/>
        </w:rPr>
        <w:t xml:space="preserve"> Davies (2019</w:t>
      </w:r>
      <w:r w:rsidRPr="0023561B">
        <w:rPr>
          <w:rFonts w:cstheme="minorHAnsi"/>
          <w:sz w:val="24"/>
          <w:szCs w:val="24"/>
        </w:rPr>
        <w:t xml:space="preserve">) </w:t>
      </w:r>
      <w:r w:rsidR="007A0483" w:rsidRPr="0023561B">
        <w:rPr>
          <w:rFonts w:cstheme="minorHAnsi"/>
          <w:sz w:val="24"/>
          <w:szCs w:val="24"/>
        </w:rPr>
        <w:t xml:space="preserve">during a trust group discussion </w:t>
      </w:r>
      <w:r w:rsidRPr="0023561B">
        <w:rPr>
          <w:rFonts w:cstheme="minorHAnsi"/>
          <w:sz w:val="24"/>
          <w:szCs w:val="24"/>
        </w:rPr>
        <w:t xml:space="preserve">said that principle three and four are almost exactly the same and that if you get principle seven right then all the others will fall into place.  All group members felt that small classes have a positive impact on </w:t>
      </w:r>
      <w:r w:rsidR="003F2525">
        <w:rPr>
          <w:rFonts w:cstheme="minorHAnsi"/>
          <w:sz w:val="24"/>
          <w:szCs w:val="24"/>
        </w:rPr>
        <w:t xml:space="preserve">disadvantaged learners and </w:t>
      </w:r>
      <w:r w:rsidR="00715E3E">
        <w:rPr>
          <w:rFonts w:cstheme="minorHAnsi"/>
          <w:sz w:val="24"/>
          <w:szCs w:val="24"/>
        </w:rPr>
        <w:t xml:space="preserve">as </w:t>
      </w:r>
      <w:r w:rsidR="003F2525">
        <w:rPr>
          <w:rFonts w:cstheme="minorHAnsi"/>
          <w:sz w:val="24"/>
          <w:szCs w:val="24"/>
        </w:rPr>
        <w:t>Hagerty (2019)</w:t>
      </w:r>
      <w:r w:rsidRPr="0023561B">
        <w:rPr>
          <w:rFonts w:cstheme="minorHAnsi"/>
          <w:sz w:val="24"/>
          <w:szCs w:val="24"/>
        </w:rPr>
        <w:t xml:space="preserve"> eloquently stated</w:t>
      </w:r>
      <w:r w:rsidR="007A0483" w:rsidRPr="0023561B">
        <w:rPr>
          <w:rFonts w:cstheme="minorHAnsi"/>
          <w:sz w:val="24"/>
          <w:szCs w:val="24"/>
        </w:rPr>
        <w:t xml:space="preserve"> that</w:t>
      </w:r>
      <w:r w:rsidR="00EA01AE">
        <w:rPr>
          <w:rFonts w:cstheme="minorHAnsi"/>
          <w:sz w:val="24"/>
          <w:szCs w:val="24"/>
        </w:rPr>
        <w:t xml:space="preserve"> </w:t>
      </w:r>
      <w:r w:rsidR="0024123B">
        <w:rPr>
          <w:rFonts w:cstheme="minorHAnsi"/>
          <w:sz w:val="24"/>
          <w:szCs w:val="24"/>
        </w:rPr>
        <w:t>“</w:t>
      </w:r>
      <w:r w:rsidR="007A0483" w:rsidRPr="0023561B">
        <w:rPr>
          <w:rFonts w:cstheme="minorHAnsi"/>
          <w:sz w:val="24"/>
          <w:szCs w:val="24"/>
        </w:rPr>
        <w:t>teaching is an art</w:t>
      </w:r>
      <w:r w:rsidR="0024123B">
        <w:rPr>
          <w:rFonts w:cstheme="minorHAnsi"/>
          <w:sz w:val="24"/>
          <w:szCs w:val="24"/>
        </w:rPr>
        <w:t>”</w:t>
      </w:r>
      <w:r w:rsidR="007A0483" w:rsidRPr="0023561B">
        <w:rPr>
          <w:rFonts w:cstheme="minorHAnsi"/>
          <w:sz w:val="24"/>
          <w:szCs w:val="24"/>
        </w:rPr>
        <w:t>.</w:t>
      </w:r>
    </w:p>
    <w:p w:rsidR="007A0483" w:rsidRPr="0023561B" w:rsidRDefault="007A0483" w:rsidP="0023561B">
      <w:pPr>
        <w:spacing w:line="360" w:lineRule="auto"/>
        <w:rPr>
          <w:rFonts w:cstheme="minorHAnsi"/>
          <w:sz w:val="24"/>
          <w:szCs w:val="24"/>
          <w:u w:val="single"/>
        </w:rPr>
      </w:pPr>
      <w:r w:rsidRPr="0023561B">
        <w:rPr>
          <w:rFonts w:cstheme="minorHAnsi"/>
          <w:sz w:val="24"/>
          <w:szCs w:val="24"/>
          <w:u w:val="single"/>
        </w:rPr>
        <w:t>Diagram 2</w:t>
      </w:r>
      <w:r w:rsidR="00EC21A0">
        <w:rPr>
          <w:rFonts w:cstheme="minorHAnsi"/>
          <w:sz w:val="24"/>
          <w:szCs w:val="24"/>
          <w:u w:val="single"/>
        </w:rPr>
        <w:t xml:space="preserve"> Characteristics of an assessment literate teacher</w:t>
      </w:r>
    </w:p>
    <w:p w:rsidR="00033FB2" w:rsidRPr="0023561B" w:rsidRDefault="0065615A" w:rsidP="0023561B">
      <w:pPr>
        <w:spacing w:line="360" w:lineRule="auto"/>
        <w:rPr>
          <w:rFonts w:cstheme="minorHAnsi"/>
          <w:sz w:val="24"/>
          <w:szCs w:val="24"/>
        </w:rPr>
      </w:pPr>
      <w:r w:rsidRPr="0023561B">
        <w:rPr>
          <w:rFonts w:cstheme="minorHAnsi"/>
          <w:noProof/>
          <w:sz w:val="24"/>
          <w:szCs w:val="24"/>
          <w:lang w:eastAsia="en-GB"/>
        </w:rPr>
        <w:drawing>
          <wp:inline distT="0" distB="0" distL="0" distR="0">
            <wp:extent cx="4326965" cy="21814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cstate="print"/>
                    <a:srcRect l="14811" t="21150" r="9676" b="11132"/>
                    <a:stretch/>
                  </pic:blipFill>
                  <pic:spPr bwMode="auto">
                    <a:xfrm>
                      <a:off x="0" y="0"/>
                      <a:ext cx="4328065" cy="2181967"/>
                    </a:xfrm>
                    <a:prstGeom prst="rect">
                      <a:avLst/>
                    </a:prstGeom>
                    <a:ln>
                      <a:noFill/>
                    </a:ln>
                    <a:extLst>
                      <a:ext uri="{53640926-AAD7-44D8-BBD7-CCE9431645EC}">
                        <a14:shadowObscured xmlns:a14="http://schemas.microsoft.com/office/drawing/2010/main"/>
                      </a:ext>
                    </a:extLst>
                  </pic:spPr>
                </pic:pic>
              </a:graphicData>
            </a:graphic>
          </wp:inline>
        </w:drawing>
      </w:r>
    </w:p>
    <w:p w:rsidR="0065615A" w:rsidRPr="0023561B" w:rsidRDefault="0065615A" w:rsidP="00CB7342">
      <w:pPr>
        <w:spacing w:after="0" w:line="360" w:lineRule="auto"/>
        <w:rPr>
          <w:rFonts w:cstheme="minorHAnsi"/>
          <w:sz w:val="24"/>
          <w:szCs w:val="24"/>
          <w:u w:val="single"/>
        </w:rPr>
      </w:pPr>
      <w:r w:rsidRPr="0023561B">
        <w:rPr>
          <w:rFonts w:cstheme="minorHAnsi"/>
          <w:sz w:val="24"/>
          <w:szCs w:val="24"/>
          <w:u w:val="single"/>
        </w:rPr>
        <w:t>International pedagogy</w:t>
      </w:r>
    </w:p>
    <w:p w:rsidR="007A0483" w:rsidRDefault="007A0483" w:rsidP="00CB7342">
      <w:pPr>
        <w:spacing w:after="0" w:line="360" w:lineRule="auto"/>
        <w:jc w:val="both"/>
        <w:rPr>
          <w:rFonts w:eastAsia="Times New Roman" w:cstheme="minorHAnsi"/>
          <w:color w:val="000000"/>
          <w:sz w:val="24"/>
          <w:szCs w:val="24"/>
        </w:rPr>
      </w:pPr>
      <w:r w:rsidRPr="0023561B">
        <w:rPr>
          <w:rFonts w:eastAsia="Times New Roman" w:cstheme="minorHAnsi"/>
          <w:color w:val="000000"/>
          <w:sz w:val="24"/>
          <w:szCs w:val="24"/>
        </w:rPr>
        <w:t>International assessment data shows that Wales is currently underachieving with some significance in all areas.  Programme for International Student Assessment (PISA) data highlight</w:t>
      </w:r>
      <w:r w:rsidR="00CB7342">
        <w:rPr>
          <w:rFonts w:eastAsia="Times New Roman" w:cstheme="minorHAnsi"/>
          <w:color w:val="000000"/>
          <w:sz w:val="24"/>
          <w:szCs w:val="24"/>
        </w:rPr>
        <w:t>s</w:t>
      </w:r>
      <w:r w:rsidRPr="0023561B">
        <w:rPr>
          <w:rFonts w:eastAsia="Times New Roman" w:cstheme="minorHAnsi"/>
          <w:color w:val="000000"/>
          <w:sz w:val="24"/>
          <w:szCs w:val="24"/>
        </w:rPr>
        <w:t xml:space="preserve"> this. PISA is an</w:t>
      </w:r>
      <w:r w:rsidR="00EC21A0">
        <w:rPr>
          <w:rFonts w:eastAsia="Times New Roman" w:cstheme="minorHAnsi"/>
          <w:color w:val="000000"/>
          <w:sz w:val="24"/>
          <w:szCs w:val="24"/>
        </w:rPr>
        <w:t xml:space="preserve"> international assessment for fifteen</w:t>
      </w:r>
      <w:r w:rsidRPr="0023561B">
        <w:rPr>
          <w:rFonts w:eastAsia="Times New Roman" w:cstheme="minorHAnsi"/>
          <w:color w:val="000000"/>
          <w:sz w:val="24"/>
          <w:szCs w:val="24"/>
        </w:rPr>
        <w:t xml:space="preserve"> year old </w:t>
      </w:r>
      <w:r w:rsidR="00EC21A0">
        <w:rPr>
          <w:rFonts w:eastAsia="Times New Roman" w:cstheme="minorHAnsi"/>
          <w:color w:val="000000"/>
          <w:sz w:val="24"/>
          <w:szCs w:val="24"/>
        </w:rPr>
        <w:t>students and takes place every three</w:t>
      </w:r>
      <w:r w:rsidRPr="0023561B">
        <w:rPr>
          <w:rFonts w:eastAsia="Times New Roman" w:cstheme="minorHAnsi"/>
          <w:color w:val="000000"/>
          <w:sz w:val="24"/>
          <w:szCs w:val="24"/>
        </w:rPr>
        <w:t xml:space="preserve"> years.</w:t>
      </w:r>
      <w:r w:rsidR="005E40CA" w:rsidRPr="0023561B">
        <w:rPr>
          <w:rFonts w:eastAsia="Times New Roman" w:cstheme="minorHAnsi"/>
          <w:color w:val="000000"/>
          <w:sz w:val="24"/>
          <w:szCs w:val="24"/>
        </w:rPr>
        <w:t xml:space="preserve">  Therefore I feel it is important to view </w:t>
      </w:r>
      <w:r w:rsidR="00EA01AE">
        <w:rPr>
          <w:rFonts w:eastAsia="Times New Roman" w:cstheme="minorHAnsi"/>
          <w:color w:val="000000"/>
          <w:sz w:val="24"/>
          <w:szCs w:val="24"/>
        </w:rPr>
        <w:t>curricula</w:t>
      </w:r>
      <w:r w:rsidR="00005CFE" w:rsidRPr="0023561B">
        <w:rPr>
          <w:rFonts w:eastAsia="Times New Roman" w:cstheme="minorHAnsi"/>
          <w:color w:val="000000"/>
          <w:sz w:val="24"/>
          <w:szCs w:val="24"/>
        </w:rPr>
        <w:t xml:space="preserve"> in </w:t>
      </w:r>
      <w:r w:rsidR="005E40CA" w:rsidRPr="0023561B">
        <w:rPr>
          <w:rFonts w:eastAsia="Times New Roman" w:cstheme="minorHAnsi"/>
          <w:color w:val="000000"/>
          <w:sz w:val="24"/>
          <w:szCs w:val="24"/>
        </w:rPr>
        <w:t xml:space="preserve">countries </w:t>
      </w:r>
      <w:r w:rsidR="00EA01AE">
        <w:rPr>
          <w:rFonts w:eastAsia="Times New Roman" w:cstheme="minorHAnsi"/>
          <w:color w:val="000000"/>
          <w:sz w:val="24"/>
          <w:szCs w:val="24"/>
        </w:rPr>
        <w:t xml:space="preserve">that are </w:t>
      </w:r>
      <w:r w:rsidR="005E40CA" w:rsidRPr="0023561B">
        <w:rPr>
          <w:rFonts w:eastAsia="Times New Roman" w:cstheme="minorHAnsi"/>
          <w:color w:val="000000"/>
          <w:sz w:val="24"/>
          <w:szCs w:val="24"/>
        </w:rPr>
        <w:t>at the top of the PISA assessment table in the view that we can adop</w:t>
      </w:r>
      <w:r w:rsidR="00EA01AE">
        <w:rPr>
          <w:rFonts w:eastAsia="Times New Roman" w:cstheme="minorHAnsi"/>
          <w:color w:val="000000"/>
          <w:sz w:val="24"/>
          <w:szCs w:val="24"/>
        </w:rPr>
        <w:t>t some of the pedagogies suitable for</w:t>
      </w:r>
      <w:r w:rsidR="005E40CA" w:rsidRPr="0023561B">
        <w:rPr>
          <w:rFonts w:eastAsia="Times New Roman" w:cstheme="minorHAnsi"/>
          <w:color w:val="000000"/>
          <w:sz w:val="24"/>
          <w:szCs w:val="24"/>
        </w:rPr>
        <w:t xml:space="preserve"> the culture and purpose of Wales.</w:t>
      </w:r>
      <w:r w:rsidR="00B71A67">
        <w:rPr>
          <w:rFonts w:eastAsia="Times New Roman" w:cstheme="minorHAnsi"/>
          <w:color w:val="000000"/>
          <w:sz w:val="24"/>
          <w:szCs w:val="24"/>
        </w:rPr>
        <w:t xml:space="preserve"> </w:t>
      </w:r>
      <w:r w:rsidR="00B71A67" w:rsidRPr="0023561B">
        <w:rPr>
          <w:rFonts w:cstheme="minorHAnsi"/>
          <w:sz w:val="24"/>
          <w:szCs w:val="24"/>
        </w:rPr>
        <w:t xml:space="preserve">For over ten years countries such as Finland and Singapore have been excelling therefore for the purpose of this assignment I have concentrated on these two countries.  </w:t>
      </w:r>
    </w:p>
    <w:p w:rsidR="00BE0B13" w:rsidRDefault="00BE0B13" w:rsidP="0023561B">
      <w:pPr>
        <w:spacing w:line="360" w:lineRule="auto"/>
        <w:jc w:val="both"/>
        <w:rPr>
          <w:rFonts w:eastAsia="Times New Roman" w:cstheme="minorHAnsi"/>
          <w:color w:val="000000"/>
          <w:sz w:val="24"/>
          <w:szCs w:val="24"/>
        </w:rPr>
      </w:pPr>
    </w:p>
    <w:p w:rsidR="0065615A" w:rsidRPr="0023561B" w:rsidRDefault="0065615A" w:rsidP="00BE0B13">
      <w:pPr>
        <w:spacing w:after="0" w:line="360" w:lineRule="auto"/>
        <w:rPr>
          <w:rFonts w:cstheme="minorHAnsi"/>
          <w:sz w:val="24"/>
          <w:szCs w:val="24"/>
          <w:u w:val="single"/>
        </w:rPr>
      </w:pPr>
      <w:r w:rsidRPr="0023561B">
        <w:rPr>
          <w:rFonts w:cstheme="minorHAnsi"/>
          <w:sz w:val="24"/>
          <w:szCs w:val="24"/>
          <w:u w:val="single"/>
        </w:rPr>
        <w:lastRenderedPageBreak/>
        <w:t>Finland</w:t>
      </w:r>
    </w:p>
    <w:p w:rsidR="0065615A" w:rsidRPr="0023561B" w:rsidRDefault="0065615A" w:rsidP="0023561B">
      <w:pPr>
        <w:spacing w:line="360" w:lineRule="auto"/>
        <w:rPr>
          <w:rFonts w:cstheme="minorHAnsi"/>
          <w:sz w:val="24"/>
          <w:szCs w:val="24"/>
        </w:rPr>
      </w:pPr>
      <w:r w:rsidRPr="0023561B">
        <w:rPr>
          <w:rFonts w:cstheme="minorHAnsi"/>
          <w:sz w:val="24"/>
          <w:szCs w:val="24"/>
        </w:rPr>
        <w:t>In Finland school age starts at aged seven and there are nine years of compulsory education.  Pedagogy differs in comprehensive schools significantly.  Heterogeneous groups with experts in pedagogy shows that weaker learners improve and stronger learners stay the same irrespective of the formation of groups (Välijärvi et al 2002 40-41).  All school</w:t>
      </w:r>
      <w:r w:rsidR="00CB7342">
        <w:rPr>
          <w:rFonts w:cstheme="minorHAnsi"/>
          <w:sz w:val="24"/>
          <w:szCs w:val="24"/>
        </w:rPr>
        <w:t>s</w:t>
      </w:r>
      <w:r w:rsidRPr="0023561B">
        <w:rPr>
          <w:rFonts w:cstheme="minorHAnsi"/>
          <w:sz w:val="24"/>
          <w:szCs w:val="24"/>
        </w:rPr>
        <w:t xml:space="preserve"> have student counselling </w:t>
      </w:r>
      <w:r w:rsidR="001549D4" w:rsidRPr="0023561B">
        <w:rPr>
          <w:rFonts w:cstheme="minorHAnsi"/>
          <w:sz w:val="24"/>
          <w:szCs w:val="24"/>
        </w:rPr>
        <w:t xml:space="preserve">and small teaching groups. </w:t>
      </w:r>
      <w:r w:rsidRPr="0023561B">
        <w:rPr>
          <w:rFonts w:cstheme="minorHAnsi"/>
          <w:sz w:val="24"/>
          <w:szCs w:val="24"/>
        </w:rPr>
        <w:t xml:space="preserve"> </w:t>
      </w:r>
      <w:r w:rsidR="004B5639" w:rsidRPr="0023561B">
        <w:rPr>
          <w:rFonts w:cstheme="minorHAnsi"/>
          <w:sz w:val="24"/>
          <w:szCs w:val="24"/>
        </w:rPr>
        <w:t xml:space="preserve">Pasi </w:t>
      </w:r>
      <w:r w:rsidRPr="0023561B">
        <w:rPr>
          <w:rFonts w:cstheme="minorHAnsi"/>
          <w:sz w:val="24"/>
          <w:szCs w:val="24"/>
        </w:rPr>
        <w:t xml:space="preserve">Sahlberg (2011) explains the positives of Finnish education which includes significant differences to education in Wales. </w:t>
      </w:r>
      <w:r w:rsidR="00DF646C" w:rsidRPr="0023561B">
        <w:rPr>
          <w:rFonts w:cstheme="minorHAnsi"/>
          <w:sz w:val="24"/>
          <w:szCs w:val="24"/>
        </w:rPr>
        <w:t>Teacher</w:t>
      </w:r>
      <w:r w:rsidR="00DF646C">
        <w:rPr>
          <w:rFonts w:cstheme="minorHAnsi"/>
          <w:sz w:val="24"/>
          <w:szCs w:val="24"/>
        </w:rPr>
        <w:t>s</w:t>
      </w:r>
      <w:r w:rsidR="00DF646C" w:rsidRPr="0023561B">
        <w:rPr>
          <w:rFonts w:cstheme="minorHAnsi"/>
          <w:sz w:val="24"/>
          <w:szCs w:val="24"/>
        </w:rPr>
        <w:t>’ training in Finland is</w:t>
      </w:r>
      <w:r w:rsidRPr="0023561B">
        <w:rPr>
          <w:rFonts w:cstheme="minorHAnsi"/>
          <w:sz w:val="24"/>
          <w:szCs w:val="24"/>
        </w:rPr>
        <w:t xml:space="preserve"> rigorous and teachers are highly respected in their communities; modules of training include: language and communication education, pedagogical studies, multi-disciplinary studies and one free choice module. Teachers are free to concentrate on pedagogy as there are no inspections, professional judgement is trusted, no external standardisation is employed to inform the public of the schools performance, teachers have professional autonomy to plan the curriculum, education is publicly financed, there are no fees for schools or universities and a master degree is a basic qualification for teachers.  There are six pedagogica</w:t>
      </w:r>
      <w:r w:rsidR="00B71A67">
        <w:rPr>
          <w:rFonts w:cstheme="minorHAnsi"/>
          <w:sz w:val="24"/>
          <w:szCs w:val="24"/>
        </w:rPr>
        <w:t>l principles as defined by</w:t>
      </w:r>
      <w:r w:rsidRPr="0023561B">
        <w:rPr>
          <w:rFonts w:cstheme="minorHAnsi"/>
          <w:sz w:val="24"/>
          <w:szCs w:val="24"/>
        </w:rPr>
        <w:t xml:space="preserve"> </w:t>
      </w:r>
      <w:proofErr w:type="spellStart"/>
      <w:r w:rsidRPr="0023561B">
        <w:rPr>
          <w:rFonts w:cstheme="minorHAnsi"/>
          <w:sz w:val="24"/>
          <w:szCs w:val="24"/>
        </w:rPr>
        <w:t>Murri</w:t>
      </w:r>
      <w:proofErr w:type="spellEnd"/>
      <w:r w:rsidRPr="0023561B">
        <w:rPr>
          <w:rFonts w:cstheme="minorHAnsi"/>
          <w:sz w:val="24"/>
          <w:szCs w:val="24"/>
        </w:rPr>
        <w:t xml:space="preserve"> (2018) </w:t>
      </w:r>
    </w:p>
    <w:p w:rsidR="0065615A" w:rsidRPr="0023561B" w:rsidRDefault="0065615A" w:rsidP="0023561B">
      <w:pPr>
        <w:spacing w:line="360" w:lineRule="auto"/>
        <w:rPr>
          <w:rFonts w:cstheme="minorHAnsi"/>
          <w:sz w:val="24"/>
          <w:szCs w:val="24"/>
        </w:rPr>
      </w:pPr>
      <w:r w:rsidRPr="0023561B">
        <w:rPr>
          <w:rFonts w:cstheme="minorHAnsi"/>
          <w:sz w:val="24"/>
          <w:szCs w:val="24"/>
        </w:rPr>
        <w:t xml:space="preserve">1. Transversal skills (learning how to learn), </w:t>
      </w:r>
    </w:p>
    <w:p w:rsidR="0065615A" w:rsidRPr="0023561B" w:rsidRDefault="0065615A" w:rsidP="0023561B">
      <w:pPr>
        <w:spacing w:line="360" w:lineRule="auto"/>
        <w:rPr>
          <w:rFonts w:cstheme="minorHAnsi"/>
          <w:sz w:val="24"/>
          <w:szCs w:val="24"/>
        </w:rPr>
      </w:pPr>
      <w:r w:rsidRPr="0023561B">
        <w:rPr>
          <w:rFonts w:cstheme="minorHAnsi"/>
          <w:sz w:val="24"/>
          <w:szCs w:val="24"/>
        </w:rPr>
        <w:t xml:space="preserve">2. Government support, </w:t>
      </w:r>
    </w:p>
    <w:p w:rsidR="0065615A" w:rsidRPr="0023561B" w:rsidRDefault="0065615A" w:rsidP="0023561B">
      <w:pPr>
        <w:spacing w:line="360" w:lineRule="auto"/>
        <w:rPr>
          <w:rFonts w:cstheme="minorHAnsi"/>
          <w:sz w:val="24"/>
          <w:szCs w:val="24"/>
        </w:rPr>
      </w:pPr>
      <w:r w:rsidRPr="0023561B">
        <w:rPr>
          <w:rFonts w:cstheme="minorHAnsi"/>
          <w:sz w:val="24"/>
          <w:szCs w:val="24"/>
        </w:rPr>
        <w:t xml:space="preserve">3. Multi-disciplinary learning theme-pupils participate in planning, </w:t>
      </w:r>
    </w:p>
    <w:p w:rsidR="0065615A" w:rsidRPr="0023561B" w:rsidRDefault="0065615A" w:rsidP="0023561B">
      <w:pPr>
        <w:spacing w:line="360" w:lineRule="auto"/>
        <w:rPr>
          <w:rFonts w:cstheme="minorHAnsi"/>
          <w:sz w:val="24"/>
          <w:szCs w:val="24"/>
        </w:rPr>
      </w:pPr>
      <w:r w:rsidRPr="0023561B">
        <w:rPr>
          <w:rFonts w:cstheme="minorHAnsi"/>
          <w:sz w:val="24"/>
          <w:szCs w:val="24"/>
        </w:rPr>
        <w:t xml:space="preserve">4. Differentiation, </w:t>
      </w:r>
    </w:p>
    <w:p w:rsidR="0065615A" w:rsidRPr="0023561B" w:rsidRDefault="0065615A" w:rsidP="0023561B">
      <w:pPr>
        <w:spacing w:line="360" w:lineRule="auto"/>
        <w:rPr>
          <w:rFonts w:cstheme="minorHAnsi"/>
          <w:sz w:val="24"/>
          <w:szCs w:val="24"/>
        </w:rPr>
      </w:pPr>
      <w:r w:rsidRPr="0023561B">
        <w:rPr>
          <w:rFonts w:cstheme="minorHAnsi"/>
          <w:sz w:val="24"/>
          <w:szCs w:val="24"/>
        </w:rPr>
        <w:t xml:space="preserve">5. Diversity in learner’s assessment, </w:t>
      </w:r>
    </w:p>
    <w:p w:rsidR="0065615A" w:rsidRPr="0023561B" w:rsidRDefault="0065615A" w:rsidP="0023561B">
      <w:pPr>
        <w:spacing w:line="360" w:lineRule="auto"/>
        <w:rPr>
          <w:rFonts w:cstheme="minorHAnsi"/>
          <w:sz w:val="24"/>
          <w:szCs w:val="24"/>
        </w:rPr>
      </w:pPr>
      <w:r w:rsidRPr="0023561B">
        <w:rPr>
          <w:rFonts w:cstheme="minorHAnsi"/>
          <w:sz w:val="24"/>
          <w:szCs w:val="24"/>
        </w:rPr>
        <w:t xml:space="preserve">6. Learners take an active role in setting personal targets.  </w:t>
      </w:r>
    </w:p>
    <w:p w:rsidR="0065615A" w:rsidRDefault="00B71A67" w:rsidP="0023561B">
      <w:pPr>
        <w:spacing w:line="360" w:lineRule="auto"/>
        <w:rPr>
          <w:rFonts w:cstheme="minorHAnsi"/>
          <w:sz w:val="24"/>
          <w:szCs w:val="24"/>
        </w:rPr>
      </w:pPr>
      <w:r>
        <w:rPr>
          <w:rFonts w:cstheme="minorHAnsi"/>
          <w:sz w:val="24"/>
          <w:szCs w:val="24"/>
        </w:rPr>
        <w:t xml:space="preserve">Teachers.org.uk highlight that </w:t>
      </w:r>
      <w:r w:rsidR="0065615A" w:rsidRPr="0023561B">
        <w:rPr>
          <w:rFonts w:cstheme="minorHAnsi"/>
          <w:sz w:val="24"/>
          <w:szCs w:val="24"/>
        </w:rPr>
        <w:t xml:space="preserve">The National Union of teachers (NUT) identify that ‘teachers are free to teach and children are liberated to learn’.  It is significant to note that twenty seven members out of two hundred of the Finnish parliament are ex- teachers.  The NUT are of the opinion that this helps when decisions are </w:t>
      </w:r>
      <w:r w:rsidR="008A0283">
        <w:rPr>
          <w:rFonts w:cstheme="minorHAnsi"/>
          <w:sz w:val="24"/>
          <w:szCs w:val="24"/>
        </w:rPr>
        <w:t>made by parliament on education</w:t>
      </w:r>
      <w:r w:rsidR="0065615A" w:rsidRPr="0023561B">
        <w:rPr>
          <w:rFonts w:cstheme="minorHAnsi"/>
          <w:sz w:val="24"/>
          <w:szCs w:val="24"/>
        </w:rPr>
        <w:t xml:space="preserve"> as the shared expertise and experience enhances choices made for imp</w:t>
      </w:r>
      <w:r w:rsidR="008A0283">
        <w:rPr>
          <w:rFonts w:cstheme="minorHAnsi"/>
          <w:sz w:val="24"/>
          <w:szCs w:val="24"/>
        </w:rPr>
        <w:t>roving systems within education</w:t>
      </w:r>
      <w:r w:rsidR="0065615A" w:rsidRPr="0023561B">
        <w:rPr>
          <w:rFonts w:cstheme="minorHAnsi"/>
          <w:sz w:val="24"/>
          <w:szCs w:val="24"/>
        </w:rPr>
        <w:t>.</w:t>
      </w:r>
    </w:p>
    <w:p w:rsidR="00D97604" w:rsidRPr="0023561B" w:rsidRDefault="00D97604" w:rsidP="0023561B">
      <w:pPr>
        <w:spacing w:line="360" w:lineRule="auto"/>
        <w:rPr>
          <w:rFonts w:cstheme="minorHAnsi"/>
          <w:sz w:val="24"/>
          <w:szCs w:val="24"/>
        </w:rPr>
      </w:pPr>
    </w:p>
    <w:p w:rsidR="0065615A" w:rsidRPr="0023561B" w:rsidRDefault="0065615A" w:rsidP="00BE0B13">
      <w:pPr>
        <w:spacing w:after="0" w:line="360" w:lineRule="auto"/>
        <w:rPr>
          <w:rFonts w:cstheme="minorHAnsi"/>
          <w:sz w:val="24"/>
          <w:szCs w:val="24"/>
          <w:u w:val="single"/>
        </w:rPr>
      </w:pPr>
      <w:r w:rsidRPr="0023561B">
        <w:rPr>
          <w:rFonts w:cstheme="minorHAnsi"/>
          <w:sz w:val="24"/>
          <w:szCs w:val="24"/>
          <w:u w:val="single"/>
        </w:rPr>
        <w:lastRenderedPageBreak/>
        <w:t>Singapore</w:t>
      </w:r>
    </w:p>
    <w:p w:rsidR="00BA39E2" w:rsidRPr="0023561B" w:rsidRDefault="0065615A" w:rsidP="00BE0B13">
      <w:pPr>
        <w:spacing w:after="0" w:line="360" w:lineRule="auto"/>
        <w:rPr>
          <w:rFonts w:cstheme="minorHAnsi"/>
          <w:sz w:val="24"/>
          <w:szCs w:val="24"/>
        </w:rPr>
      </w:pPr>
      <w:r w:rsidRPr="0023561B">
        <w:rPr>
          <w:rFonts w:cstheme="minorHAnsi"/>
          <w:sz w:val="24"/>
          <w:szCs w:val="24"/>
        </w:rPr>
        <w:t xml:space="preserve">Singapore a country that does equally as well as Finland in the PISA results has a very different approach </w:t>
      </w:r>
      <w:r w:rsidR="00BA39E2" w:rsidRPr="0023561B">
        <w:rPr>
          <w:rFonts w:cstheme="minorHAnsi"/>
          <w:sz w:val="24"/>
          <w:szCs w:val="24"/>
        </w:rPr>
        <w:t>to education.  The Ministry of E</w:t>
      </w:r>
      <w:r w:rsidRPr="0023561B">
        <w:rPr>
          <w:rFonts w:cstheme="minorHAnsi"/>
          <w:sz w:val="24"/>
          <w:szCs w:val="24"/>
        </w:rPr>
        <w:t>ducation Singapore explains</w:t>
      </w:r>
      <w:r w:rsidR="00967A0A" w:rsidRPr="0023561B">
        <w:rPr>
          <w:rFonts w:cstheme="minorHAnsi"/>
          <w:sz w:val="24"/>
          <w:szCs w:val="24"/>
        </w:rPr>
        <w:t xml:space="preserve"> </w:t>
      </w:r>
      <w:r w:rsidR="003442C9" w:rsidRPr="0023561B">
        <w:rPr>
          <w:rFonts w:cstheme="minorHAnsi"/>
          <w:sz w:val="24"/>
          <w:szCs w:val="24"/>
        </w:rPr>
        <w:t>(</w:t>
      </w:r>
      <w:r w:rsidR="00D60E08" w:rsidRPr="0023561B">
        <w:rPr>
          <w:rFonts w:cstheme="minorHAnsi"/>
          <w:sz w:val="24"/>
          <w:szCs w:val="24"/>
        </w:rPr>
        <w:t>2018</w:t>
      </w:r>
      <w:r w:rsidR="00967A0A" w:rsidRPr="0023561B">
        <w:rPr>
          <w:rFonts w:cstheme="minorHAnsi"/>
          <w:sz w:val="24"/>
          <w:szCs w:val="24"/>
        </w:rPr>
        <w:t>)</w:t>
      </w:r>
      <w:r w:rsidRPr="0023561B">
        <w:rPr>
          <w:rFonts w:cstheme="minorHAnsi"/>
          <w:sz w:val="24"/>
          <w:szCs w:val="24"/>
        </w:rPr>
        <w:t xml:space="preserve"> that there are four pedagogical practices these are: </w:t>
      </w:r>
    </w:p>
    <w:p w:rsidR="00BA39E2" w:rsidRPr="0023561B" w:rsidRDefault="0065615A" w:rsidP="0023561B">
      <w:pPr>
        <w:pStyle w:val="ListParagraph"/>
        <w:numPr>
          <w:ilvl w:val="0"/>
          <w:numId w:val="4"/>
        </w:numPr>
        <w:spacing w:line="360" w:lineRule="auto"/>
        <w:rPr>
          <w:rFonts w:cstheme="minorHAnsi"/>
        </w:rPr>
      </w:pPr>
      <w:r w:rsidRPr="0023561B">
        <w:rPr>
          <w:rFonts w:cstheme="minorHAnsi"/>
        </w:rPr>
        <w:t>understanding students and learning,</w:t>
      </w:r>
    </w:p>
    <w:p w:rsidR="00BA39E2" w:rsidRPr="0023561B" w:rsidRDefault="0065615A" w:rsidP="0023561B">
      <w:pPr>
        <w:pStyle w:val="ListParagraph"/>
        <w:numPr>
          <w:ilvl w:val="0"/>
          <w:numId w:val="4"/>
        </w:numPr>
        <w:spacing w:line="360" w:lineRule="auto"/>
        <w:rPr>
          <w:rFonts w:cstheme="minorHAnsi"/>
        </w:rPr>
      </w:pPr>
      <w:r w:rsidRPr="0023561B">
        <w:rPr>
          <w:rFonts w:cstheme="minorHAnsi"/>
        </w:rPr>
        <w:t>understanding teaching,</w:t>
      </w:r>
    </w:p>
    <w:p w:rsidR="00BA39E2" w:rsidRPr="0023561B" w:rsidRDefault="0065615A" w:rsidP="0023561B">
      <w:pPr>
        <w:pStyle w:val="ListParagraph"/>
        <w:numPr>
          <w:ilvl w:val="0"/>
          <w:numId w:val="4"/>
        </w:numPr>
        <w:spacing w:line="360" w:lineRule="auto"/>
        <w:rPr>
          <w:rFonts w:cstheme="minorHAnsi"/>
        </w:rPr>
      </w:pPr>
      <w:r w:rsidRPr="0023561B">
        <w:rPr>
          <w:rFonts w:cstheme="minorHAnsi"/>
        </w:rPr>
        <w:t>Singapore Curriculum philosophy and</w:t>
      </w:r>
    </w:p>
    <w:p w:rsidR="00BA39E2" w:rsidRPr="0023561B" w:rsidRDefault="00967A0A" w:rsidP="0023561B">
      <w:pPr>
        <w:pStyle w:val="ListParagraph"/>
        <w:numPr>
          <w:ilvl w:val="0"/>
          <w:numId w:val="4"/>
        </w:numPr>
        <w:spacing w:line="360" w:lineRule="auto"/>
        <w:rPr>
          <w:rFonts w:cstheme="minorHAnsi"/>
        </w:rPr>
      </w:pPr>
      <w:r w:rsidRPr="0023561B">
        <w:rPr>
          <w:rFonts w:cstheme="minorHAnsi"/>
        </w:rPr>
        <w:t>U</w:t>
      </w:r>
      <w:r w:rsidR="0065615A" w:rsidRPr="0023561B">
        <w:rPr>
          <w:rFonts w:cstheme="minorHAnsi"/>
        </w:rPr>
        <w:t>nderstanding</w:t>
      </w:r>
      <w:r w:rsidRPr="0023561B">
        <w:rPr>
          <w:rFonts w:cstheme="minorHAnsi"/>
        </w:rPr>
        <w:t xml:space="preserve"> of</w:t>
      </w:r>
      <w:r w:rsidR="0065615A" w:rsidRPr="0023561B">
        <w:rPr>
          <w:rFonts w:cstheme="minorHAnsi"/>
        </w:rPr>
        <w:t xml:space="preserve"> subject matter (there are twenty four corresponding teaching areas).</w:t>
      </w:r>
    </w:p>
    <w:p w:rsidR="00033FB2" w:rsidRDefault="00A431F4" w:rsidP="00033FB2">
      <w:pPr>
        <w:spacing w:after="0" w:line="360" w:lineRule="auto"/>
        <w:rPr>
          <w:rFonts w:cstheme="minorHAnsi"/>
          <w:sz w:val="24"/>
          <w:szCs w:val="24"/>
        </w:rPr>
      </w:pPr>
      <w:r w:rsidRPr="0023561B">
        <w:rPr>
          <w:rFonts w:cstheme="minorHAnsi"/>
          <w:sz w:val="24"/>
          <w:szCs w:val="24"/>
        </w:rPr>
        <w:t>The philosophy represents a holistic education and it is believed that every child wants and can learn</w:t>
      </w:r>
      <w:r w:rsidR="00D97604">
        <w:rPr>
          <w:rFonts w:cstheme="minorHAnsi"/>
          <w:sz w:val="24"/>
          <w:szCs w:val="24"/>
        </w:rPr>
        <w:t>. L</w:t>
      </w:r>
      <w:r w:rsidRPr="0023561B">
        <w:rPr>
          <w:rFonts w:cstheme="minorHAnsi"/>
          <w:sz w:val="24"/>
          <w:szCs w:val="24"/>
        </w:rPr>
        <w:t xml:space="preserve">earning flourishes in a caring, safe environment where children can construct knowledge and activity through development and thinking deposition.  </w:t>
      </w:r>
      <w:r w:rsidR="0065615A" w:rsidRPr="0023561B">
        <w:rPr>
          <w:rFonts w:cstheme="minorHAnsi"/>
          <w:sz w:val="24"/>
          <w:szCs w:val="24"/>
        </w:rPr>
        <w:t xml:space="preserve">When assessment is used it is to address gaps in learning.  In general education in Singapore is highly scripted.  It primarily </w:t>
      </w:r>
      <w:r w:rsidR="00A9554A">
        <w:rPr>
          <w:rFonts w:cstheme="minorHAnsi"/>
          <w:sz w:val="24"/>
          <w:szCs w:val="24"/>
        </w:rPr>
        <w:t>focuses</w:t>
      </w:r>
      <w:r w:rsidR="0065615A" w:rsidRPr="0023561B">
        <w:rPr>
          <w:rFonts w:cstheme="minorHAnsi"/>
          <w:sz w:val="24"/>
          <w:szCs w:val="24"/>
        </w:rPr>
        <w:t xml:space="preserve"> on coverage of the curriculum and is heavily reliant on text book, worksheets and repetition of learning.  Children rely on teachers for learning to occur.  Singaporean education teaches to the t</w:t>
      </w:r>
      <w:r w:rsidR="00D97604">
        <w:rPr>
          <w:rFonts w:cstheme="minorHAnsi"/>
          <w:sz w:val="24"/>
          <w:szCs w:val="24"/>
        </w:rPr>
        <w:t>est.  The conversation.com states</w:t>
      </w:r>
      <w:r w:rsidR="0065615A" w:rsidRPr="0023561B">
        <w:rPr>
          <w:rFonts w:cstheme="minorHAnsi"/>
          <w:sz w:val="24"/>
          <w:szCs w:val="24"/>
        </w:rPr>
        <w:t xml:space="preserve"> “</w:t>
      </w:r>
      <w:r w:rsidR="0065615A" w:rsidRPr="0023561B">
        <w:rPr>
          <w:rFonts w:cstheme="minorHAnsi"/>
          <w:i/>
          <w:sz w:val="24"/>
          <w:szCs w:val="24"/>
        </w:rPr>
        <w:t>The essential challenge facing Western jurisdictions is not so much to mimic East Asian instructional regimes but to develop a more balanced pedagogy.”</w:t>
      </w:r>
      <w:r w:rsidR="0065615A" w:rsidRPr="0023561B">
        <w:rPr>
          <w:rFonts w:cstheme="minorHAnsi"/>
          <w:sz w:val="24"/>
          <w:szCs w:val="24"/>
        </w:rPr>
        <w:t xml:space="preserve"> </w:t>
      </w:r>
    </w:p>
    <w:p w:rsidR="00033FB2" w:rsidRPr="0023561B" w:rsidRDefault="00033FB2" w:rsidP="00033FB2">
      <w:pPr>
        <w:spacing w:after="0" w:line="360" w:lineRule="auto"/>
        <w:rPr>
          <w:rFonts w:cstheme="minorHAnsi"/>
          <w:sz w:val="24"/>
          <w:szCs w:val="24"/>
        </w:rPr>
      </w:pPr>
    </w:p>
    <w:p w:rsidR="0065615A" w:rsidRPr="0023561B" w:rsidRDefault="0065615A" w:rsidP="00BE0B13">
      <w:pPr>
        <w:spacing w:after="0" w:line="360" w:lineRule="auto"/>
        <w:rPr>
          <w:rFonts w:cstheme="minorHAnsi"/>
          <w:sz w:val="24"/>
          <w:szCs w:val="24"/>
          <w:u w:val="single"/>
        </w:rPr>
      </w:pPr>
      <w:r w:rsidRPr="0023561B">
        <w:rPr>
          <w:rFonts w:cstheme="minorHAnsi"/>
          <w:sz w:val="24"/>
          <w:szCs w:val="24"/>
          <w:u w:val="single"/>
        </w:rPr>
        <w:t>Comparison</w:t>
      </w:r>
      <w:r w:rsidR="00BA39E2" w:rsidRPr="0023561B">
        <w:rPr>
          <w:rFonts w:cstheme="minorHAnsi"/>
          <w:sz w:val="24"/>
          <w:szCs w:val="24"/>
          <w:u w:val="single"/>
        </w:rPr>
        <w:t xml:space="preserve"> between countries</w:t>
      </w:r>
    </w:p>
    <w:p w:rsidR="0065615A" w:rsidRPr="0023561B" w:rsidRDefault="0065615A" w:rsidP="00A9554A">
      <w:pPr>
        <w:spacing w:line="360" w:lineRule="auto"/>
        <w:rPr>
          <w:rFonts w:cstheme="minorHAnsi"/>
          <w:sz w:val="24"/>
          <w:szCs w:val="24"/>
        </w:rPr>
      </w:pPr>
      <w:r w:rsidRPr="0023561B">
        <w:rPr>
          <w:rFonts w:cstheme="minorHAnsi"/>
          <w:sz w:val="24"/>
          <w:szCs w:val="24"/>
        </w:rPr>
        <w:t xml:space="preserve">Both International pedagogy styles are very different: </w:t>
      </w:r>
      <w:r w:rsidR="00BA39E2" w:rsidRPr="0023561B">
        <w:rPr>
          <w:rFonts w:cstheme="minorHAnsi"/>
          <w:sz w:val="24"/>
          <w:szCs w:val="24"/>
        </w:rPr>
        <w:t xml:space="preserve">children in </w:t>
      </w:r>
      <w:r w:rsidRPr="0023561B">
        <w:rPr>
          <w:rFonts w:cstheme="minorHAnsi"/>
          <w:sz w:val="24"/>
          <w:szCs w:val="24"/>
        </w:rPr>
        <w:t>Finland start school aged seven and Singaporeans aged three.  Both countries have similar sized populations and both are successful in PISA assessment.  However Singapore’s education has a deep emphasis on testing and examination results which could result in high pressur</w:t>
      </w:r>
      <w:r w:rsidR="00D97604">
        <w:rPr>
          <w:rFonts w:cstheme="minorHAnsi"/>
          <w:sz w:val="24"/>
          <w:szCs w:val="24"/>
        </w:rPr>
        <w:t xml:space="preserve">e for students to do well whereas </w:t>
      </w:r>
      <w:r w:rsidRPr="0023561B">
        <w:rPr>
          <w:rFonts w:cstheme="minorHAnsi"/>
          <w:sz w:val="24"/>
          <w:szCs w:val="24"/>
        </w:rPr>
        <w:t>Finland has a more laid back approach with learner</w:t>
      </w:r>
      <w:r w:rsidR="00684F8D">
        <w:rPr>
          <w:rFonts w:cstheme="minorHAnsi"/>
          <w:sz w:val="24"/>
          <w:szCs w:val="24"/>
        </w:rPr>
        <w:t>s</w:t>
      </w:r>
      <w:r w:rsidRPr="0023561B">
        <w:rPr>
          <w:rFonts w:cstheme="minorHAnsi"/>
          <w:sz w:val="24"/>
          <w:szCs w:val="24"/>
        </w:rPr>
        <w:t xml:space="preserve"> only taking one exam at age sixteen.  Finland has a greater emphasis on comprehension therefore it is felt that Finland’s pedagogy promotes problem-solving which in turn advances life skills building resilience and overall improvement of well-being.  </w:t>
      </w:r>
    </w:p>
    <w:p w:rsidR="0065615A" w:rsidRDefault="0065615A" w:rsidP="00331853">
      <w:pPr>
        <w:pStyle w:val="NormalWeb"/>
        <w:spacing w:before="0" w:beforeAutospacing="0" w:after="0" w:afterAutospacing="0" w:line="360" w:lineRule="auto"/>
        <w:rPr>
          <w:rFonts w:asciiTheme="minorHAnsi" w:hAnsiTheme="minorHAnsi" w:cstheme="minorHAnsi"/>
        </w:rPr>
      </w:pPr>
      <w:r w:rsidRPr="0023561B">
        <w:rPr>
          <w:rFonts w:asciiTheme="minorHAnsi" w:hAnsiTheme="minorHAnsi" w:cstheme="minorHAnsi"/>
        </w:rPr>
        <w:t>Wales has twelve</w:t>
      </w:r>
      <w:r w:rsidR="00363E52" w:rsidRPr="0023561B">
        <w:rPr>
          <w:rFonts w:asciiTheme="minorHAnsi" w:hAnsiTheme="minorHAnsi" w:cstheme="minorHAnsi"/>
        </w:rPr>
        <w:t xml:space="preserve"> pedagogical principles</w:t>
      </w:r>
      <w:r w:rsidR="00D97604">
        <w:rPr>
          <w:rFonts w:asciiTheme="minorHAnsi" w:hAnsiTheme="minorHAnsi" w:cstheme="minorHAnsi"/>
        </w:rPr>
        <w:t xml:space="preserve"> (refer to diagram 1)</w:t>
      </w:r>
      <w:r w:rsidR="00363E52" w:rsidRPr="0023561B">
        <w:rPr>
          <w:rFonts w:asciiTheme="minorHAnsi" w:hAnsiTheme="minorHAnsi" w:cstheme="minorHAnsi"/>
        </w:rPr>
        <w:t xml:space="preserve">. In my opinion and following discussions within our trust groups I would suggest </w:t>
      </w:r>
      <w:r w:rsidRPr="0023561B">
        <w:rPr>
          <w:rFonts w:asciiTheme="minorHAnsi" w:hAnsiTheme="minorHAnsi" w:cstheme="minorHAnsi"/>
        </w:rPr>
        <w:t xml:space="preserve">these twelve principles could easily </w:t>
      </w:r>
      <w:r w:rsidRPr="0023561B">
        <w:rPr>
          <w:rFonts w:asciiTheme="minorHAnsi" w:hAnsiTheme="minorHAnsi" w:cstheme="minorHAnsi"/>
        </w:rPr>
        <w:lastRenderedPageBreak/>
        <w:t>become four.  I suggest that these could be split into constructivism, social constructivism, behaviourist or liberation where some aspects cross over and interlink with each other.</w:t>
      </w:r>
    </w:p>
    <w:p w:rsidR="0056059F" w:rsidRPr="0023561B" w:rsidRDefault="0056059F" w:rsidP="00331853">
      <w:pPr>
        <w:pStyle w:val="NormalWeb"/>
        <w:spacing w:before="0" w:beforeAutospacing="0" w:after="0" w:afterAutospacing="0"/>
        <w:rPr>
          <w:rFonts w:asciiTheme="minorHAnsi" w:hAnsiTheme="minorHAnsi" w:cstheme="minorHAnsi"/>
        </w:rPr>
      </w:pPr>
    </w:p>
    <w:p w:rsidR="0065615A" w:rsidRPr="0023561B" w:rsidRDefault="0065615A" w:rsidP="00331853">
      <w:pPr>
        <w:pStyle w:val="NormalWeb"/>
        <w:spacing w:before="0" w:beforeAutospacing="0" w:after="0" w:afterAutospacing="0"/>
        <w:rPr>
          <w:rFonts w:asciiTheme="minorHAnsi" w:hAnsiTheme="minorHAnsi" w:cstheme="minorHAnsi"/>
        </w:rPr>
      </w:pPr>
      <w:r w:rsidRPr="0023561B">
        <w:rPr>
          <w:rFonts w:asciiTheme="minorHAnsi" w:hAnsiTheme="minorHAnsi" w:cstheme="minorHAnsi"/>
          <w:b/>
        </w:rPr>
        <w:t xml:space="preserve">Social </w:t>
      </w:r>
      <w:r w:rsidR="00A431F4" w:rsidRPr="0023561B">
        <w:rPr>
          <w:rFonts w:asciiTheme="minorHAnsi" w:hAnsiTheme="minorHAnsi" w:cstheme="minorHAnsi"/>
          <w:b/>
        </w:rPr>
        <w:t>constructivism</w:t>
      </w:r>
      <w:r w:rsidR="00331853">
        <w:rPr>
          <w:rFonts w:asciiTheme="minorHAnsi" w:hAnsiTheme="minorHAnsi" w:cstheme="minorHAnsi"/>
        </w:rPr>
        <w:t xml:space="preserve"> – pedagogy principles: </w:t>
      </w:r>
      <w:r w:rsidRPr="0023561B">
        <w:rPr>
          <w:rFonts w:asciiTheme="minorHAnsi" w:hAnsiTheme="minorHAnsi" w:cstheme="minorHAnsi"/>
        </w:rPr>
        <w:t xml:space="preserve"> 4.</w:t>
      </w:r>
      <w:r w:rsidR="0056059F">
        <w:rPr>
          <w:rFonts w:asciiTheme="minorHAnsi" w:hAnsiTheme="minorHAnsi" w:cstheme="minorHAnsi"/>
        </w:rPr>
        <w:t xml:space="preserve"> </w:t>
      </w:r>
      <w:r w:rsidR="00FD5F59">
        <w:rPr>
          <w:rFonts w:asciiTheme="minorHAnsi" w:hAnsiTheme="minorHAnsi" w:cstheme="minorHAnsi"/>
        </w:rPr>
        <w:t>Problem-solving</w:t>
      </w:r>
      <w:r w:rsidR="00331853">
        <w:rPr>
          <w:rFonts w:asciiTheme="minorHAnsi" w:hAnsiTheme="minorHAnsi" w:cstheme="minorHAnsi"/>
        </w:rPr>
        <w:t xml:space="preserve">, </w:t>
      </w:r>
      <w:r w:rsidR="00FD5F59" w:rsidRPr="0023561B">
        <w:rPr>
          <w:rFonts w:asciiTheme="minorHAnsi" w:hAnsiTheme="minorHAnsi" w:cstheme="minorHAnsi"/>
        </w:rPr>
        <w:t xml:space="preserve"> 8.</w:t>
      </w:r>
      <w:r w:rsidR="00FD5F59">
        <w:rPr>
          <w:rFonts w:asciiTheme="minorHAnsi" w:hAnsiTheme="minorHAnsi" w:cstheme="minorHAnsi"/>
        </w:rPr>
        <w:t xml:space="preserve"> </w:t>
      </w:r>
      <w:r w:rsidR="0056059F">
        <w:rPr>
          <w:rFonts w:asciiTheme="minorHAnsi" w:hAnsiTheme="minorHAnsi" w:cstheme="minorHAnsi"/>
        </w:rPr>
        <w:t>M</w:t>
      </w:r>
      <w:r w:rsidRPr="0023561B">
        <w:rPr>
          <w:rFonts w:asciiTheme="minorHAnsi" w:hAnsiTheme="minorHAnsi" w:cstheme="minorHAnsi"/>
        </w:rPr>
        <w:t>aking connections, 10. Encourage taking responsibility</w:t>
      </w:r>
      <w:r w:rsidR="00331853">
        <w:rPr>
          <w:rFonts w:asciiTheme="minorHAnsi" w:hAnsiTheme="minorHAnsi" w:cstheme="minorHAnsi"/>
        </w:rPr>
        <w:t xml:space="preserve">, </w:t>
      </w:r>
      <w:r w:rsidRPr="0023561B">
        <w:rPr>
          <w:rFonts w:asciiTheme="minorHAnsi" w:hAnsiTheme="minorHAnsi" w:cstheme="minorHAnsi"/>
        </w:rPr>
        <w:t xml:space="preserve"> 11. Social and emotional</w:t>
      </w:r>
      <w:r w:rsidR="0056059F">
        <w:rPr>
          <w:rFonts w:asciiTheme="minorHAnsi" w:hAnsiTheme="minorHAnsi" w:cstheme="minorHAnsi"/>
        </w:rPr>
        <w:t xml:space="preserve">  </w:t>
      </w:r>
      <w:r w:rsidR="00331853">
        <w:rPr>
          <w:rFonts w:asciiTheme="minorHAnsi" w:hAnsiTheme="minorHAnsi" w:cstheme="minorHAnsi"/>
        </w:rPr>
        <w:t xml:space="preserve">and </w:t>
      </w:r>
      <w:r w:rsidR="0056059F">
        <w:rPr>
          <w:rFonts w:asciiTheme="minorHAnsi" w:hAnsiTheme="minorHAnsi" w:cstheme="minorHAnsi"/>
        </w:rPr>
        <w:t>12. C</w:t>
      </w:r>
      <w:r w:rsidRPr="0023561B">
        <w:rPr>
          <w:rFonts w:asciiTheme="minorHAnsi" w:hAnsiTheme="minorHAnsi" w:cstheme="minorHAnsi"/>
        </w:rPr>
        <w:t>ollaborative learning</w:t>
      </w:r>
    </w:p>
    <w:p w:rsidR="0065615A" w:rsidRPr="0023561B" w:rsidRDefault="00331853" w:rsidP="00331853">
      <w:pPr>
        <w:pStyle w:val="NormalWeb"/>
        <w:spacing w:before="0" w:beforeAutospacing="0" w:after="0" w:afterAutospacing="0"/>
        <w:rPr>
          <w:rFonts w:asciiTheme="minorHAnsi" w:hAnsiTheme="minorHAnsi" w:cstheme="minorHAnsi"/>
        </w:rPr>
      </w:pPr>
      <w:r>
        <w:rPr>
          <w:rFonts w:asciiTheme="minorHAnsi" w:hAnsiTheme="minorHAnsi" w:cstheme="minorHAnsi"/>
          <w:b/>
        </w:rPr>
        <w:t>C</w:t>
      </w:r>
      <w:r w:rsidR="0065615A" w:rsidRPr="0023561B">
        <w:rPr>
          <w:rFonts w:asciiTheme="minorHAnsi" w:hAnsiTheme="minorHAnsi" w:cstheme="minorHAnsi"/>
          <w:b/>
        </w:rPr>
        <w:t>onstructivism</w:t>
      </w:r>
      <w:r w:rsidR="0056059F">
        <w:rPr>
          <w:rFonts w:asciiTheme="minorHAnsi" w:hAnsiTheme="minorHAnsi" w:cstheme="minorHAnsi"/>
        </w:rPr>
        <w:t xml:space="preserve"> </w:t>
      </w:r>
      <w:r>
        <w:rPr>
          <w:rFonts w:asciiTheme="minorHAnsi" w:hAnsiTheme="minorHAnsi" w:cstheme="minorHAnsi"/>
        </w:rPr>
        <w:t xml:space="preserve">– pedagogical principles: </w:t>
      </w:r>
      <w:r w:rsidR="0056059F">
        <w:rPr>
          <w:rFonts w:asciiTheme="minorHAnsi" w:hAnsiTheme="minorHAnsi" w:cstheme="minorHAnsi"/>
        </w:rPr>
        <w:t>2. Sustained effort</w:t>
      </w:r>
      <w:r>
        <w:rPr>
          <w:rFonts w:asciiTheme="minorHAnsi" w:hAnsiTheme="minorHAnsi" w:cstheme="minorHAnsi"/>
        </w:rPr>
        <w:t xml:space="preserve">,  6. Authentic context and </w:t>
      </w:r>
      <w:r w:rsidR="0056059F">
        <w:rPr>
          <w:rFonts w:asciiTheme="minorHAnsi" w:hAnsiTheme="minorHAnsi" w:cstheme="minorHAnsi"/>
        </w:rPr>
        <w:t>7.A</w:t>
      </w:r>
      <w:r>
        <w:rPr>
          <w:rFonts w:asciiTheme="minorHAnsi" w:hAnsiTheme="minorHAnsi" w:cstheme="minorHAnsi"/>
        </w:rPr>
        <w:t>sessment</w:t>
      </w:r>
    </w:p>
    <w:p w:rsidR="0065615A" w:rsidRPr="0023561B" w:rsidRDefault="00A431F4" w:rsidP="00331853">
      <w:pPr>
        <w:pStyle w:val="NormalWeb"/>
        <w:spacing w:before="0" w:beforeAutospacing="0" w:after="0" w:afterAutospacing="0"/>
        <w:rPr>
          <w:rFonts w:asciiTheme="minorHAnsi" w:hAnsiTheme="minorHAnsi" w:cstheme="minorHAnsi"/>
        </w:rPr>
      </w:pPr>
      <w:r w:rsidRPr="0023561B">
        <w:rPr>
          <w:rFonts w:asciiTheme="minorHAnsi" w:hAnsiTheme="minorHAnsi" w:cstheme="minorHAnsi"/>
          <w:b/>
        </w:rPr>
        <w:t>Behaviourist</w:t>
      </w:r>
      <w:r w:rsidR="0065615A" w:rsidRPr="0023561B">
        <w:rPr>
          <w:rFonts w:asciiTheme="minorHAnsi" w:hAnsiTheme="minorHAnsi" w:cstheme="minorHAnsi"/>
        </w:rPr>
        <w:t xml:space="preserve">- </w:t>
      </w:r>
      <w:r w:rsidR="00331853">
        <w:rPr>
          <w:rFonts w:asciiTheme="minorHAnsi" w:hAnsiTheme="minorHAnsi" w:cstheme="minorHAnsi"/>
        </w:rPr>
        <w:t>pedagogical principles: 3. Blend of approaches, 4. P</w:t>
      </w:r>
      <w:r w:rsidR="0065615A" w:rsidRPr="0023561B">
        <w:rPr>
          <w:rFonts w:asciiTheme="minorHAnsi" w:hAnsiTheme="minorHAnsi" w:cstheme="minorHAnsi"/>
        </w:rPr>
        <w:t>roblem solving</w:t>
      </w:r>
      <w:r w:rsidR="00331853">
        <w:rPr>
          <w:rFonts w:asciiTheme="minorHAnsi" w:hAnsiTheme="minorHAnsi" w:cstheme="minorHAnsi"/>
        </w:rPr>
        <w:t xml:space="preserve"> and</w:t>
      </w:r>
      <w:r w:rsidR="0065615A" w:rsidRPr="0023561B">
        <w:rPr>
          <w:rFonts w:asciiTheme="minorHAnsi" w:hAnsiTheme="minorHAnsi" w:cstheme="minorHAnsi"/>
        </w:rPr>
        <w:t xml:space="preserve"> 5. Build on previous knowledge</w:t>
      </w:r>
    </w:p>
    <w:p w:rsidR="0065615A" w:rsidRPr="0023561B" w:rsidRDefault="0065615A" w:rsidP="00331853">
      <w:pPr>
        <w:pStyle w:val="NormalWeb"/>
        <w:spacing w:before="0" w:beforeAutospacing="0" w:after="0" w:afterAutospacing="0"/>
        <w:rPr>
          <w:rFonts w:asciiTheme="minorHAnsi" w:hAnsiTheme="minorHAnsi" w:cstheme="minorHAnsi"/>
        </w:rPr>
      </w:pPr>
      <w:r w:rsidRPr="0023561B">
        <w:rPr>
          <w:rFonts w:asciiTheme="minorHAnsi" w:hAnsiTheme="minorHAnsi" w:cstheme="minorHAnsi"/>
          <w:b/>
        </w:rPr>
        <w:t>Liberation</w:t>
      </w:r>
      <w:r w:rsidRPr="0023561B">
        <w:rPr>
          <w:rFonts w:asciiTheme="minorHAnsi" w:hAnsiTheme="minorHAnsi" w:cstheme="minorHAnsi"/>
        </w:rPr>
        <w:t xml:space="preserve">- </w:t>
      </w:r>
      <w:r w:rsidR="00331853">
        <w:rPr>
          <w:rFonts w:asciiTheme="minorHAnsi" w:hAnsiTheme="minorHAnsi" w:cstheme="minorHAnsi"/>
        </w:rPr>
        <w:t>pedagogical principles: 1.O</w:t>
      </w:r>
      <w:r w:rsidRPr="0023561B">
        <w:rPr>
          <w:rFonts w:asciiTheme="minorHAnsi" w:hAnsiTheme="minorHAnsi" w:cstheme="minorHAnsi"/>
        </w:rPr>
        <w:t>verall purpose</w:t>
      </w:r>
      <w:r w:rsidR="00331853">
        <w:rPr>
          <w:rFonts w:asciiTheme="minorHAnsi" w:hAnsiTheme="minorHAnsi" w:cstheme="minorHAnsi"/>
        </w:rPr>
        <w:t xml:space="preserve">, </w:t>
      </w:r>
      <w:r w:rsidRPr="0023561B">
        <w:rPr>
          <w:rFonts w:asciiTheme="minorHAnsi" w:hAnsiTheme="minorHAnsi" w:cstheme="minorHAnsi"/>
        </w:rPr>
        <w:t xml:space="preserve"> 8. Making connections, 9</w:t>
      </w:r>
      <w:r w:rsidR="00331853">
        <w:rPr>
          <w:rFonts w:asciiTheme="minorHAnsi" w:hAnsiTheme="minorHAnsi" w:cstheme="minorHAnsi"/>
        </w:rPr>
        <w:t>. C</w:t>
      </w:r>
      <w:r w:rsidRPr="0023561B">
        <w:rPr>
          <w:rFonts w:asciiTheme="minorHAnsi" w:hAnsiTheme="minorHAnsi" w:cstheme="minorHAnsi"/>
        </w:rPr>
        <w:t>ross curricula</w:t>
      </w:r>
      <w:r w:rsidR="00331853">
        <w:rPr>
          <w:rFonts w:asciiTheme="minorHAnsi" w:hAnsiTheme="minorHAnsi" w:cstheme="minorHAnsi"/>
        </w:rPr>
        <w:t xml:space="preserve"> and</w:t>
      </w:r>
      <w:r w:rsidRPr="0023561B">
        <w:rPr>
          <w:rFonts w:asciiTheme="minorHAnsi" w:hAnsiTheme="minorHAnsi" w:cstheme="minorHAnsi"/>
        </w:rPr>
        <w:t xml:space="preserve"> 10. Encourage responsibility</w:t>
      </w:r>
    </w:p>
    <w:p w:rsidR="0065615A" w:rsidRPr="0023561B" w:rsidRDefault="0065615A" w:rsidP="0023561B">
      <w:pPr>
        <w:pStyle w:val="NormalWeb"/>
        <w:spacing w:before="0" w:beforeAutospacing="0" w:after="0" w:afterAutospacing="0" w:line="360" w:lineRule="auto"/>
        <w:rPr>
          <w:rFonts w:asciiTheme="minorHAnsi" w:hAnsiTheme="minorHAnsi" w:cstheme="minorHAnsi"/>
        </w:rPr>
      </w:pPr>
    </w:p>
    <w:p w:rsidR="00033FB2" w:rsidRPr="0023561B" w:rsidRDefault="0065615A" w:rsidP="0023561B">
      <w:pPr>
        <w:spacing w:line="360" w:lineRule="auto"/>
        <w:rPr>
          <w:rFonts w:cstheme="minorHAnsi"/>
          <w:sz w:val="24"/>
          <w:szCs w:val="24"/>
        </w:rPr>
      </w:pPr>
      <w:r w:rsidRPr="00E01E69">
        <w:rPr>
          <w:rFonts w:cstheme="minorHAnsi"/>
          <w:sz w:val="24"/>
          <w:szCs w:val="24"/>
        </w:rPr>
        <w:t xml:space="preserve">Wales, Finland and Singapore highlight the importance of well-being to enable learning to flow, grow and flourish. </w:t>
      </w:r>
      <w:r w:rsidR="00E01E69">
        <w:rPr>
          <w:rFonts w:cstheme="minorHAnsi"/>
          <w:sz w:val="24"/>
          <w:szCs w:val="24"/>
        </w:rPr>
        <w:t>Therefore based on the evidence discussed it is my opinion that it is paramount that my setting initially focuses on pupil well-being.  Establishing good, consistent well-being strategies will set a positive environment for le</w:t>
      </w:r>
      <w:r w:rsidR="005552AE">
        <w:rPr>
          <w:rFonts w:cstheme="minorHAnsi"/>
          <w:sz w:val="24"/>
          <w:szCs w:val="24"/>
        </w:rPr>
        <w:t xml:space="preserve">arners to make progress and enable </w:t>
      </w:r>
      <w:r w:rsidR="00E01E69">
        <w:rPr>
          <w:rFonts w:cstheme="minorHAnsi"/>
          <w:sz w:val="24"/>
          <w:szCs w:val="24"/>
        </w:rPr>
        <w:t>them to achieve their full potential.</w:t>
      </w:r>
    </w:p>
    <w:p w:rsidR="0065615A" w:rsidRPr="0023561B" w:rsidRDefault="0065615A" w:rsidP="00BE0B13">
      <w:pPr>
        <w:spacing w:after="0" w:line="360" w:lineRule="auto"/>
        <w:rPr>
          <w:rFonts w:cstheme="minorHAnsi"/>
          <w:sz w:val="24"/>
          <w:szCs w:val="24"/>
          <w:u w:val="single"/>
        </w:rPr>
      </w:pPr>
      <w:r w:rsidRPr="0023561B">
        <w:rPr>
          <w:rFonts w:cstheme="minorHAnsi"/>
          <w:sz w:val="24"/>
          <w:szCs w:val="24"/>
          <w:u w:val="single"/>
        </w:rPr>
        <w:t xml:space="preserve">Learning walks </w:t>
      </w:r>
    </w:p>
    <w:p w:rsidR="00033FB2" w:rsidRDefault="0065615A" w:rsidP="00033FB2">
      <w:pPr>
        <w:spacing w:after="0" w:line="360" w:lineRule="auto"/>
        <w:rPr>
          <w:rFonts w:cstheme="minorHAnsi"/>
          <w:sz w:val="24"/>
          <w:szCs w:val="24"/>
        </w:rPr>
      </w:pPr>
      <w:r w:rsidRPr="0023561B">
        <w:rPr>
          <w:rFonts w:cstheme="minorHAnsi"/>
          <w:sz w:val="24"/>
          <w:szCs w:val="24"/>
        </w:rPr>
        <w:t xml:space="preserve">I took part in several learning </w:t>
      </w:r>
      <w:r w:rsidR="005552AE" w:rsidRPr="0023561B">
        <w:rPr>
          <w:rFonts w:cstheme="minorHAnsi"/>
          <w:sz w:val="24"/>
          <w:szCs w:val="24"/>
        </w:rPr>
        <w:t>walks</w:t>
      </w:r>
      <w:r w:rsidR="005552AE">
        <w:rPr>
          <w:rFonts w:cstheme="minorHAnsi"/>
          <w:sz w:val="24"/>
          <w:szCs w:val="24"/>
        </w:rPr>
        <w:t>; this supported me to improve my professional practice.</w:t>
      </w:r>
    </w:p>
    <w:p w:rsidR="00033FB2" w:rsidRPr="0023561B" w:rsidRDefault="00033FB2" w:rsidP="00033FB2">
      <w:pPr>
        <w:spacing w:after="0" w:line="360" w:lineRule="auto"/>
        <w:rPr>
          <w:rFonts w:cstheme="minorHAnsi"/>
          <w:sz w:val="24"/>
          <w:szCs w:val="24"/>
        </w:rPr>
      </w:pPr>
    </w:p>
    <w:p w:rsidR="0065615A" w:rsidRPr="0023561B" w:rsidRDefault="0065615A" w:rsidP="00BE0B13">
      <w:pPr>
        <w:spacing w:after="0" w:line="360" w:lineRule="auto"/>
        <w:rPr>
          <w:rFonts w:cstheme="minorHAnsi"/>
          <w:sz w:val="24"/>
          <w:szCs w:val="24"/>
          <w:u w:val="single"/>
        </w:rPr>
      </w:pPr>
      <w:r w:rsidRPr="0023561B">
        <w:rPr>
          <w:rFonts w:cstheme="minorHAnsi"/>
          <w:sz w:val="24"/>
          <w:szCs w:val="24"/>
          <w:u w:val="single"/>
        </w:rPr>
        <w:t>Primary School 1</w:t>
      </w:r>
    </w:p>
    <w:p w:rsidR="0065615A" w:rsidRPr="0023561B" w:rsidRDefault="0065615A" w:rsidP="00BE0B13">
      <w:pPr>
        <w:spacing w:after="0" w:line="360" w:lineRule="auto"/>
        <w:rPr>
          <w:rFonts w:cstheme="minorHAnsi"/>
          <w:sz w:val="24"/>
          <w:szCs w:val="24"/>
          <w:u w:val="single"/>
        </w:rPr>
      </w:pPr>
      <w:r w:rsidRPr="0023561B">
        <w:rPr>
          <w:rFonts w:cstheme="minorHAnsi"/>
          <w:sz w:val="24"/>
          <w:szCs w:val="24"/>
        </w:rPr>
        <w:t>This is a green rated school which consists of four hundred and fifty pupils 26% of which are free school meals and 20% additional learning needs.  During my visit I identified that each class had a humanities area with differentiated tasks set, the four purposes were displayed in the shape of a flower and the pupils we spoke to were able to discuss this in some detail alm</w:t>
      </w:r>
      <w:r w:rsidR="005552AE">
        <w:rPr>
          <w:rFonts w:cstheme="minorHAnsi"/>
          <w:sz w:val="24"/>
          <w:szCs w:val="24"/>
        </w:rPr>
        <w:t xml:space="preserve">ost in rote fashion. The </w:t>
      </w:r>
      <w:r w:rsidRPr="0023561B">
        <w:rPr>
          <w:rFonts w:cstheme="minorHAnsi"/>
          <w:sz w:val="24"/>
          <w:szCs w:val="24"/>
        </w:rPr>
        <w:t>literacy areas had</w:t>
      </w:r>
      <w:r w:rsidR="005552AE">
        <w:rPr>
          <w:rFonts w:cstheme="minorHAnsi"/>
          <w:sz w:val="24"/>
          <w:szCs w:val="24"/>
        </w:rPr>
        <w:t xml:space="preserve"> a sofa and chairs and</w:t>
      </w:r>
      <w:r w:rsidRPr="0023561B">
        <w:rPr>
          <w:rFonts w:cstheme="minorHAnsi"/>
          <w:sz w:val="24"/>
          <w:szCs w:val="24"/>
        </w:rPr>
        <w:t xml:space="preserve"> every class had either an art or cooking area. </w:t>
      </w:r>
      <w:r w:rsidR="00331853">
        <w:rPr>
          <w:rFonts w:cstheme="minorHAnsi"/>
          <w:sz w:val="24"/>
          <w:szCs w:val="24"/>
        </w:rPr>
        <w:t xml:space="preserve"> </w:t>
      </w:r>
      <w:r w:rsidRPr="0023561B">
        <w:rPr>
          <w:rFonts w:cstheme="minorHAnsi"/>
          <w:sz w:val="24"/>
          <w:szCs w:val="24"/>
        </w:rPr>
        <w:t xml:space="preserve">Classes are fluid and swop areas when needed; children </w:t>
      </w:r>
      <w:r w:rsidR="00684F8D">
        <w:rPr>
          <w:rFonts w:cstheme="minorHAnsi"/>
          <w:sz w:val="24"/>
          <w:szCs w:val="24"/>
        </w:rPr>
        <w:t xml:space="preserve">are </w:t>
      </w:r>
      <w:r w:rsidR="005552AE">
        <w:rPr>
          <w:rFonts w:cstheme="minorHAnsi"/>
          <w:sz w:val="24"/>
          <w:szCs w:val="24"/>
        </w:rPr>
        <w:t xml:space="preserve">unsupervised during cooking and </w:t>
      </w:r>
      <w:r w:rsidRPr="0023561B">
        <w:rPr>
          <w:rFonts w:cstheme="minorHAnsi"/>
          <w:sz w:val="24"/>
          <w:szCs w:val="24"/>
        </w:rPr>
        <w:t>construction activities.  When asked about health &amp; safety measure teachers explained that the children had received a year’s training before being allowed full autonomy during these activities.</w:t>
      </w:r>
      <w:r w:rsidR="00331853">
        <w:rPr>
          <w:rFonts w:cstheme="minorHAnsi"/>
          <w:sz w:val="24"/>
          <w:szCs w:val="24"/>
        </w:rPr>
        <w:t xml:space="preserve"> </w:t>
      </w:r>
      <w:r w:rsidRPr="0023561B">
        <w:rPr>
          <w:rFonts w:cstheme="minorHAnsi"/>
          <w:sz w:val="24"/>
          <w:szCs w:val="24"/>
        </w:rPr>
        <w:t xml:space="preserve"> Daily timetable consisted of a carousel of activities where the teacher </w:t>
      </w:r>
      <w:r w:rsidR="005552AE">
        <w:rPr>
          <w:rFonts w:cstheme="minorHAnsi"/>
          <w:sz w:val="24"/>
          <w:szCs w:val="24"/>
        </w:rPr>
        <w:t>focused</w:t>
      </w:r>
      <w:r w:rsidRPr="0023561B">
        <w:rPr>
          <w:rFonts w:cstheme="minorHAnsi"/>
          <w:sz w:val="24"/>
          <w:szCs w:val="24"/>
        </w:rPr>
        <w:t xml:space="preserve"> on one group. </w:t>
      </w:r>
      <w:r w:rsidR="005552AE">
        <w:rPr>
          <w:rFonts w:cstheme="minorHAnsi"/>
          <w:sz w:val="24"/>
          <w:szCs w:val="24"/>
        </w:rPr>
        <w:t>This gives the teacher the opportunity to support and or challenge learners more effectively.  After this visit I trialled the use of carousel activities in my own classroom.  I found that the children responded well, appreciated the attention and the quality of work improved.</w:t>
      </w:r>
    </w:p>
    <w:p w:rsidR="00033FB2" w:rsidRDefault="00DC0A96" w:rsidP="00033FB2">
      <w:pPr>
        <w:spacing w:after="0" w:line="360" w:lineRule="auto"/>
        <w:rPr>
          <w:rFonts w:cstheme="minorHAnsi"/>
          <w:sz w:val="24"/>
          <w:szCs w:val="24"/>
        </w:rPr>
      </w:pPr>
      <w:r>
        <w:rPr>
          <w:rFonts w:cstheme="minorHAnsi"/>
          <w:sz w:val="24"/>
          <w:szCs w:val="24"/>
        </w:rPr>
        <w:lastRenderedPageBreak/>
        <w:t xml:space="preserve">It was explained by senior management that </w:t>
      </w:r>
      <w:proofErr w:type="gramStart"/>
      <w:r>
        <w:rPr>
          <w:rFonts w:cstheme="minorHAnsi"/>
          <w:sz w:val="24"/>
          <w:szCs w:val="24"/>
        </w:rPr>
        <w:t xml:space="preserve">the </w:t>
      </w:r>
      <w:r w:rsidR="0065615A" w:rsidRPr="0023561B">
        <w:rPr>
          <w:rFonts w:cstheme="minorHAnsi"/>
          <w:sz w:val="24"/>
          <w:szCs w:val="24"/>
        </w:rPr>
        <w:t xml:space="preserve"> teacher</w:t>
      </w:r>
      <w:proofErr w:type="gramEnd"/>
      <w:r w:rsidR="0065615A" w:rsidRPr="0023561B">
        <w:rPr>
          <w:rFonts w:cstheme="minorHAnsi"/>
          <w:sz w:val="24"/>
          <w:szCs w:val="24"/>
        </w:rPr>
        <w:t xml:space="preserve"> stays with the same class throughout primary therefore they felt this showed consistency and building of trust and enhancing positive relationships.  It was felt that this wouldn’t make transition to secondary more difficult</w:t>
      </w:r>
      <w:r w:rsidR="00684F8D">
        <w:rPr>
          <w:rFonts w:cstheme="minorHAnsi"/>
          <w:sz w:val="24"/>
          <w:szCs w:val="24"/>
        </w:rPr>
        <w:t xml:space="preserve"> due to children experiencing </w:t>
      </w:r>
      <w:r w:rsidR="0065615A" w:rsidRPr="0023561B">
        <w:rPr>
          <w:rFonts w:cstheme="minorHAnsi"/>
          <w:sz w:val="24"/>
          <w:szCs w:val="24"/>
        </w:rPr>
        <w:t>flowing to one class to another using the different areas. I feel that this links to Finnish curricula.</w:t>
      </w:r>
    </w:p>
    <w:p w:rsidR="00033FB2" w:rsidRPr="0023561B" w:rsidRDefault="00033FB2" w:rsidP="00033FB2">
      <w:pPr>
        <w:spacing w:after="0" w:line="360" w:lineRule="auto"/>
        <w:rPr>
          <w:rFonts w:cstheme="minorHAnsi"/>
          <w:sz w:val="24"/>
          <w:szCs w:val="24"/>
        </w:rPr>
      </w:pPr>
    </w:p>
    <w:p w:rsidR="0065615A" w:rsidRPr="0023561B" w:rsidRDefault="0065615A" w:rsidP="00BE0B13">
      <w:pPr>
        <w:spacing w:line="240" w:lineRule="auto"/>
        <w:rPr>
          <w:rFonts w:cstheme="minorHAnsi"/>
          <w:sz w:val="24"/>
          <w:szCs w:val="24"/>
          <w:u w:val="single"/>
        </w:rPr>
      </w:pPr>
      <w:r w:rsidRPr="0023561B">
        <w:rPr>
          <w:rFonts w:cstheme="minorHAnsi"/>
          <w:sz w:val="24"/>
          <w:szCs w:val="24"/>
          <w:u w:val="single"/>
        </w:rPr>
        <w:t>Primary School 2</w:t>
      </w:r>
    </w:p>
    <w:p w:rsidR="0065615A" w:rsidRPr="0023561B" w:rsidRDefault="0065615A" w:rsidP="00DC0A96">
      <w:pPr>
        <w:spacing w:line="360" w:lineRule="auto"/>
        <w:rPr>
          <w:rFonts w:cstheme="minorHAnsi"/>
          <w:sz w:val="24"/>
          <w:szCs w:val="24"/>
        </w:rPr>
      </w:pPr>
      <w:r w:rsidRPr="0023561B">
        <w:rPr>
          <w:rFonts w:cstheme="minorHAnsi"/>
          <w:sz w:val="24"/>
          <w:szCs w:val="24"/>
        </w:rPr>
        <w:t>26% FSM- this is high for Powys, one hundred and forty eight pupils and every class has a learning support assistant.</w:t>
      </w:r>
    </w:p>
    <w:p w:rsidR="0065615A" w:rsidRPr="0023561B" w:rsidRDefault="0065615A" w:rsidP="0023561B">
      <w:pPr>
        <w:spacing w:line="360" w:lineRule="auto"/>
        <w:rPr>
          <w:rFonts w:cstheme="minorHAnsi"/>
          <w:sz w:val="24"/>
          <w:szCs w:val="24"/>
        </w:rPr>
      </w:pPr>
      <w:r w:rsidRPr="0023561B">
        <w:rPr>
          <w:rFonts w:cstheme="minorHAnsi"/>
          <w:sz w:val="24"/>
          <w:szCs w:val="24"/>
        </w:rPr>
        <w:t xml:space="preserve">This school is the first training school in the United Kingdom for the pedagogical approach of Mantle of the Expert.  The head-teacher here feels Mantle of the Expert is the twelve pedagogical principles of Wales. It is the first training school in Wales there are only five in the UK.  The head teacher </w:t>
      </w:r>
      <w:r w:rsidR="00DC0A96">
        <w:rPr>
          <w:rFonts w:cstheme="minorHAnsi"/>
          <w:sz w:val="24"/>
          <w:szCs w:val="24"/>
        </w:rPr>
        <w:t xml:space="preserve">stated that she </w:t>
      </w:r>
      <w:r w:rsidRPr="0023561B">
        <w:rPr>
          <w:rFonts w:cstheme="minorHAnsi"/>
          <w:sz w:val="24"/>
          <w:szCs w:val="24"/>
        </w:rPr>
        <w:t>has turned the school around in recent years</w:t>
      </w:r>
      <w:r w:rsidR="00DC0A96">
        <w:rPr>
          <w:rFonts w:cstheme="minorHAnsi"/>
          <w:sz w:val="24"/>
          <w:szCs w:val="24"/>
        </w:rPr>
        <w:t>.  S</w:t>
      </w:r>
      <w:r w:rsidRPr="0023561B">
        <w:rPr>
          <w:rFonts w:cstheme="minorHAnsi"/>
          <w:sz w:val="24"/>
          <w:szCs w:val="24"/>
        </w:rPr>
        <w:t>he felt the need to do this due to: school had just come out of monitoring, low staff morale, low standard of pedagogy and poor behaviour.  Since the implementation of Mantle of the Expert it is felt that: oracy, perseverance and resilience have grown.</w:t>
      </w:r>
    </w:p>
    <w:p w:rsidR="0065615A" w:rsidRPr="0023561B" w:rsidRDefault="00FD5F59" w:rsidP="0023561B">
      <w:pPr>
        <w:spacing w:line="360" w:lineRule="auto"/>
        <w:rPr>
          <w:rFonts w:cstheme="minorHAnsi"/>
          <w:color w:val="FF0000"/>
          <w:sz w:val="24"/>
          <w:szCs w:val="24"/>
        </w:rPr>
      </w:pPr>
      <w:r w:rsidRPr="0023561B">
        <w:rPr>
          <w:rFonts w:cstheme="minorHAnsi"/>
          <w:sz w:val="24"/>
          <w:szCs w:val="24"/>
        </w:rPr>
        <w:t xml:space="preserve">Action research is carried out as a team; </w:t>
      </w:r>
      <w:proofErr w:type="gramStart"/>
      <w:r>
        <w:rPr>
          <w:rFonts w:cstheme="minorHAnsi"/>
          <w:sz w:val="24"/>
          <w:szCs w:val="24"/>
        </w:rPr>
        <w:t>staff are</w:t>
      </w:r>
      <w:proofErr w:type="gramEnd"/>
      <w:r w:rsidRPr="0023561B">
        <w:rPr>
          <w:rFonts w:cstheme="minorHAnsi"/>
          <w:sz w:val="24"/>
          <w:szCs w:val="24"/>
        </w:rPr>
        <w:t xml:space="preserve"> given one questio</w:t>
      </w:r>
      <w:r w:rsidR="00DC0A96">
        <w:rPr>
          <w:rFonts w:cstheme="minorHAnsi"/>
          <w:sz w:val="24"/>
          <w:szCs w:val="24"/>
        </w:rPr>
        <w:t>n each year which is links</w:t>
      </w:r>
      <w:r w:rsidRPr="0023561B">
        <w:rPr>
          <w:rFonts w:cstheme="minorHAnsi"/>
          <w:sz w:val="24"/>
          <w:szCs w:val="24"/>
        </w:rPr>
        <w:t xml:space="preserve"> to the school development plan.  </w:t>
      </w:r>
      <w:r w:rsidR="00DC0A96">
        <w:rPr>
          <w:rFonts w:cstheme="minorHAnsi"/>
          <w:sz w:val="24"/>
          <w:szCs w:val="24"/>
        </w:rPr>
        <w:t>The head teacher feels</w:t>
      </w:r>
      <w:r w:rsidR="0065615A" w:rsidRPr="0023561B">
        <w:rPr>
          <w:rFonts w:cstheme="minorHAnsi"/>
          <w:sz w:val="24"/>
          <w:szCs w:val="24"/>
        </w:rPr>
        <w:t xml:space="preserve"> this deepens the engagement from staff.  Staff work together in teams; taking their action research in a direction of their own interest.  This is then brought back to staff meetings where experiences are shared therefore reducing work load, improving time management which in turn enhancing positive well-being.</w:t>
      </w:r>
    </w:p>
    <w:p w:rsidR="0065615A" w:rsidRPr="0023561B" w:rsidRDefault="0065615A" w:rsidP="0023561B">
      <w:pPr>
        <w:spacing w:line="360" w:lineRule="auto"/>
        <w:rPr>
          <w:rFonts w:cstheme="minorHAnsi"/>
          <w:sz w:val="24"/>
          <w:szCs w:val="24"/>
        </w:rPr>
      </w:pPr>
      <w:r w:rsidRPr="0023561B">
        <w:rPr>
          <w:rFonts w:cstheme="minorHAnsi"/>
          <w:sz w:val="24"/>
          <w:szCs w:val="24"/>
        </w:rPr>
        <w:t>The school works on a low stimulation basis i.e. there is little in the way of displays and those in class are always black and white and usually art based.</w:t>
      </w:r>
      <w:r w:rsidR="00A9554A">
        <w:rPr>
          <w:rFonts w:cstheme="minorHAnsi"/>
          <w:sz w:val="24"/>
          <w:szCs w:val="24"/>
        </w:rPr>
        <w:t xml:space="preserve">  I</w:t>
      </w:r>
      <w:r w:rsidRPr="0023561B">
        <w:rPr>
          <w:rFonts w:cstheme="minorHAnsi"/>
          <w:sz w:val="24"/>
          <w:szCs w:val="24"/>
        </w:rPr>
        <w:t>n the Junior department there are not enough seats for everyone, they have adult furniture and children sit w</w:t>
      </w:r>
      <w:r w:rsidR="00A9554A">
        <w:rPr>
          <w:rFonts w:cstheme="minorHAnsi"/>
          <w:sz w:val="24"/>
          <w:szCs w:val="24"/>
        </w:rPr>
        <w:t>here they want (different every</w:t>
      </w:r>
      <w:r w:rsidRPr="0023561B">
        <w:rPr>
          <w:rFonts w:cstheme="minorHAnsi"/>
          <w:sz w:val="24"/>
          <w:szCs w:val="24"/>
        </w:rPr>
        <w:t xml:space="preserve">day). </w:t>
      </w:r>
      <w:r w:rsidR="00DC0A96">
        <w:rPr>
          <w:rFonts w:cstheme="minorHAnsi"/>
          <w:sz w:val="24"/>
          <w:szCs w:val="24"/>
        </w:rPr>
        <w:t xml:space="preserve">Several links can be made to Finnish curricula here. </w:t>
      </w:r>
      <w:r w:rsidRPr="0023561B">
        <w:rPr>
          <w:rFonts w:cstheme="minorHAnsi"/>
          <w:sz w:val="24"/>
          <w:szCs w:val="24"/>
        </w:rPr>
        <w:t xml:space="preserve"> I feel this school is </w:t>
      </w:r>
      <w:r w:rsidR="00A9554A">
        <w:rPr>
          <w:rFonts w:cstheme="minorHAnsi"/>
          <w:sz w:val="24"/>
          <w:szCs w:val="24"/>
        </w:rPr>
        <w:t>focused</w:t>
      </w:r>
      <w:r w:rsidRPr="0023561B">
        <w:rPr>
          <w:rFonts w:cstheme="minorHAnsi"/>
          <w:sz w:val="24"/>
          <w:szCs w:val="24"/>
        </w:rPr>
        <w:t xml:space="preserve"> on well-being as the evidence around the school to support this is plentiful for example: there has been a big timetable change due to staff stress and children arriving late due to avoidance of maths. The daily timetable is outlined below.</w:t>
      </w:r>
    </w:p>
    <w:p w:rsidR="0065615A" w:rsidRPr="0023561B" w:rsidRDefault="00DC0A96" w:rsidP="0023561B">
      <w:pPr>
        <w:pStyle w:val="ListParagraph"/>
        <w:numPr>
          <w:ilvl w:val="0"/>
          <w:numId w:val="3"/>
        </w:numPr>
        <w:spacing w:after="160" w:line="360" w:lineRule="auto"/>
        <w:rPr>
          <w:rFonts w:cstheme="minorHAnsi"/>
        </w:rPr>
      </w:pPr>
      <w:r>
        <w:rPr>
          <w:rFonts w:cstheme="minorHAnsi"/>
        </w:rPr>
        <w:t>9am circle time or philosophy for children</w:t>
      </w:r>
      <w:r w:rsidR="0065615A" w:rsidRPr="0023561B">
        <w:rPr>
          <w:rFonts w:cstheme="minorHAnsi"/>
        </w:rPr>
        <w:t>-includes teacher discussing their feelings</w:t>
      </w:r>
    </w:p>
    <w:p w:rsidR="0065615A" w:rsidRPr="0023561B" w:rsidRDefault="0065615A" w:rsidP="0023561B">
      <w:pPr>
        <w:pStyle w:val="ListParagraph"/>
        <w:numPr>
          <w:ilvl w:val="0"/>
          <w:numId w:val="3"/>
        </w:numPr>
        <w:spacing w:after="160" w:line="360" w:lineRule="auto"/>
        <w:rPr>
          <w:rFonts w:cstheme="minorHAnsi"/>
        </w:rPr>
      </w:pPr>
      <w:r w:rsidRPr="0023561B">
        <w:rPr>
          <w:rFonts w:cstheme="minorHAnsi"/>
        </w:rPr>
        <w:lastRenderedPageBreak/>
        <w:t>9.30- 10 everyone does PE in different areas of school.</w:t>
      </w:r>
    </w:p>
    <w:p w:rsidR="0065615A" w:rsidRPr="0023561B" w:rsidRDefault="0065615A" w:rsidP="0023561B">
      <w:pPr>
        <w:pStyle w:val="ListParagraph"/>
        <w:numPr>
          <w:ilvl w:val="0"/>
          <w:numId w:val="3"/>
        </w:numPr>
        <w:spacing w:after="160" w:line="360" w:lineRule="auto"/>
        <w:rPr>
          <w:rFonts w:cstheme="minorHAnsi"/>
        </w:rPr>
      </w:pPr>
      <w:r w:rsidRPr="0023561B">
        <w:rPr>
          <w:rFonts w:cstheme="minorHAnsi"/>
        </w:rPr>
        <w:t>No playtime due to behaviours</w:t>
      </w:r>
    </w:p>
    <w:p w:rsidR="0065615A" w:rsidRPr="0023561B" w:rsidRDefault="0065615A" w:rsidP="0023561B">
      <w:pPr>
        <w:pStyle w:val="ListParagraph"/>
        <w:numPr>
          <w:ilvl w:val="0"/>
          <w:numId w:val="3"/>
        </w:numPr>
        <w:spacing w:after="160" w:line="360" w:lineRule="auto"/>
        <w:rPr>
          <w:rFonts w:cstheme="minorHAnsi"/>
        </w:rPr>
      </w:pPr>
      <w:r w:rsidRPr="0023561B">
        <w:rPr>
          <w:rFonts w:cstheme="minorHAnsi"/>
        </w:rPr>
        <w:t>10am – 10.10 Newsround/snack/chill time</w:t>
      </w:r>
    </w:p>
    <w:p w:rsidR="0065615A" w:rsidRPr="0023561B" w:rsidRDefault="0065615A" w:rsidP="0023561B">
      <w:pPr>
        <w:pStyle w:val="ListParagraph"/>
        <w:numPr>
          <w:ilvl w:val="0"/>
          <w:numId w:val="3"/>
        </w:numPr>
        <w:spacing w:after="160" w:line="360" w:lineRule="auto"/>
        <w:rPr>
          <w:rFonts w:cstheme="minorHAnsi"/>
        </w:rPr>
      </w:pPr>
      <w:r w:rsidRPr="0023561B">
        <w:rPr>
          <w:rFonts w:cstheme="minorHAnsi"/>
        </w:rPr>
        <w:t xml:space="preserve">Then more </w:t>
      </w:r>
      <w:r w:rsidR="00824AB8">
        <w:rPr>
          <w:rFonts w:cstheme="minorHAnsi"/>
        </w:rPr>
        <w:t>trust</w:t>
      </w:r>
      <w:r w:rsidRPr="0023561B">
        <w:rPr>
          <w:rFonts w:cstheme="minorHAnsi"/>
        </w:rPr>
        <w:t>ed work – no lesson length</w:t>
      </w:r>
    </w:p>
    <w:p w:rsidR="0065615A" w:rsidRPr="0023561B" w:rsidRDefault="0065615A" w:rsidP="0023561B">
      <w:pPr>
        <w:pStyle w:val="ListParagraph"/>
        <w:numPr>
          <w:ilvl w:val="0"/>
          <w:numId w:val="3"/>
        </w:numPr>
        <w:spacing w:after="160" w:line="360" w:lineRule="auto"/>
        <w:rPr>
          <w:rFonts w:cstheme="minorHAnsi"/>
        </w:rPr>
      </w:pPr>
      <w:r w:rsidRPr="0023561B">
        <w:rPr>
          <w:rFonts w:cstheme="minorHAnsi"/>
        </w:rPr>
        <w:t>MANTLE  maybe three or more mornings</w:t>
      </w:r>
    </w:p>
    <w:p w:rsidR="0065615A" w:rsidRPr="0023561B" w:rsidRDefault="0065615A" w:rsidP="0023561B">
      <w:pPr>
        <w:pStyle w:val="ListParagraph"/>
        <w:numPr>
          <w:ilvl w:val="0"/>
          <w:numId w:val="3"/>
        </w:numPr>
        <w:spacing w:after="160" w:line="360" w:lineRule="auto"/>
        <w:rPr>
          <w:rFonts w:cstheme="minorHAnsi"/>
        </w:rPr>
      </w:pPr>
      <w:r w:rsidRPr="0023561B">
        <w:rPr>
          <w:rFonts w:cstheme="minorHAnsi"/>
        </w:rPr>
        <w:t>Lunchtime</w:t>
      </w:r>
    </w:p>
    <w:p w:rsidR="0065615A" w:rsidRPr="0023561B" w:rsidRDefault="0065615A" w:rsidP="0023561B">
      <w:pPr>
        <w:pStyle w:val="ListParagraph"/>
        <w:numPr>
          <w:ilvl w:val="0"/>
          <w:numId w:val="3"/>
        </w:numPr>
        <w:spacing w:after="160" w:line="360" w:lineRule="auto"/>
        <w:rPr>
          <w:rFonts w:cstheme="minorHAnsi"/>
        </w:rPr>
      </w:pPr>
      <w:r w:rsidRPr="0023561B">
        <w:rPr>
          <w:rFonts w:cstheme="minorHAnsi"/>
        </w:rPr>
        <w:t xml:space="preserve">1.30-2.30 Singapore maths </w:t>
      </w:r>
    </w:p>
    <w:p w:rsidR="0065615A" w:rsidRPr="0023561B" w:rsidRDefault="0065615A" w:rsidP="0023561B">
      <w:pPr>
        <w:pStyle w:val="ListParagraph"/>
        <w:numPr>
          <w:ilvl w:val="0"/>
          <w:numId w:val="3"/>
        </w:numPr>
        <w:spacing w:after="160" w:line="360" w:lineRule="auto"/>
        <w:rPr>
          <w:rFonts w:cstheme="minorHAnsi"/>
        </w:rPr>
      </w:pPr>
      <w:r w:rsidRPr="0023561B">
        <w:rPr>
          <w:rFonts w:cstheme="minorHAnsi"/>
        </w:rPr>
        <w:t xml:space="preserve">One problem (not differentiated) children work collaboratively to find one or more method to solve it </w:t>
      </w:r>
    </w:p>
    <w:p w:rsidR="0065615A" w:rsidRPr="0023561B" w:rsidRDefault="0065615A" w:rsidP="0023561B">
      <w:pPr>
        <w:pStyle w:val="ListParagraph"/>
        <w:numPr>
          <w:ilvl w:val="0"/>
          <w:numId w:val="3"/>
        </w:numPr>
        <w:spacing w:after="160" w:line="360" w:lineRule="auto"/>
        <w:rPr>
          <w:rFonts w:cstheme="minorHAnsi"/>
        </w:rPr>
      </w:pPr>
      <w:r w:rsidRPr="0023561B">
        <w:rPr>
          <w:rFonts w:cstheme="minorHAnsi"/>
        </w:rPr>
        <w:t xml:space="preserve">Worship </w:t>
      </w:r>
    </w:p>
    <w:p w:rsidR="0065615A" w:rsidRPr="0023561B" w:rsidRDefault="0065615A" w:rsidP="0023561B">
      <w:pPr>
        <w:pStyle w:val="ListParagraph"/>
        <w:numPr>
          <w:ilvl w:val="0"/>
          <w:numId w:val="3"/>
        </w:numPr>
        <w:spacing w:after="160" w:line="360" w:lineRule="auto"/>
        <w:rPr>
          <w:rFonts w:cstheme="minorHAnsi"/>
        </w:rPr>
      </w:pPr>
      <w:r w:rsidRPr="0023561B">
        <w:rPr>
          <w:rFonts w:cstheme="minorHAnsi"/>
        </w:rPr>
        <w:t>Then individual and guided reading</w:t>
      </w:r>
    </w:p>
    <w:p w:rsidR="00860CC6" w:rsidRPr="0023561B" w:rsidRDefault="00860CC6" w:rsidP="0023561B">
      <w:pPr>
        <w:spacing w:after="160" w:line="360" w:lineRule="auto"/>
        <w:rPr>
          <w:rFonts w:cstheme="minorHAnsi"/>
          <w:sz w:val="24"/>
          <w:szCs w:val="24"/>
        </w:rPr>
      </w:pPr>
      <w:r w:rsidRPr="0023561B">
        <w:rPr>
          <w:rFonts w:cstheme="minorHAnsi"/>
          <w:sz w:val="24"/>
          <w:szCs w:val="24"/>
        </w:rPr>
        <w:t xml:space="preserve">As a result of seeing this practice I have reflected on my </w:t>
      </w:r>
      <w:r w:rsidR="009557BF" w:rsidRPr="0023561B">
        <w:rPr>
          <w:rFonts w:cstheme="minorHAnsi"/>
          <w:sz w:val="24"/>
          <w:szCs w:val="24"/>
        </w:rPr>
        <w:t xml:space="preserve">own </w:t>
      </w:r>
      <w:r w:rsidRPr="0023561B">
        <w:rPr>
          <w:rFonts w:cstheme="minorHAnsi"/>
          <w:sz w:val="24"/>
          <w:szCs w:val="24"/>
        </w:rPr>
        <w:t>professional practice</w:t>
      </w:r>
      <w:r w:rsidR="009557BF" w:rsidRPr="0023561B">
        <w:rPr>
          <w:rFonts w:cstheme="minorHAnsi"/>
          <w:sz w:val="24"/>
          <w:szCs w:val="24"/>
        </w:rPr>
        <w:t>. I discussed my learning visit and the benefits achieved in the school.  I carry out mindfulness and we participate in the daily mile however th</w:t>
      </w:r>
      <w:r w:rsidR="00684F8D">
        <w:rPr>
          <w:rFonts w:cstheme="minorHAnsi"/>
          <w:sz w:val="24"/>
          <w:szCs w:val="24"/>
        </w:rPr>
        <w:t>ese took place in the afternoon</w:t>
      </w:r>
      <w:r w:rsidR="000D565C" w:rsidRPr="0023561B">
        <w:rPr>
          <w:rFonts w:cstheme="minorHAnsi"/>
          <w:sz w:val="24"/>
          <w:szCs w:val="24"/>
        </w:rPr>
        <w:t xml:space="preserve"> and are not always consistent</w:t>
      </w:r>
      <w:r w:rsidR="009557BF" w:rsidRPr="0023561B">
        <w:rPr>
          <w:rFonts w:cstheme="minorHAnsi"/>
          <w:sz w:val="24"/>
          <w:szCs w:val="24"/>
        </w:rPr>
        <w:t>.  I felt it would be beneficial for my class if I were to adapt my time</w:t>
      </w:r>
      <w:r w:rsidR="000D565C" w:rsidRPr="0023561B">
        <w:rPr>
          <w:rFonts w:cstheme="minorHAnsi"/>
          <w:sz w:val="24"/>
          <w:szCs w:val="24"/>
        </w:rPr>
        <w:t>t</w:t>
      </w:r>
      <w:r w:rsidR="009557BF" w:rsidRPr="0023561B">
        <w:rPr>
          <w:rFonts w:cstheme="minorHAnsi"/>
          <w:sz w:val="24"/>
          <w:szCs w:val="24"/>
        </w:rPr>
        <w:t>able</w:t>
      </w:r>
      <w:r w:rsidR="000D565C" w:rsidRPr="0023561B">
        <w:rPr>
          <w:rFonts w:cstheme="minorHAnsi"/>
          <w:sz w:val="24"/>
          <w:szCs w:val="24"/>
        </w:rPr>
        <w:t>.  I discussed this with</w:t>
      </w:r>
      <w:r w:rsidRPr="0023561B">
        <w:rPr>
          <w:rFonts w:cstheme="minorHAnsi"/>
          <w:sz w:val="24"/>
          <w:szCs w:val="24"/>
        </w:rPr>
        <w:t xml:space="preserve"> senior management</w:t>
      </w:r>
      <w:r w:rsidR="000D565C" w:rsidRPr="0023561B">
        <w:rPr>
          <w:rFonts w:cstheme="minorHAnsi"/>
          <w:sz w:val="24"/>
          <w:szCs w:val="24"/>
        </w:rPr>
        <w:t xml:space="preserve"> and it was agreed </w:t>
      </w:r>
      <w:r w:rsidRPr="0023561B">
        <w:rPr>
          <w:rFonts w:cstheme="minorHAnsi"/>
          <w:sz w:val="24"/>
          <w:szCs w:val="24"/>
        </w:rPr>
        <w:t xml:space="preserve">my class </w:t>
      </w:r>
      <w:r w:rsidR="000D565C" w:rsidRPr="0023561B">
        <w:rPr>
          <w:rFonts w:cstheme="minorHAnsi"/>
          <w:sz w:val="24"/>
          <w:szCs w:val="24"/>
        </w:rPr>
        <w:t xml:space="preserve">will </w:t>
      </w:r>
      <w:r w:rsidRPr="0023561B">
        <w:rPr>
          <w:rFonts w:cstheme="minorHAnsi"/>
          <w:sz w:val="24"/>
          <w:szCs w:val="24"/>
        </w:rPr>
        <w:t>receive mindfulness first thing in the morning</w:t>
      </w:r>
      <w:r w:rsidR="000D565C" w:rsidRPr="0023561B">
        <w:rPr>
          <w:rFonts w:cstheme="minorHAnsi"/>
          <w:sz w:val="24"/>
          <w:szCs w:val="24"/>
        </w:rPr>
        <w:t xml:space="preserve"> which</w:t>
      </w:r>
      <w:r w:rsidRPr="0023561B">
        <w:rPr>
          <w:rFonts w:cstheme="minorHAnsi"/>
          <w:sz w:val="24"/>
          <w:szCs w:val="24"/>
        </w:rPr>
        <w:t xml:space="preserve"> </w:t>
      </w:r>
      <w:r w:rsidR="008305BE">
        <w:rPr>
          <w:rFonts w:cstheme="minorHAnsi"/>
          <w:sz w:val="24"/>
          <w:szCs w:val="24"/>
        </w:rPr>
        <w:t xml:space="preserve">will be followed </w:t>
      </w:r>
      <w:r w:rsidRPr="0023561B">
        <w:rPr>
          <w:rFonts w:cstheme="minorHAnsi"/>
          <w:sz w:val="24"/>
          <w:szCs w:val="24"/>
        </w:rPr>
        <w:t>the daily mile.</w:t>
      </w:r>
    </w:p>
    <w:p w:rsidR="0065615A" w:rsidRPr="0023561B" w:rsidRDefault="0065615A" w:rsidP="0023561B">
      <w:pPr>
        <w:spacing w:line="360" w:lineRule="auto"/>
        <w:rPr>
          <w:rFonts w:cstheme="minorHAnsi"/>
          <w:sz w:val="24"/>
          <w:szCs w:val="24"/>
        </w:rPr>
      </w:pPr>
      <w:r w:rsidRPr="0023561B">
        <w:rPr>
          <w:rFonts w:cstheme="minorHAnsi"/>
          <w:sz w:val="24"/>
          <w:szCs w:val="24"/>
        </w:rPr>
        <w:t>The head teacher explained that Mantle of the Expert has altered everything; th</w:t>
      </w:r>
      <w:r w:rsidR="008305BE">
        <w:rPr>
          <w:rFonts w:cstheme="minorHAnsi"/>
          <w:sz w:val="24"/>
          <w:szCs w:val="24"/>
        </w:rPr>
        <w:t>e teacher has no voice</w:t>
      </w:r>
      <w:r w:rsidRPr="0023561B">
        <w:rPr>
          <w:rFonts w:cstheme="minorHAnsi"/>
          <w:sz w:val="24"/>
          <w:szCs w:val="24"/>
        </w:rPr>
        <w:t>, this means that the teacher doesn’t stand at the front but rather beco</w:t>
      </w:r>
      <w:r w:rsidR="008305BE">
        <w:rPr>
          <w:rFonts w:cstheme="minorHAnsi"/>
          <w:sz w:val="24"/>
          <w:szCs w:val="24"/>
        </w:rPr>
        <w:t>mes a part of the learning team.  It is</w:t>
      </w:r>
      <w:r w:rsidRPr="0023561B">
        <w:rPr>
          <w:rFonts w:cstheme="minorHAnsi"/>
          <w:sz w:val="24"/>
          <w:szCs w:val="24"/>
        </w:rPr>
        <w:t xml:space="preserve"> not a behaviour management tool but </w:t>
      </w:r>
      <w:r w:rsidR="008305BE">
        <w:rPr>
          <w:rFonts w:cstheme="minorHAnsi"/>
          <w:sz w:val="24"/>
          <w:szCs w:val="24"/>
        </w:rPr>
        <w:t xml:space="preserve">the head teacher stated that it </w:t>
      </w:r>
      <w:r w:rsidRPr="0023561B">
        <w:rPr>
          <w:rFonts w:cstheme="minorHAnsi"/>
          <w:sz w:val="24"/>
          <w:szCs w:val="24"/>
        </w:rPr>
        <w:t>has had a massive impact</w:t>
      </w:r>
      <w:r w:rsidR="008305BE">
        <w:rPr>
          <w:rFonts w:cstheme="minorHAnsi"/>
          <w:sz w:val="24"/>
          <w:szCs w:val="24"/>
        </w:rPr>
        <w:t xml:space="preserve"> in this area.  They use</w:t>
      </w:r>
      <w:r w:rsidRPr="0023561B">
        <w:rPr>
          <w:rFonts w:cstheme="minorHAnsi"/>
          <w:sz w:val="24"/>
          <w:szCs w:val="24"/>
        </w:rPr>
        <w:t xml:space="preserve"> Building Blocks which is a tool for planning this has reduced workload and helps with tracking and </w:t>
      </w:r>
      <w:r w:rsidR="008305BE">
        <w:rPr>
          <w:rFonts w:cstheme="minorHAnsi"/>
          <w:sz w:val="24"/>
          <w:szCs w:val="24"/>
        </w:rPr>
        <w:t xml:space="preserve">they </w:t>
      </w:r>
      <w:r w:rsidRPr="0023561B">
        <w:rPr>
          <w:rFonts w:cstheme="minorHAnsi"/>
          <w:sz w:val="24"/>
          <w:szCs w:val="24"/>
        </w:rPr>
        <w:t>are currently dipping toes into four purp</w:t>
      </w:r>
      <w:r w:rsidR="008305BE">
        <w:rPr>
          <w:rFonts w:cstheme="minorHAnsi"/>
          <w:sz w:val="24"/>
          <w:szCs w:val="24"/>
        </w:rPr>
        <w:t>oses, twelve principles and the Literacy and Numeracy Framework (LNF)</w:t>
      </w:r>
      <w:r w:rsidRPr="0023561B">
        <w:rPr>
          <w:rFonts w:cstheme="minorHAnsi"/>
          <w:sz w:val="24"/>
          <w:szCs w:val="24"/>
        </w:rPr>
        <w:t>.</w:t>
      </w:r>
    </w:p>
    <w:p w:rsidR="0065615A" w:rsidRPr="0023561B" w:rsidRDefault="0065615A" w:rsidP="0023561B">
      <w:pPr>
        <w:spacing w:line="360" w:lineRule="auto"/>
        <w:rPr>
          <w:rFonts w:cstheme="minorHAnsi"/>
          <w:color w:val="FF0000"/>
          <w:sz w:val="24"/>
          <w:szCs w:val="24"/>
        </w:rPr>
      </w:pPr>
      <w:r w:rsidRPr="0023561B">
        <w:rPr>
          <w:rFonts w:cstheme="minorHAnsi"/>
          <w:sz w:val="24"/>
          <w:szCs w:val="24"/>
        </w:rPr>
        <w:t xml:space="preserve">The head teacher suggests looking at </w:t>
      </w:r>
      <w:r w:rsidRPr="00A9554A">
        <w:rPr>
          <w:rFonts w:cstheme="minorHAnsi"/>
          <w:sz w:val="24"/>
          <w:szCs w:val="24"/>
        </w:rPr>
        <w:t>Alex Beard</w:t>
      </w:r>
      <w:r w:rsidR="00A9554A" w:rsidRPr="00A9554A">
        <w:rPr>
          <w:rFonts w:cstheme="minorHAnsi"/>
          <w:sz w:val="24"/>
          <w:szCs w:val="24"/>
        </w:rPr>
        <w:t xml:space="preserve"> (2018)</w:t>
      </w:r>
      <w:r w:rsidRPr="00A9554A">
        <w:rPr>
          <w:rFonts w:cstheme="minorHAnsi"/>
          <w:sz w:val="24"/>
          <w:szCs w:val="24"/>
        </w:rPr>
        <w:t xml:space="preserve"> Natural Born Learners</w:t>
      </w:r>
      <w:r w:rsidR="008305BE">
        <w:rPr>
          <w:rFonts w:cstheme="minorHAnsi"/>
          <w:sz w:val="24"/>
          <w:szCs w:val="24"/>
        </w:rPr>
        <w:t>. The head teacher</w:t>
      </w:r>
      <w:r w:rsidRPr="0023561B">
        <w:rPr>
          <w:rFonts w:cstheme="minorHAnsi"/>
          <w:sz w:val="24"/>
          <w:szCs w:val="24"/>
        </w:rPr>
        <w:t xml:space="preserve"> feels this man should have been employed to write the curric</w:t>
      </w:r>
      <w:r w:rsidR="008305BE">
        <w:rPr>
          <w:rFonts w:cstheme="minorHAnsi"/>
          <w:sz w:val="24"/>
          <w:szCs w:val="24"/>
        </w:rPr>
        <w:t>ulum due to his vast experience, he has</w:t>
      </w:r>
      <w:r w:rsidRPr="0023561B">
        <w:rPr>
          <w:rFonts w:cstheme="minorHAnsi"/>
          <w:sz w:val="24"/>
          <w:szCs w:val="24"/>
        </w:rPr>
        <w:t xml:space="preserve"> travelled all over </w:t>
      </w:r>
      <w:r w:rsidR="008305BE">
        <w:rPr>
          <w:rFonts w:cstheme="minorHAnsi"/>
          <w:sz w:val="24"/>
          <w:szCs w:val="24"/>
        </w:rPr>
        <w:t>the world looking at pedagogies</w:t>
      </w:r>
      <w:r w:rsidRPr="0023561B">
        <w:rPr>
          <w:rFonts w:cstheme="minorHAnsi"/>
          <w:sz w:val="24"/>
          <w:szCs w:val="24"/>
        </w:rPr>
        <w:t>.  The head teacher also quoted that ‘Most successful people have been taught via the Montessori way</w:t>
      </w:r>
      <w:r w:rsidR="00684F8D">
        <w:rPr>
          <w:rFonts w:cstheme="minorHAnsi"/>
          <w:sz w:val="24"/>
          <w:szCs w:val="24"/>
        </w:rPr>
        <w:t>’</w:t>
      </w:r>
      <w:r w:rsidRPr="0023561B">
        <w:rPr>
          <w:rFonts w:cstheme="minorHAnsi"/>
          <w:sz w:val="24"/>
          <w:szCs w:val="24"/>
        </w:rPr>
        <w:t xml:space="preserve"> she provided the</w:t>
      </w:r>
      <w:r w:rsidR="00684F8D">
        <w:rPr>
          <w:rFonts w:cstheme="minorHAnsi"/>
          <w:sz w:val="24"/>
          <w:szCs w:val="24"/>
        </w:rPr>
        <w:t xml:space="preserve"> examples of Apple and Beyoncé.</w:t>
      </w:r>
      <w:r w:rsidRPr="0023561B">
        <w:rPr>
          <w:rFonts w:cstheme="minorHAnsi"/>
          <w:sz w:val="24"/>
          <w:szCs w:val="24"/>
        </w:rPr>
        <w:t xml:space="preserve"> </w:t>
      </w:r>
      <w:r w:rsidR="00A9554A">
        <w:rPr>
          <w:rFonts w:cstheme="minorHAnsi"/>
          <w:sz w:val="24"/>
          <w:szCs w:val="24"/>
        </w:rPr>
        <w:t xml:space="preserve">To enhance my professional knowledge and practice I did a little research on Beard (2018). He has been teaching for over ten years.  He believes </w:t>
      </w:r>
      <w:r w:rsidR="00A9554A">
        <w:rPr>
          <w:rFonts w:cstheme="minorHAnsi"/>
          <w:sz w:val="24"/>
          <w:szCs w:val="24"/>
        </w:rPr>
        <w:lastRenderedPageBreak/>
        <w:t xml:space="preserve">we are what we learn and that education has lost touch with human progress he also feels that schools are a relic of the industrial age.  </w:t>
      </w:r>
      <w:r w:rsidR="0011220F">
        <w:rPr>
          <w:rFonts w:cstheme="minorHAnsi"/>
          <w:sz w:val="24"/>
          <w:szCs w:val="24"/>
        </w:rPr>
        <w:t>Beard (2018</w:t>
      </w:r>
      <w:r w:rsidR="00A9554A">
        <w:rPr>
          <w:rFonts w:cstheme="minorHAnsi"/>
          <w:sz w:val="24"/>
          <w:szCs w:val="24"/>
        </w:rPr>
        <w:t>) states ‘education is a passport to the future’.</w:t>
      </w:r>
    </w:p>
    <w:p w:rsidR="0065615A" w:rsidRPr="0023561B" w:rsidRDefault="0065615A" w:rsidP="0023561B">
      <w:pPr>
        <w:spacing w:line="360" w:lineRule="auto"/>
        <w:rPr>
          <w:rFonts w:cstheme="minorHAnsi"/>
          <w:sz w:val="24"/>
          <w:szCs w:val="24"/>
        </w:rPr>
      </w:pPr>
      <w:r w:rsidRPr="0023561B">
        <w:rPr>
          <w:rFonts w:cstheme="minorHAnsi"/>
          <w:sz w:val="24"/>
          <w:szCs w:val="24"/>
        </w:rPr>
        <w:t>To ensure the correct precedence was given they held one inset where supplies covered classes to allow teachers to work together on the school’s vision.</w:t>
      </w:r>
    </w:p>
    <w:p w:rsidR="0065615A" w:rsidRPr="0023561B" w:rsidRDefault="0065615A" w:rsidP="0023561B">
      <w:pPr>
        <w:spacing w:line="360" w:lineRule="auto"/>
        <w:rPr>
          <w:rFonts w:cstheme="minorHAnsi"/>
          <w:sz w:val="24"/>
          <w:szCs w:val="24"/>
        </w:rPr>
      </w:pPr>
      <w:r w:rsidRPr="0023561B">
        <w:rPr>
          <w:rFonts w:cstheme="minorHAnsi"/>
          <w:sz w:val="24"/>
          <w:szCs w:val="24"/>
        </w:rPr>
        <w:t>In the school there is plenty of opportunity for outdoor and hands on learning for example when using t</w:t>
      </w:r>
      <w:r w:rsidR="0011220F">
        <w:rPr>
          <w:rFonts w:cstheme="minorHAnsi"/>
          <w:sz w:val="24"/>
          <w:szCs w:val="24"/>
        </w:rPr>
        <w:t xml:space="preserve">ool benches, leaners spend days perhaps </w:t>
      </w:r>
      <w:r w:rsidRPr="0023561B">
        <w:rPr>
          <w:rFonts w:cstheme="minorHAnsi"/>
          <w:sz w:val="24"/>
          <w:szCs w:val="24"/>
        </w:rPr>
        <w:t xml:space="preserve">weeks on </w:t>
      </w:r>
      <w:r w:rsidR="0011220F">
        <w:rPr>
          <w:rFonts w:cstheme="minorHAnsi"/>
          <w:sz w:val="24"/>
          <w:szCs w:val="24"/>
        </w:rPr>
        <w:t xml:space="preserve">producing a </w:t>
      </w:r>
      <w:r w:rsidRPr="0023561B">
        <w:rPr>
          <w:rFonts w:cstheme="minorHAnsi"/>
          <w:sz w:val="24"/>
          <w:szCs w:val="24"/>
        </w:rPr>
        <w:t>quality prototype than</w:t>
      </w:r>
      <w:r w:rsidR="00331853">
        <w:rPr>
          <w:rFonts w:cstheme="minorHAnsi"/>
          <w:sz w:val="24"/>
          <w:szCs w:val="24"/>
        </w:rPr>
        <w:t xml:space="preserve"> one that has been created in forty</w:t>
      </w:r>
      <w:r w:rsidRPr="0023561B">
        <w:rPr>
          <w:rFonts w:cstheme="minorHAnsi"/>
          <w:sz w:val="24"/>
          <w:szCs w:val="24"/>
        </w:rPr>
        <w:t xml:space="preserve"> minutes and has just been thrown together.</w:t>
      </w:r>
    </w:p>
    <w:p w:rsidR="0065615A" w:rsidRPr="0023561B" w:rsidRDefault="0065615A" w:rsidP="0023561B">
      <w:pPr>
        <w:spacing w:line="360" w:lineRule="auto"/>
        <w:rPr>
          <w:rFonts w:cstheme="minorHAnsi"/>
          <w:sz w:val="24"/>
          <w:szCs w:val="24"/>
        </w:rPr>
      </w:pPr>
      <w:r w:rsidRPr="0023561B">
        <w:rPr>
          <w:rFonts w:cstheme="minorHAnsi"/>
          <w:sz w:val="24"/>
          <w:szCs w:val="24"/>
        </w:rPr>
        <w:t xml:space="preserve">At first </w:t>
      </w:r>
      <w:r w:rsidR="005E0103" w:rsidRPr="0023561B">
        <w:rPr>
          <w:rFonts w:cstheme="minorHAnsi"/>
          <w:sz w:val="24"/>
          <w:szCs w:val="24"/>
        </w:rPr>
        <w:t xml:space="preserve">the head teacher reported </w:t>
      </w:r>
      <w:r w:rsidRPr="0023561B">
        <w:rPr>
          <w:rFonts w:cstheme="minorHAnsi"/>
          <w:sz w:val="24"/>
          <w:szCs w:val="24"/>
        </w:rPr>
        <w:t>there were doubters, tutting, tears and tant</w:t>
      </w:r>
      <w:r w:rsidR="00542377">
        <w:rPr>
          <w:rFonts w:cstheme="minorHAnsi"/>
          <w:sz w:val="24"/>
          <w:szCs w:val="24"/>
        </w:rPr>
        <w:t>rums from</w:t>
      </w:r>
      <w:r w:rsidRPr="0023561B">
        <w:rPr>
          <w:rFonts w:cstheme="minorHAnsi"/>
          <w:sz w:val="24"/>
          <w:szCs w:val="24"/>
        </w:rPr>
        <w:t xml:space="preserve"> staff and parents however Mantle of the Expert is now bringing money into school.  In th</w:t>
      </w:r>
      <w:r w:rsidR="00542377">
        <w:rPr>
          <w:rFonts w:cstheme="minorHAnsi"/>
          <w:sz w:val="24"/>
          <w:szCs w:val="24"/>
        </w:rPr>
        <w:t>e beginning staff, were tentative</w:t>
      </w:r>
      <w:r w:rsidRPr="0023561B">
        <w:rPr>
          <w:rFonts w:cstheme="minorHAnsi"/>
          <w:sz w:val="24"/>
          <w:szCs w:val="24"/>
        </w:rPr>
        <w:t>- one member did the training</w:t>
      </w:r>
      <w:r w:rsidR="00542377">
        <w:rPr>
          <w:rFonts w:cstheme="minorHAnsi"/>
          <w:sz w:val="24"/>
          <w:szCs w:val="24"/>
        </w:rPr>
        <w:t>,</w:t>
      </w:r>
      <w:r w:rsidRPr="0023561B">
        <w:rPr>
          <w:rFonts w:cstheme="minorHAnsi"/>
          <w:sz w:val="24"/>
          <w:szCs w:val="24"/>
        </w:rPr>
        <w:t xml:space="preserve"> dabbled and had a go</w:t>
      </w:r>
      <w:r w:rsidR="00542377">
        <w:rPr>
          <w:rFonts w:cstheme="minorHAnsi"/>
          <w:sz w:val="24"/>
          <w:szCs w:val="24"/>
        </w:rPr>
        <w:t>, then another member</w:t>
      </w:r>
      <w:r w:rsidRPr="0023561B">
        <w:rPr>
          <w:rFonts w:cstheme="minorHAnsi"/>
          <w:sz w:val="24"/>
          <w:szCs w:val="24"/>
        </w:rPr>
        <w:t xml:space="preserve"> staff started talking about the activities which made others interested hence the domino effect</w:t>
      </w:r>
      <w:r w:rsidR="00542377">
        <w:rPr>
          <w:rFonts w:cstheme="minorHAnsi"/>
          <w:sz w:val="24"/>
          <w:szCs w:val="24"/>
        </w:rPr>
        <w:t>. N</w:t>
      </w:r>
      <w:r w:rsidRPr="0023561B">
        <w:rPr>
          <w:rFonts w:cstheme="minorHAnsi"/>
          <w:sz w:val="24"/>
          <w:szCs w:val="24"/>
        </w:rPr>
        <w:t>ow</w:t>
      </w:r>
      <w:r w:rsidR="00542377">
        <w:rPr>
          <w:rFonts w:cstheme="minorHAnsi"/>
          <w:sz w:val="24"/>
          <w:szCs w:val="24"/>
        </w:rPr>
        <w:t>,</w:t>
      </w:r>
      <w:r w:rsidRPr="0023561B">
        <w:rPr>
          <w:rFonts w:cstheme="minorHAnsi"/>
          <w:sz w:val="24"/>
          <w:szCs w:val="24"/>
        </w:rPr>
        <w:t xml:space="preserve"> even the doubters are on board and advocate the pe</w:t>
      </w:r>
      <w:r w:rsidR="00542377">
        <w:rPr>
          <w:rFonts w:cstheme="minorHAnsi"/>
          <w:sz w:val="24"/>
          <w:szCs w:val="24"/>
        </w:rPr>
        <w:t>dagogy. The staff I spoke to were</w:t>
      </w:r>
      <w:r w:rsidRPr="0023561B">
        <w:rPr>
          <w:rFonts w:cstheme="minorHAnsi"/>
          <w:sz w:val="24"/>
          <w:szCs w:val="24"/>
        </w:rPr>
        <w:t xml:space="preserve"> enthusiastic about their curriculum and learners were able to discuss their work in detail.</w:t>
      </w:r>
      <w:r w:rsidR="00666973">
        <w:rPr>
          <w:rFonts w:cstheme="minorHAnsi"/>
          <w:sz w:val="24"/>
          <w:szCs w:val="24"/>
        </w:rPr>
        <w:t xml:space="preserve"> </w:t>
      </w:r>
    </w:p>
    <w:p w:rsidR="0056059F" w:rsidRDefault="0065615A" w:rsidP="00033FB2">
      <w:pPr>
        <w:spacing w:after="0" w:line="360" w:lineRule="auto"/>
        <w:rPr>
          <w:rFonts w:cstheme="minorHAnsi"/>
          <w:sz w:val="24"/>
          <w:szCs w:val="24"/>
        </w:rPr>
      </w:pPr>
      <w:r w:rsidRPr="0023561B">
        <w:rPr>
          <w:rFonts w:cstheme="minorHAnsi"/>
          <w:sz w:val="24"/>
          <w:szCs w:val="24"/>
        </w:rPr>
        <w:t>I think this links with Finland</w:t>
      </w:r>
      <w:r w:rsidR="0011220F">
        <w:rPr>
          <w:rFonts w:cstheme="minorHAnsi"/>
          <w:sz w:val="24"/>
          <w:szCs w:val="24"/>
        </w:rPr>
        <w:t>’s</w:t>
      </w:r>
      <w:r w:rsidRPr="0023561B">
        <w:rPr>
          <w:rFonts w:cstheme="minorHAnsi"/>
          <w:sz w:val="24"/>
          <w:szCs w:val="24"/>
        </w:rPr>
        <w:t xml:space="preserve"> curr</w:t>
      </w:r>
      <w:r w:rsidR="00542377">
        <w:rPr>
          <w:rFonts w:cstheme="minorHAnsi"/>
          <w:sz w:val="24"/>
          <w:szCs w:val="24"/>
        </w:rPr>
        <w:t>iculum with regards to mixed ability groups</w:t>
      </w:r>
      <w:r w:rsidRPr="0023561B">
        <w:rPr>
          <w:rFonts w:cstheme="minorHAnsi"/>
          <w:sz w:val="24"/>
          <w:szCs w:val="24"/>
        </w:rPr>
        <w:t xml:space="preserve"> and lesson style. The school</w:t>
      </w:r>
      <w:r w:rsidR="00542377">
        <w:rPr>
          <w:rFonts w:cstheme="minorHAnsi"/>
          <w:sz w:val="24"/>
          <w:szCs w:val="24"/>
        </w:rPr>
        <w:t>’</w:t>
      </w:r>
      <w:r w:rsidRPr="0023561B">
        <w:rPr>
          <w:rFonts w:cstheme="minorHAnsi"/>
          <w:sz w:val="24"/>
          <w:szCs w:val="24"/>
        </w:rPr>
        <w:t>s priority is to ensure good well-being to promote learning</w:t>
      </w:r>
      <w:r w:rsidR="00542377">
        <w:rPr>
          <w:rFonts w:cstheme="minorHAnsi"/>
          <w:sz w:val="24"/>
          <w:szCs w:val="24"/>
        </w:rPr>
        <w:t>, in my opinion this</w:t>
      </w:r>
      <w:r w:rsidRPr="0023561B">
        <w:rPr>
          <w:rFonts w:cstheme="minorHAnsi"/>
          <w:sz w:val="24"/>
          <w:szCs w:val="24"/>
        </w:rPr>
        <w:t xml:space="preserve"> links to both Singaporean and Finnish curriculums.</w:t>
      </w:r>
    </w:p>
    <w:p w:rsidR="00033FB2" w:rsidRPr="0023561B" w:rsidRDefault="00033FB2" w:rsidP="00033FB2">
      <w:pPr>
        <w:spacing w:after="0" w:line="360" w:lineRule="auto"/>
        <w:rPr>
          <w:rFonts w:cstheme="minorHAnsi"/>
          <w:sz w:val="24"/>
          <w:szCs w:val="24"/>
        </w:rPr>
      </w:pPr>
    </w:p>
    <w:p w:rsidR="0065615A" w:rsidRPr="0023561B" w:rsidRDefault="0065615A" w:rsidP="00033FB2">
      <w:pPr>
        <w:spacing w:after="0" w:line="240" w:lineRule="auto"/>
        <w:rPr>
          <w:rFonts w:cstheme="minorHAnsi"/>
          <w:sz w:val="24"/>
          <w:szCs w:val="24"/>
          <w:u w:val="single"/>
        </w:rPr>
      </w:pPr>
      <w:r w:rsidRPr="0023561B">
        <w:rPr>
          <w:rFonts w:cstheme="minorHAnsi"/>
          <w:sz w:val="24"/>
          <w:szCs w:val="24"/>
          <w:u w:val="single"/>
        </w:rPr>
        <w:t>Secondary School 1</w:t>
      </w:r>
    </w:p>
    <w:p w:rsidR="0065615A" w:rsidRPr="0023561B" w:rsidRDefault="0065615A" w:rsidP="0023561B">
      <w:pPr>
        <w:spacing w:line="360" w:lineRule="auto"/>
        <w:rPr>
          <w:rFonts w:cstheme="minorHAnsi"/>
          <w:sz w:val="24"/>
          <w:szCs w:val="24"/>
        </w:rPr>
      </w:pPr>
      <w:r w:rsidRPr="0023561B">
        <w:rPr>
          <w:rFonts w:cstheme="minorHAnsi"/>
          <w:sz w:val="24"/>
          <w:szCs w:val="24"/>
        </w:rPr>
        <w:t>This school is a professional learning pioneer school. There are approximately one thousand pupils.  14.7% are entitled to free school meals and 13% have additional learning needs and 1% is English as an additional language.</w:t>
      </w:r>
    </w:p>
    <w:p w:rsidR="00033FB2" w:rsidRDefault="0065615A" w:rsidP="00033FB2">
      <w:pPr>
        <w:spacing w:after="0" w:line="360" w:lineRule="auto"/>
        <w:rPr>
          <w:rFonts w:cstheme="minorHAnsi"/>
          <w:sz w:val="24"/>
          <w:szCs w:val="24"/>
        </w:rPr>
      </w:pPr>
      <w:r w:rsidRPr="0023561B">
        <w:rPr>
          <w:rFonts w:cstheme="minorHAnsi"/>
          <w:sz w:val="24"/>
          <w:szCs w:val="24"/>
        </w:rPr>
        <w:t xml:space="preserve">The school is a formal setting; tables are in roles with the teacher at the front instructing children.  It is reliant on whole class teaching, displays are generic and the pedagogy used is direct teaching.  Pupils were very good at explaining what they were doing </w:t>
      </w:r>
      <w:r w:rsidR="00666973" w:rsidRPr="0023561B">
        <w:rPr>
          <w:rFonts w:cstheme="minorHAnsi"/>
          <w:sz w:val="24"/>
          <w:szCs w:val="24"/>
        </w:rPr>
        <w:t>however</w:t>
      </w:r>
      <w:r w:rsidR="00666973">
        <w:rPr>
          <w:rFonts w:cstheme="minorHAnsi"/>
          <w:sz w:val="24"/>
          <w:szCs w:val="24"/>
        </w:rPr>
        <w:t>;</w:t>
      </w:r>
      <w:r w:rsidRPr="0023561B">
        <w:rPr>
          <w:rFonts w:cstheme="minorHAnsi"/>
          <w:sz w:val="24"/>
          <w:szCs w:val="24"/>
        </w:rPr>
        <w:t xml:space="preserve"> t</w:t>
      </w:r>
      <w:r w:rsidR="00666973">
        <w:rPr>
          <w:rFonts w:cstheme="minorHAnsi"/>
          <w:sz w:val="24"/>
          <w:szCs w:val="24"/>
        </w:rPr>
        <w:t>he activity meant to advance</w:t>
      </w:r>
      <w:r w:rsidRPr="0023561B">
        <w:rPr>
          <w:rFonts w:cstheme="minorHAnsi"/>
          <w:sz w:val="24"/>
          <w:szCs w:val="24"/>
        </w:rPr>
        <w:t xml:space="preserve"> learning was a cutting and sticking exercise.  When looking in books feedback prov</w:t>
      </w:r>
      <w:r w:rsidR="008B4D26" w:rsidRPr="0023561B">
        <w:rPr>
          <w:rFonts w:cstheme="minorHAnsi"/>
          <w:sz w:val="24"/>
          <w:szCs w:val="24"/>
        </w:rPr>
        <w:t>ided is lengthy.  When questioned</w:t>
      </w:r>
      <w:r w:rsidRPr="0023561B">
        <w:rPr>
          <w:rFonts w:cstheme="minorHAnsi"/>
          <w:sz w:val="24"/>
          <w:szCs w:val="24"/>
        </w:rPr>
        <w:t xml:space="preserve"> pupils were able to answer but seemed unable to give explanations or</w:t>
      </w:r>
      <w:r w:rsidR="00666973">
        <w:rPr>
          <w:rFonts w:cstheme="minorHAnsi"/>
          <w:sz w:val="24"/>
          <w:szCs w:val="24"/>
        </w:rPr>
        <w:t xml:space="preserve"> expand on the topic which, lead</w:t>
      </w:r>
      <w:r w:rsidRPr="0023561B">
        <w:rPr>
          <w:rFonts w:cstheme="minorHAnsi"/>
          <w:sz w:val="24"/>
          <w:szCs w:val="24"/>
        </w:rPr>
        <w:t xml:space="preserve"> me to believe they </w:t>
      </w:r>
      <w:r w:rsidRPr="0023561B">
        <w:rPr>
          <w:rFonts w:cstheme="minorHAnsi"/>
          <w:sz w:val="24"/>
          <w:szCs w:val="24"/>
        </w:rPr>
        <w:lastRenderedPageBreak/>
        <w:t>are being tau</w:t>
      </w:r>
      <w:r w:rsidR="00666973">
        <w:rPr>
          <w:rFonts w:cstheme="minorHAnsi"/>
          <w:sz w:val="24"/>
          <w:szCs w:val="24"/>
        </w:rPr>
        <w:t xml:space="preserve">ght to test.  The teachers </w:t>
      </w:r>
      <w:r w:rsidRPr="0023561B">
        <w:rPr>
          <w:rFonts w:cstheme="minorHAnsi"/>
          <w:sz w:val="24"/>
          <w:szCs w:val="24"/>
        </w:rPr>
        <w:t xml:space="preserve">confirmed that they teach to test which is similar to that of the Singaporean curricula discussed earlier in this </w:t>
      </w:r>
      <w:r w:rsidR="003361AA" w:rsidRPr="0023561B">
        <w:rPr>
          <w:rFonts w:cstheme="minorHAnsi"/>
          <w:sz w:val="24"/>
          <w:szCs w:val="24"/>
        </w:rPr>
        <w:t>assignment</w:t>
      </w:r>
      <w:r w:rsidRPr="0023561B">
        <w:rPr>
          <w:rFonts w:cstheme="minorHAnsi"/>
          <w:sz w:val="24"/>
          <w:szCs w:val="24"/>
        </w:rPr>
        <w:t xml:space="preserve">.  Pupils were dependent on their teacher for learning and no resources were visible.  I spoke to one pupil who had thirty five marks out of a possible thirty six and he seemed quite anxious that he dropped one point; I feel this could be detrimental to his emotional well-being.  The school had an inspection from Estyn in December 2014 with the outcome being adequate, adequate however in monitoring report in June 2016 the school had shown significant improvement.  It seems a more structured, institutionalised pedagogy is working well in this setting. </w:t>
      </w:r>
      <w:r w:rsidR="0011220F">
        <w:rPr>
          <w:rFonts w:cstheme="minorHAnsi"/>
          <w:sz w:val="24"/>
          <w:szCs w:val="24"/>
        </w:rPr>
        <w:t>This can be coupled with Singaporean curricula discussed earlier in this assignment.</w:t>
      </w:r>
    </w:p>
    <w:p w:rsidR="00331853" w:rsidRPr="0023561B" w:rsidRDefault="0065615A" w:rsidP="00033FB2">
      <w:pPr>
        <w:spacing w:after="0" w:line="360" w:lineRule="auto"/>
        <w:rPr>
          <w:rFonts w:cstheme="minorHAnsi"/>
          <w:sz w:val="24"/>
          <w:szCs w:val="24"/>
        </w:rPr>
      </w:pPr>
      <w:r w:rsidRPr="0023561B">
        <w:rPr>
          <w:rFonts w:cstheme="minorHAnsi"/>
          <w:sz w:val="24"/>
          <w:szCs w:val="24"/>
        </w:rPr>
        <w:t xml:space="preserve"> </w:t>
      </w:r>
    </w:p>
    <w:p w:rsidR="0065615A" w:rsidRPr="0023561B" w:rsidRDefault="0065615A" w:rsidP="00033FB2">
      <w:pPr>
        <w:spacing w:after="0" w:line="360" w:lineRule="auto"/>
        <w:rPr>
          <w:rFonts w:cstheme="minorHAnsi"/>
          <w:sz w:val="24"/>
          <w:szCs w:val="24"/>
          <w:u w:val="single"/>
        </w:rPr>
      </w:pPr>
      <w:r w:rsidRPr="0023561B">
        <w:rPr>
          <w:rFonts w:cstheme="minorHAnsi"/>
          <w:sz w:val="24"/>
          <w:szCs w:val="24"/>
          <w:u w:val="single"/>
        </w:rPr>
        <w:t>Secondary School 2</w:t>
      </w:r>
    </w:p>
    <w:p w:rsidR="008B4D26" w:rsidRDefault="0065615A" w:rsidP="0023561B">
      <w:pPr>
        <w:spacing w:line="360" w:lineRule="auto"/>
        <w:rPr>
          <w:rFonts w:cstheme="minorHAnsi"/>
          <w:sz w:val="24"/>
          <w:szCs w:val="24"/>
        </w:rPr>
      </w:pPr>
      <w:r w:rsidRPr="0023561B">
        <w:rPr>
          <w:rFonts w:cstheme="minorHAnsi"/>
          <w:sz w:val="24"/>
          <w:szCs w:val="24"/>
        </w:rPr>
        <w:t xml:space="preserve">This school has six hundred and forty eight pupils of which 28% are entitled to free school meals, 26% of pupils have additional learning needs.  Nearly all pupils are English as a first language.  The school had an inspection in October 2016 with the outcome being good, good.  The first thing which was apparent is that all class have </w:t>
      </w:r>
      <w:r w:rsidRPr="0023561B">
        <w:rPr>
          <w:rFonts w:cstheme="minorHAnsi"/>
          <w:b/>
          <w:sz w:val="24"/>
          <w:szCs w:val="24"/>
        </w:rPr>
        <w:t>DRICE</w:t>
      </w:r>
      <w:r w:rsidRPr="0023561B">
        <w:rPr>
          <w:rFonts w:cstheme="minorHAnsi"/>
          <w:sz w:val="24"/>
          <w:szCs w:val="24"/>
        </w:rPr>
        <w:t xml:space="preserve"> displayed-  </w:t>
      </w:r>
      <w:r w:rsidRPr="0023561B">
        <w:rPr>
          <w:rFonts w:cstheme="minorHAnsi"/>
          <w:b/>
          <w:sz w:val="24"/>
          <w:szCs w:val="24"/>
        </w:rPr>
        <w:t>D</w:t>
      </w:r>
      <w:r w:rsidRPr="0023561B">
        <w:rPr>
          <w:rFonts w:cstheme="minorHAnsi"/>
          <w:sz w:val="24"/>
          <w:szCs w:val="24"/>
        </w:rPr>
        <w:t xml:space="preserve">eep thinking, </w:t>
      </w:r>
      <w:r w:rsidRPr="0023561B">
        <w:rPr>
          <w:rFonts w:cstheme="minorHAnsi"/>
          <w:b/>
          <w:sz w:val="24"/>
          <w:szCs w:val="24"/>
        </w:rPr>
        <w:t>R</w:t>
      </w:r>
      <w:r w:rsidRPr="0023561B">
        <w:rPr>
          <w:rFonts w:cstheme="minorHAnsi"/>
          <w:sz w:val="24"/>
          <w:szCs w:val="24"/>
        </w:rPr>
        <w:t xml:space="preserve">ole model learning, </w:t>
      </w:r>
      <w:r w:rsidRPr="0023561B">
        <w:rPr>
          <w:rFonts w:cstheme="minorHAnsi"/>
          <w:b/>
          <w:sz w:val="24"/>
          <w:szCs w:val="24"/>
        </w:rPr>
        <w:t>I</w:t>
      </w:r>
      <w:r w:rsidRPr="0023561B">
        <w:rPr>
          <w:rFonts w:cstheme="minorHAnsi"/>
          <w:sz w:val="24"/>
          <w:szCs w:val="24"/>
        </w:rPr>
        <w:t xml:space="preserve">mpact, </w:t>
      </w:r>
      <w:r w:rsidRPr="0023561B">
        <w:rPr>
          <w:rFonts w:cstheme="minorHAnsi"/>
          <w:b/>
          <w:sz w:val="24"/>
          <w:szCs w:val="24"/>
        </w:rPr>
        <w:t>C</w:t>
      </w:r>
      <w:r w:rsidRPr="0023561B">
        <w:rPr>
          <w:rFonts w:cstheme="minorHAnsi"/>
          <w:sz w:val="24"/>
          <w:szCs w:val="24"/>
        </w:rPr>
        <w:t xml:space="preserve">hallenged and </w:t>
      </w:r>
      <w:r w:rsidRPr="0023561B">
        <w:rPr>
          <w:rFonts w:cstheme="minorHAnsi"/>
          <w:b/>
          <w:sz w:val="24"/>
          <w:szCs w:val="24"/>
        </w:rPr>
        <w:t>E</w:t>
      </w:r>
      <w:r w:rsidRPr="0023561B">
        <w:rPr>
          <w:rFonts w:cstheme="minorHAnsi"/>
          <w:sz w:val="24"/>
          <w:szCs w:val="24"/>
        </w:rPr>
        <w:t xml:space="preserve">ngaged all staff have received training and use this pedagogy.  </w:t>
      </w:r>
      <w:r w:rsidRPr="00E04269">
        <w:rPr>
          <w:rFonts w:cstheme="minorHAnsi"/>
          <w:sz w:val="24"/>
          <w:szCs w:val="24"/>
        </w:rPr>
        <w:t>Bloom’s Taxonomy</w:t>
      </w:r>
      <w:r w:rsidRPr="0023561B">
        <w:rPr>
          <w:rFonts w:cstheme="minorHAnsi"/>
          <w:sz w:val="24"/>
          <w:szCs w:val="24"/>
        </w:rPr>
        <w:t xml:space="preserve"> w</w:t>
      </w:r>
      <w:r w:rsidR="00CF7E52">
        <w:rPr>
          <w:rFonts w:cstheme="minorHAnsi"/>
          <w:sz w:val="24"/>
          <w:szCs w:val="24"/>
        </w:rPr>
        <w:t>as also displayed in each class.</w:t>
      </w:r>
      <w:r w:rsidR="00E04269">
        <w:rPr>
          <w:rFonts w:cstheme="minorHAnsi"/>
          <w:sz w:val="24"/>
          <w:szCs w:val="24"/>
        </w:rPr>
        <w:t xml:space="preserve"> A</w:t>
      </w:r>
      <w:r w:rsidR="00CF7E52">
        <w:rPr>
          <w:rFonts w:cstheme="minorHAnsi"/>
          <w:sz w:val="24"/>
          <w:szCs w:val="24"/>
        </w:rPr>
        <w:t>nderson (2201) states using Bloom’s Taxonomy</w:t>
      </w:r>
      <w:r w:rsidRPr="0023561B">
        <w:rPr>
          <w:rFonts w:cstheme="minorHAnsi"/>
          <w:sz w:val="24"/>
          <w:szCs w:val="24"/>
        </w:rPr>
        <w:t xml:space="preserve"> encourages thinking creatively, evaluating, analysing, applying, understanding and remembering which supports pupils to deepen their learning experience independently. </w:t>
      </w:r>
      <w:r w:rsidRPr="002376AF">
        <w:rPr>
          <w:rFonts w:cstheme="minorHAnsi"/>
          <w:sz w:val="24"/>
          <w:szCs w:val="24"/>
        </w:rPr>
        <w:t>Edward Du Bono Thinking</w:t>
      </w:r>
      <w:r w:rsidRPr="0023561B">
        <w:rPr>
          <w:rFonts w:cstheme="minorHAnsi"/>
          <w:sz w:val="24"/>
          <w:szCs w:val="24"/>
        </w:rPr>
        <w:t xml:space="preserve"> hats were on display in some classrooms which is a tool to enhance discussion which also supports deepening of thinking</w:t>
      </w:r>
      <w:r w:rsidR="002376AF">
        <w:rPr>
          <w:rFonts w:cstheme="minorHAnsi"/>
          <w:sz w:val="24"/>
          <w:szCs w:val="24"/>
        </w:rPr>
        <w:t>, Bono (1985)</w:t>
      </w:r>
      <w:r w:rsidRPr="0023561B">
        <w:rPr>
          <w:rFonts w:cstheme="minorHAnsi"/>
          <w:sz w:val="24"/>
          <w:szCs w:val="24"/>
        </w:rPr>
        <w:t>.  The class sizes seemed small, pupils were allowed to sit wher</w:t>
      </w:r>
      <w:r w:rsidR="00F12A56">
        <w:rPr>
          <w:rFonts w:cstheme="minorHAnsi"/>
          <w:sz w:val="24"/>
          <w:szCs w:val="24"/>
        </w:rPr>
        <w:t>e they wished lesson last for fifty</w:t>
      </w:r>
      <w:r w:rsidRPr="0023561B">
        <w:rPr>
          <w:rFonts w:cstheme="minorHAnsi"/>
          <w:sz w:val="24"/>
          <w:szCs w:val="24"/>
        </w:rPr>
        <w:t xml:space="preserve"> minutes and the environment seemed calm however</w:t>
      </w:r>
      <w:r w:rsidR="00F12A56">
        <w:rPr>
          <w:rFonts w:cstheme="minorHAnsi"/>
          <w:sz w:val="24"/>
          <w:szCs w:val="24"/>
        </w:rPr>
        <w:t>,</w:t>
      </w:r>
      <w:r w:rsidRPr="0023561B">
        <w:rPr>
          <w:rFonts w:cstheme="minorHAnsi"/>
          <w:sz w:val="24"/>
          <w:szCs w:val="24"/>
        </w:rPr>
        <w:t xml:space="preserve"> teachers didn’t have time to greet pupils on arrival due to time constraints they issue tasks immediately.  The pedagogies in this school seem to link to both that of Finland and Singapore.  </w:t>
      </w:r>
      <w:r w:rsidR="00A431F4" w:rsidRPr="0023561B">
        <w:rPr>
          <w:rFonts w:cstheme="minorHAnsi"/>
          <w:sz w:val="24"/>
          <w:szCs w:val="24"/>
        </w:rPr>
        <w:t>The</w:t>
      </w:r>
      <w:r w:rsidRPr="0023561B">
        <w:rPr>
          <w:rFonts w:cstheme="minorHAnsi"/>
          <w:sz w:val="24"/>
          <w:szCs w:val="24"/>
        </w:rPr>
        <w:t xml:space="preserve"> pupils were happy, social and informative.</w:t>
      </w:r>
    </w:p>
    <w:p w:rsidR="0056059F" w:rsidRDefault="0056059F" w:rsidP="0023561B">
      <w:pPr>
        <w:spacing w:line="360" w:lineRule="auto"/>
        <w:rPr>
          <w:rFonts w:cstheme="minorHAnsi"/>
          <w:sz w:val="24"/>
          <w:szCs w:val="24"/>
        </w:rPr>
      </w:pPr>
    </w:p>
    <w:p w:rsidR="0056059F" w:rsidRDefault="0056059F" w:rsidP="0023561B">
      <w:pPr>
        <w:spacing w:line="360" w:lineRule="auto"/>
        <w:rPr>
          <w:rFonts w:cstheme="minorHAnsi"/>
          <w:sz w:val="24"/>
          <w:szCs w:val="24"/>
        </w:rPr>
      </w:pPr>
    </w:p>
    <w:p w:rsidR="0056059F" w:rsidRDefault="0056059F" w:rsidP="0023561B">
      <w:pPr>
        <w:spacing w:line="360" w:lineRule="auto"/>
        <w:rPr>
          <w:rFonts w:cstheme="minorHAnsi"/>
          <w:sz w:val="24"/>
          <w:szCs w:val="24"/>
        </w:rPr>
      </w:pPr>
    </w:p>
    <w:p w:rsidR="0056059F" w:rsidRDefault="0056059F" w:rsidP="0023561B">
      <w:pPr>
        <w:spacing w:line="360" w:lineRule="auto"/>
        <w:rPr>
          <w:rFonts w:cstheme="minorHAnsi"/>
          <w:sz w:val="24"/>
          <w:szCs w:val="24"/>
        </w:rPr>
      </w:pPr>
    </w:p>
    <w:p w:rsidR="0056059F" w:rsidRDefault="0056059F" w:rsidP="0023561B">
      <w:pPr>
        <w:spacing w:line="360" w:lineRule="auto"/>
        <w:rPr>
          <w:rFonts w:cstheme="minorHAnsi"/>
          <w:sz w:val="24"/>
          <w:szCs w:val="24"/>
        </w:rPr>
      </w:pPr>
    </w:p>
    <w:p w:rsidR="0065615A" w:rsidRPr="0023561B" w:rsidRDefault="0065615A" w:rsidP="00BE0B13">
      <w:pPr>
        <w:spacing w:after="0" w:line="360" w:lineRule="auto"/>
        <w:rPr>
          <w:rFonts w:cstheme="minorHAnsi"/>
          <w:sz w:val="24"/>
          <w:szCs w:val="24"/>
          <w:u w:val="single"/>
        </w:rPr>
      </w:pPr>
      <w:r w:rsidRPr="0023561B">
        <w:rPr>
          <w:rFonts w:cstheme="minorHAnsi"/>
          <w:sz w:val="24"/>
          <w:szCs w:val="24"/>
          <w:u w:val="single"/>
        </w:rPr>
        <w:t xml:space="preserve">Section 2 </w:t>
      </w:r>
    </w:p>
    <w:p w:rsidR="0065615A" w:rsidRDefault="008B4D26" w:rsidP="00BE0B13">
      <w:pPr>
        <w:spacing w:after="0" w:line="360" w:lineRule="auto"/>
        <w:rPr>
          <w:rFonts w:cstheme="minorHAnsi"/>
          <w:sz w:val="24"/>
          <w:szCs w:val="24"/>
        </w:rPr>
      </w:pPr>
      <w:r w:rsidRPr="0023561B">
        <w:rPr>
          <w:rFonts w:cstheme="minorHAnsi"/>
          <w:sz w:val="24"/>
          <w:szCs w:val="24"/>
        </w:rPr>
        <w:t xml:space="preserve">The strategic plan will be discussed after the </w:t>
      </w:r>
      <w:r w:rsidR="00D60E08" w:rsidRPr="0023561B">
        <w:rPr>
          <w:rFonts w:cstheme="minorHAnsi"/>
          <w:sz w:val="24"/>
          <w:szCs w:val="24"/>
        </w:rPr>
        <w:t>Strengths, Weakness, Opportunities and Threats (</w:t>
      </w:r>
      <w:r w:rsidRPr="0023561B">
        <w:rPr>
          <w:rFonts w:cstheme="minorHAnsi"/>
          <w:sz w:val="24"/>
          <w:szCs w:val="24"/>
        </w:rPr>
        <w:t>SWOT</w:t>
      </w:r>
      <w:r w:rsidR="00D60E08" w:rsidRPr="0023561B">
        <w:rPr>
          <w:rFonts w:cstheme="minorHAnsi"/>
          <w:sz w:val="24"/>
          <w:szCs w:val="24"/>
        </w:rPr>
        <w:t>)</w:t>
      </w:r>
      <w:r w:rsidRPr="0023561B">
        <w:rPr>
          <w:rFonts w:cstheme="minorHAnsi"/>
          <w:sz w:val="24"/>
          <w:szCs w:val="24"/>
        </w:rPr>
        <w:t xml:space="preserve"> analysis.  </w:t>
      </w:r>
      <w:r w:rsidR="00E01E69">
        <w:rPr>
          <w:rFonts w:cstheme="minorHAnsi"/>
          <w:sz w:val="24"/>
          <w:szCs w:val="24"/>
        </w:rPr>
        <w:t xml:space="preserve">A SWOT </w:t>
      </w:r>
      <w:r w:rsidR="00D60E08" w:rsidRPr="0023561B">
        <w:rPr>
          <w:rFonts w:cstheme="minorHAnsi"/>
          <w:sz w:val="24"/>
          <w:szCs w:val="24"/>
        </w:rPr>
        <w:t>analysis helps to assess your position</w:t>
      </w:r>
      <w:r w:rsidR="00E01E69">
        <w:rPr>
          <w:rFonts w:cstheme="minorHAnsi"/>
          <w:sz w:val="24"/>
          <w:szCs w:val="24"/>
        </w:rPr>
        <w:t>, Hill (2019)</w:t>
      </w:r>
      <w:r w:rsidR="00D60E08" w:rsidRPr="0023561B">
        <w:rPr>
          <w:rFonts w:cstheme="minorHAnsi"/>
          <w:sz w:val="24"/>
          <w:szCs w:val="24"/>
        </w:rPr>
        <w:t xml:space="preserve">. It supports an organisation to find out what is and what is not working.  It helps to reduce the risk of failure. </w:t>
      </w:r>
      <w:r w:rsidR="0065615A" w:rsidRPr="0023561B">
        <w:rPr>
          <w:rFonts w:cstheme="minorHAnsi"/>
          <w:sz w:val="24"/>
          <w:szCs w:val="24"/>
        </w:rPr>
        <w:t>Using my</w:t>
      </w:r>
      <w:r w:rsidR="00D60E08" w:rsidRPr="0023561B">
        <w:rPr>
          <w:rFonts w:cstheme="minorHAnsi"/>
          <w:sz w:val="24"/>
          <w:szCs w:val="24"/>
        </w:rPr>
        <w:t xml:space="preserve"> SWOT</w:t>
      </w:r>
      <w:r w:rsidR="0065615A" w:rsidRPr="0023561B">
        <w:rPr>
          <w:rFonts w:cstheme="minorHAnsi"/>
          <w:sz w:val="24"/>
          <w:szCs w:val="24"/>
        </w:rPr>
        <w:t xml:space="preserve"> analysis I’ve identified that as a school we need to begin implementing changes to ease the transition to the new curriculum by 2022.</w:t>
      </w:r>
    </w:p>
    <w:p w:rsidR="00CD0D57" w:rsidRPr="0023561B" w:rsidRDefault="00CD0D57" w:rsidP="00BE0B13">
      <w:pPr>
        <w:spacing w:after="0" w:line="360" w:lineRule="auto"/>
        <w:rPr>
          <w:rFonts w:cstheme="minorHAnsi"/>
          <w:sz w:val="24"/>
          <w:szCs w:val="24"/>
        </w:rPr>
      </w:pPr>
    </w:p>
    <w:p w:rsidR="0065615A" w:rsidRDefault="0065615A" w:rsidP="0023561B">
      <w:pPr>
        <w:spacing w:line="360" w:lineRule="auto"/>
        <w:rPr>
          <w:rFonts w:cstheme="minorHAnsi"/>
          <w:sz w:val="24"/>
          <w:szCs w:val="24"/>
          <w:u w:val="single"/>
        </w:rPr>
      </w:pPr>
      <w:r w:rsidRPr="0023561B">
        <w:rPr>
          <w:rFonts w:cstheme="minorHAnsi"/>
          <w:sz w:val="24"/>
          <w:szCs w:val="24"/>
          <w:u w:val="single"/>
        </w:rPr>
        <w:t>Swot analysis</w:t>
      </w:r>
    </w:p>
    <w:tbl>
      <w:tblPr>
        <w:tblW w:w="8700" w:type="dxa"/>
        <w:tblInd w:w="80" w:type="dxa"/>
        <w:tblBorders>
          <w:top w:val="single" w:sz="36" w:space="0" w:color="000000"/>
          <w:left w:val="single" w:sz="36" w:space="0" w:color="000000"/>
          <w:bottom w:val="single" w:sz="36" w:space="0" w:color="000000"/>
          <w:right w:val="single" w:sz="36" w:space="0" w:color="000000"/>
          <w:insideH w:val="single" w:sz="36" w:space="0" w:color="000000"/>
          <w:insideV w:val="single" w:sz="36" w:space="0" w:color="000000"/>
        </w:tblBorders>
        <w:tblLayout w:type="fixed"/>
        <w:tblLook w:val="0600" w:firstRow="0" w:lastRow="0" w:firstColumn="0" w:lastColumn="0" w:noHBand="1" w:noVBand="1"/>
      </w:tblPr>
      <w:tblGrid>
        <w:gridCol w:w="4920"/>
        <w:gridCol w:w="3780"/>
      </w:tblGrid>
      <w:tr w:rsidR="00861755" w:rsidTr="00861755">
        <w:trPr>
          <w:trHeight w:val="450"/>
        </w:trPr>
        <w:tc>
          <w:tcPr>
            <w:tcW w:w="49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861755" w:rsidRDefault="00861755" w:rsidP="00861755">
            <w:pPr>
              <w:spacing w:after="0"/>
              <w:rPr>
                <w:b/>
                <w:sz w:val="27"/>
                <w:szCs w:val="27"/>
              </w:rPr>
            </w:pPr>
            <w:r>
              <w:rPr>
                <w:b/>
                <w:sz w:val="27"/>
                <w:szCs w:val="27"/>
              </w:rPr>
              <w:t>Strengths</w:t>
            </w:r>
          </w:p>
        </w:tc>
        <w:tc>
          <w:tcPr>
            <w:tcW w:w="378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861755" w:rsidRDefault="00861755" w:rsidP="00861755">
            <w:pPr>
              <w:spacing w:after="0"/>
              <w:rPr>
                <w:b/>
                <w:sz w:val="27"/>
                <w:szCs w:val="27"/>
              </w:rPr>
            </w:pPr>
            <w:r>
              <w:rPr>
                <w:b/>
                <w:sz w:val="27"/>
                <w:szCs w:val="27"/>
              </w:rPr>
              <w:t>Weaknesses</w:t>
            </w:r>
          </w:p>
        </w:tc>
      </w:tr>
      <w:tr w:rsidR="00861755" w:rsidTr="00E45B6E">
        <w:trPr>
          <w:trHeight w:val="3100"/>
        </w:trPr>
        <w:tc>
          <w:tcPr>
            <w:tcW w:w="49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861755" w:rsidRDefault="00861755" w:rsidP="00861755">
            <w:pPr>
              <w:spacing w:after="0" w:line="240" w:lineRule="auto"/>
              <w:rPr>
                <w:sz w:val="27"/>
                <w:szCs w:val="27"/>
              </w:rPr>
            </w:pPr>
            <w:r>
              <w:rPr>
                <w:sz w:val="27"/>
                <w:szCs w:val="27"/>
              </w:rPr>
              <w:t>Keeping up-to-date with current issues.</w:t>
            </w:r>
          </w:p>
          <w:p w:rsidR="00861755" w:rsidRDefault="00861755" w:rsidP="00861755">
            <w:pPr>
              <w:spacing w:after="0" w:line="240" w:lineRule="auto"/>
              <w:rPr>
                <w:sz w:val="27"/>
                <w:szCs w:val="27"/>
              </w:rPr>
            </w:pPr>
            <w:r>
              <w:rPr>
                <w:sz w:val="27"/>
                <w:szCs w:val="27"/>
              </w:rPr>
              <w:t>Recognising need for changes.</w:t>
            </w:r>
          </w:p>
          <w:p w:rsidR="00861755" w:rsidRDefault="00861755" w:rsidP="00861755">
            <w:pPr>
              <w:spacing w:after="0" w:line="240" w:lineRule="auto"/>
              <w:rPr>
                <w:sz w:val="27"/>
                <w:szCs w:val="27"/>
              </w:rPr>
            </w:pPr>
            <w:r>
              <w:rPr>
                <w:sz w:val="27"/>
                <w:szCs w:val="27"/>
              </w:rPr>
              <w:t>Good senior management team.</w:t>
            </w:r>
          </w:p>
          <w:p w:rsidR="00861755" w:rsidRDefault="00861755" w:rsidP="00861755">
            <w:pPr>
              <w:spacing w:after="0" w:line="240" w:lineRule="auto"/>
              <w:rPr>
                <w:sz w:val="27"/>
                <w:szCs w:val="27"/>
              </w:rPr>
            </w:pPr>
            <w:r>
              <w:rPr>
                <w:sz w:val="27"/>
                <w:szCs w:val="27"/>
              </w:rPr>
              <w:t>Supportive management team.</w:t>
            </w:r>
          </w:p>
          <w:p w:rsidR="00861755" w:rsidRDefault="00861755" w:rsidP="00861755">
            <w:pPr>
              <w:spacing w:after="0" w:line="240" w:lineRule="auto"/>
              <w:rPr>
                <w:sz w:val="27"/>
                <w:szCs w:val="27"/>
              </w:rPr>
            </w:pPr>
            <w:r>
              <w:rPr>
                <w:sz w:val="27"/>
                <w:szCs w:val="27"/>
              </w:rPr>
              <w:t>Staff with a wide range of experiences and knowledge.</w:t>
            </w:r>
          </w:p>
          <w:p w:rsidR="00861755" w:rsidRDefault="00861755" w:rsidP="00861755">
            <w:pPr>
              <w:spacing w:after="0" w:line="240" w:lineRule="auto"/>
              <w:rPr>
                <w:sz w:val="27"/>
                <w:szCs w:val="27"/>
              </w:rPr>
            </w:pPr>
            <w:r>
              <w:rPr>
                <w:sz w:val="27"/>
                <w:szCs w:val="27"/>
              </w:rPr>
              <w:t>Organisation.</w:t>
            </w:r>
          </w:p>
          <w:p w:rsidR="00861755" w:rsidRDefault="00861755" w:rsidP="00861755">
            <w:pPr>
              <w:spacing w:after="0" w:line="240" w:lineRule="auto"/>
              <w:rPr>
                <w:sz w:val="27"/>
                <w:szCs w:val="27"/>
              </w:rPr>
            </w:pPr>
            <w:r>
              <w:rPr>
                <w:sz w:val="27"/>
                <w:szCs w:val="27"/>
              </w:rPr>
              <w:t>Established team.</w:t>
            </w:r>
          </w:p>
          <w:p w:rsidR="00861755" w:rsidRDefault="00861755" w:rsidP="00861755">
            <w:pPr>
              <w:spacing w:after="0" w:line="240" w:lineRule="auto"/>
              <w:rPr>
                <w:sz w:val="27"/>
                <w:szCs w:val="27"/>
              </w:rPr>
            </w:pPr>
            <w:r>
              <w:rPr>
                <w:sz w:val="27"/>
                <w:szCs w:val="27"/>
              </w:rPr>
              <w:t>Established routines.</w:t>
            </w:r>
          </w:p>
          <w:p w:rsidR="00861755" w:rsidRDefault="00861755" w:rsidP="00861755">
            <w:pPr>
              <w:spacing w:after="0" w:line="240" w:lineRule="auto"/>
              <w:rPr>
                <w:sz w:val="27"/>
                <w:szCs w:val="27"/>
              </w:rPr>
            </w:pPr>
            <w:r>
              <w:rPr>
                <w:sz w:val="27"/>
                <w:szCs w:val="27"/>
              </w:rPr>
              <w:t>Data collection.</w:t>
            </w:r>
          </w:p>
        </w:tc>
        <w:tc>
          <w:tcPr>
            <w:tcW w:w="378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861755" w:rsidRDefault="00861755" w:rsidP="00861755">
            <w:pPr>
              <w:spacing w:after="0" w:line="240" w:lineRule="auto"/>
              <w:rPr>
                <w:sz w:val="27"/>
                <w:szCs w:val="27"/>
              </w:rPr>
            </w:pPr>
            <w:r>
              <w:rPr>
                <w:sz w:val="27"/>
                <w:szCs w:val="27"/>
              </w:rPr>
              <w:t>Current Curriculum is too prescriptive.</w:t>
            </w:r>
          </w:p>
          <w:p w:rsidR="00861755" w:rsidRDefault="00861755" w:rsidP="00861755">
            <w:pPr>
              <w:spacing w:after="0" w:line="240" w:lineRule="auto"/>
              <w:rPr>
                <w:sz w:val="27"/>
                <w:szCs w:val="27"/>
              </w:rPr>
            </w:pPr>
            <w:r>
              <w:rPr>
                <w:sz w:val="27"/>
                <w:szCs w:val="27"/>
              </w:rPr>
              <w:t>Donaldson- 6 areas of learning- we need to adapt.</w:t>
            </w:r>
          </w:p>
          <w:p w:rsidR="00861755" w:rsidRDefault="00861755" w:rsidP="00861755">
            <w:pPr>
              <w:spacing w:after="0" w:line="240" w:lineRule="auto"/>
              <w:rPr>
                <w:sz w:val="27"/>
                <w:szCs w:val="27"/>
              </w:rPr>
            </w:pPr>
            <w:r>
              <w:rPr>
                <w:sz w:val="27"/>
                <w:szCs w:val="27"/>
              </w:rPr>
              <w:t>More opportunities for autonomy needed.</w:t>
            </w:r>
          </w:p>
          <w:p w:rsidR="00861755" w:rsidRDefault="00861755" w:rsidP="00861755">
            <w:pPr>
              <w:spacing w:after="0" w:line="240" w:lineRule="auto"/>
              <w:rPr>
                <w:sz w:val="27"/>
                <w:szCs w:val="27"/>
              </w:rPr>
            </w:pPr>
            <w:r>
              <w:rPr>
                <w:sz w:val="27"/>
                <w:szCs w:val="27"/>
              </w:rPr>
              <w:t>Well-being needs some developments</w:t>
            </w:r>
          </w:p>
          <w:p w:rsidR="00861755" w:rsidRDefault="00861755" w:rsidP="00861755">
            <w:pPr>
              <w:spacing w:after="0" w:line="240" w:lineRule="auto"/>
              <w:rPr>
                <w:sz w:val="27"/>
                <w:szCs w:val="27"/>
              </w:rPr>
            </w:pPr>
            <w:r>
              <w:rPr>
                <w:sz w:val="27"/>
                <w:szCs w:val="27"/>
              </w:rPr>
              <w:t>Reliability of data.</w:t>
            </w:r>
          </w:p>
          <w:p w:rsidR="00861755" w:rsidRDefault="00861755" w:rsidP="00861755">
            <w:pPr>
              <w:spacing w:after="0" w:line="240" w:lineRule="auto"/>
              <w:rPr>
                <w:sz w:val="27"/>
                <w:szCs w:val="27"/>
              </w:rPr>
            </w:pPr>
            <w:r>
              <w:rPr>
                <w:sz w:val="27"/>
                <w:szCs w:val="27"/>
              </w:rPr>
              <w:t>Lack of capabilities.</w:t>
            </w:r>
          </w:p>
          <w:p w:rsidR="00861755" w:rsidRDefault="00861755" w:rsidP="00861755">
            <w:pPr>
              <w:spacing w:after="0" w:line="240" w:lineRule="auto"/>
              <w:rPr>
                <w:sz w:val="27"/>
                <w:szCs w:val="27"/>
              </w:rPr>
            </w:pPr>
            <w:r>
              <w:rPr>
                <w:sz w:val="27"/>
                <w:szCs w:val="27"/>
              </w:rPr>
              <w:t>Time scales.</w:t>
            </w:r>
          </w:p>
        </w:tc>
      </w:tr>
      <w:tr w:rsidR="00861755" w:rsidTr="00E45B6E">
        <w:trPr>
          <w:trHeight w:val="480"/>
        </w:trPr>
        <w:tc>
          <w:tcPr>
            <w:tcW w:w="49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861755" w:rsidRDefault="00861755" w:rsidP="00861755">
            <w:pPr>
              <w:spacing w:after="0" w:line="240" w:lineRule="auto"/>
              <w:rPr>
                <w:b/>
                <w:sz w:val="27"/>
                <w:szCs w:val="27"/>
              </w:rPr>
            </w:pPr>
            <w:r>
              <w:rPr>
                <w:b/>
                <w:sz w:val="27"/>
                <w:szCs w:val="27"/>
              </w:rPr>
              <w:t>Opportunities</w:t>
            </w:r>
          </w:p>
        </w:tc>
        <w:tc>
          <w:tcPr>
            <w:tcW w:w="378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861755" w:rsidRDefault="00861755" w:rsidP="00861755">
            <w:pPr>
              <w:spacing w:after="0" w:line="240" w:lineRule="auto"/>
              <w:rPr>
                <w:b/>
                <w:sz w:val="27"/>
                <w:szCs w:val="27"/>
              </w:rPr>
            </w:pPr>
            <w:r>
              <w:rPr>
                <w:b/>
                <w:sz w:val="27"/>
                <w:szCs w:val="27"/>
              </w:rPr>
              <w:t>Threats</w:t>
            </w:r>
          </w:p>
        </w:tc>
      </w:tr>
      <w:tr w:rsidR="00861755" w:rsidTr="00E45B6E">
        <w:trPr>
          <w:trHeight w:val="2160"/>
        </w:trPr>
        <w:tc>
          <w:tcPr>
            <w:tcW w:w="492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861755" w:rsidRDefault="00861755" w:rsidP="00861755">
            <w:pPr>
              <w:spacing w:after="0" w:line="240" w:lineRule="auto"/>
              <w:rPr>
                <w:sz w:val="27"/>
                <w:szCs w:val="27"/>
              </w:rPr>
            </w:pPr>
            <w:r>
              <w:rPr>
                <w:sz w:val="27"/>
                <w:szCs w:val="27"/>
              </w:rPr>
              <w:t>Training-development of new skills.</w:t>
            </w:r>
          </w:p>
          <w:p w:rsidR="00861755" w:rsidRDefault="00861755" w:rsidP="00861755">
            <w:pPr>
              <w:spacing w:after="0" w:line="240" w:lineRule="auto"/>
              <w:rPr>
                <w:sz w:val="27"/>
                <w:szCs w:val="27"/>
              </w:rPr>
            </w:pPr>
            <w:r>
              <w:rPr>
                <w:sz w:val="27"/>
                <w:szCs w:val="27"/>
              </w:rPr>
              <w:t>Staff meetings/collaboration.</w:t>
            </w:r>
          </w:p>
          <w:p w:rsidR="00861755" w:rsidRDefault="00861755" w:rsidP="00861755">
            <w:pPr>
              <w:spacing w:after="0" w:line="240" w:lineRule="auto"/>
              <w:rPr>
                <w:sz w:val="27"/>
                <w:szCs w:val="27"/>
              </w:rPr>
            </w:pPr>
            <w:r>
              <w:rPr>
                <w:sz w:val="27"/>
                <w:szCs w:val="27"/>
              </w:rPr>
              <w:t>Update resources.</w:t>
            </w:r>
          </w:p>
          <w:p w:rsidR="00861755" w:rsidRDefault="00861755" w:rsidP="00861755">
            <w:pPr>
              <w:spacing w:after="0" w:line="240" w:lineRule="auto"/>
              <w:rPr>
                <w:sz w:val="27"/>
                <w:szCs w:val="27"/>
              </w:rPr>
            </w:pPr>
            <w:r>
              <w:rPr>
                <w:sz w:val="27"/>
                <w:szCs w:val="27"/>
              </w:rPr>
              <w:t>Utilise staff current skills.</w:t>
            </w:r>
          </w:p>
          <w:p w:rsidR="00861755" w:rsidRDefault="00861755" w:rsidP="00861755">
            <w:pPr>
              <w:spacing w:after="0" w:line="240" w:lineRule="auto"/>
              <w:rPr>
                <w:sz w:val="27"/>
                <w:szCs w:val="27"/>
              </w:rPr>
            </w:pPr>
            <w:r>
              <w:rPr>
                <w:sz w:val="27"/>
                <w:szCs w:val="27"/>
              </w:rPr>
              <w:t>Development of ‘Donaldson’ style activities.</w:t>
            </w:r>
          </w:p>
          <w:p w:rsidR="00861755" w:rsidRDefault="00861755" w:rsidP="00861755">
            <w:pPr>
              <w:spacing w:after="0" w:line="240" w:lineRule="auto"/>
              <w:rPr>
                <w:sz w:val="27"/>
                <w:szCs w:val="27"/>
              </w:rPr>
            </w:pPr>
            <w:r>
              <w:rPr>
                <w:sz w:val="27"/>
                <w:szCs w:val="27"/>
              </w:rPr>
              <w:t>Enhancement of holistic development.</w:t>
            </w:r>
          </w:p>
          <w:p w:rsidR="00861755" w:rsidRDefault="00861755" w:rsidP="00861755">
            <w:pPr>
              <w:spacing w:after="0" w:line="240" w:lineRule="auto"/>
              <w:rPr>
                <w:sz w:val="27"/>
                <w:szCs w:val="27"/>
              </w:rPr>
            </w:pPr>
            <w:r>
              <w:rPr>
                <w:sz w:val="27"/>
                <w:szCs w:val="27"/>
              </w:rPr>
              <w:t>Innovation.</w:t>
            </w:r>
          </w:p>
          <w:p w:rsidR="00861755" w:rsidRDefault="00861755" w:rsidP="00861755">
            <w:pPr>
              <w:spacing w:after="0" w:line="240" w:lineRule="auto"/>
              <w:rPr>
                <w:sz w:val="27"/>
                <w:szCs w:val="27"/>
              </w:rPr>
            </w:pPr>
            <w:r>
              <w:rPr>
                <w:sz w:val="27"/>
                <w:szCs w:val="27"/>
              </w:rPr>
              <w:t>Development of technology.</w:t>
            </w:r>
          </w:p>
          <w:p w:rsidR="00861755" w:rsidRDefault="00861755" w:rsidP="00861755">
            <w:pPr>
              <w:spacing w:after="0" w:line="240" w:lineRule="auto"/>
              <w:rPr>
                <w:sz w:val="27"/>
                <w:szCs w:val="27"/>
              </w:rPr>
            </w:pPr>
            <w:r>
              <w:rPr>
                <w:sz w:val="27"/>
                <w:szCs w:val="27"/>
              </w:rPr>
              <w:t>Utilise current resources including outside areas.</w:t>
            </w:r>
          </w:p>
        </w:tc>
        <w:tc>
          <w:tcPr>
            <w:tcW w:w="378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861755" w:rsidRDefault="00861755" w:rsidP="00861755">
            <w:pPr>
              <w:spacing w:after="0" w:line="240" w:lineRule="auto"/>
              <w:rPr>
                <w:sz w:val="27"/>
                <w:szCs w:val="27"/>
              </w:rPr>
            </w:pPr>
            <w:r>
              <w:rPr>
                <w:sz w:val="27"/>
                <w:szCs w:val="27"/>
              </w:rPr>
              <w:t>Workload.</w:t>
            </w:r>
          </w:p>
          <w:p w:rsidR="00861755" w:rsidRDefault="00861755" w:rsidP="00861755">
            <w:pPr>
              <w:spacing w:after="0" w:line="240" w:lineRule="auto"/>
              <w:rPr>
                <w:sz w:val="27"/>
                <w:szCs w:val="27"/>
              </w:rPr>
            </w:pPr>
            <w:r>
              <w:rPr>
                <w:sz w:val="27"/>
                <w:szCs w:val="27"/>
              </w:rPr>
              <w:t>Staff resistance.</w:t>
            </w:r>
          </w:p>
          <w:p w:rsidR="00861755" w:rsidRDefault="00861755" w:rsidP="00861755">
            <w:pPr>
              <w:spacing w:after="0" w:line="240" w:lineRule="auto"/>
              <w:rPr>
                <w:sz w:val="27"/>
                <w:szCs w:val="27"/>
              </w:rPr>
            </w:pPr>
            <w:r>
              <w:rPr>
                <w:sz w:val="27"/>
                <w:szCs w:val="27"/>
              </w:rPr>
              <w:t>Time management.</w:t>
            </w:r>
          </w:p>
          <w:p w:rsidR="00861755" w:rsidRDefault="00861755" w:rsidP="00861755">
            <w:pPr>
              <w:spacing w:after="0" w:line="240" w:lineRule="auto"/>
              <w:rPr>
                <w:sz w:val="27"/>
                <w:szCs w:val="27"/>
              </w:rPr>
            </w:pPr>
            <w:r>
              <w:rPr>
                <w:sz w:val="27"/>
                <w:szCs w:val="27"/>
              </w:rPr>
              <w:t>Financial constraints.</w:t>
            </w:r>
          </w:p>
          <w:p w:rsidR="00861755" w:rsidRDefault="00861755" w:rsidP="00861755">
            <w:pPr>
              <w:spacing w:after="0" w:line="240" w:lineRule="auto"/>
              <w:rPr>
                <w:sz w:val="27"/>
                <w:szCs w:val="27"/>
              </w:rPr>
            </w:pPr>
            <w:r>
              <w:rPr>
                <w:sz w:val="27"/>
                <w:szCs w:val="27"/>
              </w:rPr>
              <w:t>Constraints within current curriculum.</w:t>
            </w:r>
          </w:p>
          <w:p w:rsidR="00861755" w:rsidRDefault="00861755" w:rsidP="00861755">
            <w:pPr>
              <w:spacing w:after="0" w:line="240" w:lineRule="auto"/>
              <w:rPr>
                <w:sz w:val="27"/>
                <w:szCs w:val="27"/>
              </w:rPr>
            </w:pPr>
            <w:r>
              <w:rPr>
                <w:sz w:val="27"/>
                <w:szCs w:val="27"/>
              </w:rPr>
              <w:t>Poor organisation.</w:t>
            </w:r>
          </w:p>
          <w:p w:rsidR="00861755" w:rsidRDefault="00861755" w:rsidP="00861755">
            <w:pPr>
              <w:spacing w:after="0" w:line="240" w:lineRule="auto"/>
              <w:rPr>
                <w:sz w:val="27"/>
                <w:szCs w:val="27"/>
              </w:rPr>
            </w:pPr>
            <w:r>
              <w:rPr>
                <w:sz w:val="27"/>
                <w:szCs w:val="27"/>
              </w:rPr>
              <w:t>Environment-suitability.</w:t>
            </w:r>
          </w:p>
        </w:tc>
      </w:tr>
    </w:tbl>
    <w:p w:rsidR="00861755" w:rsidRPr="0023561B" w:rsidRDefault="00861755" w:rsidP="00861755">
      <w:pPr>
        <w:spacing w:line="240" w:lineRule="auto"/>
        <w:rPr>
          <w:rFonts w:cstheme="minorHAnsi"/>
          <w:sz w:val="24"/>
          <w:szCs w:val="24"/>
          <w:u w:val="single"/>
        </w:rPr>
      </w:pPr>
    </w:p>
    <w:p w:rsidR="0065615A" w:rsidRPr="0023561B" w:rsidRDefault="0065615A" w:rsidP="00BE0B13">
      <w:pPr>
        <w:spacing w:line="240" w:lineRule="auto"/>
        <w:rPr>
          <w:rFonts w:cstheme="minorHAnsi"/>
          <w:sz w:val="24"/>
          <w:szCs w:val="24"/>
          <w:u w:val="single"/>
        </w:rPr>
      </w:pPr>
      <w:r w:rsidRPr="0023561B">
        <w:rPr>
          <w:rFonts w:cstheme="minorHAnsi"/>
          <w:sz w:val="24"/>
          <w:szCs w:val="24"/>
          <w:u w:val="single"/>
        </w:rPr>
        <w:lastRenderedPageBreak/>
        <w:t xml:space="preserve">Advantages of using SWOT include: </w:t>
      </w:r>
    </w:p>
    <w:p w:rsidR="00CD0D57" w:rsidRDefault="0065615A" w:rsidP="00033FB2">
      <w:pPr>
        <w:spacing w:after="0" w:line="360" w:lineRule="auto"/>
        <w:rPr>
          <w:rFonts w:cstheme="minorHAnsi"/>
          <w:sz w:val="24"/>
          <w:szCs w:val="24"/>
        </w:rPr>
      </w:pPr>
      <w:r w:rsidRPr="0023561B">
        <w:rPr>
          <w:rFonts w:cstheme="minorHAnsi"/>
          <w:sz w:val="24"/>
          <w:szCs w:val="24"/>
        </w:rPr>
        <w:t xml:space="preserve">It is condensed therefore easier to manage. It examines internal and </w:t>
      </w:r>
      <w:r w:rsidR="008B4D26" w:rsidRPr="0023561B">
        <w:rPr>
          <w:rFonts w:cstheme="minorHAnsi"/>
          <w:sz w:val="24"/>
          <w:szCs w:val="24"/>
        </w:rPr>
        <w:t>external</w:t>
      </w:r>
      <w:r w:rsidR="006C0BBA">
        <w:rPr>
          <w:rFonts w:cstheme="minorHAnsi"/>
          <w:sz w:val="24"/>
          <w:szCs w:val="24"/>
        </w:rPr>
        <w:t xml:space="preserve"> factors therefore ensuring </w:t>
      </w:r>
      <w:r w:rsidRPr="0023561B">
        <w:rPr>
          <w:rFonts w:cstheme="minorHAnsi"/>
          <w:sz w:val="24"/>
          <w:szCs w:val="24"/>
        </w:rPr>
        <w:t>a holistic approach</w:t>
      </w:r>
      <w:r w:rsidR="00267CC1">
        <w:rPr>
          <w:rFonts w:cstheme="minorHAnsi"/>
          <w:sz w:val="24"/>
          <w:szCs w:val="24"/>
        </w:rPr>
        <w:t>. A</w:t>
      </w:r>
      <w:r w:rsidRPr="0023561B">
        <w:rPr>
          <w:rFonts w:cstheme="minorHAnsi"/>
          <w:sz w:val="24"/>
          <w:szCs w:val="24"/>
        </w:rPr>
        <w:t xml:space="preserve">ll stakeholders are consulted which in turn allows problem areas to be highlighted so they can be minimised appropriately and swiftly. SWOT </w:t>
      </w:r>
      <w:r w:rsidR="00E01E69">
        <w:rPr>
          <w:rFonts w:cstheme="minorHAnsi"/>
          <w:sz w:val="24"/>
          <w:szCs w:val="24"/>
        </w:rPr>
        <w:t>focuses</w:t>
      </w:r>
      <w:r w:rsidRPr="0023561B">
        <w:rPr>
          <w:rFonts w:cstheme="minorHAnsi"/>
          <w:sz w:val="24"/>
          <w:szCs w:val="24"/>
        </w:rPr>
        <w:t xml:space="preserve"> on key areas helping to reduce distraction and avoid areas which are not a current priority. It matches strengths with weaknesses therefore highlighting possible issues which could be discussed and solved before they become problems within the proposed change. It can be objective, therefore reducing bias.</w:t>
      </w:r>
    </w:p>
    <w:p w:rsidR="00033FB2" w:rsidRPr="0023561B" w:rsidRDefault="00033FB2" w:rsidP="00033FB2">
      <w:pPr>
        <w:spacing w:after="0" w:line="360" w:lineRule="auto"/>
        <w:rPr>
          <w:rFonts w:cstheme="minorHAnsi"/>
          <w:sz w:val="24"/>
          <w:szCs w:val="24"/>
        </w:rPr>
      </w:pPr>
    </w:p>
    <w:p w:rsidR="0065615A" w:rsidRPr="0023561B" w:rsidRDefault="0065615A" w:rsidP="00BE0B13">
      <w:pPr>
        <w:spacing w:after="0" w:line="360" w:lineRule="auto"/>
        <w:rPr>
          <w:rFonts w:cstheme="minorHAnsi"/>
          <w:sz w:val="24"/>
          <w:szCs w:val="24"/>
          <w:u w:val="single"/>
        </w:rPr>
      </w:pPr>
      <w:r w:rsidRPr="0023561B">
        <w:rPr>
          <w:rFonts w:cstheme="minorHAnsi"/>
          <w:sz w:val="24"/>
          <w:szCs w:val="24"/>
          <w:u w:val="single"/>
        </w:rPr>
        <w:t>Disadvantages of using SWOT include:</w:t>
      </w:r>
    </w:p>
    <w:p w:rsidR="006C0BBA" w:rsidRDefault="006C0BBA" w:rsidP="00033FB2">
      <w:pPr>
        <w:spacing w:after="0" w:line="360" w:lineRule="auto"/>
        <w:rPr>
          <w:rFonts w:cstheme="minorHAnsi"/>
          <w:sz w:val="24"/>
          <w:szCs w:val="24"/>
        </w:rPr>
      </w:pPr>
      <w:r>
        <w:rPr>
          <w:rFonts w:cstheme="minorHAnsi"/>
          <w:sz w:val="24"/>
          <w:szCs w:val="24"/>
        </w:rPr>
        <w:t>It</w:t>
      </w:r>
      <w:r w:rsidR="0065615A" w:rsidRPr="0023561B">
        <w:rPr>
          <w:rFonts w:cstheme="minorHAnsi"/>
          <w:sz w:val="24"/>
          <w:szCs w:val="24"/>
        </w:rPr>
        <w:t xml:space="preserve"> can be over simplified therefore details could be missed or misinterpreted which in turn could have a detrimental effect on the proposed change. It can prevent weaknesses being acknowledged which could cause future pro</w:t>
      </w:r>
      <w:r>
        <w:rPr>
          <w:rFonts w:cstheme="minorHAnsi"/>
          <w:sz w:val="24"/>
          <w:szCs w:val="24"/>
        </w:rPr>
        <w:t xml:space="preserve">blems or </w:t>
      </w:r>
      <w:r w:rsidR="0065615A" w:rsidRPr="0023561B">
        <w:rPr>
          <w:rFonts w:cstheme="minorHAnsi"/>
          <w:sz w:val="24"/>
          <w:szCs w:val="24"/>
        </w:rPr>
        <w:t xml:space="preserve">disruptions to the proposed change.  </w:t>
      </w:r>
    </w:p>
    <w:p w:rsidR="00033FB2" w:rsidRPr="0023561B" w:rsidRDefault="00033FB2" w:rsidP="00033FB2">
      <w:pPr>
        <w:spacing w:after="0" w:line="360" w:lineRule="auto"/>
        <w:rPr>
          <w:rFonts w:cstheme="minorHAnsi"/>
          <w:sz w:val="24"/>
          <w:szCs w:val="24"/>
        </w:rPr>
      </w:pPr>
    </w:p>
    <w:p w:rsidR="0065615A" w:rsidRPr="0023561B" w:rsidRDefault="0056059F" w:rsidP="00033FB2">
      <w:pPr>
        <w:spacing w:after="0" w:line="360" w:lineRule="auto"/>
        <w:rPr>
          <w:rFonts w:cstheme="minorHAnsi"/>
          <w:sz w:val="24"/>
          <w:szCs w:val="24"/>
          <w:u w:val="single"/>
        </w:rPr>
      </w:pPr>
      <w:r>
        <w:rPr>
          <w:rFonts w:cstheme="minorHAnsi"/>
          <w:sz w:val="24"/>
          <w:szCs w:val="24"/>
          <w:u w:val="single"/>
        </w:rPr>
        <w:t>Strategic P</w:t>
      </w:r>
      <w:r w:rsidR="00CD6CC7" w:rsidRPr="0023561B">
        <w:rPr>
          <w:rFonts w:cstheme="minorHAnsi"/>
          <w:sz w:val="24"/>
          <w:szCs w:val="24"/>
          <w:u w:val="single"/>
        </w:rPr>
        <w:t>lan Brief</w:t>
      </w:r>
    </w:p>
    <w:p w:rsidR="00B27D13" w:rsidRDefault="00B27D13" w:rsidP="00BE0B13">
      <w:pPr>
        <w:spacing w:after="0" w:line="360" w:lineRule="auto"/>
        <w:rPr>
          <w:rFonts w:cstheme="minorHAnsi"/>
          <w:sz w:val="24"/>
          <w:szCs w:val="24"/>
        </w:rPr>
      </w:pPr>
      <w:r w:rsidRPr="0023561B">
        <w:rPr>
          <w:rFonts w:cstheme="minorHAnsi"/>
          <w:sz w:val="24"/>
          <w:szCs w:val="24"/>
        </w:rPr>
        <w:t xml:space="preserve">The purpose of a strategic plan is to </w:t>
      </w:r>
      <w:r w:rsidR="00A431F4" w:rsidRPr="0023561B">
        <w:rPr>
          <w:rFonts w:cstheme="minorHAnsi"/>
          <w:sz w:val="24"/>
          <w:szCs w:val="24"/>
        </w:rPr>
        <w:t>establish a</w:t>
      </w:r>
      <w:r w:rsidRPr="0023561B">
        <w:rPr>
          <w:rFonts w:cstheme="minorHAnsi"/>
          <w:sz w:val="24"/>
          <w:szCs w:val="24"/>
        </w:rPr>
        <w:t xml:space="preserve"> direction.  </w:t>
      </w:r>
      <w:r w:rsidR="0056059F">
        <w:rPr>
          <w:rFonts w:cstheme="minorHAnsi"/>
          <w:sz w:val="24"/>
          <w:szCs w:val="24"/>
        </w:rPr>
        <w:t xml:space="preserve"> Vo (2018</w:t>
      </w:r>
      <w:r w:rsidR="00603BDE">
        <w:rPr>
          <w:rFonts w:cstheme="minorHAnsi"/>
          <w:sz w:val="24"/>
          <w:szCs w:val="24"/>
        </w:rPr>
        <w:t>) states</w:t>
      </w:r>
      <w:r w:rsidR="0056059F">
        <w:rPr>
          <w:rFonts w:cstheme="minorHAnsi"/>
          <w:sz w:val="24"/>
          <w:szCs w:val="24"/>
        </w:rPr>
        <w:t xml:space="preserve"> i</w:t>
      </w:r>
      <w:r w:rsidRPr="0023561B">
        <w:rPr>
          <w:rFonts w:cstheme="minorHAnsi"/>
          <w:sz w:val="24"/>
          <w:szCs w:val="24"/>
        </w:rPr>
        <w:t xml:space="preserve">t provides a place to record your mission and the journey needed to achieve </w:t>
      </w:r>
      <w:r w:rsidR="00E01E69">
        <w:rPr>
          <w:rFonts w:cstheme="minorHAnsi"/>
          <w:sz w:val="24"/>
          <w:szCs w:val="24"/>
        </w:rPr>
        <w:t>your goals</w:t>
      </w:r>
      <w:r w:rsidR="00603BDE">
        <w:rPr>
          <w:rFonts w:cstheme="minorHAnsi"/>
          <w:sz w:val="24"/>
          <w:szCs w:val="24"/>
        </w:rPr>
        <w:t>.</w:t>
      </w:r>
    </w:p>
    <w:p w:rsidR="006C0BBA" w:rsidRPr="0023561B" w:rsidRDefault="006C0BBA" w:rsidP="00BE0B13">
      <w:pPr>
        <w:spacing w:after="0" w:line="360" w:lineRule="auto"/>
        <w:rPr>
          <w:rFonts w:cstheme="minorHAnsi"/>
          <w:sz w:val="24"/>
          <w:szCs w:val="24"/>
        </w:rPr>
      </w:pPr>
    </w:p>
    <w:p w:rsidR="00267CC1" w:rsidRDefault="0065615A" w:rsidP="00267CC1">
      <w:pPr>
        <w:spacing w:line="240" w:lineRule="auto"/>
        <w:rPr>
          <w:rFonts w:cstheme="minorHAnsi"/>
          <w:sz w:val="24"/>
          <w:szCs w:val="24"/>
        </w:rPr>
      </w:pPr>
      <w:r w:rsidRPr="0023561B">
        <w:rPr>
          <w:rFonts w:cstheme="minorHAnsi"/>
          <w:sz w:val="24"/>
          <w:szCs w:val="24"/>
        </w:rPr>
        <w:t xml:space="preserve">Donaldson </w:t>
      </w:r>
      <w:r w:rsidR="00603BDE">
        <w:rPr>
          <w:rFonts w:cstheme="minorHAnsi"/>
          <w:sz w:val="24"/>
          <w:szCs w:val="24"/>
        </w:rPr>
        <w:t xml:space="preserve">(2015:28) </w:t>
      </w:r>
      <w:r w:rsidRPr="0023561B">
        <w:rPr>
          <w:rFonts w:cstheme="minorHAnsi"/>
          <w:sz w:val="24"/>
          <w:szCs w:val="24"/>
        </w:rPr>
        <w:t>states that</w:t>
      </w:r>
    </w:p>
    <w:p w:rsidR="0065615A" w:rsidRPr="0023561B" w:rsidRDefault="0065615A" w:rsidP="00267CC1">
      <w:pPr>
        <w:spacing w:line="240" w:lineRule="auto"/>
        <w:ind w:left="720" w:firstLine="60"/>
        <w:rPr>
          <w:rFonts w:cstheme="minorHAnsi"/>
          <w:sz w:val="24"/>
          <w:szCs w:val="24"/>
        </w:rPr>
      </w:pPr>
      <w:r w:rsidRPr="00267CC1">
        <w:rPr>
          <w:rFonts w:cstheme="minorHAnsi"/>
          <w:i/>
          <w:sz w:val="24"/>
          <w:szCs w:val="24"/>
        </w:rPr>
        <w:t>‘A continuing theme in the evidence was the importance of well-being, and in particular mental health. Schools need to care both for children and young people’s physical and emotional needs and help them to take responsibility for their own lives.’</w:t>
      </w:r>
      <w:r w:rsidRPr="0023561B">
        <w:rPr>
          <w:rFonts w:cstheme="minorHAnsi"/>
          <w:sz w:val="24"/>
          <w:szCs w:val="24"/>
        </w:rPr>
        <w:t xml:space="preserve"> </w:t>
      </w:r>
    </w:p>
    <w:p w:rsidR="0065615A" w:rsidRPr="0023561B" w:rsidRDefault="006C0BBA" w:rsidP="0023561B">
      <w:pPr>
        <w:spacing w:line="360" w:lineRule="auto"/>
        <w:rPr>
          <w:rFonts w:cstheme="minorHAnsi"/>
          <w:sz w:val="24"/>
          <w:szCs w:val="24"/>
        </w:rPr>
      </w:pPr>
      <w:r>
        <w:rPr>
          <w:rFonts w:cstheme="minorHAnsi"/>
          <w:sz w:val="24"/>
          <w:szCs w:val="24"/>
        </w:rPr>
        <w:t>Due to my new role as well-being lead I particularly wanted</w:t>
      </w:r>
      <w:r w:rsidR="0065615A" w:rsidRPr="0023561B">
        <w:rPr>
          <w:rFonts w:cstheme="minorHAnsi"/>
          <w:sz w:val="24"/>
          <w:szCs w:val="24"/>
        </w:rPr>
        <w:t xml:space="preserve"> to review our current provision</w:t>
      </w:r>
      <w:r>
        <w:rPr>
          <w:rFonts w:cstheme="minorHAnsi"/>
          <w:sz w:val="24"/>
          <w:szCs w:val="24"/>
        </w:rPr>
        <w:t xml:space="preserve"> in this area</w:t>
      </w:r>
      <w:r w:rsidR="0065615A" w:rsidRPr="0023561B">
        <w:rPr>
          <w:rFonts w:cstheme="minorHAnsi"/>
          <w:sz w:val="24"/>
          <w:szCs w:val="24"/>
        </w:rPr>
        <w:t>.</w:t>
      </w:r>
      <w:r>
        <w:rPr>
          <w:rFonts w:cstheme="minorHAnsi"/>
          <w:sz w:val="24"/>
          <w:szCs w:val="24"/>
        </w:rPr>
        <w:t xml:space="preserve">  I found that w</w:t>
      </w:r>
      <w:r w:rsidR="0065615A" w:rsidRPr="0023561B">
        <w:rPr>
          <w:rFonts w:cstheme="minorHAnsi"/>
          <w:sz w:val="24"/>
          <w:szCs w:val="24"/>
        </w:rPr>
        <w:t>e are adequately meeting physical needs by ensuring children participate in</w:t>
      </w:r>
      <w:r w:rsidR="00267CC1">
        <w:rPr>
          <w:rFonts w:cstheme="minorHAnsi"/>
          <w:sz w:val="24"/>
          <w:szCs w:val="24"/>
        </w:rPr>
        <w:t xml:space="preserve"> the daily mile, team sports, physical education</w:t>
      </w:r>
      <w:r w:rsidR="0065615A" w:rsidRPr="0023561B">
        <w:rPr>
          <w:rFonts w:cstheme="minorHAnsi"/>
          <w:sz w:val="24"/>
          <w:szCs w:val="24"/>
        </w:rPr>
        <w:t xml:space="preserve"> lessons also we are beginning to utilise the skills of a new staff member who </w:t>
      </w:r>
      <w:r w:rsidR="00267CC1">
        <w:rPr>
          <w:rFonts w:cstheme="minorHAnsi"/>
          <w:sz w:val="24"/>
          <w:szCs w:val="24"/>
        </w:rPr>
        <w:t>is trained in physical literacy.  A</w:t>
      </w:r>
      <w:r w:rsidR="0065615A" w:rsidRPr="0023561B">
        <w:rPr>
          <w:rFonts w:cstheme="minorHAnsi"/>
          <w:sz w:val="24"/>
          <w:szCs w:val="24"/>
        </w:rPr>
        <w:t xml:space="preserve">ll staff </w:t>
      </w:r>
      <w:proofErr w:type="gramStart"/>
      <w:r w:rsidR="0065615A" w:rsidRPr="0023561B">
        <w:rPr>
          <w:rFonts w:cstheme="minorHAnsi"/>
          <w:sz w:val="24"/>
          <w:szCs w:val="24"/>
        </w:rPr>
        <w:t>have</w:t>
      </w:r>
      <w:proofErr w:type="gramEnd"/>
      <w:r w:rsidR="0065615A" w:rsidRPr="0023561B">
        <w:rPr>
          <w:rFonts w:cstheme="minorHAnsi"/>
          <w:sz w:val="24"/>
          <w:szCs w:val="24"/>
        </w:rPr>
        <w:t xml:space="preserve"> received this training and are currently implementing it into the classroom and daily routines.</w:t>
      </w:r>
    </w:p>
    <w:p w:rsidR="0065615A" w:rsidRPr="0023561B" w:rsidRDefault="0065615A" w:rsidP="0023561B">
      <w:pPr>
        <w:spacing w:line="360" w:lineRule="auto"/>
        <w:rPr>
          <w:rFonts w:cstheme="minorHAnsi"/>
          <w:sz w:val="24"/>
          <w:szCs w:val="24"/>
        </w:rPr>
      </w:pPr>
      <w:r w:rsidRPr="0023561B">
        <w:rPr>
          <w:rFonts w:cstheme="minorHAnsi"/>
          <w:sz w:val="24"/>
          <w:szCs w:val="24"/>
        </w:rPr>
        <w:t xml:space="preserve">We have provision for children with known mental health, emotional or behavioural issue however there is no current blanket provision.  This is an area that needs to be developed.  Exploration and discussion in staff meetings will be needed to make decisions about how we </w:t>
      </w:r>
      <w:r w:rsidRPr="0023561B">
        <w:rPr>
          <w:rFonts w:cstheme="minorHAnsi"/>
          <w:sz w:val="24"/>
          <w:szCs w:val="24"/>
        </w:rPr>
        <w:lastRenderedPageBreak/>
        <w:t>are going to develop this area.  Time will be needed to allow staff to go through the storming-forming-norming process to ensure all staff has an input are on-board.</w:t>
      </w:r>
    </w:p>
    <w:p w:rsidR="0065615A" w:rsidRPr="0023561B" w:rsidRDefault="0065615A" w:rsidP="0023561B">
      <w:pPr>
        <w:spacing w:line="360" w:lineRule="auto"/>
        <w:rPr>
          <w:rFonts w:cstheme="minorHAnsi"/>
          <w:sz w:val="24"/>
          <w:szCs w:val="24"/>
        </w:rPr>
      </w:pPr>
      <w:r w:rsidRPr="0023561B">
        <w:rPr>
          <w:rFonts w:cstheme="minorHAnsi"/>
          <w:sz w:val="24"/>
          <w:szCs w:val="24"/>
        </w:rPr>
        <w:t xml:space="preserve">Reviews of other schools good practice would be beneficial with regards to being forewarned of any difficulties and how they have implementing their methods successfully.  </w:t>
      </w:r>
    </w:p>
    <w:p w:rsidR="0065615A" w:rsidRDefault="0065615A" w:rsidP="0023561B">
      <w:pPr>
        <w:spacing w:line="360" w:lineRule="auto"/>
        <w:rPr>
          <w:rFonts w:cstheme="minorHAnsi"/>
          <w:sz w:val="24"/>
          <w:szCs w:val="24"/>
        </w:rPr>
      </w:pPr>
      <w:r w:rsidRPr="0023561B">
        <w:rPr>
          <w:rFonts w:cstheme="minorHAnsi"/>
          <w:sz w:val="24"/>
          <w:szCs w:val="24"/>
        </w:rPr>
        <w:t>Courses and training on pupil well-being will be essential therefore cost implications will need to be considered. This is a large area and will need to be taken in manageable steps.  Therefore I decided to complete MIND MAP</w:t>
      </w:r>
      <w:r w:rsidR="00BD56B6">
        <w:rPr>
          <w:rFonts w:cstheme="minorHAnsi"/>
          <w:sz w:val="24"/>
          <w:szCs w:val="24"/>
        </w:rPr>
        <w:t xml:space="preserve"> (see appendix 2</w:t>
      </w:r>
      <w:r w:rsidR="006C0BBA">
        <w:rPr>
          <w:rFonts w:cstheme="minorHAnsi"/>
          <w:sz w:val="24"/>
          <w:szCs w:val="24"/>
        </w:rPr>
        <w:t>)</w:t>
      </w:r>
      <w:r w:rsidRPr="0023561B">
        <w:rPr>
          <w:rFonts w:cstheme="minorHAnsi"/>
          <w:sz w:val="24"/>
          <w:szCs w:val="24"/>
        </w:rPr>
        <w:t xml:space="preserve">. </w:t>
      </w:r>
      <w:r w:rsidR="00772562">
        <w:rPr>
          <w:rFonts w:cstheme="minorHAnsi"/>
          <w:sz w:val="24"/>
          <w:szCs w:val="24"/>
        </w:rPr>
        <w:t xml:space="preserve"> </w:t>
      </w:r>
      <w:r w:rsidRPr="0023561B">
        <w:rPr>
          <w:rFonts w:cstheme="minorHAnsi"/>
          <w:sz w:val="24"/>
          <w:szCs w:val="24"/>
        </w:rPr>
        <w:t xml:space="preserve">After analysing my mind map I made the decision to </w:t>
      </w:r>
      <w:r w:rsidR="006C0BBA">
        <w:rPr>
          <w:rFonts w:cstheme="minorHAnsi"/>
          <w:sz w:val="24"/>
          <w:szCs w:val="24"/>
        </w:rPr>
        <w:t>focus</w:t>
      </w:r>
      <w:r w:rsidRPr="0023561B">
        <w:rPr>
          <w:rFonts w:cstheme="minorHAnsi"/>
          <w:sz w:val="24"/>
          <w:szCs w:val="24"/>
        </w:rPr>
        <w:t xml:space="preserve"> on 'Mindfulness' because if children have issues </w:t>
      </w:r>
      <w:r w:rsidRPr="00772562">
        <w:rPr>
          <w:rFonts w:cstheme="minorHAnsi"/>
          <w:sz w:val="24"/>
          <w:szCs w:val="24"/>
        </w:rPr>
        <w:t>that affect</w:t>
      </w:r>
      <w:r w:rsidRPr="0023561B">
        <w:rPr>
          <w:rFonts w:cstheme="minorHAnsi"/>
          <w:sz w:val="24"/>
          <w:szCs w:val="24"/>
        </w:rPr>
        <w:t xml:space="preserve"> their everyday lives they will find it difficult to concentrate or stay </w:t>
      </w:r>
      <w:r w:rsidR="00267CC1">
        <w:rPr>
          <w:rFonts w:cstheme="minorHAnsi"/>
          <w:sz w:val="24"/>
          <w:szCs w:val="24"/>
        </w:rPr>
        <w:t>focused</w:t>
      </w:r>
      <w:r w:rsidRPr="0023561B">
        <w:rPr>
          <w:rFonts w:cstheme="minorHAnsi"/>
          <w:sz w:val="24"/>
          <w:szCs w:val="24"/>
        </w:rPr>
        <w:t xml:space="preserve"> long enough which could result in lack of progression in learning.</w:t>
      </w:r>
      <w:r w:rsidR="00772562">
        <w:rPr>
          <w:rFonts w:cstheme="minorHAnsi"/>
          <w:sz w:val="24"/>
          <w:szCs w:val="24"/>
        </w:rPr>
        <w:t xml:space="preserve"> </w:t>
      </w:r>
      <w:r w:rsidRPr="0023561B">
        <w:rPr>
          <w:rFonts w:cstheme="minorHAnsi"/>
          <w:sz w:val="24"/>
          <w:szCs w:val="24"/>
        </w:rPr>
        <w:t xml:space="preserve"> Mindfulness will help children to be 'in the moment' and concentrate on the task at hand.</w:t>
      </w:r>
      <w:r w:rsidR="00772562">
        <w:rPr>
          <w:rFonts w:cstheme="minorHAnsi"/>
          <w:sz w:val="24"/>
          <w:szCs w:val="24"/>
        </w:rPr>
        <w:t xml:space="preserve"> </w:t>
      </w:r>
      <w:r w:rsidR="005652B4">
        <w:rPr>
          <w:rFonts w:cstheme="minorHAnsi"/>
          <w:sz w:val="24"/>
          <w:szCs w:val="24"/>
        </w:rPr>
        <w:t>Jha et al (2010) explain that relatively short mindfulness interventions have improved visual-spatial memory, working memory and sustained attention.</w:t>
      </w:r>
    </w:p>
    <w:p w:rsidR="00F4373F" w:rsidRPr="0023561B" w:rsidRDefault="00FC7244" w:rsidP="0023561B">
      <w:pPr>
        <w:spacing w:line="360" w:lineRule="auto"/>
        <w:rPr>
          <w:rFonts w:cstheme="minorHAnsi"/>
          <w:sz w:val="24"/>
          <w:szCs w:val="24"/>
        </w:rPr>
      </w:pPr>
      <w:r>
        <w:rPr>
          <w:rFonts w:cstheme="minorHAnsi"/>
          <w:sz w:val="24"/>
          <w:szCs w:val="24"/>
        </w:rPr>
        <w:t>Lee (2016) discusses how c</w:t>
      </w:r>
      <w:r w:rsidR="00F4373F" w:rsidRPr="0023561B">
        <w:rPr>
          <w:rFonts w:cstheme="minorHAnsi"/>
          <w:sz w:val="24"/>
          <w:szCs w:val="24"/>
        </w:rPr>
        <w:t xml:space="preserve">hange </w:t>
      </w:r>
      <w:r>
        <w:rPr>
          <w:rFonts w:cstheme="minorHAnsi"/>
          <w:sz w:val="24"/>
          <w:szCs w:val="24"/>
        </w:rPr>
        <w:t xml:space="preserve">can affect </w:t>
      </w:r>
      <w:r w:rsidR="00F4373F" w:rsidRPr="0023561B">
        <w:rPr>
          <w:rFonts w:cstheme="minorHAnsi"/>
          <w:sz w:val="24"/>
          <w:szCs w:val="24"/>
        </w:rPr>
        <w:t xml:space="preserve">practice, organisations, individuals and teams.  One disadvantage of change is that staff may feel insecure or unsure of their own roles and responsibilities.  Prevention of negative reactions could easily be solved by a sequence of meetings and </w:t>
      </w:r>
      <w:r>
        <w:rPr>
          <w:rFonts w:cstheme="minorHAnsi"/>
          <w:sz w:val="24"/>
          <w:szCs w:val="24"/>
        </w:rPr>
        <w:t xml:space="preserve">a step by step plan drawn with the participation of </w:t>
      </w:r>
      <w:r w:rsidR="00F4373F" w:rsidRPr="0023561B">
        <w:rPr>
          <w:rFonts w:cstheme="minorHAnsi"/>
          <w:sz w:val="24"/>
          <w:szCs w:val="24"/>
        </w:rPr>
        <w:t xml:space="preserve">all members of the team.  This in turn will give staff some ownership of the change and therefore a sense of control and security.  </w:t>
      </w:r>
    </w:p>
    <w:p w:rsidR="0065615A" w:rsidRPr="0023561B" w:rsidRDefault="00CD752B" w:rsidP="0023561B">
      <w:pPr>
        <w:spacing w:line="360" w:lineRule="auto"/>
        <w:rPr>
          <w:rFonts w:cstheme="minorHAnsi"/>
          <w:sz w:val="24"/>
          <w:szCs w:val="24"/>
        </w:rPr>
      </w:pPr>
      <w:r w:rsidRPr="0023561B">
        <w:rPr>
          <w:rFonts w:cstheme="minorHAnsi"/>
          <w:sz w:val="24"/>
          <w:szCs w:val="24"/>
        </w:rPr>
        <w:t>The strategic plan below has been produced in the view of teacher professional de</w:t>
      </w:r>
      <w:r w:rsidR="00267CC1">
        <w:rPr>
          <w:rFonts w:cstheme="minorHAnsi"/>
          <w:sz w:val="24"/>
          <w:szCs w:val="24"/>
        </w:rPr>
        <w:t xml:space="preserve">velopment.  </w:t>
      </w:r>
      <w:r w:rsidRPr="0023561B">
        <w:rPr>
          <w:rFonts w:cstheme="minorHAnsi"/>
          <w:sz w:val="24"/>
          <w:szCs w:val="24"/>
        </w:rPr>
        <w:t>It will be presented to the senior management team who will review and perhaps adapt it before presenting it to stakeholders in school.</w:t>
      </w:r>
      <w:r w:rsidR="0065615A" w:rsidRPr="0023561B">
        <w:rPr>
          <w:rFonts w:cstheme="minorHAnsi"/>
          <w:b/>
          <w:sz w:val="24"/>
          <w:szCs w:val="24"/>
          <w:u w:val="single"/>
        </w:rPr>
        <w:br w:type="page"/>
      </w:r>
    </w:p>
    <w:tbl>
      <w:tblPr>
        <w:tblStyle w:val="TableGrid"/>
        <w:tblpPr w:leftFromText="180" w:rightFromText="180" w:vertAnchor="page" w:horzAnchor="margin" w:tblpXSpec="center" w:tblpY="1006"/>
        <w:tblW w:w="10774" w:type="dxa"/>
        <w:tblLook w:val="04A0" w:firstRow="1" w:lastRow="0" w:firstColumn="1" w:lastColumn="0" w:noHBand="0" w:noVBand="1"/>
      </w:tblPr>
      <w:tblGrid>
        <w:gridCol w:w="1738"/>
        <w:gridCol w:w="1898"/>
        <w:gridCol w:w="2252"/>
        <w:gridCol w:w="2388"/>
        <w:gridCol w:w="2498"/>
      </w:tblGrid>
      <w:tr w:rsidR="0065615A" w:rsidRPr="0023561B" w:rsidTr="0065615A">
        <w:tc>
          <w:tcPr>
            <w:tcW w:w="10774" w:type="dxa"/>
            <w:gridSpan w:val="5"/>
            <w:shd w:val="clear" w:color="auto" w:fill="95B3D7" w:themeFill="accent1" w:themeFillTint="99"/>
          </w:tcPr>
          <w:p w:rsidR="0065615A" w:rsidRPr="0023561B" w:rsidRDefault="0065615A" w:rsidP="0023561B">
            <w:pPr>
              <w:spacing w:line="360" w:lineRule="auto"/>
              <w:jc w:val="center"/>
              <w:rPr>
                <w:rFonts w:cstheme="minorHAnsi"/>
                <w:b/>
                <w:sz w:val="24"/>
                <w:szCs w:val="24"/>
              </w:rPr>
            </w:pPr>
            <w:r w:rsidRPr="0023561B">
              <w:rPr>
                <w:rFonts w:cstheme="minorHAnsi"/>
                <w:b/>
                <w:sz w:val="24"/>
                <w:szCs w:val="24"/>
              </w:rPr>
              <w:lastRenderedPageBreak/>
              <w:t xml:space="preserve">Strategic Plan for </w:t>
            </w:r>
            <w:r w:rsidRPr="0023561B">
              <w:rPr>
                <w:rFonts w:cstheme="minorHAnsi"/>
                <w:b/>
                <w:sz w:val="24"/>
                <w:szCs w:val="24"/>
                <w:highlight w:val="black"/>
              </w:rPr>
              <w:t>White Rose</w:t>
            </w:r>
            <w:r w:rsidRPr="0023561B">
              <w:rPr>
                <w:rFonts w:cstheme="minorHAnsi"/>
                <w:b/>
                <w:sz w:val="24"/>
                <w:szCs w:val="24"/>
              </w:rPr>
              <w:t xml:space="preserve"> Primary</w:t>
            </w:r>
          </w:p>
        </w:tc>
      </w:tr>
      <w:tr w:rsidR="0065615A" w:rsidRPr="0023561B" w:rsidTr="0065615A">
        <w:tc>
          <w:tcPr>
            <w:tcW w:w="10774" w:type="dxa"/>
            <w:gridSpan w:val="5"/>
            <w:shd w:val="clear" w:color="auto" w:fill="auto"/>
          </w:tcPr>
          <w:p w:rsidR="0065615A" w:rsidRPr="0023561B" w:rsidRDefault="0065615A" w:rsidP="00E01E69">
            <w:pPr>
              <w:rPr>
                <w:rFonts w:cstheme="minorHAnsi"/>
                <w:b/>
                <w:sz w:val="24"/>
                <w:szCs w:val="24"/>
              </w:rPr>
            </w:pPr>
            <w:r w:rsidRPr="0023561B">
              <w:rPr>
                <w:rFonts w:cstheme="minorHAnsi"/>
                <w:b/>
                <w:sz w:val="24"/>
                <w:szCs w:val="24"/>
              </w:rPr>
              <w:t>Four Purposes</w:t>
            </w:r>
          </w:p>
          <w:p w:rsidR="0065615A" w:rsidRPr="0023561B" w:rsidRDefault="0065615A" w:rsidP="00E01E69">
            <w:pPr>
              <w:rPr>
                <w:rFonts w:cstheme="minorHAnsi"/>
                <w:b/>
                <w:sz w:val="24"/>
                <w:szCs w:val="24"/>
              </w:rPr>
            </w:pPr>
            <w:r w:rsidRPr="0023561B">
              <w:rPr>
                <w:rFonts w:cstheme="minorHAnsi"/>
                <w:b/>
                <w:sz w:val="24"/>
                <w:szCs w:val="24"/>
              </w:rPr>
              <w:t>1 Ambitious, capable learners</w:t>
            </w:r>
          </w:p>
          <w:p w:rsidR="0065615A" w:rsidRPr="0023561B" w:rsidRDefault="0065615A" w:rsidP="00E01E69">
            <w:pPr>
              <w:rPr>
                <w:rFonts w:cstheme="minorHAnsi"/>
                <w:b/>
                <w:sz w:val="24"/>
                <w:szCs w:val="24"/>
              </w:rPr>
            </w:pPr>
            <w:r w:rsidRPr="0023561B">
              <w:rPr>
                <w:rFonts w:cstheme="minorHAnsi"/>
                <w:b/>
                <w:sz w:val="24"/>
                <w:szCs w:val="24"/>
              </w:rPr>
              <w:t>2 Enterprising, creative contributors</w:t>
            </w:r>
          </w:p>
          <w:p w:rsidR="0065615A" w:rsidRPr="0023561B" w:rsidRDefault="0065615A" w:rsidP="00E01E69">
            <w:pPr>
              <w:rPr>
                <w:rFonts w:cstheme="minorHAnsi"/>
                <w:b/>
                <w:sz w:val="24"/>
                <w:szCs w:val="24"/>
              </w:rPr>
            </w:pPr>
            <w:r w:rsidRPr="0023561B">
              <w:rPr>
                <w:rFonts w:cstheme="minorHAnsi"/>
                <w:b/>
                <w:sz w:val="24"/>
                <w:szCs w:val="24"/>
              </w:rPr>
              <w:t>3 Ethically informed citizens</w:t>
            </w:r>
          </w:p>
          <w:p w:rsidR="0065615A" w:rsidRPr="0023561B" w:rsidRDefault="0065615A" w:rsidP="00E01E69">
            <w:pPr>
              <w:rPr>
                <w:rFonts w:cstheme="minorHAnsi"/>
                <w:b/>
                <w:sz w:val="24"/>
                <w:szCs w:val="24"/>
              </w:rPr>
            </w:pPr>
            <w:r w:rsidRPr="0023561B">
              <w:rPr>
                <w:rFonts w:cstheme="minorHAnsi"/>
                <w:b/>
                <w:sz w:val="24"/>
                <w:szCs w:val="24"/>
              </w:rPr>
              <w:t>4 Healthy confident individuals</w:t>
            </w:r>
          </w:p>
          <w:p w:rsidR="0065615A" w:rsidRPr="0023561B" w:rsidRDefault="0065615A" w:rsidP="00E01E69">
            <w:pPr>
              <w:rPr>
                <w:rFonts w:cstheme="minorHAnsi"/>
                <w:b/>
                <w:sz w:val="24"/>
                <w:szCs w:val="24"/>
              </w:rPr>
            </w:pPr>
          </w:p>
          <w:p w:rsidR="0065615A" w:rsidRPr="0023561B" w:rsidRDefault="0065615A" w:rsidP="00E01E69">
            <w:pPr>
              <w:rPr>
                <w:rFonts w:cstheme="minorHAnsi"/>
                <w:b/>
                <w:sz w:val="24"/>
                <w:szCs w:val="24"/>
              </w:rPr>
            </w:pPr>
            <w:r w:rsidRPr="0023561B">
              <w:rPr>
                <w:rFonts w:cstheme="minorHAnsi"/>
                <w:b/>
                <w:sz w:val="24"/>
                <w:szCs w:val="24"/>
              </w:rPr>
              <w:t xml:space="preserve">Current </w:t>
            </w:r>
            <w:r w:rsidR="00824AB8">
              <w:rPr>
                <w:rFonts w:cstheme="minorHAnsi"/>
                <w:b/>
                <w:sz w:val="24"/>
                <w:szCs w:val="24"/>
              </w:rPr>
              <w:t>Trust</w:t>
            </w:r>
            <w:r w:rsidRPr="0023561B">
              <w:rPr>
                <w:rFonts w:cstheme="minorHAnsi"/>
                <w:b/>
                <w:sz w:val="24"/>
                <w:szCs w:val="24"/>
              </w:rPr>
              <w:t xml:space="preserve">: healthy confident individuals who are ready to lead fulfilling lives as </w:t>
            </w:r>
            <w:r w:rsidR="00E01E69">
              <w:rPr>
                <w:rFonts w:cstheme="minorHAnsi"/>
                <w:b/>
                <w:sz w:val="24"/>
                <w:szCs w:val="24"/>
              </w:rPr>
              <w:t xml:space="preserve">valued members of    </w:t>
            </w:r>
            <w:r w:rsidRPr="0023561B">
              <w:rPr>
                <w:rFonts w:cstheme="minorHAnsi"/>
                <w:b/>
                <w:sz w:val="24"/>
                <w:szCs w:val="24"/>
              </w:rPr>
              <w:t>society.</w:t>
            </w:r>
          </w:p>
        </w:tc>
      </w:tr>
      <w:tr w:rsidR="0065615A" w:rsidRPr="0023561B" w:rsidTr="0065615A">
        <w:tc>
          <w:tcPr>
            <w:tcW w:w="1738" w:type="dxa"/>
            <w:shd w:val="clear" w:color="auto" w:fill="95B3D7" w:themeFill="accent1" w:themeFillTint="99"/>
          </w:tcPr>
          <w:p w:rsidR="0065615A" w:rsidRPr="0023561B" w:rsidRDefault="0065615A" w:rsidP="0023561B">
            <w:pPr>
              <w:spacing w:line="360" w:lineRule="auto"/>
              <w:rPr>
                <w:rFonts w:cstheme="minorHAnsi"/>
                <w:b/>
                <w:sz w:val="24"/>
                <w:szCs w:val="24"/>
              </w:rPr>
            </w:pPr>
            <w:r w:rsidRPr="0023561B">
              <w:rPr>
                <w:rFonts w:cstheme="minorHAnsi"/>
                <w:b/>
                <w:sz w:val="24"/>
                <w:szCs w:val="24"/>
              </w:rPr>
              <w:t xml:space="preserve">Objectives </w:t>
            </w:r>
          </w:p>
        </w:tc>
        <w:tc>
          <w:tcPr>
            <w:tcW w:w="1898" w:type="dxa"/>
            <w:shd w:val="clear" w:color="auto" w:fill="95B3D7" w:themeFill="accent1" w:themeFillTint="99"/>
          </w:tcPr>
          <w:p w:rsidR="0065615A" w:rsidRPr="0023561B" w:rsidRDefault="0065615A" w:rsidP="0023561B">
            <w:pPr>
              <w:spacing w:line="360" w:lineRule="auto"/>
              <w:rPr>
                <w:rFonts w:cstheme="minorHAnsi"/>
                <w:b/>
                <w:bCs/>
                <w:sz w:val="24"/>
                <w:szCs w:val="24"/>
              </w:rPr>
            </w:pPr>
            <w:r w:rsidRPr="0023561B">
              <w:rPr>
                <w:rFonts w:cstheme="minorHAnsi"/>
                <w:b/>
                <w:bCs/>
                <w:sz w:val="24"/>
                <w:szCs w:val="24"/>
              </w:rPr>
              <w:t>Actions</w:t>
            </w:r>
          </w:p>
          <w:p w:rsidR="0065615A" w:rsidRPr="0023561B" w:rsidRDefault="0065615A" w:rsidP="0023561B">
            <w:pPr>
              <w:spacing w:line="360" w:lineRule="auto"/>
              <w:rPr>
                <w:rFonts w:cstheme="minorHAnsi"/>
                <w:b/>
                <w:sz w:val="24"/>
                <w:szCs w:val="24"/>
              </w:rPr>
            </w:pPr>
          </w:p>
        </w:tc>
        <w:tc>
          <w:tcPr>
            <w:tcW w:w="2252" w:type="dxa"/>
            <w:shd w:val="clear" w:color="auto" w:fill="95B3D7" w:themeFill="accent1" w:themeFillTint="99"/>
          </w:tcPr>
          <w:p w:rsidR="0065615A" w:rsidRPr="0023561B" w:rsidRDefault="0065615A" w:rsidP="0023561B">
            <w:pPr>
              <w:spacing w:line="360" w:lineRule="auto"/>
              <w:rPr>
                <w:rFonts w:cstheme="minorHAnsi"/>
                <w:b/>
                <w:bCs/>
                <w:sz w:val="24"/>
                <w:szCs w:val="24"/>
              </w:rPr>
            </w:pPr>
            <w:r w:rsidRPr="0023561B">
              <w:rPr>
                <w:rFonts w:cstheme="minorHAnsi"/>
                <w:b/>
                <w:bCs/>
                <w:sz w:val="24"/>
                <w:szCs w:val="24"/>
              </w:rPr>
              <w:t>Success criteria</w:t>
            </w:r>
          </w:p>
          <w:p w:rsidR="0065615A" w:rsidRPr="0023561B" w:rsidRDefault="0065615A" w:rsidP="0023561B">
            <w:pPr>
              <w:spacing w:line="360" w:lineRule="auto"/>
              <w:jc w:val="center"/>
              <w:rPr>
                <w:rFonts w:cstheme="minorHAnsi"/>
                <w:b/>
                <w:sz w:val="24"/>
                <w:szCs w:val="24"/>
              </w:rPr>
            </w:pPr>
          </w:p>
        </w:tc>
        <w:tc>
          <w:tcPr>
            <w:tcW w:w="2388" w:type="dxa"/>
            <w:shd w:val="clear" w:color="auto" w:fill="95B3D7" w:themeFill="accent1" w:themeFillTint="99"/>
          </w:tcPr>
          <w:p w:rsidR="0065615A" w:rsidRPr="0023561B" w:rsidRDefault="0065615A" w:rsidP="0023561B">
            <w:pPr>
              <w:spacing w:line="360" w:lineRule="auto"/>
              <w:rPr>
                <w:rFonts w:cstheme="minorHAnsi"/>
                <w:b/>
                <w:sz w:val="24"/>
                <w:szCs w:val="24"/>
              </w:rPr>
            </w:pPr>
            <w:r w:rsidRPr="0023561B">
              <w:rPr>
                <w:rFonts w:cstheme="minorHAnsi"/>
                <w:b/>
                <w:sz w:val="24"/>
                <w:szCs w:val="24"/>
              </w:rPr>
              <w:t>Potential Barrier</w:t>
            </w:r>
          </w:p>
        </w:tc>
        <w:tc>
          <w:tcPr>
            <w:tcW w:w="2498" w:type="dxa"/>
            <w:shd w:val="clear" w:color="auto" w:fill="95B3D7" w:themeFill="accent1" w:themeFillTint="99"/>
          </w:tcPr>
          <w:p w:rsidR="0065615A" w:rsidRPr="0023561B" w:rsidRDefault="0065615A" w:rsidP="0023561B">
            <w:pPr>
              <w:spacing w:line="360" w:lineRule="auto"/>
              <w:rPr>
                <w:rFonts w:cstheme="minorHAnsi"/>
                <w:b/>
                <w:sz w:val="24"/>
                <w:szCs w:val="24"/>
              </w:rPr>
            </w:pPr>
            <w:r w:rsidRPr="0023561B">
              <w:rPr>
                <w:rFonts w:cstheme="minorHAnsi"/>
                <w:b/>
                <w:sz w:val="24"/>
                <w:szCs w:val="24"/>
              </w:rPr>
              <w:t>Evaluation/Impact</w:t>
            </w:r>
          </w:p>
        </w:tc>
      </w:tr>
      <w:tr w:rsidR="0065615A" w:rsidRPr="0023561B" w:rsidTr="0065615A">
        <w:tc>
          <w:tcPr>
            <w:tcW w:w="1738" w:type="dxa"/>
          </w:tcPr>
          <w:p w:rsidR="0065615A" w:rsidRPr="0023561B" w:rsidRDefault="0065615A" w:rsidP="00E01E69">
            <w:pPr>
              <w:rPr>
                <w:rFonts w:cstheme="minorHAnsi"/>
                <w:sz w:val="24"/>
                <w:szCs w:val="24"/>
              </w:rPr>
            </w:pPr>
            <w:r w:rsidRPr="0023561B">
              <w:rPr>
                <w:rFonts w:cstheme="minorHAnsi"/>
                <w:sz w:val="24"/>
                <w:szCs w:val="24"/>
              </w:rPr>
              <w:t>Improve knowledge of pedagogical principles</w:t>
            </w:r>
            <w:r w:rsidR="00E64EA4">
              <w:rPr>
                <w:rFonts w:cstheme="minorHAnsi"/>
                <w:sz w:val="24"/>
                <w:szCs w:val="24"/>
              </w:rPr>
              <w:t>.</w:t>
            </w:r>
          </w:p>
        </w:tc>
        <w:tc>
          <w:tcPr>
            <w:tcW w:w="1898" w:type="dxa"/>
          </w:tcPr>
          <w:p w:rsidR="0065615A" w:rsidRPr="0023561B" w:rsidRDefault="0065615A" w:rsidP="0056059F">
            <w:pPr>
              <w:rPr>
                <w:rFonts w:cstheme="minorHAnsi"/>
                <w:sz w:val="24"/>
                <w:szCs w:val="24"/>
              </w:rPr>
            </w:pPr>
            <w:r w:rsidRPr="0023561B">
              <w:rPr>
                <w:rFonts w:cstheme="minorHAnsi"/>
                <w:sz w:val="24"/>
                <w:szCs w:val="24"/>
              </w:rPr>
              <w:t>Two members of staff to join Fern Federation to carry out action research on chosen pedagogical approach</w:t>
            </w:r>
            <w:r w:rsidR="00E64EA4">
              <w:rPr>
                <w:rFonts w:cstheme="minorHAnsi"/>
                <w:sz w:val="24"/>
                <w:szCs w:val="24"/>
              </w:rPr>
              <w:t>.</w:t>
            </w:r>
          </w:p>
        </w:tc>
        <w:tc>
          <w:tcPr>
            <w:tcW w:w="2252" w:type="dxa"/>
          </w:tcPr>
          <w:p w:rsidR="0065615A" w:rsidRPr="0023561B" w:rsidRDefault="0065615A" w:rsidP="0056059F">
            <w:pPr>
              <w:rPr>
                <w:rFonts w:cstheme="minorHAnsi"/>
                <w:sz w:val="24"/>
                <w:szCs w:val="24"/>
              </w:rPr>
            </w:pPr>
            <w:r w:rsidRPr="0023561B">
              <w:rPr>
                <w:rFonts w:cstheme="minorHAnsi"/>
                <w:sz w:val="24"/>
                <w:szCs w:val="24"/>
              </w:rPr>
              <w:t xml:space="preserve">Research area and select a topic to </w:t>
            </w:r>
            <w:r w:rsidR="00824AB8">
              <w:rPr>
                <w:rFonts w:cstheme="minorHAnsi"/>
                <w:sz w:val="24"/>
                <w:szCs w:val="24"/>
              </w:rPr>
              <w:t>trust</w:t>
            </w:r>
            <w:r w:rsidRPr="0023561B">
              <w:rPr>
                <w:rFonts w:cstheme="minorHAnsi"/>
                <w:sz w:val="24"/>
                <w:szCs w:val="24"/>
              </w:rPr>
              <w:t xml:space="preserve"> on.</w:t>
            </w: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r w:rsidRPr="0023561B">
              <w:rPr>
                <w:rFonts w:cstheme="minorHAnsi"/>
                <w:sz w:val="24"/>
                <w:szCs w:val="24"/>
              </w:rPr>
              <w:t>Share experiences within internal and external teams</w:t>
            </w:r>
            <w:r w:rsidR="00E64EA4">
              <w:rPr>
                <w:rFonts w:cstheme="minorHAnsi"/>
                <w:sz w:val="24"/>
                <w:szCs w:val="24"/>
              </w:rPr>
              <w:t>.</w:t>
            </w: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r w:rsidRPr="0023561B">
              <w:rPr>
                <w:rFonts w:cstheme="minorHAnsi"/>
                <w:sz w:val="24"/>
                <w:szCs w:val="24"/>
              </w:rPr>
              <w:t>Record beginning, middle and end point using IRIS connect</w:t>
            </w:r>
            <w:r w:rsidR="00E64EA4">
              <w:rPr>
                <w:rFonts w:cstheme="minorHAnsi"/>
                <w:sz w:val="24"/>
                <w:szCs w:val="24"/>
              </w:rPr>
              <w:t>.</w:t>
            </w:r>
          </w:p>
          <w:p w:rsidR="0065615A" w:rsidRPr="0023561B" w:rsidRDefault="0065615A" w:rsidP="0023561B">
            <w:pPr>
              <w:spacing w:line="360" w:lineRule="auto"/>
              <w:rPr>
                <w:rFonts w:cstheme="minorHAnsi"/>
                <w:sz w:val="24"/>
                <w:szCs w:val="24"/>
              </w:rPr>
            </w:pPr>
          </w:p>
          <w:p w:rsidR="0065615A" w:rsidRPr="0023561B" w:rsidRDefault="0065615A" w:rsidP="0056059F">
            <w:pPr>
              <w:rPr>
                <w:rFonts w:cstheme="minorHAnsi"/>
                <w:sz w:val="24"/>
                <w:szCs w:val="24"/>
              </w:rPr>
            </w:pPr>
            <w:r w:rsidRPr="0023561B">
              <w:rPr>
                <w:rFonts w:cstheme="minorHAnsi"/>
                <w:sz w:val="24"/>
                <w:szCs w:val="24"/>
              </w:rPr>
              <w:t>Use proxy indicators to evaluate beginning, middle and end points</w:t>
            </w:r>
            <w:r w:rsidR="00E64EA4">
              <w:rPr>
                <w:rFonts w:cstheme="minorHAnsi"/>
                <w:sz w:val="24"/>
                <w:szCs w:val="24"/>
              </w:rPr>
              <w:t>.</w:t>
            </w:r>
          </w:p>
          <w:p w:rsidR="0065615A" w:rsidRPr="0023561B" w:rsidRDefault="0065615A" w:rsidP="0023561B">
            <w:pPr>
              <w:spacing w:line="360" w:lineRule="auto"/>
              <w:rPr>
                <w:rFonts w:cstheme="minorHAnsi"/>
                <w:sz w:val="24"/>
                <w:szCs w:val="24"/>
              </w:rPr>
            </w:pPr>
          </w:p>
          <w:p w:rsidR="0065615A" w:rsidRPr="0023561B" w:rsidRDefault="0065615A" w:rsidP="0056059F">
            <w:pPr>
              <w:rPr>
                <w:rFonts w:cstheme="minorHAnsi"/>
                <w:sz w:val="24"/>
                <w:szCs w:val="24"/>
              </w:rPr>
            </w:pPr>
            <w:r w:rsidRPr="0023561B">
              <w:rPr>
                <w:rFonts w:cstheme="minorHAnsi"/>
                <w:sz w:val="24"/>
                <w:szCs w:val="24"/>
              </w:rPr>
              <w:t xml:space="preserve">Make adaptations and put into </w:t>
            </w:r>
            <w:r w:rsidR="003361AA" w:rsidRPr="0023561B">
              <w:rPr>
                <w:rFonts w:cstheme="minorHAnsi"/>
                <w:sz w:val="24"/>
                <w:szCs w:val="24"/>
              </w:rPr>
              <w:t>practice</w:t>
            </w:r>
            <w:r w:rsidR="00E64EA4">
              <w:rPr>
                <w:rFonts w:cstheme="minorHAnsi"/>
                <w:sz w:val="24"/>
                <w:szCs w:val="24"/>
              </w:rPr>
              <w:t>.</w:t>
            </w: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r w:rsidRPr="0023561B">
              <w:rPr>
                <w:rFonts w:cstheme="minorHAnsi"/>
                <w:sz w:val="24"/>
                <w:szCs w:val="24"/>
              </w:rPr>
              <w:t>Compare  recordings</w:t>
            </w:r>
            <w:r w:rsidR="00E64EA4">
              <w:rPr>
                <w:rFonts w:cstheme="minorHAnsi"/>
                <w:sz w:val="24"/>
                <w:szCs w:val="24"/>
              </w:rPr>
              <w:t>.</w:t>
            </w: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r w:rsidRPr="0023561B">
              <w:rPr>
                <w:rFonts w:cstheme="minorHAnsi"/>
                <w:sz w:val="24"/>
                <w:szCs w:val="24"/>
              </w:rPr>
              <w:t>Evaluate independently</w:t>
            </w:r>
            <w:r w:rsidR="00E64EA4">
              <w:rPr>
                <w:rFonts w:cstheme="minorHAnsi"/>
                <w:sz w:val="24"/>
                <w:szCs w:val="24"/>
              </w:rPr>
              <w:t>.</w:t>
            </w: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r w:rsidRPr="0023561B">
              <w:rPr>
                <w:rFonts w:cstheme="minorHAnsi"/>
                <w:sz w:val="24"/>
                <w:szCs w:val="24"/>
              </w:rPr>
              <w:t>Share and evaluate as a team</w:t>
            </w:r>
            <w:r w:rsidR="00E64EA4">
              <w:rPr>
                <w:rFonts w:cstheme="minorHAnsi"/>
                <w:sz w:val="24"/>
                <w:szCs w:val="24"/>
              </w:rPr>
              <w:t>.</w:t>
            </w:r>
          </w:p>
        </w:tc>
        <w:tc>
          <w:tcPr>
            <w:tcW w:w="2388" w:type="dxa"/>
          </w:tcPr>
          <w:p w:rsidR="0065615A" w:rsidRPr="0023561B" w:rsidRDefault="0065615A" w:rsidP="0056059F">
            <w:pPr>
              <w:rPr>
                <w:rFonts w:cstheme="minorHAnsi"/>
                <w:sz w:val="24"/>
                <w:szCs w:val="24"/>
              </w:rPr>
            </w:pPr>
            <w:r w:rsidRPr="0023561B">
              <w:rPr>
                <w:rFonts w:cstheme="minorHAnsi"/>
                <w:sz w:val="24"/>
                <w:szCs w:val="24"/>
              </w:rPr>
              <w:t>Time constrictions-sessions need to be timetabled appropriately</w:t>
            </w:r>
            <w:r w:rsidR="00E64EA4">
              <w:rPr>
                <w:rFonts w:cstheme="minorHAnsi"/>
                <w:sz w:val="24"/>
                <w:szCs w:val="24"/>
              </w:rPr>
              <w:t>.</w:t>
            </w: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r w:rsidRPr="0023561B">
              <w:rPr>
                <w:rFonts w:cstheme="minorHAnsi"/>
                <w:sz w:val="24"/>
                <w:szCs w:val="24"/>
              </w:rPr>
              <w:t>External team members may not be as committed therefore it is essential that good communication is established</w:t>
            </w:r>
            <w:r w:rsidR="00E64EA4">
              <w:rPr>
                <w:rFonts w:cstheme="minorHAnsi"/>
                <w:sz w:val="24"/>
                <w:szCs w:val="24"/>
              </w:rPr>
              <w:t>.</w:t>
            </w: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r w:rsidRPr="0023561B">
              <w:rPr>
                <w:rFonts w:cstheme="minorHAnsi"/>
                <w:sz w:val="24"/>
                <w:szCs w:val="24"/>
              </w:rPr>
              <w:t>Staff will need to be trained to use IRIS equipment to ensure session can be filmed, shared and evaluated</w:t>
            </w:r>
            <w:r w:rsidR="00E64EA4">
              <w:rPr>
                <w:rFonts w:cstheme="minorHAnsi"/>
                <w:sz w:val="24"/>
                <w:szCs w:val="24"/>
              </w:rPr>
              <w:t>.</w:t>
            </w: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r w:rsidRPr="0023561B">
              <w:rPr>
                <w:rFonts w:cstheme="minorHAnsi"/>
                <w:sz w:val="24"/>
                <w:szCs w:val="24"/>
              </w:rPr>
              <w:t>Staff may not feel comfortable being recorded therefore it is essential that it is made clear that this is an evaluative tool for teaching techniques.  Also it is not essential for the teacher to be physically seen on the video clip.</w:t>
            </w:r>
          </w:p>
        </w:tc>
        <w:tc>
          <w:tcPr>
            <w:tcW w:w="2498" w:type="dxa"/>
          </w:tcPr>
          <w:p w:rsidR="0065615A" w:rsidRPr="0023561B" w:rsidRDefault="0065615A" w:rsidP="0056059F">
            <w:pPr>
              <w:rPr>
                <w:rFonts w:cstheme="minorHAnsi"/>
                <w:sz w:val="24"/>
                <w:szCs w:val="24"/>
              </w:rPr>
            </w:pPr>
            <w:r w:rsidRPr="0023561B">
              <w:rPr>
                <w:rFonts w:cstheme="minorHAnsi"/>
                <w:sz w:val="24"/>
                <w:szCs w:val="24"/>
              </w:rPr>
              <w:t>Session evaluations at beginning/middle/end of action research</w:t>
            </w:r>
            <w:r w:rsidR="00E64EA4">
              <w:rPr>
                <w:rFonts w:cstheme="minorHAnsi"/>
                <w:sz w:val="24"/>
                <w:szCs w:val="24"/>
              </w:rPr>
              <w:t>.</w:t>
            </w: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r w:rsidRPr="0023561B">
              <w:rPr>
                <w:rFonts w:cstheme="minorHAnsi"/>
                <w:sz w:val="24"/>
                <w:szCs w:val="24"/>
              </w:rPr>
              <w:t>Recommendations to be made at the end of the action research</w:t>
            </w:r>
            <w:r w:rsidR="00E64EA4">
              <w:rPr>
                <w:rFonts w:cstheme="minorHAnsi"/>
                <w:sz w:val="24"/>
                <w:szCs w:val="24"/>
              </w:rPr>
              <w:t>.</w:t>
            </w: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r w:rsidRPr="0023561B">
              <w:rPr>
                <w:rFonts w:cstheme="minorHAnsi"/>
                <w:sz w:val="24"/>
                <w:szCs w:val="24"/>
              </w:rPr>
              <w:t>Impact- at least two other members of staff in a differing year group to trial the chosen project.</w:t>
            </w:r>
          </w:p>
        </w:tc>
      </w:tr>
      <w:tr w:rsidR="0065615A" w:rsidRPr="0023561B" w:rsidTr="0065615A">
        <w:tc>
          <w:tcPr>
            <w:tcW w:w="1738" w:type="dxa"/>
          </w:tcPr>
          <w:p w:rsidR="0065615A" w:rsidRPr="0023561B" w:rsidRDefault="0065615A" w:rsidP="0056059F">
            <w:pPr>
              <w:rPr>
                <w:rFonts w:cstheme="minorHAnsi"/>
                <w:sz w:val="24"/>
                <w:szCs w:val="24"/>
              </w:rPr>
            </w:pPr>
            <w:r w:rsidRPr="0023561B">
              <w:rPr>
                <w:rFonts w:cstheme="minorHAnsi"/>
                <w:sz w:val="24"/>
                <w:szCs w:val="24"/>
              </w:rPr>
              <w:t xml:space="preserve">Implement chosen action research in </w:t>
            </w:r>
            <w:r w:rsidRPr="0023561B">
              <w:rPr>
                <w:rFonts w:cstheme="minorHAnsi"/>
                <w:sz w:val="24"/>
                <w:szCs w:val="24"/>
              </w:rPr>
              <w:lastRenderedPageBreak/>
              <w:t>different year group</w:t>
            </w:r>
          </w:p>
        </w:tc>
        <w:tc>
          <w:tcPr>
            <w:tcW w:w="1898" w:type="dxa"/>
          </w:tcPr>
          <w:p w:rsidR="0065615A" w:rsidRPr="0023561B" w:rsidRDefault="0065615A" w:rsidP="0056059F">
            <w:pPr>
              <w:rPr>
                <w:rFonts w:cstheme="minorHAnsi"/>
                <w:sz w:val="24"/>
                <w:szCs w:val="24"/>
              </w:rPr>
            </w:pPr>
            <w:r w:rsidRPr="0023561B">
              <w:rPr>
                <w:rFonts w:cstheme="minorHAnsi"/>
                <w:sz w:val="24"/>
                <w:szCs w:val="24"/>
              </w:rPr>
              <w:lastRenderedPageBreak/>
              <w:t xml:space="preserve">Two members of staff to follow previous action </w:t>
            </w:r>
            <w:r w:rsidRPr="0023561B">
              <w:rPr>
                <w:rFonts w:cstheme="minorHAnsi"/>
                <w:sz w:val="24"/>
                <w:szCs w:val="24"/>
              </w:rPr>
              <w:lastRenderedPageBreak/>
              <w:t>research and carry out Mindfulness techniques.</w:t>
            </w:r>
          </w:p>
        </w:tc>
        <w:tc>
          <w:tcPr>
            <w:tcW w:w="2252" w:type="dxa"/>
          </w:tcPr>
          <w:p w:rsidR="0065615A" w:rsidRPr="0023561B" w:rsidRDefault="0065615A" w:rsidP="0056059F">
            <w:pPr>
              <w:rPr>
                <w:rFonts w:cstheme="minorHAnsi"/>
                <w:sz w:val="24"/>
                <w:szCs w:val="24"/>
              </w:rPr>
            </w:pPr>
            <w:r w:rsidRPr="0023561B">
              <w:rPr>
                <w:rFonts w:cstheme="minorHAnsi"/>
                <w:sz w:val="24"/>
                <w:szCs w:val="24"/>
              </w:rPr>
              <w:lastRenderedPageBreak/>
              <w:t>Liaise with team leader of action research.</w:t>
            </w:r>
          </w:p>
          <w:p w:rsidR="0065615A" w:rsidRPr="0023561B" w:rsidRDefault="0065615A" w:rsidP="0056059F">
            <w:pPr>
              <w:rPr>
                <w:rFonts w:cstheme="minorHAnsi"/>
                <w:sz w:val="24"/>
                <w:szCs w:val="24"/>
              </w:rPr>
            </w:pPr>
            <w:r w:rsidRPr="0023561B">
              <w:rPr>
                <w:rFonts w:cstheme="minorHAnsi"/>
                <w:sz w:val="24"/>
                <w:szCs w:val="24"/>
              </w:rPr>
              <w:lastRenderedPageBreak/>
              <w:t>Record sessions using IRIS beginning, middle and end points.</w:t>
            </w: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r w:rsidRPr="0023561B">
              <w:rPr>
                <w:rFonts w:cstheme="minorHAnsi"/>
                <w:sz w:val="24"/>
                <w:szCs w:val="24"/>
              </w:rPr>
              <w:t>Use proxy indicators as an evaluation tool.</w:t>
            </w: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r w:rsidRPr="0023561B">
              <w:rPr>
                <w:rFonts w:cstheme="minorHAnsi"/>
                <w:sz w:val="24"/>
                <w:szCs w:val="24"/>
              </w:rPr>
              <w:t>Use a range of Mindfulness techniques and evaluate suitability for the age group it is being used with.</w:t>
            </w: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r w:rsidRPr="0023561B">
              <w:rPr>
                <w:rFonts w:cstheme="minorHAnsi"/>
                <w:sz w:val="24"/>
                <w:szCs w:val="24"/>
              </w:rPr>
              <w:t>Discuss findings and or issues with Action research lead.</w:t>
            </w: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r w:rsidRPr="0023561B">
              <w:rPr>
                <w:rFonts w:cstheme="minorHAnsi"/>
                <w:sz w:val="24"/>
                <w:szCs w:val="24"/>
              </w:rPr>
              <w:t>Share experiences/IRIS clips in staff meeting.</w:t>
            </w:r>
          </w:p>
          <w:p w:rsidR="0065615A" w:rsidRPr="0023561B" w:rsidRDefault="0065615A" w:rsidP="0056059F">
            <w:pPr>
              <w:rPr>
                <w:rFonts w:cstheme="minorHAnsi"/>
                <w:sz w:val="24"/>
                <w:szCs w:val="24"/>
              </w:rPr>
            </w:pPr>
          </w:p>
        </w:tc>
        <w:tc>
          <w:tcPr>
            <w:tcW w:w="2388" w:type="dxa"/>
          </w:tcPr>
          <w:p w:rsidR="0065615A" w:rsidRPr="0023561B" w:rsidRDefault="0065615A" w:rsidP="0056059F">
            <w:pPr>
              <w:rPr>
                <w:rFonts w:cstheme="minorHAnsi"/>
                <w:sz w:val="24"/>
                <w:szCs w:val="24"/>
              </w:rPr>
            </w:pPr>
            <w:r w:rsidRPr="0023561B">
              <w:rPr>
                <w:rFonts w:cstheme="minorHAnsi"/>
                <w:sz w:val="24"/>
                <w:szCs w:val="24"/>
              </w:rPr>
              <w:lastRenderedPageBreak/>
              <w:t xml:space="preserve">Staff may not volunteer to carry out Mindfulness </w:t>
            </w:r>
            <w:r w:rsidRPr="0023561B">
              <w:rPr>
                <w:rFonts w:cstheme="minorHAnsi"/>
                <w:sz w:val="24"/>
                <w:szCs w:val="24"/>
              </w:rPr>
              <w:lastRenderedPageBreak/>
              <w:t>techniques/may lack confidence.  To mitigate this, staff members should be given the opportunity to observe sessions and watch previous recordings.  Staff will be given the opportunity to engage in Mindfulness sessions/techniques during staff meeting. Staff will be supported in using techniques to provide confidence.</w:t>
            </w: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r w:rsidRPr="0023561B">
              <w:rPr>
                <w:rFonts w:cstheme="minorHAnsi"/>
                <w:sz w:val="24"/>
                <w:szCs w:val="24"/>
              </w:rPr>
              <w:t>Time constrictions-sessions need to be timetabled appropriately</w:t>
            </w:r>
            <w:r w:rsidR="00E64EA4">
              <w:rPr>
                <w:rFonts w:cstheme="minorHAnsi"/>
                <w:sz w:val="24"/>
                <w:szCs w:val="24"/>
              </w:rPr>
              <w:t>.</w:t>
            </w: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r w:rsidRPr="0023561B">
              <w:rPr>
                <w:rFonts w:cstheme="minorHAnsi"/>
                <w:sz w:val="24"/>
                <w:szCs w:val="24"/>
              </w:rPr>
              <w:t>Staff may not feel comfortable being recorded therefore it is essential that it is made clear that this is an evaluative tool for teaching techniques.  Also it is not essential for the teacher to be physically seen on the video clip.</w:t>
            </w:r>
          </w:p>
        </w:tc>
        <w:tc>
          <w:tcPr>
            <w:tcW w:w="2498" w:type="dxa"/>
          </w:tcPr>
          <w:p w:rsidR="0065615A" w:rsidRPr="0023561B" w:rsidRDefault="0065615A" w:rsidP="0056059F">
            <w:pPr>
              <w:rPr>
                <w:rFonts w:cstheme="minorHAnsi"/>
                <w:sz w:val="24"/>
                <w:szCs w:val="24"/>
              </w:rPr>
            </w:pPr>
            <w:r w:rsidRPr="0023561B">
              <w:rPr>
                <w:rFonts w:cstheme="minorHAnsi"/>
                <w:sz w:val="24"/>
                <w:szCs w:val="24"/>
              </w:rPr>
              <w:lastRenderedPageBreak/>
              <w:t>Session evaluations at beginning/middle/end of action research</w:t>
            </w:r>
            <w:r w:rsidR="00E64EA4">
              <w:rPr>
                <w:rFonts w:cstheme="minorHAnsi"/>
                <w:sz w:val="24"/>
                <w:szCs w:val="24"/>
              </w:rPr>
              <w:t>.</w:t>
            </w:r>
          </w:p>
          <w:p w:rsidR="0065615A" w:rsidRPr="0023561B" w:rsidRDefault="0065615A" w:rsidP="0056059F">
            <w:pPr>
              <w:rPr>
                <w:rFonts w:cstheme="minorHAnsi"/>
                <w:sz w:val="24"/>
                <w:szCs w:val="24"/>
              </w:rPr>
            </w:pPr>
            <w:r w:rsidRPr="0023561B">
              <w:rPr>
                <w:rFonts w:cstheme="minorHAnsi"/>
                <w:sz w:val="24"/>
                <w:szCs w:val="24"/>
              </w:rPr>
              <w:lastRenderedPageBreak/>
              <w:t>Recommendations to be made at the end of the action research for the different year groups.</w:t>
            </w: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r w:rsidRPr="0023561B">
              <w:rPr>
                <w:rFonts w:cstheme="minorHAnsi"/>
                <w:sz w:val="24"/>
                <w:szCs w:val="24"/>
              </w:rPr>
              <w:t>Impact more staff and pupils have had access to Mindfulness and begin to feel the benefits of using this technique.</w:t>
            </w: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r w:rsidRPr="0023561B">
              <w:rPr>
                <w:rFonts w:cstheme="minorHAnsi"/>
                <w:sz w:val="24"/>
                <w:szCs w:val="24"/>
              </w:rPr>
              <w:t>Undesirable behaviour reports reduced.</w:t>
            </w:r>
          </w:p>
          <w:p w:rsidR="0065615A" w:rsidRPr="0023561B" w:rsidRDefault="0065615A" w:rsidP="0056059F">
            <w:pPr>
              <w:rPr>
                <w:rFonts w:cstheme="minorHAnsi"/>
                <w:sz w:val="24"/>
                <w:szCs w:val="24"/>
              </w:rPr>
            </w:pPr>
          </w:p>
        </w:tc>
      </w:tr>
      <w:tr w:rsidR="0065615A" w:rsidRPr="0023561B" w:rsidTr="0065615A">
        <w:tc>
          <w:tcPr>
            <w:tcW w:w="1738" w:type="dxa"/>
          </w:tcPr>
          <w:p w:rsidR="0065615A" w:rsidRPr="0023561B" w:rsidRDefault="0065615A" w:rsidP="0056059F">
            <w:pPr>
              <w:rPr>
                <w:rFonts w:cstheme="minorHAnsi"/>
                <w:sz w:val="24"/>
                <w:szCs w:val="24"/>
              </w:rPr>
            </w:pPr>
            <w:r w:rsidRPr="0023561B">
              <w:rPr>
                <w:rFonts w:cstheme="minorHAnsi"/>
                <w:sz w:val="24"/>
                <w:szCs w:val="24"/>
              </w:rPr>
              <w:lastRenderedPageBreak/>
              <w:t xml:space="preserve">All stakeholders to have an understanding of the ‘purpose’ healthy confident individuals and the purpose of implementing Mindfulness </w:t>
            </w:r>
            <w:r w:rsidRPr="0023561B">
              <w:rPr>
                <w:rFonts w:cstheme="minorHAnsi"/>
                <w:sz w:val="24"/>
                <w:szCs w:val="24"/>
              </w:rPr>
              <w:lastRenderedPageBreak/>
              <w:t>into the classroom.</w:t>
            </w:r>
          </w:p>
        </w:tc>
        <w:tc>
          <w:tcPr>
            <w:tcW w:w="1898" w:type="dxa"/>
          </w:tcPr>
          <w:p w:rsidR="0065615A" w:rsidRPr="0023561B" w:rsidRDefault="0065615A" w:rsidP="0056059F">
            <w:pPr>
              <w:rPr>
                <w:rFonts w:cstheme="minorHAnsi"/>
                <w:sz w:val="24"/>
                <w:szCs w:val="24"/>
              </w:rPr>
            </w:pPr>
            <w:r w:rsidRPr="0023561B">
              <w:rPr>
                <w:rFonts w:cstheme="minorHAnsi"/>
                <w:sz w:val="24"/>
                <w:szCs w:val="24"/>
              </w:rPr>
              <w:lastRenderedPageBreak/>
              <w:t>All staff to receive Mindfulness training via do-be mindful.</w:t>
            </w: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p>
        </w:tc>
        <w:tc>
          <w:tcPr>
            <w:tcW w:w="2252" w:type="dxa"/>
          </w:tcPr>
          <w:p w:rsidR="0065615A" w:rsidRPr="0023561B" w:rsidRDefault="0065615A" w:rsidP="0056059F">
            <w:pPr>
              <w:rPr>
                <w:rFonts w:cstheme="minorHAnsi"/>
                <w:sz w:val="24"/>
                <w:szCs w:val="24"/>
              </w:rPr>
            </w:pPr>
            <w:r w:rsidRPr="0023561B">
              <w:rPr>
                <w:rFonts w:cstheme="minorHAnsi"/>
                <w:sz w:val="24"/>
                <w:szCs w:val="24"/>
              </w:rPr>
              <w:t>All staff to complete modules.</w:t>
            </w: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r w:rsidRPr="0023561B">
              <w:rPr>
                <w:rFonts w:cstheme="minorHAnsi"/>
                <w:sz w:val="24"/>
                <w:szCs w:val="24"/>
              </w:rPr>
              <w:t>All staff to carry out the activities set.</w:t>
            </w:r>
          </w:p>
          <w:p w:rsidR="0065615A" w:rsidRPr="0023561B" w:rsidRDefault="0065615A" w:rsidP="0056059F">
            <w:pPr>
              <w:rPr>
                <w:rFonts w:cstheme="minorHAnsi"/>
                <w:sz w:val="24"/>
                <w:szCs w:val="24"/>
              </w:rPr>
            </w:pPr>
            <w:r w:rsidRPr="0023561B">
              <w:rPr>
                <w:rFonts w:cstheme="minorHAnsi"/>
                <w:sz w:val="24"/>
                <w:szCs w:val="24"/>
              </w:rPr>
              <w:t>Discuss with phase during PPA sessions.</w:t>
            </w:r>
          </w:p>
          <w:p w:rsidR="0065615A" w:rsidRPr="0023561B" w:rsidRDefault="0065615A" w:rsidP="0056059F">
            <w:pPr>
              <w:rPr>
                <w:rFonts w:cstheme="minorHAnsi"/>
                <w:sz w:val="24"/>
                <w:szCs w:val="24"/>
              </w:rPr>
            </w:pPr>
            <w:r w:rsidRPr="0023561B">
              <w:rPr>
                <w:rFonts w:cstheme="minorHAnsi"/>
                <w:sz w:val="24"/>
                <w:szCs w:val="24"/>
              </w:rPr>
              <w:t>All staff to deliver Mindfulness techniques learned to their classes.</w:t>
            </w:r>
          </w:p>
        </w:tc>
        <w:tc>
          <w:tcPr>
            <w:tcW w:w="2388" w:type="dxa"/>
          </w:tcPr>
          <w:p w:rsidR="0065615A" w:rsidRPr="0023561B" w:rsidRDefault="0065615A" w:rsidP="0056059F">
            <w:pPr>
              <w:rPr>
                <w:rFonts w:cstheme="minorHAnsi"/>
                <w:sz w:val="24"/>
                <w:szCs w:val="24"/>
              </w:rPr>
            </w:pPr>
            <w:r w:rsidRPr="0023561B">
              <w:rPr>
                <w:rFonts w:cstheme="minorHAnsi"/>
                <w:sz w:val="24"/>
                <w:szCs w:val="24"/>
              </w:rPr>
              <w:t>Time management- staff to be given time (6hours) to complete the modules.</w:t>
            </w: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r w:rsidRPr="0023561B">
              <w:rPr>
                <w:rFonts w:cstheme="minorHAnsi"/>
                <w:sz w:val="24"/>
                <w:szCs w:val="24"/>
              </w:rPr>
              <w:t xml:space="preserve">Staff may not have computers or access to the internet at home therefore will be allowed to use laptops, Chrome books or PCs to </w:t>
            </w:r>
            <w:r w:rsidRPr="0023561B">
              <w:rPr>
                <w:rFonts w:cstheme="minorHAnsi"/>
                <w:sz w:val="24"/>
                <w:szCs w:val="24"/>
              </w:rPr>
              <w:lastRenderedPageBreak/>
              <w:t>access Do-Be-mindful in school.</w:t>
            </w:r>
          </w:p>
          <w:p w:rsidR="0065615A" w:rsidRPr="0023561B" w:rsidRDefault="0065615A" w:rsidP="0056059F">
            <w:pPr>
              <w:rPr>
                <w:rFonts w:cstheme="minorHAnsi"/>
                <w:sz w:val="24"/>
                <w:szCs w:val="24"/>
              </w:rPr>
            </w:pPr>
            <w:r w:rsidRPr="0023561B">
              <w:rPr>
                <w:rFonts w:cstheme="minorHAnsi"/>
                <w:sz w:val="24"/>
                <w:szCs w:val="24"/>
              </w:rPr>
              <w:t>Staff may not engage due to lack of interest-therefore it is paramount that the benefits of Mindfulness are explained in advance and discussed as a staff.  Staff to share their experiences to help combat this possible barrier.</w:t>
            </w:r>
          </w:p>
        </w:tc>
        <w:tc>
          <w:tcPr>
            <w:tcW w:w="2498" w:type="dxa"/>
          </w:tcPr>
          <w:p w:rsidR="0065615A" w:rsidRPr="0023561B" w:rsidRDefault="0065615A" w:rsidP="0056059F">
            <w:pPr>
              <w:rPr>
                <w:rFonts w:cstheme="minorHAnsi"/>
                <w:sz w:val="24"/>
                <w:szCs w:val="24"/>
              </w:rPr>
            </w:pPr>
            <w:r w:rsidRPr="0023561B">
              <w:rPr>
                <w:rFonts w:cstheme="minorHAnsi"/>
                <w:sz w:val="24"/>
                <w:szCs w:val="24"/>
              </w:rPr>
              <w:lastRenderedPageBreak/>
              <w:t>All staff confident in delivering Mindfulness</w:t>
            </w:r>
            <w:r w:rsidR="00E64EA4">
              <w:rPr>
                <w:rFonts w:cstheme="minorHAnsi"/>
                <w:sz w:val="24"/>
                <w:szCs w:val="24"/>
              </w:rPr>
              <w:t>.</w:t>
            </w: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r w:rsidRPr="0023561B">
              <w:rPr>
                <w:rFonts w:cstheme="minorHAnsi"/>
                <w:sz w:val="24"/>
                <w:szCs w:val="24"/>
              </w:rPr>
              <w:t>All pupils given the opportunity to participate in Mindfulness</w:t>
            </w:r>
            <w:r w:rsidR="00E64EA4">
              <w:rPr>
                <w:rFonts w:cstheme="minorHAnsi"/>
                <w:sz w:val="24"/>
                <w:szCs w:val="24"/>
              </w:rPr>
              <w:t>.</w:t>
            </w: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r w:rsidRPr="0023561B">
              <w:rPr>
                <w:rFonts w:cstheme="minorHAnsi"/>
                <w:sz w:val="24"/>
                <w:szCs w:val="24"/>
              </w:rPr>
              <w:t>Reduced use of CWTCH area (area where children go to calm down)</w:t>
            </w:r>
            <w:r w:rsidR="00E64EA4">
              <w:rPr>
                <w:rFonts w:cstheme="minorHAnsi"/>
                <w:sz w:val="24"/>
                <w:szCs w:val="24"/>
              </w:rPr>
              <w:t>.</w:t>
            </w: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r w:rsidRPr="0023561B">
              <w:rPr>
                <w:rFonts w:cstheme="minorHAnsi"/>
                <w:sz w:val="24"/>
                <w:szCs w:val="24"/>
              </w:rPr>
              <w:t>Reduce number of children receiving interventions such as ELSA, THRIVE, Talkabout and Comit</w:t>
            </w:r>
            <w:r w:rsidR="00E64EA4">
              <w:rPr>
                <w:rFonts w:cstheme="minorHAnsi"/>
                <w:sz w:val="24"/>
                <w:szCs w:val="24"/>
              </w:rPr>
              <w:t>.</w:t>
            </w:r>
          </w:p>
        </w:tc>
      </w:tr>
      <w:tr w:rsidR="0065615A" w:rsidRPr="0023561B" w:rsidTr="0065615A">
        <w:tc>
          <w:tcPr>
            <w:tcW w:w="1738" w:type="dxa"/>
          </w:tcPr>
          <w:p w:rsidR="0065615A" w:rsidRPr="0023561B" w:rsidRDefault="0065615A" w:rsidP="0056059F">
            <w:pPr>
              <w:rPr>
                <w:rFonts w:cstheme="minorHAnsi"/>
                <w:sz w:val="24"/>
                <w:szCs w:val="24"/>
              </w:rPr>
            </w:pPr>
            <w:r w:rsidRPr="0023561B">
              <w:rPr>
                <w:rFonts w:cstheme="minorHAnsi"/>
                <w:sz w:val="24"/>
                <w:szCs w:val="24"/>
              </w:rPr>
              <w:lastRenderedPageBreak/>
              <w:t>Staff members to understand the effects of Adverse childhood experiences</w:t>
            </w:r>
            <w:r w:rsidR="00E64EA4">
              <w:rPr>
                <w:rFonts w:cstheme="minorHAnsi"/>
                <w:sz w:val="24"/>
                <w:szCs w:val="24"/>
              </w:rPr>
              <w:t>.</w:t>
            </w:r>
          </w:p>
        </w:tc>
        <w:tc>
          <w:tcPr>
            <w:tcW w:w="1898" w:type="dxa"/>
          </w:tcPr>
          <w:p w:rsidR="0065615A" w:rsidRPr="0023561B" w:rsidRDefault="0065615A" w:rsidP="0056059F">
            <w:pPr>
              <w:rPr>
                <w:rFonts w:cstheme="minorHAnsi"/>
                <w:sz w:val="24"/>
                <w:szCs w:val="24"/>
              </w:rPr>
            </w:pPr>
            <w:r w:rsidRPr="0023561B">
              <w:rPr>
                <w:rFonts w:cstheme="minorHAnsi"/>
                <w:sz w:val="24"/>
                <w:szCs w:val="24"/>
              </w:rPr>
              <w:t>Two members of staff to receive ACEs (adverse childhood experiences) training Units 1 and 2</w:t>
            </w:r>
            <w:r w:rsidR="00E64EA4">
              <w:rPr>
                <w:rFonts w:cstheme="minorHAnsi"/>
                <w:sz w:val="24"/>
                <w:szCs w:val="24"/>
              </w:rPr>
              <w:t>.</w:t>
            </w:r>
          </w:p>
        </w:tc>
        <w:tc>
          <w:tcPr>
            <w:tcW w:w="2252" w:type="dxa"/>
          </w:tcPr>
          <w:p w:rsidR="0065615A" w:rsidRPr="0023561B" w:rsidRDefault="0065615A" w:rsidP="0056059F">
            <w:pPr>
              <w:rPr>
                <w:rFonts w:cstheme="minorHAnsi"/>
                <w:sz w:val="24"/>
                <w:szCs w:val="24"/>
              </w:rPr>
            </w:pPr>
            <w:r w:rsidRPr="0023561B">
              <w:rPr>
                <w:rFonts w:cstheme="minorHAnsi"/>
                <w:sz w:val="24"/>
                <w:szCs w:val="24"/>
              </w:rPr>
              <w:t>Two trained members to deliver the training to other staff.</w:t>
            </w: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r w:rsidRPr="0023561B">
              <w:rPr>
                <w:rFonts w:cstheme="minorHAnsi"/>
                <w:sz w:val="24"/>
                <w:szCs w:val="24"/>
              </w:rPr>
              <w:t>To provide education on impa</w:t>
            </w:r>
            <w:r w:rsidR="00E64EA4">
              <w:rPr>
                <w:rFonts w:cstheme="minorHAnsi"/>
                <w:sz w:val="24"/>
                <w:szCs w:val="24"/>
              </w:rPr>
              <w:t>ct of toxic stress on the brain.</w:t>
            </w: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r w:rsidRPr="0023561B">
              <w:rPr>
                <w:rFonts w:cstheme="minorHAnsi"/>
                <w:sz w:val="24"/>
                <w:szCs w:val="24"/>
              </w:rPr>
              <w:t>To increase school awareness of ACEs</w:t>
            </w:r>
            <w:r w:rsidR="00E64EA4">
              <w:rPr>
                <w:rFonts w:cstheme="minorHAnsi"/>
                <w:sz w:val="24"/>
                <w:szCs w:val="24"/>
              </w:rPr>
              <w:t>.</w:t>
            </w:r>
            <w:r w:rsidRPr="0023561B">
              <w:rPr>
                <w:rFonts w:cstheme="minorHAnsi"/>
                <w:sz w:val="24"/>
                <w:szCs w:val="24"/>
              </w:rPr>
              <w:t xml:space="preserve"> </w:t>
            </w: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r w:rsidRPr="0023561B">
              <w:rPr>
                <w:rFonts w:cstheme="minorHAnsi"/>
                <w:sz w:val="24"/>
                <w:szCs w:val="24"/>
              </w:rPr>
              <w:t>To increase</w:t>
            </w:r>
            <w:r w:rsidR="00E64EA4">
              <w:rPr>
                <w:rFonts w:cstheme="minorHAnsi"/>
                <w:sz w:val="24"/>
                <w:szCs w:val="24"/>
              </w:rPr>
              <w:t xml:space="preserve"> confidence in identifying ACEs.</w:t>
            </w: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r w:rsidRPr="0023561B">
              <w:rPr>
                <w:rFonts w:cstheme="minorHAnsi"/>
                <w:sz w:val="24"/>
                <w:szCs w:val="24"/>
              </w:rPr>
              <w:t>Raise awareness of i</w:t>
            </w:r>
            <w:r w:rsidR="00E64EA4">
              <w:rPr>
                <w:rFonts w:cstheme="minorHAnsi"/>
                <w:sz w:val="24"/>
                <w:szCs w:val="24"/>
              </w:rPr>
              <w:t>ndividual</w:t>
            </w:r>
            <w:r w:rsidR="00FD1D97">
              <w:rPr>
                <w:rFonts w:cstheme="minorHAnsi"/>
                <w:sz w:val="24"/>
                <w:szCs w:val="24"/>
              </w:rPr>
              <w:t>’</w:t>
            </w:r>
            <w:r w:rsidR="00E64EA4">
              <w:rPr>
                <w:rFonts w:cstheme="minorHAnsi"/>
                <w:sz w:val="24"/>
                <w:szCs w:val="24"/>
              </w:rPr>
              <w:t>s management of trauma.</w:t>
            </w:r>
            <w:r w:rsidRPr="0023561B">
              <w:rPr>
                <w:rFonts w:cstheme="minorHAnsi"/>
                <w:sz w:val="24"/>
                <w:szCs w:val="24"/>
              </w:rPr>
              <w:t xml:space="preserve"> </w:t>
            </w:r>
          </w:p>
        </w:tc>
        <w:tc>
          <w:tcPr>
            <w:tcW w:w="2388" w:type="dxa"/>
          </w:tcPr>
          <w:p w:rsidR="0065615A" w:rsidRPr="0023561B" w:rsidRDefault="0065615A" w:rsidP="0056059F">
            <w:pPr>
              <w:rPr>
                <w:rFonts w:cstheme="minorHAnsi"/>
                <w:sz w:val="24"/>
                <w:szCs w:val="24"/>
              </w:rPr>
            </w:pPr>
            <w:r w:rsidRPr="0023561B">
              <w:rPr>
                <w:rFonts w:cstheme="minorHAnsi"/>
                <w:sz w:val="24"/>
                <w:szCs w:val="24"/>
              </w:rPr>
              <w:t>Staff may be absent and therefore a mop-up session will need to be planned.</w:t>
            </w:r>
          </w:p>
        </w:tc>
        <w:tc>
          <w:tcPr>
            <w:tcW w:w="2498" w:type="dxa"/>
          </w:tcPr>
          <w:p w:rsidR="0065615A" w:rsidRPr="0023561B" w:rsidRDefault="0065615A" w:rsidP="0056059F">
            <w:pPr>
              <w:rPr>
                <w:rFonts w:cstheme="minorHAnsi"/>
                <w:sz w:val="24"/>
                <w:szCs w:val="24"/>
              </w:rPr>
            </w:pPr>
            <w:r w:rsidRPr="0023561B">
              <w:rPr>
                <w:rFonts w:cstheme="minorHAnsi"/>
                <w:sz w:val="24"/>
                <w:szCs w:val="24"/>
              </w:rPr>
              <w:t>Referrals to the correct interventions will be made.</w:t>
            </w: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r w:rsidRPr="0023561B">
              <w:rPr>
                <w:rFonts w:cstheme="minorHAnsi"/>
                <w:sz w:val="24"/>
                <w:szCs w:val="24"/>
              </w:rPr>
              <w:t>Teachers will have a better understanding of how to support learners.</w:t>
            </w: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p>
        </w:tc>
      </w:tr>
      <w:tr w:rsidR="0065615A" w:rsidRPr="0023561B" w:rsidTr="0065615A">
        <w:tc>
          <w:tcPr>
            <w:tcW w:w="1738" w:type="dxa"/>
          </w:tcPr>
          <w:p w:rsidR="0065615A" w:rsidRPr="0023561B" w:rsidRDefault="0065615A" w:rsidP="0056059F">
            <w:pPr>
              <w:rPr>
                <w:rFonts w:cstheme="minorHAnsi"/>
                <w:sz w:val="24"/>
                <w:szCs w:val="24"/>
              </w:rPr>
            </w:pPr>
            <w:r w:rsidRPr="0023561B">
              <w:rPr>
                <w:rFonts w:cstheme="minorHAnsi"/>
                <w:sz w:val="24"/>
                <w:szCs w:val="24"/>
              </w:rPr>
              <w:t>Pupils and staff to have knowledge about ‘The Rights of the child’</w:t>
            </w:r>
          </w:p>
          <w:p w:rsidR="0065615A" w:rsidRPr="0023561B" w:rsidRDefault="0065615A" w:rsidP="0056059F">
            <w:pPr>
              <w:rPr>
                <w:rFonts w:cstheme="minorHAnsi"/>
                <w:sz w:val="24"/>
                <w:szCs w:val="24"/>
              </w:rPr>
            </w:pPr>
            <w:r w:rsidRPr="0023561B">
              <w:rPr>
                <w:rFonts w:cstheme="minorHAnsi"/>
                <w:sz w:val="24"/>
                <w:szCs w:val="24"/>
              </w:rPr>
              <w:t xml:space="preserve">UNCRC (united nation convention on the </w:t>
            </w:r>
          </w:p>
        </w:tc>
        <w:tc>
          <w:tcPr>
            <w:tcW w:w="1898" w:type="dxa"/>
          </w:tcPr>
          <w:p w:rsidR="00EF58A5" w:rsidRPr="0023561B" w:rsidRDefault="0065615A" w:rsidP="0056059F">
            <w:pPr>
              <w:rPr>
                <w:rFonts w:cstheme="minorHAnsi"/>
                <w:sz w:val="24"/>
                <w:szCs w:val="24"/>
              </w:rPr>
            </w:pPr>
            <w:r w:rsidRPr="0023561B">
              <w:rPr>
                <w:rFonts w:cstheme="minorHAnsi"/>
                <w:sz w:val="24"/>
                <w:szCs w:val="24"/>
              </w:rPr>
              <w:t>Health &amp; Well-being lead to receive training and th</w:t>
            </w:r>
            <w:r w:rsidR="00E64EA4">
              <w:rPr>
                <w:rFonts w:cstheme="minorHAnsi"/>
                <w:sz w:val="24"/>
                <w:szCs w:val="24"/>
              </w:rPr>
              <w:t>en deliver to all staff members.</w:t>
            </w:r>
          </w:p>
          <w:p w:rsidR="00EF58A5" w:rsidRPr="0023561B" w:rsidRDefault="00EF58A5" w:rsidP="0056059F">
            <w:pPr>
              <w:rPr>
                <w:rFonts w:cstheme="minorHAnsi"/>
                <w:sz w:val="24"/>
                <w:szCs w:val="24"/>
              </w:rPr>
            </w:pPr>
          </w:p>
          <w:p w:rsidR="00EF58A5" w:rsidRPr="0023561B" w:rsidRDefault="00EF58A5" w:rsidP="0056059F">
            <w:pPr>
              <w:rPr>
                <w:rFonts w:cstheme="minorHAnsi"/>
                <w:sz w:val="24"/>
                <w:szCs w:val="24"/>
              </w:rPr>
            </w:pPr>
          </w:p>
          <w:p w:rsidR="00EF58A5" w:rsidRPr="0023561B" w:rsidRDefault="00EF58A5" w:rsidP="0056059F">
            <w:pPr>
              <w:rPr>
                <w:rFonts w:cstheme="minorHAnsi"/>
                <w:sz w:val="24"/>
                <w:szCs w:val="24"/>
              </w:rPr>
            </w:pPr>
            <w:r w:rsidRPr="0023561B">
              <w:rPr>
                <w:rFonts w:cstheme="minorHAnsi"/>
                <w:sz w:val="24"/>
                <w:szCs w:val="24"/>
              </w:rPr>
              <w:t xml:space="preserve">Inform whole school community that we are working </w:t>
            </w:r>
            <w:r w:rsidRPr="0023561B">
              <w:rPr>
                <w:rFonts w:cstheme="minorHAnsi"/>
                <w:sz w:val="24"/>
                <w:szCs w:val="24"/>
              </w:rPr>
              <w:lastRenderedPageBreak/>
              <w:t>on the Right’s respecting School award.</w:t>
            </w:r>
          </w:p>
          <w:p w:rsidR="00EF58A5" w:rsidRPr="0023561B" w:rsidRDefault="00EF58A5" w:rsidP="0056059F">
            <w:pPr>
              <w:rPr>
                <w:rFonts w:cstheme="minorHAnsi"/>
                <w:sz w:val="24"/>
                <w:szCs w:val="24"/>
              </w:rPr>
            </w:pPr>
          </w:p>
          <w:p w:rsidR="00EF58A5" w:rsidRPr="0023561B" w:rsidRDefault="00EF58A5" w:rsidP="00286E28">
            <w:pPr>
              <w:rPr>
                <w:rFonts w:cstheme="minorHAnsi"/>
                <w:sz w:val="24"/>
                <w:szCs w:val="24"/>
              </w:rPr>
            </w:pPr>
            <w:r w:rsidRPr="0023561B">
              <w:rPr>
                <w:rFonts w:cstheme="minorHAnsi"/>
                <w:sz w:val="24"/>
                <w:szCs w:val="24"/>
              </w:rPr>
              <w:t>Be familiar with UNCRC</w:t>
            </w:r>
            <w:r w:rsidR="00E64EA4">
              <w:rPr>
                <w:rFonts w:cstheme="minorHAnsi"/>
                <w:sz w:val="24"/>
                <w:szCs w:val="24"/>
              </w:rPr>
              <w:t>.</w:t>
            </w:r>
          </w:p>
          <w:p w:rsidR="00EF58A5" w:rsidRPr="0023561B" w:rsidRDefault="00EF58A5" w:rsidP="00286E28">
            <w:pPr>
              <w:rPr>
                <w:rFonts w:cstheme="minorHAnsi"/>
                <w:sz w:val="24"/>
                <w:szCs w:val="24"/>
              </w:rPr>
            </w:pPr>
          </w:p>
          <w:p w:rsidR="00EF58A5" w:rsidRDefault="00EF58A5" w:rsidP="00286E28">
            <w:pPr>
              <w:rPr>
                <w:rFonts w:cstheme="minorHAnsi"/>
                <w:sz w:val="24"/>
                <w:szCs w:val="24"/>
              </w:rPr>
            </w:pPr>
            <w:r w:rsidRPr="0023561B">
              <w:rPr>
                <w:rFonts w:cstheme="minorHAnsi"/>
                <w:sz w:val="24"/>
                <w:szCs w:val="24"/>
              </w:rPr>
              <w:t>Have a pupil led steering group in place</w:t>
            </w:r>
            <w:r w:rsidR="00E64EA4">
              <w:rPr>
                <w:rFonts w:cstheme="minorHAnsi"/>
                <w:sz w:val="24"/>
                <w:szCs w:val="24"/>
              </w:rPr>
              <w:t>.</w:t>
            </w:r>
          </w:p>
          <w:p w:rsidR="00E64EA4" w:rsidRPr="0023561B" w:rsidRDefault="00E64EA4" w:rsidP="00286E28">
            <w:pPr>
              <w:rPr>
                <w:rFonts w:cstheme="minorHAnsi"/>
                <w:sz w:val="24"/>
                <w:szCs w:val="24"/>
              </w:rPr>
            </w:pPr>
          </w:p>
          <w:p w:rsidR="00EF58A5" w:rsidRPr="0023561B" w:rsidRDefault="00EF58A5" w:rsidP="00286E28">
            <w:pPr>
              <w:rPr>
                <w:rFonts w:cstheme="minorHAnsi"/>
                <w:sz w:val="24"/>
                <w:szCs w:val="24"/>
              </w:rPr>
            </w:pPr>
            <w:r w:rsidRPr="0023561B">
              <w:rPr>
                <w:rFonts w:cstheme="minorHAnsi"/>
                <w:sz w:val="24"/>
                <w:szCs w:val="24"/>
              </w:rPr>
              <w:t>Measure starting point</w:t>
            </w:r>
            <w:r w:rsidR="00E64EA4">
              <w:rPr>
                <w:rFonts w:cstheme="minorHAnsi"/>
                <w:sz w:val="24"/>
                <w:szCs w:val="24"/>
              </w:rPr>
              <w:t>.</w:t>
            </w:r>
          </w:p>
          <w:p w:rsidR="00EF58A5" w:rsidRPr="0023561B" w:rsidRDefault="00EF58A5" w:rsidP="00286E28">
            <w:pPr>
              <w:rPr>
                <w:rFonts w:cstheme="minorHAnsi"/>
                <w:sz w:val="24"/>
                <w:szCs w:val="24"/>
              </w:rPr>
            </w:pPr>
          </w:p>
          <w:p w:rsidR="00EF58A5" w:rsidRDefault="00EF58A5" w:rsidP="00286E28">
            <w:pPr>
              <w:rPr>
                <w:rFonts w:cstheme="minorHAnsi"/>
                <w:sz w:val="24"/>
                <w:szCs w:val="24"/>
              </w:rPr>
            </w:pPr>
            <w:r w:rsidRPr="0023561B">
              <w:rPr>
                <w:rFonts w:cstheme="minorHAnsi"/>
                <w:sz w:val="24"/>
                <w:szCs w:val="24"/>
              </w:rPr>
              <w:t>Complete questionnaire summary</w:t>
            </w:r>
            <w:r w:rsidR="00E64EA4">
              <w:rPr>
                <w:rFonts w:cstheme="minorHAnsi"/>
                <w:sz w:val="24"/>
                <w:szCs w:val="24"/>
              </w:rPr>
              <w:t>.</w:t>
            </w:r>
          </w:p>
          <w:p w:rsidR="00E64EA4" w:rsidRPr="0023561B" w:rsidRDefault="00E64EA4" w:rsidP="00286E28">
            <w:pPr>
              <w:rPr>
                <w:rFonts w:cstheme="minorHAnsi"/>
                <w:sz w:val="24"/>
                <w:szCs w:val="24"/>
              </w:rPr>
            </w:pPr>
          </w:p>
          <w:p w:rsidR="00EF58A5" w:rsidRPr="0023561B" w:rsidRDefault="00EF58A5" w:rsidP="00286E28">
            <w:pPr>
              <w:rPr>
                <w:rFonts w:cstheme="minorHAnsi"/>
                <w:sz w:val="24"/>
                <w:szCs w:val="24"/>
              </w:rPr>
            </w:pPr>
            <w:r w:rsidRPr="0023561B">
              <w:rPr>
                <w:rFonts w:cstheme="minorHAnsi"/>
                <w:sz w:val="24"/>
                <w:szCs w:val="24"/>
              </w:rPr>
              <w:t>Review school practice against silver descriptors.</w:t>
            </w:r>
          </w:p>
          <w:p w:rsidR="00EF58A5" w:rsidRPr="0023561B" w:rsidRDefault="00EF58A5" w:rsidP="00286E28">
            <w:pPr>
              <w:rPr>
                <w:rFonts w:cstheme="minorHAnsi"/>
                <w:sz w:val="24"/>
                <w:szCs w:val="24"/>
              </w:rPr>
            </w:pPr>
          </w:p>
          <w:p w:rsidR="00EF58A5" w:rsidRPr="0023561B" w:rsidRDefault="00EF58A5" w:rsidP="00286E28">
            <w:pPr>
              <w:rPr>
                <w:rFonts w:cstheme="minorHAnsi"/>
                <w:sz w:val="24"/>
                <w:szCs w:val="24"/>
              </w:rPr>
            </w:pPr>
            <w:r w:rsidRPr="0023561B">
              <w:rPr>
                <w:rFonts w:cstheme="minorHAnsi"/>
                <w:sz w:val="24"/>
                <w:szCs w:val="24"/>
              </w:rPr>
              <w:t>Complete action plan for Silver award.</w:t>
            </w:r>
          </w:p>
          <w:p w:rsidR="00EF58A5" w:rsidRPr="0023561B" w:rsidRDefault="00EF58A5" w:rsidP="00286E28">
            <w:pPr>
              <w:rPr>
                <w:rFonts w:cstheme="minorHAnsi"/>
                <w:sz w:val="24"/>
                <w:szCs w:val="24"/>
              </w:rPr>
            </w:pPr>
          </w:p>
          <w:p w:rsidR="00EF58A5" w:rsidRPr="0023561B" w:rsidRDefault="00EF58A5" w:rsidP="00286E28">
            <w:pPr>
              <w:rPr>
                <w:rFonts w:cstheme="minorHAnsi"/>
                <w:sz w:val="24"/>
                <w:szCs w:val="24"/>
              </w:rPr>
            </w:pPr>
            <w:r w:rsidRPr="0023561B">
              <w:rPr>
                <w:rFonts w:cstheme="minorHAnsi"/>
                <w:sz w:val="24"/>
                <w:szCs w:val="24"/>
              </w:rPr>
              <w:t>Complete data form</w:t>
            </w:r>
            <w:r w:rsidR="00E64EA4">
              <w:rPr>
                <w:rFonts w:cstheme="minorHAnsi"/>
                <w:sz w:val="24"/>
                <w:szCs w:val="24"/>
              </w:rPr>
              <w:t>.</w:t>
            </w:r>
          </w:p>
          <w:p w:rsidR="00EF58A5" w:rsidRPr="0023561B" w:rsidRDefault="00EF58A5" w:rsidP="00286E28">
            <w:pPr>
              <w:rPr>
                <w:rFonts w:cstheme="minorHAnsi"/>
                <w:sz w:val="24"/>
                <w:szCs w:val="24"/>
              </w:rPr>
            </w:pPr>
          </w:p>
          <w:p w:rsidR="00EF58A5" w:rsidRDefault="00EF58A5" w:rsidP="00286E28">
            <w:pPr>
              <w:rPr>
                <w:rFonts w:cstheme="minorHAnsi"/>
                <w:sz w:val="24"/>
                <w:szCs w:val="24"/>
              </w:rPr>
            </w:pPr>
            <w:r w:rsidRPr="0023561B">
              <w:rPr>
                <w:rFonts w:cstheme="minorHAnsi"/>
                <w:sz w:val="24"/>
                <w:szCs w:val="24"/>
              </w:rPr>
              <w:t>Contact Right’s Respecting Schools award adviser and apply for Bronze award.</w:t>
            </w:r>
          </w:p>
          <w:p w:rsidR="00E64EA4" w:rsidRDefault="00E64EA4" w:rsidP="00286E28">
            <w:pPr>
              <w:rPr>
                <w:rFonts w:cstheme="minorHAnsi"/>
                <w:sz w:val="24"/>
                <w:szCs w:val="24"/>
              </w:rPr>
            </w:pPr>
          </w:p>
          <w:p w:rsidR="00E64EA4" w:rsidRPr="0023561B" w:rsidRDefault="00E64EA4" w:rsidP="0056059F">
            <w:pPr>
              <w:rPr>
                <w:rFonts w:cstheme="minorHAnsi"/>
                <w:sz w:val="24"/>
                <w:szCs w:val="24"/>
              </w:rPr>
            </w:pPr>
          </w:p>
        </w:tc>
        <w:tc>
          <w:tcPr>
            <w:tcW w:w="2252" w:type="dxa"/>
          </w:tcPr>
          <w:p w:rsidR="0065615A" w:rsidRPr="0023561B" w:rsidRDefault="0065615A" w:rsidP="0056059F">
            <w:pPr>
              <w:rPr>
                <w:rFonts w:cstheme="minorHAnsi"/>
                <w:sz w:val="24"/>
                <w:szCs w:val="24"/>
              </w:rPr>
            </w:pPr>
            <w:r w:rsidRPr="0023561B">
              <w:rPr>
                <w:rFonts w:cstheme="minorHAnsi"/>
                <w:sz w:val="24"/>
                <w:szCs w:val="24"/>
              </w:rPr>
              <w:lastRenderedPageBreak/>
              <w:t>Two learners to become Rights of the Child Ambassadors.</w:t>
            </w: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r w:rsidRPr="0023561B">
              <w:rPr>
                <w:rFonts w:cstheme="minorHAnsi"/>
                <w:sz w:val="24"/>
                <w:szCs w:val="24"/>
              </w:rPr>
              <w:t>Schools will be invited to a learning walk to view how White Rose has implemented Rights.</w:t>
            </w: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r w:rsidRPr="0023561B">
              <w:rPr>
                <w:rFonts w:cstheme="minorHAnsi"/>
                <w:sz w:val="24"/>
                <w:szCs w:val="24"/>
              </w:rPr>
              <w:t xml:space="preserve">Health &amp; Well-being </w:t>
            </w:r>
            <w:r w:rsidRPr="0023561B">
              <w:rPr>
                <w:rFonts w:cstheme="minorHAnsi"/>
                <w:sz w:val="24"/>
                <w:szCs w:val="24"/>
              </w:rPr>
              <w:lastRenderedPageBreak/>
              <w:t>lead to participate in a webinar with the Children’s Commissioner for Wales.</w:t>
            </w:r>
          </w:p>
          <w:p w:rsidR="0065615A" w:rsidRPr="0023561B" w:rsidRDefault="0065615A" w:rsidP="0056059F">
            <w:pPr>
              <w:spacing w:after="160"/>
              <w:rPr>
                <w:rFonts w:cstheme="minorHAnsi"/>
                <w:sz w:val="24"/>
                <w:szCs w:val="24"/>
              </w:rPr>
            </w:pPr>
          </w:p>
          <w:p w:rsidR="00CD752B" w:rsidRPr="0023561B" w:rsidRDefault="00CD752B" w:rsidP="0056059F">
            <w:pPr>
              <w:spacing w:after="160"/>
              <w:rPr>
                <w:rFonts w:cstheme="minorHAnsi"/>
                <w:sz w:val="24"/>
                <w:szCs w:val="24"/>
              </w:rPr>
            </w:pPr>
            <w:r w:rsidRPr="0023561B">
              <w:rPr>
                <w:rFonts w:cstheme="minorHAnsi"/>
                <w:sz w:val="24"/>
                <w:szCs w:val="24"/>
              </w:rPr>
              <w:t>Achieve Bronze award from Rights Respecting Schools</w:t>
            </w:r>
            <w:r w:rsidR="00E64EA4">
              <w:rPr>
                <w:rFonts w:cstheme="minorHAnsi"/>
                <w:sz w:val="24"/>
                <w:szCs w:val="24"/>
              </w:rPr>
              <w:t>.</w:t>
            </w:r>
          </w:p>
        </w:tc>
        <w:tc>
          <w:tcPr>
            <w:tcW w:w="2388" w:type="dxa"/>
          </w:tcPr>
          <w:p w:rsidR="0065615A" w:rsidRPr="0023561B" w:rsidRDefault="0065615A" w:rsidP="0056059F">
            <w:pPr>
              <w:rPr>
                <w:rFonts w:cstheme="minorHAnsi"/>
                <w:sz w:val="24"/>
                <w:szCs w:val="24"/>
              </w:rPr>
            </w:pPr>
            <w:r w:rsidRPr="0023561B">
              <w:rPr>
                <w:rFonts w:cstheme="minorHAnsi"/>
                <w:sz w:val="24"/>
                <w:szCs w:val="24"/>
              </w:rPr>
              <w:lastRenderedPageBreak/>
              <w:t>Staff may be absent and therefore a mop-up session will need to be planned.</w:t>
            </w: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p>
          <w:p w:rsidR="0065615A" w:rsidRPr="0023561B" w:rsidRDefault="0065615A" w:rsidP="0056059F">
            <w:pPr>
              <w:rPr>
                <w:rFonts w:cstheme="minorHAnsi"/>
                <w:sz w:val="24"/>
                <w:szCs w:val="24"/>
              </w:rPr>
            </w:pPr>
            <w:r w:rsidRPr="0023561B">
              <w:rPr>
                <w:rFonts w:cstheme="minorHAnsi"/>
                <w:sz w:val="24"/>
                <w:szCs w:val="24"/>
              </w:rPr>
              <w:t xml:space="preserve">Time/date need to be suitable for as many schools as possible therefore communication is paramount.  Those </w:t>
            </w:r>
            <w:r w:rsidRPr="0023561B">
              <w:rPr>
                <w:rFonts w:cstheme="minorHAnsi"/>
                <w:sz w:val="24"/>
                <w:szCs w:val="24"/>
              </w:rPr>
              <w:lastRenderedPageBreak/>
              <w:t>schools unable to attend on the agreed date will be invited to visit and a mutually convenient time.</w:t>
            </w:r>
          </w:p>
        </w:tc>
        <w:tc>
          <w:tcPr>
            <w:tcW w:w="2498" w:type="dxa"/>
          </w:tcPr>
          <w:p w:rsidR="0065615A" w:rsidRPr="0023561B" w:rsidRDefault="0065615A" w:rsidP="0056059F">
            <w:pPr>
              <w:rPr>
                <w:rFonts w:cstheme="minorHAnsi"/>
                <w:sz w:val="24"/>
                <w:szCs w:val="24"/>
              </w:rPr>
            </w:pPr>
            <w:r w:rsidRPr="0023561B">
              <w:rPr>
                <w:rFonts w:cstheme="minorHAnsi"/>
                <w:sz w:val="24"/>
                <w:szCs w:val="24"/>
              </w:rPr>
              <w:lastRenderedPageBreak/>
              <w:t>Session 1 UNCRC training: participants will know what the UNCRC (Children’s Rights) are and be introduced to the role of the Children’s Commissioner for Wales.</w:t>
            </w:r>
          </w:p>
          <w:p w:rsidR="0065615A" w:rsidRPr="0023561B" w:rsidRDefault="0065615A" w:rsidP="0056059F">
            <w:pPr>
              <w:rPr>
                <w:rFonts w:cstheme="minorHAnsi"/>
                <w:sz w:val="24"/>
                <w:szCs w:val="24"/>
              </w:rPr>
            </w:pPr>
            <w:r w:rsidRPr="0023561B">
              <w:rPr>
                <w:rFonts w:cstheme="minorHAnsi"/>
                <w:sz w:val="24"/>
                <w:szCs w:val="24"/>
              </w:rPr>
              <w:t xml:space="preserve">Session 2 UNCRC training: By the end of this session </w:t>
            </w:r>
            <w:r w:rsidRPr="0023561B">
              <w:rPr>
                <w:rFonts w:cstheme="minorHAnsi"/>
                <w:sz w:val="24"/>
                <w:szCs w:val="24"/>
              </w:rPr>
              <w:lastRenderedPageBreak/>
              <w:t xml:space="preserve">participants will </w:t>
            </w:r>
          </w:p>
          <w:p w:rsidR="0065615A" w:rsidRPr="0023561B" w:rsidRDefault="0065615A" w:rsidP="0056059F">
            <w:pPr>
              <w:spacing w:after="160"/>
              <w:rPr>
                <w:rFonts w:cstheme="minorHAnsi"/>
                <w:sz w:val="24"/>
                <w:szCs w:val="24"/>
              </w:rPr>
            </w:pPr>
            <w:r w:rsidRPr="0023561B">
              <w:rPr>
                <w:rFonts w:cstheme="minorHAnsi"/>
                <w:sz w:val="24"/>
                <w:szCs w:val="24"/>
              </w:rPr>
              <w:t>Know what a Children’s Rights Approach is</w:t>
            </w:r>
            <w:r w:rsidR="00E64EA4">
              <w:rPr>
                <w:rFonts w:cstheme="minorHAnsi"/>
                <w:sz w:val="24"/>
                <w:szCs w:val="24"/>
              </w:rPr>
              <w:t>.</w:t>
            </w:r>
          </w:p>
          <w:p w:rsidR="0065615A" w:rsidRPr="0023561B" w:rsidRDefault="00FD1D97" w:rsidP="0056059F">
            <w:pPr>
              <w:rPr>
                <w:rFonts w:cstheme="minorHAnsi"/>
                <w:sz w:val="24"/>
                <w:szCs w:val="24"/>
              </w:rPr>
            </w:pPr>
            <w:r>
              <w:rPr>
                <w:rFonts w:cstheme="minorHAnsi"/>
                <w:sz w:val="24"/>
                <w:szCs w:val="24"/>
              </w:rPr>
              <w:t xml:space="preserve">Know why it’s </w:t>
            </w:r>
            <w:r w:rsidR="00C33C8F">
              <w:rPr>
                <w:rFonts w:cstheme="minorHAnsi"/>
                <w:sz w:val="24"/>
                <w:szCs w:val="24"/>
              </w:rPr>
              <w:t>needed;</w:t>
            </w:r>
            <w:r>
              <w:rPr>
                <w:rFonts w:cstheme="minorHAnsi"/>
                <w:sz w:val="24"/>
                <w:szCs w:val="24"/>
              </w:rPr>
              <w:t xml:space="preserve"> u</w:t>
            </w:r>
            <w:r w:rsidR="0065615A" w:rsidRPr="0023561B">
              <w:rPr>
                <w:rFonts w:cstheme="minorHAnsi"/>
                <w:sz w:val="24"/>
                <w:szCs w:val="24"/>
              </w:rPr>
              <w:t>nderstand how to develop a Children’s Rights approach in the classroo</w:t>
            </w:r>
            <w:r>
              <w:rPr>
                <w:rFonts w:cstheme="minorHAnsi"/>
                <w:sz w:val="24"/>
                <w:szCs w:val="24"/>
              </w:rPr>
              <w:t>m; whole school approach and a n</w:t>
            </w:r>
            <w:r w:rsidR="0065615A" w:rsidRPr="0023561B">
              <w:rPr>
                <w:rFonts w:cstheme="minorHAnsi"/>
                <w:sz w:val="24"/>
                <w:szCs w:val="24"/>
              </w:rPr>
              <w:t>ational level</w:t>
            </w:r>
            <w:r w:rsidR="00E64EA4">
              <w:rPr>
                <w:rFonts w:cstheme="minorHAnsi"/>
                <w:sz w:val="24"/>
                <w:szCs w:val="24"/>
              </w:rPr>
              <w:t>.</w:t>
            </w:r>
          </w:p>
        </w:tc>
      </w:tr>
    </w:tbl>
    <w:p w:rsidR="00FD1D97" w:rsidRDefault="00FD1D97" w:rsidP="0023561B">
      <w:pPr>
        <w:spacing w:after="0" w:line="360" w:lineRule="auto"/>
        <w:rPr>
          <w:rFonts w:cstheme="minorHAnsi"/>
          <w:b/>
          <w:sz w:val="24"/>
          <w:szCs w:val="24"/>
          <w:u w:val="single"/>
        </w:rPr>
      </w:pPr>
    </w:p>
    <w:p w:rsidR="00FD1D97" w:rsidRDefault="00FD1D97" w:rsidP="0023561B">
      <w:pPr>
        <w:spacing w:after="0" w:line="360" w:lineRule="auto"/>
        <w:rPr>
          <w:rFonts w:cstheme="minorHAnsi"/>
          <w:b/>
          <w:sz w:val="24"/>
          <w:szCs w:val="24"/>
          <w:u w:val="single"/>
        </w:rPr>
      </w:pPr>
    </w:p>
    <w:p w:rsidR="00FD1D97" w:rsidRDefault="00FD1D97" w:rsidP="0023561B">
      <w:pPr>
        <w:spacing w:after="0" w:line="360" w:lineRule="auto"/>
        <w:rPr>
          <w:rFonts w:cstheme="minorHAnsi"/>
          <w:b/>
          <w:sz w:val="24"/>
          <w:szCs w:val="24"/>
          <w:u w:val="single"/>
        </w:rPr>
      </w:pPr>
    </w:p>
    <w:p w:rsidR="00FD1D97" w:rsidRDefault="00FD1D97" w:rsidP="0023561B">
      <w:pPr>
        <w:spacing w:after="0" w:line="360" w:lineRule="auto"/>
        <w:rPr>
          <w:rFonts w:cstheme="minorHAnsi"/>
          <w:b/>
          <w:sz w:val="24"/>
          <w:szCs w:val="24"/>
          <w:u w:val="single"/>
        </w:rPr>
      </w:pPr>
    </w:p>
    <w:p w:rsidR="00FD1D97" w:rsidRDefault="00FD1D97" w:rsidP="0023561B">
      <w:pPr>
        <w:spacing w:after="0" w:line="360" w:lineRule="auto"/>
        <w:rPr>
          <w:rFonts w:cstheme="minorHAnsi"/>
          <w:b/>
          <w:sz w:val="24"/>
          <w:szCs w:val="24"/>
          <w:u w:val="single"/>
        </w:rPr>
      </w:pPr>
    </w:p>
    <w:p w:rsidR="00FD1D97" w:rsidRDefault="00FD1D97" w:rsidP="0023561B">
      <w:pPr>
        <w:spacing w:after="0" w:line="360" w:lineRule="auto"/>
        <w:rPr>
          <w:rFonts w:cstheme="minorHAnsi"/>
          <w:b/>
          <w:sz w:val="24"/>
          <w:szCs w:val="24"/>
          <w:u w:val="single"/>
        </w:rPr>
      </w:pPr>
    </w:p>
    <w:p w:rsidR="0065615A" w:rsidRPr="0023561B" w:rsidRDefault="0065615A" w:rsidP="0023561B">
      <w:pPr>
        <w:spacing w:after="0" w:line="360" w:lineRule="auto"/>
        <w:rPr>
          <w:rFonts w:cstheme="minorHAnsi"/>
          <w:b/>
          <w:sz w:val="24"/>
          <w:szCs w:val="24"/>
          <w:u w:val="single"/>
        </w:rPr>
      </w:pPr>
      <w:r w:rsidRPr="0023561B">
        <w:rPr>
          <w:rFonts w:cstheme="minorHAnsi"/>
          <w:b/>
          <w:sz w:val="24"/>
          <w:szCs w:val="24"/>
          <w:u w:val="single"/>
        </w:rPr>
        <w:lastRenderedPageBreak/>
        <w:t>Section 3 Academic Poster</w:t>
      </w:r>
    </w:p>
    <w:p w:rsidR="0065615A" w:rsidRPr="0023561B" w:rsidRDefault="0065615A" w:rsidP="0023561B">
      <w:pPr>
        <w:spacing w:line="360" w:lineRule="auto"/>
        <w:rPr>
          <w:rFonts w:cstheme="minorHAnsi"/>
          <w:sz w:val="24"/>
          <w:szCs w:val="24"/>
        </w:rPr>
      </w:pPr>
    </w:p>
    <w:p w:rsidR="00596E12" w:rsidRPr="0023561B" w:rsidRDefault="00596E12" w:rsidP="0023561B">
      <w:pPr>
        <w:spacing w:line="360" w:lineRule="auto"/>
        <w:rPr>
          <w:rFonts w:cstheme="minorHAnsi"/>
          <w:sz w:val="24"/>
          <w:szCs w:val="24"/>
          <w:u w:val="single"/>
        </w:rPr>
      </w:pPr>
    </w:p>
    <w:p w:rsidR="00596E12" w:rsidRPr="0023561B" w:rsidRDefault="00596E12" w:rsidP="0023561B">
      <w:pPr>
        <w:spacing w:line="360" w:lineRule="auto"/>
        <w:rPr>
          <w:rFonts w:cstheme="minorHAnsi"/>
          <w:sz w:val="24"/>
          <w:szCs w:val="24"/>
          <w:u w:val="single"/>
        </w:rPr>
      </w:pPr>
    </w:p>
    <w:p w:rsidR="00596E12" w:rsidRPr="0023561B" w:rsidRDefault="00596E12" w:rsidP="0023561B">
      <w:pPr>
        <w:spacing w:line="360" w:lineRule="auto"/>
        <w:rPr>
          <w:rFonts w:cstheme="minorHAnsi"/>
          <w:sz w:val="24"/>
          <w:szCs w:val="24"/>
          <w:u w:val="single"/>
        </w:rPr>
      </w:pPr>
    </w:p>
    <w:p w:rsidR="00596E12" w:rsidRPr="0023561B" w:rsidRDefault="00C33E89" w:rsidP="0023561B">
      <w:pPr>
        <w:spacing w:line="360" w:lineRule="auto"/>
        <w:rPr>
          <w:rFonts w:cstheme="minorHAnsi"/>
          <w:sz w:val="24"/>
          <w:szCs w:val="24"/>
          <w:u w:val="single"/>
        </w:rPr>
      </w:pPr>
      <w:r>
        <w:rPr>
          <w:rFonts w:cstheme="minorHAnsi"/>
          <w:noProof/>
          <w:sz w:val="24"/>
          <w:szCs w:val="24"/>
          <w:u w:val="single"/>
          <w:lang w:eastAsia="en-GB"/>
        </w:rPr>
        <w:drawing>
          <wp:anchor distT="0" distB="0" distL="114300" distR="114300" simplePos="0" relativeHeight="251662336" behindDoc="1" locked="0" layoutInCell="1" allowOverlap="1">
            <wp:simplePos x="0" y="0"/>
            <wp:positionH relativeFrom="column">
              <wp:posOffset>-1304925</wp:posOffset>
            </wp:positionH>
            <wp:positionV relativeFrom="paragraph">
              <wp:posOffset>224790</wp:posOffset>
            </wp:positionV>
            <wp:extent cx="9525000" cy="5355590"/>
            <wp:effectExtent l="0" t="2076450" r="0" b="2073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rot="16200000">
                      <a:off x="0" y="0"/>
                      <a:ext cx="9525000" cy="5355590"/>
                    </a:xfrm>
                    <a:prstGeom prst="rect">
                      <a:avLst/>
                    </a:prstGeom>
                  </pic:spPr>
                </pic:pic>
              </a:graphicData>
            </a:graphic>
          </wp:anchor>
        </w:drawing>
      </w:r>
    </w:p>
    <w:p w:rsidR="00596E12" w:rsidRPr="0023561B" w:rsidRDefault="00596E12" w:rsidP="0023561B">
      <w:pPr>
        <w:spacing w:line="360" w:lineRule="auto"/>
        <w:rPr>
          <w:rFonts w:cstheme="minorHAnsi"/>
          <w:sz w:val="24"/>
          <w:szCs w:val="24"/>
          <w:u w:val="single"/>
        </w:rPr>
      </w:pPr>
    </w:p>
    <w:p w:rsidR="00596E12" w:rsidRPr="0023561B" w:rsidRDefault="00596E12" w:rsidP="0023561B">
      <w:pPr>
        <w:spacing w:line="360" w:lineRule="auto"/>
        <w:rPr>
          <w:rFonts w:cstheme="minorHAnsi"/>
          <w:sz w:val="24"/>
          <w:szCs w:val="24"/>
          <w:u w:val="single"/>
        </w:rPr>
      </w:pPr>
    </w:p>
    <w:p w:rsidR="00596E12" w:rsidRPr="0023561B" w:rsidRDefault="00596E12" w:rsidP="0023561B">
      <w:pPr>
        <w:spacing w:line="360" w:lineRule="auto"/>
        <w:rPr>
          <w:rFonts w:cstheme="minorHAnsi"/>
          <w:sz w:val="24"/>
          <w:szCs w:val="24"/>
          <w:u w:val="single"/>
        </w:rPr>
      </w:pPr>
    </w:p>
    <w:p w:rsidR="00596E12" w:rsidRPr="0023561B" w:rsidRDefault="00596E12" w:rsidP="0023561B">
      <w:pPr>
        <w:spacing w:line="360" w:lineRule="auto"/>
        <w:rPr>
          <w:rFonts w:cstheme="minorHAnsi"/>
          <w:sz w:val="24"/>
          <w:szCs w:val="24"/>
          <w:u w:val="single"/>
        </w:rPr>
      </w:pPr>
    </w:p>
    <w:p w:rsidR="00596E12" w:rsidRPr="0023561B" w:rsidRDefault="00596E12" w:rsidP="0023561B">
      <w:pPr>
        <w:spacing w:line="360" w:lineRule="auto"/>
        <w:rPr>
          <w:rFonts w:cstheme="minorHAnsi"/>
          <w:sz w:val="24"/>
          <w:szCs w:val="24"/>
          <w:u w:val="single"/>
        </w:rPr>
      </w:pPr>
    </w:p>
    <w:p w:rsidR="00596E12" w:rsidRPr="0023561B" w:rsidRDefault="00596E12" w:rsidP="0023561B">
      <w:pPr>
        <w:spacing w:line="360" w:lineRule="auto"/>
        <w:rPr>
          <w:rFonts w:cstheme="minorHAnsi"/>
          <w:sz w:val="24"/>
          <w:szCs w:val="24"/>
          <w:u w:val="single"/>
        </w:rPr>
      </w:pPr>
    </w:p>
    <w:p w:rsidR="00596E12" w:rsidRPr="0023561B" w:rsidRDefault="00596E12" w:rsidP="0023561B">
      <w:pPr>
        <w:spacing w:line="360" w:lineRule="auto"/>
        <w:rPr>
          <w:rFonts w:cstheme="minorHAnsi"/>
          <w:sz w:val="24"/>
          <w:szCs w:val="24"/>
          <w:u w:val="single"/>
        </w:rPr>
      </w:pPr>
    </w:p>
    <w:p w:rsidR="00596E12" w:rsidRPr="0023561B" w:rsidRDefault="00596E12" w:rsidP="0023561B">
      <w:pPr>
        <w:spacing w:line="360" w:lineRule="auto"/>
        <w:rPr>
          <w:rFonts w:cstheme="minorHAnsi"/>
          <w:sz w:val="24"/>
          <w:szCs w:val="24"/>
          <w:u w:val="single"/>
        </w:rPr>
      </w:pPr>
    </w:p>
    <w:p w:rsidR="00596E12" w:rsidRPr="0023561B" w:rsidRDefault="00596E12" w:rsidP="0023561B">
      <w:pPr>
        <w:spacing w:line="360" w:lineRule="auto"/>
        <w:rPr>
          <w:rFonts w:cstheme="minorHAnsi"/>
          <w:sz w:val="24"/>
          <w:szCs w:val="24"/>
          <w:u w:val="single"/>
        </w:rPr>
      </w:pPr>
    </w:p>
    <w:p w:rsidR="00596E12" w:rsidRPr="0023561B" w:rsidRDefault="00596E12" w:rsidP="0023561B">
      <w:pPr>
        <w:spacing w:line="360" w:lineRule="auto"/>
        <w:rPr>
          <w:rFonts w:cstheme="minorHAnsi"/>
          <w:sz w:val="24"/>
          <w:szCs w:val="24"/>
          <w:u w:val="single"/>
        </w:rPr>
      </w:pPr>
    </w:p>
    <w:p w:rsidR="00596E12" w:rsidRPr="0023561B" w:rsidRDefault="00596E12" w:rsidP="0023561B">
      <w:pPr>
        <w:spacing w:line="360" w:lineRule="auto"/>
        <w:rPr>
          <w:rFonts w:cstheme="minorHAnsi"/>
          <w:sz w:val="24"/>
          <w:szCs w:val="24"/>
          <w:u w:val="single"/>
        </w:rPr>
      </w:pPr>
    </w:p>
    <w:p w:rsidR="00596E12" w:rsidRPr="0023561B" w:rsidRDefault="00596E12" w:rsidP="0023561B">
      <w:pPr>
        <w:spacing w:line="360" w:lineRule="auto"/>
        <w:rPr>
          <w:rFonts w:cstheme="minorHAnsi"/>
          <w:sz w:val="24"/>
          <w:szCs w:val="24"/>
          <w:u w:val="single"/>
        </w:rPr>
      </w:pPr>
    </w:p>
    <w:p w:rsidR="00596E12" w:rsidRPr="0023561B" w:rsidRDefault="00596E12" w:rsidP="0023561B">
      <w:pPr>
        <w:spacing w:line="360" w:lineRule="auto"/>
        <w:rPr>
          <w:rFonts w:cstheme="minorHAnsi"/>
          <w:sz w:val="24"/>
          <w:szCs w:val="24"/>
          <w:u w:val="single"/>
        </w:rPr>
      </w:pPr>
    </w:p>
    <w:p w:rsidR="00596E12" w:rsidRPr="0023561B" w:rsidRDefault="00596E12" w:rsidP="0023561B">
      <w:pPr>
        <w:spacing w:line="360" w:lineRule="auto"/>
        <w:rPr>
          <w:rFonts w:cstheme="minorHAnsi"/>
          <w:sz w:val="24"/>
          <w:szCs w:val="24"/>
          <w:u w:val="single"/>
        </w:rPr>
      </w:pPr>
    </w:p>
    <w:p w:rsidR="00596E12" w:rsidRPr="0023561B" w:rsidRDefault="00596E12" w:rsidP="0023561B">
      <w:pPr>
        <w:spacing w:line="360" w:lineRule="auto"/>
        <w:rPr>
          <w:rFonts w:cstheme="minorHAnsi"/>
          <w:sz w:val="24"/>
          <w:szCs w:val="24"/>
          <w:u w:val="single"/>
        </w:rPr>
      </w:pPr>
    </w:p>
    <w:p w:rsidR="00D0666C" w:rsidRPr="0023561B" w:rsidRDefault="00D0666C" w:rsidP="0023561B">
      <w:pPr>
        <w:spacing w:line="360" w:lineRule="auto"/>
        <w:rPr>
          <w:rFonts w:cstheme="minorHAnsi"/>
          <w:sz w:val="24"/>
          <w:szCs w:val="24"/>
          <w:u w:val="single"/>
        </w:rPr>
      </w:pPr>
    </w:p>
    <w:p w:rsidR="0065615A" w:rsidRPr="0023561B" w:rsidRDefault="0065615A" w:rsidP="00BE0B13">
      <w:pPr>
        <w:spacing w:after="0" w:line="360" w:lineRule="auto"/>
        <w:rPr>
          <w:rFonts w:cstheme="minorHAnsi"/>
          <w:sz w:val="24"/>
          <w:szCs w:val="24"/>
          <w:u w:val="single"/>
        </w:rPr>
      </w:pPr>
      <w:r w:rsidRPr="0023561B">
        <w:rPr>
          <w:rFonts w:cstheme="minorHAnsi"/>
          <w:sz w:val="24"/>
          <w:szCs w:val="24"/>
          <w:u w:val="single"/>
        </w:rPr>
        <w:lastRenderedPageBreak/>
        <w:t>Rationale</w:t>
      </w:r>
    </w:p>
    <w:p w:rsidR="001B7396" w:rsidRDefault="0065615A" w:rsidP="00BE0B13">
      <w:pPr>
        <w:spacing w:after="0" w:line="360" w:lineRule="auto"/>
        <w:rPr>
          <w:rFonts w:cstheme="minorHAnsi"/>
          <w:sz w:val="24"/>
          <w:szCs w:val="24"/>
        </w:rPr>
      </w:pPr>
      <w:r w:rsidRPr="0023561B">
        <w:rPr>
          <w:rFonts w:cstheme="minorHAnsi"/>
          <w:sz w:val="24"/>
          <w:szCs w:val="24"/>
        </w:rPr>
        <w:t xml:space="preserve">I designed </w:t>
      </w:r>
      <w:r w:rsidR="0071231F">
        <w:rPr>
          <w:rFonts w:cstheme="minorHAnsi"/>
          <w:sz w:val="24"/>
          <w:szCs w:val="24"/>
        </w:rPr>
        <w:t>this academic poster for</w:t>
      </w:r>
      <w:r w:rsidR="001B7396" w:rsidRPr="0023561B">
        <w:rPr>
          <w:rFonts w:cstheme="minorHAnsi"/>
          <w:sz w:val="24"/>
          <w:szCs w:val="24"/>
        </w:rPr>
        <w:t xml:space="preserve"> staff and governors</w:t>
      </w:r>
      <w:r w:rsidRPr="0023561B">
        <w:rPr>
          <w:rFonts w:cstheme="minorHAnsi"/>
          <w:sz w:val="24"/>
          <w:szCs w:val="24"/>
        </w:rPr>
        <w:t xml:space="preserve"> within my setting.  I produc</w:t>
      </w:r>
      <w:r w:rsidR="00FD1D97">
        <w:rPr>
          <w:rFonts w:cstheme="minorHAnsi"/>
          <w:sz w:val="24"/>
          <w:szCs w:val="24"/>
        </w:rPr>
        <w:t xml:space="preserve">ed this to support management </w:t>
      </w:r>
      <w:r w:rsidR="0071231F">
        <w:rPr>
          <w:rFonts w:cstheme="minorHAnsi"/>
          <w:sz w:val="24"/>
          <w:szCs w:val="24"/>
        </w:rPr>
        <w:t xml:space="preserve">and </w:t>
      </w:r>
      <w:r w:rsidR="00FD1D97">
        <w:rPr>
          <w:rFonts w:cstheme="minorHAnsi"/>
          <w:sz w:val="24"/>
          <w:szCs w:val="24"/>
        </w:rPr>
        <w:t>to ensure</w:t>
      </w:r>
      <w:r w:rsidRPr="0023561B">
        <w:rPr>
          <w:rFonts w:cstheme="minorHAnsi"/>
          <w:sz w:val="24"/>
          <w:szCs w:val="24"/>
        </w:rPr>
        <w:t xml:space="preserve"> s</w:t>
      </w:r>
      <w:r w:rsidR="001B7396" w:rsidRPr="0023561B">
        <w:rPr>
          <w:rFonts w:cstheme="minorHAnsi"/>
          <w:sz w:val="24"/>
          <w:szCs w:val="24"/>
        </w:rPr>
        <w:t>taff and governors are</w:t>
      </w:r>
      <w:r w:rsidR="0071231F">
        <w:rPr>
          <w:rFonts w:cstheme="minorHAnsi"/>
          <w:sz w:val="24"/>
          <w:szCs w:val="24"/>
        </w:rPr>
        <w:t xml:space="preserve"> </w:t>
      </w:r>
      <w:r w:rsidRPr="0023561B">
        <w:rPr>
          <w:rFonts w:cstheme="minorHAnsi"/>
          <w:sz w:val="24"/>
          <w:szCs w:val="24"/>
        </w:rPr>
        <w:t xml:space="preserve">engaging with the new curriculum. </w:t>
      </w:r>
    </w:p>
    <w:p w:rsidR="00233AB3" w:rsidRPr="0023561B" w:rsidRDefault="00233AB3" w:rsidP="00BE0B13">
      <w:pPr>
        <w:spacing w:after="0" w:line="360" w:lineRule="auto"/>
        <w:rPr>
          <w:rFonts w:cstheme="minorHAnsi"/>
          <w:sz w:val="24"/>
          <w:szCs w:val="24"/>
        </w:rPr>
      </w:pPr>
    </w:p>
    <w:p w:rsidR="00233AB3" w:rsidRPr="00233AB3" w:rsidRDefault="0065615A" w:rsidP="00233AB3">
      <w:pPr>
        <w:pStyle w:val="NormalWeb"/>
        <w:spacing w:before="0" w:beforeAutospacing="0" w:after="375" w:afterAutospacing="0" w:line="360" w:lineRule="auto"/>
        <w:rPr>
          <w:rFonts w:asciiTheme="minorHAnsi" w:hAnsiTheme="minorHAnsi" w:cstheme="minorHAnsi"/>
        </w:rPr>
      </w:pPr>
      <w:r w:rsidRPr="00233AB3">
        <w:rPr>
          <w:rFonts w:asciiTheme="minorHAnsi" w:hAnsiTheme="minorHAnsi" w:cstheme="minorHAnsi"/>
        </w:rPr>
        <w:t>I</w:t>
      </w:r>
      <w:r w:rsidR="00233AB3" w:rsidRPr="00233AB3">
        <w:rPr>
          <w:rFonts w:asciiTheme="minorHAnsi" w:hAnsiTheme="minorHAnsi" w:cstheme="minorHAnsi"/>
        </w:rPr>
        <w:t xml:space="preserve"> designed the poster in an </w:t>
      </w:r>
      <w:r w:rsidRPr="00233AB3">
        <w:rPr>
          <w:rFonts w:asciiTheme="minorHAnsi" w:hAnsiTheme="minorHAnsi" w:cstheme="minorHAnsi"/>
        </w:rPr>
        <w:t>organised</w:t>
      </w:r>
      <w:r w:rsidR="00233AB3" w:rsidRPr="00233AB3">
        <w:rPr>
          <w:rFonts w:asciiTheme="minorHAnsi" w:hAnsiTheme="minorHAnsi" w:cstheme="minorHAnsi"/>
        </w:rPr>
        <w:t xml:space="preserve"> way</w:t>
      </w:r>
      <w:r w:rsidRPr="00233AB3">
        <w:rPr>
          <w:rFonts w:asciiTheme="minorHAnsi" w:hAnsiTheme="minorHAnsi" w:cstheme="minorHAnsi"/>
        </w:rPr>
        <w:t xml:space="preserve"> with clear headings and sub headings. To engage the reader</w:t>
      </w:r>
      <w:r w:rsidR="00E64EA4" w:rsidRPr="00233AB3">
        <w:rPr>
          <w:rFonts w:asciiTheme="minorHAnsi" w:hAnsiTheme="minorHAnsi" w:cstheme="minorHAnsi"/>
        </w:rPr>
        <w:t>,</w:t>
      </w:r>
      <w:r w:rsidRPr="00233AB3">
        <w:rPr>
          <w:rFonts w:asciiTheme="minorHAnsi" w:hAnsiTheme="minorHAnsi" w:cstheme="minorHAnsi"/>
        </w:rPr>
        <w:t xml:space="preserve"> research of academic posters has shown that the reader needs to be attracted within the first few seconds of looking at it. </w:t>
      </w:r>
      <w:r w:rsidR="00233AB3" w:rsidRPr="00233AB3">
        <w:rPr>
          <w:rFonts w:asciiTheme="minorHAnsi" w:hAnsiTheme="minorHAnsi" w:cstheme="minorHAnsi"/>
        </w:rPr>
        <w:t>Leicest</w:t>
      </w:r>
      <w:r w:rsidR="0071231F">
        <w:rPr>
          <w:rFonts w:asciiTheme="minorHAnsi" w:hAnsiTheme="minorHAnsi" w:cstheme="minorHAnsi"/>
        </w:rPr>
        <w:t>er University (www2.le.ac.uk</w:t>
      </w:r>
      <w:r w:rsidR="00233AB3" w:rsidRPr="00233AB3">
        <w:rPr>
          <w:rFonts w:asciiTheme="minorHAnsi" w:hAnsiTheme="minorHAnsi" w:cstheme="minorHAnsi"/>
        </w:rPr>
        <w:t>) explain that posters are read from a distance of one meter and therefore they need to be clear.  They explain two approaches 1) the one piece method and 2) the panel method.  Both are self-explanatory the one piece can be time-consuming and I feel the layout can become complicated if the producer is not careful as well as risking the reader losing concentration.  I decided to use the panel method because I felt it was easier to show the flow and allow the reader to follow the</w:t>
      </w:r>
      <w:r w:rsidR="0071231F">
        <w:rPr>
          <w:rFonts w:asciiTheme="minorHAnsi" w:hAnsiTheme="minorHAnsi" w:cstheme="minorHAnsi"/>
        </w:rPr>
        <w:t xml:space="preserve"> sequence with ease and clarity</w:t>
      </w:r>
      <w:r w:rsidR="00233AB3" w:rsidRPr="00233AB3">
        <w:rPr>
          <w:rFonts w:asciiTheme="minorHAnsi" w:hAnsiTheme="minorHAnsi" w:cstheme="minorHAnsi"/>
        </w:rPr>
        <w:t xml:space="preserve"> therefore holding their interest.</w:t>
      </w:r>
    </w:p>
    <w:p w:rsidR="0065615A" w:rsidRPr="0023561B" w:rsidRDefault="0065615A" w:rsidP="0023561B">
      <w:pPr>
        <w:spacing w:line="360" w:lineRule="auto"/>
        <w:rPr>
          <w:rFonts w:cstheme="minorHAnsi"/>
          <w:sz w:val="24"/>
          <w:szCs w:val="24"/>
        </w:rPr>
      </w:pPr>
      <w:r w:rsidRPr="0023561B">
        <w:rPr>
          <w:rFonts w:cstheme="minorHAnsi"/>
          <w:sz w:val="24"/>
          <w:szCs w:val="24"/>
        </w:rPr>
        <w:t>The design of the poster provides a clear sequence of reading with arrows to show which column to read next to ensure flow. I felt too much writing would discourage the reader therefore I used a combination of the written word and visual images.</w:t>
      </w:r>
    </w:p>
    <w:p w:rsidR="001B7396" w:rsidRPr="0023561B" w:rsidRDefault="0065615A" w:rsidP="0023561B">
      <w:pPr>
        <w:spacing w:line="360" w:lineRule="auto"/>
        <w:rPr>
          <w:rFonts w:cstheme="minorHAnsi"/>
          <w:sz w:val="24"/>
          <w:szCs w:val="24"/>
        </w:rPr>
      </w:pPr>
      <w:r w:rsidRPr="0023561B">
        <w:rPr>
          <w:rFonts w:cstheme="minorHAnsi"/>
          <w:sz w:val="24"/>
          <w:szCs w:val="24"/>
        </w:rPr>
        <w:t>I included an introduction to help with the ease of understanding when being read without the delivery and explanation behind it.  I chose the colour scheme (mainly blue and white) due t</w:t>
      </w:r>
      <w:r w:rsidR="0071231F">
        <w:rPr>
          <w:rFonts w:cstheme="minorHAnsi"/>
          <w:sz w:val="24"/>
          <w:szCs w:val="24"/>
        </w:rPr>
        <w:t>o them being out school colours.  O</w:t>
      </w:r>
      <w:r w:rsidRPr="0023561B">
        <w:rPr>
          <w:rFonts w:cstheme="minorHAnsi"/>
          <w:sz w:val="24"/>
          <w:szCs w:val="24"/>
        </w:rPr>
        <w:t>ur school motto is ‘</w:t>
      </w:r>
      <w:r w:rsidR="0071231F">
        <w:rPr>
          <w:rFonts w:cstheme="minorHAnsi"/>
          <w:sz w:val="24"/>
          <w:szCs w:val="24"/>
        </w:rPr>
        <w:t>B</w:t>
      </w:r>
      <w:r w:rsidRPr="0023561B">
        <w:rPr>
          <w:rFonts w:cstheme="minorHAnsi"/>
          <w:sz w:val="24"/>
          <w:szCs w:val="24"/>
        </w:rPr>
        <w:t>elieve</w:t>
      </w:r>
      <w:r w:rsidR="0071231F">
        <w:rPr>
          <w:rFonts w:cstheme="minorHAnsi"/>
          <w:sz w:val="24"/>
          <w:szCs w:val="24"/>
        </w:rPr>
        <w:t>, Learn and G</w:t>
      </w:r>
      <w:r w:rsidRPr="0023561B">
        <w:rPr>
          <w:rFonts w:cstheme="minorHAnsi"/>
          <w:sz w:val="24"/>
          <w:szCs w:val="24"/>
        </w:rPr>
        <w:t xml:space="preserve">row </w:t>
      </w:r>
      <w:r w:rsidR="0071231F">
        <w:rPr>
          <w:rFonts w:cstheme="minorHAnsi"/>
          <w:sz w:val="24"/>
          <w:szCs w:val="24"/>
        </w:rPr>
        <w:t>T</w:t>
      </w:r>
      <w:r w:rsidRPr="0023561B">
        <w:rPr>
          <w:rFonts w:cstheme="minorHAnsi"/>
          <w:sz w:val="24"/>
          <w:szCs w:val="24"/>
        </w:rPr>
        <w:t>ogether’ which establishes the context for this poster.  I began with the four purposes due to the nature of them being at t</w:t>
      </w:r>
      <w:r w:rsidR="00233AB3">
        <w:rPr>
          <w:rFonts w:cstheme="minorHAnsi"/>
          <w:sz w:val="24"/>
          <w:szCs w:val="24"/>
        </w:rPr>
        <w:t xml:space="preserve">he heart of the new curriculum.  I </w:t>
      </w:r>
      <w:r w:rsidRPr="0023561B">
        <w:rPr>
          <w:rFonts w:cstheme="minorHAnsi"/>
          <w:sz w:val="24"/>
          <w:szCs w:val="24"/>
        </w:rPr>
        <w:t>emphasis</w:t>
      </w:r>
      <w:r w:rsidR="00233AB3">
        <w:rPr>
          <w:rFonts w:cstheme="minorHAnsi"/>
          <w:sz w:val="24"/>
          <w:szCs w:val="24"/>
        </w:rPr>
        <w:t>ed</w:t>
      </w:r>
      <w:r w:rsidRPr="0023561B">
        <w:rPr>
          <w:rFonts w:cstheme="minorHAnsi"/>
          <w:sz w:val="24"/>
          <w:szCs w:val="24"/>
        </w:rPr>
        <w:t xml:space="preserve"> healthy, confident individuals with a red circle to show that this </w:t>
      </w:r>
      <w:r w:rsidR="0071231F">
        <w:rPr>
          <w:rFonts w:cstheme="minorHAnsi"/>
          <w:sz w:val="24"/>
          <w:szCs w:val="24"/>
        </w:rPr>
        <w:t xml:space="preserve">is the </w:t>
      </w:r>
      <w:r w:rsidRPr="0023561B">
        <w:rPr>
          <w:rFonts w:cstheme="minorHAnsi"/>
          <w:sz w:val="24"/>
          <w:szCs w:val="24"/>
        </w:rPr>
        <w:t xml:space="preserve">purpose </w:t>
      </w:r>
      <w:r w:rsidR="00233AB3">
        <w:rPr>
          <w:rFonts w:cstheme="minorHAnsi"/>
          <w:sz w:val="24"/>
          <w:szCs w:val="24"/>
        </w:rPr>
        <w:t xml:space="preserve">I concentrate on </w:t>
      </w:r>
      <w:r w:rsidRPr="0023561B">
        <w:rPr>
          <w:rFonts w:cstheme="minorHAnsi"/>
          <w:sz w:val="24"/>
          <w:szCs w:val="24"/>
        </w:rPr>
        <w:t>due to my professional role as well-being lead and my personal interest in the area.  My second and third red circles shown on the pedagogical principles emphasis</w:t>
      </w:r>
      <w:r w:rsidR="00233AB3">
        <w:rPr>
          <w:rFonts w:cstheme="minorHAnsi"/>
          <w:sz w:val="24"/>
          <w:szCs w:val="24"/>
        </w:rPr>
        <w:t>e</w:t>
      </w:r>
      <w:r w:rsidRPr="0023561B">
        <w:rPr>
          <w:rFonts w:cstheme="minorHAnsi"/>
          <w:sz w:val="24"/>
          <w:szCs w:val="24"/>
        </w:rPr>
        <w:t xml:space="preserve"> where the link is being made throughout the whole poster.  My next step was to show how the United Nations Convention Rights of the Child </w:t>
      </w:r>
      <w:r w:rsidR="00233AB3">
        <w:rPr>
          <w:rFonts w:cstheme="minorHAnsi"/>
          <w:sz w:val="24"/>
          <w:szCs w:val="24"/>
        </w:rPr>
        <w:t>(UNCRC</w:t>
      </w:r>
      <w:r w:rsidR="0071231F">
        <w:rPr>
          <w:rFonts w:cstheme="minorHAnsi"/>
          <w:sz w:val="24"/>
          <w:szCs w:val="24"/>
        </w:rPr>
        <w:t xml:space="preserve"> unicef.org</w:t>
      </w:r>
      <w:r w:rsidR="00233AB3">
        <w:rPr>
          <w:rFonts w:cstheme="minorHAnsi"/>
          <w:sz w:val="24"/>
          <w:szCs w:val="24"/>
        </w:rPr>
        <w:t xml:space="preserve">) </w:t>
      </w:r>
      <w:r w:rsidRPr="0023561B">
        <w:rPr>
          <w:rFonts w:cstheme="minorHAnsi"/>
          <w:sz w:val="24"/>
          <w:szCs w:val="24"/>
        </w:rPr>
        <w:t>are linked to the four purposes.</w:t>
      </w:r>
      <w:r w:rsidR="001B7396" w:rsidRPr="0023561B">
        <w:rPr>
          <w:rFonts w:cstheme="minorHAnsi"/>
          <w:sz w:val="24"/>
          <w:szCs w:val="24"/>
        </w:rPr>
        <w:t xml:space="preserve">  Please see below relevant legislation. </w:t>
      </w:r>
      <w:r w:rsidR="00233AB3">
        <w:rPr>
          <w:rFonts w:cstheme="minorHAnsi"/>
          <w:sz w:val="24"/>
          <w:szCs w:val="24"/>
        </w:rPr>
        <w:t xml:space="preserve"> </w:t>
      </w:r>
      <w:r w:rsidRPr="0023561B">
        <w:rPr>
          <w:rFonts w:cstheme="minorHAnsi"/>
          <w:sz w:val="24"/>
          <w:szCs w:val="24"/>
        </w:rPr>
        <w:t>I did this as I had recently delivered training to staff; one of the activities was to match the articles</w:t>
      </w:r>
      <w:r w:rsidR="00233AB3">
        <w:rPr>
          <w:rFonts w:cstheme="minorHAnsi"/>
          <w:sz w:val="24"/>
          <w:szCs w:val="24"/>
        </w:rPr>
        <w:t xml:space="preserve"> in the UNCRC</w:t>
      </w:r>
      <w:r w:rsidRPr="0023561B">
        <w:rPr>
          <w:rFonts w:cstheme="minorHAnsi"/>
          <w:sz w:val="24"/>
          <w:szCs w:val="24"/>
        </w:rPr>
        <w:t xml:space="preserve"> to the four purposes. I collated the data and displayed how many are linked to the healthy, confident individual</w:t>
      </w:r>
      <w:r w:rsidR="00233AB3">
        <w:rPr>
          <w:rFonts w:cstheme="minorHAnsi"/>
          <w:sz w:val="24"/>
          <w:szCs w:val="24"/>
        </w:rPr>
        <w:t>s</w:t>
      </w:r>
      <w:r w:rsidRPr="0023561B">
        <w:rPr>
          <w:rFonts w:cstheme="minorHAnsi"/>
          <w:sz w:val="24"/>
          <w:szCs w:val="24"/>
        </w:rPr>
        <w:t xml:space="preserve">.  I feel that </w:t>
      </w:r>
      <w:r w:rsidR="00233AB3">
        <w:rPr>
          <w:rFonts w:cstheme="minorHAnsi"/>
          <w:sz w:val="24"/>
          <w:szCs w:val="24"/>
        </w:rPr>
        <w:lastRenderedPageBreak/>
        <w:t xml:space="preserve">including </w:t>
      </w:r>
      <w:r w:rsidRPr="0023561B">
        <w:rPr>
          <w:rFonts w:cstheme="minorHAnsi"/>
          <w:sz w:val="24"/>
          <w:szCs w:val="24"/>
        </w:rPr>
        <w:t>the information gathered from an activity stakeholders were involved in would promote engagement.</w:t>
      </w:r>
    </w:p>
    <w:p w:rsidR="0065615A" w:rsidRPr="0023561B" w:rsidRDefault="0065615A" w:rsidP="0023561B">
      <w:pPr>
        <w:spacing w:line="360" w:lineRule="auto"/>
        <w:rPr>
          <w:rFonts w:cstheme="minorHAnsi"/>
          <w:sz w:val="24"/>
          <w:szCs w:val="24"/>
        </w:rPr>
      </w:pPr>
      <w:r w:rsidRPr="0023561B">
        <w:rPr>
          <w:rFonts w:eastAsia="Calibri" w:cstheme="minorHAnsi"/>
          <w:sz w:val="24"/>
          <w:szCs w:val="24"/>
        </w:rPr>
        <w:t xml:space="preserve">Alderson (2000) states seeking the opinion of children is stated in the United Nation Convention on the Rights of the Child (1989).  The United Kingdom signed up in </w:t>
      </w:r>
      <w:r w:rsidR="00A431F4" w:rsidRPr="0023561B">
        <w:rPr>
          <w:rFonts w:eastAsia="Calibri" w:cstheme="minorHAnsi"/>
          <w:sz w:val="24"/>
          <w:szCs w:val="24"/>
        </w:rPr>
        <w:t>1991;</w:t>
      </w:r>
      <w:r w:rsidRPr="0023561B">
        <w:rPr>
          <w:rFonts w:eastAsia="Calibri" w:cstheme="minorHAnsi"/>
          <w:sz w:val="24"/>
          <w:szCs w:val="24"/>
        </w:rPr>
        <w:t xml:space="preserve"> it stated three main rights, non- discrimination, best interests and the child’s view, Houghton and McColgan (1995).   </w:t>
      </w:r>
    </w:p>
    <w:p w:rsidR="0065615A" w:rsidRPr="0023561B" w:rsidRDefault="0065615A" w:rsidP="0023561B">
      <w:pPr>
        <w:spacing w:line="360" w:lineRule="auto"/>
        <w:rPr>
          <w:rFonts w:cstheme="minorHAnsi"/>
          <w:sz w:val="24"/>
          <w:szCs w:val="24"/>
        </w:rPr>
      </w:pPr>
      <w:r w:rsidRPr="0023561B">
        <w:rPr>
          <w:rFonts w:eastAsia="Calibri" w:cstheme="minorHAnsi"/>
          <w:sz w:val="24"/>
          <w:szCs w:val="24"/>
        </w:rPr>
        <w:t>A green paper Every Child Matters was i</w:t>
      </w:r>
      <w:r w:rsidR="00C33E89">
        <w:rPr>
          <w:rFonts w:eastAsia="Calibri" w:cstheme="minorHAnsi"/>
          <w:sz w:val="24"/>
          <w:szCs w:val="24"/>
        </w:rPr>
        <w:t>ssued in 2003.  Children chose five</w:t>
      </w:r>
      <w:r w:rsidRPr="0023561B">
        <w:rPr>
          <w:rFonts w:eastAsia="Calibri" w:cstheme="minorHAnsi"/>
          <w:sz w:val="24"/>
          <w:szCs w:val="24"/>
        </w:rPr>
        <w:t xml:space="preserve"> key outcomes; being healthy, safe, enjoyment and achieving, making a good contribution and achieving economic well-being HM treasury (2003). The aim is to reduce the gap and disadvantages between children.  The </w:t>
      </w:r>
      <w:r w:rsidR="002651F1">
        <w:rPr>
          <w:rFonts w:eastAsia="Calibri" w:cstheme="minorHAnsi"/>
          <w:sz w:val="24"/>
          <w:szCs w:val="24"/>
        </w:rPr>
        <w:t>focus</w:t>
      </w:r>
      <w:r w:rsidRPr="0023561B">
        <w:rPr>
          <w:rFonts w:eastAsia="Calibri" w:cstheme="minorHAnsi"/>
          <w:sz w:val="24"/>
          <w:szCs w:val="24"/>
        </w:rPr>
        <w:t xml:space="preserve"> of t</w:t>
      </w:r>
      <w:r w:rsidR="00C33E89">
        <w:rPr>
          <w:rFonts w:eastAsia="Calibri" w:cstheme="minorHAnsi"/>
          <w:sz w:val="24"/>
          <w:szCs w:val="24"/>
        </w:rPr>
        <w:t>his paper is for children aged three to nineteen</w:t>
      </w:r>
      <w:r w:rsidRPr="0023561B">
        <w:rPr>
          <w:rFonts w:eastAsia="Calibri" w:cstheme="minorHAnsi"/>
          <w:sz w:val="24"/>
          <w:szCs w:val="24"/>
        </w:rPr>
        <w:t xml:space="preserve"> years the outcomes are at the core of the Children Act (2004), which is the legal document that supports the framework of Every Child Matters (DFES 2003). </w:t>
      </w:r>
    </w:p>
    <w:p w:rsidR="0065615A" w:rsidRPr="0023561B" w:rsidRDefault="0065615A" w:rsidP="0023561B">
      <w:pPr>
        <w:spacing w:line="360" w:lineRule="auto"/>
        <w:rPr>
          <w:rFonts w:cstheme="minorHAnsi"/>
          <w:sz w:val="24"/>
          <w:szCs w:val="24"/>
        </w:rPr>
      </w:pPr>
      <w:r w:rsidRPr="0023561B">
        <w:rPr>
          <w:rFonts w:cstheme="minorHAnsi"/>
          <w:sz w:val="24"/>
          <w:szCs w:val="24"/>
        </w:rPr>
        <w:t>I decided to use Maslow’s hierarchy of needs t</w:t>
      </w:r>
      <w:r w:rsidR="00111A5F">
        <w:rPr>
          <w:rFonts w:cstheme="minorHAnsi"/>
          <w:sz w:val="24"/>
          <w:szCs w:val="24"/>
        </w:rPr>
        <w:t>o display the requirements</w:t>
      </w:r>
      <w:r w:rsidRPr="0023561B">
        <w:rPr>
          <w:rFonts w:cstheme="minorHAnsi"/>
          <w:sz w:val="24"/>
          <w:szCs w:val="24"/>
        </w:rPr>
        <w:t xml:space="preserve"> for ensuring a child’s psychological and emotional needs are met. See diagram </w:t>
      </w:r>
      <w:r w:rsidR="0056059F">
        <w:rPr>
          <w:rFonts w:cstheme="minorHAnsi"/>
          <w:sz w:val="24"/>
          <w:szCs w:val="24"/>
        </w:rPr>
        <w:t xml:space="preserve">3 </w:t>
      </w:r>
      <w:r w:rsidRPr="0023561B">
        <w:rPr>
          <w:rFonts w:cstheme="minorHAnsi"/>
          <w:sz w:val="24"/>
          <w:szCs w:val="24"/>
        </w:rPr>
        <w:t>below.</w:t>
      </w:r>
    </w:p>
    <w:p w:rsidR="0065615A" w:rsidRPr="0056059F" w:rsidRDefault="0065615A" w:rsidP="0023561B">
      <w:pPr>
        <w:spacing w:line="360" w:lineRule="auto"/>
        <w:rPr>
          <w:rFonts w:cstheme="minorHAnsi"/>
          <w:sz w:val="24"/>
          <w:szCs w:val="24"/>
          <w:u w:val="single"/>
        </w:rPr>
      </w:pPr>
      <w:r w:rsidRPr="0056059F">
        <w:rPr>
          <w:rFonts w:cstheme="minorHAnsi"/>
          <w:noProof/>
          <w:sz w:val="24"/>
          <w:szCs w:val="24"/>
          <w:u w:val="single"/>
          <w:lang w:eastAsia="en-GB"/>
        </w:rPr>
        <w:drawing>
          <wp:anchor distT="0" distB="0" distL="114300" distR="114300" simplePos="0" relativeHeight="251661312" behindDoc="1" locked="0" layoutInCell="1" allowOverlap="1">
            <wp:simplePos x="0" y="0"/>
            <wp:positionH relativeFrom="column">
              <wp:posOffset>85725</wp:posOffset>
            </wp:positionH>
            <wp:positionV relativeFrom="paragraph">
              <wp:posOffset>384810</wp:posOffset>
            </wp:positionV>
            <wp:extent cx="4333875" cy="3257550"/>
            <wp:effectExtent l="19050" t="0" r="9525" b="0"/>
            <wp:wrapTight wrapText="bothSides">
              <wp:wrapPolygon edited="0">
                <wp:start x="-95" y="0"/>
                <wp:lineTo x="-95" y="21474"/>
                <wp:lineTo x="21647" y="21474"/>
                <wp:lineTo x="21647" y="0"/>
                <wp:lineTo x="-95"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4333875" cy="3257550"/>
                    </a:xfrm>
                    <a:prstGeom prst="rect">
                      <a:avLst/>
                    </a:prstGeom>
                    <a:noFill/>
                    <a:ln w="9525">
                      <a:noFill/>
                      <a:miter lim="800000"/>
                      <a:headEnd/>
                      <a:tailEnd/>
                    </a:ln>
                  </pic:spPr>
                </pic:pic>
              </a:graphicData>
            </a:graphic>
          </wp:anchor>
        </w:drawing>
      </w:r>
      <w:r w:rsidR="0056059F" w:rsidRPr="0056059F">
        <w:rPr>
          <w:rFonts w:cstheme="minorHAnsi"/>
          <w:sz w:val="24"/>
          <w:szCs w:val="24"/>
          <w:u w:val="single"/>
        </w:rPr>
        <w:t>Diagram 3 Maslow’s Hierarchy of Needs</w:t>
      </w:r>
    </w:p>
    <w:p w:rsidR="0065615A" w:rsidRPr="0023561B" w:rsidRDefault="0065615A" w:rsidP="0023561B">
      <w:pPr>
        <w:spacing w:line="360" w:lineRule="auto"/>
        <w:rPr>
          <w:rFonts w:cstheme="minorHAnsi"/>
          <w:sz w:val="24"/>
          <w:szCs w:val="24"/>
        </w:rPr>
      </w:pPr>
    </w:p>
    <w:p w:rsidR="0065615A" w:rsidRPr="0023561B" w:rsidRDefault="0065615A" w:rsidP="0023561B">
      <w:pPr>
        <w:spacing w:line="360" w:lineRule="auto"/>
        <w:rPr>
          <w:rFonts w:cstheme="minorHAnsi"/>
          <w:sz w:val="24"/>
          <w:szCs w:val="24"/>
        </w:rPr>
      </w:pPr>
    </w:p>
    <w:p w:rsidR="0065615A" w:rsidRPr="0023561B" w:rsidRDefault="0065615A" w:rsidP="0023561B">
      <w:pPr>
        <w:spacing w:line="360" w:lineRule="auto"/>
        <w:rPr>
          <w:rFonts w:cstheme="minorHAnsi"/>
          <w:sz w:val="24"/>
          <w:szCs w:val="24"/>
        </w:rPr>
      </w:pPr>
    </w:p>
    <w:p w:rsidR="0065615A" w:rsidRPr="0023561B" w:rsidRDefault="0065615A" w:rsidP="0023561B">
      <w:pPr>
        <w:spacing w:line="360" w:lineRule="auto"/>
        <w:rPr>
          <w:rFonts w:cstheme="minorHAnsi"/>
          <w:sz w:val="24"/>
          <w:szCs w:val="24"/>
        </w:rPr>
      </w:pPr>
    </w:p>
    <w:p w:rsidR="0065615A" w:rsidRPr="0023561B" w:rsidRDefault="0065615A" w:rsidP="0023561B">
      <w:pPr>
        <w:spacing w:line="360" w:lineRule="auto"/>
        <w:rPr>
          <w:rFonts w:cstheme="minorHAnsi"/>
          <w:sz w:val="24"/>
          <w:szCs w:val="24"/>
        </w:rPr>
      </w:pPr>
    </w:p>
    <w:p w:rsidR="0065615A" w:rsidRPr="0023561B" w:rsidRDefault="00264CA9" w:rsidP="0023561B">
      <w:pPr>
        <w:spacing w:line="360" w:lineRule="auto"/>
        <w:rPr>
          <w:rFonts w:cstheme="minorHAnsi"/>
          <w:i/>
          <w:sz w:val="24"/>
          <w:szCs w:val="24"/>
        </w:rPr>
      </w:pPr>
      <w:hyperlink r:id="rId16" w:history="1">
        <w:r w:rsidR="0065615A" w:rsidRPr="0023561B">
          <w:rPr>
            <w:rStyle w:val="Hyperlink"/>
            <w:rFonts w:cstheme="minorHAnsi"/>
            <w:i/>
            <w:sz w:val="24"/>
            <w:szCs w:val="24"/>
          </w:rPr>
          <w:t>https://www.simplypsychology.org/maslow.html</w:t>
        </w:r>
      </w:hyperlink>
      <w:r w:rsidR="0065615A" w:rsidRPr="0023561B">
        <w:rPr>
          <w:rFonts w:cstheme="minorHAnsi"/>
          <w:i/>
          <w:sz w:val="24"/>
          <w:szCs w:val="24"/>
        </w:rPr>
        <w:t xml:space="preserve"> </w:t>
      </w:r>
    </w:p>
    <w:p w:rsidR="0065615A" w:rsidRPr="0023561B" w:rsidRDefault="001B7396" w:rsidP="0023561B">
      <w:pPr>
        <w:spacing w:line="360" w:lineRule="auto"/>
        <w:rPr>
          <w:rFonts w:cstheme="minorHAnsi"/>
          <w:sz w:val="24"/>
          <w:szCs w:val="24"/>
        </w:rPr>
      </w:pPr>
      <w:r w:rsidRPr="0023561B">
        <w:rPr>
          <w:rFonts w:cstheme="minorHAnsi"/>
          <w:sz w:val="24"/>
          <w:szCs w:val="24"/>
        </w:rPr>
        <w:lastRenderedPageBreak/>
        <w:t>N</w:t>
      </w:r>
      <w:r w:rsidR="0065615A" w:rsidRPr="0023561B">
        <w:rPr>
          <w:rFonts w:cstheme="minorHAnsi"/>
          <w:sz w:val="24"/>
          <w:szCs w:val="24"/>
        </w:rPr>
        <w:t>eeds placed at the bottom need to be met before individuals can attend to t</w:t>
      </w:r>
      <w:r w:rsidR="00493489">
        <w:rPr>
          <w:rFonts w:cstheme="minorHAnsi"/>
          <w:sz w:val="24"/>
          <w:szCs w:val="24"/>
        </w:rPr>
        <w:t>he higher up needs.  The first four</w:t>
      </w:r>
      <w:r w:rsidR="0065615A" w:rsidRPr="0023561B">
        <w:rPr>
          <w:rFonts w:cstheme="minorHAnsi"/>
          <w:sz w:val="24"/>
          <w:szCs w:val="24"/>
        </w:rPr>
        <w:t xml:space="preserve"> levels are known as deficiency needs whilst the top level is known as growth or being needs. Every individual is capable of succeeding however progress is slowed if lower needs a</w:t>
      </w:r>
      <w:r w:rsidR="00111A5F">
        <w:rPr>
          <w:rFonts w:cstheme="minorHAnsi"/>
          <w:sz w:val="24"/>
          <w:szCs w:val="24"/>
        </w:rPr>
        <w:t>re not met m</w:t>
      </w:r>
      <w:r w:rsidR="0065615A" w:rsidRPr="0023561B">
        <w:rPr>
          <w:rFonts w:cstheme="minorHAnsi"/>
          <w:sz w:val="24"/>
          <w:szCs w:val="24"/>
        </w:rPr>
        <w:t>otivation increases as</w:t>
      </w:r>
      <w:r w:rsidR="00111A5F">
        <w:rPr>
          <w:rFonts w:cstheme="minorHAnsi"/>
          <w:sz w:val="24"/>
          <w:szCs w:val="24"/>
        </w:rPr>
        <w:t xml:space="preserve"> an</w:t>
      </w:r>
      <w:r w:rsidR="0065615A" w:rsidRPr="0023561B">
        <w:rPr>
          <w:rFonts w:cstheme="minorHAnsi"/>
          <w:sz w:val="24"/>
          <w:szCs w:val="24"/>
        </w:rPr>
        <w:t xml:space="preserve"> individual’s needs are met. Leaders within the setting have a responsibility to staff and pupils.  Management organise health and safety checks are regularly taken and any issues are dealt with promptly.  Senior management ensure the appropriate training is given</w:t>
      </w:r>
      <w:r w:rsidR="002651F1">
        <w:rPr>
          <w:rFonts w:cstheme="minorHAnsi"/>
          <w:sz w:val="24"/>
          <w:szCs w:val="24"/>
        </w:rPr>
        <w:t xml:space="preserve">, recognise and pre-empt needs or </w:t>
      </w:r>
      <w:r w:rsidR="0065615A" w:rsidRPr="0023561B">
        <w:rPr>
          <w:rFonts w:cstheme="minorHAnsi"/>
          <w:sz w:val="24"/>
          <w:szCs w:val="24"/>
        </w:rPr>
        <w:t>issues therefore reducing barriers to achieving self-actualisation.  Safe guarding training is mandatory and all staff has a responsibility to report any concerns for pupil’s well-being to the safe guarding officer.  As you can see from the diagram physiological needs, safety needs, belongingness and esteem needs to be met to enable a learner to achieve their full potential.  It is a legal, professional and morale matter for whoever works or spends time with children to ensure each child has the best possible provision.</w:t>
      </w:r>
    </w:p>
    <w:p w:rsidR="0065615A" w:rsidRPr="0023561B" w:rsidRDefault="00332901" w:rsidP="0023561B">
      <w:pPr>
        <w:spacing w:line="360" w:lineRule="auto"/>
        <w:rPr>
          <w:rFonts w:cstheme="minorHAnsi"/>
          <w:sz w:val="24"/>
          <w:szCs w:val="24"/>
        </w:rPr>
      </w:pPr>
      <w:r>
        <w:rPr>
          <w:rFonts w:cstheme="minorHAnsi"/>
          <w:sz w:val="24"/>
          <w:szCs w:val="24"/>
        </w:rPr>
        <w:t>Well-being,</w:t>
      </w:r>
      <w:r w:rsidR="0065615A" w:rsidRPr="0023561B">
        <w:rPr>
          <w:rFonts w:cstheme="minorHAnsi"/>
          <w:sz w:val="24"/>
          <w:szCs w:val="24"/>
        </w:rPr>
        <w:t xml:space="preserve"> defin</w:t>
      </w:r>
      <w:r>
        <w:rPr>
          <w:rFonts w:cstheme="minorHAnsi"/>
          <w:sz w:val="24"/>
          <w:szCs w:val="24"/>
        </w:rPr>
        <w:t>ed by mentalhealth.org,</w:t>
      </w:r>
      <w:r w:rsidR="0065615A" w:rsidRPr="0023561B">
        <w:rPr>
          <w:rFonts w:cstheme="minorHAnsi"/>
          <w:sz w:val="24"/>
          <w:szCs w:val="24"/>
        </w:rPr>
        <w:t xml:space="preserve"> can be understood as how people feel and how they function, both on a personal and social level’.</w:t>
      </w:r>
      <w:r w:rsidR="00111A5F">
        <w:rPr>
          <w:rFonts w:cstheme="minorHAnsi"/>
          <w:sz w:val="24"/>
          <w:szCs w:val="24"/>
        </w:rPr>
        <w:t xml:space="preserve"> </w:t>
      </w:r>
      <w:r w:rsidR="0065615A" w:rsidRPr="0023561B">
        <w:rPr>
          <w:rFonts w:cstheme="minorHAnsi"/>
          <w:sz w:val="24"/>
          <w:szCs w:val="24"/>
        </w:rPr>
        <w:t xml:space="preserve"> </w:t>
      </w:r>
      <w:hyperlink r:id="rId17" w:tgtFrame="_blank" w:history="1">
        <w:r w:rsidR="00111A5F" w:rsidRPr="00C33E89">
          <w:rPr>
            <w:rStyle w:val="Hyperlink"/>
            <w:rFonts w:cstheme="minorHAnsi"/>
            <w:color w:val="auto"/>
            <w:sz w:val="24"/>
            <w:szCs w:val="24"/>
            <w:u w:val="none"/>
            <w:lang w:val="en-AU"/>
          </w:rPr>
          <w:t>Foresight Mental Capital and Wellbeing Project (2008</w:t>
        </w:r>
      </w:hyperlink>
      <w:r w:rsidR="00111A5F">
        <w:t xml:space="preserve">) </w:t>
      </w:r>
      <w:r w:rsidR="00111A5F" w:rsidRPr="002651F1">
        <w:rPr>
          <w:sz w:val="24"/>
          <w:szCs w:val="24"/>
        </w:rPr>
        <w:t>convey that</w:t>
      </w:r>
      <w:r w:rsidR="00111A5F">
        <w:t xml:space="preserve"> </w:t>
      </w:r>
      <w:r w:rsidR="0065615A" w:rsidRPr="00111A5F">
        <w:rPr>
          <w:rFonts w:cstheme="minorHAnsi"/>
          <w:sz w:val="24"/>
          <w:szCs w:val="24"/>
          <w:lang w:val="en-AU"/>
        </w:rPr>
        <w:t>The World Health</w:t>
      </w:r>
      <w:r w:rsidR="0065615A" w:rsidRPr="00111A5F">
        <w:rPr>
          <w:rFonts w:cstheme="minorHAnsi"/>
          <w:color w:val="32303B"/>
          <w:sz w:val="24"/>
          <w:szCs w:val="24"/>
          <w:lang w:val="en-AU"/>
        </w:rPr>
        <w:t xml:space="preserve"> </w:t>
      </w:r>
      <w:r w:rsidR="0065615A" w:rsidRPr="00111A5F">
        <w:rPr>
          <w:rFonts w:cstheme="minorHAnsi"/>
          <w:sz w:val="24"/>
          <w:szCs w:val="24"/>
          <w:lang w:val="en-AU"/>
        </w:rPr>
        <w:t>Organisation</w:t>
      </w:r>
      <w:r w:rsidR="0065615A" w:rsidRPr="0023561B">
        <w:rPr>
          <w:rFonts w:cstheme="minorHAnsi"/>
          <w:sz w:val="24"/>
          <w:szCs w:val="24"/>
          <w:lang w:val="en-AU"/>
        </w:rPr>
        <w:t xml:space="preserve"> describes wellbeing as a “resource for healthy living” and “positive state of health” that is “more than the absence of an illness” and enables us to function well: psychologically, physically, emotionally and socially.</w:t>
      </w:r>
      <w:r w:rsidR="00111A5F">
        <w:rPr>
          <w:rFonts w:cstheme="minorHAnsi"/>
          <w:sz w:val="24"/>
          <w:szCs w:val="24"/>
          <w:lang w:val="en-AU"/>
        </w:rPr>
        <w:t xml:space="preserve">  </w:t>
      </w:r>
      <w:r w:rsidR="0065615A" w:rsidRPr="0023561B">
        <w:rPr>
          <w:rFonts w:cstheme="minorHAnsi"/>
          <w:sz w:val="24"/>
          <w:szCs w:val="24"/>
        </w:rPr>
        <w:t xml:space="preserve">It is a broad area which can be group into four areas: physical, mental/emotional, social and spiritual. </w:t>
      </w:r>
      <w:r w:rsidR="00111A5F">
        <w:rPr>
          <w:rFonts w:cstheme="minorHAnsi"/>
          <w:sz w:val="24"/>
          <w:szCs w:val="24"/>
        </w:rPr>
        <w:t xml:space="preserve"> </w:t>
      </w:r>
      <w:r w:rsidR="0065615A" w:rsidRPr="0023561B">
        <w:rPr>
          <w:rFonts w:cstheme="minorHAnsi"/>
          <w:sz w:val="24"/>
          <w:szCs w:val="24"/>
        </w:rPr>
        <w:t xml:space="preserve">For the purpose of this </w:t>
      </w:r>
      <w:r w:rsidR="003361AA" w:rsidRPr="0023561B">
        <w:rPr>
          <w:rFonts w:cstheme="minorHAnsi"/>
          <w:sz w:val="24"/>
          <w:szCs w:val="24"/>
        </w:rPr>
        <w:t>assignment</w:t>
      </w:r>
      <w:r w:rsidR="0065615A" w:rsidRPr="0023561B">
        <w:rPr>
          <w:rFonts w:cstheme="minorHAnsi"/>
          <w:sz w:val="24"/>
          <w:szCs w:val="24"/>
        </w:rPr>
        <w:t xml:space="preserve"> I concentrate on mental/emotional well-being. </w:t>
      </w:r>
      <w:r>
        <w:rPr>
          <w:rFonts w:cstheme="minorHAnsi"/>
          <w:sz w:val="24"/>
          <w:szCs w:val="24"/>
        </w:rPr>
        <w:t xml:space="preserve"> </w:t>
      </w:r>
      <w:r w:rsidR="0065615A" w:rsidRPr="0023561B">
        <w:rPr>
          <w:rFonts w:cstheme="minorHAnsi"/>
          <w:sz w:val="24"/>
          <w:szCs w:val="24"/>
        </w:rPr>
        <w:t xml:space="preserve">Mental well-being is about feeling confident, valuing yourself and having the ability to express and manage your emotions. It is a normal part of life to suffer disappointments, go through change and loss. However, how we deal with this effects our emotional and mental well-being.  Therefore it is paramount to build resilience from a young age. </w:t>
      </w:r>
      <w:r w:rsidR="003D7045">
        <w:rPr>
          <w:rFonts w:cstheme="minorHAnsi"/>
          <w:sz w:val="24"/>
          <w:szCs w:val="24"/>
        </w:rPr>
        <w:t xml:space="preserve"> Weare (2014)</w:t>
      </w:r>
      <w:r w:rsidR="0065615A" w:rsidRPr="0023561B">
        <w:rPr>
          <w:rFonts w:cstheme="minorHAnsi"/>
          <w:sz w:val="24"/>
          <w:szCs w:val="24"/>
        </w:rPr>
        <w:t xml:space="preserve"> </w:t>
      </w:r>
      <w:r w:rsidR="003D7045">
        <w:rPr>
          <w:rFonts w:cstheme="minorHAnsi"/>
          <w:sz w:val="24"/>
          <w:szCs w:val="24"/>
        </w:rPr>
        <w:t xml:space="preserve">convey </w:t>
      </w:r>
      <w:r w:rsidR="003D7045" w:rsidRPr="003D7045">
        <w:rPr>
          <w:rFonts w:cstheme="minorHAnsi"/>
          <w:sz w:val="24"/>
          <w:szCs w:val="24"/>
        </w:rPr>
        <w:t>that p</w:t>
      </w:r>
      <w:r w:rsidR="0065615A" w:rsidRPr="003D7045">
        <w:rPr>
          <w:rFonts w:cstheme="minorHAnsi"/>
          <w:sz w:val="24"/>
          <w:szCs w:val="24"/>
        </w:rPr>
        <w:t>ractising mindfulness</w:t>
      </w:r>
      <w:r w:rsidR="0065615A" w:rsidRPr="0023561B">
        <w:rPr>
          <w:rFonts w:cstheme="minorHAnsi"/>
          <w:sz w:val="24"/>
          <w:szCs w:val="24"/>
        </w:rPr>
        <w:t xml:space="preserve"> has benefits to help combat anxiety and supports a person to deal with their emotions and build up resilience.</w:t>
      </w:r>
    </w:p>
    <w:p w:rsidR="0065615A" w:rsidRPr="0023561B" w:rsidRDefault="0065615A" w:rsidP="0023561B">
      <w:pPr>
        <w:spacing w:line="360" w:lineRule="auto"/>
        <w:rPr>
          <w:rFonts w:cstheme="minorHAnsi"/>
          <w:color w:val="000000"/>
          <w:sz w:val="24"/>
          <w:szCs w:val="24"/>
          <w:shd w:val="clear" w:color="auto" w:fill="FFFFFF"/>
        </w:rPr>
      </w:pPr>
      <w:r w:rsidRPr="0023561B">
        <w:rPr>
          <w:rFonts w:cstheme="minorHAnsi"/>
          <w:color w:val="000000"/>
          <w:sz w:val="24"/>
          <w:szCs w:val="24"/>
          <w:shd w:val="clear" w:color="auto" w:fill="FFFFFF"/>
        </w:rPr>
        <w:t xml:space="preserve">Resilience can be defined as “the process of adapting well in the face of adversity, trauma, tragedy, threats or significant sources of stress” </w:t>
      </w:r>
      <w:r w:rsidRPr="0023561B">
        <w:rPr>
          <w:rFonts w:cstheme="minorHAnsi"/>
          <w:sz w:val="24"/>
          <w:szCs w:val="24"/>
        </w:rPr>
        <w:t>American Psychology Association (2019.</w:t>
      </w:r>
      <w:r w:rsidRPr="0023561B">
        <w:rPr>
          <w:rFonts w:cstheme="minorHAnsi"/>
          <w:color w:val="000000"/>
          <w:sz w:val="24"/>
          <w:szCs w:val="24"/>
          <w:shd w:val="clear" w:color="auto" w:fill="FFFFFF"/>
        </w:rPr>
        <w:t xml:space="preserve">) </w:t>
      </w:r>
      <w:r w:rsidRPr="0023561B">
        <w:rPr>
          <w:rFonts w:cstheme="minorHAnsi"/>
          <w:sz w:val="24"/>
          <w:szCs w:val="24"/>
        </w:rPr>
        <w:t xml:space="preserve">Resilience </w:t>
      </w:r>
      <w:r w:rsidRPr="0023561B">
        <w:rPr>
          <w:rFonts w:cstheme="minorHAnsi"/>
          <w:color w:val="000000"/>
          <w:sz w:val="24"/>
          <w:szCs w:val="24"/>
          <w:shd w:val="clear" w:color="auto" w:fill="FFFFFF"/>
        </w:rPr>
        <w:t>should not be seen as a trait that people have or do not have because it involves behaviours, thoughts and actions that can be learned and developed by anyone and everyone.</w:t>
      </w:r>
    </w:p>
    <w:p w:rsidR="0065615A" w:rsidRPr="0023561B" w:rsidRDefault="0065615A" w:rsidP="0023561B">
      <w:pPr>
        <w:spacing w:line="360" w:lineRule="auto"/>
        <w:rPr>
          <w:rFonts w:cstheme="minorHAnsi"/>
          <w:color w:val="000000"/>
          <w:sz w:val="24"/>
          <w:szCs w:val="24"/>
          <w:shd w:val="clear" w:color="auto" w:fill="FFFFFF"/>
        </w:rPr>
      </w:pPr>
      <w:r w:rsidRPr="0023561B">
        <w:rPr>
          <w:rFonts w:cstheme="minorHAnsi"/>
          <w:color w:val="000000"/>
          <w:sz w:val="24"/>
          <w:szCs w:val="24"/>
          <w:shd w:val="clear" w:color="auto" w:fill="FFFFFF"/>
        </w:rPr>
        <w:lastRenderedPageBreak/>
        <w:t>Barriers and mitigations are shown on the poster to show understanding of the needs of stakeholders and that their needs are valued as well as providing ways to problems solve therefore reducing said barriers.</w:t>
      </w:r>
    </w:p>
    <w:p w:rsidR="0065615A" w:rsidRPr="0023561B" w:rsidRDefault="0065615A" w:rsidP="0023561B">
      <w:pPr>
        <w:spacing w:line="360" w:lineRule="auto"/>
        <w:rPr>
          <w:rFonts w:cstheme="minorHAnsi"/>
          <w:color w:val="000000"/>
          <w:sz w:val="24"/>
          <w:szCs w:val="24"/>
          <w:shd w:val="clear" w:color="auto" w:fill="FFFFFF"/>
        </w:rPr>
      </w:pPr>
      <w:r w:rsidRPr="0023561B">
        <w:rPr>
          <w:rFonts w:cstheme="minorHAnsi"/>
          <w:color w:val="000000"/>
          <w:sz w:val="24"/>
          <w:szCs w:val="24"/>
          <w:shd w:val="clear" w:color="auto" w:fill="FFFFFF"/>
        </w:rPr>
        <w:t>The final part of the picture shows our journey as a setting and the image emphasises that our journey is continuous.  Our setting shouldn’t becom</w:t>
      </w:r>
      <w:r w:rsidR="00D82CEE">
        <w:rPr>
          <w:rFonts w:cstheme="minorHAnsi"/>
          <w:color w:val="000000"/>
          <w:sz w:val="24"/>
          <w:szCs w:val="24"/>
          <w:shd w:val="clear" w:color="auto" w:fill="FFFFFF"/>
        </w:rPr>
        <w:t>e complacent, action research should be</w:t>
      </w:r>
      <w:r w:rsidRPr="0023561B">
        <w:rPr>
          <w:rFonts w:cstheme="minorHAnsi"/>
          <w:color w:val="000000"/>
          <w:sz w:val="24"/>
          <w:szCs w:val="24"/>
          <w:shd w:val="clear" w:color="auto" w:fill="FFFFFF"/>
        </w:rPr>
        <w:t xml:space="preserve"> continuous, practices need to b</w:t>
      </w:r>
      <w:r w:rsidR="00D82CEE">
        <w:rPr>
          <w:rFonts w:cstheme="minorHAnsi"/>
          <w:color w:val="000000"/>
          <w:sz w:val="24"/>
          <w:szCs w:val="24"/>
          <w:shd w:val="clear" w:color="auto" w:fill="FFFFFF"/>
        </w:rPr>
        <w:t>e reviewed and adapted,</w:t>
      </w:r>
      <w:r w:rsidRPr="0023561B">
        <w:rPr>
          <w:rFonts w:cstheme="minorHAnsi"/>
          <w:color w:val="000000"/>
          <w:sz w:val="24"/>
          <w:szCs w:val="24"/>
          <w:shd w:val="clear" w:color="auto" w:fill="FFFFFF"/>
        </w:rPr>
        <w:t xml:space="preserve"> in o</w:t>
      </w:r>
      <w:r w:rsidR="00F4373F" w:rsidRPr="0023561B">
        <w:rPr>
          <w:rFonts w:cstheme="minorHAnsi"/>
          <w:color w:val="000000"/>
          <w:sz w:val="24"/>
          <w:szCs w:val="24"/>
          <w:shd w:val="clear" w:color="auto" w:fill="FFFFFF"/>
        </w:rPr>
        <w:t>ther words plan, reflect and do.</w:t>
      </w:r>
    </w:p>
    <w:p w:rsidR="00F4373F" w:rsidRPr="0023561B" w:rsidRDefault="00F4373F" w:rsidP="0023561B">
      <w:pPr>
        <w:spacing w:line="360" w:lineRule="auto"/>
        <w:rPr>
          <w:rFonts w:cstheme="minorHAnsi"/>
          <w:color w:val="000000"/>
          <w:sz w:val="24"/>
          <w:szCs w:val="24"/>
          <w:shd w:val="clear" w:color="auto" w:fill="FFFFFF"/>
        </w:rPr>
      </w:pPr>
      <w:r w:rsidRPr="0023561B">
        <w:rPr>
          <w:rFonts w:cstheme="minorHAnsi"/>
          <w:color w:val="000000"/>
          <w:sz w:val="24"/>
          <w:szCs w:val="24"/>
          <w:shd w:val="clear" w:color="auto" w:fill="FFFFFF"/>
        </w:rPr>
        <w:t>I have shown the poster to staff member</w:t>
      </w:r>
      <w:r w:rsidR="00CA6D1B" w:rsidRPr="0023561B">
        <w:rPr>
          <w:rFonts w:cstheme="minorHAnsi"/>
          <w:color w:val="000000"/>
          <w:sz w:val="24"/>
          <w:szCs w:val="24"/>
          <w:shd w:val="clear" w:color="auto" w:fill="FFFFFF"/>
        </w:rPr>
        <w:t>s</w:t>
      </w:r>
      <w:r w:rsidRPr="0023561B">
        <w:rPr>
          <w:rFonts w:cstheme="minorHAnsi"/>
          <w:color w:val="000000"/>
          <w:sz w:val="24"/>
          <w:szCs w:val="24"/>
          <w:shd w:val="clear" w:color="auto" w:fill="FFFFFF"/>
        </w:rPr>
        <w:t xml:space="preserve"> and received valuable feedback.  On reflection staff reported that they would like more information on further reading therefore if I were to create a similar academic poster I would include QR codes with links to further research, books and websites for staff read in their own time</w:t>
      </w:r>
      <w:r w:rsidR="00D82CEE">
        <w:rPr>
          <w:rFonts w:cstheme="minorHAnsi"/>
          <w:color w:val="000000"/>
          <w:sz w:val="24"/>
          <w:szCs w:val="24"/>
          <w:shd w:val="clear" w:color="auto" w:fill="FFFFFF"/>
        </w:rPr>
        <w:t>.  This would support staff</w:t>
      </w:r>
      <w:r w:rsidRPr="0023561B">
        <w:rPr>
          <w:rFonts w:cstheme="minorHAnsi"/>
          <w:color w:val="000000"/>
          <w:sz w:val="24"/>
          <w:szCs w:val="24"/>
          <w:shd w:val="clear" w:color="auto" w:fill="FFFFFF"/>
        </w:rPr>
        <w:t xml:space="preserve"> with their continuous professional development.</w:t>
      </w:r>
      <w:r w:rsidR="00CA6D1B" w:rsidRPr="0023561B">
        <w:rPr>
          <w:rFonts w:cstheme="minorHAnsi"/>
          <w:color w:val="000000"/>
          <w:sz w:val="24"/>
          <w:szCs w:val="24"/>
          <w:shd w:val="clear" w:color="auto" w:fill="FFFFFF"/>
        </w:rPr>
        <w:t xml:space="preserve">  The second thing I would adapt is the ‘Our Journey’ section it was felt that not enough detail was shown.  For example I have written one word in some boxes these could be expanded upon.  The ‘review and adapt’ box whilst it was discussed when presented it does not state on the poster what is being reviewed or adapted and </w:t>
      </w:r>
      <w:r w:rsidR="00CC5EC6">
        <w:rPr>
          <w:rFonts w:cstheme="minorHAnsi"/>
          <w:color w:val="000000"/>
          <w:sz w:val="24"/>
          <w:szCs w:val="24"/>
          <w:shd w:val="clear" w:color="auto" w:fill="FFFFFF"/>
        </w:rPr>
        <w:t xml:space="preserve">for </w:t>
      </w:r>
      <w:r w:rsidR="00CA6D1B" w:rsidRPr="0023561B">
        <w:rPr>
          <w:rFonts w:cstheme="minorHAnsi"/>
          <w:color w:val="000000"/>
          <w:sz w:val="24"/>
          <w:szCs w:val="24"/>
          <w:shd w:val="clear" w:color="auto" w:fill="FFFFFF"/>
        </w:rPr>
        <w:t>‘implementation’ I haven’t stated what is being implemented, how or when.  Therefore next time I would include conci</w:t>
      </w:r>
      <w:r w:rsidR="00CC5EC6">
        <w:rPr>
          <w:rFonts w:cstheme="minorHAnsi"/>
          <w:color w:val="000000"/>
          <w:sz w:val="24"/>
          <w:szCs w:val="24"/>
          <w:shd w:val="clear" w:color="auto" w:fill="FFFFFF"/>
        </w:rPr>
        <w:t>se points for example for the ‘i</w:t>
      </w:r>
      <w:r w:rsidR="00CA6D1B" w:rsidRPr="0023561B">
        <w:rPr>
          <w:rFonts w:cstheme="minorHAnsi"/>
          <w:color w:val="000000"/>
          <w:sz w:val="24"/>
          <w:szCs w:val="24"/>
          <w:shd w:val="clear" w:color="auto" w:fill="FFFFFF"/>
        </w:rPr>
        <w:t>mplementation’ section I would add mindfulness of breath and the daily mile.</w:t>
      </w:r>
      <w:r w:rsidR="002A649E">
        <w:rPr>
          <w:rFonts w:cstheme="minorHAnsi"/>
          <w:color w:val="000000"/>
          <w:sz w:val="24"/>
          <w:szCs w:val="24"/>
          <w:shd w:val="clear" w:color="auto" w:fill="FFFFFF"/>
        </w:rPr>
        <w:t xml:space="preserve">  Finally t</w:t>
      </w:r>
      <w:r w:rsidR="00FA1D66">
        <w:rPr>
          <w:rFonts w:cstheme="minorHAnsi"/>
          <w:color w:val="000000"/>
          <w:sz w:val="24"/>
          <w:szCs w:val="24"/>
          <w:shd w:val="clear" w:color="auto" w:fill="FFFFFF"/>
        </w:rPr>
        <w:t xml:space="preserve">o improve the clarity of writing, </w:t>
      </w:r>
      <w:r w:rsidR="002A649E">
        <w:rPr>
          <w:rFonts w:cstheme="minorHAnsi"/>
          <w:color w:val="000000"/>
          <w:sz w:val="24"/>
          <w:szCs w:val="24"/>
          <w:shd w:val="clear" w:color="auto" w:fill="FFFFFF"/>
        </w:rPr>
        <w:t>Denton &amp; Meindl (2015) advocate</w:t>
      </w:r>
      <w:r w:rsidR="00FA1D66">
        <w:rPr>
          <w:rFonts w:cstheme="minorHAnsi"/>
          <w:color w:val="000000"/>
          <w:sz w:val="24"/>
          <w:szCs w:val="24"/>
          <w:shd w:val="clear" w:color="auto" w:fill="FFFFFF"/>
        </w:rPr>
        <w:t xml:space="preserve"> the use of card and suggests using pastel coloured paper. </w:t>
      </w:r>
      <w:r w:rsidR="002A649E">
        <w:rPr>
          <w:rFonts w:cstheme="minorHAnsi"/>
          <w:color w:val="000000"/>
          <w:sz w:val="24"/>
          <w:szCs w:val="24"/>
          <w:shd w:val="clear" w:color="auto" w:fill="FFFFFF"/>
        </w:rPr>
        <w:t>Therefore I would print on card and provide the option of printing the poster on a colour of individual choice for people who may have dyslexia.</w:t>
      </w:r>
    </w:p>
    <w:p w:rsidR="001A5BC4" w:rsidRPr="0023561B" w:rsidRDefault="001A5BC4" w:rsidP="0023561B">
      <w:pPr>
        <w:spacing w:line="360" w:lineRule="auto"/>
        <w:rPr>
          <w:rFonts w:cstheme="minorHAnsi"/>
          <w:color w:val="000000"/>
          <w:sz w:val="24"/>
          <w:szCs w:val="24"/>
          <w:shd w:val="clear" w:color="auto" w:fill="FFFFFF"/>
        </w:rPr>
      </w:pPr>
    </w:p>
    <w:p w:rsidR="0065615A" w:rsidRPr="0023561B" w:rsidRDefault="0065615A" w:rsidP="00C33E89">
      <w:pPr>
        <w:spacing w:line="360" w:lineRule="auto"/>
        <w:rPr>
          <w:rFonts w:cstheme="minorHAnsi"/>
          <w:sz w:val="24"/>
          <w:szCs w:val="24"/>
          <w:highlight w:val="yellow"/>
        </w:rPr>
      </w:pPr>
    </w:p>
    <w:p w:rsidR="0065615A" w:rsidRPr="0023561B" w:rsidRDefault="0065615A" w:rsidP="0023561B">
      <w:pPr>
        <w:spacing w:line="360" w:lineRule="auto"/>
        <w:jc w:val="center"/>
        <w:rPr>
          <w:rFonts w:cstheme="minorHAnsi"/>
          <w:b/>
          <w:sz w:val="24"/>
          <w:szCs w:val="24"/>
          <w:u w:val="single"/>
        </w:rPr>
      </w:pPr>
    </w:p>
    <w:p w:rsidR="0065615A" w:rsidRPr="0023561B" w:rsidRDefault="0065615A" w:rsidP="0023561B">
      <w:pPr>
        <w:spacing w:line="360" w:lineRule="auto"/>
        <w:rPr>
          <w:rFonts w:cstheme="minorHAnsi"/>
          <w:b/>
          <w:sz w:val="24"/>
          <w:szCs w:val="24"/>
          <w:u w:val="single"/>
        </w:rPr>
      </w:pPr>
      <w:r w:rsidRPr="0023561B">
        <w:rPr>
          <w:rFonts w:cstheme="minorHAnsi"/>
          <w:b/>
          <w:sz w:val="24"/>
          <w:szCs w:val="24"/>
          <w:u w:val="single"/>
        </w:rPr>
        <w:br w:type="page"/>
      </w:r>
    </w:p>
    <w:p w:rsidR="006E69BF" w:rsidRPr="006E69BF" w:rsidRDefault="006E69BF" w:rsidP="00234B4A">
      <w:pPr>
        <w:spacing w:line="360" w:lineRule="auto"/>
        <w:rPr>
          <w:rFonts w:cstheme="minorHAnsi"/>
          <w:sz w:val="24"/>
          <w:szCs w:val="24"/>
          <w:u w:val="single"/>
        </w:rPr>
      </w:pPr>
      <w:r>
        <w:rPr>
          <w:rFonts w:cstheme="minorHAnsi"/>
          <w:sz w:val="24"/>
          <w:szCs w:val="24"/>
          <w:u w:val="single"/>
        </w:rPr>
        <w:lastRenderedPageBreak/>
        <w:t>Reference list</w:t>
      </w:r>
    </w:p>
    <w:p w:rsidR="006E69BF" w:rsidRDefault="006E69BF" w:rsidP="006E69BF">
      <w:pPr>
        <w:spacing w:line="240" w:lineRule="auto"/>
        <w:rPr>
          <w:rFonts w:cstheme="minorHAnsi"/>
          <w:sz w:val="24"/>
          <w:szCs w:val="24"/>
        </w:rPr>
      </w:pPr>
      <w:r w:rsidRPr="0023561B">
        <w:rPr>
          <w:rFonts w:cstheme="minorHAnsi"/>
          <w:sz w:val="24"/>
          <w:szCs w:val="24"/>
        </w:rPr>
        <w:t xml:space="preserve">Alderson P (2000) </w:t>
      </w:r>
      <w:r w:rsidRPr="006E69BF">
        <w:rPr>
          <w:rFonts w:cstheme="minorHAnsi"/>
          <w:i/>
          <w:iCs/>
          <w:sz w:val="24"/>
          <w:szCs w:val="24"/>
        </w:rPr>
        <w:t>Young Children’s Rights Exploring Beliefs, Principles and Practice</w:t>
      </w:r>
      <w:r w:rsidRPr="00D75A8D">
        <w:rPr>
          <w:rFonts w:cstheme="minorHAnsi"/>
          <w:sz w:val="24"/>
          <w:szCs w:val="24"/>
        </w:rPr>
        <w:t xml:space="preserve"> Jessica</w:t>
      </w:r>
      <w:r w:rsidRPr="0023561B">
        <w:rPr>
          <w:rFonts w:cstheme="minorHAnsi"/>
          <w:sz w:val="24"/>
          <w:szCs w:val="24"/>
        </w:rPr>
        <w:t xml:space="preserve"> Kingsley Publishers London</w:t>
      </w:r>
    </w:p>
    <w:p w:rsidR="006E69BF" w:rsidRDefault="006E69BF" w:rsidP="006E69BF">
      <w:pPr>
        <w:spacing w:after="0" w:line="240" w:lineRule="auto"/>
        <w:rPr>
          <w:rFonts w:cstheme="minorHAnsi"/>
          <w:sz w:val="24"/>
          <w:szCs w:val="24"/>
        </w:rPr>
      </w:pPr>
      <w:r>
        <w:rPr>
          <w:rFonts w:cstheme="minorHAnsi"/>
          <w:sz w:val="24"/>
          <w:szCs w:val="24"/>
        </w:rPr>
        <w:t>Alexbeard.org (accessed: 09/01/2020)</w:t>
      </w:r>
    </w:p>
    <w:p w:rsidR="006E69BF" w:rsidRDefault="006E69BF" w:rsidP="006E69BF">
      <w:pPr>
        <w:spacing w:after="0" w:line="240" w:lineRule="auto"/>
        <w:rPr>
          <w:rFonts w:cstheme="minorHAnsi"/>
          <w:sz w:val="24"/>
          <w:szCs w:val="24"/>
        </w:rPr>
      </w:pPr>
    </w:p>
    <w:p w:rsidR="006E69BF" w:rsidRPr="0023561B" w:rsidRDefault="006E69BF" w:rsidP="006E69BF">
      <w:pPr>
        <w:spacing w:line="240" w:lineRule="auto"/>
        <w:rPr>
          <w:rFonts w:cstheme="minorHAnsi"/>
          <w:sz w:val="24"/>
          <w:szCs w:val="24"/>
        </w:rPr>
      </w:pPr>
      <w:r w:rsidRPr="0023561B">
        <w:rPr>
          <w:rFonts w:cstheme="minorHAnsi"/>
          <w:sz w:val="24"/>
          <w:szCs w:val="24"/>
        </w:rPr>
        <w:t xml:space="preserve">American Psychology Association (2019) </w:t>
      </w:r>
      <w:r w:rsidRPr="0023561B">
        <w:rPr>
          <w:rFonts w:cstheme="minorHAnsi"/>
          <w:i/>
          <w:sz w:val="24"/>
          <w:szCs w:val="24"/>
        </w:rPr>
        <w:t>The Road of Resilience</w:t>
      </w:r>
      <w:r w:rsidRPr="0023561B">
        <w:rPr>
          <w:rFonts w:cstheme="minorHAnsi"/>
          <w:sz w:val="24"/>
          <w:szCs w:val="24"/>
        </w:rPr>
        <w:t xml:space="preserve"> </w:t>
      </w:r>
      <w:hyperlink r:id="rId18" w:history="1">
        <w:r w:rsidRPr="006E69BF">
          <w:rPr>
            <w:rStyle w:val="Hyperlink"/>
            <w:rFonts w:cstheme="minorHAnsi"/>
            <w:color w:val="auto"/>
            <w:sz w:val="24"/>
            <w:szCs w:val="24"/>
          </w:rPr>
          <w:t>https://www.apa.org/helpcenter/road-resilience</w:t>
        </w:r>
      </w:hyperlink>
      <w:r w:rsidRPr="0023561B">
        <w:rPr>
          <w:rFonts w:cstheme="minorHAnsi"/>
          <w:sz w:val="24"/>
          <w:szCs w:val="24"/>
        </w:rPr>
        <w:t xml:space="preserve"> (accessed</w:t>
      </w:r>
      <w:r>
        <w:rPr>
          <w:rFonts w:cstheme="minorHAnsi"/>
          <w:sz w:val="24"/>
          <w:szCs w:val="24"/>
        </w:rPr>
        <w:t>:</w:t>
      </w:r>
      <w:r w:rsidRPr="0023561B">
        <w:rPr>
          <w:rFonts w:cstheme="minorHAnsi"/>
          <w:sz w:val="24"/>
          <w:szCs w:val="24"/>
        </w:rPr>
        <w:t xml:space="preserve"> 17/11/10)</w:t>
      </w:r>
    </w:p>
    <w:p w:rsidR="006E69BF" w:rsidRDefault="006E69BF" w:rsidP="006E69BF">
      <w:pPr>
        <w:spacing w:line="240" w:lineRule="auto"/>
        <w:rPr>
          <w:rFonts w:cstheme="minorHAnsi"/>
          <w:sz w:val="24"/>
          <w:szCs w:val="24"/>
        </w:rPr>
      </w:pPr>
      <w:r>
        <w:rPr>
          <w:rFonts w:cstheme="minorHAnsi"/>
          <w:sz w:val="24"/>
          <w:szCs w:val="24"/>
        </w:rPr>
        <w:t xml:space="preserve">Anderson, L.W &amp; </w:t>
      </w:r>
      <w:proofErr w:type="spellStart"/>
      <w:r>
        <w:rPr>
          <w:rFonts w:cstheme="minorHAnsi"/>
          <w:sz w:val="24"/>
          <w:szCs w:val="24"/>
        </w:rPr>
        <w:t>Krathwohl</w:t>
      </w:r>
      <w:proofErr w:type="spellEnd"/>
      <w:r>
        <w:rPr>
          <w:rFonts w:cstheme="minorHAnsi"/>
          <w:sz w:val="24"/>
          <w:szCs w:val="24"/>
        </w:rPr>
        <w:t xml:space="preserve">, </w:t>
      </w:r>
      <w:proofErr w:type="gramStart"/>
      <w:r>
        <w:rPr>
          <w:rFonts w:cstheme="minorHAnsi"/>
          <w:sz w:val="24"/>
          <w:szCs w:val="24"/>
        </w:rPr>
        <w:t>D.R</w:t>
      </w:r>
      <w:proofErr w:type="gramEnd"/>
      <w:r>
        <w:rPr>
          <w:rFonts w:cstheme="minorHAnsi"/>
          <w:sz w:val="24"/>
          <w:szCs w:val="24"/>
        </w:rPr>
        <w:t xml:space="preserve">. (2001) </w:t>
      </w:r>
      <w:r w:rsidR="00DE274C">
        <w:rPr>
          <w:rFonts w:cstheme="minorHAnsi"/>
          <w:i/>
          <w:sz w:val="24"/>
          <w:szCs w:val="24"/>
        </w:rPr>
        <w:t>A Taxonomy for Teaching, Learning and Assessing: A Revision of Bloom’s Taxonomy of Educational O</w:t>
      </w:r>
      <w:r w:rsidRPr="006E69BF">
        <w:rPr>
          <w:rFonts w:cstheme="minorHAnsi"/>
          <w:i/>
          <w:sz w:val="24"/>
          <w:szCs w:val="24"/>
        </w:rPr>
        <w:t>bjectives</w:t>
      </w:r>
      <w:r>
        <w:rPr>
          <w:rFonts w:cstheme="minorHAnsi"/>
          <w:sz w:val="24"/>
          <w:szCs w:val="24"/>
        </w:rPr>
        <w:t xml:space="preserve"> New York NY: Longman</w:t>
      </w:r>
    </w:p>
    <w:p w:rsidR="006E69BF" w:rsidRDefault="006E69BF" w:rsidP="006E69BF">
      <w:pPr>
        <w:spacing w:after="0" w:line="240" w:lineRule="auto"/>
        <w:rPr>
          <w:rFonts w:cstheme="minorHAnsi"/>
          <w:sz w:val="24"/>
          <w:szCs w:val="24"/>
        </w:rPr>
      </w:pPr>
      <w:r>
        <w:rPr>
          <w:rFonts w:cstheme="minorHAnsi"/>
          <w:sz w:val="24"/>
          <w:szCs w:val="24"/>
        </w:rPr>
        <w:t xml:space="preserve">Beard (2018) </w:t>
      </w:r>
      <w:r w:rsidRPr="006E69BF">
        <w:rPr>
          <w:rFonts w:cstheme="minorHAnsi"/>
          <w:i/>
          <w:sz w:val="24"/>
          <w:szCs w:val="24"/>
        </w:rPr>
        <w:t xml:space="preserve">Natural Born Learners Our Incredible </w:t>
      </w:r>
      <w:r w:rsidR="00DE274C">
        <w:rPr>
          <w:rFonts w:cstheme="minorHAnsi"/>
          <w:i/>
          <w:sz w:val="24"/>
          <w:szCs w:val="24"/>
        </w:rPr>
        <w:t>Capacity to Learn and h</w:t>
      </w:r>
      <w:r w:rsidRPr="006E69BF">
        <w:rPr>
          <w:rFonts w:cstheme="minorHAnsi"/>
          <w:i/>
          <w:sz w:val="24"/>
          <w:szCs w:val="24"/>
        </w:rPr>
        <w:t xml:space="preserve">ow we can Harness it. </w:t>
      </w:r>
      <w:r>
        <w:rPr>
          <w:rFonts w:cstheme="minorHAnsi"/>
          <w:sz w:val="24"/>
          <w:szCs w:val="24"/>
        </w:rPr>
        <w:t>First published in Great Britain (2018) by Weidenfield &amp; Nicolson an imprint of the Orion Publishing Group LTD London copyright</w:t>
      </w:r>
    </w:p>
    <w:p w:rsidR="006E69BF" w:rsidRDefault="006E69BF" w:rsidP="006E69BF">
      <w:pPr>
        <w:spacing w:after="0" w:line="240" w:lineRule="auto"/>
        <w:rPr>
          <w:rFonts w:cstheme="minorHAnsi"/>
          <w:sz w:val="24"/>
          <w:szCs w:val="24"/>
        </w:rPr>
      </w:pPr>
    </w:p>
    <w:p w:rsidR="006E69BF" w:rsidRDefault="006E69BF" w:rsidP="006E69BF">
      <w:pPr>
        <w:spacing w:after="0" w:line="240" w:lineRule="auto"/>
        <w:rPr>
          <w:rFonts w:cstheme="minorHAnsi"/>
          <w:sz w:val="24"/>
          <w:szCs w:val="24"/>
        </w:rPr>
      </w:pPr>
      <w:r>
        <w:rPr>
          <w:rFonts w:cstheme="minorHAnsi"/>
          <w:sz w:val="24"/>
          <w:szCs w:val="24"/>
        </w:rPr>
        <w:t xml:space="preserve">Bono E (1985) </w:t>
      </w:r>
      <w:r w:rsidRPr="006E69BF">
        <w:rPr>
          <w:rFonts w:cstheme="minorHAnsi"/>
          <w:i/>
          <w:sz w:val="24"/>
          <w:szCs w:val="24"/>
        </w:rPr>
        <w:t>Edward de Bono Six Thinking Hats</w:t>
      </w:r>
      <w:r>
        <w:rPr>
          <w:rFonts w:cstheme="minorHAnsi"/>
          <w:sz w:val="24"/>
          <w:szCs w:val="24"/>
        </w:rPr>
        <w:t>, Little Brown and Company</w:t>
      </w:r>
    </w:p>
    <w:p w:rsidR="006E69BF" w:rsidRDefault="006E69BF" w:rsidP="006E69BF">
      <w:pPr>
        <w:spacing w:after="0" w:line="240" w:lineRule="auto"/>
        <w:rPr>
          <w:rFonts w:cstheme="minorHAnsi"/>
          <w:sz w:val="24"/>
          <w:szCs w:val="24"/>
        </w:rPr>
      </w:pPr>
    </w:p>
    <w:p w:rsidR="006E69BF" w:rsidRDefault="006E69BF" w:rsidP="006E69BF">
      <w:pPr>
        <w:spacing w:after="0" w:line="240" w:lineRule="auto"/>
        <w:rPr>
          <w:rFonts w:cstheme="minorHAnsi"/>
          <w:sz w:val="24"/>
          <w:szCs w:val="24"/>
        </w:rPr>
      </w:pPr>
      <w:r>
        <w:rPr>
          <w:rFonts w:cstheme="minorHAnsi"/>
          <w:sz w:val="24"/>
          <w:szCs w:val="24"/>
        </w:rPr>
        <w:t xml:space="preserve">Boyd W (1963) </w:t>
      </w:r>
      <w:proofErr w:type="gramStart"/>
      <w:r w:rsidRPr="006E69BF">
        <w:rPr>
          <w:rFonts w:cstheme="minorHAnsi"/>
          <w:i/>
          <w:sz w:val="24"/>
          <w:szCs w:val="24"/>
        </w:rPr>
        <w:t>The</w:t>
      </w:r>
      <w:proofErr w:type="gramEnd"/>
      <w:r w:rsidRPr="006E69BF">
        <w:rPr>
          <w:rFonts w:cstheme="minorHAnsi"/>
          <w:i/>
          <w:sz w:val="24"/>
          <w:szCs w:val="24"/>
        </w:rPr>
        <w:t xml:space="preserve"> Educational Theory of Jacques Rosseau</w:t>
      </w:r>
      <w:r>
        <w:rPr>
          <w:rFonts w:cstheme="minorHAnsi"/>
          <w:sz w:val="24"/>
          <w:szCs w:val="24"/>
        </w:rPr>
        <w:t xml:space="preserve"> New York Russell &amp; Russell Inc.</w:t>
      </w:r>
    </w:p>
    <w:p w:rsidR="006E69BF" w:rsidRPr="0023561B" w:rsidRDefault="006E69BF" w:rsidP="006E69BF">
      <w:pPr>
        <w:spacing w:after="0" w:line="240" w:lineRule="auto"/>
        <w:rPr>
          <w:rFonts w:cstheme="minorHAnsi"/>
          <w:sz w:val="24"/>
          <w:szCs w:val="24"/>
        </w:rPr>
      </w:pPr>
    </w:p>
    <w:p w:rsidR="006E69BF" w:rsidRDefault="006E69BF" w:rsidP="006E69BF">
      <w:pPr>
        <w:spacing w:line="240" w:lineRule="auto"/>
        <w:rPr>
          <w:rFonts w:eastAsia="Calibri" w:cstheme="minorHAnsi"/>
          <w:sz w:val="24"/>
          <w:szCs w:val="24"/>
        </w:rPr>
      </w:pPr>
      <w:r w:rsidRPr="0023561B">
        <w:rPr>
          <w:rFonts w:eastAsia="Calibri" w:cstheme="minorHAnsi"/>
          <w:sz w:val="24"/>
          <w:szCs w:val="24"/>
        </w:rPr>
        <w:t>Britton L</w:t>
      </w:r>
      <w:r>
        <w:rPr>
          <w:rFonts w:eastAsia="Calibri" w:cstheme="minorHAnsi"/>
          <w:sz w:val="24"/>
          <w:szCs w:val="24"/>
        </w:rPr>
        <w:t xml:space="preserve"> (</w:t>
      </w:r>
      <w:r w:rsidRPr="0023561B">
        <w:rPr>
          <w:rFonts w:eastAsia="Calibri" w:cstheme="minorHAnsi"/>
          <w:sz w:val="24"/>
          <w:szCs w:val="24"/>
        </w:rPr>
        <w:t>1994</w:t>
      </w:r>
      <w:r>
        <w:rPr>
          <w:rFonts w:eastAsia="Calibri" w:cstheme="minorHAnsi"/>
          <w:sz w:val="24"/>
          <w:szCs w:val="24"/>
        </w:rPr>
        <w:t>)</w:t>
      </w:r>
      <w:r w:rsidRPr="0023561B">
        <w:rPr>
          <w:rFonts w:eastAsia="Calibri" w:cstheme="minorHAnsi"/>
          <w:sz w:val="24"/>
          <w:szCs w:val="24"/>
        </w:rPr>
        <w:t xml:space="preserve"> </w:t>
      </w:r>
      <w:r w:rsidRPr="006E69BF">
        <w:rPr>
          <w:rFonts w:eastAsia="Calibri" w:cstheme="minorHAnsi"/>
          <w:i/>
          <w:sz w:val="24"/>
          <w:szCs w:val="24"/>
        </w:rPr>
        <w:t>Montessori Play &amp; Learn</w:t>
      </w:r>
      <w:r>
        <w:rPr>
          <w:rFonts w:eastAsia="Calibri" w:cstheme="minorHAnsi"/>
          <w:sz w:val="24"/>
          <w:szCs w:val="24"/>
        </w:rPr>
        <w:t xml:space="preserve"> Vermilion London</w:t>
      </w:r>
    </w:p>
    <w:p w:rsidR="006E69BF" w:rsidRPr="0023561B" w:rsidRDefault="006E69BF" w:rsidP="006E69BF">
      <w:pPr>
        <w:spacing w:line="240" w:lineRule="auto"/>
        <w:rPr>
          <w:rFonts w:eastAsia="Calibri" w:cstheme="minorHAnsi"/>
          <w:sz w:val="24"/>
          <w:szCs w:val="24"/>
        </w:rPr>
      </w:pPr>
      <w:r w:rsidRPr="0023561B">
        <w:rPr>
          <w:rFonts w:eastAsia="Calibri" w:cstheme="minorHAnsi"/>
          <w:sz w:val="24"/>
          <w:szCs w:val="24"/>
        </w:rPr>
        <w:t xml:space="preserve">Bruce T </w:t>
      </w:r>
      <w:r>
        <w:rPr>
          <w:rFonts w:eastAsia="Calibri" w:cstheme="minorHAnsi"/>
          <w:sz w:val="24"/>
          <w:szCs w:val="24"/>
        </w:rPr>
        <w:t>(</w:t>
      </w:r>
      <w:r w:rsidRPr="0023561B">
        <w:rPr>
          <w:rFonts w:eastAsia="Calibri" w:cstheme="minorHAnsi"/>
          <w:sz w:val="24"/>
          <w:szCs w:val="24"/>
        </w:rPr>
        <w:t>1996</w:t>
      </w:r>
      <w:r>
        <w:rPr>
          <w:rFonts w:eastAsia="Calibri" w:cstheme="minorHAnsi"/>
          <w:sz w:val="24"/>
          <w:szCs w:val="24"/>
        </w:rPr>
        <w:t>)</w:t>
      </w:r>
      <w:r w:rsidRPr="0023561B">
        <w:rPr>
          <w:rFonts w:eastAsia="Calibri" w:cstheme="minorHAnsi"/>
          <w:sz w:val="24"/>
          <w:szCs w:val="24"/>
        </w:rPr>
        <w:t xml:space="preserve"> </w:t>
      </w:r>
      <w:r w:rsidRPr="006E69BF">
        <w:rPr>
          <w:rFonts w:eastAsia="Calibri" w:cstheme="minorHAnsi"/>
          <w:i/>
          <w:sz w:val="24"/>
          <w:szCs w:val="24"/>
        </w:rPr>
        <w:t>Childcare &amp; Education</w:t>
      </w:r>
      <w:r w:rsidRPr="0023561B">
        <w:rPr>
          <w:rFonts w:eastAsia="Calibri" w:cstheme="minorHAnsi"/>
          <w:sz w:val="24"/>
          <w:szCs w:val="24"/>
        </w:rPr>
        <w:t xml:space="preserve"> Hodder &amp; Arnold London</w:t>
      </w:r>
    </w:p>
    <w:p w:rsidR="006E69BF" w:rsidRPr="0023561B" w:rsidRDefault="006E69BF" w:rsidP="006E69BF">
      <w:pPr>
        <w:spacing w:line="240" w:lineRule="auto"/>
        <w:rPr>
          <w:rFonts w:cstheme="minorHAnsi"/>
          <w:sz w:val="24"/>
          <w:szCs w:val="24"/>
        </w:rPr>
      </w:pPr>
      <w:r w:rsidRPr="006E69BF">
        <w:rPr>
          <w:rFonts w:cstheme="minorHAnsi"/>
          <w:i/>
          <w:sz w:val="24"/>
          <w:szCs w:val="24"/>
        </w:rPr>
        <w:t>Children Act</w:t>
      </w:r>
      <w:r w:rsidRPr="0023561B">
        <w:rPr>
          <w:rFonts w:cstheme="minorHAnsi"/>
          <w:sz w:val="24"/>
          <w:szCs w:val="24"/>
        </w:rPr>
        <w:t xml:space="preserve"> (2004) HMSO London</w:t>
      </w:r>
    </w:p>
    <w:p w:rsidR="006E69BF" w:rsidRPr="0089250F" w:rsidRDefault="006E69BF" w:rsidP="006E69BF">
      <w:pPr>
        <w:spacing w:line="240" w:lineRule="auto"/>
        <w:rPr>
          <w:rFonts w:cstheme="minorHAnsi"/>
          <w:sz w:val="24"/>
          <w:szCs w:val="24"/>
        </w:rPr>
      </w:pPr>
      <w:r w:rsidRPr="0089250F">
        <w:rPr>
          <w:rFonts w:cstheme="minorHAnsi"/>
          <w:sz w:val="24"/>
          <w:szCs w:val="24"/>
        </w:rPr>
        <w:t xml:space="preserve">Children’s rights image (no date) available at: </w:t>
      </w:r>
      <w:hyperlink r:id="rId19" w:history="1">
        <w:r w:rsidRPr="0089250F">
          <w:rPr>
            <w:rStyle w:val="Hyperlink"/>
            <w:rFonts w:cstheme="minorHAnsi"/>
            <w:color w:val="auto"/>
            <w:sz w:val="24"/>
            <w:szCs w:val="24"/>
          </w:rPr>
          <w:t>http://www.saskadvocate.ca/sites/default/files/images/photos/un_crc.jpg</w:t>
        </w:r>
      </w:hyperlink>
      <w:r w:rsidRPr="0089250F">
        <w:rPr>
          <w:rFonts w:cstheme="minorHAnsi"/>
          <w:sz w:val="24"/>
          <w:szCs w:val="24"/>
        </w:rPr>
        <w:t xml:space="preserve"> (accessed: 18/11/19)</w:t>
      </w:r>
    </w:p>
    <w:p w:rsidR="006E69BF" w:rsidRDefault="006E69BF" w:rsidP="006E69BF">
      <w:pPr>
        <w:spacing w:line="240" w:lineRule="auto"/>
        <w:rPr>
          <w:rFonts w:cstheme="minorHAnsi"/>
          <w:sz w:val="24"/>
          <w:szCs w:val="24"/>
        </w:rPr>
      </w:pPr>
      <w:r>
        <w:rPr>
          <w:rFonts w:cstheme="minorHAnsi"/>
          <w:sz w:val="24"/>
          <w:szCs w:val="24"/>
        </w:rPr>
        <w:t>Davies D (2019) PG cert Tutor Day 2 Trust group Discussion 10/10/19</w:t>
      </w:r>
    </w:p>
    <w:p w:rsidR="006E69BF" w:rsidRPr="0023561B" w:rsidRDefault="006E69BF" w:rsidP="006E69BF">
      <w:pPr>
        <w:spacing w:line="240" w:lineRule="auto"/>
        <w:rPr>
          <w:rFonts w:cstheme="minorHAnsi"/>
          <w:sz w:val="24"/>
          <w:szCs w:val="24"/>
        </w:rPr>
      </w:pPr>
      <w:proofErr w:type="gramStart"/>
      <w:r>
        <w:rPr>
          <w:rFonts w:cstheme="minorHAnsi"/>
          <w:sz w:val="24"/>
          <w:szCs w:val="24"/>
        </w:rPr>
        <w:t xml:space="preserve">Denton TF &amp; </w:t>
      </w:r>
      <w:proofErr w:type="spellStart"/>
      <w:r>
        <w:rPr>
          <w:rFonts w:cstheme="minorHAnsi"/>
          <w:sz w:val="24"/>
          <w:szCs w:val="24"/>
        </w:rPr>
        <w:t>Meindl</w:t>
      </w:r>
      <w:proofErr w:type="spellEnd"/>
      <w:r>
        <w:rPr>
          <w:rFonts w:cstheme="minorHAnsi"/>
          <w:sz w:val="24"/>
          <w:szCs w:val="24"/>
        </w:rPr>
        <w:t xml:space="preserve"> JN (2015) </w:t>
      </w:r>
      <w:r w:rsidRPr="006E69BF">
        <w:rPr>
          <w:rFonts w:cstheme="minorHAnsi"/>
          <w:i/>
          <w:sz w:val="24"/>
          <w:szCs w:val="24"/>
        </w:rPr>
        <w:t>The Effect of Coloured Overlays on Reading Fluency in Individuals with Dyslexia.</w:t>
      </w:r>
      <w:proofErr w:type="gramEnd"/>
      <w:r w:rsidRPr="006E69BF">
        <w:rPr>
          <w:rFonts w:cstheme="minorHAnsi"/>
          <w:i/>
          <w:sz w:val="24"/>
          <w:szCs w:val="24"/>
        </w:rPr>
        <w:t xml:space="preserve"> Behaviour analyst practice</w:t>
      </w:r>
      <w:r>
        <w:rPr>
          <w:rFonts w:cstheme="minorHAnsi"/>
          <w:sz w:val="24"/>
          <w:szCs w:val="24"/>
        </w:rPr>
        <w:t xml:space="preserve"> 2016 Sept 9 (3): 191-198 Publishes online 2015 Aug 12 available at:  </w:t>
      </w:r>
      <w:hyperlink r:id="rId20" w:history="1">
        <w:r w:rsidRPr="006E69BF">
          <w:rPr>
            <w:rStyle w:val="Hyperlink"/>
            <w:rFonts w:cstheme="minorHAnsi"/>
            <w:color w:val="auto"/>
            <w:sz w:val="24"/>
            <w:szCs w:val="24"/>
          </w:rPr>
          <w:t>https://www.ncbi.nlm.gov/pmc/articlles/PMC499357/</w:t>
        </w:r>
      </w:hyperlink>
      <w:r>
        <w:rPr>
          <w:rFonts w:cstheme="minorHAnsi"/>
          <w:sz w:val="24"/>
          <w:szCs w:val="24"/>
        </w:rPr>
        <w:t xml:space="preserve"> (accessed: 10/01/2020)</w:t>
      </w:r>
    </w:p>
    <w:p w:rsidR="006E69BF" w:rsidRDefault="006E69BF" w:rsidP="006E69BF">
      <w:pPr>
        <w:spacing w:line="240" w:lineRule="auto"/>
        <w:rPr>
          <w:rFonts w:cstheme="minorHAnsi"/>
          <w:sz w:val="24"/>
          <w:szCs w:val="24"/>
        </w:rPr>
      </w:pPr>
      <w:r w:rsidRPr="0023561B">
        <w:rPr>
          <w:rFonts w:cstheme="minorHAnsi"/>
          <w:sz w:val="24"/>
          <w:szCs w:val="24"/>
        </w:rPr>
        <w:t xml:space="preserve">DFES (2003) </w:t>
      </w:r>
      <w:r w:rsidRPr="00D75A8D">
        <w:rPr>
          <w:rFonts w:cstheme="minorHAnsi"/>
          <w:sz w:val="24"/>
          <w:szCs w:val="24"/>
        </w:rPr>
        <w:t xml:space="preserve">Every Child Matters London HMSO as cited by Macleod-Brudenell I (2004) </w:t>
      </w:r>
      <w:r w:rsidRPr="006E69BF">
        <w:rPr>
          <w:rFonts w:cstheme="minorHAnsi"/>
          <w:i/>
          <w:iCs/>
          <w:sz w:val="24"/>
          <w:szCs w:val="24"/>
        </w:rPr>
        <w:t>Advanced Early Years Care and Education</w:t>
      </w:r>
      <w:r w:rsidRPr="00D75A8D">
        <w:rPr>
          <w:rFonts w:cstheme="minorHAnsi"/>
          <w:sz w:val="24"/>
          <w:szCs w:val="24"/>
        </w:rPr>
        <w:t xml:space="preserve"> Heinemann Oxford</w:t>
      </w:r>
    </w:p>
    <w:p w:rsidR="006E69BF" w:rsidRPr="0023561B" w:rsidRDefault="006E69BF" w:rsidP="006E69BF">
      <w:pPr>
        <w:spacing w:line="240" w:lineRule="auto"/>
        <w:rPr>
          <w:rFonts w:cstheme="minorHAnsi"/>
          <w:sz w:val="24"/>
          <w:szCs w:val="24"/>
        </w:rPr>
      </w:pPr>
      <w:r w:rsidRPr="0023561B">
        <w:rPr>
          <w:rFonts w:cstheme="minorHAnsi"/>
          <w:sz w:val="24"/>
          <w:szCs w:val="24"/>
        </w:rPr>
        <w:t xml:space="preserve">Difference between </w:t>
      </w:r>
      <w:r>
        <w:rPr>
          <w:rFonts w:cstheme="minorHAnsi"/>
          <w:sz w:val="24"/>
          <w:szCs w:val="24"/>
        </w:rPr>
        <w:t>Piaget</w:t>
      </w:r>
      <w:r w:rsidRPr="0023561B">
        <w:rPr>
          <w:rFonts w:cstheme="minorHAnsi"/>
          <w:sz w:val="24"/>
          <w:szCs w:val="24"/>
        </w:rPr>
        <w:t xml:space="preserve"> and Vygotsky posted by admin Oct 21</w:t>
      </w:r>
      <w:r w:rsidRPr="0023561B">
        <w:rPr>
          <w:rFonts w:cstheme="minorHAnsi"/>
          <w:sz w:val="24"/>
          <w:szCs w:val="24"/>
          <w:vertAlign w:val="superscript"/>
        </w:rPr>
        <w:t>st</w:t>
      </w:r>
      <w:r w:rsidRPr="0023561B">
        <w:rPr>
          <w:rFonts w:cstheme="minorHAnsi"/>
          <w:sz w:val="24"/>
          <w:szCs w:val="24"/>
        </w:rPr>
        <w:t xml:space="preserve"> </w:t>
      </w:r>
      <w:r>
        <w:rPr>
          <w:rFonts w:cstheme="minorHAnsi"/>
          <w:sz w:val="24"/>
          <w:szCs w:val="24"/>
        </w:rPr>
        <w:t>(</w:t>
      </w:r>
      <w:r w:rsidRPr="0023561B">
        <w:rPr>
          <w:rFonts w:cstheme="minorHAnsi"/>
          <w:sz w:val="24"/>
          <w:szCs w:val="24"/>
        </w:rPr>
        <w:t>2014</w:t>
      </w:r>
      <w:r>
        <w:rPr>
          <w:rFonts w:cstheme="minorHAnsi"/>
          <w:sz w:val="24"/>
          <w:szCs w:val="24"/>
        </w:rPr>
        <w:t>)</w:t>
      </w:r>
      <w:r w:rsidRPr="0023561B">
        <w:rPr>
          <w:rFonts w:cstheme="minorHAnsi"/>
          <w:sz w:val="24"/>
          <w:szCs w:val="24"/>
        </w:rPr>
        <w:t xml:space="preserve"> cited on </w:t>
      </w:r>
      <w:hyperlink r:id="rId21" w:history="1">
        <w:r w:rsidRPr="006E69BF">
          <w:rPr>
            <w:rStyle w:val="Hyperlink"/>
            <w:rFonts w:cstheme="minorHAnsi"/>
            <w:color w:val="auto"/>
            <w:sz w:val="24"/>
            <w:szCs w:val="24"/>
          </w:rPr>
          <w:t>https://www.differencebetween.com/difference-between-Piaget (1952)-and-vs-vygotsky/</w:t>
        </w:r>
      </w:hyperlink>
      <w:r w:rsidRPr="0023561B">
        <w:rPr>
          <w:rFonts w:cstheme="minorHAnsi"/>
          <w:sz w:val="24"/>
          <w:szCs w:val="24"/>
        </w:rPr>
        <w:t xml:space="preserve"> accessed 12/10/19</w:t>
      </w:r>
    </w:p>
    <w:p w:rsidR="006E69BF" w:rsidRDefault="000D093A" w:rsidP="006E69BF">
      <w:pPr>
        <w:spacing w:line="240" w:lineRule="auto"/>
        <w:rPr>
          <w:rFonts w:cstheme="minorHAnsi"/>
          <w:sz w:val="24"/>
          <w:szCs w:val="24"/>
        </w:rPr>
      </w:pPr>
      <w:r>
        <w:rPr>
          <w:rFonts w:cstheme="minorHAnsi"/>
          <w:sz w:val="24"/>
          <w:szCs w:val="24"/>
        </w:rPr>
        <w:t>Donaldson, G (</w:t>
      </w:r>
      <w:r w:rsidR="006E69BF" w:rsidRPr="0023561B">
        <w:rPr>
          <w:rFonts w:cstheme="minorHAnsi"/>
          <w:sz w:val="24"/>
          <w:szCs w:val="24"/>
        </w:rPr>
        <w:t xml:space="preserve">2015) </w:t>
      </w:r>
      <w:r w:rsidR="006E69BF" w:rsidRPr="000D093A">
        <w:rPr>
          <w:rFonts w:cstheme="minorHAnsi"/>
          <w:i/>
          <w:sz w:val="24"/>
          <w:szCs w:val="24"/>
        </w:rPr>
        <w:t>S</w:t>
      </w:r>
      <w:r w:rsidR="00DE274C">
        <w:rPr>
          <w:rFonts w:cstheme="minorHAnsi"/>
          <w:i/>
          <w:sz w:val="24"/>
          <w:szCs w:val="24"/>
        </w:rPr>
        <w:t>uccessful futures: Independent Review of Curriculum and Assessment A</w:t>
      </w:r>
      <w:r w:rsidR="006E69BF" w:rsidRPr="000D093A">
        <w:rPr>
          <w:rFonts w:cstheme="minorHAnsi"/>
          <w:i/>
          <w:sz w:val="24"/>
          <w:szCs w:val="24"/>
        </w:rPr>
        <w:t>rrangements in Wales</w:t>
      </w:r>
      <w:r w:rsidR="006E69BF" w:rsidRPr="0023561B">
        <w:rPr>
          <w:rFonts w:cstheme="minorHAnsi"/>
          <w:sz w:val="24"/>
          <w:szCs w:val="24"/>
        </w:rPr>
        <w:t>. Published: Crown copyright 2015</w:t>
      </w:r>
    </w:p>
    <w:p w:rsidR="006E69BF" w:rsidRDefault="000D093A" w:rsidP="006E69BF">
      <w:pPr>
        <w:pStyle w:val="NormalWeb"/>
        <w:spacing w:before="0" w:beforeAutospacing="0" w:after="0" w:afterAutospacing="0"/>
        <w:rPr>
          <w:rFonts w:asciiTheme="minorHAnsi" w:hAnsiTheme="minorHAnsi" w:cstheme="minorHAnsi"/>
        </w:rPr>
      </w:pPr>
      <w:r>
        <w:rPr>
          <w:rFonts w:asciiTheme="minorHAnsi" w:hAnsiTheme="minorHAnsi" w:cstheme="minorHAnsi"/>
        </w:rPr>
        <w:t>Shaw J</w:t>
      </w:r>
      <w:r w:rsidR="006E69BF" w:rsidRPr="0023561B">
        <w:rPr>
          <w:rFonts w:asciiTheme="minorHAnsi" w:hAnsiTheme="minorHAnsi" w:cstheme="minorHAnsi"/>
        </w:rPr>
        <w:t xml:space="preserve"> (2018) </w:t>
      </w:r>
      <w:r w:rsidR="00DE274C">
        <w:rPr>
          <w:rFonts w:asciiTheme="minorHAnsi" w:hAnsiTheme="minorHAnsi" w:cstheme="minorHAnsi"/>
          <w:i/>
        </w:rPr>
        <w:t>Coaching and Teaching the Same T</w:t>
      </w:r>
      <w:r w:rsidRPr="000D093A">
        <w:rPr>
          <w:rFonts w:asciiTheme="minorHAnsi" w:hAnsiTheme="minorHAnsi" w:cstheme="minorHAnsi"/>
          <w:i/>
        </w:rPr>
        <w:t>hing</w:t>
      </w:r>
      <w:r w:rsidRPr="0023561B">
        <w:rPr>
          <w:rFonts w:asciiTheme="minorHAnsi" w:hAnsiTheme="minorHAnsi" w:cstheme="minorHAnsi"/>
        </w:rPr>
        <w:t xml:space="preserve"> </w:t>
      </w:r>
      <w:r>
        <w:rPr>
          <w:rFonts w:asciiTheme="minorHAnsi" w:hAnsiTheme="minorHAnsi" w:cstheme="minorHAnsi"/>
        </w:rPr>
        <w:t xml:space="preserve">available at: </w:t>
      </w:r>
      <w:r w:rsidR="006E69BF" w:rsidRPr="00DE274C">
        <w:rPr>
          <w:rFonts w:asciiTheme="minorHAnsi" w:hAnsiTheme="minorHAnsi" w:cstheme="minorHAnsi"/>
          <w:u w:val="single"/>
        </w:rPr>
        <w:t>teachthought.com/pedagogy/4-keycharacteristics-effect-teachers/</w:t>
      </w:r>
      <w:r w:rsidR="006E69BF" w:rsidRPr="0023561B">
        <w:rPr>
          <w:rFonts w:asciiTheme="minorHAnsi" w:hAnsiTheme="minorHAnsi" w:cstheme="minorHAnsi"/>
        </w:rPr>
        <w:t xml:space="preserve"> </w:t>
      </w:r>
      <w:r>
        <w:rPr>
          <w:rFonts w:asciiTheme="minorHAnsi" w:hAnsiTheme="minorHAnsi" w:cstheme="minorHAnsi"/>
        </w:rPr>
        <w:t>(</w:t>
      </w:r>
      <w:r w:rsidR="006E69BF" w:rsidRPr="0023561B">
        <w:rPr>
          <w:rFonts w:asciiTheme="minorHAnsi" w:hAnsiTheme="minorHAnsi" w:cstheme="minorHAnsi"/>
        </w:rPr>
        <w:t>accessed</w:t>
      </w:r>
      <w:r>
        <w:rPr>
          <w:rFonts w:asciiTheme="minorHAnsi" w:hAnsiTheme="minorHAnsi" w:cstheme="minorHAnsi"/>
        </w:rPr>
        <w:t>:</w:t>
      </w:r>
      <w:r w:rsidR="006E69BF" w:rsidRPr="0023561B">
        <w:rPr>
          <w:rFonts w:asciiTheme="minorHAnsi" w:hAnsiTheme="minorHAnsi" w:cstheme="minorHAnsi"/>
        </w:rPr>
        <w:t xml:space="preserve"> 01/10/19</w:t>
      </w:r>
      <w:r>
        <w:rPr>
          <w:rFonts w:asciiTheme="minorHAnsi" w:hAnsiTheme="minorHAnsi" w:cstheme="minorHAnsi"/>
        </w:rPr>
        <w:t>)</w:t>
      </w:r>
      <w:r w:rsidR="006E69BF" w:rsidRPr="0023561B">
        <w:rPr>
          <w:rFonts w:asciiTheme="minorHAnsi" w:hAnsiTheme="minorHAnsi" w:cstheme="minorHAnsi"/>
        </w:rPr>
        <w:t xml:space="preserve"> </w:t>
      </w:r>
    </w:p>
    <w:p w:rsidR="006E69BF" w:rsidRPr="0023561B" w:rsidRDefault="006E69BF" w:rsidP="006E69BF">
      <w:pPr>
        <w:spacing w:line="240" w:lineRule="auto"/>
        <w:rPr>
          <w:rFonts w:cstheme="minorHAnsi"/>
          <w:i/>
          <w:sz w:val="24"/>
          <w:szCs w:val="24"/>
        </w:rPr>
      </w:pPr>
      <w:r w:rsidRPr="000D093A">
        <w:rPr>
          <w:rFonts w:cstheme="minorHAnsi"/>
          <w:i/>
          <w:sz w:val="24"/>
          <w:szCs w:val="24"/>
        </w:rPr>
        <w:lastRenderedPageBreak/>
        <w:t>Every Child Matter</w:t>
      </w:r>
      <w:r w:rsidRPr="0023561B">
        <w:rPr>
          <w:rFonts w:cstheme="minorHAnsi"/>
          <w:sz w:val="24"/>
          <w:szCs w:val="24"/>
        </w:rPr>
        <w:t xml:space="preserve"> policy paper </w:t>
      </w:r>
      <w:r>
        <w:rPr>
          <w:rFonts w:cstheme="minorHAnsi"/>
          <w:sz w:val="24"/>
          <w:szCs w:val="24"/>
        </w:rPr>
        <w:t>(</w:t>
      </w:r>
      <w:r w:rsidRPr="0023561B">
        <w:rPr>
          <w:rFonts w:cstheme="minorHAnsi"/>
          <w:sz w:val="24"/>
          <w:szCs w:val="24"/>
        </w:rPr>
        <w:t>2003</w:t>
      </w:r>
      <w:r>
        <w:rPr>
          <w:rFonts w:cstheme="minorHAnsi"/>
          <w:sz w:val="24"/>
          <w:szCs w:val="24"/>
        </w:rPr>
        <w:t>)</w:t>
      </w:r>
      <w:r w:rsidR="000D093A">
        <w:rPr>
          <w:rFonts w:cstheme="minorHAnsi"/>
          <w:sz w:val="24"/>
          <w:szCs w:val="24"/>
        </w:rPr>
        <w:t xml:space="preserve"> HM Treasury available at:</w:t>
      </w:r>
      <w:r w:rsidRPr="0023561B">
        <w:rPr>
          <w:rFonts w:cstheme="minorHAnsi"/>
          <w:sz w:val="24"/>
          <w:szCs w:val="24"/>
        </w:rPr>
        <w:t xml:space="preserve"> </w:t>
      </w:r>
      <w:hyperlink r:id="rId22" w:history="1">
        <w:r w:rsidR="000D093A" w:rsidRPr="000D093A">
          <w:rPr>
            <w:rStyle w:val="Hyperlink"/>
            <w:rFonts w:cstheme="minorHAnsi"/>
            <w:color w:val="auto"/>
            <w:sz w:val="24"/>
            <w:szCs w:val="24"/>
          </w:rPr>
          <w:t>https://www.gov.uk/government/publications/every-child-matters</w:t>
        </w:r>
      </w:hyperlink>
      <w:r w:rsidR="000D093A">
        <w:rPr>
          <w:rFonts w:cstheme="minorHAnsi"/>
          <w:sz w:val="24"/>
          <w:szCs w:val="24"/>
        </w:rPr>
        <w:t xml:space="preserve"> (accessed 18/11/19)</w:t>
      </w:r>
    </w:p>
    <w:p w:rsidR="006E69BF" w:rsidRPr="0023561B" w:rsidRDefault="006E69BF" w:rsidP="006E69BF">
      <w:pPr>
        <w:spacing w:line="240" w:lineRule="auto"/>
        <w:rPr>
          <w:rFonts w:cstheme="minorHAnsi"/>
          <w:sz w:val="24"/>
          <w:szCs w:val="24"/>
        </w:rPr>
      </w:pPr>
      <w:r w:rsidRPr="000D093A">
        <w:rPr>
          <w:rFonts w:cstheme="minorHAnsi"/>
          <w:i/>
          <w:sz w:val="24"/>
          <w:szCs w:val="24"/>
        </w:rPr>
        <w:t>Excellence in Teaching Framework</w:t>
      </w:r>
      <w:r w:rsidR="000D093A" w:rsidRPr="000D093A">
        <w:rPr>
          <w:rFonts w:cstheme="minorHAnsi"/>
          <w:sz w:val="24"/>
          <w:szCs w:val="24"/>
        </w:rPr>
        <w:t xml:space="preserve"> (no date)</w:t>
      </w:r>
      <w:r w:rsidR="000D093A">
        <w:rPr>
          <w:rFonts w:cstheme="minorHAnsi"/>
          <w:sz w:val="24"/>
          <w:szCs w:val="24"/>
        </w:rPr>
        <w:t xml:space="preserve"> </w:t>
      </w:r>
      <w:r w:rsidR="000D093A" w:rsidRPr="000D093A">
        <w:rPr>
          <w:rFonts w:cstheme="minorHAnsi"/>
          <w:sz w:val="24"/>
          <w:szCs w:val="24"/>
        </w:rPr>
        <w:t xml:space="preserve">available at: </w:t>
      </w:r>
      <w:r w:rsidRPr="000D093A">
        <w:rPr>
          <w:rFonts w:cstheme="minorHAnsi"/>
          <w:sz w:val="24"/>
          <w:szCs w:val="24"/>
        </w:rPr>
        <w:t xml:space="preserve"> </w:t>
      </w:r>
      <w:hyperlink r:id="rId23" w:history="1">
        <w:r w:rsidRPr="000D093A">
          <w:rPr>
            <w:rStyle w:val="Hyperlink"/>
            <w:rFonts w:cstheme="minorHAnsi"/>
            <w:color w:val="auto"/>
            <w:sz w:val="24"/>
            <w:szCs w:val="24"/>
          </w:rPr>
          <w:t>https://e.excellenceinteaching.co.uk</w:t>
        </w:r>
      </w:hyperlink>
      <w:r w:rsidRPr="0023561B">
        <w:rPr>
          <w:rFonts w:cstheme="minorHAnsi"/>
          <w:sz w:val="24"/>
          <w:szCs w:val="24"/>
        </w:rPr>
        <w:t xml:space="preserve"> </w:t>
      </w:r>
      <w:r w:rsidR="000D093A">
        <w:rPr>
          <w:rFonts w:cstheme="minorHAnsi"/>
          <w:sz w:val="24"/>
          <w:szCs w:val="24"/>
        </w:rPr>
        <w:t>(</w:t>
      </w:r>
      <w:r w:rsidRPr="0023561B">
        <w:rPr>
          <w:rFonts w:cstheme="minorHAnsi"/>
          <w:sz w:val="24"/>
          <w:szCs w:val="24"/>
        </w:rPr>
        <w:t>accessed</w:t>
      </w:r>
      <w:r w:rsidR="000D093A">
        <w:rPr>
          <w:rFonts w:cstheme="minorHAnsi"/>
          <w:sz w:val="24"/>
          <w:szCs w:val="24"/>
        </w:rPr>
        <w:t>:</w:t>
      </w:r>
      <w:r w:rsidRPr="0023561B">
        <w:rPr>
          <w:rFonts w:cstheme="minorHAnsi"/>
          <w:sz w:val="24"/>
          <w:szCs w:val="24"/>
        </w:rPr>
        <w:t xml:space="preserve"> 09/01/2020</w:t>
      </w:r>
      <w:r w:rsidR="000D093A">
        <w:rPr>
          <w:rFonts w:cstheme="minorHAnsi"/>
          <w:sz w:val="24"/>
          <w:szCs w:val="24"/>
        </w:rPr>
        <w:t>)</w:t>
      </w:r>
    </w:p>
    <w:p w:rsidR="006E69BF" w:rsidRDefault="006E69BF" w:rsidP="006E69BF">
      <w:pPr>
        <w:spacing w:line="240" w:lineRule="auto"/>
        <w:rPr>
          <w:rStyle w:val="Hyperlink"/>
          <w:rFonts w:cstheme="minorHAnsi"/>
          <w:i/>
          <w:sz w:val="24"/>
          <w:szCs w:val="24"/>
        </w:rPr>
      </w:pPr>
      <w:proofErr w:type="gramStart"/>
      <w:r w:rsidRPr="00B03A81">
        <w:rPr>
          <w:rStyle w:val="Hyperlink"/>
          <w:rFonts w:cstheme="minorHAnsi"/>
          <w:color w:val="auto"/>
          <w:sz w:val="24"/>
          <w:szCs w:val="24"/>
          <w:u w:val="none"/>
        </w:rPr>
        <w:t xml:space="preserve">Foresight Mental Capital and Well Being Project (2008) </w:t>
      </w:r>
      <w:r w:rsidRPr="005A329E">
        <w:rPr>
          <w:rStyle w:val="Hyperlink"/>
          <w:rFonts w:cstheme="minorHAnsi"/>
          <w:i/>
          <w:color w:val="auto"/>
          <w:sz w:val="24"/>
          <w:szCs w:val="24"/>
          <w:u w:val="none"/>
        </w:rPr>
        <w:t>Final Project Report</w:t>
      </w:r>
      <w:r w:rsidRPr="00B03A81">
        <w:rPr>
          <w:rStyle w:val="Hyperlink"/>
          <w:rFonts w:cstheme="minorHAnsi"/>
          <w:color w:val="auto"/>
          <w:sz w:val="24"/>
          <w:szCs w:val="24"/>
          <w:u w:val="none"/>
        </w:rPr>
        <w:t>.</w:t>
      </w:r>
      <w:proofErr w:type="gramEnd"/>
      <w:r w:rsidRPr="00B03A81">
        <w:rPr>
          <w:rStyle w:val="Hyperlink"/>
          <w:rFonts w:cstheme="minorHAnsi"/>
          <w:color w:val="auto"/>
          <w:sz w:val="24"/>
          <w:szCs w:val="24"/>
          <w:u w:val="none"/>
        </w:rPr>
        <w:t xml:space="preserve"> The Government Office for Science, London</w:t>
      </w:r>
      <w:r w:rsidR="005A329E" w:rsidRPr="005A329E">
        <w:rPr>
          <w:rStyle w:val="Hyperlink"/>
          <w:rFonts w:cstheme="minorHAnsi"/>
          <w:color w:val="auto"/>
          <w:sz w:val="24"/>
          <w:szCs w:val="24"/>
          <w:u w:val="none"/>
        </w:rPr>
        <w:t xml:space="preserve"> available at:</w:t>
      </w:r>
      <w:r w:rsidRPr="005A329E">
        <w:rPr>
          <w:rStyle w:val="Hyperlink"/>
          <w:rFonts w:cstheme="minorHAnsi"/>
          <w:color w:val="auto"/>
          <w:sz w:val="24"/>
          <w:szCs w:val="24"/>
          <w:u w:val="none"/>
        </w:rPr>
        <w:t xml:space="preserve"> </w:t>
      </w:r>
      <w:hyperlink r:id="rId24" w:history="1">
        <w:r w:rsidR="000309AE" w:rsidRPr="000309AE">
          <w:rPr>
            <w:rStyle w:val="Hyperlink"/>
            <w:rFonts w:cstheme="minorHAnsi"/>
            <w:color w:val="auto"/>
            <w:sz w:val="24"/>
            <w:szCs w:val="24"/>
          </w:rPr>
          <w:t>https://assets.publishing.service.gov.uk/government/uploads/system/uploads/attachment_data/file/292450/mental-capital-wellbeing-report.pdf</w:t>
        </w:r>
      </w:hyperlink>
      <w:r w:rsidR="005A329E">
        <w:rPr>
          <w:rFonts w:cstheme="minorHAnsi"/>
          <w:sz w:val="24"/>
          <w:szCs w:val="24"/>
        </w:rPr>
        <w:t xml:space="preserve">  (accessed: 07/11/19)</w:t>
      </w:r>
    </w:p>
    <w:p w:rsidR="006E69BF" w:rsidRPr="0089250F" w:rsidRDefault="006E69BF" w:rsidP="006E69BF">
      <w:pPr>
        <w:spacing w:line="240" w:lineRule="auto"/>
        <w:rPr>
          <w:rFonts w:cstheme="minorHAnsi"/>
          <w:sz w:val="24"/>
          <w:szCs w:val="24"/>
        </w:rPr>
      </w:pPr>
      <w:r w:rsidRPr="0089250F">
        <w:rPr>
          <w:rFonts w:cstheme="minorHAnsi"/>
          <w:sz w:val="24"/>
          <w:szCs w:val="24"/>
        </w:rPr>
        <w:t xml:space="preserve">Four Purposes image (2018) available at - </w:t>
      </w:r>
      <w:hyperlink r:id="rId25" w:history="1">
        <w:r w:rsidRPr="0089250F">
          <w:rPr>
            <w:rStyle w:val="Hyperlink"/>
            <w:rFonts w:cstheme="minorHAnsi"/>
            <w:color w:val="auto"/>
            <w:sz w:val="24"/>
            <w:szCs w:val="24"/>
          </w:rPr>
          <w:t>https://gov.wales/sites/default/files/publications/2018-03/a-report-on-responses-to-the-great-debate.pdf</w:t>
        </w:r>
      </w:hyperlink>
      <w:r w:rsidRPr="0089250F">
        <w:rPr>
          <w:rFonts w:cstheme="minorHAnsi"/>
          <w:sz w:val="24"/>
          <w:szCs w:val="24"/>
        </w:rPr>
        <w:t xml:space="preserve"> (accessed: 18/11/19)</w:t>
      </w:r>
    </w:p>
    <w:p w:rsidR="006E69BF" w:rsidRPr="0023561B" w:rsidRDefault="006E69BF" w:rsidP="006E69BF">
      <w:pPr>
        <w:spacing w:line="240" w:lineRule="auto"/>
        <w:rPr>
          <w:rStyle w:val="Hyperlink"/>
          <w:rFonts w:cstheme="minorHAnsi"/>
          <w:sz w:val="24"/>
          <w:szCs w:val="24"/>
        </w:rPr>
      </w:pPr>
      <w:r w:rsidRPr="0023561B">
        <w:rPr>
          <w:rFonts w:eastAsia="Calibri" w:cstheme="minorHAnsi"/>
          <w:sz w:val="24"/>
          <w:szCs w:val="24"/>
        </w:rPr>
        <w:t xml:space="preserve">Freire Education for Critical Consciousness </w:t>
      </w:r>
      <w:r>
        <w:rPr>
          <w:rFonts w:eastAsia="Calibri" w:cstheme="minorHAnsi"/>
          <w:sz w:val="24"/>
          <w:szCs w:val="24"/>
        </w:rPr>
        <w:t>(</w:t>
      </w:r>
      <w:r w:rsidRPr="0023561B">
        <w:rPr>
          <w:rFonts w:eastAsia="Calibri" w:cstheme="minorHAnsi"/>
          <w:sz w:val="24"/>
          <w:szCs w:val="24"/>
        </w:rPr>
        <w:t>2015</w:t>
      </w:r>
      <w:r>
        <w:rPr>
          <w:rFonts w:eastAsia="Calibri" w:cstheme="minorHAnsi"/>
          <w:sz w:val="24"/>
          <w:szCs w:val="24"/>
        </w:rPr>
        <w:t>)</w:t>
      </w:r>
      <w:r w:rsidRPr="0023561B">
        <w:rPr>
          <w:rFonts w:eastAsia="Calibri" w:cstheme="minorHAnsi"/>
          <w:sz w:val="24"/>
          <w:szCs w:val="24"/>
        </w:rPr>
        <w:t xml:space="preserve"> </w:t>
      </w:r>
      <w:r w:rsidR="000309AE">
        <w:rPr>
          <w:rFonts w:eastAsia="Calibri" w:cstheme="minorHAnsi"/>
          <w:sz w:val="24"/>
          <w:szCs w:val="24"/>
        </w:rPr>
        <w:t>available at:</w:t>
      </w:r>
      <w:r w:rsidRPr="000309AE">
        <w:rPr>
          <w:rFonts w:eastAsia="Calibri" w:cstheme="minorHAnsi"/>
          <w:sz w:val="24"/>
          <w:szCs w:val="24"/>
        </w:rPr>
        <w:t xml:space="preserve"> </w:t>
      </w:r>
      <w:hyperlink r:id="rId26" w:history="1">
        <w:r w:rsidR="000309AE" w:rsidRPr="000309AE">
          <w:rPr>
            <w:rStyle w:val="Hyperlink"/>
            <w:rFonts w:cstheme="minorHAnsi"/>
            <w:color w:val="auto"/>
            <w:sz w:val="24"/>
            <w:szCs w:val="24"/>
          </w:rPr>
          <w:t>http://abahlali.org/wp-content/uploads/2012/08/Paulo-Freire-Education-for-Critical-Consciousness-Continuum-Impacts-2005.pdf</w:t>
        </w:r>
      </w:hyperlink>
      <w:r w:rsidR="000309AE">
        <w:rPr>
          <w:rFonts w:cstheme="minorHAnsi"/>
          <w:sz w:val="24"/>
          <w:szCs w:val="24"/>
        </w:rPr>
        <w:t xml:space="preserve">    (accessed: 12/10/19)</w:t>
      </w:r>
    </w:p>
    <w:p w:rsidR="006E69BF" w:rsidRPr="007B6B71" w:rsidRDefault="006E69BF" w:rsidP="006E69BF">
      <w:pPr>
        <w:spacing w:line="240" w:lineRule="auto"/>
        <w:rPr>
          <w:rStyle w:val="Hyperlink"/>
          <w:rFonts w:cstheme="minorHAnsi"/>
          <w:color w:val="auto"/>
          <w:sz w:val="24"/>
          <w:szCs w:val="24"/>
          <w:u w:val="none"/>
        </w:rPr>
      </w:pPr>
      <w:proofErr w:type="spellStart"/>
      <w:r>
        <w:rPr>
          <w:rFonts w:cstheme="minorHAnsi"/>
          <w:sz w:val="24"/>
          <w:szCs w:val="24"/>
        </w:rPr>
        <w:t>Hagerty</w:t>
      </w:r>
      <w:proofErr w:type="spellEnd"/>
      <w:r>
        <w:rPr>
          <w:rFonts w:cstheme="minorHAnsi"/>
          <w:sz w:val="24"/>
          <w:szCs w:val="24"/>
        </w:rPr>
        <w:t xml:space="preserve"> N (2019) PG cert Tutor Day 2 Trust Group Discussion 10/10/19</w:t>
      </w:r>
    </w:p>
    <w:p w:rsidR="006E69BF" w:rsidRDefault="006E69BF" w:rsidP="006E69BF">
      <w:pPr>
        <w:spacing w:line="240" w:lineRule="auto"/>
        <w:rPr>
          <w:rFonts w:cstheme="minorHAnsi"/>
          <w:sz w:val="24"/>
          <w:szCs w:val="24"/>
        </w:rPr>
      </w:pPr>
      <w:r w:rsidRPr="0023561B">
        <w:rPr>
          <w:rFonts w:cstheme="minorHAnsi"/>
          <w:sz w:val="24"/>
          <w:szCs w:val="24"/>
        </w:rPr>
        <w:t xml:space="preserve">Hattie, J (2009) </w:t>
      </w:r>
      <w:r w:rsidRPr="000309AE">
        <w:rPr>
          <w:rFonts w:cstheme="minorHAnsi"/>
          <w:i/>
          <w:sz w:val="24"/>
          <w:szCs w:val="24"/>
        </w:rPr>
        <w:t>Visible Learning: A Synth</w:t>
      </w:r>
      <w:r w:rsidR="00DE274C">
        <w:rPr>
          <w:rFonts w:cstheme="minorHAnsi"/>
          <w:i/>
          <w:sz w:val="24"/>
          <w:szCs w:val="24"/>
        </w:rPr>
        <w:t xml:space="preserve">esis of over 800 Meta-analyses </w:t>
      </w:r>
      <w:proofErr w:type="gramStart"/>
      <w:r w:rsidR="00DE274C">
        <w:rPr>
          <w:rFonts w:cstheme="minorHAnsi"/>
          <w:i/>
          <w:sz w:val="24"/>
          <w:szCs w:val="24"/>
        </w:rPr>
        <w:t>R</w:t>
      </w:r>
      <w:r w:rsidRPr="000309AE">
        <w:rPr>
          <w:rFonts w:cstheme="minorHAnsi"/>
          <w:i/>
          <w:sz w:val="24"/>
          <w:szCs w:val="24"/>
        </w:rPr>
        <w:t>elating</w:t>
      </w:r>
      <w:proofErr w:type="gramEnd"/>
      <w:r w:rsidRPr="000309AE">
        <w:rPr>
          <w:rFonts w:cstheme="minorHAnsi"/>
          <w:i/>
          <w:sz w:val="24"/>
          <w:szCs w:val="24"/>
        </w:rPr>
        <w:t xml:space="preserve"> to Achievement </w:t>
      </w:r>
      <w:r w:rsidRPr="0023561B">
        <w:rPr>
          <w:rFonts w:cstheme="minorHAnsi"/>
          <w:sz w:val="24"/>
          <w:szCs w:val="24"/>
        </w:rPr>
        <w:t>Routledg</w:t>
      </w:r>
      <w:r w:rsidR="000309AE">
        <w:rPr>
          <w:rFonts w:cstheme="minorHAnsi"/>
          <w:sz w:val="24"/>
          <w:szCs w:val="24"/>
        </w:rPr>
        <w:t>e cited in Donaldson, G (</w:t>
      </w:r>
      <w:r w:rsidRPr="0023561B">
        <w:rPr>
          <w:rFonts w:cstheme="minorHAnsi"/>
          <w:sz w:val="24"/>
          <w:szCs w:val="24"/>
        </w:rPr>
        <w:t xml:space="preserve">2015) </w:t>
      </w:r>
      <w:r w:rsidRPr="000309AE">
        <w:rPr>
          <w:rFonts w:cstheme="minorHAnsi"/>
          <w:i/>
          <w:sz w:val="24"/>
          <w:szCs w:val="24"/>
        </w:rPr>
        <w:t>S</w:t>
      </w:r>
      <w:r w:rsidR="00DE274C">
        <w:rPr>
          <w:rFonts w:cstheme="minorHAnsi"/>
          <w:i/>
          <w:sz w:val="24"/>
          <w:szCs w:val="24"/>
        </w:rPr>
        <w:t>uccessful Futures: Independent R</w:t>
      </w:r>
      <w:r w:rsidRPr="000309AE">
        <w:rPr>
          <w:rFonts w:cstheme="minorHAnsi"/>
          <w:i/>
          <w:sz w:val="24"/>
          <w:szCs w:val="24"/>
        </w:rPr>
        <w:t>e</w:t>
      </w:r>
      <w:r w:rsidR="00DE274C">
        <w:rPr>
          <w:rFonts w:cstheme="minorHAnsi"/>
          <w:i/>
          <w:sz w:val="24"/>
          <w:szCs w:val="24"/>
        </w:rPr>
        <w:t>view of Curriculum and Assessment A</w:t>
      </w:r>
      <w:r w:rsidRPr="000309AE">
        <w:rPr>
          <w:rFonts w:cstheme="minorHAnsi"/>
          <w:i/>
          <w:sz w:val="24"/>
          <w:szCs w:val="24"/>
        </w:rPr>
        <w:t>rrangements in Wales</w:t>
      </w:r>
      <w:r w:rsidR="000309AE">
        <w:rPr>
          <w:rFonts w:cstheme="minorHAnsi"/>
          <w:sz w:val="24"/>
          <w:szCs w:val="24"/>
        </w:rPr>
        <w:t>. Published: Crown</w:t>
      </w:r>
    </w:p>
    <w:p w:rsidR="006E69BF" w:rsidRPr="0023561B" w:rsidRDefault="006E69BF" w:rsidP="006E69BF">
      <w:pPr>
        <w:spacing w:line="240" w:lineRule="auto"/>
        <w:rPr>
          <w:rFonts w:cstheme="minorHAnsi"/>
          <w:sz w:val="24"/>
          <w:szCs w:val="24"/>
        </w:rPr>
      </w:pPr>
      <w:r>
        <w:rPr>
          <w:rFonts w:cstheme="minorHAnsi"/>
          <w:sz w:val="24"/>
          <w:szCs w:val="24"/>
        </w:rPr>
        <w:t>Hill B (2019)</w:t>
      </w:r>
      <w:r w:rsidR="000309AE">
        <w:rPr>
          <w:rFonts w:cstheme="minorHAnsi"/>
          <w:sz w:val="24"/>
          <w:szCs w:val="24"/>
        </w:rPr>
        <w:t xml:space="preserve"> </w:t>
      </w:r>
      <w:r w:rsidRPr="000309AE">
        <w:rPr>
          <w:rFonts w:cstheme="minorHAnsi"/>
          <w:i/>
          <w:sz w:val="24"/>
          <w:szCs w:val="24"/>
        </w:rPr>
        <w:t>Why Perform a SWOT Analysis?</w:t>
      </w:r>
      <w:r>
        <w:rPr>
          <w:rFonts w:cstheme="minorHAnsi"/>
          <w:sz w:val="24"/>
          <w:szCs w:val="24"/>
        </w:rPr>
        <w:t xml:space="preserve"> </w:t>
      </w:r>
      <w:r w:rsidR="000309AE">
        <w:rPr>
          <w:rFonts w:cstheme="minorHAnsi"/>
          <w:sz w:val="24"/>
          <w:szCs w:val="24"/>
        </w:rPr>
        <w:t>Available at:</w:t>
      </w:r>
      <w:r>
        <w:rPr>
          <w:rFonts w:cstheme="minorHAnsi"/>
          <w:sz w:val="24"/>
          <w:szCs w:val="24"/>
        </w:rPr>
        <w:t xml:space="preserve"> </w:t>
      </w:r>
      <w:hyperlink r:id="rId27" w:history="1">
        <w:r w:rsidRPr="00182BE2">
          <w:rPr>
            <w:rStyle w:val="Hyperlink"/>
            <w:rFonts w:cstheme="minorHAnsi"/>
            <w:color w:val="auto"/>
            <w:sz w:val="24"/>
            <w:szCs w:val="24"/>
          </w:rPr>
          <w:t>https://smallbusiness.chron.com</w:t>
        </w:r>
      </w:hyperlink>
      <w:r>
        <w:rPr>
          <w:rFonts w:cstheme="minorHAnsi"/>
          <w:sz w:val="24"/>
          <w:szCs w:val="24"/>
        </w:rPr>
        <w:t xml:space="preserve"> </w:t>
      </w:r>
      <w:r w:rsidR="000309AE">
        <w:rPr>
          <w:rFonts w:cstheme="minorHAnsi"/>
          <w:sz w:val="24"/>
          <w:szCs w:val="24"/>
        </w:rPr>
        <w:t>(accessed: 09/01/2020)</w:t>
      </w:r>
    </w:p>
    <w:p w:rsidR="006E69BF" w:rsidRDefault="006E69BF" w:rsidP="006E69BF">
      <w:pPr>
        <w:pStyle w:val="NormalWeb"/>
        <w:spacing w:before="0" w:beforeAutospacing="0" w:after="0" w:afterAutospacing="0"/>
        <w:rPr>
          <w:rFonts w:asciiTheme="minorHAnsi" w:hAnsiTheme="minorHAnsi" w:cstheme="minorHAnsi"/>
        </w:rPr>
      </w:pPr>
      <w:r w:rsidRPr="0023561B">
        <w:rPr>
          <w:rFonts w:asciiTheme="minorHAnsi" w:hAnsiTheme="minorHAnsi" w:cstheme="minorHAnsi"/>
        </w:rPr>
        <w:t xml:space="preserve">Houghton D and </w:t>
      </w:r>
      <w:proofErr w:type="spellStart"/>
      <w:r w:rsidRPr="00D75A8D">
        <w:rPr>
          <w:rFonts w:asciiTheme="minorHAnsi" w:hAnsiTheme="minorHAnsi" w:cstheme="minorHAnsi"/>
        </w:rPr>
        <w:t>McColgan</w:t>
      </w:r>
      <w:proofErr w:type="spellEnd"/>
      <w:r w:rsidRPr="00D75A8D">
        <w:rPr>
          <w:rFonts w:asciiTheme="minorHAnsi" w:hAnsiTheme="minorHAnsi" w:cstheme="minorHAnsi"/>
        </w:rPr>
        <w:t xml:space="preserve"> M (1995) </w:t>
      </w:r>
      <w:r w:rsidRPr="00182BE2">
        <w:rPr>
          <w:rFonts w:asciiTheme="minorHAnsi" w:hAnsiTheme="minorHAnsi" w:cstheme="minorHAnsi"/>
          <w:i/>
          <w:iCs/>
        </w:rPr>
        <w:t>Working with People Working with Children</w:t>
      </w:r>
      <w:r w:rsidRPr="00D75A8D">
        <w:rPr>
          <w:rFonts w:asciiTheme="minorHAnsi" w:hAnsiTheme="minorHAnsi" w:cstheme="minorHAnsi"/>
        </w:rPr>
        <w:t xml:space="preserve"> Collins Educational Ltd. London</w:t>
      </w:r>
    </w:p>
    <w:p w:rsidR="00182BE2" w:rsidRPr="00D75A8D" w:rsidRDefault="00182BE2" w:rsidP="006E69BF">
      <w:pPr>
        <w:pStyle w:val="NormalWeb"/>
        <w:spacing w:before="0" w:beforeAutospacing="0" w:after="0" w:afterAutospacing="0"/>
        <w:rPr>
          <w:rFonts w:asciiTheme="minorHAnsi" w:hAnsiTheme="minorHAnsi" w:cstheme="minorHAnsi"/>
        </w:rPr>
      </w:pPr>
    </w:p>
    <w:p w:rsidR="00182BE2" w:rsidRPr="00182BE2" w:rsidRDefault="00182BE2" w:rsidP="006E69BF">
      <w:pPr>
        <w:spacing w:line="240" w:lineRule="auto"/>
        <w:rPr>
          <w:rStyle w:val="Hyperlink"/>
          <w:rFonts w:cs="Arial"/>
          <w:color w:val="auto"/>
          <w:sz w:val="24"/>
          <w:szCs w:val="24"/>
        </w:rPr>
      </w:pPr>
      <w:r w:rsidRPr="00182BE2">
        <w:rPr>
          <w:sz w:val="24"/>
          <w:szCs w:val="24"/>
        </w:rPr>
        <w:t>The Conversation</w:t>
      </w:r>
      <w:r>
        <w:t xml:space="preserve"> </w:t>
      </w:r>
      <w:r w:rsidRPr="00182BE2">
        <w:rPr>
          <w:sz w:val="24"/>
          <w:szCs w:val="24"/>
        </w:rPr>
        <w:t>available at</w:t>
      </w:r>
      <w:proofErr w:type="gramStart"/>
      <w:r>
        <w:t>:</w:t>
      </w:r>
      <w:proofErr w:type="gramEnd"/>
      <w:r w:rsidRPr="00182BE2">
        <w:rPr>
          <w:rFonts w:cs="Arial"/>
          <w:sz w:val="24"/>
          <w:szCs w:val="24"/>
          <w:u w:val="single"/>
        </w:rPr>
        <w:fldChar w:fldCharType="begin"/>
      </w:r>
      <w:r w:rsidRPr="00182BE2">
        <w:rPr>
          <w:rFonts w:cs="Arial"/>
          <w:sz w:val="24"/>
          <w:szCs w:val="24"/>
          <w:u w:val="single"/>
        </w:rPr>
        <w:instrText xml:space="preserve"> HYPERLINK "http://theconversation.com/why-is-singapores-school-system-so-successful-and-is-it-a-model-for-the-west-22917 (accessed:31/10/19" </w:instrText>
      </w:r>
      <w:r w:rsidRPr="00182BE2">
        <w:rPr>
          <w:rFonts w:cs="Arial"/>
          <w:sz w:val="24"/>
          <w:szCs w:val="24"/>
          <w:u w:val="single"/>
        </w:rPr>
        <w:fldChar w:fldCharType="separate"/>
      </w:r>
      <w:r w:rsidRPr="00182BE2">
        <w:rPr>
          <w:rStyle w:val="Hyperlink"/>
          <w:rFonts w:cs="Arial"/>
          <w:color w:val="auto"/>
          <w:sz w:val="24"/>
          <w:szCs w:val="24"/>
        </w:rPr>
        <w:t>http://theconversation.com/why-is-singapores-school-system-so-successful-and-is-it-a-model-for-the-west-22917</w:t>
      </w:r>
      <w:r>
        <w:rPr>
          <w:rStyle w:val="Hyperlink"/>
          <w:rFonts w:cs="Arial"/>
          <w:color w:val="auto"/>
          <w:sz w:val="24"/>
          <w:szCs w:val="24"/>
        </w:rPr>
        <w:t xml:space="preserve"> </w:t>
      </w:r>
      <w:r w:rsidRPr="00182BE2">
        <w:rPr>
          <w:rFonts w:cs="Arial"/>
          <w:sz w:val="24"/>
          <w:szCs w:val="24"/>
          <w:u w:val="single"/>
        </w:rPr>
        <w:fldChar w:fldCharType="end"/>
      </w:r>
      <w:r>
        <w:rPr>
          <w:rFonts w:cs="Arial"/>
          <w:sz w:val="24"/>
          <w:szCs w:val="24"/>
          <w:u w:val="single"/>
        </w:rPr>
        <w:t xml:space="preserve">  </w:t>
      </w:r>
      <w:r>
        <w:rPr>
          <w:rFonts w:cs="Arial"/>
          <w:sz w:val="24"/>
          <w:szCs w:val="24"/>
        </w:rPr>
        <w:t>(accessed: 31/10/19)</w:t>
      </w:r>
    </w:p>
    <w:p w:rsidR="006E69BF" w:rsidRPr="00182BE2" w:rsidRDefault="00182BE2" w:rsidP="006E69BF">
      <w:pPr>
        <w:pStyle w:val="NormalWeb"/>
        <w:spacing w:before="0" w:beforeAutospacing="0" w:after="0" w:afterAutospacing="0"/>
        <w:rPr>
          <w:rStyle w:val="Hyperlink"/>
          <w:rFonts w:asciiTheme="minorHAnsi" w:hAnsiTheme="minorHAnsi" w:cstheme="minorHAnsi"/>
          <w:i/>
          <w:color w:val="auto"/>
        </w:rPr>
      </w:pPr>
      <w:r>
        <w:t xml:space="preserve">Impact Wales (2018) </w:t>
      </w:r>
      <w:r>
        <w:rPr>
          <w:i/>
        </w:rPr>
        <w:t xml:space="preserve">Pedagogical Principles </w:t>
      </w:r>
      <w:r w:rsidRPr="00182BE2">
        <w:t>available at</w:t>
      </w:r>
      <w:r>
        <w:rPr>
          <w:i/>
        </w:rPr>
        <w:t xml:space="preserve">: </w:t>
      </w:r>
      <w:hyperlink r:id="rId28" w:history="1">
        <w:r w:rsidR="006E69BF" w:rsidRPr="00182BE2">
          <w:rPr>
            <w:rStyle w:val="Hyperlink"/>
            <w:rFonts w:asciiTheme="minorHAnsi" w:hAnsiTheme="minorHAnsi" w:cstheme="minorHAnsi"/>
            <w:i/>
            <w:color w:val="auto"/>
          </w:rPr>
          <w:t>http://www.impact.wales/wp-content/uploads/2018/01/12-Pedagogical-Principles-1.pdf</w:t>
        </w:r>
      </w:hyperlink>
      <w:r w:rsidRPr="00182BE2">
        <w:rPr>
          <w:rStyle w:val="Hyperlink"/>
          <w:rFonts w:asciiTheme="minorHAnsi" w:hAnsiTheme="minorHAnsi" w:cstheme="minorHAnsi"/>
          <w:i/>
          <w:color w:val="auto"/>
        </w:rPr>
        <w:t xml:space="preserve">   </w:t>
      </w:r>
      <w:r w:rsidRPr="00182BE2">
        <w:rPr>
          <w:rStyle w:val="Hyperlink"/>
          <w:rFonts w:asciiTheme="minorHAnsi" w:hAnsiTheme="minorHAnsi" w:cstheme="minorHAnsi"/>
          <w:color w:val="auto"/>
          <w:u w:val="none"/>
        </w:rPr>
        <w:t>(accessed 07/01/20)</w:t>
      </w:r>
    </w:p>
    <w:p w:rsidR="00182BE2" w:rsidRDefault="00182BE2" w:rsidP="006E69BF">
      <w:pPr>
        <w:pStyle w:val="NormalWeb"/>
        <w:spacing w:before="0" w:beforeAutospacing="0" w:after="0" w:afterAutospacing="0"/>
      </w:pPr>
    </w:p>
    <w:p w:rsidR="00182BE2" w:rsidRDefault="006E69BF" w:rsidP="006E69BF">
      <w:pPr>
        <w:pStyle w:val="NormalWeb"/>
        <w:spacing w:before="0" w:beforeAutospacing="0" w:after="0" w:afterAutospacing="0"/>
        <w:rPr>
          <w:rFonts w:asciiTheme="minorHAnsi" w:hAnsiTheme="minorHAnsi" w:cstheme="minorHAnsi"/>
        </w:rPr>
      </w:pPr>
      <w:r w:rsidRPr="00D75A8D">
        <w:rPr>
          <w:rFonts w:asciiTheme="minorHAnsi" w:hAnsiTheme="minorHAnsi" w:cstheme="minorHAnsi"/>
        </w:rPr>
        <w:t xml:space="preserve">Hurst V (1997) </w:t>
      </w:r>
      <w:r w:rsidRPr="00182BE2">
        <w:rPr>
          <w:rFonts w:asciiTheme="minorHAnsi" w:hAnsiTheme="minorHAnsi" w:cstheme="minorHAnsi"/>
          <w:i/>
          <w:iCs/>
        </w:rPr>
        <w:t>Planning for</w:t>
      </w:r>
      <w:r w:rsidRPr="00D75A8D">
        <w:rPr>
          <w:rFonts w:asciiTheme="minorHAnsi" w:hAnsiTheme="minorHAnsi" w:cstheme="minorHAnsi"/>
          <w:iCs/>
        </w:rPr>
        <w:t xml:space="preserve"> </w:t>
      </w:r>
      <w:r w:rsidRPr="00182BE2">
        <w:rPr>
          <w:rFonts w:asciiTheme="minorHAnsi" w:hAnsiTheme="minorHAnsi" w:cstheme="minorHAnsi"/>
          <w:i/>
          <w:iCs/>
        </w:rPr>
        <w:t>Early Learning Educating Young Children</w:t>
      </w:r>
      <w:r w:rsidRPr="00D75A8D">
        <w:rPr>
          <w:rFonts w:asciiTheme="minorHAnsi" w:hAnsiTheme="minorHAnsi" w:cstheme="minorHAnsi"/>
        </w:rPr>
        <w:t xml:space="preserve"> 2</w:t>
      </w:r>
      <w:r w:rsidRPr="00D75A8D">
        <w:rPr>
          <w:rFonts w:asciiTheme="minorHAnsi" w:hAnsiTheme="minorHAnsi" w:cstheme="minorHAnsi"/>
          <w:vertAlign w:val="superscript"/>
        </w:rPr>
        <w:t>nd</w:t>
      </w:r>
      <w:r w:rsidRPr="00D75A8D">
        <w:rPr>
          <w:rFonts w:asciiTheme="minorHAnsi" w:hAnsiTheme="minorHAnsi" w:cstheme="minorHAnsi"/>
        </w:rPr>
        <w:t xml:space="preserve"> edition Paul Chapman Publishing London</w:t>
      </w:r>
    </w:p>
    <w:p w:rsidR="00182BE2" w:rsidRDefault="00182BE2" w:rsidP="006E69BF">
      <w:pPr>
        <w:pStyle w:val="NormalWeb"/>
        <w:spacing w:before="0" w:beforeAutospacing="0" w:after="0" w:afterAutospacing="0"/>
        <w:rPr>
          <w:rFonts w:asciiTheme="minorHAnsi" w:hAnsiTheme="minorHAnsi" w:cstheme="minorHAnsi"/>
        </w:rPr>
      </w:pPr>
    </w:p>
    <w:p w:rsidR="00182BE2" w:rsidRDefault="006E69BF" w:rsidP="00182BE2">
      <w:pPr>
        <w:pStyle w:val="NormalWeb"/>
        <w:spacing w:before="0" w:beforeAutospacing="0" w:after="0" w:afterAutospacing="0"/>
        <w:rPr>
          <w:rFonts w:asciiTheme="minorHAnsi" w:hAnsiTheme="minorHAnsi" w:cstheme="minorHAnsi"/>
        </w:rPr>
      </w:pPr>
      <w:proofErr w:type="spellStart"/>
      <w:r>
        <w:rPr>
          <w:rFonts w:asciiTheme="minorHAnsi" w:hAnsiTheme="minorHAnsi" w:cstheme="minorHAnsi"/>
        </w:rPr>
        <w:t>Jha</w:t>
      </w:r>
      <w:proofErr w:type="spellEnd"/>
      <w:r>
        <w:rPr>
          <w:rFonts w:asciiTheme="minorHAnsi" w:hAnsiTheme="minorHAnsi" w:cstheme="minorHAnsi"/>
        </w:rPr>
        <w:t xml:space="preserve"> A, Stanley E, Kiyonaga A, Wong L and Gelfand L (2010) </w:t>
      </w:r>
      <w:r w:rsidR="00182BE2">
        <w:rPr>
          <w:rFonts w:asciiTheme="minorHAnsi" w:hAnsiTheme="minorHAnsi" w:cstheme="minorHAnsi"/>
          <w:i/>
        </w:rPr>
        <w:t>Examining the Protective E</w:t>
      </w:r>
      <w:r w:rsidRPr="00182BE2">
        <w:rPr>
          <w:rFonts w:asciiTheme="minorHAnsi" w:hAnsiTheme="minorHAnsi" w:cstheme="minorHAnsi"/>
          <w:i/>
        </w:rPr>
        <w:t>ffects of</w:t>
      </w:r>
      <w:r w:rsidR="00182BE2">
        <w:rPr>
          <w:rFonts w:asciiTheme="minorHAnsi" w:hAnsiTheme="minorHAnsi" w:cstheme="minorHAnsi"/>
          <w:i/>
        </w:rPr>
        <w:t xml:space="preserve"> Mindfulness Training on Working Memory Capacity and A</w:t>
      </w:r>
      <w:r w:rsidRPr="00182BE2">
        <w:rPr>
          <w:rFonts w:asciiTheme="minorHAnsi" w:hAnsiTheme="minorHAnsi" w:cstheme="minorHAnsi"/>
          <w:i/>
        </w:rPr>
        <w:t>ff</w:t>
      </w:r>
      <w:r w:rsidR="00182BE2">
        <w:rPr>
          <w:rFonts w:asciiTheme="minorHAnsi" w:hAnsiTheme="minorHAnsi" w:cstheme="minorHAnsi"/>
          <w:i/>
        </w:rPr>
        <w:t>ective E</w:t>
      </w:r>
      <w:r w:rsidRPr="00182BE2">
        <w:rPr>
          <w:rFonts w:asciiTheme="minorHAnsi" w:hAnsiTheme="minorHAnsi" w:cstheme="minorHAnsi"/>
          <w:i/>
        </w:rPr>
        <w:t>xperience Emotion</w:t>
      </w:r>
      <w:r>
        <w:rPr>
          <w:rFonts w:asciiTheme="minorHAnsi" w:hAnsiTheme="minorHAnsi" w:cstheme="minorHAnsi"/>
        </w:rPr>
        <w:t xml:space="preserve"> 10 (1): 54-64</w:t>
      </w:r>
    </w:p>
    <w:p w:rsidR="00182BE2" w:rsidRDefault="00182BE2" w:rsidP="00182BE2">
      <w:pPr>
        <w:pStyle w:val="NormalWeb"/>
        <w:spacing w:before="0" w:beforeAutospacing="0" w:after="0" w:afterAutospacing="0"/>
        <w:rPr>
          <w:rFonts w:asciiTheme="minorHAnsi" w:hAnsiTheme="minorHAnsi" w:cstheme="minorHAnsi"/>
        </w:rPr>
      </w:pPr>
    </w:p>
    <w:p w:rsidR="006E69BF" w:rsidRPr="00DE274C" w:rsidRDefault="006E69BF" w:rsidP="00182BE2">
      <w:pPr>
        <w:pStyle w:val="NormalWeb"/>
        <w:spacing w:before="0" w:beforeAutospacing="0" w:after="0" w:afterAutospacing="0"/>
        <w:rPr>
          <w:rFonts w:asciiTheme="minorHAnsi" w:hAnsiTheme="minorHAnsi" w:cstheme="minorHAnsi"/>
        </w:rPr>
      </w:pPr>
      <w:r w:rsidRPr="00DE274C">
        <w:rPr>
          <w:rFonts w:asciiTheme="minorHAnsi" w:hAnsiTheme="minorHAnsi" w:cstheme="minorHAnsi"/>
        </w:rPr>
        <w:t xml:space="preserve">Journey Image (no date) available at: </w:t>
      </w:r>
      <w:hyperlink r:id="rId29" w:history="1">
        <w:r w:rsidRPr="00DE274C">
          <w:rPr>
            <w:rStyle w:val="Hyperlink"/>
            <w:rFonts w:asciiTheme="minorHAnsi" w:hAnsiTheme="minorHAnsi" w:cstheme="minorHAnsi"/>
            <w:color w:val="auto"/>
          </w:rPr>
          <w:t>https://www.dreamstime.com/stock-illustration-inspirational-quote-embrace-journey-life-journey-let-s-start-best-takes-us-home-love-your-image88717793</w:t>
        </w:r>
      </w:hyperlink>
      <w:r w:rsidRPr="00DE274C">
        <w:rPr>
          <w:rFonts w:asciiTheme="minorHAnsi" w:hAnsiTheme="minorHAnsi" w:cstheme="minorHAnsi"/>
        </w:rPr>
        <w:t xml:space="preserve"> </w:t>
      </w:r>
      <w:r w:rsidR="00182BE2" w:rsidRPr="00DE274C">
        <w:rPr>
          <w:rFonts w:asciiTheme="minorHAnsi" w:hAnsiTheme="minorHAnsi" w:cstheme="minorHAnsi"/>
        </w:rPr>
        <w:t>(accessed: 02/01/20)</w:t>
      </w:r>
    </w:p>
    <w:p w:rsidR="00182BE2" w:rsidRPr="0089250F" w:rsidRDefault="00182BE2" w:rsidP="00182BE2">
      <w:pPr>
        <w:pStyle w:val="NormalWeb"/>
        <w:spacing w:before="0" w:beforeAutospacing="0" w:after="0" w:afterAutospacing="0"/>
        <w:rPr>
          <w:rFonts w:cstheme="minorHAnsi"/>
        </w:rPr>
      </w:pPr>
    </w:p>
    <w:p w:rsidR="006E69BF" w:rsidRPr="0023561B" w:rsidRDefault="006E69BF" w:rsidP="006E69BF">
      <w:pPr>
        <w:spacing w:line="240" w:lineRule="auto"/>
        <w:rPr>
          <w:rFonts w:cstheme="minorHAnsi"/>
          <w:sz w:val="24"/>
          <w:szCs w:val="24"/>
        </w:rPr>
      </w:pPr>
      <w:r>
        <w:rPr>
          <w:rFonts w:cstheme="minorHAnsi"/>
          <w:sz w:val="24"/>
          <w:szCs w:val="24"/>
        </w:rPr>
        <w:t xml:space="preserve">Kiel, Joan M (1999) </w:t>
      </w:r>
      <w:r w:rsidR="00182BE2">
        <w:rPr>
          <w:rFonts w:cstheme="minorHAnsi"/>
          <w:sz w:val="24"/>
          <w:szCs w:val="24"/>
          <w:u w:val="single"/>
        </w:rPr>
        <w:t>‘</w:t>
      </w:r>
      <w:r w:rsidRPr="00182BE2">
        <w:rPr>
          <w:rFonts w:cstheme="minorHAnsi"/>
          <w:i/>
          <w:sz w:val="24"/>
          <w:szCs w:val="24"/>
        </w:rPr>
        <w:t>Reshaping Maslow’s Hierarchy of Needs to Reflect Today’s Education and Managerial Philosophies</w:t>
      </w:r>
      <w:r w:rsidR="00182BE2">
        <w:rPr>
          <w:rFonts w:cstheme="minorHAnsi"/>
          <w:i/>
          <w:sz w:val="24"/>
          <w:szCs w:val="24"/>
        </w:rPr>
        <w:t>’</w:t>
      </w:r>
      <w:r w:rsidRPr="00182BE2">
        <w:rPr>
          <w:rFonts w:cstheme="minorHAnsi"/>
          <w:i/>
          <w:sz w:val="24"/>
          <w:szCs w:val="24"/>
        </w:rPr>
        <w:t>.</w:t>
      </w:r>
      <w:r>
        <w:rPr>
          <w:rFonts w:cstheme="minorHAnsi"/>
          <w:sz w:val="24"/>
          <w:szCs w:val="24"/>
        </w:rPr>
        <w:t xml:space="preserve"> Journal of Instructional Psychology vol 26 no 3</w:t>
      </w:r>
    </w:p>
    <w:p w:rsidR="006E69BF" w:rsidRDefault="00182BE2" w:rsidP="006E69BF">
      <w:pPr>
        <w:pStyle w:val="NormalWeb"/>
        <w:spacing w:before="0" w:beforeAutospacing="0" w:after="0" w:afterAutospacing="0"/>
        <w:rPr>
          <w:rStyle w:val="Hyperlink"/>
          <w:rFonts w:asciiTheme="minorHAnsi" w:hAnsiTheme="minorHAnsi" w:cstheme="minorHAnsi"/>
          <w:color w:val="auto"/>
        </w:rPr>
      </w:pPr>
      <w:proofErr w:type="spellStart"/>
      <w:proofErr w:type="gramStart"/>
      <w:r>
        <w:rPr>
          <w:rFonts w:asciiTheme="minorHAnsi" w:hAnsiTheme="minorHAnsi" w:cstheme="minorHAnsi"/>
        </w:rPr>
        <w:lastRenderedPageBreak/>
        <w:t>Ko</w:t>
      </w:r>
      <w:proofErr w:type="spellEnd"/>
      <w:proofErr w:type="gramEnd"/>
      <w:r>
        <w:rPr>
          <w:rFonts w:asciiTheme="minorHAnsi" w:hAnsiTheme="minorHAnsi" w:cstheme="minorHAnsi"/>
        </w:rPr>
        <w:t xml:space="preserve"> and </w:t>
      </w:r>
      <w:r w:rsidRPr="000A7148">
        <w:rPr>
          <w:rFonts w:asciiTheme="minorHAnsi" w:hAnsiTheme="minorHAnsi" w:cstheme="minorHAnsi"/>
        </w:rPr>
        <w:t>Sammons (2010) available at:</w:t>
      </w:r>
      <w:r w:rsidR="006E69BF" w:rsidRPr="000A7148">
        <w:rPr>
          <w:rFonts w:asciiTheme="minorHAnsi" w:hAnsiTheme="minorHAnsi" w:cstheme="minorHAnsi"/>
        </w:rPr>
        <w:t xml:space="preserve"> </w:t>
      </w:r>
      <w:hyperlink r:id="rId30" w:history="1">
        <w:r w:rsidR="000A7148" w:rsidRPr="000A7148">
          <w:rPr>
            <w:rStyle w:val="Hyperlink"/>
            <w:rFonts w:asciiTheme="minorHAnsi" w:hAnsiTheme="minorHAnsi" w:cstheme="minorHAnsi"/>
            <w:color w:val="auto"/>
          </w:rPr>
          <w:t xml:space="preserve">https://assets.publishing.service.gov.uk/government/uploads/system/uploads/attachment_data/file/183324/DFE-RR129.pdf </w:t>
        </w:r>
      </w:hyperlink>
      <w:r w:rsidR="000A7148" w:rsidRPr="000A7148">
        <w:rPr>
          <w:rFonts w:asciiTheme="minorHAnsi" w:hAnsiTheme="minorHAnsi" w:cstheme="minorHAnsi"/>
        </w:rPr>
        <w:t xml:space="preserve"> (accessed: 09/10/19)</w:t>
      </w:r>
    </w:p>
    <w:p w:rsidR="000A7148" w:rsidRPr="0023561B" w:rsidRDefault="000A7148" w:rsidP="006E69BF">
      <w:pPr>
        <w:pStyle w:val="NormalWeb"/>
        <w:spacing w:before="0" w:beforeAutospacing="0" w:after="0" w:afterAutospacing="0"/>
        <w:rPr>
          <w:rFonts w:asciiTheme="minorHAnsi" w:hAnsiTheme="minorHAnsi" w:cstheme="minorHAnsi"/>
        </w:rPr>
      </w:pPr>
    </w:p>
    <w:p w:rsidR="006E69BF" w:rsidRPr="000A7148" w:rsidRDefault="00DE274C" w:rsidP="006E69BF">
      <w:pPr>
        <w:spacing w:line="240" w:lineRule="auto"/>
        <w:rPr>
          <w:rStyle w:val="Hyperlink"/>
          <w:rFonts w:cs="Arial"/>
          <w:color w:val="auto"/>
          <w:sz w:val="24"/>
          <w:szCs w:val="24"/>
        </w:rPr>
      </w:pPr>
      <w:r w:rsidRPr="000A7148">
        <w:rPr>
          <w:sz w:val="24"/>
          <w:szCs w:val="24"/>
        </w:rPr>
        <w:t>Leicester</w:t>
      </w:r>
      <w:r w:rsidR="006E69BF" w:rsidRPr="000A7148">
        <w:rPr>
          <w:sz w:val="24"/>
          <w:szCs w:val="24"/>
        </w:rPr>
        <w:t xml:space="preserve"> uni</w:t>
      </w:r>
      <w:r w:rsidR="000A7148" w:rsidRPr="000A7148">
        <w:rPr>
          <w:sz w:val="24"/>
          <w:szCs w:val="24"/>
        </w:rPr>
        <w:t>versity (no date) available at:</w:t>
      </w:r>
      <w:r w:rsidR="006E69BF" w:rsidRPr="000A7148">
        <w:rPr>
          <w:sz w:val="24"/>
          <w:szCs w:val="24"/>
        </w:rPr>
        <w:t xml:space="preserve"> </w:t>
      </w:r>
      <w:hyperlink r:id="rId31" w:history="1">
        <w:r w:rsidR="006E69BF" w:rsidRPr="000A7148">
          <w:rPr>
            <w:rStyle w:val="Hyperlink"/>
            <w:color w:val="auto"/>
            <w:sz w:val="24"/>
            <w:szCs w:val="24"/>
          </w:rPr>
          <w:t>https://www2.le.ac.uk/offices/ld/resources/presentations/designing-poster/poster</w:t>
        </w:r>
      </w:hyperlink>
      <w:r w:rsidR="006E69BF" w:rsidRPr="000A7148">
        <w:rPr>
          <w:sz w:val="24"/>
          <w:szCs w:val="24"/>
        </w:rPr>
        <w:t xml:space="preserve"> </w:t>
      </w:r>
      <w:r w:rsidR="000A7148" w:rsidRPr="000A7148">
        <w:rPr>
          <w:sz w:val="24"/>
          <w:szCs w:val="24"/>
        </w:rPr>
        <w:t>(</w:t>
      </w:r>
      <w:r w:rsidR="006E69BF" w:rsidRPr="000A7148">
        <w:rPr>
          <w:sz w:val="24"/>
          <w:szCs w:val="24"/>
        </w:rPr>
        <w:t>accessed</w:t>
      </w:r>
      <w:r w:rsidR="000A7148" w:rsidRPr="000A7148">
        <w:rPr>
          <w:sz w:val="24"/>
          <w:szCs w:val="24"/>
        </w:rPr>
        <w:t>:</w:t>
      </w:r>
      <w:r w:rsidR="006E69BF" w:rsidRPr="000A7148">
        <w:rPr>
          <w:sz w:val="24"/>
          <w:szCs w:val="24"/>
        </w:rPr>
        <w:t xml:space="preserve"> 03/11/19</w:t>
      </w:r>
      <w:r w:rsidR="000A7148" w:rsidRPr="000A7148">
        <w:rPr>
          <w:sz w:val="24"/>
          <w:szCs w:val="24"/>
        </w:rPr>
        <w:t>)</w:t>
      </w:r>
    </w:p>
    <w:p w:rsidR="006E69BF" w:rsidRPr="000A7148" w:rsidRDefault="006E69BF" w:rsidP="006E69BF">
      <w:pPr>
        <w:spacing w:after="0" w:line="240" w:lineRule="auto"/>
        <w:rPr>
          <w:sz w:val="24"/>
          <w:szCs w:val="24"/>
        </w:rPr>
      </w:pPr>
      <w:r w:rsidRPr="000A7148">
        <w:rPr>
          <w:rStyle w:val="Hyperlink"/>
          <w:rFonts w:cstheme="minorHAnsi"/>
          <w:color w:val="auto"/>
          <w:sz w:val="24"/>
          <w:szCs w:val="24"/>
          <w:u w:val="none"/>
        </w:rPr>
        <w:t xml:space="preserve">Lee D (2016) </w:t>
      </w:r>
      <w:r w:rsidRPr="000A7148">
        <w:rPr>
          <w:rStyle w:val="Hyperlink"/>
          <w:rFonts w:cstheme="minorHAnsi"/>
          <w:i/>
          <w:color w:val="auto"/>
          <w:sz w:val="24"/>
          <w:szCs w:val="24"/>
          <w:u w:val="none"/>
        </w:rPr>
        <w:t xml:space="preserve">15 Factors that Impact how Employees Respond to Change, Talent Management </w:t>
      </w:r>
      <w:r w:rsidR="000A7148" w:rsidRPr="000A7148">
        <w:rPr>
          <w:rStyle w:val="Hyperlink"/>
          <w:rFonts w:cstheme="minorHAnsi"/>
          <w:i/>
          <w:color w:val="auto"/>
          <w:sz w:val="24"/>
          <w:szCs w:val="24"/>
          <w:u w:val="none"/>
        </w:rPr>
        <w:t>&amp; HR</w:t>
      </w:r>
      <w:r w:rsidR="000A7148" w:rsidRPr="000A7148">
        <w:rPr>
          <w:rStyle w:val="Hyperlink"/>
          <w:rFonts w:cstheme="minorHAnsi"/>
          <w:color w:val="auto"/>
          <w:sz w:val="24"/>
          <w:szCs w:val="24"/>
          <w:u w:val="none"/>
        </w:rPr>
        <w:t xml:space="preserve"> available at:</w:t>
      </w:r>
      <w:r w:rsidRPr="000A7148">
        <w:rPr>
          <w:rStyle w:val="Hyperlink"/>
          <w:rFonts w:cstheme="minorHAnsi"/>
          <w:color w:val="auto"/>
          <w:sz w:val="24"/>
          <w:szCs w:val="24"/>
          <w:u w:val="none"/>
        </w:rPr>
        <w:t xml:space="preserve"> </w:t>
      </w:r>
      <w:hyperlink r:id="rId32" w:history="1">
        <w:r w:rsidRPr="000A7148">
          <w:rPr>
            <w:rStyle w:val="Hyperlink"/>
            <w:color w:val="auto"/>
            <w:sz w:val="24"/>
            <w:szCs w:val="24"/>
          </w:rPr>
          <w:t>https://www.tlnt.com/15-factors-that-impact-how-your-employees-respond-to-change/</w:t>
        </w:r>
      </w:hyperlink>
      <w:r w:rsidRPr="000A7148">
        <w:rPr>
          <w:sz w:val="24"/>
          <w:szCs w:val="24"/>
        </w:rPr>
        <w:t xml:space="preserve"> </w:t>
      </w:r>
      <w:r w:rsidR="000A7148" w:rsidRPr="000A7148">
        <w:rPr>
          <w:sz w:val="24"/>
          <w:szCs w:val="24"/>
        </w:rPr>
        <w:t xml:space="preserve"> (accessed: </w:t>
      </w:r>
      <w:r w:rsidRPr="000A7148">
        <w:rPr>
          <w:sz w:val="24"/>
          <w:szCs w:val="24"/>
        </w:rPr>
        <w:t>14/01/2020</w:t>
      </w:r>
      <w:r w:rsidR="000A7148" w:rsidRPr="000A7148">
        <w:rPr>
          <w:sz w:val="24"/>
          <w:szCs w:val="24"/>
        </w:rPr>
        <w:t>)</w:t>
      </w:r>
    </w:p>
    <w:p w:rsidR="000A7148" w:rsidRDefault="000A7148" w:rsidP="006E69BF">
      <w:pPr>
        <w:spacing w:after="0" w:line="240" w:lineRule="auto"/>
      </w:pPr>
    </w:p>
    <w:p w:rsidR="000A7148" w:rsidRDefault="006E69BF" w:rsidP="00DE274C">
      <w:pPr>
        <w:spacing w:after="0" w:line="240" w:lineRule="auto"/>
        <w:rPr>
          <w:rFonts w:cs="Arial"/>
          <w:sz w:val="24"/>
          <w:szCs w:val="24"/>
        </w:rPr>
      </w:pPr>
      <w:r w:rsidRPr="00C01393">
        <w:rPr>
          <w:rFonts w:cs="Arial"/>
          <w:sz w:val="24"/>
          <w:szCs w:val="24"/>
        </w:rPr>
        <w:t>Macleod-</w:t>
      </w:r>
      <w:proofErr w:type="spellStart"/>
      <w:r w:rsidRPr="00C01393">
        <w:rPr>
          <w:rFonts w:cs="Arial"/>
          <w:sz w:val="24"/>
          <w:szCs w:val="24"/>
        </w:rPr>
        <w:t>Brudenell</w:t>
      </w:r>
      <w:proofErr w:type="spellEnd"/>
      <w:r w:rsidRPr="00C01393">
        <w:rPr>
          <w:rFonts w:cs="Arial"/>
          <w:sz w:val="24"/>
          <w:szCs w:val="24"/>
        </w:rPr>
        <w:t xml:space="preserve"> I (2004) </w:t>
      </w:r>
      <w:r w:rsidRPr="00C01393">
        <w:rPr>
          <w:rFonts w:cs="Arial"/>
          <w:i/>
          <w:iCs/>
          <w:sz w:val="24"/>
          <w:szCs w:val="24"/>
        </w:rPr>
        <w:t>Advanced Early Years Care and Education</w:t>
      </w:r>
      <w:r w:rsidRPr="00C01393">
        <w:rPr>
          <w:rFonts w:cs="Arial"/>
          <w:sz w:val="24"/>
          <w:szCs w:val="24"/>
        </w:rPr>
        <w:t xml:space="preserve"> Heinemann Oxford</w:t>
      </w:r>
    </w:p>
    <w:p w:rsidR="00DE274C" w:rsidRPr="00DE274C" w:rsidRDefault="00DE274C" w:rsidP="00DE274C">
      <w:pPr>
        <w:spacing w:after="0" w:line="240" w:lineRule="auto"/>
        <w:rPr>
          <w:rStyle w:val="Hyperlink"/>
          <w:rFonts w:cs="Arial"/>
          <w:color w:val="auto"/>
          <w:sz w:val="24"/>
          <w:szCs w:val="24"/>
          <w:u w:val="none"/>
        </w:rPr>
      </w:pPr>
    </w:p>
    <w:p w:rsidR="006E69BF" w:rsidRPr="0023561B" w:rsidRDefault="000A7148" w:rsidP="006E69BF">
      <w:pPr>
        <w:spacing w:line="240" w:lineRule="auto"/>
        <w:rPr>
          <w:rFonts w:cstheme="minorHAnsi"/>
          <w:sz w:val="24"/>
          <w:szCs w:val="24"/>
        </w:rPr>
      </w:pPr>
      <w:proofErr w:type="spellStart"/>
      <w:r>
        <w:rPr>
          <w:rFonts w:cstheme="minorHAnsi"/>
          <w:sz w:val="24"/>
          <w:szCs w:val="24"/>
        </w:rPr>
        <w:t>Murri</w:t>
      </w:r>
      <w:proofErr w:type="spellEnd"/>
      <w:r>
        <w:rPr>
          <w:rFonts w:cstheme="minorHAnsi"/>
          <w:sz w:val="24"/>
          <w:szCs w:val="24"/>
        </w:rPr>
        <w:t xml:space="preserve"> M</w:t>
      </w:r>
      <w:r w:rsidR="006E69BF" w:rsidRPr="0023561B">
        <w:rPr>
          <w:rFonts w:cstheme="minorHAnsi"/>
          <w:sz w:val="24"/>
          <w:szCs w:val="24"/>
        </w:rPr>
        <w:t xml:space="preserve"> </w:t>
      </w:r>
      <w:r w:rsidR="006E69BF">
        <w:rPr>
          <w:rFonts w:cstheme="minorHAnsi"/>
          <w:sz w:val="24"/>
          <w:szCs w:val="24"/>
        </w:rPr>
        <w:t>(</w:t>
      </w:r>
      <w:r w:rsidR="006E69BF" w:rsidRPr="0023561B">
        <w:rPr>
          <w:rFonts w:cstheme="minorHAnsi"/>
          <w:sz w:val="24"/>
          <w:szCs w:val="24"/>
        </w:rPr>
        <w:t>2018</w:t>
      </w:r>
      <w:r w:rsidR="006E69BF">
        <w:rPr>
          <w:rFonts w:cstheme="minorHAnsi"/>
          <w:sz w:val="24"/>
          <w:szCs w:val="24"/>
        </w:rPr>
        <w:t>)</w:t>
      </w:r>
      <w:r w:rsidR="006E69BF" w:rsidRPr="0023561B">
        <w:rPr>
          <w:rFonts w:cstheme="minorHAnsi"/>
          <w:sz w:val="24"/>
          <w:szCs w:val="24"/>
        </w:rPr>
        <w:t xml:space="preserve"> </w:t>
      </w:r>
      <w:r w:rsidR="006E69BF" w:rsidRPr="000A7148">
        <w:rPr>
          <w:rFonts w:cstheme="minorHAnsi"/>
          <w:i/>
          <w:sz w:val="24"/>
          <w:szCs w:val="24"/>
        </w:rPr>
        <w:t>6 Key Principles that make Finnish Education a Success</w:t>
      </w:r>
      <w:r w:rsidR="006E69BF" w:rsidRPr="0023561B">
        <w:rPr>
          <w:rFonts w:cstheme="minorHAnsi"/>
          <w:sz w:val="24"/>
          <w:szCs w:val="24"/>
        </w:rPr>
        <w:t xml:space="preserve"> </w:t>
      </w:r>
      <w:r w:rsidR="00DE274C">
        <w:rPr>
          <w:rFonts w:cstheme="minorHAnsi"/>
          <w:sz w:val="24"/>
          <w:szCs w:val="24"/>
        </w:rPr>
        <w:t xml:space="preserve"> </w:t>
      </w:r>
      <w:r w:rsidR="006E69BF" w:rsidRPr="0023561B">
        <w:rPr>
          <w:rFonts w:cstheme="minorHAnsi"/>
          <w:sz w:val="24"/>
          <w:szCs w:val="24"/>
        </w:rPr>
        <w:t xml:space="preserve"> </w:t>
      </w:r>
      <w:r>
        <w:rPr>
          <w:rFonts w:cstheme="minorHAnsi"/>
          <w:sz w:val="24"/>
          <w:szCs w:val="24"/>
        </w:rPr>
        <w:t>available at:</w:t>
      </w:r>
      <w:r w:rsidR="006E69BF" w:rsidRPr="0023561B">
        <w:rPr>
          <w:rFonts w:cstheme="minorHAnsi"/>
          <w:sz w:val="24"/>
          <w:szCs w:val="24"/>
        </w:rPr>
        <w:t xml:space="preserve"> </w:t>
      </w:r>
      <w:r w:rsidR="006E69BF">
        <w:rPr>
          <w:rFonts w:cstheme="minorHAnsi"/>
          <w:sz w:val="24"/>
          <w:szCs w:val="24"/>
        </w:rPr>
        <w:t xml:space="preserve"> </w:t>
      </w:r>
      <w:r w:rsidR="006E69BF" w:rsidRPr="0023561B">
        <w:rPr>
          <w:rFonts w:cstheme="minorHAnsi"/>
          <w:i/>
          <w:sz w:val="24"/>
          <w:szCs w:val="24"/>
          <w:u w:val="single"/>
        </w:rPr>
        <w:t>edsurge.com/news/2018-07-31-6-key-principles-that-make-finnish-education-a-success</w:t>
      </w:r>
      <w:r w:rsidR="006E69BF">
        <w:rPr>
          <w:rFonts w:cstheme="minorHAnsi"/>
          <w:sz w:val="24"/>
          <w:szCs w:val="24"/>
        </w:rPr>
        <w:t xml:space="preserve"> </w:t>
      </w:r>
      <w:r>
        <w:rPr>
          <w:rFonts w:cstheme="minorHAnsi"/>
          <w:sz w:val="24"/>
          <w:szCs w:val="24"/>
        </w:rPr>
        <w:t>(</w:t>
      </w:r>
      <w:r w:rsidR="006E69BF" w:rsidRPr="0023561B">
        <w:rPr>
          <w:rFonts w:cstheme="minorHAnsi"/>
          <w:sz w:val="24"/>
          <w:szCs w:val="24"/>
        </w:rPr>
        <w:t>accessed</w:t>
      </w:r>
      <w:r>
        <w:rPr>
          <w:rFonts w:cstheme="minorHAnsi"/>
          <w:sz w:val="24"/>
          <w:szCs w:val="24"/>
        </w:rPr>
        <w:t>:</w:t>
      </w:r>
      <w:r w:rsidR="006E69BF" w:rsidRPr="0023561B">
        <w:rPr>
          <w:rFonts w:cstheme="minorHAnsi"/>
          <w:sz w:val="24"/>
          <w:szCs w:val="24"/>
        </w:rPr>
        <w:t xml:space="preserve"> 31/10/19</w:t>
      </w:r>
      <w:r>
        <w:rPr>
          <w:rFonts w:cstheme="minorHAnsi"/>
          <w:sz w:val="24"/>
          <w:szCs w:val="24"/>
        </w:rPr>
        <w:t>)</w:t>
      </w:r>
    </w:p>
    <w:p w:rsidR="006E69BF" w:rsidRPr="0089250F" w:rsidRDefault="00DE274C" w:rsidP="006E69BF">
      <w:pPr>
        <w:spacing w:line="240" w:lineRule="auto"/>
        <w:rPr>
          <w:rFonts w:cstheme="minorHAnsi"/>
          <w:sz w:val="24"/>
          <w:szCs w:val="24"/>
        </w:rPr>
      </w:pPr>
      <w:r>
        <w:rPr>
          <w:rFonts w:cstheme="minorHAnsi"/>
          <w:sz w:val="24"/>
          <w:szCs w:val="24"/>
        </w:rPr>
        <w:t>Maslow’s H</w:t>
      </w:r>
      <w:r w:rsidR="006E69BF" w:rsidRPr="0089250F">
        <w:rPr>
          <w:rFonts w:cstheme="minorHAnsi"/>
          <w:sz w:val="24"/>
          <w:szCs w:val="24"/>
        </w:rPr>
        <w:t>ierarch</w:t>
      </w:r>
      <w:r>
        <w:rPr>
          <w:rFonts w:cstheme="minorHAnsi"/>
          <w:sz w:val="24"/>
          <w:szCs w:val="24"/>
        </w:rPr>
        <w:t>y</w:t>
      </w:r>
      <w:r w:rsidR="006E69BF" w:rsidRPr="0089250F">
        <w:rPr>
          <w:rFonts w:cstheme="minorHAnsi"/>
          <w:sz w:val="24"/>
          <w:szCs w:val="24"/>
        </w:rPr>
        <w:t xml:space="preserve"> of Needs image (no date) available at: </w:t>
      </w:r>
      <w:hyperlink r:id="rId33" w:history="1">
        <w:r w:rsidR="006E69BF" w:rsidRPr="008B4712">
          <w:rPr>
            <w:rStyle w:val="Hyperlink"/>
            <w:rFonts w:cstheme="minorHAnsi"/>
            <w:color w:val="auto"/>
            <w:sz w:val="24"/>
            <w:szCs w:val="24"/>
          </w:rPr>
          <w:t>h</w:t>
        </w:r>
        <w:r w:rsidR="006E69BF" w:rsidRPr="0089250F">
          <w:rPr>
            <w:rStyle w:val="Hyperlink"/>
            <w:rFonts w:cstheme="minorHAnsi"/>
            <w:color w:val="auto"/>
            <w:sz w:val="24"/>
            <w:szCs w:val="24"/>
          </w:rPr>
          <w:t>ttp://www.saskadvocate.ca/sites/default/files/images/photos/un_crc.jpg</w:t>
        </w:r>
      </w:hyperlink>
      <w:r w:rsidR="006E69BF">
        <w:rPr>
          <w:rFonts w:cstheme="minorHAnsi"/>
          <w:sz w:val="24"/>
          <w:szCs w:val="24"/>
        </w:rPr>
        <w:t xml:space="preserve"> </w:t>
      </w:r>
      <w:r w:rsidR="006E69BF" w:rsidRPr="0089250F">
        <w:rPr>
          <w:rFonts w:cstheme="minorHAnsi"/>
          <w:sz w:val="24"/>
          <w:szCs w:val="24"/>
        </w:rPr>
        <w:t>(accessed: 18/11/19)</w:t>
      </w:r>
    </w:p>
    <w:p w:rsidR="006E69BF" w:rsidRPr="0089250F" w:rsidRDefault="006E69BF" w:rsidP="006E69BF">
      <w:pPr>
        <w:spacing w:line="240" w:lineRule="auto"/>
        <w:rPr>
          <w:rFonts w:cstheme="minorHAnsi"/>
          <w:sz w:val="24"/>
          <w:szCs w:val="24"/>
        </w:rPr>
      </w:pPr>
      <w:r w:rsidRPr="0089250F">
        <w:rPr>
          <w:rFonts w:cstheme="minorHAnsi"/>
          <w:sz w:val="24"/>
          <w:szCs w:val="24"/>
        </w:rPr>
        <w:t xml:space="preserve">Mental disorders statistics image (2017) available at: </w:t>
      </w:r>
      <w:hyperlink r:id="rId34" w:history="1">
        <w:r w:rsidRPr="0089250F">
          <w:rPr>
            <w:rStyle w:val="Hyperlink"/>
            <w:rFonts w:cstheme="minorHAnsi"/>
            <w:color w:val="auto"/>
            <w:sz w:val="24"/>
            <w:szCs w:val="24"/>
          </w:rPr>
          <w:t>https://educate.worldyo.org/wp-content/uploads/sites/12/2017/01/mental_health_fact.png</w:t>
        </w:r>
      </w:hyperlink>
      <w:r w:rsidRPr="0089250F">
        <w:rPr>
          <w:rFonts w:cstheme="minorHAnsi"/>
          <w:sz w:val="24"/>
          <w:szCs w:val="24"/>
        </w:rPr>
        <w:t xml:space="preserve"> </w:t>
      </w:r>
    </w:p>
    <w:p w:rsidR="006E69BF" w:rsidRPr="0089250F" w:rsidRDefault="006E69BF" w:rsidP="006E69BF">
      <w:pPr>
        <w:spacing w:line="240" w:lineRule="auto"/>
        <w:rPr>
          <w:rFonts w:cstheme="minorHAnsi"/>
          <w:sz w:val="24"/>
          <w:szCs w:val="24"/>
        </w:rPr>
      </w:pPr>
      <w:r w:rsidRPr="0089250F">
        <w:rPr>
          <w:rFonts w:cstheme="minorHAnsi"/>
          <w:sz w:val="24"/>
          <w:szCs w:val="24"/>
        </w:rPr>
        <w:t>Mindfulness: Help or Hype? (2018) available at:</w:t>
      </w:r>
      <w:r w:rsidRPr="0089250F">
        <w:t xml:space="preserve"> </w:t>
      </w:r>
      <w:hyperlink r:id="rId35" w:history="1">
        <w:r w:rsidRPr="0089250F">
          <w:rPr>
            <w:rStyle w:val="Hyperlink"/>
            <w:rFonts w:cstheme="minorHAnsi"/>
            <w:color w:val="auto"/>
            <w:sz w:val="24"/>
            <w:szCs w:val="24"/>
          </w:rPr>
          <w:t>https://www.gustoresearch.com/news-and-views/mindfulness-help-or-hype</w:t>
        </w:r>
      </w:hyperlink>
      <w:r>
        <w:rPr>
          <w:rFonts w:cstheme="minorHAnsi"/>
          <w:sz w:val="24"/>
          <w:szCs w:val="24"/>
        </w:rPr>
        <w:t xml:space="preserve"> </w:t>
      </w:r>
      <w:r w:rsidRPr="0089250F">
        <w:rPr>
          <w:rFonts w:cstheme="minorHAnsi"/>
          <w:sz w:val="24"/>
          <w:szCs w:val="24"/>
        </w:rPr>
        <w:t xml:space="preserve"> (accessed: 08/11/19)</w:t>
      </w:r>
    </w:p>
    <w:p w:rsidR="006E69BF" w:rsidRDefault="006E69BF" w:rsidP="006E69BF">
      <w:pPr>
        <w:spacing w:line="240" w:lineRule="auto"/>
        <w:rPr>
          <w:rFonts w:cstheme="minorHAnsi"/>
          <w:sz w:val="24"/>
          <w:szCs w:val="24"/>
        </w:rPr>
      </w:pPr>
      <w:r w:rsidRPr="0023561B">
        <w:rPr>
          <w:rFonts w:cstheme="minorHAnsi"/>
          <w:sz w:val="24"/>
          <w:szCs w:val="24"/>
        </w:rPr>
        <w:t>Ministry of Education</w:t>
      </w:r>
      <w:r w:rsidR="008B4712">
        <w:rPr>
          <w:rFonts w:cstheme="minorHAnsi"/>
          <w:sz w:val="24"/>
          <w:szCs w:val="24"/>
        </w:rPr>
        <w:t xml:space="preserve"> (</w:t>
      </w:r>
      <w:r w:rsidR="008B4712" w:rsidRPr="0023561B">
        <w:rPr>
          <w:rFonts w:cstheme="minorHAnsi"/>
          <w:sz w:val="24"/>
          <w:szCs w:val="24"/>
        </w:rPr>
        <w:t>2019</w:t>
      </w:r>
      <w:r w:rsidR="008B4712">
        <w:rPr>
          <w:rFonts w:cstheme="minorHAnsi"/>
          <w:sz w:val="24"/>
          <w:szCs w:val="24"/>
        </w:rPr>
        <w:t>)</w:t>
      </w:r>
      <w:r w:rsidRPr="0023561B">
        <w:rPr>
          <w:rFonts w:cstheme="minorHAnsi"/>
          <w:sz w:val="24"/>
          <w:szCs w:val="24"/>
        </w:rPr>
        <w:t xml:space="preserve"> </w:t>
      </w:r>
      <w:r w:rsidRPr="008B4712">
        <w:rPr>
          <w:rFonts w:cstheme="minorHAnsi"/>
          <w:i/>
          <w:sz w:val="24"/>
          <w:szCs w:val="24"/>
        </w:rPr>
        <w:t>Singapore</w:t>
      </w:r>
      <w:r w:rsidR="008B4712" w:rsidRPr="008B4712">
        <w:rPr>
          <w:rFonts w:cstheme="minorHAnsi"/>
          <w:i/>
          <w:sz w:val="24"/>
          <w:szCs w:val="24"/>
        </w:rPr>
        <w:t xml:space="preserve"> Teaching Practice</w:t>
      </w:r>
      <w:r w:rsidR="008B4712">
        <w:rPr>
          <w:rFonts w:cstheme="minorHAnsi"/>
          <w:sz w:val="24"/>
          <w:szCs w:val="24"/>
        </w:rPr>
        <w:t xml:space="preserve"> available at: </w:t>
      </w:r>
      <w:r w:rsidRPr="0023561B">
        <w:rPr>
          <w:rFonts w:cstheme="minorHAnsi"/>
          <w:sz w:val="24"/>
          <w:szCs w:val="24"/>
        </w:rPr>
        <w:t xml:space="preserve"> </w:t>
      </w:r>
      <w:r w:rsidRPr="008B4712">
        <w:rPr>
          <w:rFonts w:cstheme="minorHAnsi"/>
          <w:sz w:val="24"/>
          <w:szCs w:val="24"/>
          <w:u w:val="single"/>
        </w:rPr>
        <w:t>moe.gov.sg/about/Singapore-teaching-</w:t>
      </w:r>
      <w:proofErr w:type="gramStart"/>
      <w:r w:rsidRPr="008B4712">
        <w:rPr>
          <w:rFonts w:cstheme="minorHAnsi"/>
          <w:sz w:val="24"/>
          <w:szCs w:val="24"/>
          <w:u w:val="single"/>
        </w:rPr>
        <w:t>practice</w:t>
      </w:r>
      <w:r w:rsidR="008B4712">
        <w:rPr>
          <w:rFonts w:cstheme="minorHAnsi"/>
          <w:sz w:val="24"/>
          <w:szCs w:val="24"/>
        </w:rPr>
        <w:t xml:space="preserve"> </w:t>
      </w:r>
      <w:r w:rsidRPr="0023561B">
        <w:rPr>
          <w:rFonts w:cstheme="minorHAnsi"/>
          <w:sz w:val="24"/>
          <w:szCs w:val="24"/>
        </w:rPr>
        <w:t xml:space="preserve"> </w:t>
      </w:r>
      <w:r w:rsidR="008B4712">
        <w:rPr>
          <w:rFonts w:cstheme="minorHAnsi"/>
          <w:sz w:val="24"/>
          <w:szCs w:val="24"/>
        </w:rPr>
        <w:t>(</w:t>
      </w:r>
      <w:proofErr w:type="gramEnd"/>
      <w:r w:rsidR="008B4712" w:rsidRPr="0023561B">
        <w:rPr>
          <w:rFonts w:cstheme="minorHAnsi"/>
          <w:sz w:val="24"/>
          <w:szCs w:val="24"/>
        </w:rPr>
        <w:t>accessed 31/10/19</w:t>
      </w:r>
      <w:r w:rsidR="008B4712">
        <w:rPr>
          <w:rFonts w:cstheme="minorHAnsi"/>
          <w:sz w:val="24"/>
          <w:szCs w:val="24"/>
        </w:rPr>
        <w:t>)</w:t>
      </w:r>
    </w:p>
    <w:p w:rsidR="006E69BF" w:rsidRPr="0023561B" w:rsidRDefault="006E69BF" w:rsidP="006E69BF">
      <w:pPr>
        <w:spacing w:line="240" w:lineRule="auto"/>
        <w:rPr>
          <w:rFonts w:cstheme="minorHAnsi"/>
          <w:sz w:val="24"/>
          <w:szCs w:val="24"/>
        </w:rPr>
      </w:pPr>
      <w:r w:rsidRPr="0023561B">
        <w:rPr>
          <w:rFonts w:eastAsia="Calibri" w:cstheme="minorHAnsi"/>
          <w:sz w:val="24"/>
          <w:szCs w:val="24"/>
        </w:rPr>
        <w:t>Montessori M (</w:t>
      </w:r>
      <w:r w:rsidRPr="00227AD5">
        <w:rPr>
          <w:rFonts w:eastAsia="Calibri" w:cstheme="minorHAnsi"/>
          <w:sz w:val="24"/>
          <w:szCs w:val="24"/>
        </w:rPr>
        <w:t>1949) as cited by Macleod-</w:t>
      </w:r>
      <w:proofErr w:type="spellStart"/>
      <w:r w:rsidRPr="00227AD5">
        <w:rPr>
          <w:rFonts w:eastAsia="Calibri" w:cstheme="minorHAnsi"/>
          <w:sz w:val="24"/>
          <w:szCs w:val="24"/>
        </w:rPr>
        <w:t>Brudenell</w:t>
      </w:r>
      <w:proofErr w:type="spellEnd"/>
      <w:r w:rsidRPr="00227AD5">
        <w:rPr>
          <w:rFonts w:eastAsia="Calibri" w:cstheme="minorHAnsi"/>
          <w:sz w:val="24"/>
          <w:szCs w:val="24"/>
        </w:rPr>
        <w:t xml:space="preserve"> I (2004) </w:t>
      </w:r>
      <w:r w:rsidRPr="008B4712">
        <w:rPr>
          <w:rFonts w:eastAsia="Calibri" w:cstheme="minorHAnsi"/>
          <w:i/>
          <w:sz w:val="24"/>
          <w:szCs w:val="24"/>
        </w:rPr>
        <w:t>Advanced Early Years Care and Education</w:t>
      </w:r>
      <w:r w:rsidRPr="00227AD5">
        <w:rPr>
          <w:rFonts w:eastAsia="Calibri" w:cstheme="minorHAnsi"/>
          <w:sz w:val="24"/>
          <w:szCs w:val="24"/>
        </w:rPr>
        <w:t xml:space="preserve"> Heinemann Oxford</w:t>
      </w:r>
    </w:p>
    <w:p w:rsidR="006E69BF" w:rsidRPr="0089250F" w:rsidRDefault="006E69BF" w:rsidP="006E69BF">
      <w:pPr>
        <w:spacing w:line="240" w:lineRule="auto"/>
        <w:rPr>
          <w:rFonts w:cstheme="minorHAnsi"/>
          <w:sz w:val="24"/>
          <w:szCs w:val="24"/>
        </w:rPr>
      </w:pPr>
      <w:r w:rsidRPr="0089250F">
        <w:rPr>
          <w:rFonts w:cstheme="minorHAnsi"/>
          <w:sz w:val="24"/>
          <w:szCs w:val="24"/>
        </w:rPr>
        <w:t xml:space="preserve">National Assembly for Wales (2018) </w:t>
      </w:r>
      <w:r w:rsidRPr="0089250F">
        <w:rPr>
          <w:rFonts w:cstheme="minorHAnsi"/>
          <w:i/>
          <w:sz w:val="24"/>
          <w:szCs w:val="24"/>
        </w:rPr>
        <w:t xml:space="preserve">Mind over Matter </w:t>
      </w:r>
      <w:r w:rsidRPr="0089250F">
        <w:rPr>
          <w:rFonts w:cstheme="minorHAnsi"/>
          <w:sz w:val="24"/>
          <w:szCs w:val="24"/>
        </w:rPr>
        <w:t xml:space="preserve">available at: </w:t>
      </w:r>
      <w:hyperlink r:id="rId36" w:history="1">
        <w:r w:rsidRPr="0089250F">
          <w:rPr>
            <w:rStyle w:val="Hyperlink"/>
            <w:rFonts w:cstheme="minorHAnsi"/>
            <w:color w:val="auto"/>
            <w:sz w:val="24"/>
            <w:szCs w:val="24"/>
          </w:rPr>
          <w:t>https://www.assembly.wales/laid%20documents/cr-ld11522/cr-ld11522-e.pdf</w:t>
        </w:r>
      </w:hyperlink>
      <w:r>
        <w:rPr>
          <w:rFonts w:cstheme="minorHAnsi"/>
          <w:sz w:val="24"/>
          <w:szCs w:val="24"/>
        </w:rPr>
        <w:t xml:space="preserve"> </w:t>
      </w:r>
      <w:r w:rsidRPr="0089250F">
        <w:rPr>
          <w:rFonts w:cstheme="minorHAnsi"/>
          <w:sz w:val="24"/>
          <w:szCs w:val="24"/>
        </w:rPr>
        <w:t>(accessed: 12/11/19)</w:t>
      </w:r>
    </w:p>
    <w:p w:rsidR="006E69BF" w:rsidRDefault="006E69BF" w:rsidP="006E69BF">
      <w:pPr>
        <w:spacing w:line="240" w:lineRule="auto"/>
        <w:rPr>
          <w:rFonts w:cs="Arial"/>
          <w:sz w:val="24"/>
          <w:szCs w:val="24"/>
        </w:rPr>
      </w:pPr>
      <w:r w:rsidRPr="00C01393">
        <w:rPr>
          <w:rFonts w:cs="Arial"/>
          <w:sz w:val="24"/>
          <w:szCs w:val="24"/>
        </w:rPr>
        <w:t>National Union of T</w:t>
      </w:r>
      <w:r w:rsidR="008B4712">
        <w:rPr>
          <w:rFonts w:cs="Arial"/>
          <w:sz w:val="24"/>
          <w:szCs w:val="24"/>
        </w:rPr>
        <w:t xml:space="preserve">eachers (no date) available </w:t>
      </w:r>
      <w:proofErr w:type="gramStart"/>
      <w:r w:rsidR="008B4712">
        <w:rPr>
          <w:rFonts w:cs="Arial"/>
          <w:sz w:val="24"/>
          <w:szCs w:val="24"/>
        </w:rPr>
        <w:t xml:space="preserve">at </w:t>
      </w:r>
      <w:r w:rsidRPr="00C01393">
        <w:rPr>
          <w:rFonts w:cs="Arial"/>
          <w:sz w:val="24"/>
          <w:szCs w:val="24"/>
        </w:rPr>
        <w:t xml:space="preserve"> </w:t>
      </w:r>
      <w:r w:rsidRPr="008B4712">
        <w:rPr>
          <w:rFonts w:cs="Arial"/>
          <w:sz w:val="24"/>
          <w:szCs w:val="24"/>
          <w:u w:val="single"/>
        </w:rPr>
        <w:t>teachers.org.uk</w:t>
      </w:r>
      <w:proofErr w:type="gramEnd"/>
      <w:r w:rsidRPr="008B4712">
        <w:rPr>
          <w:rFonts w:cs="Arial"/>
          <w:sz w:val="24"/>
          <w:szCs w:val="24"/>
          <w:u w:val="single"/>
        </w:rPr>
        <w:t>/6-finnish---education-context%2C---characteristics-end-and-principles.pdf</w:t>
      </w:r>
      <w:r w:rsidR="008B4712">
        <w:rPr>
          <w:rFonts w:cs="Arial"/>
          <w:sz w:val="24"/>
          <w:szCs w:val="24"/>
        </w:rPr>
        <w:t xml:space="preserve">   </w:t>
      </w:r>
      <w:r w:rsidRPr="00C01393">
        <w:rPr>
          <w:rFonts w:cs="Arial"/>
          <w:sz w:val="24"/>
          <w:szCs w:val="24"/>
        </w:rPr>
        <w:t xml:space="preserve"> </w:t>
      </w:r>
      <w:r w:rsidR="008B4712">
        <w:rPr>
          <w:rFonts w:cs="Arial"/>
          <w:sz w:val="24"/>
          <w:szCs w:val="24"/>
        </w:rPr>
        <w:t>(</w:t>
      </w:r>
      <w:r w:rsidRPr="00C01393">
        <w:rPr>
          <w:rFonts w:cs="Arial"/>
          <w:sz w:val="24"/>
          <w:szCs w:val="24"/>
        </w:rPr>
        <w:t>accessed</w:t>
      </w:r>
      <w:r w:rsidR="008B4712">
        <w:rPr>
          <w:rFonts w:cs="Arial"/>
          <w:sz w:val="24"/>
          <w:szCs w:val="24"/>
        </w:rPr>
        <w:t>:</w:t>
      </w:r>
      <w:r w:rsidRPr="00C01393">
        <w:rPr>
          <w:rFonts w:cs="Arial"/>
          <w:sz w:val="24"/>
          <w:szCs w:val="24"/>
        </w:rPr>
        <w:t xml:space="preserve"> 31/10/19</w:t>
      </w:r>
      <w:r w:rsidR="008B4712">
        <w:rPr>
          <w:rFonts w:cs="Arial"/>
          <w:sz w:val="24"/>
          <w:szCs w:val="24"/>
        </w:rPr>
        <w:t>)</w:t>
      </w:r>
    </w:p>
    <w:p w:rsidR="006E69BF" w:rsidRDefault="006E69BF" w:rsidP="006E69BF">
      <w:pPr>
        <w:spacing w:line="240" w:lineRule="auto"/>
        <w:rPr>
          <w:rFonts w:cs="Arial"/>
          <w:sz w:val="24"/>
          <w:szCs w:val="24"/>
        </w:rPr>
      </w:pPr>
      <w:proofErr w:type="spellStart"/>
      <w:r w:rsidRPr="00C01393">
        <w:rPr>
          <w:rFonts w:cs="Arial"/>
          <w:sz w:val="24"/>
          <w:szCs w:val="24"/>
        </w:rPr>
        <w:t>Nind</w:t>
      </w:r>
      <w:proofErr w:type="spellEnd"/>
      <w:r w:rsidRPr="00C01393">
        <w:rPr>
          <w:rFonts w:cs="Arial"/>
          <w:sz w:val="24"/>
          <w:szCs w:val="24"/>
        </w:rPr>
        <w:t xml:space="preserve">, M. &amp; </w:t>
      </w:r>
      <w:r>
        <w:rPr>
          <w:rFonts w:cs="Arial"/>
          <w:sz w:val="24"/>
          <w:szCs w:val="24"/>
        </w:rPr>
        <w:t>L</w:t>
      </w:r>
      <w:r w:rsidRPr="00C01393">
        <w:rPr>
          <w:rFonts w:cs="Arial"/>
          <w:sz w:val="24"/>
          <w:szCs w:val="24"/>
        </w:rPr>
        <w:t xml:space="preserve">ewthwaithe, S. </w:t>
      </w:r>
      <w:r>
        <w:rPr>
          <w:rFonts w:cs="Arial"/>
          <w:sz w:val="24"/>
          <w:szCs w:val="24"/>
        </w:rPr>
        <w:t>(</w:t>
      </w:r>
      <w:r w:rsidRPr="00C01393">
        <w:rPr>
          <w:rFonts w:cs="Arial"/>
          <w:sz w:val="24"/>
          <w:szCs w:val="24"/>
        </w:rPr>
        <w:t>2015</w:t>
      </w:r>
      <w:r>
        <w:rPr>
          <w:rFonts w:cs="Arial"/>
          <w:sz w:val="24"/>
          <w:szCs w:val="24"/>
        </w:rPr>
        <w:t>)</w:t>
      </w:r>
      <w:r w:rsidRPr="00C01393">
        <w:rPr>
          <w:rFonts w:cs="Arial"/>
          <w:sz w:val="24"/>
          <w:szCs w:val="24"/>
        </w:rPr>
        <w:t xml:space="preserve"> </w:t>
      </w:r>
      <w:r w:rsidR="00DE274C">
        <w:rPr>
          <w:rFonts w:cs="Arial"/>
          <w:i/>
          <w:sz w:val="24"/>
          <w:szCs w:val="24"/>
        </w:rPr>
        <w:t>Principles for E</w:t>
      </w:r>
      <w:r w:rsidRPr="008B4712">
        <w:rPr>
          <w:rFonts w:cs="Arial"/>
          <w:i/>
          <w:sz w:val="24"/>
          <w:szCs w:val="24"/>
        </w:rPr>
        <w:t>ffective</w:t>
      </w:r>
      <w:r w:rsidRPr="00C01393">
        <w:rPr>
          <w:rFonts w:cs="Arial"/>
          <w:sz w:val="24"/>
          <w:szCs w:val="24"/>
        </w:rPr>
        <w:t xml:space="preserve"> </w:t>
      </w:r>
      <w:r w:rsidR="00DE274C">
        <w:rPr>
          <w:rFonts w:cs="Arial"/>
          <w:i/>
          <w:sz w:val="24"/>
          <w:szCs w:val="24"/>
        </w:rPr>
        <w:t>P</w:t>
      </w:r>
      <w:r w:rsidRPr="008B4712">
        <w:rPr>
          <w:rFonts w:cs="Arial"/>
          <w:i/>
          <w:sz w:val="24"/>
          <w:szCs w:val="24"/>
        </w:rPr>
        <w:t>edagogy</w:t>
      </w:r>
      <w:r w:rsidRPr="00C01393">
        <w:rPr>
          <w:rFonts w:cs="Arial"/>
          <w:sz w:val="24"/>
          <w:szCs w:val="24"/>
        </w:rPr>
        <w:t xml:space="preserve">- NCRM quick start guide. Manual. NCRM  </w:t>
      </w:r>
    </w:p>
    <w:p w:rsidR="006E69BF" w:rsidRPr="00E45B6E" w:rsidRDefault="006E69BF" w:rsidP="006E69BF">
      <w:pPr>
        <w:spacing w:line="240" w:lineRule="auto"/>
        <w:rPr>
          <w:rFonts w:cstheme="minorHAnsi"/>
          <w:sz w:val="24"/>
          <w:szCs w:val="24"/>
        </w:rPr>
      </w:pPr>
      <w:r w:rsidRPr="00234B4A">
        <w:rPr>
          <w:rFonts w:cstheme="minorHAnsi"/>
          <w:iCs/>
          <w:sz w:val="24"/>
          <w:szCs w:val="24"/>
        </w:rPr>
        <w:t xml:space="preserve">OECD (2013) </w:t>
      </w:r>
      <w:r w:rsidRPr="008B4712">
        <w:rPr>
          <w:rFonts w:cstheme="minorHAnsi"/>
          <w:i/>
          <w:iCs/>
          <w:sz w:val="24"/>
          <w:szCs w:val="24"/>
        </w:rPr>
        <w:t>Innovative Learning Environments Educational Research and Innovation</w:t>
      </w:r>
      <w:r w:rsidRPr="00234B4A">
        <w:rPr>
          <w:rFonts w:cstheme="minorHAnsi"/>
          <w:iCs/>
          <w:sz w:val="24"/>
          <w:szCs w:val="24"/>
        </w:rPr>
        <w:t>, OECD Publishing</w:t>
      </w:r>
    </w:p>
    <w:p w:rsidR="006E69BF" w:rsidRDefault="006E69BF" w:rsidP="006E69BF">
      <w:pPr>
        <w:spacing w:line="240" w:lineRule="auto"/>
        <w:rPr>
          <w:rFonts w:cstheme="minorHAnsi"/>
          <w:sz w:val="24"/>
          <w:szCs w:val="24"/>
        </w:rPr>
      </w:pPr>
      <w:proofErr w:type="spellStart"/>
      <w:r w:rsidRPr="0023561B">
        <w:rPr>
          <w:rFonts w:cstheme="minorHAnsi"/>
          <w:sz w:val="24"/>
          <w:szCs w:val="24"/>
        </w:rPr>
        <w:t>Pasi</w:t>
      </w:r>
      <w:proofErr w:type="spellEnd"/>
      <w:r w:rsidRPr="0023561B">
        <w:rPr>
          <w:rFonts w:cstheme="minorHAnsi"/>
          <w:sz w:val="24"/>
          <w:szCs w:val="24"/>
        </w:rPr>
        <w:t xml:space="preserve"> </w:t>
      </w:r>
      <w:proofErr w:type="spellStart"/>
      <w:r w:rsidRPr="0023561B">
        <w:rPr>
          <w:rFonts w:cstheme="minorHAnsi"/>
          <w:sz w:val="24"/>
          <w:szCs w:val="24"/>
        </w:rPr>
        <w:t>Sahlberg</w:t>
      </w:r>
      <w:proofErr w:type="spellEnd"/>
      <w:r w:rsidRPr="0023561B">
        <w:rPr>
          <w:rFonts w:cstheme="minorHAnsi"/>
          <w:sz w:val="24"/>
          <w:szCs w:val="24"/>
        </w:rPr>
        <w:t xml:space="preserve"> </w:t>
      </w:r>
      <w:r>
        <w:rPr>
          <w:rFonts w:cstheme="minorHAnsi"/>
          <w:sz w:val="24"/>
          <w:szCs w:val="24"/>
        </w:rPr>
        <w:t>(</w:t>
      </w:r>
      <w:r w:rsidRPr="0023561B">
        <w:rPr>
          <w:rFonts w:cstheme="minorHAnsi"/>
          <w:sz w:val="24"/>
          <w:szCs w:val="24"/>
        </w:rPr>
        <w:t>2011</w:t>
      </w:r>
      <w:r>
        <w:rPr>
          <w:rFonts w:cstheme="minorHAnsi"/>
          <w:sz w:val="24"/>
          <w:szCs w:val="24"/>
        </w:rPr>
        <w:t>)</w:t>
      </w:r>
      <w:r w:rsidRPr="0023561B">
        <w:rPr>
          <w:rFonts w:cstheme="minorHAnsi"/>
          <w:sz w:val="24"/>
          <w:szCs w:val="24"/>
        </w:rPr>
        <w:t xml:space="preserve"> </w:t>
      </w:r>
      <w:r w:rsidRPr="008B4712">
        <w:rPr>
          <w:rFonts w:cstheme="minorHAnsi"/>
          <w:i/>
          <w:sz w:val="24"/>
          <w:szCs w:val="24"/>
        </w:rPr>
        <w:t xml:space="preserve">Finnish Lessons: What can the World Learn from Educational Change in </w:t>
      </w:r>
      <w:proofErr w:type="gramStart"/>
      <w:r w:rsidRPr="008B4712">
        <w:rPr>
          <w:rFonts w:cstheme="minorHAnsi"/>
          <w:i/>
          <w:sz w:val="24"/>
          <w:szCs w:val="24"/>
        </w:rPr>
        <w:t>Finland</w:t>
      </w:r>
      <w:proofErr w:type="gramEnd"/>
      <w:r w:rsidR="008B4712">
        <w:rPr>
          <w:rFonts w:cstheme="minorHAnsi"/>
          <w:sz w:val="24"/>
          <w:szCs w:val="24"/>
        </w:rPr>
        <w:t xml:space="preserve"> </w:t>
      </w:r>
    </w:p>
    <w:p w:rsidR="006E69BF" w:rsidRPr="0023561B" w:rsidRDefault="006E69BF" w:rsidP="006E69BF">
      <w:pPr>
        <w:spacing w:line="240" w:lineRule="auto"/>
        <w:rPr>
          <w:rFonts w:cstheme="minorHAnsi"/>
          <w:sz w:val="24"/>
          <w:szCs w:val="24"/>
        </w:rPr>
      </w:pPr>
      <w:r w:rsidRPr="0089250F">
        <w:rPr>
          <w:rFonts w:cstheme="minorHAnsi"/>
          <w:sz w:val="24"/>
          <w:szCs w:val="24"/>
        </w:rPr>
        <w:lastRenderedPageBreak/>
        <w:t xml:space="preserve">Pedagogical principles image (2019) available at: </w:t>
      </w:r>
      <w:hyperlink r:id="rId37" w:history="1">
        <w:r w:rsidRPr="0089250F">
          <w:rPr>
            <w:rStyle w:val="Hyperlink"/>
            <w:rFonts w:cstheme="minorHAnsi"/>
            <w:color w:val="auto"/>
            <w:sz w:val="24"/>
            <w:szCs w:val="24"/>
          </w:rPr>
          <w:t>http://d6vsczyu1rky0.cloudfront.net/33619_b/wp-content/uploads/2019/01/Teaching-and-Learning.pdf</w:t>
        </w:r>
      </w:hyperlink>
      <w:r>
        <w:rPr>
          <w:rFonts w:cstheme="minorHAnsi"/>
          <w:sz w:val="24"/>
          <w:szCs w:val="24"/>
        </w:rPr>
        <w:t xml:space="preserve"> </w:t>
      </w:r>
      <w:r w:rsidRPr="0089250F">
        <w:rPr>
          <w:rFonts w:cstheme="minorHAnsi"/>
          <w:sz w:val="24"/>
          <w:szCs w:val="24"/>
        </w:rPr>
        <w:t>(accessed: 08/11/19)</w:t>
      </w:r>
    </w:p>
    <w:p w:rsidR="006E69BF" w:rsidRDefault="006E69BF" w:rsidP="006E69BF">
      <w:pPr>
        <w:spacing w:line="240" w:lineRule="auto"/>
        <w:rPr>
          <w:rFonts w:cstheme="minorHAnsi"/>
          <w:color w:val="000000"/>
          <w:sz w:val="24"/>
          <w:szCs w:val="24"/>
        </w:rPr>
      </w:pPr>
      <w:r w:rsidRPr="0023561B">
        <w:rPr>
          <w:rFonts w:cstheme="minorHAnsi"/>
          <w:color w:val="000000"/>
          <w:sz w:val="24"/>
          <w:szCs w:val="24"/>
        </w:rPr>
        <w:t xml:space="preserve">Piaget (1952), J. (1952). </w:t>
      </w:r>
      <w:proofErr w:type="gramStart"/>
      <w:r w:rsidRPr="008B4712">
        <w:rPr>
          <w:rFonts w:cstheme="minorHAnsi"/>
          <w:i/>
          <w:color w:val="000000"/>
          <w:sz w:val="24"/>
          <w:szCs w:val="24"/>
        </w:rPr>
        <w:t>The Origins of Intelligence in Children</w:t>
      </w:r>
      <w:r w:rsidRPr="0023561B">
        <w:rPr>
          <w:rFonts w:cstheme="minorHAnsi"/>
          <w:color w:val="000000"/>
          <w:sz w:val="24"/>
          <w:szCs w:val="24"/>
        </w:rPr>
        <w:t>.</w:t>
      </w:r>
      <w:proofErr w:type="gramEnd"/>
      <w:r w:rsidRPr="0023561B">
        <w:rPr>
          <w:rFonts w:cstheme="minorHAnsi"/>
          <w:color w:val="000000"/>
          <w:sz w:val="24"/>
          <w:szCs w:val="24"/>
        </w:rPr>
        <w:t xml:space="preserve"> New York, NY: W.W. Norton &amp; Co.</w:t>
      </w:r>
    </w:p>
    <w:p w:rsidR="006E69BF" w:rsidRPr="00517805" w:rsidRDefault="006E69BF" w:rsidP="006E69BF">
      <w:pPr>
        <w:spacing w:line="240" w:lineRule="auto"/>
        <w:rPr>
          <w:rStyle w:val="Hyperlink"/>
          <w:rFonts w:cstheme="minorHAnsi"/>
          <w:i/>
          <w:sz w:val="24"/>
          <w:szCs w:val="24"/>
          <w:u w:val="none"/>
        </w:rPr>
      </w:pPr>
      <w:r w:rsidRPr="0023561B">
        <w:rPr>
          <w:rFonts w:cstheme="minorHAnsi"/>
          <w:sz w:val="24"/>
          <w:szCs w:val="24"/>
        </w:rPr>
        <w:t xml:space="preserve">Simple Psychology </w:t>
      </w:r>
      <w:r w:rsidR="00517805">
        <w:rPr>
          <w:rFonts w:cstheme="minorHAnsi"/>
          <w:sz w:val="24"/>
          <w:szCs w:val="24"/>
        </w:rPr>
        <w:t>(</w:t>
      </w:r>
      <w:r w:rsidR="00517805" w:rsidRPr="0023561B">
        <w:rPr>
          <w:rFonts w:cstheme="minorHAnsi"/>
          <w:sz w:val="24"/>
          <w:szCs w:val="24"/>
        </w:rPr>
        <w:t>2018</w:t>
      </w:r>
      <w:r w:rsidR="00517805">
        <w:rPr>
          <w:rFonts w:cstheme="minorHAnsi"/>
          <w:sz w:val="24"/>
          <w:szCs w:val="24"/>
        </w:rPr>
        <w:t xml:space="preserve">) </w:t>
      </w:r>
      <w:r w:rsidRPr="00517805">
        <w:rPr>
          <w:rFonts w:cstheme="minorHAnsi"/>
          <w:i/>
          <w:sz w:val="24"/>
          <w:szCs w:val="24"/>
        </w:rPr>
        <w:t>Maslow's Hierarchy of Needs</w:t>
      </w:r>
      <w:r w:rsidRPr="0023561B">
        <w:rPr>
          <w:rFonts w:cstheme="minorHAnsi"/>
          <w:sz w:val="24"/>
          <w:szCs w:val="24"/>
        </w:rPr>
        <w:t xml:space="preserve"> </w:t>
      </w:r>
      <w:r w:rsidR="00517805">
        <w:t xml:space="preserve">available at: </w:t>
      </w:r>
      <w:r w:rsidRPr="00517805">
        <w:rPr>
          <w:rFonts w:cstheme="minorHAnsi"/>
          <w:sz w:val="24"/>
          <w:szCs w:val="24"/>
          <w:u w:val="single"/>
        </w:rPr>
        <w:t>https://www.simplypsychology.o</w:t>
      </w:r>
      <w:r w:rsidR="00517805" w:rsidRPr="00517805">
        <w:rPr>
          <w:rFonts w:cstheme="minorHAnsi"/>
          <w:sz w:val="24"/>
          <w:szCs w:val="24"/>
          <w:u w:val="single"/>
        </w:rPr>
        <w:t>rg/maslow.html</w:t>
      </w:r>
      <w:r w:rsidR="00517805">
        <w:rPr>
          <w:rFonts w:cstheme="minorHAnsi"/>
          <w:sz w:val="24"/>
          <w:szCs w:val="24"/>
          <w:u w:val="single"/>
        </w:rPr>
        <w:t xml:space="preserve"> (</w:t>
      </w:r>
      <w:r w:rsidR="00517805">
        <w:rPr>
          <w:rFonts w:cstheme="minorHAnsi"/>
          <w:sz w:val="24"/>
          <w:szCs w:val="24"/>
        </w:rPr>
        <w:t>accessed: 12/10/19)</w:t>
      </w:r>
    </w:p>
    <w:p w:rsidR="006E69BF" w:rsidRDefault="00517805" w:rsidP="006E69BF">
      <w:pPr>
        <w:spacing w:line="240" w:lineRule="auto"/>
        <w:rPr>
          <w:rFonts w:cs="Arial"/>
          <w:sz w:val="24"/>
          <w:szCs w:val="24"/>
        </w:rPr>
      </w:pPr>
      <w:r>
        <w:rPr>
          <w:rFonts w:cs="Arial"/>
          <w:sz w:val="24"/>
          <w:szCs w:val="24"/>
        </w:rPr>
        <w:t>Teach Thought (</w:t>
      </w:r>
      <w:r w:rsidR="006E69BF" w:rsidRPr="00C01393">
        <w:rPr>
          <w:rFonts w:cs="Arial"/>
          <w:sz w:val="24"/>
          <w:szCs w:val="24"/>
        </w:rPr>
        <w:t>2018</w:t>
      </w:r>
      <w:r>
        <w:rPr>
          <w:rFonts w:cs="Arial"/>
          <w:sz w:val="24"/>
          <w:szCs w:val="24"/>
        </w:rPr>
        <w:t xml:space="preserve">) </w:t>
      </w:r>
      <w:r>
        <w:rPr>
          <w:rFonts w:cs="Arial"/>
          <w:i/>
          <w:sz w:val="24"/>
          <w:szCs w:val="24"/>
        </w:rPr>
        <w:t>Observable Characteristi</w:t>
      </w:r>
      <w:r w:rsidR="00DE274C">
        <w:rPr>
          <w:rFonts w:cs="Arial"/>
          <w:i/>
          <w:sz w:val="24"/>
          <w:szCs w:val="24"/>
        </w:rPr>
        <w:t>cs of Effective T</w:t>
      </w:r>
      <w:r>
        <w:rPr>
          <w:rFonts w:cs="Arial"/>
          <w:i/>
          <w:sz w:val="24"/>
          <w:szCs w:val="24"/>
        </w:rPr>
        <w:t xml:space="preserve">eaching </w:t>
      </w:r>
      <w:r>
        <w:rPr>
          <w:rFonts w:cs="Arial"/>
          <w:sz w:val="24"/>
          <w:szCs w:val="24"/>
        </w:rPr>
        <w:t>available at:</w:t>
      </w:r>
      <w:r w:rsidR="006E69BF" w:rsidRPr="00C01393">
        <w:rPr>
          <w:rFonts w:cs="Arial"/>
          <w:sz w:val="24"/>
          <w:szCs w:val="24"/>
        </w:rPr>
        <w:t xml:space="preserve"> </w:t>
      </w:r>
      <w:r w:rsidR="006E69BF" w:rsidRPr="00517805">
        <w:rPr>
          <w:rFonts w:cs="Arial"/>
          <w:sz w:val="24"/>
          <w:szCs w:val="24"/>
        </w:rPr>
        <w:t>(</w:t>
      </w:r>
      <w:hyperlink r:id="rId38" w:history="1">
        <w:r w:rsidR="006E69BF" w:rsidRPr="00517805">
          <w:rPr>
            <w:rStyle w:val="Hyperlink"/>
            <w:rFonts w:cs="Arial"/>
            <w:color w:val="auto"/>
            <w:sz w:val="24"/>
            <w:szCs w:val="24"/>
          </w:rPr>
          <w:t>https://www.teachthought.com/pedagogy/20-observable-characteristics-of-effective-teaching</w:t>
        </w:r>
      </w:hyperlink>
      <w:r w:rsidR="006E69BF" w:rsidRPr="00C01393">
        <w:rPr>
          <w:rFonts w:cs="Arial"/>
          <w:i/>
          <w:sz w:val="24"/>
          <w:szCs w:val="24"/>
        </w:rPr>
        <w:t>)</w:t>
      </w:r>
      <w:r w:rsidR="006E69BF" w:rsidRPr="00C01393">
        <w:rPr>
          <w:rFonts w:cs="Arial"/>
          <w:sz w:val="24"/>
          <w:szCs w:val="24"/>
        </w:rPr>
        <w:t xml:space="preserve"> accessed 01/10/19  </w:t>
      </w:r>
    </w:p>
    <w:p w:rsidR="006E69BF" w:rsidRPr="00C01393" w:rsidRDefault="00517805" w:rsidP="006E69BF">
      <w:pPr>
        <w:spacing w:line="240" w:lineRule="auto"/>
        <w:rPr>
          <w:rFonts w:cs="Arial"/>
          <w:sz w:val="24"/>
          <w:szCs w:val="24"/>
        </w:rPr>
      </w:pPr>
      <w:proofErr w:type="spellStart"/>
      <w:r>
        <w:rPr>
          <w:rFonts w:cs="Arial"/>
          <w:sz w:val="24"/>
          <w:szCs w:val="24"/>
        </w:rPr>
        <w:t>Tes</w:t>
      </w:r>
      <w:proofErr w:type="spellEnd"/>
      <w:r>
        <w:rPr>
          <w:rFonts w:cs="Arial"/>
          <w:sz w:val="24"/>
          <w:szCs w:val="24"/>
        </w:rPr>
        <w:t xml:space="preserve"> editorial (</w:t>
      </w:r>
      <w:r w:rsidR="006E69BF" w:rsidRPr="00C01393">
        <w:rPr>
          <w:rFonts w:cs="Arial"/>
          <w:sz w:val="24"/>
          <w:szCs w:val="24"/>
        </w:rPr>
        <w:t>2018</w:t>
      </w:r>
      <w:r>
        <w:rPr>
          <w:rFonts w:cs="Arial"/>
          <w:sz w:val="24"/>
          <w:szCs w:val="24"/>
        </w:rPr>
        <w:t xml:space="preserve">) </w:t>
      </w:r>
      <w:proofErr w:type="gramStart"/>
      <w:r w:rsidRPr="00517805">
        <w:rPr>
          <w:rFonts w:cs="Arial"/>
          <w:i/>
          <w:sz w:val="24"/>
          <w:szCs w:val="24"/>
        </w:rPr>
        <w:t>What</w:t>
      </w:r>
      <w:proofErr w:type="gramEnd"/>
      <w:r w:rsidRPr="00517805">
        <w:rPr>
          <w:rFonts w:cs="Arial"/>
          <w:i/>
          <w:sz w:val="24"/>
          <w:szCs w:val="24"/>
        </w:rPr>
        <w:t xml:space="preserve"> is Pedagogy</w:t>
      </w:r>
      <w:r w:rsidR="00DE274C">
        <w:rPr>
          <w:rFonts w:cs="Arial"/>
          <w:i/>
          <w:sz w:val="24"/>
          <w:szCs w:val="24"/>
        </w:rPr>
        <w:t>?</w:t>
      </w:r>
      <w:r w:rsidR="006E69BF" w:rsidRPr="00C01393">
        <w:rPr>
          <w:rFonts w:cs="Arial"/>
          <w:sz w:val="24"/>
          <w:szCs w:val="24"/>
        </w:rPr>
        <w:t xml:space="preserve">   </w:t>
      </w:r>
      <w:r>
        <w:rPr>
          <w:rFonts w:cs="Arial"/>
          <w:sz w:val="24"/>
          <w:szCs w:val="24"/>
        </w:rPr>
        <w:t>available at:</w:t>
      </w:r>
      <w:r w:rsidR="006E69BF" w:rsidRPr="00C01393">
        <w:rPr>
          <w:rFonts w:cs="Arial"/>
          <w:sz w:val="24"/>
          <w:szCs w:val="24"/>
        </w:rPr>
        <w:t xml:space="preserve">                                                                                                                                                                                                                                                                                                                                                                                                          </w:t>
      </w:r>
      <w:hyperlink r:id="rId39" w:history="1">
        <w:r w:rsidRPr="00517805">
          <w:rPr>
            <w:rStyle w:val="Hyperlink"/>
            <w:rFonts w:cs="Arial"/>
            <w:color w:val="auto"/>
            <w:sz w:val="24"/>
            <w:szCs w:val="24"/>
          </w:rPr>
          <w:t>https://www.tes.com/news/what-is-pedagogy-definition</w:t>
        </w:r>
        <w:r w:rsidRPr="00517805">
          <w:rPr>
            <w:rStyle w:val="Hyperlink"/>
            <w:rFonts w:cs="Arial"/>
            <w:color w:val="auto"/>
            <w:sz w:val="24"/>
            <w:szCs w:val="24"/>
            <w:u w:val="none"/>
          </w:rPr>
          <w:t xml:space="preserve">  (accessed 12/10/19</w:t>
        </w:r>
      </w:hyperlink>
      <w:r w:rsidRPr="00517805">
        <w:rPr>
          <w:rFonts w:cs="Arial"/>
          <w:sz w:val="24"/>
          <w:szCs w:val="24"/>
        </w:rPr>
        <w:t>)</w:t>
      </w:r>
    </w:p>
    <w:p w:rsidR="00517805" w:rsidRDefault="006E69BF" w:rsidP="00517805">
      <w:pPr>
        <w:spacing w:after="0" w:line="240" w:lineRule="auto"/>
        <w:rPr>
          <w:rFonts w:cs="Arial"/>
          <w:sz w:val="24"/>
          <w:szCs w:val="24"/>
        </w:rPr>
      </w:pPr>
      <w:r w:rsidRPr="00C01393">
        <w:rPr>
          <w:rFonts w:cs="Arial"/>
          <w:sz w:val="24"/>
          <w:szCs w:val="24"/>
        </w:rPr>
        <w:t>The conversation</w:t>
      </w:r>
      <w:r w:rsidR="00517805">
        <w:rPr>
          <w:rFonts w:cs="Arial"/>
          <w:sz w:val="24"/>
          <w:szCs w:val="24"/>
        </w:rPr>
        <w:t xml:space="preserve"> (2014) </w:t>
      </w:r>
      <w:r w:rsidR="00517805" w:rsidRPr="00DE274C">
        <w:rPr>
          <w:rFonts w:cs="Arial"/>
          <w:i/>
          <w:sz w:val="24"/>
          <w:szCs w:val="24"/>
        </w:rPr>
        <w:t>Why is Singapore System so Successful</w:t>
      </w:r>
      <w:r w:rsidR="00517805">
        <w:rPr>
          <w:rFonts w:cs="Arial"/>
          <w:sz w:val="24"/>
          <w:szCs w:val="24"/>
        </w:rPr>
        <w:t xml:space="preserve"> available at: </w:t>
      </w:r>
      <w:r w:rsidR="00517805" w:rsidRPr="00517805">
        <w:rPr>
          <w:rFonts w:cs="Arial"/>
          <w:sz w:val="24"/>
          <w:szCs w:val="24"/>
          <w:u w:val="single"/>
        </w:rPr>
        <w:t>theconversation.com.why-is-singapore-system-so-successful-and-is-it-a-model-for-the-west</w:t>
      </w:r>
      <w:r w:rsidR="00517805">
        <w:rPr>
          <w:rFonts w:cs="Arial"/>
          <w:sz w:val="24"/>
          <w:szCs w:val="24"/>
        </w:rPr>
        <w:t xml:space="preserve"> (accessed: 31/10/19)</w:t>
      </w:r>
    </w:p>
    <w:p w:rsidR="006E69BF" w:rsidRPr="00C01393" w:rsidRDefault="006E69BF" w:rsidP="00517805">
      <w:pPr>
        <w:spacing w:after="0" w:line="240" w:lineRule="auto"/>
        <w:rPr>
          <w:rFonts w:cs="Arial"/>
          <w:sz w:val="24"/>
          <w:szCs w:val="24"/>
        </w:rPr>
      </w:pPr>
      <w:r w:rsidRPr="00C01393">
        <w:rPr>
          <w:rFonts w:cs="Arial"/>
          <w:sz w:val="24"/>
          <w:szCs w:val="24"/>
        </w:rPr>
        <w:t xml:space="preserve"> </w:t>
      </w:r>
    </w:p>
    <w:p w:rsidR="006E69BF" w:rsidRPr="000C1B6B" w:rsidRDefault="006E69BF" w:rsidP="006E69BF">
      <w:pPr>
        <w:spacing w:line="240" w:lineRule="auto"/>
        <w:rPr>
          <w:rFonts w:cs="Arial"/>
          <w:i/>
          <w:sz w:val="24"/>
          <w:szCs w:val="24"/>
        </w:rPr>
      </w:pPr>
      <w:r>
        <w:rPr>
          <w:rFonts w:cs="Arial"/>
          <w:i/>
          <w:sz w:val="24"/>
          <w:szCs w:val="24"/>
        </w:rPr>
        <w:t xml:space="preserve">UNCRC </w:t>
      </w:r>
      <w:r w:rsidR="00F364DC">
        <w:rPr>
          <w:rFonts w:cs="Arial"/>
          <w:i/>
          <w:sz w:val="24"/>
          <w:szCs w:val="24"/>
        </w:rPr>
        <w:t xml:space="preserve">(2010) </w:t>
      </w:r>
      <w:r w:rsidR="00F364DC" w:rsidRPr="00F364DC">
        <w:rPr>
          <w:rFonts w:cs="Arial"/>
          <w:sz w:val="24"/>
          <w:szCs w:val="24"/>
        </w:rPr>
        <w:t>available at</w:t>
      </w:r>
      <w:r w:rsidR="00F364DC">
        <w:rPr>
          <w:rFonts w:cs="Arial"/>
          <w:i/>
          <w:sz w:val="24"/>
          <w:szCs w:val="24"/>
        </w:rPr>
        <w:t xml:space="preserve">: </w:t>
      </w:r>
      <w:hyperlink r:id="rId40" w:history="1">
        <w:r w:rsidRPr="00F364DC">
          <w:rPr>
            <w:rStyle w:val="Hyperlink"/>
            <w:rFonts w:cs="Arial"/>
            <w:color w:val="auto"/>
            <w:sz w:val="24"/>
            <w:szCs w:val="24"/>
          </w:rPr>
          <w:t>https://downloads.unicef.org.uk/wp-content/uploads/2010/05/UNCRC_PRESS200910web.pdf?_ga=2.51475242.229792189.1579164328-1635998070.1538062135</w:t>
        </w:r>
      </w:hyperlink>
      <w:r>
        <w:rPr>
          <w:rFonts w:cs="Arial"/>
          <w:sz w:val="24"/>
          <w:szCs w:val="24"/>
        </w:rPr>
        <w:t xml:space="preserve"> </w:t>
      </w:r>
      <w:r w:rsidR="00F364DC">
        <w:rPr>
          <w:rFonts w:cs="Arial"/>
          <w:sz w:val="24"/>
          <w:szCs w:val="24"/>
        </w:rPr>
        <w:t>(accessed 15/01/20)</w:t>
      </w:r>
    </w:p>
    <w:p w:rsidR="00F364DC" w:rsidRDefault="006E69BF" w:rsidP="006E69BF">
      <w:pPr>
        <w:spacing w:line="240" w:lineRule="auto"/>
        <w:rPr>
          <w:rFonts w:cstheme="minorHAnsi"/>
          <w:sz w:val="24"/>
          <w:szCs w:val="24"/>
        </w:rPr>
      </w:pPr>
      <w:proofErr w:type="spellStart"/>
      <w:proofErr w:type="gramStart"/>
      <w:r w:rsidRPr="0023561B">
        <w:rPr>
          <w:rFonts w:cstheme="minorHAnsi"/>
          <w:sz w:val="24"/>
          <w:szCs w:val="24"/>
        </w:rPr>
        <w:t>Välijärvi</w:t>
      </w:r>
      <w:proofErr w:type="spellEnd"/>
      <w:r w:rsidRPr="0023561B">
        <w:rPr>
          <w:rFonts w:cstheme="minorHAnsi"/>
          <w:sz w:val="24"/>
          <w:szCs w:val="24"/>
        </w:rPr>
        <w:t xml:space="preserve"> J &amp; </w:t>
      </w:r>
      <w:proofErr w:type="spellStart"/>
      <w:r w:rsidRPr="0023561B">
        <w:rPr>
          <w:rFonts w:cstheme="minorHAnsi"/>
          <w:sz w:val="24"/>
          <w:szCs w:val="24"/>
        </w:rPr>
        <w:t>Malin</w:t>
      </w:r>
      <w:proofErr w:type="spellEnd"/>
      <w:r w:rsidRPr="0023561B">
        <w:rPr>
          <w:rFonts w:cstheme="minorHAnsi"/>
          <w:sz w:val="24"/>
          <w:szCs w:val="24"/>
        </w:rPr>
        <w:t xml:space="preserve"> A </w:t>
      </w:r>
      <w:r>
        <w:rPr>
          <w:rFonts w:cstheme="minorHAnsi"/>
          <w:sz w:val="24"/>
          <w:szCs w:val="24"/>
        </w:rPr>
        <w:t>(</w:t>
      </w:r>
      <w:r w:rsidRPr="0023561B">
        <w:rPr>
          <w:rFonts w:cstheme="minorHAnsi"/>
          <w:sz w:val="24"/>
          <w:szCs w:val="24"/>
        </w:rPr>
        <w:t>2002</w:t>
      </w:r>
      <w:r>
        <w:rPr>
          <w:rFonts w:cstheme="minorHAnsi"/>
          <w:sz w:val="24"/>
          <w:szCs w:val="24"/>
        </w:rPr>
        <w:t>)</w:t>
      </w:r>
      <w:r w:rsidRPr="0023561B">
        <w:rPr>
          <w:rFonts w:cstheme="minorHAnsi"/>
          <w:sz w:val="24"/>
          <w:szCs w:val="24"/>
        </w:rPr>
        <w:t xml:space="preserve"> </w:t>
      </w:r>
      <w:r w:rsidRPr="00F364DC">
        <w:rPr>
          <w:rFonts w:cstheme="minorHAnsi"/>
          <w:i/>
          <w:sz w:val="24"/>
          <w:szCs w:val="24"/>
        </w:rPr>
        <w:t>The Effects of Socio-econ</w:t>
      </w:r>
      <w:r w:rsidR="00DE274C">
        <w:rPr>
          <w:rFonts w:cstheme="minorHAnsi"/>
          <w:i/>
          <w:sz w:val="24"/>
          <w:szCs w:val="24"/>
        </w:rPr>
        <w:t xml:space="preserve">omic Background on the School </w:t>
      </w:r>
      <w:r w:rsidRPr="00F364DC">
        <w:rPr>
          <w:rFonts w:cstheme="minorHAnsi"/>
          <w:i/>
          <w:sz w:val="24"/>
          <w:szCs w:val="24"/>
        </w:rPr>
        <w:t>Level Performances</w:t>
      </w:r>
      <w:r w:rsidRPr="0023561B">
        <w:rPr>
          <w:rFonts w:cstheme="minorHAnsi"/>
          <w:sz w:val="24"/>
          <w:szCs w:val="24"/>
        </w:rPr>
        <w:t>.</w:t>
      </w:r>
      <w:proofErr w:type="gramEnd"/>
      <w:r w:rsidR="00F364DC">
        <w:rPr>
          <w:rFonts w:cstheme="minorHAnsi"/>
          <w:sz w:val="24"/>
          <w:szCs w:val="24"/>
        </w:rPr>
        <w:t xml:space="preserve"> </w:t>
      </w:r>
      <w:r w:rsidRPr="0023561B">
        <w:rPr>
          <w:rFonts w:cstheme="minorHAnsi"/>
          <w:sz w:val="24"/>
          <w:szCs w:val="24"/>
        </w:rPr>
        <w:t xml:space="preserve"> </w:t>
      </w:r>
    </w:p>
    <w:p w:rsidR="006E69BF" w:rsidRDefault="00F364DC" w:rsidP="006E69BF">
      <w:pPr>
        <w:spacing w:line="240" w:lineRule="auto"/>
        <w:rPr>
          <w:rFonts w:cstheme="minorHAnsi"/>
          <w:sz w:val="24"/>
          <w:szCs w:val="24"/>
        </w:rPr>
      </w:pPr>
      <w:r>
        <w:rPr>
          <w:rFonts w:cstheme="minorHAnsi"/>
          <w:sz w:val="24"/>
          <w:szCs w:val="24"/>
        </w:rPr>
        <w:t>Vo E (2019</w:t>
      </w:r>
      <w:r w:rsidR="006E69BF">
        <w:rPr>
          <w:rFonts w:cstheme="minorHAnsi"/>
          <w:sz w:val="24"/>
          <w:szCs w:val="24"/>
        </w:rPr>
        <w:t xml:space="preserve">) </w:t>
      </w:r>
      <w:proofErr w:type="gramStart"/>
      <w:r w:rsidR="006E69BF" w:rsidRPr="00F364DC">
        <w:rPr>
          <w:rFonts w:cstheme="minorHAnsi"/>
          <w:i/>
          <w:sz w:val="24"/>
          <w:szCs w:val="24"/>
        </w:rPr>
        <w:t>What</w:t>
      </w:r>
      <w:proofErr w:type="gramEnd"/>
      <w:r w:rsidR="006E69BF" w:rsidRPr="00F364DC">
        <w:rPr>
          <w:rFonts w:cstheme="minorHAnsi"/>
          <w:i/>
          <w:sz w:val="24"/>
          <w:szCs w:val="24"/>
        </w:rPr>
        <w:t xml:space="preserve"> is Strategic Planning?</w:t>
      </w:r>
      <w:r w:rsidR="006E69BF">
        <w:rPr>
          <w:rFonts w:cstheme="minorHAnsi"/>
          <w:sz w:val="24"/>
          <w:szCs w:val="24"/>
        </w:rPr>
        <w:t xml:space="preserve"> </w:t>
      </w:r>
      <w:r>
        <w:rPr>
          <w:rFonts w:cstheme="minorHAnsi"/>
          <w:sz w:val="24"/>
          <w:szCs w:val="24"/>
        </w:rPr>
        <w:t xml:space="preserve">Available at: </w:t>
      </w:r>
      <w:r w:rsidR="006E69BF" w:rsidRPr="00F364DC">
        <w:rPr>
          <w:rFonts w:cstheme="minorHAnsi"/>
          <w:sz w:val="24"/>
          <w:szCs w:val="24"/>
          <w:u w:val="single"/>
        </w:rPr>
        <w:t>https:sba.thehartford.com</w:t>
      </w:r>
      <w:r>
        <w:rPr>
          <w:rFonts w:cstheme="minorHAnsi"/>
          <w:sz w:val="24"/>
          <w:szCs w:val="24"/>
        </w:rPr>
        <w:t xml:space="preserve"> (accessed 05/02/20)</w:t>
      </w:r>
    </w:p>
    <w:p w:rsidR="006E69BF" w:rsidRDefault="006E69BF" w:rsidP="006E69BF">
      <w:pPr>
        <w:spacing w:line="240" w:lineRule="auto"/>
        <w:rPr>
          <w:rFonts w:cstheme="minorHAnsi"/>
          <w:sz w:val="24"/>
          <w:szCs w:val="24"/>
        </w:rPr>
      </w:pPr>
      <w:proofErr w:type="spellStart"/>
      <w:r>
        <w:rPr>
          <w:rFonts w:cstheme="minorHAnsi"/>
          <w:sz w:val="24"/>
          <w:szCs w:val="24"/>
        </w:rPr>
        <w:t>Weare</w:t>
      </w:r>
      <w:proofErr w:type="spellEnd"/>
      <w:r>
        <w:rPr>
          <w:rFonts w:cstheme="minorHAnsi"/>
          <w:sz w:val="24"/>
          <w:szCs w:val="24"/>
        </w:rPr>
        <w:t xml:space="preserve"> K (2014) </w:t>
      </w:r>
      <w:r w:rsidR="00DE274C">
        <w:rPr>
          <w:rFonts w:cstheme="minorHAnsi"/>
          <w:i/>
          <w:sz w:val="24"/>
          <w:szCs w:val="24"/>
        </w:rPr>
        <w:t>Evidence for Mindfulness: Impacts on the Wellbeing and Performance of School S</w:t>
      </w:r>
      <w:r w:rsidRPr="00F364DC">
        <w:rPr>
          <w:rFonts w:cstheme="minorHAnsi"/>
          <w:i/>
          <w:sz w:val="24"/>
          <w:szCs w:val="24"/>
        </w:rPr>
        <w:t xml:space="preserve">taff </w:t>
      </w:r>
      <w:r>
        <w:rPr>
          <w:rFonts w:cstheme="minorHAnsi"/>
          <w:sz w:val="24"/>
          <w:szCs w:val="24"/>
        </w:rPr>
        <w:t>U</w:t>
      </w:r>
      <w:r w:rsidR="00F364DC">
        <w:rPr>
          <w:rFonts w:cstheme="minorHAnsi"/>
          <w:sz w:val="24"/>
          <w:szCs w:val="24"/>
        </w:rPr>
        <w:t xml:space="preserve">niversity of Exeter </w:t>
      </w:r>
    </w:p>
    <w:p w:rsidR="00097395" w:rsidRPr="00234B4A" w:rsidRDefault="006E69BF" w:rsidP="006E69BF">
      <w:pPr>
        <w:spacing w:line="240" w:lineRule="auto"/>
        <w:rPr>
          <w:rFonts w:cstheme="minorHAnsi"/>
          <w:sz w:val="24"/>
          <w:szCs w:val="24"/>
        </w:rPr>
      </w:pPr>
      <w:proofErr w:type="spellStart"/>
      <w:r>
        <w:rPr>
          <w:rFonts w:cstheme="minorHAnsi"/>
          <w:sz w:val="24"/>
          <w:szCs w:val="24"/>
        </w:rPr>
        <w:t>Wiliam</w:t>
      </w:r>
      <w:proofErr w:type="spellEnd"/>
      <w:r>
        <w:rPr>
          <w:rFonts w:cstheme="minorHAnsi"/>
          <w:sz w:val="24"/>
          <w:szCs w:val="24"/>
        </w:rPr>
        <w:t xml:space="preserve"> D (2011) </w:t>
      </w:r>
      <w:r w:rsidRPr="00F364DC">
        <w:rPr>
          <w:rFonts w:cstheme="minorHAnsi"/>
          <w:i/>
          <w:sz w:val="24"/>
          <w:szCs w:val="24"/>
        </w:rPr>
        <w:t>Studies in Educational Evaluation</w:t>
      </w:r>
      <w:r w:rsidR="00F364DC">
        <w:rPr>
          <w:rFonts w:cstheme="minorHAnsi"/>
          <w:sz w:val="24"/>
          <w:szCs w:val="24"/>
        </w:rPr>
        <w:t xml:space="preserve"> </w:t>
      </w:r>
      <w:r>
        <w:rPr>
          <w:rFonts w:cstheme="minorHAnsi"/>
          <w:sz w:val="24"/>
          <w:szCs w:val="24"/>
        </w:rPr>
        <w:t>37</w:t>
      </w:r>
      <w:r w:rsidR="00F364DC">
        <w:rPr>
          <w:rFonts w:cstheme="minorHAnsi"/>
          <w:sz w:val="24"/>
          <w:szCs w:val="24"/>
        </w:rPr>
        <w:t>:</w:t>
      </w:r>
      <w:r>
        <w:rPr>
          <w:rFonts w:cstheme="minorHAnsi"/>
          <w:sz w:val="24"/>
          <w:szCs w:val="24"/>
        </w:rPr>
        <w:t xml:space="preserve"> 1 p3-11</w:t>
      </w:r>
    </w:p>
    <w:sectPr w:rsidR="00097395" w:rsidRPr="00234B4A" w:rsidSect="00906EF7">
      <w:headerReference w:type="default"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5B6E" w:rsidRDefault="00E45B6E" w:rsidP="00696E13">
      <w:pPr>
        <w:spacing w:after="0" w:line="240" w:lineRule="auto"/>
      </w:pPr>
      <w:r>
        <w:separator/>
      </w:r>
    </w:p>
  </w:endnote>
  <w:endnote w:type="continuationSeparator" w:id="0">
    <w:p w:rsidR="00E45B6E" w:rsidRDefault="00E45B6E" w:rsidP="00696E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8221003"/>
      <w:docPartObj>
        <w:docPartGallery w:val="Page Numbers (Bottom of Page)"/>
        <w:docPartUnique/>
      </w:docPartObj>
    </w:sdtPr>
    <w:sdtEndPr>
      <w:rPr>
        <w:noProof/>
      </w:rPr>
    </w:sdtEndPr>
    <w:sdtContent>
      <w:p w:rsidR="00E45B6E" w:rsidRDefault="00E45B6E" w:rsidP="008E532E">
        <w:pPr>
          <w:pStyle w:val="Footer"/>
        </w:pPr>
        <w:r>
          <w:t xml:space="preserve">Marlene McGinley student number: 1816543                                                                                               </w:t>
        </w:r>
        <w:r>
          <w:fldChar w:fldCharType="begin"/>
        </w:r>
        <w:r>
          <w:instrText xml:space="preserve"> PAGE   \* MERGEFORMAT </w:instrText>
        </w:r>
        <w:r>
          <w:fldChar w:fldCharType="separate"/>
        </w:r>
        <w:r w:rsidR="00264CA9">
          <w:rPr>
            <w:noProof/>
          </w:rPr>
          <w:t>3</w:t>
        </w:r>
        <w:r>
          <w:rPr>
            <w:noProof/>
          </w:rPr>
          <w:fldChar w:fldCharType="end"/>
        </w:r>
      </w:p>
    </w:sdtContent>
  </w:sdt>
  <w:p w:rsidR="00E45B6E" w:rsidRDefault="00E45B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5B6E" w:rsidRDefault="00E45B6E" w:rsidP="00696E13">
      <w:pPr>
        <w:spacing w:after="0" w:line="240" w:lineRule="auto"/>
      </w:pPr>
      <w:r>
        <w:separator/>
      </w:r>
    </w:p>
  </w:footnote>
  <w:footnote w:type="continuationSeparator" w:id="0">
    <w:p w:rsidR="00E45B6E" w:rsidRDefault="00E45B6E" w:rsidP="00696E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9006"/>
      <w:gridCol w:w="250"/>
    </w:tblGrid>
    <w:tr w:rsidR="00E45B6E" w:rsidTr="00696E13">
      <w:trPr>
        <w:trHeight w:val="288"/>
      </w:trPr>
      <w:sdt>
        <w:sdtPr>
          <w:rPr>
            <w:rFonts w:asciiTheme="majorHAnsi" w:eastAsiaTheme="majorEastAsia" w:hAnsiTheme="majorHAnsi" w:cstheme="majorBidi"/>
            <w:sz w:val="28"/>
            <w:szCs w:val="28"/>
          </w:rPr>
          <w:alias w:val="Title"/>
          <w:id w:val="77761602"/>
          <w:placeholder>
            <w:docPart w:val="E8B34FD7DF8B4AE3B7490B5D1E6ED43D"/>
          </w:placeholder>
          <w:dataBinding w:prefixMappings="xmlns:ns0='http://schemas.openxmlformats.org/package/2006/metadata/core-properties' xmlns:ns1='http://purl.org/dc/elements/1.1/'" w:xpath="/ns0:coreProperties[1]/ns1:title[1]" w:storeItemID="{6C3C8BC8-F283-45AE-878A-BAB7291924A1}"/>
          <w:text/>
        </w:sdtPr>
        <w:sdtEndPr/>
        <w:sdtContent>
          <w:tc>
            <w:tcPr>
              <w:tcW w:w="9006" w:type="dxa"/>
            </w:tcPr>
            <w:p w:rsidR="00E45B6E" w:rsidRPr="00696E13" w:rsidRDefault="00E45B6E" w:rsidP="00696E13">
              <w:pPr>
                <w:pStyle w:val="Header"/>
                <w:rPr>
                  <w:rFonts w:asciiTheme="majorHAnsi" w:eastAsiaTheme="majorEastAsia" w:hAnsiTheme="majorHAnsi" w:cstheme="majorBidi"/>
                  <w:sz w:val="28"/>
                  <w:szCs w:val="28"/>
                </w:rPr>
              </w:pPr>
              <w:r w:rsidRPr="00696E13">
                <w:rPr>
                  <w:rFonts w:asciiTheme="majorHAnsi" w:eastAsiaTheme="majorEastAsia" w:hAnsiTheme="majorHAnsi" w:cstheme="majorBidi"/>
                  <w:sz w:val="28"/>
                  <w:szCs w:val="28"/>
                </w:rPr>
                <w:t>Module 2 Leading Effective Learning and Teaching:  Pedagogy</w:t>
              </w:r>
            </w:p>
          </w:tc>
        </w:sdtContent>
      </w:sdt>
      <w:tc>
        <w:tcPr>
          <w:tcW w:w="250" w:type="dxa"/>
        </w:tcPr>
        <w:p w:rsidR="00E45B6E" w:rsidRPr="00696E13" w:rsidRDefault="00E45B6E" w:rsidP="00696E13">
          <w:pPr>
            <w:pStyle w:val="Header"/>
            <w:rPr>
              <w:rFonts w:asciiTheme="majorHAnsi" w:eastAsiaTheme="majorEastAsia" w:hAnsiTheme="majorHAnsi" w:cstheme="majorBidi"/>
              <w:b/>
              <w:bCs/>
              <w:color w:val="4F81BD" w:themeColor="accent1"/>
              <w:sz w:val="28"/>
              <w:szCs w:val="28"/>
            </w:rPr>
          </w:pPr>
        </w:p>
      </w:tc>
    </w:tr>
  </w:tbl>
  <w:p w:rsidR="00E45B6E" w:rsidRDefault="00E45B6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743590"/>
    <w:multiLevelType w:val="hybridMultilevel"/>
    <w:tmpl w:val="AB58CA10"/>
    <w:lvl w:ilvl="0" w:tplc="66DC9F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BB11436"/>
    <w:multiLevelType w:val="hybridMultilevel"/>
    <w:tmpl w:val="0360BDA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FE471EA"/>
    <w:multiLevelType w:val="hybridMultilevel"/>
    <w:tmpl w:val="F10E5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54235D1"/>
    <w:multiLevelType w:val="hybridMultilevel"/>
    <w:tmpl w:val="316C5588"/>
    <w:lvl w:ilvl="0" w:tplc="E11C957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24BF6"/>
    <w:rsid w:val="00005CFE"/>
    <w:rsid w:val="00013BC7"/>
    <w:rsid w:val="000309AE"/>
    <w:rsid w:val="00033C1E"/>
    <w:rsid w:val="00033FB2"/>
    <w:rsid w:val="00044472"/>
    <w:rsid w:val="00060617"/>
    <w:rsid w:val="00065114"/>
    <w:rsid w:val="000959DD"/>
    <w:rsid w:val="00097395"/>
    <w:rsid w:val="000A7148"/>
    <w:rsid w:val="000B1EAC"/>
    <w:rsid w:val="000B2A1F"/>
    <w:rsid w:val="000C1B6B"/>
    <w:rsid w:val="000C2908"/>
    <w:rsid w:val="000D093A"/>
    <w:rsid w:val="000D3D8A"/>
    <w:rsid w:val="000D565C"/>
    <w:rsid w:val="00111A5F"/>
    <w:rsid w:val="0011220F"/>
    <w:rsid w:val="00124BF6"/>
    <w:rsid w:val="00127D7E"/>
    <w:rsid w:val="001549D4"/>
    <w:rsid w:val="00171AC6"/>
    <w:rsid w:val="00182BE2"/>
    <w:rsid w:val="001A5BC4"/>
    <w:rsid w:val="001B7134"/>
    <w:rsid w:val="001B7396"/>
    <w:rsid w:val="001D6715"/>
    <w:rsid w:val="001E1CE9"/>
    <w:rsid w:val="001E3F5D"/>
    <w:rsid w:val="001F70CC"/>
    <w:rsid w:val="00227AD5"/>
    <w:rsid w:val="00233AB3"/>
    <w:rsid w:val="00234B4A"/>
    <w:rsid w:val="0023561B"/>
    <w:rsid w:val="002376AF"/>
    <w:rsid w:val="00240D96"/>
    <w:rsid w:val="0024123B"/>
    <w:rsid w:val="00246607"/>
    <w:rsid w:val="00264CA9"/>
    <w:rsid w:val="002651F1"/>
    <w:rsid w:val="00267CC1"/>
    <w:rsid w:val="00286E28"/>
    <w:rsid w:val="00294E75"/>
    <w:rsid w:val="002A649E"/>
    <w:rsid w:val="002B0E00"/>
    <w:rsid w:val="002C4BD1"/>
    <w:rsid w:val="003073B2"/>
    <w:rsid w:val="00307639"/>
    <w:rsid w:val="00331853"/>
    <w:rsid w:val="00332901"/>
    <w:rsid w:val="003361AA"/>
    <w:rsid w:val="003442C9"/>
    <w:rsid w:val="00353793"/>
    <w:rsid w:val="00363E52"/>
    <w:rsid w:val="0036783C"/>
    <w:rsid w:val="00381C34"/>
    <w:rsid w:val="003A5075"/>
    <w:rsid w:val="003A70C0"/>
    <w:rsid w:val="003D42F1"/>
    <w:rsid w:val="003D7045"/>
    <w:rsid w:val="003E3900"/>
    <w:rsid w:val="003F2525"/>
    <w:rsid w:val="004125E8"/>
    <w:rsid w:val="00412AB1"/>
    <w:rsid w:val="0041772D"/>
    <w:rsid w:val="00465C82"/>
    <w:rsid w:val="00480F13"/>
    <w:rsid w:val="0048544D"/>
    <w:rsid w:val="00493489"/>
    <w:rsid w:val="004A4CD7"/>
    <w:rsid w:val="004B1798"/>
    <w:rsid w:val="004B5639"/>
    <w:rsid w:val="004F0FD2"/>
    <w:rsid w:val="00506C4F"/>
    <w:rsid w:val="00517805"/>
    <w:rsid w:val="00525FE8"/>
    <w:rsid w:val="00535878"/>
    <w:rsid w:val="00542377"/>
    <w:rsid w:val="00546179"/>
    <w:rsid w:val="005526A2"/>
    <w:rsid w:val="005552AE"/>
    <w:rsid w:val="0056059F"/>
    <w:rsid w:val="005652B4"/>
    <w:rsid w:val="00573695"/>
    <w:rsid w:val="00596E12"/>
    <w:rsid w:val="005A329E"/>
    <w:rsid w:val="005C7C87"/>
    <w:rsid w:val="005E0103"/>
    <w:rsid w:val="005E40CA"/>
    <w:rsid w:val="005F5840"/>
    <w:rsid w:val="006036D5"/>
    <w:rsid w:val="00603BDE"/>
    <w:rsid w:val="006331ED"/>
    <w:rsid w:val="00651508"/>
    <w:rsid w:val="0065615A"/>
    <w:rsid w:val="00666973"/>
    <w:rsid w:val="00684F8D"/>
    <w:rsid w:val="00696E13"/>
    <w:rsid w:val="006A17A4"/>
    <w:rsid w:val="006A3693"/>
    <w:rsid w:val="006C0BBA"/>
    <w:rsid w:val="006C3F60"/>
    <w:rsid w:val="006E65D1"/>
    <w:rsid w:val="006E69BF"/>
    <w:rsid w:val="006F6B42"/>
    <w:rsid w:val="0071231F"/>
    <w:rsid w:val="00715E3E"/>
    <w:rsid w:val="00772562"/>
    <w:rsid w:val="007875AE"/>
    <w:rsid w:val="00787FA3"/>
    <w:rsid w:val="007A0483"/>
    <w:rsid w:val="007B6B71"/>
    <w:rsid w:val="007D0C12"/>
    <w:rsid w:val="007F1BF0"/>
    <w:rsid w:val="00806E35"/>
    <w:rsid w:val="008228E4"/>
    <w:rsid w:val="00824AB8"/>
    <w:rsid w:val="00827375"/>
    <w:rsid w:val="008305BE"/>
    <w:rsid w:val="00860CC6"/>
    <w:rsid w:val="00861755"/>
    <w:rsid w:val="0089250F"/>
    <w:rsid w:val="008938A3"/>
    <w:rsid w:val="008A0283"/>
    <w:rsid w:val="008B4712"/>
    <w:rsid w:val="008B4D26"/>
    <w:rsid w:val="008B6F38"/>
    <w:rsid w:val="008C3767"/>
    <w:rsid w:val="008E382C"/>
    <w:rsid w:val="008E532E"/>
    <w:rsid w:val="00906EF7"/>
    <w:rsid w:val="0091250E"/>
    <w:rsid w:val="00941B86"/>
    <w:rsid w:val="009557BF"/>
    <w:rsid w:val="00964B00"/>
    <w:rsid w:val="00967A0A"/>
    <w:rsid w:val="009A5465"/>
    <w:rsid w:val="009B782C"/>
    <w:rsid w:val="009E41FC"/>
    <w:rsid w:val="00A01194"/>
    <w:rsid w:val="00A02641"/>
    <w:rsid w:val="00A431F4"/>
    <w:rsid w:val="00A9554A"/>
    <w:rsid w:val="00AB43B6"/>
    <w:rsid w:val="00AE6797"/>
    <w:rsid w:val="00B03A81"/>
    <w:rsid w:val="00B27D13"/>
    <w:rsid w:val="00B408CE"/>
    <w:rsid w:val="00B71A67"/>
    <w:rsid w:val="00BA39E2"/>
    <w:rsid w:val="00BB6DEF"/>
    <w:rsid w:val="00BD56B6"/>
    <w:rsid w:val="00BE0B13"/>
    <w:rsid w:val="00BF3907"/>
    <w:rsid w:val="00C139FE"/>
    <w:rsid w:val="00C25C4F"/>
    <w:rsid w:val="00C33C8F"/>
    <w:rsid w:val="00C33E89"/>
    <w:rsid w:val="00C5541D"/>
    <w:rsid w:val="00C77197"/>
    <w:rsid w:val="00C914D1"/>
    <w:rsid w:val="00C930ED"/>
    <w:rsid w:val="00CA6D1B"/>
    <w:rsid w:val="00CB7342"/>
    <w:rsid w:val="00CC5EC6"/>
    <w:rsid w:val="00CD0D57"/>
    <w:rsid w:val="00CD6CC7"/>
    <w:rsid w:val="00CD752B"/>
    <w:rsid w:val="00CF7E52"/>
    <w:rsid w:val="00D0666C"/>
    <w:rsid w:val="00D215C4"/>
    <w:rsid w:val="00D32C88"/>
    <w:rsid w:val="00D44B91"/>
    <w:rsid w:val="00D60E08"/>
    <w:rsid w:val="00D628AE"/>
    <w:rsid w:val="00D65550"/>
    <w:rsid w:val="00D75A8D"/>
    <w:rsid w:val="00D82CEE"/>
    <w:rsid w:val="00D97604"/>
    <w:rsid w:val="00DB22F3"/>
    <w:rsid w:val="00DC0A96"/>
    <w:rsid w:val="00DC4860"/>
    <w:rsid w:val="00DD0320"/>
    <w:rsid w:val="00DD2952"/>
    <w:rsid w:val="00DE274C"/>
    <w:rsid w:val="00DF646C"/>
    <w:rsid w:val="00E019EE"/>
    <w:rsid w:val="00E01E69"/>
    <w:rsid w:val="00E04269"/>
    <w:rsid w:val="00E45B6E"/>
    <w:rsid w:val="00E602A3"/>
    <w:rsid w:val="00E64EA4"/>
    <w:rsid w:val="00EA01AE"/>
    <w:rsid w:val="00EB31BE"/>
    <w:rsid w:val="00EC21A0"/>
    <w:rsid w:val="00EC6825"/>
    <w:rsid w:val="00EC7372"/>
    <w:rsid w:val="00EE0A73"/>
    <w:rsid w:val="00EE2EC6"/>
    <w:rsid w:val="00EF58A5"/>
    <w:rsid w:val="00F00C42"/>
    <w:rsid w:val="00F12A56"/>
    <w:rsid w:val="00F2007A"/>
    <w:rsid w:val="00F364DC"/>
    <w:rsid w:val="00F4373F"/>
    <w:rsid w:val="00F44ED1"/>
    <w:rsid w:val="00F516A9"/>
    <w:rsid w:val="00F71D4B"/>
    <w:rsid w:val="00F725A6"/>
    <w:rsid w:val="00F92042"/>
    <w:rsid w:val="00F96113"/>
    <w:rsid w:val="00FA1D66"/>
    <w:rsid w:val="00FA6A58"/>
    <w:rsid w:val="00FC7244"/>
    <w:rsid w:val="00FD0DBA"/>
    <w:rsid w:val="00FD1D97"/>
    <w:rsid w:val="00FD5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6EF7"/>
  </w:style>
  <w:style w:type="paragraph" w:styleId="Heading2">
    <w:name w:val="heading 2"/>
    <w:basedOn w:val="Normal"/>
    <w:link w:val="Heading2Char"/>
    <w:uiPriority w:val="9"/>
    <w:qFormat/>
    <w:rsid w:val="0065615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24B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3767"/>
    <w:pPr>
      <w:spacing w:after="0" w:line="240" w:lineRule="auto"/>
      <w:ind w:left="720"/>
      <w:contextualSpacing/>
    </w:pPr>
    <w:rPr>
      <w:rFonts w:eastAsiaTheme="minorEastAsia"/>
      <w:sz w:val="24"/>
      <w:szCs w:val="24"/>
      <w:lang w:val="en-US"/>
    </w:rPr>
  </w:style>
  <w:style w:type="paragraph" w:styleId="BalloonText">
    <w:name w:val="Balloon Text"/>
    <w:basedOn w:val="Normal"/>
    <w:link w:val="BalloonTextChar"/>
    <w:uiPriority w:val="99"/>
    <w:semiHidden/>
    <w:unhideWhenUsed/>
    <w:rsid w:val="00465C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5C82"/>
    <w:rPr>
      <w:rFonts w:ascii="Tahoma" w:hAnsi="Tahoma" w:cs="Tahoma"/>
      <w:sz w:val="16"/>
      <w:szCs w:val="16"/>
    </w:rPr>
  </w:style>
  <w:style w:type="character" w:styleId="Hyperlink">
    <w:name w:val="Hyperlink"/>
    <w:basedOn w:val="DefaultParagraphFont"/>
    <w:uiPriority w:val="99"/>
    <w:unhideWhenUsed/>
    <w:rsid w:val="0065615A"/>
    <w:rPr>
      <w:color w:val="0000FF" w:themeColor="hyperlink"/>
      <w:u w:val="single"/>
    </w:rPr>
  </w:style>
  <w:style w:type="paragraph" w:styleId="NormalWeb">
    <w:name w:val="Normal (Web)"/>
    <w:basedOn w:val="Normal"/>
    <w:uiPriority w:val="99"/>
    <w:unhideWhenUsed/>
    <w:rsid w:val="006561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65615A"/>
    <w:rPr>
      <w:rFonts w:ascii="Times New Roman" w:eastAsia="Times New Roman" w:hAnsi="Times New Roman" w:cs="Times New Roman"/>
      <w:b/>
      <w:bCs/>
      <w:sz w:val="36"/>
      <w:szCs w:val="36"/>
      <w:lang w:eastAsia="en-GB"/>
    </w:rPr>
  </w:style>
  <w:style w:type="paragraph" w:styleId="Header">
    <w:name w:val="header"/>
    <w:basedOn w:val="Normal"/>
    <w:link w:val="HeaderChar"/>
    <w:uiPriority w:val="99"/>
    <w:unhideWhenUsed/>
    <w:rsid w:val="00696E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6E13"/>
  </w:style>
  <w:style w:type="paragraph" w:styleId="Footer">
    <w:name w:val="footer"/>
    <w:basedOn w:val="Normal"/>
    <w:link w:val="FooterChar"/>
    <w:uiPriority w:val="99"/>
    <w:unhideWhenUsed/>
    <w:rsid w:val="00696E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6E13"/>
  </w:style>
  <w:style w:type="character" w:styleId="FollowedHyperlink">
    <w:name w:val="FollowedHyperlink"/>
    <w:basedOn w:val="DefaultParagraphFont"/>
    <w:uiPriority w:val="99"/>
    <w:semiHidden/>
    <w:unhideWhenUsed/>
    <w:rsid w:val="0054617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24B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514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hyperlink" Target="about:blank" TargetMode="External"/><Relationship Id="rId26" Type="http://schemas.openxmlformats.org/officeDocument/2006/relationships/hyperlink" Target="http://abahlali.org/wp-content/uploads/2012/08/Paulo-Freire-Education-for-Critical-Consciousness-Continuum-Impacts-2005.pdf" TargetMode="External"/><Relationship Id="rId39" Type="http://schemas.openxmlformats.org/officeDocument/2006/relationships/hyperlink" Target="https://www.tes.com/news/what-is-pedagogy-definition%20%20(accessed%2012/10/19" TargetMode="External"/><Relationship Id="rId3" Type="http://schemas.openxmlformats.org/officeDocument/2006/relationships/styles" Target="styles.xml"/><Relationship Id="rId21" Type="http://schemas.openxmlformats.org/officeDocument/2006/relationships/hyperlink" Target="about:blank" TargetMode="External"/><Relationship Id="rId34" Type="http://schemas.openxmlformats.org/officeDocument/2006/relationships/hyperlink" Target="https://educate.worldyo.org/wp-content/uploads/sites/12/2017/01/mental_health_fact.png" TargetMode="External"/><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https://gov.wales/sites/default/files/publications/2018-03/a-report-on-responses-to-the-great-debate.pdf" TargetMode="External"/><Relationship Id="rId33" Type="http://schemas.openxmlformats.org/officeDocument/2006/relationships/hyperlink" Target="http://www.saskadvocate.ca/sites/default/files/images/photos/un_crc.jpg" TargetMode="External"/><Relationship Id="rId38"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hyperlink" Target="https://www.ncbi.nlm.gov/pmc/articlles/PMC499357/" TargetMode="External"/><Relationship Id="rId29" Type="http://schemas.openxmlformats.org/officeDocument/2006/relationships/hyperlink" Target="https://www.dreamstime.com/stock-illustration-inspirational-quote-embrace-journey-life-journey-let-s-start-best-takes-us-home-love-your-image88717793"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hyperlink" Target="https://assets.publishing.service.gov.uk/government/uploads/system/uploads/attachment_data/file/292450/mental-capital-wellbeing-report.pdf" TargetMode="External"/><Relationship Id="rId32" Type="http://schemas.openxmlformats.org/officeDocument/2006/relationships/hyperlink" Target="https://www.tlnt.com/15-factors-that-impact-how-your-employees-respond-to-change/" TargetMode="External"/><Relationship Id="rId37" Type="http://schemas.openxmlformats.org/officeDocument/2006/relationships/hyperlink" Target="http://d6vsczyu1rky0.cloudfront.net/33619_b/wp-content/uploads/2019/01/Teaching-and-Learning.pdf" TargetMode="External"/><Relationship Id="rId40" Type="http://schemas.openxmlformats.org/officeDocument/2006/relationships/hyperlink" Target="https://downloads.unicef.org.uk/wp-content/uploads/2010/05/UNCRC_PRESS200910web.pdf?_ga=2.51475242.229792189.1579164328-1635998070.1538062135"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hyperlink" Target="https://e.excellenceinteaching.co.uk" TargetMode="External"/><Relationship Id="rId28" Type="http://schemas.openxmlformats.org/officeDocument/2006/relationships/hyperlink" Target="about:blank" TargetMode="External"/><Relationship Id="rId36" Type="http://schemas.openxmlformats.org/officeDocument/2006/relationships/hyperlink" Target="https://www.assembly.wales/laid%20documents/cr-ld11522/cr-ld11522-e.pdf" TargetMode="External"/><Relationship Id="rId10" Type="http://schemas.openxmlformats.org/officeDocument/2006/relationships/hyperlink" Target="about:blank" TargetMode="External"/><Relationship Id="rId19" Type="http://schemas.openxmlformats.org/officeDocument/2006/relationships/hyperlink" Target="http://www.saskadvocate.ca/sites/default/files/images/photos/un_crc.jpg" TargetMode="External"/><Relationship Id="rId31" Type="http://schemas.openxmlformats.org/officeDocument/2006/relationships/hyperlink" Target="about:blank" TargetMode="External"/><Relationship Id="rId44" Type="http://schemas.openxmlformats.org/officeDocument/2006/relationships/glossaryDocument" Target="glossary/document.xml"/><Relationship Id="rId4" Type="http://schemas.microsoft.com/office/2007/relationships/stylesWithEffects" Target="stylesWithEffects.xml"/><Relationship Id="rId9" Type="http://schemas.openxmlformats.org/officeDocument/2006/relationships/hyperlink" Target="about:blank" TargetMode="External"/><Relationship Id="rId14" Type="http://schemas.openxmlformats.org/officeDocument/2006/relationships/image" Target="media/image3.png"/><Relationship Id="rId22" Type="http://schemas.openxmlformats.org/officeDocument/2006/relationships/hyperlink" Target="https://www.gov.uk/government/publications/every-child-matters" TargetMode="External"/><Relationship Id="rId27" Type="http://schemas.openxmlformats.org/officeDocument/2006/relationships/hyperlink" Target="https://smallbusiness.chron.com" TargetMode="External"/><Relationship Id="rId30" Type="http://schemas.openxmlformats.org/officeDocument/2006/relationships/hyperlink" Target="https://assets.publishing.service.gov.uk/government/uploads/system/uploads/attachment_data/file/183324/DFE-RR129.pdf%20" TargetMode="External"/><Relationship Id="rId35" Type="http://schemas.openxmlformats.org/officeDocument/2006/relationships/hyperlink" Target="https://www.gustoresearch.com/news-and-views/mindfulness-help-or-hype" TargetMode="External"/><Relationship Id="rId43"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8B34FD7DF8B4AE3B7490B5D1E6ED43D"/>
        <w:category>
          <w:name w:val="General"/>
          <w:gallery w:val="placeholder"/>
        </w:category>
        <w:types>
          <w:type w:val="bbPlcHdr"/>
        </w:types>
        <w:behaviors>
          <w:behavior w:val="content"/>
        </w:behaviors>
        <w:guid w:val="{08F9B0CE-AD6B-4FDB-8FCA-D9EBBB82428A}"/>
      </w:docPartPr>
      <w:docPartBody>
        <w:p w:rsidR="00F842D7" w:rsidRDefault="00F842D7" w:rsidP="00F842D7">
          <w:pPr>
            <w:pStyle w:val="E8B34FD7DF8B4AE3B7490B5D1E6ED43D"/>
          </w:pPr>
          <w:r>
            <w:rPr>
              <w:rFonts w:asciiTheme="majorHAnsi" w:eastAsiaTheme="majorEastAsia" w:hAnsiTheme="majorHAnsi" w:cstheme="majorBidi"/>
              <w:sz w:val="36"/>
              <w:szCs w:val="36"/>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F842D7"/>
    <w:rsid w:val="00412BF5"/>
    <w:rsid w:val="007B4D69"/>
    <w:rsid w:val="00D90F72"/>
    <w:rsid w:val="00DA411D"/>
    <w:rsid w:val="00EE1028"/>
    <w:rsid w:val="00F84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41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8B34FD7DF8B4AE3B7490B5D1E6ED43D">
    <w:name w:val="E8B34FD7DF8B4AE3B7490B5D1E6ED43D"/>
    <w:rsid w:val="00F842D7"/>
  </w:style>
  <w:style w:type="paragraph" w:customStyle="1" w:styleId="12B6F28BA3F649FF8609C819B4970591">
    <w:name w:val="12B6F28BA3F649FF8609C819B4970591"/>
    <w:rsid w:val="00F842D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EB3CC5-2034-4FD6-ADEE-D6E7563BD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5366</TotalTime>
  <Pages>29</Pages>
  <Words>8560</Words>
  <Characters>48794</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Module 2 Leading Effective Learning and Teaching:  Pedagogy</vt:lpstr>
    </vt:vector>
  </TitlesOfParts>
  <Company>Caerphilly CBC</Company>
  <LinksUpToDate>false</LinksUpToDate>
  <CharactersWithSpaces>57240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2 Leading Effective Learning and Teaching:  Pedagogy</dc:title>
  <dc:creator>Hayley</dc:creator>
  <cp:lastModifiedBy>M Mcginley</cp:lastModifiedBy>
  <cp:revision>173</cp:revision>
  <cp:lastPrinted>2020-01-16T08:48:00Z</cp:lastPrinted>
  <dcterms:created xsi:type="dcterms:W3CDTF">2020-01-02T14:00:00Z</dcterms:created>
  <dcterms:modified xsi:type="dcterms:W3CDTF">2020-01-20T08:30:00Z</dcterms:modified>
</cp:coreProperties>
</file>