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62668FE" w:rsidR="005E6C44" w:rsidRPr="004C3A0B" w:rsidRDefault="00714929" w:rsidP="003F6F7B">
            <w:pPr>
              <w:rPr>
                <w:rFonts w:ascii="Arial" w:hAnsi="Arial" w:cs="Arial"/>
                <w:sz w:val="22"/>
                <w:szCs w:val="22"/>
              </w:rPr>
            </w:pPr>
            <w:proofErr w:type="spellStart"/>
            <w:r w:rsidRPr="00714929">
              <w:rPr>
                <w:rFonts w:ascii="Arial" w:hAnsi="Arial" w:cs="Arial"/>
                <w:sz w:val="22"/>
                <w:szCs w:val="22"/>
              </w:rPr>
              <w:t>Pokal</w:t>
            </w:r>
            <w:proofErr w:type="spellEnd"/>
            <w:r w:rsidRPr="00714929">
              <w:rPr>
                <w:rFonts w:ascii="Arial" w:hAnsi="Arial" w:cs="Arial"/>
                <w:sz w:val="22"/>
                <w:szCs w:val="22"/>
              </w:rPr>
              <w:t xml:space="preserve"> </w:t>
            </w:r>
            <w:proofErr w:type="spellStart"/>
            <w:r w:rsidRPr="00714929">
              <w:rPr>
                <w:rFonts w:ascii="Arial" w:hAnsi="Arial" w:cs="Arial"/>
                <w:sz w:val="22"/>
                <w:szCs w:val="22"/>
              </w:rPr>
              <w:t>Mitesh</w:t>
            </w:r>
            <w:proofErr w:type="spellEnd"/>
            <w:r w:rsidRPr="00714929">
              <w:rPr>
                <w:rFonts w:ascii="Arial" w:hAnsi="Arial" w:cs="Arial"/>
                <w:sz w:val="22"/>
                <w:szCs w:val="22"/>
              </w:rPr>
              <w:t xml:space="preserve"> </w:t>
            </w:r>
            <w:proofErr w:type="spellStart"/>
            <w:r w:rsidRPr="00714929">
              <w:rPr>
                <w:rFonts w:ascii="Arial" w:hAnsi="Arial" w:cs="Arial"/>
                <w:sz w:val="22"/>
                <w:szCs w:val="22"/>
              </w:rPr>
              <w:t>Bharatbhai</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4255499" w:rsidR="005E6C44" w:rsidRPr="004C3A0B" w:rsidRDefault="00714929" w:rsidP="003F6F7B">
            <w:pPr>
              <w:rPr>
                <w:rFonts w:ascii="Arial" w:hAnsi="Arial" w:cs="Arial"/>
                <w:sz w:val="22"/>
                <w:szCs w:val="22"/>
              </w:rPr>
            </w:pPr>
            <w:r w:rsidRPr="00714929">
              <w:rPr>
                <w:rFonts w:ascii="Arial" w:hAnsi="Arial" w:cs="Arial"/>
                <w:sz w:val="22"/>
                <w:szCs w:val="22"/>
              </w:rPr>
              <w:t>2528089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2EFED7D" w:rsidR="005E6C44" w:rsidRPr="004C3A0B" w:rsidRDefault="004F3C91" w:rsidP="003F6F7B">
            <w:pPr>
              <w:rPr>
                <w:rFonts w:ascii="Arial" w:hAnsi="Arial" w:cs="Arial"/>
                <w:sz w:val="22"/>
                <w:szCs w:val="22"/>
              </w:rPr>
            </w:pPr>
            <w:r w:rsidRPr="004F3C91">
              <w:rPr>
                <w:rFonts w:ascii="Arial" w:hAnsi="Arial" w:cs="Arial"/>
                <w:sz w:val="22"/>
                <w:szCs w:val="22"/>
              </w:rPr>
              <w:t>2528089@student.uwtsd.ac.uk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61B1AAD" w:rsidR="005E6C44" w:rsidRPr="004C3A0B" w:rsidRDefault="00714929" w:rsidP="003F6F7B">
            <w:pPr>
              <w:rPr>
                <w:rFonts w:ascii="Arial" w:hAnsi="Arial" w:cs="Arial"/>
                <w:sz w:val="22"/>
                <w:szCs w:val="22"/>
              </w:rPr>
            </w:pPr>
            <w:proofErr w:type="spellStart"/>
            <w:r w:rsidRPr="00714929">
              <w:rPr>
                <w:rFonts w:ascii="Arial" w:hAnsi="Arial" w:cs="Arial"/>
                <w:sz w:val="22"/>
                <w:szCs w:val="22"/>
              </w:rPr>
              <w:t>Msc</w:t>
            </w:r>
            <w:proofErr w:type="spellEnd"/>
            <w:r w:rsidRPr="00714929">
              <w:rPr>
                <w:rFonts w:ascii="Arial" w:hAnsi="Arial" w:cs="Arial"/>
                <w:sz w:val="22"/>
                <w:szCs w:val="22"/>
              </w:rPr>
              <w:t xml:space="preserve">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E178A09" w:rsidR="005E6C44" w:rsidRPr="004C3A0B" w:rsidRDefault="00714929" w:rsidP="003F6F7B">
            <w:pPr>
              <w:rPr>
                <w:rFonts w:ascii="Arial" w:hAnsi="Arial" w:cs="Arial"/>
                <w:sz w:val="22"/>
                <w:szCs w:val="22"/>
              </w:rPr>
            </w:pPr>
            <w:r w:rsidRPr="00714929">
              <w:rPr>
                <w:rFonts w:ascii="Arial" w:hAnsi="Arial" w:cs="Arial"/>
                <w:sz w:val="22"/>
                <w:szCs w:val="22"/>
              </w:rPr>
              <w:t xml:space="preserve">Caroline </w:t>
            </w:r>
            <w:r>
              <w:rPr>
                <w:rFonts w:ascii="Arial" w:hAnsi="Arial" w:cs="Arial"/>
                <w:sz w:val="22"/>
                <w:szCs w:val="22"/>
              </w:rPr>
              <w:t>S</w:t>
            </w:r>
            <w:r w:rsidRPr="00714929">
              <w:rPr>
                <w:rFonts w:ascii="Arial" w:hAnsi="Arial" w:cs="Arial"/>
                <w:sz w:val="22"/>
                <w:szCs w:val="22"/>
              </w:rPr>
              <w:t>alami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694C5E6" w:rsidR="005E6C44" w:rsidRPr="00DD0929" w:rsidRDefault="00BB58E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DA354DF" w:rsidR="005E6C44" w:rsidRPr="004C3A0B" w:rsidRDefault="00BB58E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F32790E" w:rsidR="004C3D85" w:rsidRPr="004C3A0B" w:rsidRDefault="003548FD" w:rsidP="003C07E3">
            <w:pPr>
              <w:rPr>
                <w:rFonts w:ascii="Arial" w:hAnsi="Arial" w:cs="Arial"/>
                <w:sz w:val="22"/>
                <w:szCs w:val="22"/>
              </w:rPr>
            </w:pPr>
            <w:r w:rsidRPr="003548FD">
              <w:rPr>
                <w:rFonts w:ascii="Arial" w:hAnsi="Arial" w:cs="Arial"/>
                <w:sz w:val="22"/>
                <w:szCs w:val="22"/>
              </w:rPr>
              <w:t>The Effectiveness of Personalised Nutrition in Managing Metabolic Syndrome Among Adults in the UK: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946AF50" w:rsidR="004C3D85" w:rsidRPr="00D839CD" w:rsidRDefault="00BB58EE"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DA2CA8C" w:rsidR="004C3D85" w:rsidRPr="004C3A0B" w:rsidRDefault="00BB58EE"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50DB41F" w14:textId="77777777" w:rsidR="003548FD" w:rsidRPr="003548FD" w:rsidRDefault="003548FD" w:rsidP="003548FD">
            <w:pPr>
              <w:jc w:val="both"/>
              <w:rPr>
                <w:rFonts w:ascii="Arial" w:hAnsi="Arial" w:cs="Arial"/>
              </w:rPr>
            </w:pPr>
            <w:r w:rsidRPr="003548FD">
              <w:rPr>
                <w:rFonts w:ascii="Arial" w:hAnsi="Arial" w:cs="Arial"/>
              </w:rPr>
              <w:t>Metabolic syndrome is a major public health concern because it increases the risk of cardiovascular disease, type 2 diabetes, and premature mortality. The condition is associated with several health risk factors, including obesity, high blood pressure, elevated blood glucose levels, and abnormal lipid profiles. As the prevalence of metabolic syndrome continues to increase, healthcare professionals are seeking more effective approaches to support disease management and prevention.</w:t>
            </w:r>
          </w:p>
          <w:p w14:paraId="19C3BF70" w14:textId="77777777" w:rsidR="003548FD" w:rsidRPr="003548FD" w:rsidRDefault="003548FD" w:rsidP="003548FD">
            <w:pPr>
              <w:jc w:val="both"/>
              <w:rPr>
                <w:rFonts w:ascii="Arial" w:hAnsi="Arial" w:cs="Arial"/>
              </w:rPr>
            </w:pPr>
          </w:p>
          <w:p w14:paraId="0593EBAE" w14:textId="77777777" w:rsidR="003548FD" w:rsidRPr="003548FD" w:rsidRDefault="003548FD" w:rsidP="003548FD">
            <w:pPr>
              <w:jc w:val="both"/>
              <w:rPr>
                <w:rFonts w:ascii="Arial" w:hAnsi="Arial" w:cs="Arial"/>
              </w:rPr>
            </w:pPr>
            <w:r w:rsidRPr="003548FD">
              <w:rPr>
                <w:rFonts w:ascii="Arial" w:hAnsi="Arial" w:cs="Arial"/>
              </w:rPr>
              <w:t>Personalised nutrition has emerged as a potential alternative to traditional dietary approaches. Unlike general dietary recommendations, personalised nutrition provides tailored dietary advice based on an individual's health status, lifestyle, genetic factors, and clinical characteristics. Previous studies suggest that personalised nutrition may improve dietary behaviours, weight management, and metabolic health outcomes. However, findings remain inconsistent across studies, and there is limited agreement regarding its overall effectiveness.</w:t>
            </w:r>
          </w:p>
          <w:p w14:paraId="16C52A56" w14:textId="77777777" w:rsidR="003548FD" w:rsidRPr="003548FD" w:rsidRDefault="003548FD" w:rsidP="003548FD">
            <w:pPr>
              <w:jc w:val="both"/>
              <w:rPr>
                <w:rFonts w:ascii="Arial" w:hAnsi="Arial" w:cs="Arial"/>
              </w:rPr>
            </w:pPr>
          </w:p>
          <w:p w14:paraId="24F5DA98" w14:textId="77777777" w:rsidR="003548FD" w:rsidRPr="003548FD" w:rsidRDefault="003548FD" w:rsidP="003548FD">
            <w:pPr>
              <w:jc w:val="both"/>
              <w:rPr>
                <w:rFonts w:ascii="Arial" w:hAnsi="Arial" w:cs="Arial"/>
              </w:rPr>
            </w:pPr>
            <w:r w:rsidRPr="003548FD">
              <w:rPr>
                <w:rFonts w:ascii="Arial" w:hAnsi="Arial" w:cs="Arial"/>
              </w:rPr>
              <w:t>The purpose of this research is to systematically review and synthesise existing published evidence on the effectiveness of personalised nutrition interventions in managing metabolic syndrome among adults. The review will evaluate the impact of personalised nutrition on metabolic health markers, compare it with standard dietary advice, and examine its influence on patient adherence and engagement. The study will also explore implementation challenges and sustainability within healthcare settings.</w:t>
            </w:r>
          </w:p>
          <w:p w14:paraId="06CFB949" w14:textId="77777777" w:rsidR="003548FD" w:rsidRPr="003548FD" w:rsidRDefault="003548FD" w:rsidP="003548FD">
            <w:pPr>
              <w:jc w:val="both"/>
              <w:rPr>
                <w:rFonts w:ascii="Arial" w:hAnsi="Arial" w:cs="Arial"/>
              </w:rPr>
            </w:pPr>
          </w:p>
          <w:p w14:paraId="5F64A457" w14:textId="693B2D26" w:rsidR="00F96C3F" w:rsidRPr="002A152D" w:rsidDel="00425DA7" w:rsidRDefault="003548FD" w:rsidP="00BB58EE">
            <w:pPr>
              <w:jc w:val="both"/>
              <w:rPr>
                <w:rFonts w:ascii="Arial" w:hAnsi="Arial" w:cs="Arial"/>
              </w:rPr>
            </w:pPr>
            <w:r w:rsidRPr="003548FD">
              <w:rPr>
                <w:rFonts w:ascii="Arial" w:hAnsi="Arial" w:cs="Arial"/>
              </w:rPr>
              <w:t>This research is important because it may provide a clearer understanding of the benefits and limitations of personalised nutrition. The findings may support healthcare professionals, policymakers, and researchers when developing future nutrition strategies and interventions for metabolic syndrome management.</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4BDDBC5E" w:rsidR="00F96C3F" w:rsidRPr="00BB58EE" w:rsidRDefault="003548FD" w:rsidP="00BB58EE">
            <w:pPr>
              <w:rPr>
                <w:rFonts w:ascii="Arial" w:hAnsi="Arial" w:cs="Arial"/>
              </w:rPr>
            </w:pPr>
            <w:r w:rsidRPr="003548FD">
              <w:rPr>
                <w:rFonts w:ascii="Arial" w:hAnsi="Arial" w:cs="Arial"/>
              </w:rPr>
              <w:t>How effective are personalised nutrition interventions in managing metabolic syndrome among adults</w:t>
            </w:r>
            <w:r w:rsidR="003A1405">
              <w:rPr>
                <w:rFonts w:ascii="Arial" w:hAnsi="Arial" w:cs="Arial"/>
              </w:rPr>
              <w:t xml:space="preserve"> in the United Kingdom</w:t>
            </w:r>
            <w:r w:rsidRPr="003548FD">
              <w:rPr>
                <w:rFonts w:ascii="Arial" w:hAnsi="Arial" w:cs="Arial"/>
              </w:rPr>
              <w:t>?</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575A79A5" w:rsidR="00F96C3F" w:rsidRPr="00BB58EE" w:rsidRDefault="003548FD" w:rsidP="00F96C3F">
            <w:pPr>
              <w:rPr>
                <w:rFonts w:ascii="Arial" w:hAnsi="Arial" w:cs="Arial"/>
                <w:sz w:val="22"/>
                <w:szCs w:val="22"/>
              </w:rPr>
            </w:pPr>
            <w:r w:rsidRPr="003548FD">
              <w:rPr>
                <w:rFonts w:ascii="Arial" w:hAnsi="Arial" w:cs="Arial"/>
                <w:sz w:val="22"/>
                <w:szCs w:val="22"/>
              </w:rPr>
              <w:t>To systematically review and synthesise existing evidence on the effectiveness of personalised nutrition interventions in managing metabolic syndrome among adults in the United Kingdom.</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B301538" w14:textId="2756120B" w:rsidR="003548FD" w:rsidRPr="003548FD" w:rsidRDefault="003548FD" w:rsidP="003548FD">
            <w:pPr>
              <w:jc w:val="both"/>
              <w:rPr>
                <w:rFonts w:ascii="Arial" w:hAnsi="Arial" w:cs="Arial"/>
                <w:sz w:val="22"/>
                <w:szCs w:val="22"/>
                <w:lang w:val="en-IN"/>
              </w:rPr>
            </w:pPr>
            <w:r w:rsidRPr="003548FD">
              <w:rPr>
                <w:rFonts w:ascii="Arial" w:hAnsi="Arial" w:cs="Arial"/>
                <w:sz w:val="22"/>
                <w:szCs w:val="22"/>
                <w:lang w:val="en-IN"/>
              </w:rPr>
              <w:t xml:space="preserve"> To evaluate the impact of personalised nutrition interventions on metabolic syndrome markers, including blood pressure, blood glucose, lipid profile, and body weight among adults. </w:t>
            </w:r>
          </w:p>
          <w:p w14:paraId="0EAAD260" w14:textId="2BFEE652" w:rsidR="003548FD" w:rsidRPr="003548FD" w:rsidRDefault="003548FD" w:rsidP="003548FD">
            <w:pPr>
              <w:jc w:val="both"/>
              <w:rPr>
                <w:rFonts w:ascii="Arial" w:hAnsi="Arial" w:cs="Arial"/>
                <w:sz w:val="22"/>
                <w:szCs w:val="22"/>
                <w:lang w:val="en-IN"/>
              </w:rPr>
            </w:pPr>
            <w:r w:rsidRPr="003548FD">
              <w:rPr>
                <w:rFonts w:ascii="Arial" w:hAnsi="Arial" w:cs="Arial"/>
                <w:sz w:val="22"/>
                <w:szCs w:val="22"/>
                <w:lang w:val="en-IN"/>
              </w:rPr>
              <w:t xml:space="preserve"> To compare personalised nutrition interventions with standard dietary advice in the management of metabolic syndrome. </w:t>
            </w:r>
          </w:p>
          <w:p w14:paraId="4A5555DC" w14:textId="6CD6A5B6" w:rsidR="003548FD" w:rsidRPr="003548FD" w:rsidRDefault="003548FD" w:rsidP="003548FD">
            <w:pPr>
              <w:jc w:val="both"/>
              <w:rPr>
                <w:rFonts w:ascii="Arial" w:hAnsi="Arial" w:cs="Arial"/>
                <w:sz w:val="22"/>
                <w:szCs w:val="22"/>
                <w:lang w:val="en-IN"/>
              </w:rPr>
            </w:pPr>
            <w:r w:rsidRPr="003548FD">
              <w:rPr>
                <w:rFonts w:ascii="Arial" w:hAnsi="Arial" w:cs="Arial"/>
                <w:sz w:val="22"/>
                <w:szCs w:val="22"/>
                <w:lang w:val="en-IN"/>
              </w:rPr>
              <w:t xml:space="preserve"> To examine whether personalised nutrition improves patient adherence, motivation, and engagement compared with conventional dietary approaches. </w:t>
            </w:r>
          </w:p>
          <w:p w14:paraId="195CBC88" w14:textId="04C8AE10" w:rsidR="00F96C3F" w:rsidRPr="004C3A0B" w:rsidRDefault="003548FD" w:rsidP="00BB58EE">
            <w:pPr>
              <w:jc w:val="both"/>
              <w:rPr>
                <w:rFonts w:ascii="Arial" w:hAnsi="Arial" w:cs="Arial"/>
                <w:sz w:val="22"/>
                <w:szCs w:val="22"/>
              </w:rPr>
            </w:pPr>
            <w:r w:rsidRPr="003548FD">
              <w:rPr>
                <w:rFonts w:ascii="Arial" w:hAnsi="Arial" w:cs="Arial"/>
                <w:sz w:val="22"/>
                <w:szCs w:val="22"/>
                <w:lang w:val="en-IN"/>
              </w:rPr>
              <w:t> To explore the sustainability, practicality, and implementation challenges of personalised nutrition within healthcare settings.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EDFE683" w14:textId="77777777" w:rsidR="003548FD" w:rsidRPr="006B2165" w:rsidRDefault="003548FD" w:rsidP="003548FD">
            <w:pPr>
              <w:rPr>
                <w:rFonts w:ascii="Arial" w:hAnsi="Arial" w:cs="Arial"/>
                <w:sz w:val="22"/>
                <w:szCs w:val="22"/>
                <w:lang w:val="en-IN"/>
              </w:rPr>
            </w:pPr>
            <w:r w:rsidRPr="006B2165">
              <w:rPr>
                <w:rFonts w:ascii="Arial" w:hAnsi="Arial" w:cs="Arial"/>
                <w:sz w:val="22"/>
                <w:szCs w:val="22"/>
                <w:lang w:val="en-IN"/>
              </w:rPr>
              <w:t>This study will adopt a systematic review research design. No primary data will be collected. Data will be obtained from published peer-reviewed journal articles identified through a structured search process.</w:t>
            </w:r>
          </w:p>
          <w:p w14:paraId="1E9B1E90" w14:textId="77777777" w:rsidR="003548FD" w:rsidRPr="006B2165" w:rsidRDefault="003548FD" w:rsidP="003548FD">
            <w:pPr>
              <w:rPr>
                <w:rFonts w:ascii="Arial" w:hAnsi="Arial" w:cs="Arial"/>
                <w:sz w:val="22"/>
                <w:szCs w:val="22"/>
                <w:lang w:val="en-IN"/>
              </w:rPr>
            </w:pPr>
            <w:r w:rsidRPr="006B2165">
              <w:rPr>
                <w:rFonts w:ascii="Arial" w:hAnsi="Arial" w:cs="Arial"/>
                <w:sz w:val="22"/>
                <w:szCs w:val="22"/>
                <w:lang w:val="en-IN"/>
              </w:rPr>
              <w:t>The review will use the PICO framework to guide the development of the research question. The population will be adults with metabolic syndrome, the intervention will be personalised nutrition, the comparison will be standard dietary advice or conventional nutrition approaches, and the outcomes will include metabolic syndrome markers, patient adherence, motivation, and engagement.</w:t>
            </w:r>
          </w:p>
          <w:p w14:paraId="3FF02E3D" w14:textId="77777777" w:rsidR="003548FD" w:rsidRPr="006B2165" w:rsidRDefault="003548FD" w:rsidP="003548FD">
            <w:pPr>
              <w:jc w:val="both"/>
              <w:rPr>
                <w:rFonts w:ascii="Arial" w:hAnsi="Arial" w:cs="Arial"/>
                <w:sz w:val="22"/>
                <w:szCs w:val="22"/>
                <w:lang w:val="en-IN"/>
              </w:rPr>
            </w:pPr>
            <w:r w:rsidRPr="006B2165">
              <w:rPr>
                <w:rFonts w:ascii="Arial" w:hAnsi="Arial" w:cs="Arial"/>
                <w:sz w:val="22"/>
                <w:szCs w:val="22"/>
                <w:lang w:val="en-IN"/>
              </w:rPr>
              <w:t>A comprehensive literature search will be conducted using electronic databases including PubMed, Scopus, Web of Science, CINAHL, and ScienceDirect. These databases were selected because they provide access to high-quality healthcare and nutrition research.</w:t>
            </w:r>
          </w:p>
          <w:p w14:paraId="7C2AAF46" w14:textId="77777777" w:rsidR="003548FD" w:rsidRPr="006B2165" w:rsidRDefault="003548FD" w:rsidP="003548FD">
            <w:pPr>
              <w:jc w:val="both"/>
              <w:rPr>
                <w:rFonts w:ascii="Arial" w:hAnsi="Arial" w:cs="Arial"/>
                <w:sz w:val="22"/>
                <w:szCs w:val="22"/>
                <w:lang w:val="en-IN"/>
              </w:rPr>
            </w:pPr>
            <w:r w:rsidRPr="006B2165">
              <w:rPr>
                <w:rFonts w:ascii="Arial" w:hAnsi="Arial" w:cs="Arial"/>
                <w:sz w:val="22"/>
                <w:szCs w:val="22"/>
                <w:lang w:val="en-IN"/>
              </w:rPr>
              <w:t>The search strategy will use keywords such as:</w:t>
            </w:r>
          </w:p>
          <w:p w14:paraId="0C931DD3" w14:textId="77777777" w:rsidR="003548FD" w:rsidRPr="006B2165" w:rsidRDefault="003548FD" w:rsidP="003548FD">
            <w:pPr>
              <w:numPr>
                <w:ilvl w:val="0"/>
                <w:numId w:val="28"/>
              </w:numPr>
              <w:jc w:val="both"/>
              <w:rPr>
                <w:rFonts w:ascii="Arial" w:hAnsi="Arial" w:cs="Arial"/>
                <w:sz w:val="22"/>
                <w:szCs w:val="22"/>
                <w:lang w:val="en-IN"/>
              </w:rPr>
            </w:pPr>
            <w:r w:rsidRPr="006B2165">
              <w:rPr>
                <w:rFonts w:ascii="Arial" w:hAnsi="Arial" w:cs="Arial"/>
                <w:sz w:val="22"/>
                <w:szCs w:val="22"/>
                <w:lang w:val="en-IN"/>
              </w:rPr>
              <w:t xml:space="preserve">Personalised nutrition </w:t>
            </w:r>
          </w:p>
          <w:p w14:paraId="02EBD1D7" w14:textId="77777777" w:rsidR="003548FD" w:rsidRPr="006B2165" w:rsidRDefault="003548FD" w:rsidP="003548FD">
            <w:pPr>
              <w:numPr>
                <w:ilvl w:val="0"/>
                <w:numId w:val="28"/>
              </w:numPr>
              <w:jc w:val="both"/>
              <w:rPr>
                <w:rFonts w:ascii="Arial" w:hAnsi="Arial" w:cs="Arial"/>
                <w:sz w:val="22"/>
                <w:szCs w:val="22"/>
                <w:lang w:val="en-IN"/>
              </w:rPr>
            </w:pPr>
            <w:r w:rsidRPr="006B2165">
              <w:rPr>
                <w:rFonts w:ascii="Arial" w:hAnsi="Arial" w:cs="Arial"/>
                <w:sz w:val="22"/>
                <w:szCs w:val="22"/>
                <w:lang w:val="en-IN"/>
              </w:rPr>
              <w:lastRenderedPageBreak/>
              <w:t xml:space="preserve">Precision nutrition </w:t>
            </w:r>
          </w:p>
          <w:p w14:paraId="2BDDE2B3" w14:textId="77777777" w:rsidR="003548FD" w:rsidRPr="006B2165" w:rsidRDefault="003548FD" w:rsidP="003548FD">
            <w:pPr>
              <w:numPr>
                <w:ilvl w:val="0"/>
                <w:numId w:val="28"/>
              </w:numPr>
              <w:jc w:val="both"/>
              <w:rPr>
                <w:rFonts w:ascii="Arial" w:hAnsi="Arial" w:cs="Arial"/>
                <w:sz w:val="22"/>
                <w:szCs w:val="22"/>
                <w:lang w:val="en-IN"/>
              </w:rPr>
            </w:pPr>
            <w:r w:rsidRPr="006B2165">
              <w:rPr>
                <w:rFonts w:ascii="Arial" w:hAnsi="Arial" w:cs="Arial"/>
                <w:sz w:val="22"/>
                <w:szCs w:val="22"/>
                <w:lang w:val="en-IN"/>
              </w:rPr>
              <w:t xml:space="preserve">Metabolic syndrome </w:t>
            </w:r>
          </w:p>
          <w:p w14:paraId="7A4EAC57" w14:textId="77777777" w:rsidR="003548FD" w:rsidRPr="006B2165" w:rsidRDefault="003548FD" w:rsidP="003548FD">
            <w:pPr>
              <w:numPr>
                <w:ilvl w:val="0"/>
                <w:numId w:val="28"/>
              </w:numPr>
              <w:jc w:val="both"/>
              <w:rPr>
                <w:rFonts w:ascii="Arial" w:hAnsi="Arial" w:cs="Arial"/>
                <w:sz w:val="22"/>
                <w:szCs w:val="22"/>
                <w:lang w:val="en-IN"/>
              </w:rPr>
            </w:pPr>
            <w:r w:rsidRPr="006B2165">
              <w:rPr>
                <w:rFonts w:ascii="Arial" w:hAnsi="Arial" w:cs="Arial"/>
                <w:sz w:val="22"/>
                <w:szCs w:val="22"/>
                <w:lang w:val="en-IN"/>
              </w:rPr>
              <w:t xml:space="preserve">Dietary intervention </w:t>
            </w:r>
          </w:p>
          <w:p w14:paraId="3736891B" w14:textId="77777777" w:rsidR="003548FD" w:rsidRPr="006B2165" w:rsidRDefault="003548FD" w:rsidP="003548FD">
            <w:pPr>
              <w:numPr>
                <w:ilvl w:val="0"/>
                <w:numId w:val="28"/>
              </w:numPr>
              <w:jc w:val="both"/>
              <w:rPr>
                <w:rFonts w:ascii="Arial" w:hAnsi="Arial" w:cs="Arial"/>
                <w:sz w:val="22"/>
                <w:szCs w:val="22"/>
                <w:lang w:val="en-IN"/>
              </w:rPr>
            </w:pPr>
            <w:r w:rsidRPr="006B2165">
              <w:rPr>
                <w:rFonts w:ascii="Arial" w:hAnsi="Arial" w:cs="Arial"/>
                <w:sz w:val="22"/>
                <w:szCs w:val="22"/>
                <w:lang w:val="en-IN"/>
              </w:rPr>
              <w:t xml:space="preserve">Nutrition intervention </w:t>
            </w:r>
          </w:p>
          <w:p w14:paraId="4236A241" w14:textId="77777777" w:rsidR="003548FD" w:rsidRPr="006B2165" w:rsidRDefault="003548FD" w:rsidP="003548FD">
            <w:pPr>
              <w:numPr>
                <w:ilvl w:val="0"/>
                <w:numId w:val="28"/>
              </w:numPr>
              <w:jc w:val="both"/>
              <w:rPr>
                <w:rFonts w:ascii="Arial" w:hAnsi="Arial" w:cs="Arial"/>
                <w:sz w:val="22"/>
                <w:szCs w:val="22"/>
                <w:lang w:val="en-IN"/>
              </w:rPr>
            </w:pPr>
            <w:r w:rsidRPr="006B2165">
              <w:rPr>
                <w:rFonts w:ascii="Arial" w:hAnsi="Arial" w:cs="Arial"/>
                <w:sz w:val="22"/>
                <w:szCs w:val="22"/>
                <w:lang w:val="en-IN"/>
              </w:rPr>
              <w:t xml:space="preserve">Weight management </w:t>
            </w:r>
          </w:p>
          <w:p w14:paraId="44FB8276" w14:textId="77777777" w:rsidR="003548FD" w:rsidRPr="006B2165" w:rsidRDefault="003548FD" w:rsidP="003548FD">
            <w:pPr>
              <w:numPr>
                <w:ilvl w:val="0"/>
                <w:numId w:val="28"/>
              </w:numPr>
              <w:jc w:val="both"/>
              <w:rPr>
                <w:rFonts w:ascii="Arial" w:hAnsi="Arial" w:cs="Arial"/>
                <w:sz w:val="22"/>
                <w:szCs w:val="22"/>
                <w:lang w:val="en-IN"/>
              </w:rPr>
            </w:pPr>
            <w:r w:rsidRPr="006B2165">
              <w:rPr>
                <w:rFonts w:ascii="Arial" w:hAnsi="Arial" w:cs="Arial"/>
                <w:sz w:val="22"/>
                <w:szCs w:val="22"/>
                <w:lang w:val="en-IN"/>
              </w:rPr>
              <w:t xml:space="preserve">Blood glucose </w:t>
            </w:r>
          </w:p>
          <w:p w14:paraId="7FC8C374" w14:textId="77777777" w:rsidR="003548FD" w:rsidRPr="006B2165" w:rsidRDefault="003548FD" w:rsidP="003548FD">
            <w:pPr>
              <w:numPr>
                <w:ilvl w:val="0"/>
                <w:numId w:val="28"/>
              </w:numPr>
              <w:jc w:val="both"/>
              <w:rPr>
                <w:rFonts w:ascii="Arial" w:hAnsi="Arial" w:cs="Arial"/>
                <w:sz w:val="22"/>
                <w:szCs w:val="22"/>
                <w:lang w:val="en-IN"/>
              </w:rPr>
            </w:pPr>
            <w:r w:rsidRPr="006B2165">
              <w:rPr>
                <w:rFonts w:ascii="Arial" w:hAnsi="Arial" w:cs="Arial"/>
                <w:sz w:val="22"/>
                <w:szCs w:val="22"/>
                <w:lang w:val="en-IN"/>
              </w:rPr>
              <w:t xml:space="preserve">Patient adherence </w:t>
            </w:r>
          </w:p>
          <w:p w14:paraId="53FF2A22" w14:textId="77777777" w:rsidR="003548FD" w:rsidRPr="006B2165" w:rsidRDefault="003548FD" w:rsidP="003548FD">
            <w:pPr>
              <w:jc w:val="both"/>
              <w:rPr>
                <w:rFonts w:ascii="Arial" w:hAnsi="Arial" w:cs="Arial"/>
                <w:sz w:val="22"/>
                <w:szCs w:val="22"/>
                <w:lang w:val="en-IN"/>
              </w:rPr>
            </w:pPr>
            <w:r w:rsidRPr="006B2165">
              <w:rPr>
                <w:rFonts w:ascii="Arial" w:hAnsi="Arial" w:cs="Arial"/>
                <w:sz w:val="22"/>
                <w:szCs w:val="22"/>
                <w:lang w:val="en-IN"/>
              </w:rPr>
              <w:t xml:space="preserve">Boolean operators such as AND </w:t>
            </w:r>
            <w:proofErr w:type="spellStart"/>
            <w:r w:rsidRPr="006B2165">
              <w:rPr>
                <w:rFonts w:ascii="Arial" w:hAnsi="Arial" w:cs="Arial"/>
                <w:sz w:val="22"/>
                <w:szCs w:val="22"/>
                <w:lang w:val="en-IN"/>
              </w:rPr>
              <w:t>and</w:t>
            </w:r>
            <w:proofErr w:type="spellEnd"/>
            <w:r w:rsidRPr="006B2165">
              <w:rPr>
                <w:rFonts w:ascii="Arial" w:hAnsi="Arial" w:cs="Arial"/>
                <w:sz w:val="22"/>
                <w:szCs w:val="22"/>
                <w:lang w:val="en-IN"/>
              </w:rPr>
              <w:t xml:space="preserve"> OR will be used to combine search terms.</w:t>
            </w:r>
          </w:p>
          <w:p w14:paraId="7F0030E4" w14:textId="368E16D1" w:rsidR="003548FD" w:rsidRPr="006B2165" w:rsidRDefault="003548FD" w:rsidP="003548FD">
            <w:pPr>
              <w:jc w:val="both"/>
              <w:rPr>
                <w:rFonts w:ascii="Arial" w:hAnsi="Arial" w:cs="Arial"/>
                <w:sz w:val="22"/>
                <w:szCs w:val="22"/>
                <w:lang w:val="en-IN"/>
              </w:rPr>
            </w:pPr>
            <w:r w:rsidRPr="006B2165">
              <w:rPr>
                <w:rFonts w:ascii="Arial" w:hAnsi="Arial" w:cs="Arial"/>
                <w:sz w:val="22"/>
                <w:szCs w:val="22"/>
                <w:lang w:val="en-IN"/>
              </w:rPr>
              <w:t>Inclusion criteria will include peer-reviewed articles published between 2015 and 2026, studies involving adults aged 18 years and above, studies focused on personalised nutrition interventions, and articles published in English</w:t>
            </w:r>
            <w:r w:rsidR="003A1405">
              <w:rPr>
                <w:rFonts w:ascii="Arial" w:hAnsi="Arial" w:cs="Arial"/>
                <w:sz w:val="22"/>
                <w:szCs w:val="22"/>
                <w:lang w:val="en-IN"/>
              </w:rPr>
              <w:t xml:space="preserve"> </w:t>
            </w:r>
            <w:r w:rsidR="003A1405" w:rsidRPr="003A1405">
              <w:rPr>
                <w:rFonts w:ascii="Arial" w:hAnsi="Arial" w:cs="Arial"/>
                <w:sz w:val="24"/>
                <w:szCs w:val="22"/>
                <w:lang w:val="en-IN"/>
              </w:rPr>
              <w:t xml:space="preserve">and </w:t>
            </w:r>
            <w:r w:rsidR="003A1405" w:rsidRPr="003A1405">
              <w:rPr>
                <w:rFonts w:ascii="Arial" w:hAnsi="Arial" w:cs="Arial"/>
                <w:sz w:val="22"/>
              </w:rPr>
              <w:t xml:space="preserve">studies must be </w:t>
            </w:r>
            <w:r w:rsidR="003A1405" w:rsidRPr="003A1405">
              <w:rPr>
                <w:rStyle w:val="Strong"/>
                <w:rFonts w:ascii="Arial" w:hAnsi="Arial" w:cs="Arial"/>
                <w:sz w:val="22"/>
              </w:rPr>
              <w:t>relevant to adults in the UK</w:t>
            </w:r>
            <w:r w:rsidRPr="003A1405">
              <w:rPr>
                <w:rFonts w:ascii="Arial" w:hAnsi="Arial" w:cs="Arial"/>
                <w:sz w:val="24"/>
                <w:szCs w:val="22"/>
                <w:lang w:val="en-IN"/>
              </w:rPr>
              <w:t xml:space="preserve">. </w:t>
            </w:r>
            <w:r w:rsidRPr="006B2165">
              <w:rPr>
                <w:rFonts w:ascii="Arial" w:hAnsi="Arial" w:cs="Arial"/>
                <w:sz w:val="22"/>
                <w:szCs w:val="22"/>
                <w:lang w:val="en-IN"/>
              </w:rPr>
              <w:t>Exclusion criteria will include animal studies, studies involving children, conference papers, editorials, opinion articles, and studies not related to personalised nutrition.</w:t>
            </w:r>
          </w:p>
          <w:p w14:paraId="4560932A" w14:textId="77777777" w:rsidR="003548FD" w:rsidRDefault="003548FD" w:rsidP="003548FD">
            <w:pPr>
              <w:jc w:val="both"/>
              <w:rPr>
                <w:rFonts w:ascii="Arial" w:hAnsi="Arial" w:cs="Arial"/>
                <w:sz w:val="22"/>
                <w:szCs w:val="22"/>
                <w:lang w:val="en-IN"/>
              </w:rPr>
            </w:pPr>
            <w:r w:rsidRPr="006B2165">
              <w:rPr>
                <w:rFonts w:ascii="Arial" w:hAnsi="Arial" w:cs="Arial"/>
                <w:sz w:val="22"/>
                <w:szCs w:val="22"/>
                <w:lang w:val="en-IN"/>
              </w:rPr>
              <w:t>The screening process will follow the PRISMA 2020 guidelines. Titles and abstracts will first be reviewed, followed by full-text assessment against the inclusion and exclusion criteria.</w:t>
            </w:r>
          </w:p>
          <w:p w14:paraId="7381A969" w14:textId="77777777" w:rsidR="000655EB" w:rsidRPr="006B2165" w:rsidRDefault="000655EB" w:rsidP="003548FD">
            <w:pPr>
              <w:jc w:val="both"/>
              <w:rPr>
                <w:rFonts w:ascii="Arial" w:hAnsi="Arial" w:cs="Arial"/>
                <w:sz w:val="22"/>
                <w:szCs w:val="22"/>
                <w:lang w:val="en-IN"/>
              </w:rPr>
            </w:pPr>
          </w:p>
          <w:p w14:paraId="24FA814F" w14:textId="164989DE" w:rsidR="003548FD" w:rsidRDefault="00591A97" w:rsidP="003548FD">
            <w:pPr>
              <w:jc w:val="both"/>
              <w:rPr>
                <w:rFonts w:ascii="Arial" w:hAnsi="Arial" w:cs="Arial"/>
                <w:b/>
                <w:bCs/>
                <w:sz w:val="22"/>
                <w:szCs w:val="22"/>
                <w:lang w:val="en-IN"/>
              </w:rPr>
            </w:pPr>
            <w:r w:rsidRPr="00591A97">
              <w:rPr>
                <w:rFonts w:ascii="Arial" w:hAnsi="Arial" w:cs="Arial"/>
                <w:b/>
                <w:bCs/>
                <w:sz w:val="22"/>
                <w:szCs w:val="22"/>
                <w:lang w:val="en-IN"/>
              </w:rPr>
              <w:t>Number of studies</w:t>
            </w:r>
            <w:r w:rsidR="000655EB">
              <w:rPr>
                <w:rFonts w:ascii="Arial" w:hAnsi="Arial" w:cs="Arial"/>
                <w:b/>
                <w:bCs/>
                <w:sz w:val="22"/>
                <w:szCs w:val="22"/>
                <w:lang w:val="en-IN"/>
              </w:rPr>
              <w:t>:</w:t>
            </w:r>
          </w:p>
          <w:p w14:paraId="4DAA2F7A" w14:textId="1F3667F0" w:rsidR="000655EB" w:rsidRDefault="00273ADD" w:rsidP="003548FD">
            <w:pPr>
              <w:jc w:val="both"/>
              <w:rPr>
                <w:rFonts w:ascii="Arial" w:hAnsi="Arial" w:cs="Arial"/>
                <w:sz w:val="22"/>
                <w:szCs w:val="22"/>
                <w:lang w:val="en-IN"/>
              </w:rPr>
            </w:pPr>
            <w:r w:rsidRPr="00273ADD">
              <w:rPr>
                <w:rFonts w:ascii="Arial" w:hAnsi="Arial" w:cs="Arial"/>
                <w:sz w:val="22"/>
                <w:szCs w:val="22"/>
                <w:lang w:val="en-IN"/>
              </w:rPr>
              <w:t>The final number of included studies will be determined by the systematic literature search, PRISMA-guided screening process and predefined inclusion and exclusion criteria</w:t>
            </w:r>
            <w:r>
              <w:rPr>
                <w:rFonts w:ascii="Arial" w:hAnsi="Arial" w:cs="Arial"/>
                <w:sz w:val="22"/>
                <w:szCs w:val="22"/>
                <w:lang w:val="en-IN"/>
              </w:rPr>
              <w:t>.</w:t>
            </w:r>
          </w:p>
          <w:p w14:paraId="6F074A52" w14:textId="77777777" w:rsidR="00BD6523" w:rsidRPr="00273ADD" w:rsidRDefault="00BD6523" w:rsidP="003548FD">
            <w:pPr>
              <w:jc w:val="both"/>
              <w:rPr>
                <w:rFonts w:ascii="Arial" w:hAnsi="Arial" w:cs="Arial"/>
                <w:sz w:val="22"/>
                <w:szCs w:val="22"/>
                <w:lang w:val="en-IN"/>
              </w:rPr>
            </w:pPr>
          </w:p>
          <w:p w14:paraId="71BAE148" w14:textId="065CC0AC" w:rsidR="006B2165" w:rsidRPr="006B2165" w:rsidRDefault="006B2165" w:rsidP="006B2165">
            <w:pPr>
              <w:pStyle w:val="Heading2"/>
              <w:rPr>
                <w:rFonts w:ascii="Arial" w:hAnsi="Arial" w:cs="Arial"/>
                <w:b/>
                <w:color w:val="auto"/>
                <w:sz w:val="22"/>
                <w:szCs w:val="22"/>
              </w:rPr>
            </w:pPr>
            <w:bookmarkStart w:id="0" w:name="_Toc237031112"/>
            <w:r w:rsidRPr="006B2165">
              <w:rPr>
                <w:rFonts w:ascii="Arial" w:hAnsi="Arial" w:cs="Arial"/>
                <w:b/>
                <w:color w:val="auto"/>
                <w:sz w:val="22"/>
                <w:szCs w:val="22"/>
              </w:rPr>
              <w:t>Study screening and selection:</w:t>
            </w:r>
            <w:bookmarkEnd w:id="0"/>
            <w:r w:rsidRPr="006B2165">
              <w:rPr>
                <w:rFonts w:ascii="Arial" w:hAnsi="Arial" w:cs="Arial"/>
                <w:b/>
                <w:color w:val="auto"/>
                <w:sz w:val="22"/>
                <w:szCs w:val="22"/>
              </w:rPr>
              <w:t xml:space="preserve"> </w:t>
            </w:r>
          </w:p>
          <w:p w14:paraId="29616EC9" w14:textId="77777777" w:rsidR="006B2165" w:rsidRPr="006B2165" w:rsidRDefault="006B2165" w:rsidP="006B2165">
            <w:pPr>
              <w:spacing w:line="360" w:lineRule="auto"/>
              <w:jc w:val="both"/>
              <w:rPr>
                <w:rFonts w:ascii="Arial" w:hAnsi="Arial" w:cs="Arial"/>
                <w:sz w:val="22"/>
                <w:szCs w:val="22"/>
              </w:rPr>
            </w:pPr>
            <w:r w:rsidRPr="006B2165">
              <w:rPr>
                <w:rFonts w:ascii="Arial" w:hAnsi="Arial" w:cs="Arial"/>
                <w:sz w:val="22"/>
                <w:szCs w:val="22"/>
              </w:rPr>
              <w:t xml:space="preserve">The obtained records will be uploaded to the reference management software, where duplicate records will be recognised and eliminated first. Thereafter, the titles and abstracts of the papers will be screened based on the predefined inclusion and exclusion criteria. The overall selection process of relevant studies will be presented through the PRISMA flow diagram that will consist of a number of records identified, duplicates eliminated, records screened, and finally selected articles (Haddaway et al., 2022). This will ensure a transparent process about how selection of articles is done for this review. </w:t>
            </w:r>
          </w:p>
          <w:p w14:paraId="19E3D097" w14:textId="0442578F" w:rsidR="006B2165" w:rsidRPr="006B2165" w:rsidRDefault="006B2165" w:rsidP="006B2165">
            <w:pPr>
              <w:pStyle w:val="Heading2"/>
              <w:rPr>
                <w:rFonts w:ascii="Arial" w:hAnsi="Arial" w:cs="Arial"/>
                <w:b/>
                <w:color w:val="auto"/>
                <w:sz w:val="22"/>
                <w:szCs w:val="22"/>
              </w:rPr>
            </w:pPr>
            <w:bookmarkStart w:id="1" w:name="_Toc237031113"/>
            <w:r w:rsidRPr="006B2165">
              <w:rPr>
                <w:rFonts w:ascii="Arial" w:hAnsi="Arial" w:cs="Arial"/>
                <w:b/>
                <w:color w:val="auto"/>
                <w:sz w:val="22"/>
                <w:szCs w:val="22"/>
              </w:rPr>
              <w:t>Quality appraisal and risk of bias:</w:t>
            </w:r>
            <w:bookmarkEnd w:id="1"/>
            <w:r w:rsidRPr="006B2165">
              <w:rPr>
                <w:rFonts w:ascii="Arial" w:hAnsi="Arial" w:cs="Arial"/>
                <w:b/>
                <w:color w:val="auto"/>
                <w:sz w:val="22"/>
                <w:szCs w:val="22"/>
              </w:rPr>
              <w:t xml:space="preserve">   </w:t>
            </w:r>
          </w:p>
          <w:p w14:paraId="53C5F3D7" w14:textId="77777777" w:rsidR="006B2165" w:rsidRPr="006B2165" w:rsidRDefault="006B2165" w:rsidP="006B2165">
            <w:pPr>
              <w:spacing w:line="360" w:lineRule="auto"/>
              <w:jc w:val="both"/>
              <w:rPr>
                <w:rFonts w:ascii="Arial" w:hAnsi="Arial" w:cs="Arial"/>
                <w:sz w:val="22"/>
                <w:szCs w:val="22"/>
              </w:rPr>
            </w:pPr>
            <w:r w:rsidRPr="006B2165">
              <w:rPr>
                <w:rFonts w:ascii="Arial" w:hAnsi="Arial" w:cs="Arial"/>
                <w:sz w:val="22"/>
                <w:szCs w:val="22"/>
              </w:rPr>
              <w:t xml:space="preserve">The methodological quality of the selected studies will be critically accessed using the appropriate validated appraisal tools based on the study design. For example, randomised controlled trials could be evaluated through the Cochrane Risk of Bias tool and the mixed-methods study using the Mixed Method Appraisal Tool (MMAT) (Oliveira et al., 2021). The appraisal will consider methodological limitations such as selection bias, incomplete reporting, outcome measurement, and other potential sources of bias.     </w:t>
            </w:r>
          </w:p>
          <w:p w14:paraId="6C2867C7" w14:textId="09AF33C1" w:rsidR="006B2165" w:rsidRPr="006B2165" w:rsidRDefault="006B2165" w:rsidP="006B2165">
            <w:pPr>
              <w:pStyle w:val="Heading2"/>
              <w:rPr>
                <w:rFonts w:ascii="Arial" w:hAnsi="Arial" w:cs="Arial"/>
                <w:b/>
                <w:color w:val="auto"/>
                <w:sz w:val="22"/>
                <w:szCs w:val="22"/>
              </w:rPr>
            </w:pPr>
            <w:bookmarkStart w:id="2" w:name="_Toc237031114"/>
            <w:r w:rsidRPr="006B2165">
              <w:rPr>
                <w:rFonts w:ascii="Arial" w:hAnsi="Arial" w:cs="Arial"/>
                <w:b/>
                <w:color w:val="auto"/>
                <w:sz w:val="22"/>
                <w:szCs w:val="22"/>
              </w:rPr>
              <w:t>Data extraction and synthesis:</w:t>
            </w:r>
            <w:bookmarkEnd w:id="2"/>
          </w:p>
          <w:p w14:paraId="652233FA" w14:textId="77777777" w:rsidR="006B2165" w:rsidRPr="006B2165" w:rsidRDefault="006B2165" w:rsidP="006B2165">
            <w:pPr>
              <w:spacing w:line="360" w:lineRule="auto"/>
              <w:jc w:val="both"/>
              <w:rPr>
                <w:rFonts w:ascii="Arial" w:hAnsi="Arial" w:cs="Arial"/>
                <w:sz w:val="22"/>
                <w:szCs w:val="22"/>
              </w:rPr>
            </w:pPr>
            <w:r w:rsidRPr="006B2165">
              <w:rPr>
                <w:rFonts w:ascii="Arial" w:hAnsi="Arial" w:cs="Arial"/>
                <w:sz w:val="22"/>
                <w:szCs w:val="22"/>
              </w:rPr>
              <w:t xml:space="preserve">A standard data extraction form will be created to ensure the consistent collection of information from different studies. The extracted information consists of the author, publication year, research design, sample size, characteristics of participants, methodological limitations and key findings, and intervention duration. In addition, at the time of reporting, information like engagement, motivation, implementation challenges, adherence will also be extracted. </w:t>
            </w:r>
          </w:p>
          <w:p w14:paraId="713A4BEE" w14:textId="0068D45C" w:rsidR="006B2165" w:rsidRPr="006B2165" w:rsidRDefault="006B2165" w:rsidP="00CE2C36">
            <w:pPr>
              <w:spacing w:line="360" w:lineRule="auto"/>
              <w:jc w:val="both"/>
              <w:rPr>
                <w:rFonts w:ascii="Arial" w:hAnsi="Arial" w:cs="Arial"/>
                <w:sz w:val="22"/>
                <w:szCs w:val="22"/>
              </w:rPr>
            </w:pPr>
            <w:r w:rsidRPr="006B2165">
              <w:rPr>
                <w:rFonts w:ascii="Arial" w:hAnsi="Arial" w:cs="Arial"/>
                <w:sz w:val="22"/>
                <w:szCs w:val="22"/>
              </w:rPr>
              <w:t xml:space="preserve">On the other hand, the narrative and thematic approach of synthesis will be used for this research. This synthesis will be created based on the research objectives. Firstly, information like blood glucose, lipid profile, blood pressure, and body weight will be compared. Secondly, the comparison of personalised nutrition will occur from the comparative evidence. Thirdly, evidence related to engagement and motivation will be synthesised. Lastly, sustainability and the implementation challenges in the UK healthcare setting will be evaluated.    </w:t>
            </w:r>
          </w:p>
          <w:p w14:paraId="51DC19AC" w14:textId="5C0970D4" w:rsidR="00CE2C36" w:rsidRPr="006B2165" w:rsidRDefault="00CE2C36" w:rsidP="00CE2C36">
            <w:pPr>
              <w:spacing w:line="360" w:lineRule="auto"/>
              <w:jc w:val="both"/>
              <w:rPr>
                <w:rFonts w:ascii="Arial" w:hAnsi="Arial" w:cs="Arial"/>
                <w:b/>
                <w:sz w:val="22"/>
                <w:szCs w:val="22"/>
              </w:rPr>
            </w:pPr>
            <w:r w:rsidRPr="006B2165">
              <w:rPr>
                <w:rFonts w:ascii="Arial" w:hAnsi="Arial" w:cs="Arial"/>
                <w:b/>
                <w:sz w:val="22"/>
                <w:szCs w:val="22"/>
              </w:rPr>
              <w:t>Ethical consideration</w:t>
            </w:r>
          </w:p>
          <w:p w14:paraId="18963E9C" w14:textId="55A0E58D" w:rsidR="00CE2C36" w:rsidRPr="003A1405" w:rsidRDefault="00CE2C36" w:rsidP="00CE2C36">
            <w:pPr>
              <w:spacing w:line="360" w:lineRule="auto"/>
              <w:jc w:val="both"/>
              <w:rPr>
                <w:rFonts w:ascii="Arial" w:hAnsi="Arial" w:cs="Arial"/>
                <w:sz w:val="24"/>
                <w:szCs w:val="22"/>
              </w:rPr>
            </w:pPr>
            <w:r w:rsidRPr="006B2165">
              <w:rPr>
                <w:rFonts w:ascii="Arial" w:hAnsi="Arial" w:cs="Arial"/>
                <w:sz w:val="22"/>
                <w:szCs w:val="22"/>
              </w:rPr>
              <w:lastRenderedPageBreak/>
              <w:t>This research is based on secondary research where no primary data will be collected from human participants. To maintain ethics, this study will reference every source used for different information. The usage of references and citations will help to maintain academic integrity and avoid plagiarism. Also, the researcher will maintain honesty and transparency when using different information for this research from different sources, which is one of the most important ethics in secondary research (Dougherty, 2021). Additionally, this review will represent both the positive and negative aspects that will ensure high reliability and cr</w:t>
            </w:r>
            <w:r w:rsidR="003A1405">
              <w:rPr>
                <w:rFonts w:ascii="Arial" w:hAnsi="Arial" w:cs="Arial"/>
                <w:sz w:val="22"/>
                <w:szCs w:val="22"/>
              </w:rPr>
              <w:t xml:space="preserve">edibility of the research. </w:t>
            </w:r>
            <w:r w:rsidR="003A1405" w:rsidRPr="003A1405">
              <w:rPr>
                <w:rFonts w:ascii="Arial" w:hAnsi="Arial" w:cs="Arial"/>
                <w:sz w:val="22"/>
              </w:rPr>
              <w:t>Formal UWTSD ethical approval will be obtained before the systematic review begins.</w:t>
            </w:r>
          </w:p>
          <w:p w14:paraId="108EF2F7" w14:textId="5D04A243" w:rsidR="00F96C3F" w:rsidRPr="00B8260E" w:rsidRDefault="00F96C3F" w:rsidP="00B8260E">
            <w:pPr>
              <w:jc w:val="both"/>
              <w:rPr>
                <w:rFonts w:ascii="Arial" w:hAnsi="Arial" w:cs="Arial"/>
                <w:sz w:val="22"/>
                <w:szCs w:val="22"/>
                <w:lang w:val="en-IN"/>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8BBBF8F" w:rsidR="00C11423" w:rsidRPr="004C3A0B" w:rsidRDefault="003548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815DC37" w:rsidR="00C11423" w:rsidRPr="004C3A0B" w:rsidRDefault="003548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4063EC2" w:rsidR="00770C66" w:rsidRDefault="003548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FB6B24D" w:rsidR="00770C66" w:rsidRPr="004C3A0B" w:rsidRDefault="003548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456FB9C" w:rsidR="00D107AC" w:rsidRDefault="003548F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CB07610" w:rsidR="00770C66" w:rsidRPr="004C3A0B" w:rsidRDefault="003548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BA2F6C1" w:rsidR="00770C66" w:rsidRPr="004C3A0B" w:rsidRDefault="003548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BAE1C78" w:rsidR="00770C66" w:rsidRPr="004C3A0B" w:rsidRDefault="003548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93F6C96" w:rsidR="00770C66" w:rsidRPr="004C3A0B" w:rsidRDefault="003548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7E9032E" w:rsidR="00770C66" w:rsidRPr="004C3A0B" w:rsidRDefault="00BB58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0280E47" w:rsidR="00770C66" w:rsidRPr="004C3A0B" w:rsidRDefault="003548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D58E0D6" w:rsidR="00770C66" w:rsidRPr="004C3A0B" w:rsidRDefault="003548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91D573C" w:rsidR="00770C66" w:rsidRPr="004C3A0B" w:rsidRDefault="003548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F55EE6E" w:rsidR="00770C66" w:rsidRPr="004C3A0B" w:rsidRDefault="003548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F1D6C70" w:rsidR="00770C66" w:rsidRPr="004C3A0B" w:rsidRDefault="003548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0D5EB9F" w:rsidR="00770C66" w:rsidRDefault="003548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04F3305" w:rsidR="00770C66" w:rsidRPr="006C1FDD" w:rsidRDefault="003548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11B330B" w14:textId="42BAA9F8"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6257083F" w14:textId="546370D4" w:rsidR="00ED0C59" w:rsidRPr="004C3A0B"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47827E7"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8ECA892"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BD2F9CC"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59E0D705"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0516A12C"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285C6643" w:rsidR="00003E64" w:rsidRPr="004C3A0B" w:rsidRDefault="00F27057" w:rsidP="00BB58EE">
            <w:pPr>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684AD760" w:rsidR="00003E64" w:rsidRPr="00BB58EE" w:rsidRDefault="00F27057" w:rsidP="00BB58EE">
            <w:pPr>
              <w:rPr>
                <w:rFonts w:ascii="Arial" w:hAnsi="Arial" w:cs="Arial"/>
                <w:sz w:val="22"/>
                <w:szCs w:val="22"/>
              </w:rPr>
            </w:pPr>
            <w:r>
              <w:rPr>
                <w:rFonts w:ascii="Arial" w:hAnsi="Arial" w:cs="Arial"/>
                <w:sz w:val="22"/>
                <w:szCs w:val="22"/>
              </w:rPr>
              <w:t>NA</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5F9D5E93" w:rsidR="00003E64" w:rsidRPr="00BB58EE" w:rsidRDefault="00F27057" w:rsidP="00BB58EE">
            <w:pPr>
              <w:rPr>
                <w:rFonts w:ascii="Arial" w:hAnsi="Arial" w:cs="Arial"/>
                <w:sz w:val="22"/>
                <w:szCs w:val="22"/>
              </w:rPr>
            </w:pPr>
            <w:r>
              <w:rPr>
                <w:rFonts w:ascii="Arial" w:hAnsi="Arial" w:cs="Arial"/>
                <w:sz w:val="22"/>
                <w:szCs w:val="22"/>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1E0DDE5F" w:rsidR="00003E64" w:rsidRPr="004C3A0B" w:rsidRDefault="003548FD" w:rsidP="00BB58EE">
            <w:pPr>
              <w:rPr>
                <w:rFonts w:ascii="Arial" w:hAnsi="Arial" w:cs="Arial"/>
                <w:sz w:val="22"/>
                <w:szCs w:val="22"/>
              </w:rPr>
            </w:pPr>
            <w:r w:rsidRPr="003548FD">
              <w:rPr>
                <w:rFonts w:ascii="Arial" w:hAnsi="Arial" w:cs="Arial"/>
                <w:sz w:val="22"/>
                <w:szCs w:val="22"/>
              </w:rPr>
              <w:t>The main risk to the researcher is potential stress associated with conducting literature searches, screening studies, and meeting project deadlines.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3076B55" w14:textId="36362676" w:rsidR="003548FD" w:rsidRPr="003548FD" w:rsidRDefault="003548FD" w:rsidP="003548FD">
            <w:pPr>
              <w:rPr>
                <w:rFonts w:ascii="Arial" w:hAnsi="Arial" w:cs="Arial"/>
                <w:sz w:val="22"/>
                <w:szCs w:val="22"/>
                <w:lang w:val="en-IN"/>
              </w:rPr>
            </w:pPr>
            <w:r w:rsidRPr="003548FD">
              <w:rPr>
                <w:rFonts w:ascii="Arial" w:hAnsi="Arial" w:cs="Arial"/>
                <w:sz w:val="22"/>
                <w:szCs w:val="22"/>
                <w:lang w:val="en-IN"/>
              </w:rPr>
              <w:t xml:space="preserve"> Effective time management. </w:t>
            </w:r>
          </w:p>
          <w:p w14:paraId="1EAD677C" w14:textId="566E3BBB" w:rsidR="003548FD" w:rsidRPr="003548FD" w:rsidRDefault="003548FD" w:rsidP="003548FD">
            <w:pPr>
              <w:rPr>
                <w:rFonts w:ascii="Arial" w:hAnsi="Arial" w:cs="Arial"/>
                <w:sz w:val="22"/>
                <w:szCs w:val="22"/>
                <w:lang w:val="en-IN"/>
              </w:rPr>
            </w:pPr>
            <w:r w:rsidRPr="003548FD">
              <w:rPr>
                <w:rFonts w:ascii="Arial" w:hAnsi="Arial" w:cs="Arial"/>
                <w:sz w:val="22"/>
                <w:szCs w:val="22"/>
                <w:lang w:val="en-IN"/>
              </w:rPr>
              <w:t xml:space="preserve"> Regular meetings with the supervisor. </w:t>
            </w:r>
          </w:p>
          <w:p w14:paraId="7D67BE16" w14:textId="4F805959" w:rsidR="003548FD" w:rsidRPr="003548FD" w:rsidRDefault="003548FD" w:rsidP="003548FD">
            <w:pPr>
              <w:rPr>
                <w:rFonts w:ascii="Arial" w:hAnsi="Arial" w:cs="Arial"/>
                <w:sz w:val="22"/>
                <w:szCs w:val="22"/>
                <w:lang w:val="en-IN"/>
              </w:rPr>
            </w:pPr>
            <w:r w:rsidRPr="003548FD">
              <w:rPr>
                <w:rFonts w:ascii="Arial" w:hAnsi="Arial" w:cs="Arial"/>
                <w:sz w:val="22"/>
                <w:szCs w:val="22"/>
                <w:lang w:val="en-IN"/>
              </w:rPr>
              <w:t xml:space="preserve"> Maintaining a realistic project schedule. </w:t>
            </w:r>
          </w:p>
          <w:p w14:paraId="4416A3BD" w14:textId="58CA8DDC" w:rsidR="00003E64" w:rsidRPr="00BB58EE" w:rsidRDefault="003548FD" w:rsidP="00BB58EE">
            <w:pPr>
              <w:rPr>
                <w:rFonts w:ascii="Arial" w:hAnsi="Arial" w:cs="Arial"/>
                <w:sz w:val="22"/>
                <w:szCs w:val="22"/>
              </w:rPr>
            </w:pPr>
            <w:r w:rsidRPr="003548FD">
              <w:rPr>
                <w:rFonts w:ascii="Arial" w:hAnsi="Arial" w:cs="Arial"/>
                <w:sz w:val="22"/>
                <w:szCs w:val="22"/>
                <w:lang w:val="en-IN"/>
              </w:rPr>
              <w:t> Accessing university wellbeing support if required.</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6759BE33" w:rsidR="0094056C" w:rsidRDefault="003548FD" w:rsidP="00D107AC">
            <w:pPr>
              <w:rPr>
                <w:rFonts w:ascii="Arial" w:hAnsi="Arial" w:cs="Arial"/>
                <w:sz w:val="22"/>
                <w:szCs w:val="22"/>
              </w:rPr>
            </w:pPr>
            <w:r w:rsidRPr="003548FD">
              <w:rPr>
                <w:rFonts w:ascii="Arial" w:hAnsi="Arial" w:cs="Arial"/>
                <w:sz w:val="22"/>
                <w:szCs w:val="22"/>
              </w:rPr>
              <w:t>There is a potential risk of inaccurate reporting, plagiarism, or misuse of published data which could affect the University's academic reputation.</w:t>
            </w:r>
          </w:p>
          <w:p w14:paraId="3CC70174" w14:textId="10E2FDE5"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4FEC344" w14:textId="3E1B03C2" w:rsidR="003548FD" w:rsidRPr="003548FD" w:rsidRDefault="003548FD" w:rsidP="003548FD">
            <w:pPr>
              <w:rPr>
                <w:rFonts w:ascii="Arial" w:hAnsi="Arial" w:cs="Arial"/>
                <w:sz w:val="22"/>
                <w:szCs w:val="22"/>
                <w:lang w:val="en-IN"/>
              </w:rPr>
            </w:pPr>
            <w:r w:rsidRPr="003548FD">
              <w:rPr>
                <w:rFonts w:ascii="Arial" w:hAnsi="Arial" w:cs="Arial"/>
                <w:sz w:val="22"/>
                <w:szCs w:val="22"/>
                <w:lang w:val="en-IN"/>
              </w:rPr>
              <w:t xml:space="preserve"> Following university research ethics guidelines. </w:t>
            </w:r>
          </w:p>
          <w:p w14:paraId="7C95F2EC" w14:textId="2D6BF29C" w:rsidR="003548FD" w:rsidRPr="003548FD" w:rsidRDefault="003548FD" w:rsidP="003548FD">
            <w:pPr>
              <w:rPr>
                <w:rFonts w:ascii="Arial" w:hAnsi="Arial" w:cs="Arial"/>
                <w:sz w:val="22"/>
                <w:szCs w:val="22"/>
                <w:lang w:val="en-IN"/>
              </w:rPr>
            </w:pPr>
            <w:r w:rsidRPr="003548FD">
              <w:rPr>
                <w:rFonts w:ascii="Arial" w:hAnsi="Arial" w:cs="Arial"/>
                <w:sz w:val="22"/>
                <w:szCs w:val="22"/>
                <w:lang w:val="en-IN"/>
              </w:rPr>
              <w:t xml:space="preserve"> Using accurate referencing. </w:t>
            </w:r>
          </w:p>
          <w:p w14:paraId="1F95452B" w14:textId="214708F1" w:rsidR="003548FD" w:rsidRPr="003548FD" w:rsidRDefault="003548FD" w:rsidP="003548FD">
            <w:pPr>
              <w:rPr>
                <w:rFonts w:ascii="Arial" w:hAnsi="Arial" w:cs="Arial"/>
                <w:sz w:val="22"/>
                <w:szCs w:val="22"/>
                <w:lang w:val="en-IN"/>
              </w:rPr>
            </w:pPr>
            <w:r w:rsidRPr="003548FD">
              <w:rPr>
                <w:rFonts w:ascii="Arial" w:hAnsi="Arial" w:cs="Arial"/>
                <w:sz w:val="22"/>
                <w:szCs w:val="22"/>
                <w:lang w:val="en-IN"/>
              </w:rPr>
              <w:t xml:space="preserve"> Maintaining academic integrity. </w:t>
            </w:r>
          </w:p>
          <w:p w14:paraId="035C5940" w14:textId="4B3E7994" w:rsidR="0094056C" w:rsidRPr="00BB58EE" w:rsidRDefault="003548FD" w:rsidP="00BB58EE">
            <w:pPr>
              <w:rPr>
                <w:rFonts w:ascii="Arial" w:hAnsi="Arial" w:cs="Arial"/>
                <w:sz w:val="22"/>
                <w:szCs w:val="22"/>
              </w:rPr>
            </w:pPr>
            <w:r w:rsidRPr="003548FD">
              <w:rPr>
                <w:rFonts w:ascii="Arial" w:hAnsi="Arial" w:cs="Arial"/>
                <w:sz w:val="22"/>
                <w:szCs w:val="22"/>
                <w:lang w:val="en-IN"/>
              </w:rPr>
              <w:t> Reporting findings honestly and transparently.</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4F983FEF" w:rsidR="00003E64" w:rsidRPr="004C3A0B" w:rsidRDefault="003548FD" w:rsidP="00BB58EE">
            <w:pPr>
              <w:rPr>
                <w:rFonts w:ascii="Arial" w:hAnsi="Arial" w:cs="Arial"/>
                <w:sz w:val="22"/>
                <w:szCs w:val="22"/>
              </w:rPr>
            </w:pPr>
            <w:r w:rsidRPr="003548FD">
              <w:rPr>
                <w:rFonts w:ascii="Arial" w:hAnsi="Arial" w:cs="Arial"/>
                <w:sz w:val="22"/>
                <w:szCs w:val="22"/>
              </w:rPr>
              <w:t>Minimal environmental impact may result from the use of electricity and electronic devices during the review process.</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781C0CF8" w14:textId="6B4491D3" w:rsidR="003548FD" w:rsidRPr="003548FD" w:rsidRDefault="003548FD" w:rsidP="003548FD">
            <w:pPr>
              <w:rPr>
                <w:rFonts w:ascii="Arial" w:hAnsi="Arial" w:cs="Arial"/>
                <w:sz w:val="22"/>
                <w:szCs w:val="22"/>
                <w:lang w:val="en-IN"/>
              </w:rPr>
            </w:pPr>
            <w:r w:rsidRPr="003548FD">
              <w:rPr>
                <w:rFonts w:ascii="Arial" w:hAnsi="Arial" w:cs="Arial"/>
                <w:sz w:val="22"/>
                <w:szCs w:val="22"/>
                <w:lang w:val="en-IN"/>
              </w:rPr>
              <w:t xml:space="preserve"> Use digital documents where possible. </w:t>
            </w:r>
          </w:p>
          <w:p w14:paraId="672A82FF" w14:textId="409B3FF1" w:rsidR="003548FD" w:rsidRPr="003548FD" w:rsidRDefault="003548FD" w:rsidP="003548FD">
            <w:pPr>
              <w:rPr>
                <w:rFonts w:ascii="Arial" w:hAnsi="Arial" w:cs="Arial"/>
                <w:sz w:val="22"/>
                <w:szCs w:val="22"/>
                <w:lang w:val="en-IN"/>
              </w:rPr>
            </w:pPr>
            <w:r w:rsidRPr="003548FD">
              <w:rPr>
                <w:rFonts w:ascii="Arial" w:hAnsi="Arial" w:cs="Arial"/>
                <w:sz w:val="22"/>
                <w:szCs w:val="22"/>
                <w:lang w:val="en-IN"/>
              </w:rPr>
              <w:t xml:space="preserve"> Minimise unnecessary printing. </w:t>
            </w:r>
          </w:p>
          <w:p w14:paraId="2D9B576E" w14:textId="2456D7D8" w:rsidR="00003E64" w:rsidRPr="00BB58EE" w:rsidRDefault="003548FD" w:rsidP="00BB58EE">
            <w:pPr>
              <w:rPr>
                <w:rFonts w:ascii="Arial" w:hAnsi="Arial" w:cs="Arial"/>
                <w:sz w:val="22"/>
                <w:szCs w:val="22"/>
              </w:rPr>
            </w:pPr>
            <w:r w:rsidRPr="003548FD">
              <w:rPr>
                <w:rFonts w:ascii="Arial" w:hAnsi="Arial" w:cs="Arial"/>
                <w:sz w:val="22"/>
                <w:szCs w:val="22"/>
                <w:lang w:val="en-IN"/>
              </w:rPr>
              <w:t> Store documents electronically.</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7ABB7230" w:rsidR="006930C2" w:rsidRPr="00BB58EE" w:rsidRDefault="006930C2" w:rsidP="00BB58EE">
            <w:pPr>
              <w:rPr>
                <w:rFonts w:ascii="Arial" w:hAnsi="Arial" w:cs="Arial"/>
                <w:sz w:val="22"/>
                <w:szCs w:val="22"/>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67819397" w:rsidR="006930C2" w:rsidRPr="00BB58EE" w:rsidRDefault="006930C2" w:rsidP="00BB58EE">
            <w:pPr>
              <w:rPr>
                <w:rFonts w:ascii="Arial" w:hAnsi="Arial" w:cs="Arial"/>
                <w:sz w:val="22"/>
                <w:szCs w:val="22"/>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027E30BE" w:rsidR="006930C2" w:rsidRPr="00BB58EE" w:rsidRDefault="006930C2" w:rsidP="00BB58EE">
            <w:pPr>
              <w:rPr>
                <w:rFonts w:ascii="Arial" w:hAnsi="Arial" w:cs="Arial"/>
                <w:sz w:val="22"/>
                <w:szCs w:val="22"/>
                <w:lang w:val="en-IN"/>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648621922"/>
              <w14:checkbox>
                <w14:checked w14:val="1"/>
                <w14:checkedState w14:val="2612" w14:font="MS Gothic"/>
                <w14:uncheckedState w14:val="2610" w14:font="MS Gothic"/>
              </w14:checkbox>
            </w:sdtPr>
            <w:sdtContent>
              <w:p w14:paraId="43668EE2" w14:textId="4BBAC0CE" w:rsidR="006930C2" w:rsidRPr="00BB58EE" w:rsidRDefault="00BB58EE" w:rsidP="00BB58E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3F002331"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91620862"/>
              <w14:checkbox>
                <w14:checked w14:val="1"/>
                <w14:checkedState w14:val="2612" w14:font="MS Gothic"/>
                <w14:uncheckedState w14:val="2610" w14:font="MS Gothic"/>
              </w14:checkbox>
            </w:sdtPr>
            <w:sdtContent>
              <w:p w14:paraId="681CE3BB" w14:textId="022CAF6E" w:rsidR="006930C2" w:rsidRPr="00BB58EE" w:rsidRDefault="00BB58EE" w:rsidP="00BB58E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575B0908"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490DF05" w:rsidR="004D0161" w:rsidRPr="004C3A0B" w:rsidRDefault="00BB58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CE57B66" w:rsidR="004D0161" w:rsidRPr="004C3A0B" w:rsidRDefault="00BB58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1353E34" w:rsidR="004D0161" w:rsidRPr="004C3A0B" w:rsidRDefault="00BB58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ACA6239" w:rsidR="004D0161" w:rsidRPr="004C3A0B" w:rsidRDefault="00BB58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999212D" w:rsidR="004D0161" w:rsidRPr="004C3A0B" w:rsidRDefault="00BB58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0CC47E6B" w:rsidR="004D0161" w:rsidRPr="004C3A0B" w:rsidRDefault="00BB58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862A1D7" w:rsidR="004D0161" w:rsidRPr="004C3A0B" w:rsidRDefault="00BB58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1840E14" w:rsidR="004D0161" w:rsidRPr="004C3A0B" w:rsidRDefault="00BB58E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1434F8FC" w:rsidR="004D0161" w:rsidRPr="00BB58EE" w:rsidRDefault="003548FD" w:rsidP="00BB58EE">
            <w:pPr>
              <w:rPr>
                <w:rFonts w:ascii="Arial" w:hAnsi="Arial" w:cs="Arial"/>
                <w:sz w:val="22"/>
                <w:szCs w:val="22"/>
              </w:rPr>
            </w:pPr>
            <w:r w:rsidRPr="003548FD">
              <w:rPr>
                <w:rFonts w:ascii="Arial" w:hAnsi="Arial" w:cs="Arial"/>
                <w:sz w:val="22"/>
                <w:szCs w:val="22"/>
              </w:rPr>
              <w:t>All research materials, downloaded journal articles, screening records, extraction tables, and dissertation drafts will be stored on a password-protected personal computer and secure University Office 365 cloud storage. Access will be restricted to the researcher and supervisor. Files will be backed up regularly, and all documents will be handled in accordance with the University Research Data Management Policy.</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1D5E16C" w:rsidR="004D0161" w:rsidRPr="004C3A0B" w:rsidRDefault="003548F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1709DA18" w:rsidR="004D0161" w:rsidRPr="004C3A0B" w:rsidRDefault="00BB58E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E5FD227" w:rsidR="004D0161" w:rsidRPr="004C3A0B" w:rsidRDefault="00BB58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C63416B" w:rsidR="004D0161" w:rsidRPr="004C3A0B" w:rsidRDefault="003548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EFD70C7" w:rsidR="004D0161" w:rsidRPr="004C3A0B" w:rsidRDefault="003548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E93C3DC" w:rsidR="004D0161" w:rsidRPr="004C3A0B" w:rsidRDefault="003548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098F271" w:rsidR="004D0161" w:rsidRPr="004C3A0B" w:rsidRDefault="003548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7D87EF8" w14:textId="77777777" w:rsidR="00B8260E" w:rsidRPr="00B8260E" w:rsidRDefault="00B8260E" w:rsidP="00B8260E">
            <w:pPr>
              <w:pStyle w:val="isselectedend"/>
              <w:rPr>
                <w:rFonts w:ascii="Arial" w:hAnsi="Arial" w:cs="Arial"/>
                <w:sz w:val="22"/>
                <w:szCs w:val="22"/>
              </w:rPr>
            </w:pPr>
            <w:r w:rsidRPr="00B8260E">
              <w:rPr>
                <w:rFonts w:ascii="Arial" w:hAnsi="Arial" w:cs="Arial"/>
                <w:sz w:val="22"/>
                <w:szCs w:val="22"/>
              </w:rPr>
              <w:t>No participant-identifiable personal data will be collected or processed. Electronic research materials will be stored securely using University-approved password-protected storage. Access will be restricted to authorised members of the research team. Published studies will be appropriately referenced, and extracted information will be used only for the purposes of the systematic review. No names, addresses, telephone numbers or other direct identifiers of research participants will be collected.</w:t>
            </w:r>
          </w:p>
          <w:p w14:paraId="25112752" w14:textId="31A84A18" w:rsidR="004D0161" w:rsidRPr="00B8260E" w:rsidRDefault="00B8260E" w:rsidP="00B8260E">
            <w:pPr>
              <w:pStyle w:val="NormalWeb"/>
            </w:pPr>
            <w:r w:rsidRPr="00B8260E">
              <w:rPr>
                <w:rFonts w:ascii="Arial" w:hAnsi="Arial" w:cs="Arial"/>
                <w:sz w:val="22"/>
                <w:szCs w:val="22"/>
              </w:rPr>
              <w:t>Research materials will be retained until completion of the project and subsequently deleted in accordance with University data-management requirements.</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7DC90C64" w:rsidR="004D0161" w:rsidRPr="004C3A0B" w:rsidRDefault="003548FD" w:rsidP="003257BD">
            <w:pPr>
              <w:autoSpaceDE w:val="0"/>
              <w:autoSpaceDN w:val="0"/>
              <w:adjustRightInd w:val="0"/>
              <w:rPr>
                <w:rFonts w:ascii="Arial" w:hAnsi="Arial" w:cs="Arial"/>
                <w:sz w:val="22"/>
                <w:szCs w:val="22"/>
              </w:rPr>
            </w:pPr>
            <w:r w:rsidRPr="003548FD">
              <w:rPr>
                <w:rFonts w:ascii="Arial" w:hAnsi="Arial" w:cs="Arial"/>
                <w:sz w:val="22"/>
                <w:szCs w:val="22"/>
              </w:rPr>
              <w:t>Principal Researcher and Academic 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61851C98" w:rsidR="004D0161" w:rsidRPr="003548FD" w:rsidRDefault="003548FD" w:rsidP="003257BD">
            <w:pPr>
              <w:autoSpaceDE w:val="0"/>
              <w:autoSpaceDN w:val="0"/>
              <w:adjustRightInd w:val="0"/>
              <w:rPr>
                <w:rFonts w:ascii="Arial" w:hAnsi="Arial" w:cs="Arial"/>
                <w:sz w:val="22"/>
                <w:szCs w:val="22"/>
              </w:rPr>
            </w:pPr>
            <w:r w:rsidRPr="003548FD">
              <w:rPr>
                <w:rFonts w:ascii="Arial" w:hAnsi="Arial" w:cs="Arial"/>
              </w:rPr>
              <w:t>Principal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086D96CD" w:rsidR="004D0161" w:rsidRPr="00BB58EE" w:rsidRDefault="007B4AB2" w:rsidP="003257BD">
            <w:pPr>
              <w:autoSpaceDE w:val="0"/>
              <w:autoSpaceDN w:val="0"/>
              <w:adjustRightInd w:val="0"/>
              <w:rPr>
                <w:rFonts w:ascii="Arial" w:hAnsi="Arial" w:cs="Arial"/>
                <w:iCs/>
                <w:sz w:val="22"/>
                <w:szCs w:val="22"/>
              </w:rPr>
            </w:pPr>
            <w:r w:rsidRPr="007B4AB2">
              <w:rPr>
                <w:rFonts w:ascii="Arial" w:hAnsi="Arial" w:cs="Arial"/>
                <w:iCs/>
                <w:sz w:val="22"/>
                <w:szCs w:val="22"/>
                <w:lang w:eastAsia="en-GB"/>
              </w:rPr>
              <w:t>All research documents will be stored securely on password-protected devices and University Office 365 cloud storage. Data will be retained until the completion and assessment of the project in accordance with University requirements and then managed according to University data retention policies.</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C4BB51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B58E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93D4BE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B58E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BB58EE">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1B41AD" w:rsidRDefault="001B41AD" w:rsidP="00BB58EE">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BB58EE">
            <w:pPr>
              <w:autoSpaceDE w:val="0"/>
              <w:autoSpaceDN w:val="0"/>
              <w:adjustRightInd w:val="0"/>
              <w:jc w:val="both"/>
              <w:rPr>
                <w:rFonts w:ascii="Arial" w:hAnsi="Arial" w:cs="Arial"/>
                <w:bCs/>
                <w:sz w:val="22"/>
                <w:szCs w:val="22"/>
              </w:rPr>
            </w:pPr>
          </w:p>
          <w:p w14:paraId="132A75CA" w14:textId="77777777" w:rsidR="001B41AD" w:rsidRPr="00F11B19" w:rsidRDefault="001B41AD" w:rsidP="00BB58E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BB58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BB58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BB58E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BB58E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517F30BC" w:rsidR="001B41AD" w:rsidRPr="003C7DE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6A41FCF" w:rsidR="001B41AD" w:rsidRPr="003C7DE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6FECE592" w:rsidR="001B41AD" w:rsidRPr="003C7DE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BB58EE">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1184EE35" w:rsidR="001B41AD" w:rsidRDefault="000E16B0"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69764896" w:rsidR="001B41AD" w:rsidRDefault="000E16B0"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BB58EE">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1029DDA" w:rsidR="001B41A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2F8EE596" w:rsidR="001B41A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BB58E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CFD4AE1" w:rsidR="001B41A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BB58EE">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352FE9B" w:rsidR="001B41A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BB58E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861B81E" w:rsidR="001B41AD" w:rsidRPr="003C7DE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BB58E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88FCC5E" w:rsidR="001B41AD" w:rsidRPr="003C7DE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BB58EE">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1A866898" w:rsidR="001B41AD" w:rsidRPr="003C7DED" w:rsidRDefault="00B8260E"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7283351" w:rsidR="001B41AD" w:rsidRPr="003C7DED" w:rsidRDefault="00B8260E"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BB58EE">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E8AA618" w:rsidR="001B41AD" w:rsidRPr="003C7DE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BB58EE">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61275FF" w:rsidR="001B41AD" w:rsidRPr="003C7DED" w:rsidRDefault="007B4AB2"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BB58E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BB58EE">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5A8941FD" w:rsidR="001B41AD" w:rsidRDefault="00B8260E"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0727395C" w:rsidR="001B41AD" w:rsidRDefault="00B8260E" w:rsidP="00BB58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BB58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BB58EE">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BB58EE">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B8260E">
        <w:trPr>
          <w:trHeight w:val="548"/>
        </w:trPr>
        <w:tc>
          <w:tcPr>
            <w:tcW w:w="551" w:type="dxa"/>
            <w:vAlign w:val="center"/>
          </w:tcPr>
          <w:p w14:paraId="0DA0924A" w14:textId="77777777" w:rsidR="001B41AD" w:rsidRPr="003C7DED" w:rsidRDefault="001B41AD" w:rsidP="00BB58EE">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2DB73F60" w:rsidR="001B41AD" w:rsidRPr="00B8260E" w:rsidRDefault="00B8260E" w:rsidP="00BB58EE">
            <w:pPr>
              <w:autoSpaceDE w:val="0"/>
              <w:autoSpaceDN w:val="0"/>
              <w:adjustRightInd w:val="0"/>
              <w:rPr>
                <w:rFonts w:ascii="Arial" w:hAnsi="Arial" w:cs="Arial"/>
                <w:i/>
                <w:sz w:val="22"/>
                <w:szCs w:val="22"/>
              </w:rPr>
            </w:pPr>
            <w:r w:rsidRPr="00B8260E">
              <w:rPr>
                <w:rFonts w:ascii="Arial" w:hAnsi="Arial" w:cs="Arial"/>
                <w:sz w:val="22"/>
                <w:szCs w:val="22"/>
              </w:rPr>
              <w:t>AI tools may be used only for limited language-support purposes, such as proofreading, grammar checking and improving clarity of the researcher's own writing. AI will not be used to collect research data, generate synthetic research evidence, analyse sensitive or personal data, determine study eligibility, perform critical appraisal or replace the researcher's academic judgement. The researcher will remain responsible for checking the accuracy, originality and appropriateness of all work.</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04554EF" w:rsidR="004D0161" w:rsidRPr="004C3A0B" w:rsidRDefault="000E16B0" w:rsidP="00694EA8">
            <w:pPr>
              <w:spacing w:before="100" w:beforeAutospacing="1" w:after="100" w:afterAutospacing="1"/>
              <w:rPr>
                <w:rFonts w:ascii="Arial" w:hAnsi="Arial" w:cs="Arial"/>
                <w:sz w:val="22"/>
                <w:szCs w:val="22"/>
              </w:rPr>
            </w:pPr>
            <w:proofErr w:type="spellStart"/>
            <w:r w:rsidRPr="00714929">
              <w:rPr>
                <w:rFonts w:ascii="Arial" w:hAnsi="Arial" w:cs="Arial"/>
                <w:sz w:val="22"/>
                <w:szCs w:val="22"/>
              </w:rPr>
              <w:t>Pokal</w:t>
            </w:r>
            <w:proofErr w:type="spellEnd"/>
            <w:r w:rsidRPr="00714929">
              <w:rPr>
                <w:rFonts w:ascii="Arial" w:hAnsi="Arial" w:cs="Arial"/>
                <w:sz w:val="22"/>
                <w:szCs w:val="22"/>
              </w:rPr>
              <w:t xml:space="preserve"> </w:t>
            </w:r>
            <w:proofErr w:type="spellStart"/>
            <w:r w:rsidRPr="00714929">
              <w:rPr>
                <w:rFonts w:ascii="Arial" w:hAnsi="Arial" w:cs="Arial"/>
                <w:sz w:val="22"/>
                <w:szCs w:val="22"/>
              </w:rPr>
              <w:t>Mitesh</w:t>
            </w:r>
            <w:proofErr w:type="spellEnd"/>
            <w:r w:rsidRPr="00714929">
              <w:rPr>
                <w:rFonts w:ascii="Arial" w:hAnsi="Arial" w:cs="Arial"/>
                <w:sz w:val="22"/>
                <w:szCs w:val="22"/>
              </w:rPr>
              <w:t xml:space="preserve"> </w:t>
            </w:r>
            <w:proofErr w:type="spellStart"/>
            <w:r w:rsidRPr="00714929">
              <w:rPr>
                <w:rFonts w:ascii="Arial" w:hAnsi="Arial" w:cs="Arial"/>
                <w:sz w:val="22"/>
                <w:szCs w:val="22"/>
              </w:rPr>
              <w:t>Bharatbhai</w:t>
            </w:r>
            <w:proofErr w:type="spellEnd"/>
          </w:p>
        </w:tc>
        <w:tc>
          <w:tcPr>
            <w:tcW w:w="2139" w:type="dxa"/>
            <w:gridSpan w:val="3"/>
            <w:vAlign w:val="center"/>
          </w:tcPr>
          <w:p w14:paraId="7C2D2CC9" w14:textId="1AE0E0F4" w:rsidR="004D0161" w:rsidRPr="00A80669" w:rsidRDefault="004D0161"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0E16B0">
              <w:rPr>
                <w:rFonts w:ascii="Arial" w:hAnsi="Arial" w:cs="Arial"/>
                <w:b/>
                <w:bCs/>
                <w:sz w:val="22"/>
                <w:szCs w:val="22"/>
              </w:rPr>
              <w:t xml:space="preserve"> </w:t>
            </w:r>
            <w:r w:rsidR="00A80669">
              <w:rPr>
                <w:rFonts w:ascii="Arial" w:hAnsi="Arial" w:cs="Arial"/>
                <w:sz w:val="22"/>
                <w:szCs w:val="22"/>
              </w:rPr>
              <w:t>17/08/</w:t>
            </w:r>
            <w:r w:rsidR="00E1766D">
              <w:rPr>
                <w:rFonts w:ascii="Arial" w:hAnsi="Arial" w:cs="Arial"/>
                <w:sz w:val="22"/>
                <w:szCs w:val="22"/>
              </w:rPr>
              <w:t>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6BCA235" w:rsidR="00AA7E42" w:rsidRPr="004C3A0B" w:rsidRDefault="00B030FC" w:rsidP="00CA7241">
            <w:pPr>
              <w:pStyle w:val="ListParagraph"/>
              <w:ind w:left="0"/>
              <w:rPr>
                <w:rFonts w:ascii="Arial" w:hAnsi="Arial" w:cs="Arial"/>
              </w:rPr>
            </w:pPr>
            <w:r>
              <w:rPr>
                <w:rFonts w:ascii="Arial" w:hAnsi="Arial" w:cs="Arial"/>
              </w:rPr>
              <w:t>Caroline Salami</w:t>
            </w:r>
          </w:p>
        </w:tc>
        <w:tc>
          <w:tcPr>
            <w:tcW w:w="2123" w:type="dxa"/>
            <w:vMerge w:val="restart"/>
          </w:tcPr>
          <w:p w14:paraId="7BA89991" w14:textId="5ABEF196" w:rsidR="00AA7E42" w:rsidRPr="00504D8A" w:rsidRDefault="00AA7E42" w:rsidP="0092487B">
            <w:pPr>
              <w:pStyle w:val="ListParagraph"/>
              <w:ind w:left="0"/>
              <w:rPr>
                <w:rFonts w:ascii="Arial" w:hAnsi="Arial" w:cs="Arial"/>
              </w:rPr>
            </w:pPr>
            <w:r w:rsidRPr="004C3A0B">
              <w:rPr>
                <w:rFonts w:ascii="Arial" w:hAnsi="Arial" w:cs="Arial"/>
                <w:b/>
                <w:bCs/>
              </w:rPr>
              <w:t>Date:</w:t>
            </w:r>
            <w:r w:rsidR="00504D8A">
              <w:rPr>
                <w:rFonts w:ascii="Arial" w:hAnsi="Arial" w:cs="Arial"/>
                <w:b/>
                <w:bCs/>
              </w:rPr>
              <w:t xml:space="preserve"> </w:t>
            </w:r>
            <w:r w:rsidR="00504D8A">
              <w:rPr>
                <w:rFonts w:ascii="Arial" w:hAnsi="Arial" w:cs="Arial"/>
              </w:rPr>
              <w:t>17/08/26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240F83D1" w:rsidR="00AA7E42" w:rsidRPr="004C3A0B" w:rsidRDefault="00B02870" w:rsidP="0092487B">
            <w:pPr>
              <w:pStyle w:val="ListParagraph"/>
              <w:ind w:left="0"/>
              <w:rPr>
                <w:rFonts w:ascii="Arial" w:hAnsi="Arial" w:cs="Arial"/>
              </w:rPr>
            </w:pPr>
            <w:r>
              <w:rPr>
                <w:rFonts w:ascii="Arial" w:hAnsi="Arial" w:cs="Arial"/>
              </w:rPr>
              <w:t>Caroline Salami</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1BDEF" w14:textId="77777777" w:rsidR="000E2D38" w:rsidRDefault="000E2D38" w:rsidP="00390251">
      <w:r>
        <w:separator/>
      </w:r>
    </w:p>
    <w:p w14:paraId="2B603146" w14:textId="77777777" w:rsidR="000E2D38" w:rsidRDefault="000E2D38"/>
  </w:endnote>
  <w:endnote w:type="continuationSeparator" w:id="0">
    <w:p w14:paraId="07D0E38A" w14:textId="77777777" w:rsidR="000E2D38" w:rsidRDefault="000E2D38" w:rsidP="00390251">
      <w:r>
        <w:continuationSeparator/>
      </w:r>
    </w:p>
    <w:p w14:paraId="73B5E0D9" w14:textId="77777777" w:rsidR="000E2D38" w:rsidRDefault="000E2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32CB4481" w:rsidR="00BB58EE" w:rsidRDefault="00BB58EE"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E16B0">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BB58EE" w:rsidRDefault="00BB58E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33609" w14:textId="77777777" w:rsidR="000E2D38" w:rsidRDefault="000E2D38" w:rsidP="00390251">
      <w:r>
        <w:separator/>
      </w:r>
    </w:p>
    <w:p w14:paraId="345CED6F" w14:textId="77777777" w:rsidR="000E2D38" w:rsidRDefault="000E2D38"/>
  </w:footnote>
  <w:footnote w:type="continuationSeparator" w:id="0">
    <w:p w14:paraId="5CF5A266" w14:textId="77777777" w:rsidR="000E2D38" w:rsidRDefault="000E2D38" w:rsidP="00390251">
      <w:r>
        <w:continuationSeparator/>
      </w:r>
    </w:p>
    <w:p w14:paraId="566407AF" w14:textId="77777777" w:rsidR="000E2D38" w:rsidRDefault="000E2D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BB58EE" w:rsidRPr="00E0132E" w:rsidRDefault="00BB58EE"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0D15FC"/>
    <w:multiLevelType w:val="multilevel"/>
    <w:tmpl w:val="15549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354855">
    <w:abstractNumId w:val="10"/>
  </w:num>
  <w:num w:numId="2" w16cid:durableId="944583647">
    <w:abstractNumId w:val="19"/>
  </w:num>
  <w:num w:numId="3" w16cid:durableId="1665742449">
    <w:abstractNumId w:val="2"/>
  </w:num>
  <w:num w:numId="4" w16cid:durableId="1893345269">
    <w:abstractNumId w:val="24"/>
  </w:num>
  <w:num w:numId="5" w16cid:durableId="888946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73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733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0361853">
    <w:abstractNumId w:val="3"/>
  </w:num>
  <w:num w:numId="9" w16cid:durableId="1897161905">
    <w:abstractNumId w:val="7"/>
  </w:num>
  <w:num w:numId="10" w16cid:durableId="749229812">
    <w:abstractNumId w:val="8"/>
  </w:num>
  <w:num w:numId="11" w16cid:durableId="1128741621">
    <w:abstractNumId w:val="22"/>
  </w:num>
  <w:num w:numId="12" w16cid:durableId="510098494">
    <w:abstractNumId w:val="20"/>
  </w:num>
  <w:num w:numId="13" w16cid:durableId="579828250">
    <w:abstractNumId w:val="21"/>
  </w:num>
  <w:num w:numId="14" w16cid:durableId="1360936386">
    <w:abstractNumId w:val="0"/>
  </w:num>
  <w:num w:numId="15" w16cid:durableId="46730197">
    <w:abstractNumId w:val="5"/>
  </w:num>
  <w:num w:numId="16" w16cid:durableId="246307608">
    <w:abstractNumId w:val="6"/>
  </w:num>
  <w:num w:numId="17" w16cid:durableId="1738740678">
    <w:abstractNumId w:val="11"/>
  </w:num>
  <w:num w:numId="18" w16cid:durableId="1396464760">
    <w:abstractNumId w:val="13"/>
  </w:num>
  <w:num w:numId="19" w16cid:durableId="618414979">
    <w:abstractNumId w:val="23"/>
  </w:num>
  <w:num w:numId="20" w16cid:durableId="1284578617">
    <w:abstractNumId w:val="4"/>
  </w:num>
  <w:num w:numId="21" w16cid:durableId="1383208401">
    <w:abstractNumId w:val="14"/>
  </w:num>
  <w:num w:numId="22" w16cid:durableId="363364103">
    <w:abstractNumId w:val="18"/>
  </w:num>
  <w:num w:numId="23" w16cid:durableId="724258200">
    <w:abstractNumId w:val="1"/>
  </w:num>
  <w:num w:numId="24" w16cid:durableId="1479885944">
    <w:abstractNumId w:val="9"/>
  </w:num>
  <w:num w:numId="25" w16cid:durableId="2020808832">
    <w:abstractNumId w:val="12"/>
  </w:num>
  <w:num w:numId="26" w16cid:durableId="1038507849">
    <w:abstractNumId w:val="25"/>
  </w:num>
  <w:num w:numId="27" w16cid:durableId="564730600">
    <w:abstractNumId w:val="17"/>
  </w:num>
  <w:num w:numId="28" w16cid:durableId="8324489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5EB"/>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512A"/>
    <w:rsid w:val="000E16B0"/>
    <w:rsid w:val="000E2AD0"/>
    <w:rsid w:val="000E2D38"/>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4B92"/>
    <w:rsid w:val="0023138B"/>
    <w:rsid w:val="0023172C"/>
    <w:rsid w:val="00233B1F"/>
    <w:rsid w:val="00236D64"/>
    <w:rsid w:val="00240F9C"/>
    <w:rsid w:val="00255B51"/>
    <w:rsid w:val="00257ABC"/>
    <w:rsid w:val="002657B4"/>
    <w:rsid w:val="00266AB2"/>
    <w:rsid w:val="00272EE5"/>
    <w:rsid w:val="00273ADD"/>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8FD"/>
    <w:rsid w:val="00354F34"/>
    <w:rsid w:val="00361382"/>
    <w:rsid w:val="00363F3A"/>
    <w:rsid w:val="003656A9"/>
    <w:rsid w:val="00382031"/>
    <w:rsid w:val="00390251"/>
    <w:rsid w:val="00392D9A"/>
    <w:rsid w:val="00397B49"/>
    <w:rsid w:val="003A09CB"/>
    <w:rsid w:val="003A1405"/>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777B7"/>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63C4"/>
    <w:rsid w:val="004F059C"/>
    <w:rsid w:val="004F3C91"/>
    <w:rsid w:val="004F599C"/>
    <w:rsid w:val="005035A0"/>
    <w:rsid w:val="00504D8A"/>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1A97"/>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2165"/>
    <w:rsid w:val="006C1FDD"/>
    <w:rsid w:val="006D29FD"/>
    <w:rsid w:val="006D3C97"/>
    <w:rsid w:val="006D4BBB"/>
    <w:rsid w:val="006E09BF"/>
    <w:rsid w:val="006E0AB0"/>
    <w:rsid w:val="006E1992"/>
    <w:rsid w:val="006F307C"/>
    <w:rsid w:val="006F4828"/>
    <w:rsid w:val="00700361"/>
    <w:rsid w:val="007055BC"/>
    <w:rsid w:val="0071492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4AB2"/>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4E4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669"/>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870"/>
    <w:rsid w:val="00B02F8E"/>
    <w:rsid w:val="00B030FC"/>
    <w:rsid w:val="00B10083"/>
    <w:rsid w:val="00B11122"/>
    <w:rsid w:val="00B12001"/>
    <w:rsid w:val="00B139CE"/>
    <w:rsid w:val="00B2018A"/>
    <w:rsid w:val="00B20CAD"/>
    <w:rsid w:val="00B21AB8"/>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260E"/>
    <w:rsid w:val="00B90B2A"/>
    <w:rsid w:val="00B91DEA"/>
    <w:rsid w:val="00B93605"/>
    <w:rsid w:val="00BA1A32"/>
    <w:rsid w:val="00BA346E"/>
    <w:rsid w:val="00BB1B85"/>
    <w:rsid w:val="00BB26B7"/>
    <w:rsid w:val="00BB3142"/>
    <w:rsid w:val="00BB58EE"/>
    <w:rsid w:val="00BC301B"/>
    <w:rsid w:val="00BD4150"/>
    <w:rsid w:val="00BD6523"/>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A1E"/>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2C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55E3"/>
    <w:rsid w:val="00E16786"/>
    <w:rsid w:val="00E168CB"/>
    <w:rsid w:val="00E1766D"/>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7057"/>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6B216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isselectedend">
    <w:name w:val="isselectedend"/>
    <w:basedOn w:val="Normal"/>
    <w:rsid w:val="00B8260E"/>
    <w:pPr>
      <w:spacing w:before="100" w:beforeAutospacing="1" w:after="100" w:afterAutospacing="1"/>
    </w:pPr>
    <w:rPr>
      <w:sz w:val="24"/>
      <w:szCs w:val="24"/>
      <w:lang w:eastAsia="en-GB"/>
    </w:rPr>
  </w:style>
  <w:style w:type="character" w:customStyle="1" w:styleId="Heading2Char">
    <w:name w:val="Heading 2 Char"/>
    <w:basedOn w:val="DefaultParagraphFont"/>
    <w:link w:val="Heading2"/>
    <w:uiPriority w:val="9"/>
    <w:semiHidden/>
    <w:rsid w:val="006B2165"/>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7189526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3423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uwtsd.ac.uk/research/research-ethics/" TargetMode="Externa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7"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footer" Target="foot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47E2705A-85B8-49D3-9589-5A2B4B6732EC}">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0/xmlns/"/>
    <ds:schemaRef ds:uri="http://www.w3.org/2001/XMLSchema"/>
    <ds:schemaRef ds:uri="90705692-d00f-45a7-8fbe-f3d8bba68263"/>
    <ds:schemaRef ds:uri="346a40fd-5d87-4586-a97a-8367eb7051c9"/>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346a40fd-5d87-4586-a97a-8367eb7051c9"/>
    <ds:schemaRef ds:uri="http://www.w3.org/2001/XMLSchema-instance"/>
    <ds:schemaRef ds:uri="90705692-d00f-45a7-8fbe-f3d8bba68263"/>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3927</Words>
  <Characters>22390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2016-10-24T12:21:00Z</cp:lastPrinted>
  <dcterms:created xsi:type="dcterms:W3CDTF">2026-08-17T19:28:00Z</dcterms:created>
  <dcterms:modified xsi:type="dcterms:W3CDTF">2026-08-17T19:40:00Z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