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F2BB6A" w14:textId="77777777" w:rsidR="000C720F" w:rsidRDefault="00000000">
      <w:pPr>
        <w:shd w:val="clear" w:color="auto" w:fill="FFFFFF"/>
        <w:spacing w:before="200" w:line="360" w:lineRule="auto"/>
        <w:ind w:right="620"/>
        <w:jc w:val="center"/>
        <w:rPr>
          <w:b/>
          <w:color w:val="222222"/>
          <w:sz w:val="34"/>
          <w:szCs w:val="34"/>
        </w:rPr>
      </w:pPr>
      <w:r>
        <w:rPr>
          <w:b/>
          <w:color w:val="222222"/>
          <w:sz w:val="34"/>
          <w:szCs w:val="34"/>
        </w:rPr>
        <w:t>International Financial Management</w:t>
      </w:r>
    </w:p>
    <w:p w14:paraId="39F2BB6B" w14:textId="77777777" w:rsidR="000C720F" w:rsidRDefault="00000000">
      <w:pPr>
        <w:shd w:val="clear" w:color="auto" w:fill="FFFFFF"/>
        <w:spacing w:before="200" w:line="360" w:lineRule="auto"/>
        <w:ind w:right="620"/>
        <w:jc w:val="center"/>
        <w:rPr>
          <w:b/>
          <w:color w:val="222222"/>
        </w:rPr>
      </w:pPr>
      <w:r>
        <w:rPr>
          <w:b/>
          <w:color w:val="222222"/>
        </w:rPr>
        <w:t>LCBB6002</w:t>
      </w:r>
    </w:p>
    <w:p w14:paraId="39F2BB6C" w14:textId="77777777" w:rsidR="000C720F" w:rsidRDefault="00000000">
      <w:pPr>
        <w:shd w:val="clear" w:color="auto" w:fill="FFFFFF"/>
        <w:spacing w:before="200" w:line="360" w:lineRule="auto"/>
        <w:ind w:right="620"/>
        <w:jc w:val="center"/>
        <w:rPr>
          <w:b/>
          <w:color w:val="222222"/>
        </w:rPr>
      </w:pPr>
      <w:r>
        <w:rPr>
          <w:b/>
          <w:color w:val="222222"/>
        </w:rPr>
        <w:t>Module Lead: Dr Yousuf Kamal</w:t>
      </w:r>
    </w:p>
    <w:p w14:paraId="39F2BB6D" w14:textId="77777777" w:rsidR="000C720F" w:rsidRDefault="00000000">
      <w:pPr>
        <w:shd w:val="clear" w:color="auto" w:fill="FFFFFF"/>
        <w:spacing w:before="200" w:line="360" w:lineRule="auto"/>
        <w:ind w:right="620"/>
        <w:jc w:val="center"/>
        <w:rPr>
          <w:b/>
          <w:color w:val="222222"/>
        </w:rPr>
      </w:pPr>
      <w:r>
        <w:rPr>
          <w:b/>
          <w:color w:val="222222"/>
        </w:rPr>
        <w:t>Module Lecturer: Dr Mudassar Hassan</w:t>
      </w:r>
    </w:p>
    <w:p w14:paraId="39F2BB6E" w14:textId="77777777" w:rsidR="000C720F" w:rsidRDefault="000C720F">
      <w:pPr>
        <w:shd w:val="clear" w:color="auto" w:fill="FFFFFF"/>
        <w:spacing w:before="200" w:line="360" w:lineRule="auto"/>
        <w:ind w:right="620"/>
        <w:jc w:val="center"/>
        <w:rPr>
          <w:b/>
          <w:color w:val="222222"/>
        </w:rPr>
      </w:pPr>
    </w:p>
    <w:p w14:paraId="39F2BB71" w14:textId="4E7AF224" w:rsidR="000C720F" w:rsidRDefault="002F1FA5" w:rsidP="002F1FA5">
      <w:pPr>
        <w:shd w:val="clear" w:color="auto" w:fill="FFFFFF"/>
        <w:spacing w:before="200" w:line="360" w:lineRule="auto"/>
        <w:ind w:right="620"/>
        <w:rPr>
          <w:b/>
          <w:color w:val="222222"/>
        </w:rPr>
      </w:pPr>
      <w:r>
        <w:rPr>
          <w:b/>
          <w:color w:val="222222"/>
        </w:rPr>
        <w:t xml:space="preserve">                                               </w:t>
      </w:r>
      <w:r w:rsidR="00000000">
        <w:rPr>
          <w:b/>
          <w:color w:val="222222"/>
        </w:rPr>
        <w:t xml:space="preserve">Student </w:t>
      </w:r>
      <w:proofErr w:type="spellStart"/>
      <w:r w:rsidR="00000000">
        <w:rPr>
          <w:b/>
          <w:color w:val="222222"/>
        </w:rPr>
        <w:t>Name:</w:t>
      </w:r>
      <w:r>
        <w:rPr>
          <w:b/>
          <w:color w:val="222222"/>
        </w:rPr>
        <w:t>Cristian</w:t>
      </w:r>
      <w:proofErr w:type="spellEnd"/>
      <w:r>
        <w:rPr>
          <w:b/>
          <w:color w:val="222222"/>
        </w:rPr>
        <w:t xml:space="preserve"> Sirota </w:t>
      </w:r>
    </w:p>
    <w:p w14:paraId="39F2BB72" w14:textId="35845416" w:rsidR="000C720F" w:rsidRDefault="00000000">
      <w:pPr>
        <w:shd w:val="clear" w:color="auto" w:fill="FFFFFF"/>
        <w:spacing w:before="200" w:line="360" w:lineRule="auto"/>
        <w:ind w:right="620"/>
        <w:jc w:val="center"/>
        <w:rPr>
          <w:b/>
          <w:color w:val="222222"/>
        </w:rPr>
      </w:pPr>
      <w:r>
        <w:rPr>
          <w:b/>
          <w:color w:val="222222"/>
        </w:rPr>
        <w:t>Student Id:</w:t>
      </w:r>
      <w:r w:rsidR="002F1FA5">
        <w:rPr>
          <w:b/>
          <w:color w:val="222222"/>
        </w:rPr>
        <w:t>2130222</w:t>
      </w:r>
    </w:p>
    <w:p w14:paraId="39F2BB73" w14:textId="77777777" w:rsidR="000C720F" w:rsidRDefault="00000000">
      <w:pPr>
        <w:shd w:val="clear" w:color="auto" w:fill="FFFFFF"/>
        <w:spacing w:before="200" w:line="360" w:lineRule="auto"/>
        <w:ind w:right="620"/>
        <w:jc w:val="both"/>
        <w:rPr>
          <w:b/>
          <w:color w:val="222222"/>
        </w:rPr>
      </w:pPr>
      <w:r>
        <w:br w:type="page"/>
      </w:r>
    </w:p>
    <w:p w14:paraId="39F2BB74" w14:textId="77777777" w:rsidR="000C720F" w:rsidRPr="002F1FA5" w:rsidRDefault="00000000">
      <w:pPr>
        <w:shd w:val="clear" w:color="auto" w:fill="FFFFFF"/>
        <w:spacing w:before="200" w:line="360" w:lineRule="auto"/>
        <w:ind w:right="620"/>
        <w:jc w:val="both"/>
        <w:rPr>
          <w:b/>
          <w:color w:val="222222"/>
        </w:rPr>
      </w:pPr>
      <w:r w:rsidRPr="002F1FA5">
        <w:rPr>
          <w:b/>
          <w:color w:val="222222"/>
        </w:rPr>
        <w:lastRenderedPageBreak/>
        <w:t>Introduction:</w:t>
      </w:r>
    </w:p>
    <w:p w14:paraId="39F2BB75" w14:textId="77777777" w:rsidR="000C720F" w:rsidRPr="002F1FA5" w:rsidRDefault="00000000">
      <w:pPr>
        <w:shd w:val="clear" w:color="auto" w:fill="FFFFFF"/>
        <w:spacing w:before="240" w:after="240" w:line="360" w:lineRule="auto"/>
        <w:jc w:val="both"/>
        <w:rPr>
          <w:color w:val="222222"/>
        </w:rPr>
      </w:pPr>
      <w:r w:rsidRPr="002F1FA5">
        <w:rPr>
          <w:color w:val="222222"/>
        </w:rPr>
        <w:t xml:space="preserve">Corporate governance consists of mechanisms that regulate a firm from being managed and operated and an essential aspect of managing the relationships as well as the responsibilities between a company and its shareholder and other stakeholders. This report aims to establish the fact that good governance is a key determinant of investor confidence, performance and risk management in Unilever. Apart from these governance standards, organizations and the markets’ performance ratios are the other essential factors to determine the health of the organizations. From the calculation of the various operating profit margin, net margin, asset turnover, liquidity ratio or other ratios it is possible to learn about the efficiency of the company or its profitability. </w:t>
      </w:r>
    </w:p>
    <w:p w14:paraId="39F2BB76" w14:textId="77777777" w:rsidR="000C720F" w:rsidRPr="002F1FA5" w:rsidRDefault="00000000">
      <w:pPr>
        <w:shd w:val="clear" w:color="auto" w:fill="FFFFFF"/>
        <w:spacing w:before="240" w:after="240" w:line="360" w:lineRule="auto"/>
        <w:jc w:val="both"/>
        <w:rPr>
          <w:b/>
          <w:color w:val="222222"/>
        </w:rPr>
      </w:pPr>
      <w:r w:rsidRPr="002F1FA5">
        <w:rPr>
          <w:b/>
          <w:color w:val="222222"/>
        </w:rPr>
        <w:t>Importance of corporate governance practices:</w:t>
      </w:r>
    </w:p>
    <w:p w14:paraId="39F2BB77" w14:textId="77777777" w:rsidR="000C720F" w:rsidRPr="002F1FA5" w:rsidRDefault="00000000">
      <w:pPr>
        <w:shd w:val="clear" w:color="auto" w:fill="FFFFFF"/>
        <w:spacing w:before="240" w:after="240" w:line="360" w:lineRule="auto"/>
        <w:jc w:val="both"/>
        <w:rPr>
          <w:color w:val="222222"/>
        </w:rPr>
      </w:pPr>
      <w:r w:rsidRPr="002F1FA5">
        <w:rPr>
          <w:color w:val="222222"/>
        </w:rPr>
        <w:t>Measures of governance relate to the efficiency of a company’s management of its corporate structures, policies, and disclosures. These are important in assessing how efficiently a firm is managed and more so to see whether it is running with shareholders and stakeholders’ interest. The most common factors are discussed below:</w:t>
      </w:r>
    </w:p>
    <w:p w14:paraId="39F2BB78" w14:textId="77777777" w:rsidR="000C720F" w:rsidRPr="002F1FA5" w:rsidRDefault="00000000">
      <w:pPr>
        <w:shd w:val="clear" w:color="auto" w:fill="FFFFFF"/>
        <w:spacing w:before="240" w:after="240" w:line="360" w:lineRule="auto"/>
        <w:jc w:val="both"/>
        <w:rPr>
          <w:color w:val="222222"/>
        </w:rPr>
      </w:pPr>
      <w:r w:rsidRPr="002F1FA5">
        <w:rPr>
          <w:b/>
          <w:color w:val="222222"/>
        </w:rPr>
        <w:t>Board Composition:</w:t>
      </w:r>
      <w:r w:rsidRPr="002F1FA5">
        <w:rPr>
          <w:color w:val="222222"/>
        </w:rPr>
        <w:t xml:space="preserve"> Unilever maintains a good combination of Executive and </w:t>
      </w:r>
      <w:proofErr w:type="spellStart"/>
      <w:r w:rsidRPr="002F1FA5">
        <w:rPr>
          <w:color w:val="222222"/>
        </w:rPr>
        <w:t>Non Executive</w:t>
      </w:r>
      <w:proofErr w:type="spellEnd"/>
      <w:r w:rsidRPr="002F1FA5">
        <w:rPr>
          <w:color w:val="222222"/>
        </w:rPr>
        <w:t xml:space="preserve"> directors understandings in order to oversee its operations. It is important for the reasons of impartiality to ensure that an entity is independent (</w:t>
      </w:r>
      <w:r w:rsidRPr="002F1FA5">
        <w:t>Barr, 2020)</w:t>
      </w:r>
      <w:r w:rsidRPr="002F1FA5">
        <w:rPr>
          <w:color w:val="222222"/>
        </w:rPr>
        <w:t>.</w:t>
      </w:r>
    </w:p>
    <w:p w14:paraId="39F2BB79" w14:textId="77777777" w:rsidR="000C720F" w:rsidRPr="002F1FA5" w:rsidRDefault="00000000">
      <w:pPr>
        <w:shd w:val="clear" w:color="auto" w:fill="FFFFFF"/>
        <w:spacing w:before="240" w:after="240" w:line="360" w:lineRule="auto"/>
        <w:jc w:val="both"/>
        <w:rPr>
          <w:color w:val="222222"/>
        </w:rPr>
      </w:pPr>
      <w:r w:rsidRPr="002F1FA5">
        <w:rPr>
          <w:b/>
          <w:color w:val="222222"/>
        </w:rPr>
        <w:t>Executive Compensation:</w:t>
      </w:r>
      <w:r w:rsidRPr="002F1FA5">
        <w:rPr>
          <w:color w:val="222222"/>
        </w:rPr>
        <w:t xml:space="preserve"> Unilever has a good-governance policy in place which associates reward with sustainable shareholder value by avoiding an unnecessary level of risk-taking.</w:t>
      </w:r>
    </w:p>
    <w:p w14:paraId="39F2BB7A" w14:textId="77777777" w:rsidR="000C720F" w:rsidRPr="002F1FA5" w:rsidRDefault="00000000">
      <w:pPr>
        <w:shd w:val="clear" w:color="auto" w:fill="FFFFFF"/>
        <w:spacing w:before="240" w:after="240" w:line="360" w:lineRule="auto"/>
        <w:jc w:val="both"/>
        <w:rPr>
          <w:color w:val="222222"/>
        </w:rPr>
      </w:pPr>
      <w:r w:rsidRPr="002F1FA5">
        <w:rPr>
          <w:b/>
          <w:color w:val="222222"/>
        </w:rPr>
        <w:t>Shareholder Rights:</w:t>
      </w:r>
      <w:r w:rsidRPr="002F1FA5">
        <w:rPr>
          <w:color w:val="222222"/>
        </w:rPr>
        <w:t xml:space="preserve"> Unilever has a good corporate governance structure where shareholders’ management decisions affect key issues including the election of directors, acquisition, and the remuneration of directors (</w:t>
      </w:r>
      <w:r w:rsidRPr="002F1FA5">
        <w:t>Bui, 2019)</w:t>
      </w:r>
      <w:r w:rsidRPr="002F1FA5">
        <w:rPr>
          <w:color w:val="222222"/>
        </w:rPr>
        <w:t xml:space="preserve">. </w:t>
      </w:r>
    </w:p>
    <w:p w14:paraId="39F2BB7B" w14:textId="77777777" w:rsidR="000C720F" w:rsidRPr="002F1FA5" w:rsidRDefault="00000000">
      <w:pPr>
        <w:shd w:val="clear" w:color="auto" w:fill="FFFFFF"/>
        <w:spacing w:before="240" w:after="240" w:line="360" w:lineRule="auto"/>
        <w:jc w:val="both"/>
        <w:rPr>
          <w:color w:val="222222"/>
        </w:rPr>
      </w:pPr>
      <w:r w:rsidRPr="002F1FA5">
        <w:rPr>
          <w:b/>
          <w:color w:val="222222"/>
        </w:rPr>
        <w:t>Audit and Risk Management:</w:t>
      </w:r>
      <w:r w:rsidRPr="002F1FA5">
        <w:rPr>
          <w:color w:val="222222"/>
        </w:rPr>
        <w:t xml:space="preserve"> Independent auditing and transparent financial reporting practices adopted by Unilever are no more than ‘best practice’, they are major values where credibility and responsibility are paramount.</w:t>
      </w:r>
    </w:p>
    <w:p w14:paraId="39F2BB7C" w14:textId="77777777" w:rsidR="000C720F" w:rsidRPr="002F1FA5" w:rsidRDefault="00000000">
      <w:pPr>
        <w:shd w:val="clear" w:color="auto" w:fill="FFFFFF"/>
        <w:spacing w:before="240" w:after="240" w:line="360" w:lineRule="auto"/>
        <w:jc w:val="both"/>
        <w:rPr>
          <w:color w:val="222222"/>
        </w:rPr>
      </w:pPr>
      <w:r w:rsidRPr="002F1FA5">
        <w:rPr>
          <w:b/>
          <w:color w:val="222222"/>
        </w:rPr>
        <w:t>Transparency and Disclosure:</w:t>
      </w:r>
      <w:r w:rsidRPr="002F1FA5">
        <w:rPr>
          <w:color w:val="222222"/>
        </w:rPr>
        <w:t xml:space="preserve"> Good governance at Unilever makes it possible for the company to disclose relevant information to users on its performance; financial and non-financial information, including the ESG information (</w:t>
      </w:r>
      <w:r w:rsidRPr="002F1FA5">
        <w:t>Meghan, 2024)</w:t>
      </w:r>
      <w:r w:rsidRPr="002F1FA5">
        <w:rPr>
          <w:color w:val="222222"/>
        </w:rPr>
        <w:t>.</w:t>
      </w:r>
    </w:p>
    <w:p w14:paraId="39F2BB7D" w14:textId="77777777" w:rsidR="000C720F" w:rsidRPr="002F1FA5" w:rsidRDefault="00000000">
      <w:pPr>
        <w:shd w:val="clear" w:color="auto" w:fill="FFFFFF"/>
        <w:spacing w:before="240" w:after="240" w:line="360" w:lineRule="auto"/>
        <w:jc w:val="both"/>
        <w:rPr>
          <w:color w:val="222222"/>
        </w:rPr>
      </w:pPr>
      <w:r w:rsidRPr="002F1FA5">
        <w:rPr>
          <w:b/>
          <w:color w:val="222222"/>
        </w:rPr>
        <w:lastRenderedPageBreak/>
        <w:t>Corporate Social Responsibility (CSR):</w:t>
      </w:r>
      <w:r w:rsidRPr="002F1FA5">
        <w:rPr>
          <w:color w:val="222222"/>
        </w:rPr>
        <w:t xml:space="preserve"> CSR is also a factor of good governance and it becomes part of strategy since it factors in the environment. Unilever is a responsible corporate citizen and has proper policies in place including environmental protection mechanisms.</w:t>
      </w:r>
    </w:p>
    <w:p w14:paraId="39F2BB7E" w14:textId="77777777" w:rsidR="000C720F" w:rsidRPr="002F1FA5" w:rsidRDefault="00000000">
      <w:pPr>
        <w:shd w:val="clear" w:color="auto" w:fill="FFFFFF"/>
        <w:spacing w:before="240" w:after="240" w:line="360" w:lineRule="auto"/>
        <w:jc w:val="both"/>
        <w:rPr>
          <w:b/>
          <w:color w:val="222222"/>
        </w:rPr>
      </w:pPr>
      <w:r w:rsidRPr="002F1FA5">
        <w:rPr>
          <w:b/>
          <w:color w:val="222222"/>
        </w:rPr>
        <w:t>Corporate governance variables identified:</w:t>
      </w:r>
    </w:p>
    <w:p w14:paraId="39F2BB7F" w14:textId="77777777" w:rsidR="000C720F" w:rsidRPr="002F1FA5" w:rsidRDefault="00000000">
      <w:pPr>
        <w:shd w:val="clear" w:color="auto" w:fill="FFFFFF"/>
        <w:spacing w:before="240" w:after="240" w:line="360" w:lineRule="auto"/>
        <w:jc w:val="both"/>
        <w:rPr>
          <w:color w:val="222222"/>
        </w:rPr>
      </w:pPr>
      <w:r w:rsidRPr="002F1FA5">
        <w:rPr>
          <w:b/>
          <w:color w:val="222222"/>
        </w:rPr>
        <w:t>Board Structure:</w:t>
      </w:r>
      <w:r w:rsidRPr="002F1FA5">
        <w:rPr>
          <w:color w:val="222222"/>
        </w:rPr>
        <w:t xml:space="preserve"> Unilever appreciates the board of directors with a clear focus on diverseness and independency, and with representatives of the executive and non-executive directors. The company also has a diverse board in regard to gender, knowledge, and origin so that good decisions are made (</w:t>
      </w:r>
      <w:r w:rsidRPr="002F1FA5">
        <w:t>Gordini, 2018)</w:t>
      </w:r>
      <w:r w:rsidRPr="002F1FA5">
        <w:rPr>
          <w:color w:val="222222"/>
        </w:rPr>
        <w:t>.</w:t>
      </w:r>
    </w:p>
    <w:p w14:paraId="39F2BB80" w14:textId="77777777" w:rsidR="000C720F" w:rsidRPr="002F1FA5" w:rsidRDefault="00000000">
      <w:pPr>
        <w:shd w:val="clear" w:color="auto" w:fill="FFFFFF"/>
        <w:spacing w:before="240" w:after="240" w:line="360" w:lineRule="auto"/>
        <w:jc w:val="both"/>
        <w:rPr>
          <w:color w:val="222222"/>
        </w:rPr>
      </w:pPr>
      <w:r w:rsidRPr="002F1FA5">
        <w:rPr>
          <w:b/>
          <w:color w:val="222222"/>
        </w:rPr>
        <w:t>Sustainability and CSR:</w:t>
      </w:r>
      <w:r w:rsidRPr="002F1FA5">
        <w:rPr>
          <w:color w:val="222222"/>
        </w:rPr>
        <w:t xml:space="preserve"> For Unilever sustainability is part of its governance structure. It builds a culture of employing ethical procedures acceptable for society and makes long-term investments which will generate more shareholder value looking for environmental and social challenges.</w:t>
      </w:r>
    </w:p>
    <w:p w14:paraId="39F2BB81" w14:textId="77777777" w:rsidR="000C720F" w:rsidRPr="002F1FA5" w:rsidRDefault="00000000">
      <w:pPr>
        <w:shd w:val="clear" w:color="auto" w:fill="FFFFFF"/>
        <w:spacing w:before="240" w:after="240" w:line="360" w:lineRule="auto"/>
        <w:jc w:val="both"/>
        <w:rPr>
          <w:color w:val="222222"/>
        </w:rPr>
      </w:pPr>
      <w:r w:rsidRPr="002F1FA5">
        <w:rPr>
          <w:b/>
          <w:color w:val="222222"/>
        </w:rPr>
        <w:t>Risk and Audit Management:</w:t>
      </w:r>
      <w:r w:rsidRPr="002F1FA5">
        <w:rPr>
          <w:color w:val="222222"/>
        </w:rPr>
        <w:t xml:space="preserve"> One way in which Unilever lays emphasis on its sound financial control and risk management is by subjecting its financial statement to external auditors.</w:t>
      </w:r>
    </w:p>
    <w:p w14:paraId="39F2BB82" w14:textId="77777777" w:rsidR="000C720F" w:rsidRPr="002F1FA5" w:rsidRDefault="00000000">
      <w:pPr>
        <w:shd w:val="clear" w:color="auto" w:fill="FFFFFF"/>
        <w:spacing w:before="240" w:after="240" w:line="360" w:lineRule="auto"/>
        <w:jc w:val="both"/>
        <w:rPr>
          <w:color w:val="222222"/>
        </w:rPr>
      </w:pPr>
      <w:r w:rsidRPr="002F1FA5">
        <w:rPr>
          <w:b/>
          <w:color w:val="222222"/>
        </w:rPr>
        <w:t>Shareholder Engagement:</w:t>
      </w:r>
      <w:r w:rsidRPr="002F1FA5">
        <w:rPr>
          <w:color w:val="222222"/>
        </w:rPr>
        <w:t xml:space="preserve"> The company continues to have sound shareholders’ protection; it allows shareholders to have a say on important matters such as decision on governance and pay of executives.</w:t>
      </w:r>
    </w:p>
    <w:p w14:paraId="39F2BB83" w14:textId="77777777" w:rsidR="000C720F" w:rsidRPr="002F1FA5" w:rsidRDefault="00000000">
      <w:pPr>
        <w:shd w:val="clear" w:color="auto" w:fill="FFFFFF"/>
        <w:spacing w:before="240" w:after="240" w:line="360" w:lineRule="auto"/>
        <w:jc w:val="both"/>
        <w:rPr>
          <w:color w:val="222222"/>
        </w:rPr>
      </w:pPr>
      <w:r w:rsidRPr="002F1FA5">
        <w:rPr>
          <w:b/>
          <w:color w:val="222222"/>
        </w:rPr>
        <w:t>Executive Compensation:</w:t>
      </w:r>
      <w:r w:rsidRPr="002F1FA5">
        <w:rPr>
          <w:color w:val="222222"/>
        </w:rPr>
        <w:t xml:space="preserve"> They have correlated remunerations with performance objectives to support the permanent strategies consistent with operational goals as the company’s executive remuneration policy integrates strategic performance metrics that concern expansion, sustainability and shareholder returns (Annual report 2023).</w:t>
      </w:r>
    </w:p>
    <w:p w14:paraId="39F2BB84" w14:textId="77777777" w:rsidR="000C720F" w:rsidRPr="002F1FA5" w:rsidRDefault="00000000">
      <w:pPr>
        <w:shd w:val="clear" w:color="auto" w:fill="FFFFFF"/>
        <w:spacing w:before="200" w:line="360" w:lineRule="auto"/>
        <w:ind w:right="620"/>
        <w:jc w:val="both"/>
        <w:rPr>
          <w:color w:val="222222"/>
        </w:rPr>
      </w:pPr>
      <w:r w:rsidRPr="002F1FA5">
        <w:rPr>
          <w:b/>
          <w:color w:val="222222"/>
        </w:rPr>
        <w:t>Relationship between corporate governance practices and financial performance:</w:t>
      </w:r>
    </w:p>
    <w:p w14:paraId="39F2BB85" w14:textId="77777777" w:rsidR="000C720F" w:rsidRPr="002F1FA5" w:rsidRDefault="00000000">
      <w:pPr>
        <w:shd w:val="clear" w:color="auto" w:fill="FFFFFF"/>
        <w:spacing w:before="240" w:after="240" w:line="360" w:lineRule="auto"/>
        <w:jc w:val="both"/>
        <w:rPr>
          <w:b/>
          <w:color w:val="222222"/>
        </w:rPr>
      </w:pPr>
      <w:r w:rsidRPr="002F1FA5">
        <w:rPr>
          <w:b/>
          <w:color w:val="222222"/>
        </w:rPr>
        <w:t>Current Ratio:</w:t>
      </w:r>
    </w:p>
    <w:p w14:paraId="39F2BB86" w14:textId="77777777" w:rsidR="000C720F" w:rsidRPr="002F1FA5" w:rsidRDefault="00000000">
      <w:pPr>
        <w:shd w:val="clear" w:color="auto" w:fill="FFFFFF"/>
        <w:spacing w:before="240" w:after="240" w:line="360" w:lineRule="auto"/>
        <w:jc w:val="both"/>
        <w:rPr>
          <w:b/>
          <w:color w:val="222222"/>
        </w:rPr>
      </w:pPr>
      <w:r w:rsidRPr="002F1FA5">
        <w:rPr>
          <w:b/>
          <w:noProof/>
          <w:color w:val="222222"/>
        </w:rPr>
        <w:lastRenderedPageBreak/>
        <w:drawing>
          <wp:inline distT="114300" distB="114300" distL="114300" distR="114300" wp14:anchorId="39F2BCE9" wp14:editId="39F2BCEA">
            <wp:extent cx="5943600" cy="3670300"/>
            <wp:effectExtent l="0" t="0" r="0" b="0"/>
            <wp:docPr id="1" name="image4.png" descr="Chart"/>
            <wp:cNvGraphicFramePr/>
            <a:graphic xmlns:a="http://schemas.openxmlformats.org/drawingml/2006/main">
              <a:graphicData uri="http://schemas.openxmlformats.org/drawingml/2006/picture">
                <pic:pic xmlns:pic="http://schemas.openxmlformats.org/drawingml/2006/picture">
                  <pic:nvPicPr>
                    <pic:cNvPr id="0" name="image4.png" descr="Chart"/>
                    <pic:cNvPicPr preferRelativeResize="0"/>
                  </pic:nvPicPr>
                  <pic:blipFill>
                    <a:blip r:embed="rId6"/>
                    <a:srcRect/>
                    <a:stretch>
                      <a:fillRect/>
                    </a:stretch>
                  </pic:blipFill>
                  <pic:spPr>
                    <a:xfrm>
                      <a:off x="0" y="0"/>
                      <a:ext cx="5943600" cy="3670300"/>
                    </a:xfrm>
                    <a:prstGeom prst="rect">
                      <a:avLst/>
                    </a:prstGeom>
                    <a:ln/>
                  </pic:spPr>
                </pic:pic>
              </a:graphicData>
            </a:graphic>
          </wp:inline>
        </w:drawing>
      </w:r>
    </w:p>
    <w:p w14:paraId="39F2BB87" w14:textId="77777777" w:rsidR="000C720F" w:rsidRPr="002F1FA5" w:rsidRDefault="00000000">
      <w:pPr>
        <w:shd w:val="clear" w:color="auto" w:fill="FFFFFF"/>
        <w:spacing w:before="240" w:after="240" w:line="360" w:lineRule="auto"/>
        <w:jc w:val="both"/>
        <w:rPr>
          <w:b/>
          <w:color w:val="222222"/>
        </w:rPr>
      </w:pPr>
      <w:r w:rsidRPr="002F1FA5">
        <w:rPr>
          <w:color w:val="222222"/>
        </w:rPr>
        <w:t>The analysis of the current ratio for years 2019 to 2023 indicates that Unilever had a relatively cyclical current liquidity ratio that ranges from 0.70 to 0.78. These ratios raise questions on the liquidity of the company and are not parallel with the corporate governance of the company.</w:t>
      </w:r>
    </w:p>
    <w:p w14:paraId="39F2BB88" w14:textId="77777777" w:rsidR="000C720F" w:rsidRPr="002F1FA5" w:rsidRDefault="00000000">
      <w:pPr>
        <w:shd w:val="clear" w:color="auto" w:fill="FFFFFF"/>
        <w:spacing w:before="200" w:line="360" w:lineRule="auto"/>
        <w:jc w:val="both"/>
        <w:rPr>
          <w:color w:val="222222"/>
        </w:rPr>
      </w:pPr>
      <w:r w:rsidRPr="002F1FA5">
        <w:rPr>
          <w:color w:val="222222"/>
        </w:rPr>
        <w:t>The current ratio recorded in 2019 and 2020 was 0.78 which presents a somewhat stable liquidity position for Unilever. Nonetheless, there was a steady slippage in 2021, which presented a current ratio of 0.70 indicating a slightly worsened status of Unilever’s liquidity status.</w:t>
      </w:r>
    </w:p>
    <w:p w14:paraId="39F2BB89" w14:textId="77777777" w:rsidR="000C720F" w:rsidRPr="002F1FA5" w:rsidRDefault="00000000">
      <w:pPr>
        <w:shd w:val="clear" w:color="auto" w:fill="FFFFFF"/>
        <w:spacing w:before="200" w:line="360" w:lineRule="auto"/>
        <w:jc w:val="both"/>
        <w:rPr>
          <w:color w:val="222222"/>
        </w:rPr>
      </w:pPr>
      <w:r w:rsidRPr="002F1FA5">
        <w:rPr>
          <w:color w:val="222222"/>
        </w:rPr>
        <w:t>Hence, the marginally even better figure in 2018 to 0.75 in 2022 indicates that Unilever had begun measures to enhance its liquidity, through maybe more efficient working cycles or less use of short-term debts (</w:t>
      </w:r>
      <w:r w:rsidRPr="002F1FA5">
        <w:t>Girardin, 2022)</w:t>
      </w:r>
      <w:r w:rsidRPr="002F1FA5">
        <w:rPr>
          <w:color w:val="222222"/>
        </w:rPr>
        <w:t xml:space="preserve">. </w:t>
      </w:r>
    </w:p>
    <w:p w14:paraId="39F2BB8A" w14:textId="77777777" w:rsidR="000C720F" w:rsidRPr="002F1FA5" w:rsidRDefault="00000000">
      <w:pPr>
        <w:shd w:val="clear" w:color="auto" w:fill="FFFFFF"/>
        <w:spacing w:before="200" w:line="360" w:lineRule="auto"/>
        <w:ind w:right="620"/>
        <w:jc w:val="both"/>
        <w:rPr>
          <w:b/>
          <w:color w:val="222222"/>
        </w:rPr>
      </w:pPr>
      <w:r w:rsidRPr="002F1FA5">
        <w:rPr>
          <w:b/>
          <w:color w:val="222222"/>
        </w:rPr>
        <w:t>Quick ratio:</w:t>
      </w:r>
    </w:p>
    <w:p w14:paraId="39F2BB8B" w14:textId="77777777" w:rsidR="000C720F" w:rsidRPr="002F1FA5" w:rsidRDefault="00000000">
      <w:pPr>
        <w:shd w:val="clear" w:color="auto" w:fill="FFFFFF"/>
        <w:spacing w:before="200" w:line="360" w:lineRule="auto"/>
        <w:ind w:right="620"/>
        <w:jc w:val="both"/>
        <w:rPr>
          <w:b/>
          <w:color w:val="222222"/>
        </w:rPr>
      </w:pPr>
      <w:r w:rsidRPr="002F1FA5">
        <w:rPr>
          <w:b/>
          <w:noProof/>
          <w:color w:val="222222"/>
        </w:rPr>
        <w:lastRenderedPageBreak/>
        <w:drawing>
          <wp:inline distT="114300" distB="114300" distL="114300" distR="114300" wp14:anchorId="39F2BCEB" wp14:editId="39F2BCEC">
            <wp:extent cx="5943600" cy="3670300"/>
            <wp:effectExtent l="0" t="0" r="0" b="0"/>
            <wp:docPr id="3" name="image3.png" descr="Chart"/>
            <wp:cNvGraphicFramePr/>
            <a:graphic xmlns:a="http://schemas.openxmlformats.org/drawingml/2006/main">
              <a:graphicData uri="http://schemas.openxmlformats.org/drawingml/2006/picture">
                <pic:pic xmlns:pic="http://schemas.openxmlformats.org/drawingml/2006/picture">
                  <pic:nvPicPr>
                    <pic:cNvPr id="0" name="image3.png" descr="Chart"/>
                    <pic:cNvPicPr preferRelativeResize="0"/>
                  </pic:nvPicPr>
                  <pic:blipFill>
                    <a:blip r:embed="rId7"/>
                    <a:srcRect/>
                    <a:stretch>
                      <a:fillRect/>
                    </a:stretch>
                  </pic:blipFill>
                  <pic:spPr>
                    <a:xfrm>
                      <a:off x="0" y="0"/>
                      <a:ext cx="5943600" cy="3670300"/>
                    </a:xfrm>
                    <a:prstGeom prst="rect">
                      <a:avLst/>
                    </a:prstGeom>
                    <a:ln/>
                  </pic:spPr>
                </pic:pic>
              </a:graphicData>
            </a:graphic>
          </wp:inline>
        </w:drawing>
      </w:r>
    </w:p>
    <w:p w14:paraId="39F2BB8C" w14:textId="77777777" w:rsidR="000C720F" w:rsidRPr="002F1FA5" w:rsidRDefault="00000000">
      <w:pPr>
        <w:shd w:val="clear" w:color="auto" w:fill="FFFFFF"/>
        <w:spacing w:before="200" w:line="360" w:lineRule="auto"/>
        <w:ind w:right="620"/>
        <w:jc w:val="both"/>
        <w:rPr>
          <w:color w:val="222222"/>
        </w:rPr>
      </w:pPr>
      <w:r w:rsidRPr="002F1FA5">
        <w:rPr>
          <w:color w:val="222222"/>
        </w:rPr>
        <w:t>For the Unilever company, the quick ratio has been below 1.0 between 2019 and 2023, being from 0.51 to 0.58, which means that the company has inadequate quick assets to cover its current liabilities.</w:t>
      </w:r>
    </w:p>
    <w:p w14:paraId="39F2BB8D" w14:textId="77777777" w:rsidR="000C720F" w:rsidRPr="002F1FA5" w:rsidRDefault="00000000">
      <w:pPr>
        <w:shd w:val="clear" w:color="auto" w:fill="FFFFFF"/>
        <w:spacing w:before="200" w:line="360" w:lineRule="auto"/>
        <w:ind w:right="620"/>
        <w:jc w:val="both"/>
        <w:rPr>
          <w:color w:val="222222"/>
        </w:rPr>
      </w:pPr>
      <w:r w:rsidRPr="002F1FA5">
        <w:rPr>
          <w:color w:val="222222"/>
        </w:rPr>
        <w:t>For 2019 and 2020, Unilever’s quick ratio was 0.58 and 0.57 respectively which indicated a rather stable ability to meet the short term obligations without relying on inventory. It is possible that the company was in a good cash position, and effectively handling its receivables during this period. Nonetheless, a decrease of quick ratio to 0.51 in 2021 means that there is a slight reduction in absolute liquidity of the company. For 2022 and 2023, it remained on the same level by showing a ratio of 0.52 and 0.51 for quick ratio of the company. The above ratio shows lack of performance on the risk management aspect of corporate governance as low ratios pose risk of failure of paying current liabilities (</w:t>
      </w:r>
      <w:r w:rsidRPr="002F1FA5">
        <w:t>Beaver, 2022)</w:t>
      </w:r>
      <w:r w:rsidRPr="002F1FA5">
        <w:rPr>
          <w:color w:val="222222"/>
        </w:rPr>
        <w:t>.</w:t>
      </w:r>
    </w:p>
    <w:p w14:paraId="39F2BB8E" w14:textId="77777777" w:rsidR="000C720F" w:rsidRPr="002F1FA5" w:rsidRDefault="00000000">
      <w:pPr>
        <w:shd w:val="clear" w:color="auto" w:fill="FFFFFF"/>
        <w:spacing w:before="200" w:line="360" w:lineRule="auto"/>
        <w:ind w:right="620"/>
        <w:jc w:val="both"/>
        <w:rPr>
          <w:b/>
          <w:color w:val="222222"/>
        </w:rPr>
      </w:pPr>
      <w:r w:rsidRPr="002F1FA5">
        <w:rPr>
          <w:b/>
          <w:color w:val="222222"/>
        </w:rPr>
        <w:t>Debt ratio:</w:t>
      </w:r>
    </w:p>
    <w:p w14:paraId="39F2BB8F" w14:textId="77777777" w:rsidR="000C720F" w:rsidRPr="002F1FA5" w:rsidRDefault="00000000">
      <w:pPr>
        <w:shd w:val="clear" w:color="auto" w:fill="FFFFFF"/>
        <w:spacing w:before="200" w:line="360" w:lineRule="auto"/>
        <w:ind w:right="620"/>
        <w:jc w:val="both"/>
        <w:rPr>
          <w:b/>
          <w:color w:val="222222"/>
        </w:rPr>
      </w:pPr>
      <w:r w:rsidRPr="002F1FA5">
        <w:rPr>
          <w:b/>
          <w:noProof/>
          <w:color w:val="222222"/>
        </w:rPr>
        <w:lastRenderedPageBreak/>
        <w:drawing>
          <wp:inline distT="114300" distB="114300" distL="114300" distR="114300" wp14:anchorId="39F2BCED" wp14:editId="39F2BCEE">
            <wp:extent cx="5943600" cy="3670300"/>
            <wp:effectExtent l="0" t="0" r="0" b="0"/>
            <wp:docPr id="6" name="image6.png" descr="Chart"/>
            <wp:cNvGraphicFramePr/>
            <a:graphic xmlns:a="http://schemas.openxmlformats.org/drawingml/2006/main">
              <a:graphicData uri="http://schemas.openxmlformats.org/drawingml/2006/picture">
                <pic:pic xmlns:pic="http://schemas.openxmlformats.org/drawingml/2006/picture">
                  <pic:nvPicPr>
                    <pic:cNvPr id="0" name="image6.png" descr="Chart"/>
                    <pic:cNvPicPr preferRelativeResize="0"/>
                  </pic:nvPicPr>
                  <pic:blipFill>
                    <a:blip r:embed="rId8"/>
                    <a:srcRect/>
                    <a:stretch>
                      <a:fillRect/>
                    </a:stretch>
                  </pic:blipFill>
                  <pic:spPr>
                    <a:xfrm>
                      <a:off x="0" y="0"/>
                      <a:ext cx="5943600" cy="3670300"/>
                    </a:xfrm>
                    <a:prstGeom prst="rect">
                      <a:avLst/>
                    </a:prstGeom>
                    <a:ln/>
                  </pic:spPr>
                </pic:pic>
              </a:graphicData>
            </a:graphic>
          </wp:inline>
        </w:drawing>
      </w:r>
    </w:p>
    <w:p w14:paraId="39F2BB90" w14:textId="77777777" w:rsidR="000C720F" w:rsidRPr="002F1FA5" w:rsidRDefault="00000000">
      <w:pPr>
        <w:shd w:val="clear" w:color="auto" w:fill="FFFFFF"/>
        <w:spacing w:before="200" w:line="360" w:lineRule="auto"/>
        <w:ind w:right="620"/>
        <w:jc w:val="both"/>
        <w:rPr>
          <w:color w:val="222222"/>
        </w:rPr>
      </w:pPr>
      <w:r w:rsidRPr="002F1FA5">
        <w:rPr>
          <w:color w:val="222222"/>
        </w:rPr>
        <w:t>Unilever’s debt ratio, indicates its debt position from 2019 to 2023 and it hovers around 0.72 to 0.79. The debt ratio in the year 2019 was 0.79 which means that about 79% of the company’s assets were financed through liabilities. This comparatively high figure raises doubts about the company’s reliance on credit – combining debt financing in particular, puts the firm in a higher risk of financial risk. Still, over the subsequent years, the debt ratio diminished to 0.74 in 2020 and 2021 and to 0.72 in 2022 and 2023. High debt ratio indicates that there is no proper risk management in the company and needs improvement (</w:t>
      </w:r>
      <w:r w:rsidRPr="002F1FA5">
        <w:t>‌Forage, 2023)</w:t>
      </w:r>
      <w:r w:rsidRPr="002F1FA5">
        <w:rPr>
          <w:color w:val="222222"/>
        </w:rPr>
        <w:t>.</w:t>
      </w:r>
    </w:p>
    <w:p w14:paraId="39F2BB91" w14:textId="77777777" w:rsidR="000C720F" w:rsidRPr="002F1FA5" w:rsidRDefault="00000000">
      <w:pPr>
        <w:shd w:val="clear" w:color="auto" w:fill="FFFFFF"/>
        <w:spacing w:before="200" w:line="360" w:lineRule="auto"/>
        <w:ind w:right="620"/>
        <w:jc w:val="both"/>
        <w:rPr>
          <w:b/>
          <w:color w:val="222222"/>
        </w:rPr>
      </w:pPr>
      <w:r w:rsidRPr="002F1FA5">
        <w:rPr>
          <w:b/>
          <w:color w:val="222222"/>
        </w:rPr>
        <w:t>Interest coverage ratio:</w:t>
      </w:r>
    </w:p>
    <w:p w14:paraId="39F2BB92" w14:textId="77777777" w:rsidR="000C720F" w:rsidRPr="002F1FA5" w:rsidRDefault="00000000">
      <w:pPr>
        <w:shd w:val="clear" w:color="auto" w:fill="FFFFFF"/>
        <w:spacing w:before="200" w:line="360" w:lineRule="auto"/>
        <w:ind w:right="620"/>
        <w:jc w:val="both"/>
        <w:rPr>
          <w:b/>
          <w:color w:val="222222"/>
        </w:rPr>
      </w:pPr>
      <w:r w:rsidRPr="002F1FA5">
        <w:rPr>
          <w:b/>
          <w:noProof/>
          <w:color w:val="222222"/>
        </w:rPr>
        <w:lastRenderedPageBreak/>
        <w:drawing>
          <wp:inline distT="114300" distB="114300" distL="114300" distR="114300" wp14:anchorId="39F2BCEF" wp14:editId="39F2BCF0">
            <wp:extent cx="5943600" cy="3670300"/>
            <wp:effectExtent l="0" t="0" r="0" b="0"/>
            <wp:docPr id="7" name="image8.png" descr="Chart"/>
            <wp:cNvGraphicFramePr/>
            <a:graphic xmlns:a="http://schemas.openxmlformats.org/drawingml/2006/main">
              <a:graphicData uri="http://schemas.openxmlformats.org/drawingml/2006/picture">
                <pic:pic xmlns:pic="http://schemas.openxmlformats.org/drawingml/2006/picture">
                  <pic:nvPicPr>
                    <pic:cNvPr id="0" name="image8.png" descr="Chart"/>
                    <pic:cNvPicPr preferRelativeResize="0"/>
                  </pic:nvPicPr>
                  <pic:blipFill>
                    <a:blip r:embed="rId9"/>
                    <a:srcRect/>
                    <a:stretch>
                      <a:fillRect/>
                    </a:stretch>
                  </pic:blipFill>
                  <pic:spPr>
                    <a:xfrm>
                      <a:off x="0" y="0"/>
                      <a:ext cx="5943600" cy="3670300"/>
                    </a:xfrm>
                    <a:prstGeom prst="rect">
                      <a:avLst/>
                    </a:prstGeom>
                    <a:ln/>
                  </pic:spPr>
                </pic:pic>
              </a:graphicData>
            </a:graphic>
          </wp:inline>
        </w:drawing>
      </w:r>
    </w:p>
    <w:p w14:paraId="39F2BB93" w14:textId="77777777" w:rsidR="000C720F" w:rsidRPr="002F1FA5" w:rsidRDefault="00000000">
      <w:pPr>
        <w:shd w:val="clear" w:color="auto" w:fill="FFFFFF"/>
        <w:spacing w:before="200" w:line="360" w:lineRule="auto"/>
        <w:ind w:right="620"/>
        <w:jc w:val="both"/>
        <w:rPr>
          <w:color w:val="222222"/>
        </w:rPr>
      </w:pPr>
      <w:r w:rsidRPr="002F1FA5">
        <w:rPr>
          <w:color w:val="222222"/>
        </w:rPr>
        <w:t>The interest coverage ratio shows Unilever has a strong position in meeting interest expenses based on earnings before interest taxes (EBIT) over the periods 2019 to 2023. For 2019 the rate came to 14 which means that Unilever could make 14 times interest payments using its operating income. This ratio has risen slightly in 2020 to the level of 17 making it easier to meet its interest obligation most probably due to increased profitability or lower interest rates (</w:t>
      </w:r>
      <w:proofErr w:type="spellStart"/>
      <w:r w:rsidRPr="002F1FA5">
        <w:t>Finserv</w:t>
      </w:r>
      <w:proofErr w:type="spellEnd"/>
      <w:r w:rsidRPr="002F1FA5">
        <w:t>, 2023)</w:t>
      </w:r>
      <w:r w:rsidRPr="002F1FA5">
        <w:rPr>
          <w:color w:val="222222"/>
        </w:rPr>
        <w:t>.</w:t>
      </w:r>
    </w:p>
    <w:p w14:paraId="39F2BB94" w14:textId="77777777" w:rsidR="000C720F" w:rsidRPr="002F1FA5" w:rsidRDefault="00000000">
      <w:pPr>
        <w:shd w:val="clear" w:color="auto" w:fill="FFFFFF"/>
        <w:spacing w:before="200" w:line="360" w:lineRule="auto"/>
        <w:ind w:right="620"/>
        <w:jc w:val="both"/>
        <w:rPr>
          <w:color w:val="222222"/>
        </w:rPr>
      </w:pPr>
      <w:r w:rsidRPr="002F1FA5">
        <w:rPr>
          <w:color w:val="222222"/>
        </w:rPr>
        <w:t>It was noted that in 2021, the interest coverage ratio was 26 and the increase in the ratio emphasizes that Unilever can easily pay interest payments and it is a good indicator in favor of good corporate governance practices adopted by the company.</w:t>
      </w:r>
    </w:p>
    <w:p w14:paraId="39F2BB95" w14:textId="77777777" w:rsidR="000C720F" w:rsidRPr="002F1FA5" w:rsidRDefault="00000000">
      <w:pPr>
        <w:shd w:val="clear" w:color="auto" w:fill="FFFFFF"/>
        <w:spacing w:before="200" w:line="360" w:lineRule="auto"/>
        <w:ind w:right="620"/>
        <w:jc w:val="both"/>
        <w:rPr>
          <w:b/>
          <w:color w:val="222222"/>
        </w:rPr>
      </w:pPr>
      <w:r w:rsidRPr="002F1FA5">
        <w:rPr>
          <w:b/>
          <w:color w:val="222222"/>
        </w:rPr>
        <w:t>Asset turnover:</w:t>
      </w:r>
    </w:p>
    <w:p w14:paraId="39F2BB96" w14:textId="77777777" w:rsidR="000C720F" w:rsidRPr="002F1FA5" w:rsidRDefault="00000000">
      <w:pPr>
        <w:shd w:val="clear" w:color="auto" w:fill="FFFFFF"/>
        <w:spacing w:before="200" w:line="360" w:lineRule="auto"/>
        <w:ind w:right="620"/>
        <w:jc w:val="both"/>
        <w:rPr>
          <w:b/>
          <w:color w:val="222222"/>
        </w:rPr>
      </w:pPr>
      <w:r w:rsidRPr="002F1FA5">
        <w:rPr>
          <w:b/>
          <w:noProof/>
          <w:color w:val="222222"/>
        </w:rPr>
        <w:lastRenderedPageBreak/>
        <w:drawing>
          <wp:inline distT="114300" distB="114300" distL="114300" distR="114300" wp14:anchorId="39F2BCF1" wp14:editId="39F2BCF2">
            <wp:extent cx="5943600" cy="3670300"/>
            <wp:effectExtent l="0" t="0" r="0" b="0"/>
            <wp:docPr id="2" name="image2.png" descr="Chart"/>
            <wp:cNvGraphicFramePr/>
            <a:graphic xmlns:a="http://schemas.openxmlformats.org/drawingml/2006/main">
              <a:graphicData uri="http://schemas.openxmlformats.org/drawingml/2006/picture">
                <pic:pic xmlns:pic="http://schemas.openxmlformats.org/drawingml/2006/picture">
                  <pic:nvPicPr>
                    <pic:cNvPr id="0" name="image2.png" descr="Chart"/>
                    <pic:cNvPicPr preferRelativeResize="0"/>
                  </pic:nvPicPr>
                  <pic:blipFill>
                    <a:blip r:embed="rId10"/>
                    <a:srcRect/>
                    <a:stretch>
                      <a:fillRect/>
                    </a:stretch>
                  </pic:blipFill>
                  <pic:spPr>
                    <a:xfrm>
                      <a:off x="0" y="0"/>
                      <a:ext cx="5943600" cy="3670300"/>
                    </a:xfrm>
                    <a:prstGeom prst="rect">
                      <a:avLst/>
                    </a:prstGeom>
                    <a:ln/>
                  </pic:spPr>
                </pic:pic>
              </a:graphicData>
            </a:graphic>
          </wp:inline>
        </w:drawing>
      </w:r>
    </w:p>
    <w:p w14:paraId="39F2BB97" w14:textId="77777777" w:rsidR="000C720F" w:rsidRPr="002F1FA5" w:rsidRDefault="00000000">
      <w:pPr>
        <w:shd w:val="clear" w:color="auto" w:fill="FFFFFF"/>
        <w:spacing w:before="200" w:line="360" w:lineRule="auto"/>
        <w:ind w:right="620"/>
        <w:jc w:val="both"/>
        <w:rPr>
          <w:color w:val="222222"/>
        </w:rPr>
      </w:pPr>
      <w:r w:rsidRPr="002F1FA5">
        <w:rPr>
          <w:color w:val="222222"/>
        </w:rPr>
        <w:t>The details derived from Unilever’s accounting records proved that asset turnover ratio increased between 2019 to 2023. For asset turnover in 2019, it stands at 0.80 thereby showing that efficiency in utilizing the assets to generate sales as each dollar of asset was capable of generating $0.80 of sales. The ratio was slightly down in 2020 at 0.75 which shows that the pandemic year affected the overall sales yield/turnover compared to the asset base of the company.</w:t>
      </w:r>
    </w:p>
    <w:p w14:paraId="39F2BB98" w14:textId="77777777" w:rsidR="000C720F" w:rsidRPr="002F1FA5" w:rsidRDefault="00000000">
      <w:pPr>
        <w:shd w:val="clear" w:color="auto" w:fill="FFFFFF"/>
        <w:spacing w:before="200" w:line="360" w:lineRule="auto"/>
        <w:ind w:right="620"/>
        <w:jc w:val="both"/>
        <w:rPr>
          <w:color w:val="222222"/>
        </w:rPr>
      </w:pPr>
      <w:r w:rsidRPr="002F1FA5">
        <w:rPr>
          <w:color w:val="222222"/>
        </w:rPr>
        <w:t>In 2021 the asset turnover ratio decreases to 0.70 indicating further decline meaning that the company is slowing down in its ability to sell its assets. The methods and ratio are as follows: But in the year, 2022 Unilever started improving and shows good corporate governance.</w:t>
      </w:r>
    </w:p>
    <w:p w14:paraId="39F2BB99" w14:textId="77777777" w:rsidR="000C720F" w:rsidRPr="002F1FA5" w:rsidRDefault="00000000">
      <w:pPr>
        <w:shd w:val="clear" w:color="auto" w:fill="FFFFFF"/>
        <w:spacing w:before="200" w:line="360" w:lineRule="auto"/>
        <w:ind w:right="620"/>
        <w:jc w:val="both"/>
        <w:rPr>
          <w:b/>
          <w:color w:val="222222"/>
        </w:rPr>
      </w:pPr>
      <w:r w:rsidRPr="002F1FA5">
        <w:rPr>
          <w:b/>
          <w:color w:val="222222"/>
        </w:rPr>
        <w:t>Receivable ratio:</w:t>
      </w:r>
    </w:p>
    <w:p w14:paraId="39F2BB9A" w14:textId="77777777" w:rsidR="000C720F" w:rsidRPr="002F1FA5" w:rsidRDefault="00000000">
      <w:pPr>
        <w:shd w:val="clear" w:color="auto" w:fill="FFFFFF"/>
        <w:spacing w:before="200" w:line="360" w:lineRule="auto"/>
        <w:ind w:right="620"/>
        <w:jc w:val="both"/>
        <w:rPr>
          <w:b/>
          <w:color w:val="222222"/>
        </w:rPr>
      </w:pPr>
      <w:r w:rsidRPr="002F1FA5">
        <w:rPr>
          <w:b/>
          <w:noProof/>
          <w:color w:val="222222"/>
        </w:rPr>
        <w:lastRenderedPageBreak/>
        <w:drawing>
          <wp:inline distT="114300" distB="114300" distL="114300" distR="114300" wp14:anchorId="39F2BCF3" wp14:editId="39F2BCF4">
            <wp:extent cx="5943600" cy="3670300"/>
            <wp:effectExtent l="0" t="0" r="0" b="0"/>
            <wp:docPr id="5" name="image7.png" descr="Chart"/>
            <wp:cNvGraphicFramePr/>
            <a:graphic xmlns:a="http://schemas.openxmlformats.org/drawingml/2006/main">
              <a:graphicData uri="http://schemas.openxmlformats.org/drawingml/2006/picture">
                <pic:pic xmlns:pic="http://schemas.openxmlformats.org/drawingml/2006/picture">
                  <pic:nvPicPr>
                    <pic:cNvPr id="0" name="image7.png" descr="Chart"/>
                    <pic:cNvPicPr preferRelativeResize="0"/>
                  </pic:nvPicPr>
                  <pic:blipFill>
                    <a:blip r:embed="rId11"/>
                    <a:srcRect/>
                    <a:stretch>
                      <a:fillRect/>
                    </a:stretch>
                  </pic:blipFill>
                  <pic:spPr>
                    <a:xfrm>
                      <a:off x="0" y="0"/>
                      <a:ext cx="5943600" cy="3670300"/>
                    </a:xfrm>
                    <a:prstGeom prst="rect">
                      <a:avLst/>
                    </a:prstGeom>
                    <a:ln/>
                  </pic:spPr>
                </pic:pic>
              </a:graphicData>
            </a:graphic>
          </wp:inline>
        </w:drawing>
      </w:r>
    </w:p>
    <w:p w14:paraId="39F2BB9B" w14:textId="77777777" w:rsidR="000C720F" w:rsidRPr="002F1FA5" w:rsidRDefault="00000000">
      <w:pPr>
        <w:shd w:val="clear" w:color="auto" w:fill="FFFFFF"/>
        <w:spacing w:before="200" w:line="360" w:lineRule="auto"/>
        <w:ind w:right="620"/>
        <w:jc w:val="both"/>
        <w:rPr>
          <w:color w:val="222222"/>
        </w:rPr>
      </w:pPr>
      <w:r w:rsidRPr="002F1FA5">
        <w:rPr>
          <w:color w:val="222222"/>
        </w:rPr>
        <w:t xml:space="preserve">Throughout the 2019-2023 period with the accounts receivable turnover ratio varying between 8 and 10. From the balance sheet we can see that the receivable turnover was 8 in 2019, meaning that Unilever collected its receivables eight times in the year. </w:t>
      </w:r>
    </w:p>
    <w:p w14:paraId="39F2BB9C" w14:textId="77777777" w:rsidR="000C720F" w:rsidRPr="002F1FA5" w:rsidRDefault="00000000">
      <w:pPr>
        <w:shd w:val="clear" w:color="auto" w:fill="FFFFFF"/>
        <w:spacing w:before="200" w:line="360" w:lineRule="auto"/>
        <w:ind w:right="620"/>
        <w:jc w:val="both"/>
        <w:rPr>
          <w:b/>
          <w:color w:val="222222"/>
        </w:rPr>
      </w:pPr>
      <w:r w:rsidRPr="002F1FA5">
        <w:rPr>
          <w:color w:val="222222"/>
        </w:rPr>
        <w:t>In 2020 it rose to 10 showing increased efficiency in recovering our due amounts perhaps due to tight credit standards or good cash flows. This indicates improvement in corporate governance and healthy initiative towards increasing liquidity (</w:t>
      </w:r>
      <w:r w:rsidRPr="002F1FA5">
        <w:t>Sarah, 2024)</w:t>
      </w:r>
      <w:r w:rsidRPr="002F1FA5">
        <w:rPr>
          <w:color w:val="222222"/>
        </w:rPr>
        <w:t>.</w:t>
      </w:r>
    </w:p>
    <w:p w14:paraId="39F2BB9D" w14:textId="77777777" w:rsidR="000C720F" w:rsidRPr="002F1FA5" w:rsidRDefault="00000000">
      <w:pPr>
        <w:shd w:val="clear" w:color="auto" w:fill="FFFFFF"/>
        <w:spacing w:before="200" w:line="360" w:lineRule="auto"/>
        <w:ind w:right="620"/>
        <w:jc w:val="both"/>
        <w:rPr>
          <w:b/>
          <w:color w:val="222222"/>
        </w:rPr>
      </w:pPr>
      <w:r w:rsidRPr="002F1FA5">
        <w:rPr>
          <w:b/>
          <w:color w:val="222222"/>
        </w:rPr>
        <w:t>Operating profit ratio:</w:t>
      </w:r>
    </w:p>
    <w:p w14:paraId="39F2BB9E" w14:textId="77777777" w:rsidR="000C720F" w:rsidRPr="002F1FA5" w:rsidRDefault="00000000">
      <w:pPr>
        <w:shd w:val="clear" w:color="auto" w:fill="FFFFFF"/>
        <w:spacing w:before="200" w:line="360" w:lineRule="auto"/>
        <w:ind w:right="620"/>
        <w:jc w:val="both"/>
        <w:rPr>
          <w:b/>
          <w:color w:val="222222"/>
        </w:rPr>
      </w:pPr>
      <w:r w:rsidRPr="002F1FA5">
        <w:rPr>
          <w:b/>
          <w:noProof/>
          <w:color w:val="222222"/>
        </w:rPr>
        <w:lastRenderedPageBreak/>
        <w:drawing>
          <wp:inline distT="114300" distB="114300" distL="114300" distR="114300" wp14:anchorId="39F2BCF5" wp14:editId="39F2BCF6">
            <wp:extent cx="5943600" cy="3670300"/>
            <wp:effectExtent l="0" t="0" r="0" b="0"/>
            <wp:docPr id="8" name="image5.png" descr="Chart"/>
            <wp:cNvGraphicFramePr/>
            <a:graphic xmlns:a="http://schemas.openxmlformats.org/drawingml/2006/main">
              <a:graphicData uri="http://schemas.openxmlformats.org/drawingml/2006/picture">
                <pic:pic xmlns:pic="http://schemas.openxmlformats.org/drawingml/2006/picture">
                  <pic:nvPicPr>
                    <pic:cNvPr id="0" name="image5.png" descr="Chart"/>
                    <pic:cNvPicPr preferRelativeResize="0"/>
                  </pic:nvPicPr>
                  <pic:blipFill>
                    <a:blip r:embed="rId12"/>
                    <a:srcRect/>
                    <a:stretch>
                      <a:fillRect/>
                    </a:stretch>
                  </pic:blipFill>
                  <pic:spPr>
                    <a:xfrm>
                      <a:off x="0" y="0"/>
                      <a:ext cx="5943600" cy="3670300"/>
                    </a:xfrm>
                    <a:prstGeom prst="rect">
                      <a:avLst/>
                    </a:prstGeom>
                    <a:ln/>
                  </pic:spPr>
                </pic:pic>
              </a:graphicData>
            </a:graphic>
          </wp:inline>
        </w:drawing>
      </w:r>
    </w:p>
    <w:p w14:paraId="39F2BB9F" w14:textId="77777777" w:rsidR="000C720F" w:rsidRPr="002F1FA5" w:rsidRDefault="00000000">
      <w:pPr>
        <w:shd w:val="clear" w:color="auto" w:fill="FFFFFF"/>
        <w:spacing w:before="200" w:line="360" w:lineRule="auto"/>
        <w:ind w:right="620"/>
        <w:jc w:val="both"/>
        <w:rPr>
          <w:color w:val="222222"/>
        </w:rPr>
      </w:pPr>
      <w:r w:rsidRPr="002F1FA5">
        <w:rPr>
          <w:color w:val="222222"/>
        </w:rPr>
        <w:t>Unilever operating profit margin, presented a consistent rate between the year 2019 and 2023. For operating profit in 2019, Unilever had 17% as a percentage of sales, which is pretty healthy for any organization.</w:t>
      </w:r>
    </w:p>
    <w:p w14:paraId="39F2BBA0" w14:textId="77777777" w:rsidR="000C720F" w:rsidRPr="002F1FA5" w:rsidRDefault="00000000">
      <w:pPr>
        <w:shd w:val="clear" w:color="auto" w:fill="FFFFFF"/>
        <w:spacing w:before="200" w:line="360" w:lineRule="auto"/>
        <w:ind w:right="620"/>
        <w:jc w:val="both"/>
        <w:rPr>
          <w:color w:val="222222"/>
        </w:rPr>
      </w:pPr>
      <w:r w:rsidRPr="002F1FA5">
        <w:rPr>
          <w:color w:val="222222"/>
        </w:rPr>
        <w:t>The margin has slightly gone down to 16% in 2020 probably due to the covid 19 effects, this might have cost them more money or sold less products. However, to the company’s credit, it was able to bounce back in 2021 with the margin again rising to 17%. It reduced to 16% by 2023, meaning the operational efficiency may have deteriorated slightly or else costs related to production increased to decrease the profit margin. Overall margins show the effects of good corporate governance indicators (</w:t>
      </w:r>
      <w:r w:rsidRPr="002F1FA5">
        <w:t>‌Wire, 2024)</w:t>
      </w:r>
      <w:r w:rsidRPr="002F1FA5">
        <w:rPr>
          <w:color w:val="222222"/>
        </w:rPr>
        <w:t>.</w:t>
      </w:r>
    </w:p>
    <w:p w14:paraId="39F2BBA1" w14:textId="77777777" w:rsidR="000C720F" w:rsidRPr="002F1FA5" w:rsidRDefault="00000000">
      <w:pPr>
        <w:shd w:val="clear" w:color="auto" w:fill="FFFFFF"/>
        <w:spacing w:before="200" w:line="360" w:lineRule="auto"/>
        <w:ind w:right="620"/>
        <w:jc w:val="both"/>
        <w:rPr>
          <w:b/>
          <w:color w:val="222222"/>
        </w:rPr>
      </w:pPr>
      <w:r w:rsidRPr="002F1FA5">
        <w:rPr>
          <w:b/>
          <w:color w:val="222222"/>
        </w:rPr>
        <w:t>Net profit margin:</w:t>
      </w:r>
    </w:p>
    <w:p w14:paraId="39F2BBA2" w14:textId="77777777" w:rsidR="000C720F" w:rsidRPr="002F1FA5" w:rsidRDefault="00000000">
      <w:pPr>
        <w:shd w:val="clear" w:color="auto" w:fill="FFFFFF"/>
        <w:spacing w:before="200" w:line="360" w:lineRule="auto"/>
        <w:ind w:right="620"/>
        <w:jc w:val="both"/>
        <w:rPr>
          <w:b/>
          <w:color w:val="222222"/>
        </w:rPr>
      </w:pPr>
      <w:r w:rsidRPr="002F1FA5">
        <w:rPr>
          <w:b/>
          <w:noProof/>
          <w:color w:val="222222"/>
        </w:rPr>
        <w:lastRenderedPageBreak/>
        <w:drawing>
          <wp:inline distT="114300" distB="114300" distL="114300" distR="114300" wp14:anchorId="39F2BCF7" wp14:editId="39F2BCF8">
            <wp:extent cx="5943600" cy="3670300"/>
            <wp:effectExtent l="0" t="0" r="0" b="0"/>
            <wp:docPr id="4" name="image1.png" descr="Chart"/>
            <wp:cNvGraphicFramePr/>
            <a:graphic xmlns:a="http://schemas.openxmlformats.org/drawingml/2006/main">
              <a:graphicData uri="http://schemas.openxmlformats.org/drawingml/2006/picture">
                <pic:pic xmlns:pic="http://schemas.openxmlformats.org/drawingml/2006/picture">
                  <pic:nvPicPr>
                    <pic:cNvPr id="0" name="image1.png" descr="Chart"/>
                    <pic:cNvPicPr preferRelativeResize="0"/>
                  </pic:nvPicPr>
                  <pic:blipFill>
                    <a:blip r:embed="rId13"/>
                    <a:srcRect/>
                    <a:stretch>
                      <a:fillRect/>
                    </a:stretch>
                  </pic:blipFill>
                  <pic:spPr>
                    <a:xfrm>
                      <a:off x="0" y="0"/>
                      <a:ext cx="5943600" cy="3670300"/>
                    </a:xfrm>
                    <a:prstGeom prst="rect">
                      <a:avLst/>
                    </a:prstGeom>
                    <a:ln/>
                  </pic:spPr>
                </pic:pic>
              </a:graphicData>
            </a:graphic>
          </wp:inline>
        </w:drawing>
      </w:r>
    </w:p>
    <w:p w14:paraId="39F2BBA3" w14:textId="77777777" w:rsidR="000C720F" w:rsidRPr="002F1FA5" w:rsidRDefault="00000000">
      <w:pPr>
        <w:shd w:val="clear" w:color="auto" w:fill="FFFFFF"/>
        <w:spacing w:before="200" w:line="360" w:lineRule="auto"/>
        <w:ind w:right="620"/>
        <w:jc w:val="both"/>
        <w:rPr>
          <w:color w:val="222222"/>
        </w:rPr>
      </w:pPr>
      <w:r w:rsidRPr="002F1FA5">
        <w:rPr>
          <w:color w:val="222222"/>
        </w:rPr>
        <w:t>Unilever average net profit margin in 2019 till 2023 shows it as a profitable firm with average percentage variation in the years. In 2019 and 2020, the net profit margin is holding 12% which is really appreciable, which means efficiency of converting its selling into profit is also not decreasing in spite of facing any global issues like pandemic. For the year 2021, this margin increased to 13% indicating better cost control and business operation. Unilever has demonstrated the possibility of improving the margin of profitability, probably due to governance-related decisions. Nonetheless, it narrowed to 12% in 2023, which might be attributed to increasing costs or competitive forces’ influence (</w:t>
      </w:r>
      <w:proofErr w:type="spellStart"/>
      <w:r w:rsidRPr="002F1FA5">
        <w:t>Strohkorb</w:t>
      </w:r>
      <w:proofErr w:type="spellEnd"/>
      <w:r w:rsidRPr="002F1FA5">
        <w:t>, 2024)</w:t>
      </w:r>
      <w:r w:rsidRPr="002F1FA5">
        <w:rPr>
          <w:color w:val="222222"/>
        </w:rPr>
        <w:t xml:space="preserve">. </w:t>
      </w:r>
    </w:p>
    <w:p w14:paraId="39F2BBA4" w14:textId="77777777" w:rsidR="000C720F" w:rsidRPr="002F1FA5" w:rsidRDefault="00000000">
      <w:pPr>
        <w:shd w:val="clear" w:color="auto" w:fill="FFFFFF"/>
        <w:spacing w:before="200" w:line="360" w:lineRule="auto"/>
        <w:ind w:right="620"/>
        <w:jc w:val="both"/>
        <w:rPr>
          <w:b/>
          <w:color w:val="222222"/>
        </w:rPr>
      </w:pPr>
      <w:r w:rsidRPr="002F1FA5">
        <w:rPr>
          <w:b/>
          <w:color w:val="222222"/>
        </w:rPr>
        <w:t>Conclusion:</w:t>
      </w:r>
    </w:p>
    <w:p w14:paraId="39F2BBA5" w14:textId="77777777" w:rsidR="000C720F" w:rsidRPr="002F1FA5" w:rsidRDefault="00000000">
      <w:pPr>
        <w:shd w:val="clear" w:color="auto" w:fill="FFFFFF"/>
        <w:spacing w:before="240" w:after="240" w:line="360" w:lineRule="auto"/>
        <w:jc w:val="both"/>
        <w:rPr>
          <w:color w:val="222222"/>
        </w:rPr>
      </w:pPr>
      <w:r w:rsidRPr="002F1FA5">
        <w:rPr>
          <w:color w:val="222222"/>
        </w:rPr>
        <w:t>It could be seen from Unilever's corporate governance that the company has internal and external mechanisms to entrench oversight, high transparency standards, and careful attention to sustainability standards. Measures used in the company such as board of directors’ composition and outstanding executive remuneration ensure stakeholder engagement and confidence. Other financial ratio analysis of operation profitability also indicates good corporate governance practices except in maintaining liquidity as the current and quick ratios are not much healthier, company should amend its risk management policies in order to maintain healthy liquidity (</w:t>
      </w:r>
      <w:r w:rsidRPr="002F1FA5">
        <w:t>Goel, 2018)</w:t>
      </w:r>
      <w:r w:rsidRPr="002F1FA5">
        <w:rPr>
          <w:color w:val="222222"/>
        </w:rPr>
        <w:t>.</w:t>
      </w:r>
    </w:p>
    <w:p w14:paraId="39F2BBA6" w14:textId="77777777" w:rsidR="000C720F" w:rsidRPr="002F1FA5" w:rsidRDefault="00000000">
      <w:pPr>
        <w:shd w:val="clear" w:color="auto" w:fill="FFFFFF"/>
        <w:spacing w:before="200" w:line="360" w:lineRule="auto"/>
        <w:ind w:right="620"/>
        <w:jc w:val="both"/>
        <w:rPr>
          <w:b/>
          <w:color w:val="222222"/>
        </w:rPr>
      </w:pPr>
      <w:r w:rsidRPr="002F1FA5">
        <w:rPr>
          <w:b/>
          <w:color w:val="222222"/>
        </w:rPr>
        <w:lastRenderedPageBreak/>
        <w:t>References:</w:t>
      </w:r>
    </w:p>
    <w:p w14:paraId="39F2BBA7" w14:textId="77777777" w:rsidR="000C720F" w:rsidRPr="002F1FA5" w:rsidRDefault="00000000">
      <w:pPr>
        <w:shd w:val="clear" w:color="auto" w:fill="FFFFFF"/>
        <w:spacing w:after="240" w:line="360" w:lineRule="auto"/>
        <w:jc w:val="both"/>
        <w:rPr>
          <w:color w:val="222222"/>
        </w:rPr>
      </w:pPr>
      <w:r w:rsidRPr="002F1FA5">
        <w:rPr>
          <w:color w:val="222222"/>
        </w:rPr>
        <w:t xml:space="preserve">Annualreports.com. (2023). </w:t>
      </w:r>
      <w:r w:rsidRPr="002F1FA5">
        <w:rPr>
          <w:i/>
          <w:color w:val="222222"/>
        </w:rPr>
        <w:t>Unilever plc</w:t>
      </w:r>
      <w:r w:rsidRPr="002F1FA5">
        <w:rPr>
          <w:color w:val="222222"/>
        </w:rPr>
        <w:t>. [online] Available at: https://www.annualreports.com/Company/unilever-plc [Accessed 3 Oct. 2024].</w:t>
      </w:r>
    </w:p>
    <w:p w14:paraId="39F2BBA8" w14:textId="77777777" w:rsidR="000C720F" w:rsidRPr="002F1FA5" w:rsidRDefault="00000000">
      <w:pPr>
        <w:spacing w:after="240" w:line="360" w:lineRule="auto"/>
      </w:pPr>
      <w:r w:rsidRPr="002F1FA5">
        <w:t xml:space="preserve">Beaver, S. (2022). </w:t>
      </w:r>
      <w:r w:rsidRPr="002F1FA5">
        <w:rPr>
          <w:i/>
        </w:rPr>
        <w:t>Quick Ratio: How to Calculate &amp; Examples</w:t>
      </w:r>
      <w:r w:rsidRPr="002F1FA5">
        <w:t>. [online] Oracle NetSuite. Available at: https://www.netsuite.com/portal/resource/articles/financial-management/quick-ratio.shtml [Accessed 3 Oct. 2024].</w:t>
      </w:r>
    </w:p>
    <w:p w14:paraId="39F2BBA9" w14:textId="77777777" w:rsidR="000C720F" w:rsidRPr="002F1FA5" w:rsidRDefault="00000000">
      <w:pPr>
        <w:spacing w:after="240" w:line="360" w:lineRule="auto"/>
      </w:pPr>
      <w:r w:rsidRPr="002F1FA5">
        <w:t xml:space="preserve">Barr, E. (2020). </w:t>
      </w:r>
      <w:r w:rsidRPr="002F1FA5">
        <w:rPr>
          <w:i/>
        </w:rPr>
        <w:t>The Importance of Corporate Governance</w:t>
      </w:r>
      <w:r w:rsidRPr="002F1FA5">
        <w:t xml:space="preserve">. [online] </w:t>
      </w:r>
      <w:proofErr w:type="spellStart"/>
      <w:r w:rsidRPr="002F1FA5">
        <w:t>SpriggHR</w:t>
      </w:r>
      <w:proofErr w:type="spellEnd"/>
      <w:r w:rsidRPr="002F1FA5">
        <w:t>. Available at: https://sprigghr.com/blog/board-management/the-importance-of-corporate-governance/ [Accessed 3 Oct. 2024].</w:t>
      </w:r>
    </w:p>
    <w:p w14:paraId="39F2BBAA" w14:textId="77777777" w:rsidR="000C720F" w:rsidRPr="002F1FA5" w:rsidRDefault="00000000">
      <w:pPr>
        <w:spacing w:after="240" w:line="360" w:lineRule="auto"/>
      </w:pPr>
      <w:r w:rsidRPr="002F1FA5">
        <w:t xml:space="preserve">Bajaj </w:t>
      </w:r>
      <w:proofErr w:type="spellStart"/>
      <w:r w:rsidRPr="002F1FA5">
        <w:t>Finserv</w:t>
      </w:r>
      <w:proofErr w:type="spellEnd"/>
      <w:r w:rsidRPr="002F1FA5">
        <w:t xml:space="preserve"> (2023). </w:t>
      </w:r>
      <w:r w:rsidRPr="002F1FA5">
        <w:rPr>
          <w:i/>
        </w:rPr>
        <w:t>Interest Coverage Ratio</w:t>
      </w:r>
      <w:r w:rsidRPr="002F1FA5">
        <w:t>. [online] www.bajajfinserv.in. Available at: https://www.bajajfinserv.in/investments/interest-coverage-ratio [Accessed 3 Oct. 2024].</w:t>
      </w:r>
    </w:p>
    <w:p w14:paraId="39F2BBAB" w14:textId="77777777" w:rsidR="000C720F" w:rsidRPr="002F1FA5" w:rsidRDefault="00000000">
      <w:pPr>
        <w:spacing w:after="240" w:line="360" w:lineRule="auto"/>
      </w:pPr>
      <w:r w:rsidRPr="002F1FA5">
        <w:t xml:space="preserve">Bui, H (2019), The impacts of corporate governance on firms’ performance: from theories and approaches to empirical findings | Emerald Insight.  </w:t>
      </w:r>
      <w:r w:rsidRPr="002F1FA5">
        <w:rPr>
          <w:i/>
        </w:rPr>
        <w:t>Journal of Financial Regulation and Compliance</w:t>
      </w:r>
      <w:r w:rsidRPr="002F1FA5">
        <w:t xml:space="preserve">, [online] 32(1), pp.18–46. </w:t>
      </w:r>
      <w:proofErr w:type="spellStart"/>
      <w:r w:rsidRPr="002F1FA5">
        <w:t>doi:https</w:t>
      </w:r>
      <w:proofErr w:type="spellEnd"/>
      <w:r w:rsidRPr="002F1FA5">
        <w:t>://doi.org/10.1108//JFRC.</w:t>
      </w:r>
    </w:p>
    <w:p w14:paraId="39F2BBAC" w14:textId="77777777" w:rsidR="000C720F" w:rsidRPr="002F1FA5" w:rsidRDefault="00000000">
      <w:pPr>
        <w:spacing w:before="240" w:after="240" w:line="360" w:lineRule="auto"/>
      </w:pPr>
      <w:r w:rsidRPr="002F1FA5">
        <w:t xml:space="preserve">‌Forage (2023). </w:t>
      </w:r>
      <w:r w:rsidRPr="002F1FA5">
        <w:rPr>
          <w:i/>
        </w:rPr>
        <w:t>Understanding the Debt Ratio: Definition and Formula</w:t>
      </w:r>
      <w:r w:rsidRPr="002F1FA5">
        <w:t>. [online] Forage. Available at: https://www.theforage.com/blog/skills/debt-ratio [Accessed 3 Oct. 2024].</w:t>
      </w:r>
    </w:p>
    <w:p w14:paraId="39F2BBAD" w14:textId="77777777" w:rsidR="000C720F" w:rsidRPr="002F1FA5" w:rsidRDefault="00000000">
      <w:pPr>
        <w:spacing w:before="240" w:after="240" w:line="360" w:lineRule="auto"/>
      </w:pPr>
      <w:r w:rsidRPr="002F1FA5">
        <w:t xml:space="preserve">Gordini, N. (2018). </w:t>
      </w:r>
      <w:r w:rsidRPr="002F1FA5">
        <w:rPr>
          <w:i/>
        </w:rPr>
        <w:t>TABLE 3 . CORPORATE GOVERNANCE VARIABLES USED IN THE LITERATURE (IN...</w:t>
      </w:r>
      <w:r w:rsidRPr="002F1FA5">
        <w:t xml:space="preserve"> [online] Available at: https://www.researchgate.net/figure/CORPORATE-GOVERNANCE-VARIABLES-USED-IN-THE-LITERATURE-IN-ALPHABETIC-ORDER_tbl2_259564014 [Accessed 3 Oct. 2024].</w:t>
      </w:r>
    </w:p>
    <w:p w14:paraId="39F2BBAE" w14:textId="77777777" w:rsidR="000C720F" w:rsidRPr="002F1FA5" w:rsidRDefault="00000000">
      <w:pPr>
        <w:spacing w:after="240" w:line="360" w:lineRule="auto"/>
        <w:rPr>
          <w:color w:val="222222"/>
        </w:rPr>
      </w:pPr>
      <w:r w:rsidRPr="002F1FA5">
        <w:t xml:space="preserve">Goel, P. (2018). Implications of corporate governance on financial performance: an analytical review of governance and social reporting reforms in India. </w:t>
      </w:r>
      <w:r w:rsidRPr="002F1FA5">
        <w:rPr>
          <w:i/>
        </w:rPr>
        <w:t>Asian Journal of Sustainability and Social Responsibility</w:t>
      </w:r>
      <w:r w:rsidRPr="002F1FA5">
        <w:t xml:space="preserve">, [online] 3(1). </w:t>
      </w:r>
      <w:proofErr w:type="spellStart"/>
      <w:r w:rsidRPr="002F1FA5">
        <w:t>doi:https</w:t>
      </w:r>
      <w:proofErr w:type="spellEnd"/>
      <w:r w:rsidRPr="002F1FA5">
        <w:t>://doi.org/10.1186/s41180-018-0020-4.</w:t>
      </w:r>
    </w:p>
    <w:p w14:paraId="39F2BBAF" w14:textId="77777777" w:rsidR="000C720F" w:rsidRPr="002F1FA5" w:rsidRDefault="00000000">
      <w:pPr>
        <w:shd w:val="clear" w:color="auto" w:fill="FFFFFF"/>
        <w:spacing w:before="240" w:after="240" w:line="360" w:lineRule="auto"/>
        <w:jc w:val="both"/>
      </w:pPr>
      <w:r w:rsidRPr="002F1FA5">
        <w:rPr>
          <w:color w:val="222222"/>
        </w:rPr>
        <w:t>‌</w:t>
      </w:r>
      <w:r w:rsidRPr="002F1FA5">
        <w:t xml:space="preserve">Girardin, M. (2022). </w:t>
      </w:r>
      <w:r w:rsidRPr="002F1FA5">
        <w:rPr>
          <w:i/>
        </w:rPr>
        <w:t>What Is the Current Ratio? Formula and Definition</w:t>
      </w:r>
      <w:r w:rsidRPr="002F1FA5">
        <w:t>. [online] Forage. Available at: https://www.theforage.com/blog/skills/current-ratio [Accessed 3 Oct. 2024].</w:t>
      </w:r>
    </w:p>
    <w:p w14:paraId="39F2BBB0" w14:textId="77777777" w:rsidR="000C720F" w:rsidRPr="002F1FA5" w:rsidRDefault="00000000">
      <w:pPr>
        <w:spacing w:before="240" w:after="240" w:line="360" w:lineRule="auto"/>
        <w:rPr>
          <w:color w:val="222222"/>
        </w:rPr>
      </w:pPr>
      <w:r w:rsidRPr="002F1FA5">
        <w:t xml:space="preserve">‌Girardin, M. (2022). </w:t>
      </w:r>
      <w:r w:rsidRPr="002F1FA5">
        <w:rPr>
          <w:i/>
        </w:rPr>
        <w:t>What Is the Quick Ratio? Definition and Formula</w:t>
      </w:r>
      <w:r w:rsidRPr="002F1FA5">
        <w:t>. [online] Forage. Available at: https://www.theforage.com/blog/skills/quick-ratio [Accessed 3 Oct. 2024].</w:t>
      </w:r>
    </w:p>
    <w:p w14:paraId="39F2BBB1" w14:textId="77777777" w:rsidR="000C720F" w:rsidRPr="002F1FA5" w:rsidRDefault="00000000">
      <w:pPr>
        <w:shd w:val="clear" w:color="auto" w:fill="FFFFFF"/>
        <w:spacing w:after="240" w:line="360" w:lineRule="auto"/>
        <w:jc w:val="both"/>
        <w:rPr>
          <w:color w:val="222222"/>
        </w:rPr>
      </w:pPr>
      <w:r w:rsidRPr="002F1FA5">
        <w:rPr>
          <w:color w:val="222222"/>
        </w:rPr>
        <w:lastRenderedPageBreak/>
        <w:t xml:space="preserve">Hargreaves Lansdown. (2024). </w:t>
      </w:r>
      <w:r w:rsidRPr="002F1FA5">
        <w:rPr>
          <w:i/>
          <w:color w:val="222222"/>
        </w:rPr>
        <w:t>Unilever plc (ULVR) Ord 3.11p Statements &amp; Reports</w:t>
      </w:r>
      <w:r w:rsidRPr="002F1FA5">
        <w:rPr>
          <w:color w:val="222222"/>
        </w:rPr>
        <w:t>. [online] Available at: https://www.hl.co.uk/shares/shares-search-results/u/unilever-plc-ordinary-3.11p/financial-statements-and-reports [Accessed 2 Oct. 2024].</w:t>
      </w:r>
    </w:p>
    <w:p w14:paraId="39F2BBB2" w14:textId="77777777" w:rsidR="000C720F" w:rsidRPr="002F1FA5" w:rsidRDefault="00000000">
      <w:pPr>
        <w:spacing w:after="240" w:line="360" w:lineRule="auto"/>
      </w:pPr>
      <w:r w:rsidRPr="002F1FA5">
        <w:t xml:space="preserve">Meghan, D (2024). </w:t>
      </w:r>
      <w:r w:rsidRPr="002F1FA5">
        <w:rPr>
          <w:i/>
        </w:rPr>
        <w:t>Why is corporate governance so important?</w:t>
      </w:r>
      <w:r w:rsidRPr="002F1FA5">
        <w:t xml:space="preserve"> [online] Available at: https://www.diligent.com/resources/blog/why-corporate-governance-important-investors [Accessed 3 Oct. 2024].</w:t>
      </w:r>
    </w:p>
    <w:p w14:paraId="39F2BBB3" w14:textId="77777777" w:rsidR="000C720F" w:rsidRPr="002F1FA5" w:rsidRDefault="00000000">
      <w:pPr>
        <w:spacing w:before="240" w:after="240" w:line="360" w:lineRule="auto"/>
      </w:pPr>
      <w:r w:rsidRPr="002F1FA5">
        <w:t>‌</w:t>
      </w:r>
      <w:r w:rsidRPr="002F1FA5">
        <w:rPr>
          <w:color w:val="222222"/>
        </w:rPr>
        <w:t xml:space="preserve">Nguyen, H. (2022). </w:t>
      </w:r>
      <w:r w:rsidRPr="002F1FA5">
        <w:rPr>
          <w:i/>
          <w:color w:val="222222"/>
        </w:rPr>
        <w:t>What Is The Current Ratio? Formula and Examples</w:t>
      </w:r>
      <w:r w:rsidRPr="002F1FA5">
        <w:rPr>
          <w:color w:val="222222"/>
        </w:rPr>
        <w:t>. [online] Irvine Bookkeeping. Available at: https://www.irvinebookkeeping.com/post/current-ratio [Accessed 3 Oct. 2024].</w:t>
      </w:r>
    </w:p>
    <w:p w14:paraId="39F2BBB4" w14:textId="77777777" w:rsidR="000C720F" w:rsidRPr="002F1FA5" w:rsidRDefault="00000000">
      <w:pPr>
        <w:spacing w:after="240" w:line="360" w:lineRule="auto"/>
      </w:pPr>
      <w:r w:rsidRPr="002F1FA5">
        <w:t xml:space="preserve">Rossi, M., </w:t>
      </w:r>
      <w:proofErr w:type="spellStart"/>
      <w:r w:rsidRPr="002F1FA5">
        <w:t>Nerino</w:t>
      </w:r>
      <w:proofErr w:type="spellEnd"/>
      <w:r w:rsidRPr="002F1FA5">
        <w:t xml:space="preserve">, M. and Capasso, A. (2015). CORPORATE GOVERNANCE AND FINANCIAL PERFORMANCE OF ITALIAN LISTED FIRMS. THE RESULTS OF AN EMPIRICAL RESEARCH. </w:t>
      </w:r>
      <w:r w:rsidRPr="002F1FA5">
        <w:rPr>
          <w:i/>
        </w:rPr>
        <w:t>Corporate Ownership and Control</w:t>
      </w:r>
      <w:r w:rsidRPr="002F1FA5">
        <w:t xml:space="preserve">, 12(2). </w:t>
      </w:r>
      <w:proofErr w:type="spellStart"/>
      <w:r w:rsidRPr="002F1FA5">
        <w:t>doi:https</w:t>
      </w:r>
      <w:proofErr w:type="spellEnd"/>
      <w:r w:rsidRPr="002F1FA5">
        <w:t>://doi.org/10.22495/cocv12i2c6p6.</w:t>
      </w:r>
    </w:p>
    <w:p w14:paraId="39F2BBB5" w14:textId="77777777" w:rsidR="000C720F" w:rsidRPr="002F1FA5" w:rsidRDefault="00000000">
      <w:pPr>
        <w:spacing w:after="240" w:line="360" w:lineRule="auto"/>
      </w:pPr>
      <w:r w:rsidRPr="002F1FA5">
        <w:t xml:space="preserve">Sarah, B. (2024). </w:t>
      </w:r>
      <w:r w:rsidRPr="002F1FA5">
        <w:rPr>
          <w:i/>
        </w:rPr>
        <w:t>Accounts receivable turnover ratio: Definition, formula &amp; examples</w:t>
      </w:r>
      <w:r w:rsidRPr="002F1FA5">
        <w:t>. [online] Available at: https://www.plooto.com/blog/accounts-receivable-turnover-ratio?srsltid=AfmBOooJ1J3nwHvmuE619Pc235BbtasN-44oKdMTXoE7Wgp-SFLIeb0l [Accessed 3 Oct. 2024].</w:t>
      </w:r>
    </w:p>
    <w:p w14:paraId="39F2BBB6" w14:textId="77777777" w:rsidR="000C720F" w:rsidRPr="002F1FA5" w:rsidRDefault="00000000">
      <w:pPr>
        <w:spacing w:after="240" w:line="360" w:lineRule="auto"/>
      </w:pPr>
      <w:proofErr w:type="spellStart"/>
      <w:r w:rsidRPr="002F1FA5">
        <w:t>Strohkorb</w:t>
      </w:r>
      <w:proofErr w:type="spellEnd"/>
      <w:r w:rsidRPr="002F1FA5">
        <w:t xml:space="preserve">, P. (2024). </w:t>
      </w:r>
      <w:r w:rsidRPr="002F1FA5">
        <w:rPr>
          <w:i/>
        </w:rPr>
        <w:t>What Is Net Profit Margin, and Why Does It Matter?</w:t>
      </w:r>
      <w:r w:rsidRPr="002F1FA5">
        <w:t xml:space="preserve"> [online] Salesforce. Available at: https://www.salesforce.com/blog/net-profit-margin/ [Accessed 3 Oct. 2024].</w:t>
      </w:r>
    </w:p>
    <w:p w14:paraId="39F2BBB7" w14:textId="77777777" w:rsidR="000C720F" w:rsidRPr="002F1FA5" w:rsidRDefault="00000000">
      <w:pPr>
        <w:spacing w:before="240" w:after="240" w:line="360" w:lineRule="auto"/>
      </w:pPr>
      <w:r w:rsidRPr="002F1FA5">
        <w:t xml:space="preserve">‌Wire, C. (2024). </w:t>
      </w:r>
      <w:r w:rsidRPr="002F1FA5">
        <w:rPr>
          <w:i/>
        </w:rPr>
        <w:t>Operating Profit Margin: Definition, Formula and Calculation</w:t>
      </w:r>
      <w:r w:rsidRPr="002F1FA5">
        <w:t>. [online] Wise. Available at: https://wise.com/gb/blog/operating-profit-margin [Accessed 3 Oct. 2024].</w:t>
      </w:r>
    </w:p>
    <w:p w14:paraId="39F2BBB8" w14:textId="77777777" w:rsidR="000C720F" w:rsidRPr="002F1FA5" w:rsidRDefault="00000000">
      <w:pPr>
        <w:spacing w:before="240" w:after="240" w:line="360" w:lineRule="auto"/>
      </w:pPr>
      <w:r w:rsidRPr="002F1FA5">
        <w:t xml:space="preserve">‌Wajdi </w:t>
      </w:r>
      <w:proofErr w:type="spellStart"/>
      <w:r w:rsidRPr="002F1FA5">
        <w:t>Affes</w:t>
      </w:r>
      <w:proofErr w:type="spellEnd"/>
      <w:r w:rsidRPr="002F1FA5">
        <w:t xml:space="preserve"> and Anis </w:t>
      </w:r>
      <w:proofErr w:type="spellStart"/>
      <w:r w:rsidRPr="002F1FA5">
        <w:t>Jarboui</w:t>
      </w:r>
      <w:proofErr w:type="spellEnd"/>
      <w:r w:rsidRPr="002F1FA5">
        <w:t xml:space="preserve"> (2023). The impact of corporate governance on financial performance: a cross-sector study. </w:t>
      </w:r>
      <w:r w:rsidRPr="002F1FA5">
        <w:rPr>
          <w:i/>
        </w:rPr>
        <w:t>International Journal of Disclosure and Governance</w:t>
      </w:r>
      <w:r w:rsidRPr="002F1FA5">
        <w:t xml:space="preserve">, [online] 20(4), pp.374–394. </w:t>
      </w:r>
      <w:proofErr w:type="spellStart"/>
      <w:r w:rsidRPr="002F1FA5">
        <w:t>doi:https</w:t>
      </w:r>
      <w:proofErr w:type="spellEnd"/>
      <w:r w:rsidRPr="002F1FA5">
        <w:t>://doi.org/10.1057/s41310-023-00182-8.</w:t>
      </w:r>
    </w:p>
    <w:p w14:paraId="39F2BBB9" w14:textId="77777777" w:rsidR="000C720F" w:rsidRPr="002F1FA5" w:rsidRDefault="000C720F">
      <w:pPr>
        <w:spacing w:after="240" w:line="360" w:lineRule="auto"/>
      </w:pPr>
    </w:p>
    <w:p w14:paraId="39F2BBBA" w14:textId="77777777" w:rsidR="000C720F" w:rsidRPr="002F1FA5" w:rsidRDefault="00000000">
      <w:pPr>
        <w:spacing w:after="240" w:line="360" w:lineRule="auto"/>
      </w:pPr>
      <w:r w:rsidRPr="002F1FA5">
        <w:rPr>
          <w:b/>
        </w:rPr>
        <w:t>Appendix:</w:t>
      </w:r>
    </w:p>
    <w:tbl>
      <w:tblPr>
        <w:tblStyle w:val="a"/>
        <w:tblW w:w="9359" w:type="dxa"/>
        <w:tblBorders>
          <w:top w:val="nil"/>
          <w:left w:val="nil"/>
          <w:bottom w:val="nil"/>
          <w:right w:val="nil"/>
          <w:insideH w:val="nil"/>
          <w:insideV w:val="nil"/>
        </w:tblBorders>
        <w:tblLayout w:type="fixed"/>
        <w:tblLook w:val="0600" w:firstRow="0" w:lastRow="0" w:firstColumn="0" w:lastColumn="0" w:noHBand="1" w:noVBand="1"/>
      </w:tblPr>
      <w:tblGrid>
        <w:gridCol w:w="2291"/>
        <w:gridCol w:w="2996"/>
        <w:gridCol w:w="772"/>
        <w:gridCol w:w="825"/>
        <w:gridCol w:w="825"/>
        <w:gridCol w:w="825"/>
        <w:gridCol w:w="825"/>
      </w:tblGrid>
      <w:tr w:rsidR="000C720F" w:rsidRPr="002F1FA5" w14:paraId="39F2BBC2" w14:textId="77777777">
        <w:trPr>
          <w:trHeight w:val="285"/>
        </w:trPr>
        <w:tc>
          <w:tcPr>
            <w:tcW w:w="229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9F2BBBB" w14:textId="77777777" w:rsidR="000C720F" w:rsidRPr="002F1FA5" w:rsidRDefault="00000000">
            <w:pPr>
              <w:widowControl w:val="0"/>
            </w:pPr>
            <w:r w:rsidRPr="002F1FA5">
              <w:rPr>
                <w:b/>
              </w:rPr>
              <w:t>Liquidity:</w:t>
            </w:r>
          </w:p>
        </w:tc>
        <w:tc>
          <w:tcPr>
            <w:tcW w:w="2995"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BBC" w14:textId="77777777" w:rsidR="000C720F" w:rsidRPr="002F1FA5" w:rsidRDefault="000C720F">
            <w:pPr>
              <w:widowControl w:val="0"/>
            </w:pPr>
          </w:p>
        </w:tc>
        <w:tc>
          <w:tcPr>
            <w:tcW w:w="772"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BBD" w14:textId="77777777" w:rsidR="000C720F" w:rsidRPr="002F1FA5" w:rsidRDefault="00000000">
            <w:pPr>
              <w:widowControl w:val="0"/>
            </w:pPr>
            <w:r w:rsidRPr="002F1FA5">
              <w:rPr>
                <w:b/>
              </w:rPr>
              <w:t>2023</w:t>
            </w:r>
          </w:p>
        </w:tc>
        <w:tc>
          <w:tcPr>
            <w:tcW w:w="825"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BBE" w14:textId="77777777" w:rsidR="000C720F" w:rsidRPr="002F1FA5" w:rsidRDefault="00000000">
            <w:pPr>
              <w:widowControl w:val="0"/>
            </w:pPr>
            <w:r w:rsidRPr="002F1FA5">
              <w:rPr>
                <w:b/>
              </w:rPr>
              <w:t>2022</w:t>
            </w:r>
          </w:p>
        </w:tc>
        <w:tc>
          <w:tcPr>
            <w:tcW w:w="825"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BBF" w14:textId="77777777" w:rsidR="000C720F" w:rsidRPr="002F1FA5" w:rsidRDefault="00000000">
            <w:pPr>
              <w:widowControl w:val="0"/>
            </w:pPr>
            <w:r w:rsidRPr="002F1FA5">
              <w:rPr>
                <w:b/>
              </w:rPr>
              <w:t>2021</w:t>
            </w:r>
          </w:p>
        </w:tc>
        <w:tc>
          <w:tcPr>
            <w:tcW w:w="825"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BC0" w14:textId="77777777" w:rsidR="000C720F" w:rsidRPr="002F1FA5" w:rsidRDefault="00000000">
            <w:pPr>
              <w:widowControl w:val="0"/>
            </w:pPr>
            <w:r w:rsidRPr="002F1FA5">
              <w:rPr>
                <w:b/>
              </w:rPr>
              <w:t>2020</w:t>
            </w:r>
          </w:p>
        </w:tc>
        <w:tc>
          <w:tcPr>
            <w:tcW w:w="825"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BC1" w14:textId="77777777" w:rsidR="000C720F" w:rsidRPr="002F1FA5" w:rsidRDefault="00000000">
            <w:pPr>
              <w:widowControl w:val="0"/>
            </w:pPr>
            <w:r w:rsidRPr="002F1FA5">
              <w:rPr>
                <w:b/>
              </w:rPr>
              <w:t>2019</w:t>
            </w:r>
          </w:p>
        </w:tc>
      </w:tr>
      <w:tr w:rsidR="000C720F" w:rsidRPr="002F1FA5" w14:paraId="39F2BBCA" w14:textId="77777777">
        <w:trPr>
          <w:trHeight w:val="285"/>
        </w:trPr>
        <w:tc>
          <w:tcPr>
            <w:tcW w:w="229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F2BBC3" w14:textId="77777777" w:rsidR="000C720F" w:rsidRPr="002F1FA5" w:rsidRDefault="00000000">
            <w:pPr>
              <w:widowControl w:val="0"/>
            </w:pPr>
            <w:r w:rsidRPr="002F1FA5">
              <w:t>Current ratio</w:t>
            </w:r>
          </w:p>
        </w:tc>
        <w:tc>
          <w:tcPr>
            <w:tcW w:w="299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BC4" w14:textId="77777777" w:rsidR="000C720F" w:rsidRPr="002F1FA5" w:rsidRDefault="00000000">
            <w:pPr>
              <w:widowControl w:val="0"/>
            </w:pPr>
            <w:r w:rsidRPr="002F1FA5">
              <w:t xml:space="preserve">=Current assets/Current </w:t>
            </w:r>
            <w:r w:rsidRPr="002F1FA5">
              <w:lastRenderedPageBreak/>
              <w:t>liabilities</w:t>
            </w:r>
          </w:p>
        </w:tc>
        <w:tc>
          <w:tcPr>
            <w:tcW w:w="77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BC5" w14:textId="77777777" w:rsidR="000C720F" w:rsidRPr="002F1FA5" w:rsidRDefault="00000000">
            <w:pPr>
              <w:widowControl w:val="0"/>
              <w:jc w:val="right"/>
            </w:pPr>
            <w:r w:rsidRPr="002F1FA5">
              <w:lastRenderedPageBreak/>
              <w:t>0.73</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BC6" w14:textId="77777777" w:rsidR="000C720F" w:rsidRPr="002F1FA5" w:rsidRDefault="00000000">
            <w:pPr>
              <w:widowControl w:val="0"/>
              <w:jc w:val="right"/>
            </w:pPr>
            <w:r w:rsidRPr="002F1FA5">
              <w:t>0.75</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BC7" w14:textId="77777777" w:rsidR="000C720F" w:rsidRPr="002F1FA5" w:rsidRDefault="00000000">
            <w:pPr>
              <w:widowControl w:val="0"/>
              <w:jc w:val="right"/>
            </w:pPr>
            <w:r w:rsidRPr="002F1FA5">
              <w:t>0.70</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BC8" w14:textId="77777777" w:rsidR="000C720F" w:rsidRPr="002F1FA5" w:rsidRDefault="00000000">
            <w:pPr>
              <w:widowControl w:val="0"/>
              <w:jc w:val="right"/>
            </w:pPr>
            <w:r w:rsidRPr="002F1FA5">
              <w:t>0.78</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BC9" w14:textId="77777777" w:rsidR="000C720F" w:rsidRPr="002F1FA5" w:rsidRDefault="00000000">
            <w:pPr>
              <w:widowControl w:val="0"/>
              <w:jc w:val="right"/>
            </w:pPr>
            <w:r w:rsidRPr="002F1FA5">
              <w:t>0.78</w:t>
            </w:r>
          </w:p>
        </w:tc>
      </w:tr>
      <w:tr w:rsidR="000C720F" w:rsidRPr="002F1FA5" w14:paraId="39F2BBD2" w14:textId="77777777">
        <w:trPr>
          <w:trHeight w:val="285"/>
        </w:trPr>
        <w:tc>
          <w:tcPr>
            <w:tcW w:w="229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F2BBCB" w14:textId="77777777" w:rsidR="000C720F" w:rsidRPr="002F1FA5" w:rsidRDefault="000C720F">
            <w:pPr>
              <w:widowControl w:val="0"/>
            </w:pPr>
          </w:p>
        </w:tc>
        <w:tc>
          <w:tcPr>
            <w:tcW w:w="299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BCC" w14:textId="77777777" w:rsidR="000C720F" w:rsidRPr="002F1FA5" w:rsidRDefault="00000000">
            <w:pPr>
              <w:widowControl w:val="0"/>
            </w:pPr>
            <w:r w:rsidRPr="002F1FA5">
              <w:t>Current assets</w:t>
            </w:r>
          </w:p>
        </w:tc>
        <w:tc>
          <w:tcPr>
            <w:tcW w:w="77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BCD" w14:textId="77777777" w:rsidR="000C720F" w:rsidRPr="002F1FA5" w:rsidRDefault="00000000">
            <w:pPr>
              <w:widowControl w:val="0"/>
              <w:jc w:val="right"/>
            </w:pPr>
            <w:r w:rsidRPr="002F1FA5">
              <w:rPr>
                <w:color w:val="333333"/>
              </w:rPr>
              <w:t>17,211</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BCE" w14:textId="77777777" w:rsidR="000C720F" w:rsidRPr="002F1FA5" w:rsidRDefault="00000000">
            <w:pPr>
              <w:widowControl w:val="0"/>
              <w:jc w:val="right"/>
            </w:pPr>
            <w:r w:rsidRPr="002F1FA5">
              <w:rPr>
                <w:color w:val="333333"/>
              </w:rPr>
              <w:t>19,129</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BCF" w14:textId="77777777" w:rsidR="000C720F" w:rsidRPr="002F1FA5" w:rsidRDefault="00000000">
            <w:pPr>
              <w:widowControl w:val="0"/>
              <w:jc w:val="right"/>
            </w:pPr>
            <w:r w:rsidRPr="002F1FA5">
              <w:rPr>
                <w:color w:val="333333"/>
              </w:rPr>
              <w:t>17,401</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BD0" w14:textId="77777777" w:rsidR="000C720F" w:rsidRPr="002F1FA5" w:rsidRDefault="00000000">
            <w:pPr>
              <w:widowControl w:val="0"/>
              <w:jc w:val="right"/>
            </w:pPr>
            <w:r w:rsidRPr="002F1FA5">
              <w:rPr>
                <w:color w:val="333333"/>
              </w:rPr>
              <w:t>16,157</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BD1" w14:textId="77777777" w:rsidR="000C720F" w:rsidRPr="002F1FA5" w:rsidRDefault="00000000">
            <w:pPr>
              <w:widowControl w:val="0"/>
              <w:jc w:val="right"/>
            </w:pPr>
            <w:r w:rsidRPr="002F1FA5">
              <w:rPr>
                <w:color w:val="333333"/>
              </w:rPr>
              <w:t>16,430</w:t>
            </w:r>
          </w:p>
        </w:tc>
      </w:tr>
      <w:tr w:rsidR="000C720F" w:rsidRPr="002F1FA5" w14:paraId="39F2BBDA" w14:textId="77777777">
        <w:trPr>
          <w:trHeight w:val="285"/>
        </w:trPr>
        <w:tc>
          <w:tcPr>
            <w:tcW w:w="229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F2BBD3" w14:textId="77777777" w:rsidR="000C720F" w:rsidRPr="002F1FA5" w:rsidRDefault="000C720F">
            <w:pPr>
              <w:widowControl w:val="0"/>
            </w:pPr>
          </w:p>
        </w:tc>
        <w:tc>
          <w:tcPr>
            <w:tcW w:w="299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BD4" w14:textId="77777777" w:rsidR="000C720F" w:rsidRPr="002F1FA5" w:rsidRDefault="00000000">
            <w:pPr>
              <w:widowControl w:val="0"/>
            </w:pPr>
            <w:r w:rsidRPr="002F1FA5">
              <w:t>Current liabilities</w:t>
            </w:r>
          </w:p>
        </w:tc>
        <w:tc>
          <w:tcPr>
            <w:tcW w:w="77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BD5" w14:textId="77777777" w:rsidR="000C720F" w:rsidRPr="002F1FA5" w:rsidRDefault="00000000">
            <w:pPr>
              <w:widowControl w:val="0"/>
              <w:jc w:val="right"/>
            </w:pPr>
            <w:r w:rsidRPr="002F1FA5">
              <w:rPr>
                <w:color w:val="333333"/>
              </w:rPr>
              <w:t>23,507</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BD6" w14:textId="77777777" w:rsidR="000C720F" w:rsidRPr="002F1FA5" w:rsidRDefault="00000000">
            <w:pPr>
              <w:widowControl w:val="0"/>
              <w:jc w:val="right"/>
            </w:pPr>
            <w:r w:rsidRPr="002F1FA5">
              <w:rPr>
                <w:color w:val="333333"/>
              </w:rPr>
              <w:t>25,427</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BD7" w14:textId="77777777" w:rsidR="000C720F" w:rsidRPr="002F1FA5" w:rsidRDefault="00000000">
            <w:pPr>
              <w:widowControl w:val="0"/>
              <w:jc w:val="right"/>
            </w:pPr>
            <w:r w:rsidRPr="002F1FA5">
              <w:rPr>
                <w:color w:val="333333"/>
              </w:rPr>
              <w:t>24,778</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BD8" w14:textId="77777777" w:rsidR="000C720F" w:rsidRPr="002F1FA5" w:rsidRDefault="00000000">
            <w:pPr>
              <w:widowControl w:val="0"/>
              <w:jc w:val="right"/>
            </w:pPr>
            <w:r w:rsidRPr="002F1FA5">
              <w:rPr>
                <w:color w:val="333333"/>
              </w:rPr>
              <w:t>20,592</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BD9" w14:textId="77777777" w:rsidR="000C720F" w:rsidRPr="002F1FA5" w:rsidRDefault="00000000">
            <w:pPr>
              <w:widowControl w:val="0"/>
              <w:jc w:val="right"/>
            </w:pPr>
            <w:r w:rsidRPr="002F1FA5">
              <w:rPr>
                <w:color w:val="333333"/>
              </w:rPr>
              <w:t>20,978</w:t>
            </w:r>
          </w:p>
        </w:tc>
      </w:tr>
      <w:tr w:rsidR="000C720F" w:rsidRPr="002F1FA5" w14:paraId="39F2BBE2" w14:textId="77777777">
        <w:trPr>
          <w:trHeight w:val="285"/>
        </w:trPr>
        <w:tc>
          <w:tcPr>
            <w:tcW w:w="229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F2BBDB" w14:textId="77777777" w:rsidR="000C720F" w:rsidRPr="002F1FA5" w:rsidRDefault="000C720F">
            <w:pPr>
              <w:widowControl w:val="0"/>
            </w:pPr>
          </w:p>
        </w:tc>
        <w:tc>
          <w:tcPr>
            <w:tcW w:w="299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BDC" w14:textId="77777777" w:rsidR="000C720F" w:rsidRPr="002F1FA5" w:rsidRDefault="000C720F">
            <w:pPr>
              <w:widowControl w:val="0"/>
            </w:pPr>
          </w:p>
        </w:tc>
        <w:tc>
          <w:tcPr>
            <w:tcW w:w="77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BDD" w14:textId="77777777" w:rsidR="000C720F" w:rsidRPr="002F1FA5" w:rsidRDefault="00000000">
            <w:pPr>
              <w:widowControl w:val="0"/>
            </w:pPr>
            <w:r w:rsidRPr="002F1FA5">
              <w:rPr>
                <w:b/>
              </w:rPr>
              <w:t>2023</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BDE" w14:textId="77777777" w:rsidR="000C720F" w:rsidRPr="002F1FA5" w:rsidRDefault="00000000">
            <w:pPr>
              <w:widowControl w:val="0"/>
            </w:pPr>
            <w:r w:rsidRPr="002F1FA5">
              <w:rPr>
                <w:b/>
              </w:rPr>
              <w:t>2022</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BDF" w14:textId="77777777" w:rsidR="000C720F" w:rsidRPr="002F1FA5" w:rsidRDefault="00000000">
            <w:pPr>
              <w:widowControl w:val="0"/>
            </w:pPr>
            <w:r w:rsidRPr="002F1FA5">
              <w:rPr>
                <w:b/>
              </w:rPr>
              <w:t>2021</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BE0" w14:textId="77777777" w:rsidR="000C720F" w:rsidRPr="002F1FA5" w:rsidRDefault="00000000">
            <w:pPr>
              <w:widowControl w:val="0"/>
            </w:pPr>
            <w:r w:rsidRPr="002F1FA5">
              <w:rPr>
                <w:b/>
              </w:rPr>
              <w:t>2020</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BE1" w14:textId="77777777" w:rsidR="000C720F" w:rsidRPr="002F1FA5" w:rsidRDefault="00000000">
            <w:pPr>
              <w:widowControl w:val="0"/>
            </w:pPr>
            <w:r w:rsidRPr="002F1FA5">
              <w:rPr>
                <w:b/>
              </w:rPr>
              <w:t>2019</w:t>
            </w:r>
          </w:p>
        </w:tc>
      </w:tr>
      <w:tr w:rsidR="000C720F" w:rsidRPr="002F1FA5" w14:paraId="39F2BBEA" w14:textId="77777777">
        <w:trPr>
          <w:trHeight w:val="285"/>
        </w:trPr>
        <w:tc>
          <w:tcPr>
            <w:tcW w:w="229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F2BBE3" w14:textId="77777777" w:rsidR="000C720F" w:rsidRPr="002F1FA5" w:rsidRDefault="00000000">
            <w:pPr>
              <w:widowControl w:val="0"/>
            </w:pPr>
            <w:r w:rsidRPr="002F1FA5">
              <w:t>Quick ratio</w:t>
            </w:r>
          </w:p>
        </w:tc>
        <w:tc>
          <w:tcPr>
            <w:tcW w:w="299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BE4" w14:textId="77777777" w:rsidR="000C720F" w:rsidRPr="002F1FA5" w:rsidRDefault="00000000">
            <w:pPr>
              <w:widowControl w:val="0"/>
            </w:pPr>
            <w:r w:rsidRPr="002F1FA5">
              <w:t>=Quick assets/Current liabilities</w:t>
            </w:r>
          </w:p>
        </w:tc>
        <w:tc>
          <w:tcPr>
            <w:tcW w:w="77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BE5" w14:textId="77777777" w:rsidR="000C720F" w:rsidRPr="002F1FA5" w:rsidRDefault="00000000">
            <w:pPr>
              <w:widowControl w:val="0"/>
              <w:jc w:val="right"/>
            </w:pPr>
            <w:r w:rsidRPr="002F1FA5">
              <w:t>0.51</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BE6" w14:textId="77777777" w:rsidR="000C720F" w:rsidRPr="002F1FA5" w:rsidRDefault="00000000">
            <w:pPr>
              <w:widowControl w:val="0"/>
              <w:jc w:val="right"/>
            </w:pPr>
            <w:r w:rsidRPr="002F1FA5">
              <w:t>0.52</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BE7" w14:textId="77777777" w:rsidR="000C720F" w:rsidRPr="002F1FA5" w:rsidRDefault="00000000">
            <w:pPr>
              <w:widowControl w:val="0"/>
              <w:jc w:val="right"/>
            </w:pPr>
            <w:r w:rsidRPr="002F1FA5">
              <w:t>0.51</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BE8" w14:textId="77777777" w:rsidR="000C720F" w:rsidRPr="002F1FA5" w:rsidRDefault="00000000">
            <w:pPr>
              <w:widowControl w:val="0"/>
              <w:jc w:val="right"/>
            </w:pPr>
            <w:r w:rsidRPr="002F1FA5">
              <w:t>0.57</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BE9" w14:textId="77777777" w:rsidR="000C720F" w:rsidRPr="002F1FA5" w:rsidRDefault="00000000">
            <w:pPr>
              <w:widowControl w:val="0"/>
              <w:jc w:val="right"/>
            </w:pPr>
            <w:r w:rsidRPr="002F1FA5">
              <w:t>0.58</w:t>
            </w:r>
          </w:p>
        </w:tc>
      </w:tr>
      <w:tr w:rsidR="000C720F" w:rsidRPr="002F1FA5" w14:paraId="39F2BBF2" w14:textId="77777777">
        <w:trPr>
          <w:trHeight w:val="285"/>
        </w:trPr>
        <w:tc>
          <w:tcPr>
            <w:tcW w:w="229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F2BBEB" w14:textId="77777777" w:rsidR="000C720F" w:rsidRPr="002F1FA5" w:rsidRDefault="000C720F">
            <w:pPr>
              <w:widowControl w:val="0"/>
            </w:pPr>
          </w:p>
        </w:tc>
        <w:tc>
          <w:tcPr>
            <w:tcW w:w="299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BEC" w14:textId="77777777" w:rsidR="000C720F" w:rsidRPr="002F1FA5" w:rsidRDefault="00000000">
            <w:pPr>
              <w:widowControl w:val="0"/>
            </w:pPr>
            <w:r w:rsidRPr="002F1FA5">
              <w:t>Current assets</w:t>
            </w:r>
          </w:p>
        </w:tc>
        <w:tc>
          <w:tcPr>
            <w:tcW w:w="77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BED" w14:textId="77777777" w:rsidR="000C720F" w:rsidRPr="002F1FA5" w:rsidRDefault="00000000">
            <w:pPr>
              <w:widowControl w:val="0"/>
              <w:jc w:val="right"/>
            </w:pPr>
            <w:r w:rsidRPr="002F1FA5">
              <w:t>17,211</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BEE" w14:textId="77777777" w:rsidR="000C720F" w:rsidRPr="002F1FA5" w:rsidRDefault="00000000">
            <w:pPr>
              <w:widowControl w:val="0"/>
              <w:jc w:val="right"/>
            </w:pPr>
            <w:r w:rsidRPr="002F1FA5">
              <w:t>19,129</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BEF" w14:textId="77777777" w:rsidR="000C720F" w:rsidRPr="002F1FA5" w:rsidRDefault="00000000">
            <w:pPr>
              <w:widowControl w:val="0"/>
              <w:jc w:val="right"/>
            </w:pPr>
            <w:r w:rsidRPr="002F1FA5">
              <w:t>17,401</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BF0" w14:textId="77777777" w:rsidR="000C720F" w:rsidRPr="002F1FA5" w:rsidRDefault="00000000">
            <w:pPr>
              <w:widowControl w:val="0"/>
              <w:jc w:val="right"/>
            </w:pPr>
            <w:r w:rsidRPr="002F1FA5">
              <w:t>16,157</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BF1" w14:textId="77777777" w:rsidR="000C720F" w:rsidRPr="002F1FA5" w:rsidRDefault="00000000">
            <w:pPr>
              <w:widowControl w:val="0"/>
              <w:jc w:val="right"/>
            </w:pPr>
            <w:r w:rsidRPr="002F1FA5">
              <w:t>16,430</w:t>
            </w:r>
          </w:p>
        </w:tc>
      </w:tr>
      <w:tr w:rsidR="000C720F" w:rsidRPr="002F1FA5" w14:paraId="39F2BBFA" w14:textId="77777777">
        <w:trPr>
          <w:trHeight w:val="285"/>
        </w:trPr>
        <w:tc>
          <w:tcPr>
            <w:tcW w:w="229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F2BBF3" w14:textId="77777777" w:rsidR="000C720F" w:rsidRPr="002F1FA5" w:rsidRDefault="000C720F">
            <w:pPr>
              <w:widowControl w:val="0"/>
            </w:pPr>
          </w:p>
        </w:tc>
        <w:tc>
          <w:tcPr>
            <w:tcW w:w="299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BF4" w14:textId="77777777" w:rsidR="000C720F" w:rsidRPr="002F1FA5" w:rsidRDefault="00000000">
            <w:pPr>
              <w:widowControl w:val="0"/>
            </w:pPr>
            <w:r w:rsidRPr="002F1FA5">
              <w:t>Inventory</w:t>
            </w:r>
          </w:p>
        </w:tc>
        <w:tc>
          <w:tcPr>
            <w:tcW w:w="77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BF5" w14:textId="77777777" w:rsidR="000C720F" w:rsidRPr="002F1FA5" w:rsidRDefault="00000000">
            <w:pPr>
              <w:widowControl w:val="0"/>
              <w:jc w:val="right"/>
            </w:pPr>
            <w:r w:rsidRPr="002F1FA5">
              <w:t>5,119</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BF6" w14:textId="77777777" w:rsidR="000C720F" w:rsidRPr="002F1FA5" w:rsidRDefault="00000000">
            <w:pPr>
              <w:widowControl w:val="0"/>
              <w:jc w:val="right"/>
            </w:pPr>
            <w:r w:rsidRPr="002F1FA5">
              <w:t>5,931</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BF7" w14:textId="77777777" w:rsidR="000C720F" w:rsidRPr="002F1FA5" w:rsidRDefault="00000000">
            <w:pPr>
              <w:widowControl w:val="0"/>
              <w:jc w:val="right"/>
            </w:pPr>
            <w:r w:rsidRPr="002F1FA5">
              <w:t>4,683</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BF8" w14:textId="77777777" w:rsidR="000C720F" w:rsidRPr="002F1FA5" w:rsidRDefault="00000000">
            <w:pPr>
              <w:widowControl w:val="0"/>
              <w:jc w:val="right"/>
            </w:pPr>
            <w:r w:rsidRPr="002F1FA5">
              <w:t>4,462</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BF9" w14:textId="77777777" w:rsidR="000C720F" w:rsidRPr="002F1FA5" w:rsidRDefault="00000000">
            <w:pPr>
              <w:widowControl w:val="0"/>
              <w:jc w:val="right"/>
            </w:pPr>
            <w:r w:rsidRPr="002F1FA5">
              <w:t>4,164</w:t>
            </w:r>
          </w:p>
        </w:tc>
      </w:tr>
      <w:tr w:rsidR="000C720F" w:rsidRPr="002F1FA5" w14:paraId="39F2BC02" w14:textId="77777777">
        <w:trPr>
          <w:trHeight w:val="285"/>
        </w:trPr>
        <w:tc>
          <w:tcPr>
            <w:tcW w:w="229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F2BBFB" w14:textId="77777777" w:rsidR="000C720F" w:rsidRPr="002F1FA5" w:rsidRDefault="000C720F">
            <w:pPr>
              <w:widowControl w:val="0"/>
            </w:pPr>
          </w:p>
        </w:tc>
        <w:tc>
          <w:tcPr>
            <w:tcW w:w="299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BFC" w14:textId="77777777" w:rsidR="000C720F" w:rsidRPr="002F1FA5" w:rsidRDefault="00000000">
            <w:pPr>
              <w:widowControl w:val="0"/>
            </w:pPr>
            <w:r w:rsidRPr="002F1FA5">
              <w:t>Current liabilities</w:t>
            </w:r>
          </w:p>
        </w:tc>
        <w:tc>
          <w:tcPr>
            <w:tcW w:w="77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BFD" w14:textId="77777777" w:rsidR="000C720F" w:rsidRPr="002F1FA5" w:rsidRDefault="00000000">
            <w:pPr>
              <w:widowControl w:val="0"/>
              <w:jc w:val="right"/>
            </w:pPr>
            <w:r w:rsidRPr="002F1FA5">
              <w:t>23,507</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BFE" w14:textId="77777777" w:rsidR="000C720F" w:rsidRPr="002F1FA5" w:rsidRDefault="00000000">
            <w:pPr>
              <w:widowControl w:val="0"/>
              <w:jc w:val="right"/>
            </w:pPr>
            <w:r w:rsidRPr="002F1FA5">
              <w:t>25,427</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BFF" w14:textId="77777777" w:rsidR="000C720F" w:rsidRPr="002F1FA5" w:rsidRDefault="00000000">
            <w:pPr>
              <w:widowControl w:val="0"/>
              <w:jc w:val="right"/>
            </w:pPr>
            <w:r w:rsidRPr="002F1FA5">
              <w:t>24,778</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00" w14:textId="77777777" w:rsidR="000C720F" w:rsidRPr="002F1FA5" w:rsidRDefault="00000000">
            <w:pPr>
              <w:widowControl w:val="0"/>
              <w:jc w:val="right"/>
            </w:pPr>
            <w:r w:rsidRPr="002F1FA5">
              <w:t>20,592</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01" w14:textId="77777777" w:rsidR="000C720F" w:rsidRPr="002F1FA5" w:rsidRDefault="00000000">
            <w:pPr>
              <w:widowControl w:val="0"/>
              <w:jc w:val="right"/>
            </w:pPr>
            <w:r w:rsidRPr="002F1FA5">
              <w:t>20,978</w:t>
            </w:r>
          </w:p>
        </w:tc>
      </w:tr>
      <w:tr w:rsidR="000C720F" w:rsidRPr="002F1FA5" w14:paraId="39F2BC0A" w14:textId="77777777">
        <w:trPr>
          <w:trHeight w:val="285"/>
        </w:trPr>
        <w:tc>
          <w:tcPr>
            <w:tcW w:w="229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F2BC03" w14:textId="77777777" w:rsidR="000C720F" w:rsidRPr="002F1FA5" w:rsidRDefault="00000000">
            <w:pPr>
              <w:widowControl w:val="0"/>
            </w:pPr>
            <w:r w:rsidRPr="002F1FA5">
              <w:rPr>
                <w:b/>
              </w:rPr>
              <w:t>Long term solvency:</w:t>
            </w:r>
          </w:p>
        </w:tc>
        <w:tc>
          <w:tcPr>
            <w:tcW w:w="299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04" w14:textId="77777777" w:rsidR="000C720F" w:rsidRPr="002F1FA5" w:rsidRDefault="000C720F">
            <w:pPr>
              <w:widowControl w:val="0"/>
            </w:pPr>
          </w:p>
        </w:tc>
        <w:tc>
          <w:tcPr>
            <w:tcW w:w="77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05" w14:textId="77777777" w:rsidR="000C720F" w:rsidRPr="002F1FA5" w:rsidRDefault="000C720F">
            <w:pPr>
              <w:widowControl w:val="0"/>
            </w:pP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06" w14:textId="77777777" w:rsidR="000C720F" w:rsidRPr="002F1FA5" w:rsidRDefault="000C720F">
            <w:pPr>
              <w:widowControl w:val="0"/>
            </w:pP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07" w14:textId="77777777" w:rsidR="000C720F" w:rsidRPr="002F1FA5" w:rsidRDefault="000C720F">
            <w:pPr>
              <w:widowControl w:val="0"/>
            </w:pP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08" w14:textId="77777777" w:rsidR="000C720F" w:rsidRPr="002F1FA5" w:rsidRDefault="000C720F">
            <w:pPr>
              <w:widowControl w:val="0"/>
            </w:pP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09" w14:textId="77777777" w:rsidR="000C720F" w:rsidRPr="002F1FA5" w:rsidRDefault="000C720F">
            <w:pPr>
              <w:widowControl w:val="0"/>
            </w:pPr>
          </w:p>
        </w:tc>
      </w:tr>
      <w:tr w:rsidR="000C720F" w:rsidRPr="002F1FA5" w14:paraId="39F2BC12" w14:textId="77777777">
        <w:trPr>
          <w:trHeight w:val="285"/>
        </w:trPr>
        <w:tc>
          <w:tcPr>
            <w:tcW w:w="229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F2BC0B" w14:textId="77777777" w:rsidR="000C720F" w:rsidRPr="002F1FA5" w:rsidRDefault="000C720F">
            <w:pPr>
              <w:widowControl w:val="0"/>
            </w:pPr>
          </w:p>
        </w:tc>
        <w:tc>
          <w:tcPr>
            <w:tcW w:w="299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0C" w14:textId="77777777" w:rsidR="000C720F" w:rsidRPr="002F1FA5" w:rsidRDefault="000C720F">
            <w:pPr>
              <w:widowControl w:val="0"/>
            </w:pPr>
          </w:p>
        </w:tc>
        <w:tc>
          <w:tcPr>
            <w:tcW w:w="77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0D" w14:textId="77777777" w:rsidR="000C720F" w:rsidRPr="002F1FA5" w:rsidRDefault="00000000">
            <w:pPr>
              <w:widowControl w:val="0"/>
            </w:pPr>
            <w:r w:rsidRPr="002F1FA5">
              <w:rPr>
                <w:b/>
              </w:rPr>
              <w:t>2023</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0E" w14:textId="77777777" w:rsidR="000C720F" w:rsidRPr="002F1FA5" w:rsidRDefault="00000000">
            <w:pPr>
              <w:widowControl w:val="0"/>
            </w:pPr>
            <w:r w:rsidRPr="002F1FA5">
              <w:rPr>
                <w:b/>
              </w:rPr>
              <w:t>2022</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0F" w14:textId="77777777" w:rsidR="000C720F" w:rsidRPr="002F1FA5" w:rsidRDefault="00000000">
            <w:pPr>
              <w:widowControl w:val="0"/>
            </w:pPr>
            <w:r w:rsidRPr="002F1FA5">
              <w:rPr>
                <w:b/>
              </w:rPr>
              <w:t>2021</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10" w14:textId="77777777" w:rsidR="000C720F" w:rsidRPr="002F1FA5" w:rsidRDefault="00000000">
            <w:pPr>
              <w:widowControl w:val="0"/>
            </w:pPr>
            <w:r w:rsidRPr="002F1FA5">
              <w:rPr>
                <w:b/>
              </w:rPr>
              <w:t>2020</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11" w14:textId="77777777" w:rsidR="000C720F" w:rsidRPr="002F1FA5" w:rsidRDefault="00000000">
            <w:pPr>
              <w:widowControl w:val="0"/>
            </w:pPr>
            <w:r w:rsidRPr="002F1FA5">
              <w:rPr>
                <w:b/>
              </w:rPr>
              <w:t>2019</w:t>
            </w:r>
          </w:p>
        </w:tc>
      </w:tr>
      <w:tr w:rsidR="000C720F" w:rsidRPr="002F1FA5" w14:paraId="39F2BC1A" w14:textId="77777777">
        <w:trPr>
          <w:trHeight w:val="285"/>
        </w:trPr>
        <w:tc>
          <w:tcPr>
            <w:tcW w:w="229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F2BC13" w14:textId="77777777" w:rsidR="000C720F" w:rsidRPr="002F1FA5" w:rsidRDefault="00000000">
            <w:pPr>
              <w:widowControl w:val="0"/>
            </w:pPr>
            <w:r w:rsidRPr="002F1FA5">
              <w:t>Debt ratio</w:t>
            </w:r>
          </w:p>
        </w:tc>
        <w:tc>
          <w:tcPr>
            <w:tcW w:w="299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14" w14:textId="77777777" w:rsidR="000C720F" w:rsidRPr="002F1FA5" w:rsidRDefault="00000000">
            <w:pPr>
              <w:widowControl w:val="0"/>
            </w:pPr>
            <w:r w:rsidRPr="002F1FA5">
              <w:t>=Total liabilities/Total assets</w:t>
            </w:r>
          </w:p>
        </w:tc>
        <w:tc>
          <w:tcPr>
            <w:tcW w:w="77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15" w14:textId="77777777" w:rsidR="000C720F" w:rsidRPr="002F1FA5" w:rsidRDefault="00000000">
            <w:pPr>
              <w:widowControl w:val="0"/>
              <w:jc w:val="right"/>
            </w:pPr>
            <w:r w:rsidRPr="002F1FA5">
              <w:t>0.72</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16" w14:textId="77777777" w:rsidR="000C720F" w:rsidRPr="002F1FA5" w:rsidRDefault="00000000">
            <w:pPr>
              <w:widowControl w:val="0"/>
              <w:jc w:val="right"/>
            </w:pPr>
            <w:r w:rsidRPr="002F1FA5">
              <w:t>0.72</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17" w14:textId="77777777" w:rsidR="000C720F" w:rsidRPr="002F1FA5" w:rsidRDefault="00000000">
            <w:pPr>
              <w:widowControl w:val="0"/>
              <w:jc w:val="right"/>
            </w:pPr>
            <w:r w:rsidRPr="002F1FA5">
              <w:t>0.74</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18" w14:textId="77777777" w:rsidR="000C720F" w:rsidRPr="002F1FA5" w:rsidRDefault="00000000">
            <w:pPr>
              <w:widowControl w:val="0"/>
              <w:jc w:val="right"/>
            </w:pPr>
            <w:r w:rsidRPr="002F1FA5">
              <w:t>0.74</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19" w14:textId="77777777" w:rsidR="000C720F" w:rsidRPr="002F1FA5" w:rsidRDefault="00000000">
            <w:pPr>
              <w:widowControl w:val="0"/>
              <w:jc w:val="right"/>
            </w:pPr>
            <w:r w:rsidRPr="002F1FA5">
              <w:t>0.79</w:t>
            </w:r>
          </w:p>
        </w:tc>
      </w:tr>
      <w:tr w:rsidR="000C720F" w:rsidRPr="002F1FA5" w14:paraId="39F2BC22" w14:textId="77777777">
        <w:trPr>
          <w:trHeight w:val="285"/>
        </w:trPr>
        <w:tc>
          <w:tcPr>
            <w:tcW w:w="229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F2BC1B" w14:textId="77777777" w:rsidR="000C720F" w:rsidRPr="002F1FA5" w:rsidRDefault="000C720F">
            <w:pPr>
              <w:widowControl w:val="0"/>
            </w:pPr>
          </w:p>
        </w:tc>
        <w:tc>
          <w:tcPr>
            <w:tcW w:w="299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1C" w14:textId="77777777" w:rsidR="000C720F" w:rsidRPr="002F1FA5" w:rsidRDefault="00000000">
            <w:pPr>
              <w:widowControl w:val="0"/>
            </w:pPr>
            <w:r w:rsidRPr="002F1FA5">
              <w:t>Total liabilities</w:t>
            </w:r>
          </w:p>
        </w:tc>
        <w:tc>
          <w:tcPr>
            <w:tcW w:w="77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1D" w14:textId="77777777" w:rsidR="000C720F" w:rsidRPr="002F1FA5" w:rsidRDefault="00000000">
            <w:pPr>
              <w:widowControl w:val="0"/>
              <w:jc w:val="right"/>
            </w:pPr>
            <w:r w:rsidRPr="002F1FA5">
              <w:t>54,502</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1E" w14:textId="77777777" w:rsidR="000C720F" w:rsidRPr="002F1FA5" w:rsidRDefault="00000000">
            <w:pPr>
              <w:widowControl w:val="0"/>
              <w:jc w:val="right"/>
            </w:pPr>
            <w:r w:rsidRPr="002F1FA5">
              <w:t>56,120</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1F" w14:textId="77777777" w:rsidR="000C720F" w:rsidRPr="002F1FA5" w:rsidRDefault="00000000">
            <w:pPr>
              <w:widowControl w:val="0"/>
              <w:jc w:val="right"/>
            </w:pPr>
            <w:r w:rsidRPr="002F1FA5">
              <w:t>55,349</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20" w14:textId="77777777" w:rsidR="000C720F" w:rsidRPr="002F1FA5" w:rsidRDefault="00000000">
            <w:pPr>
              <w:widowControl w:val="0"/>
              <w:jc w:val="right"/>
            </w:pPr>
            <w:r w:rsidRPr="002F1FA5">
              <w:t>50,004</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21" w14:textId="77777777" w:rsidR="000C720F" w:rsidRPr="002F1FA5" w:rsidRDefault="00000000">
            <w:pPr>
              <w:widowControl w:val="0"/>
              <w:jc w:val="right"/>
            </w:pPr>
            <w:r w:rsidRPr="002F1FA5">
              <w:t>50,920</w:t>
            </w:r>
          </w:p>
        </w:tc>
      </w:tr>
      <w:tr w:rsidR="000C720F" w:rsidRPr="002F1FA5" w14:paraId="39F2BC2A" w14:textId="77777777">
        <w:trPr>
          <w:trHeight w:val="285"/>
        </w:trPr>
        <w:tc>
          <w:tcPr>
            <w:tcW w:w="229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F2BC23" w14:textId="77777777" w:rsidR="000C720F" w:rsidRPr="002F1FA5" w:rsidRDefault="000C720F">
            <w:pPr>
              <w:widowControl w:val="0"/>
            </w:pPr>
          </w:p>
        </w:tc>
        <w:tc>
          <w:tcPr>
            <w:tcW w:w="299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24" w14:textId="77777777" w:rsidR="000C720F" w:rsidRPr="002F1FA5" w:rsidRDefault="00000000">
            <w:pPr>
              <w:widowControl w:val="0"/>
            </w:pPr>
            <w:r w:rsidRPr="002F1FA5">
              <w:t>Total assets</w:t>
            </w:r>
          </w:p>
        </w:tc>
        <w:tc>
          <w:tcPr>
            <w:tcW w:w="77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25" w14:textId="77777777" w:rsidR="000C720F" w:rsidRPr="002F1FA5" w:rsidRDefault="00000000">
            <w:pPr>
              <w:widowControl w:val="0"/>
              <w:jc w:val="right"/>
            </w:pPr>
            <w:r w:rsidRPr="002F1FA5">
              <w:t>75,266</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26" w14:textId="77777777" w:rsidR="000C720F" w:rsidRPr="002F1FA5" w:rsidRDefault="00000000">
            <w:pPr>
              <w:widowControl w:val="0"/>
              <w:jc w:val="right"/>
            </w:pPr>
            <w:r w:rsidRPr="002F1FA5">
              <w:t>77,821</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27" w14:textId="77777777" w:rsidR="000C720F" w:rsidRPr="002F1FA5" w:rsidRDefault="00000000">
            <w:pPr>
              <w:widowControl w:val="0"/>
              <w:jc w:val="right"/>
            </w:pPr>
            <w:r w:rsidRPr="002F1FA5">
              <w:t>75,095</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28" w14:textId="77777777" w:rsidR="000C720F" w:rsidRPr="002F1FA5" w:rsidRDefault="00000000">
            <w:pPr>
              <w:widowControl w:val="0"/>
              <w:jc w:val="right"/>
            </w:pPr>
            <w:r w:rsidRPr="002F1FA5">
              <w:t>67,659</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29" w14:textId="77777777" w:rsidR="000C720F" w:rsidRPr="002F1FA5" w:rsidRDefault="00000000">
            <w:pPr>
              <w:widowControl w:val="0"/>
              <w:jc w:val="right"/>
            </w:pPr>
            <w:r w:rsidRPr="002F1FA5">
              <w:t>64,806</w:t>
            </w:r>
          </w:p>
        </w:tc>
      </w:tr>
      <w:tr w:rsidR="000C720F" w:rsidRPr="002F1FA5" w14:paraId="39F2BC32" w14:textId="77777777">
        <w:trPr>
          <w:trHeight w:val="285"/>
        </w:trPr>
        <w:tc>
          <w:tcPr>
            <w:tcW w:w="229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F2BC2B" w14:textId="77777777" w:rsidR="000C720F" w:rsidRPr="002F1FA5" w:rsidRDefault="000C720F">
            <w:pPr>
              <w:widowControl w:val="0"/>
            </w:pPr>
          </w:p>
        </w:tc>
        <w:tc>
          <w:tcPr>
            <w:tcW w:w="299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2C" w14:textId="77777777" w:rsidR="000C720F" w:rsidRPr="002F1FA5" w:rsidRDefault="000C720F">
            <w:pPr>
              <w:widowControl w:val="0"/>
            </w:pPr>
          </w:p>
        </w:tc>
        <w:tc>
          <w:tcPr>
            <w:tcW w:w="77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2D" w14:textId="77777777" w:rsidR="000C720F" w:rsidRPr="002F1FA5" w:rsidRDefault="00000000">
            <w:pPr>
              <w:widowControl w:val="0"/>
            </w:pPr>
            <w:r w:rsidRPr="002F1FA5">
              <w:rPr>
                <w:b/>
              </w:rPr>
              <w:t>2023</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2E" w14:textId="77777777" w:rsidR="000C720F" w:rsidRPr="002F1FA5" w:rsidRDefault="00000000">
            <w:pPr>
              <w:widowControl w:val="0"/>
            </w:pPr>
            <w:r w:rsidRPr="002F1FA5">
              <w:rPr>
                <w:b/>
              </w:rPr>
              <w:t>2022</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2F" w14:textId="77777777" w:rsidR="000C720F" w:rsidRPr="002F1FA5" w:rsidRDefault="00000000">
            <w:pPr>
              <w:widowControl w:val="0"/>
            </w:pPr>
            <w:r w:rsidRPr="002F1FA5">
              <w:rPr>
                <w:b/>
              </w:rPr>
              <w:t>2021</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30" w14:textId="77777777" w:rsidR="000C720F" w:rsidRPr="002F1FA5" w:rsidRDefault="00000000">
            <w:pPr>
              <w:widowControl w:val="0"/>
            </w:pPr>
            <w:r w:rsidRPr="002F1FA5">
              <w:rPr>
                <w:b/>
              </w:rPr>
              <w:t>2020</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31" w14:textId="77777777" w:rsidR="000C720F" w:rsidRPr="002F1FA5" w:rsidRDefault="00000000">
            <w:pPr>
              <w:widowControl w:val="0"/>
            </w:pPr>
            <w:r w:rsidRPr="002F1FA5">
              <w:rPr>
                <w:b/>
              </w:rPr>
              <w:t>2019</w:t>
            </w:r>
          </w:p>
        </w:tc>
      </w:tr>
      <w:tr w:rsidR="000C720F" w:rsidRPr="002F1FA5" w14:paraId="39F2BC3A" w14:textId="77777777">
        <w:trPr>
          <w:trHeight w:val="285"/>
        </w:trPr>
        <w:tc>
          <w:tcPr>
            <w:tcW w:w="229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F2BC33" w14:textId="77777777" w:rsidR="000C720F" w:rsidRPr="002F1FA5" w:rsidRDefault="00000000">
            <w:pPr>
              <w:widowControl w:val="0"/>
            </w:pPr>
            <w:r w:rsidRPr="002F1FA5">
              <w:t>Interest coverage ratio</w:t>
            </w:r>
          </w:p>
        </w:tc>
        <w:tc>
          <w:tcPr>
            <w:tcW w:w="299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34" w14:textId="77777777" w:rsidR="000C720F" w:rsidRPr="002F1FA5" w:rsidRDefault="00000000">
            <w:pPr>
              <w:widowControl w:val="0"/>
            </w:pPr>
            <w:r w:rsidRPr="002F1FA5">
              <w:t>=Interest expense/EBIT</w:t>
            </w:r>
          </w:p>
        </w:tc>
        <w:tc>
          <w:tcPr>
            <w:tcW w:w="77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35" w14:textId="77777777" w:rsidR="000C720F" w:rsidRPr="002F1FA5" w:rsidRDefault="00000000">
            <w:pPr>
              <w:widowControl w:val="0"/>
              <w:jc w:val="right"/>
            </w:pPr>
            <w:r w:rsidRPr="002F1FA5">
              <w:t>17</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36" w14:textId="77777777" w:rsidR="000C720F" w:rsidRPr="002F1FA5" w:rsidRDefault="00000000">
            <w:pPr>
              <w:widowControl w:val="0"/>
              <w:jc w:val="right"/>
            </w:pPr>
            <w:r w:rsidRPr="002F1FA5">
              <w:t>20</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37" w14:textId="77777777" w:rsidR="000C720F" w:rsidRPr="002F1FA5" w:rsidRDefault="00000000">
            <w:pPr>
              <w:widowControl w:val="0"/>
              <w:jc w:val="right"/>
            </w:pPr>
            <w:r w:rsidRPr="002F1FA5">
              <w:t>26</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38" w14:textId="77777777" w:rsidR="000C720F" w:rsidRPr="002F1FA5" w:rsidRDefault="00000000">
            <w:pPr>
              <w:widowControl w:val="0"/>
              <w:jc w:val="right"/>
            </w:pPr>
            <w:r w:rsidRPr="002F1FA5">
              <w:t>17</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39" w14:textId="77777777" w:rsidR="000C720F" w:rsidRPr="002F1FA5" w:rsidRDefault="00000000">
            <w:pPr>
              <w:widowControl w:val="0"/>
              <w:jc w:val="right"/>
            </w:pPr>
            <w:r w:rsidRPr="002F1FA5">
              <w:t>14</w:t>
            </w:r>
          </w:p>
        </w:tc>
      </w:tr>
      <w:tr w:rsidR="000C720F" w:rsidRPr="002F1FA5" w14:paraId="39F2BC42" w14:textId="77777777">
        <w:trPr>
          <w:trHeight w:val="285"/>
        </w:trPr>
        <w:tc>
          <w:tcPr>
            <w:tcW w:w="229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F2BC3B" w14:textId="77777777" w:rsidR="000C720F" w:rsidRPr="002F1FA5" w:rsidRDefault="000C720F">
            <w:pPr>
              <w:widowControl w:val="0"/>
            </w:pPr>
          </w:p>
        </w:tc>
        <w:tc>
          <w:tcPr>
            <w:tcW w:w="299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3C" w14:textId="77777777" w:rsidR="000C720F" w:rsidRPr="002F1FA5" w:rsidRDefault="00000000">
            <w:pPr>
              <w:widowControl w:val="0"/>
            </w:pPr>
            <w:r w:rsidRPr="002F1FA5">
              <w:t>Interest</w:t>
            </w:r>
          </w:p>
        </w:tc>
        <w:tc>
          <w:tcPr>
            <w:tcW w:w="77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3D" w14:textId="77777777" w:rsidR="000C720F" w:rsidRPr="002F1FA5" w:rsidRDefault="00000000">
            <w:pPr>
              <w:widowControl w:val="0"/>
              <w:jc w:val="right"/>
            </w:pPr>
            <w:r w:rsidRPr="002F1FA5">
              <w:t>596</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3E" w14:textId="77777777" w:rsidR="000C720F" w:rsidRPr="002F1FA5" w:rsidRDefault="00000000">
            <w:pPr>
              <w:widowControl w:val="0"/>
              <w:jc w:val="right"/>
            </w:pPr>
            <w:r w:rsidRPr="002F1FA5">
              <w:t>537</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3F" w14:textId="77777777" w:rsidR="000C720F" w:rsidRPr="002F1FA5" w:rsidRDefault="00000000">
            <w:pPr>
              <w:widowControl w:val="0"/>
              <w:jc w:val="right"/>
            </w:pPr>
            <w:r w:rsidRPr="002F1FA5">
              <w:t>344</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40" w14:textId="77777777" w:rsidR="000C720F" w:rsidRPr="002F1FA5" w:rsidRDefault="00000000">
            <w:pPr>
              <w:widowControl w:val="0"/>
              <w:jc w:val="right"/>
            </w:pPr>
            <w:r w:rsidRPr="002F1FA5">
              <w:t>496</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41" w14:textId="77777777" w:rsidR="000C720F" w:rsidRPr="002F1FA5" w:rsidRDefault="00000000">
            <w:pPr>
              <w:widowControl w:val="0"/>
              <w:jc w:val="right"/>
            </w:pPr>
            <w:r w:rsidRPr="002F1FA5">
              <w:t>627</w:t>
            </w:r>
          </w:p>
        </w:tc>
      </w:tr>
      <w:tr w:rsidR="000C720F" w:rsidRPr="002F1FA5" w14:paraId="39F2BC4A" w14:textId="77777777">
        <w:trPr>
          <w:trHeight w:val="285"/>
        </w:trPr>
        <w:tc>
          <w:tcPr>
            <w:tcW w:w="229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F2BC43" w14:textId="77777777" w:rsidR="000C720F" w:rsidRPr="002F1FA5" w:rsidRDefault="000C720F">
            <w:pPr>
              <w:widowControl w:val="0"/>
            </w:pPr>
          </w:p>
        </w:tc>
        <w:tc>
          <w:tcPr>
            <w:tcW w:w="299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44" w14:textId="77777777" w:rsidR="000C720F" w:rsidRPr="002F1FA5" w:rsidRDefault="00000000">
            <w:pPr>
              <w:widowControl w:val="0"/>
            </w:pPr>
            <w:r w:rsidRPr="002F1FA5">
              <w:t>EBIT</w:t>
            </w:r>
          </w:p>
        </w:tc>
        <w:tc>
          <w:tcPr>
            <w:tcW w:w="77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45" w14:textId="77777777" w:rsidR="000C720F" w:rsidRPr="002F1FA5" w:rsidRDefault="00000000">
            <w:pPr>
              <w:widowControl w:val="0"/>
              <w:jc w:val="right"/>
            </w:pPr>
            <w:r w:rsidRPr="002F1FA5">
              <w:t>9,935</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46" w14:textId="77777777" w:rsidR="000C720F" w:rsidRPr="002F1FA5" w:rsidRDefault="00000000">
            <w:pPr>
              <w:widowControl w:val="0"/>
              <w:jc w:val="right"/>
            </w:pPr>
            <w:r w:rsidRPr="002F1FA5">
              <w:t>10,874</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47" w14:textId="77777777" w:rsidR="000C720F" w:rsidRPr="002F1FA5" w:rsidRDefault="00000000">
            <w:pPr>
              <w:widowControl w:val="0"/>
              <w:jc w:val="right"/>
            </w:pPr>
            <w:r w:rsidRPr="002F1FA5">
              <w:t>8,900</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48" w14:textId="77777777" w:rsidR="000C720F" w:rsidRPr="002F1FA5" w:rsidRDefault="00000000">
            <w:pPr>
              <w:widowControl w:val="0"/>
              <w:jc w:val="right"/>
            </w:pPr>
            <w:r w:rsidRPr="002F1FA5">
              <w:t>8,492</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49" w14:textId="77777777" w:rsidR="000C720F" w:rsidRPr="002F1FA5" w:rsidRDefault="00000000">
            <w:pPr>
              <w:widowControl w:val="0"/>
              <w:jc w:val="right"/>
            </w:pPr>
            <w:r w:rsidRPr="002F1FA5">
              <w:t>8,916</w:t>
            </w:r>
          </w:p>
        </w:tc>
      </w:tr>
      <w:tr w:rsidR="000C720F" w:rsidRPr="002F1FA5" w14:paraId="39F2BC52" w14:textId="77777777">
        <w:trPr>
          <w:trHeight w:val="285"/>
        </w:trPr>
        <w:tc>
          <w:tcPr>
            <w:tcW w:w="229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F2BC4B" w14:textId="77777777" w:rsidR="000C720F" w:rsidRPr="002F1FA5" w:rsidRDefault="00000000">
            <w:pPr>
              <w:widowControl w:val="0"/>
            </w:pPr>
            <w:r w:rsidRPr="002F1FA5">
              <w:rPr>
                <w:b/>
              </w:rPr>
              <w:t>Turnover ratios:</w:t>
            </w:r>
          </w:p>
        </w:tc>
        <w:tc>
          <w:tcPr>
            <w:tcW w:w="299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4C" w14:textId="77777777" w:rsidR="000C720F" w:rsidRPr="002F1FA5" w:rsidRDefault="000C720F">
            <w:pPr>
              <w:widowControl w:val="0"/>
            </w:pPr>
          </w:p>
        </w:tc>
        <w:tc>
          <w:tcPr>
            <w:tcW w:w="77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4D" w14:textId="77777777" w:rsidR="000C720F" w:rsidRPr="002F1FA5" w:rsidRDefault="000C720F">
            <w:pPr>
              <w:widowControl w:val="0"/>
            </w:pP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4E" w14:textId="77777777" w:rsidR="000C720F" w:rsidRPr="002F1FA5" w:rsidRDefault="000C720F">
            <w:pPr>
              <w:widowControl w:val="0"/>
            </w:pP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4F" w14:textId="77777777" w:rsidR="000C720F" w:rsidRPr="002F1FA5" w:rsidRDefault="000C720F">
            <w:pPr>
              <w:widowControl w:val="0"/>
            </w:pP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50" w14:textId="77777777" w:rsidR="000C720F" w:rsidRPr="002F1FA5" w:rsidRDefault="000C720F">
            <w:pPr>
              <w:widowControl w:val="0"/>
            </w:pP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51" w14:textId="77777777" w:rsidR="000C720F" w:rsidRPr="002F1FA5" w:rsidRDefault="000C720F">
            <w:pPr>
              <w:widowControl w:val="0"/>
            </w:pPr>
          </w:p>
        </w:tc>
      </w:tr>
      <w:tr w:rsidR="000C720F" w:rsidRPr="002F1FA5" w14:paraId="39F2BC5A" w14:textId="77777777">
        <w:trPr>
          <w:trHeight w:val="285"/>
        </w:trPr>
        <w:tc>
          <w:tcPr>
            <w:tcW w:w="229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F2BC53" w14:textId="77777777" w:rsidR="000C720F" w:rsidRPr="002F1FA5" w:rsidRDefault="000C720F">
            <w:pPr>
              <w:widowControl w:val="0"/>
            </w:pPr>
          </w:p>
        </w:tc>
        <w:tc>
          <w:tcPr>
            <w:tcW w:w="299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54" w14:textId="77777777" w:rsidR="000C720F" w:rsidRPr="002F1FA5" w:rsidRDefault="000C720F">
            <w:pPr>
              <w:widowControl w:val="0"/>
            </w:pPr>
          </w:p>
        </w:tc>
        <w:tc>
          <w:tcPr>
            <w:tcW w:w="77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55" w14:textId="77777777" w:rsidR="000C720F" w:rsidRPr="002F1FA5" w:rsidRDefault="00000000">
            <w:pPr>
              <w:widowControl w:val="0"/>
            </w:pPr>
            <w:r w:rsidRPr="002F1FA5">
              <w:rPr>
                <w:b/>
              </w:rPr>
              <w:t>2023</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56" w14:textId="77777777" w:rsidR="000C720F" w:rsidRPr="002F1FA5" w:rsidRDefault="00000000">
            <w:pPr>
              <w:widowControl w:val="0"/>
            </w:pPr>
            <w:r w:rsidRPr="002F1FA5">
              <w:rPr>
                <w:b/>
              </w:rPr>
              <w:t>2022</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57" w14:textId="77777777" w:rsidR="000C720F" w:rsidRPr="002F1FA5" w:rsidRDefault="00000000">
            <w:pPr>
              <w:widowControl w:val="0"/>
            </w:pPr>
            <w:r w:rsidRPr="002F1FA5">
              <w:rPr>
                <w:b/>
              </w:rPr>
              <w:t>2021</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58" w14:textId="77777777" w:rsidR="000C720F" w:rsidRPr="002F1FA5" w:rsidRDefault="00000000">
            <w:pPr>
              <w:widowControl w:val="0"/>
            </w:pPr>
            <w:r w:rsidRPr="002F1FA5">
              <w:rPr>
                <w:b/>
              </w:rPr>
              <w:t>2020</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59" w14:textId="77777777" w:rsidR="000C720F" w:rsidRPr="002F1FA5" w:rsidRDefault="00000000">
            <w:pPr>
              <w:widowControl w:val="0"/>
            </w:pPr>
            <w:r w:rsidRPr="002F1FA5">
              <w:rPr>
                <w:b/>
              </w:rPr>
              <w:t>2019</w:t>
            </w:r>
          </w:p>
        </w:tc>
      </w:tr>
      <w:tr w:rsidR="000C720F" w:rsidRPr="002F1FA5" w14:paraId="39F2BC62" w14:textId="77777777">
        <w:trPr>
          <w:trHeight w:val="285"/>
        </w:trPr>
        <w:tc>
          <w:tcPr>
            <w:tcW w:w="229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F2BC5B" w14:textId="77777777" w:rsidR="000C720F" w:rsidRPr="002F1FA5" w:rsidRDefault="00000000">
            <w:pPr>
              <w:widowControl w:val="0"/>
            </w:pPr>
            <w:r w:rsidRPr="002F1FA5">
              <w:t>Asset turnover</w:t>
            </w:r>
          </w:p>
        </w:tc>
        <w:tc>
          <w:tcPr>
            <w:tcW w:w="299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5C" w14:textId="77777777" w:rsidR="000C720F" w:rsidRPr="002F1FA5" w:rsidRDefault="00000000">
            <w:pPr>
              <w:widowControl w:val="0"/>
            </w:pPr>
            <w:r w:rsidRPr="002F1FA5">
              <w:t>=Sales/Total assets</w:t>
            </w:r>
          </w:p>
        </w:tc>
        <w:tc>
          <w:tcPr>
            <w:tcW w:w="77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5D" w14:textId="77777777" w:rsidR="000C720F" w:rsidRPr="002F1FA5" w:rsidRDefault="00000000">
            <w:pPr>
              <w:widowControl w:val="0"/>
              <w:jc w:val="right"/>
            </w:pPr>
            <w:r w:rsidRPr="002F1FA5">
              <w:t>0.79</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5E" w14:textId="77777777" w:rsidR="000C720F" w:rsidRPr="002F1FA5" w:rsidRDefault="00000000">
            <w:pPr>
              <w:widowControl w:val="0"/>
              <w:jc w:val="right"/>
            </w:pPr>
            <w:r w:rsidRPr="002F1FA5">
              <w:t>0.77</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5F" w14:textId="77777777" w:rsidR="000C720F" w:rsidRPr="002F1FA5" w:rsidRDefault="00000000">
            <w:pPr>
              <w:widowControl w:val="0"/>
              <w:jc w:val="right"/>
            </w:pPr>
            <w:r w:rsidRPr="002F1FA5">
              <w:t>0.70</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60" w14:textId="77777777" w:rsidR="000C720F" w:rsidRPr="002F1FA5" w:rsidRDefault="00000000">
            <w:pPr>
              <w:widowControl w:val="0"/>
              <w:jc w:val="right"/>
            </w:pPr>
            <w:r w:rsidRPr="002F1FA5">
              <w:t>0.75</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61" w14:textId="77777777" w:rsidR="000C720F" w:rsidRPr="002F1FA5" w:rsidRDefault="00000000">
            <w:pPr>
              <w:widowControl w:val="0"/>
              <w:jc w:val="right"/>
            </w:pPr>
            <w:r w:rsidRPr="002F1FA5">
              <w:t>0.80</w:t>
            </w:r>
          </w:p>
        </w:tc>
      </w:tr>
      <w:tr w:rsidR="000C720F" w:rsidRPr="002F1FA5" w14:paraId="39F2BC6A" w14:textId="77777777">
        <w:trPr>
          <w:trHeight w:val="285"/>
        </w:trPr>
        <w:tc>
          <w:tcPr>
            <w:tcW w:w="229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F2BC63" w14:textId="77777777" w:rsidR="000C720F" w:rsidRPr="002F1FA5" w:rsidRDefault="000C720F">
            <w:pPr>
              <w:widowControl w:val="0"/>
            </w:pPr>
          </w:p>
        </w:tc>
        <w:tc>
          <w:tcPr>
            <w:tcW w:w="299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64" w14:textId="77777777" w:rsidR="000C720F" w:rsidRPr="002F1FA5" w:rsidRDefault="00000000">
            <w:pPr>
              <w:widowControl w:val="0"/>
            </w:pPr>
            <w:r w:rsidRPr="002F1FA5">
              <w:t>Sales</w:t>
            </w:r>
          </w:p>
        </w:tc>
        <w:tc>
          <w:tcPr>
            <w:tcW w:w="77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65" w14:textId="77777777" w:rsidR="000C720F" w:rsidRPr="002F1FA5" w:rsidRDefault="00000000">
            <w:pPr>
              <w:widowControl w:val="0"/>
              <w:jc w:val="right"/>
            </w:pPr>
            <w:r w:rsidRPr="002F1FA5">
              <w:t>59,604</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66" w14:textId="77777777" w:rsidR="000C720F" w:rsidRPr="002F1FA5" w:rsidRDefault="00000000">
            <w:pPr>
              <w:widowControl w:val="0"/>
              <w:jc w:val="right"/>
            </w:pPr>
            <w:r w:rsidRPr="002F1FA5">
              <w:t>60,073</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67" w14:textId="77777777" w:rsidR="000C720F" w:rsidRPr="002F1FA5" w:rsidRDefault="00000000">
            <w:pPr>
              <w:widowControl w:val="0"/>
              <w:jc w:val="right"/>
            </w:pPr>
            <w:r w:rsidRPr="002F1FA5">
              <w:t>52,444</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68" w14:textId="77777777" w:rsidR="000C720F" w:rsidRPr="002F1FA5" w:rsidRDefault="00000000">
            <w:pPr>
              <w:widowControl w:val="0"/>
              <w:jc w:val="right"/>
            </w:pPr>
            <w:r w:rsidRPr="002F1FA5">
              <w:t>50,724</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69" w14:textId="77777777" w:rsidR="000C720F" w:rsidRPr="002F1FA5" w:rsidRDefault="00000000">
            <w:pPr>
              <w:widowControl w:val="0"/>
              <w:jc w:val="right"/>
            </w:pPr>
            <w:r w:rsidRPr="002F1FA5">
              <w:t>51,980</w:t>
            </w:r>
          </w:p>
        </w:tc>
      </w:tr>
      <w:tr w:rsidR="000C720F" w:rsidRPr="002F1FA5" w14:paraId="39F2BC72" w14:textId="77777777">
        <w:trPr>
          <w:trHeight w:val="285"/>
        </w:trPr>
        <w:tc>
          <w:tcPr>
            <w:tcW w:w="229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F2BC6B" w14:textId="77777777" w:rsidR="000C720F" w:rsidRPr="002F1FA5" w:rsidRDefault="000C720F">
            <w:pPr>
              <w:widowControl w:val="0"/>
            </w:pPr>
          </w:p>
        </w:tc>
        <w:tc>
          <w:tcPr>
            <w:tcW w:w="299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6C" w14:textId="77777777" w:rsidR="000C720F" w:rsidRPr="002F1FA5" w:rsidRDefault="00000000">
            <w:pPr>
              <w:widowControl w:val="0"/>
            </w:pPr>
            <w:r w:rsidRPr="002F1FA5">
              <w:t>Total assets</w:t>
            </w:r>
          </w:p>
        </w:tc>
        <w:tc>
          <w:tcPr>
            <w:tcW w:w="77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6D" w14:textId="77777777" w:rsidR="000C720F" w:rsidRPr="002F1FA5" w:rsidRDefault="00000000">
            <w:pPr>
              <w:widowControl w:val="0"/>
              <w:jc w:val="right"/>
            </w:pPr>
            <w:r w:rsidRPr="002F1FA5">
              <w:t>75,266</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6E" w14:textId="77777777" w:rsidR="000C720F" w:rsidRPr="002F1FA5" w:rsidRDefault="00000000">
            <w:pPr>
              <w:widowControl w:val="0"/>
              <w:jc w:val="right"/>
            </w:pPr>
            <w:r w:rsidRPr="002F1FA5">
              <w:t>77,821</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6F" w14:textId="77777777" w:rsidR="000C720F" w:rsidRPr="002F1FA5" w:rsidRDefault="00000000">
            <w:pPr>
              <w:widowControl w:val="0"/>
              <w:jc w:val="right"/>
            </w:pPr>
            <w:r w:rsidRPr="002F1FA5">
              <w:t>75,095</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70" w14:textId="77777777" w:rsidR="000C720F" w:rsidRPr="002F1FA5" w:rsidRDefault="00000000">
            <w:pPr>
              <w:widowControl w:val="0"/>
              <w:jc w:val="right"/>
            </w:pPr>
            <w:r w:rsidRPr="002F1FA5">
              <w:t>67,659</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71" w14:textId="77777777" w:rsidR="000C720F" w:rsidRPr="002F1FA5" w:rsidRDefault="00000000">
            <w:pPr>
              <w:widowControl w:val="0"/>
              <w:jc w:val="right"/>
            </w:pPr>
            <w:r w:rsidRPr="002F1FA5">
              <w:t>64,806</w:t>
            </w:r>
          </w:p>
        </w:tc>
      </w:tr>
      <w:tr w:rsidR="000C720F" w:rsidRPr="002F1FA5" w14:paraId="39F2BC7A" w14:textId="77777777">
        <w:trPr>
          <w:trHeight w:val="285"/>
        </w:trPr>
        <w:tc>
          <w:tcPr>
            <w:tcW w:w="229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F2BC73" w14:textId="77777777" w:rsidR="000C720F" w:rsidRPr="002F1FA5" w:rsidRDefault="000C720F">
            <w:pPr>
              <w:widowControl w:val="0"/>
            </w:pPr>
          </w:p>
        </w:tc>
        <w:tc>
          <w:tcPr>
            <w:tcW w:w="299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74" w14:textId="77777777" w:rsidR="000C720F" w:rsidRPr="002F1FA5" w:rsidRDefault="000C720F">
            <w:pPr>
              <w:widowControl w:val="0"/>
            </w:pPr>
          </w:p>
        </w:tc>
        <w:tc>
          <w:tcPr>
            <w:tcW w:w="77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75" w14:textId="77777777" w:rsidR="000C720F" w:rsidRPr="002F1FA5" w:rsidRDefault="00000000">
            <w:pPr>
              <w:widowControl w:val="0"/>
            </w:pPr>
            <w:r w:rsidRPr="002F1FA5">
              <w:rPr>
                <w:b/>
              </w:rPr>
              <w:t>2023</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76" w14:textId="77777777" w:rsidR="000C720F" w:rsidRPr="002F1FA5" w:rsidRDefault="00000000">
            <w:pPr>
              <w:widowControl w:val="0"/>
            </w:pPr>
            <w:r w:rsidRPr="002F1FA5">
              <w:rPr>
                <w:b/>
              </w:rPr>
              <w:t>2022</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77" w14:textId="77777777" w:rsidR="000C720F" w:rsidRPr="002F1FA5" w:rsidRDefault="00000000">
            <w:pPr>
              <w:widowControl w:val="0"/>
            </w:pPr>
            <w:r w:rsidRPr="002F1FA5">
              <w:rPr>
                <w:b/>
              </w:rPr>
              <w:t>2021</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78" w14:textId="77777777" w:rsidR="000C720F" w:rsidRPr="002F1FA5" w:rsidRDefault="00000000">
            <w:pPr>
              <w:widowControl w:val="0"/>
            </w:pPr>
            <w:r w:rsidRPr="002F1FA5">
              <w:rPr>
                <w:b/>
              </w:rPr>
              <w:t>2020</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79" w14:textId="77777777" w:rsidR="000C720F" w:rsidRPr="002F1FA5" w:rsidRDefault="00000000">
            <w:pPr>
              <w:widowControl w:val="0"/>
            </w:pPr>
            <w:r w:rsidRPr="002F1FA5">
              <w:rPr>
                <w:b/>
              </w:rPr>
              <w:t>2019</w:t>
            </w:r>
          </w:p>
        </w:tc>
      </w:tr>
      <w:tr w:rsidR="000C720F" w:rsidRPr="002F1FA5" w14:paraId="39F2BC82" w14:textId="77777777">
        <w:trPr>
          <w:trHeight w:val="285"/>
        </w:trPr>
        <w:tc>
          <w:tcPr>
            <w:tcW w:w="229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F2BC7B" w14:textId="77777777" w:rsidR="000C720F" w:rsidRPr="002F1FA5" w:rsidRDefault="00000000">
            <w:pPr>
              <w:widowControl w:val="0"/>
            </w:pPr>
            <w:r w:rsidRPr="002F1FA5">
              <w:t>Receivable turnover</w:t>
            </w:r>
          </w:p>
        </w:tc>
        <w:tc>
          <w:tcPr>
            <w:tcW w:w="299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7C" w14:textId="77777777" w:rsidR="000C720F" w:rsidRPr="002F1FA5" w:rsidRDefault="00000000">
            <w:pPr>
              <w:widowControl w:val="0"/>
            </w:pPr>
            <w:r w:rsidRPr="002F1FA5">
              <w:t>=Sales/Receivable</w:t>
            </w:r>
          </w:p>
        </w:tc>
        <w:tc>
          <w:tcPr>
            <w:tcW w:w="77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7D" w14:textId="77777777" w:rsidR="000C720F" w:rsidRPr="002F1FA5" w:rsidRDefault="00000000">
            <w:pPr>
              <w:widowControl w:val="0"/>
              <w:jc w:val="right"/>
            </w:pPr>
            <w:r w:rsidRPr="002F1FA5">
              <w:t>10</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7E" w14:textId="77777777" w:rsidR="000C720F" w:rsidRPr="002F1FA5" w:rsidRDefault="00000000">
            <w:pPr>
              <w:widowControl w:val="0"/>
              <w:jc w:val="right"/>
            </w:pPr>
            <w:r w:rsidRPr="002F1FA5">
              <w:t>9</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7F" w14:textId="77777777" w:rsidR="000C720F" w:rsidRPr="002F1FA5" w:rsidRDefault="00000000">
            <w:pPr>
              <w:widowControl w:val="0"/>
              <w:jc w:val="right"/>
            </w:pPr>
            <w:r w:rsidRPr="002F1FA5">
              <w:t>10</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80" w14:textId="77777777" w:rsidR="000C720F" w:rsidRPr="002F1FA5" w:rsidRDefault="00000000">
            <w:pPr>
              <w:widowControl w:val="0"/>
              <w:jc w:val="right"/>
            </w:pPr>
            <w:r w:rsidRPr="002F1FA5">
              <w:t>10</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81" w14:textId="77777777" w:rsidR="000C720F" w:rsidRPr="002F1FA5" w:rsidRDefault="00000000">
            <w:pPr>
              <w:widowControl w:val="0"/>
              <w:jc w:val="right"/>
            </w:pPr>
            <w:r w:rsidRPr="002F1FA5">
              <w:t>8</w:t>
            </w:r>
          </w:p>
        </w:tc>
      </w:tr>
      <w:tr w:rsidR="000C720F" w:rsidRPr="002F1FA5" w14:paraId="39F2BC8A" w14:textId="77777777">
        <w:trPr>
          <w:trHeight w:val="285"/>
        </w:trPr>
        <w:tc>
          <w:tcPr>
            <w:tcW w:w="229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F2BC83" w14:textId="77777777" w:rsidR="000C720F" w:rsidRPr="002F1FA5" w:rsidRDefault="000C720F">
            <w:pPr>
              <w:widowControl w:val="0"/>
            </w:pPr>
          </w:p>
        </w:tc>
        <w:tc>
          <w:tcPr>
            <w:tcW w:w="299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84" w14:textId="77777777" w:rsidR="000C720F" w:rsidRPr="002F1FA5" w:rsidRDefault="00000000">
            <w:pPr>
              <w:widowControl w:val="0"/>
            </w:pPr>
            <w:r w:rsidRPr="002F1FA5">
              <w:t>Sales</w:t>
            </w:r>
          </w:p>
        </w:tc>
        <w:tc>
          <w:tcPr>
            <w:tcW w:w="77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85" w14:textId="77777777" w:rsidR="000C720F" w:rsidRPr="002F1FA5" w:rsidRDefault="00000000">
            <w:pPr>
              <w:widowControl w:val="0"/>
              <w:jc w:val="right"/>
            </w:pPr>
            <w:r w:rsidRPr="002F1FA5">
              <w:t>59,604</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86" w14:textId="77777777" w:rsidR="000C720F" w:rsidRPr="002F1FA5" w:rsidRDefault="00000000">
            <w:pPr>
              <w:widowControl w:val="0"/>
              <w:jc w:val="right"/>
            </w:pPr>
            <w:r w:rsidRPr="002F1FA5">
              <w:t>60,073</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87" w14:textId="77777777" w:rsidR="000C720F" w:rsidRPr="002F1FA5" w:rsidRDefault="00000000">
            <w:pPr>
              <w:widowControl w:val="0"/>
              <w:jc w:val="right"/>
            </w:pPr>
            <w:r w:rsidRPr="002F1FA5">
              <w:t>52,444</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88" w14:textId="77777777" w:rsidR="000C720F" w:rsidRPr="002F1FA5" w:rsidRDefault="00000000">
            <w:pPr>
              <w:widowControl w:val="0"/>
              <w:jc w:val="right"/>
            </w:pPr>
            <w:r w:rsidRPr="002F1FA5">
              <w:t>50,724</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89" w14:textId="77777777" w:rsidR="000C720F" w:rsidRPr="002F1FA5" w:rsidRDefault="00000000">
            <w:pPr>
              <w:widowControl w:val="0"/>
              <w:jc w:val="right"/>
            </w:pPr>
            <w:r w:rsidRPr="002F1FA5">
              <w:t>51,980</w:t>
            </w:r>
          </w:p>
        </w:tc>
      </w:tr>
      <w:tr w:rsidR="000C720F" w:rsidRPr="002F1FA5" w14:paraId="39F2BC92" w14:textId="77777777">
        <w:trPr>
          <w:trHeight w:val="285"/>
        </w:trPr>
        <w:tc>
          <w:tcPr>
            <w:tcW w:w="229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F2BC8B" w14:textId="77777777" w:rsidR="000C720F" w:rsidRPr="002F1FA5" w:rsidRDefault="000C720F">
            <w:pPr>
              <w:widowControl w:val="0"/>
            </w:pPr>
          </w:p>
        </w:tc>
        <w:tc>
          <w:tcPr>
            <w:tcW w:w="299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8C" w14:textId="77777777" w:rsidR="000C720F" w:rsidRPr="002F1FA5" w:rsidRDefault="00000000">
            <w:pPr>
              <w:widowControl w:val="0"/>
            </w:pPr>
            <w:r w:rsidRPr="002F1FA5">
              <w:t>Receivables</w:t>
            </w:r>
          </w:p>
        </w:tc>
        <w:tc>
          <w:tcPr>
            <w:tcW w:w="77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8D" w14:textId="77777777" w:rsidR="000C720F" w:rsidRPr="002F1FA5" w:rsidRDefault="00000000">
            <w:pPr>
              <w:widowControl w:val="0"/>
              <w:jc w:val="right"/>
            </w:pPr>
            <w:r w:rsidRPr="002F1FA5">
              <w:t>5,775</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8E" w14:textId="77777777" w:rsidR="000C720F" w:rsidRPr="002F1FA5" w:rsidRDefault="00000000">
            <w:pPr>
              <w:widowControl w:val="0"/>
              <w:jc w:val="right"/>
            </w:pPr>
            <w:r w:rsidRPr="002F1FA5">
              <w:t>7,056</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8F" w14:textId="77777777" w:rsidR="000C720F" w:rsidRPr="002F1FA5" w:rsidRDefault="00000000">
            <w:pPr>
              <w:widowControl w:val="0"/>
              <w:jc w:val="right"/>
            </w:pPr>
            <w:r w:rsidRPr="002F1FA5">
              <w:t>5,422</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90" w14:textId="77777777" w:rsidR="000C720F" w:rsidRPr="002F1FA5" w:rsidRDefault="00000000">
            <w:pPr>
              <w:widowControl w:val="0"/>
              <w:jc w:val="right"/>
            </w:pPr>
            <w:r w:rsidRPr="002F1FA5">
              <w:t>4,939</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91" w14:textId="77777777" w:rsidR="000C720F" w:rsidRPr="002F1FA5" w:rsidRDefault="00000000">
            <w:pPr>
              <w:widowControl w:val="0"/>
              <w:jc w:val="right"/>
            </w:pPr>
            <w:r w:rsidRPr="002F1FA5">
              <w:t>6,695</w:t>
            </w:r>
          </w:p>
        </w:tc>
      </w:tr>
      <w:tr w:rsidR="000C720F" w:rsidRPr="002F1FA5" w14:paraId="39F2BC9A" w14:textId="77777777">
        <w:trPr>
          <w:trHeight w:val="285"/>
        </w:trPr>
        <w:tc>
          <w:tcPr>
            <w:tcW w:w="229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F2BC93" w14:textId="77777777" w:rsidR="000C720F" w:rsidRPr="002F1FA5" w:rsidRDefault="00000000">
            <w:pPr>
              <w:widowControl w:val="0"/>
            </w:pPr>
            <w:r w:rsidRPr="002F1FA5">
              <w:rPr>
                <w:b/>
              </w:rPr>
              <w:t>Profitability ratios:</w:t>
            </w:r>
          </w:p>
        </w:tc>
        <w:tc>
          <w:tcPr>
            <w:tcW w:w="299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94" w14:textId="77777777" w:rsidR="000C720F" w:rsidRPr="002F1FA5" w:rsidRDefault="000C720F">
            <w:pPr>
              <w:widowControl w:val="0"/>
            </w:pPr>
          </w:p>
        </w:tc>
        <w:tc>
          <w:tcPr>
            <w:tcW w:w="77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95" w14:textId="77777777" w:rsidR="000C720F" w:rsidRPr="002F1FA5" w:rsidRDefault="000C720F">
            <w:pPr>
              <w:widowControl w:val="0"/>
            </w:pP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96" w14:textId="77777777" w:rsidR="000C720F" w:rsidRPr="002F1FA5" w:rsidRDefault="000C720F">
            <w:pPr>
              <w:widowControl w:val="0"/>
            </w:pP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97" w14:textId="77777777" w:rsidR="000C720F" w:rsidRPr="002F1FA5" w:rsidRDefault="000C720F">
            <w:pPr>
              <w:widowControl w:val="0"/>
            </w:pP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98" w14:textId="77777777" w:rsidR="000C720F" w:rsidRPr="002F1FA5" w:rsidRDefault="000C720F">
            <w:pPr>
              <w:widowControl w:val="0"/>
            </w:pP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99" w14:textId="77777777" w:rsidR="000C720F" w:rsidRPr="002F1FA5" w:rsidRDefault="000C720F">
            <w:pPr>
              <w:widowControl w:val="0"/>
            </w:pPr>
          </w:p>
        </w:tc>
      </w:tr>
      <w:tr w:rsidR="000C720F" w:rsidRPr="002F1FA5" w14:paraId="39F2BCA2" w14:textId="77777777">
        <w:trPr>
          <w:trHeight w:val="285"/>
        </w:trPr>
        <w:tc>
          <w:tcPr>
            <w:tcW w:w="229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F2BC9B" w14:textId="77777777" w:rsidR="000C720F" w:rsidRPr="002F1FA5" w:rsidRDefault="000C720F">
            <w:pPr>
              <w:widowControl w:val="0"/>
            </w:pPr>
          </w:p>
        </w:tc>
        <w:tc>
          <w:tcPr>
            <w:tcW w:w="299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9C" w14:textId="77777777" w:rsidR="000C720F" w:rsidRPr="002F1FA5" w:rsidRDefault="000C720F">
            <w:pPr>
              <w:widowControl w:val="0"/>
            </w:pPr>
          </w:p>
        </w:tc>
        <w:tc>
          <w:tcPr>
            <w:tcW w:w="77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9D" w14:textId="77777777" w:rsidR="000C720F" w:rsidRPr="002F1FA5" w:rsidRDefault="00000000">
            <w:pPr>
              <w:widowControl w:val="0"/>
            </w:pPr>
            <w:r w:rsidRPr="002F1FA5">
              <w:rPr>
                <w:b/>
              </w:rPr>
              <w:t>2023</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9E" w14:textId="77777777" w:rsidR="000C720F" w:rsidRPr="002F1FA5" w:rsidRDefault="00000000">
            <w:pPr>
              <w:widowControl w:val="0"/>
            </w:pPr>
            <w:r w:rsidRPr="002F1FA5">
              <w:rPr>
                <w:b/>
              </w:rPr>
              <w:t>2022</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9F" w14:textId="77777777" w:rsidR="000C720F" w:rsidRPr="002F1FA5" w:rsidRDefault="00000000">
            <w:pPr>
              <w:widowControl w:val="0"/>
            </w:pPr>
            <w:r w:rsidRPr="002F1FA5">
              <w:rPr>
                <w:b/>
              </w:rPr>
              <w:t>2021</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A0" w14:textId="77777777" w:rsidR="000C720F" w:rsidRPr="002F1FA5" w:rsidRDefault="00000000">
            <w:pPr>
              <w:widowControl w:val="0"/>
            </w:pPr>
            <w:r w:rsidRPr="002F1FA5">
              <w:rPr>
                <w:b/>
              </w:rPr>
              <w:t>2020</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A1" w14:textId="77777777" w:rsidR="000C720F" w:rsidRPr="002F1FA5" w:rsidRDefault="00000000">
            <w:pPr>
              <w:widowControl w:val="0"/>
            </w:pPr>
            <w:r w:rsidRPr="002F1FA5">
              <w:rPr>
                <w:b/>
              </w:rPr>
              <w:t>2019</w:t>
            </w:r>
          </w:p>
        </w:tc>
      </w:tr>
      <w:tr w:rsidR="000C720F" w:rsidRPr="002F1FA5" w14:paraId="39F2BCAA" w14:textId="77777777">
        <w:trPr>
          <w:trHeight w:val="285"/>
        </w:trPr>
        <w:tc>
          <w:tcPr>
            <w:tcW w:w="229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F2BCA3" w14:textId="77777777" w:rsidR="000C720F" w:rsidRPr="002F1FA5" w:rsidRDefault="00000000">
            <w:pPr>
              <w:widowControl w:val="0"/>
            </w:pPr>
            <w:r w:rsidRPr="002F1FA5">
              <w:t xml:space="preserve">Operating profit </w:t>
            </w:r>
          </w:p>
        </w:tc>
        <w:tc>
          <w:tcPr>
            <w:tcW w:w="299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A4" w14:textId="77777777" w:rsidR="000C720F" w:rsidRPr="002F1FA5" w:rsidRDefault="00000000">
            <w:pPr>
              <w:widowControl w:val="0"/>
            </w:pPr>
            <w:r w:rsidRPr="002F1FA5">
              <w:t>=Operating profit/sales</w:t>
            </w:r>
          </w:p>
        </w:tc>
        <w:tc>
          <w:tcPr>
            <w:tcW w:w="77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A5" w14:textId="77777777" w:rsidR="000C720F" w:rsidRPr="002F1FA5" w:rsidRDefault="00000000">
            <w:pPr>
              <w:widowControl w:val="0"/>
              <w:jc w:val="right"/>
            </w:pPr>
            <w:r w:rsidRPr="002F1FA5">
              <w:t>16%</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A6" w14:textId="77777777" w:rsidR="000C720F" w:rsidRPr="002F1FA5" w:rsidRDefault="00000000">
            <w:pPr>
              <w:widowControl w:val="0"/>
              <w:jc w:val="right"/>
            </w:pPr>
            <w:r w:rsidRPr="002F1FA5">
              <w:t>18%</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A7" w14:textId="77777777" w:rsidR="000C720F" w:rsidRPr="002F1FA5" w:rsidRDefault="00000000">
            <w:pPr>
              <w:widowControl w:val="0"/>
              <w:jc w:val="right"/>
            </w:pPr>
            <w:r w:rsidRPr="002F1FA5">
              <w:t>17%</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A8" w14:textId="77777777" w:rsidR="000C720F" w:rsidRPr="002F1FA5" w:rsidRDefault="00000000">
            <w:pPr>
              <w:widowControl w:val="0"/>
              <w:jc w:val="right"/>
            </w:pPr>
            <w:r w:rsidRPr="002F1FA5">
              <w:t>16%</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A9" w14:textId="77777777" w:rsidR="000C720F" w:rsidRPr="002F1FA5" w:rsidRDefault="00000000">
            <w:pPr>
              <w:widowControl w:val="0"/>
              <w:jc w:val="right"/>
            </w:pPr>
            <w:r w:rsidRPr="002F1FA5">
              <w:t>17%</w:t>
            </w:r>
          </w:p>
        </w:tc>
      </w:tr>
      <w:tr w:rsidR="000C720F" w:rsidRPr="002F1FA5" w14:paraId="39F2BCB2" w14:textId="77777777">
        <w:trPr>
          <w:trHeight w:val="285"/>
        </w:trPr>
        <w:tc>
          <w:tcPr>
            <w:tcW w:w="229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F2BCAB" w14:textId="77777777" w:rsidR="000C720F" w:rsidRPr="002F1FA5" w:rsidRDefault="000C720F">
            <w:pPr>
              <w:widowControl w:val="0"/>
            </w:pPr>
          </w:p>
        </w:tc>
        <w:tc>
          <w:tcPr>
            <w:tcW w:w="299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AC" w14:textId="77777777" w:rsidR="000C720F" w:rsidRPr="002F1FA5" w:rsidRDefault="00000000">
            <w:pPr>
              <w:widowControl w:val="0"/>
            </w:pPr>
            <w:r w:rsidRPr="002F1FA5">
              <w:t>Operating profit</w:t>
            </w:r>
          </w:p>
        </w:tc>
        <w:tc>
          <w:tcPr>
            <w:tcW w:w="77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AD" w14:textId="77777777" w:rsidR="000C720F" w:rsidRPr="002F1FA5" w:rsidRDefault="00000000">
            <w:pPr>
              <w:widowControl w:val="0"/>
              <w:jc w:val="right"/>
            </w:pPr>
            <w:r w:rsidRPr="002F1FA5">
              <w:t>9,758</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AE" w14:textId="77777777" w:rsidR="000C720F" w:rsidRPr="002F1FA5" w:rsidRDefault="00000000">
            <w:pPr>
              <w:widowControl w:val="0"/>
              <w:jc w:val="right"/>
            </w:pPr>
            <w:r w:rsidRPr="002F1FA5">
              <w:t>10,755</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AF" w14:textId="77777777" w:rsidR="000C720F" w:rsidRPr="002F1FA5" w:rsidRDefault="00000000">
            <w:pPr>
              <w:widowControl w:val="0"/>
              <w:jc w:val="right"/>
            </w:pPr>
            <w:r w:rsidRPr="002F1FA5">
              <w:t>8,702</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B0" w14:textId="77777777" w:rsidR="000C720F" w:rsidRPr="002F1FA5" w:rsidRDefault="00000000">
            <w:pPr>
              <w:widowControl w:val="0"/>
              <w:jc w:val="right"/>
            </w:pPr>
            <w:r w:rsidRPr="002F1FA5">
              <w:t>8,303</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B1" w14:textId="77777777" w:rsidR="000C720F" w:rsidRPr="002F1FA5" w:rsidRDefault="00000000">
            <w:pPr>
              <w:widowControl w:val="0"/>
              <w:jc w:val="right"/>
            </w:pPr>
            <w:r w:rsidRPr="002F1FA5">
              <w:t>8,708</w:t>
            </w:r>
          </w:p>
        </w:tc>
      </w:tr>
      <w:tr w:rsidR="000C720F" w:rsidRPr="002F1FA5" w14:paraId="39F2BCBA" w14:textId="77777777">
        <w:trPr>
          <w:trHeight w:val="285"/>
        </w:trPr>
        <w:tc>
          <w:tcPr>
            <w:tcW w:w="229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F2BCB3" w14:textId="77777777" w:rsidR="000C720F" w:rsidRPr="002F1FA5" w:rsidRDefault="000C720F">
            <w:pPr>
              <w:widowControl w:val="0"/>
            </w:pPr>
          </w:p>
        </w:tc>
        <w:tc>
          <w:tcPr>
            <w:tcW w:w="299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B4" w14:textId="77777777" w:rsidR="000C720F" w:rsidRPr="002F1FA5" w:rsidRDefault="00000000">
            <w:pPr>
              <w:widowControl w:val="0"/>
            </w:pPr>
            <w:r w:rsidRPr="002F1FA5">
              <w:t>Sales</w:t>
            </w:r>
          </w:p>
        </w:tc>
        <w:tc>
          <w:tcPr>
            <w:tcW w:w="77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B5" w14:textId="77777777" w:rsidR="000C720F" w:rsidRPr="002F1FA5" w:rsidRDefault="00000000">
            <w:pPr>
              <w:widowControl w:val="0"/>
              <w:jc w:val="right"/>
            </w:pPr>
            <w:r w:rsidRPr="002F1FA5">
              <w:t>59,604</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B6" w14:textId="77777777" w:rsidR="000C720F" w:rsidRPr="002F1FA5" w:rsidRDefault="00000000">
            <w:pPr>
              <w:widowControl w:val="0"/>
              <w:jc w:val="right"/>
            </w:pPr>
            <w:r w:rsidRPr="002F1FA5">
              <w:t>60,073</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B7" w14:textId="77777777" w:rsidR="000C720F" w:rsidRPr="002F1FA5" w:rsidRDefault="00000000">
            <w:pPr>
              <w:widowControl w:val="0"/>
              <w:jc w:val="right"/>
            </w:pPr>
            <w:r w:rsidRPr="002F1FA5">
              <w:t>52,444</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B8" w14:textId="77777777" w:rsidR="000C720F" w:rsidRPr="002F1FA5" w:rsidRDefault="00000000">
            <w:pPr>
              <w:widowControl w:val="0"/>
              <w:jc w:val="right"/>
            </w:pPr>
            <w:r w:rsidRPr="002F1FA5">
              <w:t>50,724</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B9" w14:textId="77777777" w:rsidR="000C720F" w:rsidRPr="002F1FA5" w:rsidRDefault="00000000">
            <w:pPr>
              <w:widowControl w:val="0"/>
              <w:jc w:val="right"/>
            </w:pPr>
            <w:r w:rsidRPr="002F1FA5">
              <w:t>51,980</w:t>
            </w:r>
          </w:p>
        </w:tc>
      </w:tr>
      <w:tr w:rsidR="000C720F" w:rsidRPr="002F1FA5" w14:paraId="39F2BCC2" w14:textId="77777777">
        <w:trPr>
          <w:trHeight w:val="285"/>
        </w:trPr>
        <w:tc>
          <w:tcPr>
            <w:tcW w:w="229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F2BCBB" w14:textId="77777777" w:rsidR="000C720F" w:rsidRPr="002F1FA5" w:rsidRDefault="000C720F">
            <w:pPr>
              <w:widowControl w:val="0"/>
            </w:pPr>
          </w:p>
        </w:tc>
        <w:tc>
          <w:tcPr>
            <w:tcW w:w="299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BC" w14:textId="77777777" w:rsidR="000C720F" w:rsidRPr="002F1FA5" w:rsidRDefault="000C720F">
            <w:pPr>
              <w:widowControl w:val="0"/>
            </w:pPr>
          </w:p>
        </w:tc>
        <w:tc>
          <w:tcPr>
            <w:tcW w:w="77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BD" w14:textId="77777777" w:rsidR="000C720F" w:rsidRPr="002F1FA5" w:rsidRDefault="00000000">
            <w:pPr>
              <w:widowControl w:val="0"/>
            </w:pPr>
            <w:r w:rsidRPr="002F1FA5">
              <w:rPr>
                <w:b/>
              </w:rPr>
              <w:t>2023</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BE" w14:textId="77777777" w:rsidR="000C720F" w:rsidRPr="002F1FA5" w:rsidRDefault="00000000">
            <w:pPr>
              <w:widowControl w:val="0"/>
            </w:pPr>
            <w:r w:rsidRPr="002F1FA5">
              <w:rPr>
                <w:b/>
              </w:rPr>
              <w:t>2022</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BF" w14:textId="77777777" w:rsidR="000C720F" w:rsidRPr="002F1FA5" w:rsidRDefault="00000000">
            <w:pPr>
              <w:widowControl w:val="0"/>
            </w:pPr>
            <w:r w:rsidRPr="002F1FA5">
              <w:rPr>
                <w:b/>
              </w:rPr>
              <w:t>2021</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C0" w14:textId="77777777" w:rsidR="000C720F" w:rsidRPr="002F1FA5" w:rsidRDefault="00000000">
            <w:pPr>
              <w:widowControl w:val="0"/>
            </w:pPr>
            <w:r w:rsidRPr="002F1FA5">
              <w:rPr>
                <w:b/>
              </w:rPr>
              <w:t>2020</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C1" w14:textId="77777777" w:rsidR="000C720F" w:rsidRPr="002F1FA5" w:rsidRDefault="00000000">
            <w:pPr>
              <w:widowControl w:val="0"/>
            </w:pPr>
            <w:r w:rsidRPr="002F1FA5">
              <w:rPr>
                <w:b/>
              </w:rPr>
              <w:t>2019</w:t>
            </w:r>
          </w:p>
        </w:tc>
      </w:tr>
      <w:tr w:rsidR="000C720F" w:rsidRPr="002F1FA5" w14:paraId="39F2BCCA" w14:textId="77777777">
        <w:trPr>
          <w:trHeight w:val="285"/>
        </w:trPr>
        <w:tc>
          <w:tcPr>
            <w:tcW w:w="229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F2BCC3" w14:textId="77777777" w:rsidR="000C720F" w:rsidRPr="002F1FA5" w:rsidRDefault="00000000">
            <w:pPr>
              <w:widowControl w:val="0"/>
            </w:pPr>
            <w:r w:rsidRPr="002F1FA5">
              <w:t>Net profit margin</w:t>
            </w:r>
          </w:p>
        </w:tc>
        <w:tc>
          <w:tcPr>
            <w:tcW w:w="299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C4" w14:textId="77777777" w:rsidR="000C720F" w:rsidRPr="002F1FA5" w:rsidRDefault="00000000">
            <w:pPr>
              <w:widowControl w:val="0"/>
            </w:pPr>
            <w:r w:rsidRPr="002F1FA5">
              <w:t>=Net profit/sales</w:t>
            </w:r>
          </w:p>
        </w:tc>
        <w:tc>
          <w:tcPr>
            <w:tcW w:w="77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C5" w14:textId="77777777" w:rsidR="000C720F" w:rsidRPr="002F1FA5" w:rsidRDefault="00000000">
            <w:pPr>
              <w:widowControl w:val="0"/>
              <w:jc w:val="right"/>
            </w:pPr>
            <w:r w:rsidRPr="002F1FA5">
              <w:t>12%</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C6" w14:textId="77777777" w:rsidR="000C720F" w:rsidRPr="002F1FA5" w:rsidRDefault="00000000">
            <w:pPr>
              <w:widowControl w:val="0"/>
              <w:jc w:val="right"/>
            </w:pPr>
            <w:r w:rsidRPr="002F1FA5">
              <w:t>14%</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C7" w14:textId="77777777" w:rsidR="000C720F" w:rsidRPr="002F1FA5" w:rsidRDefault="00000000">
            <w:pPr>
              <w:widowControl w:val="0"/>
              <w:jc w:val="right"/>
            </w:pPr>
            <w:r w:rsidRPr="002F1FA5">
              <w:t>13%</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C8" w14:textId="77777777" w:rsidR="000C720F" w:rsidRPr="002F1FA5" w:rsidRDefault="00000000">
            <w:pPr>
              <w:widowControl w:val="0"/>
              <w:jc w:val="right"/>
            </w:pPr>
            <w:r w:rsidRPr="002F1FA5">
              <w:t>12%</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C9" w14:textId="77777777" w:rsidR="000C720F" w:rsidRPr="002F1FA5" w:rsidRDefault="00000000">
            <w:pPr>
              <w:widowControl w:val="0"/>
              <w:jc w:val="right"/>
            </w:pPr>
            <w:r w:rsidRPr="002F1FA5">
              <w:t>12%</w:t>
            </w:r>
          </w:p>
        </w:tc>
      </w:tr>
      <w:tr w:rsidR="000C720F" w:rsidRPr="002F1FA5" w14:paraId="39F2BCD2" w14:textId="77777777">
        <w:trPr>
          <w:trHeight w:val="285"/>
        </w:trPr>
        <w:tc>
          <w:tcPr>
            <w:tcW w:w="229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F2BCCB" w14:textId="77777777" w:rsidR="000C720F" w:rsidRPr="002F1FA5" w:rsidRDefault="000C720F">
            <w:pPr>
              <w:widowControl w:val="0"/>
            </w:pPr>
          </w:p>
        </w:tc>
        <w:tc>
          <w:tcPr>
            <w:tcW w:w="299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CC" w14:textId="77777777" w:rsidR="000C720F" w:rsidRPr="002F1FA5" w:rsidRDefault="00000000">
            <w:pPr>
              <w:widowControl w:val="0"/>
            </w:pPr>
            <w:r w:rsidRPr="002F1FA5">
              <w:t>Net profit</w:t>
            </w:r>
          </w:p>
        </w:tc>
        <w:tc>
          <w:tcPr>
            <w:tcW w:w="77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CD" w14:textId="77777777" w:rsidR="000C720F" w:rsidRPr="002F1FA5" w:rsidRDefault="00000000">
            <w:pPr>
              <w:widowControl w:val="0"/>
              <w:jc w:val="right"/>
            </w:pPr>
            <w:r w:rsidRPr="002F1FA5">
              <w:t>7,140</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CE" w14:textId="77777777" w:rsidR="000C720F" w:rsidRPr="002F1FA5" w:rsidRDefault="00000000">
            <w:pPr>
              <w:widowControl w:val="0"/>
              <w:jc w:val="right"/>
            </w:pPr>
            <w:r w:rsidRPr="002F1FA5">
              <w:t>8,269</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CF" w14:textId="77777777" w:rsidR="000C720F" w:rsidRPr="002F1FA5" w:rsidRDefault="00000000">
            <w:pPr>
              <w:widowControl w:val="0"/>
              <w:jc w:val="right"/>
            </w:pPr>
            <w:r w:rsidRPr="002F1FA5">
              <w:t>6,621</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D0" w14:textId="77777777" w:rsidR="000C720F" w:rsidRPr="002F1FA5" w:rsidRDefault="00000000">
            <w:pPr>
              <w:widowControl w:val="0"/>
              <w:jc w:val="right"/>
            </w:pPr>
            <w:r w:rsidRPr="002F1FA5">
              <w:t>6,073</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D1" w14:textId="77777777" w:rsidR="000C720F" w:rsidRPr="002F1FA5" w:rsidRDefault="00000000">
            <w:pPr>
              <w:widowControl w:val="0"/>
              <w:jc w:val="right"/>
            </w:pPr>
            <w:r w:rsidRPr="002F1FA5">
              <w:t>6,026</w:t>
            </w:r>
          </w:p>
        </w:tc>
      </w:tr>
      <w:tr w:rsidR="000C720F" w:rsidRPr="002F1FA5" w14:paraId="39F2BCDA" w14:textId="77777777">
        <w:trPr>
          <w:trHeight w:val="285"/>
        </w:trPr>
        <w:tc>
          <w:tcPr>
            <w:tcW w:w="229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F2BCD3" w14:textId="77777777" w:rsidR="000C720F" w:rsidRPr="002F1FA5" w:rsidRDefault="000C720F">
            <w:pPr>
              <w:widowControl w:val="0"/>
            </w:pPr>
          </w:p>
        </w:tc>
        <w:tc>
          <w:tcPr>
            <w:tcW w:w="299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D4" w14:textId="77777777" w:rsidR="000C720F" w:rsidRPr="002F1FA5" w:rsidRDefault="00000000">
            <w:pPr>
              <w:widowControl w:val="0"/>
            </w:pPr>
            <w:r w:rsidRPr="002F1FA5">
              <w:t>Sales</w:t>
            </w:r>
          </w:p>
        </w:tc>
        <w:tc>
          <w:tcPr>
            <w:tcW w:w="77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D5" w14:textId="77777777" w:rsidR="000C720F" w:rsidRPr="002F1FA5" w:rsidRDefault="00000000">
            <w:pPr>
              <w:widowControl w:val="0"/>
              <w:jc w:val="right"/>
            </w:pPr>
            <w:r w:rsidRPr="002F1FA5">
              <w:t>59,604</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D6" w14:textId="77777777" w:rsidR="000C720F" w:rsidRPr="002F1FA5" w:rsidRDefault="00000000">
            <w:pPr>
              <w:widowControl w:val="0"/>
              <w:jc w:val="right"/>
            </w:pPr>
            <w:r w:rsidRPr="002F1FA5">
              <w:t>60,073</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D7" w14:textId="77777777" w:rsidR="000C720F" w:rsidRPr="002F1FA5" w:rsidRDefault="00000000">
            <w:pPr>
              <w:widowControl w:val="0"/>
              <w:jc w:val="right"/>
            </w:pPr>
            <w:r w:rsidRPr="002F1FA5">
              <w:t>52,444</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D8" w14:textId="77777777" w:rsidR="000C720F" w:rsidRPr="002F1FA5" w:rsidRDefault="00000000">
            <w:pPr>
              <w:widowControl w:val="0"/>
              <w:jc w:val="right"/>
            </w:pPr>
            <w:r w:rsidRPr="002F1FA5">
              <w:t>50,724</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F2BCD9" w14:textId="77777777" w:rsidR="000C720F" w:rsidRPr="002F1FA5" w:rsidRDefault="00000000">
            <w:pPr>
              <w:widowControl w:val="0"/>
              <w:jc w:val="right"/>
            </w:pPr>
            <w:r w:rsidRPr="002F1FA5">
              <w:t>51,980</w:t>
            </w:r>
          </w:p>
        </w:tc>
      </w:tr>
    </w:tbl>
    <w:p w14:paraId="39F2BCDB" w14:textId="77777777" w:rsidR="000C720F" w:rsidRPr="002F1FA5" w:rsidRDefault="000C720F">
      <w:pPr>
        <w:spacing w:after="240" w:line="360" w:lineRule="auto"/>
      </w:pPr>
    </w:p>
    <w:p w14:paraId="39F2BCDC" w14:textId="77777777" w:rsidR="000C720F" w:rsidRDefault="00000000">
      <w:pPr>
        <w:spacing w:before="240" w:after="240" w:line="360" w:lineRule="auto"/>
        <w:rPr>
          <w:sz w:val="20"/>
          <w:szCs w:val="20"/>
        </w:rPr>
      </w:pPr>
      <w:r>
        <w:rPr>
          <w:sz w:val="20"/>
          <w:szCs w:val="20"/>
        </w:rPr>
        <w:t>‌</w:t>
      </w:r>
    </w:p>
    <w:p w14:paraId="39F2BCDD" w14:textId="77777777" w:rsidR="000C720F" w:rsidRDefault="000C720F">
      <w:pPr>
        <w:spacing w:before="240" w:after="240" w:line="360" w:lineRule="auto"/>
        <w:rPr>
          <w:sz w:val="20"/>
          <w:szCs w:val="20"/>
        </w:rPr>
      </w:pPr>
    </w:p>
    <w:p w14:paraId="39F2BCDE" w14:textId="77777777" w:rsidR="000C720F" w:rsidRDefault="000C720F">
      <w:pPr>
        <w:spacing w:before="240" w:after="240" w:line="360" w:lineRule="auto"/>
        <w:rPr>
          <w:sz w:val="20"/>
          <w:szCs w:val="20"/>
        </w:rPr>
      </w:pPr>
    </w:p>
    <w:p w14:paraId="39F2BCDF" w14:textId="77777777" w:rsidR="000C720F" w:rsidRDefault="000C720F">
      <w:pPr>
        <w:spacing w:before="240" w:after="240" w:line="360" w:lineRule="auto"/>
      </w:pPr>
    </w:p>
    <w:p w14:paraId="39F2BCE0" w14:textId="77777777" w:rsidR="000C720F" w:rsidRDefault="000C720F">
      <w:pPr>
        <w:spacing w:before="240" w:after="240" w:line="360" w:lineRule="auto"/>
      </w:pPr>
    </w:p>
    <w:p w14:paraId="39F2BCE1" w14:textId="77777777" w:rsidR="000C720F" w:rsidRDefault="000C720F">
      <w:pPr>
        <w:spacing w:before="240" w:after="240" w:line="360" w:lineRule="auto"/>
      </w:pPr>
    </w:p>
    <w:p w14:paraId="39F2BCE2" w14:textId="77777777" w:rsidR="000C720F" w:rsidRDefault="000C720F">
      <w:pPr>
        <w:spacing w:before="240" w:after="240" w:line="360" w:lineRule="auto"/>
      </w:pPr>
    </w:p>
    <w:p w14:paraId="39F2BCE3" w14:textId="77777777" w:rsidR="000C720F" w:rsidRDefault="000C720F">
      <w:pPr>
        <w:spacing w:line="360" w:lineRule="auto"/>
      </w:pPr>
    </w:p>
    <w:p w14:paraId="39F2BCE4" w14:textId="77777777" w:rsidR="000C720F" w:rsidRDefault="000C720F">
      <w:pPr>
        <w:shd w:val="clear" w:color="auto" w:fill="FFFFFF"/>
        <w:spacing w:before="240" w:after="240" w:line="360" w:lineRule="auto"/>
        <w:jc w:val="both"/>
        <w:rPr>
          <w:color w:val="222222"/>
        </w:rPr>
      </w:pPr>
    </w:p>
    <w:p w14:paraId="39F2BCE5" w14:textId="77777777" w:rsidR="000C720F" w:rsidRDefault="000C720F">
      <w:pPr>
        <w:shd w:val="clear" w:color="auto" w:fill="FFFFFF"/>
        <w:spacing w:after="240" w:line="360" w:lineRule="auto"/>
        <w:jc w:val="both"/>
        <w:rPr>
          <w:color w:val="222222"/>
        </w:rPr>
      </w:pPr>
    </w:p>
    <w:p w14:paraId="39F2BCE6" w14:textId="77777777" w:rsidR="000C720F" w:rsidRDefault="00000000">
      <w:pPr>
        <w:shd w:val="clear" w:color="auto" w:fill="FFFFFF"/>
        <w:spacing w:before="240" w:after="240" w:line="360" w:lineRule="auto"/>
        <w:jc w:val="both"/>
        <w:rPr>
          <w:color w:val="222222"/>
        </w:rPr>
      </w:pPr>
      <w:r>
        <w:rPr>
          <w:color w:val="222222"/>
        </w:rPr>
        <w:t>‌</w:t>
      </w:r>
    </w:p>
    <w:p w14:paraId="39F2BCE7" w14:textId="77777777" w:rsidR="000C720F" w:rsidRDefault="00000000">
      <w:pPr>
        <w:shd w:val="clear" w:color="auto" w:fill="FFFFFF"/>
        <w:spacing w:before="200" w:line="360" w:lineRule="auto"/>
        <w:ind w:right="620"/>
        <w:jc w:val="both"/>
        <w:rPr>
          <w:color w:val="222222"/>
        </w:rPr>
      </w:pPr>
      <w:r>
        <w:rPr>
          <w:color w:val="222222"/>
        </w:rPr>
        <w:t xml:space="preserve"> </w:t>
      </w:r>
    </w:p>
    <w:p w14:paraId="39F2BCE8" w14:textId="77777777" w:rsidR="000C720F" w:rsidRDefault="000C720F">
      <w:pPr>
        <w:spacing w:line="360" w:lineRule="auto"/>
      </w:pPr>
    </w:p>
    <w:sectPr w:rsidR="000C720F">
      <w:footerReference w:type="default" r:id="rId14"/>
      <w:footerReference w:type="first" r:id="rId15"/>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95DA4D" w14:textId="77777777" w:rsidR="00477D5E" w:rsidRDefault="00477D5E">
      <w:pPr>
        <w:spacing w:line="240" w:lineRule="auto"/>
      </w:pPr>
      <w:r>
        <w:separator/>
      </w:r>
    </w:p>
  </w:endnote>
  <w:endnote w:type="continuationSeparator" w:id="0">
    <w:p w14:paraId="7D87B065" w14:textId="77777777" w:rsidR="00477D5E" w:rsidRDefault="00477D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F2BCF9" w14:textId="2087DBD1" w:rsidR="000C720F" w:rsidRDefault="00000000">
    <w:pPr>
      <w:jc w:val="right"/>
    </w:pPr>
    <w:r>
      <w:fldChar w:fldCharType="begin"/>
    </w:r>
    <w:r>
      <w:instrText>PAGE</w:instrText>
    </w:r>
    <w:r>
      <w:fldChar w:fldCharType="separate"/>
    </w:r>
    <w:r w:rsidR="002F1FA5">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F2BCFA" w14:textId="77777777" w:rsidR="000C720F" w:rsidRDefault="000C720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2B35E5" w14:textId="77777777" w:rsidR="00477D5E" w:rsidRDefault="00477D5E">
      <w:pPr>
        <w:spacing w:line="240" w:lineRule="auto"/>
      </w:pPr>
      <w:r>
        <w:separator/>
      </w:r>
    </w:p>
  </w:footnote>
  <w:footnote w:type="continuationSeparator" w:id="0">
    <w:p w14:paraId="7088EA97" w14:textId="77777777" w:rsidR="00477D5E" w:rsidRDefault="00477D5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720F"/>
    <w:rsid w:val="000C720F"/>
    <w:rsid w:val="002F1FA5"/>
    <w:rsid w:val="00477D5E"/>
    <w:rsid w:val="00B277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F2BB6A"/>
  <w15:docId w15:val="{CA4E5B4C-1CD6-4974-8557-4CE3629E1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15</Pages>
  <Words>2279</Words>
  <Characters>13997</Characters>
  <Application>Microsoft Office Word</Application>
  <DocSecurity>0</DocSecurity>
  <Lines>482</Lines>
  <Paragraphs>312</Paragraphs>
  <ScaleCrop>false</ScaleCrop>
  <Company/>
  <LinksUpToDate>false</LinksUpToDate>
  <CharactersWithSpaces>15964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cristian sirota</cp:lastModifiedBy>
  <cp:revision>2</cp:revision>
  <dcterms:created xsi:type="dcterms:W3CDTF">2024-10-16T16:10:00Z</dcterms:created>
  <dcterms:modified xsi:type="dcterms:W3CDTF">2024-10-16T16:12:00Z</dcterms:modified>
</cp:coreProperties>
</file>