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D2883" w14:textId="77777777" w:rsidR="00DF07EA" w:rsidRPr="00BC416D" w:rsidRDefault="00DF07EA" w:rsidP="00BC416D">
      <w:pPr>
        <w:rPr>
          <w:rFonts w:ascii="Arial" w:hAnsi="Arial" w:cs="Arial"/>
          <w:sz w:val="22"/>
        </w:rPr>
      </w:pPr>
    </w:p>
    <w:p w14:paraId="05C2A70E" w14:textId="77777777" w:rsidR="00403FCB" w:rsidRPr="00BC416D" w:rsidRDefault="00403FCB" w:rsidP="00BC416D">
      <w:pPr>
        <w:jc w:val="center"/>
        <w:rPr>
          <w:rFonts w:ascii="Arial" w:eastAsia="Times New Roman" w:hAnsi="Arial" w:cs="Arial"/>
          <w:b/>
          <w:bCs/>
          <w:sz w:val="22"/>
          <w:lang w:eastAsia="en-GB"/>
        </w:rPr>
      </w:pPr>
    </w:p>
    <w:p w14:paraId="753B48DF" w14:textId="77777777" w:rsidR="00403FCB" w:rsidRPr="00BC416D" w:rsidRDefault="00403FCB" w:rsidP="00BC416D">
      <w:pPr>
        <w:jc w:val="center"/>
        <w:rPr>
          <w:rFonts w:ascii="Arial" w:eastAsia="Times New Roman" w:hAnsi="Arial" w:cs="Arial"/>
          <w:b/>
          <w:bCs/>
          <w:sz w:val="22"/>
          <w:lang w:eastAsia="en-GB"/>
        </w:rPr>
      </w:pPr>
    </w:p>
    <w:p w14:paraId="63E3F50B" w14:textId="77777777" w:rsidR="00403FCB" w:rsidRPr="00BC416D" w:rsidRDefault="00403FCB" w:rsidP="00BC416D">
      <w:pPr>
        <w:jc w:val="center"/>
        <w:rPr>
          <w:rFonts w:ascii="Arial" w:eastAsia="Times New Roman" w:hAnsi="Arial" w:cs="Arial"/>
          <w:b/>
          <w:bCs/>
          <w:sz w:val="22"/>
          <w:lang w:eastAsia="en-GB"/>
        </w:rPr>
      </w:pPr>
    </w:p>
    <w:p w14:paraId="1C8053E6" w14:textId="77777777" w:rsidR="00403FCB" w:rsidRPr="00BC416D" w:rsidRDefault="00403FCB" w:rsidP="00BC416D">
      <w:pPr>
        <w:jc w:val="center"/>
        <w:rPr>
          <w:rFonts w:ascii="Arial" w:eastAsia="Times New Roman" w:hAnsi="Arial" w:cs="Arial"/>
          <w:b/>
          <w:bCs/>
          <w:sz w:val="22"/>
          <w:lang w:eastAsia="en-GB"/>
        </w:rPr>
      </w:pPr>
    </w:p>
    <w:p w14:paraId="3E6A6C41" w14:textId="3B3C89D4" w:rsidR="005C31B3" w:rsidRPr="00BC416D" w:rsidRDefault="005C31B3" w:rsidP="00BC416D">
      <w:pPr>
        <w:jc w:val="center"/>
        <w:rPr>
          <w:rFonts w:ascii="Arial" w:eastAsia="Times New Roman" w:hAnsi="Arial" w:cs="Arial"/>
          <w:sz w:val="22"/>
          <w:lang w:eastAsia="en-GB"/>
        </w:rPr>
      </w:pPr>
      <w:r w:rsidRPr="00BC416D">
        <w:rPr>
          <w:rFonts w:ascii="Arial" w:eastAsia="Times New Roman" w:hAnsi="Arial" w:cs="Arial"/>
          <w:b/>
          <w:bCs/>
          <w:sz w:val="22"/>
          <w:lang w:eastAsia="en-GB"/>
        </w:rPr>
        <w:t>Assignment Title:</w:t>
      </w:r>
      <w:r w:rsidRPr="00BC416D">
        <w:rPr>
          <w:rFonts w:ascii="Arial" w:eastAsia="Times New Roman" w:hAnsi="Arial" w:cs="Arial"/>
          <w:sz w:val="22"/>
          <w:lang w:eastAsia="en-GB"/>
        </w:rPr>
        <w:t xml:space="preserve"> </w:t>
      </w:r>
      <w:r w:rsidRPr="00BC416D">
        <w:rPr>
          <w:rFonts w:ascii="Arial" w:hAnsi="Arial" w:cs="Arial"/>
          <w:b/>
          <w:bCs/>
          <w:sz w:val="22"/>
        </w:rPr>
        <w:t>Psychology in Health and Social Care (Assessment 2)</w:t>
      </w:r>
    </w:p>
    <w:p w14:paraId="13C7E224" w14:textId="77777777" w:rsidR="005C31B3" w:rsidRPr="00BC416D" w:rsidRDefault="005C31B3" w:rsidP="00BC416D">
      <w:pPr>
        <w:jc w:val="center"/>
        <w:rPr>
          <w:rFonts w:ascii="Arial" w:hAnsi="Arial" w:cs="Arial"/>
          <w:b/>
          <w:bCs/>
          <w:sz w:val="22"/>
        </w:rPr>
      </w:pPr>
    </w:p>
    <w:p w14:paraId="763B4176" w14:textId="77777777" w:rsidR="005C31B3" w:rsidRPr="00BC416D" w:rsidRDefault="005C31B3" w:rsidP="00BC416D">
      <w:pPr>
        <w:jc w:val="center"/>
        <w:rPr>
          <w:rFonts w:ascii="Arial" w:hAnsi="Arial" w:cs="Arial"/>
          <w:b/>
          <w:bCs/>
          <w:i/>
          <w:iCs/>
          <w:sz w:val="22"/>
        </w:rPr>
      </w:pPr>
      <w:r w:rsidRPr="00BC416D">
        <w:rPr>
          <w:rFonts w:ascii="Arial" w:hAnsi="Arial" w:cs="Arial"/>
          <w:b/>
          <w:bCs/>
          <w:i/>
          <w:iCs/>
          <w:sz w:val="22"/>
        </w:rPr>
        <w:t>Students Name: Suraiya Amin</w:t>
      </w:r>
    </w:p>
    <w:p w14:paraId="5A4B4985" w14:textId="77777777" w:rsidR="005C31B3" w:rsidRPr="00BC416D" w:rsidRDefault="005C31B3" w:rsidP="00BC416D">
      <w:pPr>
        <w:jc w:val="center"/>
        <w:rPr>
          <w:rFonts w:ascii="Arial" w:hAnsi="Arial" w:cs="Arial"/>
          <w:b/>
          <w:bCs/>
          <w:sz w:val="22"/>
        </w:rPr>
      </w:pPr>
      <w:r w:rsidRPr="00BC416D">
        <w:rPr>
          <w:rFonts w:ascii="Arial" w:hAnsi="Arial" w:cs="Arial"/>
          <w:b/>
          <w:bCs/>
          <w:i/>
          <w:iCs/>
          <w:sz w:val="22"/>
        </w:rPr>
        <w:t>Student ID: 2028701</w:t>
      </w:r>
    </w:p>
    <w:p w14:paraId="155064B0" w14:textId="290F1B6C" w:rsidR="005C31B3" w:rsidRPr="00BC416D" w:rsidRDefault="005C31B3" w:rsidP="00BC416D">
      <w:pPr>
        <w:jc w:val="center"/>
        <w:rPr>
          <w:rFonts w:ascii="Arial" w:hAnsi="Arial" w:cs="Arial"/>
          <w:b/>
          <w:bCs/>
          <w:i/>
          <w:iCs/>
          <w:sz w:val="22"/>
        </w:rPr>
      </w:pPr>
      <w:r w:rsidRPr="00BC416D">
        <w:rPr>
          <w:rFonts w:ascii="Arial" w:hAnsi="Arial" w:cs="Arial"/>
          <w:b/>
          <w:bCs/>
          <w:i/>
          <w:iCs/>
          <w:sz w:val="22"/>
        </w:rPr>
        <w:t>Module Name: Psychology in Health and Social Care</w:t>
      </w:r>
    </w:p>
    <w:p w14:paraId="48336098" w14:textId="3407F136" w:rsidR="005C31B3" w:rsidRPr="00BC416D" w:rsidRDefault="005C31B3" w:rsidP="00BC416D">
      <w:pPr>
        <w:jc w:val="center"/>
        <w:rPr>
          <w:rFonts w:ascii="Arial" w:hAnsi="Arial" w:cs="Arial"/>
          <w:b/>
          <w:bCs/>
          <w:sz w:val="22"/>
        </w:rPr>
      </w:pPr>
      <w:r w:rsidRPr="00BC416D">
        <w:rPr>
          <w:rFonts w:ascii="Arial" w:hAnsi="Arial" w:cs="Arial"/>
          <w:b/>
          <w:bCs/>
          <w:i/>
          <w:iCs/>
          <w:sz w:val="22"/>
        </w:rPr>
        <w:t>Module Code: BMHP4003 -</w:t>
      </w:r>
      <w:r w:rsidR="0037023E">
        <w:rPr>
          <w:rFonts w:ascii="Arial" w:hAnsi="Arial" w:cs="Arial"/>
          <w:b/>
          <w:bCs/>
          <w:i/>
          <w:iCs/>
          <w:sz w:val="22"/>
        </w:rPr>
        <w:t xml:space="preserve"> </w:t>
      </w:r>
      <w:r w:rsidRPr="00BC416D">
        <w:rPr>
          <w:rFonts w:ascii="Arial" w:hAnsi="Arial" w:cs="Arial"/>
          <w:b/>
          <w:bCs/>
          <w:i/>
          <w:iCs/>
          <w:sz w:val="22"/>
        </w:rPr>
        <w:t>LON</w:t>
      </w:r>
    </w:p>
    <w:p w14:paraId="00985D0E" w14:textId="1875E69E" w:rsidR="005C31B3" w:rsidRPr="00BC416D" w:rsidRDefault="005C31B3" w:rsidP="00BC416D">
      <w:pPr>
        <w:ind w:left="2880"/>
        <w:jc w:val="left"/>
        <w:rPr>
          <w:rFonts w:ascii="Arial" w:eastAsia="Times New Roman" w:hAnsi="Arial" w:cs="Arial"/>
          <w:sz w:val="22"/>
          <w:lang w:eastAsia="en-GB"/>
        </w:rPr>
      </w:pPr>
      <w:r w:rsidRPr="00BC416D">
        <w:rPr>
          <w:rFonts w:ascii="Arial" w:hAnsi="Arial" w:cs="Arial"/>
          <w:b/>
          <w:bCs/>
          <w:i/>
          <w:iCs/>
          <w:sz w:val="22"/>
        </w:rPr>
        <w:t>Module Leader:</w:t>
      </w:r>
      <w:r w:rsidRPr="00BC416D">
        <w:rPr>
          <w:rStyle w:val="Heading1Char"/>
          <w:rFonts w:ascii="Arial" w:hAnsi="Arial" w:cs="Arial"/>
          <w:sz w:val="22"/>
          <w:szCs w:val="22"/>
        </w:rPr>
        <w:t xml:space="preserve"> </w:t>
      </w:r>
      <w:r w:rsidRPr="00BC416D">
        <w:rPr>
          <w:rFonts w:ascii="Arial" w:eastAsia="Times New Roman" w:hAnsi="Arial" w:cs="Arial"/>
          <w:b/>
          <w:bCs/>
          <w:i/>
          <w:iCs/>
          <w:sz w:val="22"/>
          <w:lang w:eastAsia="en-GB"/>
        </w:rPr>
        <w:t>Diya Ganguly</w:t>
      </w:r>
    </w:p>
    <w:p w14:paraId="0687F413" w14:textId="70368E5E" w:rsidR="00DF07EA" w:rsidRPr="00BC416D" w:rsidRDefault="00DF07EA" w:rsidP="00BC416D">
      <w:pPr>
        <w:rPr>
          <w:rFonts w:ascii="Arial" w:hAnsi="Arial" w:cs="Arial"/>
          <w:sz w:val="22"/>
        </w:rPr>
      </w:pPr>
    </w:p>
    <w:p w14:paraId="78009366" w14:textId="4923A0F9" w:rsidR="005C31B3" w:rsidRPr="00BC416D" w:rsidRDefault="005C31B3" w:rsidP="00BC416D">
      <w:pPr>
        <w:rPr>
          <w:rFonts w:ascii="Arial" w:hAnsi="Arial" w:cs="Arial"/>
          <w:sz w:val="22"/>
        </w:rPr>
      </w:pPr>
    </w:p>
    <w:p w14:paraId="76E3401A" w14:textId="071F28E0" w:rsidR="005C31B3" w:rsidRPr="00BC416D" w:rsidRDefault="005C31B3" w:rsidP="00BC416D">
      <w:pPr>
        <w:rPr>
          <w:rFonts w:ascii="Arial" w:hAnsi="Arial" w:cs="Arial"/>
          <w:sz w:val="22"/>
        </w:rPr>
      </w:pPr>
    </w:p>
    <w:p w14:paraId="516FBD91" w14:textId="46C83340" w:rsidR="005C31B3" w:rsidRPr="00BC416D" w:rsidRDefault="005C31B3" w:rsidP="00BC416D">
      <w:pPr>
        <w:rPr>
          <w:rFonts w:ascii="Arial" w:hAnsi="Arial" w:cs="Arial"/>
          <w:sz w:val="22"/>
        </w:rPr>
      </w:pPr>
    </w:p>
    <w:p w14:paraId="0962F459" w14:textId="3444A27F" w:rsidR="005C31B3" w:rsidRPr="00BC416D" w:rsidRDefault="005C31B3" w:rsidP="00BC416D">
      <w:pPr>
        <w:rPr>
          <w:rFonts w:ascii="Arial" w:hAnsi="Arial" w:cs="Arial"/>
          <w:sz w:val="22"/>
        </w:rPr>
      </w:pPr>
    </w:p>
    <w:p w14:paraId="481AA366" w14:textId="40FB61E9" w:rsidR="005C31B3" w:rsidRPr="00BC416D" w:rsidRDefault="005C31B3" w:rsidP="00BC416D">
      <w:pPr>
        <w:rPr>
          <w:rFonts w:ascii="Arial" w:hAnsi="Arial" w:cs="Arial"/>
          <w:sz w:val="22"/>
        </w:rPr>
      </w:pPr>
    </w:p>
    <w:p w14:paraId="06E80A07" w14:textId="0ED574FB" w:rsidR="005C31B3" w:rsidRPr="00BC416D" w:rsidRDefault="005C31B3" w:rsidP="00BC416D">
      <w:pPr>
        <w:rPr>
          <w:rFonts w:ascii="Arial" w:hAnsi="Arial" w:cs="Arial"/>
          <w:sz w:val="22"/>
        </w:rPr>
      </w:pPr>
    </w:p>
    <w:p w14:paraId="2DF56AC5" w14:textId="3B0DDA23" w:rsidR="005C31B3" w:rsidRPr="00BC416D" w:rsidRDefault="005C31B3" w:rsidP="00BC416D">
      <w:pPr>
        <w:rPr>
          <w:rFonts w:ascii="Arial" w:hAnsi="Arial" w:cs="Arial"/>
          <w:sz w:val="22"/>
        </w:rPr>
      </w:pPr>
    </w:p>
    <w:p w14:paraId="1D765100" w14:textId="5F0E3022" w:rsidR="005C31B3" w:rsidRPr="00BC416D" w:rsidRDefault="005C31B3" w:rsidP="00BC416D">
      <w:pPr>
        <w:rPr>
          <w:rFonts w:ascii="Arial" w:hAnsi="Arial" w:cs="Arial"/>
          <w:sz w:val="22"/>
        </w:rPr>
      </w:pPr>
    </w:p>
    <w:p w14:paraId="28AB1F25" w14:textId="7E1CECFF" w:rsidR="00DF07EA" w:rsidRPr="00BC416D" w:rsidRDefault="00DF07EA" w:rsidP="00BC416D">
      <w:pPr>
        <w:rPr>
          <w:rFonts w:ascii="Arial" w:hAnsi="Arial" w:cs="Arial"/>
          <w:sz w:val="22"/>
        </w:rPr>
      </w:pPr>
    </w:p>
    <w:p w14:paraId="36BCFC48" w14:textId="5D1AE8CC" w:rsidR="005C31B3" w:rsidRDefault="005C31B3" w:rsidP="00BC416D">
      <w:pPr>
        <w:rPr>
          <w:rFonts w:ascii="Arial" w:hAnsi="Arial" w:cs="Arial"/>
          <w:sz w:val="22"/>
        </w:rPr>
      </w:pPr>
    </w:p>
    <w:p w14:paraId="6C61D211" w14:textId="77777777" w:rsidR="00431A72" w:rsidRPr="00BC416D" w:rsidRDefault="00431A72" w:rsidP="00BC416D">
      <w:pPr>
        <w:rPr>
          <w:rFonts w:ascii="Arial" w:hAnsi="Arial" w:cs="Arial"/>
          <w:sz w:val="22"/>
        </w:rPr>
      </w:pPr>
    </w:p>
    <w:p w14:paraId="14AC5606" w14:textId="77777777" w:rsidR="00CB55D3" w:rsidRPr="00BC416D" w:rsidRDefault="00CB55D3" w:rsidP="00BC416D">
      <w:pPr>
        <w:jc w:val="left"/>
        <w:rPr>
          <w:rFonts w:ascii="Arial" w:hAnsi="Arial" w:cs="Arial"/>
          <w:sz w:val="22"/>
        </w:rPr>
      </w:pPr>
    </w:p>
    <w:sdt>
      <w:sdtPr>
        <w:rPr>
          <w:rFonts w:ascii="Arial" w:eastAsiaTheme="minorHAnsi" w:hAnsi="Arial" w:cs="Arial"/>
          <w:color w:val="auto"/>
          <w:sz w:val="22"/>
          <w:szCs w:val="22"/>
          <w:lang w:val="en-GB"/>
        </w:rPr>
        <w:id w:val="1510873291"/>
        <w:docPartObj>
          <w:docPartGallery w:val="Table of Contents"/>
          <w:docPartUnique/>
        </w:docPartObj>
      </w:sdtPr>
      <w:sdtEndPr>
        <w:rPr>
          <w:b/>
          <w:bCs/>
          <w:noProof/>
        </w:rPr>
      </w:sdtEndPr>
      <w:sdtContent>
        <w:p w14:paraId="326CDE53" w14:textId="77777777" w:rsidR="00CB55D3" w:rsidRPr="00BC416D" w:rsidRDefault="00CB55D3" w:rsidP="00BC416D">
          <w:pPr>
            <w:pStyle w:val="TOCHeading"/>
            <w:spacing w:line="360" w:lineRule="auto"/>
            <w:rPr>
              <w:rFonts w:ascii="Arial" w:hAnsi="Arial" w:cs="Arial"/>
              <w:color w:val="2E74B5" w:themeColor="accent1" w:themeShade="BF"/>
              <w:sz w:val="22"/>
              <w:szCs w:val="22"/>
            </w:rPr>
          </w:pPr>
          <w:r w:rsidRPr="00BC416D">
            <w:rPr>
              <w:rFonts w:ascii="Arial" w:hAnsi="Arial" w:cs="Arial"/>
              <w:color w:val="2E74B5" w:themeColor="accent1" w:themeShade="BF"/>
              <w:sz w:val="22"/>
              <w:szCs w:val="22"/>
            </w:rPr>
            <w:t>Contents</w:t>
          </w:r>
        </w:p>
        <w:p w14:paraId="24FC8A22" w14:textId="0D22C13D" w:rsidR="00D23F7C" w:rsidRPr="00BC416D" w:rsidRDefault="00CB55D3" w:rsidP="00BC416D">
          <w:pPr>
            <w:pStyle w:val="TOC2"/>
            <w:tabs>
              <w:tab w:val="right" w:leader="dot" w:pos="9016"/>
            </w:tabs>
            <w:rPr>
              <w:rFonts w:ascii="Arial" w:eastAsiaTheme="minorEastAsia" w:hAnsi="Arial" w:cs="Arial"/>
              <w:noProof/>
              <w:sz w:val="22"/>
              <w:lang w:eastAsia="en-GB"/>
            </w:rPr>
          </w:pPr>
          <w:r w:rsidRPr="00BC416D">
            <w:rPr>
              <w:rFonts w:ascii="Arial" w:hAnsi="Arial" w:cs="Arial"/>
              <w:b/>
              <w:bCs/>
              <w:noProof/>
              <w:sz w:val="22"/>
            </w:rPr>
            <w:fldChar w:fldCharType="begin"/>
          </w:r>
          <w:r w:rsidRPr="00BC416D">
            <w:rPr>
              <w:rFonts w:ascii="Arial" w:hAnsi="Arial" w:cs="Arial"/>
              <w:b/>
              <w:bCs/>
              <w:noProof/>
              <w:sz w:val="22"/>
            </w:rPr>
            <w:instrText xml:space="preserve"> TOC \o "1-3" \h \z \u </w:instrText>
          </w:r>
          <w:r w:rsidRPr="00BC416D">
            <w:rPr>
              <w:rFonts w:ascii="Arial" w:hAnsi="Arial" w:cs="Arial"/>
              <w:b/>
              <w:bCs/>
              <w:noProof/>
              <w:sz w:val="22"/>
            </w:rPr>
            <w:fldChar w:fldCharType="separate"/>
          </w:r>
          <w:hyperlink w:anchor="_Toc101734502" w:history="1">
            <w:r w:rsidR="00D23F7C" w:rsidRPr="00BC416D">
              <w:rPr>
                <w:rStyle w:val="Hyperlink"/>
                <w:rFonts w:ascii="Arial" w:hAnsi="Arial" w:cs="Arial"/>
                <w:noProof/>
                <w:sz w:val="22"/>
              </w:rPr>
              <w:t>1. Introduction</w:t>
            </w:r>
            <w:r w:rsidR="00D23F7C" w:rsidRPr="00BC416D">
              <w:rPr>
                <w:rFonts w:ascii="Arial" w:hAnsi="Arial" w:cs="Arial"/>
                <w:noProof/>
                <w:webHidden/>
                <w:sz w:val="22"/>
              </w:rPr>
              <w:tab/>
            </w:r>
            <w:r w:rsidR="00D23F7C" w:rsidRPr="00BC416D">
              <w:rPr>
                <w:rFonts w:ascii="Arial" w:hAnsi="Arial" w:cs="Arial"/>
                <w:noProof/>
                <w:webHidden/>
                <w:sz w:val="22"/>
              </w:rPr>
              <w:fldChar w:fldCharType="begin"/>
            </w:r>
            <w:r w:rsidR="00D23F7C" w:rsidRPr="00BC416D">
              <w:rPr>
                <w:rFonts w:ascii="Arial" w:hAnsi="Arial" w:cs="Arial"/>
                <w:noProof/>
                <w:webHidden/>
                <w:sz w:val="22"/>
              </w:rPr>
              <w:instrText xml:space="preserve"> PAGEREF _Toc101734502 \h </w:instrText>
            </w:r>
            <w:r w:rsidR="00D23F7C" w:rsidRPr="00BC416D">
              <w:rPr>
                <w:rFonts w:ascii="Arial" w:hAnsi="Arial" w:cs="Arial"/>
                <w:noProof/>
                <w:webHidden/>
                <w:sz w:val="22"/>
              </w:rPr>
            </w:r>
            <w:r w:rsidR="00D23F7C" w:rsidRPr="00BC416D">
              <w:rPr>
                <w:rFonts w:ascii="Arial" w:hAnsi="Arial" w:cs="Arial"/>
                <w:noProof/>
                <w:webHidden/>
                <w:sz w:val="22"/>
              </w:rPr>
              <w:fldChar w:fldCharType="separate"/>
            </w:r>
            <w:r w:rsidR="00D23F7C" w:rsidRPr="00BC416D">
              <w:rPr>
                <w:rFonts w:ascii="Arial" w:hAnsi="Arial" w:cs="Arial"/>
                <w:noProof/>
                <w:webHidden/>
                <w:sz w:val="22"/>
              </w:rPr>
              <w:t>3</w:t>
            </w:r>
            <w:r w:rsidR="00D23F7C" w:rsidRPr="00BC416D">
              <w:rPr>
                <w:rFonts w:ascii="Arial" w:hAnsi="Arial" w:cs="Arial"/>
                <w:noProof/>
                <w:webHidden/>
                <w:sz w:val="22"/>
              </w:rPr>
              <w:fldChar w:fldCharType="end"/>
            </w:r>
          </w:hyperlink>
        </w:p>
        <w:p w14:paraId="074C0B47" w14:textId="354F68AB" w:rsidR="00D23F7C" w:rsidRPr="00BC416D" w:rsidRDefault="00C24FBB" w:rsidP="00BC416D">
          <w:pPr>
            <w:pStyle w:val="TOC2"/>
            <w:tabs>
              <w:tab w:val="right" w:leader="dot" w:pos="9016"/>
            </w:tabs>
            <w:rPr>
              <w:rFonts w:ascii="Arial" w:eastAsiaTheme="minorEastAsia" w:hAnsi="Arial" w:cs="Arial"/>
              <w:noProof/>
              <w:sz w:val="22"/>
              <w:lang w:eastAsia="en-GB"/>
            </w:rPr>
          </w:pPr>
          <w:hyperlink w:anchor="_Toc101734503" w:history="1">
            <w:r w:rsidR="00D23F7C" w:rsidRPr="00BC416D">
              <w:rPr>
                <w:rStyle w:val="Hyperlink"/>
                <w:rFonts w:ascii="Arial" w:hAnsi="Arial" w:cs="Arial"/>
                <w:noProof/>
                <w:sz w:val="22"/>
              </w:rPr>
              <w:t>2. Reflect on the psychological life span theory</w:t>
            </w:r>
            <w:r w:rsidR="00D23F7C" w:rsidRPr="00BC416D">
              <w:rPr>
                <w:rFonts w:ascii="Arial" w:hAnsi="Arial" w:cs="Arial"/>
                <w:noProof/>
                <w:webHidden/>
                <w:sz w:val="22"/>
              </w:rPr>
              <w:tab/>
            </w:r>
            <w:r w:rsidR="00D23F7C" w:rsidRPr="00BC416D">
              <w:rPr>
                <w:rFonts w:ascii="Arial" w:hAnsi="Arial" w:cs="Arial"/>
                <w:noProof/>
                <w:webHidden/>
                <w:sz w:val="22"/>
              </w:rPr>
              <w:fldChar w:fldCharType="begin"/>
            </w:r>
            <w:r w:rsidR="00D23F7C" w:rsidRPr="00BC416D">
              <w:rPr>
                <w:rFonts w:ascii="Arial" w:hAnsi="Arial" w:cs="Arial"/>
                <w:noProof/>
                <w:webHidden/>
                <w:sz w:val="22"/>
              </w:rPr>
              <w:instrText xml:space="preserve"> PAGEREF _Toc101734503 \h </w:instrText>
            </w:r>
            <w:r w:rsidR="00D23F7C" w:rsidRPr="00BC416D">
              <w:rPr>
                <w:rFonts w:ascii="Arial" w:hAnsi="Arial" w:cs="Arial"/>
                <w:noProof/>
                <w:webHidden/>
                <w:sz w:val="22"/>
              </w:rPr>
            </w:r>
            <w:r w:rsidR="00D23F7C" w:rsidRPr="00BC416D">
              <w:rPr>
                <w:rFonts w:ascii="Arial" w:hAnsi="Arial" w:cs="Arial"/>
                <w:noProof/>
                <w:webHidden/>
                <w:sz w:val="22"/>
              </w:rPr>
              <w:fldChar w:fldCharType="separate"/>
            </w:r>
            <w:r w:rsidR="00D23F7C" w:rsidRPr="00BC416D">
              <w:rPr>
                <w:rFonts w:ascii="Arial" w:hAnsi="Arial" w:cs="Arial"/>
                <w:noProof/>
                <w:webHidden/>
                <w:sz w:val="22"/>
              </w:rPr>
              <w:t>4</w:t>
            </w:r>
            <w:r w:rsidR="00D23F7C" w:rsidRPr="00BC416D">
              <w:rPr>
                <w:rFonts w:ascii="Arial" w:hAnsi="Arial" w:cs="Arial"/>
                <w:noProof/>
                <w:webHidden/>
                <w:sz w:val="22"/>
              </w:rPr>
              <w:fldChar w:fldCharType="end"/>
            </w:r>
          </w:hyperlink>
        </w:p>
        <w:p w14:paraId="0B595CDE" w14:textId="58E6D3CF" w:rsidR="00D23F7C" w:rsidRPr="00BC416D" w:rsidRDefault="00C24FBB" w:rsidP="00BC416D">
          <w:pPr>
            <w:pStyle w:val="TOC2"/>
            <w:tabs>
              <w:tab w:val="right" w:leader="dot" w:pos="9016"/>
            </w:tabs>
            <w:rPr>
              <w:rFonts w:ascii="Arial" w:eastAsiaTheme="minorEastAsia" w:hAnsi="Arial" w:cs="Arial"/>
              <w:noProof/>
              <w:sz w:val="22"/>
              <w:lang w:eastAsia="en-GB"/>
            </w:rPr>
          </w:pPr>
          <w:hyperlink w:anchor="_Toc101734504" w:history="1">
            <w:r w:rsidR="00D23F7C" w:rsidRPr="00BC416D">
              <w:rPr>
                <w:rStyle w:val="Hyperlink"/>
                <w:rFonts w:ascii="Arial" w:hAnsi="Arial" w:cs="Arial"/>
                <w:noProof/>
                <w:sz w:val="22"/>
              </w:rPr>
              <w:t>3. A comprehensive discussion on a psychological phenomenon taught under this module and its impact on your lives</w:t>
            </w:r>
            <w:r w:rsidR="00D23F7C" w:rsidRPr="00BC416D">
              <w:rPr>
                <w:rFonts w:ascii="Arial" w:hAnsi="Arial" w:cs="Arial"/>
                <w:noProof/>
                <w:webHidden/>
                <w:sz w:val="22"/>
              </w:rPr>
              <w:tab/>
            </w:r>
            <w:r w:rsidR="00D23F7C" w:rsidRPr="00BC416D">
              <w:rPr>
                <w:rFonts w:ascii="Arial" w:hAnsi="Arial" w:cs="Arial"/>
                <w:noProof/>
                <w:webHidden/>
                <w:sz w:val="22"/>
              </w:rPr>
              <w:fldChar w:fldCharType="begin"/>
            </w:r>
            <w:r w:rsidR="00D23F7C" w:rsidRPr="00BC416D">
              <w:rPr>
                <w:rFonts w:ascii="Arial" w:hAnsi="Arial" w:cs="Arial"/>
                <w:noProof/>
                <w:webHidden/>
                <w:sz w:val="22"/>
              </w:rPr>
              <w:instrText xml:space="preserve"> PAGEREF _Toc101734504 \h </w:instrText>
            </w:r>
            <w:r w:rsidR="00D23F7C" w:rsidRPr="00BC416D">
              <w:rPr>
                <w:rFonts w:ascii="Arial" w:hAnsi="Arial" w:cs="Arial"/>
                <w:noProof/>
                <w:webHidden/>
                <w:sz w:val="22"/>
              </w:rPr>
            </w:r>
            <w:r w:rsidR="00D23F7C" w:rsidRPr="00BC416D">
              <w:rPr>
                <w:rFonts w:ascii="Arial" w:hAnsi="Arial" w:cs="Arial"/>
                <w:noProof/>
                <w:webHidden/>
                <w:sz w:val="22"/>
              </w:rPr>
              <w:fldChar w:fldCharType="separate"/>
            </w:r>
            <w:r w:rsidR="00D23F7C" w:rsidRPr="00BC416D">
              <w:rPr>
                <w:rFonts w:ascii="Arial" w:hAnsi="Arial" w:cs="Arial"/>
                <w:noProof/>
                <w:webHidden/>
                <w:sz w:val="22"/>
              </w:rPr>
              <w:t>7</w:t>
            </w:r>
            <w:r w:rsidR="00D23F7C" w:rsidRPr="00BC416D">
              <w:rPr>
                <w:rFonts w:ascii="Arial" w:hAnsi="Arial" w:cs="Arial"/>
                <w:noProof/>
                <w:webHidden/>
                <w:sz w:val="22"/>
              </w:rPr>
              <w:fldChar w:fldCharType="end"/>
            </w:r>
          </w:hyperlink>
        </w:p>
        <w:p w14:paraId="7E4C5B5B" w14:textId="2CA0C01C" w:rsidR="00D23F7C" w:rsidRPr="00BC416D" w:rsidRDefault="00C24FBB" w:rsidP="00BC416D">
          <w:pPr>
            <w:pStyle w:val="TOC2"/>
            <w:tabs>
              <w:tab w:val="right" w:leader="dot" w:pos="9016"/>
            </w:tabs>
            <w:rPr>
              <w:rFonts w:ascii="Arial" w:eastAsiaTheme="minorEastAsia" w:hAnsi="Arial" w:cs="Arial"/>
              <w:noProof/>
              <w:sz w:val="22"/>
              <w:lang w:eastAsia="en-GB"/>
            </w:rPr>
          </w:pPr>
          <w:hyperlink w:anchor="_Toc101734505" w:history="1">
            <w:r w:rsidR="00D23F7C" w:rsidRPr="00BC416D">
              <w:rPr>
                <w:rStyle w:val="Hyperlink"/>
                <w:rFonts w:ascii="Arial" w:hAnsi="Arial" w:cs="Arial"/>
                <w:noProof/>
                <w:sz w:val="22"/>
              </w:rPr>
              <w:t>4. Reflection</w:t>
            </w:r>
            <w:r w:rsidR="00D23F7C" w:rsidRPr="00BC416D">
              <w:rPr>
                <w:rFonts w:ascii="Arial" w:hAnsi="Arial" w:cs="Arial"/>
                <w:noProof/>
                <w:webHidden/>
                <w:sz w:val="22"/>
              </w:rPr>
              <w:tab/>
            </w:r>
            <w:r w:rsidR="00D23F7C" w:rsidRPr="00BC416D">
              <w:rPr>
                <w:rFonts w:ascii="Arial" w:hAnsi="Arial" w:cs="Arial"/>
                <w:noProof/>
                <w:webHidden/>
                <w:sz w:val="22"/>
              </w:rPr>
              <w:fldChar w:fldCharType="begin"/>
            </w:r>
            <w:r w:rsidR="00D23F7C" w:rsidRPr="00BC416D">
              <w:rPr>
                <w:rFonts w:ascii="Arial" w:hAnsi="Arial" w:cs="Arial"/>
                <w:noProof/>
                <w:webHidden/>
                <w:sz w:val="22"/>
              </w:rPr>
              <w:instrText xml:space="preserve"> PAGEREF _Toc101734505 \h </w:instrText>
            </w:r>
            <w:r w:rsidR="00D23F7C" w:rsidRPr="00BC416D">
              <w:rPr>
                <w:rFonts w:ascii="Arial" w:hAnsi="Arial" w:cs="Arial"/>
                <w:noProof/>
                <w:webHidden/>
                <w:sz w:val="22"/>
              </w:rPr>
            </w:r>
            <w:r w:rsidR="00D23F7C" w:rsidRPr="00BC416D">
              <w:rPr>
                <w:rFonts w:ascii="Arial" w:hAnsi="Arial" w:cs="Arial"/>
                <w:noProof/>
                <w:webHidden/>
                <w:sz w:val="22"/>
              </w:rPr>
              <w:fldChar w:fldCharType="separate"/>
            </w:r>
            <w:r w:rsidR="00D23F7C" w:rsidRPr="00BC416D">
              <w:rPr>
                <w:rFonts w:ascii="Arial" w:hAnsi="Arial" w:cs="Arial"/>
                <w:noProof/>
                <w:webHidden/>
                <w:sz w:val="22"/>
              </w:rPr>
              <w:t>8</w:t>
            </w:r>
            <w:r w:rsidR="00D23F7C" w:rsidRPr="00BC416D">
              <w:rPr>
                <w:rFonts w:ascii="Arial" w:hAnsi="Arial" w:cs="Arial"/>
                <w:noProof/>
                <w:webHidden/>
                <w:sz w:val="22"/>
              </w:rPr>
              <w:fldChar w:fldCharType="end"/>
            </w:r>
          </w:hyperlink>
        </w:p>
        <w:p w14:paraId="5259A06D" w14:textId="37A63E17" w:rsidR="00D23F7C" w:rsidRPr="00BC416D" w:rsidRDefault="00C24FBB" w:rsidP="00BC416D">
          <w:pPr>
            <w:pStyle w:val="TOC2"/>
            <w:tabs>
              <w:tab w:val="right" w:leader="dot" w:pos="9016"/>
            </w:tabs>
            <w:rPr>
              <w:rFonts w:ascii="Arial" w:eastAsiaTheme="minorEastAsia" w:hAnsi="Arial" w:cs="Arial"/>
              <w:noProof/>
              <w:sz w:val="22"/>
              <w:lang w:eastAsia="en-GB"/>
            </w:rPr>
          </w:pPr>
          <w:hyperlink w:anchor="_Toc101734506" w:history="1">
            <w:r w:rsidR="00D23F7C" w:rsidRPr="00BC416D">
              <w:rPr>
                <w:rStyle w:val="Hyperlink"/>
                <w:rFonts w:ascii="Arial" w:hAnsi="Arial" w:cs="Arial"/>
                <w:noProof/>
                <w:sz w:val="22"/>
              </w:rPr>
              <w:t>5. Conclusion</w:t>
            </w:r>
            <w:r w:rsidR="00D23F7C" w:rsidRPr="00BC416D">
              <w:rPr>
                <w:rFonts w:ascii="Arial" w:hAnsi="Arial" w:cs="Arial"/>
                <w:noProof/>
                <w:webHidden/>
                <w:sz w:val="22"/>
              </w:rPr>
              <w:tab/>
            </w:r>
            <w:r w:rsidR="00D23F7C" w:rsidRPr="00BC416D">
              <w:rPr>
                <w:rFonts w:ascii="Arial" w:hAnsi="Arial" w:cs="Arial"/>
                <w:noProof/>
                <w:webHidden/>
                <w:sz w:val="22"/>
              </w:rPr>
              <w:fldChar w:fldCharType="begin"/>
            </w:r>
            <w:r w:rsidR="00D23F7C" w:rsidRPr="00BC416D">
              <w:rPr>
                <w:rFonts w:ascii="Arial" w:hAnsi="Arial" w:cs="Arial"/>
                <w:noProof/>
                <w:webHidden/>
                <w:sz w:val="22"/>
              </w:rPr>
              <w:instrText xml:space="preserve"> PAGEREF _Toc101734506 \h </w:instrText>
            </w:r>
            <w:r w:rsidR="00D23F7C" w:rsidRPr="00BC416D">
              <w:rPr>
                <w:rFonts w:ascii="Arial" w:hAnsi="Arial" w:cs="Arial"/>
                <w:noProof/>
                <w:webHidden/>
                <w:sz w:val="22"/>
              </w:rPr>
            </w:r>
            <w:r w:rsidR="00D23F7C" w:rsidRPr="00BC416D">
              <w:rPr>
                <w:rFonts w:ascii="Arial" w:hAnsi="Arial" w:cs="Arial"/>
                <w:noProof/>
                <w:webHidden/>
                <w:sz w:val="22"/>
              </w:rPr>
              <w:fldChar w:fldCharType="separate"/>
            </w:r>
            <w:r w:rsidR="00D23F7C" w:rsidRPr="00BC416D">
              <w:rPr>
                <w:rFonts w:ascii="Arial" w:hAnsi="Arial" w:cs="Arial"/>
                <w:noProof/>
                <w:webHidden/>
                <w:sz w:val="22"/>
              </w:rPr>
              <w:t>8</w:t>
            </w:r>
            <w:r w:rsidR="00D23F7C" w:rsidRPr="00BC416D">
              <w:rPr>
                <w:rFonts w:ascii="Arial" w:hAnsi="Arial" w:cs="Arial"/>
                <w:noProof/>
                <w:webHidden/>
                <w:sz w:val="22"/>
              </w:rPr>
              <w:fldChar w:fldCharType="end"/>
            </w:r>
          </w:hyperlink>
        </w:p>
        <w:p w14:paraId="536C64DE" w14:textId="5B061E77" w:rsidR="00D23F7C" w:rsidRPr="00BC416D" w:rsidRDefault="00C24FBB" w:rsidP="00BC416D">
          <w:pPr>
            <w:pStyle w:val="TOC2"/>
            <w:tabs>
              <w:tab w:val="right" w:leader="dot" w:pos="9016"/>
            </w:tabs>
            <w:rPr>
              <w:rFonts w:ascii="Arial" w:eastAsiaTheme="minorEastAsia" w:hAnsi="Arial" w:cs="Arial"/>
              <w:noProof/>
              <w:sz w:val="22"/>
              <w:lang w:eastAsia="en-GB"/>
            </w:rPr>
          </w:pPr>
          <w:hyperlink w:anchor="_Toc101734507" w:history="1">
            <w:r w:rsidR="00D23F7C" w:rsidRPr="00BC416D">
              <w:rPr>
                <w:rStyle w:val="Hyperlink"/>
                <w:rFonts w:ascii="Arial" w:hAnsi="Arial" w:cs="Arial"/>
                <w:noProof/>
                <w:sz w:val="22"/>
              </w:rPr>
              <w:t>6. Reference</w:t>
            </w:r>
            <w:r w:rsidR="00D23F7C" w:rsidRPr="00BC416D">
              <w:rPr>
                <w:rFonts w:ascii="Arial" w:hAnsi="Arial" w:cs="Arial"/>
                <w:noProof/>
                <w:webHidden/>
                <w:sz w:val="22"/>
              </w:rPr>
              <w:tab/>
            </w:r>
            <w:r w:rsidR="00D23F7C" w:rsidRPr="00BC416D">
              <w:rPr>
                <w:rFonts w:ascii="Arial" w:hAnsi="Arial" w:cs="Arial"/>
                <w:noProof/>
                <w:webHidden/>
                <w:sz w:val="22"/>
              </w:rPr>
              <w:fldChar w:fldCharType="begin"/>
            </w:r>
            <w:r w:rsidR="00D23F7C" w:rsidRPr="00BC416D">
              <w:rPr>
                <w:rFonts w:ascii="Arial" w:hAnsi="Arial" w:cs="Arial"/>
                <w:noProof/>
                <w:webHidden/>
                <w:sz w:val="22"/>
              </w:rPr>
              <w:instrText xml:space="preserve"> PAGEREF _Toc101734507 \h </w:instrText>
            </w:r>
            <w:r w:rsidR="00D23F7C" w:rsidRPr="00BC416D">
              <w:rPr>
                <w:rFonts w:ascii="Arial" w:hAnsi="Arial" w:cs="Arial"/>
                <w:noProof/>
                <w:webHidden/>
                <w:sz w:val="22"/>
              </w:rPr>
            </w:r>
            <w:r w:rsidR="00D23F7C" w:rsidRPr="00BC416D">
              <w:rPr>
                <w:rFonts w:ascii="Arial" w:hAnsi="Arial" w:cs="Arial"/>
                <w:noProof/>
                <w:webHidden/>
                <w:sz w:val="22"/>
              </w:rPr>
              <w:fldChar w:fldCharType="separate"/>
            </w:r>
            <w:r w:rsidR="00D23F7C" w:rsidRPr="00BC416D">
              <w:rPr>
                <w:rFonts w:ascii="Arial" w:hAnsi="Arial" w:cs="Arial"/>
                <w:noProof/>
                <w:webHidden/>
                <w:sz w:val="22"/>
              </w:rPr>
              <w:t>9</w:t>
            </w:r>
            <w:r w:rsidR="00D23F7C" w:rsidRPr="00BC416D">
              <w:rPr>
                <w:rFonts w:ascii="Arial" w:hAnsi="Arial" w:cs="Arial"/>
                <w:noProof/>
                <w:webHidden/>
                <w:sz w:val="22"/>
              </w:rPr>
              <w:fldChar w:fldCharType="end"/>
            </w:r>
          </w:hyperlink>
        </w:p>
        <w:p w14:paraId="523DC838" w14:textId="00666860" w:rsidR="00CB55D3" w:rsidRPr="00BC416D" w:rsidRDefault="00CB55D3" w:rsidP="00BC416D">
          <w:pPr>
            <w:rPr>
              <w:rFonts w:ascii="Arial" w:hAnsi="Arial" w:cs="Arial"/>
              <w:sz w:val="22"/>
            </w:rPr>
          </w:pPr>
          <w:r w:rsidRPr="00BC416D">
            <w:rPr>
              <w:rFonts w:ascii="Arial" w:hAnsi="Arial" w:cs="Arial"/>
              <w:b/>
              <w:bCs/>
              <w:noProof/>
              <w:sz w:val="22"/>
            </w:rPr>
            <w:fldChar w:fldCharType="end"/>
          </w:r>
        </w:p>
      </w:sdtContent>
    </w:sdt>
    <w:p w14:paraId="2736FFA9" w14:textId="77777777" w:rsidR="00CB55D3" w:rsidRPr="00BC416D" w:rsidRDefault="00CB55D3" w:rsidP="00BC416D">
      <w:pPr>
        <w:jc w:val="left"/>
        <w:rPr>
          <w:rFonts w:ascii="Arial" w:hAnsi="Arial" w:cs="Arial"/>
          <w:sz w:val="22"/>
        </w:rPr>
      </w:pPr>
      <w:r w:rsidRPr="00BC416D">
        <w:rPr>
          <w:rFonts w:ascii="Arial" w:hAnsi="Arial" w:cs="Arial"/>
          <w:sz w:val="22"/>
        </w:rPr>
        <w:br w:type="page"/>
      </w:r>
    </w:p>
    <w:p w14:paraId="030BBC46" w14:textId="77777777" w:rsidR="00613BC7" w:rsidRPr="00BC416D" w:rsidRDefault="00613BC7" w:rsidP="00BC416D">
      <w:pPr>
        <w:pStyle w:val="Heading2"/>
        <w:rPr>
          <w:rFonts w:ascii="Arial" w:hAnsi="Arial" w:cs="Arial"/>
          <w:sz w:val="22"/>
          <w:szCs w:val="22"/>
        </w:rPr>
      </w:pPr>
      <w:bookmarkStart w:id="0" w:name="_Toc101734502"/>
      <w:r w:rsidRPr="00BC416D">
        <w:rPr>
          <w:rFonts w:ascii="Arial" w:hAnsi="Arial" w:cs="Arial"/>
          <w:sz w:val="22"/>
          <w:szCs w:val="22"/>
        </w:rPr>
        <w:t xml:space="preserve">1. </w:t>
      </w:r>
      <w:r w:rsidR="00CB55D3" w:rsidRPr="00BC416D">
        <w:rPr>
          <w:rFonts w:ascii="Arial" w:hAnsi="Arial" w:cs="Arial"/>
          <w:sz w:val="22"/>
          <w:szCs w:val="22"/>
        </w:rPr>
        <w:t>Introduction</w:t>
      </w:r>
      <w:bookmarkEnd w:id="0"/>
    </w:p>
    <w:p w14:paraId="74427BB5" w14:textId="0A2F03A9" w:rsidR="00CB55D3" w:rsidRPr="00BC416D" w:rsidRDefault="00613BC7" w:rsidP="00BC416D">
      <w:pPr>
        <w:rPr>
          <w:rFonts w:ascii="Arial" w:hAnsi="Arial" w:cs="Arial"/>
          <w:sz w:val="22"/>
        </w:rPr>
      </w:pPr>
      <w:r w:rsidRPr="00BC416D">
        <w:rPr>
          <w:rFonts w:ascii="Arial" w:hAnsi="Arial" w:cs="Arial"/>
          <w:sz w:val="22"/>
        </w:rPr>
        <w:t xml:space="preserve">This report has shed light on </w:t>
      </w:r>
      <w:r w:rsidR="00D86DB3" w:rsidRPr="00BC416D">
        <w:rPr>
          <w:rFonts w:ascii="Arial" w:hAnsi="Arial" w:cs="Arial"/>
          <w:sz w:val="22"/>
        </w:rPr>
        <w:t>several</w:t>
      </w:r>
      <w:r w:rsidRPr="00BC416D">
        <w:rPr>
          <w:rFonts w:ascii="Arial" w:hAnsi="Arial" w:cs="Arial"/>
          <w:sz w:val="22"/>
        </w:rPr>
        <w:t xml:space="preserve"> psychological components which </w:t>
      </w:r>
      <w:r w:rsidR="00D86DB3" w:rsidRPr="00BC416D">
        <w:rPr>
          <w:rFonts w:ascii="Arial" w:hAnsi="Arial" w:cs="Arial"/>
          <w:sz w:val="22"/>
        </w:rPr>
        <w:t>are</w:t>
      </w:r>
      <w:r w:rsidRPr="00BC416D">
        <w:rPr>
          <w:rFonts w:ascii="Arial" w:hAnsi="Arial" w:cs="Arial"/>
          <w:sz w:val="22"/>
        </w:rPr>
        <w:t xml:space="preserve"> essential for understanding people's behaviour and determining factors impacting the behaviour of individuals at different stages of life. This report consists of psychological theory providing the nature of humans and their understanding of the world based on their internal and external factors of them. On the other hand, this report has also included psychological phenomena impacting the personal life of the author. In the final section, the report also entails a psychological perspective which is essential for humans to succeed in their personal and professional life.</w:t>
      </w:r>
      <w:r w:rsidR="00CB55D3" w:rsidRPr="00BC416D">
        <w:rPr>
          <w:rFonts w:ascii="Arial" w:hAnsi="Arial" w:cs="Arial"/>
          <w:sz w:val="22"/>
        </w:rPr>
        <w:br w:type="page"/>
      </w:r>
    </w:p>
    <w:p w14:paraId="3590BB06" w14:textId="0B216200" w:rsidR="00DF07EA" w:rsidRPr="00BC416D" w:rsidRDefault="00DF07EA" w:rsidP="00BC416D">
      <w:pPr>
        <w:pStyle w:val="Heading2"/>
        <w:rPr>
          <w:rFonts w:ascii="Arial" w:hAnsi="Arial" w:cs="Arial"/>
          <w:sz w:val="22"/>
          <w:szCs w:val="22"/>
        </w:rPr>
      </w:pPr>
      <w:bookmarkStart w:id="1" w:name="_Toc101734503"/>
      <w:r w:rsidRPr="00BC416D">
        <w:rPr>
          <w:rFonts w:ascii="Arial" w:hAnsi="Arial" w:cs="Arial"/>
          <w:sz w:val="22"/>
          <w:szCs w:val="22"/>
        </w:rPr>
        <w:t>2. Reflect on the psychological life span theory</w:t>
      </w:r>
      <w:bookmarkEnd w:id="1"/>
    </w:p>
    <w:p w14:paraId="0C639326" w14:textId="6566D1FD" w:rsidR="00762E46" w:rsidRPr="00BC416D" w:rsidRDefault="009E06F5" w:rsidP="00BC416D">
      <w:pPr>
        <w:rPr>
          <w:rFonts w:ascii="Arial" w:hAnsi="Arial" w:cs="Arial"/>
          <w:sz w:val="22"/>
        </w:rPr>
      </w:pPr>
      <w:r w:rsidRPr="00BC416D">
        <w:rPr>
          <w:rFonts w:ascii="Arial" w:hAnsi="Arial" w:cs="Arial"/>
          <w:sz w:val="22"/>
        </w:rPr>
        <w:t>The Lifespan</w:t>
      </w:r>
      <w:r w:rsidR="00DF07EA" w:rsidRPr="00BC416D">
        <w:rPr>
          <w:rFonts w:ascii="Arial" w:hAnsi="Arial" w:cs="Arial"/>
          <w:sz w:val="22"/>
        </w:rPr>
        <w:t xml:space="preserve"> theory deals with the physical, cognitive and psychological development shaped by the childhood experience largely by a person. As per life span theory</w:t>
      </w:r>
      <w:r w:rsidR="003E2C75" w:rsidRPr="00BC416D">
        <w:rPr>
          <w:rFonts w:ascii="Arial" w:hAnsi="Arial" w:cs="Arial"/>
          <w:sz w:val="22"/>
        </w:rPr>
        <w:t>,</w:t>
      </w:r>
      <w:r w:rsidR="00DF07EA" w:rsidRPr="00BC416D">
        <w:rPr>
          <w:rFonts w:ascii="Arial" w:hAnsi="Arial" w:cs="Arial"/>
          <w:sz w:val="22"/>
        </w:rPr>
        <w:t xml:space="preserve"> the influencing factors </w:t>
      </w:r>
      <w:r w:rsidRPr="00BC416D">
        <w:rPr>
          <w:rFonts w:ascii="Arial" w:hAnsi="Arial" w:cs="Arial"/>
          <w:sz w:val="22"/>
        </w:rPr>
        <w:t>swayed an adult to b</w:t>
      </w:r>
      <w:r w:rsidR="00DF07EA" w:rsidRPr="00BC416D">
        <w:rPr>
          <w:rFonts w:ascii="Arial" w:hAnsi="Arial" w:cs="Arial"/>
          <w:sz w:val="22"/>
        </w:rPr>
        <w:t xml:space="preserve">e the person </w:t>
      </w:r>
      <w:r w:rsidRPr="00BC416D">
        <w:rPr>
          <w:rFonts w:ascii="Arial" w:hAnsi="Arial" w:cs="Arial"/>
          <w:sz w:val="22"/>
        </w:rPr>
        <w:t>they</w:t>
      </w:r>
      <w:r w:rsidR="00DF07EA" w:rsidRPr="00BC416D">
        <w:rPr>
          <w:rFonts w:ascii="Arial" w:hAnsi="Arial" w:cs="Arial"/>
          <w:sz w:val="22"/>
        </w:rPr>
        <w:t xml:space="preserve"> </w:t>
      </w:r>
      <w:r w:rsidR="0031422B" w:rsidRPr="00BC416D">
        <w:rPr>
          <w:rFonts w:ascii="Arial" w:hAnsi="Arial" w:cs="Arial"/>
          <w:sz w:val="22"/>
        </w:rPr>
        <w:t xml:space="preserve">are </w:t>
      </w:r>
      <w:r w:rsidR="00DF07EA" w:rsidRPr="00BC416D">
        <w:rPr>
          <w:rFonts w:ascii="Arial" w:hAnsi="Arial" w:cs="Arial"/>
          <w:sz w:val="22"/>
        </w:rPr>
        <w:t xml:space="preserve">now from the core. Lifespan theory explains the extent to which a person's cognitive power mental capacity rationality decision-making ability physical growth and so on are fundamentally replicating the mannerism </w:t>
      </w:r>
      <w:r w:rsidR="00BD7C3C" w:rsidRPr="00BC416D">
        <w:rPr>
          <w:rFonts w:ascii="Arial" w:hAnsi="Arial" w:cs="Arial"/>
          <w:sz w:val="22"/>
        </w:rPr>
        <w:t>in</w:t>
      </w:r>
      <w:r w:rsidR="00DF07EA" w:rsidRPr="00BC416D">
        <w:rPr>
          <w:rFonts w:ascii="Arial" w:hAnsi="Arial" w:cs="Arial"/>
          <w:sz w:val="22"/>
        </w:rPr>
        <w:t xml:space="preserve"> which they are brought up as a child.</w:t>
      </w:r>
      <w:r w:rsidR="00613BC7" w:rsidRPr="00BC416D">
        <w:rPr>
          <w:rFonts w:ascii="Arial" w:hAnsi="Arial" w:cs="Arial"/>
          <w:sz w:val="22"/>
        </w:rPr>
        <w:t xml:space="preserve"> P</w:t>
      </w:r>
      <w:r w:rsidR="00DF07EA" w:rsidRPr="00BC416D">
        <w:rPr>
          <w:rFonts w:ascii="Arial" w:hAnsi="Arial" w:cs="Arial"/>
          <w:sz w:val="22"/>
        </w:rPr>
        <w:t>sychological development entails personality, the ability to get social an</w:t>
      </w:r>
      <w:r w:rsidR="003E2C75" w:rsidRPr="00BC416D">
        <w:rPr>
          <w:rFonts w:ascii="Arial" w:hAnsi="Arial" w:cs="Arial"/>
          <w:sz w:val="22"/>
        </w:rPr>
        <w:t>d</w:t>
      </w:r>
      <w:r w:rsidR="00DF07EA" w:rsidRPr="00BC416D">
        <w:rPr>
          <w:rFonts w:ascii="Arial" w:hAnsi="Arial" w:cs="Arial"/>
          <w:sz w:val="22"/>
        </w:rPr>
        <w:t xml:space="preserve"> emotional components</w:t>
      </w:r>
      <w:r w:rsidR="00B36697" w:rsidRPr="00BC416D">
        <w:rPr>
          <w:rFonts w:ascii="Arial" w:hAnsi="Arial" w:cs="Arial"/>
          <w:sz w:val="22"/>
        </w:rPr>
        <w:t xml:space="preserve"> (TANG &amp; LV 2013)</w:t>
      </w:r>
      <w:r w:rsidR="00DF07EA" w:rsidRPr="00BC416D">
        <w:rPr>
          <w:rFonts w:ascii="Arial" w:hAnsi="Arial" w:cs="Arial"/>
          <w:sz w:val="22"/>
        </w:rPr>
        <w:t xml:space="preserve">. </w:t>
      </w:r>
      <w:r w:rsidR="00D86DB3" w:rsidRPr="00BC416D">
        <w:rPr>
          <w:rFonts w:ascii="Arial" w:hAnsi="Arial" w:cs="Arial"/>
          <w:sz w:val="22"/>
        </w:rPr>
        <w:t>To</w:t>
      </w:r>
      <w:r w:rsidR="00DF07EA" w:rsidRPr="00BC416D">
        <w:rPr>
          <w:rFonts w:ascii="Arial" w:hAnsi="Arial" w:cs="Arial"/>
          <w:sz w:val="22"/>
        </w:rPr>
        <w:t xml:space="preserve"> analyse and explain each of the aforementioned factors accountable for human life development</w:t>
      </w:r>
      <w:r w:rsidR="008507F0" w:rsidRPr="00BC416D">
        <w:rPr>
          <w:rFonts w:ascii="Arial" w:hAnsi="Arial" w:cs="Arial"/>
          <w:sz w:val="22"/>
        </w:rPr>
        <w:t>,</w:t>
      </w:r>
      <w:r w:rsidR="00DF07EA" w:rsidRPr="00BC416D">
        <w:rPr>
          <w:rFonts w:ascii="Arial" w:hAnsi="Arial" w:cs="Arial"/>
          <w:sz w:val="22"/>
        </w:rPr>
        <w:t xml:space="preserve"> a large set of theories have been established. In the following section to understand lifespan development cognitive theory of development also known as Piaget</w:t>
      </w:r>
      <w:r w:rsidR="003E2C75" w:rsidRPr="00BC416D">
        <w:rPr>
          <w:rFonts w:ascii="Arial" w:hAnsi="Arial" w:cs="Arial"/>
          <w:sz w:val="22"/>
        </w:rPr>
        <w:t>'s</w:t>
      </w:r>
      <w:r w:rsidR="00DF07EA" w:rsidRPr="00BC416D">
        <w:rPr>
          <w:rFonts w:ascii="Arial" w:hAnsi="Arial" w:cs="Arial"/>
          <w:sz w:val="22"/>
        </w:rPr>
        <w:t xml:space="preserve"> Theory </w:t>
      </w:r>
      <w:r w:rsidR="00D86DB3" w:rsidRPr="00BC416D">
        <w:rPr>
          <w:rFonts w:ascii="Arial" w:hAnsi="Arial" w:cs="Arial"/>
          <w:sz w:val="22"/>
        </w:rPr>
        <w:t>has</w:t>
      </w:r>
      <w:r w:rsidR="00DF07EA" w:rsidRPr="00BC416D">
        <w:rPr>
          <w:rFonts w:ascii="Arial" w:hAnsi="Arial" w:cs="Arial"/>
          <w:sz w:val="22"/>
        </w:rPr>
        <w:t xml:space="preserve"> been explained.</w:t>
      </w:r>
    </w:p>
    <w:p w14:paraId="6310D498" w14:textId="04D7D29F" w:rsidR="00762E46" w:rsidRPr="00BC416D" w:rsidRDefault="00320E6A" w:rsidP="00BC416D">
      <w:pPr>
        <w:rPr>
          <w:rFonts w:ascii="Arial" w:hAnsi="Arial" w:cs="Arial"/>
          <w:i/>
          <w:iCs/>
          <w:color w:val="2E74B5" w:themeColor="accent1" w:themeShade="BF"/>
          <w:sz w:val="22"/>
        </w:rPr>
      </w:pPr>
      <w:r w:rsidRPr="00BC416D">
        <w:rPr>
          <w:rFonts w:ascii="Arial" w:hAnsi="Arial" w:cs="Arial"/>
          <w:b/>
          <w:bCs/>
          <w:i/>
          <w:iCs/>
          <w:color w:val="2E74B5" w:themeColor="accent1" w:themeShade="BF"/>
          <w:sz w:val="22"/>
        </w:rPr>
        <w:t>Cognitive Theory of Development</w:t>
      </w:r>
      <w:r w:rsidRPr="00BC416D">
        <w:rPr>
          <w:rFonts w:ascii="Arial" w:hAnsi="Arial" w:cs="Arial"/>
          <w:i/>
          <w:iCs/>
          <w:color w:val="2E74B5" w:themeColor="accent1" w:themeShade="BF"/>
          <w:sz w:val="22"/>
        </w:rPr>
        <w:t>:</w:t>
      </w:r>
    </w:p>
    <w:p w14:paraId="17B8C97A" w14:textId="03A2A47C" w:rsidR="00D8369C" w:rsidRPr="00BC416D" w:rsidRDefault="00345FE9" w:rsidP="00BC416D">
      <w:pPr>
        <w:rPr>
          <w:rFonts w:ascii="Arial" w:hAnsi="Arial" w:cs="Arial"/>
          <w:sz w:val="22"/>
        </w:rPr>
      </w:pPr>
      <w:r w:rsidRPr="00BC416D">
        <w:rPr>
          <w:rFonts w:ascii="Arial" w:hAnsi="Arial" w:cs="Arial"/>
          <w:sz w:val="22"/>
        </w:rPr>
        <w:t>Piaget's cognitive development theory shed</w:t>
      </w:r>
      <w:r w:rsidR="008507F0" w:rsidRPr="00BC416D">
        <w:rPr>
          <w:rFonts w:ascii="Arial" w:hAnsi="Arial" w:cs="Arial"/>
          <w:sz w:val="22"/>
        </w:rPr>
        <w:t>s</w:t>
      </w:r>
      <w:r w:rsidRPr="00BC416D">
        <w:rPr>
          <w:rFonts w:ascii="Arial" w:hAnsi="Arial" w:cs="Arial"/>
          <w:sz w:val="22"/>
        </w:rPr>
        <w:t xml:space="preserve"> light on the development of children and their cognitive growth rather than focusing on </w:t>
      </w:r>
      <w:r w:rsidR="003E2C75" w:rsidRPr="00BC416D">
        <w:rPr>
          <w:rFonts w:ascii="Arial" w:hAnsi="Arial" w:cs="Arial"/>
          <w:sz w:val="22"/>
        </w:rPr>
        <w:t xml:space="preserve">the </w:t>
      </w:r>
      <w:r w:rsidRPr="00BC416D">
        <w:rPr>
          <w:rFonts w:ascii="Arial" w:hAnsi="Arial" w:cs="Arial"/>
          <w:sz w:val="22"/>
        </w:rPr>
        <w:t xml:space="preserve">psychosocial or psycho-analytical perspective of a person. As per </w:t>
      </w:r>
      <w:r w:rsidR="003E2C75" w:rsidRPr="00BC416D">
        <w:rPr>
          <w:rFonts w:ascii="Arial" w:hAnsi="Arial" w:cs="Arial"/>
          <w:sz w:val="22"/>
        </w:rPr>
        <w:t xml:space="preserve">the </w:t>
      </w:r>
      <w:r w:rsidRPr="00BC416D">
        <w:rPr>
          <w:rFonts w:ascii="Arial" w:hAnsi="Arial" w:cs="Arial"/>
          <w:sz w:val="22"/>
        </w:rPr>
        <w:t>cognitive theory</w:t>
      </w:r>
      <w:r w:rsidR="003E2C75" w:rsidRPr="00BC416D">
        <w:rPr>
          <w:rFonts w:ascii="Arial" w:hAnsi="Arial" w:cs="Arial"/>
          <w:sz w:val="22"/>
        </w:rPr>
        <w:t>,</w:t>
      </w:r>
      <w:r w:rsidRPr="00BC416D">
        <w:rPr>
          <w:rFonts w:ascii="Arial" w:hAnsi="Arial" w:cs="Arial"/>
          <w:sz w:val="22"/>
        </w:rPr>
        <w:t xml:space="preserve"> humans </w:t>
      </w:r>
      <w:r w:rsidR="00D8369C" w:rsidRPr="00BC416D">
        <w:rPr>
          <w:rFonts w:ascii="Arial" w:hAnsi="Arial" w:cs="Arial"/>
          <w:sz w:val="22"/>
        </w:rPr>
        <w:t>acquire</w:t>
      </w:r>
      <w:r w:rsidRPr="00BC416D">
        <w:rPr>
          <w:rFonts w:ascii="Arial" w:hAnsi="Arial" w:cs="Arial"/>
          <w:sz w:val="22"/>
        </w:rPr>
        <w:t xml:space="preserve"> cognitive abilities from different experiences and learning of internal and external environment true specific stages which manifest the degradation approach to the growth of the person. The theory underscore</w:t>
      </w:r>
      <w:r w:rsidR="003E2C75" w:rsidRPr="00BC416D">
        <w:rPr>
          <w:rFonts w:ascii="Arial" w:hAnsi="Arial" w:cs="Arial"/>
          <w:sz w:val="22"/>
        </w:rPr>
        <w:t>s</w:t>
      </w:r>
      <w:r w:rsidRPr="00BC416D">
        <w:rPr>
          <w:rFonts w:ascii="Arial" w:hAnsi="Arial" w:cs="Arial"/>
          <w:sz w:val="22"/>
        </w:rPr>
        <w:t xml:space="preserve"> that all the cognitive senses of a person are built up from the experience they gathered as they were growing up</w:t>
      </w:r>
      <w:r w:rsidR="00B36697" w:rsidRPr="00BC416D">
        <w:rPr>
          <w:rFonts w:ascii="Arial" w:hAnsi="Arial" w:cs="Arial"/>
          <w:sz w:val="22"/>
        </w:rPr>
        <w:t xml:space="preserve"> (Dykas &amp; Cassidy 2018)</w:t>
      </w:r>
      <w:r w:rsidRPr="00BC416D">
        <w:rPr>
          <w:rFonts w:ascii="Arial" w:hAnsi="Arial" w:cs="Arial"/>
          <w:sz w:val="22"/>
        </w:rPr>
        <w:t>. Simply put this theory has categorised the stages of learning of a child into four categories through which the children acquire mental development and knowledge while get</w:t>
      </w:r>
      <w:r w:rsidR="003E2C75" w:rsidRPr="00BC416D">
        <w:rPr>
          <w:rFonts w:ascii="Arial" w:hAnsi="Arial" w:cs="Arial"/>
          <w:sz w:val="22"/>
        </w:rPr>
        <w:t>ting</w:t>
      </w:r>
      <w:r w:rsidRPr="00BC416D">
        <w:rPr>
          <w:rFonts w:ascii="Arial" w:hAnsi="Arial" w:cs="Arial"/>
          <w:sz w:val="22"/>
        </w:rPr>
        <w:t xml:space="preserve"> the capability to recognise the nature of the world gaining perspective through experience and all this understanding </w:t>
      </w:r>
      <w:r w:rsidR="00BD7C3C" w:rsidRPr="00BC416D">
        <w:rPr>
          <w:rFonts w:ascii="Arial" w:hAnsi="Arial" w:cs="Arial"/>
          <w:sz w:val="22"/>
        </w:rPr>
        <w:t>reflects</w:t>
      </w:r>
      <w:r w:rsidRPr="00BC416D">
        <w:rPr>
          <w:rFonts w:ascii="Arial" w:hAnsi="Arial" w:cs="Arial"/>
          <w:sz w:val="22"/>
        </w:rPr>
        <w:t xml:space="preserve"> through to a person as an adult.</w:t>
      </w:r>
      <w:r w:rsidR="00D8369C" w:rsidRPr="00BC416D">
        <w:rPr>
          <w:rFonts w:ascii="Arial" w:hAnsi="Arial" w:cs="Arial"/>
          <w:sz w:val="22"/>
        </w:rPr>
        <w:t xml:space="preserve"> According to Piaget</w:t>
      </w:r>
      <w:r w:rsidR="00D86DB3" w:rsidRPr="00BC416D">
        <w:rPr>
          <w:rFonts w:ascii="Arial" w:hAnsi="Arial" w:cs="Arial"/>
          <w:sz w:val="22"/>
        </w:rPr>
        <w:t>,</w:t>
      </w:r>
      <w:r w:rsidR="00D8369C" w:rsidRPr="00BC416D">
        <w:rPr>
          <w:rFonts w:ascii="Arial" w:hAnsi="Arial" w:cs="Arial"/>
          <w:sz w:val="22"/>
        </w:rPr>
        <w:t xml:space="preserve"> child </w:t>
      </w:r>
      <w:r w:rsidR="00BD7C3C" w:rsidRPr="00BC416D">
        <w:rPr>
          <w:rFonts w:ascii="Arial" w:hAnsi="Arial" w:cs="Arial"/>
          <w:sz w:val="22"/>
        </w:rPr>
        <w:t>games</w:t>
      </w:r>
      <w:r w:rsidR="00D8369C" w:rsidRPr="00BC416D">
        <w:rPr>
          <w:rFonts w:ascii="Arial" w:hAnsi="Arial" w:cs="Arial"/>
          <w:sz w:val="22"/>
        </w:rPr>
        <w:t xml:space="preserve"> </w:t>
      </w:r>
      <w:r w:rsidR="00D86DB3" w:rsidRPr="00BC416D">
        <w:rPr>
          <w:rFonts w:ascii="Arial" w:hAnsi="Arial" w:cs="Arial"/>
          <w:sz w:val="22"/>
        </w:rPr>
        <w:t xml:space="preserve">are </w:t>
      </w:r>
      <w:r w:rsidR="00D8369C" w:rsidRPr="00BC416D">
        <w:rPr>
          <w:rFonts w:ascii="Arial" w:hAnsi="Arial" w:cs="Arial"/>
          <w:sz w:val="22"/>
        </w:rPr>
        <w:t xml:space="preserve">insides of the world and </w:t>
      </w:r>
      <w:r w:rsidR="00D86DB3" w:rsidRPr="00BC416D">
        <w:rPr>
          <w:rFonts w:ascii="Arial" w:hAnsi="Arial" w:cs="Arial"/>
          <w:sz w:val="22"/>
        </w:rPr>
        <w:t>reason</w:t>
      </w:r>
      <w:r w:rsidR="00D8369C" w:rsidRPr="00BC416D">
        <w:rPr>
          <w:rFonts w:ascii="Arial" w:hAnsi="Arial" w:cs="Arial"/>
          <w:sz w:val="22"/>
        </w:rPr>
        <w:t xml:space="preserve"> different events by unwinding schemata, </w:t>
      </w:r>
      <w:r w:rsidR="003E2C75" w:rsidRPr="00BC416D">
        <w:rPr>
          <w:rFonts w:ascii="Arial" w:hAnsi="Arial" w:cs="Arial"/>
          <w:sz w:val="22"/>
        </w:rPr>
        <w:t>which</w:t>
      </w:r>
      <w:r w:rsidR="00D8369C" w:rsidRPr="00BC416D">
        <w:rPr>
          <w:rFonts w:ascii="Arial" w:hAnsi="Arial" w:cs="Arial"/>
          <w:sz w:val="22"/>
        </w:rPr>
        <w:t xml:space="preserve"> are fundamentally essential for humans to categorize and decode knowledge and information from the environment. </w:t>
      </w:r>
    </w:p>
    <w:p w14:paraId="27160345" w14:textId="77777777" w:rsidR="003E2C75" w:rsidRPr="00BC416D" w:rsidRDefault="003E2C75" w:rsidP="00BC416D">
      <w:pPr>
        <w:rPr>
          <w:rFonts w:ascii="Arial" w:hAnsi="Arial" w:cs="Arial"/>
          <w:sz w:val="22"/>
        </w:rPr>
      </w:pPr>
      <w:r w:rsidRPr="00BC416D">
        <w:rPr>
          <w:rFonts w:ascii="Arial" w:hAnsi="Arial" w:cs="Arial"/>
          <w:noProof/>
          <w:sz w:val="22"/>
        </w:rPr>
        <w:drawing>
          <wp:anchor distT="0" distB="0" distL="114300" distR="114300" simplePos="0" relativeHeight="251658240" behindDoc="1" locked="0" layoutInCell="1" allowOverlap="1" wp14:anchorId="424ADF12" wp14:editId="4D5C81E4">
            <wp:simplePos x="0" y="0"/>
            <wp:positionH relativeFrom="column">
              <wp:posOffset>0</wp:posOffset>
            </wp:positionH>
            <wp:positionV relativeFrom="paragraph">
              <wp:posOffset>1270</wp:posOffset>
            </wp:positionV>
            <wp:extent cx="5731510" cy="3124835"/>
            <wp:effectExtent l="0" t="0" r="2540" b="0"/>
            <wp:wrapTight wrapText="bothSides">
              <wp:wrapPolygon edited="0">
                <wp:start x="0" y="0"/>
                <wp:lineTo x="0" y="21464"/>
                <wp:lineTo x="21538" y="2146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124835"/>
                    </a:xfrm>
                    <a:prstGeom prst="rect">
                      <a:avLst/>
                    </a:prstGeom>
                  </pic:spPr>
                </pic:pic>
              </a:graphicData>
            </a:graphic>
          </wp:anchor>
        </w:drawing>
      </w:r>
    </w:p>
    <w:p w14:paraId="12883F84" w14:textId="77777777" w:rsidR="00613BC7" w:rsidRPr="00BC416D" w:rsidRDefault="00613BC7" w:rsidP="00BC416D">
      <w:pPr>
        <w:jc w:val="center"/>
        <w:rPr>
          <w:rFonts w:ascii="Arial" w:hAnsi="Arial" w:cs="Arial"/>
          <w:sz w:val="22"/>
        </w:rPr>
      </w:pPr>
      <w:r w:rsidRPr="00BC416D">
        <w:rPr>
          <w:rFonts w:ascii="Arial" w:hAnsi="Arial" w:cs="Arial"/>
          <w:sz w:val="22"/>
        </w:rPr>
        <w:t>Fig: COGNITIVE THEORY OF DEVELOPMENT</w:t>
      </w:r>
      <w:r w:rsidR="0031422B" w:rsidRPr="00BC416D">
        <w:rPr>
          <w:rFonts w:ascii="Arial" w:hAnsi="Arial" w:cs="Arial"/>
          <w:sz w:val="22"/>
        </w:rPr>
        <w:t xml:space="preserve"> (Feldman 2015)</w:t>
      </w:r>
    </w:p>
    <w:p w14:paraId="0FF96F71" w14:textId="118CD58F" w:rsidR="00D8369C" w:rsidRPr="00BC416D" w:rsidRDefault="00D8369C" w:rsidP="00BC416D">
      <w:pPr>
        <w:rPr>
          <w:rFonts w:ascii="Arial" w:hAnsi="Arial" w:cs="Arial"/>
          <w:sz w:val="22"/>
        </w:rPr>
      </w:pPr>
      <w:r w:rsidRPr="00BC416D">
        <w:rPr>
          <w:rFonts w:ascii="Arial" w:hAnsi="Arial" w:cs="Arial"/>
          <w:sz w:val="22"/>
        </w:rPr>
        <w:t xml:space="preserve">For example - a child in </w:t>
      </w:r>
      <w:r w:rsidR="008507F0" w:rsidRPr="00BC416D">
        <w:rPr>
          <w:rFonts w:ascii="Arial" w:hAnsi="Arial" w:cs="Arial"/>
          <w:sz w:val="22"/>
        </w:rPr>
        <w:t xml:space="preserve">the </w:t>
      </w:r>
      <w:r w:rsidRPr="00BC416D">
        <w:rPr>
          <w:rFonts w:ascii="Arial" w:hAnsi="Arial" w:cs="Arial"/>
          <w:sz w:val="22"/>
        </w:rPr>
        <w:t xml:space="preserve">real area whose whole childhood has been spent on </w:t>
      </w:r>
      <w:r w:rsidR="008507F0" w:rsidRPr="00BC416D">
        <w:rPr>
          <w:rFonts w:ascii="Arial" w:hAnsi="Arial" w:cs="Arial"/>
          <w:sz w:val="22"/>
        </w:rPr>
        <w:t xml:space="preserve">an </w:t>
      </w:r>
      <w:r w:rsidRPr="00BC416D">
        <w:rPr>
          <w:rFonts w:ascii="Arial" w:hAnsi="Arial" w:cs="Arial"/>
          <w:sz w:val="22"/>
        </w:rPr>
        <w:t xml:space="preserve">agricultural farm has </w:t>
      </w:r>
      <w:r w:rsidR="008507F0" w:rsidRPr="00BC416D">
        <w:rPr>
          <w:rFonts w:ascii="Arial" w:hAnsi="Arial" w:cs="Arial"/>
          <w:sz w:val="22"/>
        </w:rPr>
        <w:t xml:space="preserve">an </w:t>
      </w:r>
      <w:r w:rsidRPr="00BC416D">
        <w:rPr>
          <w:rFonts w:ascii="Arial" w:hAnsi="Arial" w:cs="Arial"/>
          <w:sz w:val="22"/>
        </w:rPr>
        <w:t xml:space="preserve">idea about farming. One day he goes to a town and </w:t>
      </w:r>
      <w:r w:rsidR="00BD7C3C" w:rsidRPr="00BC416D">
        <w:rPr>
          <w:rFonts w:ascii="Arial" w:hAnsi="Arial" w:cs="Arial"/>
          <w:sz w:val="22"/>
        </w:rPr>
        <w:t>sees</w:t>
      </w:r>
      <w:r w:rsidRPr="00BC416D">
        <w:rPr>
          <w:rFonts w:ascii="Arial" w:hAnsi="Arial" w:cs="Arial"/>
          <w:sz w:val="22"/>
        </w:rPr>
        <w:t xml:space="preserve"> </w:t>
      </w:r>
      <w:r w:rsidR="00613BC7" w:rsidRPr="00BC416D">
        <w:rPr>
          <w:rFonts w:ascii="Arial" w:hAnsi="Arial" w:cs="Arial"/>
          <w:sz w:val="22"/>
        </w:rPr>
        <w:t xml:space="preserve">an </w:t>
      </w:r>
      <w:r w:rsidRPr="00BC416D">
        <w:rPr>
          <w:rFonts w:ascii="Arial" w:hAnsi="Arial" w:cs="Arial"/>
          <w:sz w:val="22"/>
        </w:rPr>
        <w:t xml:space="preserve">air conditioner for the first time and he </w:t>
      </w:r>
      <w:r w:rsidR="00D86DB3" w:rsidRPr="00BC416D">
        <w:rPr>
          <w:rFonts w:ascii="Arial" w:hAnsi="Arial" w:cs="Arial"/>
          <w:sz w:val="22"/>
        </w:rPr>
        <w:t>assimilates</w:t>
      </w:r>
      <w:r w:rsidRPr="00BC416D">
        <w:rPr>
          <w:rFonts w:ascii="Arial" w:hAnsi="Arial" w:cs="Arial"/>
          <w:sz w:val="22"/>
        </w:rPr>
        <w:t xml:space="preserve"> his scheme for new information. He perceives that </w:t>
      </w:r>
      <w:r w:rsidR="00BD7C3C" w:rsidRPr="00BC416D">
        <w:rPr>
          <w:rFonts w:ascii="Arial" w:hAnsi="Arial" w:cs="Arial"/>
          <w:sz w:val="22"/>
        </w:rPr>
        <w:t xml:space="preserve">the </w:t>
      </w:r>
      <w:r w:rsidRPr="00BC416D">
        <w:rPr>
          <w:rFonts w:ascii="Arial" w:hAnsi="Arial" w:cs="Arial"/>
          <w:sz w:val="22"/>
        </w:rPr>
        <w:t xml:space="preserve">air conditioner is the most expensive electronic gadget. </w:t>
      </w:r>
      <w:proofErr w:type="gramStart"/>
      <w:r w:rsidRPr="00BC416D">
        <w:rPr>
          <w:rFonts w:ascii="Arial" w:hAnsi="Arial" w:cs="Arial"/>
          <w:sz w:val="22"/>
        </w:rPr>
        <w:t>However</w:t>
      </w:r>
      <w:proofErr w:type="gramEnd"/>
      <w:r w:rsidRPr="00BC416D">
        <w:rPr>
          <w:rFonts w:ascii="Arial" w:hAnsi="Arial" w:cs="Arial"/>
          <w:sz w:val="22"/>
        </w:rPr>
        <w:t xml:space="preserve"> the next day he sees </w:t>
      </w:r>
      <w:r w:rsidR="00613BC7" w:rsidRPr="00BC416D">
        <w:rPr>
          <w:rFonts w:ascii="Arial" w:hAnsi="Arial" w:cs="Arial"/>
          <w:sz w:val="22"/>
        </w:rPr>
        <w:t xml:space="preserve">the </w:t>
      </w:r>
      <w:r w:rsidRPr="00BC416D">
        <w:rPr>
          <w:rFonts w:ascii="Arial" w:hAnsi="Arial" w:cs="Arial"/>
          <w:sz w:val="22"/>
        </w:rPr>
        <w:t xml:space="preserve">dishwasher for the first time and finds out that </w:t>
      </w:r>
      <w:r w:rsidR="00613BC7" w:rsidRPr="00BC416D">
        <w:rPr>
          <w:rFonts w:ascii="Arial" w:hAnsi="Arial" w:cs="Arial"/>
          <w:sz w:val="22"/>
        </w:rPr>
        <w:t xml:space="preserve">the </w:t>
      </w:r>
      <w:r w:rsidRPr="00BC416D">
        <w:rPr>
          <w:rFonts w:ascii="Arial" w:hAnsi="Arial" w:cs="Arial"/>
          <w:sz w:val="22"/>
        </w:rPr>
        <w:t xml:space="preserve">thing is more expensive </w:t>
      </w:r>
      <w:r w:rsidR="005C6D7A" w:rsidRPr="00BC416D">
        <w:rPr>
          <w:rFonts w:ascii="Arial" w:hAnsi="Arial" w:cs="Arial"/>
          <w:sz w:val="22"/>
        </w:rPr>
        <w:t>than</w:t>
      </w:r>
      <w:r w:rsidRPr="00BC416D">
        <w:rPr>
          <w:rFonts w:ascii="Arial" w:hAnsi="Arial" w:cs="Arial"/>
          <w:sz w:val="22"/>
        </w:rPr>
        <w:t xml:space="preserve"> </w:t>
      </w:r>
      <w:r w:rsidR="005C6D7A" w:rsidRPr="00BC416D">
        <w:rPr>
          <w:rFonts w:ascii="Arial" w:hAnsi="Arial" w:cs="Arial"/>
          <w:sz w:val="22"/>
        </w:rPr>
        <w:t>the air</w:t>
      </w:r>
      <w:r w:rsidRPr="00BC416D">
        <w:rPr>
          <w:rFonts w:ascii="Arial" w:hAnsi="Arial" w:cs="Arial"/>
          <w:sz w:val="22"/>
        </w:rPr>
        <w:t xml:space="preserve"> conditioner and he has gained </w:t>
      </w:r>
      <w:r w:rsidR="00613BC7" w:rsidRPr="00BC416D">
        <w:rPr>
          <w:rFonts w:ascii="Arial" w:hAnsi="Arial" w:cs="Arial"/>
          <w:sz w:val="22"/>
        </w:rPr>
        <w:t xml:space="preserve">a </w:t>
      </w:r>
      <w:r w:rsidRPr="00BC416D">
        <w:rPr>
          <w:rFonts w:ascii="Arial" w:hAnsi="Arial" w:cs="Arial"/>
          <w:sz w:val="22"/>
        </w:rPr>
        <w:t>new schema about electronic gadgets</w:t>
      </w:r>
      <w:r w:rsidR="00B36697" w:rsidRPr="00BC416D">
        <w:rPr>
          <w:rFonts w:ascii="Arial" w:hAnsi="Arial" w:cs="Arial"/>
          <w:sz w:val="22"/>
        </w:rPr>
        <w:t xml:space="preserve"> (Rescorla 2016)</w:t>
      </w:r>
      <w:r w:rsidRPr="00BC416D">
        <w:rPr>
          <w:rFonts w:ascii="Arial" w:hAnsi="Arial" w:cs="Arial"/>
          <w:sz w:val="22"/>
        </w:rPr>
        <w:t xml:space="preserve">. With all the information he is now able to distinguish between the </w:t>
      </w:r>
      <w:r w:rsidR="00911576" w:rsidRPr="00BC416D">
        <w:rPr>
          <w:rFonts w:ascii="Arial" w:hAnsi="Arial" w:cs="Arial"/>
          <w:sz w:val="22"/>
        </w:rPr>
        <w:t>prices</w:t>
      </w:r>
      <w:r w:rsidRPr="00BC416D">
        <w:rPr>
          <w:rFonts w:ascii="Arial" w:hAnsi="Arial" w:cs="Arial"/>
          <w:sz w:val="22"/>
        </w:rPr>
        <w:t xml:space="preserve"> </w:t>
      </w:r>
      <w:r w:rsidR="00911576" w:rsidRPr="00BC416D">
        <w:rPr>
          <w:rFonts w:ascii="Arial" w:hAnsi="Arial" w:cs="Arial"/>
          <w:sz w:val="22"/>
        </w:rPr>
        <w:t>ranges</w:t>
      </w:r>
      <w:r w:rsidRPr="00BC416D">
        <w:rPr>
          <w:rFonts w:ascii="Arial" w:hAnsi="Arial" w:cs="Arial"/>
          <w:sz w:val="22"/>
        </w:rPr>
        <w:t xml:space="preserve"> of two different electronic </w:t>
      </w:r>
      <w:r w:rsidR="005C6D7A" w:rsidRPr="00BC416D">
        <w:rPr>
          <w:rFonts w:ascii="Arial" w:hAnsi="Arial" w:cs="Arial"/>
          <w:sz w:val="22"/>
        </w:rPr>
        <w:t xml:space="preserve">appliances. </w:t>
      </w:r>
    </w:p>
    <w:p w14:paraId="6F34F646" w14:textId="65CC6A99" w:rsidR="003E2C75" w:rsidRPr="00BC416D" w:rsidRDefault="00D8369C" w:rsidP="00BC416D">
      <w:pPr>
        <w:rPr>
          <w:rFonts w:ascii="Arial" w:hAnsi="Arial" w:cs="Arial"/>
          <w:sz w:val="22"/>
        </w:rPr>
      </w:pPr>
      <w:r w:rsidRPr="00BC416D">
        <w:rPr>
          <w:rFonts w:ascii="Arial" w:hAnsi="Arial" w:cs="Arial"/>
          <w:sz w:val="22"/>
        </w:rPr>
        <w:t xml:space="preserve">This theory </w:t>
      </w:r>
      <w:r w:rsidR="008507F0" w:rsidRPr="00BC416D">
        <w:rPr>
          <w:rFonts w:ascii="Arial" w:hAnsi="Arial" w:cs="Arial"/>
          <w:sz w:val="22"/>
        </w:rPr>
        <w:t xml:space="preserve">is </w:t>
      </w:r>
      <w:r w:rsidRPr="00BC416D">
        <w:rPr>
          <w:rFonts w:ascii="Arial" w:hAnsi="Arial" w:cs="Arial"/>
          <w:sz w:val="22"/>
        </w:rPr>
        <w:t xml:space="preserve">established for different stages in which </w:t>
      </w:r>
      <w:r w:rsidR="008507F0" w:rsidRPr="00BC416D">
        <w:rPr>
          <w:rFonts w:ascii="Arial" w:hAnsi="Arial" w:cs="Arial"/>
          <w:sz w:val="22"/>
        </w:rPr>
        <w:t xml:space="preserve">the </w:t>
      </w:r>
      <w:r w:rsidRPr="00BC416D">
        <w:rPr>
          <w:rFonts w:ascii="Arial" w:hAnsi="Arial" w:cs="Arial"/>
          <w:sz w:val="22"/>
        </w:rPr>
        <w:t xml:space="preserve">nature of intelligence is developed by </w:t>
      </w:r>
      <w:r w:rsidR="008507F0" w:rsidRPr="00BC416D">
        <w:rPr>
          <w:rFonts w:ascii="Arial" w:hAnsi="Arial" w:cs="Arial"/>
          <w:sz w:val="22"/>
        </w:rPr>
        <w:t xml:space="preserve">a </w:t>
      </w:r>
      <w:r w:rsidRPr="00BC416D">
        <w:rPr>
          <w:rFonts w:ascii="Arial" w:hAnsi="Arial" w:cs="Arial"/>
          <w:sz w:val="22"/>
        </w:rPr>
        <w:t xml:space="preserve">child. They are given as </w:t>
      </w:r>
      <w:r w:rsidR="00D86DB3" w:rsidRPr="00BC416D">
        <w:rPr>
          <w:rFonts w:ascii="Arial" w:hAnsi="Arial" w:cs="Arial"/>
          <w:sz w:val="22"/>
        </w:rPr>
        <w:t>follows</w:t>
      </w:r>
    </w:p>
    <w:tbl>
      <w:tblPr>
        <w:tblStyle w:val="TableGrid"/>
        <w:tblW w:w="0" w:type="auto"/>
        <w:tblLook w:val="04A0" w:firstRow="1" w:lastRow="0" w:firstColumn="1" w:lastColumn="0" w:noHBand="0" w:noVBand="1"/>
      </w:tblPr>
      <w:tblGrid>
        <w:gridCol w:w="4508"/>
        <w:gridCol w:w="4508"/>
      </w:tblGrid>
      <w:tr w:rsidR="003E2C75" w:rsidRPr="00BC416D" w14:paraId="3547A144" w14:textId="77777777" w:rsidTr="003E2C75">
        <w:tc>
          <w:tcPr>
            <w:tcW w:w="4508" w:type="dxa"/>
          </w:tcPr>
          <w:p w14:paraId="5DD8CC6C" w14:textId="77777777" w:rsidR="003E2C75" w:rsidRPr="00BC416D" w:rsidRDefault="003E2C75" w:rsidP="00BC416D">
            <w:pPr>
              <w:tabs>
                <w:tab w:val="left" w:pos="2265"/>
              </w:tabs>
              <w:jc w:val="center"/>
              <w:rPr>
                <w:rFonts w:ascii="Arial" w:hAnsi="Arial" w:cs="Arial"/>
                <w:sz w:val="22"/>
              </w:rPr>
            </w:pPr>
            <w:r w:rsidRPr="00BC416D">
              <w:rPr>
                <w:rFonts w:ascii="Arial" w:hAnsi="Arial" w:cs="Arial"/>
                <w:sz w:val="22"/>
              </w:rPr>
              <w:t>Name of the stage</w:t>
            </w:r>
          </w:p>
        </w:tc>
        <w:tc>
          <w:tcPr>
            <w:tcW w:w="4508" w:type="dxa"/>
          </w:tcPr>
          <w:p w14:paraId="612721C6" w14:textId="77777777" w:rsidR="003E2C75" w:rsidRPr="00BC416D" w:rsidRDefault="003E2C75" w:rsidP="00BC416D">
            <w:pPr>
              <w:jc w:val="center"/>
              <w:rPr>
                <w:rFonts w:ascii="Arial" w:hAnsi="Arial" w:cs="Arial"/>
                <w:sz w:val="22"/>
              </w:rPr>
            </w:pPr>
            <w:r w:rsidRPr="00BC416D">
              <w:rPr>
                <w:rFonts w:ascii="Arial" w:hAnsi="Arial" w:cs="Arial"/>
                <w:sz w:val="22"/>
              </w:rPr>
              <w:t>Age range</w:t>
            </w:r>
          </w:p>
        </w:tc>
      </w:tr>
      <w:tr w:rsidR="003E2C75" w:rsidRPr="00BC416D" w14:paraId="016F33FA" w14:textId="77777777" w:rsidTr="003E2C75">
        <w:tc>
          <w:tcPr>
            <w:tcW w:w="4508" w:type="dxa"/>
          </w:tcPr>
          <w:p w14:paraId="18027C9B" w14:textId="77777777" w:rsidR="003E2C75" w:rsidRPr="00BC416D" w:rsidRDefault="003E2C75" w:rsidP="00BC416D">
            <w:pPr>
              <w:jc w:val="center"/>
              <w:rPr>
                <w:rFonts w:ascii="Arial" w:hAnsi="Arial" w:cs="Arial"/>
                <w:sz w:val="22"/>
              </w:rPr>
            </w:pPr>
            <w:r w:rsidRPr="00BC416D">
              <w:rPr>
                <w:rFonts w:ascii="Arial" w:hAnsi="Arial" w:cs="Arial"/>
                <w:sz w:val="22"/>
              </w:rPr>
              <w:t>Sensorimotor</w:t>
            </w:r>
          </w:p>
        </w:tc>
        <w:tc>
          <w:tcPr>
            <w:tcW w:w="4508" w:type="dxa"/>
          </w:tcPr>
          <w:p w14:paraId="3273040D" w14:textId="77777777" w:rsidR="003E2C75" w:rsidRPr="00BC416D" w:rsidRDefault="003E2C75" w:rsidP="00BC416D">
            <w:pPr>
              <w:jc w:val="center"/>
              <w:rPr>
                <w:rFonts w:ascii="Arial" w:hAnsi="Arial" w:cs="Arial"/>
                <w:sz w:val="22"/>
              </w:rPr>
            </w:pPr>
            <w:r w:rsidRPr="00BC416D">
              <w:rPr>
                <w:rFonts w:ascii="Arial" w:hAnsi="Arial" w:cs="Arial"/>
                <w:sz w:val="22"/>
              </w:rPr>
              <w:t>Birth to 2 years</w:t>
            </w:r>
          </w:p>
        </w:tc>
      </w:tr>
      <w:tr w:rsidR="003E2C75" w:rsidRPr="00BC416D" w14:paraId="146567DA" w14:textId="77777777" w:rsidTr="003E2C75">
        <w:tc>
          <w:tcPr>
            <w:tcW w:w="4508" w:type="dxa"/>
          </w:tcPr>
          <w:p w14:paraId="2229BBB7" w14:textId="77777777" w:rsidR="003E2C75" w:rsidRPr="00BC416D" w:rsidRDefault="003E2C75" w:rsidP="00BC416D">
            <w:pPr>
              <w:jc w:val="center"/>
              <w:rPr>
                <w:rFonts w:ascii="Arial" w:hAnsi="Arial" w:cs="Arial"/>
                <w:sz w:val="22"/>
              </w:rPr>
            </w:pPr>
            <w:r w:rsidRPr="00BC416D">
              <w:rPr>
                <w:rFonts w:ascii="Arial" w:hAnsi="Arial" w:cs="Arial"/>
                <w:sz w:val="22"/>
              </w:rPr>
              <w:t>Preoperational</w:t>
            </w:r>
          </w:p>
        </w:tc>
        <w:tc>
          <w:tcPr>
            <w:tcW w:w="4508" w:type="dxa"/>
          </w:tcPr>
          <w:p w14:paraId="3613104F" w14:textId="77777777" w:rsidR="003E2C75" w:rsidRPr="00BC416D" w:rsidRDefault="003E2C75" w:rsidP="00BC416D">
            <w:pPr>
              <w:jc w:val="center"/>
              <w:rPr>
                <w:rFonts w:ascii="Arial" w:hAnsi="Arial" w:cs="Arial"/>
                <w:sz w:val="22"/>
              </w:rPr>
            </w:pPr>
            <w:r w:rsidRPr="00BC416D">
              <w:rPr>
                <w:rFonts w:ascii="Arial" w:hAnsi="Arial" w:cs="Arial"/>
                <w:sz w:val="22"/>
              </w:rPr>
              <w:t>Ages 2 to 7</w:t>
            </w:r>
          </w:p>
        </w:tc>
      </w:tr>
      <w:tr w:rsidR="003E2C75" w:rsidRPr="00BC416D" w14:paraId="3C761E8A" w14:textId="77777777" w:rsidTr="003E2C75">
        <w:tc>
          <w:tcPr>
            <w:tcW w:w="4508" w:type="dxa"/>
          </w:tcPr>
          <w:p w14:paraId="114DDA62" w14:textId="77777777" w:rsidR="003E2C75" w:rsidRPr="00BC416D" w:rsidRDefault="003E2C75" w:rsidP="00BC416D">
            <w:pPr>
              <w:jc w:val="center"/>
              <w:rPr>
                <w:rFonts w:ascii="Arial" w:hAnsi="Arial" w:cs="Arial"/>
                <w:sz w:val="22"/>
              </w:rPr>
            </w:pPr>
            <w:r w:rsidRPr="00BC416D">
              <w:rPr>
                <w:rFonts w:ascii="Arial" w:hAnsi="Arial" w:cs="Arial"/>
                <w:sz w:val="22"/>
              </w:rPr>
              <w:t>Concrete operational</w:t>
            </w:r>
          </w:p>
        </w:tc>
        <w:tc>
          <w:tcPr>
            <w:tcW w:w="4508" w:type="dxa"/>
          </w:tcPr>
          <w:p w14:paraId="72BFA050" w14:textId="77777777" w:rsidR="003E2C75" w:rsidRPr="00BC416D" w:rsidRDefault="003E2C75" w:rsidP="00BC416D">
            <w:pPr>
              <w:jc w:val="center"/>
              <w:rPr>
                <w:rFonts w:ascii="Arial" w:hAnsi="Arial" w:cs="Arial"/>
                <w:sz w:val="22"/>
              </w:rPr>
            </w:pPr>
            <w:r w:rsidRPr="00BC416D">
              <w:rPr>
                <w:rFonts w:ascii="Arial" w:hAnsi="Arial" w:cs="Arial"/>
                <w:sz w:val="22"/>
              </w:rPr>
              <w:t>Ages 7 to 11</w:t>
            </w:r>
          </w:p>
        </w:tc>
      </w:tr>
      <w:tr w:rsidR="003E2C75" w:rsidRPr="00BC416D" w14:paraId="52764160" w14:textId="77777777" w:rsidTr="003E2C75">
        <w:tc>
          <w:tcPr>
            <w:tcW w:w="4508" w:type="dxa"/>
          </w:tcPr>
          <w:p w14:paraId="1A7E692E" w14:textId="77777777" w:rsidR="003E2C75" w:rsidRPr="00BC416D" w:rsidRDefault="003E2C75" w:rsidP="00BC416D">
            <w:pPr>
              <w:jc w:val="center"/>
              <w:rPr>
                <w:rFonts w:ascii="Arial" w:hAnsi="Arial" w:cs="Arial"/>
                <w:sz w:val="22"/>
              </w:rPr>
            </w:pPr>
            <w:r w:rsidRPr="00BC416D">
              <w:rPr>
                <w:rFonts w:ascii="Arial" w:hAnsi="Arial" w:cs="Arial"/>
                <w:sz w:val="22"/>
              </w:rPr>
              <w:t>Formal operational</w:t>
            </w:r>
          </w:p>
        </w:tc>
        <w:tc>
          <w:tcPr>
            <w:tcW w:w="4508" w:type="dxa"/>
          </w:tcPr>
          <w:p w14:paraId="7E95C367" w14:textId="77777777" w:rsidR="003E2C75" w:rsidRPr="00BC416D" w:rsidRDefault="003E2C75" w:rsidP="00BC416D">
            <w:pPr>
              <w:jc w:val="center"/>
              <w:rPr>
                <w:rFonts w:ascii="Arial" w:hAnsi="Arial" w:cs="Arial"/>
                <w:sz w:val="22"/>
              </w:rPr>
            </w:pPr>
            <w:r w:rsidRPr="00BC416D">
              <w:rPr>
                <w:rFonts w:ascii="Arial" w:hAnsi="Arial" w:cs="Arial"/>
                <w:sz w:val="22"/>
              </w:rPr>
              <w:t>Ages 12 and up</w:t>
            </w:r>
          </w:p>
        </w:tc>
      </w:tr>
    </w:tbl>
    <w:p w14:paraId="1DB6DC90" w14:textId="77777777" w:rsidR="00CB55D3" w:rsidRPr="00BC416D" w:rsidRDefault="00CB55D3" w:rsidP="00BC416D">
      <w:pPr>
        <w:rPr>
          <w:rFonts w:ascii="Arial" w:hAnsi="Arial" w:cs="Arial"/>
          <w:sz w:val="22"/>
        </w:rPr>
      </w:pPr>
      <w:r w:rsidRPr="00BC416D">
        <w:rPr>
          <w:rFonts w:ascii="Arial" w:hAnsi="Arial" w:cs="Arial"/>
          <w:sz w:val="22"/>
        </w:rPr>
        <w:br w:type="page"/>
      </w:r>
    </w:p>
    <w:p w14:paraId="0B384E3E" w14:textId="77777777" w:rsidR="00B01FF7" w:rsidRPr="00BC416D" w:rsidRDefault="00B01FF7"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 xml:space="preserve">The Sensorimotor Stage: </w:t>
      </w:r>
    </w:p>
    <w:p w14:paraId="0A1E5068" w14:textId="44062F0B" w:rsidR="00FB6F76" w:rsidRPr="00BC416D" w:rsidRDefault="00B01FF7" w:rsidP="00BC416D">
      <w:pPr>
        <w:rPr>
          <w:rFonts w:ascii="Arial" w:hAnsi="Arial" w:cs="Arial"/>
          <w:sz w:val="22"/>
        </w:rPr>
      </w:pPr>
      <w:r w:rsidRPr="00BC416D">
        <w:rPr>
          <w:rFonts w:ascii="Arial" w:hAnsi="Arial" w:cs="Arial"/>
          <w:sz w:val="22"/>
        </w:rPr>
        <w:t>At this phase</w:t>
      </w:r>
      <w:r w:rsidR="00613BC7" w:rsidRPr="00BC416D">
        <w:rPr>
          <w:rFonts w:ascii="Arial" w:hAnsi="Arial" w:cs="Arial"/>
          <w:sz w:val="22"/>
        </w:rPr>
        <w:t>,</w:t>
      </w:r>
      <w:r w:rsidRPr="00BC416D">
        <w:rPr>
          <w:rFonts w:ascii="Arial" w:hAnsi="Arial" w:cs="Arial"/>
          <w:sz w:val="22"/>
        </w:rPr>
        <w:t xml:space="preserve"> a child </w:t>
      </w:r>
      <w:r w:rsidR="00613BC7" w:rsidRPr="00BC416D">
        <w:rPr>
          <w:rFonts w:ascii="Arial" w:hAnsi="Arial" w:cs="Arial"/>
          <w:sz w:val="22"/>
        </w:rPr>
        <w:t xml:space="preserve">is </w:t>
      </w:r>
      <w:r w:rsidRPr="00BC416D">
        <w:rPr>
          <w:rFonts w:ascii="Arial" w:hAnsi="Arial" w:cs="Arial"/>
          <w:sz w:val="22"/>
        </w:rPr>
        <w:t xml:space="preserve">only born and </w:t>
      </w:r>
      <w:r w:rsidR="00202F95" w:rsidRPr="00BC416D">
        <w:rPr>
          <w:rFonts w:ascii="Arial" w:hAnsi="Arial" w:cs="Arial"/>
          <w:sz w:val="22"/>
        </w:rPr>
        <w:t>learns</w:t>
      </w:r>
      <w:r w:rsidRPr="00BC416D">
        <w:rPr>
          <w:rFonts w:ascii="Arial" w:hAnsi="Arial" w:cs="Arial"/>
          <w:sz w:val="22"/>
        </w:rPr>
        <w:t xml:space="preserve"> about the</w:t>
      </w:r>
      <w:r w:rsidR="00613BC7" w:rsidRPr="00BC416D">
        <w:rPr>
          <w:rFonts w:ascii="Arial" w:hAnsi="Arial" w:cs="Arial"/>
          <w:sz w:val="22"/>
        </w:rPr>
        <w:t>ir</w:t>
      </w:r>
      <w:r w:rsidRPr="00BC416D">
        <w:rPr>
          <w:rFonts w:ascii="Arial" w:hAnsi="Arial" w:cs="Arial"/>
          <w:sz w:val="22"/>
        </w:rPr>
        <w:t xml:space="preserve"> </w:t>
      </w:r>
      <w:r w:rsidR="00202F95" w:rsidRPr="00BC416D">
        <w:rPr>
          <w:rFonts w:ascii="Arial" w:hAnsi="Arial" w:cs="Arial"/>
          <w:sz w:val="22"/>
        </w:rPr>
        <w:t xml:space="preserve">surroundings' sensations and movement. A child fairly understands at this point their activities are causing changes around them. Water more and infant starts to understand that objects and things cannot be always seen even if they have existence. The </w:t>
      </w:r>
      <w:r w:rsidR="00D2116F" w:rsidRPr="00BC416D">
        <w:rPr>
          <w:rFonts w:ascii="Arial" w:hAnsi="Arial" w:cs="Arial"/>
          <w:sz w:val="22"/>
        </w:rPr>
        <w:t>infants</w:t>
      </w:r>
      <w:r w:rsidR="00202F95" w:rsidRPr="00BC416D">
        <w:rPr>
          <w:rFonts w:ascii="Arial" w:hAnsi="Arial" w:cs="Arial"/>
          <w:sz w:val="22"/>
        </w:rPr>
        <w:t xml:space="preserve"> utilize</w:t>
      </w:r>
      <w:r w:rsidRPr="00BC416D">
        <w:rPr>
          <w:rFonts w:ascii="Arial" w:hAnsi="Arial" w:cs="Arial"/>
          <w:sz w:val="22"/>
        </w:rPr>
        <w:t xml:space="preserve"> the</w:t>
      </w:r>
      <w:r w:rsidR="00613BC7" w:rsidRPr="00BC416D">
        <w:rPr>
          <w:rFonts w:ascii="Arial" w:hAnsi="Arial" w:cs="Arial"/>
          <w:sz w:val="22"/>
        </w:rPr>
        <w:t>ir</w:t>
      </w:r>
      <w:r w:rsidRPr="00BC416D">
        <w:rPr>
          <w:rFonts w:ascii="Arial" w:hAnsi="Arial" w:cs="Arial"/>
          <w:sz w:val="22"/>
        </w:rPr>
        <w:t xml:space="preserve"> sensor experience to acquire information. Furthermore</w:t>
      </w:r>
      <w:r w:rsidR="00613BC7" w:rsidRPr="00BC416D">
        <w:rPr>
          <w:rFonts w:ascii="Arial" w:hAnsi="Arial" w:cs="Arial"/>
          <w:sz w:val="22"/>
        </w:rPr>
        <w:t>,</w:t>
      </w:r>
      <w:r w:rsidRPr="00BC416D">
        <w:rPr>
          <w:rFonts w:ascii="Arial" w:hAnsi="Arial" w:cs="Arial"/>
          <w:sz w:val="22"/>
        </w:rPr>
        <w:t xml:space="preserve"> an infant's senses, motor skills</w:t>
      </w:r>
      <w:r w:rsidR="00202F95" w:rsidRPr="00BC416D">
        <w:rPr>
          <w:rFonts w:ascii="Arial" w:hAnsi="Arial" w:cs="Arial"/>
          <w:sz w:val="22"/>
        </w:rPr>
        <w:t>, and experiences help them grow their learning and cognitive development and interact with the environment that</w:t>
      </w:r>
      <w:r w:rsidRPr="00BC416D">
        <w:rPr>
          <w:rFonts w:ascii="Arial" w:hAnsi="Arial" w:cs="Arial"/>
          <w:sz w:val="22"/>
        </w:rPr>
        <w:t xml:space="preserve"> </w:t>
      </w:r>
      <w:r w:rsidR="00613BC7" w:rsidRPr="00BC416D">
        <w:rPr>
          <w:rFonts w:ascii="Arial" w:hAnsi="Arial" w:cs="Arial"/>
          <w:sz w:val="22"/>
        </w:rPr>
        <w:t xml:space="preserve">is </w:t>
      </w:r>
      <w:r w:rsidRPr="00BC416D">
        <w:rPr>
          <w:rFonts w:ascii="Arial" w:hAnsi="Arial" w:cs="Arial"/>
          <w:sz w:val="22"/>
        </w:rPr>
        <w:t>absent to attain discoveries about the world</w:t>
      </w:r>
      <w:r w:rsidR="0031422B" w:rsidRPr="00BC416D">
        <w:rPr>
          <w:rFonts w:ascii="Arial" w:hAnsi="Arial" w:cs="Arial"/>
          <w:sz w:val="22"/>
        </w:rPr>
        <w:t xml:space="preserve"> (Dykas &amp; Cassidy 2018)</w:t>
      </w:r>
      <w:r w:rsidRPr="00BC416D">
        <w:rPr>
          <w:rFonts w:ascii="Arial" w:hAnsi="Arial" w:cs="Arial"/>
          <w:sz w:val="22"/>
        </w:rPr>
        <w:t>.</w:t>
      </w:r>
    </w:p>
    <w:p w14:paraId="47FF5BE1" w14:textId="77777777" w:rsidR="00B01FF7" w:rsidRPr="00BC416D" w:rsidRDefault="00B01FF7"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 xml:space="preserve">The Preoperational Phase </w:t>
      </w:r>
    </w:p>
    <w:p w14:paraId="2A74A620" w14:textId="760BF6C1" w:rsidR="00B01FF7" w:rsidRPr="00BC416D" w:rsidRDefault="00B01FF7" w:rsidP="00BC416D">
      <w:pPr>
        <w:rPr>
          <w:rFonts w:ascii="Arial" w:hAnsi="Arial" w:cs="Arial"/>
          <w:sz w:val="22"/>
        </w:rPr>
      </w:pPr>
      <w:r w:rsidRPr="00BC416D">
        <w:rPr>
          <w:rFonts w:ascii="Arial" w:hAnsi="Arial" w:cs="Arial"/>
          <w:sz w:val="22"/>
        </w:rPr>
        <w:t>During this stage</w:t>
      </w:r>
      <w:r w:rsidR="00613BC7" w:rsidRPr="00BC416D">
        <w:rPr>
          <w:rFonts w:ascii="Arial" w:hAnsi="Arial" w:cs="Arial"/>
          <w:sz w:val="22"/>
        </w:rPr>
        <w:t>,</w:t>
      </w:r>
      <w:r w:rsidRPr="00BC416D">
        <w:rPr>
          <w:rFonts w:ascii="Arial" w:hAnsi="Arial" w:cs="Arial"/>
          <w:sz w:val="22"/>
        </w:rPr>
        <w:t xml:space="preserve"> children become more self</w:t>
      </w:r>
      <w:r w:rsidR="00613BC7" w:rsidRPr="00BC416D">
        <w:rPr>
          <w:rFonts w:ascii="Arial" w:hAnsi="Arial" w:cs="Arial"/>
          <w:sz w:val="22"/>
        </w:rPr>
        <w:t>-</w:t>
      </w:r>
      <w:r w:rsidRPr="00BC416D">
        <w:rPr>
          <w:rFonts w:ascii="Arial" w:hAnsi="Arial" w:cs="Arial"/>
          <w:sz w:val="22"/>
        </w:rPr>
        <w:t xml:space="preserve">aware and </w:t>
      </w:r>
      <w:r w:rsidR="00BD7C3C" w:rsidRPr="00BC416D">
        <w:rPr>
          <w:rFonts w:ascii="Arial" w:hAnsi="Arial" w:cs="Arial"/>
          <w:sz w:val="22"/>
        </w:rPr>
        <w:t>can</w:t>
      </w:r>
      <w:r w:rsidRPr="00BC416D">
        <w:rPr>
          <w:rFonts w:ascii="Arial" w:hAnsi="Arial" w:cs="Arial"/>
          <w:sz w:val="22"/>
        </w:rPr>
        <w:t xml:space="preserve"> identify things and learn new information and </w:t>
      </w:r>
      <w:r w:rsidR="00BD7C3C" w:rsidRPr="00BC416D">
        <w:rPr>
          <w:rFonts w:ascii="Arial" w:hAnsi="Arial" w:cs="Arial"/>
          <w:sz w:val="22"/>
        </w:rPr>
        <w:t>can</w:t>
      </w:r>
      <w:r w:rsidRPr="00BC416D">
        <w:rPr>
          <w:rFonts w:ascii="Arial" w:hAnsi="Arial" w:cs="Arial"/>
          <w:sz w:val="22"/>
        </w:rPr>
        <w:t xml:space="preserve"> express themselves. Children accumulate new information and convey that to the world symbolically. The learning of language especially </w:t>
      </w:r>
      <w:r w:rsidR="00613BC7" w:rsidRPr="00BC416D">
        <w:rPr>
          <w:rFonts w:ascii="Arial" w:hAnsi="Arial" w:cs="Arial"/>
          <w:sz w:val="22"/>
        </w:rPr>
        <w:t xml:space="preserve">the </w:t>
      </w:r>
      <w:r w:rsidRPr="00BC416D">
        <w:rPr>
          <w:rFonts w:ascii="Arial" w:hAnsi="Arial" w:cs="Arial"/>
          <w:sz w:val="22"/>
        </w:rPr>
        <w:t>mother tongue star</w:t>
      </w:r>
      <w:r w:rsidR="00613BC7" w:rsidRPr="00BC416D">
        <w:rPr>
          <w:rFonts w:ascii="Arial" w:hAnsi="Arial" w:cs="Arial"/>
          <w:sz w:val="22"/>
        </w:rPr>
        <w:t>t</w:t>
      </w:r>
      <w:r w:rsidRPr="00BC416D">
        <w:rPr>
          <w:rFonts w:ascii="Arial" w:hAnsi="Arial" w:cs="Arial"/>
          <w:sz w:val="22"/>
        </w:rPr>
        <w:t>s at this age. On the other hand</w:t>
      </w:r>
      <w:r w:rsidR="00613BC7" w:rsidRPr="00BC416D">
        <w:rPr>
          <w:rFonts w:ascii="Arial" w:hAnsi="Arial" w:cs="Arial"/>
          <w:sz w:val="22"/>
        </w:rPr>
        <w:t>,</w:t>
      </w:r>
      <w:r w:rsidRPr="00BC416D">
        <w:rPr>
          <w:rFonts w:ascii="Arial" w:hAnsi="Arial" w:cs="Arial"/>
          <w:sz w:val="22"/>
        </w:rPr>
        <w:t xml:space="preserve"> children learn to identify their </w:t>
      </w:r>
      <w:r w:rsidR="00BD7C3C" w:rsidRPr="00BC416D">
        <w:rPr>
          <w:rFonts w:ascii="Arial" w:hAnsi="Arial" w:cs="Arial"/>
          <w:sz w:val="22"/>
        </w:rPr>
        <w:t>mothers</w:t>
      </w:r>
      <w:r w:rsidRPr="00BC416D">
        <w:rPr>
          <w:rFonts w:ascii="Arial" w:hAnsi="Arial" w:cs="Arial"/>
          <w:sz w:val="22"/>
        </w:rPr>
        <w:t xml:space="preserve"> and start</w:t>
      </w:r>
      <w:r w:rsidR="00613BC7" w:rsidRPr="00BC416D">
        <w:rPr>
          <w:rFonts w:ascii="Arial" w:hAnsi="Arial" w:cs="Arial"/>
          <w:sz w:val="22"/>
        </w:rPr>
        <w:t xml:space="preserve"> to</w:t>
      </w:r>
      <w:r w:rsidRPr="00BC416D">
        <w:rPr>
          <w:rFonts w:ascii="Arial" w:hAnsi="Arial" w:cs="Arial"/>
          <w:sz w:val="22"/>
        </w:rPr>
        <w:t xml:space="preserve"> pretend play.</w:t>
      </w:r>
    </w:p>
    <w:p w14:paraId="5815D5DE" w14:textId="77777777" w:rsidR="00B01FF7" w:rsidRPr="00BC416D" w:rsidRDefault="00B01FF7"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The Concrete Operational Stage</w:t>
      </w:r>
    </w:p>
    <w:p w14:paraId="58BA80FC" w14:textId="4662CCC5" w:rsidR="00424164" w:rsidRPr="00BC416D" w:rsidRDefault="00424164" w:rsidP="00BC416D">
      <w:pPr>
        <w:rPr>
          <w:rFonts w:ascii="Arial" w:hAnsi="Arial" w:cs="Arial"/>
          <w:sz w:val="22"/>
        </w:rPr>
      </w:pPr>
      <w:r w:rsidRPr="00BC416D">
        <w:rPr>
          <w:rFonts w:ascii="Arial" w:hAnsi="Arial" w:cs="Arial"/>
          <w:sz w:val="22"/>
        </w:rPr>
        <w:t>The start of rational thinking starts from this stage of a child. A child star</w:t>
      </w:r>
      <w:r w:rsidR="00613BC7" w:rsidRPr="00BC416D">
        <w:rPr>
          <w:rFonts w:ascii="Arial" w:hAnsi="Arial" w:cs="Arial"/>
          <w:sz w:val="22"/>
        </w:rPr>
        <w:t>ts</w:t>
      </w:r>
      <w:r w:rsidRPr="00BC416D">
        <w:rPr>
          <w:rFonts w:ascii="Arial" w:hAnsi="Arial" w:cs="Arial"/>
          <w:sz w:val="22"/>
        </w:rPr>
        <w:t xml:space="preserve"> to understand different concrete events happening around them and think logically at this point and they </w:t>
      </w:r>
      <w:r w:rsidR="00BD7C3C" w:rsidRPr="00BC416D">
        <w:rPr>
          <w:rFonts w:ascii="Arial" w:hAnsi="Arial" w:cs="Arial"/>
          <w:sz w:val="22"/>
        </w:rPr>
        <w:t>can</w:t>
      </w:r>
      <w:r w:rsidRPr="00BC416D">
        <w:rPr>
          <w:rFonts w:ascii="Arial" w:hAnsi="Arial" w:cs="Arial"/>
          <w:sz w:val="22"/>
        </w:rPr>
        <w:t xml:space="preserve"> express their concept to others through rational conversation. On the other hand</w:t>
      </w:r>
      <w:r w:rsidR="00613BC7" w:rsidRPr="00BC416D">
        <w:rPr>
          <w:rFonts w:ascii="Arial" w:hAnsi="Arial" w:cs="Arial"/>
          <w:sz w:val="22"/>
        </w:rPr>
        <w:t>,</w:t>
      </w:r>
      <w:r w:rsidRPr="00BC416D">
        <w:rPr>
          <w:rFonts w:ascii="Arial" w:hAnsi="Arial" w:cs="Arial"/>
          <w:sz w:val="22"/>
        </w:rPr>
        <w:t xml:space="preserve"> children </w:t>
      </w:r>
      <w:r w:rsidR="00BD7C3C" w:rsidRPr="00BC416D">
        <w:rPr>
          <w:rFonts w:ascii="Arial" w:hAnsi="Arial" w:cs="Arial"/>
          <w:sz w:val="22"/>
        </w:rPr>
        <w:t>can</w:t>
      </w:r>
      <w:r w:rsidRPr="00BC416D">
        <w:rPr>
          <w:rFonts w:ascii="Arial" w:hAnsi="Arial" w:cs="Arial"/>
          <w:sz w:val="22"/>
        </w:rPr>
        <w:t xml:space="preserve"> aqua information in a more organised way and they start to apply their perceived knowledge </w:t>
      </w:r>
      <w:r w:rsidR="00613BC7" w:rsidRPr="00BC416D">
        <w:rPr>
          <w:rFonts w:ascii="Arial" w:hAnsi="Arial" w:cs="Arial"/>
          <w:sz w:val="22"/>
        </w:rPr>
        <w:t>to</w:t>
      </w:r>
      <w:r w:rsidRPr="00BC416D">
        <w:rPr>
          <w:rFonts w:ascii="Arial" w:hAnsi="Arial" w:cs="Arial"/>
          <w:sz w:val="22"/>
        </w:rPr>
        <w:t xml:space="preserve"> their different action</w:t>
      </w:r>
      <w:r w:rsidR="00613BC7" w:rsidRPr="00BC416D">
        <w:rPr>
          <w:rFonts w:ascii="Arial" w:hAnsi="Arial" w:cs="Arial"/>
          <w:sz w:val="22"/>
        </w:rPr>
        <w:t>s</w:t>
      </w:r>
      <w:r w:rsidRPr="00BC416D">
        <w:rPr>
          <w:rFonts w:ascii="Arial" w:hAnsi="Arial" w:cs="Arial"/>
          <w:sz w:val="22"/>
        </w:rPr>
        <w:t xml:space="preserve"> regularly. The use of inductive knowledge </w:t>
      </w:r>
      <w:r w:rsidR="002B7417" w:rsidRPr="00BC416D">
        <w:rPr>
          <w:rFonts w:ascii="Arial" w:hAnsi="Arial" w:cs="Arial"/>
          <w:sz w:val="22"/>
        </w:rPr>
        <w:t>in</w:t>
      </w:r>
      <w:r w:rsidRPr="00BC416D">
        <w:rPr>
          <w:rFonts w:ascii="Arial" w:hAnsi="Arial" w:cs="Arial"/>
          <w:sz w:val="22"/>
        </w:rPr>
        <w:t xml:space="preserve"> a child starts from this phase. Moreover</w:t>
      </w:r>
      <w:r w:rsidR="00613BC7" w:rsidRPr="00BC416D">
        <w:rPr>
          <w:rFonts w:ascii="Arial" w:hAnsi="Arial" w:cs="Arial"/>
          <w:sz w:val="22"/>
        </w:rPr>
        <w:t>,</w:t>
      </w:r>
      <w:r w:rsidRPr="00BC416D">
        <w:rPr>
          <w:rFonts w:ascii="Arial" w:hAnsi="Arial" w:cs="Arial"/>
          <w:sz w:val="22"/>
        </w:rPr>
        <w:t xml:space="preserve"> children become aware of the next persons feeling and opinion</w:t>
      </w:r>
      <w:r w:rsidR="00613BC7" w:rsidRPr="00BC416D">
        <w:rPr>
          <w:rFonts w:ascii="Arial" w:hAnsi="Arial" w:cs="Arial"/>
          <w:sz w:val="22"/>
        </w:rPr>
        <w:t>s</w:t>
      </w:r>
      <w:r w:rsidRPr="00BC416D">
        <w:rPr>
          <w:rFonts w:ascii="Arial" w:hAnsi="Arial" w:cs="Arial"/>
          <w:sz w:val="22"/>
        </w:rPr>
        <w:t xml:space="preserve"> at this stage and build up their own opinion based on experience.</w:t>
      </w:r>
    </w:p>
    <w:p w14:paraId="05F32D80" w14:textId="77777777" w:rsidR="00B01FF7" w:rsidRPr="00BC416D" w:rsidRDefault="00424164"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The Formal Operational Stage</w:t>
      </w:r>
    </w:p>
    <w:p w14:paraId="5D2534D5" w14:textId="37061871" w:rsidR="00AC7D06" w:rsidRPr="00BC416D" w:rsidRDefault="00AC7D06" w:rsidP="00BC416D">
      <w:pPr>
        <w:rPr>
          <w:rFonts w:ascii="Arial" w:hAnsi="Arial" w:cs="Arial"/>
          <w:sz w:val="22"/>
        </w:rPr>
      </w:pPr>
      <w:r w:rsidRPr="00BC416D">
        <w:rPr>
          <w:rFonts w:ascii="Arial" w:hAnsi="Arial" w:cs="Arial"/>
          <w:sz w:val="22"/>
        </w:rPr>
        <w:t>In the final stage of cognitive development</w:t>
      </w:r>
      <w:r w:rsidR="00613BC7" w:rsidRPr="00BC416D">
        <w:rPr>
          <w:rFonts w:ascii="Arial" w:hAnsi="Arial" w:cs="Arial"/>
          <w:sz w:val="22"/>
        </w:rPr>
        <w:t>,</w:t>
      </w:r>
      <w:r w:rsidRPr="00BC416D">
        <w:rPr>
          <w:rFonts w:ascii="Arial" w:hAnsi="Arial" w:cs="Arial"/>
          <w:sz w:val="22"/>
        </w:rPr>
        <w:t xml:space="preserve"> it is suggested that young adults or adolescen</w:t>
      </w:r>
      <w:r w:rsidR="00613BC7" w:rsidRPr="00BC416D">
        <w:rPr>
          <w:rFonts w:ascii="Arial" w:hAnsi="Arial" w:cs="Arial"/>
          <w:sz w:val="22"/>
        </w:rPr>
        <w:t>ts</w:t>
      </w:r>
      <w:r w:rsidRPr="00BC416D">
        <w:rPr>
          <w:rFonts w:ascii="Arial" w:hAnsi="Arial" w:cs="Arial"/>
          <w:sz w:val="22"/>
        </w:rPr>
        <w:t xml:space="preserve"> aqua the power of abstract thinking and rational hypothetical issues or events around them. With rational thoughts</w:t>
      </w:r>
      <w:r w:rsidR="002B7417" w:rsidRPr="00BC416D">
        <w:rPr>
          <w:rFonts w:ascii="Arial" w:hAnsi="Arial" w:cs="Arial"/>
          <w:sz w:val="22"/>
        </w:rPr>
        <w:t>,</w:t>
      </w:r>
      <w:r w:rsidRPr="00BC416D">
        <w:rPr>
          <w:rFonts w:ascii="Arial" w:hAnsi="Arial" w:cs="Arial"/>
          <w:sz w:val="22"/>
        </w:rPr>
        <w:t xml:space="preserve"> adolescence </w:t>
      </w:r>
      <w:r w:rsidR="002B7417" w:rsidRPr="00BC416D">
        <w:rPr>
          <w:rFonts w:ascii="Arial" w:hAnsi="Arial" w:cs="Arial"/>
          <w:sz w:val="22"/>
        </w:rPr>
        <w:t>can</w:t>
      </w:r>
      <w:r w:rsidRPr="00BC416D">
        <w:rPr>
          <w:rFonts w:ascii="Arial" w:hAnsi="Arial" w:cs="Arial"/>
          <w:sz w:val="22"/>
        </w:rPr>
        <w:t xml:space="preserve"> solve unique problems around them and established </w:t>
      </w:r>
      <w:r w:rsidR="00613BC7" w:rsidRPr="00BC416D">
        <w:rPr>
          <w:rFonts w:ascii="Arial" w:hAnsi="Arial" w:cs="Arial"/>
          <w:sz w:val="22"/>
        </w:rPr>
        <w:t xml:space="preserve">a </w:t>
      </w:r>
      <w:proofErr w:type="spellStart"/>
      <w:r w:rsidR="00077224" w:rsidRPr="00BC416D">
        <w:rPr>
          <w:rFonts w:ascii="Arial" w:hAnsi="Arial" w:cs="Arial"/>
          <w:sz w:val="22"/>
        </w:rPr>
        <w:t>systematical</w:t>
      </w:r>
      <w:proofErr w:type="spellEnd"/>
      <w:r w:rsidRPr="00BC416D">
        <w:rPr>
          <w:rFonts w:ascii="Arial" w:hAnsi="Arial" w:cs="Arial"/>
          <w:sz w:val="22"/>
        </w:rPr>
        <w:t xml:space="preserve"> outline which is imperative for their future</w:t>
      </w:r>
      <w:r w:rsidR="0031422B" w:rsidRPr="00BC416D">
        <w:rPr>
          <w:rFonts w:ascii="Arial" w:hAnsi="Arial" w:cs="Arial"/>
          <w:sz w:val="22"/>
        </w:rPr>
        <w:t xml:space="preserve"> (Sanghvi 2020)</w:t>
      </w:r>
      <w:r w:rsidRPr="00BC416D">
        <w:rPr>
          <w:rFonts w:ascii="Arial" w:hAnsi="Arial" w:cs="Arial"/>
          <w:sz w:val="22"/>
        </w:rPr>
        <w:t>. The critical abilities among them establish at this time and teenagers become aware of political, moral, social philosophical, ethical and other complex issues. Teenagers star</w:t>
      </w:r>
      <w:r w:rsidR="00613BC7" w:rsidRPr="00BC416D">
        <w:rPr>
          <w:rFonts w:ascii="Arial" w:hAnsi="Arial" w:cs="Arial"/>
          <w:sz w:val="22"/>
        </w:rPr>
        <w:t>t</w:t>
      </w:r>
      <w:r w:rsidRPr="00BC416D">
        <w:rPr>
          <w:rFonts w:ascii="Arial" w:hAnsi="Arial" w:cs="Arial"/>
          <w:sz w:val="22"/>
        </w:rPr>
        <w:t xml:space="preserve"> using their acquired knowledge and information to solve problems around them from this stage onwards</w:t>
      </w:r>
    </w:p>
    <w:p w14:paraId="1F6ABE80" w14:textId="77777777" w:rsidR="00431A72" w:rsidRPr="00431A72" w:rsidRDefault="00431A72" w:rsidP="00431A72">
      <w:bookmarkStart w:id="2" w:name="_Toc101734504"/>
    </w:p>
    <w:p w14:paraId="7768A518" w14:textId="2791CCCE" w:rsidR="00CB61ED" w:rsidRPr="00BC416D" w:rsidRDefault="00CB61ED" w:rsidP="00BC416D">
      <w:pPr>
        <w:pStyle w:val="Heading2"/>
        <w:rPr>
          <w:rFonts w:ascii="Arial" w:hAnsi="Arial" w:cs="Arial"/>
          <w:sz w:val="22"/>
          <w:szCs w:val="22"/>
        </w:rPr>
      </w:pPr>
      <w:r w:rsidRPr="00BC416D">
        <w:rPr>
          <w:rFonts w:ascii="Arial" w:hAnsi="Arial" w:cs="Arial"/>
          <w:sz w:val="22"/>
          <w:szCs w:val="22"/>
        </w:rPr>
        <w:t>3. A comprehensive discussion on a psychological phenomenon taught under thi</w:t>
      </w:r>
      <w:r w:rsidRPr="00BC416D">
        <w:rPr>
          <w:rStyle w:val="Heading2Char"/>
          <w:rFonts w:ascii="Arial" w:hAnsi="Arial" w:cs="Arial"/>
          <w:sz w:val="22"/>
          <w:szCs w:val="22"/>
        </w:rPr>
        <w:t>s</w:t>
      </w:r>
      <w:r w:rsidRPr="00BC416D">
        <w:rPr>
          <w:rFonts w:ascii="Arial" w:hAnsi="Arial" w:cs="Arial"/>
          <w:sz w:val="22"/>
          <w:szCs w:val="22"/>
        </w:rPr>
        <w:t xml:space="preserve"> module and its impact on your lives</w:t>
      </w:r>
      <w:bookmarkEnd w:id="2"/>
    </w:p>
    <w:p w14:paraId="04928222" w14:textId="3CDE8314" w:rsidR="00F50A4C" w:rsidRPr="00BC416D" w:rsidRDefault="00F50A4C" w:rsidP="00BC416D">
      <w:pPr>
        <w:rPr>
          <w:rFonts w:ascii="Arial" w:hAnsi="Arial" w:cs="Arial"/>
          <w:sz w:val="22"/>
        </w:rPr>
      </w:pPr>
      <w:r w:rsidRPr="00BC416D">
        <w:rPr>
          <w:rFonts w:ascii="Arial" w:hAnsi="Arial" w:cs="Arial"/>
          <w:sz w:val="22"/>
        </w:rPr>
        <w:t xml:space="preserve">Psychological phenomena </w:t>
      </w:r>
      <w:proofErr w:type="gramStart"/>
      <w:r w:rsidRPr="00BC416D">
        <w:rPr>
          <w:rFonts w:ascii="Arial" w:hAnsi="Arial" w:cs="Arial"/>
          <w:sz w:val="22"/>
        </w:rPr>
        <w:t>is</w:t>
      </w:r>
      <w:proofErr w:type="gramEnd"/>
      <w:r w:rsidRPr="00BC416D">
        <w:rPr>
          <w:rFonts w:ascii="Arial" w:hAnsi="Arial" w:cs="Arial"/>
          <w:sz w:val="22"/>
        </w:rPr>
        <w:t xml:space="preserve"> the experiment conducted on humans or animals that manifest unusual behaviour. There are </w:t>
      </w:r>
      <w:r w:rsidR="002B7417" w:rsidRPr="00BC416D">
        <w:rPr>
          <w:rFonts w:ascii="Arial" w:hAnsi="Arial" w:cs="Arial"/>
          <w:sz w:val="22"/>
        </w:rPr>
        <w:t>several</w:t>
      </w:r>
      <w:r w:rsidRPr="00BC416D">
        <w:rPr>
          <w:rFonts w:ascii="Arial" w:hAnsi="Arial" w:cs="Arial"/>
          <w:sz w:val="22"/>
        </w:rPr>
        <w:t xml:space="preserve"> ways psychological phenomena acquired by the researchers for example sunk cost effect,</w:t>
      </w:r>
      <w:r w:rsidR="00613BC7" w:rsidRPr="00BC416D">
        <w:rPr>
          <w:rFonts w:ascii="Arial" w:hAnsi="Arial" w:cs="Arial"/>
          <w:sz w:val="22"/>
        </w:rPr>
        <w:t xml:space="preserve"> </w:t>
      </w:r>
      <w:r w:rsidRPr="00BC416D">
        <w:rPr>
          <w:rFonts w:ascii="Arial" w:hAnsi="Arial" w:cs="Arial"/>
          <w:sz w:val="22"/>
        </w:rPr>
        <w:t>serial position effect, Hawthorne effect, own</w:t>
      </w:r>
      <w:r w:rsidR="00613BC7" w:rsidRPr="00BC416D">
        <w:rPr>
          <w:rFonts w:ascii="Arial" w:hAnsi="Arial" w:cs="Arial"/>
          <w:sz w:val="22"/>
        </w:rPr>
        <w:t>-</w:t>
      </w:r>
      <w:r w:rsidRPr="00BC416D">
        <w:rPr>
          <w:rFonts w:ascii="Arial" w:hAnsi="Arial" w:cs="Arial"/>
          <w:sz w:val="22"/>
        </w:rPr>
        <w:t>race effect, exposure effect and many more</w:t>
      </w:r>
      <w:r w:rsidR="00B36697" w:rsidRPr="00BC416D">
        <w:rPr>
          <w:rFonts w:ascii="Arial" w:hAnsi="Arial" w:cs="Arial"/>
          <w:sz w:val="22"/>
        </w:rPr>
        <w:t xml:space="preserve"> (Spencer, Austin &amp; Schutte 2012)</w:t>
      </w:r>
      <w:r w:rsidRPr="00BC416D">
        <w:rPr>
          <w:rFonts w:ascii="Arial" w:hAnsi="Arial" w:cs="Arial"/>
          <w:sz w:val="22"/>
        </w:rPr>
        <w:t>. However</w:t>
      </w:r>
      <w:r w:rsidR="00613BC7" w:rsidRPr="00BC416D">
        <w:rPr>
          <w:rFonts w:ascii="Arial" w:hAnsi="Arial" w:cs="Arial"/>
          <w:sz w:val="22"/>
        </w:rPr>
        <w:t>,</w:t>
      </w:r>
      <w:r w:rsidRPr="00BC416D">
        <w:rPr>
          <w:rFonts w:ascii="Arial" w:hAnsi="Arial" w:cs="Arial"/>
          <w:sz w:val="22"/>
        </w:rPr>
        <w:t xml:space="preserve"> the psychological phenomen</w:t>
      </w:r>
      <w:r w:rsidR="00613BC7" w:rsidRPr="00BC416D">
        <w:rPr>
          <w:rFonts w:ascii="Arial" w:hAnsi="Arial" w:cs="Arial"/>
          <w:sz w:val="22"/>
        </w:rPr>
        <w:t>on</w:t>
      </w:r>
      <w:r w:rsidRPr="00BC416D">
        <w:rPr>
          <w:rFonts w:ascii="Arial" w:hAnsi="Arial" w:cs="Arial"/>
          <w:sz w:val="22"/>
        </w:rPr>
        <w:t xml:space="preserve"> that influence</w:t>
      </w:r>
      <w:r w:rsidR="00613BC7" w:rsidRPr="00BC416D">
        <w:rPr>
          <w:rFonts w:ascii="Arial" w:hAnsi="Arial" w:cs="Arial"/>
          <w:sz w:val="22"/>
        </w:rPr>
        <w:t>s</w:t>
      </w:r>
      <w:r w:rsidRPr="00BC416D">
        <w:rPr>
          <w:rFonts w:ascii="Arial" w:hAnsi="Arial" w:cs="Arial"/>
          <w:sz w:val="22"/>
        </w:rPr>
        <w:t xml:space="preserve"> me and excite</w:t>
      </w:r>
      <w:r w:rsidR="00613BC7" w:rsidRPr="00BC416D">
        <w:rPr>
          <w:rFonts w:ascii="Arial" w:hAnsi="Arial" w:cs="Arial"/>
          <w:sz w:val="22"/>
        </w:rPr>
        <w:t>s</w:t>
      </w:r>
      <w:r w:rsidRPr="00BC416D">
        <w:rPr>
          <w:rFonts w:ascii="Arial" w:hAnsi="Arial" w:cs="Arial"/>
          <w:sz w:val="22"/>
        </w:rPr>
        <w:t xml:space="preserve"> me is the placebo effect which is described in the following.</w:t>
      </w:r>
    </w:p>
    <w:p w14:paraId="039701EF" w14:textId="0AE225DB" w:rsidR="00F50A4C" w:rsidRPr="00BC416D" w:rsidRDefault="00F50A4C"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 xml:space="preserve">The placebo </w:t>
      </w:r>
      <w:r w:rsidR="00320E6A" w:rsidRPr="00BC416D">
        <w:rPr>
          <w:rFonts w:ascii="Arial" w:hAnsi="Arial" w:cs="Arial"/>
          <w:b/>
          <w:bCs/>
          <w:i/>
          <w:iCs/>
          <w:color w:val="2E74B5" w:themeColor="accent1" w:themeShade="BF"/>
          <w:sz w:val="22"/>
        </w:rPr>
        <w:t>effects</w:t>
      </w:r>
    </w:p>
    <w:p w14:paraId="70F3FE4D" w14:textId="77777777" w:rsidR="00D2116F" w:rsidRPr="00BC416D" w:rsidRDefault="00F50A4C" w:rsidP="00BC416D">
      <w:pPr>
        <w:rPr>
          <w:rFonts w:ascii="Arial" w:hAnsi="Arial" w:cs="Arial"/>
          <w:sz w:val="22"/>
        </w:rPr>
      </w:pPr>
      <w:r w:rsidRPr="00BC416D">
        <w:rPr>
          <w:rFonts w:ascii="Arial" w:hAnsi="Arial" w:cs="Arial"/>
          <w:sz w:val="22"/>
        </w:rPr>
        <w:t>In the placebo effect</w:t>
      </w:r>
      <w:r w:rsidR="00613BC7" w:rsidRPr="00BC416D">
        <w:rPr>
          <w:rFonts w:ascii="Arial" w:hAnsi="Arial" w:cs="Arial"/>
          <w:sz w:val="22"/>
        </w:rPr>
        <w:t>,</w:t>
      </w:r>
      <w:r w:rsidRPr="00BC416D">
        <w:rPr>
          <w:rFonts w:ascii="Arial" w:hAnsi="Arial" w:cs="Arial"/>
          <w:sz w:val="22"/>
        </w:rPr>
        <w:t xml:space="preserve"> it is observed that some individuals when given "Fake" medical treatments such as drugs or physical therapy,</w:t>
      </w:r>
      <w:r w:rsidR="00613BC7" w:rsidRPr="00BC416D">
        <w:rPr>
          <w:rFonts w:ascii="Arial" w:hAnsi="Arial" w:cs="Arial"/>
          <w:sz w:val="22"/>
        </w:rPr>
        <w:t xml:space="preserve"> </w:t>
      </w:r>
      <w:r w:rsidRPr="00BC416D">
        <w:rPr>
          <w:rFonts w:ascii="Arial" w:hAnsi="Arial" w:cs="Arial"/>
          <w:sz w:val="22"/>
        </w:rPr>
        <w:t>respon</w:t>
      </w:r>
      <w:r w:rsidR="00613BC7" w:rsidRPr="00BC416D">
        <w:rPr>
          <w:rFonts w:ascii="Arial" w:hAnsi="Arial" w:cs="Arial"/>
          <w:sz w:val="22"/>
        </w:rPr>
        <w:t>d</w:t>
      </w:r>
      <w:r w:rsidRPr="00BC416D">
        <w:rPr>
          <w:rFonts w:ascii="Arial" w:hAnsi="Arial" w:cs="Arial"/>
          <w:sz w:val="22"/>
        </w:rPr>
        <w:t xml:space="preserve"> to it either positively or negatively.</w:t>
      </w:r>
      <w:r w:rsidR="00613BC7" w:rsidRPr="00BC416D">
        <w:rPr>
          <w:rFonts w:ascii="Arial" w:hAnsi="Arial" w:cs="Arial"/>
          <w:sz w:val="22"/>
        </w:rPr>
        <w:t xml:space="preserve"> </w:t>
      </w:r>
      <w:r w:rsidRPr="00BC416D">
        <w:rPr>
          <w:rFonts w:ascii="Arial" w:hAnsi="Arial" w:cs="Arial"/>
          <w:sz w:val="22"/>
        </w:rPr>
        <w:t>The Placebo stands for fake medical treatment. Generally</w:t>
      </w:r>
      <w:r w:rsidR="00613BC7" w:rsidRPr="00BC416D">
        <w:rPr>
          <w:rFonts w:ascii="Arial" w:hAnsi="Arial" w:cs="Arial"/>
          <w:sz w:val="22"/>
        </w:rPr>
        <w:t>,</w:t>
      </w:r>
      <w:r w:rsidRPr="00BC416D">
        <w:rPr>
          <w:rFonts w:ascii="Arial" w:hAnsi="Arial" w:cs="Arial"/>
          <w:sz w:val="22"/>
        </w:rPr>
        <w:t xml:space="preserve"> researchers provide Placebo to people to understand the effectiveness of new medicine. During the observation</w:t>
      </w:r>
      <w:r w:rsidR="00613BC7" w:rsidRPr="00BC416D">
        <w:rPr>
          <w:rFonts w:ascii="Arial" w:hAnsi="Arial" w:cs="Arial"/>
          <w:sz w:val="22"/>
        </w:rPr>
        <w:t>,</w:t>
      </w:r>
      <w:r w:rsidRPr="00BC416D">
        <w:rPr>
          <w:rFonts w:ascii="Arial" w:hAnsi="Arial" w:cs="Arial"/>
          <w:sz w:val="22"/>
        </w:rPr>
        <w:t xml:space="preserve"> one group is provided </w:t>
      </w:r>
      <w:r w:rsidR="00613BC7" w:rsidRPr="00BC416D">
        <w:rPr>
          <w:rFonts w:ascii="Arial" w:hAnsi="Arial" w:cs="Arial"/>
          <w:sz w:val="22"/>
        </w:rPr>
        <w:t xml:space="preserve">with </w:t>
      </w:r>
      <w:r w:rsidRPr="00BC416D">
        <w:rPr>
          <w:rFonts w:ascii="Arial" w:hAnsi="Arial" w:cs="Arial"/>
          <w:sz w:val="22"/>
        </w:rPr>
        <w:t xml:space="preserve">the real drug and </w:t>
      </w:r>
      <w:r w:rsidR="00613BC7" w:rsidRPr="00BC416D">
        <w:rPr>
          <w:rFonts w:ascii="Arial" w:hAnsi="Arial" w:cs="Arial"/>
          <w:sz w:val="22"/>
        </w:rPr>
        <w:t xml:space="preserve">the </w:t>
      </w:r>
      <w:r w:rsidRPr="00BC416D">
        <w:rPr>
          <w:rFonts w:ascii="Arial" w:hAnsi="Arial" w:cs="Arial"/>
          <w:sz w:val="22"/>
        </w:rPr>
        <w:t>other group is provided Placebo and the people and people response</w:t>
      </w:r>
      <w:r w:rsidR="00613BC7" w:rsidRPr="00BC416D">
        <w:rPr>
          <w:rFonts w:ascii="Arial" w:hAnsi="Arial" w:cs="Arial"/>
          <w:sz w:val="22"/>
        </w:rPr>
        <w:t>s</w:t>
      </w:r>
      <w:r w:rsidRPr="00BC416D">
        <w:rPr>
          <w:rFonts w:ascii="Arial" w:hAnsi="Arial" w:cs="Arial"/>
          <w:sz w:val="22"/>
        </w:rPr>
        <w:t xml:space="preserve"> are compared. The Placebo isn't supposed to be working on individuals, there are many times people experience improvement </w:t>
      </w:r>
      <w:r w:rsidR="00D2116F" w:rsidRPr="00BC416D">
        <w:rPr>
          <w:rFonts w:ascii="Arial" w:hAnsi="Arial" w:cs="Arial"/>
          <w:sz w:val="22"/>
        </w:rPr>
        <w:t>in their medical condition after consuming Placebo.</w:t>
      </w:r>
    </w:p>
    <w:p w14:paraId="3D942203" w14:textId="75CB6B54" w:rsidR="00C274CA" w:rsidRPr="00BC416D" w:rsidRDefault="00D2116F" w:rsidP="00BC416D">
      <w:pPr>
        <w:rPr>
          <w:rFonts w:ascii="Arial" w:hAnsi="Arial" w:cs="Arial"/>
          <w:sz w:val="22"/>
        </w:rPr>
      </w:pPr>
      <w:r w:rsidRPr="00BC416D">
        <w:rPr>
          <w:rFonts w:ascii="Arial" w:hAnsi="Arial" w:cs="Arial"/>
          <w:sz w:val="22"/>
        </w:rPr>
        <w:t>Defence studies have been conducted to understand this phenomenon and a large selection of researchers have drawn a conclusion that - when individuals bear a large expectation of the Placebo fake treatment works on them. Since body and mind are interconnected people's feelings of improvement signal</w:t>
      </w:r>
      <w:r w:rsidR="00F50A4C" w:rsidRPr="00BC416D">
        <w:rPr>
          <w:rFonts w:ascii="Arial" w:hAnsi="Arial" w:cs="Arial"/>
          <w:sz w:val="22"/>
        </w:rPr>
        <w:t xml:space="preserve"> the body chemistry and the body starts functioning in the same way that it would have if real medical treatment were installed</w:t>
      </w:r>
      <w:r w:rsidR="0031422B" w:rsidRPr="00BC416D">
        <w:rPr>
          <w:rFonts w:ascii="Arial" w:hAnsi="Arial" w:cs="Arial"/>
          <w:sz w:val="22"/>
        </w:rPr>
        <w:t xml:space="preserve"> (Piedimonte 2018)</w:t>
      </w:r>
      <w:r w:rsidR="00F50A4C" w:rsidRPr="00BC416D">
        <w:rPr>
          <w:rFonts w:ascii="Arial" w:hAnsi="Arial" w:cs="Arial"/>
          <w:sz w:val="22"/>
        </w:rPr>
        <w:t>.</w:t>
      </w:r>
    </w:p>
    <w:p w14:paraId="76E9AE32" w14:textId="1406E241" w:rsidR="00C274CA" w:rsidRPr="00BC416D" w:rsidRDefault="00C274CA"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 xml:space="preserve">The influence of </w:t>
      </w:r>
      <w:r w:rsidR="00D2116F" w:rsidRPr="00BC416D">
        <w:rPr>
          <w:rFonts w:ascii="Arial" w:hAnsi="Arial" w:cs="Arial"/>
          <w:b/>
          <w:bCs/>
          <w:i/>
          <w:iCs/>
          <w:color w:val="2E74B5" w:themeColor="accent1" w:themeShade="BF"/>
          <w:sz w:val="22"/>
        </w:rPr>
        <w:t xml:space="preserve">the </w:t>
      </w:r>
      <w:r w:rsidRPr="00BC416D">
        <w:rPr>
          <w:rFonts w:ascii="Arial" w:hAnsi="Arial" w:cs="Arial"/>
          <w:b/>
          <w:bCs/>
          <w:i/>
          <w:iCs/>
          <w:color w:val="2E74B5" w:themeColor="accent1" w:themeShade="BF"/>
          <w:sz w:val="22"/>
        </w:rPr>
        <w:t xml:space="preserve">placebo effect on my life </w:t>
      </w:r>
    </w:p>
    <w:p w14:paraId="7DCC9D96" w14:textId="571DAC0F" w:rsidR="008A54D3" w:rsidRPr="00BC416D" w:rsidRDefault="00C274CA" w:rsidP="00BC416D">
      <w:pPr>
        <w:rPr>
          <w:rFonts w:ascii="Arial" w:hAnsi="Arial" w:cs="Arial"/>
          <w:sz w:val="22"/>
        </w:rPr>
      </w:pPr>
      <w:r w:rsidRPr="00BC416D">
        <w:rPr>
          <w:rFonts w:ascii="Arial" w:hAnsi="Arial" w:cs="Arial"/>
          <w:sz w:val="22"/>
        </w:rPr>
        <w:t xml:space="preserve">I have been affected by the placebo effect </w:t>
      </w:r>
      <w:r w:rsidR="00D2116F" w:rsidRPr="00BC416D">
        <w:rPr>
          <w:rFonts w:ascii="Arial" w:hAnsi="Arial" w:cs="Arial"/>
          <w:sz w:val="22"/>
        </w:rPr>
        <w:t>several</w:t>
      </w:r>
      <w:r w:rsidRPr="00BC416D">
        <w:rPr>
          <w:rFonts w:ascii="Arial" w:hAnsi="Arial" w:cs="Arial"/>
          <w:sz w:val="22"/>
        </w:rPr>
        <w:t xml:space="preserve"> times and with this psychological treatment</w:t>
      </w:r>
      <w:r w:rsidR="00613BC7" w:rsidRPr="00BC416D">
        <w:rPr>
          <w:rFonts w:ascii="Arial" w:hAnsi="Arial" w:cs="Arial"/>
          <w:sz w:val="22"/>
        </w:rPr>
        <w:t>,</w:t>
      </w:r>
      <w:r w:rsidRPr="00BC416D">
        <w:rPr>
          <w:rFonts w:ascii="Arial" w:hAnsi="Arial" w:cs="Arial"/>
          <w:sz w:val="22"/>
        </w:rPr>
        <w:t xml:space="preserve"> I have been able to </w:t>
      </w:r>
      <w:r w:rsidR="00613BC7" w:rsidRPr="00BC416D">
        <w:rPr>
          <w:rFonts w:ascii="Arial" w:hAnsi="Arial" w:cs="Arial"/>
          <w:sz w:val="22"/>
        </w:rPr>
        <w:t>several</w:t>
      </w:r>
      <w:r w:rsidRPr="00BC416D">
        <w:rPr>
          <w:rFonts w:ascii="Arial" w:hAnsi="Arial" w:cs="Arial"/>
          <w:sz w:val="22"/>
        </w:rPr>
        <w:t xml:space="preserve"> people around me. For example - one of my friends always starts panic</w:t>
      </w:r>
      <w:r w:rsidR="00613BC7" w:rsidRPr="00BC416D">
        <w:rPr>
          <w:rFonts w:ascii="Arial" w:hAnsi="Arial" w:cs="Arial"/>
          <w:sz w:val="22"/>
        </w:rPr>
        <w:t>k</w:t>
      </w:r>
      <w:r w:rsidRPr="00BC416D">
        <w:rPr>
          <w:rFonts w:ascii="Arial" w:hAnsi="Arial" w:cs="Arial"/>
          <w:sz w:val="22"/>
        </w:rPr>
        <w:t xml:space="preserve">ing before an exam. To help her recover </w:t>
      </w:r>
      <w:r w:rsidR="00613BC7" w:rsidRPr="00BC416D">
        <w:rPr>
          <w:rFonts w:ascii="Arial" w:hAnsi="Arial" w:cs="Arial"/>
          <w:sz w:val="22"/>
        </w:rPr>
        <w:t>from</w:t>
      </w:r>
      <w:r w:rsidRPr="00BC416D">
        <w:rPr>
          <w:rFonts w:ascii="Arial" w:hAnsi="Arial" w:cs="Arial"/>
          <w:sz w:val="22"/>
        </w:rPr>
        <w:t xml:space="preserve"> the panic attack before an important interview I offered her to drink ok of you with me with </w:t>
      </w:r>
      <w:r w:rsidR="00613BC7" w:rsidRPr="00BC416D">
        <w:rPr>
          <w:rFonts w:ascii="Arial" w:hAnsi="Arial" w:cs="Arial"/>
          <w:sz w:val="22"/>
        </w:rPr>
        <w:t xml:space="preserve">a </w:t>
      </w:r>
      <w:r w:rsidRPr="00BC416D">
        <w:rPr>
          <w:rFonts w:ascii="Arial" w:hAnsi="Arial" w:cs="Arial"/>
          <w:sz w:val="22"/>
        </w:rPr>
        <w:t>special ingredient that would help her relie</w:t>
      </w:r>
      <w:r w:rsidR="00613BC7" w:rsidRPr="00BC416D">
        <w:rPr>
          <w:rFonts w:ascii="Arial" w:hAnsi="Arial" w:cs="Arial"/>
          <w:sz w:val="22"/>
        </w:rPr>
        <w:t>ve</w:t>
      </w:r>
      <w:r w:rsidRPr="00BC416D">
        <w:rPr>
          <w:rFonts w:ascii="Arial" w:hAnsi="Arial" w:cs="Arial"/>
          <w:sz w:val="22"/>
        </w:rPr>
        <w:t xml:space="preserve"> the anxiety. After having the coffee with the special </w:t>
      </w:r>
      <w:r w:rsidR="00BC416D" w:rsidRPr="00BC416D">
        <w:rPr>
          <w:rFonts w:ascii="Arial" w:hAnsi="Arial" w:cs="Arial"/>
          <w:sz w:val="22"/>
        </w:rPr>
        <w:t>ingredient,</w:t>
      </w:r>
      <w:r w:rsidRPr="00BC416D">
        <w:rPr>
          <w:rFonts w:ascii="Arial" w:hAnsi="Arial" w:cs="Arial"/>
          <w:sz w:val="22"/>
        </w:rPr>
        <w:t xml:space="preserve"> she felt so much confident that she did excellent in her interview however that special ingredient in the coffee was nothing but powdered sugar. There are many incidents where I helped people around me with placebo treatment</w:t>
      </w:r>
    </w:p>
    <w:p w14:paraId="3C4485B7" w14:textId="77777777" w:rsidR="00431A72" w:rsidRPr="00431A72" w:rsidRDefault="00431A72" w:rsidP="00431A72">
      <w:bookmarkStart w:id="3" w:name="_Toc101734505"/>
    </w:p>
    <w:p w14:paraId="13F40F4B" w14:textId="77777777" w:rsidR="00431A72" w:rsidRDefault="00431A72" w:rsidP="00BC416D">
      <w:pPr>
        <w:pStyle w:val="Heading2"/>
        <w:rPr>
          <w:rFonts w:ascii="Arial" w:hAnsi="Arial" w:cs="Arial"/>
          <w:sz w:val="22"/>
          <w:szCs w:val="22"/>
        </w:rPr>
      </w:pPr>
    </w:p>
    <w:p w14:paraId="2DC67336" w14:textId="2BCA88EF" w:rsidR="00CB61ED" w:rsidRPr="00BC416D" w:rsidRDefault="00CB61ED" w:rsidP="00BC416D">
      <w:pPr>
        <w:pStyle w:val="Heading2"/>
        <w:rPr>
          <w:rFonts w:ascii="Arial" w:hAnsi="Arial" w:cs="Arial"/>
          <w:sz w:val="22"/>
          <w:szCs w:val="22"/>
        </w:rPr>
      </w:pPr>
      <w:r w:rsidRPr="00BC416D">
        <w:rPr>
          <w:rFonts w:ascii="Arial" w:hAnsi="Arial" w:cs="Arial"/>
          <w:sz w:val="22"/>
          <w:szCs w:val="22"/>
        </w:rPr>
        <w:t>4. Reflection</w:t>
      </w:r>
      <w:bookmarkEnd w:id="3"/>
    </w:p>
    <w:p w14:paraId="313EB1DD" w14:textId="77777777" w:rsidR="00F50A4C" w:rsidRPr="00BC416D" w:rsidRDefault="00F50A4C" w:rsidP="00BC416D">
      <w:pPr>
        <w:rPr>
          <w:rFonts w:ascii="Arial" w:hAnsi="Arial" w:cs="Arial"/>
          <w:b/>
          <w:bCs/>
          <w:i/>
          <w:iCs/>
          <w:color w:val="2E74B5" w:themeColor="accent1" w:themeShade="BF"/>
          <w:sz w:val="22"/>
        </w:rPr>
      </w:pPr>
      <w:r w:rsidRPr="00BC416D">
        <w:rPr>
          <w:rFonts w:ascii="Arial" w:hAnsi="Arial" w:cs="Arial"/>
          <w:b/>
          <w:bCs/>
          <w:i/>
          <w:iCs/>
          <w:color w:val="2E74B5" w:themeColor="accent1" w:themeShade="BF"/>
          <w:sz w:val="22"/>
        </w:rPr>
        <w:t>Cognitive Perspective</w:t>
      </w:r>
    </w:p>
    <w:p w14:paraId="4D3A3D8E" w14:textId="0C02B0A3" w:rsidR="00613BC7" w:rsidRPr="00BC416D" w:rsidRDefault="00326E80" w:rsidP="00BC416D">
      <w:pPr>
        <w:rPr>
          <w:rFonts w:ascii="Arial" w:hAnsi="Arial" w:cs="Arial"/>
          <w:sz w:val="22"/>
        </w:rPr>
      </w:pPr>
      <w:r w:rsidRPr="00BC416D">
        <w:rPr>
          <w:rFonts w:ascii="Arial" w:hAnsi="Arial" w:cs="Arial"/>
          <w:sz w:val="22"/>
        </w:rPr>
        <w:t>Established by Ulric Neisser cognitive perspective focus</w:t>
      </w:r>
      <w:r w:rsidR="00613BC7" w:rsidRPr="00BC416D">
        <w:rPr>
          <w:rFonts w:ascii="Arial" w:hAnsi="Arial" w:cs="Arial"/>
          <w:sz w:val="22"/>
        </w:rPr>
        <w:t>es</w:t>
      </w:r>
      <w:r w:rsidRPr="00BC416D">
        <w:rPr>
          <w:rFonts w:ascii="Arial" w:hAnsi="Arial" w:cs="Arial"/>
          <w:sz w:val="22"/>
        </w:rPr>
        <w:t xml:space="preserve"> on activities of </w:t>
      </w:r>
      <w:r w:rsidR="00613BC7" w:rsidRPr="00BC416D">
        <w:rPr>
          <w:rFonts w:ascii="Arial" w:hAnsi="Arial" w:cs="Arial"/>
          <w:sz w:val="22"/>
        </w:rPr>
        <w:t xml:space="preserve">the </w:t>
      </w:r>
      <w:r w:rsidRPr="00BC416D">
        <w:rPr>
          <w:rFonts w:ascii="Arial" w:hAnsi="Arial" w:cs="Arial"/>
          <w:sz w:val="22"/>
        </w:rPr>
        <w:t xml:space="preserve">brain and human behaviour </w:t>
      </w:r>
      <w:r w:rsidR="00202F95" w:rsidRPr="00BC416D">
        <w:rPr>
          <w:rFonts w:ascii="Arial" w:hAnsi="Arial" w:cs="Arial"/>
          <w:sz w:val="22"/>
        </w:rPr>
        <w:t>states</w:t>
      </w:r>
      <w:r w:rsidRPr="00BC416D">
        <w:rPr>
          <w:rFonts w:ascii="Arial" w:hAnsi="Arial" w:cs="Arial"/>
          <w:sz w:val="22"/>
        </w:rPr>
        <w:t xml:space="preserve"> that individual behaviour is impacted by how the</w:t>
      </w:r>
      <w:r w:rsidR="00202F95" w:rsidRPr="00BC416D">
        <w:rPr>
          <w:rFonts w:ascii="Arial" w:hAnsi="Arial" w:cs="Arial"/>
          <w:sz w:val="22"/>
        </w:rPr>
        <w:t>ir</w:t>
      </w:r>
      <w:r w:rsidRPr="00BC416D">
        <w:rPr>
          <w:rFonts w:ascii="Arial" w:hAnsi="Arial" w:cs="Arial"/>
          <w:sz w:val="22"/>
        </w:rPr>
        <w:t xml:space="preserve"> brain </w:t>
      </w:r>
      <w:r w:rsidR="00202F95" w:rsidRPr="00BC416D">
        <w:rPr>
          <w:rFonts w:ascii="Arial" w:hAnsi="Arial" w:cs="Arial"/>
          <w:sz w:val="22"/>
        </w:rPr>
        <w:t>perceives</w:t>
      </w:r>
      <w:r w:rsidRPr="00BC416D">
        <w:rPr>
          <w:rFonts w:ascii="Arial" w:hAnsi="Arial" w:cs="Arial"/>
          <w:sz w:val="22"/>
        </w:rPr>
        <w:t xml:space="preserve"> something. For example</w:t>
      </w:r>
      <w:r w:rsidR="002B7417" w:rsidRPr="00BC416D">
        <w:rPr>
          <w:rFonts w:ascii="Arial" w:hAnsi="Arial" w:cs="Arial"/>
          <w:sz w:val="22"/>
        </w:rPr>
        <w:t xml:space="preserve">, all 50 students read the same book but write different answers and acquire different grades in a class </w:t>
      </w:r>
      <w:r w:rsidRPr="00BC416D">
        <w:rPr>
          <w:rFonts w:ascii="Arial" w:hAnsi="Arial" w:cs="Arial"/>
          <w:sz w:val="22"/>
        </w:rPr>
        <w:t xml:space="preserve">because each piece of information is not processed similarly </w:t>
      </w:r>
      <w:r w:rsidR="00202F95" w:rsidRPr="00BC416D">
        <w:rPr>
          <w:rFonts w:ascii="Arial" w:hAnsi="Arial" w:cs="Arial"/>
          <w:sz w:val="22"/>
        </w:rPr>
        <w:t>in</w:t>
      </w:r>
      <w:r w:rsidR="00613BC7" w:rsidRPr="00BC416D">
        <w:rPr>
          <w:rFonts w:ascii="Arial" w:hAnsi="Arial" w:cs="Arial"/>
          <w:sz w:val="22"/>
        </w:rPr>
        <w:t xml:space="preserve"> </w:t>
      </w:r>
      <w:r w:rsidRPr="00BC416D">
        <w:rPr>
          <w:rFonts w:ascii="Arial" w:hAnsi="Arial" w:cs="Arial"/>
          <w:sz w:val="22"/>
        </w:rPr>
        <w:t>all the students' brain</w:t>
      </w:r>
      <w:r w:rsidR="00613BC7" w:rsidRPr="00BC416D">
        <w:rPr>
          <w:rFonts w:ascii="Arial" w:hAnsi="Arial" w:cs="Arial"/>
          <w:sz w:val="22"/>
        </w:rPr>
        <w:t>s</w:t>
      </w:r>
      <w:r w:rsidRPr="00BC416D">
        <w:rPr>
          <w:rFonts w:ascii="Arial" w:hAnsi="Arial" w:cs="Arial"/>
          <w:sz w:val="22"/>
        </w:rPr>
        <w:t>. This important psychological perspective has changed the way I used to understand the way of utilising my information in the examination. For example</w:t>
      </w:r>
      <w:r w:rsidR="00613BC7" w:rsidRPr="00BC416D">
        <w:rPr>
          <w:rFonts w:ascii="Arial" w:hAnsi="Arial" w:cs="Arial"/>
          <w:sz w:val="22"/>
        </w:rPr>
        <w:t>,</w:t>
      </w:r>
      <w:r w:rsidRPr="00BC416D">
        <w:rPr>
          <w:rFonts w:ascii="Arial" w:hAnsi="Arial" w:cs="Arial"/>
          <w:sz w:val="22"/>
        </w:rPr>
        <w:t xml:space="preserve"> according to </w:t>
      </w:r>
      <w:r w:rsidR="002B7417" w:rsidRPr="00BC416D">
        <w:rPr>
          <w:rFonts w:ascii="Arial" w:hAnsi="Arial" w:cs="Arial"/>
          <w:sz w:val="22"/>
        </w:rPr>
        <w:t xml:space="preserve">the </w:t>
      </w:r>
      <w:r w:rsidRPr="00BC416D">
        <w:rPr>
          <w:rFonts w:ascii="Arial" w:hAnsi="Arial" w:cs="Arial"/>
          <w:sz w:val="22"/>
        </w:rPr>
        <w:t xml:space="preserve">cognitive perspective self-esteem plays a vital role </w:t>
      </w:r>
      <w:r w:rsidR="00613BC7" w:rsidRPr="00BC416D">
        <w:rPr>
          <w:rFonts w:ascii="Arial" w:hAnsi="Arial" w:cs="Arial"/>
          <w:sz w:val="22"/>
        </w:rPr>
        <w:t xml:space="preserve">in an </w:t>
      </w:r>
      <w:r w:rsidRPr="00BC416D">
        <w:rPr>
          <w:rFonts w:ascii="Arial" w:hAnsi="Arial" w:cs="Arial"/>
          <w:sz w:val="22"/>
        </w:rPr>
        <w:t xml:space="preserve">excellent performance in the classroom. When a student is a confident enough to express </w:t>
      </w:r>
      <w:r w:rsidR="00BC416D" w:rsidRPr="00BC416D">
        <w:rPr>
          <w:rFonts w:ascii="Arial" w:hAnsi="Arial" w:cs="Arial"/>
          <w:sz w:val="22"/>
        </w:rPr>
        <w:t>themselves,</w:t>
      </w:r>
      <w:r w:rsidRPr="00BC416D">
        <w:rPr>
          <w:rFonts w:ascii="Arial" w:hAnsi="Arial" w:cs="Arial"/>
          <w:sz w:val="22"/>
        </w:rPr>
        <w:t xml:space="preserve"> they give up on them</w:t>
      </w:r>
      <w:r w:rsidR="00613BC7" w:rsidRPr="00BC416D">
        <w:rPr>
          <w:rFonts w:ascii="Arial" w:hAnsi="Arial" w:cs="Arial"/>
          <w:sz w:val="22"/>
        </w:rPr>
        <w:t>selves</w:t>
      </w:r>
      <w:r w:rsidRPr="00BC416D">
        <w:rPr>
          <w:rFonts w:ascii="Arial" w:hAnsi="Arial" w:cs="Arial"/>
          <w:sz w:val="22"/>
        </w:rPr>
        <w:t xml:space="preserve"> and refuses to invest in the efforts and time required for their success.</w:t>
      </w:r>
      <w:r w:rsidR="00613BC7" w:rsidRPr="00BC416D">
        <w:rPr>
          <w:rFonts w:ascii="Arial" w:hAnsi="Arial" w:cs="Arial"/>
          <w:sz w:val="22"/>
        </w:rPr>
        <w:t xml:space="preserve"> </w:t>
      </w:r>
      <w:r w:rsidRPr="00BC416D">
        <w:rPr>
          <w:rFonts w:ascii="Arial" w:hAnsi="Arial" w:cs="Arial"/>
          <w:sz w:val="22"/>
        </w:rPr>
        <w:t>And eventually</w:t>
      </w:r>
      <w:r w:rsidR="00613BC7" w:rsidRPr="00BC416D">
        <w:rPr>
          <w:rFonts w:ascii="Arial" w:hAnsi="Arial" w:cs="Arial"/>
          <w:sz w:val="22"/>
        </w:rPr>
        <w:t>,</w:t>
      </w:r>
      <w:r w:rsidRPr="00BC416D">
        <w:rPr>
          <w:rFonts w:ascii="Arial" w:hAnsi="Arial" w:cs="Arial"/>
          <w:sz w:val="22"/>
        </w:rPr>
        <w:t xml:space="preserve"> they are unable to put any impact on society and </w:t>
      </w:r>
      <w:r w:rsidR="00613BC7" w:rsidRPr="00BC416D">
        <w:rPr>
          <w:rFonts w:ascii="Arial" w:hAnsi="Arial" w:cs="Arial"/>
          <w:sz w:val="22"/>
        </w:rPr>
        <w:t xml:space="preserve">are </w:t>
      </w:r>
      <w:r w:rsidRPr="00BC416D">
        <w:rPr>
          <w:rFonts w:ascii="Arial" w:hAnsi="Arial" w:cs="Arial"/>
          <w:sz w:val="22"/>
        </w:rPr>
        <w:t>doomed to failure. This indicates that mental condition is directly link</w:t>
      </w:r>
      <w:r w:rsidR="00613BC7" w:rsidRPr="00BC416D">
        <w:rPr>
          <w:rFonts w:ascii="Arial" w:hAnsi="Arial" w:cs="Arial"/>
          <w:sz w:val="22"/>
        </w:rPr>
        <w:t>ed</w:t>
      </w:r>
      <w:r w:rsidRPr="00BC416D">
        <w:rPr>
          <w:rFonts w:ascii="Arial" w:hAnsi="Arial" w:cs="Arial"/>
          <w:sz w:val="22"/>
        </w:rPr>
        <w:t xml:space="preserve"> to the energy to work to succeed. </w:t>
      </w:r>
      <w:r w:rsidR="00BC416D" w:rsidRPr="00BC416D">
        <w:rPr>
          <w:rFonts w:ascii="Arial" w:hAnsi="Arial" w:cs="Arial"/>
          <w:sz w:val="22"/>
        </w:rPr>
        <w:t>Therefore,</w:t>
      </w:r>
      <w:r w:rsidRPr="00BC416D">
        <w:rPr>
          <w:rFonts w:ascii="Arial" w:hAnsi="Arial" w:cs="Arial"/>
          <w:sz w:val="22"/>
        </w:rPr>
        <w:t xml:space="preserve"> this psychological theory is very important since the implications produced by this theory help me to understand the importance of being confident even if I don't get the expected result after hard work</w:t>
      </w:r>
      <w:r w:rsidR="00B36697" w:rsidRPr="00BC416D">
        <w:rPr>
          <w:rFonts w:ascii="Arial" w:hAnsi="Arial" w:cs="Arial"/>
          <w:sz w:val="22"/>
        </w:rPr>
        <w:t xml:space="preserve"> (Sanghvi 2020)</w:t>
      </w:r>
      <w:r w:rsidRPr="00BC416D">
        <w:rPr>
          <w:rFonts w:ascii="Arial" w:hAnsi="Arial" w:cs="Arial"/>
          <w:sz w:val="22"/>
        </w:rPr>
        <w:t>. Furthermore</w:t>
      </w:r>
      <w:r w:rsidR="00613BC7" w:rsidRPr="00BC416D">
        <w:rPr>
          <w:rFonts w:ascii="Arial" w:hAnsi="Arial" w:cs="Arial"/>
          <w:sz w:val="22"/>
        </w:rPr>
        <w:t>,</w:t>
      </w:r>
      <w:r w:rsidRPr="00BC416D">
        <w:rPr>
          <w:rFonts w:ascii="Arial" w:hAnsi="Arial" w:cs="Arial"/>
          <w:sz w:val="22"/>
        </w:rPr>
        <w:t xml:space="preserve"> upon studying this psychological perspective I have gained the strength to be energetic and confident to work on myself even though once I fail to achieve something initially and learnt to have mental wellness. </w:t>
      </w:r>
      <w:r w:rsidR="00BC416D" w:rsidRPr="00BC416D">
        <w:rPr>
          <w:rFonts w:ascii="Arial" w:hAnsi="Arial" w:cs="Arial"/>
          <w:sz w:val="22"/>
        </w:rPr>
        <w:t>Therefore,</w:t>
      </w:r>
      <w:r w:rsidRPr="00BC416D">
        <w:rPr>
          <w:rFonts w:ascii="Arial" w:hAnsi="Arial" w:cs="Arial"/>
          <w:sz w:val="22"/>
        </w:rPr>
        <w:t xml:space="preserve"> my future success is dependent on strong mental health.</w:t>
      </w:r>
    </w:p>
    <w:p w14:paraId="4E585B5C" w14:textId="265063DF" w:rsidR="00B36697" w:rsidRPr="00BC416D" w:rsidRDefault="00613BC7" w:rsidP="00BC416D">
      <w:pPr>
        <w:pStyle w:val="Heading2"/>
        <w:rPr>
          <w:rFonts w:ascii="Arial" w:hAnsi="Arial" w:cs="Arial"/>
          <w:sz w:val="22"/>
          <w:szCs w:val="22"/>
        </w:rPr>
      </w:pPr>
      <w:bookmarkStart w:id="4" w:name="_Toc101734506"/>
      <w:r w:rsidRPr="00BC416D">
        <w:rPr>
          <w:rFonts w:ascii="Arial" w:hAnsi="Arial" w:cs="Arial"/>
          <w:sz w:val="22"/>
          <w:szCs w:val="22"/>
        </w:rPr>
        <w:t>5.</w:t>
      </w:r>
      <w:r w:rsidR="00B36697" w:rsidRPr="00BC416D">
        <w:rPr>
          <w:rFonts w:ascii="Arial" w:hAnsi="Arial" w:cs="Arial"/>
          <w:sz w:val="22"/>
          <w:szCs w:val="22"/>
        </w:rPr>
        <w:t xml:space="preserve"> </w:t>
      </w:r>
      <w:r w:rsidRPr="00BC416D">
        <w:rPr>
          <w:rFonts w:ascii="Arial" w:hAnsi="Arial" w:cs="Arial"/>
          <w:sz w:val="22"/>
          <w:szCs w:val="22"/>
        </w:rPr>
        <w:t>Conclusion</w:t>
      </w:r>
      <w:bookmarkEnd w:id="4"/>
    </w:p>
    <w:p w14:paraId="2EB5AC0B" w14:textId="3D3A0480" w:rsidR="00613BC7" w:rsidRPr="00BC416D" w:rsidRDefault="00B36697" w:rsidP="00BC416D">
      <w:pPr>
        <w:rPr>
          <w:rFonts w:ascii="Arial" w:hAnsi="Arial" w:cs="Arial"/>
          <w:sz w:val="22"/>
        </w:rPr>
      </w:pPr>
      <w:r w:rsidRPr="00BC416D">
        <w:rPr>
          <w:rFonts w:ascii="Arial" w:hAnsi="Arial" w:cs="Arial"/>
          <w:sz w:val="22"/>
        </w:rPr>
        <w:t xml:space="preserve">Understanding humans are complex. A psychologist explores the complexity of the human brain and behaviour. This paper has included </w:t>
      </w:r>
      <w:r w:rsidR="002B7417" w:rsidRPr="00BC416D">
        <w:rPr>
          <w:rFonts w:ascii="Arial" w:hAnsi="Arial" w:cs="Arial"/>
          <w:sz w:val="22"/>
        </w:rPr>
        <w:t>several</w:t>
      </w:r>
      <w:r w:rsidRPr="00BC416D">
        <w:rPr>
          <w:rFonts w:ascii="Arial" w:hAnsi="Arial" w:cs="Arial"/>
          <w:sz w:val="22"/>
        </w:rPr>
        <w:t xml:space="preserve"> psychological issues imperative to study the knowledge of a person and the way they applied the knowledge in society </w:t>
      </w:r>
      <w:r w:rsidR="002B7417" w:rsidRPr="00BC416D">
        <w:rPr>
          <w:rFonts w:ascii="Arial" w:hAnsi="Arial" w:cs="Arial"/>
          <w:sz w:val="22"/>
        </w:rPr>
        <w:t>to</w:t>
      </w:r>
      <w:r w:rsidRPr="00BC416D">
        <w:rPr>
          <w:rFonts w:ascii="Arial" w:hAnsi="Arial" w:cs="Arial"/>
          <w:sz w:val="22"/>
        </w:rPr>
        <w:t xml:space="preserve"> gain insights. The in-depth nature of individuals can be studied by experimenting on them and through the experiments, researchers draw different conclusions </w:t>
      </w:r>
      <w:r w:rsidR="002B7417" w:rsidRPr="00BC416D">
        <w:rPr>
          <w:rFonts w:ascii="Arial" w:hAnsi="Arial" w:cs="Arial"/>
          <w:sz w:val="22"/>
        </w:rPr>
        <w:t>about</w:t>
      </w:r>
      <w:r w:rsidRPr="00BC416D">
        <w:rPr>
          <w:rFonts w:ascii="Arial" w:hAnsi="Arial" w:cs="Arial"/>
          <w:sz w:val="22"/>
        </w:rPr>
        <w:t xml:space="preserve"> their behaviour. This paper has included some of the most recognised psychological implications based on strong evidence and which largely decide a person's cognitive development. </w:t>
      </w:r>
      <w:r w:rsidR="00613BC7" w:rsidRPr="00BC416D">
        <w:rPr>
          <w:rFonts w:ascii="Arial" w:hAnsi="Arial" w:cs="Arial"/>
          <w:sz w:val="22"/>
        </w:rPr>
        <w:br w:type="page"/>
      </w:r>
    </w:p>
    <w:p w14:paraId="0A95F0C0" w14:textId="77777777" w:rsidR="0031422B" w:rsidRPr="00BC416D" w:rsidRDefault="00911576" w:rsidP="00BC416D">
      <w:pPr>
        <w:pStyle w:val="Heading2"/>
        <w:rPr>
          <w:rFonts w:ascii="Arial" w:hAnsi="Arial" w:cs="Arial"/>
          <w:sz w:val="22"/>
          <w:szCs w:val="22"/>
        </w:rPr>
      </w:pPr>
      <w:bookmarkStart w:id="5" w:name="_Toc101734507"/>
      <w:r w:rsidRPr="00BC416D">
        <w:rPr>
          <w:rFonts w:ascii="Arial" w:hAnsi="Arial" w:cs="Arial"/>
          <w:sz w:val="22"/>
          <w:szCs w:val="22"/>
        </w:rPr>
        <w:t>6. Reference</w:t>
      </w:r>
      <w:bookmarkEnd w:id="5"/>
      <w:r w:rsidR="0031422B" w:rsidRPr="00BC416D">
        <w:rPr>
          <w:rFonts w:ascii="Arial" w:hAnsi="Arial" w:cs="Arial"/>
          <w:sz w:val="22"/>
          <w:szCs w:val="22"/>
        </w:rPr>
        <w:t xml:space="preserve"> </w:t>
      </w:r>
    </w:p>
    <w:p w14:paraId="3541A58E"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Davia, C 2018, ‘Reflection Without Regress’, </w:t>
      </w:r>
      <w:r w:rsidRPr="00BC416D">
        <w:rPr>
          <w:rFonts w:ascii="Arial" w:hAnsi="Arial" w:cs="Arial"/>
          <w:i/>
          <w:iCs/>
          <w:sz w:val="22"/>
          <w:szCs w:val="22"/>
        </w:rPr>
        <w:t>Pacific Philosophical Quarterly</w:t>
      </w:r>
      <w:r w:rsidRPr="00BC416D">
        <w:rPr>
          <w:rFonts w:ascii="Arial" w:hAnsi="Arial" w:cs="Arial"/>
          <w:sz w:val="22"/>
          <w:szCs w:val="22"/>
        </w:rPr>
        <w:t>.</w:t>
      </w:r>
    </w:p>
    <w:p w14:paraId="32790E15"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Dykas, MJ &amp; Cassidy, J 2018, ‘Attachment and the processing of social information across the life span: Theory and evidence.’, </w:t>
      </w:r>
      <w:r w:rsidRPr="00BC416D">
        <w:rPr>
          <w:rFonts w:ascii="Arial" w:hAnsi="Arial" w:cs="Arial"/>
          <w:i/>
          <w:iCs/>
          <w:sz w:val="22"/>
          <w:szCs w:val="22"/>
        </w:rPr>
        <w:t>Psychological Bulletin</w:t>
      </w:r>
      <w:r w:rsidRPr="00BC416D">
        <w:rPr>
          <w:rFonts w:ascii="Arial" w:hAnsi="Arial" w:cs="Arial"/>
          <w:sz w:val="22"/>
          <w:szCs w:val="22"/>
        </w:rPr>
        <w:t>, vol. 137, no. 1, pp. 19–46.</w:t>
      </w:r>
    </w:p>
    <w:p w14:paraId="691DF8C5"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Feldman, DH 2015, ‘Piaget’s stages: the unfinished symphony of cognitive development’, </w:t>
      </w:r>
      <w:r w:rsidRPr="00BC416D">
        <w:rPr>
          <w:rFonts w:ascii="Arial" w:hAnsi="Arial" w:cs="Arial"/>
          <w:i/>
          <w:iCs/>
          <w:sz w:val="22"/>
          <w:szCs w:val="22"/>
        </w:rPr>
        <w:t>New Ideas in Psychology</w:t>
      </w:r>
      <w:r w:rsidRPr="00BC416D">
        <w:rPr>
          <w:rFonts w:ascii="Arial" w:hAnsi="Arial" w:cs="Arial"/>
          <w:sz w:val="22"/>
          <w:szCs w:val="22"/>
        </w:rPr>
        <w:t>, vol. 22, no. 3, pp. 175–231.</w:t>
      </w:r>
    </w:p>
    <w:p w14:paraId="3DDD7FCC" w14:textId="55C54FB4" w:rsidR="0031422B" w:rsidRPr="00BC416D" w:rsidRDefault="0031422B" w:rsidP="00BC416D">
      <w:pPr>
        <w:pStyle w:val="NormalWeb"/>
        <w:spacing w:before="0" w:beforeAutospacing="0" w:after="240" w:afterAutospacing="0" w:line="360" w:lineRule="auto"/>
        <w:rPr>
          <w:rFonts w:ascii="Arial" w:hAnsi="Arial" w:cs="Arial"/>
          <w:sz w:val="22"/>
          <w:szCs w:val="22"/>
        </w:rPr>
      </w:pPr>
      <w:proofErr w:type="spellStart"/>
      <w:r w:rsidRPr="00BC416D">
        <w:rPr>
          <w:rFonts w:ascii="Arial" w:hAnsi="Arial" w:cs="Arial"/>
          <w:sz w:val="22"/>
          <w:szCs w:val="22"/>
        </w:rPr>
        <w:t>Pachur</w:t>
      </w:r>
      <w:proofErr w:type="spellEnd"/>
      <w:r w:rsidRPr="00BC416D">
        <w:rPr>
          <w:rFonts w:ascii="Arial" w:hAnsi="Arial" w:cs="Arial"/>
          <w:sz w:val="22"/>
          <w:szCs w:val="22"/>
        </w:rPr>
        <w:t xml:space="preserve">, T &amp; </w:t>
      </w:r>
      <w:proofErr w:type="spellStart"/>
      <w:r w:rsidRPr="00BC416D">
        <w:rPr>
          <w:rFonts w:ascii="Arial" w:hAnsi="Arial" w:cs="Arial"/>
          <w:sz w:val="22"/>
          <w:szCs w:val="22"/>
        </w:rPr>
        <w:t>Bröder</w:t>
      </w:r>
      <w:proofErr w:type="spellEnd"/>
      <w:r w:rsidRPr="00BC416D">
        <w:rPr>
          <w:rFonts w:ascii="Arial" w:hAnsi="Arial" w:cs="Arial"/>
          <w:sz w:val="22"/>
          <w:szCs w:val="22"/>
        </w:rPr>
        <w:t xml:space="preserve">, 2013, ‘Judgment: a cognitive processing perspective’, </w:t>
      </w:r>
      <w:r w:rsidRPr="00BC416D">
        <w:rPr>
          <w:rFonts w:ascii="Arial" w:hAnsi="Arial" w:cs="Arial"/>
          <w:i/>
          <w:iCs/>
          <w:sz w:val="22"/>
          <w:szCs w:val="22"/>
        </w:rPr>
        <w:t>Wiley Interdisciplinary Reviews: Cognitive Science</w:t>
      </w:r>
      <w:r w:rsidRPr="00BC416D">
        <w:rPr>
          <w:rFonts w:ascii="Arial" w:hAnsi="Arial" w:cs="Arial"/>
          <w:sz w:val="22"/>
          <w:szCs w:val="22"/>
        </w:rPr>
        <w:t>, vol. 4, no. 6, pp. 665–681.</w:t>
      </w:r>
    </w:p>
    <w:p w14:paraId="757C93F7" w14:textId="651E4837" w:rsidR="0031422B" w:rsidRPr="00BC416D" w:rsidRDefault="0031422B" w:rsidP="00BC416D">
      <w:pPr>
        <w:pStyle w:val="NormalWeb"/>
        <w:spacing w:before="0" w:beforeAutospacing="0" w:after="240" w:afterAutospacing="0" w:line="360" w:lineRule="auto"/>
        <w:rPr>
          <w:rFonts w:ascii="Arial" w:hAnsi="Arial" w:cs="Arial"/>
          <w:sz w:val="22"/>
          <w:szCs w:val="22"/>
        </w:rPr>
      </w:pPr>
      <w:proofErr w:type="spellStart"/>
      <w:r w:rsidRPr="00BC416D">
        <w:rPr>
          <w:rFonts w:ascii="Arial" w:hAnsi="Arial" w:cs="Arial"/>
          <w:sz w:val="22"/>
          <w:szCs w:val="22"/>
        </w:rPr>
        <w:t>Piedimonte</w:t>
      </w:r>
      <w:proofErr w:type="spellEnd"/>
      <w:r w:rsidRPr="00BC416D">
        <w:rPr>
          <w:rFonts w:ascii="Arial" w:hAnsi="Arial" w:cs="Arial"/>
          <w:sz w:val="22"/>
          <w:szCs w:val="22"/>
        </w:rPr>
        <w:t xml:space="preserve">, 2018, ‘The Neurophysiology of Placebo Effect’, </w:t>
      </w:r>
      <w:r w:rsidRPr="00BC416D">
        <w:rPr>
          <w:rFonts w:ascii="Arial" w:hAnsi="Arial" w:cs="Arial"/>
          <w:i/>
          <w:iCs/>
          <w:sz w:val="22"/>
          <w:szCs w:val="22"/>
        </w:rPr>
        <w:t>Clinical Pathology &amp; Research Journal</w:t>
      </w:r>
      <w:r w:rsidRPr="00BC416D">
        <w:rPr>
          <w:rFonts w:ascii="Arial" w:hAnsi="Arial" w:cs="Arial"/>
          <w:sz w:val="22"/>
          <w:szCs w:val="22"/>
        </w:rPr>
        <w:t>, vol. 2, no. 1.</w:t>
      </w:r>
    </w:p>
    <w:p w14:paraId="47456949" w14:textId="28EE9D89"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Sanghvi, P 2020, ‘Piaget’s theory of cognitive development: a review’, </w:t>
      </w:r>
      <w:r w:rsidRPr="00BC416D">
        <w:rPr>
          <w:rFonts w:ascii="Arial" w:hAnsi="Arial" w:cs="Arial"/>
          <w:i/>
          <w:iCs/>
          <w:sz w:val="22"/>
          <w:szCs w:val="22"/>
        </w:rPr>
        <w:t>Indian Journal of Mental Health</w:t>
      </w:r>
      <w:r w:rsidRPr="00BC416D">
        <w:rPr>
          <w:rFonts w:ascii="Arial" w:hAnsi="Arial" w:cs="Arial"/>
          <w:sz w:val="22"/>
          <w:szCs w:val="22"/>
        </w:rPr>
        <w:t>, vol. 7, no. 2, p. 90.</w:t>
      </w:r>
    </w:p>
    <w:p w14:paraId="4CE4E76A"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Spencer, JP, Austin, A &amp; Schutte, AR 2012, ‘Contributions of dynamic systems theory to cognitive development’, </w:t>
      </w:r>
      <w:r w:rsidRPr="00BC416D">
        <w:rPr>
          <w:rFonts w:ascii="Arial" w:hAnsi="Arial" w:cs="Arial"/>
          <w:i/>
          <w:iCs/>
          <w:sz w:val="22"/>
          <w:szCs w:val="22"/>
        </w:rPr>
        <w:t>Cognitive Development</w:t>
      </w:r>
      <w:r w:rsidRPr="00BC416D">
        <w:rPr>
          <w:rFonts w:ascii="Arial" w:hAnsi="Arial" w:cs="Arial"/>
          <w:sz w:val="22"/>
          <w:szCs w:val="22"/>
        </w:rPr>
        <w:t>, vol. 27, no. 4, pp. 401–418.</w:t>
      </w:r>
    </w:p>
    <w:p w14:paraId="048EBBCE"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TANG, R &amp; LV, H 2013, ‘The New Development of Life-Span Theory of Control: Regulatory Models and Control Strategies’, </w:t>
      </w:r>
      <w:r w:rsidRPr="00BC416D">
        <w:rPr>
          <w:rFonts w:ascii="Arial" w:hAnsi="Arial" w:cs="Arial"/>
          <w:i/>
          <w:iCs/>
          <w:sz w:val="22"/>
          <w:szCs w:val="22"/>
        </w:rPr>
        <w:t>Advances in Psychological Science</w:t>
      </w:r>
      <w:r w:rsidRPr="00BC416D">
        <w:rPr>
          <w:rFonts w:ascii="Arial" w:hAnsi="Arial" w:cs="Arial"/>
          <w:sz w:val="22"/>
          <w:szCs w:val="22"/>
        </w:rPr>
        <w:t>, vol. 21, no. 5, pp. 847–856.</w:t>
      </w:r>
    </w:p>
    <w:p w14:paraId="72C78FB2"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Ziegler, M 2020a, ‘Psychological Test Adaptation and Development – A New Beginning’, </w:t>
      </w:r>
      <w:r w:rsidRPr="00BC416D">
        <w:rPr>
          <w:rFonts w:ascii="Arial" w:hAnsi="Arial" w:cs="Arial"/>
          <w:i/>
          <w:iCs/>
          <w:sz w:val="22"/>
          <w:szCs w:val="22"/>
        </w:rPr>
        <w:t>Psychological Test Adaptation and Development</w:t>
      </w:r>
      <w:r w:rsidRPr="00BC416D">
        <w:rPr>
          <w:rFonts w:ascii="Arial" w:hAnsi="Arial" w:cs="Arial"/>
          <w:sz w:val="22"/>
          <w:szCs w:val="22"/>
        </w:rPr>
        <w:t>, pp. 1–2.</w:t>
      </w:r>
    </w:p>
    <w:p w14:paraId="6CE092E7" w14:textId="77777777" w:rsidR="0031422B" w:rsidRPr="00BC416D" w:rsidRDefault="0031422B" w:rsidP="00BC416D">
      <w:pPr>
        <w:pStyle w:val="NormalWeb"/>
        <w:spacing w:before="0" w:beforeAutospacing="0" w:after="240" w:afterAutospacing="0" w:line="360" w:lineRule="auto"/>
        <w:rPr>
          <w:rFonts w:ascii="Arial" w:hAnsi="Arial" w:cs="Arial"/>
          <w:sz w:val="22"/>
          <w:szCs w:val="22"/>
        </w:rPr>
      </w:pPr>
      <w:r w:rsidRPr="00BC416D">
        <w:rPr>
          <w:rFonts w:ascii="Arial" w:hAnsi="Arial" w:cs="Arial"/>
          <w:sz w:val="22"/>
          <w:szCs w:val="22"/>
        </w:rPr>
        <w:t xml:space="preserve">― 2020b, ‘Psychological Test Adaptation and Development – How Papers Are Structured and Why’, </w:t>
      </w:r>
      <w:r w:rsidRPr="00BC416D">
        <w:rPr>
          <w:rFonts w:ascii="Arial" w:hAnsi="Arial" w:cs="Arial"/>
          <w:i/>
          <w:iCs/>
          <w:sz w:val="22"/>
          <w:szCs w:val="22"/>
        </w:rPr>
        <w:t>Psychological Test Adaptation and Development</w:t>
      </w:r>
      <w:r w:rsidRPr="00BC416D">
        <w:rPr>
          <w:rFonts w:ascii="Arial" w:hAnsi="Arial" w:cs="Arial"/>
          <w:sz w:val="22"/>
          <w:szCs w:val="22"/>
        </w:rPr>
        <w:t>, pp. 1–9.</w:t>
      </w:r>
    </w:p>
    <w:p w14:paraId="7E708FD7" w14:textId="77777777" w:rsidR="00F50A4C" w:rsidRPr="00BC416D" w:rsidRDefault="00F50A4C" w:rsidP="00BC416D">
      <w:pPr>
        <w:rPr>
          <w:rFonts w:ascii="Arial" w:hAnsi="Arial" w:cs="Arial"/>
          <w:sz w:val="22"/>
        </w:rPr>
      </w:pPr>
    </w:p>
    <w:sectPr w:rsidR="00F50A4C" w:rsidRPr="00BC416D">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5165C" w14:textId="77777777" w:rsidR="00C24FBB" w:rsidRDefault="00C24FBB" w:rsidP="00403FCB">
      <w:pPr>
        <w:spacing w:after="0" w:line="240" w:lineRule="auto"/>
      </w:pPr>
      <w:r>
        <w:separator/>
      </w:r>
    </w:p>
  </w:endnote>
  <w:endnote w:type="continuationSeparator" w:id="0">
    <w:p w14:paraId="762B4FA4" w14:textId="77777777" w:rsidR="00C24FBB" w:rsidRDefault="00C24FBB" w:rsidP="00403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FE5073" w14:paraId="025224B0" w14:textId="77777777">
      <w:trPr>
        <w:jc w:val="right"/>
      </w:trPr>
      <w:tc>
        <w:tcPr>
          <w:tcW w:w="4795" w:type="dxa"/>
          <w:vAlign w:val="center"/>
        </w:tcPr>
        <w:sdt>
          <w:sdtPr>
            <w:rPr>
              <w:caps/>
              <w:color w:val="000000" w:themeColor="text1"/>
            </w:rPr>
            <w:alias w:val="Author"/>
            <w:tag w:val=""/>
            <w:id w:val="1534539408"/>
            <w:placeholder>
              <w:docPart w:val="641736DF1945EC4BB5B3D616862010C5"/>
            </w:placeholder>
            <w:dataBinding w:prefixMappings="xmlns:ns0='http://purl.org/dc/elements/1.1/' xmlns:ns1='http://schemas.openxmlformats.org/package/2006/metadata/core-properties' " w:xpath="/ns1:coreProperties[1]/ns0:creator[1]" w:storeItemID="{6C3C8BC8-F283-45AE-878A-BAB7291924A1}"/>
            <w:text/>
          </w:sdtPr>
          <w:sdtEndPr/>
          <w:sdtContent>
            <w:p w14:paraId="2554D53B" w14:textId="000BBF91" w:rsidR="00FE5073" w:rsidRDefault="00FE5073">
              <w:pPr>
                <w:pStyle w:val="Header"/>
                <w:jc w:val="right"/>
                <w:rPr>
                  <w:caps/>
                  <w:color w:val="000000" w:themeColor="text1"/>
                </w:rPr>
              </w:pPr>
              <w:r>
                <w:rPr>
                  <w:color w:val="000000" w:themeColor="text1"/>
                </w:rPr>
                <w:t xml:space="preserve">University </w:t>
              </w:r>
              <w:r w:rsidR="00542228">
                <w:rPr>
                  <w:color w:val="000000" w:themeColor="text1"/>
                </w:rPr>
                <w:t>o</w:t>
              </w:r>
              <w:r>
                <w:rPr>
                  <w:color w:val="000000" w:themeColor="text1"/>
                </w:rPr>
                <w:t>f Wales Trinity Saint David</w:t>
              </w:r>
            </w:p>
          </w:sdtContent>
        </w:sdt>
      </w:tc>
      <w:tc>
        <w:tcPr>
          <w:tcW w:w="250" w:type="pct"/>
          <w:shd w:val="clear" w:color="auto" w:fill="ED7D31" w:themeFill="accent2"/>
          <w:vAlign w:val="center"/>
        </w:tcPr>
        <w:p w14:paraId="4284F906" w14:textId="77777777" w:rsidR="00FE5073" w:rsidRDefault="00FE5073">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C4505A2" w14:textId="77777777" w:rsidR="00FE5073" w:rsidRDefault="00FE5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EDF10" w14:textId="77777777" w:rsidR="00C24FBB" w:rsidRDefault="00C24FBB" w:rsidP="00403FCB">
      <w:pPr>
        <w:spacing w:after="0" w:line="240" w:lineRule="auto"/>
      </w:pPr>
      <w:r>
        <w:separator/>
      </w:r>
    </w:p>
  </w:footnote>
  <w:footnote w:type="continuationSeparator" w:id="0">
    <w:p w14:paraId="20703E60" w14:textId="77777777" w:rsidR="00C24FBB" w:rsidRDefault="00C24FBB" w:rsidP="00403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282"/>
      <w:gridCol w:w="8744"/>
    </w:tblGrid>
    <w:tr w:rsidR="00FE5073" w14:paraId="5EA838AA" w14:textId="77777777">
      <w:trPr>
        <w:jc w:val="right"/>
      </w:trPr>
      <w:tc>
        <w:tcPr>
          <w:tcW w:w="0" w:type="auto"/>
          <w:shd w:val="clear" w:color="auto" w:fill="ED7D31" w:themeFill="accent2"/>
          <w:vAlign w:val="center"/>
        </w:tcPr>
        <w:p w14:paraId="1AA5A06E" w14:textId="77777777" w:rsidR="00FE5073" w:rsidRDefault="00FE5073">
          <w:pPr>
            <w:pStyle w:val="Header"/>
            <w:rPr>
              <w:caps/>
              <w:color w:val="FFFFFF" w:themeColor="background1"/>
            </w:rPr>
          </w:pPr>
        </w:p>
      </w:tc>
      <w:tc>
        <w:tcPr>
          <w:tcW w:w="0" w:type="auto"/>
          <w:shd w:val="clear" w:color="auto" w:fill="ED7D31" w:themeFill="accent2"/>
          <w:vAlign w:val="center"/>
        </w:tcPr>
        <w:p w14:paraId="5F085B6C" w14:textId="04C49179" w:rsidR="00FE5073" w:rsidRDefault="00FE5073">
          <w:pPr>
            <w:pStyle w:val="Header"/>
            <w:jc w:val="right"/>
            <w:rPr>
              <w:caps/>
              <w:color w:val="FFFFFF" w:themeColor="background1"/>
            </w:rPr>
          </w:pPr>
          <w:r w:rsidRPr="00FE5073">
            <w:rPr>
              <w:caps/>
              <w:color w:val="FFFFFF" w:themeColor="background1"/>
            </w:rPr>
            <w:t>Psychology in Health and Social Care (Assessment 2)</w:t>
          </w:r>
        </w:p>
      </w:tc>
    </w:tr>
  </w:tbl>
  <w:p w14:paraId="28C02572" w14:textId="7C63C5BB" w:rsidR="00403FCB" w:rsidRDefault="00403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4355"/>
    <w:multiLevelType w:val="hybridMultilevel"/>
    <w:tmpl w:val="AF78FD72"/>
    <w:lvl w:ilvl="0" w:tplc="88106226">
      <w:start w:val="1"/>
      <w:numFmt w:val="bullet"/>
      <w:lvlText w:val=""/>
      <w:lvlJc w:val="left"/>
      <w:pPr>
        <w:tabs>
          <w:tab w:val="num" w:pos="720"/>
        </w:tabs>
        <w:ind w:left="720" w:hanging="360"/>
      </w:pPr>
      <w:rPr>
        <w:rFonts w:ascii="Wingdings 3" w:hAnsi="Wingdings 3" w:hint="default"/>
      </w:rPr>
    </w:lvl>
    <w:lvl w:ilvl="1" w:tplc="CABAFF62" w:tentative="1">
      <w:start w:val="1"/>
      <w:numFmt w:val="bullet"/>
      <w:lvlText w:val=""/>
      <w:lvlJc w:val="left"/>
      <w:pPr>
        <w:tabs>
          <w:tab w:val="num" w:pos="1440"/>
        </w:tabs>
        <w:ind w:left="1440" w:hanging="360"/>
      </w:pPr>
      <w:rPr>
        <w:rFonts w:ascii="Wingdings 3" w:hAnsi="Wingdings 3" w:hint="default"/>
      </w:rPr>
    </w:lvl>
    <w:lvl w:ilvl="2" w:tplc="1CF666D4" w:tentative="1">
      <w:start w:val="1"/>
      <w:numFmt w:val="bullet"/>
      <w:lvlText w:val=""/>
      <w:lvlJc w:val="left"/>
      <w:pPr>
        <w:tabs>
          <w:tab w:val="num" w:pos="2160"/>
        </w:tabs>
        <w:ind w:left="2160" w:hanging="360"/>
      </w:pPr>
      <w:rPr>
        <w:rFonts w:ascii="Wingdings 3" w:hAnsi="Wingdings 3" w:hint="default"/>
      </w:rPr>
    </w:lvl>
    <w:lvl w:ilvl="3" w:tplc="3A345B6C" w:tentative="1">
      <w:start w:val="1"/>
      <w:numFmt w:val="bullet"/>
      <w:lvlText w:val=""/>
      <w:lvlJc w:val="left"/>
      <w:pPr>
        <w:tabs>
          <w:tab w:val="num" w:pos="2880"/>
        </w:tabs>
        <w:ind w:left="2880" w:hanging="360"/>
      </w:pPr>
      <w:rPr>
        <w:rFonts w:ascii="Wingdings 3" w:hAnsi="Wingdings 3" w:hint="default"/>
      </w:rPr>
    </w:lvl>
    <w:lvl w:ilvl="4" w:tplc="CED8E72A" w:tentative="1">
      <w:start w:val="1"/>
      <w:numFmt w:val="bullet"/>
      <w:lvlText w:val=""/>
      <w:lvlJc w:val="left"/>
      <w:pPr>
        <w:tabs>
          <w:tab w:val="num" w:pos="3600"/>
        </w:tabs>
        <w:ind w:left="3600" w:hanging="360"/>
      </w:pPr>
      <w:rPr>
        <w:rFonts w:ascii="Wingdings 3" w:hAnsi="Wingdings 3" w:hint="default"/>
      </w:rPr>
    </w:lvl>
    <w:lvl w:ilvl="5" w:tplc="E1AC1D5A" w:tentative="1">
      <w:start w:val="1"/>
      <w:numFmt w:val="bullet"/>
      <w:lvlText w:val=""/>
      <w:lvlJc w:val="left"/>
      <w:pPr>
        <w:tabs>
          <w:tab w:val="num" w:pos="4320"/>
        </w:tabs>
        <w:ind w:left="4320" w:hanging="360"/>
      </w:pPr>
      <w:rPr>
        <w:rFonts w:ascii="Wingdings 3" w:hAnsi="Wingdings 3" w:hint="default"/>
      </w:rPr>
    </w:lvl>
    <w:lvl w:ilvl="6" w:tplc="848EBFA4" w:tentative="1">
      <w:start w:val="1"/>
      <w:numFmt w:val="bullet"/>
      <w:lvlText w:val=""/>
      <w:lvlJc w:val="left"/>
      <w:pPr>
        <w:tabs>
          <w:tab w:val="num" w:pos="5040"/>
        </w:tabs>
        <w:ind w:left="5040" w:hanging="360"/>
      </w:pPr>
      <w:rPr>
        <w:rFonts w:ascii="Wingdings 3" w:hAnsi="Wingdings 3" w:hint="default"/>
      </w:rPr>
    </w:lvl>
    <w:lvl w:ilvl="7" w:tplc="860A9CFE" w:tentative="1">
      <w:start w:val="1"/>
      <w:numFmt w:val="bullet"/>
      <w:lvlText w:val=""/>
      <w:lvlJc w:val="left"/>
      <w:pPr>
        <w:tabs>
          <w:tab w:val="num" w:pos="5760"/>
        </w:tabs>
        <w:ind w:left="5760" w:hanging="360"/>
      </w:pPr>
      <w:rPr>
        <w:rFonts w:ascii="Wingdings 3" w:hAnsi="Wingdings 3" w:hint="default"/>
      </w:rPr>
    </w:lvl>
    <w:lvl w:ilvl="8" w:tplc="238046C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Q0MjU3NDAzsjC3tLBQ0lEKTi0uzszPAykwrgUAbQPWKCwAAAA="/>
  </w:docVars>
  <w:rsids>
    <w:rsidRoot w:val="00CB55D3"/>
    <w:rsid w:val="00040C8A"/>
    <w:rsid w:val="00044980"/>
    <w:rsid w:val="000610A9"/>
    <w:rsid w:val="00077224"/>
    <w:rsid w:val="001753DF"/>
    <w:rsid w:val="001E6284"/>
    <w:rsid w:val="001F3876"/>
    <w:rsid w:val="00202F95"/>
    <w:rsid w:val="002552F3"/>
    <w:rsid w:val="002B7417"/>
    <w:rsid w:val="0031422B"/>
    <w:rsid w:val="00320E6A"/>
    <w:rsid w:val="00326E80"/>
    <w:rsid w:val="00345FE9"/>
    <w:rsid w:val="0037023E"/>
    <w:rsid w:val="003E2C75"/>
    <w:rsid w:val="00403FCB"/>
    <w:rsid w:val="00424164"/>
    <w:rsid w:val="00431A72"/>
    <w:rsid w:val="004404F3"/>
    <w:rsid w:val="0044775D"/>
    <w:rsid w:val="004614E1"/>
    <w:rsid w:val="004639A4"/>
    <w:rsid w:val="00542228"/>
    <w:rsid w:val="0057767A"/>
    <w:rsid w:val="005C31B3"/>
    <w:rsid w:val="005C6D7A"/>
    <w:rsid w:val="00613BC7"/>
    <w:rsid w:val="00762E46"/>
    <w:rsid w:val="007839F6"/>
    <w:rsid w:val="008507F0"/>
    <w:rsid w:val="008A54D3"/>
    <w:rsid w:val="00911576"/>
    <w:rsid w:val="009E06F5"/>
    <w:rsid w:val="00A22450"/>
    <w:rsid w:val="00A40698"/>
    <w:rsid w:val="00A8639D"/>
    <w:rsid w:val="00AC7D06"/>
    <w:rsid w:val="00B01FF7"/>
    <w:rsid w:val="00B36697"/>
    <w:rsid w:val="00B55C6A"/>
    <w:rsid w:val="00BC416D"/>
    <w:rsid w:val="00BD7C3C"/>
    <w:rsid w:val="00C24FBB"/>
    <w:rsid w:val="00C274CA"/>
    <w:rsid w:val="00C6194C"/>
    <w:rsid w:val="00CB55D3"/>
    <w:rsid w:val="00CB61ED"/>
    <w:rsid w:val="00CD305D"/>
    <w:rsid w:val="00CF40B2"/>
    <w:rsid w:val="00D2116F"/>
    <w:rsid w:val="00D23F7C"/>
    <w:rsid w:val="00D8369C"/>
    <w:rsid w:val="00D858FA"/>
    <w:rsid w:val="00D86DB3"/>
    <w:rsid w:val="00DF07EA"/>
    <w:rsid w:val="00DF5399"/>
    <w:rsid w:val="00E41F94"/>
    <w:rsid w:val="00EE3275"/>
    <w:rsid w:val="00F50A4C"/>
    <w:rsid w:val="00F54E6F"/>
    <w:rsid w:val="00FB6F76"/>
    <w:rsid w:val="00FE50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48B7"/>
  <w15:chartTrackingRefBased/>
  <w15:docId w15:val="{A769BFA9-18D2-43A2-9691-CB2A9BD94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5D3"/>
    <w:pPr>
      <w:spacing w:line="360" w:lineRule="auto"/>
      <w:jc w:val="both"/>
    </w:pPr>
    <w:rPr>
      <w:rFonts w:asciiTheme="majorBidi" w:hAnsiTheme="majorBidi"/>
      <w:sz w:val="24"/>
    </w:rPr>
  </w:style>
  <w:style w:type="paragraph" w:styleId="Heading1">
    <w:name w:val="heading 1"/>
    <w:basedOn w:val="Normal"/>
    <w:next w:val="Normal"/>
    <w:link w:val="Heading1Char"/>
    <w:uiPriority w:val="9"/>
    <w:qFormat/>
    <w:rsid w:val="00DF07EA"/>
    <w:pPr>
      <w:keepNext/>
      <w:keepLines/>
      <w:spacing w:before="240" w:after="0"/>
      <w:outlineLvl w:val="0"/>
    </w:pPr>
    <w:rPr>
      <w:rFonts w:eastAsiaTheme="majorEastAsia" w:cstheme="majorBidi"/>
      <w:color w:val="7C0A88"/>
      <w:sz w:val="32"/>
      <w:szCs w:val="32"/>
    </w:rPr>
  </w:style>
  <w:style w:type="paragraph" w:styleId="Heading2">
    <w:name w:val="heading 2"/>
    <w:basedOn w:val="Normal"/>
    <w:next w:val="Normal"/>
    <w:link w:val="Heading2Char"/>
    <w:uiPriority w:val="9"/>
    <w:unhideWhenUsed/>
    <w:qFormat/>
    <w:rsid w:val="001753DF"/>
    <w:pPr>
      <w:keepNext/>
      <w:keepLines/>
      <w:spacing w:before="40" w:after="0"/>
      <w:outlineLvl w:val="1"/>
    </w:pPr>
    <w:rPr>
      <w:rFonts w:ascii="Times New Roman" w:eastAsiaTheme="majorEastAsia" w:hAnsi="Times New Roman"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7EA"/>
    <w:rPr>
      <w:rFonts w:asciiTheme="majorBidi" w:eastAsiaTheme="majorEastAsia" w:hAnsiTheme="majorBidi" w:cstheme="majorBidi"/>
      <w:color w:val="7C0A88"/>
      <w:sz w:val="32"/>
      <w:szCs w:val="32"/>
    </w:rPr>
  </w:style>
  <w:style w:type="paragraph" w:styleId="TOCHeading">
    <w:name w:val="TOC Heading"/>
    <w:basedOn w:val="Heading1"/>
    <w:next w:val="Normal"/>
    <w:uiPriority w:val="39"/>
    <w:unhideWhenUsed/>
    <w:qFormat/>
    <w:rsid w:val="00CB55D3"/>
    <w:pPr>
      <w:spacing w:line="259" w:lineRule="auto"/>
      <w:jc w:val="left"/>
      <w:outlineLvl w:val="9"/>
    </w:pPr>
    <w:rPr>
      <w:lang w:val="en-US"/>
    </w:rPr>
  </w:style>
  <w:style w:type="paragraph" w:styleId="Title">
    <w:name w:val="Title"/>
    <w:basedOn w:val="Normal"/>
    <w:next w:val="Normal"/>
    <w:link w:val="TitleChar"/>
    <w:uiPriority w:val="10"/>
    <w:qFormat/>
    <w:rsid w:val="00DF07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7EA"/>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3E2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E06F5"/>
    <w:pPr>
      <w:spacing w:after="100"/>
    </w:pPr>
  </w:style>
  <w:style w:type="character" w:styleId="Hyperlink">
    <w:name w:val="Hyperlink"/>
    <w:basedOn w:val="DefaultParagraphFont"/>
    <w:uiPriority w:val="99"/>
    <w:unhideWhenUsed/>
    <w:rsid w:val="009E06F5"/>
    <w:rPr>
      <w:color w:val="0563C1" w:themeColor="hyperlink"/>
      <w:u w:val="single"/>
    </w:rPr>
  </w:style>
  <w:style w:type="character" w:customStyle="1" w:styleId="Heading2Char">
    <w:name w:val="Heading 2 Char"/>
    <w:basedOn w:val="DefaultParagraphFont"/>
    <w:link w:val="Heading2"/>
    <w:uiPriority w:val="9"/>
    <w:rsid w:val="001753DF"/>
    <w:rPr>
      <w:rFonts w:ascii="Times New Roman" w:eastAsiaTheme="majorEastAsia" w:hAnsi="Times New Roman" w:cstheme="majorBidi"/>
      <w:b/>
      <w:color w:val="0070C0"/>
      <w:sz w:val="28"/>
      <w:szCs w:val="26"/>
    </w:rPr>
  </w:style>
  <w:style w:type="paragraph" w:styleId="NormalWeb">
    <w:name w:val="Normal (Web)"/>
    <w:basedOn w:val="Normal"/>
    <w:uiPriority w:val="99"/>
    <w:semiHidden/>
    <w:unhideWhenUsed/>
    <w:rsid w:val="0031422B"/>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TOC2">
    <w:name w:val="toc 2"/>
    <w:basedOn w:val="Normal"/>
    <w:next w:val="Normal"/>
    <w:autoRedefine/>
    <w:uiPriority w:val="39"/>
    <w:unhideWhenUsed/>
    <w:rsid w:val="00CD305D"/>
    <w:pPr>
      <w:spacing w:after="100"/>
      <w:ind w:left="240"/>
    </w:pPr>
  </w:style>
  <w:style w:type="paragraph" w:styleId="Header">
    <w:name w:val="header"/>
    <w:basedOn w:val="Normal"/>
    <w:link w:val="HeaderChar"/>
    <w:uiPriority w:val="99"/>
    <w:unhideWhenUsed/>
    <w:rsid w:val="00403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FCB"/>
    <w:rPr>
      <w:rFonts w:asciiTheme="majorBidi" w:hAnsiTheme="majorBidi"/>
      <w:sz w:val="24"/>
    </w:rPr>
  </w:style>
  <w:style w:type="paragraph" w:styleId="Footer">
    <w:name w:val="footer"/>
    <w:basedOn w:val="Normal"/>
    <w:link w:val="FooterChar"/>
    <w:uiPriority w:val="99"/>
    <w:unhideWhenUsed/>
    <w:rsid w:val="00403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FCB"/>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571561">
      <w:bodyDiv w:val="1"/>
      <w:marLeft w:val="0"/>
      <w:marRight w:val="0"/>
      <w:marTop w:val="0"/>
      <w:marBottom w:val="0"/>
      <w:divBdr>
        <w:top w:val="none" w:sz="0" w:space="0" w:color="auto"/>
        <w:left w:val="none" w:sz="0" w:space="0" w:color="auto"/>
        <w:bottom w:val="none" w:sz="0" w:space="0" w:color="auto"/>
        <w:right w:val="none" w:sz="0" w:space="0" w:color="auto"/>
      </w:divBdr>
    </w:div>
    <w:div w:id="535388378">
      <w:bodyDiv w:val="1"/>
      <w:marLeft w:val="0"/>
      <w:marRight w:val="0"/>
      <w:marTop w:val="0"/>
      <w:marBottom w:val="0"/>
      <w:divBdr>
        <w:top w:val="none" w:sz="0" w:space="0" w:color="auto"/>
        <w:left w:val="none" w:sz="0" w:space="0" w:color="auto"/>
        <w:bottom w:val="none" w:sz="0" w:space="0" w:color="auto"/>
        <w:right w:val="none" w:sz="0" w:space="0" w:color="auto"/>
      </w:divBdr>
      <w:divsChild>
        <w:div w:id="1799951989">
          <w:marLeft w:val="547"/>
          <w:marRight w:val="0"/>
          <w:marTop w:val="200"/>
          <w:marBottom w:val="0"/>
          <w:divBdr>
            <w:top w:val="none" w:sz="0" w:space="0" w:color="auto"/>
            <w:left w:val="none" w:sz="0" w:space="0" w:color="auto"/>
            <w:bottom w:val="none" w:sz="0" w:space="0" w:color="auto"/>
            <w:right w:val="none" w:sz="0" w:space="0" w:color="auto"/>
          </w:divBdr>
        </w:div>
      </w:divsChild>
    </w:div>
    <w:div w:id="758218133">
      <w:bodyDiv w:val="1"/>
      <w:marLeft w:val="0"/>
      <w:marRight w:val="0"/>
      <w:marTop w:val="0"/>
      <w:marBottom w:val="0"/>
      <w:divBdr>
        <w:top w:val="none" w:sz="0" w:space="0" w:color="auto"/>
        <w:left w:val="none" w:sz="0" w:space="0" w:color="auto"/>
        <w:bottom w:val="none" w:sz="0" w:space="0" w:color="auto"/>
        <w:right w:val="none" w:sz="0" w:space="0" w:color="auto"/>
      </w:divBdr>
      <w:divsChild>
        <w:div w:id="1185709353">
          <w:marLeft w:val="0"/>
          <w:marRight w:val="0"/>
          <w:marTop w:val="0"/>
          <w:marBottom w:val="0"/>
          <w:divBdr>
            <w:top w:val="none" w:sz="0" w:space="0" w:color="auto"/>
            <w:left w:val="none" w:sz="0" w:space="0" w:color="auto"/>
            <w:bottom w:val="none" w:sz="0" w:space="0" w:color="auto"/>
            <w:right w:val="none" w:sz="0" w:space="0" w:color="auto"/>
          </w:divBdr>
        </w:div>
      </w:divsChild>
    </w:div>
    <w:div w:id="942612067">
      <w:bodyDiv w:val="1"/>
      <w:marLeft w:val="0"/>
      <w:marRight w:val="0"/>
      <w:marTop w:val="0"/>
      <w:marBottom w:val="0"/>
      <w:divBdr>
        <w:top w:val="none" w:sz="0" w:space="0" w:color="auto"/>
        <w:left w:val="none" w:sz="0" w:space="0" w:color="auto"/>
        <w:bottom w:val="none" w:sz="0" w:space="0" w:color="auto"/>
        <w:right w:val="none" w:sz="0" w:space="0" w:color="auto"/>
      </w:divBdr>
      <w:divsChild>
        <w:div w:id="1779519328">
          <w:marLeft w:val="547"/>
          <w:marRight w:val="0"/>
          <w:marTop w:val="200"/>
          <w:marBottom w:val="0"/>
          <w:divBdr>
            <w:top w:val="none" w:sz="0" w:space="0" w:color="auto"/>
            <w:left w:val="none" w:sz="0" w:space="0" w:color="auto"/>
            <w:bottom w:val="none" w:sz="0" w:space="0" w:color="auto"/>
            <w:right w:val="none" w:sz="0" w:space="0" w:color="auto"/>
          </w:divBdr>
        </w:div>
      </w:divsChild>
    </w:div>
    <w:div w:id="1380788815">
      <w:bodyDiv w:val="1"/>
      <w:marLeft w:val="0"/>
      <w:marRight w:val="0"/>
      <w:marTop w:val="0"/>
      <w:marBottom w:val="0"/>
      <w:divBdr>
        <w:top w:val="none" w:sz="0" w:space="0" w:color="auto"/>
        <w:left w:val="none" w:sz="0" w:space="0" w:color="auto"/>
        <w:bottom w:val="none" w:sz="0" w:space="0" w:color="auto"/>
        <w:right w:val="none" w:sz="0" w:space="0" w:color="auto"/>
      </w:divBdr>
      <w:divsChild>
        <w:div w:id="872573922">
          <w:marLeft w:val="547"/>
          <w:marRight w:val="0"/>
          <w:marTop w:val="200"/>
          <w:marBottom w:val="0"/>
          <w:divBdr>
            <w:top w:val="none" w:sz="0" w:space="0" w:color="auto"/>
            <w:left w:val="none" w:sz="0" w:space="0" w:color="auto"/>
            <w:bottom w:val="none" w:sz="0" w:space="0" w:color="auto"/>
            <w:right w:val="none" w:sz="0" w:space="0" w:color="auto"/>
          </w:divBdr>
        </w:div>
      </w:divsChild>
    </w:div>
    <w:div w:id="1414206738">
      <w:bodyDiv w:val="1"/>
      <w:marLeft w:val="0"/>
      <w:marRight w:val="0"/>
      <w:marTop w:val="0"/>
      <w:marBottom w:val="0"/>
      <w:divBdr>
        <w:top w:val="none" w:sz="0" w:space="0" w:color="auto"/>
        <w:left w:val="none" w:sz="0" w:space="0" w:color="auto"/>
        <w:bottom w:val="none" w:sz="0" w:space="0" w:color="auto"/>
        <w:right w:val="none" w:sz="0" w:space="0" w:color="auto"/>
      </w:divBdr>
    </w:div>
    <w:div w:id="1443382514">
      <w:bodyDiv w:val="1"/>
      <w:marLeft w:val="0"/>
      <w:marRight w:val="0"/>
      <w:marTop w:val="0"/>
      <w:marBottom w:val="0"/>
      <w:divBdr>
        <w:top w:val="none" w:sz="0" w:space="0" w:color="auto"/>
        <w:left w:val="none" w:sz="0" w:space="0" w:color="auto"/>
        <w:bottom w:val="none" w:sz="0" w:space="0" w:color="auto"/>
        <w:right w:val="none" w:sz="0" w:space="0" w:color="auto"/>
      </w:divBdr>
      <w:divsChild>
        <w:div w:id="100901703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1736DF1945EC4BB5B3D616862010C5"/>
        <w:category>
          <w:name w:val="General"/>
          <w:gallery w:val="placeholder"/>
        </w:category>
        <w:types>
          <w:type w:val="bbPlcHdr"/>
        </w:types>
        <w:behaviors>
          <w:behavior w:val="content"/>
        </w:behaviors>
        <w:guid w:val="{55AE28F1-4A40-F743-9190-80B1762489E2}"/>
      </w:docPartPr>
      <w:docPartBody>
        <w:p w:rsidR="004945C8" w:rsidRDefault="00342096" w:rsidP="00342096">
          <w:pPr>
            <w:pStyle w:val="641736DF1945EC4BB5B3D616862010C5"/>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096"/>
    <w:rsid w:val="00342096"/>
    <w:rsid w:val="004945C8"/>
    <w:rsid w:val="00725BC7"/>
    <w:rsid w:val="009A3CBD"/>
    <w:rsid w:val="00A4537D"/>
    <w:rsid w:val="00F16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1736DF1945EC4BB5B3D616862010C5">
    <w:name w:val="641736DF1945EC4BB5B3D616862010C5"/>
    <w:rsid w:val="003420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8DFAD-0E2C-4654-9B85-B1F736AE3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1948</Words>
  <Characters>11105</Characters>
  <Application>Microsoft Office Word</Application>
  <DocSecurity>0</DocSecurity>
  <Lines>92</Lines>
  <Paragraphs>26</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    1. Introduction</vt:lpstr>
      <vt:lpstr>    2. Reflect on the psychological life span theory</vt:lpstr>
      <vt:lpstr>    3. A comprehensive discussion on a psychological phenomenon taught under this mo</vt:lpstr>
      <vt:lpstr>    4. Reflection</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5. Conclusion</vt:lpstr>
      <vt:lpstr>    6. Reference </vt:lpstr>
    </vt:vector>
  </TitlesOfParts>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Microsoft Office User</cp:lastModifiedBy>
  <cp:revision>3</cp:revision>
  <dcterms:created xsi:type="dcterms:W3CDTF">2022-04-26T20:41:00Z</dcterms:created>
  <dcterms:modified xsi:type="dcterms:W3CDTF">2022-04-26T20:42:00Z</dcterms:modified>
</cp:coreProperties>
</file>