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lang w:val="en-GB"/>
        </w:rPr>
        <w:id w:val="366773785"/>
        <w:docPartObj>
          <w:docPartGallery w:val="Cover Pages"/>
          <w:docPartUnique/>
        </w:docPartObj>
      </w:sdtPr>
      <w:sdtEndPr>
        <w:rPr>
          <w:rFonts w:ascii="Times New Roman" w:hAnsi="Times New Roman" w:cs="Times New Roman"/>
          <w:bCs/>
          <w:sz w:val="24"/>
          <w:szCs w:val="24"/>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2E3BD9">
            <w:trPr>
              <w:trHeight w:val="1440"/>
            </w:trPr>
            <w:tc>
              <w:tcPr>
                <w:tcW w:w="1440" w:type="dxa"/>
                <w:tcBorders>
                  <w:right w:val="single" w:sz="4" w:space="0" w:color="FFFFFF" w:themeColor="background1"/>
                </w:tcBorders>
                <w:shd w:val="clear" w:color="auto" w:fill="943634" w:themeFill="accent2" w:themeFillShade="BF"/>
              </w:tcPr>
              <w:p w:rsidR="00C847AA" w:rsidRPr="001007AD" w:rsidRDefault="00C847AA" w:rsidP="000C6D90">
                <w:pPr>
                  <w:rPr>
                    <w:lang w:val="en-GB"/>
                  </w:rPr>
                </w:pPr>
              </w:p>
            </w:tc>
            <w:tc>
              <w:tcPr>
                <w:tcW w:w="2520" w:type="dxa"/>
                <w:tcBorders>
                  <w:left w:val="single" w:sz="4" w:space="0" w:color="FFFFFF" w:themeColor="background1"/>
                </w:tcBorders>
                <w:shd w:val="clear" w:color="auto" w:fill="943634" w:themeFill="accent2" w:themeFillShade="BF"/>
                <w:vAlign w:val="bottom"/>
              </w:tcPr>
              <w:p w:rsidR="00C847AA" w:rsidRPr="001007AD" w:rsidRDefault="00C847AA">
                <w:pPr>
                  <w:pStyle w:val="NoSpacing"/>
                  <w:rPr>
                    <w:rFonts w:asciiTheme="majorHAnsi" w:eastAsiaTheme="majorEastAsia" w:hAnsiTheme="majorHAnsi" w:cstheme="majorBidi"/>
                    <w:b/>
                    <w:bCs/>
                    <w:sz w:val="72"/>
                    <w:szCs w:val="72"/>
                    <w:lang w:val="en-GB"/>
                  </w:rPr>
                </w:pPr>
              </w:p>
            </w:tc>
          </w:tr>
          <w:tr w:rsidR="002E3BD9">
            <w:trPr>
              <w:trHeight w:val="2880"/>
            </w:trPr>
            <w:tc>
              <w:tcPr>
                <w:tcW w:w="1440" w:type="dxa"/>
                <w:tcBorders>
                  <w:right w:val="single" w:sz="4" w:space="0" w:color="000000" w:themeColor="text1"/>
                </w:tcBorders>
              </w:tcPr>
              <w:p w:rsidR="00C847AA" w:rsidRPr="001007AD" w:rsidRDefault="00C847AA">
                <w:pPr>
                  <w:rPr>
                    <w:lang w:val="en-GB"/>
                  </w:rPr>
                </w:pPr>
              </w:p>
            </w:tc>
            <w:tc>
              <w:tcPr>
                <w:tcW w:w="2520" w:type="dxa"/>
                <w:tcBorders>
                  <w:left w:val="single" w:sz="4" w:space="0" w:color="000000" w:themeColor="text1"/>
                </w:tcBorders>
                <w:vAlign w:val="center"/>
              </w:tcPr>
              <w:p w:rsidR="00C847AA" w:rsidRPr="001007AD" w:rsidRDefault="00C847AA">
                <w:pPr>
                  <w:pStyle w:val="NoSpacing"/>
                  <w:rPr>
                    <w:lang w:val="en-GB"/>
                  </w:rPr>
                </w:pPr>
              </w:p>
              <w:p w:rsidR="00C847AA" w:rsidRPr="001007AD" w:rsidRDefault="00C847AA">
                <w:pPr>
                  <w:pStyle w:val="NoSpacing"/>
                  <w:rPr>
                    <w:lang w:val="en-GB"/>
                  </w:rPr>
                </w:pPr>
              </w:p>
            </w:tc>
          </w:tr>
        </w:tbl>
        <w:p w:rsidR="00AC45D2" w:rsidRDefault="00610208">
          <w:pPr>
            <w:rPr>
              <w:lang w:val="en-GB"/>
            </w:rPr>
          </w:pPr>
          <w:r>
            <w:rPr>
              <w:lang w:val="en-GB"/>
            </w:rPr>
            <w:t xml:space="preserve">Module Name – The Global </w:t>
          </w:r>
          <w:r w:rsidR="00AC45D2">
            <w:rPr>
              <w:lang w:val="en-GB"/>
            </w:rPr>
            <w:t xml:space="preserve">Business </w:t>
          </w:r>
          <w:r w:rsidR="00010351">
            <w:rPr>
              <w:lang w:val="en-GB"/>
            </w:rPr>
            <w:t>Environment</w:t>
          </w:r>
          <w:bookmarkStart w:id="0" w:name="_GoBack"/>
          <w:bookmarkEnd w:id="0"/>
        </w:p>
        <w:p w:rsidR="00AC45D2" w:rsidRDefault="00AC45D2">
          <w:pPr>
            <w:rPr>
              <w:lang w:val="en-GB"/>
            </w:rPr>
          </w:pPr>
          <w:r>
            <w:rPr>
              <w:lang w:val="en-GB"/>
            </w:rPr>
            <w:t xml:space="preserve">Teacher Name- </w:t>
          </w:r>
          <w:proofErr w:type="spellStart"/>
          <w:r>
            <w:rPr>
              <w:lang w:val="en-GB"/>
            </w:rPr>
            <w:t>Gazi</w:t>
          </w:r>
          <w:proofErr w:type="spellEnd"/>
          <w:r>
            <w:rPr>
              <w:lang w:val="en-GB"/>
            </w:rPr>
            <w:t xml:space="preserve"> </w:t>
          </w:r>
          <w:proofErr w:type="spellStart"/>
          <w:r>
            <w:rPr>
              <w:lang w:val="en-GB"/>
            </w:rPr>
            <w:t>Arif</w:t>
          </w:r>
          <w:proofErr w:type="spellEnd"/>
        </w:p>
        <w:p w:rsidR="00AC45D2" w:rsidRDefault="00AC45D2">
          <w:pPr>
            <w:rPr>
              <w:lang w:val="en-GB"/>
            </w:rPr>
          </w:pPr>
          <w:r>
            <w:rPr>
              <w:lang w:val="en-GB"/>
            </w:rPr>
            <w:t xml:space="preserve">Student name &amp;number – </w:t>
          </w:r>
          <w:proofErr w:type="spellStart"/>
          <w:r>
            <w:rPr>
              <w:lang w:val="en-GB"/>
            </w:rPr>
            <w:t>Bres</w:t>
          </w:r>
          <w:proofErr w:type="spellEnd"/>
          <w:r>
            <w:rPr>
              <w:lang w:val="en-GB"/>
            </w:rPr>
            <w:t xml:space="preserve"> </w:t>
          </w:r>
          <w:proofErr w:type="spellStart"/>
          <w:r>
            <w:rPr>
              <w:lang w:val="en-GB"/>
            </w:rPr>
            <w:t>Elisabeta</w:t>
          </w:r>
          <w:proofErr w:type="spellEnd"/>
          <w:r>
            <w:rPr>
              <w:lang w:val="en-GB"/>
            </w:rPr>
            <w:t xml:space="preserve"> – 1806711</w:t>
          </w:r>
        </w:p>
        <w:p w:rsidR="00AC45D2" w:rsidRPr="001007AD" w:rsidRDefault="00AC45D2">
          <w:pPr>
            <w:rPr>
              <w:lang w:val="en-GB"/>
            </w:rPr>
          </w:pPr>
        </w:p>
        <w:p w:rsidR="00C847AA" w:rsidRPr="001007AD" w:rsidRDefault="00C847AA" w:rsidP="00D07474">
          <w:pPr>
            <w:jc w:val="center"/>
            <w:rPr>
              <w:lang w:val="en-GB"/>
            </w:rPr>
          </w:pPr>
        </w:p>
        <w:tbl>
          <w:tblPr>
            <w:tblpPr w:leftFromText="187" w:rightFromText="187" w:horzAnchor="margin" w:tblpXSpec="center" w:tblpYSpec="bottom"/>
            <w:tblW w:w="5000" w:type="pct"/>
            <w:tblLook w:val="04A0" w:firstRow="1" w:lastRow="0" w:firstColumn="1" w:lastColumn="0" w:noHBand="0" w:noVBand="1"/>
          </w:tblPr>
          <w:tblGrid>
            <w:gridCol w:w="9026"/>
          </w:tblGrid>
          <w:tr w:rsidR="002E3BD9">
            <w:tc>
              <w:tcPr>
                <w:tcW w:w="0" w:type="auto"/>
              </w:tcPr>
              <w:p w:rsidR="00C847AA" w:rsidRPr="001007AD" w:rsidRDefault="00C847AA" w:rsidP="00D07474">
                <w:pPr>
                  <w:pStyle w:val="NoSpacing"/>
                  <w:jc w:val="center"/>
                  <w:rPr>
                    <w:b/>
                    <w:bCs/>
                    <w:caps/>
                    <w:sz w:val="72"/>
                    <w:szCs w:val="72"/>
                    <w:lang w:val="en-GB"/>
                  </w:rPr>
                </w:pPr>
              </w:p>
            </w:tc>
          </w:tr>
          <w:tr w:rsidR="002E3BD9">
            <w:tc>
              <w:tcPr>
                <w:tcW w:w="0" w:type="auto"/>
              </w:tcPr>
              <w:p w:rsidR="00C847AA" w:rsidRPr="001007AD" w:rsidRDefault="00C847AA" w:rsidP="00D07474">
                <w:pPr>
                  <w:pStyle w:val="NoSpacing"/>
                  <w:jc w:val="center"/>
                  <w:rPr>
                    <w:lang w:val="en-GB"/>
                  </w:rPr>
                </w:pPr>
              </w:p>
            </w:tc>
          </w:tr>
        </w:tbl>
        <w:p w:rsidR="00D07474" w:rsidRDefault="00D07474" w:rsidP="00D07474">
          <w:pPr>
            <w:jc w:val="center"/>
            <w:rPr>
              <w:rFonts w:ascii="Arial" w:hAnsi="Arial" w:cs="Arial"/>
              <w:b/>
              <w:bCs/>
              <w:caps/>
              <w:color w:val="2F353B"/>
              <w:sz w:val="40"/>
              <w:szCs w:val="40"/>
              <w:shd w:val="clear" w:color="auto" w:fill="FFFFFF"/>
            </w:rPr>
          </w:pPr>
        </w:p>
        <w:p w:rsidR="00D07474" w:rsidRDefault="00D07474" w:rsidP="00D07474">
          <w:pPr>
            <w:jc w:val="center"/>
            <w:rPr>
              <w:rFonts w:ascii="Arial" w:hAnsi="Arial" w:cs="Arial"/>
              <w:b/>
              <w:bCs/>
              <w:caps/>
              <w:color w:val="2F353B"/>
              <w:sz w:val="40"/>
              <w:szCs w:val="40"/>
              <w:shd w:val="clear" w:color="auto" w:fill="FFFFFF"/>
            </w:rPr>
          </w:pPr>
        </w:p>
        <w:p w:rsidR="00D07474" w:rsidRDefault="00D07474" w:rsidP="00D07474">
          <w:pPr>
            <w:jc w:val="center"/>
            <w:rPr>
              <w:rFonts w:ascii="Arial" w:hAnsi="Arial" w:cs="Arial"/>
              <w:b/>
              <w:bCs/>
              <w:caps/>
              <w:color w:val="2F353B"/>
              <w:sz w:val="40"/>
              <w:szCs w:val="40"/>
              <w:shd w:val="clear" w:color="auto" w:fill="FFFFFF"/>
            </w:rPr>
          </w:pPr>
        </w:p>
        <w:p w:rsidR="00D07474" w:rsidRDefault="00D07474" w:rsidP="00D07474">
          <w:pPr>
            <w:jc w:val="center"/>
            <w:rPr>
              <w:rFonts w:ascii="Arial" w:hAnsi="Arial" w:cs="Arial"/>
              <w:b/>
              <w:bCs/>
              <w:caps/>
              <w:color w:val="2F353B"/>
              <w:sz w:val="40"/>
              <w:szCs w:val="40"/>
              <w:shd w:val="clear" w:color="auto" w:fill="FFFFFF"/>
            </w:rPr>
          </w:pPr>
        </w:p>
        <w:p w:rsidR="007721F1" w:rsidRDefault="007721F1" w:rsidP="00D07474">
          <w:pPr>
            <w:jc w:val="center"/>
            <w:rPr>
              <w:rFonts w:ascii="Arial" w:hAnsi="Arial" w:cs="Arial"/>
              <w:b/>
              <w:bCs/>
              <w:caps/>
              <w:color w:val="2F353B"/>
              <w:sz w:val="40"/>
              <w:szCs w:val="40"/>
              <w:shd w:val="clear" w:color="auto" w:fill="FFFFFF"/>
            </w:rPr>
          </w:pPr>
        </w:p>
        <w:p w:rsidR="00C847AA" w:rsidRPr="00D07474" w:rsidRDefault="00F66BFC" w:rsidP="00D07474">
          <w:pPr>
            <w:jc w:val="center"/>
            <w:rPr>
              <w:sz w:val="40"/>
              <w:szCs w:val="40"/>
              <w:lang w:val="en-GB"/>
            </w:rPr>
          </w:pPr>
          <w:r>
            <w:rPr>
              <w:rFonts w:ascii="Arial" w:hAnsi="Arial" w:cs="Arial"/>
              <w:b/>
              <w:bCs/>
              <w:caps/>
              <w:color w:val="2F353B"/>
              <w:sz w:val="40"/>
              <w:szCs w:val="40"/>
              <w:shd w:val="clear" w:color="auto" w:fill="FFFFFF"/>
            </w:rPr>
            <w:t>Environmental analysis of an industry</w:t>
          </w:r>
        </w:p>
        <w:p w:rsidR="00C847AA" w:rsidRPr="001007AD" w:rsidRDefault="00F66BFC">
          <w:pPr>
            <w:rPr>
              <w:rFonts w:ascii="Times New Roman" w:hAnsi="Times New Roman" w:cs="Times New Roman"/>
              <w:b/>
              <w:sz w:val="24"/>
              <w:szCs w:val="24"/>
              <w:lang w:val="en-GB"/>
            </w:rPr>
          </w:pPr>
          <w:r w:rsidRPr="00D07474">
            <w:rPr>
              <w:rFonts w:ascii="Times New Roman" w:hAnsi="Times New Roman" w:cs="Times New Roman"/>
              <w:bCs/>
              <w:sz w:val="40"/>
              <w:szCs w:val="40"/>
              <w:lang w:val="en-GB"/>
            </w:rPr>
            <w:br w:type="page"/>
          </w:r>
        </w:p>
      </w:sdtContent>
    </w:sdt>
    <w:sdt>
      <w:sdtPr>
        <w:rPr>
          <w:rFonts w:asciiTheme="minorHAnsi" w:eastAsiaTheme="minorHAnsi" w:hAnsiTheme="minorHAnsi" w:cstheme="minorBidi"/>
          <w:b w:val="0"/>
          <w:bCs w:val="0"/>
          <w:color w:val="auto"/>
          <w:sz w:val="22"/>
          <w:szCs w:val="22"/>
          <w:lang w:val="en-GB"/>
        </w:rPr>
        <w:id w:val="366773783"/>
        <w:docPartObj>
          <w:docPartGallery w:val="Table of Contents"/>
          <w:docPartUnique/>
        </w:docPartObj>
      </w:sdtPr>
      <w:sdtEndPr>
        <w:rPr>
          <w:rFonts w:ascii="Arial" w:eastAsiaTheme="minorEastAsia" w:hAnsi="Arial" w:cs="Arial"/>
          <w:sz w:val="24"/>
          <w:szCs w:val="24"/>
        </w:rPr>
      </w:sdtEndPr>
      <w:sdtContent>
        <w:p w:rsidR="00296A4C" w:rsidRPr="001007AD" w:rsidRDefault="00F66BFC">
          <w:pPr>
            <w:pStyle w:val="TOCHeading"/>
            <w:rPr>
              <w:color w:val="auto"/>
              <w:lang w:val="en-GB"/>
            </w:rPr>
          </w:pPr>
          <w:r w:rsidRPr="001007AD">
            <w:rPr>
              <w:color w:val="auto"/>
              <w:lang w:val="en-GB"/>
            </w:rPr>
            <w:t>Table of Contents</w:t>
          </w:r>
        </w:p>
        <w:p w:rsidR="00223B22" w:rsidRDefault="00F66BFC">
          <w:pPr>
            <w:pStyle w:val="TOC1"/>
            <w:tabs>
              <w:tab w:val="right" w:leader="dot" w:pos="9016"/>
            </w:tabs>
            <w:rPr>
              <w:noProof/>
            </w:rPr>
          </w:pPr>
          <w:r w:rsidRPr="007721F1">
            <w:rPr>
              <w:rFonts w:ascii="Arial" w:hAnsi="Arial" w:cs="Arial"/>
              <w:sz w:val="24"/>
              <w:szCs w:val="24"/>
              <w:lang w:val="en-GB"/>
            </w:rPr>
            <w:fldChar w:fldCharType="begin"/>
          </w:r>
          <w:r w:rsidR="00296A4C" w:rsidRPr="007721F1">
            <w:rPr>
              <w:rFonts w:ascii="Arial" w:hAnsi="Arial" w:cs="Arial"/>
              <w:sz w:val="24"/>
              <w:szCs w:val="24"/>
              <w:lang w:val="en-GB"/>
            </w:rPr>
            <w:instrText xml:space="preserve"> TOC \o "1-3" \h \z \u </w:instrText>
          </w:r>
          <w:r w:rsidRPr="007721F1">
            <w:rPr>
              <w:rFonts w:ascii="Arial" w:hAnsi="Arial" w:cs="Arial"/>
              <w:sz w:val="24"/>
              <w:szCs w:val="24"/>
              <w:lang w:val="en-GB"/>
            </w:rPr>
            <w:fldChar w:fldCharType="separate"/>
          </w:r>
          <w:hyperlink w:anchor="_Toc7374062" w:history="1">
            <w:r w:rsidRPr="00771128">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_Toc7374062 \h </w:instrText>
            </w:r>
            <w:r>
              <w:rPr>
                <w:noProof/>
                <w:webHidden/>
              </w:rPr>
            </w:r>
            <w:r>
              <w:rPr>
                <w:noProof/>
                <w:webHidden/>
              </w:rPr>
              <w:fldChar w:fldCharType="separate"/>
            </w:r>
            <w:r w:rsidR="005E653B">
              <w:rPr>
                <w:noProof/>
                <w:webHidden/>
              </w:rPr>
              <w:t>3</w:t>
            </w:r>
            <w:r>
              <w:rPr>
                <w:noProof/>
                <w:webHidden/>
              </w:rPr>
              <w:fldChar w:fldCharType="end"/>
            </w:r>
          </w:hyperlink>
        </w:p>
        <w:p w:rsidR="00223B22" w:rsidRDefault="006B02DF">
          <w:pPr>
            <w:pStyle w:val="TOC1"/>
            <w:tabs>
              <w:tab w:val="right" w:leader="dot" w:pos="9016"/>
            </w:tabs>
            <w:rPr>
              <w:noProof/>
            </w:rPr>
          </w:pPr>
          <w:hyperlink w:anchor="_Toc7374063" w:history="1">
            <w:r w:rsidR="00F66BFC" w:rsidRPr="00771128">
              <w:rPr>
                <w:rStyle w:val="Hyperlink"/>
                <w:rFonts w:ascii="Arial" w:hAnsi="Arial" w:cs="Arial"/>
                <w:noProof/>
                <w:lang w:val="en-GB"/>
              </w:rPr>
              <w:t>A) Assess the environment of the global automobile industry using PESTEL analysis.</w:t>
            </w:r>
            <w:r w:rsidR="00F66BFC">
              <w:rPr>
                <w:noProof/>
                <w:webHidden/>
              </w:rPr>
              <w:tab/>
            </w:r>
            <w:r w:rsidR="00F66BFC">
              <w:rPr>
                <w:noProof/>
                <w:webHidden/>
              </w:rPr>
              <w:fldChar w:fldCharType="begin"/>
            </w:r>
            <w:r w:rsidR="00F66BFC">
              <w:rPr>
                <w:noProof/>
                <w:webHidden/>
              </w:rPr>
              <w:instrText xml:space="preserve"> PAGEREF _Toc7374063 \h </w:instrText>
            </w:r>
            <w:r w:rsidR="00F66BFC">
              <w:rPr>
                <w:noProof/>
                <w:webHidden/>
              </w:rPr>
            </w:r>
            <w:r w:rsidR="00F66BFC">
              <w:rPr>
                <w:noProof/>
                <w:webHidden/>
              </w:rPr>
              <w:fldChar w:fldCharType="separate"/>
            </w:r>
            <w:r w:rsidR="005E653B">
              <w:rPr>
                <w:noProof/>
                <w:webHidden/>
              </w:rPr>
              <w:t>4</w:t>
            </w:r>
            <w:r w:rsidR="00F66BFC">
              <w:rPr>
                <w:noProof/>
                <w:webHidden/>
              </w:rPr>
              <w:fldChar w:fldCharType="end"/>
            </w:r>
          </w:hyperlink>
        </w:p>
        <w:p w:rsidR="00223B22" w:rsidRDefault="006B02DF">
          <w:pPr>
            <w:pStyle w:val="TOC1"/>
            <w:tabs>
              <w:tab w:val="right" w:leader="dot" w:pos="9016"/>
            </w:tabs>
            <w:rPr>
              <w:noProof/>
            </w:rPr>
          </w:pPr>
          <w:hyperlink w:anchor="_Toc7374064" w:history="1">
            <w:r w:rsidR="00F66BFC" w:rsidRPr="00771128">
              <w:rPr>
                <w:rStyle w:val="Hyperlink"/>
                <w:rFonts w:ascii="Arial" w:hAnsi="Arial" w:cs="Arial"/>
                <w:noProof/>
                <w:lang w:val="en-GB"/>
              </w:rPr>
              <w:t>B) Assess the environment of global automobile industry using Porter’s Five Force Analysis.</w:t>
            </w:r>
            <w:r w:rsidR="00F66BFC">
              <w:rPr>
                <w:noProof/>
                <w:webHidden/>
              </w:rPr>
              <w:tab/>
            </w:r>
            <w:r w:rsidR="00F66BFC">
              <w:rPr>
                <w:noProof/>
                <w:webHidden/>
              </w:rPr>
              <w:fldChar w:fldCharType="begin"/>
            </w:r>
            <w:r w:rsidR="00F66BFC">
              <w:rPr>
                <w:noProof/>
                <w:webHidden/>
              </w:rPr>
              <w:instrText xml:space="preserve"> PAGEREF _Toc7374064 \h </w:instrText>
            </w:r>
            <w:r w:rsidR="00F66BFC">
              <w:rPr>
                <w:noProof/>
                <w:webHidden/>
              </w:rPr>
            </w:r>
            <w:r w:rsidR="00F66BFC">
              <w:rPr>
                <w:noProof/>
                <w:webHidden/>
              </w:rPr>
              <w:fldChar w:fldCharType="separate"/>
            </w:r>
            <w:r w:rsidR="005E653B">
              <w:rPr>
                <w:noProof/>
                <w:webHidden/>
              </w:rPr>
              <w:t>7</w:t>
            </w:r>
            <w:r w:rsidR="00F66BFC">
              <w:rPr>
                <w:noProof/>
                <w:webHidden/>
              </w:rPr>
              <w:fldChar w:fldCharType="end"/>
            </w:r>
          </w:hyperlink>
        </w:p>
        <w:p w:rsidR="00223B22" w:rsidRDefault="006B02DF">
          <w:pPr>
            <w:pStyle w:val="TOC1"/>
            <w:tabs>
              <w:tab w:val="right" w:leader="dot" w:pos="9016"/>
            </w:tabs>
            <w:rPr>
              <w:noProof/>
            </w:rPr>
          </w:pPr>
          <w:hyperlink w:anchor="_Toc7374065" w:history="1">
            <w:r w:rsidR="00F66BFC" w:rsidRPr="00771128">
              <w:rPr>
                <w:rStyle w:val="Hyperlink"/>
                <w:rFonts w:ascii="Arial" w:hAnsi="Arial" w:cs="Arial"/>
                <w:noProof/>
                <w:lang w:val="en-GB"/>
              </w:rPr>
              <w:t>Conclusion</w:t>
            </w:r>
            <w:r w:rsidR="00F66BFC">
              <w:rPr>
                <w:noProof/>
                <w:webHidden/>
              </w:rPr>
              <w:tab/>
            </w:r>
            <w:r w:rsidR="00F66BFC">
              <w:rPr>
                <w:noProof/>
                <w:webHidden/>
              </w:rPr>
              <w:fldChar w:fldCharType="begin"/>
            </w:r>
            <w:r w:rsidR="00F66BFC">
              <w:rPr>
                <w:noProof/>
                <w:webHidden/>
              </w:rPr>
              <w:instrText xml:space="preserve"> PAGEREF _Toc7374065 \h </w:instrText>
            </w:r>
            <w:r w:rsidR="00F66BFC">
              <w:rPr>
                <w:noProof/>
                <w:webHidden/>
              </w:rPr>
            </w:r>
            <w:r w:rsidR="00F66BFC">
              <w:rPr>
                <w:noProof/>
                <w:webHidden/>
              </w:rPr>
              <w:fldChar w:fldCharType="separate"/>
            </w:r>
            <w:r w:rsidR="005E653B">
              <w:rPr>
                <w:noProof/>
                <w:webHidden/>
              </w:rPr>
              <w:t>10</w:t>
            </w:r>
            <w:r w:rsidR="00F66BFC">
              <w:rPr>
                <w:noProof/>
                <w:webHidden/>
              </w:rPr>
              <w:fldChar w:fldCharType="end"/>
            </w:r>
          </w:hyperlink>
        </w:p>
        <w:p w:rsidR="00223B22" w:rsidRDefault="006B02DF">
          <w:pPr>
            <w:pStyle w:val="TOC1"/>
            <w:tabs>
              <w:tab w:val="right" w:leader="dot" w:pos="9016"/>
            </w:tabs>
            <w:rPr>
              <w:noProof/>
            </w:rPr>
          </w:pPr>
          <w:hyperlink w:anchor="_Toc7374066" w:history="1">
            <w:r w:rsidR="00F66BFC" w:rsidRPr="00771128">
              <w:rPr>
                <w:rStyle w:val="Hyperlink"/>
                <w:rFonts w:ascii="Arial" w:hAnsi="Arial" w:cs="Arial"/>
                <w:noProof/>
                <w:lang w:val="en-GB"/>
              </w:rPr>
              <w:t>References</w:t>
            </w:r>
            <w:r w:rsidR="00F66BFC">
              <w:rPr>
                <w:noProof/>
                <w:webHidden/>
              </w:rPr>
              <w:tab/>
            </w:r>
            <w:r w:rsidR="00F66BFC">
              <w:rPr>
                <w:noProof/>
                <w:webHidden/>
              </w:rPr>
              <w:fldChar w:fldCharType="begin"/>
            </w:r>
            <w:r w:rsidR="00F66BFC">
              <w:rPr>
                <w:noProof/>
                <w:webHidden/>
              </w:rPr>
              <w:instrText xml:space="preserve"> PAGEREF _Toc7374066 \h </w:instrText>
            </w:r>
            <w:r w:rsidR="00F66BFC">
              <w:rPr>
                <w:noProof/>
                <w:webHidden/>
              </w:rPr>
            </w:r>
            <w:r w:rsidR="00F66BFC">
              <w:rPr>
                <w:noProof/>
                <w:webHidden/>
              </w:rPr>
              <w:fldChar w:fldCharType="separate"/>
            </w:r>
            <w:r w:rsidR="005E653B">
              <w:rPr>
                <w:noProof/>
                <w:webHidden/>
              </w:rPr>
              <w:t>11</w:t>
            </w:r>
            <w:r w:rsidR="00F66BFC">
              <w:rPr>
                <w:noProof/>
                <w:webHidden/>
              </w:rPr>
              <w:fldChar w:fldCharType="end"/>
            </w:r>
          </w:hyperlink>
        </w:p>
        <w:p w:rsidR="003141B1" w:rsidRPr="00305654" w:rsidRDefault="00F66BFC" w:rsidP="003141B1">
          <w:pPr>
            <w:rPr>
              <w:rFonts w:ascii="Arial" w:hAnsi="Arial" w:cs="Arial"/>
              <w:sz w:val="24"/>
              <w:szCs w:val="24"/>
              <w:lang w:val="en-GB"/>
            </w:rPr>
          </w:pPr>
          <w:r w:rsidRPr="007721F1">
            <w:rPr>
              <w:rFonts w:ascii="Arial" w:hAnsi="Arial" w:cs="Arial"/>
              <w:sz w:val="24"/>
              <w:szCs w:val="24"/>
              <w:lang w:val="en-GB"/>
            </w:rPr>
            <w:fldChar w:fldCharType="end"/>
          </w:r>
        </w:p>
      </w:sdtContent>
    </w:sdt>
    <w:p w:rsidR="003141B1" w:rsidRDefault="003141B1" w:rsidP="003141B1">
      <w:pPr>
        <w:rPr>
          <w:lang w:val="en-GB"/>
        </w:rPr>
      </w:pPr>
    </w:p>
    <w:p w:rsidR="003141B1" w:rsidRPr="003141B1" w:rsidRDefault="003141B1" w:rsidP="003141B1">
      <w:pPr>
        <w:rPr>
          <w:lang w:val="en-GB"/>
        </w:rPr>
      </w:pPr>
    </w:p>
    <w:p w:rsidR="0005325B" w:rsidRPr="001007AD" w:rsidRDefault="0005325B" w:rsidP="00296A4C">
      <w:pPr>
        <w:spacing w:line="360" w:lineRule="auto"/>
        <w:jc w:val="both"/>
        <w:rPr>
          <w:rFonts w:ascii="Arial" w:hAnsi="Arial" w:cs="Arial"/>
          <w:sz w:val="24"/>
          <w:szCs w:val="24"/>
          <w:lang w:val="en-GB"/>
        </w:rPr>
      </w:pPr>
    </w:p>
    <w:p w:rsidR="001007AD" w:rsidRDefault="001007AD" w:rsidP="00296A4C">
      <w:pPr>
        <w:spacing w:line="360" w:lineRule="auto"/>
        <w:jc w:val="both"/>
        <w:rPr>
          <w:rFonts w:ascii="Arial" w:hAnsi="Arial" w:cs="Arial"/>
          <w:sz w:val="24"/>
          <w:szCs w:val="24"/>
          <w:lang w:val="en-GB"/>
        </w:rPr>
      </w:pPr>
    </w:p>
    <w:p w:rsidR="007C0C4C" w:rsidRDefault="007C0C4C" w:rsidP="00296A4C">
      <w:pPr>
        <w:spacing w:line="360" w:lineRule="auto"/>
        <w:jc w:val="both"/>
        <w:rPr>
          <w:rFonts w:ascii="Arial" w:hAnsi="Arial" w:cs="Arial"/>
          <w:sz w:val="24"/>
          <w:szCs w:val="24"/>
          <w:lang w:val="en-GB"/>
        </w:rPr>
      </w:pPr>
    </w:p>
    <w:p w:rsidR="007C0C4C" w:rsidRDefault="007C0C4C" w:rsidP="00296A4C">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Default="007C0C4C" w:rsidP="00223B22">
      <w:pPr>
        <w:spacing w:line="360" w:lineRule="auto"/>
        <w:jc w:val="both"/>
        <w:rPr>
          <w:rFonts w:ascii="Arial" w:hAnsi="Arial" w:cs="Arial"/>
          <w:sz w:val="24"/>
          <w:szCs w:val="24"/>
          <w:lang w:val="en-GB"/>
        </w:rPr>
      </w:pPr>
    </w:p>
    <w:p w:rsidR="00223B22" w:rsidRDefault="00223B22" w:rsidP="00223B22">
      <w:pPr>
        <w:spacing w:line="360" w:lineRule="auto"/>
        <w:jc w:val="both"/>
        <w:rPr>
          <w:rFonts w:ascii="Arial" w:hAnsi="Arial" w:cs="Arial"/>
          <w:sz w:val="24"/>
          <w:szCs w:val="24"/>
          <w:lang w:val="en-GB"/>
        </w:rPr>
      </w:pPr>
    </w:p>
    <w:p w:rsidR="00223B22" w:rsidRDefault="00223B22" w:rsidP="00223B22">
      <w:pPr>
        <w:spacing w:line="360" w:lineRule="auto"/>
        <w:jc w:val="both"/>
        <w:rPr>
          <w:rFonts w:ascii="Arial" w:hAnsi="Arial" w:cs="Arial"/>
          <w:sz w:val="24"/>
          <w:szCs w:val="24"/>
          <w:lang w:val="en-GB"/>
        </w:rPr>
      </w:pPr>
    </w:p>
    <w:p w:rsidR="00223B22" w:rsidRDefault="00223B22" w:rsidP="00223B22">
      <w:pPr>
        <w:spacing w:line="360" w:lineRule="auto"/>
        <w:jc w:val="both"/>
        <w:rPr>
          <w:rFonts w:ascii="Arial" w:hAnsi="Arial" w:cs="Arial"/>
          <w:sz w:val="24"/>
          <w:szCs w:val="24"/>
          <w:lang w:val="en-GB"/>
        </w:rPr>
      </w:pPr>
    </w:p>
    <w:p w:rsidR="00223B22" w:rsidRDefault="00223B22" w:rsidP="00223B22">
      <w:pPr>
        <w:spacing w:line="360" w:lineRule="auto"/>
        <w:jc w:val="both"/>
        <w:rPr>
          <w:rFonts w:ascii="Arial" w:hAnsi="Arial" w:cs="Arial"/>
          <w:sz w:val="24"/>
          <w:szCs w:val="24"/>
          <w:lang w:val="en-GB"/>
        </w:rPr>
      </w:pPr>
    </w:p>
    <w:p w:rsidR="00223B22" w:rsidRDefault="00223B22" w:rsidP="00223B22">
      <w:pPr>
        <w:spacing w:line="360" w:lineRule="auto"/>
        <w:jc w:val="both"/>
        <w:rPr>
          <w:rFonts w:ascii="Arial" w:hAnsi="Arial" w:cs="Arial"/>
          <w:sz w:val="24"/>
          <w:szCs w:val="24"/>
          <w:lang w:val="en-GB"/>
        </w:rPr>
      </w:pPr>
    </w:p>
    <w:p w:rsidR="000479D5" w:rsidRDefault="000479D5">
      <w:pPr>
        <w:rPr>
          <w:rFonts w:ascii="Arial" w:eastAsiaTheme="majorEastAsia" w:hAnsi="Arial" w:cs="Arial"/>
          <w:b/>
          <w:bCs/>
          <w:sz w:val="24"/>
          <w:szCs w:val="24"/>
          <w:lang w:val="en-GB"/>
        </w:rPr>
      </w:pPr>
      <w:bookmarkStart w:id="1" w:name="_Toc7374062"/>
      <w:r>
        <w:rPr>
          <w:rFonts w:ascii="Arial" w:hAnsi="Arial" w:cs="Arial"/>
          <w:sz w:val="24"/>
          <w:szCs w:val="24"/>
          <w:lang w:val="en-GB"/>
        </w:rPr>
        <w:br w:type="page"/>
      </w:r>
    </w:p>
    <w:p w:rsidR="00305654" w:rsidRPr="00223B22" w:rsidRDefault="00F66BFC" w:rsidP="00223B22">
      <w:pPr>
        <w:pStyle w:val="Heading1"/>
        <w:spacing w:line="360" w:lineRule="auto"/>
        <w:jc w:val="both"/>
        <w:rPr>
          <w:rFonts w:ascii="Arial" w:eastAsiaTheme="minorHAnsi" w:hAnsi="Arial" w:cs="Arial"/>
          <w:b w:val="0"/>
          <w:bCs w:val="0"/>
          <w:color w:val="auto"/>
          <w:sz w:val="24"/>
          <w:szCs w:val="24"/>
          <w:lang w:val="en-GB"/>
        </w:rPr>
      </w:pPr>
      <w:r w:rsidRPr="00223B22">
        <w:rPr>
          <w:rFonts w:ascii="Arial" w:hAnsi="Arial" w:cs="Arial"/>
          <w:color w:val="auto"/>
          <w:sz w:val="24"/>
          <w:szCs w:val="24"/>
          <w:lang w:val="en-GB"/>
        </w:rPr>
        <w:lastRenderedPageBreak/>
        <w:t>Introduction</w:t>
      </w:r>
      <w:bookmarkEnd w:id="1"/>
    </w:p>
    <w:p w:rsidR="00305654" w:rsidRPr="00223B22" w:rsidRDefault="00F66BFC" w:rsidP="00223B22">
      <w:pPr>
        <w:spacing w:line="360" w:lineRule="auto"/>
        <w:jc w:val="both"/>
        <w:rPr>
          <w:rFonts w:ascii="Arial" w:hAnsi="Arial" w:cs="Arial"/>
          <w:sz w:val="24"/>
          <w:szCs w:val="24"/>
          <w:lang w:val="en-GB"/>
        </w:rPr>
      </w:pPr>
      <w:r w:rsidRPr="00223B22">
        <w:rPr>
          <w:rFonts w:ascii="Arial" w:hAnsi="Arial" w:cs="Arial"/>
          <w:sz w:val="24"/>
          <w:szCs w:val="24"/>
          <w:lang w:val="en-GB"/>
        </w:rPr>
        <w:t xml:space="preserve">Environmental analysis is a strategic tool or a process used to identify the external or internal environment which may affect the working and growth of an </w:t>
      </w:r>
      <w:proofErr w:type="spellStart"/>
      <w:r w:rsidRPr="00223B22">
        <w:rPr>
          <w:rFonts w:ascii="Arial" w:hAnsi="Arial" w:cs="Arial"/>
          <w:sz w:val="24"/>
          <w:szCs w:val="24"/>
          <w:lang w:val="en-GB"/>
        </w:rPr>
        <w:t>organization</w:t>
      </w:r>
      <w:proofErr w:type="spellEnd"/>
      <w:r w:rsidRPr="00223B22">
        <w:rPr>
          <w:rFonts w:ascii="Arial" w:hAnsi="Arial" w:cs="Arial"/>
          <w:sz w:val="24"/>
          <w:szCs w:val="24"/>
          <w:lang w:val="en-GB"/>
        </w:rPr>
        <w:t xml:space="preserve">. It may also become a hindrance in long-run decision making if properly not introspected. It is done to identify the threats and opportunities in the environment, which may help the industry or </w:t>
      </w:r>
      <w:proofErr w:type="spellStart"/>
      <w:r w:rsidRPr="00223B22">
        <w:rPr>
          <w:rFonts w:ascii="Arial" w:hAnsi="Arial" w:cs="Arial"/>
          <w:sz w:val="24"/>
          <w:szCs w:val="24"/>
          <w:lang w:val="en-GB"/>
        </w:rPr>
        <w:t>organization</w:t>
      </w:r>
      <w:proofErr w:type="spellEnd"/>
      <w:r w:rsidRPr="00223B22">
        <w:rPr>
          <w:rFonts w:ascii="Arial" w:hAnsi="Arial" w:cs="Arial"/>
          <w:sz w:val="24"/>
          <w:szCs w:val="24"/>
          <w:lang w:val="en-GB"/>
        </w:rPr>
        <w:t xml:space="preserve"> to plan their working accordingly. These analyses also help in getting in touch with the rapidly changing environment especially in context with government rules, technology up gradation, competitors strategies etc through scanning. In this following assignment, environment analysis and its tools have been taken into consideration in relation to Car production in Eastern Europe. The car manufacturing globally came into existence during the 20</w:t>
      </w:r>
      <w:r w:rsidRPr="00223B22">
        <w:rPr>
          <w:rFonts w:ascii="Arial" w:hAnsi="Arial" w:cs="Arial"/>
          <w:sz w:val="24"/>
          <w:szCs w:val="24"/>
          <w:vertAlign w:val="superscript"/>
          <w:lang w:val="en-GB"/>
        </w:rPr>
        <w:t>th</w:t>
      </w:r>
      <w:r w:rsidRPr="00223B22">
        <w:rPr>
          <w:rFonts w:ascii="Arial" w:hAnsi="Arial" w:cs="Arial"/>
          <w:sz w:val="24"/>
          <w:szCs w:val="24"/>
          <w:lang w:val="en-GB"/>
        </w:rPr>
        <w:t xml:space="preserve"> century. But in Europe, it came into existence 130 years ago. They were the first one to bring people from horse cars to four wheels car and bring a revolutionary change in the global market. Currently, this industry has registered 15.5% high performance in the year 2017, and still, it is growing leaps and bounce</w:t>
      </w:r>
      <w:r w:rsidR="005E653B">
        <w:rPr>
          <w:rFonts w:ascii="Arial" w:hAnsi="Arial" w:cs="Arial"/>
          <w:sz w:val="24"/>
          <w:szCs w:val="24"/>
          <w:lang w:val="en-GB"/>
        </w:rPr>
        <w:t xml:space="preserve"> (Dr Konrad et. al., 2018)</w:t>
      </w:r>
      <w:r w:rsidRPr="00223B22">
        <w:rPr>
          <w:rFonts w:ascii="Arial" w:hAnsi="Arial" w:cs="Arial"/>
          <w:sz w:val="24"/>
          <w:szCs w:val="24"/>
          <w:lang w:val="en-GB"/>
        </w:rPr>
        <w:t>.</w:t>
      </w:r>
    </w:p>
    <w:p w:rsidR="00305654" w:rsidRPr="00223B22" w:rsidRDefault="00305654"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885EE8" w:rsidRPr="00223B22" w:rsidRDefault="00F66BFC" w:rsidP="00223B22">
      <w:pPr>
        <w:pStyle w:val="Heading1"/>
        <w:spacing w:line="360" w:lineRule="auto"/>
        <w:jc w:val="both"/>
        <w:rPr>
          <w:rFonts w:ascii="Arial" w:hAnsi="Arial" w:cs="Arial"/>
          <w:color w:val="auto"/>
          <w:sz w:val="24"/>
          <w:szCs w:val="24"/>
          <w:lang w:val="en-GB"/>
        </w:rPr>
      </w:pPr>
      <w:bookmarkStart w:id="2" w:name="_Toc7374063"/>
      <w:r w:rsidRPr="00223B22">
        <w:rPr>
          <w:rFonts w:ascii="Arial" w:hAnsi="Arial" w:cs="Arial"/>
          <w:color w:val="auto"/>
          <w:sz w:val="24"/>
          <w:szCs w:val="24"/>
          <w:lang w:val="en-GB"/>
        </w:rPr>
        <w:lastRenderedPageBreak/>
        <w:t>A) Assess the environment of the global automobile industry using PESTEL analysis.</w:t>
      </w:r>
      <w:bookmarkEnd w:id="2"/>
    </w:p>
    <w:p w:rsidR="00885EE8" w:rsidRPr="00223B22" w:rsidRDefault="00F66BFC" w:rsidP="00223B22">
      <w:pPr>
        <w:spacing w:line="360" w:lineRule="auto"/>
        <w:jc w:val="both"/>
        <w:rPr>
          <w:rFonts w:ascii="Arial" w:hAnsi="Arial" w:cs="Arial"/>
          <w:sz w:val="24"/>
          <w:szCs w:val="24"/>
          <w:lang w:val="en-GB"/>
        </w:rPr>
      </w:pPr>
      <w:r w:rsidRPr="00223B22">
        <w:rPr>
          <w:rFonts w:ascii="Arial" w:hAnsi="Arial" w:cs="Arial"/>
          <w:sz w:val="24"/>
          <w:szCs w:val="24"/>
          <w:lang w:val="en-GB"/>
        </w:rPr>
        <w:t>PESTEL analysis is the macro-environmental factor used identifies threats and opportunities in the market. It analyses the political, environmental, social, technological, economical as well as legal factors in the business environment of the industry and hence provide the proper framework which help in the easy and smooth functioning of the industry.</w:t>
      </w:r>
    </w:p>
    <w:p w:rsidR="00590F1B" w:rsidRPr="00223B22" w:rsidRDefault="00F66BFC" w:rsidP="00223B22">
      <w:pPr>
        <w:spacing w:line="360" w:lineRule="auto"/>
        <w:jc w:val="both"/>
        <w:rPr>
          <w:rFonts w:ascii="Arial" w:hAnsi="Arial" w:cs="Arial"/>
          <w:b/>
          <w:sz w:val="24"/>
          <w:szCs w:val="24"/>
          <w:lang w:val="en-GB"/>
        </w:rPr>
      </w:pPr>
      <w:r w:rsidRPr="00223B22">
        <w:rPr>
          <w:rFonts w:ascii="Arial" w:hAnsi="Arial" w:cs="Arial"/>
          <w:b/>
          <w:sz w:val="24"/>
          <w:szCs w:val="24"/>
          <w:lang w:val="en-GB"/>
        </w:rPr>
        <w:t xml:space="preserve">PESTEL </w:t>
      </w:r>
      <w:r w:rsidR="00050CC0" w:rsidRPr="00223B22">
        <w:rPr>
          <w:rFonts w:ascii="Arial" w:hAnsi="Arial" w:cs="Arial"/>
          <w:b/>
          <w:sz w:val="24"/>
          <w:szCs w:val="24"/>
          <w:lang w:val="en-GB"/>
        </w:rPr>
        <w:t>Analysis of Eastern Europe car industry:</w:t>
      </w:r>
    </w:p>
    <w:p w:rsidR="00F06A30"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 xml:space="preserve">Political: - </w:t>
      </w:r>
      <w:r w:rsidRPr="00223B22">
        <w:rPr>
          <w:rFonts w:ascii="Arial" w:hAnsi="Arial" w:cs="Arial"/>
          <w:sz w:val="24"/>
          <w:szCs w:val="24"/>
          <w:lang w:val="en-GB"/>
        </w:rPr>
        <w:t>In order to execute or operate successfully, there is a need for the industry to get regulated. This factor includes the policies and the processors made by the ruling government, which keeps on changes every now and then whenever the party changes.</w:t>
      </w:r>
      <w:r w:rsidR="0020123F" w:rsidRPr="00223B22">
        <w:rPr>
          <w:rFonts w:ascii="Arial" w:hAnsi="Arial" w:cs="Arial"/>
          <w:sz w:val="24"/>
          <w:szCs w:val="24"/>
          <w:lang w:val="en-GB"/>
        </w:rPr>
        <w:t xml:space="preserve"> In the year 1994, there were drastic changes has been seen in the European countries from communism to Democratic Party thou and fro was aggressively taking place which was affect the automobile industry very badly</w:t>
      </w:r>
      <w:r w:rsidR="00935387" w:rsidRPr="00223B22">
        <w:rPr>
          <w:rFonts w:ascii="Arial" w:hAnsi="Arial" w:cs="Arial"/>
          <w:sz w:val="24"/>
          <w:szCs w:val="24"/>
          <w:lang w:val="en-GB"/>
        </w:rPr>
        <w:t>. Due to this industries were not able to arrange funds for there working coz of the less money flow into the system. This</w:t>
      </w:r>
      <w:r w:rsidRPr="00223B22">
        <w:rPr>
          <w:rFonts w:ascii="Arial" w:hAnsi="Arial" w:cs="Arial"/>
          <w:sz w:val="24"/>
          <w:szCs w:val="24"/>
          <w:lang w:val="en-GB"/>
        </w:rPr>
        <w:t xml:space="preserve"> situation leads to</w:t>
      </w:r>
      <w:r w:rsidR="00935387" w:rsidRPr="00223B22">
        <w:rPr>
          <w:rFonts w:ascii="Arial" w:hAnsi="Arial" w:cs="Arial"/>
          <w:sz w:val="24"/>
          <w:szCs w:val="24"/>
          <w:lang w:val="en-GB"/>
        </w:rPr>
        <w:t xml:space="preserve"> open doors for outside trade or international trade </w:t>
      </w:r>
      <w:r w:rsidRPr="00223B22">
        <w:rPr>
          <w:rFonts w:ascii="Arial" w:hAnsi="Arial" w:cs="Arial"/>
          <w:sz w:val="24"/>
          <w:szCs w:val="24"/>
          <w:lang w:val="en-GB"/>
        </w:rPr>
        <w:t>which introduces the outside country to do trade and by this, they exchange their currency. This brings foreign investment into existence and reduces the issue of funds for the industry. The first exchange was taken place between Latin America and Europe. This factor is very much crucial for any industry because its change whenever the party changes. So, to survive into the system the industry must be in touch with these parties and with the change they bring after a certain ti</w:t>
      </w:r>
      <w:r w:rsidR="00B87C64" w:rsidRPr="00223B22">
        <w:rPr>
          <w:rFonts w:ascii="Arial" w:hAnsi="Arial" w:cs="Arial"/>
          <w:sz w:val="24"/>
          <w:szCs w:val="24"/>
          <w:lang w:val="en-GB"/>
        </w:rPr>
        <w:t>me to compete in the long run.</w:t>
      </w:r>
    </w:p>
    <w:p w:rsidR="00F06A30"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Economic: -</w:t>
      </w:r>
      <w:r w:rsidRPr="00223B22">
        <w:rPr>
          <w:rFonts w:ascii="Arial" w:hAnsi="Arial" w:cs="Arial"/>
          <w:sz w:val="24"/>
          <w:szCs w:val="24"/>
          <w:lang w:val="en-GB"/>
        </w:rPr>
        <w:t xml:space="preserve"> </w:t>
      </w:r>
      <w:r w:rsidR="00C31B0E" w:rsidRPr="00223B22">
        <w:rPr>
          <w:rFonts w:ascii="Arial" w:hAnsi="Arial" w:cs="Arial"/>
          <w:sz w:val="24"/>
          <w:szCs w:val="24"/>
          <w:lang w:val="en-GB"/>
        </w:rPr>
        <w:t>This factor includes</w:t>
      </w:r>
      <w:r w:rsidRPr="00223B22">
        <w:rPr>
          <w:rFonts w:ascii="Arial" w:hAnsi="Arial" w:cs="Arial"/>
          <w:sz w:val="24"/>
          <w:szCs w:val="24"/>
          <w:lang w:val="en-GB"/>
        </w:rPr>
        <w:t xml:space="preserve"> the money flow into the system </w:t>
      </w:r>
      <w:r w:rsidR="00C31B0E" w:rsidRPr="00223B22">
        <w:rPr>
          <w:rFonts w:ascii="Arial" w:hAnsi="Arial" w:cs="Arial"/>
          <w:sz w:val="24"/>
          <w:szCs w:val="24"/>
          <w:lang w:val="en-GB"/>
        </w:rPr>
        <w:t>and value of the currency in the global market. This factor includes cash inflow and cash outflow into the economy and inflation or deflation or some kind of economic crises the country is facing. This factor creates a huge impact on the industry coz it may increase the trade rates by increasing the imports or exports duties or by increasing the rates of the products into the market. Globally also industry may get affected as some country is facing some kind of issue which</w:t>
      </w:r>
      <w:r w:rsidR="00B87C64" w:rsidRPr="00223B22">
        <w:rPr>
          <w:rFonts w:ascii="Arial" w:hAnsi="Arial" w:cs="Arial"/>
          <w:sz w:val="24"/>
          <w:szCs w:val="24"/>
          <w:lang w:val="en-GB"/>
        </w:rPr>
        <w:t xml:space="preserve"> has to be resolved by WTO etc. As a continent, the Economy of Europe is currently the largest on earth and it is the richest region as measured in the terms of the asset. In the past year, the euro exchange rate was fall which hampered the car manufactures in Europe in a major way. But, support from </w:t>
      </w:r>
      <w:r w:rsidR="00B87C64" w:rsidRPr="00223B22">
        <w:rPr>
          <w:rFonts w:ascii="Arial" w:hAnsi="Arial" w:cs="Arial"/>
          <w:sz w:val="24"/>
          <w:szCs w:val="24"/>
          <w:lang w:val="en-GB"/>
        </w:rPr>
        <w:lastRenderedPageBreak/>
        <w:t xml:space="preserve">neighbouring countries like China and India supported the European market and </w:t>
      </w:r>
      <w:r w:rsidRPr="00223B22">
        <w:rPr>
          <w:rFonts w:ascii="Arial" w:hAnsi="Arial" w:cs="Arial"/>
          <w:sz w:val="24"/>
          <w:szCs w:val="24"/>
          <w:lang w:val="en-GB"/>
        </w:rPr>
        <w:t>makes</w:t>
      </w:r>
      <w:r w:rsidR="00B87C64" w:rsidRPr="00223B22">
        <w:rPr>
          <w:rFonts w:ascii="Arial" w:hAnsi="Arial" w:cs="Arial"/>
          <w:sz w:val="24"/>
          <w:szCs w:val="24"/>
          <w:lang w:val="en-GB"/>
        </w:rPr>
        <w:t xml:space="preserve"> it a global market place.</w:t>
      </w:r>
      <w:r w:rsidRPr="00223B22">
        <w:rPr>
          <w:rFonts w:ascii="Arial" w:hAnsi="Arial" w:cs="Arial"/>
          <w:sz w:val="24"/>
          <w:szCs w:val="24"/>
          <w:lang w:val="en-GB"/>
        </w:rPr>
        <w:t xml:space="preserve"> Many strategic alliances and mergers take place in the past year which makes the European market a hub for car production</w:t>
      </w:r>
      <w:r w:rsidR="005E653B">
        <w:rPr>
          <w:rFonts w:ascii="Arial" w:hAnsi="Arial" w:cs="Arial"/>
          <w:sz w:val="24"/>
          <w:szCs w:val="24"/>
          <w:lang w:val="en-GB"/>
        </w:rPr>
        <w:t xml:space="preserve"> (Green European Journal, 2019)</w:t>
      </w:r>
      <w:r w:rsidRPr="00223B22">
        <w:rPr>
          <w:rFonts w:ascii="Arial" w:hAnsi="Arial" w:cs="Arial"/>
          <w:sz w:val="24"/>
          <w:szCs w:val="24"/>
          <w:lang w:val="en-GB"/>
        </w:rPr>
        <w:t>.</w:t>
      </w:r>
    </w:p>
    <w:p w:rsidR="00B56509"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Social:</w:t>
      </w:r>
      <w:r w:rsidRPr="00223B22">
        <w:rPr>
          <w:rFonts w:ascii="Arial" w:hAnsi="Arial" w:cs="Arial"/>
          <w:sz w:val="24"/>
          <w:szCs w:val="24"/>
          <w:lang w:val="en-GB"/>
        </w:rPr>
        <w:t xml:space="preserve"> </w:t>
      </w:r>
      <w:r w:rsidRPr="00223B22">
        <w:rPr>
          <w:rFonts w:ascii="Arial" w:hAnsi="Arial" w:cs="Arial"/>
          <w:b/>
          <w:sz w:val="24"/>
          <w:szCs w:val="24"/>
          <w:lang w:val="en-GB"/>
        </w:rPr>
        <w:t>-</w:t>
      </w:r>
      <w:r w:rsidRPr="00223B22">
        <w:rPr>
          <w:rFonts w:ascii="Arial" w:hAnsi="Arial" w:cs="Arial"/>
          <w:sz w:val="24"/>
          <w:szCs w:val="24"/>
          <w:lang w:val="en-GB"/>
        </w:rPr>
        <w:t xml:space="preserve"> This factor includes the change in the taste </w:t>
      </w:r>
      <w:r w:rsidR="007C0C4C" w:rsidRPr="00223B22">
        <w:rPr>
          <w:rFonts w:ascii="Arial" w:hAnsi="Arial" w:cs="Arial"/>
          <w:sz w:val="24"/>
          <w:szCs w:val="24"/>
          <w:lang w:val="en-GB"/>
        </w:rPr>
        <w:t>and preference of the society; t</w:t>
      </w:r>
      <w:r w:rsidRPr="00223B22">
        <w:rPr>
          <w:rFonts w:ascii="Arial" w:hAnsi="Arial" w:cs="Arial"/>
          <w:sz w:val="24"/>
          <w:szCs w:val="24"/>
          <w:lang w:val="en-GB"/>
        </w:rPr>
        <w:t>heir buying patterns and</w:t>
      </w:r>
      <w:r w:rsidR="007C0C4C" w:rsidRPr="00223B22">
        <w:rPr>
          <w:rFonts w:ascii="Arial" w:hAnsi="Arial" w:cs="Arial"/>
          <w:sz w:val="24"/>
          <w:szCs w:val="24"/>
          <w:lang w:val="en-GB"/>
        </w:rPr>
        <w:t xml:space="preserve"> living standard of the society,</w:t>
      </w:r>
      <w:r w:rsidRPr="00223B22">
        <w:rPr>
          <w:rFonts w:ascii="Arial" w:hAnsi="Arial" w:cs="Arial"/>
          <w:sz w:val="24"/>
          <w:szCs w:val="24"/>
          <w:lang w:val="en-GB"/>
        </w:rPr>
        <w:t xml:space="preserve"> </w:t>
      </w:r>
      <w:r w:rsidR="007C0C4C" w:rsidRPr="00223B22">
        <w:rPr>
          <w:rFonts w:ascii="Arial" w:hAnsi="Arial" w:cs="Arial"/>
          <w:sz w:val="24"/>
          <w:szCs w:val="24"/>
          <w:lang w:val="en-GB"/>
        </w:rPr>
        <w:t>a</w:t>
      </w:r>
      <w:r w:rsidRPr="00223B22">
        <w:rPr>
          <w:rFonts w:ascii="Arial" w:hAnsi="Arial" w:cs="Arial"/>
          <w:sz w:val="24"/>
          <w:szCs w:val="24"/>
          <w:lang w:val="en-GB"/>
        </w:rPr>
        <w:t>fter the mergers and alliances of the European car market from other countries manufacturers the demand of the society also get changed.</w:t>
      </w:r>
      <w:r w:rsidR="00DA1270" w:rsidRPr="00223B22">
        <w:rPr>
          <w:rFonts w:ascii="Arial" w:hAnsi="Arial" w:cs="Arial"/>
          <w:sz w:val="24"/>
          <w:szCs w:val="24"/>
          <w:lang w:val="en-GB"/>
        </w:rPr>
        <w:t xml:space="preserve"> In the late 20</w:t>
      </w:r>
      <w:r w:rsidR="00DA1270" w:rsidRPr="00223B22">
        <w:rPr>
          <w:rFonts w:ascii="Arial" w:hAnsi="Arial" w:cs="Arial"/>
          <w:sz w:val="24"/>
          <w:szCs w:val="24"/>
          <w:vertAlign w:val="superscript"/>
          <w:lang w:val="en-GB"/>
        </w:rPr>
        <w:t>th</w:t>
      </w:r>
      <w:r w:rsidR="00DA1270" w:rsidRPr="00223B22">
        <w:rPr>
          <w:rFonts w:ascii="Arial" w:hAnsi="Arial" w:cs="Arial"/>
          <w:sz w:val="24"/>
          <w:szCs w:val="24"/>
          <w:lang w:val="en-GB"/>
        </w:rPr>
        <w:t xml:space="preserve"> century, the fuel-efficient cars were bought into the </w:t>
      </w:r>
      <w:r w:rsidR="007C0C4C" w:rsidRPr="00223B22">
        <w:rPr>
          <w:rFonts w:ascii="Arial" w:hAnsi="Arial" w:cs="Arial"/>
          <w:sz w:val="24"/>
          <w:szCs w:val="24"/>
          <w:lang w:val="en-GB"/>
        </w:rPr>
        <w:t>trend which brings</w:t>
      </w:r>
      <w:r w:rsidR="00DA1270" w:rsidRPr="00223B22">
        <w:rPr>
          <w:rFonts w:ascii="Arial" w:hAnsi="Arial" w:cs="Arial"/>
          <w:sz w:val="24"/>
          <w:szCs w:val="24"/>
          <w:lang w:val="en-GB"/>
        </w:rPr>
        <w:t xml:space="preserve"> a slowdown in the production of the European car market. But in the year 2009, the GDP of the economy raised which bring high demand for cars in the market. </w:t>
      </w:r>
    </w:p>
    <w:p w:rsidR="00DA1270"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Technological:</w:t>
      </w:r>
      <w:r w:rsidRPr="00223B22">
        <w:rPr>
          <w:rFonts w:ascii="Arial" w:hAnsi="Arial" w:cs="Arial"/>
          <w:sz w:val="24"/>
          <w:szCs w:val="24"/>
          <w:lang w:val="en-GB"/>
        </w:rPr>
        <w:t xml:space="preserve"> </w:t>
      </w:r>
      <w:r w:rsidRPr="00223B22">
        <w:rPr>
          <w:rFonts w:ascii="Arial" w:hAnsi="Arial" w:cs="Arial"/>
          <w:b/>
          <w:sz w:val="24"/>
          <w:szCs w:val="24"/>
          <w:lang w:val="en-GB"/>
        </w:rPr>
        <w:t>-</w:t>
      </w:r>
      <w:r w:rsidRPr="00223B22">
        <w:rPr>
          <w:rFonts w:ascii="Arial" w:hAnsi="Arial" w:cs="Arial"/>
          <w:sz w:val="24"/>
          <w:szCs w:val="24"/>
          <w:lang w:val="en-GB"/>
        </w:rPr>
        <w:t xml:space="preserve"> In order to gain or increase the market size one should keep growing with the technology which keeps on changing</w:t>
      </w:r>
      <w:r w:rsidR="00CA7D20" w:rsidRPr="00223B22">
        <w:rPr>
          <w:rFonts w:ascii="Arial" w:hAnsi="Arial" w:cs="Arial"/>
          <w:sz w:val="24"/>
          <w:szCs w:val="24"/>
          <w:lang w:val="en-GB"/>
        </w:rPr>
        <w:t xml:space="preserve">. This includes up gradation in the engine, design, size etc. </w:t>
      </w:r>
      <w:r w:rsidR="00902409" w:rsidRPr="00223B22">
        <w:rPr>
          <w:rFonts w:ascii="Arial" w:hAnsi="Arial" w:cs="Arial"/>
          <w:sz w:val="24"/>
          <w:szCs w:val="24"/>
          <w:lang w:val="en-GB"/>
        </w:rPr>
        <w:t>In the current century, the country people are demanding electrical cars with high speed and economical in rates wherein the European market is slow and steadily bringing this change into their pattern of manufacturing.</w:t>
      </w:r>
    </w:p>
    <w:p w:rsidR="00902409"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Environmental:</w:t>
      </w:r>
      <w:r w:rsidRPr="00223B22">
        <w:rPr>
          <w:rFonts w:ascii="Arial" w:hAnsi="Arial" w:cs="Arial"/>
          <w:sz w:val="24"/>
          <w:szCs w:val="24"/>
          <w:lang w:val="en-GB"/>
        </w:rPr>
        <w:t xml:space="preserve"> </w:t>
      </w:r>
      <w:r w:rsidRPr="00223B22">
        <w:rPr>
          <w:rFonts w:ascii="Arial" w:hAnsi="Arial" w:cs="Arial"/>
          <w:b/>
          <w:sz w:val="24"/>
          <w:szCs w:val="24"/>
          <w:lang w:val="en-GB"/>
        </w:rPr>
        <w:t>-</w:t>
      </w:r>
      <w:r w:rsidRPr="00223B22">
        <w:rPr>
          <w:rFonts w:ascii="Arial" w:hAnsi="Arial" w:cs="Arial"/>
          <w:sz w:val="24"/>
          <w:szCs w:val="24"/>
          <w:lang w:val="en-GB"/>
        </w:rPr>
        <w:t xml:space="preserve"> the various environmental factors that to be taken care of by industry is pollution and waste. These two are the major aspects to judge an industry whether they can survive or not. Earlier the cars were not </w:t>
      </w:r>
      <w:proofErr w:type="spellStart"/>
      <w:r w:rsidRPr="00223B22">
        <w:rPr>
          <w:rFonts w:ascii="Arial" w:hAnsi="Arial" w:cs="Arial"/>
          <w:sz w:val="24"/>
          <w:szCs w:val="24"/>
          <w:lang w:val="en-GB"/>
        </w:rPr>
        <w:t>fueled</w:t>
      </w:r>
      <w:proofErr w:type="spellEnd"/>
      <w:r w:rsidRPr="00223B22">
        <w:rPr>
          <w:rFonts w:ascii="Arial" w:hAnsi="Arial" w:cs="Arial"/>
          <w:sz w:val="24"/>
          <w:szCs w:val="24"/>
          <w:lang w:val="en-GB"/>
        </w:rPr>
        <w:t xml:space="preserve"> efficiently. But in the year 20087-08 European car market bring the trend of electronic cars and hybrid cars. This was the revolutionary change in the market </w:t>
      </w:r>
      <w:r w:rsidR="00C96C0D" w:rsidRPr="00223B22">
        <w:rPr>
          <w:rFonts w:ascii="Arial" w:hAnsi="Arial" w:cs="Arial"/>
          <w:sz w:val="24"/>
          <w:szCs w:val="24"/>
          <w:lang w:val="en-GB"/>
        </w:rPr>
        <w:t>which again mak</w:t>
      </w:r>
      <w:r w:rsidR="005E653B">
        <w:rPr>
          <w:rFonts w:ascii="Arial" w:hAnsi="Arial" w:cs="Arial"/>
          <w:sz w:val="24"/>
          <w:szCs w:val="24"/>
          <w:lang w:val="en-GB"/>
        </w:rPr>
        <w:t>es them the market leader like Ford, BMW etc</w:t>
      </w:r>
      <w:r w:rsidR="00C96C0D" w:rsidRPr="00223B22">
        <w:rPr>
          <w:rFonts w:ascii="Arial" w:hAnsi="Arial" w:cs="Arial"/>
          <w:sz w:val="24"/>
          <w:szCs w:val="24"/>
          <w:lang w:val="en-GB"/>
        </w:rPr>
        <w:t>.</w:t>
      </w:r>
    </w:p>
    <w:p w:rsidR="00C96C0D"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Legal:</w:t>
      </w:r>
      <w:r w:rsidRPr="00223B22">
        <w:rPr>
          <w:rFonts w:ascii="Arial" w:hAnsi="Arial" w:cs="Arial"/>
          <w:sz w:val="24"/>
          <w:szCs w:val="24"/>
          <w:lang w:val="en-GB"/>
        </w:rPr>
        <w:t xml:space="preserve"> </w:t>
      </w:r>
      <w:r w:rsidRPr="00223B22">
        <w:rPr>
          <w:rFonts w:ascii="Arial" w:hAnsi="Arial" w:cs="Arial"/>
          <w:b/>
          <w:sz w:val="24"/>
          <w:szCs w:val="24"/>
          <w:lang w:val="en-GB"/>
        </w:rPr>
        <w:t xml:space="preserve">- </w:t>
      </w:r>
      <w:r w:rsidRPr="00223B22">
        <w:rPr>
          <w:rFonts w:ascii="Arial" w:hAnsi="Arial" w:cs="Arial"/>
          <w:sz w:val="24"/>
          <w:szCs w:val="24"/>
          <w:lang w:val="en-GB"/>
        </w:rPr>
        <w:t>above all the factors this factor also plays an important role in the growth and development of the industry. UK government impose some compulsory fitment of Electronic Stability control and tyre pressure monitoring system in all the cars that will be manufactured in 2010 till now</w:t>
      </w:r>
      <w:r w:rsidR="005E653B">
        <w:rPr>
          <w:rFonts w:ascii="Arial" w:hAnsi="Arial" w:cs="Arial"/>
          <w:sz w:val="24"/>
          <w:szCs w:val="24"/>
          <w:lang w:val="en-GB"/>
        </w:rPr>
        <w:t xml:space="preserve"> (Jato, 2019)</w:t>
      </w:r>
      <w:r w:rsidRPr="00223B22">
        <w:rPr>
          <w:rFonts w:ascii="Arial" w:hAnsi="Arial" w:cs="Arial"/>
          <w:sz w:val="24"/>
          <w:szCs w:val="24"/>
          <w:lang w:val="en-GB"/>
        </w:rPr>
        <w:t>.</w:t>
      </w:r>
    </w:p>
    <w:p w:rsidR="00C96C0D" w:rsidRPr="00223B22" w:rsidRDefault="00F66BFC" w:rsidP="00223B22">
      <w:pPr>
        <w:spacing w:line="360" w:lineRule="auto"/>
        <w:jc w:val="both"/>
        <w:rPr>
          <w:rFonts w:ascii="Arial" w:hAnsi="Arial" w:cs="Arial"/>
          <w:sz w:val="24"/>
          <w:szCs w:val="24"/>
          <w:lang w:val="en-GB"/>
        </w:rPr>
      </w:pPr>
      <w:r w:rsidRPr="00223B22">
        <w:rPr>
          <w:rFonts w:ascii="Arial" w:hAnsi="Arial" w:cs="Arial"/>
          <w:sz w:val="24"/>
          <w:szCs w:val="24"/>
          <w:lang w:val="en-GB"/>
        </w:rPr>
        <w:t xml:space="preserve">The above theory states </w:t>
      </w:r>
      <w:r w:rsidR="00E96F5D" w:rsidRPr="00223B22">
        <w:rPr>
          <w:rFonts w:ascii="Arial" w:hAnsi="Arial" w:cs="Arial"/>
          <w:sz w:val="24"/>
          <w:szCs w:val="24"/>
          <w:lang w:val="en-GB"/>
        </w:rPr>
        <w:t xml:space="preserve">that any new or old industry has to analyse the PESTEL theory very carefully so as to survive in the long run. This factor may help the industry in making the decision wisely. These factors give a picture of the present and future scenario by introspecting the past trends and policies of government as well as the technologies. </w:t>
      </w:r>
    </w:p>
    <w:p w:rsidR="00E96F5D" w:rsidRPr="00223B22" w:rsidRDefault="00F66BFC" w:rsidP="00223B22">
      <w:pPr>
        <w:spacing w:line="360" w:lineRule="auto"/>
        <w:jc w:val="both"/>
        <w:rPr>
          <w:rFonts w:ascii="Arial" w:hAnsi="Arial" w:cs="Arial"/>
          <w:sz w:val="24"/>
          <w:szCs w:val="24"/>
          <w:lang w:val="en-GB"/>
        </w:rPr>
      </w:pPr>
      <w:r w:rsidRPr="00223B22">
        <w:rPr>
          <w:rFonts w:ascii="Arial" w:hAnsi="Arial" w:cs="Arial"/>
          <w:sz w:val="24"/>
          <w:szCs w:val="24"/>
          <w:lang w:val="en-GB"/>
        </w:rPr>
        <w:lastRenderedPageBreak/>
        <w:t>This PESTEL done at European market shows that to bring funds and to increase the market size foreign exchange through import and export may bring a variety of cultural, technological and environmental change in the market. It also increases the market size and wide range of product in the market along with the competition</w:t>
      </w:r>
      <w:r w:rsidR="005E653B">
        <w:rPr>
          <w:rFonts w:ascii="Arial" w:hAnsi="Arial" w:cs="Arial"/>
          <w:sz w:val="24"/>
          <w:szCs w:val="24"/>
          <w:lang w:val="en-GB"/>
        </w:rPr>
        <w:t xml:space="preserve"> (Dr Konrad et. al., 2018)</w:t>
      </w:r>
      <w:r w:rsidRPr="00223B22">
        <w:rPr>
          <w:rFonts w:ascii="Arial" w:hAnsi="Arial" w:cs="Arial"/>
          <w:sz w:val="24"/>
          <w:szCs w:val="24"/>
          <w:lang w:val="en-GB"/>
        </w:rPr>
        <w:t>.</w:t>
      </w:r>
    </w:p>
    <w:p w:rsidR="00E96F5D" w:rsidRPr="00223B22" w:rsidRDefault="00E96F5D"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Pr="00223B22" w:rsidRDefault="007C0C4C" w:rsidP="00223B22">
      <w:pPr>
        <w:pStyle w:val="ListParagraph"/>
        <w:spacing w:line="360" w:lineRule="auto"/>
        <w:ind w:left="360"/>
        <w:jc w:val="both"/>
        <w:rPr>
          <w:rFonts w:ascii="Arial" w:hAnsi="Arial" w:cs="Arial"/>
          <w:sz w:val="24"/>
          <w:szCs w:val="24"/>
          <w:lang w:val="en-GB"/>
        </w:rPr>
      </w:pPr>
    </w:p>
    <w:p w:rsidR="007C0C4C" w:rsidRDefault="007C0C4C"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223B22" w:rsidRDefault="00223B22" w:rsidP="00223B22">
      <w:pPr>
        <w:pStyle w:val="ListParagraph"/>
        <w:spacing w:line="360" w:lineRule="auto"/>
        <w:ind w:left="360"/>
        <w:jc w:val="both"/>
        <w:rPr>
          <w:rFonts w:ascii="Arial" w:hAnsi="Arial" w:cs="Arial"/>
          <w:sz w:val="24"/>
          <w:szCs w:val="24"/>
          <w:lang w:val="en-GB"/>
        </w:rPr>
      </w:pPr>
    </w:p>
    <w:p w:rsidR="00E96F5D" w:rsidRPr="00223B22" w:rsidRDefault="00F66BFC" w:rsidP="00223B22">
      <w:pPr>
        <w:pStyle w:val="Heading1"/>
        <w:spacing w:line="360" w:lineRule="auto"/>
        <w:jc w:val="both"/>
        <w:rPr>
          <w:rFonts w:ascii="Arial" w:hAnsi="Arial" w:cs="Arial"/>
          <w:color w:val="auto"/>
          <w:sz w:val="24"/>
          <w:szCs w:val="24"/>
          <w:lang w:val="en-GB"/>
        </w:rPr>
      </w:pPr>
      <w:bookmarkStart w:id="3" w:name="_Toc7374064"/>
      <w:r w:rsidRPr="00223B22">
        <w:rPr>
          <w:rFonts w:ascii="Arial" w:hAnsi="Arial" w:cs="Arial"/>
          <w:color w:val="auto"/>
          <w:sz w:val="24"/>
          <w:szCs w:val="24"/>
          <w:lang w:val="en-GB"/>
        </w:rPr>
        <w:lastRenderedPageBreak/>
        <w:t>B) Assess the environment of global automobile industry using Porter’s</w:t>
      </w:r>
      <w:r w:rsidR="00051406" w:rsidRPr="00223B22">
        <w:rPr>
          <w:rFonts w:ascii="Arial" w:hAnsi="Arial" w:cs="Arial"/>
          <w:color w:val="auto"/>
          <w:sz w:val="24"/>
          <w:szCs w:val="24"/>
          <w:lang w:val="en-GB"/>
        </w:rPr>
        <w:t xml:space="preserve"> Five Force Analysis.</w:t>
      </w:r>
      <w:bookmarkEnd w:id="3"/>
    </w:p>
    <w:p w:rsidR="00051406"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 xml:space="preserve">Porter’s </w:t>
      </w:r>
      <w:r w:rsidR="00855B89" w:rsidRPr="00223B22">
        <w:rPr>
          <w:rFonts w:ascii="Arial" w:hAnsi="Arial" w:cs="Arial"/>
          <w:b/>
          <w:sz w:val="24"/>
          <w:szCs w:val="24"/>
          <w:lang w:val="en-GB"/>
        </w:rPr>
        <w:t>Five</w:t>
      </w:r>
      <w:r w:rsidRPr="00223B22">
        <w:rPr>
          <w:rFonts w:ascii="Arial" w:hAnsi="Arial" w:cs="Arial"/>
          <w:b/>
          <w:sz w:val="24"/>
          <w:szCs w:val="24"/>
          <w:lang w:val="en-GB"/>
        </w:rPr>
        <w:t xml:space="preserve"> </w:t>
      </w:r>
      <w:r w:rsidR="00855B89" w:rsidRPr="00223B22">
        <w:rPr>
          <w:rFonts w:ascii="Arial" w:hAnsi="Arial" w:cs="Arial"/>
          <w:b/>
          <w:sz w:val="24"/>
          <w:szCs w:val="24"/>
          <w:lang w:val="en-GB"/>
        </w:rPr>
        <w:t>F</w:t>
      </w:r>
      <w:r w:rsidRPr="00223B22">
        <w:rPr>
          <w:rFonts w:ascii="Arial" w:hAnsi="Arial" w:cs="Arial"/>
          <w:b/>
          <w:sz w:val="24"/>
          <w:szCs w:val="24"/>
          <w:lang w:val="en-GB"/>
        </w:rPr>
        <w:t>orce Model</w:t>
      </w:r>
      <w:r w:rsidR="00855B89" w:rsidRPr="00223B22">
        <w:rPr>
          <w:rFonts w:ascii="Arial" w:hAnsi="Arial" w:cs="Arial"/>
          <w:b/>
          <w:sz w:val="24"/>
          <w:szCs w:val="24"/>
          <w:lang w:val="en-GB"/>
        </w:rPr>
        <w:t xml:space="preserve">: </w:t>
      </w:r>
      <w:r w:rsidR="00855B89" w:rsidRPr="00223B22">
        <w:rPr>
          <w:rFonts w:ascii="Arial" w:hAnsi="Arial" w:cs="Arial"/>
          <w:sz w:val="24"/>
          <w:szCs w:val="24"/>
          <w:lang w:val="en-GB"/>
        </w:rPr>
        <w:t xml:space="preserve"> It is a model which identifies and analyses the competitive forces that shape any industry or company. It tells the weakness and opportunities an industry can avail from the going on market trends or scenarios. It is a very lucrative model that can be applied easily in any segment of the industry. </w:t>
      </w:r>
    </w:p>
    <w:p w:rsidR="00855B89" w:rsidRPr="00223B22" w:rsidRDefault="00F66BFC" w:rsidP="00223B22">
      <w:pPr>
        <w:pStyle w:val="ListParagraph"/>
        <w:spacing w:line="360" w:lineRule="auto"/>
        <w:jc w:val="both"/>
        <w:rPr>
          <w:rFonts w:ascii="Arial" w:hAnsi="Arial" w:cs="Arial"/>
          <w:sz w:val="24"/>
          <w:szCs w:val="24"/>
          <w:lang w:val="en-GB"/>
        </w:rPr>
      </w:pPr>
      <w:r w:rsidRPr="00223B22">
        <w:rPr>
          <w:rFonts w:ascii="Arial" w:hAnsi="Arial" w:cs="Arial"/>
          <w:noProof/>
          <w:sz w:val="24"/>
          <w:szCs w:val="24"/>
        </w:rPr>
        <w:drawing>
          <wp:inline distT="0" distB="0" distL="0" distR="0">
            <wp:extent cx="4880344" cy="3627138"/>
            <wp:effectExtent l="0" t="0" r="0" b="0"/>
            <wp:docPr id="3" name="Picture 3" descr="Image result for porter's 5 forc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85018" name="Picture 1" descr="Image result for porter's 5 force model"/>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884148" cy="3629965"/>
                    </a:xfrm>
                    <a:prstGeom prst="rect">
                      <a:avLst/>
                    </a:prstGeom>
                    <a:noFill/>
                    <a:ln>
                      <a:noFill/>
                    </a:ln>
                  </pic:spPr>
                </pic:pic>
              </a:graphicData>
            </a:graphic>
          </wp:inline>
        </w:drawing>
      </w:r>
    </w:p>
    <w:p w:rsidR="00E96F5D" w:rsidRPr="00223B22" w:rsidRDefault="00F66BFC" w:rsidP="00223B22">
      <w:pPr>
        <w:pStyle w:val="ListParagraph"/>
        <w:spacing w:line="360" w:lineRule="auto"/>
        <w:ind w:left="360"/>
        <w:jc w:val="both"/>
        <w:rPr>
          <w:rFonts w:ascii="Arial" w:hAnsi="Arial" w:cs="Arial"/>
          <w:sz w:val="24"/>
          <w:szCs w:val="24"/>
          <w:lang w:val="en-GB"/>
        </w:rPr>
      </w:pPr>
      <w:r w:rsidRPr="00223B22">
        <w:rPr>
          <w:rFonts w:ascii="Arial" w:hAnsi="Arial" w:cs="Arial"/>
          <w:sz w:val="24"/>
          <w:szCs w:val="24"/>
          <w:lang w:val="en-GB"/>
        </w:rPr>
        <w:t>(</w:t>
      </w:r>
      <w:r w:rsidR="007C0C4C" w:rsidRPr="00223B22">
        <w:rPr>
          <w:rFonts w:ascii="Arial" w:hAnsi="Arial" w:cs="Arial"/>
          <w:sz w:val="24"/>
          <w:szCs w:val="24"/>
          <w:lang w:val="en-GB"/>
        </w:rPr>
        <w:t>S</w:t>
      </w:r>
      <w:r w:rsidRPr="00223B22">
        <w:rPr>
          <w:rFonts w:ascii="Arial" w:hAnsi="Arial" w:cs="Arial"/>
          <w:sz w:val="24"/>
          <w:szCs w:val="24"/>
          <w:lang w:val="en-GB"/>
        </w:rPr>
        <w:t>ource:</w:t>
      </w:r>
      <w:r w:rsidR="007C0C4C" w:rsidRPr="00223B22">
        <w:rPr>
          <w:rFonts w:ascii="Arial" w:hAnsi="Arial" w:cs="Arial"/>
          <w:sz w:val="24"/>
          <w:szCs w:val="24"/>
          <w:lang w:val="en-GB"/>
        </w:rPr>
        <w:t xml:space="preserve"> </w:t>
      </w:r>
      <w:r w:rsidR="00223B22" w:rsidRPr="00223B22">
        <w:rPr>
          <w:rFonts w:ascii="Arial" w:hAnsi="Arial" w:cs="Arial"/>
          <w:sz w:val="24"/>
          <w:szCs w:val="24"/>
          <w:lang w:val="en-GB"/>
        </w:rPr>
        <w:t>https://www.visual-paradigm.com/guide/strategic-analysis/what-is-five-forces-analysis/</w:t>
      </w:r>
      <w:r w:rsidRPr="00223B22">
        <w:rPr>
          <w:rFonts w:ascii="Arial" w:hAnsi="Arial" w:cs="Arial"/>
          <w:sz w:val="24"/>
          <w:szCs w:val="24"/>
          <w:lang w:val="en-GB"/>
        </w:rPr>
        <w:t>)</w:t>
      </w:r>
    </w:p>
    <w:p w:rsidR="00F128F6" w:rsidRPr="00223B22" w:rsidRDefault="00F66BFC" w:rsidP="00223B22">
      <w:pPr>
        <w:pStyle w:val="ListParagraph"/>
        <w:numPr>
          <w:ilvl w:val="0"/>
          <w:numId w:val="23"/>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Threats from the new entrance: </w:t>
      </w:r>
      <w:r w:rsidRPr="00223B22">
        <w:rPr>
          <w:rFonts w:ascii="Arial" w:hAnsi="Arial" w:cs="Arial"/>
          <w:sz w:val="24"/>
          <w:szCs w:val="24"/>
          <w:lang w:val="en-GB"/>
        </w:rPr>
        <w:t xml:space="preserve">this industry is capital extensive which demands lots of money to venture or uphold any segments of car manufacturing. In order to sustain in the </w:t>
      </w:r>
      <w:r w:rsidR="00F20D0E" w:rsidRPr="00223B22">
        <w:rPr>
          <w:rFonts w:ascii="Arial" w:hAnsi="Arial" w:cs="Arial"/>
          <w:sz w:val="24"/>
          <w:szCs w:val="24"/>
          <w:lang w:val="en-GB"/>
        </w:rPr>
        <w:t>competition</w:t>
      </w:r>
      <w:r w:rsidRPr="00223B22">
        <w:rPr>
          <w:rFonts w:ascii="Arial" w:hAnsi="Arial" w:cs="Arial"/>
          <w:sz w:val="24"/>
          <w:szCs w:val="24"/>
          <w:lang w:val="en-GB"/>
        </w:rPr>
        <w:t xml:space="preserve">, one should always be in touch with the technology so that they can </w:t>
      </w:r>
      <w:r w:rsidR="00F20D0E" w:rsidRPr="00223B22">
        <w:rPr>
          <w:rFonts w:ascii="Arial" w:hAnsi="Arial" w:cs="Arial"/>
          <w:sz w:val="24"/>
          <w:szCs w:val="24"/>
          <w:lang w:val="en-GB"/>
        </w:rPr>
        <w:t>enforce the entry of new industry in the market.</w:t>
      </w:r>
    </w:p>
    <w:p w:rsidR="00F20D0E" w:rsidRPr="00223B22" w:rsidRDefault="00F66BFC" w:rsidP="00223B22">
      <w:pPr>
        <w:pStyle w:val="ListParagraph"/>
        <w:numPr>
          <w:ilvl w:val="0"/>
          <w:numId w:val="23"/>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Bargaining power of the suppliers: </w:t>
      </w:r>
      <w:r w:rsidRPr="00223B22">
        <w:rPr>
          <w:rFonts w:ascii="Arial" w:hAnsi="Arial" w:cs="Arial"/>
          <w:sz w:val="24"/>
          <w:szCs w:val="24"/>
          <w:lang w:val="en-GB"/>
        </w:rPr>
        <w:t xml:space="preserve">due to the increase in </w:t>
      </w:r>
      <w:proofErr w:type="spellStart"/>
      <w:r w:rsidRPr="00223B22">
        <w:rPr>
          <w:rFonts w:ascii="Arial" w:hAnsi="Arial" w:cs="Arial"/>
          <w:sz w:val="24"/>
          <w:szCs w:val="24"/>
          <w:lang w:val="en-GB"/>
        </w:rPr>
        <w:t>globalization</w:t>
      </w:r>
      <w:proofErr w:type="spellEnd"/>
      <w:r w:rsidRPr="00223B22">
        <w:rPr>
          <w:rFonts w:ascii="Arial" w:hAnsi="Arial" w:cs="Arial"/>
          <w:sz w:val="24"/>
          <w:szCs w:val="24"/>
          <w:lang w:val="en-GB"/>
        </w:rPr>
        <w:t xml:space="preserve"> and international trade. The suppliers bargaining power became limited as they cannot demand more because of the availability of other suppliers providing the same product at lucrative rates. So the scope of black marketing </w:t>
      </w:r>
      <w:r w:rsidR="007C0C4C" w:rsidRPr="00223B22">
        <w:rPr>
          <w:rFonts w:ascii="Arial" w:hAnsi="Arial" w:cs="Arial"/>
          <w:sz w:val="24"/>
          <w:szCs w:val="24"/>
          <w:lang w:val="en-GB"/>
        </w:rPr>
        <w:t>reduces</w:t>
      </w:r>
      <w:r w:rsidRPr="00223B22">
        <w:rPr>
          <w:rFonts w:ascii="Arial" w:hAnsi="Arial" w:cs="Arial"/>
          <w:sz w:val="24"/>
          <w:szCs w:val="24"/>
          <w:lang w:val="en-GB"/>
        </w:rPr>
        <w:t>.</w:t>
      </w:r>
    </w:p>
    <w:p w:rsidR="00F20D0E" w:rsidRPr="00223B22" w:rsidRDefault="00F66BFC" w:rsidP="00223B22">
      <w:pPr>
        <w:pStyle w:val="ListParagraph"/>
        <w:numPr>
          <w:ilvl w:val="0"/>
          <w:numId w:val="23"/>
        </w:numPr>
        <w:spacing w:line="360" w:lineRule="auto"/>
        <w:jc w:val="both"/>
        <w:rPr>
          <w:rFonts w:ascii="Arial" w:hAnsi="Arial" w:cs="Arial"/>
          <w:b/>
          <w:sz w:val="24"/>
          <w:szCs w:val="24"/>
          <w:lang w:val="en-GB"/>
        </w:rPr>
      </w:pPr>
      <w:r w:rsidRPr="00223B22">
        <w:rPr>
          <w:rFonts w:ascii="Arial" w:hAnsi="Arial" w:cs="Arial"/>
          <w:b/>
          <w:sz w:val="24"/>
          <w:szCs w:val="24"/>
          <w:lang w:val="en-GB"/>
        </w:rPr>
        <w:lastRenderedPageBreak/>
        <w:t xml:space="preserve">Bargaining power of buyers: </w:t>
      </w:r>
      <w:r w:rsidRPr="00223B22">
        <w:rPr>
          <w:rFonts w:ascii="Arial" w:hAnsi="Arial" w:cs="Arial"/>
          <w:sz w:val="24"/>
          <w:szCs w:val="24"/>
          <w:lang w:val="en-GB"/>
        </w:rPr>
        <w:t>the buyers got a huge opportunity in the market and a wide variety of product. Customers are also filled with extensive information and numerous brand choices available in the market</w:t>
      </w:r>
      <w:r w:rsidR="00954D37" w:rsidRPr="00223B22">
        <w:rPr>
          <w:rFonts w:ascii="Arial" w:hAnsi="Arial" w:cs="Arial"/>
          <w:sz w:val="24"/>
          <w:szCs w:val="24"/>
          <w:lang w:val="en-GB"/>
        </w:rPr>
        <w:t xml:space="preserve"> which makes their bargaining power strong. </w:t>
      </w:r>
    </w:p>
    <w:p w:rsidR="00954D37" w:rsidRPr="00223B22" w:rsidRDefault="00F66BFC" w:rsidP="00223B22">
      <w:pPr>
        <w:pStyle w:val="ListParagraph"/>
        <w:numPr>
          <w:ilvl w:val="0"/>
          <w:numId w:val="23"/>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Threats from substitution: </w:t>
      </w:r>
      <w:r w:rsidRPr="00223B22">
        <w:rPr>
          <w:rFonts w:ascii="Arial" w:hAnsi="Arial" w:cs="Arial"/>
          <w:sz w:val="24"/>
          <w:szCs w:val="24"/>
          <w:lang w:val="en-GB"/>
        </w:rPr>
        <w:t xml:space="preserve"> they are the alternatives available in the market for the product we make. If the prices are high or the car's technology is not upgraded then people in the UK may prefer to use public transport or they may book rented cars. </w:t>
      </w:r>
    </w:p>
    <w:p w:rsidR="00954D37" w:rsidRPr="00223B22" w:rsidRDefault="00F66BFC" w:rsidP="00223B22">
      <w:pPr>
        <w:pStyle w:val="ListParagraph"/>
        <w:numPr>
          <w:ilvl w:val="0"/>
          <w:numId w:val="23"/>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 Existing Competitors: </w:t>
      </w:r>
      <w:r w:rsidRPr="00223B22">
        <w:rPr>
          <w:rFonts w:ascii="Arial" w:hAnsi="Arial" w:cs="Arial"/>
          <w:sz w:val="24"/>
          <w:szCs w:val="24"/>
          <w:lang w:val="en-GB"/>
        </w:rPr>
        <w:t>as the UK is home and place from where we get our first car</w:t>
      </w:r>
      <w:r w:rsidR="00354905" w:rsidRPr="00223B22">
        <w:rPr>
          <w:rFonts w:ascii="Arial" w:hAnsi="Arial" w:cs="Arial"/>
          <w:sz w:val="24"/>
          <w:szCs w:val="24"/>
          <w:lang w:val="en-GB"/>
        </w:rPr>
        <w:t xml:space="preserve">. It is a place where 50 car manufacturers are selling 200 models, so as the in house competition is more </w:t>
      </w:r>
      <w:proofErr w:type="spellStart"/>
      <w:r w:rsidR="00354905" w:rsidRPr="00223B22">
        <w:rPr>
          <w:rFonts w:ascii="Arial" w:hAnsi="Arial" w:cs="Arial"/>
          <w:sz w:val="24"/>
          <w:szCs w:val="24"/>
          <w:lang w:val="en-GB"/>
        </w:rPr>
        <w:t>threating</w:t>
      </w:r>
      <w:proofErr w:type="spellEnd"/>
      <w:r w:rsidR="00354905" w:rsidRPr="00223B22">
        <w:rPr>
          <w:rFonts w:ascii="Arial" w:hAnsi="Arial" w:cs="Arial"/>
          <w:sz w:val="24"/>
          <w:szCs w:val="24"/>
          <w:lang w:val="en-GB"/>
        </w:rPr>
        <w:t xml:space="preserve"> along with this foreign manufacturers are also giving a lot of competition.</w:t>
      </w:r>
    </w:p>
    <w:p w:rsidR="00354905" w:rsidRPr="00223B22" w:rsidRDefault="00F66BFC" w:rsidP="00223B22">
      <w:pPr>
        <w:pStyle w:val="ListParagraph"/>
        <w:numPr>
          <w:ilvl w:val="0"/>
          <w:numId w:val="20"/>
        </w:numPr>
        <w:spacing w:line="360" w:lineRule="auto"/>
        <w:jc w:val="both"/>
        <w:rPr>
          <w:rFonts w:ascii="Arial" w:hAnsi="Arial" w:cs="Arial"/>
          <w:b/>
          <w:sz w:val="24"/>
          <w:szCs w:val="24"/>
          <w:lang w:val="en-GB"/>
        </w:rPr>
      </w:pPr>
      <w:r w:rsidRPr="00223B22">
        <w:rPr>
          <w:rFonts w:ascii="Arial" w:hAnsi="Arial" w:cs="Arial"/>
          <w:b/>
          <w:sz w:val="24"/>
          <w:szCs w:val="24"/>
          <w:lang w:val="en-GB"/>
        </w:rPr>
        <w:t>Incorporate discussion of criticism/limitation of the theory :</w:t>
      </w:r>
    </w:p>
    <w:p w:rsidR="00354905" w:rsidRPr="00223B22" w:rsidRDefault="00F66BFC" w:rsidP="00223B22">
      <w:pPr>
        <w:pStyle w:val="ListParagraph"/>
        <w:spacing w:line="360" w:lineRule="auto"/>
        <w:jc w:val="both"/>
        <w:rPr>
          <w:rFonts w:ascii="Arial" w:hAnsi="Arial" w:cs="Arial"/>
          <w:b/>
          <w:sz w:val="24"/>
          <w:szCs w:val="24"/>
          <w:lang w:val="en-GB"/>
        </w:rPr>
      </w:pPr>
      <w:r w:rsidRPr="00223B22">
        <w:rPr>
          <w:rFonts w:ascii="Arial" w:hAnsi="Arial" w:cs="Arial"/>
          <w:sz w:val="24"/>
          <w:szCs w:val="24"/>
          <w:lang w:val="en-GB"/>
        </w:rPr>
        <w:t xml:space="preserve">Mainly </w:t>
      </w:r>
      <w:r w:rsidR="009279DD" w:rsidRPr="00223B22">
        <w:rPr>
          <w:rFonts w:ascii="Arial" w:hAnsi="Arial" w:cs="Arial"/>
          <w:sz w:val="24"/>
          <w:szCs w:val="24"/>
          <w:lang w:val="en-GB"/>
        </w:rPr>
        <w:t>two drawbacks this theory faces;</w:t>
      </w:r>
    </w:p>
    <w:p w:rsidR="009279DD" w:rsidRPr="00223B22" w:rsidRDefault="00F66BFC" w:rsidP="00223B22">
      <w:pPr>
        <w:pStyle w:val="ListParagraph"/>
        <w:numPr>
          <w:ilvl w:val="0"/>
          <w:numId w:val="24"/>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Blind Spots: </w:t>
      </w:r>
      <w:r w:rsidRPr="00223B22">
        <w:rPr>
          <w:rFonts w:ascii="Arial" w:hAnsi="Arial" w:cs="Arial"/>
          <w:sz w:val="24"/>
          <w:szCs w:val="24"/>
          <w:lang w:val="en-GB"/>
        </w:rPr>
        <w:t xml:space="preserve">this model only works on the past trends and scenarios which helps only in making short-run gaols but in the long run, the company may feel difficulty in surviving. </w:t>
      </w:r>
      <w:r w:rsidR="007C0C4C" w:rsidRPr="00223B22">
        <w:rPr>
          <w:rFonts w:ascii="Arial" w:hAnsi="Arial" w:cs="Arial"/>
          <w:sz w:val="24"/>
          <w:szCs w:val="24"/>
          <w:lang w:val="en-GB"/>
        </w:rPr>
        <w:t>This model doesn’t</w:t>
      </w:r>
      <w:r w:rsidRPr="00223B22">
        <w:rPr>
          <w:rFonts w:ascii="Arial" w:hAnsi="Arial" w:cs="Arial"/>
          <w:sz w:val="24"/>
          <w:szCs w:val="24"/>
          <w:lang w:val="en-GB"/>
        </w:rPr>
        <w:t xml:space="preserve"> consider the </w:t>
      </w:r>
      <w:proofErr w:type="spellStart"/>
      <w:r w:rsidRPr="00223B22">
        <w:rPr>
          <w:rFonts w:ascii="Arial" w:hAnsi="Arial" w:cs="Arial"/>
          <w:sz w:val="24"/>
          <w:szCs w:val="24"/>
          <w:lang w:val="en-GB"/>
        </w:rPr>
        <w:t>globalization</w:t>
      </w:r>
      <w:proofErr w:type="spellEnd"/>
      <w:r w:rsidRPr="00223B22">
        <w:rPr>
          <w:rFonts w:ascii="Arial" w:hAnsi="Arial" w:cs="Arial"/>
          <w:sz w:val="24"/>
          <w:szCs w:val="24"/>
          <w:lang w:val="en-GB"/>
        </w:rPr>
        <w:t xml:space="preserve"> and rapid technological changes which may lead to poor decision making. It can be used only for small segment company but not to be used for big industries as their trends depend mostly on external factors on a wide range. </w:t>
      </w:r>
    </w:p>
    <w:p w:rsidR="009279DD" w:rsidRPr="00223B22" w:rsidRDefault="00F66BFC" w:rsidP="00223B22">
      <w:pPr>
        <w:pStyle w:val="ListParagraph"/>
        <w:numPr>
          <w:ilvl w:val="0"/>
          <w:numId w:val="24"/>
        </w:numPr>
        <w:spacing w:line="360" w:lineRule="auto"/>
        <w:jc w:val="both"/>
        <w:rPr>
          <w:rFonts w:ascii="Arial" w:hAnsi="Arial" w:cs="Arial"/>
          <w:b/>
          <w:sz w:val="24"/>
          <w:szCs w:val="24"/>
          <w:lang w:val="en-GB"/>
        </w:rPr>
      </w:pPr>
      <w:r w:rsidRPr="00223B22">
        <w:rPr>
          <w:rFonts w:ascii="Arial" w:hAnsi="Arial" w:cs="Arial"/>
          <w:b/>
          <w:sz w:val="24"/>
          <w:szCs w:val="24"/>
          <w:lang w:val="en-GB"/>
        </w:rPr>
        <w:t xml:space="preserve">The Bottom Line: </w:t>
      </w:r>
      <w:r w:rsidRPr="00223B22">
        <w:rPr>
          <w:rFonts w:ascii="Arial" w:hAnsi="Arial" w:cs="Arial"/>
          <w:sz w:val="24"/>
          <w:szCs w:val="24"/>
          <w:lang w:val="en-GB"/>
        </w:rPr>
        <w:t xml:space="preserve">this model reduces the difference between the industries </w:t>
      </w:r>
      <w:r w:rsidR="008B591C" w:rsidRPr="00223B22">
        <w:rPr>
          <w:rFonts w:ascii="Arial" w:hAnsi="Arial" w:cs="Arial"/>
          <w:sz w:val="24"/>
          <w:szCs w:val="24"/>
          <w:lang w:val="en-GB"/>
        </w:rPr>
        <w:t xml:space="preserve">and the business. </w:t>
      </w:r>
    </w:p>
    <w:p w:rsidR="008B591C" w:rsidRPr="00223B22" w:rsidRDefault="00F66BFC" w:rsidP="00223B22">
      <w:pPr>
        <w:spacing w:line="360" w:lineRule="auto"/>
        <w:jc w:val="both"/>
        <w:rPr>
          <w:rFonts w:ascii="Arial" w:hAnsi="Arial" w:cs="Arial"/>
          <w:sz w:val="24"/>
          <w:szCs w:val="24"/>
          <w:lang w:val="en-GB"/>
        </w:rPr>
      </w:pPr>
      <w:r w:rsidRPr="00223B22">
        <w:rPr>
          <w:rFonts w:ascii="Arial" w:hAnsi="Arial" w:cs="Arial"/>
          <w:b/>
          <w:sz w:val="24"/>
          <w:szCs w:val="24"/>
          <w:lang w:val="en-GB"/>
        </w:rPr>
        <w:t>Porters Diamond model:</w:t>
      </w:r>
      <w:r w:rsidRPr="00223B22">
        <w:rPr>
          <w:rFonts w:ascii="Arial" w:hAnsi="Arial" w:cs="Arial"/>
          <w:sz w:val="24"/>
          <w:szCs w:val="24"/>
          <w:lang w:val="en-GB"/>
        </w:rPr>
        <w:t xml:space="preserve"> This theory is </w:t>
      </w:r>
      <w:r w:rsidR="00223B22" w:rsidRPr="00223B22">
        <w:rPr>
          <w:rFonts w:ascii="Arial" w:hAnsi="Arial" w:cs="Arial"/>
          <w:sz w:val="24"/>
          <w:szCs w:val="24"/>
          <w:lang w:val="en-GB"/>
        </w:rPr>
        <w:t>an</w:t>
      </w:r>
      <w:r w:rsidRPr="00223B22">
        <w:rPr>
          <w:rFonts w:ascii="Arial" w:hAnsi="Arial" w:cs="Arial"/>
          <w:sz w:val="24"/>
          <w:szCs w:val="24"/>
          <w:lang w:val="en-GB"/>
        </w:rPr>
        <w:t xml:space="preserve"> updated model from the above model. This theory gives national advantage and is designed to understand the competitive environment easily. It is a proactive economic theory</w:t>
      </w:r>
      <w:r w:rsidR="00CB1E6C">
        <w:rPr>
          <w:rFonts w:ascii="Arial" w:hAnsi="Arial" w:cs="Arial"/>
          <w:sz w:val="24"/>
          <w:szCs w:val="24"/>
          <w:lang w:val="en-GB"/>
        </w:rPr>
        <w:t xml:space="preserve"> (</w:t>
      </w:r>
      <w:proofErr w:type="spellStart"/>
      <w:r w:rsidR="00CB1E6C">
        <w:rPr>
          <w:rFonts w:ascii="Arial" w:hAnsi="Arial" w:cs="Arial"/>
          <w:sz w:val="24"/>
          <w:szCs w:val="24"/>
          <w:lang w:val="en-GB"/>
        </w:rPr>
        <w:t>Magretta</w:t>
      </w:r>
      <w:proofErr w:type="spellEnd"/>
      <w:r w:rsidR="00CB1E6C">
        <w:rPr>
          <w:rFonts w:ascii="Arial" w:hAnsi="Arial" w:cs="Arial"/>
          <w:sz w:val="24"/>
          <w:szCs w:val="24"/>
          <w:lang w:val="en-GB"/>
        </w:rPr>
        <w:t>, 2011)</w:t>
      </w:r>
      <w:r w:rsidRPr="00223B22">
        <w:rPr>
          <w:rFonts w:ascii="Arial" w:hAnsi="Arial" w:cs="Arial"/>
          <w:sz w:val="24"/>
          <w:szCs w:val="24"/>
          <w:lang w:val="en-GB"/>
        </w:rPr>
        <w:t>.</w:t>
      </w:r>
    </w:p>
    <w:p w:rsidR="008B591C" w:rsidRPr="00223B22" w:rsidRDefault="00F66BFC" w:rsidP="00223B22">
      <w:pPr>
        <w:spacing w:line="360" w:lineRule="auto"/>
        <w:jc w:val="both"/>
        <w:rPr>
          <w:rFonts w:ascii="Arial" w:hAnsi="Arial" w:cs="Arial"/>
          <w:sz w:val="24"/>
          <w:szCs w:val="24"/>
          <w:lang w:val="en-GB"/>
        </w:rPr>
      </w:pPr>
      <w:r w:rsidRPr="00223B22">
        <w:rPr>
          <w:rFonts w:ascii="Arial" w:hAnsi="Arial" w:cs="Arial"/>
          <w:noProof/>
          <w:sz w:val="24"/>
          <w:szCs w:val="24"/>
        </w:rPr>
        <w:lastRenderedPageBreak/>
        <w:drawing>
          <wp:inline distT="0" distB="0" distL="0" distR="0">
            <wp:extent cx="5731510" cy="4910602"/>
            <wp:effectExtent l="0" t="0" r="2540" b="4445"/>
            <wp:docPr id="5" name="Picture 5" descr="Image result for porter's diamon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25185" name="Picture 3" descr="Image result for porter's diamond model"/>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4910602"/>
                    </a:xfrm>
                    <a:prstGeom prst="rect">
                      <a:avLst/>
                    </a:prstGeom>
                    <a:noFill/>
                    <a:ln>
                      <a:noFill/>
                    </a:ln>
                  </pic:spPr>
                </pic:pic>
              </a:graphicData>
            </a:graphic>
          </wp:inline>
        </w:drawing>
      </w:r>
    </w:p>
    <w:p w:rsidR="008B591C" w:rsidRPr="00223B22" w:rsidRDefault="00F66BFC" w:rsidP="00223B22">
      <w:pPr>
        <w:spacing w:line="360" w:lineRule="auto"/>
        <w:jc w:val="both"/>
        <w:rPr>
          <w:rFonts w:ascii="Arial" w:hAnsi="Arial" w:cs="Arial"/>
          <w:sz w:val="24"/>
          <w:szCs w:val="24"/>
          <w:lang w:val="en-GB"/>
        </w:rPr>
      </w:pPr>
      <w:r>
        <w:rPr>
          <w:rFonts w:ascii="Arial" w:hAnsi="Arial" w:cs="Arial"/>
          <w:sz w:val="24"/>
          <w:szCs w:val="24"/>
          <w:lang w:val="en-GB"/>
        </w:rPr>
        <w:t xml:space="preserve">(Source: </w:t>
      </w:r>
      <w:r w:rsidRPr="00223B22">
        <w:rPr>
          <w:rFonts w:ascii="Arial" w:hAnsi="Arial" w:cs="Arial"/>
          <w:sz w:val="24"/>
          <w:szCs w:val="24"/>
          <w:lang w:val="en-GB"/>
        </w:rPr>
        <w:t>https://www.researchgate.net/figure/Porters-Diamond-Model-of-Locational-Competitive-Advantage_fig7_237451841)</w:t>
      </w:r>
    </w:p>
    <w:p w:rsidR="008B591C" w:rsidRPr="00223B22" w:rsidRDefault="008B591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7C0C4C" w:rsidRPr="00223B22" w:rsidRDefault="007C0C4C" w:rsidP="00223B22">
      <w:pPr>
        <w:spacing w:line="360" w:lineRule="auto"/>
        <w:jc w:val="both"/>
        <w:rPr>
          <w:rFonts w:ascii="Arial" w:hAnsi="Arial" w:cs="Arial"/>
          <w:sz w:val="24"/>
          <w:szCs w:val="24"/>
          <w:lang w:val="en-GB"/>
        </w:rPr>
      </w:pPr>
    </w:p>
    <w:p w:rsidR="008B591C" w:rsidRPr="00223B22" w:rsidRDefault="00F66BFC" w:rsidP="00223B22">
      <w:pPr>
        <w:pStyle w:val="Heading1"/>
        <w:spacing w:line="360" w:lineRule="auto"/>
        <w:jc w:val="both"/>
        <w:rPr>
          <w:rFonts w:ascii="Arial" w:hAnsi="Arial" w:cs="Arial"/>
          <w:color w:val="auto"/>
          <w:sz w:val="24"/>
          <w:szCs w:val="24"/>
          <w:lang w:val="en-GB"/>
        </w:rPr>
      </w:pPr>
      <w:bookmarkStart w:id="4" w:name="_Toc7374065"/>
      <w:r w:rsidRPr="00223B22">
        <w:rPr>
          <w:rFonts w:ascii="Arial" w:hAnsi="Arial" w:cs="Arial"/>
          <w:color w:val="auto"/>
          <w:sz w:val="24"/>
          <w:szCs w:val="24"/>
          <w:lang w:val="en-GB"/>
        </w:rPr>
        <w:lastRenderedPageBreak/>
        <w:t>Conclusion</w:t>
      </w:r>
      <w:bookmarkEnd w:id="4"/>
    </w:p>
    <w:p w:rsidR="00850F19" w:rsidRPr="00223B22" w:rsidRDefault="00F66BFC" w:rsidP="00223B22">
      <w:pPr>
        <w:spacing w:line="360" w:lineRule="auto"/>
        <w:jc w:val="both"/>
        <w:rPr>
          <w:rFonts w:ascii="Arial" w:hAnsi="Arial" w:cs="Arial"/>
          <w:sz w:val="24"/>
          <w:szCs w:val="24"/>
          <w:lang w:val="en-GB"/>
        </w:rPr>
      </w:pPr>
      <w:r w:rsidRPr="00223B22">
        <w:rPr>
          <w:rFonts w:ascii="Arial" w:hAnsi="Arial" w:cs="Arial"/>
          <w:sz w:val="24"/>
          <w:szCs w:val="24"/>
          <w:lang w:val="en-GB"/>
        </w:rPr>
        <w:t>The above assignment focuses on the environmental analysis of Car manufacturing industries in Europe. The theories used in the above assignment have explained how the European car industry changes and became the world largest manufacturer. It also explains what factors may affect the working of the industry by using PESTEL theory and Porters 5 Force Model theory. Both models have used to explain the competitive market of Europe car manufacturing along with their limitations</w:t>
      </w:r>
    </w:p>
    <w:p w:rsidR="008B591C" w:rsidRPr="00223B22" w:rsidRDefault="008B591C" w:rsidP="00223B22">
      <w:pPr>
        <w:spacing w:line="360" w:lineRule="auto"/>
        <w:jc w:val="both"/>
        <w:rPr>
          <w:rFonts w:ascii="Arial" w:hAnsi="Arial" w:cs="Arial"/>
          <w:sz w:val="24"/>
          <w:szCs w:val="24"/>
          <w:lang w:val="en-GB"/>
        </w:rPr>
      </w:pPr>
    </w:p>
    <w:p w:rsidR="008B591C" w:rsidRPr="00223B22" w:rsidRDefault="008B591C" w:rsidP="00223B22">
      <w:pPr>
        <w:spacing w:line="360" w:lineRule="auto"/>
        <w:jc w:val="both"/>
        <w:rPr>
          <w:rFonts w:ascii="Arial" w:hAnsi="Arial" w:cs="Arial"/>
          <w:sz w:val="24"/>
          <w:szCs w:val="24"/>
          <w:lang w:val="en-GB"/>
        </w:rPr>
      </w:pPr>
    </w:p>
    <w:p w:rsidR="008B591C" w:rsidRPr="00223B22" w:rsidRDefault="008B591C" w:rsidP="00223B22">
      <w:pPr>
        <w:spacing w:line="360" w:lineRule="auto"/>
        <w:jc w:val="both"/>
        <w:rPr>
          <w:rFonts w:ascii="Arial" w:hAnsi="Arial" w:cs="Arial"/>
          <w:sz w:val="24"/>
          <w:szCs w:val="24"/>
          <w:lang w:val="en-GB"/>
        </w:rPr>
      </w:pPr>
    </w:p>
    <w:p w:rsidR="009279DD" w:rsidRPr="00223B22" w:rsidRDefault="009279DD"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7C0C4C" w:rsidRPr="00223B22" w:rsidRDefault="007C0C4C" w:rsidP="00223B22">
      <w:pPr>
        <w:spacing w:line="360" w:lineRule="auto"/>
        <w:ind w:left="720"/>
        <w:jc w:val="both"/>
        <w:rPr>
          <w:rFonts w:ascii="Arial" w:hAnsi="Arial" w:cs="Arial"/>
          <w:b/>
          <w:sz w:val="24"/>
          <w:szCs w:val="24"/>
          <w:lang w:val="en-GB"/>
        </w:rPr>
      </w:pPr>
    </w:p>
    <w:p w:rsidR="00075D9E" w:rsidRPr="00223B22" w:rsidRDefault="00F66BFC" w:rsidP="00223B22">
      <w:pPr>
        <w:pStyle w:val="Heading1"/>
        <w:spacing w:line="360" w:lineRule="auto"/>
        <w:jc w:val="both"/>
        <w:rPr>
          <w:rFonts w:ascii="Arial" w:hAnsi="Arial" w:cs="Arial"/>
          <w:color w:val="auto"/>
          <w:sz w:val="24"/>
          <w:szCs w:val="24"/>
          <w:lang w:val="en-GB"/>
        </w:rPr>
      </w:pPr>
      <w:bookmarkStart w:id="5" w:name="_Toc7374066"/>
      <w:r w:rsidRPr="00223B22">
        <w:rPr>
          <w:rFonts w:ascii="Arial" w:hAnsi="Arial" w:cs="Arial"/>
          <w:color w:val="auto"/>
          <w:sz w:val="24"/>
          <w:szCs w:val="24"/>
          <w:lang w:val="en-GB"/>
        </w:rPr>
        <w:lastRenderedPageBreak/>
        <w:t>References</w:t>
      </w:r>
      <w:bookmarkEnd w:id="5"/>
    </w:p>
    <w:p w:rsidR="00840DA0" w:rsidRPr="006C184A" w:rsidRDefault="00F66BFC" w:rsidP="006C184A">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Dr </w:t>
      </w:r>
      <w:r w:rsidR="00544B3C">
        <w:rPr>
          <w:rFonts w:ascii="Arial" w:hAnsi="Arial" w:cs="Arial"/>
          <w:sz w:val="24"/>
          <w:szCs w:val="24"/>
          <w:lang w:val="en-GB"/>
        </w:rPr>
        <w:t>Kon</w:t>
      </w:r>
      <w:r>
        <w:rPr>
          <w:rFonts w:ascii="Arial" w:hAnsi="Arial" w:cs="Arial"/>
          <w:sz w:val="24"/>
          <w:szCs w:val="24"/>
          <w:lang w:val="en-GB"/>
        </w:rPr>
        <w:t xml:space="preserve">rad, K., </w:t>
      </w:r>
      <w:proofErr w:type="spellStart"/>
      <w:r>
        <w:rPr>
          <w:rFonts w:ascii="Arial" w:hAnsi="Arial" w:cs="Arial"/>
          <w:sz w:val="24"/>
          <w:szCs w:val="24"/>
          <w:lang w:val="en-GB"/>
        </w:rPr>
        <w:t>Stagl</w:t>
      </w:r>
      <w:proofErr w:type="spellEnd"/>
      <w:r>
        <w:rPr>
          <w:rFonts w:ascii="Arial" w:hAnsi="Arial" w:cs="Arial"/>
          <w:sz w:val="24"/>
          <w:szCs w:val="24"/>
          <w:lang w:val="en-GB"/>
        </w:rPr>
        <w:t xml:space="preserve">, S., Dr. </w:t>
      </w:r>
      <w:proofErr w:type="spellStart"/>
      <w:r w:rsidR="00544B3C">
        <w:rPr>
          <w:rFonts w:ascii="Arial" w:hAnsi="Arial" w:cs="Arial"/>
          <w:sz w:val="24"/>
          <w:szCs w:val="24"/>
          <w:lang w:val="en-GB"/>
        </w:rPr>
        <w:t>Kur</w:t>
      </w:r>
      <w:r>
        <w:rPr>
          <w:rFonts w:ascii="Arial" w:hAnsi="Arial" w:cs="Arial"/>
          <w:sz w:val="24"/>
          <w:szCs w:val="24"/>
          <w:lang w:val="en-GB"/>
        </w:rPr>
        <w:t>ne</w:t>
      </w:r>
      <w:proofErr w:type="spellEnd"/>
      <w:r>
        <w:rPr>
          <w:rFonts w:ascii="Arial" w:hAnsi="Arial" w:cs="Arial"/>
          <w:sz w:val="24"/>
          <w:szCs w:val="24"/>
          <w:lang w:val="en-GB"/>
        </w:rPr>
        <w:t xml:space="preserve">, E., </w:t>
      </w:r>
      <w:proofErr w:type="spellStart"/>
      <w:r>
        <w:rPr>
          <w:rFonts w:ascii="Arial" w:hAnsi="Arial" w:cs="Arial"/>
          <w:sz w:val="24"/>
          <w:szCs w:val="24"/>
          <w:lang w:val="en-GB"/>
        </w:rPr>
        <w:t>Michelmann</w:t>
      </w:r>
      <w:proofErr w:type="spellEnd"/>
      <w:r>
        <w:rPr>
          <w:rFonts w:ascii="Arial" w:hAnsi="Arial" w:cs="Arial"/>
          <w:sz w:val="24"/>
          <w:szCs w:val="24"/>
          <w:lang w:val="en-GB"/>
        </w:rPr>
        <w:t xml:space="preserve">, J., Dr. </w:t>
      </w:r>
      <w:proofErr w:type="spellStart"/>
      <w:r w:rsidR="00544B3C">
        <w:rPr>
          <w:rFonts w:ascii="Arial" w:hAnsi="Arial" w:cs="Arial"/>
          <w:sz w:val="24"/>
          <w:szCs w:val="24"/>
          <w:lang w:val="en-GB"/>
        </w:rPr>
        <w:t>Muuller</w:t>
      </w:r>
      <w:proofErr w:type="spellEnd"/>
      <w:r w:rsidR="00544B3C">
        <w:rPr>
          <w:rFonts w:ascii="Arial" w:hAnsi="Arial" w:cs="Arial"/>
          <w:sz w:val="24"/>
          <w:szCs w:val="24"/>
          <w:lang w:val="en-GB"/>
        </w:rPr>
        <w:t>,</w:t>
      </w:r>
      <w:r>
        <w:rPr>
          <w:rFonts w:ascii="Arial" w:hAnsi="Arial" w:cs="Arial"/>
          <w:sz w:val="24"/>
          <w:szCs w:val="24"/>
          <w:lang w:val="en-GB"/>
        </w:rPr>
        <w:t xml:space="preserve"> B., Muller, M., Dr. </w:t>
      </w:r>
      <w:r w:rsidR="00544B3C">
        <w:rPr>
          <w:rFonts w:ascii="Arial" w:hAnsi="Arial" w:cs="Arial"/>
          <w:sz w:val="24"/>
          <w:szCs w:val="24"/>
          <w:lang w:val="en-GB"/>
        </w:rPr>
        <w:t>Wangler,</w:t>
      </w:r>
      <w:r>
        <w:rPr>
          <w:rFonts w:ascii="Arial" w:hAnsi="Arial" w:cs="Arial"/>
          <w:sz w:val="24"/>
          <w:szCs w:val="24"/>
          <w:lang w:val="en-GB"/>
        </w:rPr>
        <w:t xml:space="preserve"> L., &amp; </w:t>
      </w:r>
      <w:proofErr w:type="spellStart"/>
      <w:r w:rsidR="00544B3C">
        <w:rPr>
          <w:rFonts w:ascii="Arial" w:hAnsi="Arial" w:cs="Arial"/>
          <w:sz w:val="24"/>
          <w:szCs w:val="24"/>
          <w:lang w:val="en-GB"/>
        </w:rPr>
        <w:t>Zinke</w:t>
      </w:r>
      <w:proofErr w:type="spellEnd"/>
      <w:r>
        <w:rPr>
          <w:rFonts w:ascii="Arial" w:hAnsi="Arial" w:cs="Arial"/>
          <w:sz w:val="24"/>
          <w:szCs w:val="24"/>
          <w:lang w:val="en-GB"/>
        </w:rPr>
        <w:t>, G.,</w:t>
      </w:r>
      <w:r w:rsidR="00544B3C">
        <w:rPr>
          <w:rFonts w:ascii="Arial" w:hAnsi="Arial" w:cs="Arial"/>
          <w:sz w:val="24"/>
          <w:szCs w:val="24"/>
          <w:lang w:val="en-GB"/>
        </w:rPr>
        <w:t xml:space="preserve"> 2018</w:t>
      </w:r>
      <w:r w:rsidR="009F409C">
        <w:rPr>
          <w:rFonts w:ascii="Arial" w:hAnsi="Arial" w:cs="Arial"/>
          <w:sz w:val="24"/>
          <w:szCs w:val="24"/>
          <w:lang w:val="en-GB"/>
        </w:rPr>
        <w:t>.</w:t>
      </w:r>
      <w:r>
        <w:rPr>
          <w:rFonts w:ascii="Arial" w:hAnsi="Arial" w:cs="Arial"/>
          <w:sz w:val="24"/>
          <w:szCs w:val="24"/>
          <w:lang w:val="en-GB"/>
        </w:rPr>
        <w:t xml:space="preserve"> European automotive manufacturing industry.</w:t>
      </w:r>
      <w:r w:rsidR="009F409C">
        <w:rPr>
          <w:rFonts w:ascii="Arial" w:hAnsi="Arial" w:cs="Arial"/>
          <w:sz w:val="24"/>
          <w:szCs w:val="24"/>
          <w:lang w:val="en-GB"/>
        </w:rPr>
        <w:t xml:space="preserve"> </w:t>
      </w:r>
      <w:r w:rsidR="009F409C" w:rsidRPr="00B92AA5">
        <w:rPr>
          <w:rFonts w:ascii="Arial" w:hAnsi="Arial" w:cs="Arial"/>
          <w:i/>
          <w:sz w:val="24"/>
          <w:szCs w:val="24"/>
          <w:lang w:val="en-GB"/>
        </w:rPr>
        <w:t>Institute for Innovation and Technology</w:t>
      </w:r>
      <w:r w:rsidR="009F409C">
        <w:rPr>
          <w:rFonts w:ascii="Arial" w:hAnsi="Arial" w:cs="Arial"/>
          <w:sz w:val="24"/>
          <w:szCs w:val="24"/>
          <w:lang w:val="en-GB"/>
        </w:rPr>
        <w:t>.</w:t>
      </w:r>
    </w:p>
    <w:p w:rsidR="00105C3E" w:rsidRPr="006C184A" w:rsidRDefault="00F66BFC" w:rsidP="00105C3E">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Green European Journal, 2019. 2049: Open Future. [Online] </w:t>
      </w:r>
      <w:r>
        <w:rPr>
          <w:rFonts w:ascii="Arial" w:hAnsi="Arial" w:cs="Arial"/>
          <w:i/>
          <w:sz w:val="24"/>
          <w:szCs w:val="24"/>
          <w:lang w:val="en-GB"/>
        </w:rPr>
        <w:t xml:space="preserve">Green European Journal. </w:t>
      </w:r>
      <w:r>
        <w:rPr>
          <w:rFonts w:ascii="Arial" w:hAnsi="Arial" w:cs="Arial"/>
          <w:sz w:val="24"/>
          <w:szCs w:val="24"/>
          <w:lang w:val="en-GB"/>
        </w:rPr>
        <w:t>Available at: https://www.greeneuropeanjournal.eu</w:t>
      </w:r>
    </w:p>
    <w:p w:rsidR="00105C3E" w:rsidRPr="006C184A" w:rsidRDefault="00F66BFC" w:rsidP="00105C3E">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Jato, 2019. Our Story. [Online] </w:t>
      </w:r>
      <w:r>
        <w:rPr>
          <w:rFonts w:ascii="Arial" w:hAnsi="Arial" w:cs="Arial"/>
          <w:i/>
          <w:sz w:val="24"/>
          <w:szCs w:val="24"/>
          <w:lang w:val="en-GB"/>
        </w:rPr>
        <w:t xml:space="preserve">Jato. </w:t>
      </w:r>
      <w:r>
        <w:rPr>
          <w:rFonts w:ascii="Arial" w:hAnsi="Arial" w:cs="Arial"/>
          <w:sz w:val="24"/>
          <w:szCs w:val="24"/>
          <w:lang w:val="en-GB"/>
        </w:rPr>
        <w:t>Available at: https://www.jato.com</w:t>
      </w:r>
    </w:p>
    <w:p w:rsidR="0014497F" w:rsidRPr="00105C3E" w:rsidRDefault="00F66BFC" w:rsidP="00105C3E">
      <w:pPr>
        <w:pStyle w:val="ListParagraph"/>
        <w:numPr>
          <w:ilvl w:val="0"/>
          <w:numId w:val="14"/>
        </w:numPr>
        <w:spacing w:line="360" w:lineRule="auto"/>
        <w:jc w:val="both"/>
        <w:rPr>
          <w:rFonts w:ascii="Arial" w:hAnsi="Arial" w:cs="Arial"/>
          <w:sz w:val="24"/>
          <w:szCs w:val="24"/>
        </w:rPr>
      </w:pPr>
      <w:proofErr w:type="spellStart"/>
      <w:r>
        <w:rPr>
          <w:rFonts w:ascii="Arial" w:hAnsi="Arial" w:cs="Arial"/>
          <w:sz w:val="24"/>
          <w:szCs w:val="24"/>
          <w:lang w:val="en-GB"/>
        </w:rPr>
        <w:t>Magretta</w:t>
      </w:r>
      <w:proofErr w:type="spellEnd"/>
      <w:r w:rsidR="00CB1E6C">
        <w:rPr>
          <w:rFonts w:ascii="Arial" w:hAnsi="Arial" w:cs="Arial"/>
          <w:sz w:val="24"/>
          <w:szCs w:val="24"/>
          <w:lang w:val="en-GB"/>
        </w:rPr>
        <w:t>,</w:t>
      </w:r>
      <w:r>
        <w:rPr>
          <w:rFonts w:ascii="Arial" w:hAnsi="Arial" w:cs="Arial"/>
          <w:sz w:val="24"/>
          <w:szCs w:val="24"/>
          <w:lang w:val="en-GB"/>
        </w:rPr>
        <w:t xml:space="preserve"> J., 2011. </w:t>
      </w:r>
      <w:r w:rsidRPr="00105C3E">
        <w:rPr>
          <w:rFonts w:ascii="Arial" w:hAnsi="Arial" w:cs="Arial"/>
          <w:sz w:val="24"/>
          <w:szCs w:val="24"/>
        </w:rPr>
        <w:t>Understanding Michael Porter: The Essential Guide to Competition and Strategy</w:t>
      </w:r>
      <w:r>
        <w:rPr>
          <w:rFonts w:ascii="Arial" w:hAnsi="Arial" w:cs="Arial"/>
          <w:sz w:val="24"/>
          <w:szCs w:val="24"/>
        </w:rPr>
        <w:t xml:space="preserve">. </w:t>
      </w:r>
      <w:r w:rsidRPr="00105C3E">
        <w:rPr>
          <w:rFonts w:ascii="Arial" w:hAnsi="Arial" w:cs="Arial"/>
          <w:i/>
          <w:sz w:val="24"/>
          <w:szCs w:val="24"/>
        </w:rPr>
        <w:t>Harvard Business Review Press.</w:t>
      </w:r>
    </w:p>
    <w:p w:rsidR="00DC45B3" w:rsidRPr="006C184A" w:rsidRDefault="00DC45B3" w:rsidP="006C184A">
      <w:pPr>
        <w:spacing w:line="360" w:lineRule="auto"/>
        <w:jc w:val="both"/>
        <w:rPr>
          <w:rFonts w:ascii="Times New Roman" w:hAnsi="Times New Roman" w:cs="Times New Roman"/>
          <w:sz w:val="24"/>
          <w:szCs w:val="24"/>
          <w:lang w:val="en-GB"/>
        </w:rPr>
      </w:pPr>
    </w:p>
    <w:sectPr w:rsidR="00DC45B3" w:rsidRPr="006C184A" w:rsidSect="00D07474">
      <w:foot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2DF" w:rsidRDefault="006B02DF">
      <w:pPr>
        <w:spacing w:after="0" w:line="240" w:lineRule="auto"/>
      </w:pPr>
      <w:r>
        <w:separator/>
      </w:r>
    </w:p>
  </w:endnote>
  <w:endnote w:type="continuationSeparator" w:id="0">
    <w:p w:rsidR="006B02DF" w:rsidRDefault="006B0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6773782"/>
      <w:docPartObj>
        <w:docPartGallery w:val="Page Numbers (Bottom of Page)"/>
        <w:docPartUnique/>
      </w:docPartObj>
    </w:sdtPr>
    <w:sdtEndPr/>
    <w:sdtContent>
      <w:p w:rsidR="008B591C" w:rsidRDefault="00F66BFC">
        <w:pPr>
          <w:pStyle w:val="Footer"/>
          <w:jc w:val="right"/>
        </w:pPr>
        <w:r>
          <w:fldChar w:fldCharType="begin"/>
        </w:r>
        <w:r>
          <w:instrText xml:space="preserve"> PAGE   \* MERGEFORMAT </w:instrText>
        </w:r>
        <w:r>
          <w:fldChar w:fldCharType="separate"/>
        </w:r>
        <w:r w:rsidR="000479D5">
          <w:rPr>
            <w:noProof/>
          </w:rPr>
          <w:t>2</w:t>
        </w:r>
        <w:r>
          <w:rPr>
            <w:noProof/>
          </w:rPr>
          <w:fldChar w:fldCharType="end"/>
        </w:r>
      </w:p>
    </w:sdtContent>
  </w:sdt>
  <w:p w:rsidR="008B591C" w:rsidRDefault="008B59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2DF" w:rsidRDefault="006B02DF">
      <w:pPr>
        <w:spacing w:after="0" w:line="240" w:lineRule="auto"/>
      </w:pPr>
      <w:r>
        <w:separator/>
      </w:r>
    </w:p>
  </w:footnote>
  <w:footnote w:type="continuationSeparator" w:id="0">
    <w:p w:rsidR="006B02DF" w:rsidRDefault="006B0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717A"/>
    <w:multiLevelType w:val="hybridMultilevel"/>
    <w:tmpl w:val="0826000C"/>
    <w:lvl w:ilvl="0" w:tplc="765C3852">
      <w:start w:val="1"/>
      <w:numFmt w:val="decimal"/>
      <w:lvlText w:val="%1."/>
      <w:lvlJc w:val="left"/>
      <w:pPr>
        <w:ind w:left="720" w:hanging="360"/>
      </w:pPr>
      <w:rPr>
        <w:rFonts w:hint="default"/>
      </w:rPr>
    </w:lvl>
    <w:lvl w:ilvl="1" w:tplc="023AD27C" w:tentative="1">
      <w:start w:val="1"/>
      <w:numFmt w:val="lowerLetter"/>
      <w:lvlText w:val="%2."/>
      <w:lvlJc w:val="left"/>
      <w:pPr>
        <w:ind w:left="1440" w:hanging="360"/>
      </w:pPr>
    </w:lvl>
    <w:lvl w:ilvl="2" w:tplc="85242E3C" w:tentative="1">
      <w:start w:val="1"/>
      <w:numFmt w:val="lowerRoman"/>
      <w:lvlText w:val="%3."/>
      <w:lvlJc w:val="right"/>
      <w:pPr>
        <w:ind w:left="2160" w:hanging="180"/>
      </w:pPr>
    </w:lvl>
    <w:lvl w:ilvl="3" w:tplc="2F3C77D0" w:tentative="1">
      <w:start w:val="1"/>
      <w:numFmt w:val="decimal"/>
      <w:lvlText w:val="%4."/>
      <w:lvlJc w:val="left"/>
      <w:pPr>
        <w:ind w:left="2880" w:hanging="360"/>
      </w:pPr>
    </w:lvl>
    <w:lvl w:ilvl="4" w:tplc="00B45834" w:tentative="1">
      <w:start w:val="1"/>
      <w:numFmt w:val="lowerLetter"/>
      <w:lvlText w:val="%5."/>
      <w:lvlJc w:val="left"/>
      <w:pPr>
        <w:ind w:left="3600" w:hanging="360"/>
      </w:pPr>
    </w:lvl>
    <w:lvl w:ilvl="5" w:tplc="4B9C2002" w:tentative="1">
      <w:start w:val="1"/>
      <w:numFmt w:val="lowerRoman"/>
      <w:lvlText w:val="%6."/>
      <w:lvlJc w:val="right"/>
      <w:pPr>
        <w:ind w:left="4320" w:hanging="180"/>
      </w:pPr>
    </w:lvl>
    <w:lvl w:ilvl="6" w:tplc="771AC498" w:tentative="1">
      <w:start w:val="1"/>
      <w:numFmt w:val="decimal"/>
      <w:lvlText w:val="%7."/>
      <w:lvlJc w:val="left"/>
      <w:pPr>
        <w:ind w:left="5040" w:hanging="360"/>
      </w:pPr>
    </w:lvl>
    <w:lvl w:ilvl="7" w:tplc="83D88C56" w:tentative="1">
      <w:start w:val="1"/>
      <w:numFmt w:val="lowerLetter"/>
      <w:lvlText w:val="%8."/>
      <w:lvlJc w:val="left"/>
      <w:pPr>
        <w:ind w:left="5760" w:hanging="360"/>
      </w:pPr>
    </w:lvl>
    <w:lvl w:ilvl="8" w:tplc="2EB08718" w:tentative="1">
      <w:start w:val="1"/>
      <w:numFmt w:val="lowerRoman"/>
      <w:lvlText w:val="%9."/>
      <w:lvlJc w:val="right"/>
      <w:pPr>
        <w:ind w:left="6480" w:hanging="180"/>
      </w:pPr>
    </w:lvl>
  </w:abstractNum>
  <w:abstractNum w:abstractNumId="1" w15:restartNumberingAfterBreak="0">
    <w:nsid w:val="0BD815F2"/>
    <w:multiLevelType w:val="hybridMultilevel"/>
    <w:tmpl w:val="58AAF73A"/>
    <w:lvl w:ilvl="0" w:tplc="599628C4">
      <w:start w:val="1"/>
      <w:numFmt w:val="decimal"/>
      <w:lvlText w:val="%1."/>
      <w:lvlJc w:val="left"/>
      <w:pPr>
        <w:ind w:left="720" w:hanging="360"/>
      </w:pPr>
      <w:rPr>
        <w:rFonts w:hint="default"/>
      </w:rPr>
    </w:lvl>
    <w:lvl w:ilvl="1" w:tplc="49CEE158" w:tentative="1">
      <w:start w:val="1"/>
      <w:numFmt w:val="lowerLetter"/>
      <w:lvlText w:val="%2."/>
      <w:lvlJc w:val="left"/>
      <w:pPr>
        <w:ind w:left="1440" w:hanging="360"/>
      </w:pPr>
    </w:lvl>
    <w:lvl w:ilvl="2" w:tplc="7864F82C" w:tentative="1">
      <w:start w:val="1"/>
      <w:numFmt w:val="lowerRoman"/>
      <w:lvlText w:val="%3."/>
      <w:lvlJc w:val="right"/>
      <w:pPr>
        <w:ind w:left="2160" w:hanging="180"/>
      </w:pPr>
    </w:lvl>
    <w:lvl w:ilvl="3" w:tplc="3B966B4C" w:tentative="1">
      <w:start w:val="1"/>
      <w:numFmt w:val="decimal"/>
      <w:lvlText w:val="%4."/>
      <w:lvlJc w:val="left"/>
      <w:pPr>
        <w:ind w:left="2880" w:hanging="360"/>
      </w:pPr>
    </w:lvl>
    <w:lvl w:ilvl="4" w:tplc="D80A801A" w:tentative="1">
      <w:start w:val="1"/>
      <w:numFmt w:val="lowerLetter"/>
      <w:lvlText w:val="%5."/>
      <w:lvlJc w:val="left"/>
      <w:pPr>
        <w:ind w:left="3600" w:hanging="360"/>
      </w:pPr>
    </w:lvl>
    <w:lvl w:ilvl="5" w:tplc="FE8267F8" w:tentative="1">
      <w:start w:val="1"/>
      <w:numFmt w:val="lowerRoman"/>
      <w:lvlText w:val="%6."/>
      <w:lvlJc w:val="right"/>
      <w:pPr>
        <w:ind w:left="4320" w:hanging="180"/>
      </w:pPr>
    </w:lvl>
    <w:lvl w:ilvl="6" w:tplc="FCC4923E" w:tentative="1">
      <w:start w:val="1"/>
      <w:numFmt w:val="decimal"/>
      <w:lvlText w:val="%7."/>
      <w:lvlJc w:val="left"/>
      <w:pPr>
        <w:ind w:left="5040" w:hanging="360"/>
      </w:pPr>
    </w:lvl>
    <w:lvl w:ilvl="7" w:tplc="E174DF14" w:tentative="1">
      <w:start w:val="1"/>
      <w:numFmt w:val="lowerLetter"/>
      <w:lvlText w:val="%8."/>
      <w:lvlJc w:val="left"/>
      <w:pPr>
        <w:ind w:left="5760" w:hanging="360"/>
      </w:pPr>
    </w:lvl>
    <w:lvl w:ilvl="8" w:tplc="C276CA1A" w:tentative="1">
      <w:start w:val="1"/>
      <w:numFmt w:val="lowerRoman"/>
      <w:lvlText w:val="%9."/>
      <w:lvlJc w:val="right"/>
      <w:pPr>
        <w:ind w:left="6480" w:hanging="180"/>
      </w:pPr>
    </w:lvl>
  </w:abstractNum>
  <w:abstractNum w:abstractNumId="2" w15:restartNumberingAfterBreak="0">
    <w:nsid w:val="0F9D3AAA"/>
    <w:multiLevelType w:val="hybridMultilevel"/>
    <w:tmpl w:val="C5C23634"/>
    <w:lvl w:ilvl="0" w:tplc="6F34BE8C">
      <w:start w:val="1"/>
      <w:numFmt w:val="decimal"/>
      <w:lvlText w:val="%1."/>
      <w:lvlJc w:val="left"/>
      <w:pPr>
        <w:ind w:left="1080" w:hanging="360"/>
      </w:pPr>
      <w:rPr>
        <w:rFonts w:hint="default"/>
      </w:rPr>
    </w:lvl>
    <w:lvl w:ilvl="1" w:tplc="7B1A028A" w:tentative="1">
      <w:start w:val="1"/>
      <w:numFmt w:val="lowerLetter"/>
      <w:lvlText w:val="%2."/>
      <w:lvlJc w:val="left"/>
      <w:pPr>
        <w:ind w:left="1800" w:hanging="360"/>
      </w:pPr>
    </w:lvl>
    <w:lvl w:ilvl="2" w:tplc="B8DC56FE" w:tentative="1">
      <w:start w:val="1"/>
      <w:numFmt w:val="lowerRoman"/>
      <w:lvlText w:val="%3."/>
      <w:lvlJc w:val="right"/>
      <w:pPr>
        <w:ind w:left="2520" w:hanging="180"/>
      </w:pPr>
    </w:lvl>
    <w:lvl w:ilvl="3" w:tplc="A8C2CD22" w:tentative="1">
      <w:start w:val="1"/>
      <w:numFmt w:val="decimal"/>
      <w:lvlText w:val="%4."/>
      <w:lvlJc w:val="left"/>
      <w:pPr>
        <w:ind w:left="3240" w:hanging="360"/>
      </w:pPr>
    </w:lvl>
    <w:lvl w:ilvl="4" w:tplc="2F123DE4" w:tentative="1">
      <w:start w:val="1"/>
      <w:numFmt w:val="lowerLetter"/>
      <w:lvlText w:val="%5."/>
      <w:lvlJc w:val="left"/>
      <w:pPr>
        <w:ind w:left="3960" w:hanging="360"/>
      </w:pPr>
    </w:lvl>
    <w:lvl w:ilvl="5" w:tplc="B006679E" w:tentative="1">
      <w:start w:val="1"/>
      <w:numFmt w:val="lowerRoman"/>
      <w:lvlText w:val="%6."/>
      <w:lvlJc w:val="right"/>
      <w:pPr>
        <w:ind w:left="4680" w:hanging="180"/>
      </w:pPr>
    </w:lvl>
    <w:lvl w:ilvl="6" w:tplc="7CEA7FCA" w:tentative="1">
      <w:start w:val="1"/>
      <w:numFmt w:val="decimal"/>
      <w:lvlText w:val="%7."/>
      <w:lvlJc w:val="left"/>
      <w:pPr>
        <w:ind w:left="5400" w:hanging="360"/>
      </w:pPr>
    </w:lvl>
    <w:lvl w:ilvl="7" w:tplc="FC088802" w:tentative="1">
      <w:start w:val="1"/>
      <w:numFmt w:val="lowerLetter"/>
      <w:lvlText w:val="%8."/>
      <w:lvlJc w:val="left"/>
      <w:pPr>
        <w:ind w:left="6120" w:hanging="360"/>
      </w:pPr>
    </w:lvl>
    <w:lvl w:ilvl="8" w:tplc="237259BC" w:tentative="1">
      <w:start w:val="1"/>
      <w:numFmt w:val="lowerRoman"/>
      <w:lvlText w:val="%9."/>
      <w:lvlJc w:val="right"/>
      <w:pPr>
        <w:ind w:left="6840" w:hanging="180"/>
      </w:pPr>
    </w:lvl>
  </w:abstractNum>
  <w:abstractNum w:abstractNumId="3" w15:restartNumberingAfterBreak="0">
    <w:nsid w:val="12BE2552"/>
    <w:multiLevelType w:val="hybridMultilevel"/>
    <w:tmpl w:val="094AACDA"/>
    <w:lvl w:ilvl="0" w:tplc="B32C2B60">
      <w:start w:val="1"/>
      <w:numFmt w:val="decimal"/>
      <w:lvlText w:val="%1."/>
      <w:lvlJc w:val="left"/>
      <w:pPr>
        <w:ind w:left="720" w:hanging="360"/>
      </w:pPr>
      <w:rPr>
        <w:rFonts w:hint="default"/>
      </w:rPr>
    </w:lvl>
    <w:lvl w:ilvl="1" w:tplc="7B68A91E" w:tentative="1">
      <w:start w:val="1"/>
      <w:numFmt w:val="lowerLetter"/>
      <w:lvlText w:val="%2."/>
      <w:lvlJc w:val="left"/>
      <w:pPr>
        <w:ind w:left="1440" w:hanging="360"/>
      </w:pPr>
    </w:lvl>
    <w:lvl w:ilvl="2" w:tplc="54163EEE" w:tentative="1">
      <w:start w:val="1"/>
      <w:numFmt w:val="lowerRoman"/>
      <w:lvlText w:val="%3."/>
      <w:lvlJc w:val="right"/>
      <w:pPr>
        <w:ind w:left="2160" w:hanging="180"/>
      </w:pPr>
    </w:lvl>
    <w:lvl w:ilvl="3" w:tplc="917477A6" w:tentative="1">
      <w:start w:val="1"/>
      <w:numFmt w:val="decimal"/>
      <w:lvlText w:val="%4."/>
      <w:lvlJc w:val="left"/>
      <w:pPr>
        <w:ind w:left="2880" w:hanging="360"/>
      </w:pPr>
    </w:lvl>
    <w:lvl w:ilvl="4" w:tplc="78E2F73A" w:tentative="1">
      <w:start w:val="1"/>
      <w:numFmt w:val="lowerLetter"/>
      <w:lvlText w:val="%5."/>
      <w:lvlJc w:val="left"/>
      <w:pPr>
        <w:ind w:left="3600" w:hanging="360"/>
      </w:pPr>
    </w:lvl>
    <w:lvl w:ilvl="5" w:tplc="ECA4EBAC" w:tentative="1">
      <w:start w:val="1"/>
      <w:numFmt w:val="lowerRoman"/>
      <w:lvlText w:val="%6."/>
      <w:lvlJc w:val="right"/>
      <w:pPr>
        <w:ind w:left="4320" w:hanging="180"/>
      </w:pPr>
    </w:lvl>
    <w:lvl w:ilvl="6" w:tplc="C58E63E0" w:tentative="1">
      <w:start w:val="1"/>
      <w:numFmt w:val="decimal"/>
      <w:lvlText w:val="%7."/>
      <w:lvlJc w:val="left"/>
      <w:pPr>
        <w:ind w:left="5040" w:hanging="360"/>
      </w:pPr>
    </w:lvl>
    <w:lvl w:ilvl="7" w:tplc="E862873E" w:tentative="1">
      <w:start w:val="1"/>
      <w:numFmt w:val="lowerLetter"/>
      <w:lvlText w:val="%8."/>
      <w:lvlJc w:val="left"/>
      <w:pPr>
        <w:ind w:left="5760" w:hanging="360"/>
      </w:pPr>
    </w:lvl>
    <w:lvl w:ilvl="8" w:tplc="C3FC2DB4" w:tentative="1">
      <w:start w:val="1"/>
      <w:numFmt w:val="lowerRoman"/>
      <w:lvlText w:val="%9."/>
      <w:lvlJc w:val="right"/>
      <w:pPr>
        <w:ind w:left="6480" w:hanging="180"/>
      </w:pPr>
    </w:lvl>
  </w:abstractNum>
  <w:abstractNum w:abstractNumId="4" w15:restartNumberingAfterBreak="0">
    <w:nsid w:val="157F6482"/>
    <w:multiLevelType w:val="hybridMultilevel"/>
    <w:tmpl w:val="1DF82892"/>
    <w:lvl w:ilvl="0" w:tplc="08644BAE">
      <w:start w:val="1"/>
      <w:numFmt w:val="bullet"/>
      <w:lvlText w:val=""/>
      <w:lvlJc w:val="left"/>
      <w:pPr>
        <w:ind w:left="1080" w:hanging="360"/>
      </w:pPr>
      <w:rPr>
        <w:rFonts w:ascii="Symbol" w:hAnsi="Symbol" w:hint="default"/>
      </w:rPr>
    </w:lvl>
    <w:lvl w:ilvl="1" w:tplc="C374EA96" w:tentative="1">
      <w:start w:val="1"/>
      <w:numFmt w:val="bullet"/>
      <w:lvlText w:val="o"/>
      <w:lvlJc w:val="left"/>
      <w:pPr>
        <w:ind w:left="1800" w:hanging="360"/>
      </w:pPr>
      <w:rPr>
        <w:rFonts w:ascii="Courier New" w:hAnsi="Courier New" w:cs="Courier New" w:hint="default"/>
      </w:rPr>
    </w:lvl>
    <w:lvl w:ilvl="2" w:tplc="335EF5EA" w:tentative="1">
      <w:start w:val="1"/>
      <w:numFmt w:val="bullet"/>
      <w:lvlText w:val=""/>
      <w:lvlJc w:val="left"/>
      <w:pPr>
        <w:ind w:left="2520" w:hanging="360"/>
      </w:pPr>
      <w:rPr>
        <w:rFonts w:ascii="Wingdings" w:hAnsi="Wingdings" w:hint="default"/>
      </w:rPr>
    </w:lvl>
    <w:lvl w:ilvl="3" w:tplc="C4F0B2E0" w:tentative="1">
      <w:start w:val="1"/>
      <w:numFmt w:val="bullet"/>
      <w:lvlText w:val=""/>
      <w:lvlJc w:val="left"/>
      <w:pPr>
        <w:ind w:left="3240" w:hanging="360"/>
      </w:pPr>
      <w:rPr>
        <w:rFonts w:ascii="Symbol" w:hAnsi="Symbol" w:hint="default"/>
      </w:rPr>
    </w:lvl>
    <w:lvl w:ilvl="4" w:tplc="BA5863D2" w:tentative="1">
      <w:start w:val="1"/>
      <w:numFmt w:val="bullet"/>
      <w:lvlText w:val="o"/>
      <w:lvlJc w:val="left"/>
      <w:pPr>
        <w:ind w:left="3960" w:hanging="360"/>
      </w:pPr>
      <w:rPr>
        <w:rFonts w:ascii="Courier New" w:hAnsi="Courier New" w:cs="Courier New" w:hint="default"/>
      </w:rPr>
    </w:lvl>
    <w:lvl w:ilvl="5" w:tplc="C8563FDE" w:tentative="1">
      <w:start w:val="1"/>
      <w:numFmt w:val="bullet"/>
      <w:lvlText w:val=""/>
      <w:lvlJc w:val="left"/>
      <w:pPr>
        <w:ind w:left="4680" w:hanging="360"/>
      </w:pPr>
      <w:rPr>
        <w:rFonts w:ascii="Wingdings" w:hAnsi="Wingdings" w:hint="default"/>
      </w:rPr>
    </w:lvl>
    <w:lvl w:ilvl="6" w:tplc="98661AD6" w:tentative="1">
      <w:start w:val="1"/>
      <w:numFmt w:val="bullet"/>
      <w:lvlText w:val=""/>
      <w:lvlJc w:val="left"/>
      <w:pPr>
        <w:ind w:left="5400" w:hanging="360"/>
      </w:pPr>
      <w:rPr>
        <w:rFonts w:ascii="Symbol" w:hAnsi="Symbol" w:hint="default"/>
      </w:rPr>
    </w:lvl>
    <w:lvl w:ilvl="7" w:tplc="DC425B92" w:tentative="1">
      <w:start w:val="1"/>
      <w:numFmt w:val="bullet"/>
      <w:lvlText w:val="o"/>
      <w:lvlJc w:val="left"/>
      <w:pPr>
        <w:ind w:left="6120" w:hanging="360"/>
      </w:pPr>
      <w:rPr>
        <w:rFonts w:ascii="Courier New" w:hAnsi="Courier New" w:cs="Courier New" w:hint="default"/>
      </w:rPr>
    </w:lvl>
    <w:lvl w:ilvl="8" w:tplc="50BCC5E0" w:tentative="1">
      <w:start w:val="1"/>
      <w:numFmt w:val="bullet"/>
      <w:lvlText w:val=""/>
      <w:lvlJc w:val="left"/>
      <w:pPr>
        <w:ind w:left="6840" w:hanging="360"/>
      </w:pPr>
      <w:rPr>
        <w:rFonts w:ascii="Wingdings" w:hAnsi="Wingdings" w:hint="default"/>
      </w:rPr>
    </w:lvl>
  </w:abstractNum>
  <w:abstractNum w:abstractNumId="5" w15:restartNumberingAfterBreak="0">
    <w:nsid w:val="1EAE2B56"/>
    <w:multiLevelType w:val="hybridMultilevel"/>
    <w:tmpl w:val="72768FFA"/>
    <w:lvl w:ilvl="0" w:tplc="0D560454">
      <w:start w:val="1"/>
      <w:numFmt w:val="decimal"/>
      <w:lvlText w:val="%1."/>
      <w:lvlJc w:val="left"/>
      <w:pPr>
        <w:ind w:left="720" w:hanging="360"/>
      </w:pPr>
      <w:rPr>
        <w:rFonts w:hint="default"/>
      </w:rPr>
    </w:lvl>
    <w:lvl w:ilvl="1" w:tplc="6E58C290" w:tentative="1">
      <w:start w:val="1"/>
      <w:numFmt w:val="lowerLetter"/>
      <w:lvlText w:val="%2."/>
      <w:lvlJc w:val="left"/>
      <w:pPr>
        <w:ind w:left="1440" w:hanging="360"/>
      </w:pPr>
    </w:lvl>
    <w:lvl w:ilvl="2" w:tplc="9A449C06" w:tentative="1">
      <w:start w:val="1"/>
      <w:numFmt w:val="lowerRoman"/>
      <w:lvlText w:val="%3."/>
      <w:lvlJc w:val="right"/>
      <w:pPr>
        <w:ind w:left="2160" w:hanging="180"/>
      </w:pPr>
    </w:lvl>
    <w:lvl w:ilvl="3" w:tplc="F93C02E0" w:tentative="1">
      <w:start w:val="1"/>
      <w:numFmt w:val="decimal"/>
      <w:lvlText w:val="%4."/>
      <w:lvlJc w:val="left"/>
      <w:pPr>
        <w:ind w:left="2880" w:hanging="360"/>
      </w:pPr>
    </w:lvl>
    <w:lvl w:ilvl="4" w:tplc="BB2C0246" w:tentative="1">
      <w:start w:val="1"/>
      <w:numFmt w:val="lowerLetter"/>
      <w:lvlText w:val="%5."/>
      <w:lvlJc w:val="left"/>
      <w:pPr>
        <w:ind w:left="3600" w:hanging="360"/>
      </w:pPr>
    </w:lvl>
    <w:lvl w:ilvl="5" w:tplc="9A1A4FF0" w:tentative="1">
      <w:start w:val="1"/>
      <w:numFmt w:val="lowerRoman"/>
      <w:lvlText w:val="%6."/>
      <w:lvlJc w:val="right"/>
      <w:pPr>
        <w:ind w:left="4320" w:hanging="180"/>
      </w:pPr>
    </w:lvl>
    <w:lvl w:ilvl="6" w:tplc="287C6846" w:tentative="1">
      <w:start w:val="1"/>
      <w:numFmt w:val="decimal"/>
      <w:lvlText w:val="%7."/>
      <w:lvlJc w:val="left"/>
      <w:pPr>
        <w:ind w:left="5040" w:hanging="360"/>
      </w:pPr>
    </w:lvl>
    <w:lvl w:ilvl="7" w:tplc="9F30A4D8" w:tentative="1">
      <w:start w:val="1"/>
      <w:numFmt w:val="lowerLetter"/>
      <w:lvlText w:val="%8."/>
      <w:lvlJc w:val="left"/>
      <w:pPr>
        <w:ind w:left="5760" w:hanging="360"/>
      </w:pPr>
    </w:lvl>
    <w:lvl w:ilvl="8" w:tplc="956A9FD6" w:tentative="1">
      <w:start w:val="1"/>
      <w:numFmt w:val="lowerRoman"/>
      <w:lvlText w:val="%9."/>
      <w:lvlJc w:val="right"/>
      <w:pPr>
        <w:ind w:left="6480" w:hanging="180"/>
      </w:pPr>
    </w:lvl>
  </w:abstractNum>
  <w:abstractNum w:abstractNumId="6" w15:restartNumberingAfterBreak="0">
    <w:nsid w:val="1F3447FC"/>
    <w:multiLevelType w:val="hybridMultilevel"/>
    <w:tmpl w:val="79C640C6"/>
    <w:lvl w:ilvl="0" w:tplc="A0D45968">
      <w:start w:val="1"/>
      <w:numFmt w:val="decimal"/>
      <w:lvlText w:val="%1."/>
      <w:lvlJc w:val="left"/>
      <w:pPr>
        <w:ind w:left="720" w:hanging="360"/>
      </w:pPr>
      <w:rPr>
        <w:rFonts w:hint="default"/>
      </w:rPr>
    </w:lvl>
    <w:lvl w:ilvl="1" w:tplc="54D27BF2" w:tentative="1">
      <w:start w:val="1"/>
      <w:numFmt w:val="lowerLetter"/>
      <w:lvlText w:val="%2."/>
      <w:lvlJc w:val="left"/>
      <w:pPr>
        <w:ind w:left="1440" w:hanging="360"/>
      </w:pPr>
    </w:lvl>
    <w:lvl w:ilvl="2" w:tplc="528AFF60" w:tentative="1">
      <w:start w:val="1"/>
      <w:numFmt w:val="lowerRoman"/>
      <w:lvlText w:val="%3."/>
      <w:lvlJc w:val="right"/>
      <w:pPr>
        <w:ind w:left="2160" w:hanging="180"/>
      </w:pPr>
    </w:lvl>
    <w:lvl w:ilvl="3" w:tplc="CB9CCE2A" w:tentative="1">
      <w:start w:val="1"/>
      <w:numFmt w:val="decimal"/>
      <w:lvlText w:val="%4."/>
      <w:lvlJc w:val="left"/>
      <w:pPr>
        <w:ind w:left="2880" w:hanging="360"/>
      </w:pPr>
    </w:lvl>
    <w:lvl w:ilvl="4" w:tplc="A29CD6F8" w:tentative="1">
      <w:start w:val="1"/>
      <w:numFmt w:val="lowerLetter"/>
      <w:lvlText w:val="%5."/>
      <w:lvlJc w:val="left"/>
      <w:pPr>
        <w:ind w:left="3600" w:hanging="360"/>
      </w:pPr>
    </w:lvl>
    <w:lvl w:ilvl="5" w:tplc="7692257A" w:tentative="1">
      <w:start w:val="1"/>
      <w:numFmt w:val="lowerRoman"/>
      <w:lvlText w:val="%6."/>
      <w:lvlJc w:val="right"/>
      <w:pPr>
        <w:ind w:left="4320" w:hanging="180"/>
      </w:pPr>
    </w:lvl>
    <w:lvl w:ilvl="6" w:tplc="114AA962" w:tentative="1">
      <w:start w:val="1"/>
      <w:numFmt w:val="decimal"/>
      <w:lvlText w:val="%7."/>
      <w:lvlJc w:val="left"/>
      <w:pPr>
        <w:ind w:left="5040" w:hanging="360"/>
      </w:pPr>
    </w:lvl>
    <w:lvl w:ilvl="7" w:tplc="BC6066C8" w:tentative="1">
      <w:start w:val="1"/>
      <w:numFmt w:val="lowerLetter"/>
      <w:lvlText w:val="%8."/>
      <w:lvlJc w:val="left"/>
      <w:pPr>
        <w:ind w:left="5760" w:hanging="360"/>
      </w:pPr>
    </w:lvl>
    <w:lvl w:ilvl="8" w:tplc="A33EFC4C" w:tentative="1">
      <w:start w:val="1"/>
      <w:numFmt w:val="lowerRoman"/>
      <w:lvlText w:val="%9."/>
      <w:lvlJc w:val="right"/>
      <w:pPr>
        <w:ind w:left="6480" w:hanging="180"/>
      </w:pPr>
    </w:lvl>
  </w:abstractNum>
  <w:abstractNum w:abstractNumId="7" w15:restartNumberingAfterBreak="0">
    <w:nsid w:val="226C4AA7"/>
    <w:multiLevelType w:val="hybridMultilevel"/>
    <w:tmpl w:val="F81E348E"/>
    <w:lvl w:ilvl="0" w:tplc="5478FA4C">
      <w:start w:val="1"/>
      <w:numFmt w:val="decimal"/>
      <w:lvlText w:val="%1."/>
      <w:lvlJc w:val="left"/>
      <w:pPr>
        <w:ind w:left="720" w:hanging="360"/>
      </w:pPr>
      <w:rPr>
        <w:rFonts w:hint="default"/>
      </w:rPr>
    </w:lvl>
    <w:lvl w:ilvl="1" w:tplc="C7B606C4" w:tentative="1">
      <w:start w:val="1"/>
      <w:numFmt w:val="lowerLetter"/>
      <w:lvlText w:val="%2."/>
      <w:lvlJc w:val="left"/>
      <w:pPr>
        <w:ind w:left="1440" w:hanging="360"/>
      </w:pPr>
    </w:lvl>
    <w:lvl w:ilvl="2" w:tplc="FBE04A6E" w:tentative="1">
      <w:start w:val="1"/>
      <w:numFmt w:val="lowerRoman"/>
      <w:lvlText w:val="%3."/>
      <w:lvlJc w:val="right"/>
      <w:pPr>
        <w:ind w:left="2160" w:hanging="180"/>
      </w:pPr>
    </w:lvl>
    <w:lvl w:ilvl="3" w:tplc="B410541C" w:tentative="1">
      <w:start w:val="1"/>
      <w:numFmt w:val="decimal"/>
      <w:lvlText w:val="%4."/>
      <w:lvlJc w:val="left"/>
      <w:pPr>
        <w:ind w:left="2880" w:hanging="360"/>
      </w:pPr>
    </w:lvl>
    <w:lvl w:ilvl="4" w:tplc="4F62F546" w:tentative="1">
      <w:start w:val="1"/>
      <w:numFmt w:val="lowerLetter"/>
      <w:lvlText w:val="%5."/>
      <w:lvlJc w:val="left"/>
      <w:pPr>
        <w:ind w:left="3600" w:hanging="360"/>
      </w:pPr>
    </w:lvl>
    <w:lvl w:ilvl="5" w:tplc="2BBC13A4" w:tentative="1">
      <w:start w:val="1"/>
      <w:numFmt w:val="lowerRoman"/>
      <w:lvlText w:val="%6."/>
      <w:lvlJc w:val="right"/>
      <w:pPr>
        <w:ind w:left="4320" w:hanging="180"/>
      </w:pPr>
    </w:lvl>
    <w:lvl w:ilvl="6" w:tplc="E79E3C0A" w:tentative="1">
      <w:start w:val="1"/>
      <w:numFmt w:val="decimal"/>
      <w:lvlText w:val="%7."/>
      <w:lvlJc w:val="left"/>
      <w:pPr>
        <w:ind w:left="5040" w:hanging="360"/>
      </w:pPr>
    </w:lvl>
    <w:lvl w:ilvl="7" w:tplc="C0FE53D6" w:tentative="1">
      <w:start w:val="1"/>
      <w:numFmt w:val="lowerLetter"/>
      <w:lvlText w:val="%8."/>
      <w:lvlJc w:val="left"/>
      <w:pPr>
        <w:ind w:left="5760" w:hanging="360"/>
      </w:pPr>
    </w:lvl>
    <w:lvl w:ilvl="8" w:tplc="BA803362" w:tentative="1">
      <w:start w:val="1"/>
      <w:numFmt w:val="lowerRoman"/>
      <w:lvlText w:val="%9."/>
      <w:lvlJc w:val="right"/>
      <w:pPr>
        <w:ind w:left="6480" w:hanging="180"/>
      </w:pPr>
    </w:lvl>
  </w:abstractNum>
  <w:abstractNum w:abstractNumId="8" w15:restartNumberingAfterBreak="0">
    <w:nsid w:val="359E357A"/>
    <w:multiLevelType w:val="hybridMultilevel"/>
    <w:tmpl w:val="D9AAF870"/>
    <w:lvl w:ilvl="0" w:tplc="A6D857F2">
      <w:start w:val="1"/>
      <w:numFmt w:val="lowerRoman"/>
      <w:lvlText w:val="%1."/>
      <w:lvlJc w:val="left"/>
      <w:pPr>
        <w:ind w:left="1080" w:hanging="720"/>
      </w:pPr>
      <w:rPr>
        <w:rFonts w:hint="default"/>
      </w:rPr>
    </w:lvl>
    <w:lvl w:ilvl="1" w:tplc="303AA594" w:tentative="1">
      <w:start w:val="1"/>
      <w:numFmt w:val="lowerLetter"/>
      <w:lvlText w:val="%2."/>
      <w:lvlJc w:val="left"/>
      <w:pPr>
        <w:ind w:left="1440" w:hanging="360"/>
      </w:pPr>
    </w:lvl>
    <w:lvl w:ilvl="2" w:tplc="8B20EE4A" w:tentative="1">
      <w:start w:val="1"/>
      <w:numFmt w:val="lowerRoman"/>
      <w:lvlText w:val="%3."/>
      <w:lvlJc w:val="right"/>
      <w:pPr>
        <w:ind w:left="2160" w:hanging="180"/>
      </w:pPr>
    </w:lvl>
    <w:lvl w:ilvl="3" w:tplc="2B5E2732" w:tentative="1">
      <w:start w:val="1"/>
      <w:numFmt w:val="decimal"/>
      <w:lvlText w:val="%4."/>
      <w:lvlJc w:val="left"/>
      <w:pPr>
        <w:ind w:left="2880" w:hanging="360"/>
      </w:pPr>
    </w:lvl>
    <w:lvl w:ilvl="4" w:tplc="F1C47958" w:tentative="1">
      <w:start w:val="1"/>
      <w:numFmt w:val="lowerLetter"/>
      <w:lvlText w:val="%5."/>
      <w:lvlJc w:val="left"/>
      <w:pPr>
        <w:ind w:left="3600" w:hanging="360"/>
      </w:pPr>
    </w:lvl>
    <w:lvl w:ilvl="5" w:tplc="8ADA7468" w:tentative="1">
      <w:start w:val="1"/>
      <w:numFmt w:val="lowerRoman"/>
      <w:lvlText w:val="%6."/>
      <w:lvlJc w:val="right"/>
      <w:pPr>
        <w:ind w:left="4320" w:hanging="180"/>
      </w:pPr>
    </w:lvl>
    <w:lvl w:ilvl="6" w:tplc="204A3500" w:tentative="1">
      <w:start w:val="1"/>
      <w:numFmt w:val="decimal"/>
      <w:lvlText w:val="%7."/>
      <w:lvlJc w:val="left"/>
      <w:pPr>
        <w:ind w:left="5040" w:hanging="360"/>
      </w:pPr>
    </w:lvl>
    <w:lvl w:ilvl="7" w:tplc="886C2384" w:tentative="1">
      <w:start w:val="1"/>
      <w:numFmt w:val="lowerLetter"/>
      <w:lvlText w:val="%8."/>
      <w:lvlJc w:val="left"/>
      <w:pPr>
        <w:ind w:left="5760" w:hanging="360"/>
      </w:pPr>
    </w:lvl>
    <w:lvl w:ilvl="8" w:tplc="D32A9064" w:tentative="1">
      <w:start w:val="1"/>
      <w:numFmt w:val="lowerRoman"/>
      <w:lvlText w:val="%9."/>
      <w:lvlJc w:val="right"/>
      <w:pPr>
        <w:ind w:left="6480" w:hanging="180"/>
      </w:pPr>
    </w:lvl>
  </w:abstractNum>
  <w:abstractNum w:abstractNumId="9" w15:restartNumberingAfterBreak="0">
    <w:nsid w:val="3F6E279C"/>
    <w:multiLevelType w:val="hybridMultilevel"/>
    <w:tmpl w:val="6D7CBBF2"/>
    <w:lvl w:ilvl="0" w:tplc="8F1CBA38">
      <w:start w:val="1"/>
      <w:numFmt w:val="decimal"/>
      <w:lvlText w:val="%1."/>
      <w:lvlJc w:val="left"/>
      <w:pPr>
        <w:ind w:left="720" w:hanging="360"/>
      </w:pPr>
      <w:rPr>
        <w:rFonts w:hint="default"/>
      </w:rPr>
    </w:lvl>
    <w:lvl w:ilvl="1" w:tplc="84DEA692">
      <w:start w:val="1"/>
      <w:numFmt w:val="lowerLetter"/>
      <w:lvlText w:val="%2."/>
      <w:lvlJc w:val="left"/>
      <w:pPr>
        <w:ind w:left="1440" w:hanging="360"/>
      </w:pPr>
    </w:lvl>
    <w:lvl w:ilvl="2" w:tplc="A1E8BB38" w:tentative="1">
      <w:start w:val="1"/>
      <w:numFmt w:val="lowerRoman"/>
      <w:lvlText w:val="%3."/>
      <w:lvlJc w:val="right"/>
      <w:pPr>
        <w:ind w:left="2160" w:hanging="180"/>
      </w:pPr>
    </w:lvl>
    <w:lvl w:ilvl="3" w:tplc="ECCE2BDE" w:tentative="1">
      <w:start w:val="1"/>
      <w:numFmt w:val="decimal"/>
      <w:lvlText w:val="%4."/>
      <w:lvlJc w:val="left"/>
      <w:pPr>
        <w:ind w:left="2880" w:hanging="360"/>
      </w:pPr>
    </w:lvl>
    <w:lvl w:ilvl="4" w:tplc="6ED0B4DA" w:tentative="1">
      <w:start w:val="1"/>
      <w:numFmt w:val="lowerLetter"/>
      <w:lvlText w:val="%5."/>
      <w:lvlJc w:val="left"/>
      <w:pPr>
        <w:ind w:left="3600" w:hanging="360"/>
      </w:pPr>
    </w:lvl>
    <w:lvl w:ilvl="5" w:tplc="AF20C946" w:tentative="1">
      <w:start w:val="1"/>
      <w:numFmt w:val="lowerRoman"/>
      <w:lvlText w:val="%6."/>
      <w:lvlJc w:val="right"/>
      <w:pPr>
        <w:ind w:left="4320" w:hanging="180"/>
      </w:pPr>
    </w:lvl>
    <w:lvl w:ilvl="6" w:tplc="1FF45F6A" w:tentative="1">
      <w:start w:val="1"/>
      <w:numFmt w:val="decimal"/>
      <w:lvlText w:val="%7."/>
      <w:lvlJc w:val="left"/>
      <w:pPr>
        <w:ind w:left="5040" w:hanging="360"/>
      </w:pPr>
    </w:lvl>
    <w:lvl w:ilvl="7" w:tplc="E5383080" w:tentative="1">
      <w:start w:val="1"/>
      <w:numFmt w:val="lowerLetter"/>
      <w:lvlText w:val="%8."/>
      <w:lvlJc w:val="left"/>
      <w:pPr>
        <w:ind w:left="5760" w:hanging="360"/>
      </w:pPr>
    </w:lvl>
    <w:lvl w:ilvl="8" w:tplc="0F0822E4" w:tentative="1">
      <w:start w:val="1"/>
      <w:numFmt w:val="lowerRoman"/>
      <w:lvlText w:val="%9."/>
      <w:lvlJc w:val="right"/>
      <w:pPr>
        <w:ind w:left="6480" w:hanging="180"/>
      </w:pPr>
    </w:lvl>
  </w:abstractNum>
  <w:abstractNum w:abstractNumId="10" w15:restartNumberingAfterBreak="0">
    <w:nsid w:val="409E27C9"/>
    <w:multiLevelType w:val="hybridMultilevel"/>
    <w:tmpl w:val="E3469CAE"/>
    <w:lvl w:ilvl="0" w:tplc="CDC6A916">
      <w:start w:val="1"/>
      <w:numFmt w:val="bullet"/>
      <w:lvlText w:val=""/>
      <w:lvlJc w:val="left"/>
      <w:pPr>
        <w:ind w:left="720" w:hanging="360"/>
      </w:pPr>
      <w:rPr>
        <w:rFonts w:ascii="Symbol" w:hAnsi="Symbol" w:hint="default"/>
      </w:rPr>
    </w:lvl>
    <w:lvl w:ilvl="1" w:tplc="25C8C5FA" w:tentative="1">
      <w:start w:val="1"/>
      <w:numFmt w:val="bullet"/>
      <w:lvlText w:val="o"/>
      <w:lvlJc w:val="left"/>
      <w:pPr>
        <w:ind w:left="1440" w:hanging="360"/>
      </w:pPr>
      <w:rPr>
        <w:rFonts w:ascii="Courier New" w:hAnsi="Courier New" w:cs="Courier New" w:hint="default"/>
      </w:rPr>
    </w:lvl>
    <w:lvl w:ilvl="2" w:tplc="C38697CA" w:tentative="1">
      <w:start w:val="1"/>
      <w:numFmt w:val="bullet"/>
      <w:lvlText w:val=""/>
      <w:lvlJc w:val="left"/>
      <w:pPr>
        <w:ind w:left="2160" w:hanging="360"/>
      </w:pPr>
      <w:rPr>
        <w:rFonts w:ascii="Wingdings" w:hAnsi="Wingdings" w:hint="default"/>
      </w:rPr>
    </w:lvl>
    <w:lvl w:ilvl="3" w:tplc="96B65AC8" w:tentative="1">
      <w:start w:val="1"/>
      <w:numFmt w:val="bullet"/>
      <w:lvlText w:val=""/>
      <w:lvlJc w:val="left"/>
      <w:pPr>
        <w:ind w:left="2880" w:hanging="360"/>
      </w:pPr>
      <w:rPr>
        <w:rFonts w:ascii="Symbol" w:hAnsi="Symbol" w:hint="default"/>
      </w:rPr>
    </w:lvl>
    <w:lvl w:ilvl="4" w:tplc="266C6C60" w:tentative="1">
      <w:start w:val="1"/>
      <w:numFmt w:val="bullet"/>
      <w:lvlText w:val="o"/>
      <w:lvlJc w:val="left"/>
      <w:pPr>
        <w:ind w:left="3600" w:hanging="360"/>
      </w:pPr>
      <w:rPr>
        <w:rFonts w:ascii="Courier New" w:hAnsi="Courier New" w:cs="Courier New" w:hint="default"/>
      </w:rPr>
    </w:lvl>
    <w:lvl w:ilvl="5" w:tplc="3536C4E4" w:tentative="1">
      <w:start w:val="1"/>
      <w:numFmt w:val="bullet"/>
      <w:lvlText w:val=""/>
      <w:lvlJc w:val="left"/>
      <w:pPr>
        <w:ind w:left="4320" w:hanging="360"/>
      </w:pPr>
      <w:rPr>
        <w:rFonts w:ascii="Wingdings" w:hAnsi="Wingdings" w:hint="default"/>
      </w:rPr>
    </w:lvl>
    <w:lvl w:ilvl="6" w:tplc="DE7CDD0E" w:tentative="1">
      <w:start w:val="1"/>
      <w:numFmt w:val="bullet"/>
      <w:lvlText w:val=""/>
      <w:lvlJc w:val="left"/>
      <w:pPr>
        <w:ind w:left="5040" w:hanging="360"/>
      </w:pPr>
      <w:rPr>
        <w:rFonts w:ascii="Symbol" w:hAnsi="Symbol" w:hint="default"/>
      </w:rPr>
    </w:lvl>
    <w:lvl w:ilvl="7" w:tplc="E9D8B2B0" w:tentative="1">
      <w:start w:val="1"/>
      <w:numFmt w:val="bullet"/>
      <w:lvlText w:val="o"/>
      <w:lvlJc w:val="left"/>
      <w:pPr>
        <w:ind w:left="5760" w:hanging="360"/>
      </w:pPr>
      <w:rPr>
        <w:rFonts w:ascii="Courier New" w:hAnsi="Courier New" w:cs="Courier New" w:hint="default"/>
      </w:rPr>
    </w:lvl>
    <w:lvl w:ilvl="8" w:tplc="B5D4111E" w:tentative="1">
      <w:start w:val="1"/>
      <w:numFmt w:val="bullet"/>
      <w:lvlText w:val=""/>
      <w:lvlJc w:val="left"/>
      <w:pPr>
        <w:ind w:left="6480" w:hanging="360"/>
      </w:pPr>
      <w:rPr>
        <w:rFonts w:ascii="Wingdings" w:hAnsi="Wingdings" w:hint="default"/>
      </w:rPr>
    </w:lvl>
  </w:abstractNum>
  <w:abstractNum w:abstractNumId="11" w15:restartNumberingAfterBreak="0">
    <w:nsid w:val="4D185361"/>
    <w:multiLevelType w:val="hybridMultilevel"/>
    <w:tmpl w:val="EFCE500A"/>
    <w:lvl w:ilvl="0" w:tplc="B694C6EE">
      <w:start w:val="1"/>
      <w:numFmt w:val="decimal"/>
      <w:lvlText w:val="%1."/>
      <w:lvlJc w:val="left"/>
      <w:pPr>
        <w:ind w:left="1080" w:hanging="360"/>
      </w:pPr>
      <w:rPr>
        <w:rFonts w:hint="default"/>
      </w:rPr>
    </w:lvl>
    <w:lvl w:ilvl="1" w:tplc="22A6AD98" w:tentative="1">
      <w:start w:val="1"/>
      <w:numFmt w:val="lowerLetter"/>
      <w:lvlText w:val="%2."/>
      <w:lvlJc w:val="left"/>
      <w:pPr>
        <w:ind w:left="1800" w:hanging="360"/>
      </w:pPr>
    </w:lvl>
    <w:lvl w:ilvl="2" w:tplc="3DCAEAAA" w:tentative="1">
      <w:start w:val="1"/>
      <w:numFmt w:val="lowerRoman"/>
      <w:lvlText w:val="%3."/>
      <w:lvlJc w:val="right"/>
      <w:pPr>
        <w:ind w:left="2520" w:hanging="180"/>
      </w:pPr>
    </w:lvl>
    <w:lvl w:ilvl="3" w:tplc="34700420" w:tentative="1">
      <w:start w:val="1"/>
      <w:numFmt w:val="decimal"/>
      <w:lvlText w:val="%4."/>
      <w:lvlJc w:val="left"/>
      <w:pPr>
        <w:ind w:left="3240" w:hanging="360"/>
      </w:pPr>
    </w:lvl>
    <w:lvl w:ilvl="4" w:tplc="7BACDDFC" w:tentative="1">
      <w:start w:val="1"/>
      <w:numFmt w:val="lowerLetter"/>
      <w:lvlText w:val="%5."/>
      <w:lvlJc w:val="left"/>
      <w:pPr>
        <w:ind w:left="3960" w:hanging="360"/>
      </w:pPr>
    </w:lvl>
    <w:lvl w:ilvl="5" w:tplc="BF0CC600" w:tentative="1">
      <w:start w:val="1"/>
      <w:numFmt w:val="lowerRoman"/>
      <w:lvlText w:val="%6."/>
      <w:lvlJc w:val="right"/>
      <w:pPr>
        <w:ind w:left="4680" w:hanging="180"/>
      </w:pPr>
    </w:lvl>
    <w:lvl w:ilvl="6" w:tplc="90E08DC0" w:tentative="1">
      <w:start w:val="1"/>
      <w:numFmt w:val="decimal"/>
      <w:lvlText w:val="%7."/>
      <w:lvlJc w:val="left"/>
      <w:pPr>
        <w:ind w:left="5400" w:hanging="360"/>
      </w:pPr>
    </w:lvl>
    <w:lvl w:ilvl="7" w:tplc="84F8B196" w:tentative="1">
      <w:start w:val="1"/>
      <w:numFmt w:val="lowerLetter"/>
      <w:lvlText w:val="%8."/>
      <w:lvlJc w:val="left"/>
      <w:pPr>
        <w:ind w:left="6120" w:hanging="360"/>
      </w:pPr>
    </w:lvl>
    <w:lvl w:ilvl="8" w:tplc="61B4AAD8" w:tentative="1">
      <w:start w:val="1"/>
      <w:numFmt w:val="lowerRoman"/>
      <w:lvlText w:val="%9."/>
      <w:lvlJc w:val="right"/>
      <w:pPr>
        <w:ind w:left="6840" w:hanging="180"/>
      </w:pPr>
    </w:lvl>
  </w:abstractNum>
  <w:abstractNum w:abstractNumId="12" w15:restartNumberingAfterBreak="0">
    <w:nsid w:val="4EBF336D"/>
    <w:multiLevelType w:val="hybridMultilevel"/>
    <w:tmpl w:val="01C64074"/>
    <w:lvl w:ilvl="0" w:tplc="8CC8675C">
      <w:start w:val="1"/>
      <w:numFmt w:val="decimal"/>
      <w:lvlText w:val="%1."/>
      <w:lvlJc w:val="left"/>
      <w:pPr>
        <w:ind w:left="1080" w:hanging="360"/>
      </w:pPr>
      <w:rPr>
        <w:rFonts w:hint="default"/>
      </w:rPr>
    </w:lvl>
    <w:lvl w:ilvl="1" w:tplc="B3BE0252" w:tentative="1">
      <w:start w:val="1"/>
      <w:numFmt w:val="lowerLetter"/>
      <w:lvlText w:val="%2."/>
      <w:lvlJc w:val="left"/>
      <w:pPr>
        <w:ind w:left="1800" w:hanging="360"/>
      </w:pPr>
    </w:lvl>
    <w:lvl w:ilvl="2" w:tplc="7318CB08" w:tentative="1">
      <w:start w:val="1"/>
      <w:numFmt w:val="lowerRoman"/>
      <w:lvlText w:val="%3."/>
      <w:lvlJc w:val="right"/>
      <w:pPr>
        <w:ind w:left="2520" w:hanging="180"/>
      </w:pPr>
    </w:lvl>
    <w:lvl w:ilvl="3" w:tplc="8BF84AF8" w:tentative="1">
      <w:start w:val="1"/>
      <w:numFmt w:val="decimal"/>
      <w:lvlText w:val="%4."/>
      <w:lvlJc w:val="left"/>
      <w:pPr>
        <w:ind w:left="3240" w:hanging="360"/>
      </w:pPr>
    </w:lvl>
    <w:lvl w:ilvl="4" w:tplc="5B62334A" w:tentative="1">
      <w:start w:val="1"/>
      <w:numFmt w:val="lowerLetter"/>
      <w:lvlText w:val="%5."/>
      <w:lvlJc w:val="left"/>
      <w:pPr>
        <w:ind w:left="3960" w:hanging="360"/>
      </w:pPr>
    </w:lvl>
    <w:lvl w:ilvl="5" w:tplc="01B6ED36" w:tentative="1">
      <w:start w:val="1"/>
      <w:numFmt w:val="lowerRoman"/>
      <w:lvlText w:val="%6."/>
      <w:lvlJc w:val="right"/>
      <w:pPr>
        <w:ind w:left="4680" w:hanging="180"/>
      </w:pPr>
    </w:lvl>
    <w:lvl w:ilvl="6" w:tplc="E640BED8" w:tentative="1">
      <w:start w:val="1"/>
      <w:numFmt w:val="decimal"/>
      <w:lvlText w:val="%7."/>
      <w:lvlJc w:val="left"/>
      <w:pPr>
        <w:ind w:left="5400" w:hanging="360"/>
      </w:pPr>
    </w:lvl>
    <w:lvl w:ilvl="7" w:tplc="D5D4CDA0" w:tentative="1">
      <w:start w:val="1"/>
      <w:numFmt w:val="lowerLetter"/>
      <w:lvlText w:val="%8."/>
      <w:lvlJc w:val="left"/>
      <w:pPr>
        <w:ind w:left="6120" w:hanging="360"/>
      </w:pPr>
    </w:lvl>
    <w:lvl w:ilvl="8" w:tplc="26A6189C" w:tentative="1">
      <w:start w:val="1"/>
      <w:numFmt w:val="lowerRoman"/>
      <w:lvlText w:val="%9."/>
      <w:lvlJc w:val="right"/>
      <w:pPr>
        <w:ind w:left="6840" w:hanging="180"/>
      </w:pPr>
    </w:lvl>
  </w:abstractNum>
  <w:abstractNum w:abstractNumId="13" w15:restartNumberingAfterBreak="0">
    <w:nsid w:val="58B32187"/>
    <w:multiLevelType w:val="hybridMultilevel"/>
    <w:tmpl w:val="9912ADEC"/>
    <w:lvl w:ilvl="0" w:tplc="81EEE8AE">
      <w:start w:val="1"/>
      <w:numFmt w:val="lowerRoman"/>
      <w:lvlText w:val="%1."/>
      <w:lvlJc w:val="left"/>
      <w:pPr>
        <w:ind w:left="1080" w:hanging="720"/>
      </w:pPr>
      <w:rPr>
        <w:rFonts w:hint="default"/>
      </w:rPr>
    </w:lvl>
    <w:lvl w:ilvl="1" w:tplc="0366B516" w:tentative="1">
      <w:start w:val="1"/>
      <w:numFmt w:val="lowerLetter"/>
      <w:lvlText w:val="%2."/>
      <w:lvlJc w:val="left"/>
      <w:pPr>
        <w:ind w:left="1440" w:hanging="360"/>
      </w:pPr>
    </w:lvl>
    <w:lvl w:ilvl="2" w:tplc="B2EA6E4C" w:tentative="1">
      <w:start w:val="1"/>
      <w:numFmt w:val="lowerRoman"/>
      <w:lvlText w:val="%3."/>
      <w:lvlJc w:val="right"/>
      <w:pPr>
        <w:ind w:left="2160" w:hanging="180"/>
      </w:pPr>
    </w:lvl>
    <w:lvl w:ilvl="3" w:tplc="E35E36DC" w:tentative="1">
      <w:start w:val="1"/>
      <w:numFmt w:val="decimal"/>
      <w:lvlText w:val="%4."/>
      <w:lvlJc w:val="left"/>
      <w:pPr>
        <w:ind w:left="2880" w:hanging="360"/>
      </w:pPr>
    </w:lvl>
    <w:lvl w:ilvl="4" w:tplc="E35CF7B8" w:tentative="1">
      <w:start w:val="1"/>
      <w:numFmt w:val="lowerLetter"/>
      <w:lvlText w:val="%5."/>
      <w:lvlJc w:val="left"/>
      <w:pPr>
        <w:ind w:left="3600" w:hanging="360"/>
      </w:pPr>
    </w:lvl>
    <w:lvl w:ilvl="5" w:tplc="DCD0BD42" w:tentative="1">
      <w:start w:val="1"/>
      <w:numFmt w:val="lowerRoman"/>
      <w:lvlText w:val="%6."/>
      <w:lvlJc w:val="right"/>
      <w:pPr>
        <w:ind w:left="4320" w:hanging="180"/>
      </w:pPr>
    </w:lvl>
    <w:lvl w:ilvl="6" w:tplc="2EF03558" w:tentative="1">
      <w:start w:val="1"/>
      <w:numFmt w:val="decimal"/>
      <w:lvlText w:val="%7."/>
      <w:lvlJc w:val="left"/>
      <w:pPr>
        <w:ind w:left="5040" w:hanging="360"/>
      </w:pPr>
    </w:lvl>
    <w:lvl w:ilvl="7" w:tplc="0142A396" w:tentative="1">
      <w:start w:val="1"/>
      <w:numFmt w:val="lowerLetter"/>
      <w:lvlText w:val="%8."/>
      <w:lvlJc w:val="left"/>
      <w:pPr>
        <w:ind w:left="5760" w:hanging="360"/>
      </w:pPr>
    </w:lvl>
    <w:lvl w:ilvl="8" w:tplc="3222B706" w:tentative="1">
      <w:start w:val="1"/>
      <w:numFmt w:val="lowerRoman"/>
      <w:lvlText w:val="%9."/>
      <w:lvlJc w:val="right"/>
      <w:pPr>
        <w:ind w:left="6480" w:hanging="180"/>
      </w:pPr>
    </w:lvl>
  </w:abstractNum>
  <w:abstractNum w:abstractNumId="14" w15:restartNumberingAfterBreak="0">
    <w:nsid w:val="600449B1"/>
    <w:multiLevelType w:val="hybridMultilevel"/>
    <w:tmpl w:val="F2F67E0E"/>
    <w:lvl w:ilvl="0" w:tplc="80ACB3DE">
      <w:start w:val="1"/>
      <w:numFmt w:val="decimal"/>
      <w:lvlText w:val="%1."/>
      <w:lvlJc w:val="left"/>
      <w:pPr>
        <w:ind w:left="1080" w:hanging="360"/>
      </w:pPr>
      <w:rPr>
        <w:rFonts w:hint="default"/>
      </w:rPr>
    </w:lvl>
    <w:lvl w:ilvl="1" w:tplc="F97248DC" w:tentative="1">
      <w:start w:val="1"/>
      <w:numFmt w:val="lowerLetter"/>
      <w:lvlText w:val="%2."/>
      <w:lvlJc w:val="left"/>
      <w:pPr>
        <w:ind w:left="1800" w:hanging="360"/>
      </w:pPr>
    </w:lvl>
    <w:lvl w:ilvl="2" w:tplc="B1CEC026" w:tentative="1">
      <w:start w:val="1"/>
      <w:numFmt w:val="lowerRoman"/>
      <w:lvlText w:val="%3."/>
      <w:lvlJc w:val="right"/>
      <w:pPr>
        <w:ind w:left="2520" w:hanging="180"/>
      </w:pPr>
    </w:lvl>
    <w:lvl w:ilvl="3" w:tplc="2E329F26" w:tentative="1">
      <w:start w:val="1"/>
      <w:numFmt w:val="decimal"/>
      <w:lvlText w:val="%4."/>
      <w:lvlJc w:val="left"/>
      <w:pPr>
        <w:ind w:left="3240" w:hanging="360"/>
      </w:pPr>
    </w:lvl>
    <w:lvl w:ilvl="4" w:tplc="0DD88718" w:tentative="1">
      <w:start w:val="1"/>
      <w:numFmt w:val="lowerLetter"/>
      <w:lvlText w:val="%5."/>
      <w:lvlJc w:val="left"/>
      <w:pPr>
        <w:ind w:left="3960" w:hanging="360"/>
      </w:pPr>
    </w:lvl>
    <w:lvl w:ilvl="5" w:tplc="2B7468F2" w:tentative="1">
      <w:start w:val="1"/>
      <w:numFmt w:val="lowerRoman"/>
      <w:lvlText w:val="%6."/>
      <w:lvlJc w:val="right"/>
      <w:pPr>
        <w:ind w:left="4680" w:hanging="180"/>
      </w:pPr>
    </w:lvl>
    <w:lvl w:ilvl="6" w:tplc="941201C6" w:tentative="1">
      <w:start w:val="1"/>
      <w:numFmt w:val="decimal"/>
      <w:lvlText w:val="%7."/>
      <w:lvlJc w:val="left"/>
      <w:pPr>
        <w:ind w:left="5400" w:hanging="360"/>
      </w:pPr>
    </w:lvl>
    <w:lvl w:ilvl="7" w:tplc="7DDA8F9E" w:tentative="1">
      <w:start w:val="1"/>
      <w:numFmt w:val="lowerLetter"/>
      <w:lvlText w:val="%8."/>
      <w:lvlJc w:val="left"/>
      <w:pPr>
        <w:ind w:left="6120" w:hanging="360"/>
      </w:pPr>
    </w:lvl>
    <w:lvl w:ilvl="8" w:tplc="3C281300" w:tentative="1">
      <w:start w:val="1"/>
      <w:numFmt w:val="lowerRoman"/>
      <w:lvlText w:val="%9."/>
      <w:lvlJc w:val="right"/>
      <w:pPr>
        <w:ind w:left="6840" w:hanging="180"/>
      </w:pPr>
    </w:lvl>
  </w:abstractNum>
  <w:abstractNum w:abstractNumId="15" w15:restartNumberingAfterBreak="0">
    <w:nsid w:val="61A24EE5"/>
    <w:multiLevelType w:val="hybridMultilevel"/>
    <w:tmpl w:val="003E8114"/>
    <w:lvl w:ilvl="0" w:tplc="638EA1E8">
      <w:start w:val="1"/>
      <w:numFmt w:val="decimal"/>
      <w:lvlText w:val="%1."/>
      <w:lvlJc w:val="left"/>
      <w:pPr>
        <w:ind w:left="720" w:hanging="360"/>
      </w:pPr>
      <w:rPr>
        <w:rFonts w:hint="default"/>
      </w:rPr>
    </w:lvl>
    <w:lvl w:ilvl="1" w:tplc="C8E45338" w:tentative="1">
      <w:start w:val="1"/>
      <w:numFmt w:val="lowerLetter"/>
      <w:lvlText w:val="%2."/>
      <w:lvlJc w:val="left"/>
      <w:pPr>
        <w:ind w:left="1440" w:hanging="360"/>
      </w:pPr>
    </w:lvl>
    <w:lvl w:ilvl="2" w:tplc="E86040B0" w:tentative="1">
      <w:start w:val="1"/>
      <w:numFmt w:val="lowerRoman"/>
      <w:lvlText w:val="%3."/>
      <w:lvlJc w:val="right"/>
      <w:pPr>
        <w:ind w:left="2160" w:hanging="180"/>
      </w:pPr>
    </w:lvl>
    <w:lvl w:ilvl="3" w:tplc="F8904F2E" w:tentative="1">
      <w:start w:val="1"/>
      <w:numFmt w:val="decimal"/>
      <w:lvlText w:val="%4."/>
      <w:lvlJc w:val="left"/>
      <w:pPr>
        <w:ind w:left="2880" w:hanging="360"/>
      </w:pPr>
    </w:lvl>
    <w:lvl w:ilvl="4" w:tplc="2D269068" w:tentative="1">
      <w:start w:val="1"/>
      <w:numFmt w:val="lowerLetter"/>
      <w:lvlText w:val="%5."/>
      <w:lvlJc w:val="left"/>
      <w:pPr>
        <w:ind w:left="3600" w:hanging="360"/>
      </w:pPr>
    </w:lvl>
    <w:lvl w:ilvl="5" w:tplc="8F3A205A" w:tentative="1">
      <w:start w:val="1"/>
      <w:numFmt w:val="lowerRoman"/>
      <w:lvlText w:val="%6."/>
      <w:lvlJc w:val="right"/>
      <w:pPr>
        <w:ind w:left="4320" w:hanging="180"/>
      </w:pPr>
    </w:lvl>
    <w:lvl w:ilvl="6" w:tplc="6150C05A" w:tentative="1">
      <w:start w:val="1"/>
      <w:numFmt w:val="decimal"/>
      <w:lvlText w:val="%7."/>
      <w:lvlJc w:val="left"/>
      <w:pPr>
        <w:ind w:left="5040" w:hanging="360"/>
      </w:pPr>
    </w:lvl>
    <w:lvl w:ilvl="7" w:tplc="DEEE082A" w:tentative="1">
      <w:start w:val="1"/>
      <w:numFmt w:val="lowerLetter"/>
      <w:lvlText w:val="%8."/>
      <w:lvlJc w:val="left"/>
      <w:pPr>
        <w:ind w:left="5760" w:hanging="360"/>
      </w:pPr>
    </w:lvl>
    <w:lvl w:ilvl="8" w:tplc="8B968A3C" w:tentative="1">
      <w:start w:val="1"/>
      <w:numFmt w:val="lowerRoman"/>
      <w:lvlText w:val="%9."/>
      <w:lvlJc w:val="right"/>
      <w:pPr>
        <w:ind w:left="6480" w:hanging="180"/>
      </w:pPr>
    </w:lvl>
  </w:abstractNum>
  <w:abstractNum w:abstractNumId="16" w15:restartNumberingAfterBreak="0">
    <w:nsid w:val="666447C5"/>
    <w:multiLevelType w:val="hybridMultilevel"/>
    <w:tmpl w:val="5C268B84"/>
    <w:lvl w:ilvl="0" w:tplc="EF0C2A5E">
      <w:start w:val="1"/>
      <w:numFmt w:val="lowerLetter"/>
      <w:lvlText w:val="%1."/>
      <w:lvlJc w:val="left"/>
      <w:pPr>
        <w:ind w:left="580" w:hanging="360"/>
      </w:pPr>
      <w:rPr>
        <w:rFonts w:ascii="Arial" w:hAnsi="Arial" w:cs="Arial" w:hint="default"/>
        <w:u w:val="single"/>
      </w:rPr>
    </w:lvl>
    <w:lvl w:ilvl="1" w:tplc="B610F194" w:tentative="1">
      <w:start w:val="1"/>
      <w:numFmt w:val="lowerLetter"/>
      <w:lvlText w:val="%2."/>
      <w:lvlJc w:val="left"/>
      <w:pPr>
        <w:ind w:left="1300" w:hanging="360"/>
      </w:pPr>
    </w:lvl>
    <w:lvl w:ilvl="2" w:tplc="726617C0" w:tentative="1">
      <w:start w:val="1"/>
      <w:numFmt w:val="lowerRoman"/>
      <w:lvlText w:val="%3."/>
      <w:lvlJc w:val="right"/>
      <w:pPr>
        <w:ind w:left="2020" w:hanging="180"/>
      </w:pPr>
    </w:lvl>
    <w:lvl w:ilvl="3" w:tplc="6ED66338" w:tentative="1">
      <w:start w:val="1"/>
      <w:numFmt w:val="decimal"/>
      <w:lvlText w:val="%4."/>
      <w:lvlJc w:val="left"/>
      <w:pPr>
        <w:ind w:left="2740" w:hanging="360"/>
      </w:pPr>
    </w:lvl>
    <w:lvl w:ilvl="4" w:tplc="D1FE8006" w:tentative="1">
      <w:start w:val="1"/>
      <w:numFmt w:val="lowerLetter"/>
      <w:lvlText w:val="%5."/>
      <w:lvlJc w:val="left"/>
      <w:pPr>
        <w:ind w:left="3460" w:hanging="360"/>
      </w:pPr>
    </w:lvl>
    <w:lvl w:ilvl="5" w:tplc="031A4A50" w:tentative="1">
      <w:start w:val="1"/>
      <w:numFmt w:val="lowerRoman"/>
      <w:lvlText w:val="%6."/>
      <w:lvlJc w:val="right"/>
      <w:pPr>
        <w:ind w:left="4180" w:hanging="180"/>
      </w:pPr>
    </w:lvl>
    <w:lvl w:ilvl="6" w:tplc="45680710" w:tentative="1">
      <w:start w:val="1"/>
      <w:numFmt w:val="decimal"/>
      <w:lvlText w:val="%7."/>
      <w:lvlJc w:val="left"/>
      <w:pPr>
        <w:ind w:left="4900" w:hanging="360"/>
      </w:pPr>
    </w:lvl>
    <w:lvl w:ilvl="7" w:tplc="65446E08" w:tentative="1">
      <w:start w:val="1"/>
      <w:numFmt w:val="lowerLetter"/>
      <w:lvlText w:val="%8."/>
      <w:lvlJc w:val="left"/>
      <w:pPr>
        <w:ind w:left="5620" w:hanging="360"/>
      </w:pPr>
    </w:lvl>
    <w:lvl w:ilvl="8" w:tplc="80EA087E" w:tentative="1">
      <w:start w:val="1"/>
      <w:numFmt w:val="lowerRoman"/>
      <w:lvlText w:val="%9."/>
      <w:lvlJc w:val="right"/>
      <w:pPr>
        <w:ind w:left="6340" w:hanging="180"/>
      </w:pPr>
    </w:lvl>
  </w:abstractNum>
  <w:abstractNum w:abstractNumId="17" w15:restartNumberingAfterBreak="0">
    <w:nsid w:val="6A230289"/>
    <w:multiLevelType w:val="hybridMultilevel"/>
    <w:tmpl w:val="E4D2D45A"/>
    <w:lvl w:ilvl="0" w:tplc="A552B2F6">
      <w:start w:val="1"/>
      <w:numFmt w:val="decimal"/>
      <w:lvlText w:val="%1."/>
      <w:lvlJc w:val="left"/>
      <w:pPr>
        <w:ind w:left="720" w:hanging="360"/>
      </w:pPr>
      <w:rPr>
        <w:rFonts w:hint="default"/>
      </w:rPr>
    </w:lvl>
    <w:lvl w:ilvl="1" w:tplc="367A3164" w:tentative="1">
      <w:start w:val="1"/>
      <w:numFmt w:val="lowerLetter"/>
      <w:lvlText w:val="%2."/>
      <w:lvlJc w:val="left"/>
      <w:pPr>
        <w:ind w:left="1440" w:hanging="360"/>
      </w:pPr>
    </w:lvl>
    <w:lvl w:ilvl="2" w:tplc="21EEE852" w:tentative="1">
      <w:start w:val="1"/>
      <w:numFmt w:val="lowerRoman"/>
      <w:lvlText w:val="%3."/>
      <w:lvlJc w:val="right"/>
      <w:pPr>
        <w:ind w:left="2160" w:hanging="180"/>
      </w:pPr>
    </w:lvl>
    <w:lvl w:ilvl="3" w:tplc="3168F288" w:tentative="1">
      <w:start w:val="1"/>
      <w:numFmt w:val="decimal"/>
      <w:lvlText w:val="%4."/>
      <w:lvlJc w:val="left"/>
      <w:pPr>
        <w:ind w:left="2880" w:hanging="360"/>
      </w:pPr>
    </w:lvl>
    <w:lvl w:ilvl="4" w:tplc="D256C31A" w:tentative="1">
      <w:start w:val="1"/>
      <w:numFmt w:val="lowerLetter"/>
      <w:lvlText w:val="%5."/>
      <w:lvlJc w:val="left"/>
      <w:pPr>
        <w:ind w:left="3600" w:hanging="360"/>
      </w:pPr>
    </w:lvl>
    <w:lvl w:ilvl="5" w:tplc="4D8A2D1E" w:tentative="1">
      <w:start w:val="1"/>
      <w:numFmt w:val="lowerRoman"/>
      <w:lvlText w:val="%6."/>
      <w:lvlJc w:val="right"/>
      <w:pPr>
        <w:ind w:left="4320" w:hanging="180"/>
      </w:pPr>
    </w:lvl>
    <w:lvl w:ilvl="6" w:tplc="49548950" w:tentative="1">
      <w:start w:val="1"/>
      <w:numFmt w:val="decimal"/>
      <w:lvlText w:val="%7."/>
      <w:lvlJc w:val="left"/>
      <w:pPr>
        <w:ind w:left="5040" w:hanging="360"/>
      </w:pPr>
    </w:lvl>
    <w:lvl w:ilvl="7" w:tplc="6D4441A0" w:tentative="1">
      <w:start w:val="1"/>
      <w:numFmt w:val="lowerLetter"/>
      <w:lvlText w:val="%8."/>
      <w:lvlJc w:val="left"/>
      <w:pPr>
        <w:ind w:left="5760" w:hanging="360"/>
      </w:pPr>
    </w:lvl>
    <w:lvl w:ilvl="8" w:tplc="E542D60E" w:tentative="1">
      <w:start w:val="1"/>
      <w:numFmt w:val="lowerRoman"/>
      <w:lvlText w:val="%9."/>
      <w:lvlJc w:val="right"/>
      <w:pPr>
        <w:ind w:left="6480" w:hanging="180"/>
      </w:pPr>
    </w:lvl>
  </w:abstractNum>
  <w:abstractNum w:abstractNumId="18" w15:restartNumberingAfterBreak="0">
    <w:nsid w:val="701A6597"/>
    <w:multiLevelType w:val="hybridMultilevel"/>
    <w:tmpl w:val="270EABDA"/>
    <w:lvl w:ilvl="0" w:tplc="F8825C6E">
      <w:start w:val="1"/>
      <w:numFmt w:val="upperLetter"/>
      <w:lvlText w:val="%1)"/>
      <w:lvlJc w:val="left"/>
      <w:pPr>
        <w:ind w:left="720" w:hanging="360"/>
      </w:pPr>
      <w:rPr>
        <w:rFonts w:hint="default"/>
      </w:rPr>
    </w:lvl>
    <w:lvl w:ilvl="1" w:tplc="41607392" w:tentative="1">
      <w:start w:val="1"/>
      <w:numFmt w:val="lowerLetter"/>
      <w:lvlText w:val="%2."/>
      <w:lvlJc w:val="left"/>
      <w:pPr>
        <w:ind w:left="1440" w:hanging="360"/>
      </w:pPr>
    </w:lvl>
    <w:lvl w:ilvl="2" w:tplc="2932E9FE" w:tentative="1">
      <w:start w:val="1"/>
      <w:numFmt w:val="lowerRoman"/>
      <w:lvlText w:val="%3."/>
      <w:lvlJc w:val="right"/>
      <w:pPr>
        <w:ind w:left="2160" w:hanging="180"/>
      </w:pPr>
    </w:lvl>
    <w:lvl w:ilvl="3" w:tplc="445A8F32" w:tentative="1">
      <w:start w:val="1"/>
      <w:numFmt w:val="decimal"/>
      <w:lvlText w:val="%4."/>
      <w:lvlJc w:val="left"/>
      <w:pPr>
        <w:ind w:left="2880" w:hanging="360"/>
      </w:pPr>
    </w:lvl>
    <w:lvl w:ilvl="4" w:tplc="FB28F1D8" w:tentative="1">
      <w:start w:val="1"/>
      <w:numFmt w:val="lowerLetter"/>
      <w:lvlText w:val="%5."/>
      <w:lvlJc w:val="left"/>
      <w:pPr>
        <w:ind w:left="3600" w:hanging="360"/>
      </w:pPr>
    </w:lvl>
    <w:lvl w:ilvl="5" w:tplc="988EE712" w:tentative="1">
      <w:start w:val="1"/>
      <w:numFmt w:val="lowerRoman"/>
      <w:lvlText w:val="%6."/>
      <w:lvlJc w:val="right"/>
      <w:pPr>
        <w:ind w:left="4320" w:hanging="180"/>
      </w:pPr>
    </w:lvl>
    <w:lvl w:ilvl="6" w:tplc="2788F8EA" w:tentative="1">
      <w:start w:val="1"/>
      <w:numFmt w:val="decimal"/>
      <w:lvlText w:val="%7."/>
      <w:lvlJc w:val="left"/>
      <w:pPr>
        <w:ind w:left="5040" w:hanging="360"/>
      </w:pPr>
    </w:lvl>
    <w:lvl w:ilvl="7" w:tplc="C10EBEE4" w:tentative="1">
      <w:start w:val="1"/>
      <w:numFmt w:val="lowerLetter"/>
      <w:lvlText w:val="%8."/>
      <w:lvlJc w:val="left"/>
      <w:pPr>
        <w:ind w:left="5760" w:hanging="360"/>
      </w:pPr>
    </w:lvl>
    <w:lvl w:ilvl="8" w:tplc="B95EEA7E" w:tentative="1">
      <w:start w:val="1"/>
      <w:numFmt w:val="lowerRoman"/>
      <w:lvlText w:val="%9."/>
      <w:lvlJc w:val="right"/>
      <w:pPr>
        <w:ind w:left="6480" w:hanging="180"/>
      </w:pPr>
    </w:lvl>
  </w:abstractNum>
  <w:abstractNum w:abstractNumId="19" w15:restartNumberingAfterBreak="0">
    <w:nsid w:val="71C30A4C"/>
    <w:multiLevelType w:val="hybridMultilevel"/>
    <w:tmpl w:val="95DEDAA6"/>
    <w:lvl w:ilvl="0" w:tplc="25A82516">
      <w:start w:val="1"/>
      <w:numFmt w:val="decimal"/>
      <w:lvlText w:val="%1."/>
      <w:lvlJc w:val="left"/>
      <w:pPr>
        <w:ind w:left="720" w:hanging="360"/>
      </w:pPr>
      <w:rPr>
        <w:rFonts w:hint="default"/>
      </w:rPr>
    </w:lvl>
    <w:lvl w:ilvl="1" w:tplc="185E1844" w:tentative="1">
      <w:start w:val="1"/>
      <w:numFmt w:val="lowerLetter"/>
      <w:lvlText w:val="%2."/>
      <w:lvlJc w:val="left"/>
      <w:pPr>
        <w:ind w:left="1440" w:hanging="360"/>
      </w:pPr>
    </w:lvl>
    <w:lvl w:ilvl="2" w:tplc="36E20460" w:tentative="1">
      <w:start w:val="1"/>
      <w:numFmt w:val="lowerRoman"/>
      <w:lvlText w:val="%3."/>
      <w:lvlJc w:val="right"/>
      <w:pPr>
        <w:ind w:left="2160" w:hanging="180"/>
      </w:pPr>
    </w:lvl>
    <w:lvl w:ilvl="3" w:tplc="4FDAD4B6" w:tentative="1">
      <w:start w:val="1"/>
      <w:numFmt w:val="decimal"/>
      <w:lvlText w:val="%4."/>
      <w:lvlJc w:val="left"/>
      <w:pPr>
        <w:ind w:left="2880" w:hanging="360"/>
      </w:pPr>
    </w:lvl>
    <w:lvl w:ilvl="4" w:tplc="CE60EAB8" w:tentative="1">
      <w:start w:val="1"/>
      <w:numFmt w:val="lowerLetter"/>
      <w:lvlText w:val="%5."/>
      <w:lvlJc w:val="left"/>
      <w:pPr>
        <w:ind w:left="3600" w:hanging="360"/>
      </w:pPr>
    </w:lvl>
    <w:lvl w:ilvl="5" w:tplc="4F0C005C" w:tentative="1">
      <w:start w:val="1"/>
      <w:numFmt w:val="lowerRoman"/>
      <w:lvlText w:val="%6."/>
      <w:lvlJc w:val="right"/>
      <w:pPr>
        <w:ind w:left="4320" w:hanging="180"/>
      </w:pPr>
    </w:lvl>
    <w:lvl w:ilvl="6" w:tplc="2B84C3E0" w:tentative="1">
      <w:start w:val="1"/>
      <w:numFmt w:val="decimal"/>
      <w:lvlText w:val="%7."/>
      <w:lvlJc w:val="left"/>
      <w:pPr>
        <w:ind w:left="5040" w:hanging="360"/>
      </w:pPr>
    </w:lvl>
    <w:lvl w:ilvl="7" w:tplc="010C9786" w:tentative="1">
      <w:start w:val="1"/>
      <w:numFmt w:val="lowerLetter"/>
      <w:lvlText w:val="%8."/>
      <w:lvlJc w:val="left"/>
      <w:pPr>
        <w:ind w:left="5760" w:hanging="360"/>
      </w:pPr>
    </w:lvl>
    <w:lvl w:ilvl="8" w:tplc="7C16F21E" w:tentative="1">
      <w:start w:val="1"/>
      <w:numFmt w:val="lowerRoman"/>
      <w:lvlText w:val="%9."/>
      <w:lvlJc w:val="right"/>
      <w:pPr>
        <w:ind w:left="6480" w:hanging="180"/>
      </w:pPr>
    </w:lvl>
  </w:abstractNum>
  <w:abstractNum w:abstractNumId="20" w15:restartNumberingAfterBreak="0">
    <w:nsid w:val="736D6EA7"/>
    <w:multiLevelType w:val="hybridMultilevel"/>
    <w:tmpl w:val="C428AC62"/>
    <w:lvl w:ilvl="0" w:tplc="B636CE9E">
      <w:start w:val="1"/>
      <w:numFmt w:val="decimal"/>
      <w:lvlText w:val="%1."/>
      <w:lvlJc w:val="left"/>
      <w:pPr>
        <w:ind w:left="360" w:hanging="360"/>
      </w:pPr>
      <w:rPr>
        <w:rFonts w:hint="default"/>
      </w:rPr>
    </w:lvl>
    <w:lvl w:ilvl="1" w:tplc="2D92B36C" w:tentative="1">
      <w:start w:val="1"/>
      <w:numFmt w:val="lowerLetter"/>
      <w:lvlText w:val="%2."/>
      <w:lvlJc w:val="left"/>
      <w:pPr>
        <w:ind w:left="1080" w:hanging="360"/>
      </w:pPr>
    </w:lvl>
    <w:lvl w:ilvl="2" w:tplc="AE740FBE" w:tentative="1">
      <w:start w:val="1"/>
      <w:numFmt w:val="lowerRoman"/>
      <w:lvlText w:val="%3."/>
      <w:lvlJc w:val="right"/>
      <w:pPr>
        <w:ind w:left="1800" w:hanging="180"/>
      </w:pPr>
    </w:lvl>
    <w:lvl w:ilvl="3" w:tplc="55389F66" w:tentative="1">
      <w:start w:val="1"/>
      <w:numFmt w:val="decimal"/>
      <w:lvlText w:val="%4."/>
      <w:lvlJc w:val="left"/>
      <w:pPr>
        <w:ind w:left="2520" w:hanging="360"/>
      </w:pPr>
    </w:lvl>
    <w:lvl w:ilvl="4" w:tplc="9BE2B4D2" w:tentative="1">
      <w:start w:val="1"/>
      <w:numFmt w:val="lowerLetter"/>
      <w:lvlText w:val="%5."/>
      <w:lvlJc w:val="left"/>
      <w:pPr>
        <w:ind w:left="3240" w:hanging="360"/>
      </w:pPr>
    </w:lvl>
    <w:lvl w:ilvl="5" w:tplc="53428876" w:tentative="1">
      <w:start w:val="1"/>
      <w:numFmt w:val="lowerRoman"/>
      <w:lvlText w:val="%6."/>
      <w:lvlJc w:val="right"/>
      <w:pPr>
        <w:ind w:left="3960" w:hanging="180"/>
      </w:pPr>
    </w:lvl>
    <w:lvl w:ilvl="6" w:tplc="954C32E4" w:tentative="1">
      <w:start w:val="1"/>
      <w:numFmt w:val="decimal"/>
      <w:lvlText w:val="%7."/>
      <w:lvlJc w:val="left"/>
      <w:pPr>
        <w:ind w:left="4680" w:hanging="360"/>
      </w:pPr>
    </w:lvl>
    <w:lvl w:ilvl="7" w:tplc="9F9EEC6C" w:tentative="1">
      <w:start w:val="1"/>
      <w:numFmt w:val="lowerLetter"/>
      <w:lvlText w:val="%8."/>
      <w:lvlJc w:val="left"/>
      <w:pPr>
        <w:ind w:left="5400" w:hanging="360"/>
      </w:pPr>
    </w:lvl>
    <w:lvl w:ilvl="8" w:tplc="6C765BA2" w:tentative="1">
      <w:start w:val="1"/>
      <w:numFmt w:val="lowerRoman"/>
      <w:lvlText w:val="%9."/>
      <w:lvlJc w:val="right"/>
      <w:pPr>
        <w:ind w:left="6120" w:hanging="180"/>
      </w:pPr>
    </w:lvl>
  </w:abstractNum>
  <w:abstractNum w:abstractNumId="21" w15:restartNumberingAfterBreak="0">
    <w:nsid w:val="74D55CFF"/>
    <w:multiLevelType w:val="hybridMultilevel"/>
    <w:tmpl w:val="602618A2"/>
    <w:lvl w:ilvl="0" w:tplc="728CF27A">
      <w:start w:val="1"/>
      <w:numFmt w:val="lowerRoman"/>
      <w:lvlText w:val="%1."/>
      <w:lvlJc w:val="left"/>
      <w:pPr>
        <w:ind w:left="1440" w:hanging="720"/>
      </w:pPr>
      <w:rPr>
        <w:rFonts w:hint="default"/>
      </w:rPr>
    </w:lvl>
    <w:lvl w:ilvl="1" w:tplc="D3A29538" w:tentative="1">
      <w:start w:val="1"/>
      <w:numFmt w:val="lowerLetter"/>
      <w:lvlText w:val="%2."/>
      <w:lvlJc w:val="left"/>
      <w:pPr>
        <w:ind w:left="1800" w:hanging="360"/>
      </w:pPr>
    </w:lvl>
    <w:lvl w:ilvl="2" w:tplc="19EA830C" w:tentative="1">
      <w:start w:val="1"/>
      <w:numFmt w:val="lowerRoman"/>
      <w:lvlText w:val="%3."/>
      <w:lvlJc w:val="right"/>
      <w:pPr>
        <w:ind w:left="2520" w:hanging="180"/>
      </w:pPr>
    </w:lvl>
    <w:lvl w:ilvl="3" w:tplc="EFE01204" w:tentative="1">
      <w:start w:val="1"/>
      <w:numFmt w:val="decimal"/>
      <w:lvlText w:val="%4."/>
      <w:lvlJc w:val="left"/>
      <w:pPr>
        <w:ind w:left="3240" w:hanging="360"/>
      </w:pPr>
    </w:lvl>
    <w:lvl w:ilvl="4" w:tplc="84DC7CE6" w:tentative="1">
      <w:start w:val="1"/>
      <w:numFmt w:val="lowerLetter"/>
      <w:lvlText w:val="%5."/>
      <w:lvlJc w:val="left"/>
      <w:pPr>
        <w:ind w:left="3960" w:hanging="360"/>
      </w:pPr>
    </w:lvl>
    <w:lvl w:ilvl="5" w:tplc="FCE45C00" w:tentative="1">
      <w:start w:val="1"/>
      <w:numFmt w:val="lowerRoman"/>
      <w:lvlText w:val="%6."/>
      <w:lvlJc w:val="right"/>
      <w:pPr>
        <w:ind w:left="4680" w:hanging="180"/>
      </w:pPr>
    </w:lvl>
    <w:lvl w:ilvl="6" w:tplc="C4824454" w:tentative="1">
      <w:start w:val="1"/>
      <w:numFmt w:val="decimal"/>
      <w:lvlText w:val="%7."/>
      <w:lvlJc w:val="left"/>
      <w:pPr>
        <w:ind w:left="5400" w:hanging="360"/>
      </w:pPr>
    </w:lvl>
    <w:lvl w:ilvl="7" w:tplc="DC16C0B8" w:tentative="1">
      <w:start w:val="1"/>
      <w:numFmt w:val="lowerLetter"/>
      <w:lvlText w:val="%8."/>
      <w:lvlJc w:val="left"/>
      <w:pPr>
        <w:ind w:left="6120" w:hanging="360"/>
      </w:pPr>
    </w:lvl>
    <w:lvl w:ilvl="8" w:tplc="FFEC91BC" w:tentative="1">
      <w:start w:val="1"/>
      <w:numFmt w:val="lowerRoman"/>
      <w:lvlText w:val="%9."/>
      <w:lvlJc w:val="right"/>
      <w:pPr>
        <w:ind w:left="6840" w:hanging="180"/>
      </w:pPr>
    </w:lvl>
  </w:abstractNum>
  <w:abstractNum w:abstractNumId="22" w15:restartNumberingAfterBreak="0">
    <w:nsid w:val="765D10F8"/>
    <w:multiLevelType w:val="hybridMultilevel"/>
    <w:tmpl w:val="2752C612"/>
    <w:lvl w:ilvl="0" w:tplc="469654E6">
      <w:start w:val="1"/>
      <w:numFmt w:val="decimal"/>
      <w:lvlText w:val="%1."/>
      <w:lvlJc w:val="left"/>
      <w:pPr>
        <w:ind w:left="720" w:hanging="360"/>
      </w:pPr>
      <w:rPr>
        <w:rFonts w:hint="default"/>
      </w:rPr>
    </w:lvl>
    <w:lvl w:ilvl="1" w:tplc="9006DD2A" w:tentative="1">
      <w:start w:val="1"/>
      <w:numFmt w:val="lowerLetter"/>
      <w:lvlText w:val="%2."/>
      <w:lvlJc w:val="left"/>
      <w:pPr>
        <w:ind w:left="1440" w:hanging="360"/>
      </w:pPr>
    </w:lvl>
    <w:lvl w:ilvl="2" w:tplc="2C40F9A2" w:tentative="1">
      <w:start w:val="1"/>
      <w:numFmt w:val="lowerRoman"/>
      <w:lvlText w:val="%3."/>
      <w:lvlJc w:val="right"/>
      <w:pPr>
        <w:ind w:left="2160" w:hanging="180"/>
      </w:pPr>
    </w:lvl>
    <w:lvl w:ilvl="3" w:tplc="42F06B90" w:tentative="1">
      <w:start w:val="1"/>
      <w:numFmt w:val="decimal"/>
      <w:lvlText w:val="%4."/>
      <w:lvlJc w:val="left"/>
      <w:pPr>
        <w:ind w:left="2880" w:hanging="360"/>
      </w:pPr>
    </w:lvl>
    <w:lvl w:ilvl="4" w:tplc="E59890F8" w:tentative="1">
      <w:start w:val="1"/>
      <w:numFmt w:val="lowerLetter"/>
      <w:lvlText w:val="%5."/>
      <w:lvlJc w:val="left"/>
      <w:pPr>
        <w:ind w:left="3600" w:hanging="360"/>
      </w:pPr>
    </w:lvl>
    <w:lvl w:ilvl="5" w:tplc="0A780898" w:tentative="1">
      <w:start w:val="1"/>
      <w:numFmt w:val="lowerRoman"/>
      <w:lvlText w:val="%6."/>
      <w:lvlJc w:val="right"/>
      <w:pPr>
        <w:ind w:left="4320" w:hanging="180"/>
      </w:pPr>
    </w:lvl>
    <w:lvl w:ilvl="6" w:tplc="FC18E1EC" w:tentative="1">
      <w:start w:val="1"/>
      <w:numFmt w:val="decimal"/>
      <w:lvlText w:val="%7."/>
      <w:lvlJc w:val="left"/>
      <w:pPr>
        <w:ind w:left="5040" w:hanging="360"/>
      </w:pPr>
    </w:lvl>
    <w:lvl w:ilvl="7" w:tplc="DAB6FAEA" w:tentative="1">
      <w:start w:val="1"/>
      <w:numFmt w:val="lowerLetter"/>
      <w:lvlText w:val="%8."/>
      <w:lvlJc w:val="left"/>
      <w:pPr>
        <w:ind w:left="5760" w:hanging="360"/>
      </w:pPr>
    </w:lvl>
    <w:lvl w:ilvl="8" w:tplc="8DE65146" w:tentative="1">
      <w:start w:val="1"/>
      <w:numFmt w:val="lowerRoman"/>
      <w:lvlText w:val="%9."/>
      <w:lvlJc w:val="right"/>
      <w:pPr>
        <w:ind w:left="6480" w:hanging="180"/>
      </w:pPr>
    </w:lvl>
  </w:abstractNum>
  <w:abstractNum w:abstractNumId="23" w15:restartNumberingAfterBreak="0">
    <w:nsid w:val="796268F4"/>
    <w:multiLevelType w:val="hybridMultilevel"/>
    <w:tmpl w:val="51AA45F2"/>
    <w:lvl w:ilvl="0" w:tplc="DA5C98E8">
      <w:start w:val="1"/>
      <w:numFmt w:val="decimal"/>
      <w:lvlText w:val="%1."/>
      <w:lvlJc w:val="left"/>
      <w:pPr>
        <w:ind w:left="720" w:hanging="360"/>
      </w:pPr>
      <w:rPr>
        <w:rFonts w:hint="default"/>
      </w:rPr>
    </w:lvl>
    <w:lvl w:ilvl="1" w:tplc="95C66552" w:tentative="1">
      <w:start w:val="1"/>
      <w:numFmt w:val="lowerLetter"/>
      <w:lvlText w:val="%2."/>
      <w:lvlJc w:val="left"/>
      <w:pPr>
        <w:ind w:left="1440" w:hanging="360"/>
      </w:pPr>
    </w:lvl>
    <w:lvl w:ilvl="2" w:tplc="6D7214BC" w:tentative="1">
      <w:start w:val="1"/>
      <w:numFmt w:val="lowerRoman"/>
      <w:lvlText w:val="%3."/>
      <w:lvlJc w:val="right"/>
      <w:pPr>
        <w:ind w:left="2160" w:hanging="180"/>
      </w:pPr>
    </w:lvl>
    <w:lvl w:ilvl="3" w:tplc="D388BB80" w:tentative="1">
      <w:start w:val="1"/>
      <w:numFmt w:val="decimal"/>
      <w:lvlText w:val="%4."/>
      <w:lvlJc w:val="left"/>
      <w:pPr>
        <w:ind w:left="2880" w:hanging="360"/>
      </w:pPr>
    </w:lvl>
    <w:lvl w:ilvl="4" w:tplc="D80498E0" w:tentative="1">
      <w:start w:val="1"/>
      <w:numFmt w:val="lowerLetter"/>
      <w:lvlText w:val="%5."/>
      <w:lvlJc w:val="left"/>
      <w:pPr>
        <w:ind w:left="3600" w:hanging="360"/>
      </w:pPr>
    </w:lvl>
    <w:lvl w:ilvl="5" w:tplc="307C87DE" w:tentative="1">
      <w:start w:val="1"/>
      <w:numFmt w:val="lowerRoman"/>
      <w:lvlText w:val="%6."/>
      <w:lvlJc w:val="right"/>
      <w:pPr>
        <w:ind w:left="4320" w:hanging="180"/>
      </w:pPr>
    </w:lvl>
    <w:lvl w:ilvl="6" w:tplc="E3362D28" w:tentative="1">
      <w:start w:val="1"/>
      <w:numFmt w:val="decimal"/>
      <w:lvlText w:val="%7."/>
      <w:lvlJc w:val="left"/>
      <w:pPr>
        <w:ind w:left="5040" w:hanging="360"/>
      </w:pPr>
    </w:lvl>
    <w:lvl w:ilvl="7" w:tplc="AEBAC952" w:tentative="1">
      <w:start w:val="1"/>
      <w:numFmt w:val="lowerLetter"/>
      <w:lvlText w:val="%8."/>
      <w:lvlJc w:val="left"/>
      <w:pPr>
        <w:ind w:left="5760" w:hanging="360"/>
      </w:pPr>
    </w:lvl>
    <w:lvl w:ilvl="8" w:tplc="F5AA2554" w:tentative="1">
      <w:start w:val="1"/>
      <w:numFmt w:val="lowerRoman"/>
      <w:lvlText w:val="%9."/>
      <w:lvlJc w:val="right"/>
      <w:pPr>
        <w:ind w:left="6480" w:hanging="180"/>
      </w:pPr>
    </w:lvl>
  </w:abstractNum>
  <w:num w:numId="1">
    <w:abstractNumId w:val="23"/>
  </w:num>
  <w:num w:numId="2">
    <w:abstractNumId w:val="0"/>
  </w:num>
  <w:num w:numId="3">
    <w:abstractNumId w:val="9"/>
  </w:num>
  <w:num w:numId="4">
    <w:abstractNumId w:val="4"/>
  </w:num>
  <w:num w:numId="5">
    <w:abstractNumId w:val="3"/>
  </w:num>
  <w:num w:numId="6">
    <w:abstractNumId w:val="6"/>
  </w:num>
  <w:num w:numId="7">
    <w:abstractNumId w:val="2"/>
  </w:num>
  <w:num w:numId="8">
    <w:abstractNumId w:val="14"/>
  </w:num>
  <w:num w:numId="9">
    <w:abstractNumId w:val="21"/>
  </w:num>
  <w:num w:numId="10">
    <w:abstractNumId w:val="7"/>
  </w:num>
  <w:num w:numId="11">
    <w:abstractNumId w:val="8"/>
  </w:num>
  <w:num w:numId="12">
    <w:abstractNumId w:val="13"/>
  </w:num>
  <w:num w:numId="13">
    <w:abstractNumId w:val="22"/>
  </w:num>
  <w:num w:numId="14">
    <w:abstractNumId w:val="10"/>
  </w:num>
  <w:num w:numId="15">
    <w:abstractNumId w:val="18"/>
  </w:num>
  <w:num w:numId="16">
    <w:abstractNumId w:val="17"/>
  </w:num>
  <w:num w:numId="17">
    <w:abstractNumId w:val="16"/>
  </w:num>
  <w:num w:numId="18">
    <w:abstractNumId w:val="20"/>
  </w:num>
  <w:num w:numId="19">
    <w:abstractNumId w:val="19"/>
  </w:num>
  <w:num w:numId="20">
    <w:abstractNumId w:val="1"/>
  </w:num>
  <w:num w:numId="21">
    <w:abstractNumId w:val="5"/>
  </w:num>
  <w:num w:numId="22">
    <w:abstractNumId w:val="15"/>
  </w:num>
  <w:num w:numId="23">
    <w:abstractNumId w:val="1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removePersonalInformation/>
  <w:removeDateAndTim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6A3"/>
    <w:rsid w:val="00010351"/>
    <w:rsid w:val="000479D5"/>
    <w:rsid w:val="00050CC0"/>
    <w:rsid w:val="00051406"/>
    <w:rsid w:val="0005325B"/>
    <w:rsid w:val="00065934"/>
    <w:rsid w:val="0007388E"/>
    <w:rsid w:val="00075D9E"/>
    <w:rsid w:val="00087D9A"/>
    <w:rsid w:val="00093FB5"/>
    <w:rsid w:val="00094236"/>
    <w:rsid w:val="000A2E4F"/>
    <w:rsid w:val="000C2BB4"/>
    <w:rsid w:val="000C6D90"/>
    <w:rsid w:val="000F1A9A"/>
    <w:rsid w:val="001007AD"/>
    <w:rsid w:val="00105C3E"/>
    <w:rsid w:val="0011687D"/>
    <w:rsid w:val="0014497F"/>
    <w:rsid w:val="001708BA"/>
    <w:rsid w:val="001A03EB"/>
    <w:rsid w:val="001C2D7E"/>
    <w:rsid w:val="001C7E32"/>
    <w:rsid w:val="001F201A"/>
    <w:rsid w:val="001F6AC3"/>
    <w:rsid w:val="0020123F"/>
    <w:rsid w:val="00223B22"/>
    <w:rsid w:val="0029359C"/>
    <w:rsid w:val="00296A4C"/>
    <w:rsid w:val="002B0E53"/>
    <w:rsid w:val="002E0ED9"/>
    <w:rsid w:val="002E27AD"/>
    <w:rsid w:val="002E3BD9"/>
    <w:rsid w:val="002E58E4"/>
    <w:rsid w:val="00305654"/>
    <w:rsid w:val="003141B1"/>
    <w:rsid w:val="00316355"/>
    <w:rsid w:val="003204B7"/>
    <w:rsid w:val="00347185"/>
    <w:rsid w:val="00354905"/>
    <w:rsid w:val="0037556C"/>
    <w:rsid w:val="003F5AD1"/>
    <w:rsid w:val="00480E2F"/>
    <w:rsid w:val="00484245"/>
    <w:rsid w:val="004A4E81"/>
    <w:rsid w:val="004C2923"/>
    <w:rsid w:val="004F411A"/>
    <w:rsid w:val="00517467"/>
    <w:rsid w:val="005371D0"/>
    <w:rsid w:val="00544B3C"/>
    <w:rsid w:val="00590F1B"/>
    <w:rsid w:val="005A251B"/>
    <w:rsid w:val="005E653B"/>
    <w:rsid w:val="00610208"/>
    <w:rsid w:val="00610E0F"/>
    <w:rsid w:val="0062493A"/>
    <w:rsid w:val="006375B7"/>
    <w:rsid w:val="00640D74"/>
    <w:rsid w:val="00641D1D"/>
    <w:rsid w:val="00644618"/>
    <w:rsid w:val="00672BAB"/>
    <w:rsid w:val="006A10CB"/>
    <w:rsid w:val="006A5F4D"/>
    <w:rsid w:val="006B02DF"/>
    <w:rsid w:val="006C184A"/>
    <w:rsid w:val="006E0D6B"/>
    <w:rsid w:val="007049B4"/>
    <w:rsid w:val="00771128"/>
    <w:rsid w:val="007721F1"/>
    <w:rsid w:val="00787C11"/>
    <w:rsid w:val="007C0C4C"/>
    <w:rsid w:val="00840DA0"/>
    <w:rsid w:val="00850F19"/>
    <w:rsid w:val="008516A3"/>
    <w:rsid w:val="00855B89"/>
    <w:rsid w:val="0086763C"/>
    <w:rsid w:val="00877264"/>
    <w:rsid w:val="00885EE8"/>
    <w:rsid w:val="008A0D75"/>
    <w:rsid w:val="008B591C"/>
    <w:rsid w:val="008D2962"/>
    <w:rsid w:val="008D3A8B"/>
    <w:rsid w:val="008F4E6E"/>
    <w:rsid w:val="008F626C"/>
    <w:rsid w:val="009000B1"/>
    <w:rsid w:val="00902409"/>
    <w:rsid w:val="009063AA"/>
    <w:rsid w:val="009279DD"/>
    <w:rsid w:val="00935387"/>
    <w:rsid w:val="00954D37"/>
    <w:rsid w:val="00984A5E"/>
    <w:rsid w:val="009B5E0C"/>
    <w:rsid w:val="009D775D"/>
    <w:rsid w:val="009F409C"/>
    <w:rsid w:val="00A06C91"/>
    <w:rsid w:val="00A91284"/>
    <w:rsid w:val="00AC45D2"/>
    <w:rsid w:val="00AD3F98"/>
    <w:rsid w:val="00AF50AC"/>
    <w:rsid w:val="00B52A2E"/>
    <w:rsid w:val="00B56509"/>
    <w:rsid w:val="00B716F4"/>
    <w:rsid w:val="00B86F8D"/>
    <w:rsid w:val="00B87C64"/>
    <w:rsid w:val="00B92AA5"/>
    <w:rsid w:val="00B9700D"/>
    <w:rsid w:val="00BE6B6C"/>
    <w:rsid w:val="00BF11CC"/>
    <w:rsid w:val="00C23D74"/>
    <w:rsid w:val="00C31B0E"/>
    <w:rsid w:val="00C847AA"/>
    <w:rsid w:val="00C84FFA"/>
    <w:rsid w:val="00C96C0D"/>
    <w:rsid w:val="00CA7D20"/>
    <w:rsid w:val="00CB1E6C"/>
    <w:rsid w:val="00D003E2"/>
    <w:rsid w:val="00D07474"/>
    <w:rsid w:val="00D34985"/>
    <w:rsid w:val="00D44017"/>
    <w:rsid w:val="00D46CD2"/>
    <w:rsid w:val="00D475D1"/>
    <w:rsid w:val="00D86B1A"/>
    <w:rsid w:val="00DA1270"/>
    <w:rsid w:val="00DC0093"/>
    <w:rsid w:val="00DC45B3"/>
    <w:rsid w:val="00DD35DC"/>
    <w:rsid w:val="00DD7B9D"/>
    <w:rsid w:val="00E87F00"/>
    <w:rsid w:val="00E96F5D"/>
    <w:rsid w:val="00EC01FD"/>
    <w:rsid w:val="00EC2908"/>
    <w:rsid w:val="00F06A30"/>
    <w:rsid w:val="00F128F6"/>
    <w:rsid w:val="00F20D0E"/>
    <w:rsid w:val="00F45AAE"/>
    <w:rsid w:val="00F465C7"/>
    <w:rsid w:val="00F51FE4"/>
    <w:rsid w:val="00F53F6F"/>
    <w:rsid w:val="00F630C1"/>
    <w:rsid w:val="00F66BFC"/>
    <w:rsid w:val="00F72136"/>
    <w:rsid w:val="00FA0A9D"/>
    <w:rsid w:val="00FD2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3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A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6A4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467"/>
    <w:pPr>
      <w:ind w:left="720"/>
      <w:contextualSpacing/>
    </w:pPr>
  </w:style>
  <w:style w:type="paragraph" w:styleId="BalloonText">
    <w:name w:val="Balloon Text"/>
    <w:basedOn w:val="Normal"/>
    <w:link w:val="BalloonTextChar"/>
    <w:uiPriority w:val="99"/>
    <w:semiHidden/>
    <w:unhideWhenUsed/>
    <w:rsid w:val="000532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325B"/>
    <w:rPr>
      <w:rFonts w:ascii="Tahoma" w:hAnsi="Tahoma" w:cs="Tahoma"/>
      <w:sz w:val="16"/>
      <w:szCs w:val="16"/>
    </w:rPr>
  </w:style>
  <w:style w:type="character" w:styleId="Hyperlink">
    <w:name w:val="Hyperlink"/>
    <w:basedOn w:val="DefaultParagraphFont"/>
    <w:uiPriority w:val="99"/>
    <w:unhideWhenUsed/>
    <w:rsid w:val="00075D9E"/>
    <w:rPr>
      <w:color w:val="0000FF" w:themeColor="hyperlink"/>
      <w:u w:val="single"/>
    </w:rPr>
  </w:style>
  <w:style w:type="table" w:styleId="TableGrid">
    <w:name w:val="Table Grid"/>
    <w:basedOn w:val="TableNormal"/>
    <w:uiPriority w:val="59"/>
    <w:rsid w:val="00637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06C91"/>
    <w:rPr>
      <w:i/>
      <w:iCs/>
    </w:rPr>
  </w:style>
  <w:style w:type="paragraph" w:styleId="Header">
    <w:name w:val="header"/>
    <w:basedOn w:val="Normal"/>
    <w:link w:val="HeaderChar"/>
    <w:uiPriority w:val="99"/>
    <w:unhideWhenUsed/>
    <w:rsid w:val="00296A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A4C"/>
  </w:style>
  <w:style w:type="paragraph" w:styleId="Footer">
    <w:name w:val="footer"/>
    <w:basedOn w:val="Normal"/>
    <w:link w:val="FooterChar"/>
    <w:uiPriority w:val="99"/>
    <w:unhideWhenUsed/>
    <w:rsid w:val="00296A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A4C"/>
  </w:style>
  <w:style w:type="character" w:customStyle="1" w:styleId="Heading1Char">
    <w:name w:val="Heading 1 Char"/>
    <w:basedOn w:val="DefaultParagraphFont"/>
    <w:link w:val="Heading1"/>
    <w:uiPriority w:val="9"/>
    <w:rsid w:val="00296A4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96A4C"/>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96A4C"/>
    <w:pPr>
      <w:outlineLvl w:val="9"/>
    </w:pPr>
  </w:style>
  <w:style w:type="paragraph" w:styleId="TOC1">
    <w:name w:val="toc 1"/>
    <w:basedOn w:val="Normal"/>
    <w:next w:val="Normal"/>
    <w:autoRedefine/>
    <w:uiPriority w:val="39"/>
    <w:unhideWhenUsed/>
    <w:rsid w:val="00296A4C"/>
    <w:pPr>
      <w:spacing w:after="100"/>
    </w:pPr>
  </w:style>
  <w:style w:type="paragraph" w:styleId="TOC2">
    <w:name w:val="toc 2"/>
    <w:basedOn w:val="Normal"/>
    <w:next w:val="Normal"/>
    <w:autoRedefine/>
    <w:uiPriority w:val="39"/>
    <w:unhideWhenUsed/>
    <w:rsid w:val="00296A4C"/>
    <w:pPr>
      <w:spacing w:after="100"/>
      <w:ind w:left="220"/>
    </w:pPr>
  </w:style>
  <w:style w:type="paragraph" w:styleId="NoSpacing">
    <w:name w:val="No Spacing"/>
    <w:link w:val="NoSpacingChar"/>
    <w:uiPriority w:val="1"/>
    <w:qFormat/>
    <w:rsid w:val="00C847AA"/>
    <w:pPr>
      <w:spacing w:after="0" w:line="240" w:lineRule="auto"/>
    </w:pPr>
  </w:style>
  <w:style w:type="character" w:customStyle="1" w:styleId="NoSpacingChar">
    <w:name w:val="No Spacing Char"/>
    <w:basedOn w:val="DefaultParagraphFont"/>
    <w:link w:val="NoSpacing"/>
    <w:uiPriority w:val="1"/>
    <w:rsid w:val="00C847AA"/>
    <w:rPr>
      <w:rFonts w:eastAsiaTheme="minorEastAsia"/>
      <w:lang w:val="en-US"/>
    </w:rPr>
  </w:style>
  <w:style w:type="character" w:styleId="CommentReference">
    <w:name w:val="annotation reference"/>
    <w:basedOn w:val="DefaultParagraphFont"/>
    <w:uiPriority w:val="99"/>
    <w:semiHidden/>
    <w:unhideWhenUsed/>
    <w:rsid w:val="00D475D1"/>
    <w:rPr>
      <w:sz w:val="16"/>
      <w:szCs w:val="16"/>
    </w:rPr>
  </w:style>
  <w:style w:type="paragraph" w:styleId="CommentText">
    <w:name w:val="annotation text"/>
    <w:basedOn w:val="Normal"/>
    <w:link w:val="CommentTextChar"/>
    <w:uiPriority w:val="99"/>
    <w:semiHidden/>
    <w:unhideWhenUsed/>
    <w:rsid w:val="00D475D1"/>
    <w:pPr>
      <w:spacing w:line="240" w:lineRule="auto"/>
    </w:pPr>
    <w:rPr>
      <w:sz w:val="20"/>
      <w:szCs w:val="20"/>
    </w:rPr>
  </w:style>
  <w:style w:type="character" w:customStyle="1" w:styleId="CommentTextChar">
    <w:name w:val="Comment Text Char"/>
    <w:basedOn w:val="DefaultParagraphFont"/>
    <w:link w:val="CommentText"/>
    <w:uiPriority w:val="99"/>
    <w:semiHidden/>
    <w:rsid w:val="00D475D1"/>
    <w:rPr>
      <w:sz w:val="20"/>
      <w:szCs w:val="20"/>
    </w:rPr>
  </w:style>
  <w:style w:type="paragraph" w:styleId="CommentSubject">
    <w:name w:val="annotation subject"/>
    <w:basedOn w:val="CommentText"/>
    <w:next w:val="CommentText"/>
    <w:link w:val="CommentSubjectChar"/>
    <w:uiPriority w:val="99"/>
    <w:semiHidden/>
    <w:unhideWhenUsed/>
    <w:rsid w:val="00D475D1"/>
    <w:rPr>
      <w:b/>
      <w:bCs/>
    </w:rPr>
  </w:style>
  <w:style w:type="character" w:customStyle="1" w:styleId="CommentSubjectChar">
    <w:name w:val="Comment Subject Char"/>
    <w:basedOn w:val="CommentTextChar"/>
    <w:link w:val="CommentSubject"/>
    <w:uiPriority w:val="99"/>
    <w:semiHidden/>
    <w:rsid w:val="00D475D1"/>
    <w:rPr>
      <w:b/>
      <w:bCs/>
      <w:sz w:val="20"/>
      <w:szCs w:val="20"/>
    </w:rPr>
  </w:style>
  <w:style w:type="paragraph" w:styleId="Title">
    <w:name w:val="Title"/>
    <w:basedOn w:val="Normal"/>
    <w:next w:val="Normal"/>
    <w:link w:val="TitleChar"/>
    <w:uiPriority w:val="10"/>
    <w:qFormat/>
    <w:rsid w:val="00D07474"/>
    <w:pPr>
      <w:pBdr>
        <w:bottom w:val="single" w:sz="8" w:space="4" w:color="4F81BD" w:themeColor="accent1"/>
      </w:pBdr>
      <w:spacing w:after="300" w:line="240" w:lineRule="auto"/>
      <w:contextualSpacing/>
    </w:pPr>
    <w:rPr>
      <w:rFonts w:asciiTheme="majorHAnsi" w:eastAsiaTheme="majorEastAsia" w:hAnsiTheme="majorHAnsi" w:cstheme="majorBidi"/>
      <w:color w:val="000000" w:themeColor="text1"/>
      <w:spacing w:val="5"/>
      <w:kern w:val="28"/>
      <w:sz w:val="52"/>
      <w:szCs w:val="52"/>
    </w:rPr>
  </w:style>
  <w:style w:type="character" w:customStyle="1" w:styleId="TitleChar">
    <w:name w:val="Title Char"/>
    <w:basedOn w:val="DefaultParagraphFont"/>
    <w:link w:val="Title"/>
    <w:uiPriority w:val="10"/>
    <w:rsid w:val="00D07474"/>
    <w:rPr>
      <w:rFonts w:asciiTheme="majorHAnsi" w:eastAsiaTheme="majorEastAsia" w:hAnsiTheme="majorHAnsi" w:cstheme="majorBidi"/>
      <w:color w:val="000000" w:themeColor="text1"/>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9019C4-C17C-8D44-98F7-28F37E39F5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1661</Words>
  <Characters>9472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2019-05-03T22:18:00Z</dcterms:created>
  <dcterms:modified xsi:type="dcterms:W3CDTF">2019-05-03T22:19:00Z</dcterms:modified>
</cp:coreProperties>
</file>