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275DB" w14:textId="77777777" w:rsidR="006615A3" w:rsidRPr="005F59BC" w:rsidRDefault="006615A3" w:rsidP="005647E6">
      <w:pPr>
        <w:spacing w:line="480" w:lineRule="auto"/>
        <w:jc w:val="both"/>
        <w:rPr>
          <w:rFonts w:ascii="Arial" w:hAnsi="Arial" w:cs="Arial"/>
        </w:rPr>
      </w:pPr>
    </w:p>
    <w:p w14:paraId="2EED628E" w14:textId="66A164D5" w:rsidR="006615A3" w:rsidRPr="005F59BC" w:rsidRDefault="0014415C" w:rsidP="0014415C">
      <w:pPr>
        <w:spacing w:line="480" w:lineRule="auto"/>
        <w:jc w:val="center"/>
        <w:rPr>
          <w:rFonts w:ascii="Arial" w:hAnsi="Arial" w:cs="Arial"/>
        </w:rPr>
      </w:pPr>
      <w:r w:rsidRPr="005F59BC">
        <w:rPr>
          <w:rFonts w:ascii="Arial" w:hAnsi="Arial" w:cs="Arial"/>
          <w:noProof/>
        </w:rPr>
        <w:drawing>
          <wp:inline distT="0" distB="0" distL="0" distR="0" wp14:anchorId="58A63D2F" wp14:editId="1807CB81">
            <wp:extent cx="3095625" cy="224790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5625" cy="2247900"/>
                    </a:xfrm>
                    <a:prstGeom prst="rect">
                      <a:avLst/>
                    </a:prstGeom>
                    <a:noFill/>
                    <a:ln>
                      <a:noFill/>
                    </a:ln>
                  </pic:spPr>
                </pic:pic>
              </a:graphicData>
            </a:graphic>
          </wp:inline>
        </w:drawing>
      </w:r>
    </w:p>
    <w:p w14:paraId="665BC173" w14:textId="2D91BD9C" w:rsidR="006615A3" w:rsidRPr="0014415C" w:rsidRDefault="0014415C" w:rsidP="0014415C">
      <w:pPr>
        <w:spacing w:line="360" w:lineRule="auto"/>
        <w:ind w:firstLine="720"/>
        <w:jc w:val="center"/>
        <w:rPr>
          <w:rFonts w:ascii="Arial" w:hAnsi="Arial" w:cs="Arial"/>
          <w:b/>
          <w:bCs/>
          <w:sz w:val="28"/>
          <w:szCs w:val="28"/>
        </w:rPr>
      </w:pPr>
      <w:r w:rsidRPr="0014415C">
        <w:rPr>
          <w:rFonts w:ascii="Arial" w:hAnsi="Arial" w:cs="Arial"/>
          <w:b/>
          <w:bCs/>
          <w:sz w:val="28"/>
          <w:szCs w:val="28"/>
        </w:rPr>
        <w:t>BSc Health and Social Care</w:t>
      </w:r>
    </w:p>
    <w:p w14:paraId="4B23DCC4" w14:textId="77777777" w:rsidR="0014415C" w:rsidRPr="0014415C" w:rsidRDefault="0014415C" w:rsidP="0014415C">
      <w:pPr>
        <w:spacing w:line="360" w:lineRule="auto"/>
        <w:ind w:firstLine="720"/>
        <w:jc w:val="center"/>
        <w:rPr>
          <w:rFonts w:ascii="Arial" w:hAnsi="Arial" w:cs="Arial"/>
          <w:sz w:val="24"/>
          <w:szCs w:val="24"/>
        </w:rPr>
      </w:pPr>
    </w:p>
    <w:p w14:paraId="756CF8A0" w14:textId="39D935E7" w:rsidR="0014415C" w:rsidRPr="0014415C" w:rsidRDefault="0014415C" w:rsidP="0014415C">
      <w:pPr>
        <w:spacing w:line="360" w:lineRule="auto"/>
        <w:ind w:firstLine="720"/>
        <w:jc w:val="center"/>
        <w:rPr>
          <w:rFonts w:ascii="Arial" w:hAnsi="Arial" w:cs="Arial"/>
          <w:sz w:val="24"/>
          <w:szCs w:val="24"/>
        </w:rPr>
      </w:pPr>
      <w:r w:rsidRPr="0014415C">
        <w:rPr>
          <w:rFonts w:ascii="Arial" w:hAnsi="Arial" w:cs="Arial"/>
          <w:b/>
          <w:bCs/>
          <w:sz w:val="24"/>
          <w:szCs w:val="24"/>
        </w:rPr>
        <w:t>Module:</w:t>
      </w:r>
      <w:r w:rsidRPr="0014415C">
        <w:rPr>
          <w:rFonts w:ascii="Arial" w:hAnsi="Arial" w:cs="Arial"/>
          <w:sz w:val="24"/>
          <w:szCs w:val="24"/>
        </w:rPr>
        <w:t xml:space="preserve"> Health, Wellbeing and Sustainable Development (BMHP6021)</w:t>
      </w:r>
    </w:p>
    <w:p w14:paraId="5CF5AB91" w14:textId="3A3D0644" w:rsidR="0014415C" w:rsidRPr="0014415C" w:rsidRDefault="0014415C" w:rsidP="0014415C">
      <w:pPr>
        <w:spacing w:line="360" w:lineRule="auto"/>
        <w:ind w:firstLine="720"/>
        <w:jc w:val="center"/>
        <w:rPr>
          <w:rFonts w:ascii="Arial" w:hAnsi="Arial" w:cs="Arial"/>
          <w:sz w:val="24"/>
          <w:szCs w:val="24"/>
        </w:rPr>
      </w:pPr>
    </w:p>
    <w:p w14:paraId="522642BB" w14:textId="77777777" w:rsidR="0014415C" w:rsidRPr="0014415C" w:rsidRDefault="0014415C" w:rsidP="0014415C">
      <w:pPr>
        <w:spacing w:line="360" w:lineRule="auto"/>
        <w:ind w:firstLine="720"/>
        <w:jc w:val="center"/>
        <w:rPr>
          <w:rFonts w:ascii="Arial" w:hAnsi="Arial" w:cs="Arial"/>
          <w:sz w:val="24"/>
          <w:szCs w:val="24"/>
        </w:rPr>
      </w:pPr>
    </w:p>
    <w:p w14:paraId="5B3EB4C0" w14:textId="1AEEA124" w:rsidR="0014415C" w:rsidRPr="0014415C" w:rsidRDefault="0014415C" w:rsidP="0014415C">
      <w:pPr>
        <w:spacing w:line="360" w:lineRule="auto"/>
        <w:ind w:firstLine="720"/>
        <w:jc w:val="center"/>
        <w:rPr>
          <w:rFonts w:ascii="Arial" w:hAnsi="Arial" w:cs="Arial"/>
          <w:sz w:val="24"/>
          <w:szCs w:val="24"/>
        </w:rPr>
      </w:pPr>
      <w:r w:rsidRPr="0014415C">
        <w:rPr>
          <w:rFonts w:ascii="Arial" w:hAnsi="Arial" w:cs="Arial"/>
          <w:b/>
          <w:bCs/>
          <w:sz w:val="24"/>
          <w:szCs w:val="24"/>
        </w:rPr>
        <w:t>Student:</w:t>
      </w:r>
      <w:r w:rsidRPr="0014415C">
        <w:rPr>
          <w:rFonts w:ascii="Arial" w:hAnsi="Arial" w:cs="Arial"/>
          <w:sz w:val="24"/>
          <w:szCs w:val="24"/>
        </w:rPr>
        <w:t xml:space="preserve"> Celestina Okyere-</w:t>
      </w:r>
      <w:r w:rsidR="0093286E" w:rsidRPr="0014415C">
        <w:rPr>
          <w:rFonts w:ascii="Arial" w:hAnsi="Arial" w:cs="Arial"/>
          <w:sz w:val="24"/>
          <w:szCs w:val="24"/>
        </w:rPr>
        <w:t>Boateng (</w:t>
      </w:r>
      <w:r w:rsidRPr="0014415C">
        <w:rPr>
          <w:rFonts w:ascii="Arial" w:hAnsi="Arial" w:cs="Arial"/>
          <w:sz w:val="24"/>
          <w:szCs w:val="24"/>
        </w:rPr>
        <w:t>1813886)</w:t>
      </w:r>
    </w:p>
    <w:p w14:paraId="265B10AC" w14:textId="0E9B5DAB" w:rsidR="0014415C" w:rsidRPr="0014415C" w:rsidRDefault="0014415C" w:rsidP="0014415C">
      <w:pPr>
        <w:spacing w:line="360" w:lineRule="auto"/>
        <w:ind w:firstLine="720"/>
        <w:jc w:val="center"/>
        <w:rPr>
          <w:rFonts w:ascii="Arial" w:hAnsi="Arial" w:cs="Arial"/>
          <w:sz w:val="24"/>
          <w:szCs w:val="24"/>
        </w:rPr>
      </w:pPr>
    </w:p>
    <w:p w14:paraId="79653206" w14:textId="77777777" w:rsidR="0014415C" w:rsidRPr="0014415C" w:rsidRDefault="0014415C" w:rsidP="0014415C">
      <w:pPr>
        <w:spacing w:line="360" w:lineRule="auto"/>
        <w:ind w:firstLine="720"/>
        <w:jc w:val="center"/>
        <w:rPr>
          <w:rFonts w:ascii="Arial" w:hAnsi="Arial" w:cs="Arial"/>
          <w:sz w:val="24"/>
          <w:szCs w:val="24"/>
        </w:rPr>
      </w:pPr>
    </w:p>
    <w:p w14:paraId="61718FBC" w14:textId="48034D98" w:rsidR="0014415C" w:rsidRPr="0014415C" w:rsidRDefault="0014415C" w:rsidP="0014415C">
      <w:pPr>
        <w:spacing w:line="360" w:lineRule="auto"/>
        <w:ind w:firstLine="720"/>
        <w:jc w:val="center"/>
        <w:rPr>
          <w:rFonts w:ascii="Arial" w:hAnsi="Arial" w:cs="Arial"/>
          <w:sz w:val="24"/>
          <w:szCs w:val="24"/>
        </w:rPr>
      </w:pPr>
      <w:r w:rsidRPr="0014415C">
        <w:rPr>
          <w:rFonts w:ascii="Arial" w:hAnsi="Arial" w:cs="Arial"/>
          <w:b/>
          <w:bCs/>
          <w:sz w:val="24"/>
          <w:szCs w:val="24"/>
        </w:rPr>
        <w:t>Lecturer:</w:t>
      </w:r>
      <w:r w:rsidRPr="0014415C">
        <w:rPr>
          <w:rFonts w:ascii="Arial" w:hAnsi="Arial" w:cs="Arial"/>
          <w:sz w:val="24"/>
          <w:szCs w:val="24"/>
        </w:rPr>
        <w:t xml:space="preserve"> Magdalena </w:t>
      </w:r>
      <w:proofErr w:type="spellStart"/>
      <w:r w:rsidRPr="0014415C">
        <w:rPr>
          <w:rFonts w:ascii="Arial" w:hAnsi="Arial" w:cs="Arial"/>
          <w:sz w:val="24"/>
          <w:szCs w:val="24"/>
        </w:rPr>
        <w:t>Wronska</w:t>
      </w:r>
      <w:proofErr w:type="spellEnd"/>
    </w:p>
    <w:p w14:paraId="7F4A66FC" w14:textId="1790F169" w:rsidR="006615A3" w:rsidRPr="0014415C" w:rsidRDefault="006615A3" w:rsidP="0014415C">
      <w:pPr>
        <w:spacing w:line="480" w:lineRule="auto"/>
        <w:jc w:val="center"/>
        <w:rPr>
          <w:rFonts w:ascii="Arial" w:hAnsi="Arial" w:cs="Arial"/>
          <w:sz w:val="24"/>
          <w:szCs w:val="24"/>
        </w:rPr>
      </w:pPr>
    </w:p>
    <w:p w14:paraId="45FE72C9" w14:textId="45786067" w:rsidR="006615A3" w:rsidRPr="0014415C" w:rsidRDefault="006615A3" w:rsidP="005647E6">
      <w:pPr>
        <w:spacing w:line="480" w:lineRule="auto"/>
        <w:jc w:val="both"/>
        <w:rPr>
          <w:rFonts w:ascii="Arial" w:hAnsi="Arial" w:cs="Arial"/>
          <w:sz w:val="24"/>
          <w:szCs w:val="24"/>
        </w:rPr>
      </w:pPr>
    </w:p>
    <w:p w14:paraId="36171DF2" w14:textId="476AF9E5" w:rsidR="005F59BC" w:rsidRDefault="0014415C" w:rsidP="005647E6">
      <w:pPr>
        <w:spacing w:line="480" w:lineRule="auto"/>
        <w:jc w:val="both"/>
        <w:rPr>
          <w:rFonts w:ascii="Arial" w:hAnsi="Arial" w:cs="Arial"/>
          <w:sz w:val="24"/>
          <w:szCs w:val="24"/>
        </w:rPr>
      </w:pPr>
      <w:r w:rsidRPr="0093286E">
        <w:rPr>
          <w:rFonts w:ascii="Arial" w:hAnsi="Arial" w:cs="Arial"/>
          <w:b/>
          <w:bCs/>
          <w:sz w:val="24"/>
          <w:szCs w:val="24"/>
        </w:rPr>
        <w:t>Word Count:</w:t>
      </w:r>
      <w:r w:rsidRPr="0014415C">
        <w:rPr>
          <w:rFonts w:ascii="Arial" w:hAnsi="Arial" w:cs="Arial"/>
          <w:sz w:val="24"/>
          <w:szCs w:val="24"/>
        </w:rPr>
        <w:t xml:space="preserve"> </w:t>
      </w:r>
      <w:r w:rsidR="0093286E">
        <w:rPr>
          <w:rFonts w:ascii="Arial" w:hAnsi="Arial" w:cs="Arial"/>
          <w:sz w:val="24"/>
          <w:szCs w:val="24"/>
        </w:rPr>
        <w:t>4</w:t>
      </w:r>
      <w:r w:rsidR="009775E4">
        <w:rPr>
          <w:rFonts w:ascii="Arial" w:hAnsi="Arial" w:cs="Arial"/>
          <w:sz w:val="24"/>
          <w:szCs w:val="24"/>
        </w:rPr>
        <w:t>397</w:t>
      </w:r>
      <w:r w:rsidRPr="0014415C">
        <w:rPr>
          <w:rFonts w:ascii="Arial" w:hAnsi="Arial" w:cs="Arial"/>
          <w:sz w:val="24"/>
          <w:szCs w:val="24"/>
        </w:rPr>
        <w:tab/>
      </w:r>
      <w:r w:rsidRPr="0014415C">
        <w:rPr>
          <w:rFonts w:ascii="Arial" w:hAnsi="Arial" w:cs="Arial"/>
          <w:sz w:val="24"/>
          <w:szCs w:val="24"/>
        </w:rPr>
        <w:tab/>
      </w:r>
      <w:r w:rsidRPr="0014415C">
        <w:rPr>
          <w:rFonts w:ascii="Arial" w:hAnsi="Arial" w:cs="Arial"/>
          <w:sz w:val="24"/>
          <w:szCs w:val="24"/>
        </w:rPr>
        <w:tab/>
      </w:r>
      <w:r w:rsidRPr="0014415C">
        <w:rPr>
          <w:rFonts w:ascii="Arial" w:hAnsi="Arial" w:cs="Arial"/>
          <w:sz w:val="24"/>
          <w:szCs w:val="24"/>
        </w:rPr>
        <w:tab/>
      </w:r>
      <w:r w:rsidRPr="0014415C">
        <w:rPr>
          <w:rFonts w:ascii="Arial" w:hAnsi="Arial" w:cs="Arial"/>
          <w:sz w:val="24"/>
          <w:szCs w:val="24"/>
        </w:rPr>
        <w:tab/>
      </w:r>
      <w:r w:rsidR="009775E4">
        <w:rPr>
          <w:rFonts w:ascii="Arial" w:hAnsi="Arial" w:cs="Arial"/>
          <w:sz w:val="24"/>
          <w:szCs w:val="24"/>
        </w:rPr>
        <w:tab/>
      </w:r>
      <w:r w:rsidRPr="0014415C">
        <w:rPr>
          <w:rFonts w:ascii="Arial" w:hAnsi="Arial" w:cs="Arial"/>
          <w:sz w:val="24"/>
          <w:szCs w:val="24"/>
        </w:rPr>
        <w:tab/>
      </w:r>
      <w:r w:rsidRPr="0014415C">
        <w:rPr>
          <w:rFonts w:ascii="Arial" w:hAnsi="Arial" w:cs="Arial"/>
          <w:b/>
          <w:bCs/>
          <w:sz w:val="24"/>
          <w:szCs w:val="24"/>
        </w:rPr>
        <w:t>Date:</w:t>
      </w:r>
      <w:r w:rsidRPr="0014415C">
        <w:rPr>
          <w:rFonts w:ascii="Arial" w:hAnsi="Arial" w:cs="Arial"/>
          <w:sz w:val="24"/>
          <w:szCs w:val="24"/>
        </w:rPr>
        <w:t xml:space="preserve"> 3</w:t>
      </w:r>
      <w:r w:rsidRPr="0014415C">
        <w:rPr>
          <w:rFonts w:ascii="Arial" w:hAnsi="Arial" w:cs="Arial"/>
          <w:sz w:val="24"/>
          <w:szCs w:val="24"/>
          <w:vertAlign w:val="superscript"/>
        </w:rPr>
        <w:t>rd</w:t>
      </w:r>
      <w:r w:rsidRPr="0014415C">
        <w:rPr>
          <w:rFonts w:ascii="Arial" w:hAnsi="Arial" w:cs="Arial"/>
          <w:sz w:val="24"/>
          <w:szCs w:val="24"/>
        </w:rPr>
        <w:t xml:space="preserve"> September 2021</w:t>
      </w:r>
    </w:p>
    <w:p w14:paraId="464CCE03" w14:textId="77777777" w:rsidR="0014415C" w:rsidRPr="0014415C" w:rsidRDefault="0014415C" w:rsidP="005647E6">
      <w:pPr>
        <w:spacing w:line="480" w:lineRule="auto"/>
        <w:jc w:val="both"/>
        <w:rPr>
          <w:rFonts w:ascii="Arial" w:hAnsi="Arial" w:cs="Arial"/>
          <w:sz w:val="24"/>
          <w:szCs w:val="24"/>
        </w:rPr>
      </w:pPr>
    </w:p>
    <w:sdt>
      <w:sdtPr>
        <w:rPr>
          <w:rFonts w:ascii="Arial" w:eastAsiaTheme="minorHAnsi" w:hAnsi="Arial" w:cs="Arial"/>
          <w:color w:val="auto"/>
          <w:sz w:val="22"/>
          <w:szCs w:val="22"/>
          <w:lang w:val="en-GB"/>
        </w:rPr>
        <w:id w:val="-1839541193"/>
        <w:docPartObj>
          <w:docPartGallery w:val="Table of Contents"/>
          <w:docPartUnique/>
        </w:docPartObj>
      </w:sdtPr>
      <w:sdtEndPr>
        <w:rPr>
          <w:b/>
          <w:bCs/>
          <w:noProof/>
        </w:rPr>
      </w:sdtEndPr>
      <w:sdtContent>
        <w:p w14:paraId="56B2F142" w14:textId="5F43DACA" w:rsidR="006615A3" w:rsidRPr="00EE5F03" w:rsidRDefault="006615A3" w:rsidP="005647E6">
          <w:pPr>
            <w:pStyle w:val="TOCHeading"/>
            <w:spacing w:line="360" w:lineRule="auto"/>
            <w:jc w:val="both"/>
            <w:rPr>
              <w:rFonts w:ascii="Arial" w:hAnsi="Arial" w:cs="Arial"/>
              <w:b/>
              <w:bCs/>
              <w:color w:val="auto"/>
              <w:sz w:val="22"/>
              <w:szCs w:val="22"/>
            </w:rPr>
          </w:pPr>
          <w:r w:rsidRPr="00EE5F03">
            <w:rPr>
              <w:rFonts w:ascii="Arial" w:hAnsi="Arial" w:cs="Arial"/>
              <w:b/>
              <w:bCs/>
              <w:color w:val="auto"/>
              <w:sz w:val="22"/>
              <w:szCs w:val="22"/>
            </w:rPr>
            <w:t>Table of Contents</w:t>
          </w:r>
        </w:p>
        <w:p w14:paraId="64488945" w14:textId="550C7518" w:rsidR="009775E4" w:rsidRDefault="006615A3">
          <w:pPr>
            <w:pStyle w:val="TOC1"/>
            <w:tabs>
              <w:tab w:val="left" w:pos="480"/>
              <w:tab w:val="right" w:leader="dot" w:pos="9350"/>
            </w:tabs>
            <w:rPr>
              <w:rFonts w:eastAsiaTheme="minorEastAsia"/>
              <w:noProof/>
              <w:sz w:val="24"/>
              <w:szCs w:val="24"/>
              <w:lang w:eastAsia="en-GB"/>
            </w:rPr>
          </w:pPr>
          <w:r w:rsidRPr="005F59BC">
            <w:rPr>
              <w:rFonts w:ascii="Arial" w:hAnsi="Arial" w:cs="Arial"/>
            </w:rPr>
            <w:fldChar w:fldCharType="begin"/>
          </w:r>
          <w:r w:rsidRPr="005F59BC">
            <w:rPr>
              <w:rFonts w:ascii="Arial" w:hAnsi="Arial" w:cs="Arial"/>
            </w:rPr>
            <w:instrText xml:space="preserve"> TOC \o "1-3" \h \z \u </w:instrText>
          </w:r>
          <w:r w:rsidRPr="005F59BC">
            <w:rPr>
              <w:rFonts w:ascii="Arial" w:hAnsi="Arial" w:cs="Arial"/>
            </w:rPr>
            <w:fldChar w:fldCharType="separate"/>
          </w:r>
          <w:hyperlink w:anchor="_Toc81591246" w:history="1">
            <w:r w:rsidR="009775E4" w:rsidRPr="00F2048A">
              <w:rPr>
                <w:rStyle w:val="Hyperlink"/>
                <w:rFonts w:ascii="Arial" w:hAnsi="Arial" w:cs="Arial"/>
                <w:b/>
                <w:bCs/>
                <w:noProof/>
              </w:rPr>
              <w:t>1.</w:t>
            </w:r>
            <w:r w:rsidR="009775E4">
              <w:rPr>
                <w:rFonts w:eastAsiaTheme="minorEastAsia"/>
                <w:noProof/>
                <w:sz w:val="24"/>
                <w:szCs w:val="24"/>
                <w:lang w:eastAsia="en-GB"/>
              </w:rPr>
              <w:tab/>
            </w:r>
            <w:r w:rsidR="009775E4" w:rsidRPr="00F2048A">
              <w:rPr>
                <w:rStyle w:val="Hyperlink"/>
                <w:rFonts w:ascii="Arial" w:hAnsi="Arial" w:cs="Arial"/>
                <w:b/>
                <w:bCs/>
                <w:noProof/>
              </w:rPr>
              <w:t>Introduction</w:t>
            </w:r>
            <w:r w:rsidR="009775E4">
              <w:rPr>
                <w:noProof/>
                <w:webHidden/>
              </w:rPr>
              <w:tab/>
            </w:r>
            <w:r w:rsidR="009775E4">
              <w:rPr>
                <w:noProof/>
                <w:webHidden/>
              </w:rPr>
              <w:fldChar w:fldCharType="begin"/>
            </w:r>
            <w:r w:rsidR="009775E4">
              <w:rPr>
                <w:noProof/>
                <w:webHidden/>
              </w:rPr>
              <w:instrText xml:space="preserve"> PAGEREF _Toc81591246 \h </w:instrText>
            </w:r>
            <w:r w:rsidR="009775E4">
              <w:rPr>
                <w:noProof/>
                <w:webHidden/>
              </w:rPr>
            </w:r>
            <w:r w:rsidR="009775E4">
              <w:rPr>
                <w:noProof/>
                <w:webHidden/>
              </w:rPr>
              <w:fldChar w:fldCharType="separate"/>
            </w:r>
            <w:r w:rsidR="009775E4">
              <w:rPr>
                <w:noProof/>
                <w:webHidden/>
              </w:rPr>
              <w:t>4</w:t>
            </w:r>
            <w:r w:rsidR="009775E4">
              <w:rPr>
                <w:noProof/>
                <w:webHidden/>
              </w:rPr>
              <w:fldChar w:fldCharType="end"/>
            </w:r>
          </w:hyperlink>
        </w:p>
        <w:p w14:paraId="4DC70078" w14:textId="6C92C3A2" w:rsidR="009775E4" w:rsidRDefault="005449C8">
          <w:pPr>
            <w:pStyle w:val="TOC1"/>
            <w:tabs>
              <w:tab w:val="left" w:pos="480"/>
              <w:tab w:val="right" w:leader="dot" w:pos="9350"/>
            </w:tabs>
            <w:rPr>
              <w:rFonts w:eastAsiaTheme="minorEastAsia"/>
              <w:noProof/>
              <w:sz w:val="24"/>
              <w:szCs w:val="24"/>
              <w:lang w:eastAsia="en-GB"/>
            </w:rPr>
          </w:pPr>
          <w:hyperlink w:anchor="_Toc81591247" w:history="1">
            <w:r w:rsidR="009775E4" w:rsidRPr="00F2048A">
              <w:rPr>
                <w:rStyle w:val="Hyperlink"/>
                <w:rFonts w:ascii="Arial" w:hAnsi="Arial" w:cs="Arial"/>
                <w:b/>
                <w:bCs/>
                <w:noProof/>
              </w:rPr>
              <w:t>2.</w:t>
            </w:r>
            <w:r w:rsidR="009775E4">
              <w:rPr>
                <w:rFonts w:eastAsiaTheme="minorEastAsia"/>
                <w:noProof/>
                <w:sz w:val="24"/>
                <w:szCs w:val="24"/>
                <w:lang w:eastAsia="en-GB"/>
              </w:rPr>
              <w:tab/>
            </w:r>
            <w:r w:rsidR="009775E4" w:rsidRPr="00F2048A">
              <w:rPr>
                <w:rStyle w:val="Hyperlink"/>
                <w:rFonts w:ascii="Arial" w:hAnsi="Arial" w:cs="Arial"/>
                <w:b/>
                <w:bCs/>
                <w:noProof/>
              </w:rPr>
              <w:t>The 17 Sustainable Development Goals (SDGs) of the United Nations</w:t>
            </w:r>
            <w:r w:rsidR="009775E4">
              <w:rPr>
                <w:noProof/>
                <w:webHidden/>
              </w:rPr>
              <w:tab/>
            </w:r>
            <w:r w:rsidR="009775E4">
              <w:rPr>
                <w:noProof/>
                <w:webHidden/>
              </w:rPr>
              <w:fldChar w:fldCharType="begin"/>
            </w:r>
            <w:r w:rsidR="009775E4">
              <w:rPr>
                <w:noProof/>
                <w:webHidden/>
              </w:rPr>
              <w:instrText xml:space="preserve"> PAGEREF _Toc81591247 \h </w:instrText>
            </w:r>
            <w:r w:rsidR="009775E4">
              <w:rPr>
                <w:noProof/>
                <w:webHidden/>
              </w:rPr>
            </w:r>
            <w:r w:rsidR="009775E4">
              <w:rPr>
                <w:noProof/>
                <w:webHidden/>
              </w:rPr>
              <w:fldChar w:fldCharType="separate"/>
            </w:r>
            <w:r w:rsidR="009775E4">
              <w:rPr>
                <w:noProof/>
                <w:webHidden/>
              </w:rPr>
              <w:t>4</w:t>
            </w:r>
            <w:r w:rsidR="009775E4">
              <w:rPr>
                <w:noProof/>
                <w:webHidden/>
              </w:rPr>
              <w:fldChar w:fldCharType="end"/>
            </w:r>
          </w:hyperlink>
        </w:p>
        <w:p w14:paraId="6669E4B7" w14:textId="132EC1DD" w:rsidR="009775E4" w:rsidRDefault="005449C8">
          <w:pPr>
            <w:pStyle w:val="TOC2"/>
            <w:tabs>
              <w:tab w:val="left" w:pos="960"/>
              <w:tab w:val="right" w:leader="dot" w:pos="9350"/>
            </w:tabs>
            <w:rPr>
              <w:rFonts w:eastAsiaTheme="minorEastAsia"/>
              <w:noProof/>
              <w:sz w:val="24"/>
              <w:szCs w:val="24"/>
              <w:lang w:eastAsia="en-GB"/>
            </w:rPr>
          </w:pPr>
          <w:hyperlink w:anchor="_Toc81591248" w:history="1">
            <w:r w:rsidR="009775E4" w:rsidRPr="00F2048A">
              <w:rPr>
                <w:rStyle w:val="Hyperlink"/>
                <w:rFonts w:ascii="Arial" w:hAnsi="Arial" w:cs="Arial"/>
                <w:b/>
                <w:bCs/>
                <w:noProof/>
              </w:rPr>
              <w:t>2.1</w:t>
            </w:r>
            <w:r w:rsidR="009775E4">
              <w:rPr>
                <w:rFonts w:eastAsiaTheme="minorEastAsia"/>
                <w:noProof/>
                <w:sz w:val="24"/>
                <w:szCs w:val="24"/>
                <w:lang w:eastAsia="en-GB"/>
              </w:rPr>
              <w:tab/>
            </w:r>
            <w:r w:rsidR="009775E4" w:rsidRPr="00F2048A">
              <w:rPr>
                <w:rStyle w:val="Hyperlink"/>
                <w:rFonts w:ascii="Arial" w:hAnsi="Arial" w:cs="Arial"/>
                <w:b/>
                <w:bCs/>
                <w:noProof/>
              </w:rPr>
              <w:t>No Poverty</w:t>
            </w:r>
            <w:r w:rsidR="009775E4">
              <w:rPr>
                <w:noProof/>
                <w:webHidden/>
              </w:rPr>
              <w:tab/>
            </w:r>
            <w:r w:rsidR="009775E4">
              <w:rPr>
                <w:noProof/>
                <w:webHidden/>
              </w:rPr>
              <w:fldChar w:fldCharType="begin"/>
            </w:r>
            <w:r w:rsidR="009775E4">
              <w:rPr>
                <w:noProof/>
                <w:webHidden/>
              </w:rPr>
              <w:instrText xml:space="preserve"> PAGEREF _Toc81591248 \h </w:instrText>
            </w:r>
            <w:r w:rsidR="009775E4">
              <w:rPr>
                <w:noProof/>
                <w:webHidden/>
              </w:rPr>
            </w:r>
            <w:r w:rsidR="009775E4">
              <w:rPr>
                <w:noProof/>
                <w:webHidden/>
              </w:rPr>
              <w:fldChar w:fldCharType="separate"/>
            </w:r>
            <w:r w:rsidR="009775E4">
              <w:rPr>
                <w:noProof/>
                <w:webHidden/>
              </w:rPr>
              <w:t>4</w:t>
            </w:r>
            <w:r w:rsidR="009775E4">
              <w:rPr>
                <w:noProof/>
                <w:webHidden/>
              </w:rPr>
              <w:fldChar w:fldCharType="end"/>
            </w:r>
          </w:hyperlink>
        </w:p>
        <w:p w14:paraId="07783A9E" w14:textId="6BB5ED79" w:rsidR="009775E4" w:rsidRDefault="005449C8">
          <w:pPr>
            <w:pStyle w:val="TOC2"/>
            <w:tabs>
              <w:tab w:val="left" w:pos="960"/>
              <w:tab w:val="right" w:leader="dot" w:pos="9350"/>
            </w:tabs>
            <w:rPr>
              <w:rFonts w:eastAsiaTheme="minorEastAsia"/>
              <w:noProof/>
              <w:sz w:val="24"/>
              <w:szCs w:val="24"/>
              <w:lang w:eastAsia="en-GB"/>
            </w:rPr>
          </w:pPr>
          <w:hyperlink w:anchor="_Toc81591249" w:history="1">
            <w:r w:rsidR="009775E4" w:rsidRPr="00F2048A">
              <w:rPr>
                <w:rStyle w:val="Hyperlink"/>
                <w:rFonts w:ascii="Arial" w:hAnsi="Arial" w:cs="Arial"/>
                <w:b/>
                <w:bCs/>
                <w:noProof/>
              </w:rPr>
              <w:t>2.2</w:t>
            </w:r>
            <w:r w:rsidR="009775E4">
              <w:rPr>
                <w:rFonts w:eastAsiaTheme="minorEastAsia"/>
                <w:noProof/>
                <w:sz w:val="24"/>
                <w:szCs w:val="24"/>
                <w:lang w:eastAsia="en-GB"/>
              </w:rPr>
              <w:tab/>
            </w:r>
            <w:r w:rsidR="009775E4" w:rsidRPr="00F2048A">
              <w:rPr>
                <w:rStyle w:val="Hyperlink"/>
                <w:rFonts w:ascii="Arial" w:hAnsi="Arial" w:cs="Arial"/>
                <w:b/>
                <w:bCs/>
                <w:noProof/>
              </w:rPr>
              <w:t>Zero Hunger</w:t>
            </w:r>
            <w:r w:rsidR="009775E4">
              <w:rPr>
                <w:noProof/>
                <w:webHidden/>
              </w:rPr>
              <w:tab/>
            </w:r>
            <w:r w:rsidR="009775E4">
              <w:rPr>
                <w:noProof/>
                <w:webHidden/>
              </w:rPr>
              <w:fldChar w:fldCharType="begin"/>
            </w:r>
            <w:r w:rsidR="009775E4">
              <w:rPr>
                <w:noProof/>
                <w:webHidden/>
              </w:rPr>
              <w:instrText xml:space="preserve"> PAGEREF _Toc81591249 \h </w:instrText>
            </w:r>
            <w:r w:rsidR="009775E4">
              <w:rPr>
                <w:noProof/>
                <w:webHidden/>
              </w:rPr>
            </w:r>
            <w:r w:rsidR="009775E4">
              <w:rPr>
                <w:noProof/>
                <w:webHidden/>
              </w:rPr>
              <w:fldChar w:fldCharType="separate"/>
            </w:r>
            <w:r w:rsidR="009775E4">
              <w:rPr>
                <w:noProof/>
                <w:webHidden/>
              </w:rPr>
              <w:t>5</w:t>
            </w:r>
            <w:r w:rsidR="009775E4">
              <w:rPr>
                <w:noProof/>
                <w:webHidden/>
              </w:rPr>
              <w:fldChar w:fldCharType="end"/>
            </w:r>
          </w:hyperlink>
        </w:p>
        <w:p w14:paraId="2A6D75B9" w14:textId="5436A4A8" w:rsidR="009775E4" w:rsidRDefault="005449C8">
          <w:pPr>
            <w:pStyle w:val="TOC2"/>
            <w:tabs>
              <w:tab w:val="left" w:pos="960"/>
              <w:tab w:val="right" w:leader="dot" w:pos="9350"/>
            </w:tabs>
            <w:rPr>
              <w:rFonts w:eastAsiaTheme="minorEastAsia"/>
              <w:noProof/>
              <w:sz w:val="24"/>
              <w:szCs w:val="24"/>
              <w:lang w:eastAsia="en-GB"/>
            </w:rPr>
          </w:pPr>
          <w:hyperlink w:anchor="_Toc81591250" w:history="1">
            <w:r w:rsidR="009775E4" w:rsidRPr="00F2048A">
              <w:rPr>
                <w:rStyle w:val="Hyperlink"/>
                <w:rFonts w:ascii="Arial" w:hAnsi="Arial" w:cs="Arial"/>
                <w:b/>
                <w:bCs/>
                <w:noProof/>
              </w:rPr>
              <w:t>2.3</w:t>
            </w:r>
            <w:r w:rsidR="009775E4">
              <w:rPr>
                <w:rFonts w:eastAsiaTheme="minorEastAsia"/>
                <w:noProof/>
                <w:sz w:val="24"/>
                <w:szCs w:val="24"/>
                <w:lang w:eastAsia="en-GB"/>
              </w:rPr>
              <w:tab/>
            </w:r>
            <w:r w:rsidR="009775E4" w:rsidRPr="00F2048A">
              <w:rPr>
                <w:rStyle w:val="Hyperlink"/>
                <w:rFonts w:ascii="Arial" w:hAnsi="Arial" w:cs="Arial"/>
                <w:b/>
                <w:bCs/>
                <w:noProof/>
              </w:rPr>
              <w:t>Good Health and Well-being</w:t>
            </w:r>
            <w:r w:rsidR="009775E4">
              <w:rPr>
                <w:noProof/>
                <w:webHidden/>
              </w:rPr>
              <w:tab/>
            </w:r>
            <w:r w:rsidR="009775E4">
              <w:rPr>
                <w:noProof/>
                <w:webHidden/>
              </w:rPr>
              <w:fldChar w:fldCharType="begin"/>
            </w:r>
            <w:r w:rsidR="009775E4">
              <w:rPr>
                <w:noProof/>
                <w:webHidden/>
              </w:rPr>
              <w:instrText xml:space="preserve"> PAGEREF _Toc81591250 \h </w:instrText>
            </w:r>
            <w:r w:rsidR="009775E4">
              <w:rPr>
                <w:noProof/>
                <w:webHidden/>
              </w:rPr>
            </w:r>
            <w:r w:rsidR="009775E4">
              <w:rPr>
                <w:noProof/>
                <w:webHidden/>
              </w:rPr>
              <w:fldChar w:fldCharType="separate"/>
            </w:r>
            <w:r w:rsidR="009775E4">
              <w:rPr>
                <w:noProof/>
                <w:webHidden/>
              </w:rPr>
              <w:t>5</w:t>
            </w:r>
            <w:r w:rsidR="009775E4">
              <w:rPr>
                <w:noProof/>
                <w:webHidden/>
              </w:rPr>
              <w:fldChar w:fldCharType="end"/>
            </w:r>
          </w:hyperlink>
        </w:p>
        <w:p w14:paraId="444A0822" w14:textId="1C458CB9" w:rsidR="009775E4" w:rsidRDefault="005449C8">
          <w:pPr>
            <w:pStyle w:val="TOC2"/>
            <w:tabs>
              <w:tab w:val="left" w:pos="960"/>
              <w:tab w:val="right" w:leader="dot" w:pos="9350"/>
            </w:tabs>
            <w:rPr>
              <w:rFonts w:eastAsiaTheme="minorEastAsia"/>
              <w:noProof/>
              <w:sz w:val="24"/>
              <w:szCs w:val="24"/>
              <w:lang w:eastAsia="en-GB"/>
            </w:rPr>
          </w:pPr>
          <w:hyperlink w:anchor="_Toc81591251" w:history="1">
            <w:r w:rsidR="009775E4" w:rsidRPr="00F2048A">
              <w:rPr>
                <w:rStyle w:val="Hyperlink"/>
                <w:rFonts w:ascii="Arial" w:hAnsi="Arial" w:cs="Arial"/>
                <w:b/>
                <w:bCs/>
                <w:noProof/>
              </w:rPr>
              <w:t>2.4</w:t>
            </w:r>
            <w:r w:rsidR="009775E4">
              <w:rPr>
                <w:rFonts w:eastAsiaTheme="minorEastAsia"/>
                <w:noProof/>
                <w:sz w:val="24"/>
                <w:szCs w:val="24"/>
                <w:lang w:eastAsia="en-GB"/>
              </w:rPr>
              <w:tab/>
            </w:r>
            <w:r w:rsidR="009775E4" w:rsidRPr="00F2048A">
              <w:rPr>
                <w:rStyle w:val="Hyperlink"/>
                <w:rFonts w:ascii="Arial" w:hAnsi="Arial" w:cs="Arial"/>
                <w:b/>
                <w:bCs/>
                <w:noProof/>
              </w:rPr>
              <w:t>Quality Education</w:t>
            </w:r>
            <w:r w:rsidR="009775E4">
              <w:rPr>
                <w:noProof/>
                <w:webHidden/>
              </w:rPr>
              <w:tab/>
            </w:r>
            <w:r w:rsidR="009775E4">
              <w:rPr>
                <w:noProof/>
                <w:webHidden/>
              </w:rPr>
              <w:fldChar w:fldCharType="begin"/>
            </w:r>
            <w:r w:rsidR="009775E4">
              <w:rPr>
                <w:noProof/>
                <w:webHidden/>
              </w:rPr>
              <w:instrText xml:space="preserve"> PAGEREF _Toc81591251 \h </w:instrText>
            </w:r>
            <w:r w:rsidR="009775E4">
              <w:rPr>
                <w:noProof/>
                <w:webHidden/>
              </w:rPr>
            </w:r>
            <w:r w:rsidR="009775E4">
              <w:rPr>
                <w:noProof/>
                <w:webHidden/>
              </w:rPr>
              <w:fldChar w:fldCharType="separate"/>
            </w:r>
            <w:r w:rsidR="009775E4">
              <w:rPr>
                <w:noProof/>
                <w:webHidden/>
              </w:rPr>
              <w:t>5</w:t>
            </w:r>
            <w:r w:rsidR="009775E4">
              <w:rPr>
                <w:noProof/>
                <w:webHidden/>
              </w:rPr>
              <w:fldChar w:fldCharType="end"/>
            </w:r>
          </w:hyperlink>
        </w:p>
        <w:p w14:paraId="6726D698" w14:textId="5D4BE33E" w:rsidR="009775E4" w:rsidRDefault="005449C8">
          <w:pPr>
            <w:pStyle w:val="TOC2"/>
            <w:tabs>
              <w:tab w:val="left" w:pos="960"/>
              <w:tab w:val="right" w:leader="dot" w:pos="9350"/>
            </w:tabs>
            <w:rPr>
              <w:rFonts w:eastAsiaTheme="minorEastAsia"/>
              <w:noProof/>
              <w:sz w:val="24"/>
              <w:szCs w:val="24"/>
              <w:lang w:eastAsia="en-GB"/>
            </w:rPr>
          </w:pPr>
          <w:hyperlink w:anchor="_Toc81591252" w:history="1">
            <w:r w:rsidR="009775E4" w:rsidRPr="00F2048A">
              <w:rPr>
                <w:rStyle w:val="Hyperlink"/>
                <w:rFonts w:ascii="Arial" w:hAnsi="Arial" w:cs="Arial"/>
                <w:b/>
                <w:bCs/>
                <w:noProof/>
              </w:rPr>
              <w:t>2.5</w:t>
            </w:r>
            <w:r w:rsidR="009775E4">
              <w:rPr>
                <w:rFonts w:eastAsiaTheme="minorEastAsia"/>
                <w:noProof/>
                <w:sz w:val="24"/>
                <w:szCs w:val="24"/>
                <w:lang w:eastAsia="en-GB"/>
              </w:rPr>
              <w:tab/>
            </w:r>
            <w:r w:rsidR="009775E4" w:rsidRPr="00F2048A">
              <w:rPr>
                <w:rStyle w:val="Hyperlink"/>
                <w:rFonts w:ascii="Arial" w:hAnsi="Arial" w:cs="Arial"/>
                <w:b/>
                <w:bCs/>
                <w:noProof/>
              </w:rPr>
              <w:t>Gender Equality</w:t>
            </w:r>
            <w:r w:rsidR="009775E4">
              <w:rPr>
                <w:noProof/>
                <w:webHidden/>
              </w:rPr>
              <w:tab/>
            </w:r>
            <w:r w:rsidR="009775E4">
              <w:rPr>
                <w:noProof/>
                <w:webHidden/>
              </w:rPr>
              <w:fldChar w:fldCharType="begin"/>
            </w:r>
            <w:r w:rsidR="009775E4">
              <w:rPr>
                <w:noProof/>
                <w:webHidden/>
              </w:rPr>
              <w:instrText xml:space="preserve"> PAGEREF _Toc81591252 \h </w:instrText>
            </w:r>
            <w:r w:rsidR="009775E4">
              <w:rPr>
                <w:noProof/>
                <w:webHidden/>
              </w:rPr>
            </w:r>
            <w:r w:rsidR="009775E4">
              <w:rPr>
                <w:noProof/>
                <w:webHidden/>
              </w:rPr>
              <w:fldChar w:fldCharType="separate"/>
            </w:r>
            <w:r w:rsidR="009775E4">
              <w:rPr>
                <w:noProof/>
                <w:webHidden/>
              </w:rPr>
              <w:t>6</w:t>
            </w:r>
            <w:r w:rsidR="009775E4">
              <w:rPr>
                <w:noProof/>
                <w:webHidden/>
              </w:rPr>
              <w:fldChar w:fldCharType="end"/>
            </w:r>
          </w:hyperlink>
        </w:p>
        <w:p w14:paraId="580361AE" w14:textId="4788A113" w:rsidR="009775E4" w:rsidRDefault="005449C8">
          <w:pPr>
            <w:pStyle w:val="TOC2"/>
            <w:tabs>
              <w:tab w:val="left" w:pos="960"/>
              <w:tab w:val="right" w:leader="dot" w:pos="9350"/>
            </w:tabs>
            <w:rPr>
              <w:rFonts w:eastAsiaTheme="minorEastAsia"/>
              <w:noProof/>
              <w:sz w:val="24"/>
              <w:szCs w:val="24"/>
              <w:lang w:eastAsia="en-GB"/>
            </w:rPr>
          </w:pPr>
          <w:hyperlink w:anchor="_Toc81591253" w:history="1">
            <w:r w:rsidR="009775E4" w:rsidRPr="00F2048A">
              <w:rPr>
                <w:rStyle w:val="Hyperlink"/>
                <w:rFonts w:ascii="Arial" w:hAnsi="Arial" w:cs="Arial"/>
                <w:b/>
                <w:bCs/>
                <w:noProof/>
              </w:rPr>
              <w:t>2.6</w:t>
            </w:r>
            <w:r w:rsidR="009775E4">
              <w:rPr>
                <w:rFonts w:eastAsiaTheme="minorEastAsia"/>
                <w:noProof/>
                <w:sz w:val="24"/>
                <w:szCs w:val="24"/>
                <w:lang w:eastAsia="en-GB"/>
              </w:rPr>
              <w:tab/>
            </w:r>
            <w:r w:rsidR="009775E4" w:rsidRPr="00F2048A">
              <w:rPr>
                <w:rStyle w:val="Hyperlink"/>
                <w:rFonts w:ascii="Arial" w:hAnsi="Arial" w:cs="Arial"/>
                <w:b/>
                <w:bCs/>
                <w:noProof/>
              </w:rPr>
              <w:t>Clean Water and Sanitation</w:t>
            </w:r>
            <w:r w:rsidR="009775E4">
              <w:rPr>
                <w:noProof/>
                <w:webHidden/>
              </w:rPr>
              <w:tab/>
            </w:r>
            <w:r w:rsidR="009775E4">
              <w:rPr>
                <w:noProof/>
                <w:webHidden/>
              </w:rPr>
              <w:fldChar w:fldCharType="begin"/>
            </w:r>
            <w:r w:rsidR="009775E4">
              <w:rPr>
                <w:noProof/>
                <w:webHidden/>
              </w:rPr>
              <w:instrText xml:space="preserve"> PAGEREF _Toc81591253 \h </w:instrText>
            </w:r>
            <w:r w:rsidR="009775E4">
              <w:rPr>
                <w:noProof/>
                <w:webHidden/>
              </w:rPr>
            </w:r>
            <w:r w:rsidR="009775E4">
              <w:rPr>
                <w:noProof/>
                <w:webHidden/>
              </w:rPr>
              <w:fldChar w:fldCharType="separate"/>
            </w:r>
            <w:r w:rsidR="009775E4">
              <w:rPr>
                <w:noProof/>
                <w:webHidden/>
              </w:rPr>
              <w:t>6</w:t>
            </w:r>
            <w:r w:rsidR="009775E4">
              <w:rPr>
                <w:noProof/>
                <w:webHidden/>
              </w:rPr>
              <w:fldChar w:fldCharType="end"/>
            </w:r>
          </w:hyperlink>
        </w:p>
        <w:p w14:paraId="14C72F99" w14:textId="2DD11899" w:rsidR="009775E4" w:rsidRDefault="005449C8">
          <w:pPr>
            <w:pStyle w:val="TOC2"/>
            <w:tabs>
              <w:tab w:val="left" w:pos="960"/>
              <w:tab w:val="right" w:leader="dot" w:pos="9350"/>
            </w:tabs>
            <w:rPr>
              <w:rFonts w:eastAsiaTheme="minorEastAsia"/>
              <w:noProof/>
              <w:sz w:val="24"/>
              <w:szCs w:val="24"/>
              <w:lang w:eastAsia="en-GB"/>
            </w:rPr>
          </w:pPr>
          <w:hyperlink w:anchor="_Toc81591254" w:history="1">
            <w:r w:rsidR="009775E4" w:rsidRPr="00F2048A">
              <w:rPr>
                <w:rStyle w:val="Hyperlink"/>
                <w:rFonts w:ascii="Arial" w:hAnsi="Arial" w:cs="Arial"/>
                <w:b/>
                <w:bCs/>
                <w:noProof/>
              </w:rPr>
              <w:t>2.7</w:t>
            </w:r>
            <w:r w:rsidR="009775E4">
              <w:rPr>
                <w:rFonts w:eastAsiaTheme="minorEastAsia"/>
                <w:noProof/>
                <w:sz w:val="24"/>
                <w:szCs w:val="24"/>
                <w:lang w:eastAsia="en-GB"/>
              </w:rPr>
              <w:tab/>
            </w:r>
            <w:r w:rsidR="009775E4" w:rsidRPr="00F2048A">
              <w:rPr>
                <w:rStyle w:val="Hyperlink"/>
                <w:rFonts w:ascii="Arial" w:hAnsi="Arial" w:cs="Arial"/>
                <w:b/>
                <w:bCs/>
                <w:noProof/>
              </w:rPr>
              <w:t>Affordable and Clean Energy</w:t>
            </w:r>
            <w:r w:rsidR="009775E4">
              <w:rPr>
                <w:noProof/>
                <w:webHidden/>
              </w:rPr>
              <w:tab/>
            </w:r>
            <w:r w:rsidR="009775E4">
              <w:rPr>
                <w:noProof/>
                <w:webHidden/>
              </w:rPr>
              <w:fldChar w:fldCharType="begin"/>
            </w:r>
            <w:r w:rsidR="009775E4">
              <w:rPr>
                <w:noProof/>
                <w:webHidden/>
              </w:rPr>
              <w:instrText xml:space="preserve"> PAGEREF _Toc81591254 \h </w:instrText>
            </w:r>
            <w:r w:rsidR="009775E4">
              <w:rPr>
                <w:noProof/>
                <w:webHidden/>
              </w:rPr>
            </w:r>
            <w:r w:rsidR="009775E4">
              <w:rPr>
                <w:noProof/>
                <w:webHidden/>
              </w:rPr>
              <w:fldChar w:fldCharType="separate"/>
            </w:r>
            <w:r w:rsidR="009775E4">
              <w:rPr>
                <w:noProof/>
                <w:webHidden/>
              </w:rPr>
              <w:t>7</w:t>
            </w:r>
            <w:r w:rsidR="009775E4">
              <w:rPr>
                <w:noProof/>
                <w:webHidden/>
              </w:rPr>
              <w:fldChar w:fldCharType="end"/>
            </w:r>
          </w:hyperlink>
        </w:p>
        <w:p w14:paraId="3879BCD3" w14:textId="588DFAB9" w:rsidR="009775E4" w:rsidRDefault="005449C8">
          <w:pPr>
            <w:pStyle w:val="TOC2"/>
            <w:tabs>
              <w:tab w:val="left" w:pos="960"/>
              <w:tab w:val="right" w:leader="dot" w:pos="9350"/>
            </w:tabs>
            <w:rPr>
              <w:rFonts w:eastAsiaTheme="minorEastAsia"/>
              <w:noProof/>
              <w:sz w:val="24"/>
              <w:szCs w:val="24"/>
              <w:lang w:eastAsia="en-GB"/>
            </w:rPr>
          </w:pPr>
          <w:hyperlink w:anchor="_Toc81591255" w:history="1">
            <w:r w:rsidR="009775E4" w:rsidRPr="00F2048A">
              <w:rPr>
                <w:rStyle w:val="Hyperlink"/>
                <w:rFonts w:ascii="Arial" w:hAnsi="Arial" w:cs="Arial"/>
                <w:b/>
                <w:bCs/>
                <w:noProof/>
              </w:rPr>
              <w:t>2.8</w:t>
            </w:r>
            <w:r w:rsidR="009775E4">
              <w:rPr>
                <w:rFonts w:eastAsiaTheme="minorEastAsia"/>
                <w:noProof/>
                <w:sz w:val="24"/>
                <w:szCs w:val="24"/>
                <w:lang w:eastAsia="en-GB"/>
              </w:rPr>
              <w:tab/>
            </w:r>
            <w:r w:rsidR="009775E4" w:rsidRPr="00F2048A">
              <w:rPr>
                <w:rStyle w:val="Hyperlink"/>
                <w:rFonts w:ascii="Arial" w:hAnsi="Arial" w:cs="Arial"/>
                <w:b/>
                <w:bCs/>
                <w:noProof/>
              </w:rPr>
              <w:t>Decent Work and Economic Growth</w:t>
            </w:r>
            <w:r w:rsidR="009775E4">
              <w:rPr>
                <w:noProof/>
                <w:webHidden/>
              </w:rPr>
              <w:tab/>
            </w:r>
            <w:r w:rsidR="009775E4">
              <w:rPr>
                <w:noProof/>
                <w:webHidden/>
              </w:rPr>
              <w:fldChar w:fldCharType="begin"/>
            </w:r>
            <w:r w:rsidR="009775E4">
              <w:rPr>
                <w:noProof/>
                <w:webHidden/>
              </w:rPr>
              <w:instrText xml:space="preserve"> PAGEREF _Toc81591255 \h </w:instrText>
            </w:r>
            <w:r w:rsidR="009775E4">
              <w:rPr>
                <w:noProof/>
                <w:webHidden/>
              </w:rPr>
            </w:r>
            <w:r w:rsidR="009775E4">
              <w:rPr>
                <w:noProof/>
                <w:webHidden/>
              </w:rPr>
              <w:fldChar w:fldCharType="separate"/>
            </w:r>
            <w:r w:rsidR="009775E4">
              <w:rPr>
                <w:noProof/>
                <w:webHidden/>
              </w:rPr>
              <w:t>7</w:t>
            </w:r>
            <w:r w:rsidR="009775E4">
              <w:rPr>
                <w:noProof/>
                <w:webHidden/>
              </w:rPr>
              <w:fldChar w:fldCharType="end"/>
            </w:r>
          </w:hyperlink>
        </w:p>
        <w:p w14:paraId="314DC5FE" w14:textId="3CC8D7D2" w:rsidR="009775E4" w:rsidRDefault="005449C8">
          <w:pPr>
            <w:pStyle w:val="TOC2"/>
            <w:tabs>
              <w:tab w:val="left" w:pos="960"/>
              <w:tab w:val="right" w:leader="dot" w:pos="9350"/>
            </w:tabs>
            <w:rPr>
              <w:rFonts w:eastAsiaTheme="minorEastAsia"/>
              <w:noProof/>
              <w:sz w:val="24"/>
              <w:szCs w:val="24"/>
              <w:lang w:eastAsia="en-GB"/>
            </w:rPr>
          </w:pPr>
          <w:hyperlink w:anchor="_Toc81591256" w:history="1">
            <w:r w:rsidR="009775E4" w:rsidRPr="00F2048A">
              <w:rPr>
                <w:rStyle w:val="Hyperlink"/>
                <w:rFonts w:ascii="Arial" w:hAnsi="Arial" w:cs="Arial"/>
                <w:b/>
                <w:bCs/>
                <w:noProof/>
              </w:rPr>
              <w:t>2.9</w:t>
            </w:r>
            <w:r w:rsidR="009775E4">
              <w:rPr>
                <w:rFonts w:eastAsiaTheme="minorEastAsia"/>
                <w:noProof/>
                <w:sz w:val="24"/>
                <w:szCs w:val="24"/>
                <w:lang w:eastAsia="en-GB"/>
              </w:rPr>
              <w:tab/>
            </w:r>
            <w:r w:rsidR="009775E4" w:rsidRPr="00F2048A">
              <w:rPr>
                <w:rStyle w:val="Hyperlink"/>
                <w:rFonts w:ascii="Arial" w:hAnsi="Arial" w:cs="Arial"/>
                <w:b/>
                <w:bCs/>
                <w:noProof/>
              </w:rPr>
              <w:t>Industry, Innovation, and Infrastructure</w:t>
            </w:r>
            <w:r w:rsidR="009775E4">
              <w:rPr>
                <w:noProof/>
                <w:webHidden/>
              </w:rPr>
              <w:tab/>
            </w:r>
            <w:r w:rsidR="009775E4">
              <w:rPr>
                <w:noProof/>
                <w:webHidden/>
              </w:rPr>
              <w:fldChar w:fldCharType="begin"/>
            </w:r>
            <w:r w:rsidR="009775E4">
              <w:rPr>
                <w:noProof/>
                <w:webHidden/>
              </w:rPr>
              <w:instrText xml:space="preserve"> PAGEREF _Toc81591256 \h </w:instrText>
            </w:r>
            <w:r w:rsidR="009775E4">
              <w:rPr>
                <w:noProof/>
                <w:webHidden/>
              </w:rPr>
            </w:r>
            <w:r w:rsidR="009775E4">
              <w:rPr>
                <w:noProof/>
                <w:webHidden/>
              </w:rPr>
              <w:fldChar w:fldCharType="separate"/>
            </w:r>
            <w:r w:rsidR="009775E4">
              <w:rPr>
                <w:noProof/>
                <w:webHidden/>
              </w:rPr>
              <w:t>7</w:t>
            </w:r>
            <w:r w:rsidR="009775E4">
              <w:rPr>
                <w:noProof/>
                <w:webHidden/>
              </w:rPr>
              <w:fldChar w:fldCharType="end"/>
            </w:r>
          </w:hyperlink>
        </w:p>
        <w:p w14:paraId="0FB164DD" w14:textId="0A716CB1" w:rsidR="009775E4" w:rsidRDefault="005449C8">
          <w:pPr>
            <w:pStyle w:val="TOC2"/>
            <w:tabs>
              <w:tab w:val="left" w:pos="960"/>
              <w:tab w:val="right" w:leader="dot" w:pos="9350"/>
            </w:tabs>
            <w:rPr>
              <w:rFonts w:eastAsiaTheme="minorEastAsia"/>
              <w:noProof/>
              <w:sz w:val="24"/>
              <w:szCs w:val="24"/>
              <w:lang w:eastAsia="en-GB"/>
            </w:rPr>
          </w:pPr>
          <w:hyperlink w:anchor="_Toc81591257" w:history="1">
            <w:r w:rsidR="009775E4" w:rsidRPr="00F2048A">
              <w:rPr>
                <w:rStyle w:val="Hyperlink"/>
                <w:rFonts w:ascii="Arial" w:hAnsi="Arial" w:cs="Arial"/>
                <w:b/>
                <w:bCs/>
                <w:noProof/>
              </w:rPr>
              <w:t>2.10</w:t>
            </w:r>
            <w:r w:rsidR="009775E4">
              <w:rPr>
                <w:rFonts w:eastAsiaTheme="minorEastAsia"/>
                <w:noProof/>
                <w:sz w:val="24"/>
                <w:szCs w:val="24"/>
                <w:lang w:eastAsia="en-GB"/>
              </w:rPr>
              <w:tab/>
            </w:r>
            <w:r w:rsidR="009775E4" w:rsidRPr="00F2048A">
              <w:rPr>
                <w:rStyle w:val="Hyperlink"/>
                <w:rFonts w:ascii="Arial" w:hAnsi="Arial" w:cs="Arial"/>
                <w:b/>
                <w:bCs/>
                <w:noProof/>
              </w:rPr>
              <w:t>Reduced Inequalities</w:t>
            </w:r>
            <w:r w:rsidR="009775E4">
              <w:rPr>
                <w:noProof/>
                <w:webHidden/>
              </w:rPr>
              <w:tab/>
            </w:r>
            <w:r w:rsidR="009775E4">
              <w:rPr>
                <w:noProof/>
                <w:webHidden/>
              </w:rPr>
              <w:fldChar w:fldCharType="begin"/>
            </w:r>
            <w:r w:rsidR="009775E4">
              <w:rPr>
                <w:noProof/>
                <w:webHidden/>
              </w:rPr>
              <w:instrText xml:space="preserve"> PAGEREF _Toc81591257 \h </w:instrText>
            </w:r>
            <w:r w:rsidR="009775E4">
              <w:rPr>
                <w:noProof/>
                <w:webHidden/>
              </w:rPr>
            </w:r>
            <w:r w:rsidR="009775E4">
              <w:rPr>
                <w:noProof/>
                <w:webHidden/>
              </w:rPr>
              <w:fldChar w:fldCharType="separate"/>
            </w:r>
            <w:r w:rsidR="009775E4">
              <w:rPr>
                <w:noProof/>
                <w:webHidden/>
              </w:rPr>
              <w:t>7</w:t>
            </w:r>
            <w:r w:rsidR="009775E4">
              <w:rPr>
                <w:noProof/>
                <w:webHidden/>
              </w:rPr>
              <w:fldChar w:fldCharType="end"/>
            </w:r>
          </w:hyperlink>
        </w:p>
        <w:p w14:paraId="23771F9E" w14:textId="6812D0F0" w:rsidR="009775E4" w:rsidRDefault="005449C8">
          <w:pPr>
            <w:pStyle w:val="TOC2"/>
            <w:tabs>
              <w:tab w:val="left" w:pos="960"/>
              <w:tab w:val="right" w:leader="dot" w:pos="9350"/>
            </w:tabs>
            <w:rPr>
              <w:rFonts w:eastAsiaTheme="minorEastAsia"/>
              <w:noProof/>
              <w:sz w:val="24"/>
              <w:szCs w:val="24"/>
              <w:lang w:eastAsia="en-GB"/>
            </w:rPr>
          </w:pPr>
          <w:hyperlink w:anchor="_Toc81591258" w:history="1">
            <w:r w:rsidR="009775E4" w:rsidRPr="00F2048A">
              <w:rPr>
                <w:rStyle w:val="Hyperlink"/>
                <w:rFonts w:ascii="Arial" w:hAnsi="Arial" w:cs="Arial"/>
                <w:b/>
                <w:bCs/>
                <w:noProof/>
              </w:rPr>
              <w:t>2.11</w:t>
            </w:r>
            <w:r w:rsidR="009775E4">
              <w:rPr>
                <w:rFonts w:eastAsiaTheme="minorEastAsia"/>
                <w:noProof/>
                <w:sz w:val="24"/>
                <w:szCs w:val="24"/>
                <w:lang w:eastAsia="en-GB"/>
              </w:rPr>
              <w:tab/>
            </w:r>
            <w:r w:rsidR="009775E4" w:rsidRPr="00F2048A">
              <w:rPr>
                <w:rStyle w:val="Hyperlink"/>
                <w:rFonts w:ascii="Arial" w:hAnsi="Arial" w:cs="Arial"/>
                <w:b/>
                <w:bCs/>
                <w:noProof/>
              </w:rPr>
              <w:t>Sustainable Cities and Communities</w:t>
            </w:r>
            <w:r w:rsidR="009775E4">
              <w:rPr>
                <w:noProof/>
                <w:webHidden/>
              </w:rPr>
              <w:tab/>
            </w:r>
            <w:r w:rsidR="009775E4">
              <w:rPr>
                <w:noProof/>
                <w:webHidden/>
              </w:rPr>
              <w:fldChar w:fldCharType="begin"/>
            </w:r>
            <w:r w:rsidR="009775E4">
              <w:rPr>
                <w:noProof/>
                <w:webHidden/>
              </w:rPr>
              <w:instrText xml:space="preserve"> PAGEREF _Toc81591258 \h </w:instrText>
            </w:r>
            <w:r w:rsidR="009775E4">
              <w:rPr>
                <w:noProof/>
                <w:webHidden/>
              </w:rPr>
            </w:r>
            <w:r w:rsidR="009775E4">
              <w:rPr>
                <w:noProof/>
                <w:webHidden/>
              </w:rPr>
              <w:fldChar w:fldCharType="separate"/>
            </w:r>
            <w:r w:rsidR="009775E4">
              <w:rPr>
                <w:noProof/>
                <w:webHidden/>
              </w:rPr>
              <w:t>8</w:t>
            </w:r>
            <w:r w:rsidR="009775E4">
              <w:rPr>
                <w:noProof/>
                <w:webHidden/>
              </w:rPr>
              <w:fldChar w:fldCharType="end"/>
            </w:r>
          </w:hyperlink>
        </w:p>
        <w:p w14:paraId="2C04C61E" w14:textId="1D8163DD" w:rsidR="009775E4" w:rsidRDefault="005449C8">
          <w:pPr>
            <w:pStyle w:val="TOC2"/>
            <w:tabs>
              <w:tab w:val="left" w:pos="960"/>
              <w:tab w:val="right" w:leader="dot" w:pos="9350"/>
            </w:tabs>
            <w:rPr>
              <w:rFonts w:eastAsiaTheme="minorEastAsia"/>
              <w:noProof/>
              <w:sz w:val="24"/>
              <w:szCs w:val="24"/>
              <w:lang w:eastAsia="en-GB"/>
            </w:rPr>
          </w:pPr>
          <w:hyperlink w:anchor="_Toc81591259" w:history="1">
            <w:r w:rsidR="009775E4" w:rsidRPr="00F2048A">
              <w:rPr>
                <w:rStyle w:val="Hyperlink"/>
                <w:rFonts w:ascii="Arial" w:hAnsi="Arial" w:cs="Arial"/>
                <w:b/>
                <w:bCs/>
                <w:noProof/>
              </w:rPr>
              <w:t>2.12</w:t>
            </w:r>
            <w:r w:rsidR="009775E4">
              <w:rPr>
                <w:rFonts w:eastAsiaTheme="minorEastAsia"/>
                <w:noProof/>
                <w:sz w:val="24"/>
                <w:szCs w:val="24"/>
                <w:lang w:eastAsia="en-GB"/>
              </w:rPr>
              <w:tab/>
            </w:r>
            <w:r w:rsidR="009775E4" w:rsidRPr="00F2048A">
              <w:rPr>
                <w:rStyle w:val="Hyperlink"/>
                <w:rFonts w:ascii="Arial" w:hAnsi="Arial" w:cs="Arial"/>
                <w:b/>
                <w:bCs/>
                <w:noProof/>
              </w:rPr>
              <w:t>Responsible Consumption and Production</w:t>
            </w:r>
            <w:r w:rsidR="009775E4">
              <w:rPr>
                <w:noProof/>
                <w:webHidden/>
              </w:rPr>
              <w:tab/>
            </w:r>
            <w:r w:rsidR="009775E4">
              <w:rPr>
                <w:noProof/>
                <w:webHidden/>
              </w:rPr>
              <w:fldChar w:fldCharType="begin"/>
            </w:r>
            <w:r w:rsidR="009775E4">
              <w:rPr>
                <w:noProof/>
                <w:webHidden/>
              </w:rPr>
              <w:instrText xml:space="preserve"> PAGEREF _Toc81591259 \h </w:instrText>
            </w:r>
            <w:r w:rsidR="009775E4">
              <w:rPr>
                <w:noProof/>
                <w:webHidden/>
              </w:rPr>
            </w:r>
            <w:r w:rsidR="009775E4">
              <w:rPr>
                <w:noProof/>
                <w:webHidden/>
              </w:rPr>
              <w:fldChar w:fldCharType="separate"/>
            </w:r>
            <w:r w:rsidR="009775E4">
              <w:rPr>
                <w:noProof/>
                <w:webHidden/>
              </w:rPr>
              <w:t>8</w:t>
            </w:r>
            <w:r w:rsidR="009775E4">
              <w:rPr>
                <w:noProof/>
                <w:webHidden/>
              </w:rPr>
              <w:fldChar w:fldCharType="end"/>
            </w:r>
          </w:hyperlink>
        </w:p>
        <w:p w14:paraId="4E313EF2" w14:textId="426041B3" w:rsidR="009775E4" w:rsidRDefault="005449C8">
          <w:pPr>
            <w:pStyle w:val="TOC2"/>
            <w:tabs>
              <w:tab w:val="left" w:pos="960"/>
              <w:tab w:val="right" w:leader="dot" w:pos="9350"/>
            </w:tabs>
            <w:rPr>
              <w:rFonts w:eastAsiaTheme="minorEastAsia"/>
              <w:noProof/>
              <w:sz w:val="24"/>
              <w:szCs w:val="24"/>
              <w:lang w:eastAsia="en-GB"/>
            </w:rPr>
          </w:pPr>
          <w:hyperlink w:anchor="_Toc81591260" w:history="1">
            <w:r w:rsidR="009775E4" w:rsidRPr="00F2048A">
              <w:rPr>
                <w:rStyle w:val="Hyperlink"/>
                <w:rFonts w:ascii="Arial" w:hAnsi="Arial" w:cs="Arial"/>
                <w:b/>
                <w:bCs/>
                <w:noProof/>
              </w:rPr>
              <w:t>2.13</w:t>
            </w:r>
            <w:r w:rsidR="009775E4">
              <w:rPr>
                <w:rFonts w:eastAsiaTheme="minorEastAsia"/>
                <w:noProof/>
                <w:sz w:val="24"/>
                <w:szCs w:val="24"/>
                <w:lang w:eastAsia="en-GB"/>
              </w:rPr>
              <w:tab/>
            </w:r>
            <w:r w:rsidR="009775E4" w:rsidRPr="00F2048A">
              <w:rPr>
                <w:rStyle w:val="Hyperlink"/>
                <w:rFonts w:ascii="Arial" w:hAnsi="Arial" w:cs="Arial"/>
                <w:b/>
                <w:bCs/>
                <w:noProof/>
              </w:rPr>
              <w:t>Climate Action</w:t>
            </w:r>
            <w:r w:rsidR="009775E4">
              <w:rPr>
                <w:noProof/>
                <w:webHidden/>
              </w:rPr>
              <w:tab/>
            </w:r>
            <w:r w:rsidR="009775E4">
              <w:rPr>
                <w:noProof/>
                <w:webHidden/>
              </w:rPr>
              <w:fldChar w:fldCharType="begin"/>
            </w:r>
            <w:r w:rsidR="009775E4">
              <w:rPr>
                <w:noProof/>
                <w:webHidden/>
              </w:rPr>
              <w:instrText xml:space="preserve"> PAGEREF _Toc81591260 \h </w:instrText>
            </w:r>
            <w:r w:rsidR="009775E4">
              <w:rPr>
                <w:noProof/>
                <w:webHidden/>
              </w:rPr>
            </w:r>
            <w:r w:rsidR="009775E4">
              <w:rPr>
                <w:noProof/>
                <w:webHidden/>
              </w:rPr>
              <w:fldChar w:fldCharType="separate"/>
            </w:r>
            <w:r w:rsidR="009775E4">
              <w:rPr>
                <w:noProof/>
                <w:webHidden/>
              </w:rPr>
              <w:t>8</w:t>
            </w:r>
            <w:r w:rsidR="009775E4">
              <w:rPr>
                <w:noProof/>
                <w:webHidden/>
              </w:rPr>
              <w:fldChar w:fldCharType="end"/>
            </w:r>
          </w:hyperlink>
        </w:p>
        <w:p w14:paraId="52489FC8" w14:textId="5EBFE779" w:rsidR="009775E4" w:rsidRDefault="005449C8">
          <w:pPr>
            <w:pStyle w:val="TOC2"/>
            <w:tabs>
              <w:tab w:val="left" w:pos="960"/>
              <w:tab w:val="right" w:leader="dot" w:pos="9350"/>
            </w:tabs>
            <w:rPr>
              <w:rFonts w:eastAsiaTheme="minorEastAsia"/>
              <w:noProof/>
              <w:sz w:val="24"/>
              <w:szCs w:val="24"/>
              <w:lang w:eastAsia="en-GB"/>
            </w:rPr>
          </w:pPr>
          <w:hyperlink w:anchor="_Toc81591261" w:history="1">
            <w:r w:rsidR="009775E4" w:rsidRPr="00F2048A">
              <w:rPr>
                <w:rStyle w:val="Hyperlink"/>
                <w:rFonts w:ascii="Arial" w:hAnsi="Arial" w:cs="Arial"/>
                <w:b/>
                <w:bCs/>
                <w:noProof/>
              </w:rPr>
              <w:t>2.14</w:t>
            </w:r>
            <w:r w:rsidR="009775E4">
              <w:rPr>
                <w:rFonts w:eastAsiaTheme="minorEastAsia"/>
                <w:noProof/>
                <w:sz w:val="24"/>
                <w:szCs w:val="24"/>
                <w:lang w:eastAsia="en-GB"/>
              </w:rPr>
              <w:tab/>
            </w:r>
            <w:r w:rsidR="009775E4" w:rsidRPr="00F2048A">
              <w:rPr>
                <w:rStyle w:val="Hyperlink"/>
                <w:rFonts w:ascii="Arial" w:hAnsi="Arial" w:cs="Arial"/>
                <w:b/>
                <w:bCs/>
                <w:noProof/>
              </w:rPr>
              <w:t>Life Below Water</w:t>
            </w:r>
            <w:r w:rsidR="009775E4">
              <w:rPr>
                <w:noProof/>
                <w:webHidden/>
              </w:rPr>
              <w:tab/>
            </w:r>
            <w:r w:rsidR="009775E4">
              <w:rPr>
                <w:noProof/>
                <w:webHidden/>
              </w:rPr>
              <w:fldChar w:fldCharType="begin"/>
            </w:r>
            <w:r w:rsidR="009775E4">
              <w:rPr>
                <w:noProof/>
                <w:webHidden/>
              </w:rPr>
              <w:instrText xml:space="preserve"> PAGEREF _Toc81591261 \h </w:instrText>
            </w:r>
            <w:r w:rsidR="009775E4">
              <w:rPr>
                <w:noProof/>
                <w:webHidden/>
              </w:rPr>
            </w:r>
            <w:r w:rsidR="009775E4">
              <w:rPr>
                <w:noProof/>
                <w:webHidden/>
              </w:rPr>
              <w:fldChar w:fldCharType="separate"/>
            </w:r>
            <w:r w:rsidR="009775E4">
              <w:rPr>
                <w:noProof/>
                <w:webHidden/>
              </w:rPr>
              <w:t>9</w:t>
            </w:r>
            <w:r w:rsidR="009775E4">
              <w:rPr>
                <w:noProof/>
                <w:webHidden/>
              </w:rPr>
              <w:fldChar w:fldCharType="end"/>
            </w:r>
          </w:hyperlink>
        </w:p>
        <w:p w14:paraId="47269BA4" w14:textId="0E641F29" w:rsidR="009775E4" w:rsidRDefault="005449C8">
          <w:pPr>
            <w:pStyle w:val="TOC2"/>
            <w:tabs>
              <w:tab w:val="left" w:pos="960"/>
              <w:tab w:val="right" w:leader="dot" w:pos="9350"/>
            </w:tabs>
            <w:rPr>
              <w:rFonts w:eastAsiaTheme="minorEastAsia"/>
              <w:noProof/>
              <w:sz w:val="24"/>
              <w:szCs w:val="24"/>
              <w:lang w:eastAsia="en-GB"/>
            </w:rPr>
          </w:pPr>
          <w:hyperlink w:anchor="_Toc81591262" w:history="1">
            <w:r w:rsidR="009775E4" w:rsidRPr="00F2048A">
              <w:rPr>
                <w:rStyle w:val="Hyperlink"/>
                <w:rFonts w:ascii="Arial" w:hAnsi="Arial" w:cs="Arial"/>
                <w:b/>
                <w:bCs/>
                <w:noProof/>
              </w:rPr>
              <w:t>2.15</w:t>
            </w:r>
            <w:r w:rsidR="009775E4">
              <w:rPr>
                <w:rFonts w:eastAsiaTheme="minorEastAsia"/>
                <w:noProof/>
                <w:sz w:val="24"/>
                <w:szCs w:val="24"/>
                <w:lang w:eastAsia="en-GB"/>
              </w:rPr>
              <w:tab/>
            </w:r>
            <w:r w:rsidR="009775E4" w:rsidRPr="00F2048A">
              <w:rPr>
                <w:rStyle w:val="Hyperlink"/>
                <w:rFonts w:ascii="Arial" w:hAnsi="Arial" w:cs="Arial"/>
                <w:b/>
                <w:bCs/>
                <w:noProof/>
              </w:rPr>
              <w:t>Life on Land</w:t>
            </w:r>
            <w:r w:rsidR="009775E4">
              <w:rPr>
                <w:noProof/>
                <w:webHidden/>
              </w:rPr>
              <w:tab/>
            </w:r>
            <w:r w:rsidR="009775E4">
              <w:rPr>
                <w:noProof/>
                <w:webHidden/>
              </w:rPr>
              <w:fldChar w:fldCharType="begin"/>
            </w:r>
            <w:r w:rsidR="009775E4">
              <w:rPr>
                <w:noProof/>
                <w:webHidden/>
              </w:rPr>
              <w:instrText xml:space="preserve"> PAGEREF _Toc81591262 \h </w:instrText>
            </w:r>
            <w:r w:rsidR="009775E4">
              <w:rPr>
                <w:noProof/>
                <w:webHidden/>
              </w:rPr>
            </w:r>
            <w:r w:rsidR="009775E4">
              <w:rPr>
                <w:noProof/>
                <w:webHidden/>
              </w:rPr>
              <w:fldChar w:fldCharType="separate"/>
            </w:r>
            <w:r w:rsidR="009775E4">
              <w:rPr>
                <w:noProof/>
                <w:webHidden/>
              </w:rPr>
              <w:t>9</w:t>
            </w:r>
            <w:r w:rsidR="009775E4">
              <w:rPr>
                <w:noProof/>
                <w:webHidden/>
              </w:rPr>
              <w:fldChar w:fldCharType="end"/>
            </w:r>
          </w:hyperlink>
        </w:p>
        <w:p w14:paraId="2F2DB035" w14:textId="339662DE" w:rsidR="009775E4" w:rsidRDefault="005449C8">
          <w:pPr>
            <w:pStyle w:val="TOC2"/>
            <w:tabs>
              <w:tab w:val="left" w:pos="960"/>
              <w:tab w:val="right" w:leader="dot" w:pos="9350"/>
            </w:tabs>
            <w:rPr>
              <w:rFonts w:eastAsiaTheme="minorEastAsia"/>
              <w:noProof/>
              <w:sz w:val="24"/>
              <w:szCs w:val="24"/>
              <w:lang w:eastAsia="en-GB"/>
            </w:rPr>
          </w:pPr>
          <w:hyperlink w:anchor="_Toc81591263" w:history="1">
            <w:r w:rsidR="009775E4" w:rsidRPr="00F2048A">
              <w:rPr>
                <w:rStyle w:val="Hyperlink"/>
                <w:rFonts w:ascii="Arial" w:hAnsi="Arial" w:cs="Arial"/>
                <w:b/>
                <w:bCs/>
                <w:noProof/>
              </w:rPr>
              <w:t>2.16</w:t>
            </w:r>
            <w:r w:rsidR="009775E4">
              <w:rPr>
                <w:rFonts w:eastAsiaTheme="minorEastAsia"/>
                <w:noProof/>
                <w:sz w:val="24"/>
                <w:szCs w:val="24"/>
                <w:lang w:eastAsia="en-GB"/>
              </w:rPr>
              <w:tab/>
            </w:r>
            <w:r w:rsidR="009775E4" w:rsidRPr="00F2048A">
              <w:rPr>
                <w:rStyle w:val="Hyperlink"/>
                <w:rFonts w:ascii="Arial" w:hAnsi="Arial" w:cs="Arial"/>
                <w:b/>
                <w:bCs/>
                <w:noProof/>
              </w:rPr>
              <w:t>Peace, Justice and Strong Institutions</w:t>
            </w:r>
            <w:r w:rsidR="009775E4">
              <w:rPr>
                <w:noProof/>
                <w:webHidden/>
              </w:rPr>
              <w:tab/>
            </w:r>
            <w:r w:rsidR="009775E4">
              <w:rPr>
                <w:noProof/>
                <w:webHidden/>
              </w:rPr>
              <w:fldChar w:fldCharType="begin"/>
            </w:r>
            <w:r w:rsidR="009775E4">
              <w:rPr>
                <w:noProof/>
                <w:webHidden/>
              </w:rPr>
              <w:instrText xml:space="preserve"> PAGEREF _Toc81591263 \h </w:instrText>
            </w:r>
            <w:r w:rsidR="009775E4">
              <w:rPr>
                <w:noProof/>
                <w:webHidden/>
              </w:rPr>
            </w:r>
            <w:r w:rsidR="009775E4">
              <w:rPr>
                <w:noProof/>
                <w:webHidden/>
              </w:rPr>
              <w:fldChar w:fldCharType="separate"/>
            </w:r>
            <w:r w:rsidR="009775E4">
              <w:rPr>
                <w:noProof/>
                <w:webHidden/>
              </w:rPr>
              <w:t>10</w:t>
            </w:r>
            <w:r w:rsidR="009775E4">
              <w:rPr>
                <w:noProof/>
                <w:webHidden/>
              </w:rPr>
              <w:fldChar w:fldCharType="end"/>
            </w:r>
          </w:hyperlink>
        </w:p>
        <w:p w14:paraId="06CD9BA0" w14:textId="64AF507F" w:rsidR="009775E4" w:rsidRDefault="005449C8">
          <w:pPr>
            <w:pStyle w:val="TOC2"/>
            <w:tabs>
              <w:tab w:val="left" w:pos="960"/>
              <w:tab w:val="right" w:leader="dot" w:pos="9350"/>
            </w:tabs>
            <w:rPr>
              <w:rFonts w:eastAsiaTheme="minorEastAsia"/>
              <w:noProof/>
              <w:sz w:val="24"/>
              <w:szCs w:val="24"/>
              <w:lang w:eastAsia="en-GB"/>
            </w:rPr>
          </w:pPr>
          <w:hyperlink w:anchor="_Toc81591264" w:history="1">
            <w:r w:rsidR="009775E4" w:rsidRPr="00F2048A">
              <w:rPr>
                <w:rStyle w:val="Hyperlink"/>
                <w:rFonts w:ascii="Arial" w:hAnsi="Arial" w:cs="Arial"/>
                <w:b/>
                <w:bCs/>
                <w:noProof/>
              </w:rPr>
              <w:t>2.17</w:t>
            </w:r>
            <w:r w:rsidR="009775E4">
              <w:rPr>
                <w:rFonts w:eastAsiaTheme="minorEastAsia"/>
                <w:noProof/>
                <w:sz w:val="24"/>
                <w:szCs w:val="24"/>
                <w:lang w:eastAsia="en-GB"/>
              </w:rPr>
              <w:tab/>
            </w:r>
            <w:r w:rsidR="009775E4" w:rsidRPr="00F2048A">
              <w:rPr>
                <w:rStyle w:val="Hyperlink"/>
                <w:rFonts w:ascii="Arial" w:hAnsi="Arial" w:cs="Arial"/>
                <w:b/>
                <w:bCs/>
                <w:noProof/>
              </w:rPr>
              <w:t>Partnerships for the Goals</w:t>
            </w:r>
            <w:r w:rsidR="009775E4">
              <w:rPr>
                <w:noProof/>
                <w:webHidden/>
              </w:rPr>
              <w:tab/>
            </w:r>
            <w:r w:rsidR="009775E4">
              <w:rPr>
                <w:noProof/>
                <w:webHidden/>
              </w:rPr>
              <w:fldChar w:fldCharType="begin"/>
            </w:r>
            <w:r w:rsidR="009775E4">
              <w:rPr>
                <w:noProof/>
                <w:webHidden/>
              </w:rPr>
              <w:instrText xml:space="preserve"> PAGEREF _Toc81591264 \h </w:instrText>
            </w:r>
            <w:r w:rsidR="009775E4">
              <w:rPr>
                <w:noProof/>
                <w:webHidden/>
              </w:rPr>
            </w:r>
            <w:r w:rsidR="009775E4">
              <w:rPr>
                <w:noProof/>
                <w:webHidden/>
              </w:rPr>
              <w:fldChar w:fldCharType="separate"/>
            </w:r>
            <w:r w:rsidR="009775E4">
              <w:rPr>
                <w:noProof/>
                <w:webHidden/>
              </w:rPr>
              <w:t>10</w:t>
            </w:r>
            <w:r w:rsidR="009775E4">
              <w:rPr>
                <w:noProof/>
                <w:webHidden/>
              </w:rPr>
              <w:fldChar w:fldCharType="end"/>
            </w:r>
          </w:hyperlink>
        </w:p>
        <w:p w14:paraId="18D80FB6" w14:textId="395BCC59" w:rsidR="009775E4" w:rsidRDefault="005449C8">
          <w:pPr>
            <w:pStyle w:val="TOC1"/>
            <w:tabs>
              <w:tab w:val="left" w:pos="480"/>
              <w:tab w:val="right" w:leader="dot" w:pos="9350"/>
            </w:tabs>
            <w:rPr>
              <w:rFonts w:eastAsiaTheme="minorEastAsia"/>
              <w:noProof/>
              <w:sz w:val="24"/>
              <w:szCs w:val="24"/>
              <w:lang w:eastAsia="en-GB"/>
            </w:rPr>
          </w:pPr>
          <w:hyperlink w:anchor="_Toc81591265" w:history="1">
            <w:r w:rsidR="009775E4" w:rsidRPr="00F2048A">
              <w:rPr>
                <w:rStyle w:val="Hyperlink"/>
                <w:rFonts w:ascii="Arial" w:hAnsi="Arial" w:cs="Arial"/>
                <w:b/>
                <w:bCs/>
                <w:noProof/>
              </w:rPr>
              <w:t>3.</w:t>
            </w:r>
            <w:r w:rsidR="009775E4">
              <w:rPr>
                <w:rFonts w:eastAsiaTheme="minorEastAsia"/>
                <w:noProof/>
                <w:sz w:val="24"/>
                <w:szCs w:val="24"/>
                <w:lang w:eastAsia="en-GB"/>
              </w:rPr>
              <w:tab/>
            </w:r>
            <w:r w:rsidR="009775E4" w:rsidRPr="00F2048A">
              <w:rPr>
                <w:rStyle w:val="Hyperlink"/>
                <w:rFonts w:ascii="Arial" w:hAnsi="Arial" w:cs="Arial"/>
                <w:b/>
                <w:bCs/>
                <w:noProof/>
              </w:rPr>
              <w:t>Goal 3, Goal 4 and Goal 17 Discussion</w:t>
            </w:r>
            <w:r w:rsidR="009775E4">
              <w:rPr>
                <w:noProof/>
                <w:webHidden/>
              </w:rPr>
              <w:tab/>
            </w:r>
            <w:r w:rsidR="009775E4">
              <w:rPr>
                <w:noProof/>
                <w:webHidden/>
              </w:rPr>
              <w:fldChar w:fldCharType="begin"/>
            </w:r>
            <w:r w:rsidR="009775E4">
              <w:rPr>
                <w:noProof/>
                <w:webHidden/>
              </w:rPr>
              <w:instrText xml:space="preserve"> PAGEREF _Toc81591265 \h </w:instrText>
            </w:r>
            <w:r w:rsidR="009775E4">
              <w:rPr>
                <w:noProof/>
                <w:webHidden/>
              </w:rPr>
            </w:r>
            <w:r w:rsidR="009775E4">
              <w:rPr>
                <w:noProof/>
                <w:webHidden/>
              </w:rPr>
              <w:fldChar w:fldCharType="separate"/>
            </w:r>
            <w:r w:rsidR="009775E4">
              <w:rPr>
                <w:noProof/>
                <w:webHidden/>
              </w:rPr>
              <w:t>10</w:t>
            </w:r>
            <w:r w:rsidR="009775E4">
              <w:rPr>
                <w:noProof/>
                <w:webHidden/>
              </w:rPr>
              <w:fldChar w:fldCharType="end"/>
            </w:r>
          </w:hyperlink>
        </w:p>
        <w:p w14:paraId="33DF70A4" w14:textId="3874D564" w:rsidR="009775E4" w:rsidRDefault="005449C8">
          <w:pPr>
            <w:pStyle w:val="TOC2"/>
            <w:tabs>
              <w:tab w:val="left" w:pos="960"/>
              <w:tab w:val="right" w:leader="dot" w:pos="9350"/>
            </w:tabs>
            <w:rPr>
              <w:rFonts w:eastAsiaTheme="minorEastAsia"/>
              <w:noProof/>
              <w:sz w:val="24"/>
              <w:szCs w:val="24"/>
              <w:lang w:eastAsia="en-GB"/>
            </w:rPr>
          </w:pPr>
          <w:hyperlink w:anchor="_Toc81591266" w:history="1">
            <w:r w:rsidR="009775E4" w:rsidRPr="00F2048A">
              <w:rPr>
                <w:rStyle w:val="Hyperlink"/>
                <w:rFonts w:ascii="Arial" w:hAnsi="Arial" w:cs="Arial"/>
                <w:b/>
                <w:bCs/>
                <w:noProof/>
              </w:rPr>
              <w:t>3.1</w:t>
            </w:r>
            <w:r w:rsidR="009775E4">
              <w:rPr>
                <w:rFonts w:eastAsiaTheme="minorEastAsia"/>
                <w:noProof/>
                <w:sz w:val="24"/>
                <w:szCs w:val="24"/>
                <w:lang w:eastAsia="en-GB"/>
              </w:rPr>
              <w:tab/>
            </w:r>
            <w:r w:rsidR="009775E4" w:rsidRPr="00F2048A">
              <w:rPr>
                <w:rStyle w:val="Hyperlink"/>
                <w:rFonts w:ascii="Arial" w:hAnsi="Arial" w:cs="Arial"/>
                <w:b/>
                <w:bCs/>
                <w:noProof/>
              </w:rPr>
              <w:t>Goal 3: Good Health and Well-being</w:t>
            </w:r>
            <w:r w:rsidR="009775E4">
              <w:rPr>
                <w:noProof/>
                <w:webHidden/>
              </w:rPr>
              <w:tab/>
            </w:r>
            <w:r w:rsidR="009775E4">
              <w:rPr>
                <w:noProof/>
                <w:webHidden/>
              </w:rPr>
              <w:fldChar w:fldCharType="begin"/>
            </w:r>
            <w:r w:rsidR="009775E4">
              <w:rPr>
                <w:noProof/>
                <w:webHidden/>
              </w:rPr>
              <w:instrText xml:space="preserve"> PAGEREF _Toc81591266 \h </w:instrText>
            </w:r>
            <w:r w:rsidR="009775E4">
              <w:rPr>
                <w:noProof/>
                <w:webHidden/>
              </w:rPr>
            </w:r>
            <w:r w:rsidR="009775E4">
              <w:rPr>
                <w:noProof/>
                <w:webHidden/>
              </w:rPr>
              <w:fldChar w:fldCharType="separate"/>
            </w:r>
            <w:r w:rsidR="009775E4">
              <w:rPr>
                <w:noProof/>
                <w:webHidden/>
              </w:rPr>
              <w:t>10</w:t>
            </w:r>
            <w:r w:rsidR="009775E4">
              <w:rPr>
                <w:noProof/>
                <w:webHidden/>
              </w:rPr>
              <w:fldChar w:fldCharType="end"/>
            </w:r>
          </w:hyperlink>
        </w:p>
        <w:p w14:paraId="1DF10DE9" w14:textId="0258C637" w:rsidR="009775E4" w:rsidRDefault="005449C8">
          <w:pPr>
            <w:pStyle w:val="TOC2"/>
            <w:tabs>
              <w:tab w:val="left" w:pos="960"/>
              <w:tab w:val="right" w:leader="dot" w:pos="9350"/>
            </w:tabs>
            <w:rPr>
              <w:rFonts w:eastAsiaTheme="minorEastAsia"/>
              <w:noProof/>
              <w:sz w:val="24"/>
              <w:szCs w:val="24"/>
              <w:lang w:eastAsia="en-GB"/>
            </w:rPr>
          </w:pPr>
          <w:hyperlink w:anchor="_Toc81591267" w:history="1">
            <w:r w:rsidR="009775E4" w:rsidRPr="00F2048A">
              <w:rPr>
                <w:rStyle w:val="Hyperlink"/>
                <w:rFonts w:ascii="Arial" w:hAnsi="Arial" w:cs="Arial"/>
                <w:b/>
                <w:bCs/>
                <w:noProof/>
              </w:rPr>
              <w:t>3.2</w:t>
            </w:r>
            <w:r w:rsidR="009775E4">
              <w:rPr>
                <w:rFonts w:eastAsiaTheme="minorEastAsia"/>
                <w:noProof/>
                <w:sz w:val="24"/>
                <w:szCs w:val="24"/>
                <w:lang w:eastAsia="en-GB"/>
              </w:rPr>
              <w:tab/>
            </w:r>
            <w:r w:rsidR="009775E4" w:rsidRPr="00F2048A">
              <w:rPr>
                <w:rStyle w:val="Hyperlink"/>
                <w:rFonts w:ascii="Arial" w:hAnsi="Arial" w:cs="Arial"/>
                <w:b/>
                <w:bCs/>
                <w:noProof/>
              </w:rPr>
              <w:t>Goal 4: Quality Education</w:t>
            </w:r>
            <w:r w:rsidR="009775E4">
              <w:rPr>
                <w:noProof/>
                <w:webHidden/>
              </w:rPr>
              <w:tab/>
            </w:r>
            <w:r w:rsidR="009775E4">
              <w:rPr>
                <w:noProof/>
                <w:webHidden/>
              </w:rPr>
              <w:fldChar w:fldCharType="begin"/>
            </w:r>
            <w:r w:rsidR="009775E4">
              <w:rPr>
                <w:noProof/>
                <w:webHidden/>
              </w:rPr>
              <w:instrText xml:space="preserve"> PAGEREF _Toc81591267 \h </w:instrText>
            </w:r>
            <w:r w:rsidR="009775E4">
              <w:rPr>
                <w:noProof/>
                <w:webHidden/>
              </w:rPr>
            </w:r>
            <w:r w:rsidR="009775E4">
              <w:rPr>
                <w:noProof/>
                <w:webHidden/>
              </w:rPr>
              <w:fldChar w:fldCharType="separate"/>
            </w:r>
            <w:r w:rsidR="009775E4">
              <w:rPr>
                <w:noProof/>
                <w:webHidden/>
              </w:rPr>
              <w:t>11</w:t>
            </w:r>
            <w:r w:rsidR="009775E4">
              <w:rPr>
                <w:noProof/>
                <w:webHidden/>
              </w:rPr>
              <w:fldChar w:fldCharType="end"/>
            </w:r>
          </w:hyperlink>
        </w:p>
        <w:p w14:paraId="43AF5E50" w14:textId="793104BE" w:rsidR="009775E4" w:rsidRDefault="005449C8">
          <w:pPr>
            <w:pStyle w:val="TOC2"/>
            <w:tabs>
              <w:tab w:val="left" w:pos="960"/>
              <w:tab w:val="right" w:leader="dot" w:pos="9350"/>
            </w:tabs>
            <w:rPr>
              <w:rFonts w:eastAsiaTheme="minorEastAsia"/>
              <w:noProof/>
              <w:sz w:val="24"/>
              <w:szCs w:val="24"/>
              <w:lang w:eastAsia="en-GB"/>
            </w:rPr>
          </w:pPr>
          <w:hyperlink w:anchor="_Toc81591268" w:history="1">
            <w:r w:rsidR="009775E4" w:rsidRPr="00F2048A">
              <w:rPr>
                <w:rStyle w:val="Hyperlink"/>
                <w:rFonts w:ascii="Arial" w:hAnsi="Arial" w:cs="Arial"/>
                <w:b/>
                <w:bCs/>
                <w:noProof/>
              </w:rPr>
              <w:t>3.3</w:t>
            </w:r>
            <w:r w:rsidR="009775E4">
              <w:rPr>
                <w:rFonts w:eastAsiaTheme="minorEastAsia"/>
                <w:noProof/>
                <w:sz w:val="24"/>
                <w:szCs w:val="24"/>
                <w:lang w:eastAsia="en-GB"/>
              </w:rPr>
              <w:tab/>
            </w:r>
            <w:r w:rsidR="009775E4" w:rsidRPr="00F2048A">
              <w:rPr>
                <w:rStyle w:val="Hyperlink"/>
                <w:rFonts w:ascii="Arial" w:hAnsi="Arial" w:cs="Arial"/>
                <w:b/>
                <w:bCs/>
                <w:noProof/>
              </w:rPr>
              <w:t>Goal 17: Partnerships for the Goals</w:t>
            </w:r>
            <w:r w:rsidR="009775E4">
              <w:rPr>
                <w:noProof/>
                <w:webHidden/>
              </w:rPr>
              <w:tab/>
            </w:r>
            <w:r w:rsidR="009775E4">
              <w:rPr>
                <w:noProof/>
                <w:webHidden/>
              </w:rPr>
              <w:fldChar w:fldCharType="begin"/>
            </w:r>
            <w:r w:rsidR="009775E4">
              <w:rPr>
                <w:noProof/>
                <w:webHidden/>
              </w:rPr>
              <w:instrText xml:space="preserve"> PAGEREF _Toc81591268 \h </w:instrText>
            </w:r>
            <w:r w:rsidR="009775E4">
              <w:rPr>
                <w:noProof/>
                <w:webHidden/>
              </w:rPr>
            </w:r>
            <w:r w:rsidR="009775E4">
              <w:rPr>
                <w:noProof/>
                <w:webHidden/>
              </w:rPr>
              <w:fldChar w:fldCharType="separate"/>
            </w:r>
            <w:r w:rsidR="009775E4">
              <w:rPr>
                <w:noProof/>
                <w:webHidden/>
              </w:rPr>
              <w:t>12</w:t>
            </w:r>
            <w:r w:rsidR="009775E4">
              <w:rPr>
                <w:noProof/>
                <w:webHidden/>
              </w:rPr>
              <w:fldChar w:fldCharType="end"/>
            </w:r>
          </w:hyperlink>
        </w:p>
        <w:p w14:paraId="39C20585" w14:textId="3229A224" w:rsidR="009775E4" w:rsidRDefault="005449C8">
          <w:pPr>
            <w:pStyle w:val="TOC1"/>
            <w:tabs>
              <w:tab w:val="left" w:pos="480"/>
              <w:tab w:val="right" w:leader="dot" w:pos="9350"/>
            </w:tabs>
            <w:rPr>
              <w:rFonts w:eastAsiaTheme="minorEastAsia"/>
              <w:noProof/>
              <w:sz w:val="24"/>
              <w:szCs w:val="24"/>
              <w:lang w:eastAsia="en-GB"/>
            </w:rPr>
          </w:pPr>
          <w:hyperlink w:anchor="_Toc81591269" w:history="1">
            <w:r w:rsidR="009775E4" w:rsidRPr="00F2048A">
              <w:rPr>
                <w:rStyle w:val="Hyperlink"/>
                <w:rFonts w:ascii="Arial" w:hAnsi="Arial" w:cs="Arial"/>
                <w:b/>
                <w:bCs/>
                <w:noProof/>
              </w:rPr>
              <w:t>4.</w:t>
            </w:r>
            <w:r w:rsidR="009775E4">
              <w:rPr>
                <w:rFonts w:eastAsiaTheme="minorEastAsia"/>
                <w:noProof/>
                <w:sz w:val="24"/>
                <w:szCs w:val="24"/>
                <w:lang w:eastAsia="en-GB"/>
              </w:rPr>
              <w:tab/>
            </w:r>
            <w:r w:rsidR="009775E4" w:rsidRPr="00F2048A">
              <w:rPr>
                <w:rStyle w:val="Hyperlink"/>
                <w:rFonts w:ascii="Arial" w:hAnsi="Arial" w:cs="Arial"/>
                <w:b/>
                <w:bCs/>
                <w:noProof/>
              </w:rPr>
              <w:t>The UK Government Policies/Initiatives in Meeting Goal 3, 4 And 17</w:t>
            </w:r>
            <w:r w:rsidR="009775E4">
              <w:rPr>
                <w:noProof/>
                <w:webHidden/>
              </w:rPr>
              <w:tab/>
            </w:r>
            <w:r w:rsidR="009775E4">
              <w:rPr>
                <w:noProof/>
                <w:webHidden/>
              </w:rPr>
              <w:fldChar w:fldCharType="begin"/>
            </w:r>
            <w:r w:rsidR="009775E4">
              <w:rPr>
                <w:noProof/>
                <w:webHidden/>
              </w:rPr>
              <w:instrText xml:space="preserve"> PAGEREF _Toc81591269 \h </w:instrText>
            </w:r>
            <w:r w:rsidR="009775E4">
              <w:rPr>
                <w:noProof/>
                <w:webHidden/>
              </w:rPr>
            </w:r>
            <w:r w:rsidR="009775E4">
              <w:rPr>
                <w:noProof/>
                <w:webHidden/>
              </w:rPr>
              <w:fldChar w:fldCharType="separate"/>
            </w:r>
            <w:r w:rsidR="009775E4">
              <w:rPr>
                <w:noProof/>
                <w:webHidden/>
              </w:rPr>
              <w:t>12</w:t>
            </w:r>
            <w:r w:rsidR="009775E4">
              <w:rPr>
                <w:noProof/>
                <w:webHidden/>
              </w:rPr>
              <w:fldChar w:fldCharType="end"/>
            </w:r>
          </w:hyperlink>
        </w:p>
        <w:p w14:paraId="635A8CB7" w14:textId="5F5A8FAE" w:rsidR="009775E4" w:rsidRDefault="005449C8">
          <w:pPr>
            <w:pStyle w:val="TOC2"/>
            <w:tabs>
              <w:tab w:val="left" w:pos="960"/>
              <w:tab w:val="right" w:leader="dot" w:pos="9350"/>
            </w:tabs>
            <w:rPr>
              <w:rFonts w:eastAsiaTheme="minorEastAsia"/>
              <w:noProof/>
              <w:sz w:val="24"/>
              <w:szCs w:val="24"/>
              <w:lang w:eastAsia="en-GB"/>
            </w:rPr>
          </w:pPr>
          <w:hyperlink w:anchor="_Toc81591270" w:history="1">
            <w:r w:rsidR="009775E4" w:rsidRPr="00F2048A">
              <w:rPr>
                <w:rStyle w:val="Hyperlink"/>
                <w:rFonts w:ascii="Arial" w:hAnsi="Arial" w:cs="Arial"/>
                <w:b/>
                <w:bCs/>
                <w:noProof/>
              </w:rPr>
              <w:t>4.1</w:t>
            </w:r>
            <w:r w:rsidR="009775E4">
              <w:rPr>
                <w:rFonts w:eastAsiaTheme="minorEastAsia"/>
                <w:noProof/>
                <w:sz w:val="24"/>
                <w:szCs w:val="24"/>
                <w:lang w:eastAsia="en-GB"/>
              </w:rPr>
              <w:tab/>
            </w:r>
            <w:r w:rsidR="009775E4" w:rsidRPr="00F2048A">
              <w:rPr>
                <w:rStyle w:val="Hyperlink"/>
                <w:rFonts w:ascii="Arial" w:hAnsi="Arial" w:cs="Arial"/>
                <w:b/>
                <w:bCs/>
                <w:noProof/>
              </w:rPr>
              <w:t>Policies/Initiatives Introduced by UK Government on Health and Well-Being</w:t>
            </w:r>
            <w:r w:rsidR="009775E4">
              <w:rPr>
                <w:noProof/>
                <w:webHidden/>
              </w:rPr>
              <w:tab/>
            </w:r>
            <w:r w:rsidR="009775E4">
              <w:rPr>
                <w:noProof/>
                <w:webHidden/>
              </w:rPr>
              <w:fldChar w:fldCharType="begin"/>
            </w:r>
            <w:r w:rsidR="009775E4">
              <w:rPr>
                <w:noProof/>
                <w:webHidden/>
              </w:rPr>
              <w:instrText xml:space="preserve"> PAGEREF _Toc81591270 \h </w:instrText>
            </w:r>
            <w:r w:rsidR="009775E4">
              <w:rPr>
                <w:noProof/>
                <w:webHidden/>
              </w:rPr>
            </w:r>
            <w:r w:rsidR="009775E4">
              <w:rPr>
                <w:noProof/>
                <w:webHidden/>
              </w:rPr>
              <w:fldChar w:fldCharType="separate"/>
            </w:r>
            <w:r w:rsidR="009775E4">
              <w:rPr>
                <w:noProof/>
                <w:webHidden/>
              </w:rPr>
              <w:t>12</w:t>
            </w:r>
            <w:r w:rsidR="009775E4">
              <w:rPr>
                <w:noProof/>
                <w:webHidden/>
              </w:rPr>
              <w:fldChar w:fldCharType="end"/>
            </w:r>
          </w:hyperlink>
        </w:p>
        <w:p w14:paraId="23D53AAC" w14:textId="2291601F" w:rsidR="009775E4" w:rsidRDefault="005449C8">
          <w:pPr>
            <w:pStyle w:val="TOC2"/>
            <w:tabs>
              <w:tab w:val="left" w:pos="960"/>
              <w:tab w:val="right" w:leader="dot" w:pos="9350"/>
            </w:tabs>
            <w:rPr>
              <w:rFonts w:eastAsiaTheme="minorEastAsia"/>
              <w:noProof/>
              <w:sz w:val="24"/>
              <w:szCs w:val="24"/>
              <w:lang w:eastAsia="en-GB"/>
            </w:rPr>
          </w:pPr>
          <w:hyperlink w:anchor="_Toc81591271" w:history="1">
            <w:r w:rsidR="009775E4" w:rsidRPr="00F2048A">
              <w:rPr>
                <w:rStyle w:val="Hyperlink"/>
                <w:rFonts w:ascii="Arial" w:hAnsi="Arial" w:cs="Arial"/>
                <w:b/>
                <w:bCs/>
                <w:noProof/>
              </w:rPr>
              <w:t>4.2</w:t>
            </w:r>
            <w:r w:rsidR="009775E4">
              <w:rPr>
                <w:rFonts w:eastAsiaTheme="minorEastAsia"/>
                <w:noProof/>
                <w:sz w:val="24"/>
                <w:szCs w:val="24"/>
                <w:lang w:eastAsia="en-GB"/>
              </w:rPr>
              <w:tab/>
            </w:r>
            <w:r w:rsidR="009775E4" w:rsidRPr="00F2048A">
              <w:rPr>
                <w:rStyle w:val="Hyperlink"/>
                <w:rFonts w:ascii="Arial" w:hAnsi="Arial" w:cs="Arial"/>
                <w:b/>
                <w:bCs/>
                <w:noProof/>
              </w:rPr>
              <w:t>Policies/Initiatives Introduced by UK Government on Quality Education</w:t>
            </w:r>
            <w:r w:rsidR="009775E4">
              <w:rPr>
                <w:noProof/>
                <w:webHidden/>
              </w:rPr>
              <w:tab/>
            </w:r>
            <w:r w:rsidR="009775E4">
              <w:rPr>
                <w:noProof/>
                <w:webHidden/>
              </w:rPr>
              <w:fldChar w:fldCharType="begin"/>
            </w:r>
            <w:r w:rsidR="009775E4">
              <w:rPr>
                <w:noProof/>
                <w:webHidden/>
              </w:rPr>
              <w:instrText xml:space="preserve"> PAGEREF _Toc81591271 \h </w:instrText>
            </w:r>
            <w:r w:rsidR="009775E4">
              <w:rPr>
                <w:noProof/>
                <w:webHidden/>
              </w:rPr>
            </w:r>
            <w:r w:rsidR="009775E4">
              <w:rPr>
                <w:noProof/>
                <w:webHidden/>
              </w:rPr>
              <w:fldChar w:fldCharType="separate"/>
            </w:r>
            <w:r w:rsidR="009775E4">
              <w:rPr>
                <w:noProof/>
                <w:webHidden/>
              </w:rPr>
              <w:t>13</w:t>
            </w:r>
            <w:r w:rsidR="009775E4">
              <w:rPr>
                <w:noProof/>
                <w:webHidden/>
              </w:rPr>
              <w:fldChar w:fldCharType="end"/>
            </w:r>
          </w:hyperlink>
        </w:p>
        <w:p w14:paraId="4638AB6E" w14:textId="608A023C" w:rsidR="009775E4" w:rsidRDefault="005449C8">
          <w:pPr>
            <w:pStyle w:val="TOC2"/>
            <w:tabs>
              <w:tab w:val="left" w:pos="960"/>
              <w:tab w:val="right" w:leader="dot" w:pos="9350"/>
            </w:tabs>
            <w:rPr>
              <w:rFonts w:eastAsiaTheme="minorEastAsia"/>
              <w:noProof/>
              <w:sz w:val="24"/>
              <w:szCs w:val="24"/>
              <w:lang w:eastAsia="en-GB"/>
            </w:rPr>
          </w:pPr>
          <w:hyperlink w:anchor="_Toc81591272" w:history="1">
            <w:r w:rsidR="009775E4" w:rsidRPr="00F2048A">
              <w:rPr>
                <w:rStyle w:val="Hyperlink"/>
                <w:rFonts w:ascii="Arial" w:hAnsi="Arial" w:cs="Arial"/>
                <w:b/>
                <w:bCs/>
                <w:noProof/>
              </w:rPr>
              <w:t>4.3</w:t>
            </w:r>
            <w:r w:rsidR="009775E4">
              <w:rPr>
                <w:rFonts w:eastAsiaTheme="minorEastAsia"/>
                <w:noProof/>
                <w:sz w:val="24"/>
                <w:szCs w:val="24"/>
                <w:lang w:eastAsia="en-GB"/>
              </w:rPr>
              <w:tab/>
            </w:r>
            <w:r w:rsidR="009775E4" w:rsidRPr="00F2048A">
              <w:rPr>
                <w:rStyle w:val="Hyperlink"/>
                <w:rFonts w:ascii="Arial" w:hAnsi="Arial" w:cs="Arial"/>
                <w:b/>
                <w:bCs/>
                <w:noProof/>
              </w:rPr>
              <w:t>Policies/Initiatives Introduced by UK Government on Partnerships for the Goals</w:t>
            </w:r>
            <w:r w:rsidR="009775E4">
              <w:rPr>
                <w:noProof/>
                <w:webHidden/>
              </w:rPr>
              <w:tab/>
            </w:r>
            <w:r w:rsidR="009775E4">
              <w:rPr>
                <w:noProof/>
                <w:webHidden/>
              </w:rPr>
              <w:fldChar w:fldCharType="begin"/>
            </w:r>
            <w:r w:rsidR="009775E4">
              <w:rPr>
                <w:noProof/>
                <w:webHidden/>
              </w:rPr>
              <w:instrText xml:space="preserve"> PAGEREF _Toc81591272 \h </w:instrText>
            </w:r>
            <w:r w:rsidR="009775E4">
              <w:rPr>
                <w:noProof/>
                <w:webHidden/>
              </w:rPr>
            </w:r>
            <w:r w:rsidR="009775E4">
              <w:rPr>
                <w:noProof/>
                <w:webHidden/>
              </w:rPr>
              <w:fldChar w:fldCharType="separate"/>
            </w:r>
            <w:r w:rsidR="009775E4">
              <w:rPr>
                <w:noProof/>
                <w:webHidden/>
              </w:rPr>
              <w:t>14</w:t>
            </w:r>
            <w:r w:rsidR="009775E4">
              <w:rPr>
                <w:noProof/>
                <w:webHidden/>
              </w:rPr>
              <w:fldChar w:fldCharType="end"/>
            </w:r>
          </w:hyperlink>
        </w:p>
        <w:p w14:paraId="071577BA" w14:textId="2C3BC2C8" w:rsidR="009775E4" w:rsidRDefault="005449C8">
          <w:pPr>
            <w:pStyle w:val="TOC1"/>
            <w:tabs>
              <w:tab w:val="left" w:pos="480"/>
              <w:tab w:val="right" w:leader="dot" w:pos="9350"/>
            </w:tabs>
            <w:rPr>
              <w:rFonts w:eastAsiaTheme="minorEastAsia"/>
              <w:noProof/>
              <w:sz w:val="24"/>
              <w:szCs w:val="24"/>
              <w:lang w:eastAsia="en-GB"/>
            </w:rPr>
          </w:pPr>
          <w:hyperlink w:anchor="_Toc81591273" w:history="1">
            <w:r w:rsidR="009775E4" w:rsidRPr="00F2048A">
              <w:rPr>
                <w:rStyle w:val="Hyperlink"/>
                <w:rFonts w:ascii="Arial" w:hAnsi="Arial" w:cs="Arial"/>
                <w:b/>
                <w:bCs/>
                <w:noProof/>
              </w:rPr>
              <w:t>5.</w:t>
            </w:r>
            <w:r w:rsidR="009775E4">
              <w:rPr>
                <w:rFonts w:eastAsiaTheme="minorEastAsia"/>
                <w:noProof/>
                <w:sz w:val="24"/>
                <w:szCs w:val="24"/>
                <w:lang w:eastAsia="en-GB"/>
              </w:rPr>
              <w:tab/>
            </w:r>
            <w:r w:rsidR="009775E4" w:rsidRPr="00F2048A">
              <w:rPr>
                <w:rStyle w:val="Hyperlink"/>
                <w:rFonts w:ascii="Arial" w:hAnsi="Arial" w:cs="Arial"/>
                <w:b/>
                <w:bCs/>
                <w:noProof/>
              </w:rPr>
              <w:t>Introduction to London Borough of Bromley</w:t>
            </w:r>
            <w:r w:rsidR="009775E4">
              <w:rPr>
                <w:noProof/>
                <w:webHidden/>
              </w:rPr>
              <w:tab/>
            </w:r>
            <w:r w:rsidR="009775E4">
              <w:rPr>
                <w:noProof/>
                <w:webHidden/>
              </w:rPr>
              <w:fldChar w:fldCharType="begin"/>
            </w:r>
            <w:r w:rsidR="009775E4">
              <w:rPr>
                <w:noProof/>
                <w:webHidden/>
              </w:rPr>
              <w:instrText xml:space="preserve"> PAGEREF _Toc81591273 \h </w:instrText>
            </w:r>
            <w:r w:rsidR="009775E4">
              <w:rPr>
                <w:noProof/>
                <w:webHidden/>
              </w:rPr>
            </w:r>
            <w:r w:rsidR="009775E4">
              <w:rPr>
                <w:noProof/>
                <w:webHidden/>
              </w:rPr>
              <w:fldChar w:fldCharType="separate"/>
            </w:r>
            <w:r w:rsidR="009775E4">
              <w:rPr>
                <w:noProof/>
                <w:webHidden/>
              </w:rPr>
              <w:t>15</w:t>
            </w:r>
            <w:r w:rsidR="009775E4">
              <w:rPr>
                <w:noProof/>
                <w:webHidden/>
              </w:rPr>
              <w:fldChar w:fldCharType="end"/>
            </w:r>
          </w:hyperlink>
        </w:p>
        <w:p w14:paraId="5D9EC919" w14:textId="10969AE1" w:rsidR="009775E4" w:rsidRDefault="005449C8">
          <w:pPr>
            <w:pStyle w:val="TOC2"/>
            <w:tabs>
              <w:tab w:val="left" w:pos="960"/>
              <w:tab w:val="right" w:leader="dot" w:pos="9350"/>
            </w:tabs>
            <w:rPr>
              <w:rFonts w:eastAsiaTheme="minorEastAsia"/>
              <w:noProof/>
              <w:sz w:val="24"/>
              <w:szCs w:val="24"/>
              <w:lang w:eastAsia="en-GB"/>
            </w:rPr>
          </w:pPr>
          <w:hyperlink w:anchor="_Toc81591274" w:history="1">
            <w:r w:rsidR="009775E4" w:rsidRPr="00F2048A">
              <w:rPr>
                <w:rStyle w:val="Hyperlink"/>
                <w:rFonts w:ascii="Arial" w:hAnsi="Arial" w:cs="Arial"/>
                <w:b/>
                <w:bCs/>
                <w:noProof/>
              </w:rPr>
              <w:t xml:space="preserve">5.1 </w:t>
            </w:r>
            <w:r w:rsidR="009775E4">
              <w:rPr>
                <w:rFonts w:eastAsiaTheme="minorEastAsia"/>
                <w:noProof/>
                <w:sz w:val="24"/>
                <w:szCs w:val="24"/>
                <w:lang w:eastAsia="en-GB"/>
              </w:rPr>
              <w:tab/>
            </w:r>
            <w:r w:rsidR="009775E4" w:rsidRPr="00F2048A">
              <w:rPr>
                <w:rStyle w:val="Hyperlink"/>
                <w:rFonts w:ascii="Arial" w:hAnsi="Arial" w:cs="Arial"/>
                <w:b/>
                <w:bCs/>
                <w:noProof/>
              </w:rPr>
              <w:t>Policy/Initiative Introduced by Bromley to Meet Goal 3</w:t>
            </w:r>
            <w:r w:rsidR="009775E4">
              <w:rPr>
                <w:noProof/>
                <w:webHidden/>
              </w:rPr>
              <w:tab/>
            </w:r>
            <w:r w:rsidR="009775E4">
              <w:rPr>
                <w:noProof/>
                <w:webHidden/>
              </w:rPr>
              <w:fldChar w:fldCharType="begin"/>
            </w:r>
            <w:r w:rsidR="009775E4">
              <w:rPr>
                <w:noProof/>
                <w:webHidden/>
              </w:rPr>
              <w:instrText xml:space="preserve"> PAGEREF _Toc81591274 \h </w:instrText>
            </w:r>
            <w:r w:rsidR="009775E4">
              <w:rPr>
                <w:noProof/>
                <w:webHidden/>
              </w:rPr>
            </w:r>
            <w:r w:rsidR="009775E4">
              <w:rPr>
                <w:noProof/>
                <w:webHidden/>
              </w:rPr>
              <w:fldChar w:fldCharType="separate"/>
            </w:r>
            <w:r w:rsidR="009775E4">
              <w:rPr>
                <w:noProof/>
                <w:webHidden/>
              </w:rPr>
              <w:t>16</w:t>
            </w:r>
            <w:r w:rsidR="009775E4">
              <w:rPr>
                <w:noProof/>
                <w:webHidden/>
              </w:rPr>
              <w:fldChar w:fldCharType="end"/>
            </w:r>
          </w:hyperlink>
        </w:p>
        <w:p w14:paraId="2F95BC91" w14:textId="417524EB" w:rsidR="009775E4" w:rsidRDefault="005449C8">
          <w:pPr>
            <w:pStyle w:val="TOC2"/>
            <w:tabs>
              <w:tab w:val="left" w:pos="960"/>
              <w:tab w:val="right" w:leader="dot" w:pos="9350"/>
            </w:tabs>
            <w:rPr>
              <w:rFonts w:eastAsiaTheme="minorEastAsia"/>
              <w:noProof/>
              <w:sz w:val="24"/>
              <w:szCs w:val="24"/>
              <w:lang w:eastAsia="en-GB"/>
            </w:rPr>
          </w:pPr>
          <w:hyperlink w:anchor="_Toc81591275" w:history="1">
            <w:r w:rsidR="009775E4" w:rsidRPr="00F2048A">
              <w:rPr>
                <w:rStyle w:val="Hyperlink"/>
                <w:rFonts w:ascii="Arial" w:hAnsi="Arial" w:cs="Arial"/>
                <w:b/>
                <w:bCs/>
                <w:noProof/>
              </w:rPr>
              <w:t>5.2</w:t>
            </w:r>
            <w:r w:rsidR="009775E4">
              <w:rPr>
                <w:rFonts w:eastAsiaTheme="minorEastAsia"/>
                <w:noProof/>
                <w:sz w:val="24"/>
                <w:szCs w:val="24"/>
                <w:lang w:eastAsia="en-GB"/>
              </w:rPr>
              <w:tab/>
            </w:r>
            <w:r w:rsidR="009775E4" w:rsidRPr="00F2048A">
              <w:rPr>
                <w:rStyle w:val="Hyperlink"/>
                <w:rFonts w:ascii="Arial" w:hAnsi="Arial" w:cs="Arial"/>
                <w:b/>
                <w:bCs/>
                <w:noProof/>
              </w:rPr>
              <w:t>Policy/Initiative Introduced by Bromley to Meet Goal 4</w:t>
            </w:r>
            <w:r w:rsidR="009775E4">
              <w:rPr>
                <w:noProof/>
                <w:webHidden/>
              </w:rPr>
              <w:tab/>
            </w:r>
            <w:r w:rsidR="009775E4">
              <w:rPr>
                <w:noProof/>
                <w:webHidden/>
              </w:rPr>
              <w:fldChar w:fldCharType="begin"/>
            </w:r>
            <w:r w:rsidR="009775E4">
              <w:rPr>
                <w:noProof/>
                <w:webHidden/>
              </w:rPr>
              <w:instrText xml:space="preserve"> PAGEREF _Toc81591275 \h </w:instrText>
            </w:r>
            <w:r w:rsidR="009775E4">
              <w:rPr>
                <w:noProof/>
                <w:webHidden/>
              </w:rPr>
            </w:r>
            <w:r w:rsidR="009775E4">
              <w:rPr>
                <w:noProof/>
                <w:webHidden/>
              </w:rPr>
              <w:fldChar w:fldCharType="separate"/>
            </w:r>
            <w:r w:rsidR="009775E4">
              <w:rPr>
                <w:noProof/>
                <w:webHidden/>
              </w:rPr>
              <w:t>16</w:t>
            </w:r>
            <w:r w:rsidR="009775E4">
              <w:rPr>
                <w:noProof/>
                <w:webHidden/>
              </w:rPr>
              <w:fldChar w:fldCharType="end"/>
            </w:r>
          </w:hyperlink>
        </w:p>
        <w:p w14:paraId="1E6FE384" w14:textId="39234864" w:rsidR="009775E4" w:rsidRDefault="005449C8">
          <w:pPr>
            <w:pStyle w:val="TOC2"/>
            <w:tabs>
              <w:tab w:val="left" w:pos="960"/>
              <w:tab w:val="right" w:leader="dot" w:pos="9350"/>
            </w:tabs>
            <w:rPr>
              <w:rFonts w:eastAsiaTheme="minorEastAsia"/>
              <w:noProof/>
              <w:sz w:val="24"/>
              <w:szCs w:val="24"/>
              <w:lang w:eastAsia="en-GB"/>
            </w:rPr>
          </w:pPr>
          <w:hyperlink w:anchor="_Toc81591276" w:history="1">
            <w:r w:rsidR="009775E4" w:rsidRPr="00F2048A">
              <w:rPr>
                <w:rStyle w:val="Hyperlink"/>
                <w:rFonts w:ascii="Arial" w:hAnsi="Arial" w:cs="Arial"/>
                <w:b/>
                <w:bCs/>
                <w:noProof/>
              </w:rPr>
              <w:t>5.3</w:t>
            </w:r>
            <w:r w:rsidR="009775E4">
              <w:rPr>
                <w:rFonts w:eastAsiaTheme="minorEastAsia"/>
                <w:noProof/>
                <w:sz w:val="24"/>
                <w:szCs w:val="24"/>
                <w:lang w:eastAsia="en-GB"/>
              </w:rPr>
              <w:tab/>
            </w:r>
            <w:r w:rsidR="009775E4" w:rsidRPr="00F2048A">
              <w:rPr>
                <w:rStyle w:val="Hyperlink"/>
                <w:rFonts w:ascii="Arial" w:hAnsi="Arial" w:cs="Arial"/>
                <w:b/>
                <w:bCs/>
                <w:noProof/>
              </w:rPr>
              <w:t>Policy/Initiative Introduced by Bromley to Meet Goal 17</w:t>
            </w:r>
            <w:r w:rsidR="009775E4">
              <w:rPr>
                <w:noProof/>
                <w:webHidden/>
              </w:rPr>
              <w:tab/>
            </w:r>
            <w:r w:rsidR="009775E4">
              <w:rPr>
                <w:noProof/>
                <w:webHidden/>
              </w:rPr>
              <w:fldChar w:fldCharType="begin"/>
            </w:r>
            <w:r w:rsidR="009775E4">
              <w:rPr>
                <w:noProof/>
                <w:webHidden/>
              </w:rPr>
              <w:instrText xml:space="preserve"> PAGEREF _Toc81591276 \h </w:instrText>
            </w:r>
            <w:r w:rsidR="009775E4">
              <w:rPr>
                <w:noProof/>
                <w:webHidden/>
              </w:rPr>
            </w:r>
            <w:r w:rsidR="009775E4">
              <w:rPr>
                <w:noProof/>
                <w:webHidden/>
              </w:rPr>
              <w:fldChar w:fldCharType="separate"/>
            </w:r>
            <w:r w:rsidR="009775E4">
              <w:rPr>
                <w:noProof/>
                <w:webHidden/>
              </w:rPr>
              <w:t>17</w:t>
            </w:r>
            <w:r w:rsidR="009775E4">
              <w:rPr>
                <w:noProof/>
                <w:webHidden/>
              </w:rPr>
              <w:fldChar w:fldCharType="end"/>
            </w:r>
          </w:hyperlink>
        </w:p>
        <w:p w14:paraId="4577F474" w14:textId="6CCE0CAC" w:rsidR="009775E4" w:rsidRDefault="005449C8">
          <w:pPr>
            <w:pStyle w:val="TOC1"/>
            <w:tabs>
              <w:tab w:val="left" w:pos="480"/>
              <w:tab w:val="right" w:leader="dot" w:pos="9350"/>
            </w:tabs>
            <w:rPr>
              <w:rFonts w:eastAsiaTheme="minorEastAsia"/>
              <w:noProof/>
              <w:sz w:val="24"/>
              <w:szCs w:val="24"/>
              <w:lang w:eastAsia="en-GB"/>
            </w:rPr>
          </w:pPr>
          <w:hyperlink w:anchor="_Toc81591277" w:history="1">
            <w:r w:rsidR="009775E4" w:rsidRPr="00F2048A">
              <w:rPr>
                <w:rStyle w:val="Hyperlink"/>
                <w:rFonts w:ascii="Arial" w:hAnsi="Arial" w:cs="Arial"/>
                <w:b/>
                <w:bCs/>
                <w:noProof/>
              </w:rPr>
              <w:t>6.</w:t>
            </w:r>
            <w:r w:rsidR="009775E4">
              <w:rPr>
                <w:rFonts w:eastAsiaTheme="minorEastAsia"/>
                <w:noProof/>
                <w:sz w:val="24"/>
                <w:szCs w:val="24"/>
                <w:lang w:eastAsia="en-GB"/>
              </w:rPr>
              <w:tab/>
            </w:r>
            <w:r w:rsidR="009775E4" w:rsidRPr="00F2048A">
              <w:rPr>
                <w:rStyle w:val="Hyperlink"/>
                <w:rFonts w:ascii="Arial" w:hAnsi="Arial" w:cs="Arial"/>
                <w:b/>
                <w:bCs/>
                <w:noProof/>
              </w:rPr>
              <w:t>Conclusion</w:t>
            </w:r>
            <w:r w:rsidR="009775E4">
              <w:rPr>
                <w:noProof/>
                <w:webHidden/>
              </w:rPr>
              <w:tab/>
            </w:r>
            <w:r w:rsidR="009775E4">
              <w:rPr>
                <w:noProof/>
                <w:webHidden/>
              </w:rPr>
              <w:fldChar w:fldCharType="begin"/>
            </w:r>
            <w:r w:rsidR="009775E4">
              <w:rPr>
                <w:noProof/>
                <w:webHidden/>
              </w:rPr>
              <w:instrText xml:space="preserve"> PAGEREF _Toc81591277 \h </w:instrText>
            </w:r>
            <w:r w:rsidR="009775E4">
              <w:rPr>
                <w:noProof/>
                <w:webHidden/>
              </w:rPr>
            </w:r>
            <w:r w:rsidR="009775E4">
              <w:rPr>
                <w:noProof/>
                <w:webHidden/>
              </w:rPr>
              <w:fldChar w:fldCharType="separate"/>
            </w:r>
            <w:r w:rsidR="009775E4">
              <w:rPr>
                <w:noProof/>
                <w:webHidden/>
              </w:rPr>
              <w:t>17</w:t>
            </w:r>
            <w:r w:rsidR="009775E4">
              <w:rPr>
                <w:noProof/>
                <w:webHidden/>
              </w:rPr>
              <w:fldChar w:fldCharType="end"/>
            </w:r>
          </w:hyperlink>
        </w:p>
        <w:p w14:paraId="25E9D425" w14:textId="20589CC3" w:rsidR="009775E4" w:rsidRDefault="005449C8">
          <w:pPr>
            <w:pStyle w:val="TOC2"/>
            <w:tabs>
              <w:tab w:val="left" w:pos="720"/>
              <w:tab w:val="right" w:leader="dot" w:pos="9350"/>
            </w:tabs>
            <w:rPr>
              <w:rFonts w:eastAsiaTheme="minorEastAsia"/>
              <w:noProof/>
              <w:sz w:val="24"/>
              <w:szCs w:val="24"/>
              <w:lang w:eastAsia="en-GB"/>
            </w:rPr>
          </w:pPr>
          <w:hyperlink w:anchor="_Toc81591278" w:history="1">
            <w:r w:rsidR="009775E4" w:rsidRPr="00F2048A">
              <w:rPr>
                <w:rStyle w:val="Hyperlink"/>
                <w:rFonts w:ascii="Arial" w:hAnsi="Arial" w:cs="Arial"/>
                <w:b/>
                <w:bCs/>
                <w:noProof/>
              </w:rPr>
              <w:t>7.</w:t>
            </w:r>
            <w:r w:rsidR="009775E4">
              <w:rPr>
                <w:rFonts w:eastAsiaTheme="minorEastAsia"/>
                <w:noProof/>
                <w:sz w:val="24"/>
                <w:szCs w:val="24"/>
                <w:lang w:eastAsia="en-GB"/>
              </w:rPr>
              <w:tab/>
            </w:r>
            <w:r w:rsidR="009775E4" w:rsidRPr="00F2048A">
              <w:rPr>
                <w:rStyle w:val="Hyperlink"/>
                <w:rFonts w:ascii="Arial" w:hAnsi="Arial" w:cs="Arial"/>
                <w:b/>
                <w:bCs/>
                <w:noProof/>
              </w:rPr>
              <w:t>Recommendations</w:t>
            </w:r>
            <w:r w:rsidR="009775E4">
              <w:rPr>
                <w:noProof/>
                <w:webHidden/>
              </w:rPr>
              <w:tab/>
            </w:r>
            <w:r w:rsidR="009775E4">
              <w:rPr>
                <w:noProof/>
                <w:webHidden/>
              </w:rPr>
              <w:fldChar w:fldCharType="begin"/>
            </w:r>
            <w:r w:rsidR="009775E4">
              <w:rPr>
                <w:noProof/>
                <w:webHidden/>
              </w:rPr>
              <w:instrText xml:space="preserve"> PAGEREF _Toc81591278 \h </w:instrText>
            </w:r>
            <w:r w:rsidR="009775E4">
              <w:rPr>
                <w:noProof/>
                <w:webHidden/>
              </w:rPr>
            </w:r>
            <w:r w:rsidR="009775E4">
              <w:rPr>
                <w:noProof/>
                <w:webHidden/>
              </w:rPr>
              <w:fldChar w:fldCharType="separate"/>
            </w:r>
            <w:r w:rsidR="009775E4">
              <w:rPr>
                <w:noProof/>
                <w:webHidden/>
              </w:rPr>
              <w:t>18</w:t>
            </w:r>
            <w:r w:rsidR="009775E4">
              <w:rPr>
                <w:noProof/>
                <w:webHidden/>
              </w:rPr>
              <w:fldChar w:fldCharType="end"/>
            </w:r>
          </w:hyperlink>
        </w:p>
        <w:p w14:paraId="167C464B" w14:textId="6CABF173" w:rsidR="009775E4" w:rsidRDefault="005449C8">
          <w:pPr>
            <w:pStyle w:val="TOC1"/>
            <w:tabs>
              <w:tab w:val="right" w:leader="dot" w:pos="9350"/>
            </w:tabs>
            <w:rPr>
              <w:rFonts w:eastAsiaTheme="minorEastAsia"/>
              <w:noProof/>
              <w:sz w:val="24"/>
              <w:szCs w:val="24"/>
              <w:lang w:eastAsia="en-GB"/>
            </w:rPr>
          </w:pPr>
          <w:hyperlink w:anchor="_Toc81591279" w:history="1">
            <w:r w:rsidR="009775E4" w:rsidRPr="00F2048A">
              <w:rPr>
                <w:rStyle w:val="Hyperlink"/>
                <w:rFonts w:ascii="Arial" w:hAnsi="Arial" w:cs="Arial"/>
                <w:b/>
                <w:bCs/>
                <w:noProof/>
              </w:rPr>
              <w:t>Reference List</w:t>
            </w:r>
            <w:r w:rsidR="009775E4">
              <w:rPr>
                <w:noProof/>
                <w:webHidden/>
              </w:rPr>
              <w:tab/>
            </w:r>
            <w:r w:rsidR="009775E4">
              <w:rPr>
                <w:noProof/>
                <w:webHidden/>
              </w:rPr>
              <w:fldChar w:fldCharType="begin"/>
            </w:r>
            <w:r w:rsidR="009775E4">
              <w:rPr>
                <w:noProof/>
                <w:webHidden/>
              </w:rPr>
              <w:instrText xml:space="preserve"> PAGEREF _Toc81591279 \h </w:instrText>
            </w:r>
            <w:r w:rsidR="009775E4">
              <w:rPr>
                <w:noProof/>
                <w:webHidden/>
              </w:rPr>
            </w:r>
            <w:r w:rsidR="009775E4">
              <w:rPr>
                <w:noProof/>
                <w:webHidden/>
              </w:rPr>
              <w:fldChar w:fldCharType="separate"/>
            </w:r>
            <w:r w:rsidR="009775E4">
              <w:rPr>
                <w:noProof/>
                <w:webHidden/>
              </w:rPr>
              <w:t>19</w:t>
            </w:r>
            <w:r w:rsidR="009775E4">
              <w:rPr>
                <w:noProof/>
                <w:webHidden/>
              </w:rPr>
              <w:fldChar w:fldCharType="end"/>
            </w:r>
          </w:hyperlink>
        </w:p>
        <w:p w14:paraId="38A15D39" w14:textId="10E6181A" w:rsidR="009775E4" w:rsidRDefault="005449C8">
          <w:pPr>
            <w:pStyle w:val="TOC1"/>
            <w:tabs>
              <w:tab w:val="right" w:leader="dot" w:pos="9350"/>
            </w:tabs>
            <w:rPr>
              <w:rFonts w:eastAsiaTheme="minorEastAsia"/>
              <w:noProof/>
              <w:sz w:val="24"/>
              <w:szCs w:val="24"/>
              <w:lang w:eastAsia="en-GB"/>
            </w:rPr>
          </w:pPr>
          <w:hyperlink w:anchor="_Toc81591280" w:history="1">
            <w:r w:rsidR="009775E4" w:rsidRPr="00F2048A">
              <w:rPr>
                <w:rStyle w:val="Hyperlink"/>
                <w:rFonts w:ascii="Arial" w:hAnsi="Arial" w:cs="Arial"/>
                <w:b/>
                <w:bCs/>
                <w:noProof/>
              </w:rPr>
              <w:t>Appendix</w:t>
            </w:r>
            <w:r w:rsidR="009775E4">
              <w:rPr>
                <w:noProof/>
                <w:webHidden/>
              </w:rPr>
              <w:tab/>
            </w:r>
            <w:r w:rsidR="009775E4">
              <w:rPr>
                <w:noProof/>
                <w:webHidden/>
              </w:rPr>
              <w:fldChar w:fldCharType="begin"/>
            </w:r>
            <w:r w:rsidR="009775E4">
              <w:rPr>
                <w:noProof/>
                <w:webHidden/>
              </w:rPr>
              <w:instrText xml:space="preserve"> PAGEREF _Toc81591280 \h </w:instrText>
            </w:r>
            <w:r w:rsidR="009775E4">
              <w:rPr>
                <w:noProof/>
                <w:webHidden/>
              </w:rPr>
            </w:r>
            <w:r w:rsidR="009775E4">
              <w:rPr>
                <w:noProof/>
                <w:webHidden/>
              </w:rPr>
              <w:fldChar w:fldCharType="separate"/>
            </w:r>
            <w:r w:rsidR="009775E4">
              <w:rPr>
                <w:noProof/>
                <w:webHidden/>
              </w:rPr>
              <w:t>22</w:t>
            </w:r>
            <w:r w:rsidR="009775E4">
              <w:rPr>
                <w:noProof/>
                <w:webHidden/>
              </w:rPr>
              <w:fldChar w:fldCharType="end"/>
            </w:r>
          </w:hyperlink>
        </w:p>
        <w:p w14:paraId="29DE559B" w14:textId="21823378" w:rsidR="006615A3" w:rsidRPr="005F59BC" w:rsidRDefault="006615A3" w:rsidP="005647E6">
          <w:pPr>
            <w:spacing w:line="360" w:lineRule="auto"/>
            <w:jc w:val="both"/>
            <w:rPr>
              <w:rFonts w:ascii="Arial" w:hAnsi="Arial" w:cs="Arial"/>
            </w:rPr>
          </w:pPr>
          <w:r w:rsidRPr="005F59BC">
            <w:rPr>
              <w:rFonts w:ascii="Arial" w:hAnsi="Arial" w:cs="Arial"/>
              <w:b/>
              <w:bCs/>
              <w:noProof/>
            </w:rPr>
            <w:fldChar w:fldCharType="end"/>
          </w:r>
        </w:p>
      </w:sdtContent>
    </w:sdt>
    <w:p w14:paraId="3DD4C567" w14:textId="4B891FB0" w:rsidR="006615A3" w:rsidRDefault="006615A3" w:rsidP="005647E6">
      <w:pPr>
        <w:spacing w:line="480" w:lineRule="auto"/>
        <w:jc w:val="both"/>
        <w:rPr>
          <w:rFonts w:ascii="Arial" w:hAnsi="Arial" w:cs="Arial"/>
        </w:rPr>
      </w:pPr>
    </w:p>
    <w:p w14:paraId="66918458" w14:textId="778F02E6" w:rsidR="00871F41" w:rsidRDefault="00871F41" w:rsidP="005647E6">
      <w:pPr>
        <w:spacing w:line="480" w:lineRule="auto"/>
        <w:jc w:val="both"/>
        <w:rPr>
          <w:rFonts w:ascii="Arial" w:hAnsi="Arial" w:cs="Arial"/>
        </w:rPr>
      </w:pPr>
    </w:p>
    <w:p w14:paraId="466D9F6B" w14:textId="6CD5D6B7" w:rsidR="005F59BC" w:rsidRPr="005F59BC" w:rsidRDefault="00871F41" w:rsidP="00871F41">
      <w:pPr>
        <w:rPr>
          <w:rFonts w:ascii="Arial" w:hAnsi="Arial" w:cs="Arial"/>
        </w:rPr>
      </w:pPr>
      <w:r>
        <w:rPr>
          <w:rFonts w:ascii="Arial" w:hAnsi="Arial" w:cs="Arial"/>
        </w:rPr>
        <w:br w:type="page"/>
      </w:r>
    </w:p>
    <w:p w14:paraId="540AC499" w14:textId="0B6D8B86" w:rsidR="00C86C78" w:rsidRPr="005F59BC" w:rsidRDefault="00C86C78" w:rsidP="00EF5A46">
      <w:pPr>
        <w:pStyle w:val="Heading1"/>
        <w:numPr>
          <w:ilvl w:val="0"/>
          <w:numId w:val="10"/>
        </w:numPr>
        <w:spacing w:line="480" w:lineRule="auto"/>
        <w:jc w:val="both"/>
        <w:rPr>
          <w:rFonts w:ascii="Arial" w:hAnsi="Arial" w:cs="Arial"/>
          <w:b/>
          <w:bCs/>
          <w:color w:val="auto"/>
          <w:sz w:val="22"/>
          <w:szCs w:val="22"/>
        </w:rPr>
      </w:pPr>
      <w:bookmarkStart w:id="0" w:name="_Toc81591246"/>
      <w:r w:rsidRPr="005F59BC">
        <w:rPr>
          <w:rFonts w:ascii="Arial" w:hAnsi="Arial" w:cs="Arial"/>
          <w:b/>
          <w:bCs/>
          <w:color w:val="auto"/>
          <w:sz w:val="22"/>
          <w:szCs w:val="22"/>
        </w:rPr>
        <w:lastRenderedPageBreak/>
        <w:t>Introduction</w:t>
      </w:r>
      <w:bookmarkEnd w:id="0"/>
    </w:p>
    <w:p w14:paraId="17D15085" w14:textId="7BC916F8" w:rsidR="00C86C78" w:rsidRPr="005F59BC" w:rsidRDefault="00C86C78" w:rsidP="00EF5A46">
      <w:pPr>
        <w:spacing w:line="480" w:lineRule="auto"/>
        <w:ind w:firstLine="720"/>
        <w:jc w:val="both"/>
        <w:rPr>
          <w:rFonts w:ascii="Arial" w:hAnsi="Arial" w:cs="Arial"/>
        </w:rPr>
      </w:pPr>
      <w:r w:rsidRPr="005F59BC">
        <w:rPr>
          <w:rFonts w:ascii="Arial" w:hAnsi="Arial" w:cs="Arial"/>
        </w:rPr>
        <w:t xml:space="preserve">The Sustainable Development Goals (SDGs), also referred to as </w:t>
      </w:r>
      <w:bookmarkStart w:id="1" w:name="_Hlk81068371"/>
      <w:r w:rsidRPr="005F59BC">
        <w:rPr>
          <w:rFonts w:ascii="Arial" w:hAnsi="Arial" w:cs="Arial"/>
        </w:rPr>
        <w:t>the Global Goals, aim</w:t>
      </w:r>
      <w:r w:rsidRPr="00AE08A6">
        <w:rPr>
          <w:rFonts w:ascii="Arial" w:hAnsi="Arial" w:cs="Arial"/>
          <w:strike/>
        </w:rPr>
        <w:t xml:space="preserve">s </w:t>
      </w:r>
      <w:r w:rsidRPr="005F59BC">
        <w:rPr>
          <w:rFonts w:ascii="Arial" w:hAnsi="Arial" w:cs="Arial"/>
        </w:rPr>
        <w:t xml:space="preserve">to shape the globe’s approach to growth and sustainable development by 2030. </w:t>
      </w:r>
      <w:bookmarkEnd w:id="1"/>
      <w:r w:rsidRPr="005F59BC">
        <w:rPr>
          <w:rFonts w:ascii="Arial" w:hAnsi="Arial" w:cs="Arial"/>
        </w:rPr>
        <w:t>The SDGs are integrated</w:t>
      </w:r>
      <w:r w:rsidR="00173D5D">
        <w:rPr>
          <w:rFonts w:ascii="Arial" w:hAnsi="Arial" w:cs="Arial"/>
        </w:rPr>
        <w:t>,</w:t>
      </w:r>
      <w:r w:rsidRPr="005F59BC">
        <w:rPr>
          <w:rFonts w:ascii="Arial" w:hAnsi="Arial" w:cs="Arial"/>
        </w:rPr>
        <w:t xml:space="preserve"> and they acknowledge that development must balance environmental, </w:t>
      </w:r>
      <w:r w:rsidR="00A467DF" w:rsidRPr="005F59BC">
        <w:rPr>
          <w:rFonts w:ascii="Arial" w:hAnsi="Arial" w:cs="Arial"/>
        </w:rPr>
        <w:t>economic,</w:t>
      </w:r>
      <w:r w:rsidR="00A467DF">
        <w:rPr>
          <w:rFonts w:ascii="Arial" w:hAnsi="Arial" w:cs="Arial"/>
        </w:rPr>
        <w:t xml:space="preserve"> </w:t>
      </w:r>
      <w:r w:rsidRPr="005F59BC">
        <w:rPr>
          <w:rFonts w:ascii="Arial" w:hAnsi="Arial" w:cs="Arial"/>
        </w:rPr>
        <w:t>and social sustainability. Developed countries have committed to prioritis</w:t>
      </w:r>
      <w:r w:rsidR="005A6D95">
        <w:rPr>
          <w:rFonts w:ascii="Arial" w:hAnsi="Arial" w:cs="Arial"/>
        </w:rPr>
        <w:t>ing</w:t>
      </w:r>
      <w:r w:rsidRPr="005F59BC">
        <w:rPr>
          <w:rFonts w:ascii="Arial" w:hAnsi="Arial" w:cs="Arial"/>
        </w:rPr>
        <w:t xml:space="preserve"> progress for least developed countries to help address the most pressing challenges of time.</w:t>
      </w:r>
      <w:r w:rsidR="00DA706D">
        <w:rPr>
          <w:rFonts w:ascii="Arial" w:hAnsi="Arial" w:cs="Arial"/>
        </w:rPr>
        <w:t xml:space="preserve"> Besides,</w:t>
      </w:r>
      <w:r w:rsidRPr="005F59BC">
        <w:rPr>
          <w:rFonts w:ascii="Arial" w:hAnsi="Arial" w:cs="Arial"/>
        </w:rPr>
        <w:t xml:space="preserve"> </w:t>
      </w:r>
      <w:bookmarkStart w:id="2" w:name="_Hlk81069016"/>
      <w:r w:rsidR="00DA706D">
        <w:rPr>
          <w:rFonts w:ascii="Arial" w:hAnsi="Arial" w:cs="Arial"/>
        </w:rPr>
        <w:t>t</w:t>
      </w:r>
      <w:r w:rsidRPr="005F59BC">
        <w:rPr>
          <w:rFonts w:ascii="Arial" w:hAnsi="Arial" w:cs="Arial"/>
        </w:rPr>
        <w:t>he UK is strongly committed to deliver</w:t>
      </w:r>
      <w:r w:rsidR="00FB0CF2">
        <w:rPr>
          <w:rFonts w:ascii="Arial" w:hAnsi="Arial" w:cs="Arial"/>
        </w:rPr>
        <w:t>ing</w:t>
      </w:r>
      <w:r w:rsidRPr="005F59BC">
        <w:rPr>
          <w:rFonts w:ascii="Arial" w:hAnsi="Arial" w:cs="Arial"/>
        </w:rPr>
        <w:t xml:space="preserve"> the SDGs within the country and around the world. The fundamental aims of the Goals are mirrored in the UK’s programme of work. </w:t>
      </w:r>
      <w:bookmarkEnd w:id="2"/>
      <w:r w:rsidRPr="005F59BC">
        <w:rPr>
          <w:rFonts w:ascii="Arial" w:hAnsi="Arial" w:cs="Arial"/>
        </w:rPr>
        <w:t>This report will look into the 17 SDGs, what they are when they were introduced</w:t>
      </w:r>
      <w:r w:rsidR="00CB0352">
        <w:rPr>
          <w:rFonts w:ascii="Arial" w:hAnsi="Arial" w:cs="Arial"/>
        </w:rPr>
        <w:t>,</w:t>
      </w:r>
      <w:r w:rsidRPr="005F59BC">
        <w:rPr>
          <w:rFonts w:ascii="Arial" w:hAnsi="Arial" w:cs="Arial"/>
        </w:rPr>
        <w:t xml:space="preserve"> followed by a short description of each goal. Besides, the report will include a further and more elaborated discussion of Goals 3, 4, and 17 while identifying and discussing UK government policies/initiatives in meeting these goals. Th</w:t>
      </w:r>
      <w:r w:rsidR="00B93EA2">
        <w:rPr>
          <w:rFonts w:ascii="Arial" w:hAnsi="Arial" w:cs="Arial"/>
        </w:rPr>
        <w:t>is</w:t>
      </w:r>
      <w:r w:rsidRPr="005F59BC">
        <w:rPr>
          <w:rFonts w:ascii="Arial" w:hAnsi="Arial" w:cs="Arial"/>
        </w:rPr>
        <w:t xml:space="preserve"> repor</w:t>
      </w:r>
      <w:r w:rsidR="00DA706D">
        <w:rPr>
          <w:rFonts w:ascii="Arial" w:hAnsi="Arial" w:cs="Arial"/>
        </w:rPr>
        <w:t>t will also look into</w:t>
      </w:r>
      <w:r w:rsidRPr="005F59BC">
        <w:rPr>
          <w:rFonts w:ascii="Arial" w:hAnsi="Arial" w:cs="Arial"/>
        </w:rPr>
        <w:t xml:space="preserve"> </w:t>
      </w:r>
      <w:r w:rsidR="00CB0352">
        <w:rPr>
          <w:rFonts w:ascii="Arial" w:hAnsi="Arial" w:cs="Arial"/>
        </w:rPr>
        <w:t xml:space="preserve">the </w:t>
      </w:r>
      <w:r w:rsidRPr="005F59BC">
        <w:rPr>
          <w:rFonts w:ascii="Arial" w:hAnsi="Arial" w:cs="Arial"/>
        </w:rPr>
        <w:t xml:space="preserve">London Borough of Bromley and critically analyses </w:t>
      </w:r>
      <w:r w:rsidR="005E6E57">
        <w:rPr>
          <w:rFonts w:ascii="Arial" w:hAnsi="Arial" w:cs="Arial"/>
        </w:rPr>
        <w:t xml:space="preserve">the </w:t>
      </w:r>
      <w:r w:rsidRPr="005F59BC">
        <w:rPr>
          <w:rFonts w:ascii="Arial" w:hAnsi="Arial" w:cs="Arial"/>
        </w:rPr>
        <w:t xml:space="preserve">policy/initiative introduced by the </w:t>
      </w:r>
      <w:r w:rsidR="005B5F2D">
        <w:rPr>
          <w:rFonts w:ascii="Arial" w:hAnsi="Arial" w:cs="Arial"/>
        </w:rPr>
        <w:t>B</w:t>
      </w:r>
      <w:r w:rsidRPr="005F59BC">
        <w:rPr>
          <w:rFonts w:ascii="Arial" w:hAnsi="Arial" w:cs="Arial"/>
        </w:rPr>
        <w:t>orough to meet each of these SDG’s. Finally, the report</w:t>
      </w:r>
      <w:r w:rsidR="00DA706D">
        <w:rPr>
          <w:rFonts w:ascii="Arial" w:hAnsi="Arial" w:cs="Arial"/>
        </w:rPr>
        <w:t xml:space="preserve"> will</w:t>
      </w:r>
      <w:r w:rsidRPr="005F59BC">
        <w:rPr>
          <w:rFonts w:ascii="Arial" w:hAnsi="Arial" w:cs="Arial"/>
        </w:rPr>
        <w:t xml:space="preserve"> include recommendations for the Borough to improve in meeting the vital SDGs.         </w:t>
      </w:r>
    </w:p>
    <w:p w14:paraId="5E571522" w14:textId="5A9F6E48" w:rsidR="00CC3360" w:rsidRPr="005F59BC" w:rsidRDefault="00CC3360" w:rsidP="00EF5A46">
      <w:pPr>
        <w:pStyle w:val="Heading1"/>
        <w:numPr>
          <w:ilvl w:val="0"/>
          <w:numId w:val="10"/>
        </w:numPr>
        <w:spacing w:line="480" w:lineRule="auto"/>
        <w:jc w:val="both"/>
        <w:rPr>
          <w:rFonts w:ascii="Arial" w:hAnsi="Arial" w:cs="Arial"/>
          <w:b/>
          <w:bCs/>
          <w:color w:val="auto"/>
          <w:sz w:val="22"/>
          <w:szCs w:val="22"/>
        </w:rPr>
      </w:pPr>
      <w:bookmarkStart w:id="3" w:name="_Toc81591247"/>
      <w:r w:rsidRPr="005F59BC">
        <w:rPr>
          <w:rFonts w:ascii="Arial" w:hAnsi="Arial" w:cs="Arial"/>
          <w:b/>
          <w:bCs/>
          <w:color w:val="auto"/>
          <w:sz w:val="22"/>
          <w:szCs w:val="22"/>
        </w:rPr>
        <w:t>The 17 Sustainable Development Goals (SDGs) of the United Nations</w:t>
      </w:r>
      <w:bookmarkEnd w:id="3"/>
    </w:p>
    <w:p w14:paraId="4C2E95BF" w14:textId="6C7830BB" w:rsidR="00CC3360" w:rsidRPr="005F59BC" w:rsidRDefault="00E43763" w:rsidP="00EF5A46">
      <w:pPr>
        <w:spacing w:line="480" w:lineRule="auto"/>
        <w:ind w:firstLine="360"/>
        <w:jc w:val="both"/>
        <w:rPr>
          <w:rFonts w:ascii="Arial" w:hAnsi="Arial" w:cs="Arial"/>
        </w:rPr>
      </w:pPr>
      <w:r w:rsidRPr="005F59BC">
        <w:rPr>
          <w:rFonts w:ascii="Arial" w:hAnsi="Arial" w:cs="Arial"/>
        </w:rPr>
        <w:t>In September 2015, all U</w:t>
      </w:r>
      <w:r w:rsidR="00C2109B" w:rsidRPr="005F59BC">
        <w:rPr>
          <w:rFonts w:ascii="Arial" w:hAnsi="Arial" w:cs="Arial"/>
        </w:rPr>
        <w:t>N</w:t>
      </w:r>
      <w:r w:rsidRPr="005F59BC">
        <w:rPr>
          <w:rFonts w:ascii="Arial" w:hAnsi="Arial" w:cs="Arial"/>
        </w:rPr>
        <w:t xml:space="preserve"> Member States adopted the 2030 Agenda for Sustainable Development</w:t>
      </w:r>
      <w:bookmarkStart w:id="4" w:name="_Hlk81068680"/>
      <w:r w:rsidR="0093286E">
        <w:rPr>
          <w:rFonts w:ascii="Arial" w:hAnsi="Arial" w:cs="Arial"/>
        </w:rPr>
        <w:t xml:space="preserve"> with a </w:t>
      </w:r>
      <w:r w:rsidR="00E818EA" w:rsidRPr="005F59BC">
        <w:rPr>
          <w:rFonts w:ascii="Arial" w:hAnsi="Arial" w:cs="Arial"/>
        </w:rPr>
        <w:t xml:space="preserve">universal call </w:t>
      </w:r>
      <w:r w:rsidR="0093286E">
        <w:rPr>
          <w:rFonts w:ascii="Arial" w:hAnsi="Arial" w:cs="Arial"/>
        </w:rPr>
        <w:t xml:space="preserve">to </w:t>
      </w:r>
      <w:r w:rsidR="00E818EA" w:rsidRPr="005F59BC">
        <w:rPr>
          <w:rFonts w:ascii="Arial" w:hAnsi="Arial" w:cs="Arial"/>
        </w:rPr>
        <w:t>ensure that all people enjoy peace and prosperity</w:t>
      </w:r>
      <w:r w:rsidR="00C2109B" w:rsidRPr="005F59BC">
        <w:rPr>
          <w:rFonts w:ascii="Arial" w:hAnsi="Arial" w:cs="Arial"/>
        </w:rPr>
        <w:t xml:space="preserve">, protect the planet and end poverty </w:t>
      </w:r>
      <w:bookmarkEnd w:id="4"/>
      <w:r w:rsidR="00E818EA" w:rsidRPr="005F59BC">
        <w:rPr>
          <w:rFonts w:ascii="Arial" w:hAnsi="Arial" w:cs="Arial"/>
        </w:rPr>
        <w:t>by 2030</w:t>
      </w:r>
      <w:r w:rsidR="00E52F40" w:rsidRPr="005F59BC">
        <w:rPr>
          <w:rFonts w:ascii="Arial" w:hAnsi="Arial" w:cs="Arial"/>
        </w:rPr>
        <w:t xml:space="preserve"> (</w:t>
      </w:r>
      <w:r w:rsidR="00E52F40" w:rsidRPr="005F59BC">
        <w:rPr>
          <w:rFonts w:ascii="Arial" w:hAnsi="Arial" w:cs="Arial"/>
          <w:shd w:val="clear" w:color="auto" w:fill="FFFFFF"/>
        </w:rPr>
        <w:t>UN, 2019</w:t>
      </w:r>
      <w:r w:rsidR="00E52F40" w:rsidRPr="005F59BC">
        <w:rPr>
          <w:rFonts w:ascii="Arial" w:hAnsi="Arial" w:cs="Arial"/>
        </w:rPr>
        <w:t>)</w:t>
      </w:r>
      <w:r w:rsidR="00E818EA" w:rsidRPr="005F59BC">
        <w:rPr>
          <w:rFonts w:ascii="Arial" w:hAnsi="Arial" w:cs="Arial"/>
        </w:rPr>
        <w:t xml:space="preserve">. </w:t>
      </w:r>
      <w:r w:rsidR="0093286E">
        <w:rPr>
          <w:rFonts w:ascii="Arial" w:hAnsi="Arial" w:cs="Arial"/>
        </w:rPr>
        <w:t>These are discussed further below.</w:t>
      </w:r>
    </w:p>
    <w:p w14:paraId="6BFF2219" w14:textId="3271EB2C" w:rsidR="00BD2888" w:rsidRPr="005F59BC" w:rsidRDefault="00EF5A46" w:rsidP="00EF5A46">
      <w:pPr>
        <w:pStyle w:val="Heading2"/>
        <w:spacing w:line="480" w:lineRule="auto"/>
        <w:ind w:firstLine="720"/>
        <w:jc w:val="both"/>
        <w:rPr>
          <w:rFonts w:ascii="Arial" w:hAnsi="Arial" w:cs="Arial"/>
          <w:b/>
          <w:bCs/>
          <w:color w:val="auto"/>
          <w:sz w:val="22"/>
          <w:szCs w:val="22"/>
        </w:rPr>
      </w:pPr>
      <w:bookmarkStart w:id="5" w:name="_Toc81591248"/>
      <w:r>
        <w:rPr>
          <w:rFonts w:ascii="Arial" w:hAnsi="Arial" w:cs="Arial"/>
          <w:b/>
          <w:bCs/>
          <w:color w:val="auto"/>
          <w:sz w:val="22"/>
          <w:szCs w:val="22"/>
        </w:rPr>
        <w:t>2.1</w:t>
      </w:r>
      <w:r>
        <w:rPr>
          <w:rFonts w:ascii="Arial" w:hAnsi="Arial" w:cs="Arial"/>
          <w:b/>
          <w:bCs/>
          <w:color w:val="auto"/>
          <w:sz w:val="22"/>
          <w:szCs w:val="22"/>
        </w:rPr>
        <w:tab/>
      </w:r>
      <w:r w:rsidR="00BD2888" w:rsidRPr="005F59BC">
        <w:rPr>
          <w:rFonts w:ascii="Arial" w:hAnsi="Arial" w:cs="Arial"/>
          <w:b/>
          <w:bCs/>
          <w:color w:val="auto"/>
          <w:sz w:val="22"/>
          <w:szCs w:val="22"/>
        </w:rPr>
        <w:t>No Poverty</w:t>
      </w:r>
      <w:bookmarkEnd w:id="5"/>
    </w:p>
    <w:p w14:paraId="609B80AC" w14:textId="28A93C39" w:rsidR="00BD2888" w:rsidRPr="005F59BC" w:rsidRDefault="00BD2888" w:rsidP="00EF5A46">
      <w:pPr>
        <w:spacing w:line="480" w:lineRule="auto"/>
        <w:ind w:firstLine="720"/>
        <w:jc w:val="both"/>
        <w:rPr>
          <w:rFonts w:ascii="Arial" w:hAnsi="Arial" w:cs="Arial"/>
        </w:rPr>
      </w:pPr>
      <w:r w:rsidRPr="005F59BC">
        <w:rPr>
          <w:rFonts w:ascii="Arial" w:hAnsi="Arial" w:cs="Arial"/>
        </w:rPr>
        <w:t xml:space="preserve">This goal </w:t>
      </w:r>
      <w:r w:rsidR="00C2109B" w:rsidRPr="005F59BC">
        <w:rPr>
          <w:rFonts w:ascii="Arial" w:hAnsi="Arial" w:cs="Arial"/>
        </w:rPr>
        <w:t>intends to eradicate</w:t>
      </w:r>
      <w:r w:rsidRPr="005F59BC">
        <w:rPr>
          <w:rFonts w:ascii="Arial" w:hAnsi="Arial" w:cs="Arial"/>
        </w:rPr>
        <w:t xml:space="preserve"> poverty in all its forms</w:t>
      </w:r>
      <w:r w:rsidR="001C0643" w:rsidRPr="005F59BC">
        <w:rPr>
          <w:rFonts w:ascii="Arial" w:hAnsi="Arial" w:cs="Arial"/>
        </w:rPr>
        <w:t xml:space="preserve"> by 2030</w:t>
      </w:r>
      <w:r w:rsidRPr="005F59BC">
        <w:rPr>
          <w:rFonts w:ascii="Arial" w:hAnsi="Arial" w:cs="Arial"/>
        </w:rPr>
        <w:t>.</w:t>
      </w:r>
      <w:r w:rsidR="001C0643" w:rsidRPr="005F59BC">
        <w:rPr>
          <w:rFonts w:ascii="Arial" w:hAnsi="Arial" w:cs="Arial"/>
        </w:rPr>
        <w:t xml:space="preserve"> </w:t>
      </w:r>
      <w:r w:rsidR="001C0643" w:rsidRPr="00AE08A6">
        <w:rPr>
          <w:rFonts w:ascii="Arial" w:hAnsi="Arial" w:cs="Arial"/>
        </w:rPr>
        <w:t>Today</w:t>
      </w:r>
      <w:r w:rsidR="001C0643" w:rsidRPr="005F59BC">
        <w:rPr>
          <w:rFonts w:ascii="Arial" w:hAnsi="Arial" w:cs="Arial"/>
        </w:rPr>
        <w:t xml:space="preserve">, approximately 10% of the world population or over 700 million people still </w:t>
      </w:r>
      <w:r w:rsidR="0093286E" w:rsidRPr="005F59BC">
        <w:rPr>
          <w:rFonts w:ascii="Arial" w:hAnsi="Arial" w:cs="Arial"/>
        </w:rPr>
        <w:t>liv</w:t>
      </w:r>
      <w:r w:rsidR="0093286E">
        <w:rPr>
          <w:rFonts w:ascii="Arial" w:hAnsi="Arial" w:cs="Arial"/>
        </w:rPr>
        <w:t>e-in</w:t>
      </w:r>
      <w:r w:rsidR="001C0643" w:rsidRPr="005F59BC">
        <w:rPr>
          <w:rFonts w:ascii="Arial" w:hAnsi="Arial" w:cs="Arial"/>
        </w:rPr>
        <w:t xml:space="preserve"> extreme poverty</w:t>
      </w:r>
      <w:r w:rsidR="005F5BF5" w:rsidRPr="005F59BC">
        <w:rPr>
          <w:rFonts w:ascii="Arial" w:hAnsi="Arial" w:cs="Arial"/>
        </w:rPr>
        <w:t xml:space="preserve"> </w:t>
      </w:r>
      <w:r w:rsidR="005F5BF5" w:rsidRPr="00AE08A6">
        <w:rPr>
          <w:rFonts w:ascii="Arial" w:hAnsi="Arial" w:cs="Arial"/>
        </w:rPr>
        <w:t>(</w:t>
      </w:r>
      <w:r w:rsidR="005F5BF5" w:rsidRPr="00AE08A6">
        <w:rPr>
          <w:rFonts w:ascii="Arial" w:hAnsi="Arial" w:cs="Arial"/>
          <w:shd w:val="clear" w:color="auto" w:fill="FFFFFF"/>
        </w:rPr>
        <w:t>UN, 2019</w:t>
      </w:r>
      <w:r w:rsidR="005F5BF5" w:rsidRPr="00AE08A6">
        <w:rPr>
          <w:rFonts w:ascii="Arial" w:hAnsi="Arial" w:cs="Arial"/>
        </w:rPr>
        <w:t>)</w:t>
      </w:r>
      <w:r w:rsidR="001C0643" w:rsidRPr="00AE08A6">
        <w:rPr>
          <w:rFonts w:ascii="Arial" w:hAnsi="Arial" w:cs="Arial"/>
        </w:rPr>
        <w:t>.</w:t>
      </w:r>
      <w:r w:rsidR="00A33794" w:rsidRPr="00AE08A6">
        <w:rPr>
          <w:rFonts w:ascii="Arial" w:hAnsi="Arial" w:cs="Arial"/>
        </w:rPr>
        <w:t xml:space="preserve"> </w:t>
      </w:r>
      <w:r w:rsidR="00A33794" w:rsidRPr="005F59BC">
        <w:rPr>
          <w:rFonts w:ascii="Arial" w:hAnsi="Arial" w:cs="Arial"/>
        </w:rPr>
        <w:t xml:space="preserve">Further, there is 17.2% poverty rate in rural areas </w:t>
      </w:r>
      <w:r w:rsidR="009B1BA3" w:rsidRPr="005F59BC">
        <w:rPr>
          <w:rFonts w:ascii="Arial" w:hAnsi="Arial" w:cs="Arial"/>
        </w:rPr>
        <w:t>(</w:t>
      </w:r>
      <w:r w:rsidR="009B1BA3" w:rsidRPr="005F59BC">
        <w:rPr>
          <w:rFonts w:ascii="Arial" w:hAnsi="Arial" w:cs="Arial"/>
          <w:shd w:val="clear" w:color="auto" w:fill="FFFFFF"/>
        </w:rPr>
        <w:t>Rasche, 2020</w:t>
      </w:r>
      <w:r w:rsidR="009B1BA3" w:rsidRPr="005F59BC">
        <w:rPr>
          <w:rFonts w:ascii="Arial" w:hAnsi="Arial" w:cs="Arial"/>
        </w:rPr>
        <w:t>)</w:t>
      </w:r>
      <w:r w:rsidR="00A33794" w:rsidRPr="005F59BC">
        <w:rPr>
          <w:rFonts w:ascii="Arial" w:hAnsi="Arial" w:cs="Arial"/>
        </w:rPr>
        <w:t xml:space="preserve">. </w:t>
      </w:r>
      <w:r w:rsidR="00666D74" w:rsidRPr="005F59BC">
        <w:rPr>
          <w:rFonts w:ascii="Arial" w:hAnsi="Arial" w:cs="Arial"/>
        </w:rPr>
        <w:t>Many people lack sanitation, clean drinking water and food.</w:t>
      </w:r>
      <w:r w:rsidR="00AE08A6">
        <w:rPr>
          <w:rFonts w:ascii="Arial" w:hAnsi="Arial" w:cs="Arial"/>
        </w:rPr>
        <w:t xml:space="preserve"> </w:t>
      </w:r>
      <w:r w:rsidR="00410757" w:rsidRPr="00AE08A6">
        <w:rPr>
          <w:rFonts w:ascii="Arial" w:hAnsi="Arial" w:cs="Arial"/>
        </w:rPr>
        <w:t>Again</w:t>
      </w:r>
      <w:r w:rsidR="00C2109B" w:rsidRPr="005F59BC">
        <w:rPr>
          <w:rFonts w:ascii="Arial" w:hAnsi="Arial" w:cs="Arial"/>
        </w:rPr>
        <w:t>,</w:t>
      </w:r>
      <w:r w:rsidR="00666D74" w:rsidRPr="005F59BC">
        <w:rPr>
          <w:rFonts w:ascii="Arial" w:hAnsi="Arial" w:cs="Arial"/>
        </w:rPr>
        <w:t xml:space="preserve"> </w:t>
      </w:r>
      <w:r w:rsidR="00BC5D96" w:rsidRPr="005F59BC">
        <w:rPr>
          <w:rFonts w:ascii="Arial" w:hAnsi="Arial" w:cs="Arial"/>
        </w:rPr>
        <w:t xml:space="preserve">more </w:t>
      </w:r>
      <w:r w:rsidR="00C2109B" w:rsidRPr="005F59BC">
        <w:rPr>
          <w:rFonts w:ascii="Arial" w:hAnsi="Arial" w:cs="Arial"/>
        </w:rPr>
        <w:t>w</w:t>
      </w:r>
      <w:r w:rsidR="00A34D41" w:rsidRPr="005F59BC">
        <w:rPr>
          <w:rFonts w:ascii="Arial" w:hAnsi="Arial" w:cs="Arial"/>
        </w:rPr>
        <w:t xml:space="preserve">omen </w:t>
      </w:r>
      <w:r w:rsidR="00BC5D96" w:rsidRPr="005F59BC">
        <w:rPr>
          <w:rFonts w:ascii="Arial" w:hAnsi="Arial" w:cs="Arial"/>
        </w:rPr>
        <w:t>experience poverty</w:t>
      </w:r>
      <w:r w:rsidR="00A34D41" w:rsidRPr="005F59BC">
        <w:rPr>
          <w:rFonts w:ascii="Arial" w:hAnsi="Arial" w:cs="Arial"/>
        </w:rPr>
        <w:t xml:space="preserve"> than men because they own less property, have less education and paid work. </w:t>
      </w:r>
      <w:r w:rsidR="007A0EAA" w:rsidRPr="005F59BC">
        <w:rPr>
          <w:rFonts w:ascii="Arial" w:hAnsi="Arial" w:cs="Arial"/>
        </w:rPr>
        <w:t xml:space="preserve">The poor are particularly vulnerable to violence, natural disasters, loss of biodiversity and ecosystem services, political and economic crises. </w:t>
      </w:r>
      <w:r w:rsidR="001742DD" w:rsidRPr="005F59BC">
        <w:rPr>
          <w:rFonts w:ascii="Arial" w:hAnsi="Arial" w:cs="Arial"/>
        </w:rPr>
        <w:lastRenderedPageBreak/>
        <w:t>Besides aiming to eradicate poverty, this goal envisages measures to strengthen livelihood resilience to ensure persons who have escaped poverty</w:t>
      </w:r>
      <w:r w:rsidR="00A851B7" w:rsidRPr="005F59BC">
        <w:rPr>
          <w:rFonts w:ascii="Arial" w:hAnsi="Arial" w:cs="Arial"/>
        </w:rPr>
        <w:t xml:space="preserve"> do not fall back into poverty. </w:t>
      </w:r>
    </w:p>
    <w:p w14:paraId="603EB556" w14:textId="1EFA8105" w:rsidR="007C3FE0" w:rsidRPr="00AE08A6" w:rsidRDefault="00EF5A46" w:rsidP="00EF5A46">
      <w:pPr>
        <w:pStyle w:val="Heading2"/>
        <w:spacing w:line="480" w:lineRule="auto"/>
        <w:ind w:firstLine="720"/>
        <w:jc w:val="both"/>
        <w:rPr>
          <w:rFonts w:ascii="Arial" w:hAnsi="Arial" w:cs="Arial"/>
          <w:b/>
          <w:bCs/>
          <w:color w:val="auto"/>
          <w:sz w:val="22"/>
          <w:szCs w:val="22"/>
        </w:rPr>
      </w:pPr>
      <w:bookmarkStart w:id="6" w:name="_Toc81591249"/>
      <w:r>
        <w:rPr>
          <w:rFonts w:ascii="Arial" w:hAnsi="Arial" w:cs="Arial"/>
          <w:b/>
          <w:bCs/>
          <w:color w:val="auto"/>
          <w:sz w:val="22"/>
          <w:szCs w:val="22"/>
        </w:rPr>
        <w:t>2.2</w:t>
      </w:r>
      <w:r>
        <w:rPr>
          <w:rFonts w:ascii="Arial" w:hAnsi="Arial" w:cs="Arial"/>
          <w:b/>
          <w:bCs/>
          <w:color w:val="auto"/>
          <w:sz w:val="22"/>
          <w:szCs w:val="22"/>
        </w:rPr>
        <w:tab/>
      </w:r>
      <w:r w:rsidR="007C3FE0" w:rsidRPr="00AE08A6">
        <w:rPr>
          <w:rFonts w:ascii="Arial" w:hAnsi="Arial" w:cs="Arial"/>
          <w:b/>
          <w:bCs/>
          <w:color w:val="auto"/>
          <w:sz w:val="22"/>
          <w:szCs w:val="22"/>
        </w:rPr>
        <w:t>Zero Hunger</w:t>
      </w:r>
      <w:bookmarkEnd w:id="6"/>
      <w:r w:rsidR="007C3FE0" w:rsidRPr="00AE08A6">
        <w:rPr>
          <w:rFonts w:ascii="Arial" w:hAnsi="Arial" w:cs="Arial"/>
          <w:b/>
          <w:bCs/>
          <w:color w:val="auto"/>
          <w:sz w:val="22"/>
          <w:szCs w:val="22"/>
        </w:rPr>
        <w:t xml:space="preserve"> </w:t>
      </w:r>
    </w:p>
    <w:p w14:paraId="29D7DAA4" w14:textId="33609CF5" w:rsidR="007C3FE0" w:rsidRPr="005F59BC" w:rsidRDefault="00AE14D7" w:rsidP="00EF5A46">
      <w:pPr>
        <w:spacing w:line="480" w:lineRule="auto"/>
        <w:ind w:firstLine="720"/>
        <w:jc w:val="both"/>
        <w:rPr>
          <w:rFonts w:ascii="Arial" w:hAnsi="Arial" w:cs="Arial"/>
        </w:rPr>
      </w:pPr>
      <w:r w:rsidRPr="00AE08A6">
        <w:rPr>
          <w:rFonts w:ascii="Arial" w:hAnsi="Arial" w:cs="Arial"/>
        </w:rPr>
        <w:t xml:space="preserve">Although the increased </w:t>
      </w:r>
      <w:r w:rsidRPr="005F59BC">
        <w:rPr>
          <w:rFonts w:ascii="Arial" w:hAnsi="Arial" w:cs="Arial"/>
        </w:rPr>
        <w:t xml:space="preserve">agricultural productivity and rapid economic </w:t>
      </w:r>
      <w:r w:rsidRPr="00AE08A6">
        <w:rPr>
          <w:rFonts w:ascii="Arial" w:hAnsi="Arial" w:cs="Arial"/>
        </w:rPr>
        <w:t xml:space="preserve">growth </w:t>
      </w:r>
      <w:r w:rsidR="00AE08A6" w:rsidRPr="00AE08A6">
        <w:rPr>
          <w:rFonts w:ascii="Arial" w:hAnsi="Arial" w:cs="Arial"/>
        </w:rPr>
        <w:t>have</w:t>
      </w:r>
      <w:r w:rsidRPr="00AE08A6">
        <w:rPr>
          <w:rFonts w:ascii="Arial" w:hAnsi="Arial" w:cs="Arial"/>
        </w:rPr>
        <w:t xml:space="preserve"> </w:t>
      </w:r>
      <w:r w:rsidRPr="005F59BC">
        <w:rPr>
          <w:rFonts w:ascii="Arial" w:hAnsi="Arial" w:cs="Arial"/>
        </w:rPr>
        <w:t xml:space="preserve">reduced the number of undernourished people, malnutrition and extreme hunger remain a huge barrier to development in numerous nations. </w:t>
      </w:r>
      <w:r w:rsidR="00D538F2" w:rsidRPr="005F59BC">
        <w:rPr>
          <w:rFonts w:ascii="Arial" w:hAnsi="Arial" w:cs="Arial"/>
        </w:rPr>
        <w:t>As of 2017, there were approximately 821 million people who were chronically undernourished</w:t>
      </w:r>
      <w:r w:rsidR="00B739A6" w:rsidRPr="005F59BC">
        <w:rPr>
          <w:rFonts w:ascii="Arial" w:hAnsi="Arial" w:cs="Arial"/>
        </w:rPr>
        <w:t xml:space="preserve"> (</w:t>
      </w:r>
      <w:r w:rsidR="00B739A6" w:rsidRPr="005F59BC">
        <w:rPr>
          <w:rFonts w:ascii="Arial" w:hAnsi="Arial" w:cs="Arial"/>
          <w:shd w:val="clear" w:color="auto" w:fill="FFFFFF"/>
        </w:rPr>
        <w:t>UN, 2019</w:t>
      </w:r>
      <w:r w:rsidR="00B739A6" w:rsidRPr="005F59BC">
        <w:rPr>
          <w:rFonts w:ascii="Arial" w:hAnsi="Arial" w:cs="Arial"/>
        </w:rPr>
        <w:t>)</w:t>
      </w:r>
      <w:r w:rsidR="00D538F2" w:rsidRPr="005F59BC">
        <w:rPr>
          <w:rFonts w:ascii="Arial" w:hAnsi="Arial" w:cs="Arial"/>
        </w:rPr>
        <w:t xml:space="preserve">. </w:t>
      </w:r>
      <w:r w:rsidR="00D5637C" w:rsidRPr="00AE08A6">
        <w:rPr>
          <w:rFonts w:ascii="Arial" w:hAnsi="Arial" w:cs="Arial"/>
        </w:rPr>
        <w:t>Thi</w:t>
      </w:r>
      <w:r w:rsidR="000C7D91" w:rsidRPr="00AE08A6">
        <w:rPr>
          <w:rFonts w:ascii="Arial" w:hAnsi="Arial" w:cs="Arial"/>
        </w:rPr>
        <w:t>s</w:t>
      </w:r>
      <w:r w:rsidR="00D5637C" w:rsidRPr="00AE08A6">
        <w:rPr>
          <w:rFonts w:ascii="Arial" w:hAnsi="Arial" w:cs="Arial"/>
        </w:rPr>
        <w:t xml:space="preserve"> </w:t>
      </w:r>
      <w:r w:rsidR="00C92F2A" w:rsidRPr="00AE08A6">
        <w:rPr>
          <w:rFonts w:ascii="Arial" w:hAnsi="Arial" w:cs="Arial"/>
        </w:rPr>
        <w:t xml:space="preserve">is </w:t>
      </w:r>
      <w:r w:rsidR="00D5637C" w:rsidRPr="00AE08A6">
        <w:rPr>
          <w:rFonts w:ascii="Arial" w:hAnsi="Arial" w:cs="Arial"/>
        </w:rPr>
        <w:t>often</w:t>
      </w:r>
      <w:r w:rsidR="00D5637C" w:rsidRPr="005F59BC">
        <w:rPr>
          <w:rFonts w:ascii="Arial" w:hAnsi="Arial" w:cs="Arial"/>
        </w:rPr>
        <w:t xml:space="preserve"> attributable to biodiversity loss, </w:t>
      </w:r>
      <w:proofErr w:type="gramStart"/>
      <w:r w:rsidR="00D5637C" w:rsidRPr="005F59BC">
        <w:rPr>
          <w:rFonts w:ascii="Arial" w:hAnsi="Arial" w:cs="Arial"/>
        </w:rPr>
        <w:t>drought</w:t>
      </w:r>
      <w:proofErr w:type="gramEnd"/>
      <w:r w:rsidR="00D5637C" w:rsidRPr="005F59BC">
        <w:rPr>
          <w:rFonts w:ascii="Arial" w:hAnsi="Arial" w:cs="Arial"/>
        </w:rPr>
        <w:t xml:space="preserve"> and environmental degradation. </w:t>
      </w:r>
      <w:r w:rsidR="00A04304" w:rsidRPr="005F59BC">
        <w:rPr>
          <w:rFonts w:ascii="Arial" w:hAnsi="Arial" w:cs="Arial"/>
        </w:rPr>
        <w:t>This goal emphasises the eradication of all forms of malnutrition while also incorporating economic aspects such as doubling income of small-scale farmers and agricultural productivity.</w:t>
      </w:r>
      <w:r w:rsidR="00C92F2A" w:rsidRPr="00AE08A6">
        <w:rPr>
          <w:rFonts w:ascii="Arial" w:hAnsi="Arial" w:cs="Arial"/>
        </w:rPr>
        <w:t xml:space="preserve"> I</w:t>
      </w:r>
      <w:r w:rsidR="00243EEA" w:rsidRPr="00AE08A6">
        <w:rPr>
          <w:rFonts w:ascii="Arial" w:hAnsi="Arial" w:cs="Arial"/>
        </w:rPr>
        <w:t xml:space="preserve">t </w:t>
      </w:r>
      <w:r w:rsidR="00243EEA" w:rsidRPr="005F59BC">
        <w:rPr>
          <w:rFonts w:ascii="Arial" w:hAnsi="Arial" w:cs="Arial"/>
        </w:rPr>
        <w:t xml:space="preserve">also promotes sustainable agriculture and equal access to technology, </w:t>
      </w:r>
      <w:proofErr w:type="gramStart"/>
      <w:r w:rsidR="00243EEA" w:rsidRPr="005F59BC">
        <w:rPr>
          <w:rFonts w:ascii="Arial" w:hAnsi="Arial" w:cs="Arial"/>
        </w:rPr>
        <w:t>land</w:t>
      </w:r>
      <w:proofErr w:type="gramEnd"/>
      <w:r w:rsidR="00243EEA" w:rsidRPr="005F59BC">
        <w:rPr>
          <w:rFonts w:ascii="Arial" w:hAnsi="Arial" w:cs="Arial"/>
        </w:rPr>
        <w:t xml:space="preserve"> and markets</w:t>
      </w:r>
      <w:r w:rsidR="000C7D91" w:rsidRPr="005F59BC">
        <w:rPr>
          <w:rFonts w:ascii="Arial" w:hAnsi="Arial" w:cs="Arial"/>
        </w:rPr>
        <w:t xml:space="preserve"> (</w:t>
      </w:r>
      <w:r w:rsidR="000C7D91" w:rsidRPr="005F59BC">
        <w:rPr>
          <w:rFonts w:ascii="Arial" w:hAnsi="Arial" w:cs="Arial"/>
          <w:shd w:val="clear" w:color="auto" w:fill="FFFFFF"/>
        </w:rPr>
        <w:t>UN, 2019</w:t>
      </w:r>
      <w:r w:rsidR="000C7D91" w:rsidRPr="005F59BC">
        <w:rPr>
          <w:rFonts w:ascii="Arial" w:hAnsi="Arial" w:cs="Arial"/>
        </w:rPr>
        <w:t>)</w:t>
      </w:r>
      <w:r w:rsidR="00243EEA" w:rsidRPr="005F59BC">
        <w:rPr>
          <w:rFonts w:ascii="Arial" w:hAnsi="Arial" w:cs="Arial"/>
        </w:rPr>
        <w:t xml:space="preserve">. </w:t>
      </w:r>
    </w:p>
    <w:p w14:paraId="29B013BF" w14:textId="46522793" w:rsidR="007B7430" w:rsidRPr="005F59BC" w:rsidRDefault="00EF5A46" w:rsidP="00EF5A46">
      <w:pPr>
        <w:pStyle w:val="Heading2"/>
        <w:spacing w:line="480" w:lineRule="auto"/>
        <w:ind w:firstLine="720"/>
        <w:jc w:val="both"/>
        <w:rPr>
          <w:rFonts w:ascii="Arial" w:hAnsi="Arial" w:cs="Arial"/>
          <w:b/>
          <w:bCs/>
          <w:color w:val="auto"/>
          <w:sz w:val="22"/>
          <w:szCs w:val="22"/>
        </w:rPr>
      </w:pPr>
      <w:bookmarkStart w:id="7" w:name="_Toc81591250"/>
      <w:r>
        <w:rPr>
          <w:rFonts w:ascii="Arial" w:hAnsi="Arial" w:cs="Arial"/>
          <w:b/>
          <w:bCs/>
          <w:color w:val="auto"/>
          <w:sz w:val="22"/>
          <w:szCs w:val="22"/>
        </w:rPr>
        <w:t>2.3</w:t>
      </w:r>
      <w:r>
        <w:rPr>
          <w:rFonts w:ascii="Arial" w:hAnsi="Arial" w:cs="Arial"/>
          <w:b/>
          <w:bCs/>
          <w:color w:val="auto"/>
          <w:sz w:val="22"/>
          <w:szCs w:val="22"/>
        </w:rPr>
        <w:tab/>
      </w:r>
      <w:r w:rsidR="007B7430" w:rsidRPr="005F59BC">
        <w:rPr>
          <w:rFonts w:ascii="Arial" w:hAnsi="Arial" w:cs="Arial"/>
          <w:b/>
          <w:bCs/>
          <w:color w:val="auto"/>
          <w:sz w:val="22"/>
          <w:szCs w:val="22"/>
        </w:rPr>
        <w:t>Good Health and Well-being</w:t>
      </w:r>
      <w:bookmarkEnd w:id="7"/>
    </w:p>
    <w:p w14:paraId="064E0007" w14:textId="2630B870" w:rsidR="00EF6E48" w:rsidRPr="005F59BC" w:rsidRDefault="001C7505" w:rsidP="005647E6">
      <w:pPr>
        <w:spacing w:line="480" w:lineRule="auto"/>
        <w:ind w:firstLine="720"/>
        <w:jc w:val="both"/>
        <w:rPr>
          <w:rFonts w:ascii="Arial" w:hAnsi="Arial" w:cs="Arial"/>
        </w:rPr>
      </w:pPr>
      <w:r w:rsidRPr="005F59BC">
        <w:rPr>
          <w:rFonts w:ascii="Arial" w:hAnsi="Arial" w:cs="Arial"/>
        </w:rPr>
        <w:t>T</w:t>
      </w:r>
      <w:r w:rsidR="007D0916" w:rsidRPr="005F59BC">
        <w:rPr>
          <w:rFonts w:ascii="Arial" w:hAnsi="Arial" w:cs="Arial"/>
        </w:rPr>
        <w:t>hi</w:t>
      </w:r>
      <w:r w:rsidRPr="005F59BC">
        <w:rPr>
          <w:rFonts w:ascii="Arial" w:hAnsi="Arial" w:cs="Arial"/>
        </w:rPr>
        <w:t>s</w:t>
      </w:r>
      <w:r w:rsidR="007D0916" w:rsidRPr="005F59BC">
        <w:rPr>
          <w:rFonts w:ascii="Arial" w:hAnsi="Arial" w:cs="Arial"/>
        </w:rPr>
        <w:t xml:space="preserve"> goal </w:t>
      </w:r>
      <w:r w:rsidRPr="005F59BC">
        <w:rPr>
          <w:rFonts w:ascii="Arial" w:hAnsi="Arial" w:cs="Arial"/>
        </w:rPr>
        <w:t>advocates</w:t>
      </w:r>
      <w:r w:rsidR="007D0916" w:rsidRPr="005F59BC">
        <w:rPr>
          <w:rFonts w:ascii="Arial" w:hAnsi="Arial" w:cs="Arial"/>
        </w:rPr>
        <w:t xml:space="preserve"> healthy lives and promote well-being for all people. </w:t>
      </w:r>
      <w:r w:rsidR="009801BE" w:rsidRPr="005F59BC">
        <w:rPr>
          <w:rFonts w:ascii="Arial" w:hAnsi="Arial" w:cs="Arial"/>
        </w:rPr>
        <w:t xml:space="preserve">In 2017, about 33% to 50% of the global population was covered by essential health services. </w:t>
      </w:r>
      <w:r w:rsidR="006E753E" w:rsidRPr="005F59BC">
        <w:rPr>
          <w:rFonts w:ascii="Arial" w:hAnsi="Arial" w:cs="Arial"/>
        </w:rPr>
        <w:t xml:space="preserve">If the </w:t>
      </w:r>
      <w:r w:rsidR="00812D0E" w:rsidRPr="005F59BC">
        <w:rPr>
          <w:rFonts w:ascii="Arial" w:hAnsi="Arial" w:cs="Arial"/>
        </w:rPr>
        <w:t>situation persists</w:t>
      </w:r>
      <w:r w:rsidR="006E753E" w:rsidRPr="005F59BC">
        <w:rPr>
          <w:rFonts w:ascii="Arial" w:hAnsi="Arial" w:cs="Arial"/>
        </w:rPr>
        <w:t xml:space="preserve">, only 39% to 63% of the </w:t>
      </w:r>
      <w:r w:rsidR="00812D0E" w:rsidRPr="005F59BC">
        <w:rPr>
          <w:rFonts w:ascii="Arial" w:hAnsi="Arial" w:cs="Arial"/>
        </w:rPr>
        <w:t>worldwide</w:t>
      </w:r>
      <w:r w:rsidR="006E753E" w:rsidRPr="005F59BC">
        <w:rPr>
          <w:rFonts w:ascii="Arial" w:hAnsi="Arial" w:cs="Arial"/>
        </w:rPr>
        <w:t xml:space="preserve"> population will be covered by 2030</w:t>
      </w:r>
      <w:r w:rsidR="00F54516" w:rsidRPr="005F59BC">
        <w:rPr>
          <w:rFonts w:ascii="Arial" w:hAnsi="Arial" w:cs="Arial"/>
        </w:rPr>
        <w:t xml:space="preserve"> (</w:t>
      </w:r>
      <w:r w:rsidR="00F54516" w:rsidRPr="005F59BC">
        <w:rPr>
          <w:rFonts w:ascii="Arial" w:hAnsi="Arial" w:cs="Arial"/>
          <w:shd w:val="clear" w:color="auto" w:fill="FFFFFF"/>
        </w:rPr>
        <w:t>WHO, 2020</w:t>
      </w:r>
      <w:r w:rsidR="00F54516" w:rsidRPr="005F59BC">
        <w:rPr>
          <w:rFonts w:ascii="Arial" w:hAnsi="Arial" w:cs="Arial"/>
        </w:rPr>
        <w:t>)</w:t>
      </w:r>
      <w:r w:rsidR="006E753E" w:rsidRPr="005F59BC">
        <w:rPr>
          <w:rFonts w:ascii="Arial" w:hAnsi="Arial" w:cs="Arial"/>
        </w:rPr>
        <w:t xml:space="preserve">. </w:t>
      </w:r>
      <w:r w:rsidR="00F32EBA" w:rsidRPr="005F59BC">
        <w:rPr>
          <w:rFonts w:ascii="Arial" w:hAnsi="Arial" w:cs="Arial"/>
        </w:rPr>
        <w:t xml:space="preserve">The COVID-19 pandemic has disrupted </w:t>
      </w:r>
      <w:r w:rsidR="00812D0E" w:rsidRPr="005F59BC">
        <w:rPr>
          <w:rFonts w:ascii="Arial" w:hAnsi="Arial" w:cs="Arial"/>
        </w:rPr>
        <w:t>indispensable</w:t>
      </w:r>
      <w:r w:rsidR="00F32EBA" w:rsidRPr="005F59BC">
        <w:rPr>
          <w:rFonts w:ascii="Arial" w:hAnsi="Arial" w:cs="Arial"/>
        </w:rPr>
        <w:t xml:space="preserve"> health services </w:t>
      </w:r>
      <w:r w:rsidR="00812D0E" w:rsidRPr="005F59BC">
        <w:rPr>
          <w:rFonts w:ascii="Arial" w:hAnsi="Arial" w:cs="Arial"/>
        </w:rPr>
        <w:t>worldwide</w:t>
      </w:r>
      <w:r w:rsidR="00F32EBA" w:rsidRPr="005F59BC">
        <w:rPr>
          <w:rFonts w:ascii="Arial" w:hAnsi="Arial" w:cs="Arial"/>
        </w:rPr>
        <w:t>.</w:t>
      </w:r>
      <w:r w:rsidR="00626FA4" w:rsidRPr="005F59BC">
        <w:rPr>
          <w:rFonts w:ascii="Arial" w:hAnsi="Arial" w:cs="Arial"/>
        </w:rPr>
        <w:t xml:space="preserve"> Typically, nations have suspended some services to minimise the risk of transmission and free up resources for COVID-19 patients. </w:t>
      </w:r>
      <w:r w:rsidR="00625766" w:rsidRPr="005F59BC">
        <w:rPr>
          <w:rFonts w:ascii="Arial" w:hAnsi="Arial" w:cs="Arial"/>
        </w:rPr>
        <w:t>Importantly, there must be a great acceleration in the growth in the provision and use of health services to realise universal health coverage by 2030</w:t>
      </w:r>
      <w:r w:rsidR="005A0E05" w:rsidRPr="005F59BC">
        <w:rPr>
          <w:rFonts w:ascii="Arial" w:hAnsi="Arial" w:cs="Arial"/>
        </w:rPr>
        <w:t xml:space="preserve"> (</w:t>
      </w:r>
      <w:r w:rsidR="005A0E05" w:rsidRPr="005F59BC">
        <w:rPr>
          <w:rFonts w:ascii="Arial" w:hAnsi="Arial" w:cs="Arial"/>
          <w:shd w:val="clear" w:color="auto" w:fill="FFFFFF"/>
        </w:rPr>
        <w:t>UN, 2019</w:t>
      </w:r>
      <w:r w:rsidR="005A0E05" w:rsidRPr="005F59BC">
        <w:rPr>
          <w:rFonts w:ascii="Arial" w:hAnsi="Arial" w:cs="Arial"/>
        </w:rPr>
        <w:t>)</w:t>
      </w:r>
      <w:r w:rsidR="00273A02" w:rsidRPr="005F59BC">
        <w:rPr>
          <w:rFonts w:ascii="Arial" w:hAnsi="Arial" w:cs="Arial"/>
        </w:rPr>
        <w:t xml:space="preserve">. Every individual should have access to good-quality healthcare and medicines encompassing financial risk protection. </w:t>
      </w:r>
    </w:p>
    <w:p w14:paraId="38D73FD1" w14:textId="1DDEDB02" w:rsidR="00690E06" w:rsidRPr="005F59BC" w:rsidRDefault="00EF5A46" w:rsidP="00EF5A46">
      <w:pPr>
        <w:pStyle w:val="Heading2"/>
        <w:spacing w:line="480" w:lineRule="auto"/>
        <w:ind w:firstLine="720"/>
        <w:jc w:val="both"/>
        <w:rPr>
          <w:rFonts w:ascii="Arial" w:hAnsi="Arial" w:cs="Arial"/>
          <w:b/>
          <w:bCs/>
          <w:color w:val="auto"/>
          <w:sz w:val="22"/>
          <w:szCs w:val="22"/>
        </w:rPr>
      </w:pPr>
      <w:bookmarkStart w:id="8" w:name="_Toc81591251"/>
      <w:r>
        <w:rPr>
          <w:rFonts w:ascii="Arial" w:hAnsi="Arial" w:cs="Arial"/>
          <w:b/>
          <w:bCs/>
          <w:color w:val="auto"/>
          <w:sz w:val="22"/>
          <w:szCs w:val="22"/>
        </w:rPr>
        <w:t>2.4</w:t>
      </w:r>
      <w:r>
        <w:rPr>
          <w:rFonts w:ascii="Arial" w:hAnsi="Arial" w:cs="Arial"/>
          <w:b/>
          <w:bCs/>
          <w:color w:val="auto"/>
          <w:sz w:val="22"/>
          <w:szCs w:val="22"/>
        </w:rPr>
        <w:tab/>
      </w:r>
      <w:r w:rsidR="00690E06" w:rsidRPr="005F59BC">
        <w:rPr>
          <w:rFonts w:ascii="Arial" w:hAnsi="Arial" w:cs="Arial"/>
          <w:b/>
          <w:bCs/>
          <w:color w:val="auto"/>
          <w:sz w:val="22"/>
          <w:szCs w:val="22"/>
        </w:rPr>
        <w:t>Quality Education</w:t>
      </w:r>
      <w:bookmarkEnd w:id="8"/>
      <w:r w:rsidR="00690E06" w:rsidRPr="005F59BC">
        <w:rPr>
          <w:rFonts w:ascii="Arial" w:hAnsi="Arial" w:cs="Arial"/>
          <w:b/>
          <w:bCs/>
          <w:color w:val="auto"/>
          <w:sz w:val="22"/>
          <w:szCs w:val="22"/>
        </w:rPr>
        <w:t xml:space="preserve"> </w:t>
      </w:r>
    </w:p>
    <w:p w14:paraId="4AFAE9DA" w14:textId="13FC73D8" w:rsidR="000C1BB7" w:rsidRPr="005F59BC" w:rsidRDefault="00C475C8" w:rsidP="005647E6">
      <w:pPr>
        <w:spacing w:line="480" w:lineRule="auto"/>
        <w:ind w:firstLine="720"/>
        <w:jc w:val="both"/>
        <w:rPr>
          <w:rFonts w:ascii="Arial" w:hAnsi="Arial" w:cs="Arial"/>
        </w:rPr>
      </w:pPr>
      <w:r w:rsidRPr="005F59BC">
        <w:rPr>
          <w:rFonts w:ascii="Arial" w:hAnsi="Arial" w:cs="Arial"/>
        </w:rPr>
        <w:t xml:space="preserve">Education is a right for all people. </w:t>
      </w:r>
      <w:r w:rsidR="00904B2E" w:rsidRPr="005F59BC">
        <w:rPr>
          <w:rFonts w:ascii="Arial" w:hAnsi="Arial" w:cs="Arial"/>
        </w:rPr>
        <w:t xml:space="preserve">Since 2000, the </w:t>
      </w:r>
      <w:r w:rsidRPr="005F59BC">
        <w:rPr>
          <w:rFonts w:ascii="Arial" w:hAnsi="Arial" w:cs="Arial"/>
        </w:rPr>
        <w:t>global</w:t>
      </w:r>
      <w:r w:rsidR="00904B2E" w:rsidRPr="005F59BC">
        <w:rPr>
          <w:rFonts w:ascii="Arial" w:hAnsi="Arial" w:cs="Arial"/>
        </w:rPr>
        <w:t xml:space="preserve"> number of children out of school has </w:t>
      </w:r>
      <w:r w:rsidR="001C4A98" w:rsidRPr="005F59BC">
        <w:rPr>
          <w:rFonts w:ascii="Arial" w:hAnsi="Arial" w:cs="Arial"/>
        </w:rPr>
        <w:t>declined</w:t>
      </w:r>
      <w:r w:rsidR="00904B2E" w:rsidRPr="005F59BC">
        <w:rPr>
          <w:rFonts w:ascii="Arial" w:hAnsi="Arial" w:cs="Arial"/>
        </w:rPr>
        <w:t xml:space="preserve"> by an estimated 50% and in 2015, the overall enrolment rate in developing nations </w:t>
      </w:r>
      <w:r w:rsidR="001C4A98" w:rsidRPr="005F59BC">
        <w:rPr>
          <w:rFonts w:ascii="Arial" w:hAnsi="Arial" w:cs="Arial"/>
        </w:rPr>
        <w:t>r</w:t>
      </w:r>
      <w:r w:rsidR="00904B2E" w:rsidRPr="005F59BC">
        <w:rPr>
          <w:rFonts w:ascii="Arial" w:hAnsi="Arial" w:cs="Arial"/>
        </w:rPr>
        <w:t>eached 91%</w:t>
      </w:r>
      <w:r w:rsidR="00B07EB1" w:rsidRPr="005F59BC">
        <w:rPr>
          <w:rFonts w:ascii="Arial" w:hAnsi="Arial" w:cs="Arial"/>
        </w:rPr>
        <w:t xml:space="preserve"> (</w:t>
      </w:r>
      <w:r w:rsidR="00B07EB1" w:rsidRPr="005F59BC">
        <w:rPr>
          <w:rFonts w:ascii="Arial" w:hAnsi="Arial" w:cs="Arial"/>
          <w:shd w:val="clear" w:color="auto" w:fill="FFFFFF"/>
        </w:rPr>
        <w:t>UN, 2019</w:t>
      </w:r>
      <w:r w:rsidR="00B07EB1" w:rsidRPr="005F59BC">
        <w:rPr>
          <w:rFonts w:ascii="Arial" w:hAnsi="Arial" w:cs="Arial"/>
        </w:rPr>
        <w:t>)</w:t>
      </w:r>
      <w:r w:rsidR="00904B2E" w:rsidRPr="005F59BC">
        <w:rPr>
          <w:rFonts w:ascii="Arial" w:hAnsi="Arial" w:cs="Arial"/>
        </w:rPr>
        <w:t xml:space="preserve">. </w:t>
      </w:r>
      <w:r w:rsidR="00B07EB1" w:rsidRPr="005F59BC">
        <w:rPr>
          <w:rFonts w:ascii="Arial" w:hAnsi="Arial" w:cs="Arial"/>
        </w:rPr>
        <w:t xml:space="preserve">However, emergencies such as armed conflicts and high levels of </w:t>
      </w:r>
      <w:r w:rsidR="00B07EB1" w:rsidRPr="005F59BC">
        <w:rPr>
          <w:rFonts w:ascii="Arial" w:hAnsi="Arial" w:cs="Arial"/>
        </w:rPr>
        <w:lastRenderedPageBreak/>
        <w:t xml:space="preserve">poverty in developing countries prevent progress in some developing countries. </w:t>
      </w:r>
      <w:r w:rsidR="007B6E26" w:rsidRPr="005F59BC">
        <w:rPr>
          <w:rFonts w:ascii="Arial" w:hAnsi="Arial" w:cs="Arial"/>
        </w:rPr>
        <w:t>Realising inclusive</w:t>
      </w:r>
      <w:r w:rsidRPr="005F59BC">
        <w:rPr>
          <w:rFonts w:ascii="Arial" w:hAnsi="Arial" w:cs="Arial"/>
        </w:rPr>
        <w:t>, equitable and</w:t>
      </w:r>
      <w:r w:rsidR="007B6E26" w:rsidRPr="005F59BC">
        <w:rPr>
          <w:rFonts w:ascii="Arial" w:hAnsi="Arial" w:cs="Arial"/>
        </w:rPr>
        <w:t xml:space="preserve"> quality education for all reaffirms the belie</w:t>
      </w:r>
      <w:r w:rsidR="001C4A98" w:rsidRPr="005F59BC">
        <w:rPr>
          <w:rFonts w:ascii="Arial" w:hAnsi="Arial" w:cs="Arial"/>
        </w:rPr>
        <w:t>f</w:t>
      </w:r>
      <w:r w:rsidR="007B6E26" w:rsidRPr="005F59BC">
        <w:rPr>
          <w:rFonts w:ascii="Arial" w:hAnsi="Arial" w:cs="Arial"/>
        </w:rPr>
        <w:t xml:space="preserve"> that education </w:t>
      </w:r>
      <w:r w:rsidR="001C4A98" w:rsidRPr="005F59BC">
        <w:rPr>
          <w:rFonts w:ascii="Arial" w:hAnsi="Arial" w:cs="Arial"/>
        </w:rPr>
        <w:t>contributes to a more</w:t>
      </w:r>
      <w:r w:rsidR="007B6E26" w:rsidRPr="005F59BC">
        <w:rPr>
          <w:rFonts w:ascii="Arial" w:hAnsi="Arial" w:cs="Arial"/>
        </w:rPr>
        <w:t xml:space="preserve"> secure, </w:t>
      </w:r>
      <w:r w:rsidR="007A52F1" w:rsidRPr="005F59BC">
        <w:rPr>
          <w:rFonts w:ascii="Arial" w:hAnsi="Arial" w:cs="Arial"/>
        </w:rPr>
        <w:t>sustainable,</w:t>
      </w:r>
      <w:r w:rsidR="007B6E26" w:rsidRPr="005F59BC">
        <w:rPr>
          <w:rFonts w:ascii="Arial" w:hAnsi="Arial" w:cs="Arial"/>
        </w:rPr>
        <w:t xml:space="preserve"> and interdependent</w:t>
      </w:r>
      <w:r w:rsidR="001C4A98" w:rsidRPr="005F59BC">
        <w:rPr>
          <w:rFonts w:ascii="Arial" w:hAnsi="Arial" w:cs="Arial"/>
        </w:rPr>
        <w:t xml:space="preserve"> world</w:t>
      </w:r>
      <w:r w:rsidR="007B6E26" w:rsidRPr="005F59BC">
        <w:rPr>
          <w:rFonts w:ascii="Arial" w:hAnsi="Arial" w:cs="Arial"/>
        </w:rPr>
        <w:t xml:space="preserve">. </w:t>
      </w:r>
    </w:p>
    <w:p w14:paraId="549AD68F" w14:textId="63E104CB" w:rsidR="00D83C96" w:rsidRPr="005F59BC" w:rsidRDefault="00EF5A46" w:rsidP="00EF5A46">
      <w:pPr>
        <w:pStyle w:val="Heading2"/>
        <w:spacing w:line="480" w:lineRule="auto"/>
        <w:ind w:firstLine="720"/>
        <w:jc w:val="both"/>
        <w:rPr>
          <w:rFonts w:ascii="Arial" w:hAnsi="Arial" w:cs="Arial"/>
          <w:b/>
          <w:bCs/>
          <w:color w:val="auto"/>
          <w:sz w:val="22"/>
          <w:szCs w:val="22"/>
        </w:rPr>
      </w:pPr>
      <w:bookmarkStart w:id="9" w:name="_Toc81591252"/>
      <w:r>
        <w:rPr>
          <w:rFonts w:ascii="Arial" w:hAnsi="Arial" w:cs="Arial"/>
          <w:b/>
          <w:bCs/>
          <w:color w:val="auto"/>
          <w:sz w:val="22"/>
          <w:szCs w:val="22"/>
        </w:rPr>
        <w:t>2.5</w:t>
      </w:r>
      <w:r>
        <w:rPr>
          <w:rFonts w:ascii="Arial" w:hAnsi="Arial" w:cs="Arial"/>
          <w:b/>
          <w:bCs/>
          <w:color w:val="auto"/>
          <w:sz w:val="22"/>
          <w:szCs w:val="22"/>
        </w:rPr>
        <w:tab/>
      </w:r>
      <w:r w:rsidR="00D83C96" w:rsidRPr="005F59BC">
        <w:rPr>
          <w:rFonts w:ascii="Arial" w:hAnsi="Arial" w:cs="Arial"/>
          <w:b/>
          <w:bCs/>
          <w:color w:val="auto"/>
          <w:sz w:val="22"/>
          <w:szCs w:val="22"/>
        </w:rPr>
        <w:t>Gender Equality</w:t>
      </w:r>
      <w:bookmarkEnd w:id="9"/>
      <w:r w:rsidR="00D83C96" w:rsidRPr="005F59BC">
        <w:rPr>
          <w:rFonts w:ascii="Arial" w:hAnsi="Arial" w:cs="Arial"/>
          <w:b/>
          <w:bCs/>
          <w:color w:val="auto"/>
          <w:sz w:val="22"/>
          <w:szCs w:val="22"/>
        </w:rPr>
        <w:t xml:space="preserve"> </w:t>
      </w:r>
    </w:p>
    <w:p w14:paraId="3A61F682" w14:textId="0B9DD3B0" w:rsidR="005C32AB" w:rsidRPr="005F59BC" w:rsidRDefault="005C32AB" w:rsidP="005647E6">
      <w:pPr>
        <w:spacing w:line="480" w:lineRule="auto"/>
        <w:ind w:firstLine="720"/>
        <w:jc w:val="both"/>
        <w:rPr>
          <w:rFonts w:ascii="Arial" w:hAnsi="Arial" w:cs="Arial"/>
        </w:rPr>
      </w:pPr>
      <w:r w:rsidRPr="005F59BC">
        <w:rPr>
          <w:rFonts w:ascii="Arial" w:hAnsi="Arial" w:cs="Arial"/>
        </w:rPr>
        <w:t xml:space="preserve">Ending all discrimination against </w:t>
      </w:r>
      <w:r w:rsidR="00C475C8" w:rsidRPr="005F59BC">
        <w:rPr>
          <w:rFonts w:ascii="Arial" w:hAnsi="Arial" w:cs="Arial"/>
        </w:rPr>
        <w:t>females</w:t>
      </w:r>
      <w:r w:rsidRPr="005F59BC">
        <w:rPr>
          <w:rFonts w:ascii="Arial" w:hAnsi="Arial" w:cs="Arial"/>
        </w:rPr>
        <w:t xml:space="preserve"> is both a basic human right and vital for sustainab</w:t>
      </w:r>
      <w:r w:rsidR="00C475C8" w:rsidRPr="005F59BC">
        <w:rPr>
          <w:rFonts w:ascii="Arial" w:hAnsi="Arial" w:cs="Arial"/>
        </w:rPr>
        <w:t>ility</w:t>
      </w:r>
      <w:r w:rsidRPr="005F59BC">
        <w:rPr>
          <w:rFonts w:ascii="Arial" w:hAnsi="Arial" w:cs="Arial"/>
        </w:rPr>
        <w:t xml:space="preserve">. </w:t>
      </w:r>
      <w:r w:rsidR="0025607A" w:rsidRPr="005F59BC">
        <w:rPr>
          <w:rFonts w:ascii="Arial" w:hAnsi="Arial" w:cs="Arial"/>
        </w:rPr>
        <w:t>Over the past decades, laws have been implemented to advance gender equality, more women serving in leadership positions and many girls are becoming educated. However, numerous challenges persist such as underrepresentation in political leadership. Further, many women continue to experience sexual or physical violence and social norms and discriminatory laws remain pervasive</w:t>
      </w:r>
      <w:r w:rsidR="005F4294" w:rsidRPr="005F59BC">
        <w:rPr>
          <w:rFonts w:ascii="Arial" w:hAnsi="Arial" w:cs="Arial"/>
        </w:rPr>
        <w:t xml:space="preserve"> (</w:t>
      </w:r>
      <w:proofErr w:type="spellStart"/>
      <w:r w:rsidR="005F4294" w:rsidRPr="005F59BC">
        <w:rPr>
          <w:rFonts w:ascii="Arial" w:hAnsi="Arial" w:cs="Arial"/>
          <w:shd w:val="clear" w:color="auto" w:fill="FFFFFF"/>
        </w:rPr>
        <w:t>Farafontova</w:t>
      </w:r>
      <w:proofErr w:type="spellEnd"/>
      <w:r w:rsidR="005F4294" w:rsidRPr="005F59BC">
        <w:rPr>
          <w:rFonts w:ascii="Arial" w:hAnsi="Arial" w:cs="Arial"/>
          <w:shd w:val="clear" w:color="auto" w:fill="FFFFFF"/>
        </w:rPr>
        <w:t xml:space="preserve"> et al., 2020</w:t>
      </w:r>
      <w:r w:rsidR="005F4294" w:rsidRPr="005F59BC">
        <w:rPr>
          <w:rFonts w:ascii="Arial" w:hAnsi="Arial" w:cs="Arial"/>
        </w:rPr>
        <w:t>)</w:t>
      </w:r>
      <w:r w:rsidR="0025607A" w:rsidRPr="005F59BC">
        <w:rPr>
          <w:rFonts w:ascii="Arial" w:hAnsi="Arial" w:cs="Arial"/>
        </w:rPr>
        <w:t xml:space="preserve">. </w:t>
      </w:r>
      <w:r w:rsidR="00C30D18" w:rsidRPr="005F59BC">
        <w:rPr>
          <w:rFonts w:ascii="Arial" w:hAnsi="Arial" w:cs="Arial"/>
        </w:rPr>
        <w:t xml:space="preserve">Pandemics such as COVID-19, conflict, </w:t>
      </w:r>
      <w:proofErr w:type="gramStart"/>
      <w:r w:rsidR="00C30D18" w:rsidRPr="005F59BC">
        <w:rPr>
          <w:rFonts w:ascii="Arial" w:hAnsi="Arial" w:cs="Arial"/>
        </w:rPr>
        <w:t>migration</w:t>
      </w:r>
      <w:proofErr w:type="gramEnd"/>
      <w:r w:rsidR="00C30D18" w:rsidRPr="005F59BC">
        <w:rPr>
          <w:rFonts w:ascii="Arial" w:hAnsi="Arial" w:cs="Arial"/>
        </w:rPr>
        <w:t xml:space="preserve"> and climate change continue to have a disproportionate effect on women and children. </w:t>
      </w:r>
      <w:r w:rsidR="00E92EEF" w:rsidRPr="005F59BC">
        <w:rPr>
          <w:rFonts w:ascii="Arial" w:hAnsi="Arial" w:cs="Arial"/>
        </w:rPr>
        <w:t xml:space="preserve">Gender equality advocates for equal participation and opportunities for both men and women at all levels, the elimination of forced and early marriage, and elimination of all forms of violence against females.   </w:t>
      </w:r>
      <w:r w:rsidR="00C30D18" w:rsidRPr="005F59BC">
        <w:rPr>
          <w:rFonts w:ascii="Arial" w:hAnsi="Arial" w:cs="Arial"/>
        </w:rPr>
        <w:t xml:space="preserve"> </w:t>
      </w:r>
    </w:p>
    <w:p w14:paraId="5ED8F7B9" w14:textId="06FBE0D4" w:rsidR="00D83C96" w:rsidRPr="005F59BC" w:rsidRDefault="00EF5A46" w:rsidP="00EF5A46">
      <w:pPr>
        <w:pStyle w:val="Heading2"/>
        <w:spacing w:line="480" w:lineRule="auto"/>
        <w:ind w:firstLine="720"/>
        <w:jc w:val="both"/>
        <w:rPr>
          <w:rFonts w:ascii="Arial" w:hAnsi="Arial" w:cs="Arial"/>
          <w:b/>
          <w:bCs/>
          <w:color w:val="auto"/>
          <w:sz w:val="22"/>
          <w:szCs w:val="22"/>
        </w:rPr>
      </w:pPr>
      <w:bookmarkStart w:id="10" w:name="_Toc81591253"/>
      <w:r>
        <w:rPr>
          <w:rFonts w:ascii="Arial" w:hAnsi="Arial" w:cs="Arial"/>
          <w:b/>
          <w:bCs/>
          <w:color w:val="auto"/>
          <w:sz w:val="22"/>
          <w:szCs w:val="22"/>
        </w:rPr>
        <w:t>2.6</w:t>
      </w:r>
      <w:r>
        <w:rPr>
          <w:rFonts w:ascii="Arial" w:hAnsi="Arial" w:cs="Arial"/>
          <w:b/>
          <w:bCs/>
          <w:color w:val="auto"/>
          <w:sz w:val="22"/>
          <w:szCs w:val="22"/>
        </w:rPr>
        <w:tab/>
      </w:r>
      <w:r w:rsidR="00B316FE" w:rsidRPr="005F59BC">
        <w:rPr>
          <w:rFonts w:ascii="Arial" w:hAnsi="Arial" w:cs="Arial"/>
          <w:b/>
          <w:bCs/>
          <w:color w:val="auto"/>
          <w:sz w:val="22"/>
          <w:szCs w:val="22"/>
        </w:rPr>
        <w:t>Clean Water and Sanitation</w:t>
      </w:r>
      <w:bookmarkEnd w:id="10"/>
    </w:p>
    <w:p w14:paraId="569BE44C" w14:textId="54E4B6AC" w:rsidR="00B316FE" w:rsidRPr="005F59BC" w:rsidRDefault="00090581" w:rsidP="005647E6">
      <w:pPr>
        <w:spacing w:line="480" w:lineRule="auto"/>
        <w:ind w:firstLine="720"/>
        <w:jc w:val="both"/>
        <w:rPr>
          <w:rFonts w:ascii="Arial" w:hAnsi="Arial" w:cs="Arial"/>
        </w:rPr>
      </w:pPr>
      <w:r w:rsidRPr="005F59BC">
        <w:rPr>
          <w:rFonts w:ascii="Arial" w:hAnsi="Arial" w:cs="Arial"/>
        </w:rPr>
        <w:t xml:space="preserve">Access to drinking water and sanitation is a human right. </w:t>
      </w:r>
      <w:r w:rsidR="002A3AEF" w:rsidRPr="005F59BC">
        <w:rPr>
          <w:rFonts w:ascii="Arial" w:hAnsi="Arial" w:cs="Arial"/>
        </w:rPr>
        <w:t xml:space="preserve">Water </w:t>
      </w:r>
      <w:proofErr w:type="gramStart"/>
      <w:r w:rsidR="002A3AEF" w:rsidRPr="005F59BC">
        <w:rPr>
          <w:rFonts w:ascii="Arial" w:hAnsi="Arial" w:cs="Arial"/>
        </w:rPr>
        <w:t>scarcity</w:t>
      </w:r>
      <w:proofErr w:type="gramEnd"/>
      <w:r w:rsidR="002A3AEF" w:rsidRPr="005F59BC">
        <w:rPr>
          <w:rFonts w:ascii="Arial" w:hAnsi="Arial" w:cs="Arial"/>
        </w:rPr>
        <w:t xml:space="preserve"> affect over 40% of people and dwindling water supplies are affecting every continent</w:t>
      </w:r>
      <w:r w:rsidR="00D43584" w:rsidRPr="005F59BC">
        <w:rPr>
          <w:rFonts w:ascii="Arial" w:hAnsi="Arial" w:cs="Arial"/>
        </w:rPr>
        <w:t xml:space="preserve"> (</w:t>
      </w:r>
      <w:r w:rsidR="00D43584" w:rsidRPr="005F59BC">
        <w:rPr>
          <w:rFonts w:ascii="Arial" w:hAnsi="Arial" w:cs="Arial"/>
          <w:shd w:val="clear" w:color="auto" w:fill="FFFFFF"/>
        </w:rPr>
        <w:t>UNDP, 2020</w:t>
      </w:r>
      <w:r w:rsidR="00D43584" w:rsidRPr="005F59BC">
        <w:rPr>
          <w:rFonts w:ascii="Arial" w:hAnsi="Arial" w:cs="Arial"/>
        </w:rPr>
        <w:t>)</w:t>
      </w:r>
      <w:r w:rsidR="002A3AEF" w:rsidRPr="005F59BC">
        <w:rPr>
          <w:rFonts w:ascii="Arial" w:hAnsi="Arial" w:cs="Arial"/>
        </w:rPr>
        <w:t xml:space="preserve">. </w:t>
      </w:r>
      <w:r w:rsidR="00F73938" w:rsidRPr="005F59BC">
        <w:rPr>
          <w:rFonts w:ascii="Arial" w:hAnsi="Arial" w:cs="Arial"/>
        </w:rPr>
        <w:t xml:space="preserve">Many nations are experiencing water scarcity and </w:t>
      </w:r>
      <w:r w:rsidR="00C475C8" w:rsidRPr="005F59BC">
        <w:rPr>
          <w:rFonts w:ascii="Arial" w:hAnsi="Arial" w:cs="Arial"/>
        </w:rPr>
        <w:t>rising</w:t>
      </w:r>
      <w:r w:rsidR="00F73938" w:rsidRPr="005F59BC">
        <w:rPr>
          <w:rFonts w:ascii="Arial" w:hAnsi="Arial" w:cs="Arial"/>
        </w:rPr>
        <w:t xml:space="preserve"> desertification and drought is deteriorating these trends. </w:t>
      </w:r>
      <w:r w:rsidR="00154897" w:rsidRPr="005F59BC">
        <w:rPr>
          <w:rFonts w:ascii="Arial" w:hAnsi="Arial" w:cs="Arial"/>
        </w:rPr>
        <w:t xml:space="preserve">The COVID-19 pandemic has shown the importance of clean water and sanitation preventing and containing diseases. Nevertheless, many people globally still lack clean water and sanitation. </w:t>
      </w:r>
      <w:r w:rsidR="002A5C44" w:rsidRPr="005F59BC">
        <w:rPr>
          <w:rFonts w:ascii="Arial" w:hAnsi="Arial" w:cs="Arial"/>
        </w:rPr>
        <w:t xml:space="preserve">Goal six aims to ensure adequate access to clean water, </w:t>
      </w:r>
      <w:proofErr w:type="gramStart"/>
      <w:r w:rsidR="002A5C44" w:rsidRPr="005F59BC">
        <w:rPr>
          <w:rFonts w:ascii="Arial" w:hAnsi="Arial" w:cs="Arial"/>
        </w:rPr>
        <w:t>hygiene</w:t>
      </w:r>
      <w:proofErr w:type="gramEnd"/>
      <w:r w:rsidR="002A5C44" w:rsidRPr="005F59BC">
        <w:rPr>
          <w:rFonts w:ascii="Arial" w:hAnsi="Arial" w:cs="Arial"/>
        </w:rPr>
        <w:t xml:space="preserve"> and sanitation</w:t>
      </w:r>
      <w:r w:rsidR="00C13022" w:rsidRPr="005F59BC">
        <w:rPr>
          <w:rFonts w:ascii="Arial" w:hAnsi="Arial" w:cs="Arial"/>
        </w:rPr>
        <w:t xml:space="preserve"> (</w:t>
      </w:r>
      <w:r w:rsidR="00C13022" w:rsidRPr="005F59BC">
        <w:rPr>
          <w:rFonts w:ascii="Arial" w:hAnsi="Arial" w:cs="Arial"/>
          <w:shd w:val="clear" w:color="auto" w:fill="FFFFFF"/>
        </w:rPr>
        <w:t>UN, 2019</w:t>
      </w:r>
      <w:r w:rsidR="00C13022" w:rsidRPr="005F59BC">
        <w:rPr>
          <w:rFonts w:ascii="Arial" w:hAnsi="Arial" w:cs="Arial"/>
        </w:rPr>
        <w:t>)</w:t>
      </w:r>
      <w:r w:rsidR="00FA3423" w:rsidRPr="005F59BC">
        <w:rPr>
          <w:rFonts w:ascii="Arial" w:hAnsi="Arial" w:cs="Arial"/>
        </w:rPr>
        <w:t xml:space="preserve">. Other aims </w:t>
      </w:r>
      <w:r w:rsidR="006D7196" w:rsidRPr="005F59BC">
        <w:rPr>
          <w:rFonts w:ascii="Arial" w:hAnsi="Arial" w:cs="Arial"/>
        </w:rPr>
        <w:t>are</w:t>
      </w:r>
      <w:r w:rsidR="00FA3423" w:rsidRPr="005F59BC">
        <w:rPr>
          <w:rFonts w:ascii="Arial" w:hAnsi="Arial" w:cs="Arial"/>
        </w:rPr>
        <w:t xml:space="preserve"> to ensure the protection and restoration of water-related ecosystem, improve water quality and reduce water pollution.   </w:t>
      </w:r>
      <w:r w:rsidR="00F73938" w:rsidRPr="005F59BC">
        <w:rPr>
          <w:rFonts w:ascii="Arial" w:hAnsi="Arial" w:cs="Arial"/>
        </w:rPr>
        <w:t xml:space="preserve"> </w:t>
      </w:r>
    </w:p>
    <w:p w14:paraId="2ED5E3D8" w14:textId="58FCB63A" w:rsidR="0039199B" w:rsidRPr="005F59BC" w:rsidRDefault="00EF5A46" w:rsidP="00EF5A46">
      <w:pPr>
        <w:pStyle w:val="Heading2"/>
        <w:spacing w:line="480" w:lineRule="auto"/>
        <w:ind w:firstLine="720"/>
        <w:jc w:val="both"/>
        <w:rPr>
          <w:rFonts w:ascii="Arial" w:hAnsi="Arial" w:cs="Arial"/>
          <w:b/>
          <w:bCs/>
          <w:color w:val="auto"/>
          <w:sz w:val="22"/>
          <w:szCs w:val="22"/>
        </w:rPr>
      </w:pPr>
      <w:bookmarkStart w:id="11" w:name="_Toc81591254"/>
      <w:r>
        <w:rPr>
          <w:rFonts w:ascii="Arial" w:hAnsi="Arial" w:cs="Arial"/>
          <w:b/>
          <w:bCs/>
          <w:color w:val="auto"/>
          <w:sz w:val="22"/>
          <w:szCs w:val="22"/>
        </w:rPr>
        <w:lastRenderedPageBreak/>
        <w:t>2.7</w:t>
      </w:r>
      <w:r>
        <w:rPr>
          <w:rFonts w:ascii="Arial" w:hAnsi="Arial" w:cs="Arial"/>
          <w:b/>
          <w:bCs/>
          <w:color w:val="auto"/>
          <w:sz w:val="22"/>
          <w:szCs w:val="22"/>
        </w:rPr>
        <w:tab/>
      </w:r>
      <w:r w:rsidR="00317D1E" w:rsidRPr="005F59BC">
        <w:rPr>
          <w:rFonts w:ascii="Arial" w:hAnsi="Arial" w:cs="Arial"/>
          <w:b/>
          <w:bCs/>
          <w:color w:val="auto"/>
          <w:sz w:val="22"/>
          <w:szCs w:val="22"/>
        </w:rPr>
        <w:t>Affordable and Clean Energy</w:t>
      </w:r>
      <w:bookmarkEnd w:id="11"/>
    </w:p>
    <w:p w14:paraId="6DEDAB91" w14:textId="6540D912" w:rsidR="00317D1E" w:rsidRPr="005F59BC" w:rsidRDefault="00526028" w:rsidP="005647E6">
      <w:pPr>
        <w:spacing w:line="480" w:lineRule="auto"/>
        <w:ind w:firstLine="720"/>
        <w:jc w:val="both"/>
        <w:rPr>
          <w:rFonts w:ascii="Arial" w:hAnsi="Arial" w:cs="Arial"/>
        </w:rPr>
      </w:pPr>
      <w:r w:rsidRPr="005F59BC">
        <w:rPr>
          <w:rFonts w:ascii="Arial" w:hAnsi="Arial" w:cs="Arial"/>
        </w:rPr>
        <w:t>Access to energy is key to realising numerous sustainable development goals. The number of people with electricity rose from 78% to 90% between 2000 and 2018</w:t>
      </w:r>
      <w:r w:rsidR="00B83B32" w:rsidRPr="005F59BC">
        <w:rPr>
          <w:rFonts w:ascii="Arial" w:hAnsi="Arial" w:cs="Arial"/>
        </w:rPr>
        <w:t xml:space="preserve"> (</w:t>
      </w:r>
      <w:r w:rsidR="00B83B32" w:rsidRPr="005F59BC">
        <w:rPr>
          <w:rFonts w:ascii="Arial" w:hAnsi="Arial" w:cs="Arial"/>
          <w:shd w:val="clear" w:color="auto" w:fill="FFFFFF"/>
        </w:rPr>
        <w:t>UNDP, 2020</w:t>
      </w:r>
      <w:r w:rsidR="00B83B32" w:rsidRPr="005F59BC">
        <w:rPr>
          <w:rFonts w:ascii="Arial" w:hAnsi="Arial" w:cs="Arial"/>
        </w:rPr>
        <w:t>)</w:t>
      </w:r>
      <w:r w:rsidRPr="005F59BC">
        <w:rPr>
          <w:rFonts w:ascii="Arial" w:hAnsi="Arial" w:cs="Arial"/>
        </w:rPr>
        <w:t>.</w:t>
      </w:r>
      <w:r w:rsidR="00B83B32" w:rsidRPr="005F59BC">
        <w:rPr>
          <w:rFonts w:ascii="Arial" w:hAnsi="Arial" w:cs="Arial"/>
        </w:rPr>
        <w:t xml:space="preserve"> Nevertheless,</w:t>
      </w:r>
      <w:r w:rsidRPr="005F59BC">
        <w:rPr>
          <w:rFonts w:ascii="Arial" w:hAnsi="Arial" w:cs="Arial"/>
        </w:rPr>
        <w:t xml:space="preserve"> </w:t>
      </w:r>
      <w:r w:rsidR="00B83B32" w:rsidRPr="005F59BC">
        <w:rPr>
          <w:rFonts w:ascii="Arial" w:hAnsi="Arial" w:cs="Arial"/>
        </w:rPr>
        <w:t xml:space="preserve">about 10% of people still lacks electricity. </w:t>
      </w:r>
      <w:r w:rsidR="00654DA4" w:rsidRPr="005F59BC">
        <w:rPr>
          <w:rFonts w:ascii="Arial" w:hAnsi="Arial" w:cs="Arial"/>
        </w:rPr>
        <w:t>Over 50% are in sub-Saharan Africa</w:t>
      </w:r>
      <w:r w:rsidR="008C4CDB" w:rsidRPr="005F59BC">
        <w:rPr>
          <w:rFonts w:ascii="Arial" w:hAnsi="Arial" w:cs="Arial"/>
        </w:rPr>
        <w:t xml:space="preserve"> (</w:t>
      </w:r>
      <w:r w:rsidR="008C4CDB" w:rsidRPr="005F59BC">
        <w:rPr>
          <w:rFonts w:ascii="Arial" w:hAnsi="Arial" w:cs="Arial"/>
          <w:shd w:val="clear" w:color="auto" w:fill="FFFFFF"/>
        </w:rPr>
        <w:t>UNDP, 2020</w:t>
      </w:r>
      <w:r w:rsidR="008C4CDB" w:rsidRPr="005F59BC">
        <w:rPr>
          <w:rFonts w:ascii="Arial" w:hAnsi="Arial" w:cs="Arial"/>
        </w:rPr>
        <w:t>)</w:t>
      </w:r>
      <w:r w:rsidR="00654DA4" w:rsidRPr="005F59BC">
        <w:rPr>
          <w:rFonts w:ascii="Arial" w:hAnsi="Arial" w:cs="Arial"/>
        </w:rPr>
        <w:t xml:space="preserve">. </w:t>
      </w:r>
      <w:r w:rsidR="008C4CDB" w:rsidRPr="005F59BC">
        <w:rPr>
          <w:rFonts w:ascii="Arial" w:hAnsi="Arial" w:cs="Arial"/>
        </w:rPr>
        <w:t xml:space="preserve">Therefore, improving energy productivity, investing in thermal, wind and solar power, and ensuring energy for all will help realise goal number 7 by 2030.  </w:t>
      </w:r>
    </w:p>
    <w:p w14:paraId="76DC9F51" w14:textId="7B92A4AF" w:rsidR="003B72B7" w:rsidRPr="005F59BC" w:rsidRDefault="00EF5A46" w:rsidP="00EF5A46">
      <w:pPr>
        <w:pStyle w:val="Heading2"/>
        <w:spacing w:line="480" w:lineRule="auto"/>
        <w:ind w:firstLine="720"/>
        <w:jc w:val="both"/>
        <w:rPr>
          <w:rFonts w:ascii="Arial" w:hAnsi="Arial" w:cs="Arial"/>
          <w:b/>
          <w:bCs/>
          <w:color w:val="auto"/>
          <w:sz w:val="22"/>
          <w:szCs w:val="22"/>
        </w:rPr>
      </w:pPr>
      <w:bookmarkStart w:id="12" w:name="_Toc81591255"/>
      <w:r>
        <w:rPr>
          <w:rFonts w:ascii="Arial" w:hAnsi="Arial" w:cs="Arial"/>
          <w:b/>
          <w:bCs/>
          <w:color w:val="auto"/>
          <w:sz w:val="22"/>
          <w:szCs w:val="22"/>
        </w:rPr>
        <w:t>2.8</w:t>
      </w:r>
      <w:r>
        <w:rPr>
          <w:rFonts w:ascii="Arial" w:hAnsi="Arial" w:cs="Arial"/>
          <w:b/>
          <w:bCs/>
          <w:color w:val="auto"/>
          <w:sz w:val="22"/>
          <w:szCs w:val="22"/>
        </w:rPr>
        <w:tab/>
      </w:r>
      <w:r w:rsidR="003B72B7" w:rsidRPr="005F59BC">
        <w:rPr>
          <w:rFonts w:ascii="Arial" w:hAnsi="Arial" w:cs="Arial"/>
          <w:b/>
          <w:bCs/>
          <w:color w:val="auto"/>
          <w:sz w:val="22"/>
          <w:szCs w:val="22"/>
        </w:rPr>
        <w:t>Decent Work and Economic Growth</w:t>
      </w:r>
      <w:bookmarkEnd w:id="12"/>
    </w:p>
    <w:p w14:paraId="2AA973E6" w14:textId="11F0BF32" w:rsidR="007B7430" w:rsidRPr="005F59BC" w:rsidRDefault="006031D0" w:rsidP="005647E6">
      <w:pPr>
        <w:spacing w:line="480" w:lineRule="auto"/>
        <w:ind w:firstLine="720"/>
        <w:jc w:val="both"/>
        <w:rPr>
          <w:rFonts w:ascii="Arial" w:hAnsi="Arial" w:cs="Arial"/>
        </w:rPr>
      </w:pPr>
      <w:r w:rsidRPr="005F59BC">
        <w:rPr>
          <w:rFonts w:ascii="Arial" w:hAnsi="Arial" w:cs="Arial"/>
        </w:rPr>
        <w:t xml:space="preserve">This goal aims to promote full and productive employment and decent work for all people. </w:t>
      </w:r>
      <w:r w:rsidR="0023570A" w:rsidRPr="005F59BC">
        <w:rPr>
          <w:rFonts w:ascii="Arial" w:hAnsi="Arial" w:cs="Arial"/>
        </w:rPr>
        <w:t>In 2018, about 172 million people globally were without work (</w:t>
      </w:r>
      <w:r w:rsidR="0023570A" w:rsidRPr="005F59BC">
        <w:rPr>
          <w:rFonts w:ascii="Arial" w:hAnsi="Arial" w:cs="Arial"/>
          <w:shd w:val="clear" w:color="auto" w:fill="FFFFFF"/>
        </w:rPr>
        <w:t>UNDP, 2020</w:t>
      </w:r>
      <w:r w:rsidR="0023570A" w:rsidRPr="005F59BC">
        <w:rPr>
          <w:rFonts w:ascii="Arial" w:hAnsi="Arial" w:cs="Arial"/>
        </w:rPr>
        <w:t xml:space="preserve">). The number represented an employment rate of 5%. The SDGs promote technological innovation, higher levels of productivity and sustained economic growth. Encouraging job creation and entrepreneurship are vital to this, as are effective measures to exterminate human trafficking, slavery and forced labour. Putting these targets into consideration, the aim is to realise full and productive employment for all people by 2030.   </w:t>
      </w:r>
      <w:r w:rsidR="00625766" w:rsidRPr="005F59BC">
        <w:rPr>
          <w:rFonts w:ascii="Arial" w:hAnsi="Arial" w:cs="Arial"/>
        </w:rPr>
        <w:t xml:space="preserve"> </w:t>
      </w:r>
    </w:p>
    <w:p w14:paraId="310BCCD7" w14:textId="69A625B2" w:rsidR="00584FF8" w:rsidRPr="005F59BC" w:rsidRDefault="00EF5A46" w:rsidP="00EF5A46">
      <w:pPr>
        <w:pStyle w:val="Heading2"/>
        <w:spacing w:line="480" w:lineRule="auto"/>
        <w:ind w:firstLine="720"/>
        <w:jc w:val="both"/>
        <w:rPr>
          <w:rFonts w:ascii="Arial" w:hAnsi="Arial" w:cs="Arial"/>
          <w:b/>
          <w:bCs/>
          <w:color w:val="auto"/>
          <w:sz w:val="22"/>
          <w:szCs w:val="22"/>
        </w:rPr>
      </w:pPr>
      <w:bookmarkStart w:id="13" w:name="_Toc81591256"/>
      <w:r>
        <w:rPr>
          <w:rFonts w:ascii="Arial" w:hAnsi="Arial" w:cs="Arial"/>
          <w:b/>
          <w:bCs/>
          <w:color w:val="auto"/>
          <w:sz w:val="22"/>
          <w:szCs w:val="22"/>
        </w:rPr>
        <w:t>2.9</w:t>
      </w:r>
      <w:r>
        <w:rPr>
          <w:rFonts w:ascii="Arial" w:hAnsi="Arial" w:cs="Arial"/>
          <w:b/>
          <w:bCs/>
          <w:color w:val="auto"/>
          <w:sz w:val="22"/>
          <w:szCs w:val="22"/>
        </w:rPr>
        <w:tab/>
      </w:r>
      <w:r w:rsidR="00336E11" w:rsidRPr="005F59BC">
        <w:rPr>
          <w:rFonts w:ascii="Arial" w:hAnsi="Arial" w:cs="Arial"/>
          <w:b/>
          <w:bCs/>
          <w:color w:val="auto"/>
          <w:sz w:val="22"/>
          <w:szCs w:val="22"/>
        </w:rPr>
        <w:t xml:space="preserve">Industry, </w:t>
      </w:r>
      <w:r w:rsidR="00E10F62" w:rsidRPr="005F59BC">
        <w:rPr>
          <w:rFonts w:ascii="Arial" w:hAnsi="Arial" w:cs="Arial"/>
          <w:b/>
          <w:bCs/>
          <w:color w:val="auto"/>
          <w:sz w:val="22"/>
          <w:szCs w:val="22"/>
        </w:rPr>
        <w:t>Innovation,</w:t>
      </w:r>
      <w:r w:rsidR="00336E11" w:rsidRPr="005F59BC">
        <w:rPr>
          <w:rFonts w:ascii="Arial" w:hAnsi="Arial" w:cs="Arial"/>
          <w:b/>
          <w:bCs/>
          <w:color w:val="auto"/>
          <w:sz w:val="22"/>
          <w:szCs w:val="22"/>
        </w:rPr>
        <w:t xml:space="preserve"> and Infrastructure</w:t>
      </w:r>
      <w:bookmarkEnd w:id="13"/>
      <w:r w:rsidR="00336E11" w:rsidRPr="005F59BC">
        <w:rPr>
          <w:rFonts w:ascii="Arial" w:hAnsi="Arial" w:cs="Arial"/>
          <w:b/>
          <w:bCs/>
          <w:color w:val="auto"/>
          <w:sz w:val="22"/>
          <w:szCs w:val="22"/>
        </w:rPr>
        <w:t xml:space="preserve"> </w:t>
      </w:r>
    </w:p>
    <w:p w14:paraId="35D79F5E" w14:textId="105280A0" w:rsidR="00DE7C83" w:rsidRPr="005F59BC" w:rsidRDefault="00DE7C83" w:rsidP="005647E6">
      <w:pPr>
        <w:spacing w:line="480" w:lineRule="auto"/>
        <w:ind w:firstLine="720"/>
        <w:jc w:val="both"/>
        <w:rPr>
          <w:rFonts w:ascii="Arial" w:hAnsi="Arial" w:cs="Arial"/>
        </w:rPr>
      </w:pPr>
      <w:r w:rsidRPr="005F59BC">
        <w:rPr>
          <w:rFonts w:ascii="Arial" w:hAnsi="Arial" w:cs="Arial"/>
        </w:rPr>
        <w:t xml:space="preserve">Investing in innovation and infrastructure are key </w:t>
      </w:r>
      <w:r w:rsidR="00905F2F" w:rsidRPr="005F59BC">
        <w:rPr>
          <w:rFonts w:ascii="Arial" w:hAnsi="Arial" w:cs="Arial"/>
        </w:rPr>
        <w:t>inputs and activities</w:t>
      </w:r>
      <w:r w:rsidRPr="005F59BC">
        <w:rPr>
          <w:rFonts w:ascii="Arial" w:hAnsi="Arial" w:cs="Arial"/>
        </w:rPr>
        <w:t xml:space="preserve"> of economic growth and development.</w:t>
      </w:r>
      <w:r w:rsidR="008B54FF" w:rsidRPr="005F59BC">
        <w:rPr>
          <w:rFonts w:ascii="Arial" w:hAnsi="Arial" w:cs="Arial"/>
        </w:rPr>
        <w:t xml:space="preserve"> Typically, investing in scientific and technological research and sustainable infrastructure will create jobs, increase economic </w:t>
      </w:r>
      <w:r w:rsidR="00E10F62" w:rsidRPr="005F59BC">
        <w:rPr>
          <w:rFonts w:ascii="Arial" w:hAnsi="Arial" w:cs="Arial"/>
        </w:rPr>
        <w:t>growth,</w:t>
      </w:r>
      <w:r w:rsidR="008B54FF" w:rsidRPr="005F59BC">
        <w:rPr>
          <w:rFonts w:ascii="Arial" w:hAnsi="Arial" w:cs="Arial"/>
        </w:rPr>
        <w:t xml:space="preserve"> and promote prosperity. </w:t>
      </w:r>
      <w:r w:rsidR="00841732" w:rsidRPr="005F59BC">
        <w:rPr>
          <w:rFonts w:ascii="Arial" w:hAnsi="Arial" w:cs="Arial"/>
        </w:rPr>
        <w:t xml:space="preserve">Technological progress will also </w:t>
      </w:r>
      <w:r w:rsidR="00C475C8" w:rsidRPr="005F59BC">
        <w:rPr>
          <w:rFonts w:ascii="Arial" w:hAnsi="Arial" w:cs="Arial"/>
        </w:rPr>
        <w:t xml:space="preserve">help address </w:t>
      </w:r>
      <w:r w:rsidR="00841732" w:rsidRPr="005F59BC">
        <w:rPr>
          <w:rFonts w:ascii="Arial" w:hAnsi="Arial" w:cs="Arial"/>
        </w:rPr>
        <w:t xml:space="preserve">environmental and economic challenges. </w:t>
      </w:r>
      <w:r w:rsidR="005012D7" w:rsidRPr="005F59BC">
        <w:rPr>
          <w:rFonts w:ascii="Arial" w:hAnsi="Arial" w:cs="Arial"/>
        </w:rPr>
        <w:t xml:space="preserve">Over four billion people lack internet access, and 90% are from </w:t>
      </w:r>
      <w:r w:rsidR="00C475C8" w:rsidRPr="005F59BC">
        <w:rPr>
          <w:rFonts w:ascii="Arial" w:hAnsi="Arial" w:cs="Arial"/>
        </w:rPr>
        <w:t>third world</w:t>
      </w:r>
      <w:r w:rsidR="005012D7" w:rsidRPr="005F59BC">
        <w:rPr>
          <w:rFonts w:ascii="Arial" w:hAnsi="Arial" w:cs="Arial"/>
        </w:rPr>
        <w:t xml:space="preserve"> countries</w:t>
      </w:r>
      <w:r w:rsidR="00861BF9" w:rsidRPr="005F59BC">
        <w:rPr>
          <w:rFonts w:ascii="Arial" w:hAnsi="Arial" w:cs="Arial"/>
        </w:rPr>
        <w:t xml:space="preserve"> (</w:t>
      </w:r>
      <w:r w:rsidR="00861BF9" w:rsidRPr="005F59BC">
        <w:rPr>
          <w:rFonts w:ascii="Arial" w:hAnsi="Arial" w:cs="Arial"/>
          <w:shd w:val="clear" w:color="auto" w:fill="FFFFFF"/>
        </w:rPr>
        <w:t>Watts, 2020</w:t>
      </w:r>
      <w:r w:rsidR="00861BF9" w:rsidRPr="005F59BC">
        <w:rPr>
          <w:rFonts w:ascii="Arial" w:hAnsi="Arial" w:cs="Arial"/>
        </w:rPr>
        <w:t>)</w:t>
      </w:r>
      <w:r w:rsidR="005012D7" w:rsidRPr="005F59BC">
        <w:rPr>
          <w:rFonts w:ascii="Arial" w:hAnsi="Arial" w:cs="Arial"/>
        </w:rPr>
        <w:t xml:space="preserve">. </w:t>
      </w:r>
      <w:r w:rsidR="003F2B4F" w:rsidRPr="005F59BC">
        <w:rPr>
          <w:rFonts w:ascii="Arial" w:hAnsi="Arial" w:cs="Arial"/>
        </w:rPr>
        <w:t>Th</w:t>
      </w:r>
      <w:r w:rsidR="00C475C8" w:rsidRPr="005F59BC">
        <w:rPr>
          <w:rFonts w:ascii="Arial" w:hAnsi="Arial" w:cs="Arial"/>
        </w:rPr>
        <w:t>e</w:t>
      </w:r>
      <w:r w:rsidR="003F2B4F" w:rsidRPr="005F59BC">
        <w:rPr>
          <w:rFonts w:ascii="Arial" w:hAnsi="Arial" w:cs="Arial"/>
        </w:rPr>
        <w:t xml:space="preserve"> digital divide should be bridged to foster innovation and entrepreneurship and ensure equal access to knowledge and information.  </w:t>
      </w:r>
    </w:p>
    <w:p w14:paraId="4AB601E7" w14:textId="0C9DFDF8" w:rsidR="00336E11" w:rsidRPr="005F59BC" w:rsidRDefault="00EF5A46" w:rsidP="00EF5A46">
      <w:pPr>
        <w:pStyle w:val="Heading2"/>
        <w:spacing w:line="480" w:lineRule="auto"/>
        <w:ind w:firstLine="720"/>
        <w:jc w:val="both"/>
        <w:rPr>
          <w:rFonts w:ascii="Arial" w:hAnsi="Arial" w:cs="Arial"/>
          <w:b/>
          <w:bCs/>
          <w:color w:val="auto"/>
          <w:sz w:val="22"/>
          <w:szCs w:val="22"/>
        </w:rPr>
      </w:pPr>
      <w:bookmarkStart w:id="14" w:name="_Toc81591257"/>
      <w:r>
        <w:rPr>
          <w:rFonts w:ascii="Arial" w:hAnsi="Arial" w:cs="Arial"/>
          <w:b/>
          <w:bCs/>
          <w:color w:val="auto"/>
          <w:sz w:val="22"/>
          <w:szCs w:val="22"/>
        </w:rPr>
        <w:t>2.10</w:t>
      </w:r>
      <w:r>
        <w:rPr>
          <w:rFonts w:ascii="Arial" w:hAnsi="Arial" w:cs="Arial"/>
          <w:b/>
          <w:bCs/>
          <w:color w:val="auto"/>
          <w:sz w:val="22"/>
          <w:szCs w:val="22"/>
        </w:rPr>
        <w:tab/>
      </w:r>
      <w:r w:rsidR="006E3E41" w:rsidRPr="005F59BC">
        <w:rPr>
          <w:rFonts w:ascii="Arial" w:hAnsi="Arial" w:cs="Arial"/>
          <w:b/>
          <w:bCs/>
          <w:color w:val="auto"/>
          <w:sz w:val="22"/>
          <w:szCs w:val="22"/>
        </w:rPr>
        <w:t>Reduced Inequalities</w:t>
      </w:r>
      <w:bookmarkEnd w:id="14"/>
    </w:p>
    <w:p w14:paraId="5B385718" w14:textId="07093FAE" w:rsidR="006E3E41" w:rsidRPr="005F59BC" w:rsidRDefault="00197E2C" w:rsidP="005647E6">
      <w:pPr>
        <w:spacing w:line="480" w:lineRule="auto"/>
        <w:ind w:firstLine="720"/>
        <w:jc w:val="both"/>
        <w:rPr>
          <w:rFonts w:ascii="Arial" w:hAnsi="Arial" w:cs="Arial"/>
        </w:rPr>
      </w:pPr>
      <w:r w:rsidRPr="005F59BC">
        <w:rPr>
          <w:rFonts w:ascii="Arial" w:hAnsi="Arial" w:cs="Arial"/>
        </w:rPr>
        <w:t xml:space="preserve">There are huge global inequalities which present a major obstacle to the fight against poverty and sustainable development. </w:t>
      </w:r>
      <w:r w:rsidR="00426F94" w:rsidRPr="005F59BC">
        <w:rPr>
          <w:rFonts w:ascii="Arial" w:hAnsi="Arial" w:cs="Arial"/>
        </w:rPr>
        <w:t xml:space="preserve">For instance, the poorest 10% earn only between 2% to </w:t>
      </w:r>
      <w:r w:rsidR="00426F94" w:rsidRPr="005F59BC">
        <w:rPr>
          <w:rFonts w:ascii="Arial" w:hAnsi="Arial" w:cs="Arial"/>
        </w:rPr>
        <w:lastRenderedPageBreak/>
        <w:t>7% compared to the richest 10% who have up to 40% of global income</w:t>
      </w:r>
      <w:r w:rsidR="00281DC0" w:rsidRPr="005F59BC">
        <w:rPr>
          <w:rFonts w:ascii="Arial" w:hAnsi="Arial" w:cs="Arial"/>
        </w:rPr>
        <w:t xml:space="preserve"> (</w:t>
      </w:r>
      <w:r w:rsidR="00281DC0" w:rsidRPr="005F59BC">
        <w:rPr>
          <w:rFonts w:ascii="Arial" w:hAnsi="Arial" w:cs="Arial"/>
          <w:shd w:val="clear" w:color="auto" w:fill="FFFFFF"/>
        </w:rPr>
        <w:t>UNDP, 2020</w:t>
      </w:r>
      <w:r w:rsidR="00281DC0" w:rsidRPr="005F59BC">
        <w:rPr>
          <w:rFonts w:ascii="Arial" w:hAnsi="Arial" w:cs="Arial"/>
        </w:rPr>
        <w:t>)</w:t>
      </w:r>
      <w:r w:rsidR="00426F94" w:rsidRPr="005F59BC">
        <w:rPr>
          <w:rFonts w:ascii="Arial" w:hAnsi="Arial" w:cs="Arial"/>
        </w:rPr>
        <w:t>.</w:t>
      </w:r>
      <w:r w:rsidR="00281DC0" w:rsidRPr="005F59BC">
        <w:rPr>
          <w:rFonts w:ascii="Arial" w:hAnsi="Arial" w:cs="Arial"/>
        </w:rPr>
        <w:t xml:space="preserve"> Such disparities call for policies to promote economic inclusion of all people and empower lower income earners.</w:t>
      </w:r>
      <w:r w:rsidR="00025E49" w:rsidRPr="005F59BC">
        <w:rPr>
          <w:rFonts w:ascii="Arial" w:hAnsi="Arial" w:cs="Arial"/>
        </w:rPr>
        <w:t xml:space="preserve"> Goal 10 advocates delivering sustainable income growth to the poorest and realising empowerment and political, </w:t>
      </w:r>
      <w:proofErr w:type="gramStart"/>
      <w:r w:rsidR="00025E49" w:rsidRPr="005F59BC">
        <w:rPr>
          <w:rFonts w:ascii="Arial" w:hAnsi="Arial" w:cs="Arial"/>
        </w:rPr>
        <w:t>economic</w:t>
      </w:r>
      <w:proofErr w:type="gramEnd"/>
      <w:r w:rsidR="00025E49" w:rsidRPr="005F59BC">
        <w:rPr>
          <w:rFonts w:ascii="Arial" w:hAnsi="Arial" w:cs="Arial"/>
        </w:rPr>
        <w:t xml:space="preserve"> and social inclusion for all by 2030. </w:t>
      </w:r>
      <w:r w:rsidR="00426F94" w:rsidRPr="005F59BC">
        <w:rPr>
          <w:rFonts w:ascii="Arial" w:hAnsi="Arial" w:cs="Arial"/>
        </w:rPr>
        <w:t xml:space="preserve"> </w:t>
      </w:r>
    </w:p>
    <w:p w14:paraId="08DCAFAF" w14:textId="6DA44E0A" w:rsidR="008E7259" w:rsidRPr="005F59BC" w:rsidRDefault="00EF5A46" w:rsidP="00EF5A46">
      <w:pPr>
        <w:pStyle w:val="Heading2"/>
        <w:spacing w:line="480" w:lineRule="auto"/>
        <w:ind w:firstLine="720"/>
        <w:jc w:val="both"/>
        <w:rPr>
          <w:rFonts w:ascii="Arial" w:hAnsi="Arial" w:cs="Arial"/>
          <w:b/>
          <w:bCs/>
          <w:color w:val="auto"/>
          <w:sz w:val="22"/>
          <w:szCs w:val="22"/>
        </w:rPr>
      </w:pPr>
      <w:bookmarkStart w:id="15" w:name="_Toc81591258"/>
      <w:r>
        <w:rPr>
          <w:rFonts w:ascii="Arial" w:hAnsi="Arial" w:cs="Arial"/>
          <w:b/>
          <w:bCs/>
          <w:color w:val="auto"/>
          <w:sz w:val="22"/>
          <w:szCs w:val="22"/>
        </w:rPr>
        <w:t>2.11</w:t>
      </w:r>
      <w:r>
        <w:rPr>
          <w:rFonts w:ascii="Arial" w:hAnsi="Arial" w:cs="Arial"/>
          <w:b/>
          <w:bCs/>
          <w:color w:val="auto"/>
          <w:sz w:val="22"/>
          <w:szCs w:val="22"/>
        </w:rPr>
        <w:tab/>
      </w:r>
      <w:r w:rsidR="008E7259" w:rsidRPr="005F59BC">
        <w:rPr>
          <w:rFonts w:ascii="Arial" w:hAnsi="Arial" w:cs="Arial"/>
          <w:b/>
          <w:bCs/>
          <w:color w:val="auto"/>
          <w:sz w:val="22"/>
          <w:szCs w:val="22"/>
        </w:rPr>
        <w:t>Sustainable Cities and Communities</w:t>
      </w:r>
      <w:bookmarkEnd w:id="15"/>
      <w:r w:rsidR="008E7259" w:rsidRPr="005F59BC">
        <w:rPr>
          <w:rFonts w:ascii="Arial" w:hAnsi="Arial" w:cs="Arial"/>
          <w:b/>
          <w:bCs/>
          <w:color w:val="auto"/>
          <w:sz w:val="22"/>
          <w:szCs w:val="22"/>
        </w:rPr>
        <w:t xml:space="preserve"> </w:t>
      </w:r>
    </w:p>
    <w:p w14:paraId="59226F1F" w14:textId="0F06485F" w:rsidR="008E7259" w:rsidRPr="005F59BC" w:rsidRDefault="005754D7" w:rsidP="005647E6">
      <w:pPr>
        <w:spacing w:line="480" w:lineRule="auto"/>
        <w:ind w:firstLine="720"/>
        <w:jc w:val="both"/>
        <w:rPr>
          <w:rFonts w:ascii="Arial" w:hAnsi="Arial" w:cs="Arial"/>
        </w:rPr>
      </w:pPr>
      <w:r w:rsidRPr="005F59BC">
        <w:rPr>
          <w:rFonts w:ascii="Arial" w:hAnsi="Arial" w:cs="Arial"/>
        </w:rPr>
        <w:t xml:space="preserve">In the recent past, there has been rapid growth of cities due to increasing migration and rising populations. </w:t>
      </w:r>
      <w:r w:rsidR="00FF7FF8" w:rsidRPr="005F59BC">
        <w:rPr>
          <w:rFonts w:ascii="Arial" w:hAnsi="Arial" w:cs="Arial"/>
        </w:rPr>
        <w:t>As a consequence, mega-cities have boomed especially in the developing nations.</w:t>
      </w:r>
      <w:r w:rsidR="00C7315C" w:rsidRPr="005F59BC">
        <w:rPr>
          <w:rFonts w:ascii="Arial" w:hAnsi="Arial" w:cs="Arial"/>
        </w:rPr>
        <w:t xml:space="preserve"> Approximately 55% of the </w:t>
      </w:r>
      <w:r w:rsidR="00C475C8" w:rsidRPr="005F59BC">
        <w:rPr>
          <w:rFonts w:ascii="Arial" w:hAnsi="Arial" w:cs="Arial"/>
        </w:rPr>
        <w:t>globe’s</w:t>
      </w:r>
      <w:r w:rsidR="00C7315C" w:rsidRPr="005F59BC">
        <w:rPr>
          <w:rFonts w:ascii="Arial" w:hAnsi="Arial" w:cs="Arial"/>
        </w:rPr>
        <w:t xml:space="preserve"> population lived in cities in 2018</w:t>
      </w:r>
      <w:r w:rsidR="001C1228" w:rsidRPr="005F59BC">
        <w:rPr>
          <w:rFonts w:ascii="Arial" w:hAnsi="Arial" w:cs="Arial"/>
        </w:rPr>
        <w:t xml:space="preserve"> (</w:t>
      </w:r>
      <w:r w:rsidR="001C1228" w:rsidRPr="005F59BC">
        <w:rPr>
          <w:rFonts w:ascii="Arial" w:hAnsi="Arial" w:cs="Arial"/>
          <w:shd w:val="clear" w:color="auto" w:fill="FFFFFF"/>
        </w:rPr>
        <w:t>UNDP, 2020</w:t>
      </w:r>
      <w:r w:rsidR="001C1228" w:rsidRPr="005F59BC">
        <w:rPr>
          <w:rFonts w:ascii="Arial" w:hAnsi="Arial" w:cs="Arial"/>
        </w:rPr>
        <w:t>)</w:t>
      </w:r>
      <w:r w:rsidR="00C7315C" w:rsidRPr="005F59BC">
        <w:rPr>
          <w:rFonts w:ascii="Arial" w:hAnsi="Arial" w:cs="Arial"/>
        </w:rPr>
        <w:t xml:space="preserve">. </w:t>
      </w:r>
      <w:r w:rsidR="00722659" w:rsidRPr="005F59BC">
        <w:rPr>
          <w:rFonts w:ascii="Arial" w:hAnsi="Arial" w:cs="Arial"/>
        </w:rPr>
        <w:t>Rapid urbanisation has also led to many slum dwellers, overburdened and inadequate services and infrastructure worsening unplanned urban sprawl and air pollution.</w:t>
      </w:r>
      <w:r w:rsidR="001C1228" w:rsidRPr="005F59BC">
        <w:rPr>
          <w:rFonts w:ascii="Arial" w:hAnsi="Arial" w:cs="Arial"/>
        </w:rPr>
        <w:t xml:space="preserve"> This goal emphasi</w:t>
      </w:r>
      <w:r w:rsidR="005A6D95">
        <w:rPr>
          <w:rFonts w:ascii="Arial" w:hAnsi="Arial" w:cs="Arial"/>
        </w:rPr>
        <w:t>s</w:t>
      </w:r>
      <w:r w:rsidR="001C1228" w:rsidRPr="005F59BC">
        <w:rPr>
          <w:rFonts w:ascii="Arial" w:hAnsi="Arial" w:cs="Arial"/>
        </w:rPr>
        <w:t xml:space="preserve">es more sustainable and inclusive forms of urbanisation and intends to minimise the adverse per capital environmental impact of cities. It also aims to provide affordable and safe transport and housing systems. </w:t>
      </w:r>
      <w:r w:rsidR="00FF7FF8" w:rsidRPr="005F59BC">
        <w:rPr>
          <w:rFonts w:ascii="Arial" w:hAnsi="Arial" w:cs="Arial"/>
        </w:rPr>
        <w:t xml:space="preserve"> </w:t>
      </w:r>
    </w:p>
    <w:p w14:paraId="510CBD49" w14:textId="079E5708" w:rsidR="00D940BB" w:rsidRPr="005F59BC" w:rsidRDefault="00EF5A46" w:rsidP="00EF5A46">
      <w:pPr>
        <w:pStyle w:val="Heading2"/>
        <w:spacing w:line="480" w:lineRule="auto"/>
        <w:ind w:firstLine="720"/>
        <w:jc w:val="both"/>
        <w:rPr>
          <w:rFonts w:ascii="Arial" w:hAnsi="Arial" w:cs="Arial"/>
          <w:b/>
          <w:bCs/>
          <w:color w:val="auto"/>
          <w:sz w:val="22"/>
          <w:szCs w:val="22"/>
        </w:rPr>
      </w:pPr>
      <w:bookmarkStart w:id="16" w:name="_Toc81591259"/>
      <w:r>
        <w:rPr>
          <w:rFonts w:ascii="Arial" w:hAnsi="Arial" w:cs="Arial"/>
          <w:b/>
          <w:bCs/>
          <w:color w:val="auto"/>
          <w:sz w:val="22"/>
          <w:szCs w:val="22"/>
        </w:rPr>
        <w:t>2.12</w:t>
      </w:r>
      <w:r>
        <w:rPr>
          <w:rFonts w:ascii="Arial" w:hAnsi="Arial" w:cs="Arial"/>
          <w:b/>
          <w:bCs/>
          <w:color w:val="auto"/>
          <w:sz w:val="22"/>
          <w:szCs w:val="22"/>
        </w:rPr>
        <w:tab/>
      </w:r>
      <w:r w:rsidR="00D940BB" w:rsidRPr="005F59BC">
        <w:rPr>
          <w:rFonts w:ascii="Arial" w:hAnsi="Arial" w:cs="Arial"/>
          <w:b/>
          <w:bCs/>
          <w:color w:val="auto"/>
          <w:sz w:val="22"/>
          <w:szCs w:val="22"/>
        </w:rPr>
        <w:t>Responsible Consumption and Production</w:t>
      </w:r>
      <w:bookmarkEnd w:id="16"/>
    </w:p>
    <w:p w14:paraId="5E974950" w14:textId="2BDA4F89" w:rsidR="00D940BB" w:rsidRPr="005F59BC" w:rsidRDefault="00D22FE3" w:rsidP="005647E6">
      <w:pPr>
        <w:spacing w:line="480" w:lineRule="auto"/>
        <w:ind w:firstLine="720"/>
        <w:jc w:val="both"/>
        <w:rPr>
          <w:rFonts w:ascii="Arial" w:hAnsi="Arial" w:cs="Arial"/>
        </w:rPr>
      </w:pPr>
      <w:r w:rsidRPr="005F59BC">
        <w:rPr>
          <w:rFonts w:ascii="Arial" w:hAnsi="Arial" w:cs="Arial"/>
        </w:rPr>
        <w:t>Th</w:t>
      </w:r>
      <w:r w:rsidR="00C475C8" w:rsidRPr="005F59BC">
        <w:rPr>
          <w:rFonts w:ascii="Arial" w:hAnsi="Arial" w:cs="Arial"/>
        </w:rPr>
        <w:t>is</w:t>
      </w:r>
      <w:r w:rsidRPr="005F59BC">
        <w:rPr>
          <w:rFonts w:ascii="Arial" w:hAnsi="Arial" w:cs="Arial"/>
        </w:rPr>
        <w:t xml:space="preserve"> goal </w:t>
      </w:r>
      <w:r w:rsidR="002F2B9C" w:rsidRPr="005F59BC">
        <w:rPr>
          <w:rFonts w:ascii="Arial" w:hAnsi="Arial" w:cs="Arial"/>
        </w:rPr>
        <w:t>advocates</w:t>
      </w:r>
      <w:r w:rsidRPr="005F59BC">
        <w:rPr>
          <w:rFonts w:ascii="Arial" w:hAnsi="Arial" w:cs="Arial"/>
        </w:rPr>
        <w:t xml:space="preserve"> sustainable production and consumption patterns. </w:t>
      </w:r>
      <w:r w:rsidR="00F65BC9" w:rsidRPr="005F59BC">
        <w:rPr>
          <w:rFonts w:ascii="Arial" w:hAnsi="Arial" w:cs="Arial"/>
        </w:rPr>
        <w:t>Currently, the world’s population consumes more resources than ecosystems can provide.</w:t>
      </w:r>
      <w:r w:rsidR="00E80DE0" w:rsidRPr="005F59BC">
        <w:rPr>
          <w:rFonts w:ascii="Arial" w:hAnsi="Arial" w:cs="Arial"/>
        </w:rPr>
        <w:t xml:space="preserve"> For instance, about 3% of the </w:t>
      </w:r>
      <w:r w:rsidR="002F2B9C" w:rsidRPr="005F59BC">
        <w:rPr>
          <w:rFonts w:ascii="Arial" w:hAnsi="Arial" w:cs="Arial"/>
        </w:rPr>
        <w:t>globe</w:t>
      </w:r>
      <w:r w:rsidR="00E80DE0" w:rsidRPr="005F59BC">
        <w:rPr>
          <w:rFonts w:ascii="Arial" w:hAnsi="Arial" w:cs="Arial"/>
        </w:rPr>
        <w:t>’s water is fresh and it is being used faster than it can be replenished (</w:t>
      </w:r>
      <w:r w:rsidR="00E80DE0" w:rsidRPr="005F59BC">
        <w:rPr>
          <w:rFonts w:ascii="Arial" w:hAnsi="Arial" w:cs="Arial"/>
          <w:shd w:val="clear" w:color="auto" w:fill="FFFFFF"/>
        </w:rPr>
        <w:t>UNDP, 2020</w:t>
      </w:r>
      <w:r w:rsidR="00E80DE0" w:rsidRPr="005F59BC">
        <w:rPr>
          <w:rFonts w:ascii="Arial" w:hAnsi="Arial" w:cs="Arial"/>
        </w:rPr>
        <w:t xml:space="preserve">). </w:t>
      </w:r>
      <w:r w:rsidR="006D6D4E" w:rsidRPr="005F59BC">
        <w:rPr>
          <w:rFonts w:ascii="Arial" w:hAnsi="Arial" w:cs="Arial"/>
        </w:rPr>
        <w:t xml:space="preserve">Therefore, there is a need to change the way goods and resources are produced and consumed to reduce ecological footprint and eventually achieve economic growth and sustainable development. </w:t>
      </w:r>
      <w:r w:rsidR="00EA0819" w:rsidRPr="005F59BC">
        <w:rPr>
          <w:rFonts w:ascii="Arial" w:hAnsi="Arial" w:cs="Arial"/>
        </w:rPr>
        <w:t xml:space="preserve">This goal advocates a significant decrease in waste generation and environmentally sound management of all waste. The goal also aims to reduce food waste, promote sustainable public procurement </w:t>
      </w:r>
      <w:r w:rsidR="00AE08A6" w:rsidRPr="005F59BC">
        <w:rPr>
          <w:rFonts w:ascii="Arial" w:hAnsi="Arial" w:cs="Arial"/>
        </w:rPr>
        <w:t>practices,</w:t>
      </w:r>
      <w:r w:rsidR="00EA0819" w:rsidRPr="005F59BC">
        <w:rPr>
          <w:rFonts w:ascii="Arial" w:hAnsi="Arial" w:cs="Arial"/>
        </w:rPr>
        <w:t xml:space="preserve"> and encourage firms to adopt sustainable practices. </w:t>
      </w:r>
      <w:r w:rsidRPr="005F59BC">
        <w:rPr>
          <w:rFonts w:ascii="Arial" w:hAnsi="Arial" w:cs="Arial"/>
        </w:rPr>
        <w:t xml:space="preserve"> </w:t>
      </w:r>
    </w:p>
    <w:p w14:paraId="5000C7FE" w14:textId="198C07B8" w:rsidR="008961FF" w:rsidRPr="005F59BC" w:rsidRDefault="00EF5A46" w:rsidP="00EF5A46">
      <w:pPr>
        <w:pStyle w:val="Heading2"/>
        <w:spacing w:line="480" w:lineRule="auto"/>
        <w:ind w:firstLine="720"/>
        <w:jc w:val="both"/>
        <w:rPr>
          <w:rFonts w:ascii="Arial" w:hAnsi="Arial" w:cs="Arial"/>
          <w:b/>
          <w:bCs/>
          <w:color w:val="auto"/>
          <w:sz w:val="22"/>
          <w:szCs w:val="22"/>
        </w:rPr>
      </w:pPr>
      <w:bookmarkStart w:id="17" w:name="_Toc81591260"/>
      <w:r>
        <w:rPr>
          <w:rFonts w:ascii="Arial" w:hAnsi="Arial" w:cs="Arial"/>
          <w:b/>
          <w:bCs/>
          <w:color w:val="auto"/>
          <w:sz w:val="22"/>
          <w:szCs w:val="22"/>
        </w:rPr>
        <w:t>2.13</w:t>
      </w:r>
      <w:r>
        <w:rPr>
          <w:rFonts w:ascii="Arial" w:hAnsi="Arial" w:cs="Arial"/>
          <w:b/>
          <w:bCs/>
          <w:color w:val="auto"/>
          <w:sz w:val="22"/>
          <w:szCs w:val="22"/>
        </w:rPr>
        <w:tab/>
      </w:r>
      <w:r w:rsidR="000E1670" w:rsidRPr="005F59BC">
        <w:rPr>
          <w:rFonts w:ascii="Arial" w:hAnsi="Arial" w:cs="Arial"/>
          <w:b/>
          <w:bCs/>
          <w:color w:val="auto"/>
          <w:sz w:val="22"/>
          <w:szCs w:val="22"/>
        </w:rPr>
        <w:t>Climate Action</w:t>
      </w:r>
      <w:bookmarkEnd w:id="17"/>
    </w:p>
    <w:p w14:paraId="2A8396D9" w14:textId="472EE406" w:rsidR="00C676E3" w:rsidRPr="005F59BC" w:rsidRDefault="00DA090F" w:rsidP="005647E6">
      <w:pPr>
        <w:spacing w:line="480" w:lineRule="auto"/>
        <w:ind w:firstLine="720"/>
        <w:jc w:val="both"/>
        <w:rPr>
          <w:rFonts w:ascii="Arial" w:hAnsi="Arial" w:cs="Arial"/>
        </w:rPr>
      </w:pPr>
      <w:r w:rsidRPr="005F59BC">
        <w:rPr>
          <w:rFonts w:ascii="Arial" w:hAnsi="Arial" w:cs="Arial"/>
        </w:rPr>
        <w:t xml:space="preserve">Climate change is a major challenge regarding sustainable development. </w:t>
      </w:r>
      <w:r w:rsidR="0039595B" w:rsidRPr="005F59BC">
        <w:rPr>
          <w:rFonts w:ascii="Arial" w:hAnsi="Arial" w:cs="Arial"/>
        </w:rPr>
        <w:t xml:space="preserve">It is affecting lives and disrupting national economies. </w:t>
      </w:r>
      <w:r w:rsidR="00DE5A36" w:rsidRPr="005F59BC">
        <w:rPr>
          <w:rFonts w:ascii="Arial" w:hAnsi="Arial" w:cs="Arial"/>
        </w:rPr>
        <w:t xml:space="preserve">Greenhouse gas emission are over 50% higher than in </w:t>
      </w:r>
      <w:r w:rsidR="00DE5A36" w:rsidRPr="005F59BC">
        <w:rPr>
          <w:rFonts w:ascii="Arial" w:hAnsi="Arial" w:cs="Arial"/>
        </w:rPr>
        <w:lastRenderedPageBreak/>
        <w:t>1990</w:t>
      </w:r>
      <w:r w:rsidR="008062DB" w:rsidRPr="005F59BC">
        <w:rPr>
          <w:rFonts w:ascii="Arial" w:hAnsi="Arial" w:cs="Arial"/>
        </w:rPr>
        <w:t xml:space="preserve"> (</w:t>
      </w:r>
      <w:r w:rsidR="008062DB" w:rsidRPr="005F59BC">
        <w:rPr>
          <w:rFonts w:ascii="Arial" w:hAnsi="Arial" w:cs="Arial"/>
          <w:shd w:val="clear" w:color="auto" w:fill="FFFFFF"/>
        </w:rPr>
        <w:t>UN, 2019</w:t>
      </w:r>
      <w:r w:rsidR="008062DB" w:rsidRPr="005F59BC">
        <w:rPr>
          <w:rFonts w:ascii="Arial" w:hAnsi="Arial" w:cs="Arial"/>
        </w:rPr>
        <w:t>)</w:t>
      </w:r>
      <w:r w:rsidR="00DE5A36" w:rsidRPr="005F59BC">
        <w:rPr>
          <w:rFonts w:ascii="Arial" w:hAnsi="Arial" w:cs="Arial"/>
        </w:rPr>
        <w:t xml:space="preserve">. The sea levels are </w:t>
      </w:r>
      <w:r w:rsidR="004A7B72" w:rsidRPr="005F59BC">
        <w:rPr>
          <w:rFonts w:ascii="Arial" w:hAnsi="Arial" w:cs="Arial"/>
        </w:rPr>
        <w:t>rising,</w:t>
      </w:r>
      <w:r w:rsidR="00DE5A36" w:rsidRPr="005F59BC">
        <w:rPr>
          <w:rFonts w:ascii="Arial" w:hAnsi="Arial" w:cs="Arial"/>
        </w:rPr>
        <w:t xml:space="preserve"> and weather patterns are changing. </w:t>
      </w:r>
      <w:r w:rsidR="009C05B1" w:rsidRPr="005F59BC">
        <w:rPr>
          <w:rFonts w:ascii="Arial" w:hAnsi="Arial" w:cs="Arial"/>
        </w:rPr>
        <w:t xml:space="preserve">This goal requires countries to assist each other in responding to climate change and incorporate climate protection measures in their national policies. </w:t>
      </w:r>
      <w:r w:rsidR="00003015" w:rsidRPr="005F59BC">
        <w:rPr>
          <w:rFonts w:ascii="Arial" w:hAnsi="Arial" w:cs="Arial"/>
        </w:rPr>
        <w:t xml:space="preserve">It recognises that the United Nations Framework Convention on the climate </w:t>
      </w:r>
      <w:r w:rsidR="00C676E3" w:rsidRPr="005F59BC">
        <w:rPr>
          <w:rFonts w:ascii="Arial" w:hAnsi="Arial" w:cs="Arial"/>
        </w:rPr>
        <w:t>change as</w:t>
      </w:r>
      <w:r w:rsidR="00003015" w:rsidRPr="005F59BC">
        <w:rPr>
          <w:rFonts w:ascii="Arial" w:hAnsi="Arial" w:cs="Arial"/>
        </w:rPr>
        <w:t xml:space="preserve"> a key forum to negotiate the </w:t>
      </w:r>
      <w:r w:rsidR="00053CB8" w:rsidRPr="005F59BC">
        <w:rPr>
          <w:rFonts w:ascii="Arial" w:hAnsi="Arial" w:cs="Arial"/>
        </w:rPr>
        <w:t>universal</w:t>
      </w:r>
      <w:r w:rsidR="00003015" w:rsidRPr="005F59BC">
        <w:rPr>
          <w:rFonts w:ascii="Arial" w:hAnsi="Arial" w:cs="Arial"/>
        </w:rPr>
        <w:t xml:space="preserve"> response to climate change. </w:t>
      </w:r>
    </w:p>
    <w:p w14:paraId="24C44DDA" w14:textId="32B081A9" w:rsidR="002A6E56" w:rsidRPr="005F59BC" w:rsidRDefault="00EF5A46" w:rsidP="00EF5A46">
      <w:pPr>
        <w:pStyle w:val="Heading2"/>
        <w:spacing w:line="480" w:lineRule="auto"/>
        <w:ind w:firstLine="720"/>
        <w:jc w:val="both"/>
        <w:rPr>
          <w:rFonts w:ascii="Arial" w:hAnsi="Arial" w:cs="Arial"/>
          <w:b/>
          <w:bCs/>
          <w:color w:val="auto"/>
          <w:sz w:val="22"/>
          <w:szCs w:val="22"/>
        </w:rPr>
      </w:pPr>
      <w:bookmarkStart w:id="18" w:name="_Toc81591261"/>
      <w:r>
        <w:rPr>
          <w:rFonts w:ascii="Arial" w:hAnsi="Arial" w:cs="Arial"/>
          <w:b/>
          <w:bCs/>
          <w:color w:val="auto"/>
          <w:sz w:val="22"/>
          <w:szCs w:val="22"/>
        </w:rPr>
        <w:t>2.14</w:t>
      </w:r>
      <w:r>
        <w:rPr>
          <w:rFonts w:ascii="Arial" w:hAnsi="Arial" w:cs="Arial"/>
          <w:b/>
          <w:bCs/>
          <w:color w:val="auto"/>
          <w:sz w:val="22"/>
          <w:szCs w:val="22"/>
        </w:rPr>
        <w:tab/>
      </w:r>
      <w:r w:rsidR="00705036" w:rsidRPr="005F59BC">
        <w:rPr>
          <w:rFonts w:ascii="Arial" w:hAnsi="Arial" w:cs="Arial"/>
          <w:b/>
          <w:bCs/>
          <w:color w:val="auto"/>
          <w:sz w:val="22"/>
          <w:szCs w:val="22"/>
        </w:rPr>
        <w:t>Life Below Water</w:t>
      </w:r>
      <w:bookmarkEnd w:id="18"/>
    </w:p>
    <w:p w14:paraId="66AF429F" w14:textId="1C9A1D00" w:rsidR="00705036" w:rsidRPr="005F59BC" w:rsidRDefault="00260CBA" w:rsidP="005647E6">
      <w:pPr>
        <w:spacing w:line="480" w:lineRule="auto"/>
        <w:ind w:firstLine="720"/>
        <w:jc w:val="both"/>
        <w:rPr>
          <w:rFonts w:ascii="Arial" w:hAnsi="Arial" w:cs="Arial"/>
        </w:rPr>
      </w:pPr>
      <w:r w:rsidRPr="005F59BC">
        <w:rPr>
          <w:rFonts w:ascii="Arial" w:hAnsi="Arial" w:cs="Arial"/>
        </w:rPr>
        <w:t xml:space="preserve">The oceans </w:t>
      </w:r>
      <w:r w:rsidR="008465E8" w:rsidRPr="005F59BC">
        <w:rPr>
          <w:rFonts w:ascii="Arial" w:hAnsi="Arial" w:cs="Arial"/>
        </w:rPr>
        <w:t>drive</w:t>
      </w:r>
      <w:r w:rsidRPr="005F59BC">
        <w:rPr>
          <w:rFonts w:ascii="Arial" w:hAnsi="Arial" w:cs="Arial"/>
        </w:rPr>
        <w:t xml:space="preserve"> global systems that make the Earth habitable for </w:t>
      </w:r>
      <w:r w:rsidR="008465E8" w:rsidRPr="005F59BC">
        <w:rPr>
          <w:rFonts w:ascii="Arial" w:hAnsi="Arial" w:cs="Arial"/>
        </w:rPr>
        <w:t>humanity</w:t>
      </w:r>
      <w:r w:rsidRPr="005F59BC">
        <w:rPr>
          <w:rFonts w:ascii="Arial" w:hAnsi="Arial" w:cs="Arial"/>
        </w:rPr>
        <w:t xml:space="preserve">. </w:t>
      </w:r>
      <w:r w:rsidR="008465E8" w:rsidRPr="005F59BC">
        <w:rPr>
          <w:rFonts w:ascii="Arial" w:hAnsi="Arial" w:cs="Arial"/>
        </w:rPr>
        <w:t xml:space="preserve">Typically, the oceans regulate various systems such as rainwater, coastlines, </w:t>
      </w:r>
      <w:proofErr w:type="gramStart"/>
      <w:r w:rsidR="008465E8" w:rsidRPr="005F59BC">
        <w:rPr>
          <w:rFonts w:ascii="Arial" w:hAnsi="Arial" w:cs="Arial"/>
        </w:rPr>
        <w:t>climate</w:t>
      </w:r>
      <w:proofErr w:type="gramEnd"/>
      <w:r w:rsidR="008465E8" w:rsidRPr="005F59BC">
        <w:rPr>
          <w:rFonts w:ascii="Arial" w:hAnsi="Arial" w:cs="Arial"/>
        </w:rPr>
        <w:t xml:space="preserve"> and weather. </w:t>
      </w:r>
      <w:r w:rsidR="00EE2B85" w:rsidRPr="005F59BC">
        <w:rPr>
          <w:rFonts w:ascii="Arial" w:hAnsi="Arial" w:cs="Arial"/>
        </w:rPr>
        <w:t xml:space="preserve">However, over-exploitation and pollution are posing a huge challenge to the oceans. </w:t>
      </w:r>
      <w:r w:rsidR="00A62709" w:rsidRPr="005F59BC">
        <w:rPr>
          <w:rFonts w:ascii="Arial" w:hAnsi="Arial" w:cs="Arial"/>
        </w:rPr>
        <w:t>For example, 30% of the world’s fish stocks is being overexploited today</w:t>
      </w:r>
      <w:r w:rsidR="002C3CDB" w:rsidRPr="005F59BC">
        <w:rPr>
          <w:rFonts w:ascii="Arial" w:hAnsi="Arial" w:cs="Arial"/>
        </w:rPr>
        <w:t xml:space="preserve"> (</w:t>
      </w:r>
      <w:proofErr w:type="spellStart"/>
      <w:r w:rsidR="002C3CDB" w:rsidRPr="005F59BC">
        <w:rPr>
          <w:rFonts w:ascii="Arial" w:hAnsi="Arial" w:cs="Arial"/>
          <w:shd w:val="clear" w:color="auto" w:fill="FFFFFF"/>
        </w:rPr>
        <w:t>Perissi</w:t>
      </w:r>
      <w:proofErr w:type="spellEnd"/>
      <w:r w:rsidR="002C3CDB" w:rsidRPr="005F59BC">
        <w:rPr>
          <w:rFonts w:ascii="Arial" w:hAnsi="Arial" w:cs="Arial"/>
          <w:shd w:val="clear" w:color="auto" w:fill="FFFFFF"/>
        </w:rPr>
        <w:t xml:space="preserve"> et al., 2017</w:t>
      </w:r>
      <w:r w:rsidR="002C3CDB" w:rsidRPr="005F59BC">
        <w:rPr>
          <w:rFonts w:ascii="Arial" w:hAnsi="Arial" w:cs="Arial"/>
        </w:rPr>
        <w:t>)</w:t>
      </w:r>
      <w:r w:rsidR="00A62709" w:rsidRPr="005F59BC">
        <w:rPr>
          <w:rFonts w:ascii="Arial" w:hAnsi="Arial" w:cs="Arial"/>
        </w:rPr>
        <w:t xml:space="preserve">. </w:t>
      </w:r>
      <w:r w:rsidR="0088585A" w:rsidRPr="005F59BC">
        <w:rPr>
          <w:rFonts w:ascii="Arial" w:hAnsi="Arial" w:cs="Arial"/>
        </w:rPr>
        <w:t>Further, oceans are continually deteriorating</w:t>
      </w:r>
      <w:r w:rsidR="005C7061" w:rsidRPr="005F59BC">
        <w:rPr>
          <w:rFonts w:ascii="Arial" w:hAnsi="Arial" w:cs="Arial"/>
        </w:rPr>
        <w:t xml:space="preserve"> due to</w:t>
      </w:r>
      <w:r w:rsidR="0088585A" w:rsidRPr="005F59BC">
        <w:rPr>
          <w:rFonts w:ascii="Arial" w:hAnsi="Arial" w:cs="Arial"/>
        </w:rPr>
        <w:t xml:space="preserve"> ocean acidification and pollution. </w:t>
      </w:r>
      <w:r w:rsidR="005C7061" w:rsidRPr="005F59BC">
        <w:rPr>
          <w:rFonts w:ascii="Arial" w:hAnsi="Arial" w:cs="Arial"/>
        </w:rPr>
        <w:t xml:space="preserve">As such, the functioning of biodiversity and ecosystems is negatively affected. </w:t>
      </w:r>
      <w:r w:rsidR="00E57817" w:rsidRPr="005F59BC">
        <w:rPr>
          <w:rFonts w:ascii="Arial" w:hAnsi="Arial" w:cs="Arial"/>
        </w:rPr>
        <w:t xml:space="preserve">This SDG intends to address the impacts of ocean acidification and sustainably protect and manage coastal and marine ecosystems from pollution. </w:t>
      </w:r>
      <w:r w:rsidR="007D75BB" w:rsidRPr="005F59BC">
        <w:rPr>
          <w:rFonts w:ascii="Arial" w:hAnsi="Arial" w:cs="Arial"/>
        </w:rPr>
        <w:t xml:space="preserve">International laws that </w:t>
      </w:r>
      <w:r w:rsidR="009B08AD" w:rsidRPr="005F59BC">
        <w:rPr>
          <w:rFonts w:ascii="Arial" w:hAnsi="Arial" w:cs="Arial"/>
        </w:rPr>
        <w:t>emphasise</w:t>
      </w:r>
      <w:r w:rsidR="007D75BB" w:rsidRPr="005F59BC">
        <w:rPr>
          <w:rFonts w:ascii="Arial" w:hAnsi="Arial" w:cs="Arial"/>
        </w:rPr>
        <w:t xml:space="preserve"> conversation and sustainable use of ocean-based resources will help mitigate some of the challenges. </w:t>
      </w:r>
    </w:p>
    <w:p w14:paraId="631F32E3" w14:textId="51D72EAF" w:rsidR="009B08AD" w:rsidRPr="005F59BC" w:rsidRDefault="00EF5A46" w:rsidP="00EF5A46">
      <w:pPr>
        <w:pStyle w:val="Heading2"/>
        <w:spacing w:line="480" w:lineRule="auto"/>
        <w:ind w:firstLine="720"/>
        <w:jc w:val="both"/>
        <w:rPr>
          <w:rFonts w:ascii="Arial" w:hAnsi="Arial" w:cs="Arial"/>
          <w:b/>
          <w:bCs/>
          <w:color w:val="auto"/>
          <w:sz w:val="22"/>
          <w:szCs w:val="22"/>
        </w:rPr>
      </w:pPr>
      <w:bookmarkStart w:id="19" w:name="_Toc81591262"/>
      <w:r>
        <w:rPr>
          <w:rFonts w:ascii="Arial" w:hAnsi="Arial" w:cs="Arial"/>
          <w:b/>
          <w:bCs/>
          <w:color w:val="auto"/>
          <w:sz w:val="22"/>
          <w:szCs w:val="22"/>
        </w:rPr>
        <w:t>2.15</w:t>
      </w:r>
      <w:r>
        <w:rPr>
          <w:rFonts w:ascii="Arial" w:hAnsi="Arial" w:cs="Arial"/>
          <w:b/>
          <w:bCs/>
          <w:color w:val="auto"/>
          <w:sz w:val="22"/>
          <w:szCs w:val="22"/>
        </w:rPr>
        <w:tab/>
      </w:r>
      <w:r w:rsidR="004F6F19" w:rsidRPr="005F59BC">
        <w:rPr>
          <w:rFonts w:ascii="Arial" w:hAnsi="Arial" w:cs="Arial"/>
          <w:b/>
          <w:bCs/>
          <w:color w:val="auto"/>
          <w:sz w:val="22"/>
          <w:szCs w:val="22"/>
        </w:rPr>
        <w:t>Life on Land</w:t>
      </w:r>
      <w:bookmarkEnd w:id="19"/>
    </w:p>
    <w:p w14:paraId="41EF3592" w14:textId="3B2DAFE9" w:rsidR="008C71B7" w:rsidRPr="005F59BC" w:rsidRDefault="006B0803" w:rsidP="005647E6">
      <w:pPr>
        <w:spacing w:line="480" w:lineRule="auto"/>
        <w:ind w:firstLine="720"/>
        <w:jc w:val="both"/>
        <w:rPr>
          <w:rFonts w:ascii="Arial" w:hAnsi="Arial" w:cs="Arial"/>
        </w:rPr>
      </w:pPr>
      <w:r w:rsidRPr="005F59BC">
        <w:rPr>
          <w:rFonts w:ascii="Arial" w:hAnsi="Arial" w:cs="Arial"/>
        </w:rPr>
        <w:t>The sustainable use of biodiversity and its conversation will ensure humanity’s survival and social and economic development. Nature provid</w:t>
      </w:r>
      <w:r w:rsidRPr="00AE08A6">
        <w:rPr>
          <w:rFonts w:ascii="Arial" w:hAnsi="Arial" w:cs="Arial"/>
        </w:rPr>
        <w:t>e</w:t>
      </w:r>
      <w:r w:rsidR="00861239" w:rsidRPr="00AE08A6">
        <w:rPr>
          <w:rFonts w:ascii="Arial" w:hAnsi="Arial" w:cs="Arial"/>
        </w:rPr>
        <w:t>s</w:t>
      </w:r>
      <w:r w:rsidRPr="005F59BC">
        <w:rPr>
          <w:rFonts w:ascii="Arial" w:hAnsi="Arial" w:cs="Arial"/>
        </w:rPr>
        <w:t xml:space="preserve"> humanity with food, oxygen, pollinates crops and regulates weather patterns.</w:t>
      </w:r>
      <w:r w:rsidR="00FC1D18" w:rsidRPr="005F59BC">
        <w:rPr>
          <w:rFonts w:ascii="Arial" w:hAnsi="Arial" w:cs="Arial"/>
        </w:rPr>
        <w:t xml:space="preserve"> Moreover,</w:t>
      </w:r>
      <w:r w:rsidRPr="005F59BC">
        <w:rPr>
          <w:rFonts w:ascii="Arial" w:hAnsi="Arial" w:cs="Arial"/>
        </w:rPr>
        <w:t xml:space="preserve"> </w:t>
      </w:r>
      <w:r w:rsidR="00861239" w:rsidRPr="00AE08A6">
        <w:rPr>
          <w:rFonts w:ascii="Arial" w:hAnsi="Arial" w:cs="Arial"/>
        </w:rPr>
        <w:t>h</w:t>
      </w:r>
      <w:r w:rsidR="00FC1D18" w:rsidRPr="005F59BC">
        <w:rPr>
          <w:rFonts w:ascii="Arial" w:hAnsi="Arial" w:cs="Arial"/>
        </w:rPr>
        <w:t xml:space="preserve">umans, terrestrial species of plants, animals and insects depend on forests for their livelihoods and home. </w:t>
      </w:r>
      <w:r w:rsidR="00D87234" w:rsidRPr="005F59BC">
        <w:rPr>
          <w:rFonts w:ascii="Arial" w:hAnsi="Arial" w:cs="Arial"/>
        </w:rPr>
        <w:t>Nevertheless, plant and animal species are threatened with extinction while desertification and deforestation have affected the lives and livelihoods of many people and pose major challenges to sustainable development</w:t>
      </w:r>
      <w:r w:rsidR="001C0F09" w:rsidRPr="005F59BC">
        <w:rPr>
          <w:rFonts w:ascii="Arial" w:hAnsi="Arial" w:cs="Arial"/>
        </w:rPr>
        <w:t xml:space="preserve"> (</w:t>
      </w:r>
      <w:r w:rsidR="001C0F09" w:rsidRPr="005F59BC">
        <w:rPr>
          <w:rFonts w:ascii="Arial" w:hAnsi="Arial" w:cs="Arial"/>
          <w:shd w:val="clear" w:color="auto" w:fill="FFFFFF"/>
        </w:rPr>
        <w:t>Glantz, 2019</w:t>
      </w:r>
      <w:r w:rsidR="001C0F09" w:rsidRPr="005F59BC">
        <w:rPr>
          <w:rFonts w:ascii="Arial" w:hAnsi="Arial" w:cs="Arial"/>
        </w:rPr>
        <w:t>)</w:t>
      </w:r>
      <w:r w:rsidR="00D87234" w:rsidRPr="005F59BC">
        <w:rPr>
          <w:rFonts w:ascii="Arial" w:hAnsi="Arial" w:cs="Arial"/>
        </w:rPr>
        <w:t>.</w:t>
      </w:r>
      <w:r w:rsidR="00A95ADA" w:rsidRPr="005F59BC">
        <w:rPr>
          <w:rFonts w:ascii="Arial" w:hAnsi="Arial" w:cs="Arial"/>
        </w:rPr>
        <w:t xml:space="preserve"> This goal advocates restoring land affected by floods, drought and desertification and combating desertification by 2030. </w:t>
      </w:r>
      <w:r w:rsidR="00C30796" w:rsidRPr="005F59BC">
        <w:rPr>
          <w:rFonts w:ascii="Arial" w:hAnsi="Arial" w:cs="Arial"/>
        </w:rPr>
        <w:t xml:space="preserve">The goal also advocates the elimination of poaching and trafficking to protect biodiversity.  </w:t>
      </w:r>
      <w:r w:rsidR="00A95ADA" w:rsidRPr="005F59BC">
        <w:rPr>
          <w:rFonts w:ascii="Arial" w:hAnsi="Arial" w:cs="Arial"/>
        </w:rPr>
        <w:t xml:space="preserve"> </w:t>
      </w:r>
      <w:r w:rsidR="00D87234" w:rsidRPr="005F59BC">
        <w:rPr>
          <w:rFonts w:ascii="Arial" w:hAnsi="Arial" w:cs="Arial"/>
        </w:rPr>
        <w:t xml:space="preserve">  </w:t>
      </w:r>
    </w:p>
    <w:p w14:paraId="163881B2" w14:textId="05A4FEC9" w:rsidR="00FE297C" w:rsidRPr="005F59BC" w:rsidRDefault="00EF5A46" w:rsidP="00EF5A46">
      <w:pPr>
        <w:pStyle w:val="Heading2"/>
        <w:spacing w:line="480" w:lineRule="auto"/>
        <w:ind w:firstLine="720"/>
        <w:jc w:val="both"/>
        <w:rPr>
          <w:rFonts w:ascii="Arial" w:hAnsi="Arial" w:cs="Arial"/>
          <w:b/>
          <w:bCs/>
          <w:color w:val="auto"/>
          <w:sz w:val="22"/>
          <w:szCs w:val="22"/>
        </w:rPr>
      </w:pPr>
      <w:bookmarkStart w:id="20" w:name="_Toc81591263"/>
      <w:r>
        <w:rPr>
          <w:rFonts w:ascii="Arial" w:hAnsi="Arial" w:cs="Arial"/>
          <w:b/>
          <w:bCs/>
          <w:color w:val="auto"/>
          <w:sz w:val="22"/>
          <w:szCs w:val="22"/>
        </w:rPr>
        <w:lastRenderedPageBreak/>
        <w:t>2.16</w:t>
      </w:r>
      <w:r>
        <w:rPr>
          <w:rFonts w:ascii="Arial" w:hAnsi="Arial" w:cs="Arial"/>
          <w:b/>
          <w:bCs/>
          <w:color w:val="auto"/>
          <w:sz w:val="22"/>
          <w:szCs w:val="22"/>
        </w:rPr>
        <w:tab/>
      </w:r>
      <w:r w:rsidR="00FE297C" w:rsidRPr="005F59BC">
        <w:rPr>
          <w:rFonts w:ascii="Arial" w:hAnsi="Arial" w:cs="Arial"/>
          <w:b/>
          <w:bCs/>
          <w:color w:val="auto"/>
          <w:sz w:val="22"/>
          <w:szCs w:val="22"/>
        </w:rPr>
        <w:t>Peace, Justice and Strong Institutions</w:t>
      </w:r>
      <w:bookmarkEnd w:id="20"/>
    </w:p>
    <w:p w14:paraId="61291118" w14:textId="77777777" w:rsidR="00C23F2E" w:rsidRPr="005F59BC" w:rsidRDefault="00C64607" w:rsidP="005647E6">
      <w:pPr>
        <w:spacing w:line="480" w:lineRule="auto"/>
        <w:ind w:firstLine="720"/>
        <w:jc w:val="both"/>
        <w:rPr>
          <w:rFonts w:ascii="Arial" w:hAnsi="Arial" w:cs="Arial"/>
        </w:rPr>
      </w:pPr>
      <w:r w:rsidRPr="005F59BC">
        <w:rPr>
          <w:rFonts w:ascii="Arial" w:hAnsi="Arial" w:cs="Arial"/>
        </w:rPr>
        <w:t xml:space="preserve">Sustainable development requires effective governance, peaceful and inclusive communities. </w:t>
      </w:r>
      <w:r w:rsidR="005C1258" w:rsidRPr="005F59BC">
        <w:rPr>
          <w:rFonts w:ascii="Arial" w:hAnsi="Arial" w:cs="Arial"/>
        </w:rPr>
        <w:t xml:space="preserve">However, in 2018, there was more than 70 million people fleeing war, </w:t>
      </w:r>
      <w:proofErr w:type="gramStart"/>
      <w:r w:rsidR="005C1258" w:rsidRPr="005F59BC">
        <w:rPr>
          <w:rFonts w:ascii="Arial" w:hAnsi="Arial" w:cs="Arial"/>
        </w:rPr>
        <w:t>conflict</w:t>
      </w:r>
      <w:proofErr w:type="gramEnd"/>
      <w:r w:rsidR="005C1258" w:rsidRPr="005F59BC">
        <w:rPr>
          <w:rFonts w:ascii="Arial" w:hAnsi="Arial" w:cs="Arial"/>
        </w:rPr>
        <w:t xml:space="preserve"> and persecution. In 2019, the UN record 357 killings and 30 enforced disappearances of trade unionists, </w:t>
      </w:r>
      <w:proofErr w:type="gramStart"/>
      <w:r w:rsidR="005C1258" w:rsidRPr="005F59BC">
        <w:rPr>
          <w:rFonts w:ascii="Arial" w:hAnsi="Arial" w:cs="Arial"/>
        </w:rPr>
        <w:t>journalists</w:t>
      </w:r>
      <w:proofErr w:type="gramEnd"/>
      <w:r w:rsidR="005C1258" w:rsidRPr="005F59BC">
        <w:rPr>
          <w:rFonts w:ascii="Arial" w:hAnsi="Arial" w:cs="Arial"/>
        </w:rPr>
        <w:t xml:space="preserve"> and human rights defenders in 47 nations</w:t>
      </w:r>
      <w:r w:rsidR="00292000" w:rsidRPr="005F59BC">
        <w:rPr>
          <w:rFonts w:ascii="Arial" w:hAnsi="Arial" w:cs="Arial"/>
        </w:rPr>
        <w:t xml:space="preserve"> (</w:t>
      </w:r>
      <w:r w:rsidR="00292000" w:rsidRPr="005F59BC">
        <w:rPr>
          <w:rFonts w:ascii="Arial" w:hAnsi="Arial" w:cs="Arial"/>
          <w:shd w:val="clear" w:color="auto" w:fill="FFFFFF"/>
        </w:rPr>
        <w:t>UN, 2019</w:t>
      </w:r>
      <w:r w:rsidR="00292000" w:rsidRPr="005F59BC">
        <w:rPr>
          <w:rFonts w:ascii="Arial" w:hAnsi="Arial" w:cs="Arial"/>
        </w:rPr>
        <w:t>)</w:t>
      </w:r>
      <w:r w:rsidR="005C1258" w:rsidRPr="005F59BC">
        <w:rPr>
          <w:rFonts w:ascii="Arial" w:hAnsi="Arial" w:cs="Arial"/>
        </w:rPr>
        <w:t>.</w:t>
      </w:r>
      <w:r w:rsidR="00F44835" w:rsidRPr="005F59BC">
        <w:rPr>
          <w:rFonts w:ascii="Arial" w:hAnsi="Arial" w:cs="Arial"/>
        </w:rPr>
        <w:t xml:space="preserve"> The sixteenth goal advocates peaceful and inclusive societies through ending torture, minimising all forms of violence and organised crime. The goal also </w:t>
      </w:r>
      <w:r w:rsidR="00E8048C" w:rsidRPr="005F59BC">
        <w:rPr>
          <w:rFonts w:ascii="Arial" w:hAnsi="Arial" w:cs="Arial"/>
        </w:rPr>
        <w:t>guarantees</w:t>
      </w:r>
      <w:r w:rsidR="00F44835" w:rsidRPr="005F59BC">
        <w:rPr>
          <w:rFonts w:ascii="Arial" w:hAnsi="Arial" w:cs="Arial"/>
        </w:rPr>
        <w:t xml:space="preserve"> equal access to justice and advocates inclusive </w:t>
      </w:r>
      <w:r w:rsidR="00AD30B5" w:rsidRPr="005F59BC">
        <w:rPr>
          <w:rFonts w:ascii="Arial" w:hAnsi="Arial" w:cs="Arial"/>
        </w:rPr>
        <w:t>institutions</w:t>
      </w:r>
      <w:r w:rsidR="00F44835" w:rsidRPr="005F59BC">
        <w:rPr>
          <w:rFonts w:ascii="Arial" w:hAnsi="Arial" w:cs="Arial"/>
        </w:rPr>
        <w:t xml:space="preserve"> and the rule of law.  </w:t>
      </w:r>
    </w:p>
    <w:p w14:paraId="634910B9" w14:textId="0E859CF8" w:rsidR="00E8048C" w:rsidRPr="005F59BC" w:rsidRDefault="00EF5A46" w:rsidP="00EF5A46">
      <w:pPr>
        <w:pStyle w:val="Heading2"/>
        <w:spacing w:line="480" w:lineRule="auto"/>
        <w:ind w:firstLine="720"/>
        <w:jc w:val="both"/>
        <w:rPr>
          <w:rFonts w:ascii="Arial" w:hAnsi="Arial" w:cs="Arial"/>
          <w:b/>
          <w:bCs/>
          <w:color w:val="auto"/>
          <w:sz w:val="22"/>
          <w:szCs w:val="22"/>
        </w:rPr>
      </w:pPr>
      <w:bookmarkStart w:id="21" w:name="_Toc81591264"/>
      <w:r>
        <w:rPr>
          <w:rFonts w:ascii="Arial" w:hAnsi="Arial" w:cs="Arial"/>
          <w:b/>
          <w:bCs/>
          <w:color w:val="auto"/>
          <w:sz w:val="22"/>
          <w:szCs w:val="22"/>
        </w:rPr>
        <w:t>2.17</w:t>
      </w:r>
      <w:r>
        <w:rPr>
          <w:rFonts w:ascii="Arial" w:hAnsi="Arial" w:cs="Arial"/>
          <w:b/>
          <w:bCs/>
          <w:color w:val="auto"/>
          <w:sz w:val="22"/>
          <w:szCs w:val="22"/>
        </w:rPr>
        <w:tab/>
      </w:r>
      <w:r w:rsidR="00C23F2E" w:rsidRPr="005F59BC">
        <w:rPr>
          <w:rFonts w:ascii="Arial" w:hAnsi="Arial" w:cs="Arial"/>
          <w:b/>
          <w:bCs/>
          <w:color w:val="auto"/>
          <w:sz w:val="22"/>
          <w:szCs w:val="22"/>
        </w:rPr>
        <w:t xml:space="preserve">Partnerships </w:t>
      </w:r>
      <w:r w:rsidR="006F4C10" w:rsidRPr="005F59BC">
        <w:rPr>
          <w:rFonts w:ascii="Arial" w:hAnsi="Arial" w:cs="Arial"/>
          <w:b/>
          <w:bCs/>
          <w:color w:val="auto"/>
          <w:sz w:val="22"/>
          <w:szCs w:val="22"/>
        </w:rPr>
        <w:t>for</w:t>
      </w:r>
      <w:r w:rsidR="00C23F2E" w:rsidRPr="005F59BC">
        <w:rPr>
          <w:rFonts w:ascii="Arial" w:hAnsi="Arial" w:cs="Arial"/>
          <w:b/>
          <w:bCs/>
          <w:color w:val="auto"/>
          <w:sz w:val="22"/>
          <w:szCs w:val="22"/>
        </w:rPr>
        <w:t xml:space="preserve"> the Goals</w:t>
      </w:r>
      <w:bookmarkEnd w:id="21"/>
      <w:r w:rsidR="00C23F2E" w:rsidRPr="005F59BC">
        <w:rPr>
          <w:rFonts w:ascii="Arial" w:hAnsi="Arial" w:cs="Arial"/>
          <w:b/>
          <w:bCs/>
          <w:color w:val="auto"/>
          <w:sz w:val="22"/>
          <w:szCs w:val="22"/>
        </w:rPr>
        <w:t xml:space="preserve"> </w:t>
      </w:r>
      <w:r w:rsidR="005C1258" w:rsidRPr="005F59BC">
        <w:rPr>
          <w:rFonts w:ascii="Arial" w:hAnsi="Arial" w:cs="Arial"/>
          <w:b/>
          <w:bCs/>
          <w:color w:val="auto"/>
          <w:sz w:val="22"/>
          <w:szCs w:val="22"/>
        </w:rPr>
        <w:t xml:space="preserve"> </w:t>
      </w:r>
    </w:p>
    <w:p w14:paraId="796F7F40" w14:textId="7C342509" w:rsidR="00C23F2E" w:rsidRPr="005F59BC" w:rsidRDefault="0051778D" w:rsidP="005647E6">
      <w:pPr>
        <w:spacing w:line="480" w:lineRule="auto"/>
        <w:ind w:firstLine="720"/>
        <w:jc w:val="both"/>
        <w:rPr>
          <w:rFonts w:ascii="Arial" w:hAnsi="Arial" w:cs="Arial"/>
        </w:rPr>
      </w:pPr>
      <w:r w:rsidRPr="005F59BC">
        <w:rPr>
          <w:rFonts w:ascii="Arial" w:hAnsi="Arial" w:cs="Arial"/>
        </w:rPr>
        <w:t xml:space="preserve">A strong global partnerships and cooperation will help realise the SDGs. </w:t>
      </w:r>
      <w:r w:rsidR="0059062A" w:rsidRPr="005F59BC">
        <w:rPr>
          <w:rFonts w:ascii="Arial" w:hAnsi="Arial" w:cs="Arial"/>
        </w:rPr>
        <w:t>This goal advocates the promotion of an equitable multilateral trading system, enhance</w:t>
      </w:r>
      <w:r w:rsidR="008058E1" w:rsidRPr="008058E1">
        <w:rPr>
          <w:rFonts w:ascii="Arial" w:hAnsi="Arial" w:cs="Arial"/>
          <w:color w:val="FF0000"/>
        </w:rPr>
        <w:t>s</w:t>
      </w:r>
      <w:r w:rsidR="0059062A" w:rsidRPr="005F59BC">
        <w:rPr>
          <w:rFonts w:ascii="Arial" w:hAnsi="Arial" w:cs="Arial"/>
        </w:rPr>
        <w:t xml:space="preserve"> international collaboration in science, technology and innovation and greater mobilisation of domestic resources to minimise dependence on foreign aid. </w:t>
      </w:r>
      <w:r w:rsidR="006462A3" w:rsidRPr="005F59BC">
        <w:rPr>
          <w:rFonts w:ascii="Arial" w:hAnsi="Arial" w:cs="Arial"/>
        </w:rPr>
        <w:t>It also calls for developed nations to implement fully their official development assistance commitments. The COVID-19 pandemic has led to a sharp contract to the global economy</w:t>
      </w:r>
      <w:r w:rsidR="001821BB" w:rsidRPr="005F59BC">
        <w:rPr>
          <w:rFonts w:ascii="Arial" w:hAnsi="Arial" w:cs="Arial"/>
        </w:rPr>
        <w:t xml:space="preserve"> (</w:t>
      </w:r>
      <w:r w:rsidR="001821BB" w:rsidRPr="005F59BC">
        <w:rPr>
          <w:rFonts w:ascii="Arial" w:hAnsi="Arial" w:cs="Arial"/>
          <w:shd w:val="clear" w:color="auto" w:fill="FFFFFF"/>
        </w:rPr>
        <w:t>UNDP, 2020</w:t>
      </w:r>
      <w:r w:rsidR="001821BB" w:rsidRPr="005F59BC">
        <w:rPr>
          <w:rFonts w:ascii="Arial" w:hAnsi="Arial" w:cs="Arial"/>
        </w:rPr>
        <w:t>)</w:t>
      </w:r>
      <w:r w:rsidR="006462A3" w:rsidRPr="005F59BC">
        <w:rPr>
          <w:rFonts w:ascii="Arial" w:hAnsi="Arial" w:cs="Arial"/>
        </w:rPr>
        <w:t xml:space="preserve">. Therefore, there is a need for a strong international cooperation to ensure the nations have the means to recover from the pandemic and achieve the SDGs. </w:t>
      </w:r>
    </w:p>
    <w:p w14:paraId="0EF17D0A" w14:textId="0BF27583" w:rsidR="00D91D10" w:rsidRPr="005F59BC" w:rsidRDefault="00D91D10" w:rsidP="00EF5A46">
      <w:pPr>
        <w:pStyle w:val="Heading1"/>
        <w:numPr>
          <w:ilvl w:val="0"/>
          <w:numId w:val="10"/>
        </w:numPr>
        <w:spacing w:line="480" w:lineRule="auto"/>
        <w:jc w:val="both"/>
        <w:rPr>
          <w:rFonts w:ascii="Arial" w:hAnsi="Arial" w:cs="Arial"/>
          <w:b/>
          <w:bCs/>
          <w:color w:val="auto"/>
          <w:sz w:val="22"/>
          <w:szCs w:val="22"/>
        </w:rPr>
      </w:pPr>
      <w:bookmarkStart w:id="22" w:name="_Toc81591265"/>
      <w:r w:rsidRPr="005F59BC">
        <w:rPr>
          <w:rFonts w:ascii="Arial" w:hAnsi="Arial" w:cs="Arial"/>
          <w:b/>
          <w:bCs/>
          <w:color w:val="auto"/>
          <w:sz w:val="22"/>
          <w:szCs w:val="22"/>
        </w:rPr>
        <w:t xml:space="preserve">Goal 3, Goal </w:t>
      </w:r>
      <w:proofErr w:type="gramStart"/>
      <w:r w:rsidRPr="005F59BC">
        <w:rPr>
          <w:rFonts w:ascii="Arial" w:hAnsi="Arial" w:cs="Arial"/>
          <w:b/>
          <w:bCs/>
          <w:color w:val="auto"/>
          <w:sz w:val="22"/>
          <w:szCs w:val="22"/>
        </w:rPr>
        <w:t>4</w:t>
      </w:r>
      <w:proofErr w:type="gramEnd"/>
      <w:r w:rsidRPr="005F59BC">
        <w:rPr>
          <w:rFonts w:ascii="Arial" w:hAnsi="Arial" w:cs="Arial"/>
          <w:b/>
          <w:bCs/>
          <w:color w:val="auto"/>
          <w:sz w:val="22"/>
          <w:szCs w:val="22"/>
        </w:rPr>
        <w:t xml:space="preserve"> and Goal 17 Discussion</w:t>
      </w:r>
      <w:bookmarkEnd w:id="22"/>
    </w:p>
    <w:p w14:paraId="61569A4F" w14:textId="7C5B0D76" w:rsidR="00D91D10" w:rsidRPr="005F59BC" w:rsidRDefault="00EF5A46" w:rsidP="00EF5A46">
      <w:pPr>
        <w:pStyle w:val="Heading2"/>
        <w:spacing w:line="480" w:lineRule="auto"/>
        <w:ind w:firstLine="720"/>
        <w:jc w:val="both"/>
        <w:rPr>
          <w:rFonts w:ascii="Arial" w:hAnsi="Arial" w:cs="Arial"/>
          <w:b/>
          <w:bCs/>
          <w:color w:val="auto"/>
          <w:sz w:val="22"/>
          <w:szCs w:val="22"/>
        </w:rPr>
      </w:pPr>
      <w:bookmarkStart w:id="23" w:name="_Toc81591266"/>
      <w:r>
        <w:rPr>
          <w:rFonts w:ascii="Arial" w:hAnsi="Arial" w:cs="Arial"/>
          <w:b/>
          <w:bCs/>
          <w:color w:val="auto"/>
          <w:sz w:val="22"/>
          <w:szCs w:val="22"/>
        </w:rPr>
        <w:t>3.1</w:t>
      </w:r>
      <w:r>
        <w:rPr>
          <w:rFonts w:ascii="Arial" w:hAnsi="Arial" w:cs="Arial"/>
          <w:b/>
          <w:bCs/>
          <w:color w:val="auto"/>
          <w:sz w:val="22"/>
          <w:szCs w:val="22"/>
        </w:rPr>
        <w:tab/>
      </w:r>
      <w:r w:rsidR="00D91D10" w:rsidRPr="005F59BC">
        <w:rPr>
          <w:rFonts w:ascii="Arial" w:hAnsi="Arial" w:cs="Arial"/>
          <w:b/>
          <w:bCs/>
          <w:color w:val="auto"/>
          <w:sz w:val="22"/>
          <w:szCs w:val="22"/>
        </w:rPr>
        <w:t>Goal 3: Good Health and Well-being</w:t>
      </w:r>
      <w:bookmarkEnd w:id="23"/>
    </w:p>
    <w:p w14:paraId="526AB2F2" w14:textId="5F5746AA" w:rsidR="00D91D10" w:rsidRPr="005F59BC" w:rsidRDefault="00D91D10" w:rsidP="005647E6">
      <w:pPr>
        <w:spacing w:line="480" w:lineRule="auto"/>
        <w:ind w:firstLine="720"/>
        <w:jc w:val="both"/>
        <w:rPr>
          <w:rFonts w:ascii="Arial" w:hAnsi="Arial" w:cs="Arial"/>
        </w:rPr>
      </w:pPr>
      <w:bookmarkStart w:id="24" w:name="_Hlk81068781"/>
      <w:r w:rsidRPr="005F59BC">
        <w:rPr>
          <w:rFonts w:ascii="Arial" w:hAnsi="Arial" w:cs="Arial"/>
        </w:rPr>
        <w:t xml:space="preserve">Health and well-being for everything is a crucial part of sustainable development. The ultimate aim of this goal is to realise universal health coverage (UHC). UHC implies that every person can access essential health services they need without financial hardship or discrimination. </w:t>
      </w:r>
      <w:bookmarkEnd w:id="24"/>
      <w:r w:rsidRPr="005F59BC">
        <w:rPr>
          <w:rFonts w:ascii="Arial" w:hAnsi="Arial" w:cs="Arial"/>
        </w:rPr>
        <w:t>Notably, there have been great triumphs in reducing diseases such as malaria, tuberculosis, lowering child mortality, tackling HIV/</w:t>
      </w:r>
      <w:proofErr w:type="gramStart"/>
      <w:r w:rsidRPr="005F59BC">
        <w:rPr>
          <w:rFonts w:ascii="Arial" w:hAnsi="Arial" w:cs="Arial"/>
        </w:rPr>
        <w:t>AIDS</w:t>
      </w:r>
      <w:proofErr w:type="gramEnd"/>
      <w:r w:rsidRPr="005F59BC">
        <w:rPr>
          <w:rFonts w:ascii="Arial" w:hAnsi="Arial" w:cs="Arial"/>
        </w:rPr>
        <w:t xml:space="preserve"> and improving maternal health. Maternal mortality decreased by 45% since 1990 and the global preventable child deaths declined by more </w:t>
      </w:r>
      <w:r w:rsidRPr="005F59BC">
        <w:rPr>
          <w:rFonts w:ascii="Arial" w:hAnsi="Arial" w:cs="Arial"/>
        </w:rPr>
        <w:lastRenderedPageBreak/>
        <w:t>than 50% (</w:t>
      </w:r>
      <w:r w:rsidRPr="005F59BC">
        <w:rPr>
          <w:rFonts w:ascii="Arial" w:hAnsi="Arial" w:cs="Arial"/>
          <w:shd w:val="clear" w:color="auto" w:fill="FFFFFF"/>
        </w:rPr>
        <w:t>UN Joint SDG Fund, 2020</w:t>
      </w:r>
      <w:r w:rsidRPr="005F59BC">
        <w:rPr>
          <w:rFonts w:ascii="Arial" w:hAnsi="Arial" w:cs="Arial"/>
        </w:rPr>
        <w:t>). Further, more than 6.2 million lives were saved from malaria while there were 1.1 million decreases in the number of people newly infected by HIV annually. Nevertheless, there still exist a vast range of diseases and different persistent and emerging health issues that require more efforts. Currently, 63% of all deaths globally result from non-communicable diseases (</w:t>
      </w:r>
      <w:r w:rsidRPr="005F59BC">
        <w:rPr>
          <w:rFonts w:ascii="Arial" w:hAnsi="Arial" w:cs="Arial"/>
          <w:shd w:val="clear" w:color="auto" w:fill="FFFFFF"/>
        </w:rPr>
        <w:t>UNDP, 2020</w:t>
      </w:r>
      <w:r w:rsidRPr="005F59BC">
        <w:rPr>
          <w:rFonts w:ascii="Arial" w:hAnsi="Arial" w:cs="Arial"/>
        </w:rPr>
        <w:t xml:space="preserve">). SDG 3 aims to ensure health and well-being for all people while providing access to safe and effective vaccines and medicines for all and realise universal health coverage. </w:t>
      </w:r>
    </w:p>
    <w:p w14:paraId="625FDD7B" w14:textId="77777777" w:rsidR="00D91D10" w:rsidRPr="005F59BC" w:rsidRDefault="00D91D10" w:rsidP="005647E6">
      <w:pPr>
        <w:spacing w:line="480" w:lineRule="auto"/>
        <w:ind w:firstLine="720"/>
        <w:jc w:val="both"/>
        <w:rPr>
          <w:rFonts w:ascii="Arial" w:hAnsi="Arial" w:cs="Arial"/>
        </w:rPr>
      </w:pPr>
      <w:r w:rsidRPr="005F59BC">
        <w:rPr>
          <w:rFonts w:ascii="Arial" w:hAnsi="Arial" w:cs="Arial"/>
        </w:rPr>
        <w:t>The COVID-19 pandemic has negatively affected developmental activities globally. The pandemic has exposed inherent weaknesses in global preparedness and response. Indeed, the pandemic has grossly overwhelmed the health systems and severely impacted curative services, ongoing health programmes and realisation of the third goal (</w:t>
      </w:r>
      <w:proofErr w:type="spellStart"/>
      <w:r w:rsidRPr="005F59BC">
        <w:rPr>
          <w:rFonts w:ascii="Arial" w:hAnsi="Arial" w:cs="Arial"/>
          <w:shd w:val="clear" w:color="auto" w:fill="FFFFFF"/>
        </w:rPr>
        <w:t>Khetrapal</w:t>
      </w:r>
      <w:proofErr w:type="spellEnd"/>
      <w:r w:rsidRPr="005F59BC">
        <w:rPr>
          <w:rFonts w:ascii="Arial" w:hAnsi="Arial" w:cs="Arial"/>
          <w:shd w:val="clear" w:color="auto" w:fill="FFFFFF"/>
        </w:rPr>
        <w:t xml:space="preserve"> and Bhatia, 2020</w:t>
      </w:r>
      <w:r w:rsidRPr="005F59BC">
        <w:rPr>
          <w:rFonts w:ascii="Arial" w:hAnsi="Arial" w:cs="Arial"/>
        </w:rPr>
        <w:t>). The pandemic provides a turning point for health emergency preparedness and response. The pandemic response is related to SDGs in which achieving these goals will help deal with emerging infectious diseases and global health risks. Realising this goal will strengthen the national health systems (</w:t>
      </w:r>
      <w:r w:rsidRPr="005F59BC">
        <w:rPr>
          <w:rFonts w:ascii="Arial" w:hAnsi="Arial" w:cs="Arial"/>
          <w:shd w:val="clear" w:color="auto" w:fill="FFFFFF"/>
        </w:rPr>
        <w:t>Solberg and Akufo-Addo, 2020</w:t>
      </w:r>
      <w:r w:rsidRPr="005F59BC">
        <w:rPr>
          <w:rFonts w:ascii="Arial" w:hAnsi="Arial" w:cs="Arial"/>
        </w:rPr>
        <w:t xml:space="preserve">). Countries should focus on greater financial investment to reinvigorate and reinvent health systems.    </w:t>
      </w:r>
    </w:p>
    <w:p w14:paraId="12C0A349" w14:textId="2F101749" w:rsidR="00D91D10" w:rsidRPr="005F59BC" w:rsidRDefault="00EF5A46" w:rsidP="00EF5A46">
      <w:pPr>
        <w:pStyle w:val="Heading2"/>
        <w:spacing w:line="480" w:lineRule="auto"/>
        <w:ind w:firstLine="720"/>
        <w:jc w:val="both"/>
        <w:rPr>
          <w:rFonts w:ascii="Arial" w:hAnsi="Arial" w:cs="Arial"/>
          <w:b/>
          <w:bCs/>
          <w:color w:val="auto"/>
          <w:sz w:val="22"/>
          <w:szCs w:val="22"/>
        </w:rPr>
      </w:pPr>
      <w:bookmarkStart w:id="25" w:name="_Toc81591267"/>
      <w:r>
        <w:rPr>
          <w:rFonts w:ascii="Arial" w:hAnsi="Arial" w:cs="Arial"/>
          <w:b/>
          <w:bCs/>
          <w:color w:val="auto"/>
          <w:sz w:val="22"/>
          <w:szCs w:val="22"/>
        </w:rPr>
        <w:t>3.2</w:t>
      </w:r>
      <w:r>
        <w:rPr>
          <w:rFonts w:ascii="Arial" w:hAnsi="Arial" w:cs="Arial"/>
          <w:b/>
          <w:bCs/>
          <w:color w:val="auto"/>
          <w:sz w:val="22"/>
          <w:szCs w:val="22"/>
        </w:rPr>
        <w:tab/>
      </w:r>
      <w:r w:rsidR="00D91D10" w:rsidRPr="005F59BC">
        <w:rPr>
          <w:rFonts w:ascii="Arial" w:hAnsi="Arial" w:cs="Arial"/>
          <w:b/>
          <w:bCs/>
          <w:color w:val="auto"/>
          <w:sz w:val="22"/>
          <w:szCs w:val="22"/>
        </w:rPr>
        <w:t>Goal 4: Quality Education</w:t>
      </w:r>
      <w:bookmarkEnd w:id="25"/>
      <w:r w:rsidR="00D91D10" w:rsidRPr="005F59BC">
        <w:rPr>
          <w:rFonts w:ascii="Arial" w:hAnsi="Arial" w:cs="Arial"/>
          <w:b/>
          <w:bCs/>
          <w:color w:val="auto"/>
          <w:sz w:val="22"/>
          <w:szCs w:val="22"/>
        </w:rPr>
        <w:t xml:space="preserve"> </w:t>
      </w:r>
    </w:p>
    <w:p w14:paraId="0344D4B5" w14:textId="2B395590" w:rsidR="00D91D10" w:rsidRPr="005F59BC" w:rsidRDefault="00D91D10" w:rsidP="005647E6">
      <w:pPr>
        <w:spacing w:line="480" w:lineRule="auto"/>
        <w:ind w:firstLine="720"/>
        <w:jc w:val="both"/>
        <w:rPr>
          <w:rFonts w:ascii="Arial" w:hAnsi="Arial" w:cs="Arial"/>
        </w:rPr>
      </w:pPr>
      <w:r w:rsidRPr="005F59BC">
        <w:rPr>
          <w:rFonts w:ascii="Arial" w:hAnsi="Arial" w:cs="Arial"/>
        </w:rPr>
        <w:t>Education is a human right and inclusive</w:t>
      </w:r>
      <w:r w:rsidR="00E31688" w:rsidRPr="005F59BC">
        <w:rPr>
          <w:rFonts w:ascii="Arial" w:hAnsi="Arial" w:cs="Arial"/>
        </w:rPr>
        <w:t>,</w:t>
      </w:r>
      <w:r w:rsidRPr="005F59BC">
        <w:rPr>
          <w:rFonts w:ascii="Arial" w:hAnsi="Arial" w:cs="Arial"/>
        </w:rPr>
        <w:t xml:space="preserve"> </w:t>
      </w:r>
      <w:proofErr w:type="gramStart"/>
      <w:r w:rsidRPr="005F59BC">
        <w:rPr>
          <w:rFonts w:ascii="Arial" w:hAnsi="Arial" w:cs="Arial"/>
        </w:rPr>
        <w:t>free</w:t>
      </w:r>
      <w:proofErr w:type="gramEnd"/>
      <w:r w:rsidRPr="005F59BC">
        <w:rPr>
          <w:rFonts w:ascii="Arial" w:hAnsi="Arial" w:cs="Arial"/>
        </w:rPr>
        <w:t xml:space="preserve"> </w:t>
      </w:r>
      <w:r w:rsidR="00E31688" w:rsidRPr="005F59BC">
        <w:rPr>
          <w:rFonts w:ascii="Arial" w:hAnsi="Arial" w:cs="Arial"/>
        </w:rPr>
        <w:t xml:space="preserve">and quality </w:t>
      </w:r>
      <w:r w:rsidRPr="005F59BC">
        <w:rPr>
          <w:rFonts w:ascii="Arial" w:hAnsi="Arial" w:cs="Arial"/>
        </w:rPr>
        <w:t xml:space="preserve">public education supports the delivery of all SDGs. Typically, goal 4 </w:t>
      </w:r>
      <w:bookmarkStart w:id="26" w:name="_Hlk81068942"/>
      <w:r w:rsidRPr="005F59BC">
        <w:rPr>
          <w:rFonts w:ascii="Arial" w:hAnsi="Arial" w:cs="Arial"/>
        </w:rPr>
        <w:t xml:space="preserve">emphasises a universal coverage of quality education for all. Access to quality education is an avenue for reducing inequalities and social mobility. </w:t>
      </w:r>
      <w:bookmarkEnd w:id="26"/>
      <w:r w:rsidRPr="005F59BC">
        <w:rPr>
          <w:rFonts w:ascii="Arial" w:hAnsi="Arial" w:cs="Arial"/>
        </w:rPr>
        <w:t xml:space="preserve">Over the past years, major progress has been made towards increasing school enrolment rates and access to education at all levels. Data from 2013 to 2017 show that worldwide lower secondary school completion is 73% while 85% for primary school (UNESCO, 2018). However, there </w:t>
      </w:r>
      <w:r w:rsidR="008058E1" w:rsidRPr="00AE08A6">
        <w:rPr>
          <w:rFonts w:ascii="Arial" w:hAnsi="Arial" w:cs="Arial"/>
        </w:rPr>
        <w:t xml:space="preserve">are </w:t>
      </w:r>
      <w:r w:rsidRPr="005F59BC">
        <w:rPr>
          <w:rFonts w:ascii="Arial" w:hAnsi="Arial" w:cs="Arial"/>
        </w:rPr>
        <w:t xml:space="preserve">still gaps to close. For instance, in 2017, 262 million persons aged 6 to 17 years were still out of school and over 50% of adolescents and children are not meeting minimum proficiency standards in </w:t>
      </w:r>
      <w:r w:rsidRPr="005F59BC">
        <w:rPr>
          <w:rFonts w:ascii="Arial" w:hAnsi="Arial" w:cs="Arial"/>
        </w:rPr>
        <w:lastRenderedPageBreak/>
        <w:t>mathematics and reading. This goal intends to ensure that all people, especially those most susceptible and marginalised, have access to education and training appropriate to their needs. Securing more and better financing domestically and internationally should be a key effort for achieving this goal (</w:t>
      </w:r>
      <w:r w:rsidRPr="005F59BC">
        <w:rPr>
          <w:rFonts w:ascii="Arial" w:hAnsi="Arial" w:cs="Arial"/>
          <w:shd w:val="clear" w:color="auto" w:fill="FFFFFF"/>
        </w:rPr>
        <w:t>Cardini et al., 2019</w:t>
      </w:r>
      <w:r w:rsidRPr="005F59BC">
        <w:rPr>
          <w:rFonts w:ascii="Arial" w:hAnsi="Arial" w:cs="Arial"/>
        </w:rPr>
        <w:t xml:space="preserve">). Countries should consider an increase for both multilateral and bilateral aid for education and most donor aid should encompass amounts set aside for disability and inclusive approaches.       </w:t>
      </w:r>
    </w:p>
    <w:p w14:paraId="02A0C52D" w14:textId="5F0FE021" w:rsidR="00D91D10" w:rsidRPr="005F59BC" w:rsidRDefault="00EF5A46" w:rsidP="00EF5A46">
      <w:pPr>
        <w:pStyle w:val="Heading2"/>
        <w:spacing w:line="480" w:lineRule="auto"/>
        <w:ind w:firstLine="720"/>
        <w:jc w:val="both"/>
        <w:rPr>
          <w:rFonts w:ascii="Arial" w:hAnsi="Arial" w:cs="Arial"/>
          <w:b/>
          <w:bCs/>
          <w:color w:val="auto"/>
          <w:sz w:val="22"/>
          <w:szCs w:val="22"/>
        </w:rPr>
      </w:pPr>
      <w:bookmarkStart w:id="27" w:name="_Toc81591268"/>
      <w:r>
        <w:rPr>
          <w:rFonts w:ascii="Arial" w:hAnsi="Arial" w:cs="Arial"/>
          <w:b/>
          <w:bCs/>
          <w:color w:val="auto"/>
          <w:sz w:val="22"/>
          <w:szCs w:val="22"/>
        </w:rPr>
        <w:t>3.3</w:t>
      </w:r>
      <w:r>
        <w:rPr>
          <w:rFonts w:ascii="Arial" w:hAnsi="Arial" w:cs="Arial"/>
          <w:b/>
          <w:bCs/>
          <w:color w:val="auto"/>
          <w:sz w:val="22"/>
          <w:szCs w:val="22"/>
        </w:rPr>
        <w:tab/>
      </w:r>
      <w:r w:rsidR="00D91D10" w:rsidRPr="005F59BC">
        <w:rPr>
          <w:rFonts w:ascii="Arial" w:hAnsi="Arial" w:cs="Arial"/>
          <w:b/>
          <w:bCs/>
          <w:color w:val="auto"/>
          <w:sz w:val="22"/>
          <w:szCs w:val="22"/>
        </w:rPr>
        <w:t>Goal 17: Partnerships for the Goals</w:t>
      </w:r>
      <w:bookmarkEnd w:id="27"/>
      <w:r w:rsidR="00D91D10" w:rsidRPr="005F59BC">
        <w:rPr>
          <w:rFonts w:ascii="Arial" w:hAnsi="Arial" w:cs="Arial"/>
          <w:b/>
          <w:bCs/>
          <w:color w:val="auto"/>
          <w:sz w:val="22"/>
          <w:szCs w:val="22"/>
        </w:rPr>
        <w:t xml:space="preserve">  </w:t>
      </w:r>
    </w:p>
    <w:p w14:paraId="6CB90346" w14:textId="6041D232" w:rsidR="00D91D10" w:rsidRPr="005F59BC" w:rsidRDefault="00D91D10" w:rsidP="005647E6">
      <w:pPr>
        <w:spacing w:line="480" w:lineRule="auto"/>
        <w:ind w:firstLine="720"/>
        <w:jc w:val="both"/>
        <w:rPr>
          <w:rFonts w:ascii="Arial" w:hAnsi="Arial" w:cs="Arial"/>
        </w:rPr>
      </w:pPr>
      <w:r w:rsidRPr="005F59BC">
        <w:rPr>
          <w:rFonts w:ascii="Arial" w:hAnsi="Arial" w:cs="Arial"/>
        </w:rPr>
        <w:t xml:space="preserve">Partnerships are central to achieving SDGs. These goals </w:t>
      </w:r>
      <w:bookmarkStart w:id="28" w:name="_Hlk81068976"/>
      <w:r w:rsidRPr="005F59BC">
        <w:rPr>
          <w:rFonts w:ascii="Arial" w:hAnsi="Arial" w:cs="Arial"/>
        </w:rPr>
        <w:t xml:space="preserve">can be </w:t>
      </w:r>
      <w:r w:rsidR="00927727" w:rsidRPr="005F59BC">
        <w:rPr>
          <w:rFonts w:ascii="Arial" w:hAnsi="Arial" w:cs="Arial"/>
        </w:rPr>
        <w:t>achieved</w:t>
      </w:r>
      <w:r w:rsidRPr="005F59BC">
        <w:rPr>
          <w:rFonts w:ascii="Arial" w:hAnsi="Arial" w:cs="Arial"/>
        </w:rPr>
        <w:t xml:space="preserve"> through mobilisation and correct investment of sufficient resources, improved governments’ capacity and effective global systems operation and empowering more partners to contribute</w:t>
      </w:r>
      <w:bookmarkEnd w:id="28"/>
      <w:r w:rsidRPr="005F59BC">
        <w:rPr>
          <w:rFonts w:ascii="Arial" w:hAnsi="Arial" w:cs="Arial"/>
        </w:rPr>
        <w:t xml:space="preserve"> (</w:t>
      </w:r>
      <w:r w:rsidRPr="005F59BC">
        <w:rPr>
          <w:rFonts w:ascii="Arial" w:hAnsi="Arial" w:cs="Arial"/>
          <w:shd w:val="clear" w:color="auto" w:fill="FFFFFF"/>
        </w:rPr>
        <w:t>Stewart, 2019</w:t>
      </w:r>
      <w:r w:rsidRPr="005F59BC">
        <w:rPr>
          <w:rFonts w:ascii="Arial" w:hAnsi="Arial" w:cs="Arial"/>
        </w:rPr>
        <w:t>). While natural disasters and conflict continue to bring humanitarian crises that demand more aid and financial resources, many nations require Official Development Assistance (ODA) to encourage growth and trade. Typically, this goal advocates for developed nations to renew their commitment to allocate 0.7% of their gross national income to ODA (</w:t>
      </w:r>
      <w:r w:rsidRPr="005F59BC">
        <w:rPr>
          <w:rFonts w:ascii="Arial" w:hAnsi="Arial" w:cs="Arial"/>
          <w:shd w:val="clear" w:color="auto" w:fill="FFFFFF"/>
        </w:rPr>
        <w:t>UNDP, 2020</w:t>
      </w:r>
      <w:r w:rsidRPr="005F59BC">
        <w:rPr>
          <w:rFonts w:ascii="Arial" w:hAnsi="Arial" w:cs="Arial"/>
        </w:rPr>
        <w:t>). The goal also supports macroeconomic stability enhancement and policy coherence to realise sustainable development. The goal also seeks to build on existing initiatives to develop measurements of progress on sustainable development (</w:t>
      </w:r>
      <w:r w:rsidRPr="005F59BC">
        <w:rPr>
          <w:rFonts w:ascii="Arial" w:hAnsi="Arial" w:cs="Arial"/>
          <w:shd w:val="clear" w:color="auto" w:fill="FFFFFF"/>
        </w:rPr>
        <w:t>UNDP, 2020</w:t>
      </w:r>
      <w:r w:rsidRPr="005F59BC">
        <w:rPr>
          <w:rFonts w:ascii="Arial" w:hAnsi="Arial" w:cs="Arial"/>
        </w:rPr>
        <w:t xml:space="preserve">). A trading system that is fair and open will be realised through helping developing nations augment their exports and promoting international trade.     </w:t>
      </w:r>
    </w:p>
    <w:p w14:paraId="10BF808D" w14:textId="7560C221" w:rsidR="00D91D10" w:rsidRPr="005F59BC" w:rsidRDefault="00D91D10" w:rsidP="00EF5A46">
      <w:pPr>
        <w:pStyle w:val="Heading1"/>
        <w:numPr>
          <w:ilvl w:val="0"/>
          <w:numId w:val="10"/>
        </w:numPr>
        <w:spacing w:line="480" w:lineRule="auto"/>
        <w:jc w:val="both"/>
        <w:rPr>
          <w:rFonts w:ascii="Arial" w:hAnsi="Arial" w:cs="Arial"/>
          <w:b/>
          <w:bCs/>
          <w:color w:val="auto"/>
          <w:sz w:val="22"/>
          <w:szCs w:val="22"/>
        </w:rPr>
      </w:pPr>
      <w:bookmarkStart w:id="29" w:name="_Toc81591269"/>
      <w:r w:rsidRPr="005F59BC">
        <w:rPr>
          <w:rFonts w:ascii="Arial" w:hAnsi="Arial" w:cs="Arial"/>
          <w:b/>
          <w:bCs/>
          <w:color w:val="auto"/>
          <w:sz w:val="22"/>
          <w:szCs w:val="22"/>
        </w:rPr>
        <w:t>The UK Government Policies/Initiatives in Meeting Goal 3, 4 And 17</w:t>
      </w:r>
      <w:bookmarkEnd w:id="29"/>
    </w:p>
    <w:p w14:paraId="1DB35141" w14:textId="79D3BBEC" w:rsidR="00D91D10" w:rsidRPr="005F59BC" w:rsidRDefault="00EF5A46" w:rsidP="00EF5A46">
      <w:pPr>
        <w:pStyle w:val="Heading2"/>
        <w:spacing w:line="480" w:lineRule="auto"/>
        <w:ind w:firstLine="720"/>
        <w:jc w:val="both"/>
        <w:rPr>
          <w:rFonts w:ascii="Arial" w:hAnsi="Arial" w:cs="Arial"/>
          <w:b/>
          <w:bCs/>
          <w:color w:val="auto"/>
          <w:sz w:val="22"/>
          <w:szCs w:val="22"/>
        </w:rPr>
      </w:pPr>
      <w:bookmarkStart w:id="30" w:name="_Toc81591270"/>
      <w:r>
        <w:rPr>
          <w:rFonts w:ascii="Arial" w:hAnsi="Arial" w:cs="Arial"/>
          <w:b/>
          <w:bCs/>
          <w:color w:val="auto"/>
          <w:sz w:val="22"/>
          <w:szCs w:val="22"/>
        </w:rPr>
        <w:t>4.1</w:t>
      </w:r>
      <w:r>
        <w:rPr>
          <w:rFonts w:ascii="Arial" w:hAnsi="Arial" w:cs="Arial"/>
          <w:b/>
          <w:bCs/>
          <w:color w:val="auto"/>
          <w:sz w:val="22"/>
          <w:szCs w:val="22"/>
        </w:rPr>
        <w:tab/>
      </w:r>
      <w:r w:rsidR="00D91D10" w:rsidRPr="005F59BC">
        <w:rPr>
          <w:rFonts w:ascii="Arial" w:hAnsi="Arial" w:cs="Arial"/>
          <w:b/>
          <w:bCs/>
          <w:color w:val="auto"/>
          <w:sz w:val="22"/>
          <w:szCs w:val="22"/>
        </w:rPr>
        <w:t>Policies/Initiatives Introduced by UK Government on Health and Well-Being</w:t>
      </w:r>
      <w:bookmarkEnd w:id="30"/>
    </w:p>
    <w:p w14:paraId="0340EEA7" w14:textId="57582CC2" w:rsidR="00D91D10" w:rsidRPr="005F59BC" w:rsidRDefault="00D91D10" w:rsidP="005647E6">
      <w:pPr>
        <w:spacing w:line="480" w:lineRule="auto"/>
        <w:ind w:firstLine="720"/>
        <w:jc w:val="both"/>
        <w:rPr>
          <w:rFonts w:ascii="Arial" w:hAnsi="Arial" w:cs="Arial"/>
        </w:rPr>
      </w:pPr>
      <w:r w:rsidRPr="005F59BC">
        <w:rPr>
          <w:rFonts w:ascii="Arial" w:hAnsi="Arial" w:cs="Arial"/>
        </w:rPr>
        <w:t>Health is a primary asset for the UK. The National Health Service (NHS) is free for all in UK. Since 2013, NHS health checks have increased by more than six million persons with vulnerable people and minority ethnic groups benefitting the most (</w:t>
      </w:r>
      <w:r w:rsidRPr="005F59BC">
        <w:rPr>
          <w:rFonts w:ascii="Arial" w:hAnsi="Arial" w:cs="Arial"/>
          <w:shd w:val="clear" w:color="auto" w:fill="FFFFFF"/>
        </w:rPr>
        <w:t>Public Health England, 2018</w:t>
      </w:r>
      <w:r w:rsidRPr="005F59BC">
        <w:rPr>
          <w:rFonts w:ascii="Arial" w:hAnsi="Arial" w:cs="Arial"/>
        </w:rPr>
        <w:t xml:space="preserve">). NHS health checks is a large public health prevention programme that help to screen for key </w:t>
      </w:r>
      <w:r w:rsidRPr="005F59BC">
        <w:rPr>
          <w:rFonts w:ascii="Arial" w:hAnsi="Arial" w:cs="Arial"/>
        </w:rPr>
        <w:lastRenderedPageBreak/>
        <w:t xml:space="preserve">diseases such as stroke, kidney disease, </w:t>
      </w:r>
      <w:proofErr w:type="gramStart"/>
      <w:r w:rsidRPr="005F59BC">
        <w:rPr>
          <w:rFonts w:ascii="Arial" w:hAnsi="Arial" w:cs="Arial"/>
        </w:rPr>
        <w:t>diabetes</w:t>
      </w:r>
      <w:proofErr w:type="gramEnd"/>
      <w:r w:rsidRPr="005F59BC">
        <w:rPr>
          <w:rFonts w:ascii="Arial" w:hAnsi="Arial" w:cs="Arial"/>
        </w:rPr>
        <w:t xml:space="preserve"> and heart disease (</w:t>
      </w:r>
      <w:r w:rsidRPr="005F59BC">
        <w:rPr>
          <w:rFonts w:ascii="Arial" w:hAnsi="Arial" w:cs="Arial"/>
          <w:shd w:val="clear" w:color="auto" w:fill="FFFFFF"/>
        </w:rPr>
        <w:t>Robson et al., 2016</w:t>
      </w:r>
      <w:r w:rsidRPr="005F59BC">
        <w:rPr>
          <w:rFonts w:ascii="Arial" w:hAnsi="Arial" w:cs="Arial"/>
        </w:rPr>
        <w:t xml:space="preserve">). People are more likely to develop one of these conditions as they get older. An NHS Health </w:t>
      </w:r>
      <w:r w:rsidR="006155B8">
        <w:rPr>
          <w:rFonts w:ascii="Arial" w:hAnsi="Arial" w:cs="Arial"/>
          <w:color w:val="FF0000"/>
        </w:rPr>
        <w:t>c</w:t>
      </w:r>
      <w:r w:rsidRPr="005F59BC">
        <w:rPr>
          <w:rFonts w:ascii="Arial" w:hAnsi="Arial" w:cs="Arial"/>
        </w:rPr>
        <w:t>heck helps find ways to minimise this risk. Further, in 2019, the NHS England published a Long-Term Plan which signifies another step alteration in preventative services (</w:t>
      </w:r>
      <w:r w:rsidRPr="005F59BC">
        <w:rPr>
          <w:rFonts w:ascii="Arial" w:hAnsi="Arial" w:cs="Arial"/>
          <w:shd w:val="clear" w:color="auto" w:fill="FFFFFF"/>
        </w:rPr>
        <w:t>Stewart, 2019)</w:t>
      </w:r>
      <w:r w:rsidRPr="005F59BC">
        <w:rPr>
          <w:rFonts w:ascii="Arial" w:hAnsi="Arial" w:cs="Arial"/>
        </w:rPr>
        <w:t xml:space="preserve">. Typically, the plan sets out action to ensure patients get fast and adequate care and to relieve pressure on emergency departments. This programme together with community and primary care are now at the centre of health and care service planning. The National Institute for Health Research (NIHR), the UK’s largest funder of health and care research, underpins these advances. Such measures taken by UK show the country’s commitment to tackle diseases at the scale required to make a difference. </w:t>
      </w:r>
    </w:p>
    <w:p w14:paraId="6D102D72" w14:textId="7A13F396" w:rsidR="00D91D10" w:rsidRPr="005F59BC" w:rsidRDefault="00D91D10" w:rsidP="005647E6">
      <w:pPr>
        <w:spacing w:line="480" w:lineRule="auto"/>
        <w:jc w:val="both"/>
        <w:rPr>
          <w:rFonts w:ascii="Arial" w:hAnsi="Arial" w:cs="Arial"/>
        </w:rPr>
      </w:pPr>
      <w:r w:rsidRPr="005F59BC">
        <w:rPr>
          <w:rFonts w:ascii="Arial" w:hAnsi="Arial" w:cs="Arial"/>
        </w:rPr>
        <w:t xml:space="preserve"> </w:t>
      </w:r>
      <w:r w:rsidR="005F59BC">
        <w:rPr>
          <w:rFonts w:ascii="Arial" w:hAnsi="Arial" w:cs="Arial"/>
        </w:rPr>
        <w:tab/>
      </w:r>
      <w:r w:rsidRPr="005F59BC">
        <w:rPr>
          <w:rFonts w:ascii="Arial" w:hAnsi="Arial" w:cs="Arial"/>
        </w:rPr>
        <w:t xml:space="preserve">Further, the UK has taken a course of action to ensure healthy minds, </w:t>
      </w:r>
      <w:proofErr w:type="gramStart"/>
      <w:r w:rsidRPr="005F59BC">
        <w:rPr>
          <w:rFonts w:ascii="Arial" w:hAnsi="Arial" w:cs="Arial"/>
        </w:rPr>
        <w:t>bodies</w:t>
      </w:r>
      <w:proofErr w:type="gramEnd"/>
      <w:r w:rsidRPr="005F59BC">
        <w:rPr>
          <w:rFonts w:ascii="Arial" w:hAnsi="Arial" w:cs="Arial"/>
        </w:rPr>
        <w:t xml:space="preserve"> and lifestyles through the development of Genomics. Typically, Genomics marks is associated with precision medicine and plays a significant role in the comprehension and treatment of rare conditions, </w:t>
      </w:r>
      <w:proofErr w:type="gramStart"/>
      <w:r w:rsidRPr="005F59BC">
        <w:rPr>
          <w:rFonts w:ascii="Arial" w:hAnsi="Arial" w:cs="Arial"/>
        </w:rPr>
        <w:t>infections</w:t>
      </w:r>
      <w:proofErr w:type="gramEnd"/>
      <w:r w:rsidRPr="005F59BC">
        <w:rPr>
          <w:rFonts w:ascii="Arial" w:hAnsi="Arial" w:cs="Arial"/>
        </w:rPr>
        <w:t xml:space="preserve"> and cancer (</w:t>
      </w:r>
      <w:r w:rsidRPr="005F59BC">
        <w:rPr>
          <w:rFonts w:ascii="Arial" w:hAnsi="Arial" w:cs="Arial"/>
          <w:shd w:val="clear" w:color="auto" w:fill="FFFFFF"/>
        </w:rPr>
        <w:t>Stewart, 2019)</w:t>
      </w:r>
      <w:r w:rsidRPr="005F59BC">
        <w:rPr>
          <w:rFonts w:ascii="Arial" w:hAnsi="Arial" w:cs="Arial"/>
        </w:rPr>
        <w:t>. Genomics England, a government funded project, is committed to bringing genomic healthcare to all people who need it through faster and profounder genomic research. In 2018, the Health Secretary, Matt Hancock, announced plans to sequence five million genomes over the next five years (</w:t>
      </w:r>
      <w:r w:rsidRPr="005F59BC">
        <w:rPr>
          <w:rFonts w:ascii="Arial" w:hAnsi="Arial" w:cs="Arial"/>
          <w:shd w:val="clear" w:color="auto" w:fill="FFFFFF"/>
        </w:rPr>
        <w:t>Genomics England, 2021</w:t>
      </w:r>
      <w:r w:rsidRPr="005F59BC">
        <w:rPr>
          <w:rFonts w:ascii="Arial" w:hAnsi="Arial" w:cs="Arial"/>
        </w:rPr>
        <w:t xml:space="preserve">). Thus, the programme would significantly expand within that period and represents a great opportunity for the country to translate its world class genomic science into global leadership in genomic medicine </w:t>
      </w:r>
    </w:p>
    <w:p w14:paraId="20AC51C6" w14:textId="55BAAA51" w:rsidR="00D91D10" w:rsidRPr="005F59BC" w:rsidRDefault="00EF5A46" w:rsidP="00EF5A46">
      <w:pPr>
        <w:pStyle w:val="Heading2"/>
        <w:spacing w:line="480" w:lineRule="auto"/>
        <w:ind w:firstLine="720"/>
        <w:jc w:val="both"/>
        <w:rPr>
          <w:rFonts w:ascii="Arial" w:hAnsi="Arial" w:cs="Arial"/>
          <w:b/>
          <w:bCs/>
          <w:color w:val="auto"/>
          <w:sz w:val="22"/>
          <w:szCs w:val="22"/>
        </w:rPr>
      </w:pPr>
      <w:bookmarkStart w:id="31" w:name="_Toc81591271"/>
      <w:r>
        <w:rPr>
          <w:rFonts w:ascii="Arial" w:hAnsi="Arial" w:cs="Arial"/>
          <w:b/>
          <w:bCs/>
          <w:color w:val="auto"/>
          <w:sz w:val="22"/>
          <w:szCs w:val="22"/>
        </w:rPr>
        <w:t>4.2</w:t>
      </w:r>
      <w:r>
        <w:rPr>
          <w:rFonts w:ascii="Arial" w:hAnsi="Arial" w:cs="Arial"/>
          <w:b/>
          <w:bCs/>
          <w:color w:val="auto"/>
          <w:sz w:val="22"/>
          <w:szCs w:val="22"/>
        </w:rPr>
        <w:tab/>
      </w:r>
      <w:r w:rsidR="00D91D10" w:rsidRPr="005F59BC">
        <w:rPr>
          <w:rFonts w:ascii="Arial" w:hAnsi="Arial" w:cs="Arial"/>
          <w:b/>
          <w:bCs/>
          <w:color w:val="auto"/>
          <w:sz w:val="22"/>
          <w:szCs w:val="22"/>
        </w:rPr>
        <w:t>Policies/Initiatives Introduced by UK Government on Quality Education</w:t>
      </w:r>
      <w:bookmarkEnd w:id="31"/>
    </w:p>
    <w:p w14:paraId="0DC9DDF1" w14:textId="77777777" w:rsidR="00D91D10" w:rsidRPr="005F59BC" w:rsidRDefault="00D91D10" w:rsidP="005647E6">
      <w:pPr>
        <w:spacing w:line="480" w:lineRule="auto"/>
        <w:ind w:firstLine="720"/>
        <w:jc w:val="both"/>
        <w:rPr>
          <w:rFonts w:ascii="Arial" w:hAnsi="Arial" w:cs="Arial"/>
        </w:rPr>
      </w:pPr>
      <w:r w:rsidRPr="005F59BC">
        <w:rPr>
          <w:rFonts w:ascii="Arial" w:hAnsi="Arial" w:cs="Arial"/>
        </w:rPr>
        <w:t>The UK Get Children Learning Policy calls for united national and global leaders to address learning crisis and ensure vulnerable and poor children are not left behind. Through the policy, the UK aims to help 330 children in developing nations who are not expected to do basic math or read by the end of primary school (</w:t>
      </w:r>
      <w:r w:rsidRPr="005F59BC">
        <w:rPr>
          <w:rFonts w:ascii="Arial" w:hAnsi="Arial" w:cs="Arial"/>
          <w:shd w:val="clear" w:color="auto" w:fill="FFFFFF"/>
        </w:rPr>
        <w:t>Stewart, 2019</w:t>
      </w:r>
      <w:r w:rsidRPr="005F59BC">
        <w:rPr>
          <w:rFonts w:ascii="Arial" w:hAnsi="Arial" w:cs="Arial"/>
        </w:rPr>
        <w:t xml:space="preserve">). The country has partnered with 23 nations to reach the most marginalised children, strengthen </w:t>
      </w:r>
      <w:proofErr w:type="gramStart"/>
      <w:r w:rsidRPr="005F59BC">
        <w:rPr>
          <w:rFonts w:ascii="Arial" w:hAnsi="Arial" w:cs="Arial"/>
        </w:rPr>
        <w:t>systems</w:t>
      </w:r>
      <w:proofErr w:type="gramEnd"/>
      <w:r w:rsidRPr="005F59BC">
        <w:rPr>
          <w:rFonts w:ascii="Arial" w:hAnsi="Arial" w:cs="Arial"/>
        </w:rPr>
        <w:t xml:space="preserve"> and improve teaching. </w:t>
      </w:r>
      <w:r w:rsidRPr="005F59BC">
        <w:rPr>
          <w:rFonts w:ascii="Arial" w:hAnsi="Arial" w:cs="Arial"/>
        </w:rPr>
        <w:lastRenderedPageBreak/>
        <w:t>Global programmes such as the Global Partnership for Education (GPE) allow the UK to further support 66 countries. Further, Connecting Classrooms through Global Learning (CCGL) is another key education programme intended to support teachers and school leaders to improve teaching. Thus, students gain necessary skills, knowledge, and attitudes. Further, 60,000 school leaders and teachers are trained in the UK and developing nations through the programme on subjects like ensuring education is inclusive, teaching global citizenship and working together on the goals (</w:t>
      </w:r>
      <w:r w:rsidRPr="005F59BC">
        <w:rPr>
          <w:rFonts w:ascii="Arial" w:hAnsi="Arial" w:cs="Arial"/>
          <w:shd w:val="clear" w:color="auto" w:fill="FFFFFF"/>
        </w:rPr>
        <w:t>GOV.UK, 2018</w:t>
      </w:r>
      <w:r w:rsidRPr="005F59BC">
        <w:rPr>
          <w:rFonts w:ascii="Arial" w:hAnsi="Arial" w:cs="Arial"/>
        </w:rPr>
        <w:t xml:space="preserve">).   </w:t>
      </w:r>
    </w:p>
    <w:p w14:paraId="14542532" w14:textId="77777777" w:rsidR="00D91D10" w:rsidRPr="005F59BC" w:rsidRDefault="00D91D10" w:rsidP="005647E6">
      <w:pPr>
        <w:spacing w:line="480" w:lineRule="auto"/>
        <w:ind w:firstLine="720"/>
        <w:jc w:val="both"/>
        <w:rPr>
          <w:rFonts w:ascii="Arial" w:hAnsi="Arial" w:cs="Arial"/>
        </w:rPr>
      </w:pPr>
      <w:r w:rsidRPr="005F59BC">
        <w:rPr>
          <w:rFonts w:ascii="Arial" w:hAnsi="Arial" w:cs="Arial"/>
        </w:rPr>
        <w:t>Further, lifelong learning provides people with more and better opportunities, enhance their understanding of the world around them and improve their quality of life. The introduction of advanced learner loans (ALLs) since 2015 has helped adults to undertake approved qualifications at an approved provider in England. In the academic year 2017/2018, a total of £217 million ALL was disbursed to 98,900 students (</w:t>
      </w:r>
      <w:r w:rsidRPr="005F59BC">
        <w:rPr>
          <w:rFonts w:ascii="Arial" w:hAnsi="Arial" w:cs="Arial"/>
          <w:shd w:val="clear" w:color="auto" w:fill="FFFFFF"/>
        </w:rPr>
        <w:t>Stewart, 2019</w:t>
      </w:r>
      <w:r w:rsidRPr="005F59BC">
        <w:rPr>
          <w:rFonts w:ascii="Arial" w:hAnsi="Arial" w:cs="Arial"/>
        </w:rPr>
        <w:t>). The loans give learners access to financial support for tuition costs. Other schemes include the National Retraining Scheme that is meant to give workers an opportunity to retrain or upskill. The Adult Education Budget (AEB) supports adults who have not achieved secondary school-level maths and English qualifications (</w:t>
      </w:r>
      <w:r w:rsidRPr="005F59BC">
        <w:rPr>
          <w:rFonts w:ascii="Arial" w:hAnsi="Arial" w:cs="Arial"/>
          <w:shd w:val="clear" w:color="auto" w:fill="FFFFFF"/>
        </w:rPr>
        <w:t>Foster, 2019</w:t>
      </w:r>
      <w:r w:rsidRPr="005F59BC">
        <w:rPr>
          <w:rFonts w:ascii="Arial" w:hAnsi="Arial" w:cs="Arial"/>
        </w:rPr>
        <w:t xml:space="preserve">). This scheme helps them to overcome obstacles to training and education like transport and childcare costs.  </w:t>
      </w:r>
    </w:p>
    <w:p w14:paraId="7B239CF1" w14:textId="0E03C014" w:rsidR="00D91D10" w:rsidRPr="005F59BC" w:rsidRDefault="00EF5A46" w:rsidP="00EF5A46">
      <w:pPr>
        <w:pStyle w:val="Heading2"/>
        <w:spacing w:line="480" w:lineRule="auto"/>
        <w:ind w:left="1440" w:hanging="720"/>
        <w:jc w:val="both"/>
        <w:rPr>
          <w:rFonts w:ascii="Arial" w:hAnsi="Arial" w:cs="Arial"/>
          <w:b/>
          <w:bCs/>
          <w:color w:val="auto"/>
          <w:sz w:val="22"/>
          <w:szCs w:val="22"/>
        </w:rPr>
      </w:pPr>
      <w:bookmarkStart w:id="32" w:name="_Toc81591272"/>
      <w:r>
        <w:rPr>
          <w:rFonts w:ascii="Arial" w:hAnsi="Arial" w:cs="Arial"/>
          <w:b/>
          <w:bCs/>
          <w:color w:val="auto"/>
          <w:sz w:val="22"/>
          <w:szCs w:val="22"/>
        </w:rPr>
        <w:t>4.3</w:t>
      </w:r>
      <w:r>
        <w:rPr>
          <w:rFonts w:ascii="Arial" w:hAnsi="Arial" w:cs="Arial"/>
          <w:b/>
          <w:bCs/>
          <w:color w:val="auto"/>
          <w:sz w:val="22"/>
          <w:szCs w:val="22"/>
        </w:rPr>
        <w:tab/>
      </w:r>
      <w:r w:rsidR="00D91D10" w:rsidRPr="005F59BC">
        <w:rPr>
          <w:rFonts w:ascii="Arial" w:hAnsi="Arial" w:cs="Arial"/>
          <w:b/>
          <w:bCs/>
          <w:color w:val="auto"/>
          <w:sz w:val="22"/>
          <w:szCs w:val="22"/>
        </w:rPr>
        <w:t>Policies/Initiatives Introduced by UK Government on Partnerships for the Goals</w:t>
      </w:r>
      <w:bookmarkEnd w:id="32"/>
      <w:r w:rsidR="00D91D10" w:rsidRPr="005F59BC">
        <w:rPr>
          <w:rFonts w:ascii="Arial" w:hAnsi="Arial" w:cs="Arial"/>
          <w:b/>
          <w:bCs/>
          <w:color w:val="auto"/>
          <w:sz w:val="22"/>
          <w:szCs w:val="22"/>
        </w:rPr>
        <w:t xml:space="preserve">  </w:t>
      </w:r>
    </w:p>
    <w:p w14:paraId="2048C915" w14:textId="6AE1F217" w:rsidR="00D91D10" w:rsidRPr="005F59BC" w:rsidRDefault="00D91D10" w:rsidP="005647E6">
      <w:pPr>
        <w:spacing w:line="480" w:lineRule="auto"/>
        <w:ind w:firstLine="720"/>
        <w:jc w:val="both"/>
        <w:rPr>
          <w:rFonts w:ascii="Arial" w:hAnsi="Arial" w:cs="Arial"/>
        </w:rPr>
      </w:pPr>
      <w:r w:rsidRPr="005F59BC">
        <w:rPr>
          <w:rFonts w:ascii="Arial" w:hAnsi="Arial" w:cs="Arial"/>
        </w:rPr>
        <w:t xml:space="preserve">The UK is a leading provider of ODA globally. The country is dedicated to </w:t>
      </w:r>
      <w:proofErr w:type="gramStart"/>
      <w:r w:rsidRPr="005F59BC">
        <w:rPr>
          <w:rFonts w:ascii="Arial" w:hAnsi="Arial" w:cs="Arial"/>
        </w:rPr>
        <w:t>invest</w:t>
      </w:r>
      <w:proofErr w:type="gramEnd"/>
      <w:r w:rsidRPr="005F59BC">
        <w:rPr>
          <w:rFonts w:ascii="Arial" w:hAnsi="Arial" w:cs="Arial"/>
        </w:rPr>
        <w:t xml:space="preserve"> 0.7% of its gross national income (GNI) to ODA which is evident in its exact provision of that share from 2015 to 2020. Notably, this commitment was enshrined in UK law from 2015 through the International Development Act. The UK granted £14.1 billion of ODA in the calendar year 2017 which reaffirms its commitment to spend 0.7% of </w:t>
      </w:r>
      <w:r w:rsidR="006155B8" w:rsidRPr="00AE08A6">
        <w:rPr>
          <w:rFonts w:ascii="Arial" w:hAnsi="Arial" w:cs="Arial"/>
        </w:rPr>
        <w:t>its</w:t>
      </w:r>
      <w:r w:rsidR="006155B8">
        <w:rPr>
          <w:rFonts w:ascii="Arial" w:hAnsi="Arial" w:cs="Arial"/>
        </w:rPr>
        <w:t xml:space="preserve"> </w:t>
      </w:r>
      <w:r w:rsidRPr="005F59BC">
        <w:rPr>
          <w:rFonts w:ascii="Arial" w:hAnsi="Arial" w:cs="Arial"/>
        </w:rPr>
        <w:t>GNI on ODA and 0.2% of its GNI on least developed nations (</w:t>
      </w:r>
      <w:r w:rsidRPr="005F59BC">
        <w:rPr>
          <w:rFonts w:ascii="Arial" w:hAnsi="Arial" w:cs="Arial"/>
          <w:shd w:val="clear" w:color="auto" w:fill="FFFFFF"/>
        </w:rPr>
        <w:t>Stewart, 2019</w:t>
      </w:r>
      <w:r w:rsidRPr="005F59BC">
        <w:rPr>
          <w:rFonts w:ascii="Arial" w:hAnsi="Arial" w:cs="Arial"/>
        </w:rPr>
        <w:t xml:space="preserve">). ODA allocations mirror a robust emphasis on gender equality </w:t>
      </w:r>
      <w:r w:rsidRPr="005F59BC">
        <w:rPr>
          <w:rFonts w:ascii="Arial" w:hAnsi="Arial" w:cs="Arial"/>
        </w:rPr>
        <w:lastRenderedPageBreak/>
        <w:t>and fragile contexts. The UK aid strategy also reaffirms the commitment in which it aligns the government’s global efforts to combat instability, defeat poverty and create prosperity in developing countries (</w:t>
      </w:r>
      <w:r w:rsidRPr="005F59BC">
        <w:rPr>
          <w:rFonts w:ascii="Arial" w:hAnsi="Arial" w:cs="Arial"/>
          <w:shd w:val="clear" w:color="auto" w:fill="FFFFFF"/>
        </w:rPr>
        <w:t>Thompson, 2017</w:t>
      </w:r>
      <w:r w:rsidRPr="005F59BC">
        <w:rPr>
          <w:rFonts w:ascii="Arial" w:hAnsi="Arial" w:cs="Arial"/>
        </w:rPr>
        <w:t xml:space="preserve">). The strategy also establishes a restructuring of UK aid spending to combat some major global challenges encompassing the threat of global climate change, terrorism, </w:t>
      </w:r>
      <w:r w:rsidR="004A7B72" w:rsidRPr="005F59BC">
        <w:rPr>
          <w:rFonts w:ascii="Arial" w:hAnsi="Arial" w:cs="Arial"/>
        </w:rPr>
        <w:t>diseases,</w:t>
      </w:r>
      <w:r w:rsidRPr="005F59BC">
        <w:rPr>
          <w:rFonts w:ascii="Arial" w:hAnsi="Arial" w:cs="Arial"/>
        </w:rPr>
        <w:t xml:space="preserve"> and mass migration. </w:t>
      </w:r>
    </w:p>
    <w:p w14:paraId="2356E41A" w14:textId="6A74CA89" w:rsidR="00D91D10" w:rsidRPr="005F59BC" w:rsidRDefault="00D91D10" w:rsidP="005647E6">
      <w:pPr>
        <w:spacing w:line="480" w:lineRule="auto"/>
        <w:ind w:firstLine="720"/>
        <w:jc w:val="both"/>
        <w:rPr>
          <w:rFonts w:ascii="Arial" w:hAnsi="Arial" w:cs="Arial"/>
        </w:rPr>
      </w:pPr>
      <w:r w:rsidRPr="005F59BC">
        <w:rPr>
          <w:rFonts w:ascii="Arial" w:hAnsi="Arial" w:cs="Arial"/>
        </w:rPr>
        <w:t>The UK has also focused on capacity building. At the 2019 UN High Level Conference on South-South Cooperation (SSC), the country renewed its commitment to the Buenos Aires Plan of Action (</w:t>
      </w:r>
      <w:r w:rsidRPr="005F59BC">
        <w:rPr>
          <w:rFonts w:ascii="Arial" w:hAnsi="Arial" w:cs="Arial"/>
          <w:shd w:val="clear" w:color="auto" w:fill="FFFFFF"/>
        </w:rPr>
        <w:t>Stewart, 2019</w:t>
      </w:r>
      <w:r w:rsidRPr="005F59BC">
        <w:rPr>
          <w:rFonts w:ascii="Arial" w:hAnsi="Arial" w:cs="Arial"/>
        </w:rPr>
        <w:t>). This reflects the countr</w:t>
      </w:r>
      <w:r w:rsidRPr="00AE08A6">
        <w:rPr>
          <w:rFonts w:ascii="Arial" w:hAnsi="Arial" w:cs="Arial"/>
        </w:rPr>
        <w:t>y</w:t>
      </w:r>
      <w:r w:rsidR="006155B8" w:rsidRPr="00AE08A6">
        <w:rPr>
          <w:rFonts w:ascii="Arial" w:hAnsi="Arial" w:cs="Arial"/>
        </w:rPr>
        <w:t>’s</w:t>
      </w:r>
      <w:r w:rsidRPr="005F59BC">
        <w:rPr>
          <w:rFonts w:ascii="Arial" w:hAnsi="Arial" w:cs="Arial"/>
        </w:rPr>
        <w:t xml:space="preserve"> recognition of Triangular Cooperation and SSC as essential tools to achieve the Goals. Further, the country has deepened relationships with rising powers like China and India who are providing increasing levels of aid. In the recent past, numerous developing countries have focused on partnership, investment mobilisation and technical assistance. For instance, the British Geological Survey is being funded by Partnerships for Development Programme to build capacity to manage geological data in 4 nations (</w:t>
      </w:r>
      <w:r w:rsidRPr="005F59BC">
        <w:rPr>
          <w:rFonts w:ascii="Arial" w:hAnsi="Arial" w:cs="Arial"/>
          <w:shd w:val="clear" w:color="auto" w:fill="FFFFFF"/>
        </w:rPr>
        <w:t>Stewart, 2019</w:t>
      </w:r>
      <w:r w:rsidRPr="005F59BC">
        <w:rPr>
          <w:rFonts w:ascii="Arial" w:hAnsi="Arial" w:cs="Arial"/>
        </w:rPr>
        <w:t xml:space="preserve">).    </w:t>
      </w:r>
    </w:p>
    <w:p w14:paraId="39093293" w14:textId="21314502" w:rsidR="007E58BF" w:rsidRPr="005F59BC" w:rsidRDefault="007E58BF" w:rsidP="00EF5A46">
      <w:pPr>
        <w:pStyle w:val="Heading1"/>
        <w:numPr>
          <w:ilvl w:val="0"/>
          <w:numId w:val="10"/>
        </w:numPr>
        <w:spacing w:line="480" w:lineRule="auto"/>
        <w:jc w:val="both"/>
        <w:rPr>
          <w:rFonts w:ascii="Arial" w:hAnsi="Arial" w:cs="Arial"/>
          <w:b/>
          <w:bCs/>
          <w:color w:val="auto"/>
          <w:sz w:val="22"/>
          <w:szCs w:val="22"/>
        </w:rPr>
      </w:pPr>
      <w:bookmarkStart w:id="33" w:name="_Toc81591273"/>
      <w:r w:rsidRPr="005F59BC">
        <w:rPr>
          <w:rFonts w:ascii="Arial" w:hAnsi="Arial" w:cs="Arial"/>
          <w:b/>
          <w:bCs/>
          <w:color w:val="auto"/>
          <w:sz w:val="22"/>
          <w:szCs w:val="22"/>
        </w:rPr>
        <w:t xml:space="preserve">Introduction to </w:t>
      </w:r>
      <w:bookmarkStart w:id="34" w:name="_Hlk81069105"/>
      <w:r w:rsidRPr="005F59BC">
        <w:rPr>
          <w:rFonts w:ascii="Arial" w:hAnsi="Arial" w:cs="Arial"/>
          <w:b/>
          <w:bCs/>
          <w:color w:val="auto"/>
          <w:sz w:val="22"/>
          <w:szCs w:val="22"/>
        </w:rPr>
        <w:t>London Borough of Bromley</w:t>
      </w:r>
      <w:bookmarkEnd w:id="33"/>
      <w:bookmarkEnd w:id="34"/>
    </w:p>
    <w:p w14:paraId="30E5F48A" w14:textId="53567FAF" w:rsidR="007E58BF" w:rsidRPr="005F59BC" w:rsidRDefault="007E58BF" w:rsidP="005647E6">
      <w:pPr>
        <w:spacing w:line="480" w:lineRule="auto"/>
        <w:ind w:firstLine="720"/>
        <w:jc w:val="both"/>
        <w:rPr>
          <w:rFonts w:ascii="Arial" w:hAnsi="Arial" w:cs="Arial"/>
        </w:rPr>
      </w:pPr>
      <w:r w:rsidRPr="005F59BC">
        <w:rPr>
          <w:rFonts w:ascii="Arial" w:hAnsi="Arial" w:cs="Arial"/>
        </w:rPr>
        <w:t xml:space="preserve">Bromley is the largest in area of the London boroughs with an area of 150.1 square kilometres. Most of the population lives in Bromley Town Centre. The latest estimate of the resident population of the </w:t>
      </w:r>
      <w:r w:rsidR="005B5F2D">
        <w:rPr>
          <w:rFonts w:ascii="Arial" w:hAnsi="Arial" w:cs="Arial"/>
        </w:rPr>
        <w:t>B</w:t>
      </w:r>
      <w:r w:rsidRPr="005F59BC">
        <w:rPr>
          <w:rFonts w:ascii="Arial" w:hAnsi="Arial" w:cs="Arial"/>
        </w:rPr>
        <w:t>orough is 330, 909 (</w:t>
      </w:r>
      <w:r w:rsidRPr="005F59BC">
        <w:rPr>
          <w:rFonts w:ascii="Arial" w:hAnsi="Arial" w:cs="Arial"/>
          <w:shd w:val="clear" w:color="auto" w:fill="FFFFFF"/>
        </w:rPr>
        <w:t>Davis-Hall, 2018</w:t>
      </w:r>
      <w:r w:rsidRPr="005F59BC">
        <w:rPr>
          <w:rFonts w:ascii="Arial" w:hAnsi="Arial" w:cs="Arial"/>
        </w:rPr>
        <w:t xml:space="preserve">). Notably, Bromley is recording an increasing number of older adults and health and social care provision needs to reflect the increasing need. The communities within Bromley differ significantly although the </w:t>
      </w:r>
      <w:r w:rsidR="005B5F2D">
        <w:rPr>
          <w:rFonts w:ascii="Arial" w:hAnsi="Arial" w:cs="Arial"/>
        </w:rPr>
        <w:t>B</w:t>
      </w:r>
      <w:r w:rsidRPr="005F59BC">
        <w:rPr>
          <w:rFonts w:ascii="Arial" w:hAnsi="Arial" w:cs="Arial"/>
        </w:rPr>
        <w:t xml:space="preserve">orough is a relatively prosperous area. The south part of the </w:t>
      </w:r>
      <w:r w:rsidR="005B5F2D">
        <w:rPr>
          <w:rFonts w:ascii="Arial" w:hAnsi="Arial" w:cs="Arial"/>
        </w:rPr>
        <w:t>B</w:t>
      </w:r>
      <w:r w:rsidRPr="005F59BC">
        <w:rPr>
          <w:rFonts w:ascii="Arial" w:hAnsi="Arial" w:cs="Arial"/>
        </w:rPr>
        <w:t xml:space="preserve">orough compares more with rural Kent and its issues while the North-West and North-East of the borough experience issues such as higher levels of disease prevalence and deprivation. The three main causes of death in Bromley have been respiratory disease, circulatory </w:t>
      </w:r>
      <w:proofErr w:type="gramStart"/>
      <w:r w:rsidRPr="005F59BC">
        <w:rPr>
          <w:rFonts w:ascii="Arial" w:hAnsi="Arial" w:cs="Arial"/>
        </w:rPr>
        <w:t>disease</w:t>
      </w:r>
      <w:proofErr w:type="gramEnd"/>
      <w:r w:rsidRPr="005F59BC">
        <w:rPr>
          <w:rFonts w:ascii="Arial" w:hAnsi="Arial" w:cs="Arial"/>
        </w:rPr>
        <w:t xml:space="preserve"> and cancer (</w:t>
      </w:r>
      <w:r w:rsidRPr="005F59BC">
        <w:rPr>
          <w:rFonts w:ascii="Arial" w:hAnsi="Arial" w:cs="Arial"/>
          <w:shd w:val="clear" w:color="auto" w:fill="FFFFFF"/>
        </w:rPr>
        <w:t>Davis-Hall, 2018</w:t>
      </w:r>
      <w:r w:rsidRPr="005F59BC">
        <w:rPr>
          <w:rFonts w:ascii="Arial" w:hAnsi="Arial" w:cs="Arial"/>
        </w:rPr>
        <w:t xml:space="preserve">). Diabetes has also </w:t>
      </w:r>
      <w:r w:rsidRPr="005F59BC">
        <w:rPr>
          <w:rFonts w:ascii="Arial" w:hAnsi="Arial" w:cs="Arial"/>
        </w:rPr>
        <w:lastRenderedPageBreak/>
        <w:t xml:space="preserve">been a prevalent chronic disease recording a continuous increase in prevalence. Importantly, the </w:t>
      </w:r>
      <w:r w:rsidR="005B5F2D">
        <w:rPr>
          <w:rFonts w:ascii="Arial" w:hAnsi="Arial" w:cs="Arial"/>
        </w:rPr>
        <w:t>B</w:t>
      </w:r>
      <w:r w:rsidRPr="005F59BC">
        <w:rPr>
          <w:rFonts w:ascii="Arial" w:hAnsi="Arial" w:cs="Arial"/>
        </w:rPr>
        <w:t>orough is committed to ensu</w:t>
      </w:r>
      <w:r w:rsidRPr="00AE08A6">
        <w:rPr>
          <w:rFonts w:ascii="Arial" w:hAnsi="Arial" w:cs="Arial"/>
        </w:rPr>
        <w:t>r</w:t>
      </w:r>
      <w:r w:rsidR="004B6897" w:rsidRPr="00AE08A6">
        <w:rPr>
          <w:rFonts w:ascii="Arial" w:hAnsi="Arial" w:cs="Arial"/>
        </w:rPr>
        <w:t>ing</w:t>
      </w:r>
      <w:r w:rsidRPr="005F59BC">
        <w:rPr>
          <w:rFonts w:ascii="Arial" w:hAnsi="Arial" w:cs="Arial"/>
        </w:rPr>
        <w:t xml:space="preserve"> better health and well-being for its people.   </w:t>
      </w:r>
    </w:p>
    <w:p w14:paraId="00E32263" w14:textId="056248FB" w:rsidR="007E58BF" w:rsidRPr="005F59BC" w:rsidRDefault="00EF5A46" w:rsidP="00EF5A46">
      <w:pPr>
        <w:pStyle w:val="Heading2"/>
        <w:spacing w:line="480" w:lineRule="auto"/>
        <w:ind w:firstLine="720"/>
        <w:jc w:val="both"/>
        <w:rPr>
          <w:rFonts w:ascii="Arial" w:hAnsi="Arial" w:cs="Arial"/>
          <w:b/>
          <w:bCs/>
          <w:color w:val="auto"/>
          <w:sz w:val="22"/>
          <w:szCs w:val="22"/>
        </w:rPr>
      </w:pPr>
      <w:bookmarkStart w:id="35" w:name="_Toc81591274"/>
      <w:r>
        <w:rPr>
          <w:rFonts w:ascii="Arial" w:hAnsi="Arial" w:cs="Arial"/>
          <w:b/>
          <w:bCs/>
          <w:color w:val="auto"/>
          <w:sz w:val="22"/>
          <w:szCs w:val="22"/>
        </w:rPr>
        <w:t xml:space="preserve">5.1 </w:t>
      </w:r>
      <w:r>
        <w:rPr>
          <w:rFonts w:ascii="Arial" w:hAnsi="Arial" w:cs="Arial"/>
          <w:b/>
          <w:bCs/>
          <w:color w:val="auto"/>
          <w:sz w:val="22"/>
          <w:szCs w:val="22"/>
        </w:rPr>
        <w:tab/>
      </w:r>
      <w:r w:rsidR="007E58BF" w:rsidRPr="005F59BC">
        <w:rPr>
          <w:rFonts w:ascii="Arial" w:hAnsi="Arial" w:cs="Arial"/>
          <w:b/>
          <w:bCs/>
          <w:color w:val="auto"/>
          <w:sz w:val="22"/>
          <w:szCs w:val="22"/>
        </w:rPr>
        <w:t>Policy/Initiative Introduced by Bromley to Meet Goal 3</w:t>
      </w:r>
      <w:bookmarkEnd w:id="35"/>
      <w:r w:rsidR="007E58BF" w:rsidRPr="005F59BC">
        <w:rPr>
          <w:rFonts w:ascii="Arial" w:hAnsi="Arial" w:cs="Arial"/>
          <w:b/>
          <w:bCs/>
          <w:color w:val="auto"/>
          <w:sz w:val="22"/>
          <w:szCs w:val="22"/>
        </w:rPr>
        <w:t xml:space="preserve"> </w:t>
      </w:r>
    </w:p>
    <w:p w14:paraId="24AAD1AF" w14:textId="65AF3EEC" w:rsidR="007E58BF" w:rsidRPr="005F59BC" w:rsidRDefault="007E58BF" w:rsidP="005647E6">
      <w:pPr>
        <w:spacing w:line="480" w:lineRule="auto"/>
        <w:ind w:firstLine="720"/>
        <w:jc w:val="both"/>
        <w:rPr>
          <w:rFonts w:ascii="Arial" w:hAnsi="Arial" w:cs="Arial"/>
        </w:rPr>
      </w:pPr>
      <w:r w:rsidRPr="005F59BC">
        <w:rPr>
          <w:rFonts w:ascii="Arial" w:hAnsi="Arial" w:cs="Arial"/>
        </w:rPr>
        <w:t xml:space="preserve">The current Bromley’s Health and Wellbeing Strategy aims to improve and protect the health and wellbeing of the </w:t>
      </w:r>
      <w:r w:rsidR="005B5F2D">
        <w:rPr>
          <w:rFonts w:ascii="Arial" w:hAnsi="Arial" w:cs="Arial"/>
        </w:rPr>
        <w:t>B</w:t>
      </w:r>
      <w:r w:rsidRPr="005F59BC">
        <w:rPr>
          <w:rFonts w:ascii="Arial" w:hAnsi="Arial" w:cs="Arial"/>
        </w:rPr>
        <w:t>orough’s people. The strategy is a statutory document that seek</w:t>
      </w:r>
      <w:r w:rsidR="004B6897" w:rsidRPr="004B6897">
        <w:rPr>
          <w:rFonts w:ascii="Arial" w:hAnsi="Arial" w:cs="Arial"/>
          <w:color w:val="FF0000"/>
        </w:rPr>
        <w:t>s</w:t>
      </w:r>
      <w:r w:rsidRPr="005F59BC">
        <w:rPr>
          <w:rFonts w:ascii="Arial" w:hAnsi="Arial" w:cs="Arial"/>
        </w:rPr>
        <w:t xml:space="preserve"> to address health, social </w:t>
      </w:r>
      <w:r w:rsidR="004A7B72" w:rsidRPr="005F59BC">
        <w:rPr>
          <w:rFonts w:ascii="Arial" w:hAnsi="Arial" w:cs="Arial"/>
        </w:rPr>
        <w:t>care,</w:t>
      </w:r>
      <w:r w:rsidRPr="005F59BC">
        <w:rPr>
          <w:rFonts w:ascii="Arial" w:hAnsi="Arial" w:cs="Arial"/>
        </w:rPr>
        <w:t xml:space="preserve"> and wellbeing issues strategically (</w:t>
      </w:r>
      <w:r w:rsidRPr="005F59BC">
        <w:rPr>
          <w:rFonts w:ascii="Arial" w:hAnsi="Arial" w:cs="Arial"/>
          <w:shd w:val="clear" w:color="auto" w:fill="FFFFFF"/>
        </w:rPr>
        <w:t>Davis-Hall, 2018</w:t>
      </w:r>
      <w:r w:rsidRPr="005F59BC">
        <w:rPr>
          <w:rFonts w:ascii="Arial" w:hAnsi="Arial" w:cs="Arial"/>
        </w:rPr>
        <w:t xml:space="preserve">). It elucidates measures to improve the health and wellbeing </w:t>
      </w:r>
      <w:r w:rsidR="004B6897" w:rsidRPr="00AE08A6">
        <w:rPr>
          <w:rFonts w:ascii="Arial" w:hAnsi="Arial" w:cs="Arial"/>
        </w:rPr>
        <w:t>of</w:t>
      </w:r>
      <w:r w:rsidR="004B6897">
        <w:rPr>
          <w:rFonts w:ascii="Arial" w:hAnsi="Arial" w:cs="Arial"/>
        </w:rPr>
        <w:t xml:space="preserve"> </w:t>
      </w:r>
      <w:r w:rsidRPr="005F59BC">
        <w:rPr>
          <w:rFonts w:ascii="Arial" w:hAnsi="Arial" w:cs="Arial"/>
        </w:rPr>
        <w:t xml:space="preserve">everyone in </w:t>
      </w:r>
      <w:r w:rsidR="005B5F2D">
        <w:rPr>
          <w:rFonts w:ascii="Arial" w:hAnsi="Arial" w:cs="Arial"/>
        </w:rPr>
        <w:t>B</w:t>
      </w:r>
      <w:r w:rsidRPr="005F59BC">
        <w:rPr>
          <w:rFonts w:ascii="Arial" w:hAnsi="Arial" w:cs="Arial"/>
        </w:rPr>
        <w:t xml:space="preserve">orough and reduce health inequalities through a partnership between Bromley Health and Wellbeing Board and cross-sector partners encompassing community groups, voluntary </w:t>
      </w:r>
      <w:r w:rsidR="004A7B72" w:rsidRPr="005F59BC">
        <w:rPr>
          <w:rFonts w:ascii="Arial" w:hAnsi="Arial" w:cs="Arial"/>
        </w:rPr>
        <w:t>organisations,</w:t>
      </w:r>
      <w:r w:rsidRPr="005F59BC">
        <w:rPr>
          <w:rFonts w:ascii="Arial" w:hAnsi="Arial" w:cs="Arial"/>
        </w:rPr>
        <w:t xml:space="preserve"> and local residents. The strategy’s main priorities include dementia, diabetes, obesity, cancer, homelessness, adult mental health, drug and alcohol in young people, adults with a learning disability, adolescent mental </w:t>
      </w:r>
      <w:proofErr w:type="gramStart"/>
      <w:r w:rsidRPr="005F59BC">
        <w:rPr>
          <w:rFonts w:ascii="Arial" w:hAnsi="Arial" w:cs="Arial"/>
        </w:rPr>
        <w:t>health</w:t>
      </w:r>
      <w:proofErr w:type="gramEnd"/>
      <w:r w:rsidRPr="005F59BC">
        <w:rPr>
          <w:rFonts w:ascii="Arial" w:hAnsi="Arial" w:cs="Arial"/>
        </w:rPr>
        <w:t xml:space="preserve"> and youth violence (</w:t>
      </w:r>
      <w:r w:rsidRPr="005F59BC">
        <w:rPr>
          <w:rFonts w:ascii="Arial" w:hAnsi="Arial" w:cs="Arial"/>
          <w:shd w:val="clear" w:color="auto" w:fill="FFFFFF"/>
        </w:rPr>
        <w:t>NHS Bromley, 2019</w:t>
      </w:r>
      <w:r w:rsidRPr="005F59BC">
        <w:rPr>
          <w:rFonts w:ascii="Arial" w:hAnsi="Arial" w:cs="Arial"/>
        </w:rPr>
        <w:t xml:space="preserve">). Notably, the strategy responds to the Joint Strategic Needs Assessment (JSNA). JSNA provides an understanding of the present and future wellbeing of the population. Generally, Bromley’s strategy aims to ensure Bromley’s people live an independent, </w:t>
      </w:r>
      <w:proofErr w:type="gramStart"/>
      <w:r w:rsidRPr="005F59BC">
        <w:rPr>
          <w:rFonts w:ascii="Arial" w:hAnsi="Arial" w:cs="Arial"/>
        </w:rPr>
        <w:t>healthy</w:t>
      </w:r>
      <w:proofErr w:type="gramEnd"/>
      <w:r w:rsidRPr="005F59BC">
        <w:rPr>
          <w:rFonts w:ascii="Arial" w:hAnsi="Arial" w:cs="Arial"/>
        </w:rPr>
        <w:t xml:space="preserve"> and happy life for long. </w:t>
      </w:r>
    </w:p>
    <w:p w14:paraId="483AF660" w14:textId="0D25E709" w:rsidR="007E58BF" w:rsidRPr="005F59BC" w:rsidRDefault="00EF5A46" w:rsidP="00EF5A46">
      <w:pPr>
        <w:pStyle w:val="Heading2"/>
        <w:spacing w:line="480" w:lineRule="auto"/>
        <w:ind w:firstLine="720"/>
        <w:jc w:val="both"/>
        <w:rPr>
          <w:rFonts w:ascii="Arial" w:hAnsi="Arial" w:cs="Arial"/>
          <w:b/>
          <w:bCs/>
          <w:color w:val="auto"/>
          <w:sz w:val="22"/>
          <w:szCs w:val="22"/>
        </w:rPr>
      </w:pPr>
      <w:bookmarkStart w:id="36" w:name="_Toc81591275"/>
      <w:r>
        <w:rPr>
          <w:rFonts w:ascii="Arial" w:hAnsi="Arial" w:cs="Arial"/>
          <w:b/>
          <w:bCs/>
          <w:color w:val="auto"/>
          <w:sz w:val="22"/>
          <w:szCs w:val="22"/>
        </w:rPr>
        <w:t>5.2</w:t>
      </w:r>
      <w:r>
        <w:rPr>
          <w:rFonts w:ascii="Arial" w:hAnsi="Arial" w:cs="Arial"/>
          <w:b/>
          <w:bCs/>
          <w:color w:val="auto"/>
          <w:sz w:val="22"/>
          <w:szCs w:val="22"/>
        </w:rPr>
        <w:tab/>
      </w:r>
      <w:r w:rsidR="007E58BF" w:rsidRPr="005F59BC">
        <w:rPr>
          <w:rFonts w:ascii="Arial" w:hAnsi="Arial" w:cs="Arial"/>
          <w:b/>
          <w:bCs/>
          <w:color w:val="auto"/>
          <w:sz w:val="22"/>
          <w:szCs w:val="22"/>
        </w:rPr>
        <w:t>Policy/Initiative Introduced by Bromley to Meet Goal 4</w:t>
      </w:r>
      <w:bookmarkEnd w:id="36"/>
    </w:p>
    <w:p w14:paraId="190A9103" w14:textId="77777777" w:rsidR="007E58BF" w:rsidRPr="005F59BC" w:rsidRDefault="007E58BF" w:rsidP="005647E6">
      <w:pPr>
        <w:spacing w:line="480" w:lineRule="auto"/>
        <w:ind w:firstLine="720"/>
        <w:jc w:val="both"/>
        <w:rPr>
          <w:rFonts w:ascii="Arial" w:hAnsi="Arial" w:cs="Arial"/>
        </w:rPr>
      </w:pPr>
      <w:r w:rsidRPr="005F59BC">
        <w:rPr>
          <w:rFonts w:ascii="Arial" w:hAnsi="Arial" w:cs="Arial"/>
        </w:rPr>
        <w:t xml:space="preserve">Bromley has an Education, Health and Care Plan (EHC plan) that describes a child’s special educational needs and brings together education, </w:t>
      </w:r>
      <w:proofErr w:type="gramStart"/>
      <w:r w:rsidRPr="005F59BC">
        <w:rPr>
          <w:rFonts w:ascii="Arial" w:hAnsi="Arial" w:cs="Arial"/>
        </w:rPr>
        <w:t>health</w:t>
      </w:r>
      <w:proofErr w:type="gramEnd"/>
      <w:r w:rsidRPr="005F59BC">
        <w:rPr>
          <w:rFonts w:ascii="Arial" w:hAnsi="Arial" w:cs="Arial"/>
        </w:rPr>
        <w:t xml:space="preserve"> and care services to realise agreed results. Typically, EHC is legally entitled to ensure that young people and children in Bromley with an EHC plan receive the necessary support (</w:t>
      </w:r>
      <w:r w:rsidRPr="005F59BC">
        <w:rPr>
          <w:rFonts w:ascii="Arial" w:hAnsi="Arial" w:cs="Arial"/>
          <w:shd w:val="clear" w:color="auto" w:fill="FFFFFF"/>
        </w:rPr>
        <w:t>London Borough of Bromley, 2021</w:t>
      </w:r>
      <w:r w:rsidRPr="005F59BC">
        <w:rPr>
          <w:rFonts w:ascii="Arial" w:hAnsi="Arial" w:cs="Arial"/>
        </w:rPr>
        <w:t xml:space="preserve">). A plan can start from a child’s birth and continue into further education and training. Bromley has a responsibility to ensure that special educational provision established in the EHC plan is made and the special educational needs are met. Such measures are in line with goal four that aims to ensure equal access to education and vocational training for the vulnerable.  </w:t>
      </w:r>
    </w:p>
    <w:p w14:paraId="4569F0DD" w14:textId="76DC145D" w:rsidR="007E58BF" w:rsidRPr="005F59BC" w:rsidRDefault="00252CD8" w:rsidP="00252CD8">
      <w:pPr>
        <w:pStyle w:val="Heading2"/>
        <w:spacing w:line="480" w:lineRule="auto"/>
        <w:ind w:firstLine="720"/>
        <w:jc w:val="both"/>
        <w:rPr>
          <w:rFonts w:ascii="Arial" w:hAnsi="Arial" w:cs="Arial"/>
          <w:b/>
          <w:bCs/>
          <w:color w:val="auto"/>
          <w:sz w:val="22"/>
          <w:szCs w:val="22"/>
        </w:rPr>
      </w:pPr>
      <w:bookmarkStart w:id="37" w:name="_Toc81591276"/>
      <w:r>
        <w:rPr>
          <w:rFonts w:ascii="Arial" w:hAnsi="Arial" w:cs="Arial"/>
          <w:b/>
          <w:bCs/>
          <w:color w:val="auto"/>
          <w:sz w:val="22"/>
          <w:szCs w:val="22"/>
        </w:rPr>
        <w:lastRenderedPageBreak/>
        <w:t>5.3</w:t>
      </w:r>
      <w:r>
        <w:rPr>
          <w:rFonts w:ascii="Arial" w:hAnsi="Arial" w:cs="Arial"/>
          <w:b/>
          <w:bCs/>
          <w:color w:val="auto"/>
          <w:sz w:val="22"/>
          <w:szCs w:val="22"/>
        </w:rPr>
        <w:tab/>
      </w:r>
      <w:r w:rsidR="007E58BF" w:rsidRPr="005F59BC">
        <w:rPr>
          <w:rFonts w:ascii="Arial" w:hAnsi="Arial" w:cs="Arial"/>
          <w:b/>
          <w:bCs/>
          <w:color w:val="auto"/>
          <w:sz w:val="22"/>
          <w:szCs w:val="22"/>
        </w:rPr>
        <w:t>Policy/Initiative Introduced by Bromley to Meet Goal 17</w:t>
      </w:r>
      <w:bookmarkEnd w:id="37"/>
    </w:p>
    <w:p w14:paraId="0C4A20C9" w14:textId="731CE370" w:rsidR="007E58BF" w:rsidRPr="005F59BC" w:rsidRDefault="007E58BF" w:rsidP="005647E6">
      <w:pPr>
        <w:spacing w:line="480" w:lineRule="auto"/>
        <w:ind w:firstLine="720"/>
        <w:jc w:val="both"/>
        <w:rPr>
          <w:rFonts w:ascii="Arial" w:hAnsi="Arial" w:cs="Arial"/>
        </w:rPr>
      </w:pPr>
      <w:r w:rsidRPr="005F59BC">
        <w:rPr>
          <w:rFonts w:ascii="Arial" w:hAnsi="Arial" w:cs="Arial"/>
        </w:rPr>
        <w:t>The Bromley Trust is a programme that supports charities concerned with environment, prison reform and human rights. Most grants range from £5 thousand to £20 thousand per year (</w:t>
      </w:r>
      <w:r w:rsidRPr="005F59BC">
        <w:rPr>
          <w:rFonts w:ascii="Arial" w:hAnsi="Arial" w:cs="Arial"/>
          <w:shd w:val="clear" w:color="auto" w:fill="FFFFFF"/>
        </w:rPr>
        <w:t>Funding for All, 2021</w:t>
      </w:r>
      <w:r w:rsidRPr="005F59BC">
        <w:rPr>
          <w:rFonts w:ascii="Arial" w:hAnsi="Arial" w:cs="Arial"/>
        </w:rPr>
        <w:t xml:space="preserve">). Regarding environment, the programme focuses on marine and terrestrial issues and a wide geographical scope. More precisely, the initiative opposes the destruction of the environment for wildlife and humanity and extinction of the world’s fauna and flora. The programme also aims to address the violations of human rights and help, </w:t>
      </w:r>
      <w:r w:rsidR="00AE08A6" w:rsidRPr="00AE08A6">
        <w:rPr>
          <w:rFonts w:ascii="Arial" w:hAnsi="Arial" w:cs="Arial"/>
        </w:rPr>
        <w:t>refugees</w:t>
      </w:r>
      <w:r w:rsidR="00AE08A6" w:rsidRPr="005F59BC">
        <w:rPr>
          <w:rFonts w:ascii="Arial" w:hAnsi="Arial" w:cs="Arial"/>
        </w:rPr>
        <w:t>,</w:t>
      </w:r>
      <w:r w:rsidRPr="005F59BC">
        <w:rPr>
          <w:rFonts w:ascii="Arial" w:hAnsi="Arial" w:cs="Arial"/>
        </w:rPr>
        <w:t xml:space="preserve"> and victims of torture from oppression </w:t>
      </w:r>
      <w:r w:rsidRPr="005F59BC">
        <w:rPr>
          <w:rFonts w:ascii="Arial" w:hAnsi="Arial" w:cs="Arial"/>
          <w:shd w:val="clear" w:color="auto" w:fill="FFFFFF"/>
        </w:rPr>
        <w:t>Funding for All, (2021)</w:t>
      </w:r>
      <w:r w:rsidRPr="005F59BC">
        <w:rPr>
          <w:rFonts w:ascii="Arial" w:hAnsi="Arial" w:cs="Arial"/>
        </w:rPr>
        <w:t xml:space="preserve">. The grants provided are unrestricted and the recipient organisations can use </w:t>
      </w:r>
      <w:r w:rsidR="004B6897" w:rsidRPr="00AE08A6">
        <w:rPr>
          <w:rFonts w:ascii="Arial" w:hAnsi="Arial" w:cs="Arial"/>
        </w:rPr>
        <w:t>them</w:t>
      </w:r>
      <w:r w:rsidR="004B6897">
        <w:rPr>
          <w:rFonts w:ascii="Arial" w:hAnsi="Arial" w:cs="Arial"/>
        </w:rPr>
        <w:t xml:space="preserve"> </w:t>
      </w:r>
      <w:r w:rsidRPr="005F59BC">
        <w:rPr>
          <w:rFonts w:ascii="Arial" w:hAnsi="Arial" w:cs="Arial"/>
        </w:rPr>
        <w:t>for general support of their programs. To that end, Bromley is committed to grant</w:t>
      </w:r>
      <w:r w:rsidR="004B6897" w:rsidRPr="00AE08A6">
        <w:rPr>
          <w:rFonts w:ascii="Arial" w:hAnsi="Arial" w:cs="Arial"/>
        </w:rPr>
        <w:t>ing</w:t>
      </w:r>
      <w:r w:rsidRPr="005F59BC">
        <w:rPr>
          <w:rFonts w:ascii="Arial" w:hAnsi="Arial" w:cs="Arial"/>
        </w:rPr>
        <w:t xml:space="preserve"> financial resources to support the realisation of the sustainable development goals.   </w:t>
      </w:r>
    </w:p>
    <w:p w14:paraId="5A59643C" w14:textId="77AE238E" w:rsidR="007E58BF" w:rsidRPr="005F59BC" w:rsidRDefault="007E58BF" w:rsidP="00252CD8">
      <w:pPr>
        <w:pStyle w:val="Heading1"/>
        <w:numPr>
          <w:ilvl w:val="0"/>
          <w:numId w:val="10"/>
        </w:numPr>
        <w:spacing w:line="480" w:lineRule="auto"/>
        <w:jc w:val="both"/>
        <w:rPr>
          <w:rFonts w:ascii="Arial" w:hAnsi="Arial" w:cs="Arial"/>
          <w:b/>
          <w:bCs/>
          <w:color w:val="auto"/>
          <w:sz w:val="22"/>
          <w:szCs w:val="22"/>
        </w:rPr>
      </w:pPr>
      <w:bookmarkStart w:id="38" w:name="_Toc81591277"/>
      <w:r w:rsidRPr="005F59BC">
        <w:rPr>
          <w:rFonts w:ascii="Arial" w:hAnsi="Arial" w:cs="Arial"/>
          <w:b/>
          <w:bCs/>
          <w:color w:val="auto"/>
          <w:sz w:val="22"/>
          <w:szCs w:val="22"/>
        </w:rPr>
        <w:t>Conclusion</w:t>
      </w:r>
      <w:bookmarkEnd w:id="38"/>
    </w:p>
    <w:p w14:paraId="753E21C9" w14:textId="3E6E5CAF" w:rsidR="00927727" w:rsidRDefault="00927727" w:rsidP="005647E6">
      <w:pPr>
        <w:spacing w:line="480" w:lineRule="auto"/>
        <w:ind w:firstLine="720"/>
        <w:jc w:val="both"/>
        <w:rPr>
          <w:rFonts w:ascii="Arial" w:hAnsi="Arial" w:cs="Arial"/>
        </w:rPr>
      </w:pPr>
      <w:r w:rsidRPr="005F59BC">
        <w:rPr>
          <w:rFonts w:ascii="Arial" w:hAnsi="Arial" w:cs="Arial"/>
        </w:rPr>
        <w:t>Overall, the Global Goals aims to shape the globe’s approach to growth and sustainable development by 2030. These goals are a universal call to action to ensure that all people enjoy peace and prosperity, protect the planet and end poverty. Looking into goal 3, it aims to realise universal health coverage (UHC). UHC implies that every person can access essential health services they need without financial hardship or discrimination. Goal 4, on the other hand, emphasises a universal coverage of quality education for all. Access to quality education is an avenue for reducing inequalities and social mobility. Goal 17 can be achieved through mobilisation and correct investment of sufficient resources, improved governments’ capacity and effective global systems operation and empowering more partners to contribute. The UK is strongly committed to delive</w:t>
      </w:r>
      <w:r w:rsidRPr="00AE08A6">
        <w:rPr>
          <w:rFonts w:ascii="Arial" w:hAnsi="Arial" w:cs="Arial"/>
        </w:rPr>
        <w:t>r</w:t>
      </w:r>
      <w:r w:rsidR="004B6897" w:rsidRPr="00AE08A6">
        <w:rPr>
          <w:rFonts w:ascii="Arial" w:hAnsi="Arial" w:cs="Arial"/>
        </w:rPr>
        <w:t>ing</w:t>
      </w:r>
      <w:r w:rsidRPr="005F59BC">
        <w:rPr>
          <w:rFonts w:ascii="Arial" w:hAnsi="Arial" w:cs="Arial"/>
        </w:rPr>
        <w:t xml:space="preserve"> the SDGs within the country and globally. The fundamental aims of the Goals are mirrored in the UK’s programme of work. Further, the London Borough of Bromley has also adopted policies and initiatives that help and support the achievement of SDG’s. The financial </w:t>
      </w:r>
      <w:r w:rsidRPr="005F59BC">
        <w:rPr>
          <w:rFonts w:ascii="Arial" w:hAnsi="Arial" w:cs="Arial"/>
        </w:rPr>
        <w:lastRenderedPageBreak/>
        <w:t xml:space="preserve">resources, technology, </w:t>
      </w:r>
      <w:r w:rsidRPr="00AE08A6">
        <w:rPr>
          <w:rFonts w:ascii="Arial" w:hAnsi="Arial" w:cs="Arial"/>
        </w:rPr>
        <w:t>know</w:t>
      </w:r>
      <w:r w:rsidR="004B6897" w:rsidRPr="00AE08A6">
        <w:rPr>
          <w:rFonts w:ascii="Arial" w:hAnsi="Arial" w:cs="Arial"/>
        </w:rPr>
        <w:t>-</w:t>
      </w:r>
      <w:r w:rsidRPr="00AE08A6">
        <w:rPr>
          <w:rFonts w:ascii="Arial" w:hAnsi="Arial" w:cs="Arial"/>
        </w:rPr>
        <w:t xml:space="preserve">how </w:t>
      </w:r>
      <w:r w:rsidRPr="005F59BC">
        <w:rPr>
          <w:rFonts w:ascii="Arial" w:hAnsi="Arial" w:cs="Arial"/>
        </w:rPr>
        <w:t xml:space="preserve">and creativity from all of society is key to </w:t>
      </w:r>
      <w:r w:rsidRPr="00AE08A6">
        <w:rPr>
          <w:rFonts w:ascii="Arial" w:hAnsi="Arial" w:cs="Arial"/>
        </w:rPr>
        <w:t>realis</w:t>
      </w:r>
      <w:r w:rsidR="005647E6" w:rsidRPr="00AE08A6">
        <w:rPr>
          <w:rFonts w:ascii="Arial" w:hAnsi="Arial" w:cs="Arial"/>
        </w:rPr>
        <w:t xml:space="preserve">ing </w:t>
      </w:r>
      <w:r w:rsidRPr="005F59BC">
        <w:rPr>
          <w:rFonts w:ascii="Arial" w:hAnsi="Arial" w:cs="Arial"/>
        </w:rPr>
        <w:t xml:space="preserve">the SDGs in every context.   </w:t>
      </w:r>
    </w:p>
    <w:p w14:paraId="4BDAB3DB" w14:textId="2032C19C" w:rsidR="005F59BC" w:rsidRDefault="005F59BC" w:rsidP="005647E6">
      <w:pPr>
        <w:spacing w:line="480" w:lineRule="auto"/>
        <w:jc w:val="both"/>
        <w:rPr>
          <w:rFonts w:ascii="Arial" w:hAnsi="Arial" w:cs="Arial"/>
        </w:rPr>
      </w:pPr>
    </w:p>
    <w:p w14:paraId="03E1F055" w14:textId="77777777" w:rsidR="00871F41" w:rsidRPr="005F59BC" w:rsidRDefault="00871F41" w:rsidP="00871F41">
      <w:pPr>
        <w:pStyle w:val="Heading2"/>
        <w:numPr>
          <w:ilvl w:val="0"/>
          <w:numId w:val="10"/>
        </w:numPr>
        <w:spacing w:line="480" w:lineRule="auto"/>
        <w:jc w:val="both"/>
        <w:rPr>
          <w:rFonts w:ascii="Arial" w:hAnsi="Arial" w:cs="Arial"/>
          <w:b/>
          <w:bCs/>
          <w:color w:val="auto"/>
          <w:sz w:val="22"/>
          <w:szCs w:val="22"/>
        </w:rPr>
      </w:pPr>
      <w:bookmarkStart w:id="39" w:name="_Toc81591278"/>
      <w:r w:rsidRPr="005F59BC">
        <w:rPr>
          <w:rFonts w:ascii="Arial" w:hAnsi="Arial" w:cs="Arial"/>
          <w:b/>
          <w:bCs/>
          <w:color w:val="auto"/>
          <w:sz w:val="22"/>
          <w:szCs w:val="22"/>
        </w:rPr>
        <w:t>Recommendations</w:t>
      </w:r>
      <w:bookmarkEnd w:id="39"/>
    </w:p>
    <w:p w14:paraId="0DCD9066" w14:textId="77777777" w:rsidR="00871F41" w:rsidRPr="005F59BC" w:rsidRDefault="00871F41" w:rsidP="00871F41">
      <w:pPr>
        <w:pStyle w:val="ListParagraph"/>
        <w:numPr>
          <w:ilvl w:val="0"/>
          <w:numId w:val="1"/>
        </w:numPr>
        <w:spacing w:line="480" w:lineRule="auto"/>
        <w:jc w:val="both"/>
        <w:rPr>
          <w:rFonts w:ascii="Arial" w:hAnsi="Arial" w:cs="Arial"/>
        </w:rPr>
      </w:pPr>
      <w:r w:rsidRPr="005F59BC">
        <w:rPr>
          <w:rFonts w:ascii="Arial" w:hAnsi="Arial" w:cs="Arial"/>
        </w:rPr>
        <w:t xml:space="preserve">Bromley’s local authority must be committed to </w:t>
      </w:r>
      <w:r w:rsidRPr="00AE08A6">
        <w:rPr>
          <w:rFonts w:ascii="Arial" w:hAnsi="Arial" w:cs="Arial"/>
        </w:rPr>
        <w:t>implementing</w:t>
      </w:r>
      <w:r w:rsidRPr="005F59BC">
        <w:rPr>
          <w:rFonts w:ascii="Arial" w:hAnsi="Arial" w:cs="Arial"/>
        </w:rPr>
        <w:t xml:space="preserve"> the SDGs in their communities by, for example, aligning local plans with the goals, engaging in cooperative governance to set out shared priorities and conducting needs assessments to define priorities</w:t>
      </w:r>
    </w:p>
    <w:p w14:paraId="22295047" w14:textId="77777777" w:rsidR="00871F41" w:rsidRPr="005F59BC" w:rsidRDefault="00871F41" w:rsidP="00871F41">
      <w:pPr>
        <w:pStyle w:val="ListParagraph"/>
        <w:numPr>
          <w:ilvl w:val="0"/>
          <w:numId w:val="1"/>
        </w:numPr>
        <w:spacing w:line="480" w:lineRule="auto"/>
        <w:jc w:val="both"/>
        <w:rPr>
          <w:rFonts w:ascii="Arial" w:hAnsi="Arial" w:cs="Arial"/>
        </w:rPr>
      </w:pPr>
      <w:r w:rsidRPr="005F59BC">
        <w:rPr>
          <w:rFonts w:ascii="Arial" w:hAnsi="Arial" w:cs="Arial"/>
        </w:rPr>
        <w:t xml:space="preserve">The </w:t>
      </w:r>
      <w:r>
        <w:rPr>
          <w:rFonts w:ascii="Arial" w:hAnsi="Arial" w:cs="Arial"/>
        </w:rPr>
        <w:t>B</w:t>
      </w:r>
      <w:r w:rsidRPr="005F59BC">
        <w:rPr>
          <w:rFonts w:ascii="Arial" w:hAnsi="Arial" w:cs="Arial"/>
        </w:rPr>
        <w:t xml:space="preserve">orough should also raise awareness including engaging existing and new platforms and media channels to reach out to all sectors of society, incorporating information on the SDGs in educational programmes </w:t>
      </w:r>
    </w:p>
    <w:p w14:paraId="475A986D" w14:textId="7F780F59" w:rsidR="005A5408" w:rsidRDefault="00871F41" w:rsidP="005647E6">
      <w:pPr>
        <w:pStyle w:val="ListParagraph"/>
        <w:numPr>
          <w:ilvl w:val="0"/>
          <w:numId w:val="1"/>
        </w:numPr>
        <w:spacing w:line="480" w:lineRule="auto"/>
        <w:jc w:val="both"/>
        <w:rPr>
          <w:rFonts w:ascii="Arial" w:hAnsi="Arial" w:cs="Arial"/>
        </w:rPr>
      </w:pPr>
      <w:r w:rsidRPr="005F59BC">
        <w:rPr>
          <w:rFonts w:ascii="Arial" w:hAnsi="Arial" w:cs="Arial"/>
        </w:rPr>
        <w:t>Bromley should focus on on-going improvement of EHC plans</w:t>
      </w:r>
      <w:r>
        <w:rPr>
          <w:rFonts w:ascii="Arial" w:hAnsi="Arial" w:cs="Arial"/>
        </w:rPr>
        <w:t xml:space="preserve"> by </w:t>
      </w:r>
      <w:r w:rsidRPr="005F59BC">
        <w:rPr>
          <w:rFonts w:ascii="Arial" w:hAnsi="Arial" w:cs="Arial"/>
        </w:rPr>
        <w:t xml:space="preserve">setting aside meeting and feedback time to address any standardisation and inconsistencies issues </w:t>
      </w:r>
    </w:p>
    <w:p w14:paraId="3BF1D5D3" w14:textId="7C0D62DC" w:rsidR="0093286E" w:rsidRDefault="0093286E" w:rsidP="0093286E">
      <w:pPr>
        <w:spacing w:line="480" w:lineRule="auto"/>
        <w:jc w:val="both"/>
        <w:rPr>
          <w:rFonts w:ascii="Arial" w:hAnsi="Arial" w:cs="Arial"/>
        </w:rPr>
      </w:pPr>
    </w:p>
    <w:p w14:paraId="28968430" w14:textId="3C7B3A67" w:rsidR="0093286E" w:rsidRDefault="0093286E" w:rsidP="0093286E">
      <w:pPr>
        <w:spacing w:line="480" w:lineRule="auto"/>
        <w:jc w:val="both"/>
        <w:rPr>
          <w:rFonts w:ascii="Arial" w:hAnsi="Arial" w:cs="Arial"/>
        </w:rPr>
      </w:pPr>
    </w:p>
    <w:p w14:paraId="5E7C5064" w14:textId="4713267D" w:rsidR="0093286E" w:rsidRDefault="0093286E">
      <w:pPr>
        <w:rPr>
          <w:rFonts w:ascii="Arial" w:hAnsi="Arial" w:cs="Arial"/>
        </w:rPr>
      </w:pPr>
      <w:r>
        <w:rPr>
          <w:rFonts w:ascii="Arial" w:hAnsi="Arial" w:cs="Arial"/>
        </w:rPr>
        <w:br w:type="page"/>
      </w:r>
    </w:p>
    <w:p w14:paraId="44B86114" w14:textId="77777777" w:rsidR="0093286E" w:rsidRPr="0093286E" w:rsidRDefault="0093286E" w:rsidP="0093286E">
      <w:pPr>
        <w:spacing w:line="480" w:lineRule="auto"/>
        <w:jc w:val="both"/>
        <w:rPr>
          <w:rFonts w:ascii="Arial" w:hAnsi="Arial" w:cs="Arial"/>
        </w:rPr>
      </w:pPr>
    </w:p>
    <w:p w14:paraId="574BB8A4" w14:textId="77777777" w:rsidR="006615A3" w:rsidRPr="005F59BC" w:rsidRDefault="006615A3" w:rsidP="005647E6">
      <w:pPr>
        <w:pStyle w:val="Heading1"/>
        <w:spacing w:line="480" w:lineRule="auto"/>
        <w:jc w:val="both"/>
        <w:rPr>
          <w:rFonts w:ascii="Arial" w:hAnsi="Arial" w:cs="Arial"/>
          <w:b/>
          <w:bCs/>
          <w:color w:val="auto"/>
          <w:sz w:val="22"/>
          <w:szCs w:val="22"/>
        </w:rPr>
      </w:pPr>
      <w:bookmarkStart w:id="40" w:name="_Toc81591279"/>
      <w:r w:rsidRPr="005F59BC">
        <w:rPr>
          <w:rFonts w:ascii="Arial" w:hAnsi="Arial" w:cs="Arial"/>
          <w:b/>
          <w:bCs/>
          <w:color w:val="auto"/>
          <w:sz w:val="22"/>
          <w:szCs w:val="22"/>
        </w:rPr>
        <w:t>Reference List</w:t>
      </w:r>
      <w:bookmarkEnd w:id="40"/>
    </w:p>
    <w:p w14:paraId="0EF7554E" w14:textId="77777777" w:rsidR="006615A3" w:rsidRPr="005F59BC" w:rsidRDefault="006615A3" w:rsidP="005647E6">
      <w:pPr>
        <w:spacing w:line="480" w:lineRule="auto"/>
        <w:ind w:left="720" w:hanging="720"/>
        <w:jc w:val="both"/>
        <w:rPr>
          <w:rFonts w:ascii="Arial" w:hAnsi="Arial" w:cs="Arial"/>
          <w:shd w:val="clear" w:color="auto" w:fill="FFFFFF"/>
        </w:rPr>
      </w:pPr>
      <w:bookmarkStart w:id="41" w:name="_Hlk80977187"/>
      <w:r w:rsidRPr="005F59BC">
        <w:rPr>
          <w:rFonts w:ascii="Arial" w:hAnsi="Arial" w:cs="Arial"/>
          <w:shd w:val="clear" w:color="auto" w:fill="FFFFFF"/>
        </w:rPr>
        <w:t>Cardini</w:t>
      </w:r>
      <w:bookmarkEnd w:id="41"/>
      <w:r w:rsidRPr="005F59BC">
        <w:rPr>
          <w:rFonts w:ascii="Arial" w:hAnsi="Arial" w:cs="Arial"/>
          <w:shd w:val="clear" w:color="auto" w:fill="FFFFFF"/>
        </w:rPr>
        <w:t xml:space="preserve">, A., </w:t>
      </w:r>
      <w:proofErr w:type="spellStart"/>
      <w:r w:rsidRPr="005F59BC">
        <w:rPr>
          <w:rFonts w:ascii="Arial" w:hAnsi="Arial" w:cs="Arial"/>
          <w:shd w:val="clear" w:color="auto" w:fill="FFFFFF"/>
        </w:rPr>
        <w:t>Kippels</w:t>
      </w:r>
      <w:proofErr w:type="spellEnd"/>
      <w:r w:rsidRPr="005F59BC">
        <w:rPr>
          <w:rFonts w:ascii="Arial" w:hAnsi="Arial" w:cs="Arial"/>
          <w:shd w:val="clear" w:color="auto" w:fill="FFFFFF"/>
        </w:rPr>
        <w:t xml:space="preserve">, S., Ridge, N. and </w:t>
      </w:r>
      <w:proofErr w:type="spellStart"/>
      <w:r w:rsidRPr="005F59BC">
        <w:rPr>
          <w:rFonts w:ascii="Arial" w:hAnsi="Arial" w:cs="Arial"/>
          <w:shd w:val="clear" w:color="auto" w:fill="FFFFFF"/>
        </w:rPr>
        <w:t>Yimbesalu</w:t>
      </w:r>
      <w:proofErr w:type="spellEnd"/>
      <w:r w:rsidRPr="005F59BC">
        <w:rPr>
          <w:rFonts w:ascii="Arial" w:hAnsi="Arial" w:cs="Arial"/>
          <w:shd w:val="clear" w:color="auto" w:fill="FFFFFF"/>
        </w:rPr>
        <w:t>, J.P., (2019). Developing National Agendas in Order to Achieve Gender Equality in Education (SDG 4).</w:t>
      </w:r>
    </w:p>
    <w:p w14:paraId="41905020"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Davis-Hall, M., (2018). The Bromley by Bow Centre: harnessing the power of community. </w:t>
      </w:r>
      <w:r w:rsidRPr="005F59BC">
        <w:rPr>
          <w:rFonts w:ascii="Arial" w:hAnsi="Arial" w:cs="Arial"/>
          <w:i/>
          <w:iCs/>
          <w:shd w:val="clear" w:color="auto" w:fill="FFFFFF"/>
        </w:rPr>
        <w:t>British Journal of General Practice</w:t>
      </w:r>
      <w:r w:rsidRPr="005F59BC">
        <w:rPr>
          <w:rFonts w:ascii="Arial" w:hAnsi="Arial" w:cs="Arial"/>
          <w:shd w:val="clear" w:color="auto" w:fill="FFFFFF"/>
        </w:rPr>
        <w:t>, </w:t>
      </w:r>
      <w:r w:rsidRPr="005F59BC">
        <w:rPr>
          <w:rFonts w:ascii="Arial" w:hAnsi="Arial" w:cs="Arial"/>
          <w:i/>
          <w:iCs/>
          <w:shd w:val="clear" w:color="auto" w:fill="FFFFFF"/>
        </w:rPr>
        <w:t>68</w:t>
      </w:r>
      <w:r w:rsidRPr="005F59BC">
        <w:rPr>
          <w:rFonts w:ascii="Arial" w:hAnsi="Arial" w:cs="Arial"/>
          <w:shd w:val="clear" w:color="auto" w:fill="FFFFFF"/>
        </w:rPr>
        <w:t>(672), pp.333-333.</w:t>
      </w:r>
    </w:p>
    <w:p w14:paraId="585EBDB4" w14:textId="77777777" w:rsidR="006615A3" w:rsidRPr="005F59BC" w:rsidRDefault="006615A3" w:rsidP="005647E6">
      <w:pPr>
        <w:spacing w:line="480" w:lineRule="auto"/>
        <w:ind w:left="720" w:hanging="720"/>
        <w:jc w:val="both"/>
        <w:rPr>
          <w:rFonts w:ascii="Arial" w:hAnsi="Arial" w:cs="Arial"/>
          <w:shd w:val="clear" w:color="auto" w:fill="FFFFFF"/>
        </w:rPr>
      </w:pPr>
      <w:bookmarkStart w:id="42" w:name="_Hlk80729171"/>
      <w:proofErr w:type="spellStart"/>
      <w:r w:rsidRPr="005F59BC">
        <w:rPr>
          <w:rFonts w:ascii="Arial" w:hAnsi="Arial" w:cs="Arial"/>
          <w:shd w:val="clear" w:color="auto" w:fill="FFFFFF"/>
        </w:rPr>
        <w:t>Farafontova</w:t>
      </w:r>
      <w:bookmarkEnd w:id="42"/>
      <w:proofErr w:type="spellEnd"/>
      <w:r w:rsidRPr="005F59BC">
        <w:rPr>
          <w:rFonts w:ascii="Arial" w:hAnsi="Arial" w:cs="Arial"/>
          <w:shd w:val="clear" w:color="auto" w:fill="FFFFFF"/>
        </w:rPr>
        <w:t xml:space="preserve">, E., </w:t>
      </w:r>
      <w:proofErr w:type="spellStart"/>
      <w:r w:rsidRPr="005F59BC">
        <w:rPr>
          <w:rFonts w:ascii="Arial" w:hAnsi="Arial" w:cs="Arial"/>
          <w:shd w:val="clear" w:color="auto" w:fill="FFFFFF"/>
        </w:rPr>
        <w:t>Shcheblyakov</w:t>
      </w:r>
      <w:proofErr w:type="spellEnd"/>
      <w:r w:rsidRPr="005F59BC">
        <w:rPr>
          <w:rFonts w:ascii="Arial" w:hAnsi="Arial" w:cs="Arial"/>
          <w:shd w:val="clear" w:color="auto" w:fill="FFFFFF"/>
        </w:rPr>
        <w:t xml:space="preserve">, E., Safronov, V. and </w:t>
      </w:r>
      <w:proofErr w:type="spellStart"/>
      <w:r w:rsidRPr="005F59BC">
        <w:rPr>
          <w:rFonts w:ascii="Arial" w:hAnsi="Arial" w:cs="Arial"/>
          <w:shd w:val="clear" w:color="auto" w:fill="FFFFFF"/>
        </w:rPr>
        <w:t>Babaeva</w:t>
      </w:r>
      <w:proofErr w:type="spellEnd"/>
      <w:r w:rsidRPr="005F59BC">
        <w:rPr>
          <w:rFonts w:ascii="Arial" w:hAnsi="Arial" w:cs="Arial"/>
          <w:shd w:val="clear" w:color="auto" w:fill="FFFFFF"/>
        </w:rPr>
        <w:t xml:space="preserve">, A., (2020). Gender Equality </w:t>
      </w:r>
      <w:proofErr w:type="gramStart"/>
      <w:r w:rsidRPr="005F59BC">
        <w:rPr>
          <w:rFonts w:ascii="Arial" w:hAnsi="Arial" w:cs="Arial"/>
          <w:shd w:val="clear" w:color="auto" w:fill="FFFFFF"/>
        </w:rPr>
        <w:t>In</w:t>
      </w:r>
      <w:proofErr w:type="gramEnd"/>
      <w:r w:rsidRPr="005F59BC">
        <w:rPr>
          <w:rFonts w:ascii="Arial" w:hAnsi="Arial" w:cs="Arial"/>
          <w:shd w:val="clear" w:color="auto" w:fill="FFFFFF"/>
        </w:rPr>
        <w:t xml:space="preserve"> </w:t>
      </w:r>
      <w:proofErr w:type="spellStart"/>
      <w:r w:rsidRPr="005F59BC">
        <w:rPr>
          <w:rFonts w:ascii="Arial" w:hAnsi="Arial" w:cs="Arial"/>
          <w:shd w:val="clear" w:color="auto" w:fill="FFFFFF"/>
        </w:rPr>
        <w:t>Labor</w:t>
      </w:r>
      <w:proofErr w:type="spellEnd"/>
      <w:r w:rsidRPr="005F59BC">
        <w:rPr>
          <w:rFonts w:ascii="Arial" w:hAnsi="Arial" w:cs="Arial"/>
          <w:shd w:val="clear" w:color="auto" w:fill="FFFFFF"/>
        </w:rPr>
        <w:t xml:space="preserve"> Relations In The Context Of Sustainable Development Goals. In </w:t>
      </w:r>
      <w:r w:rsidRPr="005F59BC">
        <w:rPr>
          <w:rFonts w:ascii="Arial" w:hAnsi="Arial" w:cs="Arial"/>
          <w:i/>
          <w:iCs/>
          <w:shd w:val="clear" w:color="auto" w:fill="FFFFFF"/>
        </w:rPr>
        <w:t xml:space="preserve">European Proceedings of Social and Behavioural Sciences </w:t>
      </w:r>
      <w:proofErr w:type="spellStart"/>
      <w:r w:rsidRPr="005F59BC">
        <w:rPr>
          <w:rFonts w:ascii="Arial" w:hAnsi="Arial" w:cs="Arial"/>
          <w:i/>
          <w:iCs/>
          <w:shd w:val="clear" w:color="auto" w:fill="FFFFFF"/>
        </w:rPr>
        <w:t>EpSBS</w:t>
      </w:r>
      <w:proofErr w:type="spellEnd"/>
      <w:r w:rsidRPr="005F59BC">
        <w:rPr>
          <w:rFonts w:ascii="Arial" w:hAnsi="Arial" w:cs="Arial"/>
          <w:shd w:val="clear" w:color="auto" w:fill="FFFFFF"/>
        </w:rPr>
        <w:t> (pp. 128-136).</w:t>
      </w:r>
    </w:p>
    <w:p w14:paraId="45A099AD" w14:textId="77777777" w:rsidR="006615A3" w:rsidRPr="005F59BC" w:rsidRDefault="006615A3" w:rsidP="005647E6">
      <w:pPr>
        <w:spacing w:line="480" w:lineRule="auto"/>
        <w:ind w:left="720" w:hanging="720"/>
        <w:jc w:val="both"/>
        <w:rPr>
          <w:rFonts w:ascii="Arial" w:hAnsi="Arial" w:cs="Arial"/>
          <w:shd w:val="clear" w:color="auto" w:fill="FFFFFF"/>
        </w:rPr>
      </w:pPr>
      <w:bookmarkStart w:id="43" w:name="_Hlk81004907"/>
      <w:r w:rsidRPr="005F59BC">
        <w:rPr>
          <w:rFonts w:ascii="Arial" w:hAnsi="Arial" w:cs="Arial"/>
          <w:shd w:val="clear" w:color="auto" w:fill="FFFFFF"/>
        </w:rPr>
        <w:t>Foster, D., (2019)</w:t>
      </w:r>
      <w:bookmarkEnd w:id="43"/>
      <w:r w:rsidRPr="005F59BC">
        <w:rPr>
          <w:rFonts w:ascii="Arial" w:hAnsi="Arial" w:cs="Arial"/>
          <w:shd w:val="clear" w:color="auto" w:fill="FFFFFF"/>
        </w:rPr>
        <w:t>. House of Commons Library: Briefing Paper Number 8596: 19 June 2019: Devolution of the Adult Education Budget.</w:t>
      </w:r>
    </w:p>
    <w:p w14:paraId="3D346248"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Funding for All, (2021). </w:t>
      </w:r>
      <w:r w:rsidRPr="005F59BC">
        <w:rPr>
          <w:rFonts w:ascii="Arial" w:hAnsi="Arial" w:cs="Arial"/>
          <w:i/>
          <w:iCs/>
          <w:shd w:val="clear" w:color="auto" w:fill="FFFFFF"/>
        </w:rPr>
        <w:t>The Bromley Trust - Funding for All</w:t>
      </w:r>
      <w:r w:rsidRPr="005F59BC">
        <w:rPr>
          <w:rFonts w:ascii="Arial" w:hAnsi="Arial" w:cs="Arial"/>
          <w:shd w:val="clear" w:color="auto" w:fill="FFFFFF"/>
        </w:rPr>
        <w:t>. [online] Funding for All. Available at: &lt;https://www.fundingforall.org.uk/funds/the-bromley-trust/&gt; [Accessed 20 August 2021].</w:t>
      </w:r>
    </w:p>
    <w:p w14:paraId="1DAB353B"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Genomics England, (2021). </w:t>
      </w:r>
      <w:r w:rsidRPr="005F59BC">
        <w:rPr>
          <w:rFonts w:ascii="Arial" w:hAnsi="Arial" w:cs="Arial"/>
          <w:i/>
          <w:iCs/>
          <w:shd w:val="clear" w:color="auto" w:fill="FFFFFF"/>
        </w:rPr>
        <w:t>About Genomics England | Genomics England</w:t>
      </w:r>
      <w:r w:rsidRPr="005F59BC">
        <w:rPr>
          <w:rFonts w:ascii="Arial" w:hAnsi="Arial" w:cs="Arial"/>
          <w:shd w:val="clear" w:color="auto" w:fill="FFFFFF"/>
        </w:rPr>
        <w:t>. [online] Genomics England. Available at: &lt;https://www.genomicsengland.co.uk/about-genomics-england/&gt; [Accessed 18 August 2021].</w:t>
      </w:r>
    </w:p>
    <w:p w14:paraId="4C25E070"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Glantz, M.H., (2019). The UN and desertification: Dealing with a global problem. In </w:t>
      </w:r>
      <w:r w:rsidRPr="005F59BC">
        <w:rPr>
          <w:rFonts w:ascii="Arial" w:hAnsi="Arial" w:cs="Arial"/>
          <w:i/>
          <w:iCs/>
          <w:shd w:val="clear" w:color="auto" w:fill="FFFFFF"/>
        </w:rPr>
        <w:t>Desertification</w:t>
      </w:r>
      <w:r w:rsidRPr="005F59BC">
        <w:rPr>
          <w:rFonts w:ascii="Arial" w:hAnsi="Arial" w:cs="Arial"/>
          <w:shd w:val="clear" w:color="auto" w:fill="FFFFFF"/>
        </w:rPr>
        <w:t> (pp. 1-15). CRC Press.</w:t>
      </w:r>
    </w:p>
    <w:p w14:paraId="642017E1" w14:textId="77777777" w:rsidR="006615A3" w:rsidRPr="005F59BC" w:rsidRDefault="006615A3" w:rsidP="005647E6">
      <w:pPr>
        <w:spacing w:line="480" w:lineRule="auto"/>
        <w:ind w:left="720" w:hanging="720"/>
        <w:jc w:val="both"/>
        <w:rPr>
          <w:rFonts w:ascii="Arial" w:hAnsi="Arial" w:cs="Arial"/>
          <w:shd w:val="clear" w:color="auto" w:fill="FFFFFF"/>
        </w:rPr>
      </w:pPr>
      <w:bookmarkStart w:id="44" w:name="_Hlk81003302"/>
      <w:r w:rsidRPr="005F59BC">
        <w:rPr>
          <w:rFonts w:ascii="Arial" w:hAnsi="Arial" w:cs="Arial"/>
          <w:shd w:val="clear" w:color="auto" w:fill="FFFFFF"/>
        </w:rPr>
        <w:t>GOV.UK, (2018)</w:t>
      </w:r>
      <w:bookmarkEnd w:id="44"/>
      <w:r w:rsidRPr="005F59BC">
        <w:rPr>
          <w:rFonts w:ascii="Arial" w:hAnsi="Arial" w:cs="Arial"/>
          <w:shd w:val="clear" w:color="auto" w:fill="FFFFFF"/>
        </w:rPr>
        <w:t>. </w:t>
      </w:r>
      <w:r w:rsidRPr="005F59BC">
        <w:rPr>
          <w:rFonts w:ascii="Arial" w:hAnsi="Arial" w:cs="Arial"/>
          <w:i/>
          <w:iCs/>
          <w:shd w:val="clear" w:color="auto" w:fill="FFFFFF"/>
        </w:rPr>
        <w:t>Education Policy 2018: Get Children Learning</w:t>
      </w:r>
      <w:r w:rsidRPr="005F59BC">
        <w:rPr>
          <w:rFonts w:ascii="Arial" w:hAnsi="Arial" w:cs="Arial"/>
          <w:shd w:val="clear" w:color="auto" w:fill="FFFFFF"/>
        </w:rPr>
        <w:t>. [online] GOV.UK. Available at: &lt;https://www.gov.uk/government/publications/dfid-education-policy-2018-get-children-learning&gt; [Accessed 16 August 2021].</w:t>
      </w:r>
    </w:p>
    <w:p w14:paraId="3E4101DB" w14:textId="77777777" w:rsidR="006615A3" w:rsidRPr="005F59BC" w:rsidRDefault="006615A3" w:rsidP="005647E6">
      <w:pPr>
        <w:spacing w:line="480" w:lineRule="auto"/>
        <w:ind w:left="720" w:hanging="720"/>
        <w:jc w:val="both"/>
        <w:rPr>
          <w:rFonts w:ascii="Arial" w:hAnsi="Arial" w:cs="Arial"/>
          <w:shd w:val="clear" w:color="auto" w:fill="FFFFFF"/>
        </w:rPr>
      </w:pPr>
      <w:bookmarkStart w:id="45" w:name="_Hlk80955954"/>
      <w:proofErr w:type="spellStart"/>
      <w:r w:rsidRPr="005F59BC">
        <w:rPr>
          <w:rFonts w:ascii="Arial" w:hAnsi="Arial" w:cs="Arial"/>
          <w:shd w:val="clear" w:color="auto" w:fill="FFFFFF"/>
        </w:rPr>
        <w:t>Khetrapal</w:t>
      </w:r>
      <w:proofErr w:type="spellEnd"/>
      <w:r w:rsidRPr="005F59BC">
        <w:rPr>
          <w:rFonts w:ascii="Arial" w:hAnsi="Arial" w:cs="Arial"/>
          <w:shd w:val="clear" w:color="auto" w:fill="FFFFFF"/>
        </w:rPr>
        <w:t>, S. and Bhatia, R., (2020)</w:t>
      </w:r>
      <w:bookmarkEnd w:id="45"/>
      <w:r w:rsidRPr="005F59BC">
        <w:rPr>
          <w:rFonts w:ascii="Arial" w:hAnsi="Arial" w:cs="Arial"/>
          <w:shd w:val="clear" w:color="auto" w:fill="FFFFFF"/>
        </w:rPr>
        <w:t>. Impact of COVID-19 pandemic on health system &amp; Sustainable Development Goal 3. </w:t>
      </w:r>
      <w:r w:rsidRPr="005F59BC">
        <w:rPr>
          <w:rFonts w:ascii="Arial" w:hAnsi="Arial" w:cs="Arial"/>
          <w:i/>
          <w:iCs/>
          <w:shd w:val="clear" w:color="auto" w:fill="FFFFFF"/>
        </w:rPr>
        <w:t>The Indian Journal of Medical Research</w:t>
      </w:r>
      <w:r w:rsidRPr="005F59BC">
        <w:rPr>
          <w:rFonts w:ascii="Arial" w:hAnsi="Arial" w:cs="Arial"/>
          <w:shd w:val="clear" w:color="auto" w:fill="FFFFFF"/>
        </w:rPr>
        <w:t>, </w:t>
      </w:r>
      <w:r w:rsidRPr="005F59BC">
        <w:rPr>
          <w:rFonts w:ascii="Arial" w:hAnsi="Arial" w:cs="Arial"/>
          <w:i/>
          <w:iCs/>
          <w:shd w:val="clear" w:color="auto" w:fill="FFFFFF"/>
        </w:rPr>
        <w:t>151</w:t>
      </w:r>
      <w:r w:rsidRPr="005F59BC">
        <w:rPr>
          <w:rFonts w:ascii="Arial" w:hAnsi="Arial" w:cs="Arial"/>
          <w:shd w:val="clear" w:color="auto" w:fill="FFFFFF"/>
        </w:rPr>
        <w:t>(5), p.395.</w:t>
      </w:r>
    </w:p>
    <w:p w14:paraId="5EF116B5"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lastRenderedPageBreak/>
        <w:t>London Borough of Bromley, (2021). </w:t>
      </w:r>
      <w:r w:rsidRPr="005F59BC">
        <w:rPr>
          <w:rFonts w:ascii="Arial" w:hAnsi="Arial" w:cs="Arial"/>
          <w:i/>
          <w:iCs/>
          <w:shd w:val="clear" w:color="auto" w:fill="FFFFFF"/>
        </w:rPr>
        <w:t xml:space="preserve">About education, </w:t>
      </w:r>
      <w:proofErr w:type="gramStart"/>
      <w:r w:rsidRPr="005F59BC">
        <w:rPr>
          <w:rFonts w:ascii="Arial" w:hAnsi="Arial" w:cs="Arial"/>
          <w:i/>
          <w:iCs/>
          <w:shd w:val="clear" w:color="auto" w:fill="FFFFFF"/>
        </w:rPr>
        <w:t>health</w:t>
      </w:r>
      <w:proofErr w:type="gramEnd"/>
      <w:r w:rsidRPr="005F59BC">
        <w:rPr>
          <w:rFonts w:ascii="Arial" w:hAnsi="Arial" w:cs="Arial"/>
          <w:i/>
          <w:iCs/>
          <w:shd w:val="clear" w:color="auto" w:fill="FFFFFF"/>
        </w:rPr>
        <w:t xml:space="preserve"> and care (EHC) plans | Education health and care (EHC) plans | London Borough of Bromley</w:t>
      </w:r>
      <w:r w:rsidRPr="005F59BC">
        <w:rPr>
          <w:rFonts w:ascii="Arial" w:hAnsi="Arial" w:cs="Arial"/>
          <w:shd w:val="clear" w:color="auto" w:fill="FFFFFF"/>
        </w:rPr>
        <w:t>. [online] Bromley.gov.uk. Available at: &lt;https://www.bromley.gov.uk/info/8/special_educational_needs/1256/education_health_and_care_ehc_plans&gt; [Accessed 19 August 2021].</w:t>
      </w:r>
    </w:p>
    <w:p w14:paraId="62010A06" w14:textId="19CCCF2E" w:rsidR="006615A3" w:rsidRPr="005F59BC" w:rsidRDefault="006615A3" w:rsidP="005647E6">
      <w:pPr>
        <w:spacing w:line="480" w:lineRule="auto"/>
        <w:ind w:left="720" w:hanging="720"/>
        <w:jc w:val="both"/>
        <w:rPr>
          <w:rFonts w:ascii="Arial" w:hAnsi="Arial" w:cs="Arial"/>
          <w:shd w:val="clear" w:color="auto" w:fill="FFFFFF"/>
        </w:rPr>
      </w:pPr>
      <w:bookmarkStart w:id="46" w:name="_Hlk81052354"/>
      <w:r w:rsidRPr="005F59BC">
        <w:rPr>
          <w:rFonts w:ascii="Arial" w:hAnsi="Arial" w:cs="Arial"/>
          <w:shd w:val="clear" w:color="auto" w:fill="FFFFFF"/>
        </w:rPr>
        <w:t>NHS Bromley, (2019)</w:t>
      </w:r>
      <w:bookmarkEnd w:id="46"/>
      <w:r w:rsidRPr="005F59BC">
        <w:rPr>
          <w:rFonts w:ascii="Arial" w:hAnsi="Arial" w:cs="Arial"/>
          <w:shd w:val="clear" w:color="auto" w:fill="FFFFFF"/>
        </w:rPr>
        <w:t xml:space="preserve">. Bromley Health and Wellbeing Strategy 2019 to 2023. </w:t>
      </w:r>
      <w:r w:rsidRPr="005F59BC">
        <w:rPr>
          <w:rFonts w:ascii="Arial" w:hAnsi="Arial" w:cs="Arial"/>
          <w:i/>
          <w:iCs/>
          <w:shd w:val="clear" w:color="auto" w:fill="FFFFFF"/>
        </w:rPr>
        <w:t xml:space="preserve">Improving and protecting the health and wellbeing of all who live and work in the </w:t>
      </w:r>
      <w:r w:rsidR="005B5F2D">
        <w:rPr>
          <w:rFonts w:ascii="Arial" w:hAnsi="Arial" w:cs="Arial"/>
          <w:i/>
          <w:iCs/>
          <w:shd w:val="clear" w:color="auto" w:fill="FFFFFF"/>
        </w:rPr>
        <w:t>B</w:t>
      </w:r>
      <w:r w:rsidRPr="005F59BC">
        <w:rPr>
          <w:rFonts w:ascii="Arial" w:hAnsi="Arial" w:cs="Arial"/>
          <w:i/>
          <w:iCs/>
          <w:shd w:val="clear" w:color="auto" w:fill="FFFFFF"/>
        </w:rPr>
        <w:t>orough.</w:t>
      </w:r>
      <w:r w:rsidRPr="005F59BC">
        <w:rPr>
          <w:rFonts w:ascii="Arial" w:hAnsi="Arial" w:cs="Arial"/>
          <w:shd w:val="clear" w:color="auto" w:fill="FFFFFF"/>
        </w:rPr>
        <w:t xml:space="preserve"> NHS Bromley: Clinical commissioning Group.</w:t>
      </w:r>
    </w:p>
    <w:p w14:paraId="5CEA7413" w14:textId="555F1A7D"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Oosterhof, P</w:t>
      </w:r>
      <w:r w:rsidR="00BD597D">
        <w:rPr>
          <w:rFonts w:ascii="Arial" w:hAnsi="Arial" w:cs="Arial"/>
          <w:shd w:val="clear" w:color="auto" w:fill="FFFFFF"/>
        </w:rPr>
        <w:t>D</w:t>
      </w:r>
      <w:r w:rsidRPr="005F59BC">
        <w:rPr>
          <w:rFonts w:ascii="Arial" w:hAnsi="Arial" w:cs="Arial"/>
          <w:shd w:val="clear" w:color="auto" w:fill="FFFFFF"/>
        </w:rPr>
        <w:t>, (2018). Locali</w:t>
      </w:r>
      <w:r w:rsidR="005A6D95">
        <w:rPr>
          <w:rFonts w:ascii="Arial" w:hAnsi="Arial" w:cs="Arial"/>
          <w:shd w:val="clear" w:color="auto" w:fill="FFFFFF"/>
        </w:rPr>
        <w:t>s</w:t>
      </w:r>
      <w:r w:rsidRPr="005F59BC">
        <w:rPr>
          <w:rFonts w:ascii="Arial" w:hAnsi="Arial" w:cs="Arial"/>
          <w:shd w:val="clear" w:color="auto" w:fill="FFFFFF"/>
        </w:rPr>
        <w:t>ing the sustainable development goals to accelerate implementation of the 2030 agenda for sustainable development.</w:t>
      </w:r>
    </w:p>
    <w:p w14:paraId="2973EC53" w14:textId="77777777" w:rsidR="006615A3" w:rsidRPr="005F59BC" w:rsidRDefault="006615A3" w:rsidP="005647E6">
      <w:pPr>
        <w:spacing w:line="480" w:lineRule="auto"/>
        <w:ind w:left="720" w:hanging="720"/>
        <w:jc w:val="both"/>
        <w:rPr>
          <w:rFonts w:ascii="Arial" w:hAnsi="Arial" w:cs="Arial"/>
          <w:shd w:val="clear" w:color="auto" w:fill="FFFFFF"/>
        </w:rPr>
      </w:pPr>
      <w:proofErr w:type="spellStart"/>
      <w:r w:rsidRPr="005F59BC">
        <w:rPr>
          <w:rFonts w:ascii="Arial" w:hAnsi="Arial" w:cs="Arial"/>
          <w:shd w:val="clear" w:color="auto" w:fill="FFFFFF"/>
        </w:rPr>
        <w:t>Perissi</w:t>
      </w:r>
      <w:proofErr w:type="spellEnd"/>
      <w:r w:rsidRPr="005F59BC">
        <w:rPr>
          <w:rFonts w:ascii="Arial" w:hAnsi="Arial" w:cs="Arial"/>
          <w:shd w:val="clear" w:color="auto" w:fill="FFFFFF"/>
        </w:rPr>
        <w:t xml:space="preserve">, I., Bardi, U., El Asmar, T. and </w:t>
      </w:r>
      <w:proofErr w:type="spellStart"/>
      <w:r w:rsidRPr="005F59BC">
        <w:rPr>
          <w:rFonts w:ascii="Arial" w:hAnsi="Arial" w:cs="Arial"/>
          <w:shd w:val="clear" w:color="auto" w:fill="FFFFFF"/>
        </w:rPr>
        <w:t>Lavacchi</w:t>
      </w:r>
      <w:proofErr w:type="spellEnd"/>
      <w:r w:rsidRPr="005F59BC">
        <w:rPr>
          <w:rFonts w:ascii="Arial" w:hAnsi="Arial" w:cs="Arial"/>
          <w:shd w:val="clear" w:color="auto" w:fill="FFFFFF"/>
        </w:rPr>
        <w:t>, A., (2017). Dynamic patterns of overexploitation in fisheries. </w:t>
      </w:r>
      <w:r w:rsidRPr="005F59BC">
        <w:rPr>
          <w:rFonts w:ascii="Arial" w:hAnsi="Arial" w:cs="Arial"/>
          <w:i/>
          <w:iCs/>
          <w:shd w:val="clear" w:color="auto" w:fill="FFFFFF"/>
        </w:rPr>
        <w:t>Ecological modelling</w:t>
      </w:r>
      <w:r w:rsidRPr="005F59BC">
        <w:rPr>
          <w:rFonts w:ascii="Arial" w:hAnsi="Arial" w:cs="Arial"/>
          <w:shd w:val="clear" w:color="auto" w:fill="FFFFFF"/>
        </w:rPr>
        <w:t>, </w:t>
      </w:r>
      <w:r w:rsidRPr="005F59BC">
        <w:rPr>
          <w:rFonts w:ascii="Arial" w:hAnsi="Arial" w:cs="Arial"/>
          <w:i/>
          <w:iCs/>
          <w:shd w:val="clear" w:color="auto" w:fill="FFFFFF"/>
        </w:rPr>
        <w:t>359</w:t>
      </w:r>
      <w:r w:rsidRPr="005F59BC">
        <w:rPr>
          <w:rFonts w:ascii="Arial" w:hAnsi="Arial" w:cs="Arial"/>
          <w:shd w:val="clear" w:color="auto" w:fill="FFFFFF"/>
        </w:rPr>
        <w:t>, pp.285-292.</w:t>
      </w:r>
    </w:p>
    <w:p w14:paraId="5F3DE373" w14:textId="77777777" w:rsidR="006615A3" w:rsidRPr="005F59BC" w:rsidRDefault="006615A3" w:rsidP="005647E6">
      <w:pPr>
        <w:spacing w:line="480" w:lineRule="auto"/>
        <w:ind w:left="720" w:hanging="720"/>
        <w:jc w:val="both"/>
        <w:rPr>
          <w:rFonts w:ascii="Arial" w:hAnsi="Arial" w:cs="Arial"/>
          <w:shd w:val="clear" w:color="auto" w:fill="FFFFFF"/>
        </w:rPr>
      </w:pPr>
      <w:bookmarkStart w:id="47" w:name="_Hlk80996616"/>
      <w:r w:rsidRPr="005F59BC">
        <w:rPr>
          <w:rFonts w:ascii="Arial" w:hAnsi="Arial" w:cs="Arial"/>
          <w:shd w:val="clear" w:color="auto" w:fill="FFFFFF"/>
        </w:rPr>
        <w:t>Public Health England, (2018)</w:t>
      </w:r>
      <w:bookmarkEnd w:id="47"/>
      <w:r w:rsidRPr="005F59BC">
        <w:rPr>
          <w:rFonts w:ascii="Arial" w:hAnsi="Arial" w:cs="Arial"/>
          <w:shd w:val="clear" w:color="auto" w:fill="FFFFFF"/>
        </w:rPr>
        <w:t>. </w:t>
      </w:r>
      <w:r w:rsidRPr="005F59BC">
        <w:rPr>
          <w:rFonts w:ascii="Arial" w:hAnsi="Arial" w:cs="Arial"/>
          <w:i/>
          <w:iCs/>
          <w:shd w:val="clear" w:color="auto" w:fill="FFFFFF"/>
        </w:rPr>
        <w:t>NHS Health Check: stocktake and action plan</w:t>
      </w:r>
      <w:r w:rsidRPr="005F59BC">
        <w:rPr>
          <w:rFonts w:ascii="Arial" w:hAnsi="Arial" w:cs="Arial"/>
          <w:shd w:val="clear" w:color="auto" w:fill="FFFFFF"/>
        </w:rPr>
        <w:t>. [online] Assets.publishing.service.gov.uk. Available at: &lt;https://assets.publishing.service.gov.uk/government/uploads/system/uploads/attachment_data/file/675590/NHS_Health_Check_stocktake_and_action_plan.pdf&gt; [Accessed 16 August 2021].</w:t>
      </w:r>
    </w:p>
    <w:p w14:paraId="644B8E90"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Rasche, A., (2020). The United Nations Global Compact and the sustainable development goals. In </w:t>
      </w:r>
      <w:r w:rsidRPr="005F59BC">
        <w:rPr>
          <w:rFonts w:ascii="Arial" w:hAnsi="Arial" w:cs="Arial"/>
          <w:i/>
          <w:iCs/>
          <w:shd w:val="clear" w:color="auto" w:fill="FFFFFF"/>
        </w:rPr>
        <w:t>Research Handbook of Responsible Management</w:t>
      </w:r>
      <w:r w:rsidRPr="005F59BC">
        <w:rPr>
          <w:rFonts w:ascii="Arial" w:hAnsi="Arial" w:cs="Arial"/>
          <w:shd w:val="clear" w:color="auto" w:fill="FFFFFF"/>
        </w:rPr>
        <w:t>. Edward Elgar Publishing.</w:t>
      </w:r>
    </w:p>
    <w:p w14:paraId="41A917B5"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 xml:space="preserve">Robson, J., Dostal, I., Sheikh, A., Eldridge, S., </w:t>
      </w:r>
      <w:proofErr w:type="spellStart"/>
      <w:r w:rsidRPr="005F59BC">
        <w:rPr>
          <w:rFonts w:ascii="Arial" w:hAnsi="Arial" w:cs="Arial"/>
          <w:shd w:val="clear" w:color="auto" w:fill="FFFFFF"/>
        </w:rPr>
        <w:t>Madurasinghe</w:t>
      </w:r>
      <w:proofErr w:type="spellEnd"/>
      <w:r w:rsidRPr="005F59BC">
        <w:rPr>
          <w:rFonts w:ascii="Arial" w:hAnsi="Arial" w:cs="Arial"/>
          <w:shd w:val="clear" w:color="auto" w:fill="FFFFFF"/>
        </w:rPr>
        <w:t xml:space="preserve">, V., Griffiths, C., Coupland, C. and </w:t>
      </w:r>
      <w:proofErr w:type="spellStart"/>
      <w:r w:rsidRPr="005F59BC">
        <w:rPr>
          <w:rFonts w:ascii="Arial" w:hAnsi="Arial" w:cs="Arial"/>
          <w:shd w:val="clear" w:color="auto" w:fill="FFFFFF"/>
        </w:rPr>
        <w:t>Hippisley</w:t>
      </w:r>
      <w:proofErr w:type="spellEnd"/>
      <w:r w:rsidRPr="005F59BC">
        <w:rPr>
          <w:rFonts w:ascii="Arial" w:hAnsi="Arial" w:cs="Arial"/>
          <w:shd w:val="clear" w:color="auto" w:fill="FFFFFF"/>
        </w:rPr>
        <w:t>-Cox, J., (2016). The NHS Health Check in England: an evaluation of the first 4 years. </w:t>
      </w:r>
      <w:r w:rsidRPr="005F59BC">
        <w:rPr>
          <w:rFonts w:ascii="Arial" w:hAnsi="Arial" w:cs="Arial"/>
          <w:i/>
          <w:iCs/>
          <w:shd w:val="clear" w:color="auto" w:fill="FFFFFF"/>
        </w:rPr>
        <w:t>BMJ open</w:t>
      </w:r>
      <w:r w:rsidRPr="005F59BC">
        <w:rPr>
          <w:rFonts w:ascii="Arial" w:hAnsi="Arial" w:cs="Arial"/>
          <w:shd w:val="clear" w:color="auto" w:fill="FFFFFF"/>
        </w:rPr>
        <w:t>, </w:t>
      </w:r>
      <w:r w:rsidRPr="005F59BC">
        <w:rPr>
          <w:rFonts w:ascii="Arial" w:hAnsi="Arial" w:cs="Arial"/>
          <w:i/>
          <w:iCs/>
          <w:shd w:val="clear" w:color="auto" w:fill="FFFFFF"/>
        </w:rPr>
        <w:t>6</w:t>
      </w:r>
      <w:r w:rsidRPr="005F59BC">
        <w:rPr>
          <w:rFonts w:ascii="Arial" w:hAnsi="Arial" w:cs="Arial"/>
          <w:shd w:val="clear" w:color="auto" w:fill="FFFFFF"/>
        </w:rPr>
        <w:t>(1), p.e008840.</w:t>
      </w:r>
    </w:p>
    <w:p w14:paraId="0EFF5C17"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lastRenderedPageBreak/>
        <w:t>Solberg, E. and Akufo-Addo, N.A.D., (2020, April). Why we cannot lose sight of the Sustainable Development Goals during coronavirus. In </w:t>
      </w:r>
      <w:r w:rsidRPr="005F59BC">
        <w:rPr>
          <w:rFonts w:ascii="Arial" w:hAnsi="Arial" w:cs="Arial"/>
          <w:i/>
          <w:iCs/>
          <w:shd w:val="clear" w:color="auto" w:fill="FFFFFF"/>
        </w:rPr>
        <w:t xml:space="preserve">Retrieved from World economic forum website https://www. </w:t>
      </w:r>
      <w:proofErr w:type="spellStart"/>
      <w:r w:rsidRPr="005F59BC">
        <w:rPr>
          <w:rFonts w:ascii="Arial" w:hAnsi="Arial" w:cs="Arial"/>
          <w:i/>
          <w:iCs/>
          <w:shd w:val="clear" w:color="auto" w:fill="FFFFFF"/>
        </w:rPr>
        <w:t>weforum</w:t>
      </w:r>
      <w:proofErr w:type="spellEnd"/>
      <w:r w:rsidRPr="005F59BC">
        <w:rPr>
          <w:rFonts w:ascii="Arial" w:hAnsi="Arial" w:cs="Arial"/>
          <w:i/>
          <w:iCs/>
          <w:shd w:val="clear" w:color="auto" w:fill="FFFFFF"/>
        </w:rPr>
        <w:t>. org/agenda/2020/04/coronavirus-pandemic-effect-</w:t>
      </w:r>
      <w:proofErr w:type="spellStart"/>
      <w:r w:rsidRPr="005F59BC">
        <w:rPr>
          <w:rFonts w:ascii="Arial" w:hAnsi="Arial" w:cs="Arial"/>
          <w:i/>
          <w:iCs/>
          <w:shd w:val="clear" w:color="auto" w:fill="FFFFFF"/>
        </w:rPr>
        <w:t>sdg</w:t>
      </w:r>
      <w:proofErr w:type="spellEnd"/>
      <w:r w:rsidRPr="005F59BC">
        <w:rPr>
          <w:rFonts w:ascii="Arial" w:hAnsi="Arial" w:cs="Arial"/>
          <w:i/>
          <w:iCs/>
          <w:shd w:val="clear" w:color="auto" w:fill="FFFFFF"/>
        </w:rPr>
        <w:t>-un-progress</w:t>
      </w:r>
      <w:r w:rsidRPr="005F59BC">
        <w:rPr>
          <w:rFonts w:ascii="Arial" w:hAnsi="Arial" w:cs="Arial"/>
          <w:shd w:val="clear" w:color="auto" w:fill="FFFFFF"/>
        </w:rPr>
        <w:t>.</w:t>
      </w:r>
    </w:p>
    <w:p w14:paraId="757C8FF4"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Stewart, R., (2019). Voluntary National Review of progress towards the Sustainable Development Goals: United Kingdom of Great Britain and Northern Ireland, June 2019.</w:t>
      </w:r>
    </w:p>
    <w:p w14:paraId="46AB8D49"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 xml:space="preserve">The United Nations Development Programme </w:t>
      </w:r>
      <w:bookmarkStart w:id="48" w:name="_Hlk80800047"/>
      <w:r w:rsidRPr="005F59BC">
        <w:rPr>
          <w:rFonts w:ascii="Arial" w:hAnsi="Arial" w:cs="Arial"/>
          <w:shd w:val="clear" w:color="auto" w:fill="FFFFFF"/>
        </w:rPr>
        <w:t>(UNDP), (2020)</w:t>
      </w:r>
      <w:bookmarkEnd w:id="48"/>
      <w:r w:rsidRPr="005F59BC">
        <w:rPr>
          <w:rFonts w:ascii="Arial" w:hAnsi="Arial" w:cs="Arial"/>
          <w:shd w:val="clear" w:color="auto" w:fill="FFFFFF"/>
        </w:rPr>
        <w:t>. </w:t>
      </w:r>
      <w:r w:rsidRPr="005F59BC">
        <w:rPr>
          <w:rFonts w:ascii="Arial" w:hAnsi="Arial" w:cs="Arial"/>
          <w:i/>
          <w:iCs/>
          <w:shd w:val="clear" w:color="auto" w:fill="FFFFFF"/>
        </w:rPr>
        <w:t>The SDGs in Action.</w:t>
      </w:r>
      <w:r w:rsidRPr="005F59BC">
        <w:rPr>
          <w:rFonts w:ascii="Arial" w:hAnsi="Arial" w:cs="Arial"/>
          <w:shd w:val="clear" w:color="auto" w:fill="FFFFFF"/>
        </w:rPr>
        <w:t xml:space="preserve"> [online] Undp.org. Available at: &lt;https://www.undp.org/sustainable-development-goals&gt; [Accessed 10 August 2021].</w:t>
      </w:r>
    </w:p>
    <w:p w14:paraId="3E57F6EC"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Thompson, S., (2017). International development, UK aid and Official Development Assistance spending.</w:t>
      </w:r>
    </w:p>
    <w:p w14:paraId="4FA88790"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UN Joint SDG Fund, (2020). </w:t>
      </w:r>
      <w:r w:rsidRPr="005F59BC">
        <w:rPr>
          <w:rFonts w:ascii="Arial" w:hAnsi="Arial" w:cs="Arial"/>
          <w:i/>
          <w:iCs/>
          <w:shd w:val="clear" w:color="auto" w:fill="FFFFFF"/>
        </w:rPr>
        <w:t>Goal 3: Good health and well-being</w:t>
      </w:r>
      <w:r w:rsidRPr="005F59BC">
        <w:rPr>
          <w:rFonts w:ascii="Arial" w:hAnsi="Arial" w:cs="Arial"/>
          <w:shd w:val="clear" w:color="auto" w:fill="FFFFFF"/>
        </w:rPr>
        <w:t>. [online] Goal 3: Good health and well-being | Joint SDG Fund. Available at: &lt;https://www.jointsdgfund.org/sustainable-development-goals/goal-3-good-health-and-well-being&gt; [Accessed 15 August 2021].</w:t>
      </w:r>
    </w:p>
    <w:p w14:paraId="0F657243" w14:textId="77777777" w:rsidR="006615A3" w:rsidRPr="005F59BC"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UN, (2019). # envision2030: 17 Goals to Transform the World for Persons with Disabilities. </w:t>
      </w:r>
      <w:r w:rsidRPr="005F59BC">
        <w:rPr>
          <w:rFonts w:ascii="Arial" w:hAnsi="Arial" w:cs="Arial"/>
          <w:i/>
          <w:iCs/>
          <w:shd w:val="clear" w:color="auto" w:fill="FFFFFF"/>
        </w:rPr>
        <w:t>United Nations</w:t>
      </w:r>
      <w:r w:rsidRPr="005F59BC">
        <w:rPr>
          <w:rFonts w:ascii="Arial" w:hAnsi="Arial" w:cs="Arial"/>
          <w:shd w:val="clear" w:color="auto" w:fill="FFFFFF"/>
        </w:rPr>
        <w:t>.</w:t>
      </w:r>
    </w:p>
    <w:p w14:paraId="41DD2ABD" w14:textId="77777777" w:rsidR="006615A3" w:rsidRPr="005F59BC" w:rsidRDefault="006615A3" w:rsidP="005647E6">
      <w:pPr>
        <w:spacing w:line="480" w:lineRule="auto"/>
        <w:ind w:left="720" w:hanging="720"/>
        <w:jc w:val="both"/>
        <w:rPr>
          <w:rFonts w:ascii="Arial" w:hAnsi="Arial" w:cs="Arial"/>
        </w:rPr>
      </w:pPr>
      <w:r w:rsidRPr="005F59BC">
        <w:rPr>
          <w:rFonts w:ascii="Arial" w:hAnsi="Arial" w:cs="Arial"/>
        </w:rPr>
        <w:t>UNESCO, (2018). Global Education Monitoring Report 2019. Paris.</w:t>
      </w:r>
    </w:p>
    <w:p w14:paraId="5CBD698D" w14:textId="77777777" w:rsidR="006615A3" w:rsidRPr="005F59BC" w:rsidRDefault="006615A3" w:rsidP="005647E6">
      <w:pPr>
        <w:spacing w:line="480" w:lineRule="auto"/>
        <w:ind w:left="720" w:hanging="720"/>
        <w:jc w:val="both"/>
        <w:rPr>
          <w:rFonts w:ascii="Arial" w:hAnsi="Arial" w:cs="Arial"/>
          <w:shd w:val="clear" w:color="auto" w:fill="FFFFFF"/>
        </w:rPr>
      </w:pPr>
      <w:bookmarkStart w:id="49" w:name="_Hlk80877777"/>
      <w:r w:rsidRPr="005F59BC">
        <w:rPr>
          <w:rFonts w:ascii="Arial" w:hAnsi="Arial" w:cs="Arial"/>
          <w:shd w:val="clear" w:color="auto" w:fill="FFFFFF"/>
        </w:rPr>
        <w:t>Watts, G., (2020)</w:t>
      </w:r>
      <w:bookmarkEnd w:id="49"/>
      <w:r w:rsidRPr="005F59BC">
        <w:rPr>
          <w:rFonts w:ascii="Arial" w:hAnsi="Arial" w:cs="Arial"/>
          <w:shd w:val="clear" w:color="auto" w:fill="FFFFFF"/>
        </w:rPr>
        <w:t>. COVID-19 and the digital divide in the UK. </w:t>
      </w:r>
      <w:r w:rsidRPr="005F59BC">
        <w:rPr>
          <w:rFonts w:ascii="Arial" w:hAnsi="Arial" w:cs="Arial"/>
          <w:i/>
          <w:iCs/>
          <w:shd w:val="clear" w:color="auto" w:fill="FFFFFF"/>
        </w:rPr>
        <w:t>The Lancet Digital Health</w:t>
      </w:r>
      <w:r w:rsidRPr="005F59BC">
        <w:rPr>
          <w:rFonts w:ascii="Arial" w:hAnsi="Arial" w:cs="Arial"/>
          <w:shd w:val="clear" w:color="auto" w:fill="FFFFFF"/>
        </w:rPr>
        <w:t>, </w:t>
      </w:r>
      <w:r w:rsidRPr="005F59BC">
        <w:rPr>
          <w:rFonts w:ascii="Arial" w:hAnsi="Arial" w:cs="Arial"/>
          <w:i/>
          <w:iCs/>
          <w:shd w:val="clear" w:color="auto" w:fill="FFFFFF"/>
        </w:rPr>
        <w:t>2</w:t>
      </w:r>
      <w:r w:rsidRPr="005F59BC">
        <w:rPr>
          <w:rFonts w:ascii="Arial" w:hAnsi="Arial" w:cs="Arial"/>
          <w:shd w:val="clear" w:color="auto" w:fill="FFFFFF"/>
        </w:rPr>
        <w:t xml:space="preserve">(8), </w:t>
      </w:r>
      <w:proofErr w:type="gramStart"/>
      <w:r w:rsidRPr="005F59BC">
        <w:rPr>
          <w:rFonts w:ascii="Arial" w:hAnsi="Arial" w:cs="Arial"/>
          <w:shd w:val="clear" w:color="auto" w:fill="FFFFFF"/>
        </w:rPr>
        <w:t>pp.e</w:t>
      </w:r>
      <w:proofErr w:type="gramEnd"/>
      <w:r w:rsidRPr="005F59BC">
        <w:rPr>
          <w:rFonts w:ascii="Arial" w:hAnsi="Arial" w:cs="Arial"/>
          <w:shd w:val="clear" w:color="auto" w:fill="FFFFFF"/>
        </w:rPr>
        <w:t>395-e396.</w:t>
      </w:r>
    </w:p>
    <w:p w14:paraId="69873EB5" w14:textId="25726229" w:rsidR="006615A3" w:rsidRDefault="006615A3" w:rsidP="005647E6">
      <w:pPr>
        <w:spacing w:line="480" w:lineRule="auto"/>
        <w:ind w:left="720" w:hanging="720"/>
        <w:jc w:val="both"/>
        <w:rPr>
          <w:rFonts w:ascii="Arial" w:hAnsi="Arial" w:cs="Arial"/>
          <w:shd w:val="clear" w:color="auto" w:fill="FFFFFF"/>
        </w:rPr>
      </w:pPr>
      <w:r w:rsidRPr="005F59BC">
        <w:rPr>
          <w:rFonts w:ascii="Arial" w:hAnsi="Arial" w:cs="Arial"/>
          <w:shd w:val="clear" w:color="auto" w:fill="FFFFFF"/>
        </w:rPr>
        <w:t>World Health Organization (WHO), (2020). World health statistics 2020: monitoring health for the SDGs, sustainable development goals [Internet].</w:t>
      </w:r>
    </w:p>
    <w:p w14:paraId="302C8C5F" w14:textId="663746CE" w:rsidR="009775E4" w:rsidRDefault="009775E4">
      <w:pPr>
        <w:rPr>
          <w:rFonts w:ascii="Arial" w:hAnsi="Arial" w:cs="Arial"/>
          <w:shd w:val="clear" w:color="auto" w:fill="FFFFFF"/>
        </w:rPr>
      </w:pPr>
      <w:r>
        <w:rPr>
          <w:rFonts w:ascii="Arial" w:hAnsi="Arial" w:cs="Arial"/>
          <w:shd w:val="clear" w:color="auto" w:fill="FFFFFF"/>
        </w:rPr>
        <w:br w:type="page"/>
      </w:r>
    </w:p>
    <w:p w14:paraId="71A430DD" w14:textId="77777777" w:rsidR="0093286E" w:rsidRPr="005F59BC" w:rsidRDefault="0093286E" w:rsidP="005647E6">
      <w:pPr>
        <w:spacing w:line="480" w:lineRule="auto"/>
        <w:ind w:left="720" w:hanging="720"/>
        <w:jc w:val="both"/>
        <w:rPr>
          <w:rFonts w:ascii="Arial" w:hAnsi="Arial" w:cs="Arial"/>
          <w:shd w:val="clear" w:color="auto" w:fill="FFFFFF"/>
        </w:rPr>
      </w:pPr>
    </w:p>
    <w:p w14:paraId="6D5CC11E" w14:textId="6821A48F" w:rsidR="00871F41" w:rsidRDefault="00871F41" w:rsidP="00871F41">
      <w:pPr>
        <w:pStyle w:val="Heading1"/>
        <w:spacing w:line="480" w:lineRule="auto"/>
        <w:jc w:val="both"/>
        <w:rPr>
          <w:rFonts w:ascii="Arial" w:hAnsi="Arial" w:cs="Arial"/>
          <w:b/>
          <w:bCs/>
          <w:color w:val="auto"/>
          <w:sz w:val="22"/>
          <w:szCs w:val="22"/>
        </w:rPr>
      </w:pPr>
      <w:bookmarkStart w:id="50" w:name="_Toc81591280"/>
      <w:r>
        <w:rPr>
          <w:rFonts w:ascii="Arial" w:hAnsi="Arial" w:cs="Arial"/>
          <w:b/>
          <w:bCs/>
          <w:color w:val="auto"/>
          <w:sz w:val="22"/>
          <w:szCs w:val="22"/>
        </w:rPr>
        <w:t>Appendix</w:t>
      </w:r>
      <w:bookmarkEnd w:id="50"/>
    </w:p>
    <w:p w14:paraId="4A1AA758" w14:textId="22D8AC75" w:rsidR="00871F41" w:rsidRPr="0093286E" w:rsidRDefault="00871F41" w:rsidP="0093286E">
      <w:pPr>
        <w:jc w:val="both"/>
        <w:rPr>
          <w:b/>
          <w:bCs/>
        </w:rPr>
      </w:pPr>
      <w:r w:rsidRPr="0093286E">
        <w:rPr>
          <w:b/>
          <w:bCs/>
        </w:rPr>
        <w:t>Definitions of Terms</w:t>
      </w:r>
    </w:p>
    <w:p w14:paraId="7B92C224" w14:textId="77777777" w:rsidR="00871F41" w:rsidRPr="0093286E" w:rsidRDefault="00871F41" w:rsidP="0093286E">
      <w:pPr>
        <w:pStyle w:val="ListParagraph"/>
        <w:numPr>
          <w:ilvl w:val="0"/>
          <w:numId w:val="11"/>
        </w:numPr>
        <w:jc w:val="both"/>
        <w:rPr>
          <w:rFonts w:ascii="Arial" w:hAnsi="Arial" w:cs="Arial"/>
          <w:b/>
          <w:bCs/>
        </w:rPr>
      </w:pPr>
      <w:r w:rsidRPr="0093286E">
        <w:rPr>
          <w:rFonts w:ascii="Arial" w:hAnsi="Arial" w:cs="Arial"/>
          <w:b/>
          <w:bCs/>
        </w:rPr>
        <w:t xml:space="preserve">Health </w:t>
      </w:r>
    </w:p>
    <w:p w14:paraId="482EE3DA" w14:textId="736DDB0A" w:rsidR="00871F41" w:rsidRDefault="00871F41" w:rsidP="0093286E">
      <w:pPr>
        <w:jc w:val="both"/>
        <w:rPr>
          <w:rFonts w:ascii="Arial" w:hAnsi="Arial" w:cs="Arial"/>
        </w:rPr>
      </w:pPr>
      <w:r w:rsidRPr="0093286E">
        <w:rPr>
          <w:rFonts w:ascii="Arial" w:hAnsi="Arial" w:cs="Arial"/>
        </w:rPr>
        <w:t xml:space="preserve">According to the World Health Organisation (WHO), health is a complete mental, </w:t>
      </w:r>
      <w:proofErr w:type="gramStart"/>
      <w:r w:rsidRPr="0093286E">
        <w:rPr>
          <w:rFonts w:ascii="Arial" w:hAnsi="Arial" w:cs="Arial"/>
        </w:rPr>
        <w:t>social</w:t>
      </w:r>
      <w:proofErr w:type="gramEnd"/>
      <w:r w:rsidRPr="0093286E">
        <w:rPr>
          <w:rFonts w:ascii="Arial" w:hAnsi="Arial" w:cs="Arial"/>
        </w:rPr>
        <w:t xml:space="preserve"> and physical well-being (WHO, 2020). Typically, a person should be functioning normally and there should be no obvious evidence of disease. </w:t>
      </w:r>
    </w:p>
    <w:p w14:paraId="587903AB" w14:textId="77777777" w:rsidR="0093286E" w:rsidRPr="0093286E" w:rsidRDefault="0093286E" w:rsidP="0093286E">
      <w:pPr>
        <w:jc w:val="both"/>
        <w:rPr>
          <w:rFonts w:ascii="Arial" w:hAnsi="Arial" w:cs="Arial"/>
        </w:rPr>
      </w:pPr>
    </w:p>
    <w:p w14:paraId="49E7F6F0" w14:textId="47AC59C5" w:rsidR="00871F41" w:rsidRPr="0093286E" w:rsidRDefault="00871F41" w:rsidP="0093286E">
      <w:pPr>
        <w:pStyle w:val="ListParagraph"/>
        <w:numPr>
          <w:ilvl w:val="0"/>
          <w:numId w:val="11"/>
        </w:numPr>
        <w:jc w:val="both"/>
        <w:rPr>
          <w:rFonts w:ascii="Arial" w:hAnsi="Arial" w:cs="Arial"/>
          <w:b/>
          <w:bCs/>
        </w:rPr>
      </w:pPr>
      <w:r w:rsidRPr="0093286E">
        <w:rPr>
          <w:rFonts w:ascii="Arial" w:hAnsi="Arial" w:cs="Arial"/>
          <w:b/>
          <w:bCs/>
        </w:rPr>
        <w:t>Well-being</w:t>
      </w:r>
    </w:p>
    <w:p w14:paraId="62F93FBC" w14:textId="358EACD6" w:rsidR="00871F41" w:rsidRDefault="00871F41" w:rsidP="0093286E">
      <w:pPr>
        <w:jc w:val="both"/>
        <w:rPr>
          <w:rFonts w:ascii="Arial" w:hAnsi="Arial" w:cs="Arial"/>
        </w:rPr>
      </w:pPr>
      <w:r w:rsidRPr="0093286E">
        <w:rPr>
          <w:rFonts w:ascii="Arial" w:hAnsi="Arial" w:cs="Arial"/>
        </w:rPr>
        <w:t xml:space="preserve">Well-being is a positive outcome in which it is described as the combination of functioning well and feeling good. For public health purposes, physical well-being is also perceived as key to overall well-being. </w:t>
      </w:r>
    </w:p>
    <w:p w14:paraId="3D894EEE" w14:textId="77777777" w:rsidR="0093286E" w:rsidRPr="0093286E" w:rsidRDefault="0093286E" w:rsidP="0093286E">
      <w:pPr>
        <w:jc w:val="both"/>
        <w:rPr>
          <w:rFonts w:ascii="Arial" w:hAnsi="Arial" w:cs="Arial"/>
        </w:rPr>
      </w:pPr>
    </w:p>
    <w:p w14:paraId="0F0EF461" w14:textId="61DF5635" w:rsidR="00871F41" w:rsidRPr="0093286E" w:rsidRDefault="00871F41" w:rsidP="0093286E">
      <w:pPr>
        <w:pStyle w:val="ListParagraph"/>
        <w:numPr>
          <w:ilvl w:val="0"/>
          <w:numId w:val="11"/>
        </w:numPr>
        <w:jc w:val="both"/>
        <w:rPr>
          <w:rFonts w:ascii="Arial" w:hAnsi="Arial" w:cs="Arial"/>
          <w:b/>
          <w:bCs/>
        </w:rPr>
      </w:pPr>
      <w:r w:rsidRPr="0093286E">
        <w:rPr>
          <w:rFonts w:ascii="Arial" w:hAnsi="Arial" w:cs="Arial"/>
          <w:b/>
          <w:bCs/>
        </w:rPr>
        <w:t>Sustainability</w:t>
      </w:r>
    </w:p>
    <w:p w14:paraId="23BB9849" w14:textId="1C2E6F06" w:rsidR="0093286E" w:rsidRDefault="00871F41" w:rsidP="0093286E">
      <w:pPr>
        <w:jc w:val="both"/>
        <w:rPr>
          <w:rFonts w:ascii="Arial" w:hAnsi="Arial" w:cs="Arial"/>
        </w:rPr>
      </w:pPr>
      <w:r w:rsidRPr="0093286E">
        <w:rPr>
          <w:rFonts w:ascii="Arial" w:hAnsi="Arial" w:cs="Arial"/>
        </w:rPr>
        <w:t xml:space="preserve">Sustainability is the balance between the economy, </w:t>
      </w:r>
      <w:proofErr w:type="gramStart"/>
      <w:r w:rsidRPr="0093286E">
        <w:rPr>
          <w:rFonts w:ascii="Arial" w:hAnsi="Arial" w:cs="Arial"/>
        </w:rPr>
        <w:t>equity</w:t>
      </w:r>
      <w:proofErr w:type="gramEnd"/>
      <w:r w:rsidRPr="0093286E">
        <w:rPr>
          <w:rFonts w:ascii="Arial" w:hAnsi="Arial" w:cs="Arial"/>
        </w:rPr>
        <w:t xml:space="preserve"> and environment.</w:t>
      </w:r>
    </w:p>
    <w:p w14:paraId="3C65F08D" w14:textId="77777777" w:rsidR="0093286E" w:rsidRPr="0093286E" w:rsidRDefault="0093286E" w:rsidP="0093286E">
      <w:pPr>
        <w:jc w:val="both"/>
        <w:rPr>
          <w:rFonts w:ascii="Arial" w:hAnsi="Arial" w:cs="Arial"/>
        </w:rPr>
      </w:pPr>
    </w:p>
    <w:p w14:paraId="68077BF4" w14:textId="4E0C62DD" w:rsidR="00871F41" w:rsidRPr="0093286E" w:rsidRDefault="00871F41" w:rsidP="0093286E">
      <w:pPr>
        <w:pStyle w:val="ListParagraph"/>
        <w:numPr>
          <w:ilvl w:val="0"/>
          <w:numId w:val="11"/>
        </w:numPr>
        <w:jc w:val="both"/>
        <w:rPr>
          <w:rFonts w:ascii="Arial" w:hAnsi="Arial" w:cs="Arial"/>
          <w:b/>
          <w:bCs/>
        </w:rPr>
      </w:pPr>
      <w:r w:rsidRPr="0093286E">
        <w:rPr>
          <w:rFonts w:ascii="Arial" w:hAnsi="Arial" w:cs="Arial"/>
          <w:b/>
          <w:bCs/>
        </w:rPr>
        <w:t xml:space="preserve">Sustainable Development </w:t>
      </w:r>
    </w:p>
    <w:p w14:paraId="022B1FB4" w14:textId="77777777" w:rsidR="00871F41" w:rsidRPr="0093286E" w:rsidRDefault="00871F41" w:rsidP="0093286E">
      <w:pPr>
        <w:jc w:val="both"/>
        <w:rPr>
          <w:rFonts w:ascii="Arial" w:hAnsi="Arial" w:cs="Arial"/>
        </w:rPr>
      </w:pPr>
      <w:r w:rsidRPr="0093286E">
        <w:rPr>
          <w:rFonts w:ascii="Arial" w:hAnsi="Arial" w:cs="Arial"/>
        </w:rPr>
        <w:t xml:space="preserve">Sustainable development is the development that meet the needs of the present without compromising the ability of future generations to meet their needs (UNDP, 2020). </w:t>
      </w:r>
    </w:p>
    <w:p w14:paraId="4F464ED9" w14:textId="77777777" w:rsidR="006615A3" w:rsidRPr="0093286E" w:rsidRDefault="006615A3" w:rsidP="0093286E">
      <w:pPr>
        <w:rPr>
          <w:rFonts w:ascii="Arial" w:hAnsi="Arial" w:cs="Arial"/>
        </w:rPr>
      </w:pPr>
    </w:p>
    <w:sectPr w:rsidR="006615A3" w:rsidRPr="0093286E" w:rsidSect="0014415C">
      <w:pgSz w:w="12240" w:h="15840"/>
      <w:pgMar w:top="1440" w:right="1440" w:bottom="1440" w:left="1440" w:header="720" w:footer="720" w:gutter="0"/>
      <w:pgBorders w:display="firstPage"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04943" w14:textId="77777777" w:rsidR="00157BAB" w:rsidRDefault="00157BAB" w:rsidP="006615A3">
      <w:pPr>
        <w:spacing w:after="0" w:line="240" w:lineRule="auto"/>
      </w:pPr>
      <w:r>
        <w:separator/>
      </w:r>
    </w:p>
  </w:endnote>
  <w:endnote w:type="continuationSeparator" w:id="0">
    <w:p w14:paraId="4CA9241B" w14:textId="77777777" w:rsidR="00157BAB" w:rsidRDefault="00157BAB" w:rsidP="0066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8FE45" w14:textId="77777777" w:rsidR="00157BAB" w:rsidRDefault="00157BAB" w:rsidP="006615A3">
      <w:pPr>
        <w:spacing w:after="0" w:line="240" w:lineRule="auto"/>
      </w:pPr>
      <w:r>
        <w:separator/>
      </w:r>
    </w:p>
  </w:footnote>
  <w:footnote w:type="continuationSeparator" w:id="0">
    <w:p w14:paraId="1C9C770F" w14:textId="77777777" w:rsidR="00157BAB" w:rsidRDefault="00157BAB" w:rsidP="00661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5F0C"/>
    <w:multiLevelType w:val="hybridMultilevel"/>
    <w:tmpl w:val="C7C465AC"/>
    <w:lvl w:ilvl="0" w:tplc="44E80D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4C4004"/>
    <w:multiLevelType w:val="hybridMultilevel"/>
    <w:tmpl w:val="D30CF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B112C"/>
    <w:multiLevelType w:val="hybridMultilevel"/>
    <w:tmpl w:val="4BCC3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062724"/>
    <w:multiLevelType w:val="multilevel"/>
    <w:tmpl w:val="9E8498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DBD3FFC"/>
    <w:multiLevelType w:val="multilevel"/>
    <w:tmpl w:val="DF16FC50"/>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5" w15:restartNumberingAfterBreak="0">
    <w:nsid w:val="401115A9"/>
    <w:multiLevelType w:val="hybridMultilevel"/>
    <w:tmpl w:val="9B72F79E"/>
    <w:lvl w:ilvl="0" w:tplc="7362FF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7E5280"/>
    <w:multiLevelType w:val="hybridMultilevel"/>
    <w:tmpl w:val="B5DC4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703938"/>
    <w:multiLevelType w:val="multilevel"/>
    <w:tmpl w:val="99D4D82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888723E"/>
    <w:multiLevelType w:val="multilevel"/>
    <w:tmpl w:val="EEA850A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DAE7E40"/>
    <w:multiLevelType w:val="hybridMultilevel"/>
    <w:tmpl w:val="CA0268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F95060"/>
    <w:multiLevelType w:val="hybridMultilevel"/>
    <w:tmpl w:val="507CFDF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
  </w:num>
  <w:num w:numId="3">
    <w:abstractNumId w:val="6"/>
  </w:num>
  <w:num w:numId="4">
    <w:abstractNumId w:val="8"/>
  </w:num>
  <w:num w:numId="5">
    <w:abstractNumId w:val="7"/>
  </w:num>
  <w:num w:numId="6">
    <w:abstractNumId w:val="3"/>
  </w:num>
  <w:num w:numId="7">
    <w:abstractNumId w:val="5"/>
  </w:num>
  <w:num w:numId="8">
    <w:abstractNumId w:val="4"/>
  </w:num>
  <w:num w:numId="9">
    <w:abstractNumId w:val="0"/>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zMDQwMbIwNzUzNzRS0lEKTi0uzszPAykwqwUAeT5tnSwAAAA="/>
  </w:docVars>
  <w:rsids>
    <w:rsidRoot w:val="00F72A36"/>
    <w:rsid w:val="00003015"/>
    <w:rsid w:val="00025E49"/>
    <w:rsid w:val="000458C0"/>
    <w:rsid w:val="00053CB8"/>
    <w:rsid w:val="000868A4"/>
    <w:rsid w:val="00090581"/>
    <w:rsid w:val="00090E69"/>
    <w:rsid w:val="000C1BB7"/>
    <w:rsid w:val="000C7D91"/>
    <w:rsid w:val="000E1670"/>
    <w:rsid w:val="00122F5A"/>
    <w:rsid w:val="00132B5A"/>
    <w:rsid w:val="0014415C"/>
    <w:rsid w:val="00154897"/>
    <w:rsid w:val="00157BAB"/>
    <w:rsid w:val="00173BA0"/>
    <w:rsid w:val="00173D5D"/>
    <w:rsid w:val="001742DD"/>
    <w:rsid w:val="001821BB"/>
    <w:rsid w:val="00197E2C"/>
    <w:rsid w:val="001C0643"/>
    <w:rsid w:val="001C0F09"/>
    <w:rsid w:val="001C1228"/>
    <w:rsid w:val="001C4A98"/>
    <w:rsid w:val="001C7505"/>
    <w:rsid w:val="001F073A"/>
    <w:rsid w:val="00226C79"/>
    <w:rsid w:val="0023570A"/>
    <w:rsid w:val="00243EEA"/>
    <w:rsid w:val="00252CD8"/>
    <w:rsid w:val="0025607A"/>
    <w:rsid w:val="00260CBA"/>
    <w:rsid w:val="00273A02"/>
    <w:rsid w:val="00281DC0"/>
    <w:rsid w:val="00292000"/>
    <w:rsid w:val="002A3AEF"/>
    <w:rsid w:val="002A5C44"/>
    <w:rsid w:val="002A6E56"/>
    <w:rsid w:val="002C3CDB"/>
    <w:rsid w:val="002F2B9C"/>
    <w:rsid w:val="00317D1E"/>
    <w:rsid w:val="00336E11"/>
    <w:rsid w:val="003567AA"/>
    <w:rsid w:val="0039199B"/>
    <w:rsid w:val="0039299D"/>
    <w:rsid w:val="0039595B"/>
    <w:rsid w:val="003B72B7"/>
    <w:rsid w:val="003C0870"/>
    <w:rsid w:val="003F2B4F"/>
    <w:rsid w:val="00410757"/>
    <w:rsid w:val="00426F94"/>
    <w:rsid w:val="00430BCC"/>
    <w:rsid w:val="004334B4"/>
    <w:rsid w:val="004A7B72"/>
    <w:rsid w:val="004B6897"/>
    <w:rsid w:val="004F6F19"/>
    <w:rsid w:val="005012D7"/>
    <w:rsid w:val="005020F1"/>
    <w:rsid w:val="0051778D"/>
    <w:rsid w:val="005178B1"/>
    <w:rsid w:val="00526028"/>
    <w:rsid w:val="005449C8"/>
    <w:rsid w:val="005647E6"/>
    <w:rsid w:val="005754D7"/>
    <w:rsid w:val="00584FF8"/>
    <w:rsid w:val="0059062A"/>
    <w:rsid w:val="005A0E05"/>
    <w:rsid w:val="005A49EE"/>
    <w:rsid w:val="005A5408"/>
    <w:rsid w:val="005A6D95"/>
    <w:rsid w:val="005B30B5"/>
    <w:rsid w:val="005B5F2D"/>
    <w:rsid w:val="005C1258"/>
    <w:rsid w:val="005C32AB"/>
    <w:rsid w:val="005C7061"/>
    <w:rsid w:val="005D1574"/>
    <w:rsid w:val="005D2F4E"/>
    <w:rsid w:val="005E6E57"/>
    <w:rsid w:val="005F4294"/>
    <w:rsid w:val="005F59BC"/>
    <w:rsid w:val="005F5BF5"/>
    <w:rsid w:val="006031D0"/>
    <w:rsid w:val="006155B8"/>
    <w:rsid w:val="00625766"/>
    <w:rsid w:val="00626FA4"/>
    <w:rsid w:val="006462A3"/>
    <w:rsid w:val="00654DA4"/>
    <w:rsid w:val="006615A3"/>
    <w:rsid w:val="00666D74"/>
    <w:rsid w:val="00687362"/>
    <w:rsid w:val="00690AC5"/>
    <w:rsid w:val="00690E06"/>
    <w:rsid w:val="006B0803"/>
    <w:rsid w:val="006D6D4E"/>
    <w:rsid w:val="006D7196"/>
    <w:rsid w:val="006E3E41"/>
    <w:rsid w:val="006E753E"/>
    <w:rsid w:val="006F3722"/>
    <w:rsid w:val="006F4C10"/>
    <w:rsid w:val="006F70F6"/>
    <w:rsid w:val="007028F2"/>
    <w:rsid w:val="00705036"/>
    <w:rsid w:val="00716BF6"/>
    <w:rsid w:val="00722659"/>
    <w:rsid w:val="007A0EAA"/>
    <w:rsid w:val="007A39B7"/>
    <w:rsid w:val="007A52F1"/>
    <w:rsid w:val="007B6E26"/>
    <w:rsid w:val="007B7430"/>
    <w:rsid w:val="007C1A0F"/>
    <w:rsid w:val="007C3FE0"/>
    <w:rsid w:val="007D0916"/>
    <w:rsid w:val="007D75BB"/>
    <w:rsid w:val="007E58BF"/>
    <w:rsid w:val="008058E1"/>
    <w:rsid w:val="008062DB"/>
    <w:rsid w:val="00812D0E"/>
    <w:rsid w:val="008130D2"/>
    <w:rsid w:val="00841732"/>
    <w:rsid w:val="008465E8"/>
    <w:rsid w:val="00861239"/>
    <w:rsid w:val="00861BF9"/>
    <w:rsid w:val="00871F41"/>
    <w:rsid w:val="0088585A"/>
    <w:rsid w:val="008961FF"/>
    <w:rsid w:val="008B54FF"/>
    <w:rsid w:val="008C4CDB"/>
    <w:rsid w:val="008C71B7"/>
    <w:rsid w:val="008D15B6"/>
    <w:rsid w:val="008E7259"/>
    <w:rsid w:val="00904B2E"/>
    <w:rsid w:val="00905F2F"/>
    <w:rsid w:val="00927727"/>
    <w:rsid w:val="0093286E"/>
    <w:rsid w:val="009775E4"/>
    <w:rsid w:val="009801BE"/>
    <w:rsid w:val="009A5795"/>
    <w:rsid w:val="009A6A08"/>
    <w:rsid w:val="009B08AD"/>
    <w:rsid w:val="009B1BA3"/>
    <w:rsid w:val="009C05B1"/>
    <w:rsid w:val="009E4AF3"/>
    <w:rsid w:val="00A03D74"/>
    <w:rsid w:val="00A04304"/>
    <w:rsid w:val="00A33794"/>
    <w:rsid w:val="00A34D41"/>
    <w:rsid w:val="00A467DF"/>
    <w:rsid w:val="00A55743"/>
    <w:rsid w:val="00A62709"/>
    <w:rsid w:val="00A851B7"/>
    <w:rsid w:val="00A95ADA"/>
    <w:rsid w:val="00AC1746"/>
    <w:rsid w:val="00AD30B5"/>
    <w:rsid w:val="00AE08A6"/>
    <w:rsid w:val="00AE14D7"/>
    <w:rsid w:val="00B07EB1"/>
    <w:rsid w:val="00B316FE"/>
    <w:rsid w:val="00B739A6"/>
    <w:rsid w:val="00B80495"/>
    <w:rsid w:val="00B83B32"/>
    <w:rsid w:val="00B86B76"/>
    <w:rsid w:val="00B93EA2"/>
    <w:rsid w:val="00BB0E7B"/>
    <w:rsid w:val="00BC5D96"/>
    <w:rsid w:val="00BD2888"/>
    <w:rsid w:val="00BD597D"/>
    <w:rsid w:val="00BD5EB0"/>
    <w:rsid w:val="00BF07D0"/>
    <w:rsid w:val="00C13022"/>
    <w:rsid w:val="00C2109B"/>
    <w:rsid w:val="00C23F2E"/>
    <w:rsid w:val="00C30796"/>
    <w:rsid w:val="00C30D18"/>
    <w:rsid w:val="00C45A62"/>
    <w:rsid w:val="00C475C8"/>
    <w:rsid w:val="00C64607"/>
    <w:rsid w:val="00C676E3"/>
    <w:rsid w:val="00C7315C"/>
    <w:rsid w:val="00C86C78"/>
    <w:rsid w:val="00C92F2A"/>
    <w:rsid w:val="00CB0352"/>
    <w:rsid w:val="00CC3360"/>
    <w:rsid w:val="00D22FE3"/>
    <w:rsid w:val="00D43584"/>
    <w:rsid w:val="00D538F2"/>
    <w:rsid w:val="00D5637C"/>
    <w:rsid w:val="00D83C96"/>
    <w:rsid w:val="00D87234"/>
    <w:rsid w:val="00D91D10"/>
    <w:rsid w:val="00D940BB"/>
    <w:rsid w:val="00DA090F"/>
    <w:rsid w:val="00DA706D"/>
    <w:rsid w:val="00DE5A36"/>
    <w:rsid w:val="00DE5F4E"/>
    <w:rsid w:val="00DE7C83"/>
    <w:rsid w:val="00E10F62"/>
    <w:rsid w:val="00E31688"/>
    <w:rsid w:val="00E43763"/>
    <w:rsid w:val="00E452CF"/>
    <w:rsid w:val="00E52F40"/>
    <w:rsid w:val="00E57817"/>
    <w:rsid w:val="00E8048C"/>
    <w:rsid w:val="00E80DE0"/>
    <w:rsid w:val="00E818EA"/>
    <w:rsid w:val="00E92EEF"/>
    <w:rsid w:val="00EA0819"/>
    <w:rsid w:val="00EE2B85"/>
    <w:rsid w:val="00EE4B27"/>
    <w:rsid w:val="00EE5F03"/>
    <w:rsid w:val="00EF5A46"/>
    <w:rsid w:val="00EF6E48"/>
    <w:rsid w:val="00F0056E"/>
    <w:rsid w:val="00F210BC"/>
    <w:rsid w:val="00F32EBA"/>
    <w:rsid w:val="00F44835"/>
    <w:rsid w:val="00F54516"/>
    <w:rsid w:val="00F65BC9"/>
    <w:rsid w:val="00F72A36"/>
    <w:rsid w:val="00F73938"/>
    <w:rsid w:val="00F927F4"/>
    <w:rsid w:val="00FA3423"/>
    <w:rsid w:val="00FB0CF2"/>
    <w:rsid w:val="00FC1D18"/>
    <w:rsid w:val="00FE297C"/>
    <w:rsid w:val="00FF7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F580"/>
  <w15:chartTrackingRefBased/>
  <w15:docId w15:val="{75A50ACB-B599-4363-8C98-EA01F005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5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15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C336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C3360"/>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7E58BF"/>
    <w:pPr>
      <w:ind w:left="720"/>
      <w:contextualSpacing/>
    </w:pPr>
  </w:style>
  <w:style w:type="paragraph" w:styleId="Header">
    <w:name w:val="header"/>
    <w:basedOn w:val="Normal"/>
    <w:link w:val="HeaderChar"/>
    <w:uiPriority w:val="99"/>
    <w:unhideWhenUsed/>
    <w:rsid w:val="00661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15A3"/>
  </w:style>
  <w:style w:type="paragraph" w:styleId="Footer">
    <w:name w:val="footer"/>
    <w:basedOn w:val="Normal"/>
    <w:link w:val="FooterChar"/>
    <w:uiPriority w:val="99"/>
    <w:unhideWhenUsed/>
    <w:rsid w:val="00661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15A3"/>
  </w:style>
  <w:style w:type="character" w:customStyle="1" w:styleId="Heading1Char">
    <w:name w:val="Heading 1 Char"/>
    <w:basedOn w:val="DefaultParagraphFont"/>
    <w:link w:val="Heading1"/>
    <w:uiPriority w:val="9"/>
    <w:rsid w:val="006615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15A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15A3"/>
    <w:pPr>
      <w:outlineLvl w:val="9"/>
    </w:pPr>
    <w:rPr>
      <w:lang w:val="en-US"/>
    </w:rPr>
  </w:style>
  <w:style w:type="paragraph" w:styleId="TOC1">
    <w:name w:val="toc 1"/>
    <w:basedOn w:val="Normal"/>
    <w:next w:val="Normal"/>
    <w:autoRedefine/>
    <w:uiPriority w:val="39"/>
    <w:unhideWhenUsed/>
    <w:rsid w:val="006615A3"/>
    <w:pPr>
      <w:spacing w:after="100"/>
    </w:pPr>
  </w:style>
  <w:style w:type="paragraph" w:styleId="TOC2">
    <w:name w:val="toc 2"/>
    <w:basedOn w:val="Normal"/>
    <w:next w:val="Normal"/>
    <w:autoRedefine/>
    <w:uiPriority w:val="39"/>
    <w:unhideWhenUsed/>
    <w:rsid w:val="006615A3"/>
    <w:pPr>
      <w:spacing w:after="100"/>
      <w:ind w:left="220"/>
    </w:pPr>
  </w:style>
  <w:style w:type="character" w:styleId="Hyperlink">
    <w:name w:val="Hyperlink"/>
    <w:basedOn w:val="DefaultParagraphFont"/>
    <w:uiPriority w:val="99"/>
    <w:unhideWhenUsed/>
    <w:rsid w:val="006615A3"/>
    <w:rPr>
      <w:color w:val="0563C1" w:themeColor="hyperlink"/>
      <w:u w:val="single"/>
    </w:rPr>
  </w:style>
  <w:style w:type="table" w:styleId="TableGrid">
    <w:name w:val="Table Grid"/>
    <w:basedOn w:val="TableNormal"/>
    <w:uiPriority w:val="39"/>
    <w:rsid w:val="006615A3"/>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D2F4E"/>
    <w:rPr>
      <w:sz w:val="16"/>
      <w:szCs w:val="16"/>
    </w:rPr>
  </w:style>
  <w:style w:type="paragraph" w:styleId="CommentText">
    <w:name w:val="annotation text"/>
    <w:basedOn w:val="Normal"/>
    <w:link w:val="CommentTextChar"/>
    <w:uiPriority w:val="99"/>
    <w:semiHidden/>
    <w:unhideWhenUsed/>
    <w:rsid w:val="005D2F4E"/>
    <w:pPr>
      <w:spacing w:line="240" w:lineRule="auto"/>
    </w:pPr>
    <w:rPr>
      <w:sz w:val="20"/>
      <w:szCs w:val="20"/>
    </w:rPr>
  </w:style>
  <w:style w:type="character" w:customStyle="1" w:styleId="CommentTextChar">
    <w:name w:val="Comment Text Char"/>
    <w:basedOn w:val="DefaultParagraphFont"/>
    <w:link w:val="CommentText"/>
    <w:uiPriority w:val="99"/>
    <w:semiHidden/>
    <w:rsid w:val="005D2F4E"/>
    <w:rPr>
      <w:sz w:val="20"/>
      <w:szCs w:val="20"/>
    </w:rPr>
  </w:style>
  <w:style w:type="paragraph" w:styleId="CommentSubject">
    <w:name w:val="annotation subject"/>
    <w:basedOn w:val="CommentText"/>
    <w:next w:val="CommentText"/>
    <w:link w:val="CommentSubjectChar"/>
    <w:uiPriority w:val="99"/>
    <w:semiHidden/>
    <w:unhideWhenUsed/>
    <w:rsid w:val="005D2F4E"/>
    <w:rPr>
      <w:b/>
      <w:bCs/>
    </w:rPr>
  </w:style>
  <w:style w:type="character" w:customStyle="1" w:styleId="CommentSubjectChar">
    <w:name w:val="Comment Subject Char"/>
    <w:basedOn w:val="CommentTextChar"/>
    <w:link w:val="CommentSubject"/>
    <w:uiPriority w:val="99"/>
    <w:semiHidden/>
    <w:rsid w:val="005D2F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903597">
      <w:bodyDiv w:val="1"/>
      <w:marLeft w:val="0"/>
      <w:marRight w:val="0"/>
      <w:marTop w:val="0"/>
      <w:marBottom w:val="0"/>
      <w:divBdr>
        <w:top w:val="none" w:sz="0" w:space="0" w:color="auto"/>
        <w:left w:val="none" w:sz="0" w:space="0" w:color="auto"/>
        <w:bottom w:val="none" w:sz="0" w:space="0" w:color="auto"/>
        <w:right w:val="none" w:sz="0" w:space="0" w:color="auto"/>
      </w:divBdr>
    </w:div>
    <w:div w:id="4667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5C3712A-998E-4E2A-88FA-7205DAC5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5762</Words>
  <Characters>32846</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Celestina Okyere-Boateng</cp:lastModifiedBy>
  <cp:revision>11</cp:revision>
  <dcterms:created xsi:type="dcterms:W3CDTF">2021-09-03T19:49:00Z</dcterms:created>
  <dcterms:modified xsi:type="dcterms:W3CDTF">2021-09-03T20:19:00Z</dcterms:modified>
</cp:coreProperties>
</file>