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C74705" w14:textId="3481D229" w:rsidR="003F1991" w:rsidRPr="003F1991" w:rsidRDefault="003F1991" w:rsidP="003F1991">
      <w:pPr>
        <w:pStyle w:val="AssignHeader"/>
        <w:rPr>
          <w:bCs/>
        </w:rPr>
      </w:pPr>
      <w:r w:rsidRPr="003F1991">
        <w:rPr>
          <w:bCs/>
        </w:rPr>
        <w:t>Understanding how the learner, the school and the</w:t>
      </w:r>
      <w:r>
        <w:rPr>
          <w:bCs/>
        </w:rPr>
        <w:t xml:space="preserve"> </w:t>
      </w:r>
      <w:r w:rsidRPr="003F1991">
        <w:rPr>
          <w:bCs/>
        </w:rPr>
        <w:t>local community work together to deliver one of the</w:t>
      </w:r>
      <w:r>
        <w:rPr>
          <w:bCs/>
        </w:rPr>
        <w:t xml:space="preserve"> </w:t>
      </w:r>
      <w:r w:rsidRPr="003F1991">
        <w:rPr>
          <w:bCs/>
        </w:rPr>
        <w:t>four purposes of the new curriculum</w:t>
      </w:r>
      <w:r w:rsidR="009B0A93">
        <w:rPr>
          <w:bCs/>
        </w:rPr>
        <w:t xml:space="preserve">. </w:t>
      </w: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47AD3363" w14:textId="77777777" w:rsidR="003F1991" w:rsidRPr="003F1991" w:rsidRDefault="003F1991" w:rsidP="003F1991">
      <w:pPr>
        <w:pStyle w:val="AssignBody"/>
      </w:pPr>
      <w:r w:rsidRPr="003F1991">
        <w:t xml:space="preserve">Donaldson, G., 2015. Independent Review of Curriculum and Assessment Arrangements in Wales. Successful Futures, 21. </w:t>
      </w:r>
    </w:p>
    <w:p w14:paraId="017F9268" w14:textId="77777777" w:rsidR="003F1991" w:rsidRDefault="003F1991" w:rsidP="003F1991">
      <w:pPr>
        <w:pStyle w:val="AssignBody"/>
      </w:pPr>
    </w:p>
    <w:p w14:paraId="7F44675F" w14:textId="16205A01" w:rsidR="003F1991" w:rsidRDefault="003F1991" w:rsidP="003F1991">
      <w:pPr>
        <w:pStyle w:val="AssignBody"/>
      </w:pPr>
      <w:r w:rsidRPr="003F1991">
        <w:t>Ellis, S., Thompson, I., McNicholl, J. and Thomson, J., 2019. Student teachers’ perceptions of the effects of poverty on learners’ educational attainment and well-being: perspectives from England and Scotland. In Poverty Discourses in Teacher Education (pp. 110-126). Routledge.</w:t>
      </w:r>
      <w:r>
        <w:t xml:space="preserve"> </w:t>
      </w:r>
    </w:p>
    <w:p w14:paraId="24365865" w14:textId="77777777" w:rsidR="003F1991" w:rsidRDefault="003F1991" w:rsidP="003F1991">
      <w:pPr>
        <w:pStyle w:val="AssignBody"/>
      </w:pPr>
    </w:p>
    <w:p w14:paraId="6C8CE42A" w14:textId="41C637BB" w:rsidR="003F1991" w:rsidRDefault="003F1991" w:rsidP="003F1991">
      <w:pPr>
        <w:pStyle w:val="AssignBody"/>
      </w:pPr>
      <w:r w:rsidRPr="003F1991">
        <w:t xml:space="preserve">ESTYN (2012) Effective Practice in Tackling Poverty and Disadvantage in Schools. </w:t>
      </w:r>
      <w:hyperlink r:id="rId11" w:history="1">
        <w:r w:rsidRPr="003F1991">
          <w:rPr>
            <w:rStyle w:val="Hyperlink"/>
          </w:rPr>
          <w:t>https://www.estyn.gov.wales/thematic-report/effective-practice-tackling-poverty-and-disadvantage-schools-november-2012</w:t>
        </w:r>
      </w:hyperlink>
      <w:r w:rsidRPr="003F1991">
        <w:t xml:space="preserve">. </w:t>
      </w:r>
    </w:p>
    <w:p w14:paraId="50D57CE6" w14:textId="77777777" w:rsidR="003F1991" w:rsidRDefault="003F1991" w:rsidP="003F1991">
      <w:pPr>
        <w:pStyle w:val="AssignBody"/>
      </w:pPr>
    </w:p>
    <w:p w14:paraId="492DF94D" w14:textId="77777777" w:rsidR="003F1991" w:rsidRDefault="003F1991" w:rsidP="003F1991">
      <w:pPr>
        <w:pStyle w:val="AssignBody"/>
      </w:pPr>
      <w:r w:rsidRPr="003F1991">
        <w:t xml:space="preserve">Estyn., 2018. A </w:t>
      </w:r>
      <w:proofErr w:type="gramStart"/>
      <w:r w:rsidRPr="003F1991">
        <w:t>levels</w:t>
      </w:r>
      <w:proofErr w:type="gramEnd"/>
      <w:r w:rsidRPr="003F1991">
        <w:t xml:space="preserve"> in sixth forms and further education colleges. Available at: </w:t>
      </w:r>
      <w:hyperlink r:id="rId12" w:history="1">
        <w:r w:rsidRPr="003F1991">
          <w:rPr>
            <w:rStyle w:val="Hyperlink"/>
          </w:rPr>
          <w:t>https://www.estyn.gov.wales/system/files/2021-08/A%2520levels%2520in%2520sixth%2520forms%2520and%2520further%2520education%2520colleges.pdf</w:t>
        </w:r>
      </w:hyperlink>
      <w:r w:rsidRPr="003F1991">
        <w:t xml:space="preserve"> </w:t>
      </w:r>
    </w:p>
    <w:p w14:paraId="2FE0C6E3" w14:textId="77777777" w:rsidR="003F1991" w:rsidRDefault="003F1991" w:rsidP="003F1991">
      <w:pPr>
        <w:pStyle w:val="AssignBody"/>
      </w:pPr>
    </w:p>
    <w:p w14:paraId="07537F11" w14:textId="22123750" w:rsidR="003F1991" w:rsidRPr="003F1991" w:rsidRDefault="003F1991" w:rsidP="003F1991">
      <w:pPr>
        <w:pStyle w:val="AssignBody"/>
      </w:pPr>
      <w:r w:rsidRPr="003F1991">
        <w:t xml:space="preserve">Lupton, R., 2005. Social justice and school improvement: improving the quality of schooling in the poorest neighbourhoods. British educational research journal, 31(5), pp.589-604. </w:t>
      </w:r>
    </w:p>
    <w:p w14:paraId="5A5AAECD" w14:textId="77777777" w:rsidR="003F1991" w:rsidRPr="003F1991" w:rsidRDefault="003F1991" w:rsidP="003F1991">
      <w:pPr>
        <w:pStyle w:val="AssignBody"/>
      </w:pPr>
    </w:p>
    <w:p w14:paraId="77C8B47F" w14:textId="77777777" w:rsidR="003F1991" w:rsidRPr="003F1991" w:rsidRDefault="003F1991" w:rsidP="003F1991">
      <w:pPr>
        <w:pStyle w:val="AssignBody"/>
      </w:pPr>
    </w:p>
    <w:p w14:paraId="3FACEB5B" w14:textId="77777777" w:rsidR="003F1991" w:rsidRPr="003F1991" w:rsidRDefault="003F1991" w:rsidP="003F1991">
      <w:pPr>
        <w:pStyle w:val="AssignBody"/>
      </w:pPr>
    </w:p>
    <w:p w14:paraId="3DF3E3AC" w14:textId="77777777" w:rsidR="003F1991" w:rsidRDefault="003F1991" w:rsidP="00E611D9">
      <w:pPr>
        <w:pStyle w:val="AssignBody"/>
      </w:pPr>
    </w:p>
    <w:p w14:paraId="6B75299F" w14:textId="77777777" w:rsidR="003F1991" w:rsidRDefault="003F1991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ABFE6D" w14:textId="77777777" w:rsidR="005F41D0" w:rsidRDefault="005F41D0" w:rsidP="00E611D9">
      <w:pPr>
        <w:spacing w:after="0" w:line="240" w:lineRule="auto"/>
      </w:pPr>
      <w:r>
        <w:separator/>
      </w:r>
    </w:p>
  </w:endnote>
  <w:endnote w:type="continuationSeparator" w:id="0">
    <w:p w14:paraId="454B6903" w14:textId="77777777" w:rsidR="005F41D0" w:rsidRDefault="005F41D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117506" w14:textId="77777777" w:rsidR="005F41D0" w:rsidRDefault="005F41D0" w:rsidP="00E611D9">
      <w:pPr>
        <w:spacing w:after="0" w:line="240" w:lineRule="auto"/>
      </w:pPr>
      <w:r>
        <w:separator/>
      </w:r>
    </w:p>
  </w:footnote>
  <w:footnote w:type="continuationSeparator" w:id="0">
    <w:p w14:paraId="5ED53E32" w14:textId="77777777" w:rsidR="005F41D0" w:rsidRDefault="005F41D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EB9408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F1991">
            <w:rPr>
              <w:rFonts w:ascii="Arial" w:hAnsi="Arial" w:cs="Arial"/>
            </w:rPr>
            <w:t>6009/7003</w:t>
          </w:r>
        </w:p>
      </w:tc>
      <w:tc>
        <w:tcPr>
          <w:tcW w:w="4508" w:type="dxa"/>
        </w:tcPr>
        <w:p w14:paraId="51D506A0" w14:textId="5A5E2FE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3F1991">
            <w:rPr>
              <w:rFonts w:ascii="Arial" w:hAnsi="Arial" w:cs="Arial"/>
            </w:rPr>
            <w:t xml:space="preserve"> 2303975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D96015"/>
    <w:multiLevelType w:val="hybridMultilevel"/>
    <w:tmpl w:val="9E686522"/>
    <w:lvl w:ilvl="0" w:tplc="544688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5065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182D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8A5C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E86D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9D4BD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CC92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10B4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C464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AAD31DD"/>
    <w:multiLevelType w:val="hybridMultilevel"/>
    <w:tmpl w:val="5ED81D00"/>
    <w:lvl w:ilvl="0" w:tplc="E5D486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4865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5EAA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7A5E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5EB3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927B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50DA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44B7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E2A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FFC66F3"/>
    <w:multiLevelType w:val="hybridMultilevel"/>
    <w:tmpl w:val="990030A0"/>
    <w:lvl w:ilvl="0" w:tplc="C96254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2CEA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B0D6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328D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7870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98F4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6478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D84F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9AB0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2E87599"/>
    <w:multiLevelType w:val="hybridMultilevel"/>
    <w:tmpl w:val="5C1AB186"/>
    <w:lvl w:ilvl="0" w:tplc="F4F27D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16CE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0C61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1E74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A6CF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A42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D6D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FA7C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168B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D785FB3"/>
    <w:multiLevelType w:val="hybridMultilevel"/>
    <w:tmpl w:val="271A5926"/>
    <w:lvl w:ilvl="0" w:tplc="792E4C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D6D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7000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0E78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5005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1C37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9F89F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9A7C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FE3B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12752848">
    <w:abstractNumId w:val="0"/>
  </w:num>
  <w:num w:numId="2" w16cid:durableId="234708655">
    <w:abstractNumId w:val="1"/>
  </w:num>
  <w:num w:numId="3" w16cid:durableId="1726099092">
    <w:abstractNumId w:val="3"/>
  </w:num>
  <w:num w:numId="4" w16cid:durableId="699939287">
    <w:abstractNumId w:val="2"/>
  </w:num>
  <w:num w:numId="5" w16cid:durableId="18097422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65095"/>
    <w:rsid w:val="003B567F"/>
    <w:rsid w:val="003E55AE"/>
    <w:rsid w:val="003F1991"/>
    <w:rsid w:val="00433F17"/>
    <w:rsid w:val="005956FB"/>
    <w:rsid w:val="005F41D0"/>
    <w:rsid w:val="006419C3"/>
    <w:rsid w:val="00691A46"/>
    <w:rsid w:val="006B5861"/>
    <w:rsid w:val="006D6E53"/>
    <w:rsid w:val="00817F7A"/>
    <w:rsid w:val="00826EE5"/>
    <w:rsid w:val="00877A8E"/>
    <w:rsid w:val="009A0ECE"/>
    <w:rsid w:val="009B0A93"/>
    <w:rsid w:val="009B47AE"/>
    <w:rsid w:val="00AD4EBD"/>
    <w:rsid w:val="00B67895"/>
    <w:rsid w:val="00BC651E"/>
    <w:rsid w:val="00CD1240"/>
    <w:rsid w:val="00CF40AB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F19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19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90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1271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22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329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354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8853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412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5593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8857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estyn.gov.wales/system/files/2021-08/A%2520levels%2520in%2520sixth%2520forms%2520and%2520further%2520education%2520colleges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estyn.gov.wales/thematic-report/effective-practice-tackling-poverty-and-disadvantage-schools-november-2012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A459348-0D63-4F4F-9E71-B7B2B3F8C8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221</Words>
  <Characters>1262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Imogen Thomas</cp:lastModifiedBy>
  <cp:revision>4</cp:revision>
  <dcterms:created xsi:type="dcterms:W3CDTF">2024-05-29T12:58:00Z</dcterms:created>
  <dcterms:modified xsi:type="dcterms:W3CDTF">2024-05-29T13:49:00Z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