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E67825" w14:textId="77777777" w:rsidR="00CE3260" w:rsidRPr="00A848E3" w:rsidRDefault="00CE3260" w:rsidP="004E6E58">
      <w:pPr>
        <w:pStyle w:val="Normal1"/>
        <w:spacing w:line="480" w:lineRule="auto"/>
        <w:jc w:val="center"/>
        <w:rPr>
          <w:rFonts w:ascii="Times New Roman" w:eastAsia="Times New Roman" w:hAnsi="Times New Roman" w:cs="Times New Roman"/>
          <w:b/>
          <w:sz w:val="32"/>
          <w:szCs w:val="32"/>
          <w:lang w:val="en-GB"/>
        </w:rPr>
      </w:pPr>
    </w:p>
    <w:p w14:paraId="2D9BE0F6" w14:textId="77777777" w:rsidR="00CE3260" w:rsidRPr="00A848E3" w:rsidRDefault="00CE3260" w:rsidP="004E6E58">
      <w:pPr>
        <w:pStyle w:val="Normal1"/>
        <w:spacing w:line="480" w:lineRule="auto"/>
        <w:jc w:val="center"/>
        <w:rPr>
          <w:rFonts w:ascii="Times New Roman" w:eastAsia="Times New Roman" w:hAnsi="Times New Roman" w:cs="Times New Roman"/>
          <w:b/>
          <w:sz w:val="32"/>
          <w:szCs w:val="32"/>
          <w:lang w:val="en-GB"/>
        </w:rPr>
      </w:pPr>
    </w:p>
    <w:p w14:paraId="5011F5B6" w14:textId="77777777" w:rsidR="00CE3260" w:rsidRPr="00A848E3" w:rsidRDefault="00CE3260" w:rsidP="004E6E58">
      <w:pPr>
        <w:pStyle w:val="Normal1"/>
        <w:spacing w:line="480" w:lineRule="auto"/>
        <w:jc w:val="center"/>
        <w:rPr>
          <w:rFonts w:ascii="Times New Roman" w:eastAsia="Times New Roman" w:hAnsi="Times New Roman" w:cs="Times New Roman"/>
          <w:b/>
          <w:sz w:val="32"/>
          <w:szCs w:val="32"/>
          <w:lang w:val="en-GB"/>
        </w:rPr>
      </w:pPr>
      <w:r w:rsidRPr="00A848E3">
        <w:rPr>
          <w:rFonts w:ascii="Times New Roman" w:eastAsia="Times New Roman" w:hAnsi="Times New Roman" w:cs="Times New Roman"/>
          <w:b/>
          <w:sz w:val="32"/>
          <w:szCs w:val="32"/>
          <w:lang w:val="en-GB"/>
        </w:rPr>
        <w:t>MANAGING PEOPLE</w:t>
      </w:r>
    </w:p>
    <w:p w14:paraId="5C0C37BC" w14:textId="32274BCF" w:rsidR="00CE3260" w:rsidRPr="00A848E3" w:rsidRDefault="00CE3260" w:rsidP="004E6E58">
      <w:pPr>
        <w:pStyle w:val="Normal1"/>
        <w:spacing w:line="480" w:lineRule="auto"/>
        <w:jc w:val="center"/>
        <w:rPr>
          <w:rFonts w:ascii="Times New Roman" w:eastAsia="Times New Roman" w:hAnsi="Times New Roman" w:cs="Times New Roman"/>
          <w:b/>
          <w:sz w:val="32"/>
          <w:szCs w:val="32"/>
          <w:lang w:val="en-GB"/>
        </w:rPr>
      </w:pPr>
      <w:r w:rsidRPr="00A848E3">
        <w:rPr>
          <w:rFonts w:ascii="Times New Roman" w:eastAsia="Times New Roman" w:hAnsi="Times New Roman" w:cs="Times New Roman"/>
          <w:b/>
          <w:sz w:val="32"/>
          <w:szCs w:val="32"/>
          <w:lang w:val="en-GB"/>
        </w:rPr>
        <w:t>Student’s name:</w:t>
      </w:r>
      <w:r w:rsidR="00416E3E">
        <w:rPr>
          <w:rFonts w:ascii="Times New Roman" w:eastAsia="Times New Roman" w:hAnsi="Times New Roman" w:cs="Times New Roman"/>
          <w:b/>
          <w:sz w:val="32"/>
          <w:szCs w:val="32"/>
          <w:lang w:val="en-GB"/>
        </w:rPr>
        <w:t xml:space="preserve"> Irina </w:t>
      </w:r>
      <w:proofErr w:type="spellStart"/>
      <w:r w:rsidR="00416E3E">
        <w:rPr>
          <w:rFonts w:ascii="Times New Roman" w:eastAsia="Times New Roman" w:hAnsi="Times New Roman" w:cs="Times New Roman"/>
          <w:b/>
          <w:sz w:val="32"/>
          <w:szCs w:val="32"/>
          <w:lang w:val="en-GB"/>
        </w:rPr>
        <w:t>Comendant</w:t>
      </w:r>
      <w:proofErr w:type="spellEnd"/>
    </w:p>
    <w:p w14:paraId="5BC3015C" w14:textId="69D6E97B" w:rsidR="00CE3260" w:rsidRPr="00A848E3" w:rsidRDefault="00CE3260" w:rsidP="004E6E58">
      <w:pPr>
        <w:pStyle w:val="Normal1"/>
        <w:spacing w:line="480" w:lineRule="auto"/>
        <w:jc w:val="center"/>
        <w:rPr>
          <w:rFonts w:ascii="Times New Roman" w:eastAsia="Times New Roman" w:hAnsi="Times New Roman" w:cs="Times New Roman"/>
          <w:b/>
          <w:sz w:val="32"/>
          <w:szCs w:val="32"/>
          <w:lang w:val="en-GB"/>
        </w:rPr>
      </w:pPr>
      <w:r w:rsidRPr="00A848E3">
        <w:rPr>
          <w:rFonts w:ascii="Times New Roman" w:eastAsia="Times New Roman" w:hAnsi="Times New Roman" w:cs="Times New Roman"/>
          <w:b/>
          <w:sz w:val="32"/>
          <w:szCs w:val="32"/>
          <w:lang w:val="en-GB"/>
        </w:rPr>
        <w:t>Student’s identity:</w:t>
      </w:r>
      <w:r w:rsidR="00416E3E">
        <w:rPr>
          <w:rFonts w:ascii="Times New Roman" w:eastAsia="Times New Roman" w:hAnsi="Times New Roman" w:cs="Times New Roman"/>
          <w:b/>
          <w:sz w:val="32"/>
          <w:szCs w:val="32"/>
          <w:lang w:val="en-GB"/>
        </w:rPr>
        <w:t xml:space="preserve"> 2027756</w:t>
      </w:r>
    </w:p>
    <w:p w14:paraId="2CB78607" w14:textId="6970BA91" w:rsidR="00BC5980" w:rsidRDefault="00BC5980" w:rsidP="00416E3E">
      <w:pPr>
        <w:pStyle w:val="Normal1"/>
        <w:spacing w:line="480" w:lineRule="auto"/>
        <w:jc w:val="center"/>
        <w:rPr>
          <w:rFonts w:ascii="Times New Roman" w:eastAsia="Times New Roman" w:hAnsi="Times New Roman" w:cs="Times New Roman"/>
          <w:b/>
          <w:sz w:val="32"/>
          <w:szCs w:val="32"/>
          <w:lang w:val="en-GB"/>
        </w:rPr>
      </w:pPr>
    </w:p>
    <w:p w14:paraId="179D89E5" w14:textId="77777777" w:rsidR="00BC5980" w:rsidRDefault="00BC5980" w:rsidP="004E6E58">
      <w:pPr>
        <w:spacing w:line="48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14:paraId="11BFD762" w14:textId="77777777" w:rsidR="00BC5980" w:rsidRPr="00A848E3" w:rsidRDefault="00BC5980" w:rsidP="004E6E58">
      <w:pPr>
        <w:pStyle w:val="Normal1"/>
        <w:spacing w:line="480" w:lineRule="auto"/>
        <w:jc w:val="center"/>
        <w:rPr>
          <w:rFonts w:ascii="Times New Roman" w:eastAsia="Times New Roman" w:hAnsi="Times New Roman" w:cs="Times New Roman"/>
          <w:b/>
          <w:sz w:val="24"/>
          <w:szCs w:val="24"/>
          <w:highlight w:val="white"/>
          <w:lang w:val="en-GB"/>
        </w:rPr>
      </w:pPr>
      <w:r w:rsidRPr="00A848E3">
        <w:rPr>
          <w:rFonts w:ascii="Times New Roman" w:eastAsia="Times New Roman" w:hAnsi="Times New Roman" w:cs="Times New Roman"/>
          <w:b/>
          <w:sz w:val="24"/>
          <w:szCs w:val="24"/>
          <w:highlight w:val="white"/>
          <w:lang w:val="en-GB"/>
        </w:rPr>
        <w:lastRenderedPageBreak/>
        <w:t>Executive Summary</w:t>
      </w:r>
    </w:p>
    <w:p w14:paraId="07B67F21" w14:textId="77777777" w:rsidR="00245E11" w:rsidRDefault="00BC5980"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This report defines the importance of professional approaches to maintain workforce in organisational culture. The Importance of mentioned behaviours in the CIPD Profession Map has been discussed in this report so that the importance of effective HR professional working can be known. At the same time, this report has explained the extended topic that can be included in this CIPD Profession Map to make it more justified for future work culture. Moreover, reasons for skill shortages in the UK’s public sector have been explained in this report. This report has also explained long-term labour market development strategies to solve the skill shortage problem in the UK’s healthcare sector.</w:t>
      </w:r>
    </w:p>
    <w:p w14:paraId="7F37D520" w14:textId="77777777" w:rsidR="00245E11" w:rsidRDefault="00245E11" w:rsidP="004E6E58">
      <w:pPr>
        <w:spacing w:line="480" w:lineRule="auto"/>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sdt>
      <w:sdtPr>
        <w:rPr>
          <w:rFonts w:ascii="Arial" w:eastAsia="Arial" w:hAnsi="Arial" w:cs="Arial"/>
          <w:b w:val="0"/>
          <w:bCs w:val="0"/>
          <w:color w:val="auto"/>
          <w:sz w:val="22"/>
          <w:szCs w:val="22"/>
        </w:rPr>
        <w:id w:val="12534516"/>
        <w:docPartObj>
          <w:docPartGallery w:val="Table of Contents"/>
          <w:docPartUnique/>
        </w:docPartObj>
      </w:sdtPr>
      <w:sdtContent>
        <w:p w14:paraId="1BF8190C" w14:textId="77777777" w:rsidR="00245E11" w:rsidRPr="00245E11" w:rsidRDefault="00245E11" w:rsidP="004E6E58">
          <w:pPr>
            <w:pStyle w:val="TOCHeading"/>
            <w:spacing w:line="480" w:lineRule="auto"/>
            <w:jc w:val="center"/>
            <w:rPr>
              <w:rFonts w:ascii="Times New Roman" w:hAnsi="Times New Roman" w:cs="Times New Roman"/>
              <w:color w:val="000000" w:themeColor="text1"/>
              <w:sz w:val="24"/>
              <w:szCs w:val="24"/>
            </w:rPr>
          </w:pPr>
          <w:r w:rsidRPr="00245E11">
            <w:rPr>
              <w:rFonts w:ascii="Times New Roman" w:hAnsi="Times New Roman" w:cs="Times New Roman"/>
              <w:color w:val="000000" w:themeColor="text1"/>
              <w:szCs w:val="24"/>
            </w:rPr>
            <w:t>Table of Contents</w:t>
          </w:r>
        </w:p>
        <w:p w14:paraId="17E5B4E8" w14:textId="77777777" w:rsidR="00245E11" w:rsidRPr="00245E11" w:rsidRDefault="00CC040F" w:rsidP="004E6E58">
          <w:pPr>
            <w:pStyle w:val="TOC1"/>
            <w:tabs>
              <w:tab w:val="right" w:leader="dot" w:pos="9350"/>
            </w:tabs>
            <w:spacing w:line="480" w:lineRule="auto"/>
            <w:rPr>
              <w:rFonts w:ascii="Times New Roman" w:hAnsi="Times New Roman" w:cs="Times New Roman"/>
              <w:noProof/>
              <w:color w:val="000000" w:themeColor="text1"/>
              <w:sz w:val="24"/>
              <w:szCs w:val="24"/>
            </w:rPr>
          </w:pPr>
          <w:r w:rsidRPr="00245E11">
            <w:rPr>
              <w:rFonts w:ascii="Times New Roman" w:hAnsi="Times New Roman" w:cs="Times New Roman"/>
              <w:color w:val="000000" w:themeColor="text1"/>
              <w:sz w:val="24"/>
              <w:szCs w:val="24"/>
            </w:rPr>
            <w:fldChar w:fldCharType="begin"/>
          </w:r>
          <w:r w:rsidR="00245E11" w:rsidRPr="00245E11">
            <w:rPr>
              <w:rFonts w:ascii="Times New Roman" w:hAnsi="Times New Roman" w:cs="Times New Roman"/>
              <w:color w:val="000000" w:themeColor="text1"/>
              <w:sz w:val="24"/>
              <w:szCs w:val="24"/>
            </w:rPr>
            <w:instrText xml:space="preserve"> TOC \o "1-3" \h \z \u </w:instrText>
          </w:r>
          <w:r w:rsidRPr="00245E11">
            <w:rPr>
              <w:rFonts w:ascii="Times New Roman" w:hAnsi="Times New Roman" w:cs="Times New Roman"/>
              <w:color w:val="000000" w:themeColor="text1"/>
              <w:sz w:val="24"/>
              <w:szCs w:val="24"/>
            </w:rPr>
            <w:fldChar w:fldCharType="separate"/>
          </w:r>
          <w:hyperlink w:anchor="_Toc122073050" w:history="1">
            <w:r w:rsidR="00245E11" w:rsidRPr="00245E11">
              <w:rPr>
                <w:rStyle w:val="Hyperlink"/>
                <w:rFonts w:ascii="Times New Roman" w:hAnsi="Times New Roman" w:cs="Times New Roman"/>
                <w:noProof/>
                <w:color w:val="000000" w:themeColor="text1"/>
                <w:sz w:val="24"/>
                <w:szCs w:val="24"/>
              </w:rPr>
              <w:t>Introduction</w:t>
            </w:r>
            <w:r w:rsidR="00245E11" w:rsidRPr="00245E11">
              <w:rPr>
                <w:rFonts w:ascii="Times New Roman" w:hAnsi="Times New Roman" w:cs="Times New Roman"/>
                <w:noProof/>
                <w:webHidden/>
                <w:color w:val="000000" w:themeColor="text1"/>
                <w:sz w:val="24"/>
                <w:szCs w:val="24"/>
              </w:rPr>
              <w:tab/>
            </w:r>
            <w:r w:rsidRPr="00245E11">
              <w:rPr>
                <w:rFonts w:ascii="Times New Roman" w:hAnsi="Times New Roman" w:cs="Times New Roman"/>
                <w:noProof/>
                <w:webHidden/>
                <w:color w:val="000000" w:themeColor="text1"/>
                <w:sz w:val="24"/>
                <w:szCs w:val="24"/>
              </w:rPr>
              <w:fldChar w:fldCharType="begin"/>
            </w:r>
            <w:r w:rsidR="00245E11" w:rsidRPr="00245E11">
              <w:rPr>
                <w:rFonts w:ascii="Times New Roman" w:hAnsi="Times New Roman" w:cs="Times New Roman"/>
                <w:noProof/>
                <w:webHidden/>
                <w:color w:val="000000" w:themeColor="text1"/>
                <w:sz w:val="24"/>
                <w:szCs w:val="24"/>
              </w:rPr>
              <w:instrText xml:space="preserve"> PAGEREF _Toc122073050 \h </w:instrText>
            </w:r>
            <w:r w:rsidRPr="00245E11">
              <w:rPr>
                <w:rFonts w:ascii="Times New Roman" w:hAnsi="Times New Roman" w:cs="Times New Roman"/>
                <w:noProof/>
                <w:webHidden/>
                <w:color w:val="000000" w:themeColor="text1"/>
                <w:sz w:val="24"/>
                <w:szCs w:val="24"/>
              </w:rPr>
            </w:r>
            <w:r w:rsidRPr="00245E11">
              <w:rPr>
                <w:rFonts w:ascii="Times New Roman" w:hAnsi="Times New Roman" w:cs="Times New Roman"/>
                <w:noProof/>
                <w:webHidden/>
                <w:color w:val="000000" w:themeColor="text1"/>
                <w:sz w:val="24"/>
                <w:szCs w:val="24"/>
              </w:rPr>
              <w:fldChar w:fldCharType="separate"/>
            </w:r>
            <w:r w:rsidR="00245E11" w:rsidRPr="00245E11">
              <w:rPr>
                <w:rFonts w:ascii="Times New Roman" w:hAnsi="Times New Roman" w:cs="Times New Roman"/>
                <w:noProof/>
                <w:webHidden/>
                <w:color w:val="000000" w:themeColor="text1"/>
                <w:sz w:val="24"/>
                <w:szCs w:val="24"/>
              </w:rPr>
              <w:t>4</w:t>
            </w:r>
            <w:r w:rsidRPr="00245E11">
              <w:rPr>
                <w:rFonts w:ascii="Times New Roman" w:hAnsi="Times New Roman" w:cs="Times New Roman"/>
                <w:noProof/>
                <w:webHidden/>
                <w:color w:val="000000" w:themeColor="text1"/>
                <w:sz w:val="24"/>
                <w:szCs w:val="24"/>
              </w:rPr>
              <w:fldChar w:fldCharType="end"/>
            </w:r>
          </w:hyperlink>
        </w:p>
        <w:p w14:paraId="6259F010" w14:textId="77777777" w:rsidR="00245E11" w:rsidRPr="00245E11" w:rsidRDefault="00000000" w:rsidP="004E6E58">
          <w:pPr>
            <w:pStyle w:val="TOC1"/>
            <w:tabs>
              <w:tab w:val="right" w:leader="dot" w:pos="9350"/>
            </w:tabs>
            <w:spacing w:line="480" w:lineRule="auto"/>
            <w:rPr>
              <w:rFonts w:ascii="Times New Roman" w:hAnsi="Times New Roman" w:cs="Times New Roman"/>
              <w:noProof/>
              <w:color w:val="000000" w:themeColor="text1"/>
              <w:sz w:val="24"/>
              <w:szCs w:val="24"/>
            </w:rPr>
          </w:pPr>
          <w:hyperlink w:anchor="_Toc122073051" w:history="1">
            <w:r w:rsidR="00245E11" w:rsidRPr="00245E11">
              <w:rPr>
                <w:rStyle w:val="Hyperlink"/>
                <w:rFonts w:ascii="Times New Roman" w:hAnsi="Times New Roman" w:cs="Times New Roman"/>
                <w:noProof/>
                <w:color w:val="000000" w:themeColor="text1"/>
                <w:sz w:val="24"/>
                <w:szCs w:val="24"/>
              </w:rPr>
              <w:t>Part 1</w:t>
            </w:r>
            <w:r w:rsidR="00245E11" w:rsidRPr="00245E11">
              <w:rPr>
                <w:rFonts w:ascii="Times New Roman" w:hAnsi="Times New Roman" w:cs="Times New Roman"/>
                <w:noProof/>
                <w:webHidden/>
                <w:color w:val="000000" w:themeColor="text1"/>
                <w:sz w:val="24"/>
                <w:szCs w:val="24"/>
              </w:rPr>
              <w:tab/>
            </w:r>
            <w:r w:rsidR="00CC040F" w:rsidRPr="00245E11">
              <w:rPr>
                <w:rFonts w:ascii="Times New Roman" w:hAnsi="Times New Roman" w:cs="Times New Roman"/>
                <w:noProof/>
                <w:webHidden/>
                <w:color w:val="000000" w:themeColor="text1"/>
                <w:sz w:val="24"/>
                <w:szCs w:val="24"/>
              </w:rPr>
              <w:fldChar w:fldCharType="begin"/>
            </w:r>
            <w:r w:rsidR="00245E11" w:rsidRPr="00245E11">
              <w:rPr>
                <w:rFonts w:ascii="Times New Roman" w:hAnsi="Times New Roman" w:cs="Times New Roman"/>
                <w:noProof/>
                <w:webHidden/>
                <w:color w:val="000000" w:themeColor="text1"/>
                <w:sz w:val="24"/>
                <w:szCs w:val="24"/>
              </w:rPr>
              <w:instrText xml:space="preserve"> PAGEREF _Toc122073051 \h </w:instrText>
            </w:r>
            <w:r w:rsidR="00CC040F" w:rsidRPr="00245E11">
              <w:rPr>
                <w:rFonts w:ascii="Times New Roman" w:hAnsi="Times New Roman" w:cs="Times New Roman"/>
                <w:noProof/>
                <w:webHidden/>
                <w:color w:val="000000" w:themeColor="text1"/>
                <w:sz w:val="24"/>
                <w:szCs w:val="24"/>
              </w:rPr>
            </w:r>
            <w:r w:rsidR="00CC040F" w:rsidRPr="00245E11">
              <w:rPr>
                <w:rFonts w:ascii="Times New Roman" w:hAnsi="Times New Roman" w:cs="Times New Roman"/>
                <w:noProof/>
                <w:webHidden/>
                <w:color w:val="000000" w:themeColor="text1"/>
                <w:sz w:val="24"/>
                <w:szCs w:val="24"/>
              </w:rPr>
              <w:fldChar w:fldCharType="separate"/>
            </w:r>
            <w:r w:rsidR="00245E11" w:rsidRPr="00245E11">
              <w:rPr>
                <w:rFonts w:ascii="Times New Roman" w:hAnsi="Times New Roman" w:cs="Times New Roman"/>
                <w:noProof/>
                <w:webHidden/>
                <w:color w:val="000000" w:themeColor="text1"/>
                <w:sz w:val="24"/>
                <w:szCs w:val="24"/>
              </w:rPr>
              <w:t>4</w:t>
            </w:r>
            <w:r w:rsidR="00CC040F" w:rsidRPr="00245E11">
              <w:rPr>
                <w:rFonts w:ascii="Times New Roman" w:hAnsi="Times New Roman" w:cs="Times New Roman"/>
                <w:noProof/>
                <w:webHidden/>
                <w:color w:val="000000" w:themeColor="text1"/>
                <w:sz w:val="24"/>
                <w:szCs w:val="24"/>
              </w:rPr>
              <w:fldChar w:fldCharType="end"/>
            </w:r>
          </w:hyperlink>
        </w:p>
        <w:p w14:paraId="2F5B701A" w14:textId="77777777" w:rsidR="00245E11" w:rsidRPr="00245E11" w:rsidRDefault="00000000" w:rsidP="004E6E58">
          <w:pPr>
            <w:pStyle w:val="TOC2"/>
            <w:tabs>
              <w:tab w:val="right" w:leader="dot" w:pos="9350"/>
            </w:tabs>
            <w:spacing w:line="480" w:lineRule="auto"/>
            <w:rPr>
              <w:rFonts w:ascii="Times New Roman" w:hAnsi="Times New Roman" w:cs="Times New Roman"/>
              <w:noProof/>
              <w:color w:val="000000" w:themeColor="text1"/>
              <w:sz w:val="24"/>
              <w:szCs w:val="24"/>
            </w:rPr>
          </w:pPr>
          <w:hyperlink w:anchor="_Toc122073052" w:history="1">
            <w:r w:rsidR="00245E11" w:rsidRPr="00245E11">
              <w:rPr>
                <w:rStyle w:val="Hyperlink"/>
                <w:rFonts w:ascii="Times New Roman" w:hAnsi="Times New Roman" w:cs="Times New Roman"/>
                <w:noProof/>
                <w:color w:val="000000" w:themeColor="text1"/>
                <w:sz w:val="24"/>
                <w:szCs w:val="24"/>
              </w:rPr>
              <w:t>A. Explain important behaviours mentioned in CIPD Profession Map</w:t>
            </w:r>
            <w:r w:rsidR="00245E11" w:rsidRPr="00245E11">
              <w:rPr>
                <w:rFonts w:ascii="Times New Roman" w:hAnsi="Times New Roman" w:cs="Times New Roman"/>
                <w:noProof/>
                <w:webHidden/>
                <w:color w:val="000000" w:themeColor="text1"/>
                <w:sz w:val="24"/>
                <w:szCs w:val="24"/>
              </w:rPr>
              <w:tab/>
            </w:r>
            <w:r w:rsidR="00CC040F" w:rsidRPr="00245E11">
              <w:rPr>
                <w:rFonts w:ascii="Times New Roman" w:hAnsi="Times New Roman" w:cs="Times New Roman"/>
                <w:noProof/>
                <w:webHidden/>
                <w:color w:val="000000" w:themeColor="text1"/>
                <w:sz w:val="24"/>
                <w:szCs w:val="24"/>
              </w:rPr>
              <w:fldChar w:fldCharType="begin"/>
            </w:r>
            <w:r w:rsidR="00245E11" w:rsidRPr="00245E11">
              <w:rPr>
                <w:rFonts w:ascii="Times New Roman" w:hAnsi="Times New Roman" w:cs="Times New Roman"/>
                <w:noProof/>
                <w:webHidden/>
                <w:color w:val="000000" w:themeColor="text1"/>
                <w:sz w:val="24"/>
                <w:szCs w:val="24"/>
              </w:rPr>
              <w:instrText xml:space="preserve"> PAGEREF _Toc122073052 \h </w:instrText>
            </w:r>
            <w:r w:rsidR="00CC040F" w:rsidRPr="00245E11">
              <w:rPr>
                <w:rFonts w:ascii="Times New Roman" w:hAnsi="Times New Roman" w:cs="Times New Roman"/>
                <w:noProof/>
                <w:webHidden/>
                <w:color w:val="000000" w:themeColor="text1"/>
                <w:sz w:val="24"/>
                <w:szCs w:val="24"/>
              </w:rPr>
            </w:r>
            <w:r w:rsidR="00CC040F" w:rsidRPr="00245E11">
              <w:rPr>
                <w:rFonts w:ascii="Times New Roman" w:hAnsi="Times New Roman" w:cs="Times New Roman"/>
                <w:noProof/>
                <w:webHidden/>
                <w:color w:val="000000" w:themeColor="text1"/>
                <w:sz w:val="24"/>
                <w:szCs w:val="24"/>
              </w:rPr>
              <w:fldChar w:fldCharType="separate"/>
            </w:r>
            <w:r w:rsidR="00245E11" w:rsidRPr="00245E11">
              <w:rPr>
                <w:rFonts w:ascii="Times New Roman" w:hAnsi="Times New Roman" w:cs="Times New Roman"/>
                <w:noProof/>
                <w:webHidden/>
                <w:color w:val="000000" w:themeColor="text1"/>
                <w:sz w:val="24"/>
                <w:szCs w:val="24"/>
              </w:rPr>
              <w:t>4</w:t>
            </w:r>
            <w:r w:rsidR="00CC040F" w:rsidRPr="00245E11">
              <w:rPr>
                <w:rFonts w:ascii="Times New Roman" w:hAnsi="Times New Roman" w:cs="Times New Roman"/>
                <w:noProof/>
                <w:webHidden/>
                <w:color w:val="000000" w:themeColor="text1"/>
                <w:sz w:val="24"/>
                <w:szCs w:val="24"/>
              </w:rPr>
              <w:fldChar w:fldCharType="end"/>
            </w:r>
          </w:hyperlink>
        </w:p>
        <w:p w14:paraId="61E86A90" w14:textId="77777777" w:rsidR="00245E11" w:rsidRPr="00245E11" w:rsidRDefault="00000000" w:rsidP="004E6E58">
          <w:pPr>
            <w:pStyle w:val="TOC2"/>
            <w:tabs>
              <w:tab w:val="right" w:leader="dot" w:pos="9350"/>
            </w:tabs>
            <w:spacing w:line="480" w:lineRule="auto"/>
            <w:rPr>
              <w:rFonts w:ascii="Times New Roman" w:hAnsi="Times New Roman" w:cs="Times New Roman"/>
              <w:noProof/>
              <w:color w:val="000000" w:themeColor="text1"/>
              <w:sz w:val="24"/>
              <w:szCs w:val="24"/>
            </w:rPr>
          </w:pPr>
          <w:hyperlink w:anchor="_Toc122073053" w:history="1">
            <w:r w:rsidR="00245E11" w:rsidRPr="00245E11">
              <w:rPr>
                <w:rStyle w:val="Hyperlink"/>
                <w:rFonts w:ascii="Times New Roman" w:hAnsi="Times New Roman" w:cs="Times New Roman"/>
                <w:noProof/>
                <w:color w:val="000000" w:themeColor="text1"/>
                <w:sz w:val="24"/>
                <w:szCs w:val="24"/>
              </w:rPr>
              <w:t>B. Potential extended point in CIPD map</w:t>
            </w:r>
            <w:r w:rsidR="00245E11" w:rsidRPr="00245E11">
              <w:rPr>
                <w:rFonts w:ascii="Times New Roman" w:hAnsi="Times New Roman" w:cs="Times New Roman"/>
                <w:noProof/>
                <w:webHidden/>
                <w:color w:val="000000" w:themeColor="text1"/>
                <w:sz w:val="24"/>
                <w:szCs w:val="24"/>
              </w:rPr>
              <w:tab/>
            </w:r>
            <w:r w:rsidR="00CC040F" w:rsidRPr="00245E11">
              <w:rPr>
                <w:rFonts w:ascii="Times New Roman" w:hAnsi="Times New Roman" w:cs="Times New Roman"/>
                <w:noProof/>
                <w:webHidden/>
                <w:color w:val="000000" w:themeColor="text1"/>
                <w:sz w:val="24"/>
                <w:szCs w:val="24"/>
              </w:rPr>
              <w:fldChar w:fldCharType="begin"/>
            </w:r>
            <w:r w:rsidR="00245E11" w:rsidRPr="00245E11">
              <w:rPr>
                <w:rFonts w:ascii="Times New Roman" w:hAnsi="Times New Roman" w:cs="Times New Roman"/>
                <w:noProof/>
                <w:webHidden/>
                <w:color w:val="000000" w:themeColor="text1"/>
                <w:sz w:val="24"/>
                <w:szCs w:val="24"/>
              </w:rPr>
              <w:instrText xml:space="preserve"> PAGEREF _Toc122073053 \h </w:instrText>
            </w:r>
            <w:r w:rsidR="00CC040F" w:rsidRPr="00245E11">
              <w:rPr>
                <w:rFonts w:ascii="Times New Roman" w:hAnsi="Times New Roman" w:cs="Times New Roman"/>
                <w:noProof/>
                <w:webHidden/>
                <w:color w:val="000000" w:themeColor="text1"/>
                <w:sz w:val="24"/>
                <w:szCs w:val="24"/>
              </w:rPr>
            </w:r>
            <w:r w:rsidR="00CC040F" w:rsidRPr="00245E11">
              <w:rPr>
                <w:rFonts w:ascii="Times New Roman" w:hAnsi="Times New Roman" w:cs="Times New Roman"/>
                <w:noProof/>
                <w:webHidden/>
                <w:color w:val="000000" w:themeColor="text1"/>
                <w:sz w:val="24"/>
                <w:szCs w:val="24"/>
              </w:rPr>
              <w:fldChar w:fldCharType="separate"/>
            </w:r>
            <w:r w:rsidR="00245E11" w:rsidRPr="00245E11">
              <w:rPr>
                <w:rFonts w:ascii="Times New Roman" w:hAnsi="Times New Roman" w:cs="Times New Roman"/>
                <w:noProof/>
                <w:webHidden/>
                <w:color w:val="000000" w:themeColor="text1"/>
                <w:sz w:val="24"/>
                <w:szCs w:val="24"/>
              </w:rPr>
              <w:t>7</w:t>
            </w:r>
            <w:r w:rsidR="00CC040F" w:rsidRPr="00245E11">
              <w:rPr>
                <w:rFonts w:ascii="Times New Roman" w:hAnsi="Times New Roman" w:cs="Times New Roman"/>
                <w:noProof/>
                <w:webHidden/>
                <w:color w:val="000000" w:themeColor="text1"/>
                <w:sz w:val="24"/>
                <w:szCs w:val="24"/>
              </w:rPr>
              <w:fldChar w:fldCharType="end"/>
            </w:r>
          </w:hyperlink>
        </w:p>
        <w:p w14:paraId="2C4CFD57" w14:textId="77777777" w:rsidR="00245E11" w:rsidRPr="00245E11" w:rsidRDefault="00000000" w:rsidP="004E6E58">
          <w:pPr>
            <w:pStyle w:val="TOC1"/>
            <w:tabs>
              <w:tab w:val="right" w:leader="dot" w:pos="9350"/>
            </w:tabs>
            <w:spacing w:line="480" w:lineRule="auto"/>
            <w:rPr>
              <w:rFonts w:ascii="Times New Roman" w:hAnsi="Times New Roman" w:cs="Times New Roman"/>
              <w:noProof/>
              <w:color w:val="000000" w:themeColor="text1"/>
              <w:sz w:val="24"/>
              <w:szCs w:val="24"/>
            </w:rPr>
          </w:pPr>
          <w:hyperlink w:anchor="_Toc122073054" w:history="1">
            <w:r w:rsidR="00245E11" w:rsidRPr="00245E11">
              <w:rPr>
                <w:rStyle w:val="Hyperlink"/>
                <w:rFonts w:ascii="Times New Roman" w:hAnsi="Times New Roman" w:cs="Times New Roman"/>
                <w:noProof/>
                <w:color w:val="000000" w:themeColor="text1"/>
                <w:sz w:val="24"/>
                <w:szCs w:val="24"/>
              </w:rPr>
              <w:t>Part 2</w:t>
            </w:r>
            <w:r w:rsidR="00245E11" w:rsidRPr="00245E11">
              <w:rPr>
                <w:rFonts w:ascii="Times New Roman" w:hAnsi="Times New Roman" w:cs="Times New Roman"/>
                <w:noProof/>
                <w:webHidden/>
                <w:color w:val="000000" w:themeColor="text1"/>
                <w:sz w:val="24"/>
                <w:szCs w:val="24"/>
              </w:rPr>
              <w:tab/>
            </w:r>
            <w:r w:rsidR="00CC040F" w:rsidRPr="00245E11">
              <w:rPr>
                <w:rFonts w:ascii="Times New Roman" w:hAnsi="Times New Roman" w:cs="Times New Roman"/>
                <w:noProof/>
                <w:webHidden/>
                <w:color w:val="000000" w:themeColor="text1"/>
                <w:sz w:val="24"/>
                <w:szCs w:val="24"/>
              </w:rPr>
              <w:fldChar w:fldCharType="begin"/>
            </w:r>
            <w:r w:rsidR="00245E11" w:rsidRPr="00245E11">
              <w:rPr>
                <w:rFonts w:ascii="Times New Roman" w:hAnsi="Times New Roman" w:cs="Times New Roman"/>
                <w:noProof/>
                <w:webHidden/>
                <w:color w:val="000000" w:themeColor="text1"/>
                <w:sz w:val="24"/>
                <w:szCs w:val="24"/>
              </w:rPr>
              <w:instrText xml:space="preserve"> PAGEREF _Toc122073054 \h </w:instrText>
            </w:r>
            <w:r w:rsidR="00CC040F" w:rsidRPr="00245E11">
              <w:rPr>
                <w:rFonts w:ascii="Times New Roman" w:hAnsi="Times New Roman" w:cs="Times New Roman"/>
                <w:noProof/>
                <w:webHidden/>
                <w:color w:val="000000" w:themeColor="text1"/>
                <w:sz w:val="24"/>
                <w:szCs w:val="24"/>
              </w:rPr>
            </w:r>
            <w:r w:rsidR="00CC040F" w:rsidRPr="00245E11">
              <w:rPr>
                <w:rFonts w:ascii="Times New Roman" w:hAnsi="Times New Roman" w:cs="Times New Roman"/>
                <w:noProof/>
                <w:webHidden/>
                <w:color w:val="000000" w:themeColor="text1"/>
                <w:sz w:val="24"/>
                <w:szCs w:val="24"/>
              </w:rPr>
              <w:fldChar w:fldCharType="separate"/>
            </w:r>
            <w:r w:rsidR="00245E11" w:rsidRPr="00245E11">
              <w:rPr>
                <w:rFonts w:ascii="Times New Roman" w:hAnsi="Times New Roman" w:cs="Times New Roman"/>
                <w:noProof/>
                <w:webHidden/>
                <w:color w:val="000000" w:themeColor="text1"/>
                <w:sz w:val="24"/>
                <w:szCs w:val="24"/>
              </w:rPr>
              <w:t>7</w:t>
            </w:r>
            <w:r w:rsidR="00CC040F" w:rsidRPr="00245E11">
              <w:rPr>
                <w:rFonts w:ascii="Times New Roman" w:hAnsi="Times New Roman" w:cs="Times New Roman"/>
                <w:noProof/>
                <w:webHidden/>
                <w:color w:val="000000" w:themeColor="text1"/>
                <w:sz w:val="24"/>
                <w:szCs w:val="24"/>
              </w:rPr>
              <w:fldChar w:fldCharType="end"/>
            </w:r>
          </w:hyperlink>
        </w:p>
        <w:p w14:paraId="209FC315" w14:textId="77777777" w:rsidR="00245E11" w:rsidRPr="00245E11" w:rsidRDefault="00000000" w:rsidP="004E6E58">
          <w:pPr>
            <w:pStyle w:val="TOC2"/>
            <w:tabs>
              <w:tab w:val="right" w:leader="dot" w:pos="9350"/>
            </w:tabs>
            <w:spacing w:line="480" w:lineRule="auto"/>
            <w:rPr>
              <w:rFonts w:ascii="Times New Roman" w:hAnsi="Times New Roman" w:cs="Times New Roman"/>
              <w:noProof/>
              <w:color w:val="000000" w:themeColor="text1"/>
              <w:sz w:val="24"/>
              <w:szCs w:val="24"/>
            </w:rPr>
          </w:pPr>
          <w:hyperlink w:anchor="_Toc122073055" w:history="1">
            <w:r w:rsidR="00245E11" w:rsidRPr="00245E11">
              <w:rPr>
                <w:rStyle w:val="Hyperlink"/>
                <w:rFonts w:ascii="Times New Roman" w:hAnsi="Times New Roman" w:cs="Times New Roman"/>
                <w:noProof/>
                <w:color w:val="000000" w:themeColor="text1"/>
                <w:sz w:val="24"/>
                <w:szCs w:val="24"/>
              </w:rPr>
              <w:t>A. Explain why do public sector in the UK is facing skills shortages</w:t>
            </w:r>
            <w:r w:rsidR="00245E11" w:rsidRPr="00245E11">
              <w:rPr>
                <w:rFonts w:ascii="Times New Roman" w:hAnsi="Times New Roman" w:cs="Times New Roman"/>
                <w:noProof/>
                <w:webHidden/>
                <w:color w:val="000000" w:themeColor="text1"/>
                <w:sz w:val="24"/>
                <w:szCs w:val="24"/>
              </w:rPr>
              <w:tab/>
            </w:r>
            <w:r w:rsidR="00CC040F" w:rsidRPr="00245E11">
              <w:rPr>
                <w:rFonts w:ascii="Times New Roman" w:hAnsi="Times New Roman" w:cs="Times New Roman"/>
                <w:noProof/>
                <w:webHidden/>
                <w:color w:val="000000" w:themeColor="text1"/>
                <w:sz w:val="24"/>
                <w:szCs w:val="24"/>
              </w:rPr>
              <w:fldChar w:fldCharType="begin"/>
            </w:r>
            <w:r w:rsidR="00245E11" w:rsidRPr="00245E11">
              <w:rPr>
                <w:rFonts w:ascii="Times New Roman" w:hAnsi="Times New Roman" w:cs="Times New Roman"/>
                <w:noProof/>
                <w:webHidden/>
                <w:color w:val="000000" w:themeColor="text1"/>
                <w:sz w:val="24"/>
                <w:szCs w:val="24"/>
              </w:rPr>
              <w:instrText xml:space="preserve"> PAGEREF _Toc122073055 \h </w:instrText>
            </w:r>
            <w:r w:rsidR="00CC040F" w:rsidRPr="00245E11">
              <w:rPr>
                <w:rFonts w:ascii="Times New Roman" w:hAnsi="Times New Roman" w:cs="Times New Roman"/>
                <w:noProof/>
                <w:webHidden/>
                <w:color w:val="000000" w:themeColor="text1"/>
                <w:sz w:val="24"/>
                <w:szCs w:val="24"/>
              </w:rPr>
            </w:r>
            <w:r w:rsidR="00CC040F" w:rsidRPr="00245E11">
              <w:rPr>
                <w:rFonts w:ascii="Times New Roman" w:hAnsi="Times New Roman" w:cs="Times New Roman"/>
                <w:noProof/>
                <w:webHidden/>
                <w:color w:val="000000" w:themeColor="text1"/>
                <w:sz w:val="24"/>
                <w:szCs w:val="24"/>
              </w:rPr>
              <w:fldChar w:fldCharType="separate"/>
            </w:r>
            <w:r w:rsidR="00245E11" w:rsidRPr="00245E11">
              <w:rPr>
                <w:rFonts w:ascii="Times New Roman" w:hAnsi="Times New Roman" w:cs="Times New Roman"/>
                <w:noProof/>
                <w:webHidden/>
                <w:color w:val="000000" w:themeColor="text1"/>
                <w:sz w:val="24"/>
                <w:szCs w:val="24"/>
              </w:rPr>
              <w:t>7</w:t>
            </w:r>
            <w:r w:rsidR="00CC040F" w:rsidRPr="00245E11">
              <w:rPr>
                <w:rFonts w:ascii="Times New Roman" w:hAnsi="Times New Roman" w:cs="Times New Roman"/>
                <w:noProof/>
                <w:webHidden/>
                <w:color w:val="000000" w:themeColor="text1"/>
                <w:sz w:val="24"/>
                <w:szCs w:val="24"/>
              </w:rPr>
              <w:fldChar w:fldCharType="end"/>
            </w:r>
          </w:hyperlink>
        </w:p>
        <w:p w14:paraId="2C0BB341" w14:textId="77777777" w:rsidR="00245E11" w:rsidRPr="00245E11" w:rsidRDefault="00000000" w:rsidP="004E6E58">
          <w:pPr>
            <w:pStyle w:val="TOC2"/>
            <w:tabs>
              <w:tab w:val="right" w:leader="dot" w:pos="9350"/>
            </w:tabs>
            <w:spacing w:line="480" w:lineRule="auto"/>
            <w:rPr>
              <w:rFonts w:ascii="Times New Roman" w:hAnsi="Times New Roman" w:cs="Times New Roman"/>
              <w:noProof/>
              <w:color w:val="000000" w:themeColor="text1"/>
              <w:sz w:val="24"/>
              <w:szCs w:val="24"/>
            </w:rPr>
          </w:pPr>
          <w:hyperlink w:anchor="_Toc122073056" w:history="1">
            <w:r w:rsidR="00245E11" w:rsidRPr="00245E11">
              <w:rPr>
                <w:rStyle w:val="Hyperlink"/>
                <w:rFonts w:ascii="Times New Roman" w:hAnsi="Times New Roman" w:cs="Times New Roman"/>
                <w:noProof/>
                <w:color w:val="000000" w:themeColor="text1"/>
                <w:sz w:val="24"/>
                <w:szCs w:val="24"/>
              </w:rPr>
              <w:t>B. Long-term labour market developments to address the skill shortages in healthcare sector</w:t>
            </w:r>
            <w:r w:rsidR="00245E11" w:rsidRPr="00245E11">
              <w:rPr>
                <w:rFonts w:ascii="Times New Roman" w:hAnsi="Times New Roman" w:cs="Times New Roman"/>
                <w:noProof/>
                <w:webHidden/>
                <w:color w:val="000000" w:themeColor="text1"/>
                <w:sz w:val="24"/>
                <w:szCs w:val="24"/>
              </w:rPr>
              <w:tab/>
            </w:r>
            <w:r w:rsidR="00CC040F" w:rsidRPr="00245E11">
              <w:rPr>
                <w:rFonts w:ascii="Times New Roman" w:hAnsi="Times New Roman" w:cs="Times New Roman"/>
                <w:noProof/>
                <w:webHidden/>
                <w:color w:val="000000" w:themeColor="text1"/>
                <w:sz w:val="24"/>
                <w:szCs w:val="24"/>
              </w:rPr>
              <w:fldChar w:fldCharType="begin"/>
            </w:r>
            <w:r w:rsidR="00245E11" w:rsidRPr="00245E11">
              <w:rPr>
                <w:rFonts w:ascii="Times New Roman" w:hAnsi="Times New Roman" w:cs="Times New Roman"/>
                <w:noProof/>
                <w:webHidden/>
                <w:color w:val="000000" w:themeColor="text1"/>
                <w:sz w:val="24"/>
                <w:szCs w:val="24"/>
              </w:rPr>
              <w:instrText xml:space="preserve"> PAGEREF _Toc122073056 \h </w:instrText>
            </w:r>
            <w:r w:rsidR="00CC040F" w:rsidRPr="00245E11">
              <w:rPr>
                <w:rFonts w:ascii="Times New Roman" w:hAnsi="Times New Roman" w:cs="Times New Roman"/>
                <w:noProof/>
                <w:webHidden/>
                <w:color w:val="000000" w:themeColor="text1"/>
                <w:sz w:val="24"/>
                <w:szCs w:val="24"/>
              </w:rPr>
            </w:r>
            <w:r w:rsidR="00CC040F" w:rsidRPr="00245E11">
              <w:rPr>
                <w:rFonts w:ascii="Times New Roman" w:hAnsi="Times New Roman" w:cs="Times New Roman"/>
                <w:noProof/>
                <w:webHidden/>
                <w:color w:val="000000" w:themeColor="text1"/>
                <w:sz w:val="24"/>
                <w:szCs w:val="24"/>
              </w:rPr>
              <w:fldChar w:fldCharType="separate"/>
            </w:r>
            <w:r w:rsidR="00245E11" w:rsidRPr="00245E11">
              <w:rPr>
                <w:rFonts w:ascii="Times New Roman" w:hAnsi="Times New Roman" w:cs="Times New Roman"/>
                <w:noProof/>
                <w:webHidden/>
                <w:color w:val="000000" w:themeColor="text1"/>
                <w:sz w:val="24"/>
                <w:szCs w:val="24"/>
              </w:rPr>
              <w:t>9</w:t>
            </w:r>
            <w:r w:rsidR="00CC040F" w:rsidRPr="00245E11">
              <w:rPr>
                <w:rFonts w:ascii="Times New Roman" w:hAnsi="Times New Roman" w:cs="Times New Roman"/>
                <w:noProof/>
                <w:webHidden/>
                <w:color w:val="000000" w:themeColor="text1"/>
                <w:sz w:val="24"/>
                <w:szCs w:val="24"/>
              </w:rPr>
              <w:fldChar w:fldCharType="end"/>
            </w:r>
          </w:hyperlink>
        </w:p>
        <w:p w14:paraId="57E8880C" w14:textId="77777777" w:rsidR="00245E11" w:rsidRPr="00245E11" w:rsidRDefault="00000000" w:rsidP="004E6E58">
          <w:pPr>
            <w:pStyle w:val="TOC1"/>
            <w:tabs>
              <w:tab w:val="right" w:leader="dot" w:pos="9350"/>
            </w:tabs>
            <w:spacing w:line="480" w:lineRule="auto"/>
            <w:rPr>
              <w:rFonts w:ascii="Times New Roman" w:hAnsi="Times New Roman" w:cs="Times New Roman"/>
              <w:noProof/>
              <w:color w:val="000000" w:themeColor="text1"/>
              <w:sz w:val="24"/>
              <w:szCs w:val="24"/>
            </w:rPr>
          </w:pPr>
          <w:hyperlink w:anchor="_Toc122073057" w:history="1">
            <w:r w:rsidR="00245E11" w:rsidRPr="00245E11">
              <w:rPr>
                <w:rStyle w:val="Hyperlink"/>
                <w:rFonts w:ascii="Times New Roman" w:hAnsi="Times New Roman" w:cs="Times New Roman"/>
                <w:noProof/>
                <w:color w:val="000000" w:themeColor="text1"/>
                <w:sz w:val="24"/>
                <w:szCs w:val="24"/>
              </w:rPr>
              <w:t>Conclusion</w:t>
            </w:r>
            <w:r w:rsidR="00245E11" w:rsidRPr="00245E11">
              <w:rPr>
                <w:rFonts w:ascii="Times New Roman" w:hAnsi="Times New Roman" w:cs="Times New Roman"/>
                <w:noProof/>
                <w:webHidden/>
                <w:color w:val="000000" w:themeColor="text1"/>
                <w:sz w:val="24"/>
                <w:szCs w:val="24"/>
              </w:rPr>
              <w:tab/>
            </w:r>
            <w:r w:rsidR="00CC040F" w:rsidRPr="00245E11">
              <w:rPr>
                <w:rFonts w:ascii="Times New Roman" w:hAnsi="Times New Roman" w:cs="Times New Roman"/>
                <w:noProof/>
                <w:webHidden/>
                <w:color w:val="000000" w:themeColor="text1"/>
                <w:sz w:val="24"/>
                <w:szCs w:val="24"/>
              </w:rPr>
              <w:fldChar w:fldCharType="begin"/>
            </w:r>
            <w:r w:rsidR="00245E11" w:rsidRPr="00245E11">
              <w:rPr>
                <w:rFonts w:ascii="Times New Roman" w:hAnsi="Times New Roman" w:cs="Times New Roman"/>
                <w:noProof/>
                <w:webHidden/>
                <w:color w:val="000000" w:themeColor="text1"/>
                <w:sz w:val="24"/>
                <w:szCs w:val="24"/>
              </w:rPr>
              <w:instrText xml:space="preserve"> PAGEREF _Toc122073057 \h </w:instrText>
            </w:r>
            <w:r w:rsidR="00CC040F" w:rsidRPr="00245E11">
              <w:rPr>
                <w:rFonts w:ascii="Times New Roman" w:hAnsi="Times New Roman" w:cs="Times New Roman"/>
                <w:noProof/>
                <w:webHidden/>
                <w:color w:val="000000" w:themeColor="text1"/>
                <w:sz w:val="24"/>
                <w:szCs w:val="24"/>
              </w:rPr>
            </w:r>
            <w:r w:rsidR="00CC040F" w:rsidRPr="00245E11">
              <w:rPr>
                <w:rFonts w:ascii="Times New Roman" w:hAnsi="Times New Roman" w:cs="Times New Roman"/>
                <w:noProof/>
                <w:webHidden/>
                <w:color w:val="000000" w:themeColor="text1"/>
                <w:sz w:val="24"/>
                <w:szCs w:val="24"/>
              </w:rPr>
              <w:fldChar w:fldCharType="separate"/>
            </w:r>
            <w:r w:rsidR="00245E11" w:rsidRPr="00245E11">
              <w:rPr>
                <w:rFonts w:ascii="Times New Roman" w:hAnsi="Times New Roman" w:cs="Times New Roman"/>
                <w:noProof/>
                <w:webHidden/>
                <w:color w:val="000000" w:themeColor="text1"/>
                <w:sz w:val="24"/>
                <w:szCs w:val="24"/>
              </w:rPr>
              <w:t>10</w:t>
            </w:r>
            <w:r w:rsidR="00CC040F" w:rsidRPr="00245E11">
              <w:rPr>
                <w:rFonts w:ascii="Times New Roman" w:hAnsi="Times New Roman" w:cs="Times New Roman"/>
                <w:noProof/>
                <w:webHidden/>
                <w:color w:val="000000" w:themeColor="text1"/>
                <w:sz w:val="24"/>
                <w:szCs w:val="24"/>
              </w:rPr>
              <w:fldChar w:fldCharType="end"/>
            </w:r>
          </w:hyperlink>
        </w:p>
        <w:p w14:paraId="0EB8207C" w14:textId="77777777" w:rsidR="00245E11" w:rsidRPr="00245E11" w:rsidRDefault="00000000" w:rsidP="004E6E58">
          <w:pPr>
            <w:pStyle w:val="TOC1"/>
            <w:tabs>
              <w:tab w:val="right" w:leader="dot" w:pos="9350"/>
            </w:tabs>
            <w:spacing w:line="480" w:lineRule="auto"/>
            <w:rPr>
              <w:rFonts w:ascii="Times New Roman" w:hAnsi="Times New Roman" w:cs="Times New Roman"/>
              <w:noProof/>
              <w:color w:val="000000" w:themeColor="text1"/>
              <w:sz w:val="24"/>
              <w:szCs w:val="24"/>
            </w:rPr>
          </w:pPr>
          <w:hyperlink w:anchor="_Toc122073058" w:history="1">
            <w:r w:rsidR="00245E11" w:rsidRPr="00245E11">
              <w:rPr>
                <w:rStyle w:val="Hyperlink"/>
                <w:rFonts w:ascii="Times New Roman" w:hAnsi="Times New Roman" w:cs="Times New Roman"/>
                <w:noProof/>
                <w:color w:val="000000" w:themeColor="text1"/>
                <w:sz w:val="24"/>
                <w:szCs w:val="24"/>
              </w:rPr>
              <w:t>Reference list</w:t>
            </w:r>
            <w:r w:rsidR="00245E11" w:rsidRPr="00245E11">
              <w:rPr>
                <w:rFonts w:ascii="Times New Roman" w:hAnsi="Times New Roman" w:cs="Times New Roman"/>
                <w:noProof/>
                <w:webHidden/>
                <w:color w:val="000000" w:themeColor="text1"/>
                <w:sz w:val="24"/>
                <w:szCs w:val="24"/>
              </w:rPr>
              <w:tab/>
            </w:r>
            <w:r w:rsidR="00CC040F" w:rsidRPr="00245E11">
              <w:rPr>
                <w:rFonts w:ascii="Times New Roman" w:hAnsi="Times New Roman" w:cs="Times New Roman"/>
                <w:noProof/>
                <w:webHidden/>
                <w:color w:val="000000" w:themeColor="text1"/>
                <w:sz w:val="24"/>
                <w:szCs w:val="24"/>
              </w:rPr>
              <w:fldChar w:fldCharType="begin"/>
            </w:r>
            <w:r w:rsidR="00245E11" w:rsidRPr="00245E11">
              <w:rPr>
                <w:rFonts w:ascii="Times New Roman" w:hAnsi="Times New Roman" w:cs="Times New Roman"/>
                <w:noProof/>
                <w:webHidden/>
                <w:color w:val="000000" w:themeColor="text1"/>
                <w:sz w:val="24"/>
                <w:szCs w:val="24"/>
              </w:rPr>
              <w:instrText xml:space="preserve"> PAGEREF _Toc122073058 \h </w:instrText>
            </w:r>
            <w:r w:rsidR="00CC040F" w:rsidRPr="00245E11">
              <w:rPr>
                <w:rFonts w:ascii="Times New Roman" w:hAnsi="Times New Roman" w:cs="Times New Roman"/>
                <w:noProof/>
                <w:webHidden/>
                <w:color w:val="000000" w:themeColor="text1"/>
                <w:sz w:val="24"/>
                <w:szCs w:val="24"/>
              </w:rPr>
            </w:r>
            <w:r w:rsidR="00CC040F" w:rsidRPr="00245E11">
              <w:rPr>
                <w:rFonts w:ascii="Times New Roman" w:hAnsi="Times New Roman" w:cs="Times New Roman"/>
                <w:noProof/>
                <w:webHidden/>
                <w:color w:val="000000" w:themeColor="text1"/>
                <w:sz w:val="24"/>
                <w:szCs w:val="24"/>
              </w:rPr>
              <w:fldChar w:fldCharType="separate"/>
            </w:r>
            <w:r w:rsidR="00245E11" w:rsidRPr="00245E11">
              <w:rPr>
                <w:rFonts w:ascii="Times New Roman" w:hAnsi="Times New Roman" w:cs="Times New Roman"/>
                <w:noProof/>
                <w:webHidden/>
                <w:color w:val="000000" w:themeColor="text1"/>
                <w:sz w:val="24"/>
                <w:szCs w:val="24"/>
              </w:rPr>
              <w:t>11</w:t>
            </w:r>
            <w:r w:rsidR="00CC040F" w:rsidRPr="00245E11">
              <w:rPr>
                <w:rFonts w:ascii="Times New Roman" w:hAnsi="Times New Roman" w:cs="Times New Roman"/>
                <w:noProof/>
                <w:webHidden/>
                <w:color w:val="000000" w:themeColor="text1"/>
                <w:sz w:val="24"/>
                <w:szCs w:val="24"/>
              </w:rPr>
              <w:fldChar w:fldCharType="end"/>
            </w:r>
          </w:hyperlink>
        </w:p>
        <w:p w14:paraId="48C2ECA5" w14:textId="77777777" w:rsidR="00245E11" w:rsidRDefault="00CC040F" w:rsidP="004E6E58">
          <w:pPr>
            <w:spacing w:line="480" w:lineRule="auto"/>
          </w:pPr>
          <w:r w:rsidRPr="00245E11">
            <w:rPr>
              <w:rFonts w:ascii="Times New Roman" w:hAnsi="Times New Roman" w:cs="Times New Roman"/>
              <w:color w:val="000000" w:themeColor="text1"/>
              <w:sz w:val="24"/>
              <w:szCs w:val="24"/>
            </w:rPr>
            <w:fldChar w:fldCharType="end"/>
          </w:r>
        </w:p>
      </w:sdtContent>
    </w:sdt>
    <w:p w14:paraId="78FD473C" w14:textId="77777777" w:rsidR="00BC5980" w:rsidRPr="00A848E3" w:rsidRDefault="00BC5980" w:rsidP="004E6E58">
      <w:pPr>
        <w:pStyle w:val="Normal1"/>
        <w:spacing w:line="480" w:lineRule="auto"/>
        <w:jc w:val="both"/>
        <w:rPr>
          <w:rFonts w:ascii="Times New Roman" w:eastAsia="Times New Roman" w:hAnsi="Times New Roman" w:cs="Times New Roman"/>
          <w:sz w:val="24"/>
          <w:szCs w:val="24"/>
          <w:highlight w:val="white"/>
          <w:lang w:val="en-GB"/>
        </w:rPr>
      </w:pPr>
    </w:p>
    <w:p w14:paraId="27A2CC13" w14:textId="77777777" w:rsidR="004C72AE" w:rsidRPr="00A848E3" w:rsidRDefault="005705FE" w:rsidP="004E6E58">
      <w:pPr>
        <w:pStyle w:val="Normal1"/>
        <w:spacing w:line="480" w:lineRule="auto"/>
        <w:jc w:val="center"/>
        <w:rPr>
          <w:rFonts w:ascii="Times New Roman" w:eastAsia="Times New Roman" w:hAnsi="Times New Roman" w:cs="Times New Roman"/>
          <w:b/>
          <w:sz w:val="32"/>
          <w:szCs w:val="32"/>
          <w:lang w:val="en-GB"/>
        </w:rPr>
      </w:pPr>
      <w:r w:rsidRPr="00A848E3">
        <w:rPr>
          <w:lang w:val="en-GB"/>
        </w:rPr>
        <w:br w:type="page"/>
      </w:r>
    </w:p>
    <w:p w14:paraId="2B7BB15F" w14:textId="77777777" w:rsidR="004C72AE" w:rsidRPr="007E5D58" w:rsidRDefault="005705FE" w:rsidP="004E6E58">
      <w:pPr>
        <w:pStyle w:val="Heading1"/>
        <w:spacing w:line="480" w:lineRule="auto"/>
      </w:pPr>
      <w:bookmarkStart w:id="0" w:name="_Toc122073050"/>
      <w:r w:rsidRPr="00A848E3">
        <w:lastRenderedPageBreak/>
        <w:t>Introduction</w:t>
      </w:r>
      <w:bookmarkEnd w:id="0"/>
    </w:p>
    <w:p w14:paraId="43505364"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lang w:val="en-GB"/>
        </w:rPr>
      </w:pPr>
      <w:r w:rsidRPr="00A848E3">
        <w:rPr>
          <w:rFonts w:ascii="Times New Roman" w:eastAsia="Times New Roman" w:hAnsi="Times New Roman" w:cs="Times New Roman"/>
          <w:sz w:val="24"/>
          <w:szCs w:val="24"/>
          <w:lang w:val="en-GB"/>
        </w:rPr>
        <w:t>The current report aims to analyse the business environment within personnel professionals. Professional workplace refers to where HR management practices are performed appropriately, and at the same time, it promotes employee performance improvement, which has a positive impact on company productivity. This report will discuss the CIPD map of factors that promote a professional HR approach. At the same time, this report will highlight the HR profession that can be further improved if any factors in the CIPD map are improved. In addition, detailed information on why the UK public sector is facing employee turnover issues will also be analysed in this report. Moreover, appropriate strategic decisions to implement future labour market development in the healthcare sector will be presented in this report.</w:t>
      </w:r>
      <w:r w:rsidR="004E6E58">
        <w:rPr>
          <w:rFonts w:ascii="Times New Roman" w:eastAsia="Times New Roman" w:hAnsi="Times New Roman" w:cs="Times New Roman"/>
          <w:sz w:val="24"/>
          <w:szCs w:val="24"/>
          <w:lang w:val="en-GB"/>
        </w:rPr>
        <w:t xml:space="preserve"> </w:t>
      </w:r>
      <w:r w:rsidR="00194F63">
        <w:rPr>
          <w:rFonts w:ascii="Times New Roman" w:eastAsia="Times New Roman" w:hAnsi="Times New Roman" w:cs="Times New Roman"/>
          <w:sz w:val="24"/>
          <w:szCs w:val="24"/>
          <w:lang w:val="en-GB"/>
        </w:rPr>
        <w:t xml:space="preserve"> </w:t>
      </w:r>
      <w:r w:rsidR="001F36E4">
        <w:rPr>
          <w:rFonts w:ascii="Times New Roman" w:eastAsia="Times New Roman" w:hAnsi="Times New Roman" w:cs="Times New Roman"/>
          <w:sz w:val="24"/>
          <w:szCs w:val="24"/>
          <w:lang w:val="en-GB"/>
        </w:rPr>
        <w:t xml:space="preserve"> </w:t>
      </w:r>
      <w:r w:rsidR="00FA00A2">
        <w:rPr>
          <w:rFonts w:ascii="Times New Roman" w:eastAsia="Times New Roman" w:hAnsi="Times New Roman" w:cs="Times New Roman"/>
          <w:sz w:val="24"/>
          <w:szCs w:val="24"/>
          <w:lang w:val="en-GB"/>
        </w:rPr>
        <w:t xml:space="preserve"> </w:t>
      </w:r>
      <w:r w:rsidR="00E71F4E">
        <w:rPr>
          <w:rFonts w:ascii="Times New Roman" w:eastAsia="Times New Roman" w:hAnsi="Times New Roman" w:cs="Times New Roman"/>
          <w:sz w:val="24"/>
          <w:szCs w:val="24"/>
          <w:lang w:val="en-GB"/>
        </w:rPr>
        <w:t xml:space="preserve"> </w:t>
      </w:r>
      <w:r w:rsidR="00D73DD0">
        <w:rPr>
          <w:rFonts w:ascii="Times New Roman" w:eastAsia="Times New Roman" w:hAnsi="Times New Roman" w:cs="Times New Roman"/>
          <w:sz w:val="24"/>
          <w:szCs w:val="24"/>
          <w:lang w:val="en-GB"/>
        </w:rPr>
        <w:t xml:space="preserve"> </w:t>
      </w:r>
    </w:p>
    <w:p w14:paraId="7B9C00E9" w14:textId="77777777" w:rsidR="004C72AE" w:rsidRPr="00A848E3" w:rsidRDefault="005705FE" w:rsidP="004E6E58">
      <w:pPr>
        <w:pStyle w:val="Heading1"/>
        <w:spacing w:line="480" w:lineRule="auto"/>
      </w:pPr>
      <w:bookmarkStart w:id="1" w:name="_Toc122073051"/>
      <w:r w:rsidRPr="00A848E3">
        <w:t>Part 1</w:t>
      </w:r>
      <w:bookmarkEnd w:id="1"/>
    </w:p>
    <w:p w14:paraId="2ADBE5D4" w14:textId="77777777" w:rsidR="004C72AE" w:rsidRPr="007E5D58" w:rsidRDefault="005705FE" w:rsidP="004E6E58">
      <w:pPr>
        <w:pStyle w:val="Heading2"/>
        <w:spacing w:line="480" w:lineRule="auto"/>
      </w:pPr>
      <w:bookmarkStart w:id="2" w:name="_Toc122073052"/>
      <w:r w:rsidRPr="00A848E3">
        <w:t>A. Explain important behaviours mentioned in CIPD Profession Map</w:t>
      </w:r>
      <w:bookmarkEnd w:id="2"/>
    </w:p>
    <w:p w14:paraId="510CC12B"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lang w:val="en-GB"/>
        </w:rPr>
      </w:pPr>
      <w:r w:rsidRPr="00A848E3">
        <w:rPr>
          <w:rFonts w:ascii="Times New Roman" w:eastAsia="Times New Roman" w:hAnsi="Times New Roman" w:cs="Times New Roman"/>
          <w:sz w:val="24"/>
          <w:szCs w:val="24"/>
          <w:lang w:val="en-GB"/>
        </w:rPr>
        <w:t>The CIPD Profession Map refers to specific professional initiatives that promote professional behaviour in organisational culture, such as</w:t>
      </w:r>
    </w:p>
    <w:p w14:paraId="715B6F93" w14:textId="77777777" w:rsidR="004C72AE" w:rsidRPr="00A848E3" w:rsidRDefault="005705FE" w:rsidP="004E6E58">
      <w:pPr>
        <w:pStyle w:val="Normal1"/>
        <w:spacing w:line="480" w:lineRule="auto"/>
        <w:jc w:val="both"/>
        <w:rPr>
          <w:rFonts w:ascii="Times New Roman" w:eastAsia="Times New Roman" w:hAnsi="Times New Roman" w:cs="Times New Roman"/>
          <w:b/>
          <w:i/>
          <w:sz w:val="24"/>
          <w:szCs w:val="24"/>
          <w:lang w:val="en-GB"/>
        </w:rPr>
      </w:pPr>
      <w:r w:rsidRPr="00A848E3">
        <w:rPr>
          <w:rFonts w:ascii="Times New Roman" w:eastAsia="Times New Roman" w:hAnsi="Times New Roman" w:cs="Times New Roman"/>
          <w:b/>
          <w:i/>
          <w:sz w:val="24"/>
          <w:szCs w:val="24"/>
          <w:lang w:val="en-GB"/>
        </w:rPr>
        <w:t>Specialist knowledge</w:t>
      </w:r>
    </w:p>
    <w:p w14:paraId="5BD45C40" w14:textId="5C210EAD"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lang w:val="en-GB"/>
        </w:rPr>
        <w:t>In this case, the importance is given to the improvement of professional behaviour by understanding the personal knowledge and organisational knowledge of the stakeholders (</w:t>
      </w:r>
      <w:r w:rsidR="00416E3E" w:rsidRPr="00A848E3">
        <w:rPr>
          <w:rFonts w:ascii="Times New Roman" w:eastAsia="Times New Roman" w:hAnsi="Times New Roman" w:cs="Times New Roman"/>
          <w:sz w:val="24"/>
          <w:szCs w:val="24"/>
          <w:lang w:val="en-GB"/>
        </w:rPr>
        <w:t>personnel today</w:t>
      </w:r>
      <w:r w:rsidRPr="00A848E3">
        <w:rPr>
          <w:rFonts w:ascii="Times New Roman" w:eastAsia="Times New Roman" w:hAnsi="Times New Roman" w:cs="Times New Roman"/>
          <w:sz w:val="24"/>
          <w:szCs w:val="24"/>
          <w:lang w:val="en-GB"/>
        </w:rPr>
        <w:t xml:space="preserve">, 2018). As mentioned by </w:t>
      </w:r>
      <w:r w:rsidRPr="00A848E3">
        <w:rPr>
          <w:rFonts w:ascii="Times New Roman" w:eastAsia="Times New Roman" w:hAnsi="Times New Roman" w:cs="Times New Roman"/>
          <w:sz w:val="24"/>
          <w:szCs w:val="24"/>
          <w:highlight w:val="white"/>
          <w:lang w:val="en-GB"/>
        </w:rPr>
        <w:t>Hook and Jenkins (2019), balancing individual personal knowledge and organisational knowledge is very important in professional HR approaches because it helps stakeholders to adapt to the organisational work culture.</w:t>
      </w:r>
    </w:p>
    <w:p w14:paraId="7CE3FB35"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For example, training employees well in organisational culture is more important than employee educational knowledge. As noted by Malik </w:t>
      </w:r>
      <w:r w:rsidRPr="00A848E3">
        <w:rPr>
          <w:rFonts w:ascii="Times New Roman" w:eastAsia="Times New Roman" w:hAnsi="Times New Roman" w:cs="Times New Roman"/>
          <w:i/>
          <w:sz w:val="24"/>
          <w:szCs w:val="24"/>
          <w:highlight w:val="white"/>
          <w:lang w:val="en-GB"/>
        </w:rPr>
        <w:t xml:space="preserve">et al., </w:t>
      </w:r>
      <w:r w:rsidRPr="00A848E3">
        <w:rPr>
          <w:rFonts w:ascii="Times New Roman" w:eastAsia="Times New Roman" w:hAnsi="Times New Roman" w:cs="Times New Roman"/>
          <w:sz w:val="24"/>
          <w:szCs w:val="24"/>
          <w:highlight w:val="white"/>
          <w:lang w:val="en-GB"/>
        </w:rPr>
        <w:t xml:space="preserve">(2022), based on the employee's educational </w:t>
      </w:r>
      <w:r w:rsidRPr="00A848E3">
        <w:rPr>
          <w:rFonts w:ascii="Times New Roman" w:eastAsia="Times New Roman" w:hAnsi="Times New Roman" w:cs="Times New Roman"/>
          <w:sz w:val="24"/>
          <w:szCs w:val="24"/>
          <w:highlight w:val="white"/>
          <w:lang w:val="en-GB"/>
        </w:rPr>
        <w:lastRenderedPageBreak/>
        <w:t>knowledge, the HR managers provide training to the employees, and because of this, it becomes much easier for employees or stakeholders to adopt the organisational culture.</w:t>
      </w:r>
    </w:p>
    <w:p w14:paraId="5129190A" w14:textId="77777777" w:rsidR="004C72AE" w:rsidRPr="00A848E3" w:rsidRDefault="005705FE" w:rsidP="004E6E58">
      <w:pPr>
        <w:pStyle w:val="Normal1"/>
        <w:spacing w:line="480" w:lineRule="auto"/>
        <w:jc w:val="both"/>
        <w:rPr>
          <w:rFonts w:ascii="Times New Roman" w:eastAsia="Times New Roman" w:hAnsi="Times New Roman" w:cs="Times New Roman"/>
          <w:b/>
          <w:i/>
          <w:sz w:val="24"/>
          <w:szCs w:val="24"/>
          <w:highlight w:val="white"/>
          <w:lang w:val="en-GB"/>
        </w:rPr>
      </w:pPr>
      <w:r w:rsidRPr="00A848E3">
        <w:rPr>
          <w:rFonts w:ascii="Times New Roman" w:eastAsia="Times New Roman" w:hAnsi="Times New Roman" w:cs="Times New Roman"/>
          <w:b/>
          <w:i/>
          <w:sz w:val="24"/>
          <w:szCs w:val="24"/>
          <w:highlight w:val="white"/>
          <w:lang w:val="en-GB"/>
        </w:rPr>
        <w:t>Core behaviours</w:t>
      </w:r>
    </w:p>
    <w:p w14:paraId="30B266FB"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HR professional ethics focuses on balancing the personal behaviour of stakeholders and organisational behaviour. As opined by </w:t>
      </w:r>
      <w:proofErr w:type="spellStart"/>
      <w:r w:rsidRPr="00A848E3">
        <w:rPr>
          <w:rFonts w:ascii="Times New Roman" w:eastAsia="Times New Roman" w:hAnsi="Times New Roman" w:cs="Times New Roman"/>
          <w:sz w:val="24"/>
          <w:szCs w:val="24"/>
          <w:highlight w:val="white"/>
          <w:lang w:val="en-GB"/>
        </w:rPr>
        <w:t>Landro</w:t>
      </w:r>
      <w:proofErr w:type="spellEnd"/>
      <w:r w:rsidRPr="00A848E3">
        <w:rPr>
          <w:rFonts w:ascii="Times New Roman" w:eastAsia="Times New Roman" w:hAnsi="Times New Roman" w:cs="Times New Roman"/>
          <w:sz w:val="24"/>
          <w:szCs w:val="24"/>
          <w:highlight w:val="white"/>
          <w:lang w:val="en-GB"/>
        </w:rPr>
        <w:t xml:space="preserve"> (2021), employees' personal behaviour refers to employees' listening skills, communication behaviours and attitudes. At the same time, organisational behaviour refers to the practice of problem-solving behaviour, decision-making behaviour, and leadership behaviour (Chamberlain, 2019).</w:t>
      </w:r>
    </w:p>
    <w:p w14:paraId="47257690"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By controlling the personal behaviour of employees, HR managers help them to adopt professional behaviour accordingly. As started by Hook and Jenkins (2019), employees' personal skills and behaviours that are too flexible help maintain organisational work culture or behaviours with individual team members, so this is a good thing for organisational productivity.</w:t>
      </w:r>
    </w:p>
    <w:p w14:paraId="034241D1" w14:textId="77777777" w:rsidR="004C72AE" w:rsidRPr="00A848E3" w:rsidRDefault="005705FE" w:rsidP="004E6E58">
      <w:pPr>
        <w:pStyle w:val="Normal1"/>
        <w:spacing w:line="480" w:lineRule="auto"/>
        <w:jc w:val="both"/>
        <w:rPr>
          <w:rFonts w:ascii="Times New Roman" w:eastAsia="Times New Roman" w:hAnsi="Times New Roman" w:cs="Times New Roman"/>
          <w:b/>
          <w:i/>
          <w:sz w:val="24"/>
          <w:szCs w:val="24"/>
          <w:highlight w:val="white"/>
          <w:lang w:val="en-GB"/>
        </w:rPr>
      </w:pPr>
      <w:r w:rsidRPr="00A848E3">
        <w:rPr>
          <w:rFonts w:ascii="Times New Roman" w:eastAsia="Times New Roman" w:hAnsi="Times New Roman" w:cs="Times New Roman"/>
          <w:b/>
          <w:i/>
          <w:sz w:val="24"/>
          <w:szCs w:val="24"/>
          <w:highlight w:val="white"/>
          <w:lang w:val="en-GB"/>
        </w:rPr>
        <w:t>Core knowledge</w:t>
      </w:r>
    </w:p>
    <w:p w14:paraId="1FE397B0"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Organisational core knowledge refers to the combination of employees' personal knowledge and organisational knowledge. As noted by Malik </w:t>
      </w:r>
      <w:r w:rsidRPr="00A848E3">
        <w:rPr>
          <w:rFonts w:ascii="Times New Roman" w:eastAsia="Times New Roman" w:hAnsi="Times New Roman" w:cs="Times New Roman"/>
          <w:i/>
          <w:sz w:val="24"/>
          <w:szCs w:val="24"/>
          <w:highlight w:val="white"/>
          <w:lang w:val="en-GB"/>
        </w:rPr>
        <w:t xml:space="preserve">et al., </w:t>
      </w:r>
      <w:r w:rsidRPr="00A848E3">
        <w:rPr>
          <w:rFonts w:ascii="Times New Roman" w:eastAsia="Times New Roman" w:hAnsi="Times New Roman" w:cs="Times New Roman"/>
          <w:sz w:val="24"/>
          <w:szCs w:val="24"/>
          <w:highlight w:val="white"/>
          <w:lang w:val="en-GB"/>
        </w:rPr>
        <w:t xml:space="preserve">(2022), in terms of core knowledge, HR managers focus on employee training skills that improve employee knowledge, such as engagement knowledge, customer relationship knowledge, and communicational knowledge. </w:t>
      </w:r>
    </w:p>
    <w:p w14:paraId="793F0D95"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lang w:val="en-GB"/>
        </w:rPr>
        <w:t>With the help of core knowledge, individual stakeholders of the company can easily improve their professional skills, and this makes accountability to stakeholders much easier, which is good for the company. Moreover, with the help of employees' core knowledge, the company's internal workforce and work culture are much more structured (</w:t>
      </w:r>
      <w:proofErr w:type="spellStart"/>
      <w:r w:rsidRPr="00A848E3">
        <w:rPr>
          <w:rFonts w:ascii="Times New Roman" w:eastAsia="Times New Roman" w:hAnsi="Times New Roman" w:cs="Times New Roman"/>
          <w:sz w:val="24"/>
          <w:szCs w:val="24"/>
          <w:highlight w:val="white"/>
          <w:lang w:val="en-GB"/>
        </w:rPr>
        <w:t>Landro</w:t>
      </w:r>
      <w:proofErr w:type="spellEnd"/>
      <w:r w:rsidRPr="00A848E3">
        <w:rPr>
          <w:rFonts w:ascii="Times New Roman" w:eastAsia="Times New Roman" w:hAnsi="Times New Roman" w:cs="Times New Roman"/>
          <w:sz w:val="24"/>
          <w:szCs w:val="24"/>
          <w:highlight w:val="white"/>
          <w:lang w:val="en-GB"/>
        </w:rPr>
        <w:t>, 2021).</w:t>
      </w:r>
    </w:p>
    <w:p w14:paraId="02F90B63"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At the same time, this CIPD Professional Map mentions specific professional activities which reinforce the professional aspect of the company, such as</w:t>
      </w:r>
    </w:p>
    <w:p w14:paraId="27368AFD" w14:textId="77777777" w:rsidR="004C72AE" w:rsidRPr="00A848E3" w:rsidRDefault="005705FE" w:rsidP="004E6E58">
      <w:pPr>
        <w:pStyle w:val="Normal1"/>
        <w:spacing w:line="480" w:lineRule="auto"/>
        <w:jc w:val="both"/>
        <w:rPr>
          <w:rFonts w:ascii="Times New Roman" w:eastAsia="Times New Roman" w:hAnsi="Times New Roman" w:cs="Times New Roman"/>
          <w:b/>
          <w:i/>
          <w:sz w:val="24"/>
          <w:szCs w:val="24"/>
          <w:highlight w:val="white"/>
          <w:lang w:val="en-GB"/>
        </w:rPr>
      </w:pPr>
      <w:r w:rsidRPr="00A848E3">
        <w:rPr>
          <w:rFonts w:ascii="Times New Roman" w:eastAsia="Times New Roman" w:hAnsi="Times New Roman" w:cs="Times New Roman"/>
          <w:b/>
          <w:i/>
          <w:sz w:val="24"/>
          <w:szCs w:val="24"/>
          <w:highlight w:val="white"/>
          <w:lang w:val="en-GB"/>
        </w:rPr>
        <w:lastRenderedPageBreak/>
        <w:t>Principles-led</w:t>
      </w:r>
    </w:p>
    <w:p w14:paraId="727EE453" w14:textId="779ACEB6"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In this case, employees' professional aspects are improved by focusing on company principles and business objective-related matters (</w:t>
      </w:r>
      <w:r w:rsidR="00416E3E" w:rsidRPr="00A848E3">
        <w:rPr>
          <w:rFonts w:ascii="Times New Roman" w:eastAsia="Times New Roman" w:hAnsi="Times New Roman" w:cs="Times New Roman"/>
          <w:sz w:val="24"/>
          <w:szCs w:val="24"/>
          <w:highlight w:val="white"/>
          <w:lang w:val="en-GB"/>
        </w:rPr>
        <w:t>personnel today</w:t>
      </w:r>
      <w:r w:rsidRPr="00A848E3">
        <w:rPr>
          <w:rFonts w:ascii="Times New Roman" w:eastAsia="Times New Roman" w:hAnsi="Times New Roman" w:cs="Times New Roman"/>
          <w:sz w:val="24"/>
          <w:szCs w:val="24"/>
          <w:highlight w:val="white"/>
          <w:lang w:val="en-GB"/>
        </w:rPr>
        <w:t>, 2018). For example, employees are taught the Customer Relationship Model when the objective of a company is to improve customer engagement. This is much more flexible as it is developed depending on the company's objectives and individual business plans.</w:t>
      </w:r>
    </w:p>
    <w:p w14:paraId="090A41E3"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Therefore, after the employee selection, the HR manager of the company trains the employees according to the company's procedures. It also enhances problem-solving skills in stable thinking for stakeholders in any situation in the company, and this makes it easier for employees to fulfil their responsibilities, which improves the quality of the company's work culture.</w:t>
      </w:r>
    </w:p>
    <w:p w14:paraId="698E4D25" w14:textId="77777777" w:rsidR="004C72AE" w:rsidRPr="00A848E3" w:rsidRDefault="005705FE" w:rsidP="004E6E58">
      <w:pPr>
        <w:pStyle w:val="Normal1"/>
        <w:spacing w:line="480" w:lineRule="auto"/>
        <w:jc w:val="both"/>
        <w:rPr>
          <w:rFonts w:ascii="Times New Roman" w:eastAsia="Times New Roman" w:hAnsi="Times New Roman" w:cs="Times New Roman"/>
          <w:b/>
          <w:i/>
          <w:sz w:val="24"/>
          <w:szCs w:val="24"/>
          <w:highlight w:val="white"/>
          <w:lang w:val="en-GB"/>
        </w:rPr>
      </w:pPr>
      <w:r w:rsidRPr="00A848E3">
        <w:rPr>
          <w:rFonts w:ascii="Times New Roman" w:eastAsia="Times New Roman" w:hAnsi="Times New Roman" w:cs="Times New Roman"/>
          <w:b/>
          <w:i/>
          <w:sz w:val="24"/>
          <w:szCs w:val="24"/>
          <w:highlight w:val="white"/>
          <w:lang w:val="en-GB"/>
        </w:rPr>
        <w:t>Evidence-based</w:t>
      </w:r>
    </w:p>
    <w:p w14:paraId="133280AD"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It is evidence-based practice for HR managers to assess employees' personal skills, knowledge and experience during employee selection (Hook and Jenkins, 2019). At the same time, it is evidence-practice for HR managers to understand the quality of the company's work culture and take appropriate decisions to resolve it.</w:t>
      </w:r>
    </w:p>
    <w:p w14:paraId="137F2678"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In case of evidence-based practice, the company's HR management team and employees use their skills to understand the current conditions of the company. In many cases HR management and employees have adopted the appropriate skills or knowledge after understanding the poor condition of the company's work culture which helps to enrich the organisational work culture.</w:t>
      </w:r>
    </w:p>
    <w:p w14:paraId="0FF39739" w14:textId="77777777" w:rsidR="004C72AE" w:rsidRPr="00A848E3" w:rsidRDefault="005705FE" w:rsidP="004E6E58">
      <w:pPr>
        <w:pStyle w:val="Normal1"/>
        <w:spacing w:line="480" w:lineRule="auto"/>
        <w:jc w:val="both"/>
        <w:rPr>
          <w:rFonts w:ascii="Times New Roman" w:eastAsia="Times New Roman" w:hAnsi="Times New Roman" w:cs="Times New Roman"/>
          <w:b/>
          <w:i/>
          <w:sz w:val="24"/>
          <w:szCs w:val="24"/>
          <w:highlight w:val="white"/>
          <w:lang w:val="en-GB"/>
        </w:rPr>
      </w:pPr>
      <w:r w:rsidRPr="00A848E3">
        <w:rPr>
          <w:rFonts w:ascii="Times New Roman" w:eastAsia="Times New Roman" w:hAnsi="Times New Roman" w:cs="Times New Roman"/>
          <w:b/>
          <w:i/>
          <w:sz w:val="24"/>
          <w:szCs w:val="24"/>
          <w:highlight w:val="white"/>
          <w:lang w:val="en-GB"/>
        </w:rPr>
        <w:t>Outcomes-driven</w:t>
      </w:r>
    </w:p>
    <w:p w14:paraId="0EFD2014"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In this case professional decisions are taken by understanding the successful and unsuccessful aspects of the company's performance (Malik </w:t>
      </w:r>
      <w:r w:rsidRPr="00A848E3">
        <w:rPr>
          <w:rFonts w:ascii="Times New Roman" w:eastAsia="Times New Roman" w:hAnsi="Times New Roman" w:cs="Times New Roman"/>
          <w:i/>
          <w:sz w:val="24"/>
          <w:szCs w:val="24"/>
          <w:highlight w:val="white"/>
          <w:lang w:val="en-GB"/>
        </w:rPr>
        <w:t xml:space="preserve">et al., </w:t>
      </w:r>
      <w:r w:rsidRPr="00A848E3">
        <w:rPr>
          <w:rFonts w:ascii="Times New Roman" w:eastAsia="Times New Roman" w:hAnsi="Times New Roman" w:cs="Times New Roman"/>
          <w:sz w:val="24"/>
          <w:szCs w:val="24"/>
          <w:highlight w:val="white"/>
          <w:lang w:val="en-GB"/>
        </w:rPr>
        <w:t>2022). For ex</w:t>
      </w:r>
      <w:r w:rsidR="007E5D58">
        <w:rPr>
          <w:rFonts w:ascii="Times New Roman" w:eastAsia="Times New Roman" w:hAnsi="Times New Roman" w:cs="Times New Roman"/>
          <w:sz w:val="24"/>
          <w:szCs w:val="24"/>
          <w:highlight w:val="white"/>
          <w:lang w:val="en-GB"/>
        </w:rPr>
        <w:t xml:space="preserve">ample, </w:t>
      </w:r>
      <w:r w:rsidRPr="00A848E3">
        <w:rPr>
          <w:rFonts w:ascii="Times New Roman" w:eastAsia="Times New Roman" w:hAnsi="Times New Roman" w:cs="Times New Roman"/>
          <w:sz w:val="24"/>
          <w:szCs w:val="24"/>
          <w:highlight w:val="white"/>
          <w:lang w:val="en-GB"/>
        </w:rPr>
        <w:t xml:space="preserve">improving the company's productivity and employee performance if not improving the company's financial </w:t>
      </w:r>
      <w:r w:rsidRPr="00A848E3">
        <w:rPr>
          <w:rFonts w:ascii="Times New Roman" w:eastAsia="Times New Roman" w:hAnsi="Times New Roman" w:cs="Times New Roman"/>
          <w:sz w:val="24"/>
          <w:szCs w:val="24"/>
          <w:highlight w:val="white"/>
          <w:lang w:val="en-GB"/>
        </w:rPr>
        <w:lastRenderedPageBreak/>
        <w:t>performance</w:t>
      </w:r>
      <w:r w:rsidR="007E5D58">
        <w:rPr>
          <w:rFonts w:ascii="Times New Roman" w:eastAsia="Times New Roman" w:hAnsi="Times New Roman" w:cs="Times New Roman"/>
          <w:sz w:val="24"/>
          <w:szCs w:val="24"/>
          <w:highlight w:val="white"/>
          <w:lang w:val="en-GB"/>
        </w:rPr>
        <w:t xml:space="preserve"> is a fruitful example of outcomes-driven approach</w:t>
      </w:r>
      <w:r w:rsidRPr="00A848E3">
        <w:rPr>
          <w:rFonts w:ascii="Times New Roman" w:eastAsia="Times New Roman" w:hAnsi="Times New Roman" w:cs="Times New Roman"/>
          <w:sz w:val="24"/>
          <w:szCs w:val="24"/>
          <w:highlight w:val="white"/>
          <w:lang w:val="en-GB"/>
        </w:rPr>
        <w:t xml:space="preserve">. Moreover, if customers are not satisfied with the company's service, teaching employees about customer relationship processes is also an </w:t>
      </w:r>
      <w:r w:rsidR="007E5D58">
        <w:rPr>
          <w:rFonts w:ascii="Times New Roman" w:eastAsia="Times New Roman" w:hAnsi="Times New Roman" w:cs="Times New Roman"/>
          <w:sz w:val="24"/>
          <w:szCs w:val="24"/>
          <w:highlight w:val="white"/>
          <w:lang w:val="en-GB"/>
        </w:rPr>
        <w:t>outcomes-driven</w:t>
      </w:r>
      <w:r w:rsidRPr="00A848E3">
        <w:rPr>
          <w:rFonts w:ascii="Times New Roman" w:eastAsia="Times New Roman" w:hAnsi="Times New Roman" w:cs="Times New Roman"/>
          <w:sz w:val="24"/>
          <w:szCs w:val="24"/>
          <w:highlight w:val="white"/>
          <w:lang w:val="en-GB"/>
        </w:rPr>
        <w:t xml:space="preserve"> approach.</w:t>
      </w:r>
    </w:p>
    <w:p w14:paraId="1FC465DA"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As mentioned by </w:t>
      </w:r>
      <w:proofErr w:type="spellStart"/>
      <w:r w:rsidRPr="00A848E3">
        <w:rPr>
          <w:rFonts w:ascii="Times New Roman" w:eastAsia="Times New Roman" w:hAnsi="Times New Roman" w:cs="Times New Roman"/>
          <w:sz w:val="24"/>
          <w:szCs w:val="24"/>
          <w:highlight w:val="white"/>
          <w:lang w:val="en-GB"/>
        </w:rPr>
        <w:t>Landro</w:t>
      </w:r>
      <w:proofErr w:type="spellEnd"/>
      <w:r w:rsidRPr="00A848E3">
        <w:rPr>
          <w:rFonts w:ascii="Times New Roman" w:eastAsia="Times New Roman" w:hAnsi="Times New Roman" w:cs="Times New Roman"/>
          <w:sz w:val="24"/>
          <w:szCs w:val="24"/>
          <w:highlight w:val="white"/>
          <w:lang w:val="en-GB"/>
        </w:rPr>
        <w:t xml:space="preserve"> (2021), developing a professional approach or strategic plan depending on the company's actual performance is a current example of evidence-based decision making. All these things help to improve the performance of the company a lot.</w:t>
      </w:r>
    </w:p>
    <w:p w14:paraId="4C8413B7" w14:textId="77777777" w:rsidR="004C72AE" w:rsidRPr="00A848E3" w:rsidRDefault="005705FE" w:rsidP="004E6E58">
      <w:pPr>
        <w:pStyle w:val="Normal1"/>
        <w:spacing w:line="480" w:lineRule="auto"/>
        <w:jc w:val="center"/>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noProof/>
          <w:sz w:val="24"/>
          <w:szCs w:val="24"/>
          <w:highlight w:val="white"/>
        </w:rPr>
        <w:drawing>
          <wp:inline distT="114300" distB="114300" distL="114300" distR="114300" wp14:anchorId="688710BD" wp14:editId="209A01BF">
            <wp:extent cx="4043363" cy="2762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cstate="print"/>
                    <a:srcRect/>
                    <a:stretch>
                      <a:fillRect/>
                    </a:stretch>
                  </pic:blipFill>
                  <pic:spPr>
                    <a:xfrm>
                      <a:off x="0" y="0"/>
                      <a:ext cx="4043363" cy="2762250"/>
                    </a:xfrm>
                    <a:prstGeom prst="rect">
                      <a:avLst/>
                    </a:prstGeom>
                    <a:ln/>
                  </pic:spPr>
                </pic:pic>
              </a:graphicData>
            </a:graphic>
          </wp:inline>
        </w:drawing>
      </w:r>
    </w:p>
    <w:p w14:paraId="01F5442D" w14:textId="77777777" w:rsidR="004C72AE" w:rsidRPr="00A848E3" w:rsidRDefault="005705FE" w:rsidP="004E6E58">
      <w:pPr>
        <w:pStyle w:val="Normal1"/>
        <w:spacing w:line="480" w:lineRule="auto"/>
        <w:jc w:val="center"/>
        <w:rPr>
          <w:rFonts w:ascii="Times New Roman" w:eastAsia="Times New Roman" w:hAnsi="Times New Roman" w:cs="Times New Roman"/>
          <w:b/>
          <w:sz w:val="24"/>
          <w:szCs w:val="24"/>
          <w:highlight w:val="white"/>
          <w:lang w:val="en-GB"/>
        </w:rPr>
      </w:pPr>
      <w:r w:rsidRPr="00A848E3">
        <w:rPr>
          <w:rFonts w:ascii="Times New Roman" w:eastAsia="Times New Roman" w:hAnsi="Times New Roman" w:cs="Times New Roman"/>
          <w:b/>
          <w:sz w:val="24"/>
          <w:szCs w:val="24"/>
          <w:highlight w:val="white"/>
          <w:lang w:val="en-GB"/>
        </w:rPr>
        <w:t>Figure 1: CIPD professional map</w:t>
      </w:r>
    </w:p>
    <w:p w14:paraId="39452D04" w14:textId="0A74F83C" w:rsidR="004C72AE" w:rsidRPr="00A848E3" w:rsidRDefault="005705FE" w:rsidP="004E6E58">
      <w:pPr>
        <w:pStyle w:val="Normal1"/>
        <w:spacing w:line="480" w:lineRule="auto"/>
        <w:jc w:val="center"/>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(Source: </w:t>
      </w:r>
      <w:r w:rsidR="00416E3E" w:rsidRPr="00A848E3">
        <w:rPr>
          <w:rFonts w:ascii="Times New Roman" w:eastAsia="Times New Roman" w:hAnsi="Times New Roman" w:cs="Times New Roman"/>
          <w:sz w:val="24"/>
          <w:szCs w:val="24"/>
          <w:highlight w:val="white"/>
          <w:lang w:val="en-GB"/>
        </w:rPr>
        <w:t>personnel today</w:t>
      </w:r>
      <w:r w:rsidRPr="00A848E3">
        <w:rPr>
          <w:rFonts w:ascii="Times New Roman" w:eastAsia="Times New Roman" w:hAnsi="Times New Roman" w:cs="Times New Roman"/>
          <w:sz w:val="24"/>
          <w:szCs w:val="24"/>
          <w:highlight w:val="white"/>
          <w:lang w:val="en-GB"/>
        </w:rPr>
        <w:t>, 2018)</w:t>
      </w:r>
    </w:p>
    <w:p w14:paraId="2DDCD4EA" w14:textId="77777777" w:rsidR="004C72AE" w:rsidRPr="00A848E3" w:rsidRDefault="005705FE" w:rsidP="004E6E58">
      <w:pPr>
        <w:pStyle w:val="Normal1"/>
        <w:spacing w:line="480" w:lineRule="auto"/>
        <w:jc w:val="both"/>
        <w:rPr>
          <w:rFonts w:ascii="Times New Roman" w:eastAsia="Times New Roman" w:hAnsi="Times New Roman" w:cs="Times New Roman"/>
          <w:b/>
          <w:sz w:val="24"/>
          <w:szCs w:val="24"/>
          <w:highlight w:val="white"/>
          <w:lang w:val="en-GB"/>
        </w:rPr>
      </w:pPr>
      <w:r w:rsidRPr="00A848E3">
        <w:rPr>
          <w:lang w:val="en-GB"/>
        </w:rPr>
        <w:br w:type="page"/>
      </w:r>
    </w:p>
    <w:p w14:paraId="0BE0D30D" w14:textId="77777777" w:rsidR="004C72AE" w:rsidRPr="00A848E3" w:rsidRDefault="005705FE" w:rsidP="004E6E58">
      <w:pPr>
        <w:pStyle w:val="Heading2"/>
        <w:spacing w:line="480" w:lineRule="auto"/>
        <w:rPr>
          <w:highlight w:val="white"/>
        </w:rPr>
      </w:pPr>
      <w:bookmarkStart w:id="3" w:name="_Toc122073053"/>
      <w:r w:rsidRPr="00A848E3">
        <w:rPr>
          <w:highlight w:val="white"/>
        </w:rPr>
        <w:lastRenderedPageBreak/>
        <w:t>B. Potential extended point in CIPD map</w:t>
      </w:r>
      <w:bookmarkEnd w:id="3"/>
    </w:p>
    <w:p w14:paraId="4B0D5C7C" w14:textId="4657EFA2"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As global business is changing a lot nowadays, organisational behaviour is also changing a lot, and </w:t>
      </w:r>
      <w:r w:rsidR="00416E3E" w:rsidRPr="00A848E3">
        <w:rPr>
          <w:rFonts w:ascii="Times New Roman" w:eastAsia="Times New Roman" w:hAnsi="Times New Roman" w:cs="Times New Roman"/>
          <w:sz w:val="24"/>
          <w:szCs w:val="24"/>
          <w:highlight w:val="white"/>
          <w:lang w:val="en-GB"/>
        </w:rPr>
        <w:t>therefore</w:t>
      </w:r>
      <w:r w:rsidRPr="00A848E3">
        <w:rPr>
          <w:rFonts w:ascii="Times New Roman" w:eastAsia="Times New Roman" w:hAnsi="Times New Roman" w:cs="Times New Roman"/>
          <w:sz w:val="24"/>
          <w:szCs w:val="24"/>
          <w:highlight w:val="white"/>
          <w:lang w:val="en-GB"/>
        </w:rPr>
        <w:t xml:space="preserve"> the CIPD Professional Map needs to include some specific points for the future business environment, such as</w:t>
      </w:r>
    </w:p>
    <w:p w14:paraId="5AA1D4D1" w14:textId="77777777" w:rsidR="004C72AE" w:rsidRPr="00A848E3" w:rsidRDefault="005705FE" w:rsidP="004E6E58">
      <w:pPr>
        <w:pStyle w:val="Normal1"/>
        <w:spacing w:line="480" w:lineRule="auto"/>
        <w:jc w:val="both"/>
        <w:rPr>
          <w:rFonts w:ascii="Times New Roman" w:eastAsia="Times New Roman" w:hAnsi="Times New Roman" w:cs="Times New Roman"/>
          <w:b/>
          <w:i/>
          <w:sz w:val="24"/>
          <w:szCs w:val="24"/>
          <w:highlight w:val="white"/>
          <w:lang w:val="en-GB"/>
        </w:rPr>
      </w:pPr>
      <w:r w:rsidRPr="00A848E3">
        <w:rPr>
          <w:rFonts w:ascii="Times New Roman" w:eastAsia="Times New Roman" w:hAnsi="Times New Roman" w:cs="Times New Roman"/>
          <w:b/>
          <w:i/>
          <w:sz w:val="24"/>
          <w:szCs w:val="24"/>
          <w:highlight w:val="white"/>
          <w:lang w:val="en-GB"/>
        </w:rPr>
        <w:t>Work culture motivation</w:t>
      </w:r>
    </w:p>
    <w:p w14:paraId="0D6E329E"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Employee motivation is now considered to be a very responsible part of the company's professional practice because by analysing the experience of employees in the global organisational sector, it can be understood that most of the employees are satisfied with their work (Hook and Jenkins, 2019). Therefore, to make the CIPD Professional Map more relevant, this map needs to highlight the issue of motivation in the workforce. Highlighting this in this professional map will help improve the work culture a lot.</w:t>
      </w:r>
    </w:p>
    <w:p w14:paraId="57987EF6" w14:textId="77777777" w:rsidR="004C72AE" w:rsidRPr="00A848E3" w:rsidRDefault="005705FE" w:rsidP="004E6E58">
      <w:pPr>
        <w:pStyle w:val="Normal1"/>
        <w:spacing w:line="480" w:lineRule="auto"/>
        <w:jc w:val="both"/>
        <w:rPr>
          <w:rFonts w:ascii="Times New Roman" w:eastAsia="Times New Roman" w:hAnsi="Times New Roman" w:cs="Times New Roman"/>
          <w:b/>
          <w:i/>
          <w:sz w:val="24"/>
          <w:szCs w:val="24"/>
          <w:highlight w:val="white"/>
          <w:lang w:val="en-GB"/>
        </w:rPr>
      </w:pPr>
      <w:r w:rsidRPr="00A848E3">
        <w:rPr>
          <w:rFonts w:ascii="Times New Roman" w:eastAsia="Times New Roman" w:hAnsi="Times New Roman" w:cs="Times New Roman"/>
          <w:b/>
          <w:i/>
          <w:sz w:val="24"/>
          <w:szCs w:val="24"/>
          <w:highlight w:val="white"/>
          <w:lang w:val="en-GB"/>
        </w:rPr>
        <w:t>Work culture diversification</w:t>
      </w:r>
    </w:p>
    <w:p w14:paraId="104B799D" w14:textId="44B408E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As the market becomes more competitive, the internal work culture of the company is being changed again and again. Therefore, by training the employees through Diversify Work Culture, they will be able to easily adapt themselves to the changes in the company (Malik </w:t>
      </w:r>
      <w:r w:rsidRPr="00A848E3">
        <w:rPr>
          <w:rFonts w:ascii="Times New Roman" w:eastAsia="Times New Roman" w:hAnsi="Times New Roman" w:cs="Times New Roman"/>
          <w:i/>
          <w:sz w:val="24"/>
          <w:szCs w:val="24"/>
          <w:highlight w:val="white"/>
          <w:lang w:val="en-GB"/>
        </w:rPr>
        <w:t xml:space="preserve">et al., </w:t>
      </w:r>
      <w:r w:rsidRPr="00A848E3">
        <w:rPr>
          <w:rFonts w:ascii="Times New Roman" w:eastAsia="Times New Roman" w:hAnsi="Times New Roman" w:cs="Times New Roman"/>
          <w:sz w:val="24"/>
          <w:szCs w:val="24"/>
          <w:highlight w:val="white"/>
          <w:lang w:val="en-GB"/>
        </w:rPr>
        <w:t xml:space="preserve">2022). </w:t>
      </w:r>
      <w:r w:rsidR="00416E3E" w:rsidRPr="00A848E3">
        <w:rPr>
          <w:rFonts w:ascii="Times New Roman" w:eastAsia="Times New Roman" w:hAnsi="Times New Roman" w:cs="Times New Roman"/>
          <w:sz w:val="24"/>
          <w:szCs w:val="24"/>
          <w:highlight w:val="white"/>
          <w:lang w:val="en-GB"/>
        </w:rPr>
        <w:t>Therefore,</w:t>
      </w:r>
      <w:r w:rsidRPr="00A848E3">
        <w:rPr>
          <w:rFonts w:ascii="Times New Roman" w:eastAsia="Times New Roman" w:hAnsi="Times New Roman" w:cs="Times New Roman"/>
          <w:sz w:val="24"/>
          <w:szCs w:val="24"/>
          <w:highlight w:val="white"/>
          <w:lang w:val="en-GB"/>
        </w:rPr>
        <w:t xml:space="preserve"> the importance of diversifying work culture needs to be highlighted in the CIPD Professional Map which will further justify this framework.</w:t>
      </w:r>
    </w:p>
    <w:p w14:paraId="3A853222" w14:textId="77777777" w:rsidR="004C72AE" w:rsidRPr="00A848E3" w:rsidRDefault="005705FE" w:rsidP="004E6E58">
      <w:pPr>
        <w:pStyle w:val="Heading1"/>
        <w:spacing w:line="480" w:lineRule="auto"/>
        <w:rPr>
          <w:highlight w:val="white"/>
        </w:rPr>
      </w:pPr>
      <w:bookmarkStart w:id="4" w:name="_Toc122073054"/>
      <w:r w:rsidRPr="00A848E3">
        <w:rPr>
          <w:highlight w:val="white"/>
        </w:rPr>
        <w:t>Part 2</w:t>
      </w:r>
      <w:bookmarkEnd w:id="4"/>
    </w:p>
    <w:p w14:paraId="22E121BD" w14:textId="37C7305B" w:rsidR="004C72AE" w:rsidRPr="00A848E3" w:rsidRDefault="005705FE" w:rsidP="004E6E58">
      <w:pPr>
        <w:pStyle w:val="Heading2"/>
        <w:spacing w:line="480" w:lineRule="auto"/>
        <w:rPr>
          <w:highlight w:val="white"/>
        </w:rPr>
      </w:pPr>
      <w:bookmarkStart w:id="5" w:name="_Toc122073055"/>
      <w:r w:rsidRPr="00A848E3">
        <w:rPr>
          <w:highlight w:val="white"/>
        </w:rPr>
        <w:t xml:space="preserve">A. Explain why </w:t>
      </w:r>
      <w:r w:rsidR="00416E3E" w:rsidRPr="00A848E3">
        <w:rPr>
          <w:highlight w:val="white"/>
        </w:rPr>
        <w:t>public sector in the UK do</w:t>
      </w:r>
      <w:r w:rsidRPr="00A848E3">
        <w:rPr>
          <w:highlight w:val="white"/>
        </w:rPr>
        <w:t xml:space="preserve"> is facing skills shortages</w:t>
      </w:r>
      <w:bookmarkEnd w:id="5"/>
    </w:p>
    <w:p w14:paraId="31D80BE7"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Currently 55% of public companies in the UK face skills shortage problems, making it difficult for companies to get support from human resources, and this stagnation is having a negative impact on productivity in the public sector, which is also having a negative impact on UK GDP (</w:t>
      </w:r>
      <w:proofErr w:type="spellStart"/>
      <w:r w:rsidRPr="00A848E3">
        <w:rPr>
          <w:rFonts w:ascii="Times New Roman" w:eastAsia="Times New Roman" w:hAnsi="Times New Roman" w:cs="Times New Roman"/>
          <w:sz w:val="24"/>
          <w:szCs w:val="24"/>
          <w:highlight w:val="white"/>
          <w:lang w:val="en-GB"/>
        </w:rPr>
        <w:t>cipd</w:t>
      </w:r>
      <w:proofErr w:type="spellEnd"/>
      <w:r w:rsidRPr="00A848E3">
        <w:rPr>
          <w:rFonts w:ascii="Times New Roman" w:eastAsia="Times New Roman" w:hAnsi="Times New Roman" w:cs="Times New Roman"/>
          <w:sz w:val="24"/>
          <w:szCs w:val="24"/>
          <w:highlight w:val="white"/>
          <w:lang w:val="en-GB"/>
        </w:rPr>
        <w:t>, 2021). Multiple factors are being blamed for this skill shortage problem, such as</w:t>
      </w:r>
    </w:p>
    <w:p w14:paraId="484D7841" w14:textId="77777777" w:rsidR="004C72AE" w:rsidRPr="00A848E3" w:rsidRDefault="005705FE" w:rsidP="004E6E58">
      <w:pPr>
        <w:pStyle w:val="Normal1"/>
        <w:spacing w:line="480" w:lineRule="auto"/>
        <w:jc w:val="both"/>
        <w:rPr>
          <w:rFonts w:ascii="Times New Roman" w:eastAsia="Times New Roman" w:hAnsi="Times New Roman" w:cs="Times New Roman"/>
          <w:b/>
          <w:i/>
          <w:sz w:val="24"/>
          <w:szCs w:val="24"/>
          <w:highlight w:val="white"/>
          <w:lang w:val="en-GB"/>
        </w:rPr>
      </w:pPr>
      <w:r w:rsidRPr="00A848E3">
        <w:rPr>
          <w:rFonts w:ascii="Times New Roman" w:eastAsia="Times New Roman" w:hAnsi="Times New Roman" w:cs="Times New Roman"/>
          <w:b/>
          <w:i/>
          <w:sz w:val="24"/>
          <w:szCs w:val="24"/>
          <w:highlight w:val="white"/>
          <w:lang w:val="en-GB"/>
        </w:rPr>
        <w:lastRenderedPageBreak/>
        <w:t xml:space="preserve">Implication of Brexit </w:t>
      </w:r>
    </w:p>
    <w:p w14:paraId="5F0B3F8F"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The Brexit issue is one of the most impactful issues for the UK business environment because of these issues the UK business environment is not moving forward based on stable objectives. As mentioned by Brunello and </w:t>
      </w:r>
      <w:proofErr w:type="spellStart"/>
      <w:r w:rsidRPr="00A848E3">
        <w:rPr>
          <w:rFonts w:ascii="Times New Roman" w:eastAsia="Times New Roman" w:hAnsi="Times New Roman" w:cs="Times New Roman"/>
          <w:sz w:val="24"/>
          <w:szCs w:val="24"/>
          <w:highlight w:val="white"/>
          <w:lang w:val="en-GB"/>
        </w:rPr>
        <w:t>Wruuck</w:t>
      </w:r>
      <w:proofErr w:type="spellEnd"/>
      <w:r w:rsidRPr="00A848E3">
        <w:rPr>
          <w:rFonts w:ascii="Times New Roman" w:eastAsia="Times New Roman" w:hAnsi="Times New Roman" w:cs="Times New Roman"/>
          <w:sz w:val="24"/>
          <w:szCs w:val="24"/>
          <w:highlight w:val="white"/>
          <w:lang w:val="en-GB"/>
        </w:rPr>
        <w:t xml:space="preserve"> (2021), the UK business environment is not being implemented well due to Brexit problems, and because of this, companies are not able to take very stable decisions about employee training policies, which is one of the reasons for skill shortage. UK public sectors are not getting support from human resources due to no stable decisions on employment and employee training due to Brexit problems (</w:t>
      </w:r>
      <w:proofErr w:type="spellStart"/>
      <w:r w:rsidRPr="00A848E3">
        <w:rPr>
          <w:rFonts w:ascii="Times New Roman" w:eastAsia="Times New Roman" w:hAnsi="Times New Roman" w:cs="Times New Roman"/>
          <w:sz w:val="24"/>
          <w:szCs w:val="24"/>
          <w:highlight w:val="white"/>
          <w:lang w:val="en-GB"/>
        </w:rPr>
        <w:t>Albanesi</w:t>
      </w:r>
      <w:proofErr w:type="spellEnd"/>
      <w:r w:rsidRPr="00A848E3">
        <w:rPr>
          <w:rFonts w:ascii="Times New Roman" w:eastAsia="Times New Roman" w:hAnsi="Times New Roman" w:cs="Times New Roman"/>
          <w:sz w:val="24"/>
          <w:szCs w:val="24"/>
          <w:highlight w:val="white"/>
          <w:lang w:val="en-GB"/>
        </w:rPr>
        <w:t xml:space="preserve"> and Kim, 2021).</w:t>
      </w:r>
    </w:p>
    <w:p w14:paraId="4D924B02" w14:textId="77777777" w:rsidR="004C72AE" w:rsidRPr="00A848E3" w:rsidRDefault="005705FE" w:rsidP="004E6E58">
      <w:pPr>
        <w:pStyle w:val="Normal1"/>
        <w:spacing w:line="480" w:lineRule="auto"/>
        <w:jc w:val="both"/>
        <w:rPr>
          <w:rFonts w:ascii="Times New Roman" w:eastAsia="Times New Roman" w:hAnsi="Times New Roman" w:cs="Times New Roman"/>
          <w:b/>
          <w:i/>
          <w:sz w:val="24"/>
          <w:szCs w:val="24"/>
          <w:highlight w:val="white"/>
          <w:lang w:val="en-GB"/>
        </w:rPr>
      </w:pPr>
      <w:r w:rsidRPr="00A848E3">
        <w:rPr>
          <w:rFonts w:ascii="Times New Roman" w:eastAsia="Times New Roman" w:hAnsi="Times New Roman" w:cs="Times New Roman"/>
          <w:b/>
          <w:i/>
          <w:sz w:val="24"/>
          <w:szCs w:val="24"/>
          <w:highlight w:val="white"/>
          <w:lang w:val="en-GB"/>
        </w:rPr>
        <w:t>Covid-19 problem</w:t>
      </w:r>
    </w:p>
    <w:p w14:paraId="00546173"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The UK's business environment has long been paralyzed by pandemic problems that have left companies unable to train employees (Pratap </w:t>
      </w:r>
      <w:r w:rsidRPr="00A848E3">
        <w:rPr>
          <w:rFonts w:ascii="Times New Roman" w:eastAsia="Times New Roman" w:hAnsi="Times New Roman" w:cs="Times New Roman"/>
          <w:i/>
          <w:sz w:val="24"/>
          <w:szCs w:val="24"/>
          <w:highlight w:val="white"/>
          <w:lang w:val="en-GB"/>
        </w:rPr>
        <w:t xml:space="preserve">et al., </w:t>
      </w:r>
      <w:r w:rsidRPr="00A848E3">
        <w:rPr>
          <w:rFonts w:ascii="Times New Roman" w:eastAsia="Times New Roman" w:hAnsi="Times New Roman" w:cs="Times New Roman"/>
          <w:sz w:val="24"/>
          <w:szCs w:val="24"/>
          <w:highlight w:val="white"/>
          <w:lang w:val="en-GB"/>
        </w:rPr>
        <w:t xml:space="preserve">2021). Not only </w:t>
      </w:r>
      <w:r w:rsidR="00E31A78" w:rsidRPr="00A848E3">
        <w:rPr>
          <w:rFonts w:ascii="Times New Roman" w:eastAsia="Times New Roman" w:hAnsi="Times New Roman" w:cs="Times New Roman"/>
          <w:sz w:val="24"/>
          <w:szCs w:val="24"/>
          <w:highlight w:val="white"/>
          <w:lang w:val="en-GB"/>
        </w:rPr>
        <w:t>was that, following the work-from-home policy, the company’s HR managers</w:t>
      </w:r>
      <w:r w:rsidRPr="00A848E3">
        <w:rPr>
          <w:rFonts w:ascii="Times New Roman" w:eastAsia="Times New Roman" w:hAnsi="Times New Roman" w:cs="Times New Roman"/>
          <w:sz w:val="24"/>
          <w:szCs w:val="24"/>
          <w:highlight w:val="white"/>
          <w:lang w:val="en-GB"/>
        </w:rPr>
        <w:t xml:space="preserve"> unable to train employees remotely (de Vries </w:t>
      </w:r>
      <w:r w:rsidRPr="00A848E3">
        <w:rPr>
          <w:rFonts w:ascii="Times New Roman" w:eastAsia="Times New Roman" w:hAnsi="Times New Roman" w:cs="Times New Roman"/>
          <w:i/>
          <w:sz w:val="24"/>
          <w:szCs w:val="24"/>
          <w:highlight w:val="white"/>
          <w:lang w:val="en-GB"/>
        </w:rPr>
        <w:t xml:space="preserve">et al., </w:t>
      </w:r>
      <w:r w:rsidRPr="00A848E3">
        <w:rPr>
          <w:rFonts w:ascii="Times New Roman" w:eastAsia="Times New Roman" w:hAnsi="Times New Roman" w:cs="Times New Roman"/>
          <w:sz w:val="24"/>
          <w:szCs w:val="24"/>
          <w:highlight w:val="white"/>
          <w:lang w:val="en-GB"/>
        </w:rPr>
        <w:t>2021). Due to this problem the employees of the company also did not get much professional support due to which the skills of the employees did not improve as much as they should have.</w:t>
      </w:r>
    </w:p>
    <w:p w14:paraId="402B2476" w14:textId="099B414B"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The communication gap between the company's employees and feature managers for the work-from-work policy was huge due to the pandemic situation, and </w:t>
      </w:r>
      <w:r w:rsidR="00416E3E" w:rsidRPr="00A848E3">
        <w:rPr>
          <w:rFonts w:ascii="Times New Roman" w:eastAsia="Times New Roman" w:hAnsi="Times New Roman" w:cs="Times New Roman"/>
          <w:sz w:val="24"/>
          <w:szCs w:val="24"/>
          <w:highlight w:val="white"/>
          <w:lang w:val="en-GB"/>
        </w:rPr>
        <w:t>therefore</w:t>
      </w:r>
      <w:r w:rsidRPr="00A848E3">
        <w:rPr>
          <w:rFonts w:ascii="Times New Roman" w:eastAsia="Times New Roman" w:hAnsi="Times New Roman" w:cs="Times New Roman"/>
          <w:sz w:val="24"/>
          <w:szCs w:val="24"/>
          <w:highlight w:val="white"/>
          <w:lang w:val="en-GB"/>
        </w:rPr>
        <w:t xml:space="preserve"> the UK public sector has been so inefficient at training new employees (Blundell </w:t>
      </w:r>
      <w:r w:rsidRPr="00A848E3">
        <w:rPr>
          <w:rFonts w:ascii="Times New Roman" w:eastAsia="Times New Roman" w:hAnsi="Times New Roman" w:cs="Times New Roman"/>
          <w:i/>
          <w:sz w:val="24"/>
          <w:szCs w:val="24"/>
          <w:highlight w:val="white"/>
          <w:lang w:val="en-GB"/>
        </w:rPr>
        <w:t xml:space="preserve">et al., </w:t>
      </w:r>
      <w:r w:rsidRPr="00A848E3">
        <w:rPr>
          <w:rFonts w:ascii="Times New Roman" w:eastAsia="Times New Roman" w:hAnsi="Times New Roman" w:cs="Times New Roman"/>
          <w:sz w:val="24"/>
          <w:szCs w:val="24"/>
          <w:highlight w:val="white"/>
          <w:lang w:val="en-GB"/>
        </w:rPr>
        <w:t>2021).</w:t>
      </w:r>
    </w:p>
    <w:p w14:paraId="522298BC" w14:textId="77777777" w:rsidR="004C72AE" w:rsidRPr="00A848E3" w:rsidRDefault="005705FE" w:rsidP="004E6E58">
      <w:pPr>
        <w:pStyle w:val="Normal1"/>
        <w:spacing w:line="480" w:lineRule="auto"/>
        <w:jc w:val="both"/>
        <w:rPr>
          <w:rFonts w:ascii="Times New Roman" w:eastAsia="Times New Roman" w:hAnsi="Times New Roman" w:cs="Times New Roman"/>
          <w:b/>
          <w:i/>
          <w:sz w:val="24"/>
          <w:szCs w:val="24"/>
          <w:highlight w:val="white"/>
          <w:lang w:val="en-GB"/>
        </w:rPr>
      </w:pPr>
      <w:r w:rsidRPr="00A848E3">
        <w:rPr>
          <w:rFonts w:ascii="Times New Roman" w:eastAsia="Times New Roman" w:hAnsi="Times New Roman" w:cs="Times New Roman"/>
          <w:b/>
          <w:i/>
          <w:sz w:val="24"/>
          <w:szCs w:val="24"/>
          <w:highlight w:val="white"/>
          <w:lang w:val="en-GB"/>
        </w:rPr>
        <w:t>Net zero emission policy</w:t>
      </w:r>
    </w:p>
    <w:p w14:paraId="144A52AB" w14:textId="2B186FF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Today, traditional productivity approaches are being replaced to develop a sustainable business environment, and compared to that, companies are giving more importance to technology-based production which is helping to control environmental pollution. However, today's technology-</w:t>
      </w:r>
      <w:r w:rsidRPr="00A848E3">
        <w:rPr>
          <w:rFonts w:ascii="Times New Roman" w:eastAsia="Times New Roman" w:hAnsi="Times New Roman" w:cs="Times New Roman"/>
          <w:sz w:val="24"/>
          <w:szCs w:val="24"/>
          <w:highlight w:val="white"/>
          <w:lang w:val="en-GB"/>
        </w:rPr>
        <w:lastRenderedPageBreak/>
        <w:t xml:space="preserve">based production requires much less workforce, and </w:t>
      </w:r>
      <w:r w:rsidR="00416E3E" w:rsidRPr="00A848E3">
        <w:rPr>
          <w:rFonts w:ascii="Times New Roman" w:eastAsia="Times New Roman" w:hAnsi="Times New Roman" w:cs="Times New Roman"/>
          <w:sz w:val="24"/>
          <w:szCs w:val="24"/>
          <w:highlight w:val="white"/>
          <w:lang w:val="en-GB"/>
        </w:rPr>
        <w:t>therefore</w:t>
      </w:r>
      <w:r w:rsidRPr="00A848E3">
        <w:rPr>
          <w:rFonts w:ascii="Times New Roman" w:eastAsia="Times New Roman" w:hAnsi="Times New Roman" w:cs="Times New Roman"/>
          <w:sz w:val="24"/>
          <w:szCs w:val="24"/>
          <w:highlight w:val="white"/>
          <w:lang w:val="en-GB"/>
        </w:rPr>
        <w:t xml:space="preserve"> public sectors are lax in training employees (</w:t>
      </w:r>
      <w:proofErr w:type="spellStart"/>
      <w:r w:rsidRPr="00A848E3">
        <w:rPr>
          <w:rFonts w:ascii="Times New Roman" w:eastAsia="Times New Roman" w:hAnsi="Times New Roman" w:cs="Times New Roman"/>
          <w:sz w:val="24"/>
          <w:szCs w:val="24"/>
          <w:highlight w:val="white"/>
          <w:lang w:val="en-GB"/>
        </w:rPr>
        <w:t>Goti</w:t>
      </w:r>
      <w:proofErr w:type="spellEnd"/>
      <w:r w:rsidRPr="00A848E3">
        <w:rPr>
          <w:rFonts w:ascii="Times New Roman" w:eastAsia="Times New Roman" w:hAnsi="Times New Roman" w:cs="Times New Roman"/>
          <w:sz w:val="24"/>
          <w:szCs w:val="24"/>
          <w:highlight w:val="white"/>
          <w:lang w:val="en-GB"/>
        </w:rPr>
        <w:t xml:space="preserve"> </w:t>
      </w:r>
      <w:r w:rsidRPr="00A848E3">
        <w:rPr>
          <w:rFonts w:ascii="Times New Roman" w:eastAsia="Times New Roman" w:hAnsi="Times New Roman" w:cs="Times New Roman"/>
          <w:i/>
          <w:sz w:val="24"/>
          <w:szCs w:val="24"/>
          <w:highlight w:val="white"/>
          <w:lang w:val="en-GB"/>
        </w:rPr>
        <w:t xml:space="preserve">et al., </w:t>
      </w:r>
      <w:r w:rsidRPr="00A848E3">
        <w:rPr>
          <w:rFonts w:ascii="Times New Roman" w:eastAsia="Times New Roman" w:hAnsi="Times New Roman" w:cs="Times New Roman"/>
          <w:sz w:val="24"/>
          <w:szCs w:val="24"/>
          <w:highlight w:val="white"/>
          <w:lang w:val="en-GB"/>
        </w:rPr>
        <w:t>2022).</w:t>
      </w:r>
    </w:p>
    <w:p w14:paraId="025232F5"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For this reason, while there is much controversy surrounding sustainable business practices, companies must follow them to protect the environment. Moreover, following a sustainable approach makes it easier to get government subsidies, which is somehow a negative factor for the workforce (Bohnenberger, 2022).</w:t>
      </w:r>
    </w:p>
    <w:p w14:paraId="26798366" w14:textId="77777777" w:rsidR="004C72AE" w:rsidRPr="00A848E3" w:rsidRDefault="005705FE" w:rsidP="004E6E58">
      <w:pPr>
        <w:pStyle w:val="Normal1"/>
        <w:spacing w:line="480" w:lineRule="auto"/>
        <w:jc w:val="both"/>
        <w:rPr>
          <w:rFonts w:ascii="Times New Roman" w:eastAsia="Times New Roman" w:hAnsi="Times New Roman" w:cs="Times New Roman"/>
          <w:b/>
          <w:i/>
          <w:sz w:val="24"/>
          <w:szCs w:val="24"/>
          <w:highlight w:val="white"/>
          <w:lang w:val="en-GB"/>
        </w:rPr>
      </w:pPr>
      <w:r w:rsidRPr="00A848E3">
        <w:rPr>
          <w:rFonts w:ascii="Times New Roman" w:eastAsia="Times New Roman" w:hAnsi="Times New Roman" w:cs="Times New Roman"/>
          <w:b/>
          <w:i/>
          <w:sz w:val="24"/>
          <w:szCs w:val="24"/>
          <w:highlight w:val="white"/>
          <w:lang w:val="en-GB"/>
        </w:rPr>
        <w:t>Industry 4.0 revolution</w:t>
      </w:r>
    </w:p>
    <w:p w14:paraId="1EB2A1D9" w14:textId="3F93008F"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With the Industry 4.0 revolution, the use of more advanced technologies for business purposes is becoming increasingly important because it improves business plan development as well as productivity purposes of the company at low cost. However, proper skilled human resources are not available to handle this advanced technology (</w:t>
      </w:r>
      <w:proofErr w:type="spellStart"/>
      <w:r w:rsidRPr="00A848E3">
        <w:rPr>
          <w:rFonts w:ascii="Times New Roman" w:eastAsia="Times New Roman" w:hAnsi="Times New Roman" w:cs="Times New Roman"/>
          <w:sz w:val="24"/>
          <w:szCs w:val="24"/>
          <w:highlight w:val="white"/>
          <w:lang w:val="en-GB"/>
        </w:rPr>
        <w:t>Hamouche</w:t>
      </w:r>
      <w:proofErr w:type="spellEnd"/>
      <w:r w:rsidRPr="00A848E3">
        <w:rPr>
          <w:rFonts w:ascii="Times New Roman" w:eastAsia="Times New Roman" w:hAnsi="Times New Roman" w:cs="Times New Roman"/>
          <w:sz w:val="24"/>
          <w:szCs w:val="24"/>
          <w:highlight w:val="white"/>
          <w:lang w:val="en-GB"/>
        </w:rPr>
        <w:t xml:space="preserve"> and </w:t>
      </w:r>
      <w:proofErr w:type="spellStart"/>
      <w:r w:rsidRPr="00A848E3">
        <w:rPr>
          <w:rFonts w:ascii="Times New Roman" w:eastAsia="Times New Roman" w:hAnsi="Times New Roman" w:cs="Times New Roman"/>
          <w:sz w:val="24"/>
          <w:szCs w:val="24"/>
          <w:highlight w:val="white"/>
          <w:lang w:val="en-GB"/>
        </w:rPr>
        <w:t>Chabani</w:t>
      </w:r>
      <w:proofErr w:type="spellEnd"/>
      <w:r w:rsidRPr="00A848E3">
        <w:rPr>
          <w:rFonts w:ascii="Times New Roman" w:eastAsia="Times New Roman" w:hAnsi="Times New Roman" w:cs="Times New Roman"/>
          <w:sz w:val="24"/>
          <w:szCs w:val="24"/>
          <w:highlight w:val="white"/>
          <w:lang w:val="en-GB"/>
        </w:rPr>
        <w:t xml:space="preserve">, 2021). Since most of the technologies in this field are new, the employees </w:t>
      </w:r>
      <w:proofErr w:type="gramStart"/>
      <w:r w:rsidRPr="00A848E3">
        <w:rPr>
          <w:rFonts w:ascii="Times New Roman" w:eastAsia="Times New Roman" w:hAnsi="Times New Roman" w:cs="Times New Roman"/>
          <w:sz w:val="24"/>
          <w:szCs w:val="24"/>
          <w:highlight w:val="white"/>
          <w:lang w:val="en-GB"/>
        </w:rPr>
        <w:t>have to</w:t>
      </w:r>
      <w:proofErr w:type="gramEnd"/>
      <w:r w:rsidRPr="00A848E3">
        <w:rPr>
          <w:rFonts w:ascii="Times New Roman" w:eastAsia="Times New Roman" w:hAnsi="Times New Roman" w:cs="Times New Roman"/>
          <w:sz w:val="24"/>
          <w:szCs w:val="24"/>
          <w:highlight w:val="white"/>
          <w:lang w:val="en-GB"/>
        </w:rPr>
        <w:t xml:space="preserve"> learn how to use those technologies, and in this </w:t>
      </w:r>
      <w:r w:rsidR="00416E3E" w:rsidRPr="00A848E3">
        <w:rPr>
          <w:rFonts w:ascii="Times New Roman" w:eastAsia="Times New Roman" w:hAnsi="Times New Roman" w:cs="Times New Roman"/>
          <w:sz w:val="24"/>
          <w:szCs w:val="24"/>
          <w:highlight w:val="white"/>
          <w:lang w:val="en-GB"/>
        </w:rPr>
        <w:t>case,</w:t>
      </w:r>
      <w:r w:rsidRPr="00A848E3">
        <w:rPr>
          <w:rFonts w:ascii="Times New Roman" w:eastAsia="Times New Roman" w:hAnsi="Times New Roman" w:cs="Times New Roman"/>
          <w:sz w:val="24"/>
          <w:szCs w:val="24"/>
          <w:highlight w:val="white"/>
          <w:lang w:val="en-GB"/>
        </w:rPr>
        <w:t xml:space="preserve"> there is a lot of slack from the UK public sectors as they face more time and costs (</w:t>
      </w:r>
      <w:proofErr w:type="spellStart"/>
      <w:r w:rsidRPr="00A848E3">
        <w:rPr>
          <w:rFonts w:ascii="Times New Roman" w:eastAsia="Times New Roman" w:hAnsi="Times New Roman" w:cs="Times New Roman"/>
          <w:sz w:val="24"/>
          <w:szCs w:val="24"/>
          <w:highlight w:val="white"/>
          <w:lang w:val="en-GB"/>
        </w:rPr>
        <w:t>cipd</w:t>
      </w:r>
      <w:proofErr w:type="spellEnd"/>
      <w:r w:rsidRPr="00A848E3">
        <w:rPr>
          <w:rFonts w:ascii="Times New Roman" w:eastAsia="Times New Roman" w:hAnsi="Times New Roman" w:cs="Times New Roman"/>
          <w:sz w:val="24"/>
          <w:szCs w:val="24"/>
          <w:highlight w:val="white"/>
          <w:lang w:val="en-GB"/>
        </w:rPr>
        <w:t>, 2021).</w:t>
      </w:r>
    </w:p>
    <w:p w14:paraId="45F7B861" w14:textId="77777777" w:rsidR="004C72AE" w:rsidRPr="00A848E3" w:rsidRDefault="004C72AE" w:rsidP="004E6E58">
      <w:pPr>
        <w:pStyle w:val="Normal1"/>
        <w:spacing w:line="480" w:lineRule="auto"/>
        <w:jc w:val="both"/>
        <w:rPr>
          <w:rFonts w:ascii="Times New Roman" w:eastAsia="Times New Roman" w:hAnsi="Times New Roman" w:cs="Times New Roman"/>
          <w:sz w:val="24"/>
          <w:szCs w:val="24"/>
          <w:highlight w:val="white"/>
          <w:lang w:val="en-GB"/>
        </w:rPr>
      </w:pPr>
    </w:p>
    <w:p w14:paraId="4B694411" w14:textId="77777777" w:rsidR="004C72AE" w:rsidRPr="00A848E3" w:rsidRDefault="005705FE" w:rsidP="004E6E58">
      <w:pPr>
        <w:pStyle w:val="Heading2"/>
        <w:spacing w:line="480" w:lineRule="auto"/>
        <w:rPr>
          <w:highlight w:val="white"/>
        </w:rPr>
      </w:pPr>
      <w:bookmarkStart w:id="6" w:name="_Toc122073056"/>
      <w:r w:rsidRPr="00A848E3">
        <w:rPr>
          <w:highlight w:val="white"/>
        </w:rPr>
        <w:t>B. Long-term labour market developments to address the skill shortages in healthcare sector</w:t>
      </w:r>
      <w:bookmarkEnd w:id="6"/>
    </w:p>
    <w:p w14:paraId="2065306C" w14:textId="7E23C718" w:rsidR="004C72AE" w:rsidRPr="00A848E3" w:rsidRDefault="00416E3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Several</w:t>
      </w:r>
      <w:r w:rsidR="005705FE" w:rsidRPr="00A848E3">
        <w:rPr>
          <w:rFonts w:ascii="Times New Roman" w:eastAsia="Times New Roman" w:hAnsi="Times New Roman" w:cs="Times New Roman"/>
          <w:sz w:val="24"/>
          <w:szCs w:val="24"/>
          <w:highlight w:val="white"/>
          <w:lang w:val="en-GB"/>
        </w:rPr>
        <w:t xml:space="preserve"> important professional practices need to be followed in order to solve the problem of long-term skills shortages in the UK healthcare sector, such as</w:t>
      </w:r>
    </w:p>
    <w:p w14:paraId="64FF5674" w14:textId="54CF3AC9" w:rsidR="004C72AE" w:rsidRPr="00A848E3" w:rsidRDefault="005705FE" w:rsidP="004E6E58">
      <w:pPr>
        <w:pStyle w:val="Normal1"/>
        <w:spacing w:line="480" w:lineRule="auto"/>
        <w:jc w:val="both"/>
        <w:rPr>
          <w:rFonts w:ascii="Times New Roman" w:eastAsia="Times New Roman" w:hAnsi="Times New Roman" w:cs="Times New Roman"/>
          <w:b/>
          <w:i/>
          <w:sz w:val="24"/>
          <w:szCs w:val="24"/>
          <w:highlight w:val="white"/>
          <w:lang w:val="en-GB"/>
        </w:rPr>
      </w:pPr>
      <w:r w:rsidRPr="00A848E3">
        <w:rPr>
          <w:rFonts w:ascii="Times New Roman" w:eastAsia="Times New Roman" w:hAnsi="Times New Roman" w:cs="Times New Roman"/>
          <w:b/>
          <w:i/>
          <w:sz w:val="24"/>
          <w:szCs w:val="24"/>
          <w:highlight w:val="white"/>
          <w:lang w:val="en-GB"/>
        </w:rPr>
        <w:t xml:space="preserve">Need to </w:t>
      </w:r>
      <w:r w:rsidR="00416E3E" w:rsidRPr="00A848E3">
        <w:rPr>
          <w:rFonts w:ascii="Times New Roman" w:eastAsia="Times New Roman" w:hAnsi="Times New Roman" w:cs="Times New Roman"/>
          <w:b/>
          <w:i/>
          <w:sz w:val="24"/>
          <w:szCs w:val="24"/>
          <w:highlight w:val="white"/>
          <w:lang w:val="en-GB"/>
        </w:rPr>
        <w:t>make</w:t>
      </w:r>
      <w:r w:rsidRPr="00A848E3">
        <w:rPr>
          <w:rFonts w:ascii="Times New Roman" w:eastAsia="Times New Roman" w:hAnsi="Times New Roman" w:cs="Times New Roman"/>
          <w:b/>
          <w:i/>
          <w:sz w:val="24"/>
          <w:szCs w:val="24"/>
          <w:highlight w:val="white"/>
          <w:lang w:val="en-GB"/>
        </w:rPr>
        <w:t xml:space="preserve"> more diversify education process</w:t>
      </w:r>
    </w:p>
    <w:p w14:paraId="32A49B53"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Candidates get opportunities to work in a business environment based on their educational knowledge and skills. Therefore, there is a need to teach candidates technical knowledge from </w:t>
      </w:r>
      <w:r w:rsidRPr="00A848E3">
        <w:rPr>
          <w:rFonts w:ascii="Times New Roman" w:eastAsia="Times New Roman" w:hAnsi="Times New Roman" w:cs="Times New Roman"/>
          <w:sz w:val="24"/>
          <w:szCs w:val="24"/>
          <w:highlight w:val="white"/>
          <w:lang w:val="en-GB"/>
        </w:rPr>
        <w:lastRenderedPageBreak/>
        <w:t xml:space="preserve">school to solve the problem of low employee skills in the UK medical sector in the future (Brunello and </w:t>
      </w:r>
      <w:proofErr w:type="spellStart"/>
      <w:r w:rsidRPr="00A848E3">
        <w:rPr>
          <w:rFonts w:ascii="Times New Roman" w:eastAsia="Times New Roman" w:hAnsi="Times New Roman" w:cs="Times New Roman"/>
          <w:sz w:val="24"/>
          <w:szCs w:val="24"/>
          <w:highlight w:val="white"/>
          <w:lang w:val="en-GB"/>
        </w:rPr>
        <w:t>Wruuck</w:t>
      </w:r>
      <w:proofErr w:type="spellEnd"/>
      <w:r w:rsidRPr="00A848E3">
        <w:rPr>
          <w:rFonts w:ascii="Times New Roman" w:eastAsia="Times New Roman" w:hAnsi="Times New Roman" w:cs="Times New Roman"/>
          <w:sz w:val="24"/>
          <w:szCs w:val="24"/>
          <w:highlight w:val="white"/>
          <w:lang w:val="en-GB"/>
        </w:rPr>
        <w:t xml:space="preserve">, 2021). </w:t>
      </w:r>
    </w:p>
    <w:p w14:paraId="6FE78A4E"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In this case, the UK Government needs to diversify its educational policy more and develop new rules to adopt technology knowledge (de Vries </w:t>
      </w:r>
      <w:r w:rsidRPr="00A848E3">
        <w:rPr>
          <w:rFonts w:ascii="Times New Roman" w:eastAsia="Times New Roman" w:hAnsi="Times New Roman" w:cs="Times New Roman"/>
          <w:i/>
          <w:sz w:val="24"/>
          <w:szCs w:val="24"/>
          <w:highlight w:val="white"/>
          <w:lang w:val="en-GB"/>
        </w:rPr>
        <w:t xml:space="preserve">et al., </w:t>
      </w:r>
      <w:r w:rsidRPr="00A848E3">
        <w:rPr>
          <w:rFonts w:ascii="Times New Roman" w:eastAsia="Times New Roman" w:hAnsi="Times New Roman" w:cs="Times New Roman"/>
          <w:sz w:val="24"/>
          <w:szCs w:val="24"/>
          <w:highlight w:val="white"/>
          <w:lang w:val="en-GB"/>
        </w:rPr>
        <w:t>2021). If candidates are well versed in the use of technology right from their school-life, there will be no problem for them to adopt technological skills.</w:t>
      </w:r>
    </w:p>
    <w:p w14:paraId="20B1B34C" w14:textId="77777777" w:rsidR="004C72AE" w:rsidRPr="00A848E3" w:rsidRDefault="005705FE" w:rsidP="004E6E58">
      <w:pPr>
        <w:pStyle w:val="Normal1"/>
        <w:spacing w:line="480" w:lineRule="auto"/>
        <w:jc w:val="both"/>
        <w:rPr>
          <w:rFonts w:ascii="Times New Roman" w:eastAsia="Times New Roman" w:hAnsi="Times New Roman" w:cs="Times New Roman"/>
          <w:b/>
          <w:i/>
          <w:sz w:val="24"/>
          <w:szCs w:val="24"/>
          <w:highlight w:val="white"/>
          <w:lang w:val="en-GB"/>
        </w:rPr>
      </w:pPr>
      <w:r w:rsidRPr="00A848E3">
        <w:rPr>
          <w:rFonts w:ascii="Times New Roman" w:eastAsia="Times New Roman" w:hAnsi="Times New Roman" w:cs="Times New Roman"/>
          <w:b/>
          <w:i/>
          <w:sz w:val="24"/>
          <w:szCs w:val="24"/>
          <w:highlight w:val="white"/>
          <w:lang w:val="en-GB"/>
        </w:rPr>
        <w:t>Update skills matrix</w:t>
      </w:r>
    </w:p>
    <w:p w14:paraId="5C381FE2" w14:textId="4AF0855A"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With the help of a skill matrix, employees can know about their old skills and newly adopted skills, and by developing this skill matrix, employees demonstrate their flexible behaviour (</w:t>
      </w:r>
      <w:proofErr w:type="spellStart"/>
      <w:r w:rsidRPr="00A848E3">
        <w:rPr>
          <w:rFonts w:ascii="Times New Roman" w:eastAsia="Times New Roman" w:hAnsi="Times New Roman" w:cs="Times New Roman"/>
          <w:sz w:val="24"/>
          <w:szCs w:val="24"/>
          <w:highlight w:val="white"/>
          <w:lang w:val="en-GB"/>
        </w:rPr>
        <w:t>Albanesin</w:t>
      </w:r>
      <w:proofErr w:type="spellEnd"/>
      <w:r w:rsidRPr="00A848E3">
        <w:rPr>
          <w:rFonts w:ascii="Times New Roman" w:eastAsia="Times New Roman" w:hAnsi="Times New Roman" w:cs="Times New Roman"/>
          <w:sz w:val="24"/>
          <w:szCs w:val="24"/>
          <w:highlight w:val="white"/>
          <w:lang w:val="en-GB"/>
        </w:rPr>
        <w:t xml:space="preserve"> and Kim, 2021). In this case it is very easy to know which skills the employee </w:t>
      </w:r>
      <w:r w:rsidR="00416E3E" w:rsidRPr="00A848E3">
        <w:rPr>
          <w:rFonts w:ascii="Times New Roman" w:eastAsia="Times New Roman" w:hAnsi="Times New Roman" w:cs="Times New Roman"/>
          <w:sz w:val="24"/>
          <w:szCs w:val="24"/>
          <w:highlight w:val="white"/>
          <w:lang w:val="en-GB"/>
        </w:rPr>
        <w:t>knows,</w:t>
      </w:r>
      <w:r w:rsidRPr="00A848E3">
        <w:rPr>
          <w:rFonts w:ascii="Times New Roman" w:eastAsia="Times New Roman" w:hAnsi="Times New Roman" w:cs="Times New Roman"/>
          <w:sz w:val="24"/>
          <w:szCs w:val="24"/>
          <w:highlight w:val="white"/>
          <w:lang w:val="en-GB"/>
        </w:rPr>
        <w:t xml:space="preserve"> and which new skills need to be learned, and as a result, it is the responsibility of employees to get appropriate educational support and organisational support to adopt new skills (Pratap </w:t>
      </w:r>
      <w:r w:rsidRPr="00A848E3">
        <w:rPr>
          <w:rFonts w:ascii="Times New Roman" w:eastAsia="Times New Roman" w:hAnsi="Times New Roman" w:cs="Times New Roman"/>
          <w:i/>
          <w:sz w:val="24"/>
          <w:szCs w:val="24"/>
          <w:highlight w:val="white"/>
          <w:lang w:val="en-GB"/>
        </w:rPr>
        <w:t xml:space="preserve">et al., </w:t>
      </w:r>
      <w:r w:rsidRPr="00A848E3">
        <w:rPr>
          <w:rFonts w:ascii="Times New Roman" w:eastAsia="Times New Roman" w:hAnsi="Times New Roman" w:cs="Times New Roman"/>
          <w:sz w:val="24"/>
          <w:szCs w:val="24"/>
          <w:highlight w:val="white"/>
          <w:lang w:val="en-GB"/>
        </w:rPr>
        <w:t>2021). A high level of enthusiasm among the company's employees to adopt new skills can solve the problem of adopting new skills on a long-term basis.</w:t>
      </w:r>
    </w:p>
    <w:p w14:paraId="702C008F" w14:textId="77777777" w:rsidR="004C72AE" w:rsidRPr="00A848E3" w:rsidRDefault="005705FE" w:rsidP="004E6E58">
      <w:pPr>
        <w:pStyle w:val="Normal1"/>
        <w:spacing w:line="480" w:lineRule="auto"/>
        <w:jc w:val="both"/>
        <w:rPr>
          <w:rFonts w:ascii="Times New Roman" w:eastAsia="Times New Roman" w:hAnsi="Times New Roman" w:cs="Times New Roman"/>
          <w:b/>
          <w:i/>
          <w:sz w:val="24"/>
          <w:szCs w:val="24"/>
          <w:highlight w:val="white"/>
          <w:lang w:val="en-GB"/>
        </w:rPr>
      </w:pPr>
      <w:r w:rsidRPr="00A848E3">
        <w:rPr>
          <w:rFonts w:ascii="Times New Roman" w:eastAsia="Times New Roman" w:hAnsi="Times New Roman" w:cs="Times New Roman"/>
          <w:b/>
          <w:i/>
          <w:sz w:val="24"/>
          <w:szCs w:val="24"/>
          <w:highlight w:val="white"/>
          <w:lang w:val="en-GB"/>
        </w:rPr>
        <w:t>Need to focus on value added tasks</w:t>
      </w:r>
    </w:p>
    <w:p w14:paraId="631E5785"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In this case, the company's HR managers should first learn the skills that employees perform well in. As mentioned by Blundell </w:t>
      </w:r>
      <w:r w:rsidRPr="00A848E3">
        <w:rPr>
          <w:rFonts w:ascii="Times New Roman" w:eastAsia="Times New Roman" w:hAnsi="Times New Roman" w:cs="Times New Roman"/>
          <w:i/>
          <w:sz w:val="24"/>
          <w:szCs w:val="24"/>
          <w:highlight w:val="white"/>
          <w:lang w:val="en-GB"/>
        </w:rPr>
        <w:t xml:space="preserve">et al., </w:t>
      </w:r>
      <w:r w:rsidRPr="00A848E3">
        <w:rPr>
          <w:rFonts w:ascii="Times New Roman" w:eastAsia="Times New Roman" w:hAnsi="Times New Roman" w:cs="Times New Roman"/>
          <w:sz w:val="24"/>
          <w:szCs w:val="24"/>
          <w:highlight w:val="white"/>
          <w:lang w:val="en-GB"/>
        </w:rPr>
        <w:t xml:space="preserve">(2021), the overall responsibility for improving employee performance in the work culture rests with the company's HR </w:t>
      </w:r>
      <w:r w:rsidR="00F06FAB" w:rsidRPr="00A848E3">
        <w:rPr>
          <w:rFonts w:ascii="Times New Roman" w:eastAsia="Times New Roman" w:hAnsi="Times New Roman" w:cs="Times New Roman"/>
          <w:sz w:val="24"/>
          <w:szCs w:val="24"/>
          <w:highlight w:val="white"/>
          <w:lang w:val="en-GB"/>
        </w:rPr>
        <w:t>manager;</w:t>
      </w:r>
      <w:r w:rsidRPr="00A848E3">
        <w:rPr>
          <w:rFonts w:ascii="Times New Roman" w:eastAsia="Times New Roman" w:hAnsi="Times New Roman" w:cs="Times New Roman"/>
          <w:sz w:val="24"/>
          <w:szCs w:val="24"/>
          <w:highlight w:val="white"/>
          <w:lang w:val="en-GB"/>
        </w:rPr>
        <w:t xml:space="preserve"> therefore, if the HR managers of the company do the previous work on training the employees, it will be convenient for the employees to adapt to the work culture.</w:t>
      </w:r>
    </w:p>
    <w:p w14:paraId="1E1086F9" w14:textId="77777777" w:rsidR="004C72AE" w:rsidRPr="00A848E3"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 xml:space="preserve">At the same time, there is a need to promote employee engagement and team development approaches in the work culture because employees help each other enhance their skills and </w:t>
      </w:r>
      <w:r w:rsidRPr="00A848E3">
        <w:rPr>
          <w:rFonts w:ascii="Times New Roman" w:eastAsia="Times New Roman" w:hAnsi="Times New Roman" w:cs="Times New Roman"/>
          <w:sz w:val="24"/>
          <w:szCs w:val="24"/>
          <w:highlight w:val="white"/>
          <w:lang w:val="en-GB"/>
        </w:rPr>
        <w:lastRenderedPageBreak/>
        <w:t xml:space="preserve">become more motivated. As noted by </w:t>
      </w:r>
      <w:proofErr w:type="spellStart"/>
      <w:r w:rsidRPr="00A848E3">
        <w:rPr>
          <w:rFonts w:ascii="Times New Roman" w:eastAsia="Times New Roman" w:hAnsi="Times New Roman" w:cs="Times New Roman"/>
          <w:sz w:val="24"/>
          <w:szCs w:val="24"/>
          <w:highlight w:val="white"/>
          <w:lang w:val="en-GB"/>
        </w:rPr>
        <w:t>Goti</w:t>
      </w:r>
      <w:proofErr w:type="spellEnd"/>
      <w:r w:rsidRPr="00A848E3">
        <w:rPr>
          <w:rFonts w:ascii="Times New Roman" w:eastAsia="Times New Roman" w:hAnsi="Times New Roman" w:cs="Times New Roman"/>
          <w:sz w:val="24"/>
          <w:szCs w:val="24"/>
          <w:highlight w:val="white"/>
          <w:lang w:val="en-GB"/>
        </w:rPr>
        <w:t xml:space="preserve"> </w:t>
      </w:r>
      <w:r w:rsidRPr="00A848E3">
        <w:rPr>
          <w:rFonts w:ascii="Times New Roman" w:eastAsia="Times New Roman" w:hAnsi="Times New Roman" w:cs="Times New Roman"/>
          <w:i/>
          <w:sz w:val="24"/>
          <w:szCs w:val="24"/>
          <w:highlight w:val="white"/>
          <w:lang w:val="en-GB"/>
        </w:rPr>
        <w:t xml:space="preserve">et al., </w:t>
      </w:r>
      <w:r w:rsidRPr="00A848E3">
        <w:rPr>
          <w:rFonts w:ascii="Times New Roman" w:eastAsia="Times New Roman" w:hAnsi="Times New Roman" w:cs="Times New Roman"/>
          <w:sz w:val="24"/>
          <w:szCs w:val="24"/>
          <w:highlight w:val="white"/>
          <w:lang w:val="en-GB"/>
        </w:rPr>
        <w:t>(2022), employees who are highly motivated are more interested in adopting new skills.</w:t>
      </w:r>
    </w:p>
    <w:p w14:paraId="7B16C962" w14:textId="77777777" w:rsidR="004C72AE" w:rsidRPr="00A848E3" w:rsidRDefault="005705FE" w:rsidP="004E6E58">
      <w:pPr>
        <w:pStyle w:val="Heading1"/>
        <w:spacing w:line="480" w:lineRule="auto"/>
        <w:rPr>
          <w:highlight w:val="white"/>
        </w:rPr>
      </w:pPr>
      <w:bookmarkStart w:id="7" w:name="_Toc122073057"/>
      <w:r w:rsidRPr="00A848E3">
        <w:rPr>
          <w:highlight w:val="white"/>
        </w:rPr>
        <w:t>Conclusion</w:t>
      </w:r>
      <w:bookmarkEnd w:id="7"/>
    </w:p>
    <w:p w14:paraId="3438A705" w14:textId="77777777" w:rsidR="002C2912" w:rsidRDefault="005705FE" w:rsidP="004E6E58">
      <w:pPr>
        <w:pStyle w:val="Normal1"/>
        <w:spacing w:line="480" w:lineRule="auto"/>
        <w:jc w:val="both"/>
        <w:rPr>
          <w:rFonts w:ascii="Times New Roman" w:eastAsia="Times New Roman" w:hAnsi="Times New Roman" w:cs="Times New Roman"/>
          <w:sz w:val="24"/>
          <w:szCs w:val="24"/>
          <w:highlight w:val="white"/>
          <w:lang w:val="en-GB"/>
        </w:rPr>
      </w:pPr>
      <w:r w:rsidRPr="00A848E3">
        <w:rPr>
          <w:rFonts w:ascii="Times New Roman" w:eastAsia="Times New Roman" w:hAnsi="Times New Roman" w:cs="Times New Roman"/>
          <w:sz w:val="24"/>
          <w:szCs w:val="24"/>
          <w:highlight w:val="white"/>
          <w:lang w:val="en-GB"/>
        </w:rPr>
        <w:t>After discussing the above report, it can be concluded that the CIPD's map outlines specific professional approaches that shape the company's working structure, such as specialist knowledge, core behaviours, and core knowledge. At the same time, the CIPD map identifies several internal practices that help stabilise a company's workforce, such as principles-led, evidence-based, and outcomes-driven. It is known that greater use of technology in the UK public sector is improving company performance, but this is reducing the workforce in the public sector, which is why skill-employee shortages are widely observed. However, the report also found that changes in educational policy that would improve workplace HR practices would help solve this problem.</w:t>
      </w:r>
    </w:p>
    <w:p w14:paraId="7C6C2C60" w14:textId="77777777" w:rsidR="002C2912" w:rsidRDefault="002C2912" w:rsidP="004E6E58">
      <w:pPr>
        <w:spacing w:line="480" w:lineRule="auto"/>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14:paraId="5CEF5C9A" w14:textId="77777777" w:rsidR="002C2912" w:rsidRPr="002C2912" w:rsidRDefault="002C2912" w:rsidP="004E6E58">
      <w:pPr>
        <w:pStyle w:val="Heading1"/>
        <w:spacing w:line="480" w:lineRule="auto"/>
      </w:pPr>
      <w:bookmarkStart w:id="8" w:name="_Toc122073058"/>
      <w:r w:rsidRPr="00200255">
        <w:lastRenderedPageBreak/>
        <w:t>Reference list</w:t>
      </w:r>
      <w:bookmarkEnd w:id="8"/>
    </w:p>
    <w:p w14:paraId="65C0785A" w14:textId="77777777" w:rsidR="002C2912" w:rsidRPr="00200255" w:rsidRDefault="002C2912" w:rsidP="004E6E58">
      <w:pPr>
        <w:spacing w:line="480" w:lineRule="auto"/>
        <w:jc w:val="both"/>
        <w:rPr>
          <w:rFonts w:ascii="Times New Roman" w:hAnsi="Times New Roman" w:cs="Times New Roman"/>
          <w:color w:val="000000" w:themeColor="text1"/>
          <w:sz w:val="24"/>
          <w:szCs w:val="24"/>
          <w:shd w:val="clear" w:color="auto" w:fill="FFFFFF"/>
        </w:rPr>
      </w:pPr>
      <w:proofErr w:type="spellStart"/>
      <w:r w:rsidRPr="00200255">
        <w:rPr>
          <w:rFonts w:ascii="Times New Roman" w:hAnsi="Times New Roman" w:cs="Times New Roman"/>
          <w:color w:val="000000" w:themeColor="text1"/>
          <w:sz w:val="24"/>
          <w:szCs w:val="24"/>
          <w:shd w:val="clear" w:color="auto" w:fill="FFFFFF"/>
        </w:rPr>
        <w:t>Albanesi</w:t>
      </w:r>
      <w:proofErr w:type="spellEnd"/>
      <w:r w:rsidRPr="00200255">
        <w:rPr>
          <w:rFonts w:ascii="Times New Roman" w:hAnsi="Times New Roman" w:cs="Times New Roman"/>
          <w:color w:val="000000" w:themeColor="text1"/>
          <w:sz w:val="24"/>
          <w:szCs w:val="24"/>
          <w:shd w:val="clear" w:color="auto" w:fill="FFFFFF"/>
        </w:rPr>
        <w:t xml:space="preserve">, S., </w:t>
      </w:r>
      <w:r>
        <w:rPr>
          <w:rFonts w:ascii="Times New Roman" w:hAnsi="Times New Roman" w:cs="Times New Roman"/>
          <w:color w:val="000000" w:themeColor="text1"/>
          <w:sz w:val="24"/>
          <w:szCs w:val="24"/>
          <w:shd w:val="clear" w:color="auto" w:fill="FFFFFF"/>
        </w:rPr>
        <w:t>and</w:t>
      </w:r>
      <w:r w:rsidRPr="00200255">
        <w:rPr>
          <w:rFonts w:ascii="Times New Roman" w:hAnsi="Times New Roman" w:cs="Times New Roman"/>
          <w:color w:val="000000" w:themeColor="text1"/>
          <w:sz w:val="24"/>
          <w:szCs w:val="24"/>
          <w:shd w:val="clear" w:color="auto" w:fill="FFFFFF"/>
        </w:rPr>
        <w:t xml:space="preserve"> Kim, J. (2021). Effects of the COVID-19 recession on the US labor market: Occupation, family, and gender. </w:t>
      </w:r>
      <w:r w:rsidRPr="00200255">
        <w:rPr>
          <w:rFonts w:ascii="Times New Roman" w:hAnsi="Times New Roman" w:cs="Times New Roman"/>
          <w:i/>
          <w:iCs/>
          <w:color w:val="000000" w:themeColor="text1"/>
          <w:sz w:val="24"/>
          <w:szCs w:val="24"/>
          <w:shd w:val="clear" w:color="auto" w:fill="FFFFFF"/>
        </w:rPr>
        <w:t>Journal of Economic Perspectives</w:t>
      </w:r>
      <w:r w:rsidRPr="00200255">
        <w:rPr>
          <w:rFonts w:ascii="Times New Roman" w:hAnsi="Times New Roman" w:cs="Times New Roman"/>
          <w:color w:val="000000" w:themeColor="text1"/>
          <w:sz w:val="24"/>
          <w:szCs w:val="24"/>
          <w:shd w:val="clear" w:color="auto" w:fill="FFFFFF"/>
        </w:rPr>
        <w:t>, </w:t>
      </w:r>
      <w:r w:rsidRPr="00200255">
        <w:rPr>
          <w:rFonts w:ascii="Times New Roman" w:hAnsi="Times New Roman" w:cs="Times New Roman"/>
          <w:i/>
          <w:iCs/>
          <w:color w:val="000000" w:themeColor="text1"/>
          <w:sz w:val="24"/>
          <w:szCs w:val="24"/>
          <w:shd w:val="clear" w:color="auto" w:fill="FFFFFF"/>
        </w:rPr>
        <w:t>35</w:t>
      </w:r>
      <w:r w:rsidRPr="00200255">
        <w:rPr>
          <w:rFonts w:ascii="Times New Roman" w:hAnsi="Times New Roman" w:cs="Times New Roman"/>
          <w:color w:val="000000" w:themeColor="text1"/>
          <w:sz w:val="24"/>
          <w:szCs w:val="24"/>
          <w:shd w:val="clear" w:color="auto" w:fill="FFFFFF"/>
        </w:rPr>
        <w:t>(3), 3-24.</w:t>
      </w:r>
    </w:p>
    <w:p w14:paraId="23D610EE" w14:textId="77777777" w:rsidR="002C2912" w:rsidRPr="00200255" w:rsidRDefault="002C2912" w:rsidP="004E6E58">
      <w:pPr>
        <w:spacing w:line="480" w:lineRule="auto"/>
        <w:jc w:val="both"/>
        <w:rPr>
          <w:rFonts w:ascii="Times New Roman" w:hAnsi="Times New Roman" w:cs="Times New Roman"/>
          <w:color w:val="000000" w:themeColor="text1"/>
          <w:sz w:val="24"/>
          <w:szCs w:val="24"/>
          <w:shd w:val="clear" w:color="auto" w:fill="FFFFFF"/>
        </w:rPr>
      </w:pPr>
      <w:r w:rsidRPr="00200255">
        <w:rPr>
          <w:rFonts w:ascii="Times New Roman" w:hAnsi="Times New Roman" w:cs="Times New Roman"/>
          <w:color w:val="000000" w:themeColor="text1"/>
          <w:sz w:val="24"/>
          <w:szCs w:val="24"/>
          <w:shd w:val="clear" w:color="auto" w:fill="FFFFFF"/>
        </w:rPr>
        <w:t xml:space="preserve">Blundell, R., Cribb, J., McNally, S., Warwick, R., </w:t>
      </w:r>
      <w:r>
        <w:rPr>
          <w:rFonts w:ascii="Times New Roman" w:hAnsi="Times New Roman" w:cs="Times New Roman"/>
          <w:color w:val="000000" w:themeColor="text1"/>
          <w:sz w:val="24"/>
          <w:szCs w:val="24"/>
          <w:shd w:val="clear" w:color="auto" w:fill="FFFFFF"/>
        </w:rPr>
        <w:t>and</w:t>
      </w:r>
      <w:r w:rsidRPr="00200255">
        <w:rPr>
          <w:rFonts w:ascii="Times New Roman" w:hAnsi="Times New Roman" w:cs="Times New Roman"/>
          <w:color w:val="000000" w:themeColor="text1"/>
          <w:sz w:val="24"/>
          <w:szCs w:val="24"/>
          <w:shd w:val="clear" w:color="auto" w:fill="FFFFFF"/>
        </w:rPr>
        <w:t xml:space="preserve"> Xu, X. (2021). Inequalities in education, skills, and incomes in the UK: The implications of the COVID-19 pandemic. </w:t>
      </w:r>
      <w:r w:rsidRPr="00200255">
        <w:rPr>
          <w:rFonts w:ascii="Times New Roman" w:hAnsi="Times New Roman" w:cs="Times New Roman"/>
          <w:i/>
          <w:iCs/>
          <w:color w:val="000000" w:themeColor="text1"/>
          <w:sz w:val="24"/>
          <w:szCs w:val="24"/>
          <w:shd w:val="clear" w:color="auto" w:fill="FFFFFF"/>
        </w:rPr>
        <w:t>Institute for Fiscal Studies</w:t>
      </w:r>
      <w:r w:rsidRPr="00200255">
        <w:rPr>
          <w:rFonts w:ascii="Times New Roman" w:hAnsi="Times New Roman" w:cs="Times New Roman"/>
          <w:color w:val="000000" w:themeColor="text1"/>
          <w:sz w:val="24"/>
          <w:szCs w:val="24"/>
          <w:shd w:val="clear" w:color="auto" w:fill="FFFFFF"/>
        </w:rPr>
        <w:t>.</w:t>
      </w:r>
    </w:p>
    <w:p w14:paraId="66543414" w14:textId="77777777" w:rsidR="002C2912" w:rsidRPr="00200255" w:rsidRDefault="002C2912" w:rsidP="004E6E58">
      <w:pPr>
        <w:spacing w:line="480" w:lineRule="auto"/>
        <w:jc w:val="both"/>
        <w:rPr>
          <w:rFonts w:ascii="Times New Roman" w:hAnsi="Times New Roman" w:cs="Times New Roman"/>
          <w:color w:val="000000" w:themeColor="text1"/>
          <w:sz w:val="24"/>
          <w:szCs w:val="24"/>
          <w:shd w:val="clear" w:color="auto" w:fill="FFFFFF"/>
        </w:rPr>
      </w:pPr>
      <w:r w:rsidRPr="00200255">
        <w:rPr>
          <w:rFonts w:ascii="Times New Roman" w:hAnsi="Times New Roman" w:cs="Times New Roman"/>
          <w:color w:val="000000" w:themeColor="text1"/>
          <w:sz w:val="24"/>
          <w:szCs w:val="24"/>
          <w:shd w:val="clear" w:color="auto" w:fill="FFFFFF"/>
        </w:rPr>
        <w:t>Bohnenberger, K. (2022). Greening work: labor market policies for the environment. </w:t>
      </w:r>
      <w:proofErr w:type="spellStart"/>
      <w:r w:rsidRPr="00200255">
        <w:rPr>
          <w:rFonts w:ascii="Times New Roman" w:hAnsi="Times New Roman" w:cs="Times New Roman"/>
          <w:i/>
          <w:iCs/>
          <w:color w:val="000000" w:themeColor="text1"/>
          <w:sz w:val="24"/>
          <w:szCs w:val="24"/>
          <w:shd w:val="clear" w:color="auto" w:fill="FFFFFF"/>
        </w:rPr>
        <w:t>Empirica</w:t>
      </w:r>
      <w:proofErr w:type="spellEnd"/>
      <w:r w:rsidRPr="00200255">
        <w:rPr>
          <w:rFonts w:ascii="Times New Roman" w:hAnsi="Times New Roman" w:cs="Times New Roman"/>
          <w:color w:val="000000" w:themeColor="text1"/>
          <w:sz w:val="24"/>
          <w:szCs w:val="24"/>
          <w:shd w:val="clear" w:color="auto" w:fill="FFFFFF"/>
        </w:rPr>
        <w:t>, </w:t>
      </w:r>
      <w:r w:rsidRPr="00200255">
        <w:rPr>
          <w:rFonts w:ascii="Times New Roman" w:hAnsi="Times New Roman" w:cs="Times New Roman"/>
          <w:i/>
          <w:iCs/>
          <w:color w:val="000000" w:themeColor="text1"/>
          <w:sz w:val="24"/>
          <w:szCs w:val="24"/>
          <w:shd w:val="clear" w:color="auto" w:fill="FFFFFF"/>
        </w:rPr>
        <w:t>49</w:t>
      </w:r>
      <w:r w:rsidRPr="00200255">
        <w:rPr>
          <w:rFonts w:ascii="Times New Roman" w:hAnsi="Times New Roman" w:cs="Times New Roman"/>
          <w:color w:val="000000" w:themeColor="text1"/>
          <w:sz w:val="24"/>
          <w:szCs w:val="24"/>
          <w:shd w:val="clear" w:color="auto" w:fill="FFFFFF"/>
        </w:rPr>
        <w:t>(2), 347-368.</w:t>
      </w:r>
    </w:p>
    <w:p w14:paraId="475ED741" w14:textId="77777777" w:rsidR="002C2912" w:rsidRPr="00200255" w:rsidRDefault="002C2912" w:rsidP="004E6E58">
      <w:pPr>
        <w:spacing w:line="480" w:lineRule="auto"/>
        <w:jc w:val="both"/>
        <w:rPr>
          <w:rFonts w:ascii="Times New Roman" w:hAnsi="Times New Roman" w:cs="Times New Roman"/>
          <w:color w:val="000000" w:themeColor="text1"/>
          <w:sz w:val="24"/>
          <w:szCs w:val="24"/>
          <w:shd w:val="clear" w:color="auto" w:fill="FFFFFF"/>
        </w:rPr>
      </w:pPr>
      <w:r w:rsidRPr="00200255">
        <w:rPr>
          <w:rFonts w:ascii="Times New Roman" w:hAnsi="Times New Roman" w:cs="Times New Roman"/>
          <w:color w:val="000000" w:themeColor="text1"/>
          <w:sz w:val="24"/>
          <w:szCs w:val="24"/>
          <w:shd w:val="clear" w:color="auto" w:fill="FFFFFF"/>
        </w:rPr>
        <w:t xml:space="preserve">Brunello, G., </w:t>
      </w:r>
      <w:r>
        <w:rPr>
          <w:rFonts w:ascii="Times New Roman" w:hAnsi="Times New Roman" w:cs="Times New Roman"/>
          <w:color w:val="000000" w:themeColor="text1"/>
          <w:sz w:val="24"/>
          <w:szCs w:val="24"/>
          <w:shd w:val="clear" w:color="auto" w:fill="FFFFFF"/>
        </w:rPr>
        <w:t>and</w:t>
      </w:r>
      <w:r w:rsidRPr="00200255">
        <w:rPr>
          <w:rFonts w:ascii="Times New Roman" w:hAnsi="Times New Roman" w:cs="Times New Roman"/>
          <w:color w:val="000000" w:themeColor="text1"/>
          <w:sz w:val="24"/>
          <w:szCs w:val="24"/>
          <w:shd w:val="clear" w:color="auto" w:fill="FFFFFF"/>
        </w:rPr>
        <w:t xml:space="preserve"> </w:t>
      </w:r>
      <w:proofErr w:type="spellStart"/>
      <w:r w:rsidRPr="00200255">
        <w:rPr>
          <w:rFonts w:ascii="Times New Roman" w:hAnsi="Times New Roman" w:cs="Times New Roman"/>
          <w:color w:val="000000" w:themeColor="text1"/>
          <w:sz w:val="24"/>
          <w:szCs w:val="24"/>
          <w:shd w:val="clear" w:color="auto" w:fill="FFFFFF"/>
        </w:rPr>
        <w:t>Wruuck</w:t>
      </w:r>
      <w:proofErr w:type="spellEnd"/>
      <w:r w:rsidRPr="00200255">
        <w:rPr>
          <w:rFonts w:ascii="Times New Roman" w:hAnsi="Times New Roman" w:cs="Times New Roman"/>
          <w:color w:val="000000" w:themeColor="text1"/>
          <w:sz w:val="24"/>
          <w:szCs w:val="24"/>
          <w:shd w:val="clear" w:color="auto" w:fill="FFFFFF"/>
        </w:rPr>
        <w:t>, P. (2021). Skill shortages and skill mismatch: A review of the literature. </w:t>
      </w:r>
      <w:r w:rsidRPr="00200255">
        <w:rPr>
          <w:rFonts w:ascii="Times New Roman" w:hAnsi="Times New Roman" w:cs="Times New Roman"/>
          <w:i/>
          <w:iCs/>
          <w:color w:val="000000" w:themeColor="text1"/>
          <w:sz w:val="24"/>
          <w:szCs w:val="24"/>
          <w:shd w:val="clear" w:color="auto" w:fill="FFFFFF"/>
        </w:rPr>
        <w:t>Journal of Economic Surveys</w:t>
      </w:r>
      <w:r w:rsidRPr="00200255">
        <w:rPr>
          <w:rFonts w:ascii="Times New Roman" w:hAnsi="Times New Roman" w:cs="Times New Roman"/>
          <w:color w:val="000000" w:themeColor="text1"/>
          <w:sz w:val="24"/>
          <w:szCs w:val="24"/>
          <w:shd w:val="clear" w:color="auto" w:fill="FFFFFF"/>
        </w:rPr>
        <w:t>, </w:t>
      </w:r>
      <w:r w:rsidRPr="00200255">
        <w:rPr>
          <w:rFonts w:ascii="Times New Roman" w:hAnsi="Times New Roman" w:cs="Times New Roman"/>
          <w:i/>
          <w:iCs/>
          <w:color w:val="000000" w:themeColor="text1"/>
          <w:sz w:val="24"/>
          <w:szCs w:val="24"/>
          <w:shd w:val="clear" w:color="auto" w:fill="FFFFFF"/>
        </w:rPr>
        <w:t>35</w:t>
      </w:r>
      <w:r w:rsidRPr="00200255">
        <w:rPr>
          <w:rFonts w:ascii="Times New Roman" w:hAnsi="Times New Roman" w:cs="Times New Roman"/>
          <w:color w:val="000000" w:themeColor="text1"/>
          <w:sz w:val="24"/>
          <w:szCs w:val="24"/>
          <w:shd w:val="clear" w:color="auto" w:fill="FFFFFF"/>
        </w:rPr>
        <w:t>(4), 1145-1167.</w:t>
      </w:r>
    </w:p>
    <w:p w14:paraId="1C74B959" w14:textId="77777777" w:rsidR="002C2912" w:rsidRPr="00200255" w:rsidRDefault="002C2912" w:rsidP="004E6E58">
      <w:pPr>
        <w:spacing w:line="480" w:lineRule="auto"/>
        <w:jc w:val="both"/>
        <w:rPr>
          <w:rFonts w:ascii="Times New Roman" w:hAnsi="Times New Roman" w:cs="Times New Roman"/>
          <w:color w:val="000000" w:themeColor="text1"/>
          <w:sz w:val="24"/>
          <w:szCs w:val="24"/>
          <w:shd w:val="clear" w:color="auto" w:fill="FFFFFF"/>
        </w:rPr>
      </w:pPr>
      <w:r w:rsidRPr="00200255">
        <w:rPr>
          <w:rFonts w:ascii="Times New Roman" w:hAnsi="Times New Roman" w:cs="Times New Roman"/>
          <w:color w:val="000000" w:themeColor="text1"/>
          <w:sz w:val="24"/>
          <w:szCs w:val="24"/>
          <w:shd w:val="clear" w:color="auto" w:fill="FFFFFF"/>
        </w:rPr>
        <w:t>Chamberlain, C. W. (2019). </w:t>
      </w:r>
      <w:r w:rsidRPr="00200255">
        <w:rPr>
          <w:rFonts w:ascii="Times New Roman" w:hAnsi="Times New Roman" w:cs="Times New Roman"/>
          <w:i/>
          <w:iCs/>
          <w:color w:val="000000" w:themeColor="text1"/>
          <w:sz w:val="24"/>
          <w:szCs w:val="24"/>
          <w:shd w:val="clear" w:color="auto" w:fill="FFFFFF"/>
        </w:rPr>
        <w:t>Explorative study of HRM integration within DAX30 German Automotive Manufacturer</w:t>
      </w:r>
      <w:r w:rsidRPr="00200255">
        <w:rPr>
          <w:rFonts w:ascii="Times New Roman" w:hAnsi="Times New Roman" w:cs="Times New Roman"/>
          <w:color w:val="000000" w:themeColor="text1"/>
          <w:sz w:val="24"/>
          <w:szCs w:val="24"/>
          <w:shd w:val="clear" w:color="auto" w:fill="FFFFFF"/>
        </w:rPr>
        <w:t> (Sheffield Hallam University).</w:t>
      </w:r>
    </w:p>
    <w:p w14:paraId="44F751EA" w14:textId="77777777" w:rsidR="002C2912" w:rsidRPr="00200255" w:rsidRDefault="002C2912" w:rsidP="004E6E58">
      <w:pPr>
        <w:spacing w:line="480" w:lineRule="auto"/>
        <w:jc w:val="both"/>
        <w:rPr>
          <w:rFonts w:ascii="Times New Roman" w:hAnsi="Times New Roman" w:cs="Times New Roman"/>
          <w:color w:val="000000" w:themeColor="text1"/>
          <w:sz w:val="24"/>
          <w:szCs w:val="24"/>
        </w:rPr>
      </w:pPr>
      <w:proofErr w:type="spellStart"/>
      <w:r w:rsidRPr="00200255">
        <w:rPr>
          <w:rFonts w:ascii="Times New Roman" w:hAnsi="Times New Roman" w:cs="Times New Roman"/>
          <w:iCs/>
          <w:color w:val="000000" w:themeColor="text1"/>
          <w:sz w:val="24"/>
          <w:szCs w:val="24"/>
        </w:rPr>
        <w:t>cipd</w:t>
      </w:r>
      <w:proofErr w:type="spellEnd"/>
      <w:r w:rsidRPr="00200255">
        <w:rPr>
          <w:rFonts w:ascii="Times New Roman" w:hAnsi="Times New Roman" w:cs="Times New Roman"/>
          <w:iCs/>
          <w:color w:val="000000" w:themeColor="text1"/>
          <w:sz w:val="24"/>
          <w:szCs w:val="24"/>
        </w:rPr>
        <w:t xml:space="preserve"> (2021). </w:t>
      </w:r>
      <w:proofErr w:type="spellStart"/>
      <w:r w:rsidRPr="00200255">
        <w:rPr>
          <w:rFonts w:ascii="Times New Roman" w:hAnsi="Times New Roman" w:cs="Times New Roman"/>
          <w:iCs/>
          <w:color w:val="000000" w:themeColor="text1"/>
          <w:sz w:val="24"/>
          <w:szCs w:val="24"/>
        </w:rPr>
        <w:t>Labour</w:t>
      </w:r>
      <w:proofErr w:type="spellEnd"/>
      <w:r w:rsidRPr="00200255">
        <w:rPr>
          <w:rFonts w:ascii="Times New Roman" w:hAnsi="Times New Roman" w:cs="Times New Roman"/>
          <w:iCs/>
          <w:color w:val="000000" w:themeColor="text1"/>
          <w:sz w:val="24"/>
          <w:szCs w:val="24"/>
        </w:rPr>
        <w:t xml:space="preserve"> market outlook. Available at</w:t>
      </w:r>
      <w:r w:rsidRPr="00200255">
        <w:rPr>
          <w:rFonts w:ascii="Times New Roman" w:hAnsi="Times New Roman" w:cs="Times New Roman"/>
          <w:i/>
          <w:iCs/>
          <w:color w:val="000000" w:themeColor="text1"/>
          <w:sz w:val="24"/>
          <w:szCs w:val="24"/>
        </w:rPr>
        <w:t xml:space="preserve"> </w:t>
      </w:r>
      <w:r w:rsidRPr="00200255">
        <w:rPr>
          <w:rFonts w:ascii="Times New Roman" w:hAnsi="Times New Roman" w:cs="Times New Roman"/>
          <w:iCs/>
          <w:color w:val="000000" w:themeColor="text1"/>
          <w:sz w:val="24"/>
          <w:szCs w:val="24"/>
        </w:rPr>
        <w:t>https://www.cipd.co.uk/Images/labour-market-outlook-winter-2021-22_tcm18-106241.pdf</w:t>
      </w:r>
      <w:r w:rsidRPr="00200255">
        <w:rPr>
          <w:rFonts w:ascii="Times New Roman" w:hAnsi="Times New Roman" w:cs="Times New Roman"/>
          <w:color w:val="000000" w:themeColor="text1"/>
          <w:sz w:val="24"/>
          <w:szCs w:val="24"/>
        </w:rPr>
        <w:t xml:space="preserve"> Accessed 15.12.22</w:t>
      </w:r>
    </w:p>
    <w:p w14:paraId="5F0E5BE4" w14:textId="77777777" w:rsidR="002C2912" w:rsidRPr="00200255" w:rsidRDefault="002C2912" w:rsidP="004E6E58">
      <w:pPr>
        <w:spacing w:line="480" w:lineRule="auto"/>
        <w:jc w:val="both"/>
        <w:rPr>
          <w:rFonts w:ascii="Times New Roman" w:hAnsi="Times New Roman" w:cs="Times New Roman"/>
          <w:color w:val="000000" w:themeColor="text1"/>
          <w:sz w:val="24"/>
          <w:szCs w:val="24"/>
          <w:shd w:val="clear" w:color="auto" w:fill="FFFFFF"/>
        </w:rPr>
      </w:pPr>
      <w:r w:rsidRPr="00200255">
        <w:rPr>
          <w:rFonts w:ascii="Times New Roman" w:hAnsi="Times New Roman" w:cs="Times New Roman"/>
          <w:color w:val="000000" w:themeColor="text1"/>
          <w:sz w:val="24"/>
          <w:szCs w:val="24"/>
          <w:shd w:val="clear" w:color="auto" w:fill="FFFFFF"/>
        </w:rPr>
        <w:t xml:space="preserve">de Vries, K., </w:t>
      </w:r>
      <w:proofErr w:type="spellStart"/>
      <w:r w:rsidRPr="00200255">
        <w:rPr>
          <w:rFonts w:ascii="Times New Roman" w:hAnsi="Times New Roman" w:cs="Times New Roman"/>
          <w:color w:val="000000" w:themeColor="text1"/>
          <w:sz w:val="24"/>
          <w:szCs w:val="24"/>
          <w:shd w:val="clear" w:color="auto" w:fill="FFFFFF"/>
        </w:rPr>
        <w:t>Erumban</w:t>
      </w:r>
      <w:proofErr w:type="spellEnd"/>
      <w:r w:rsidRPr="00200255">
        <w:rPr>
          <w:rFonts w:ascii="Times New Roman" w:hAnsi="Times New Roman" w:cs="Times New Roman"/>
          <w:color w:val="000000" w:themeColor="text1"/>
          <w:sz w:val="24"/>
          <w:szCs w:val="24"/>
          <w:shd w:val="clear" w:color="auto" w:fill="FFFFFF"/>
        </w:rPr>
        <w:t xml:space="preserve">, A., </w:t>
      </w:r>
      <w:r>
        <w:rPr>
          <w:rFonts w:ascii="Times New Roman" w:hAnsi="Times New Roman" w:cs="Times New Roman"/>
          <w:color w:val="000000" w:themeColor="text1"/>
          <w:sz w:val="24"/>
          <w:szCs w:val="24"/>
          <w:shd w:val="clear" w:color="auto" w:fill="FFFFFF"/>
        </w:rPr>
        <w:t>and</w:t>
      </w:r>
      <w:r w:rsidRPr="00200255">
        <w:rPr>
          <w:rFonts w:ascii="Times New Roman" w:hAnsi="Times New Roman" w:cs="Times New Roman"/>
          <w:color w:val="000000" w:themeColor="text1"/>
          <w:sz w:val="24"/>
          <w:szCs w:val="24"/>
          <w:shd w:val="clear" w:color="auto" w:fill="FFFFFF"/>
        </w:rPr>
        <w:t xml:space="preserve"> van Ark, B. (2021). Productivity and the pandemic: short-term disruptions and long-term implications. </w:t>
      </w:r>
      <w:r w:rsidRPr="00200255">
        <w:rPr>
          <w:rFonts w:ascii="Times New Roman" w:hAnsi="Times New Roman" w:cs="Times New Roman"/>
          <w:i/>
          <w:iCs/>
          <w:color w:val="000000" w:themeColor="text1"/>
          <w:sz w:val="24"/>
          <w:szCs w:val="24"/>
          <w:shd w:val="clear" w:color="auto" w:fill="FFFFFF"/>
        </w:rPr>
        <w:t>International Economics and Economic Policy</w:t>
      </w:r>
      <w:r w:rsidRPr="00200255">
        <w:rPr>
          <w:rFonts w:ascii="Times New Roman" w:hAnsi="Times New Roman" w:cs="Times New Roman"/>
          <w:color w:val="000000" w:themeColor="text1"/>
          <w:sz w:val="24"/>
          <w:szCs w:val="24"/>
          <w:shd w:val="clear" w:color="auto" w:fill="FFFFFF"/>
        </w:rPr>
        <w:t>, </w:t>
      </w:r>
      <w:r w:rsidRPr="00200255">
        <w:rPr>
          <w:rFonts w:ascii="Times New Roman" w:hAnsi="Times New Roman" w:cs="Times New Roman"/>
          <w:i/>
          <w:iCs/>
          <w:color w:val="000000" w:themeColor="text1"/>
          <w:sz w:val="24"/>
          <w:szCs w:val="24"/>
          <w:shd w:val="clear" w:color="auto" w:fill="FFFFFF"/>
        </w:rPr>
        <w:t>18</w:t>
      </w:r>
      <w:r w:rsidRPr="00200255">
        <w:rPr>
          <w:rFonts w:ascii="Times New Roman" w:hAnsi="Times New Roman" w:cs="Times New Roman"/>
          <w:color w:val="000000" w:themeColor="text1"/>
          <w:sz w:val="24"/>
          <w:szCs w:val="24"/>
          <w:shd w:val="clear" w:color="auto" w:fill="FFFFFF"/>
        </w:rPr>
        <w:t>(3), 541-570.</w:t>
      </w:r>
    </w:p>
    <w:p w14:paraId="44E82A85" w14:textId="77777777" w:rsidR="002C2912" w:rsidRPr="00200255" w:rsidRDefault="002C2912" w:rsidP="004E6E58">
      <w:pPr>
        <w:spacing w:line="480" w:lineRule="auto"/>
        <w:jc w:val="both"/>
        <w:rPr>
          <w:rFonts w:ascii="Times New Roman" w:hAnsi="Times New Roman" w:cs="Times New Roman"/>
          <w:color w:val="000000" w:themeColor="text1"/>
          <w:sz w:val="24"/>
          <w:szCs w:val="24"/>
          <w:shd w:val="clear" w:color="auto" w:fill="FFFFFF"/>
        </w:rPr>
      </w:pPr>
      <w:proofErr w:type="spellStart"/>
      <w:r w:rsidRPr="00200255">
        <w:rPr>
          <w:rFonts w:ascii="Times New Roman" w:hAnsi="Times New Roman" w:cs="Times New Roman"/>
          <w:color w:val="000000" w:themeColor="text1"/>
          <w:sz w:val="24"/>
          <w:szCs w:val="24"/>
          <w:shd w:val="clear" w:color="auto" w:fill="FFFFFF"/>
        </w:rPr>
        <w:t>Goti</w:t>
      </w:r>
      <w:proofErr w:type="spellEnd"/>
      <w:r w:rsidRPr="00200255">
        <w:rPr>
          <w:rFonts w:ascii="Times New Roman" w:hAnsi="Times New Roman" w:cs="Times New Roman"/>
          <w:color w:val="000000" w:themeColor="text1"/>
          <w:sz w:val="24"/>
          <w:szCs w:val="24"/>
          <w:shd w:val="clear" w:color="auto" w:fill="FFFFFF"/>
        </w:rPr>
        <w:t xml:space="preserve">, A., </w:t>
      </w:r>
      <w:proofErr w:type="spellStart"/>
      <w:r w:rsidRPr="00200255">
        <w:rPr>
          <w:rFonts w:ascii="Times New Roman" w:hAnsi="Times New Roman" w:cs="Times New Roman"/>
          <w:color w:val="000000" w:themeColor="text1"/>
          <w:sz w:val="24"/>
          <w:szCs w:val="24"/>
          <w:shd w:val="clear" w:color="auto" w:fill="FFFFFF"/>
        </w:rPr>
        <w:t>Akyazi</w:t>
      </w:r>
      <w:proofErr w:type="spellEnd"/>
      <w:r w:rsidRPr="00200255">
        <w:rPr>
          <w:rFonts w:ascii="Times New Roman" w:hAnsi="Times New Roman" w:cs="Times New Roman"/>
          <w:color w:val="000000" w:themeColor="text1"/>
          <w:sz w:val="24"/>
          <w:szCs w:val="24"/>
          <w:shd w:val="clear" w:color="auto" w:fill="FFFFFF"/>
        </w:rPr>
        <w:t xml:space="preserve">, T., </w:t>
      </w:r>
      <w:proofErr w:type="spellStart"/>
      <w:r w:rsidRPr="00200255">
        <w:rPr>
          <w:rFonts w:ascii="Times New Roman" w:hAnsi="Times New Roman" w:cs="Times New Roman"/>
          <w:color w:val="000000" w:themeColor="text1"/>
          <w:sz w:val="24"/>
          <w:szCs w:val="24"/>
          <w:shd w:val="clear" w:color="auto" w:fill="FFFFFF"/>
        </w:rPr>
        <w:t>Alberdi</w:t>
      </w:r>
      <w:proofErr w:type="spellEnd"/>
      <w:r w:rsidRPr="00200255">
        <w:rPr>
          <w:rFonts w:ascii="Times New Roman" w:hAnsi="Times New Roman" w:cs="Times New Roman"/>
          <w:color w:val="000000" w:themeColor="text1"/>
          <w:sz w:val="24"/>
          <w:szCs w:val="24"/>
          <w:shd w:val="clear" w:color="auto" w:fill="FFFFFF"/>
        </w:rPr>
        <w:t xml:space="preserve">, E., </w:t>
      </w:r>
      <w:proofErr w:type="spellStart"/>
      <w:r w:rsidRPr="00200255">
        <w:rPr>
          <w:rFonts w:ascii="Times New Roman" w:hAnsi="Times New Roman" w:cs="Times New Roman"/>
          <w:color w:val="000000" w:themeColor="text1"/>
          <w:sz w:val="24"/>
          <w:szCs w:val="24"/>
          <w:shd w:val="clear" w:color="auto" w:fill="FFFFFF"/>
        </w:rPr>
        <w:t>Oyarbide</w:t>
      </w:r>
      <w:proofErr w:type="spellEnd"/>
      <w:r w:rsidRPr="00200255">
        <w:rPr>
          <w:rFonts w:ascii="Times New Roman" w:hAnsi="Times New Roman" w:cs="Times New Roman"/>
          <w:color w:val="000000" w:themeColor="text1"/>
          <w:sz w:val="24"/>
          <w:szCs w:val="24"/>
          <w:shd w:val="clear" w:color="auto" w:fill="FFFFFF"/>
        </w:rPr>
        <w:t xml:space="preserve">, A., </w:t>
      </w:r>
      <w:r>
        <w:rPr>
          <w:rFonts w:ascii="Times New Roman" w:hAnsi="Times New Roman" w:cs="Times New Roman"/>
          <w:color w:val="000000" w:themeColor="text1"/>
          <w:sz w:val="24"/>
          <w:szCs w:val="24"/>
          <w:shd w:val="clear" w:color="auto" w:fill="FFFFFF"/>
        </w:rPr>
        <w:t>and</w:t>
      </w:r>
      <w:r w:rsidRPr="00200255">
        <w:rPr>
          <w:rFonts w:ascii="Times New Roman" w:hAnsi="Times New Roman" w:cs="Times New Roman"/>
          <w:color w:val="000000" w:themeColor="text1"/>
          <w:sz w:val="24"/>
          <w:szCs w:val="24"/>
          <w:shd w:val="clear" w:color="auto" w:fill="FFFFFF"/>
        </w:rPr>
        <w:t xml:space="preserve"> </w:t>
      </w:r>
      <w:proofErr w:type="spellStart"/>
      <w:r w:rsidRPr="00200255">
        <w:rPr>
          <w:rFonts w:ascii="Times New Roman" w:hAnsi="Times New Roman" w:cs="Times New Roman"/>
          <w:color w:val="000000" w:themeColor="text1"/>
          <w:sz w:val="24"/>
          <w:szCs w:val="24"/>
          <w:shd w:val="clear" w:color="auto" w:fill="FFFFFF"/>
        </w:rPr>
        <w:t>Bayon</w:t>
      </w:r>
      <w:proofErr w:type="spellEnd"/>
      <w:r w:rsidRPr="00200255">
        <w:rPr>
          <w:rFonts w:ascii="Times New Roman" w:hAnsi="Times New Roman" w:cs="Times New Roman"/>
          <w:color w:val="000000" w:themeColor="text1"/>
          <w:sz w:val="24"/>
          <w:szCs w:val="24"/>
          <w:shd w:val="clear" w:color="auto" w:fill="FFFFFF"/>
        </w:rPr>
        <w:t>, F. (2022). Future skills requirements of the food sector emerging with industry 4.0. In </w:t>
      </w:r>
      <w:r w:rsidRPr="00200255">
        <w:rPr>
          <w:rFonts w:ascii="Times New Roman" w:hAnsi="Times New Roman" w:cs="Times New Roman"/>
          <w:i/>
          <w:iCs/>
          <w:color w:val="000000" w:themeColor="text1"/>
          <w:sz w:val="24"/>
          <w:szCs w:val="24"/>
          <w:shd w:val="clear" w:color="auto" w:fill="FFFFFF"/>
        </w:rPr>
        <w:t>Innovation Strategies in the Food Industry</w:t>
      </w:r>
      <w:r w:rsidRPr="00200255">
        <w:rPr>
          <w:rFonts w:ascii="Times New Roman" w:hAnsi="Times New Roman" w:cs="Times New Roman"/>
          <w:color w:val="000000" w:themeColor="text1"/>
          <w:sz w:val="24"/>
          <w:szCs w:val="24"/>
          <w:shd w:val="clear" w:color="auto" w:fill="FFFFFF"/>
        </w:rPr>
        <w:t> (pp. 253-285). Academic Press.</w:t>
      </w:r>
    </w:p>
    <w:p w14:paraId="19B4115A" w14:textId="77777777" w:rsidR="002C2912" w:rsidRPr="00200255" w:rsidRDefault="002C2912" w:rsidP="004E6E58">
      <w:pPr>
        <w:spacing w:line="480" w:lineRule="auto"/>
        <w:jc w:val="both"/>
        <w:rPr>
          <w:rFonts w:ascii="Times New Roman" w:hAnsi="Times New Roman" w:cs="Times New Roman"/>
          <w:color w:val="000000" w:themeColor="text1"/>
          <w:sz w:val="24"/>
          <w:szCs w:val="24"/>
          <w:shd w:val="clear" w:color="auto" w:fill="FFFFFF"/>
        </w:rPr>
      </w:pPr>
      <w:proofErr w:type="spellStart"/>
      <w:r w:rsidRPr="00200255">
        <w:rPr>
          <w:rFonts w:ascii="Times New Roman" w:hAnsi="Times New Roman" w:cs="Times New Roman"/>
          <w:color w:val="000000" w:themeColor="text1"/>
          <w:sz w:val="24"/>
          <w:szCs w:val="24"/>
          <w:shd w:val="clear" w:color="auto" w:fill="FFFFFF"/>
        </w:rPr>
        <w:t>Hamouche</w:t>
      </w:r>
      <w:proofErr w:type="spellEnd"/>
      <w:r w:rsidRPr="00200255">
        <w:rPr>
          <w:rFonts w:ascii="Times New Roman" w:hAnsi="Times New Roman" w:cs="Times New Roman"/>
          <w:color w:val="000000" w:themeColor="text1"/>
          <w:sz w:val="24"/>
          <w:szCs w:val="24"/>
          <w:shd w:val="clear" w:color="auto" w:fill="FFFFFF"/>
        </w:rPr>
        <w:t xml:space="preserve">, S., </w:t>
      </w:r>
      <w:r>
        <w:rPr>
          <w:rFonts w:ascii="Times New Roman" w:hAnsi="Times New Roman" w:cs="Times New Roman"/>
          <w:color w:val="000000" w:themeColor="text1"/>
          <w:sz w:val="24"/>
          <w:szCs w:val="24"/>
          <w:shd w:val="clear" w:color="auto" w:fill="FFFFFF"/>
        </w:rPr>
        <w:t>and</w:t>
      </w:r>
      <w:r w:rsidRPr="00200255">
        <w:rPr>
          <w:rFonts w:ascii="Times New Roman" w:hAnsi="Times New Roman" w:cs="Times New Roman"/>
          <w:color w:val="000000" w:themeColor="text1"/>
          <w:sz w:val="24"/>
          <w:szCs w:val="24"/>
          <w:shd w:val="clear" w:color="auto" w:fill="FFFFFF"/>
        </w:rPr>
        <w:t xml:space="preserve"> </w:t>
      </w:r>
      <w:proofErr w:type="spellStart"/>
      <w:r w:rsidRPr="00200255">
        <w:rPr>
          <w:rFonts w:ascii="Times New Roman" w:hAnsi="Times New Roman" w:cs="Times New Roman"/>
          <w:color w:val="000000" w:themeColor="text1"/>
          <w:sz w:val="24"/>
          <w:szCs w:val="24"/>
          <w:shd w:val="clear" w:color="auto" w:fill="FFFFFF"/>
        </w:rPr>
        <w:t>Chabani</w:t>
      </w:r>
      <w:proofErr w:type="spellEnd"/>
      <w:r w:rsidRPr="00200255">
        <w:rPr>
          <w:rFonts w:ascii="Times New Roman" w:hAnsi="Times New Roman" w:cs="Times New Roman"/>
          <w:color w:val="000000" w:themeColor="text1"/>
          <w:sz w:val="24"/>
          <w:szCs w:val="24"/>
          <w:shd w:val="clear" w:color="auto" w:fill="FFFFFF"/>
        </w:rPr>
        <w:t>, Z. (2021). COVID-19 and the new forms of employment relationship: implications and insights for human resource development. </w:t>
      </w:r>
      <w:r w:rsidRPr="00200255">
        <w:rPr>
          <w:rFonts w:ascii="Times New Roman" w:hAnsi="Times New Roman" w:cs="Times New Roman"/>
          <w:i/>
          <w:iCs/>
          <w:color w:val="000000" w:themeColor="text1"/>
          <w:sz w:val="24"/>
          <w:szCs w:val="24"/>
          <w:shd w:val="clear" w:color="auto" w:fill="FFFFFF"/>
        </w:rPr>
        <w:t>Industrial and Commercial Training</w:t>
      </w:r>
      <w:r w:rsidRPr="00200255">
        <w:rPr>
          <w:rFonts w:ascii="Times New Roman" w:hAnsi="Times New Roman" w:cs="Times New Roman"/>
          <w:color w:val="000000" w:themeColor="text1"/>
          <w:sz w:val="24"/>
          <w:szCs w:val="24"/>
          <w:shd w:val="clear" w:color="auto" w:fill="FFFFFF"/>
        </w:rPr>
        <w:t>.</w:t>
      </w:r>
    </w:p>
    <w:p w14:paraId="2C0A65CA" w14:textId="77777777" w:rsidR="002C2912" w:rsidRPr="00200255" w:rsidRDefault="002C2912" w:rsidP="004E6E58">
      <w:pPr>
        <w:spacing w:line="480" w:lineRule="auto"/>
        <w:jc w:val="both"/>
        <w:rPr>
          <w:rFonts w:ascii="Times New Roman" w:hAnsi="Times New Roman" w:cs="Times New Roman"/>
          <w:color w:val="000000" w:themeColor="text1"/>
          <w:sz w:val="24"/>
          <w:szCs w:val="24"/>
          <w:shd w:val="clear" w:color="auto" w:fill="FFFFFF"/>
        </w:rPr>
      </w:pPr>
      <w:r w:rsidRPr="00200255">
        <w:rPr>
          <w:rFonts w:ascii="Times New Roman" w:hAnsi="Times New Roman" w:cs="Times New Roman"/>
          <w:color w:val="000000" w:themeColor="text1"/>
          <w:sz w:val="24"/>
          <w:szCs w:val="24"/>
          <w:shd w:val="clear" w:color="auto" w:fill="FFFFFF"/>
        </w:rPr>
        <w:lastRenderedPageBreak/>
        <w:t xml:space="preserve">Hook, C., </w:t>
      </w:r>
      <w:r>
        <w:rPr>
          <w:rFonts w:ascii="Times New Roman" w:hAnsi="Times New Roman" w:cs="Times New Roman"/>
          <w:color w:val="000000" w:themeColor="text1"/>
          <w:sz w:val="24"/>
          <w:szCs w:val="24"/>
          <w:shd w:val="clear" w:color="auto" w:fill="FFFFFF"/>
        </w:rPr>
        <w:t>and</w:t>
      </w:r>
      <w:r w:rsidRPr="00200255">
        <w:rPr>
          <w:rFonts w:ascii="Times New Roman" w:hAnsi="Times New Roman" w:cs="Times New Roman"/>
          <w:color w:val="000000" w:themeColor="text1"/>
          <w:sz w:val="24"/>
          <w:szCs w:val="24"/>
          <w:shd w:val="clear" w:color="auto" w:fill="FFFFFF"/>
        </w:rPr>
        <w:t xml:space="preserve"> Jenkins, A. K. (2019). </w:t>
      </w:r>
      <w:r w:rsidRPr="00200255">
        <w:rPr>
          <w:rFonts w:ascii="Times New Roman" w:hAnsi="Times New Roman" w:cs="Times New Roman"/>
          <w:i/>
          <w:iCs/>
          <w:color w:val="000000" w:themeColor="text1"/>
          <w:sz w:val="24"/>
          <w:szCs w:val="24"/>
          <w:shd w:val="clear" w:color="auto" w:fill="FFFFFF"/>
        </w:rPr>
        <w:t>Introducing human resource management</w:t>
      </w:r>
      <w:r w:rsidRPr="00200255">
        <w:rPr>
          <w:rFonts w:ascii="Times New Roman" w:hAnsi="Times New Roman" w:cs="Times New Roman"/>
          <w:color w:val="000000" w:themeColor="text1"/>
          <w:sz w:val="24"/>
          <w:szCs w:val="24"/>
          <w:shd w:val="clear" w:color="auto" w:fill="FFFFFF"/>
        </w:rPr>
        <w:t>. Pearson UK.</w:t>
      </w:r>
    </w:p>
    <w:p w14:paraId="25EFC3C9" w14:textId="77777777" w:rsidR="002C2912" w:rsidRPr="00200255" w:rsidRDefault="002C2912" w:rsidP="004E6E58">
      <w:pPr>
        <w:spacing w:line="480" w:lineRule="auto"/>
        <w:jc w:val="both"/>
        <w:rPr>
          <w:rFonts w:ascii="Times New Roman" w:hAnsi="Times New Roman" w:cs="Times New Roman"/>
          <w:color w:val="000000" w:themeColor="text1"/>
          <w:sz w:val="24"/>
          <w:szCs w:val="24"/>
          <w:shd w:val="clear" w:color="auto" w:fill="FFFFFF"/>
        </w:rPr>
      </w:pPr>
      <w:proofErr w:type="spellStart"/>
      <w:r w:rsidRPr="00200255">
        <w:rPr>
          <w:rFonts w:ascii="Times New Roman" w:hAnsi="Times New Roman" w:cs="Times New Roman"/>
          <w:color w:val="000000" w:themeColor="text1"/>
          <w:sz w:val="24"/>
          <w:szCs w:val="24"/>
          <w:shd w:val="clear" w:color="auto" w:fill="FFFFFF"/>
        </w:rPr>
        <w:t>Landro</w:t>
      </w:r>
      <w:proofErr w:type="spellEnd"/>
      <w:r w:rsidRPr="00200255">
        <w:rPr>
          <w:rFonts w:ascii="Times New Roman" w:hAnsi="Times New Roman" w:cs="Times New Roman"/>
          <w:color w:val="000000" w:themeColor="text1"/>
          <w:sz w:val="24"/>
          <w:szCs w:val="24"/>
          <w:shd w:val="clear" w:color="auto" w:fill="FFFFFF"/>
        </w:rPr>
        <w:t>, F. (2021). A toolkit for workspaces' participatory design: towards smart housing.</w:t>
      </w:r>
    </w:p>
    <w:p w14:paraId="7A36C1D8" w14:textId="77777777" w:rsidR="002C2912" w:rsidRPr="00200255" w:rsidRDefault="002C2912" w:rsidP="004E6E58">
      <w:pPr>
        <w:spacing w:line="480" w:lineRule="auto"/>
        <w:jc w:val="both"/>
        <w:rPr>
          <w:rFonts w:ascii="Times New Roman" w:hAnsi="Times New Roman" w:cs="Times New Roman"/>
          <w:color w:val="000000" w:themeColor="text1"/>
          <w:sz w:val="24"/>
          <w:szCs w:val="24"/>
          <w:shd w:val="clear" w:color="auto" w:fill="FFFFFF"/>
        </w:rPr>
      </w:pPr>
      <w:r w:rsidRPr="00200255">
        <w:rPr>
          <w:rFonts w:ascii="Times New Roman" w:hAnsi="Times New Roman" w:cs="Times New Roman"/>
          <w:color w:val="000000" w:themeColor="text1"/>
          <w:sz w:val="24"/>
          <w:szCs w:val="24"/>
          <w:shd w:val="clear" w:color="auto" w:fill="FFFFFF"/>
        </w:rPr>
        <w:t xml:space="preserve">Malik, A., Pereira, V., </w:t>
      </w:r>
      <w:proofErr w:type="spellStart"/>
      <w:r w:rsidRPr="00200255">
        <w:rPr>
          <w:rFonts w:ascii="Times New Roman" w:hAnsi="Times New Roman" w:cs="Times New Roman"/>
          <w:color w:val="000000" w:themeColor="text1"/>
          <w:sz w:val="24"/>
          <w:szCs w:val="24"/>
          <w:shd w:val="clear" w:color="auto" w:fill="FFFFFF"/>
        </w:rPr>
        <w:t>Budhwar</w:t>
      </w:r>
      <w:proofErr w:type="spellEnd"/>
      <w:r w:rsidRPr="00200255">
        <w:rPr>
          <w:rFonts w:ascii="Times New Roman" w:hAnsi="Times New Roman" w:cs="Times New Roman"/>
          <w:color w:val="000000" w:themeColor="text1"/>
          <w:sz w:val="24"/>
          <w:szCs w:val="24"/>
          <w:shd w:val="clear" w:color="auto" w:fill="FFFFFF"/>
        </w:rPr>
        <w:t xml:space="preserve">, P., Varma, A., </w:t>
      </w:r>
      <w:r>
        <w:rPr>
          <w:rFonts w:ascii="Times New Roman" w:hAnsi="Times New Roman" w:cs="Times New Roman"/>
          <w:color w:val="000000" w:themeColor="text1"/>
          <w:sz w:val="24"/>
          <w:szCs w:val="24"/>
          <w:shd w:val="clear" w:color="auto" w:fill="FFFFFF"/>
        </w:rPr>
        <w:t>and</w:t>
      </w:r>
      <w:r w:rsidRPr="00200255">
        <w:rPr>
          <w:rFonts w:ascii="Times New Roman" w:hAnsi="Times New Roman" w:cs="Times New Roman"/>
          <w:color w:val="000000" w:themeColor="text1"/>
          <w:sz w:val="24"/>
          <w:szCs w:val="24"/>
          <w:shd w:val="clear" w:color="auto" w:fill="FFFFFF"/>
        </w:rPr>
        <w:t xml:space="preserve"> Del Giudice, M. (2022). Sustainable innovations in an indigenous Indian Ayurvedic MNE. </w:t>
      </w:r>
      <w:r w:rsidRPr="00200255">
        <w:rPr>
          <w:rFonts w:ascii="Times New Roman" w:hAnsi="Times New Roman" w:cs="Times New Roman"/>
          <w:i/>
          <w:iCs/>
          <w:color w:val="000000" w:themeColor="text1"/>
          <w:sz w:val="24"/>
          <w:szCs w:val="24"/>
          <w:shd w:val="clear" w:color="auto" w:fill="FFFFFF"/>
        </w:rPr>
        <w:t>Journal of Business Research</w:t>
      </w:r>
      <w:r w:rsidRPr="00200255">
        <w:rPr>
          <w:rFonts w:ascii="Times New Roman" w:hAnsi="Times New Roman" w:cs="Times New Roman"/>
          <w:color w:val="000000" w:themeColor="text1"/>
          <w:sz w:val="24"/>
          <w:szCs w:val="24"/>
          <w:shd w:val="clear" w:color="auto" w:fill="FFFFFF"/>
        </w:rPr>
        <w:t>, </w:t>
      </w:r>
      <w:r w:rsidRPr="00200255">
        <w:rPr>
          <w:rFonts w:ascii="Times New Roman" w:hAnsi="Times New Roman" w:cs="Times New Roman"/>
          <w:i/>
          <w:iCs/>
          <w:color w:val="000000" w:themeColor="text1"/>
          <w:sz w:val="24"/>
          <w:szCs w:val="24"/>
          <w:shd w:val="clear" w:color="auto" w:fill="FFFFFF"/>
        </w:rPr>
        <w:t>145</w:t>
      </w:r>
      <w:r w:rsidRPr="00200255">
        <w:rPr>
          <w:rFonts w:ascii="Times New Roman" w:hAnsi="Times New Roman" w:cs="Times New Roman"/>
          <w:color w:val="000000" w:themeColor="text1"/>
          <w:sz w:val="24"/>
          <w:szCs w:val="24"/>
          <w:shd w:val="clear" w:color="auto" w:fill="FFFFFF"/>
        </w:rPr>
        <w:t>, 402-413.</w:t>
      </w:r>
    </w:p>
    <w:p w14:paraId="21B774C8" w14:textId="77777777" w:rsidR="002C2912" w:rsidRPr="00200255" w:rsidRDefault="002C2912" w:rsidP="004E6E58">
      <w:pPr>
        <w:spacing w:line="480" w:lineRule="auto"/>
        <w:jc w:val="both"/>
        <w:rPr>
          <w:rFonts w:ascii="Times New Roman" w:hAnsi="Times New Roman" w:cs="Times New Roman"/>
          <w:color w:val="000000" w:themeColor="text1"/>
          <w:sz w:val="24"/>
          <w:szCs w:val="24"/>
        </w:rPr>
      </w:pPr>
      <w:proofErr w:type="spellStart"/>
      <w:r w:rsidRPr="00200255">
        <w:rPr>
          <w:rFonts w:ascii="Times New Roman" w:hAnsi="Times New Roman" w:cs="Times New Roman"/>
          <w:color w:val="000000" w:themeColor="text1"/>
          <w:sz w:val="24"/>
          <w:szCs w:val="24"/>
        </w:rPr>
        <w:t>personneltoday</w:t>
      </w:r>
      <w:proofErr w:type="spellEnd"/>
      <w:r w:rsidRPr="00200255">
        <w:rPr>
          <w:rFonts w:ascii="Times New Roman" w:hAnsi="Times New Roman" w:cs="Times New Roman"/>
          <w:color w:val="000000" w:themeColor="text1"/>
          <w:sz w:val="24"/>
          <w:szCs w:val="24"/>
        </w:rPr>
        <w:t xml:space="preserve"> (2018). CIPD unveils new HR profession map at annual conference. Available at https://www.personneltoday.com/hr/cipd-unveils-new-hr-profession-map-at-annual-conference/ Accessed 15.12.22</w:t>
      </w:r>
    </w:p>
    <w:p w14:paraId="1607D322" w14:textId="77777777" w:rsidR="002C2912" w:rsidRPr="00200255" w:rsidRDefault="002C2912" w:rsidP="004E6E58">
      <w:pPr>
        <w:spacing w:line="480" w:lineRule="auto"/>
        <w:jc w:val="both"/>
        <w:rPr>
          <w:rFonts w:ascii="Times New Roman" w:hAnsi="Times New Roman" w:cs="Times New Roman"/>
          <w:color w:val="000000" w:themeColor="text1"/>
          <w:sz w:val="24"/>
          <w:szCs w:val="24"/>
          <w:shd w:val="clear" w:color="auto" w:fill="FFFFFF"/>
        </w:rPr>
      </w:pPr>
      <w:r w:rsidRPr="00200255">
        <w:rPr>
          <w:rFonts w:ascii="Times New Roman" w:hAnsi="Times New Roman" w:cs="Times New Roman"/>
          <w:color w:val="000000" w:themeColor="text1"/>
          <w:sz w:val="24"/>
          <w:szCs w:val="24"/>
          <w:shd w:val="clear" w:color="auto" w:fill="FFFFFF"/>
        </w:rPr>
        <w:t xml:space="preserve">Pratap, P., Dickson, A., Love, M., </w:t>
      </w:r>
      <w:proofErr w:type="spellStart"/>
      <w:r w:rsidRPr="00200255">
        <w:rPr>
          <w:rFonts w:ascii="Times New Roman" w:hAnsi="Times New Roman" w:cs="Times New Roman"/>
          <w:color w:val="000000" w:themeColor="text1"/>
          <w:sz w:val="24"/>
          <w:szCs w:val="24"/>
          <w:shd w:val="clear" w:color="auto" w:fill="FFFFFF"/>
        </w:rPr>
        <w:t>Zanoni</w:t>
      </w:r>
      <w:proofErr w:type="spellEnd"/>
      <w:r w:rsidRPr="00200255">
        <w:rPr>
          <w:rFonts w:ascii="Times New Roman" w:hAnsi="Times New Roman" w:cs="Times New Roman"/>
          <w:color w:val="000000" w:themeColor="text1"/>
          <w:sz w:val="24"/>
          <w:szCs w:val="24"/>
          <w:shd w:val="clear" w:color="auto" w:fill="FFFFFF"/>
        </w:rPr>
        <w:t xml:space="preserve">, J., Donato, C., Flynn, M. A., </w:t>
      </w:r>
      <w:r>
        <w:rPr>
          <w:rFonts w:ascii="Times New Roman" w:hAnsi="Times New Roman" w:cs="Times New Roman"/>
          <w:color w:val="000000" w:themeColor="text1"/>
          <w:sz w:val="24"/>
          <w:szCs w:val="24"/>
          <w:shd w:val="clear" w:color="auto" w:fill="FFFFFF"/>
        </w:rPr>
        <w:t>and</w:t>
      </w:r>
      <w:r w:rsidRPr="00200255">
        <w:rPr>
          <w:rFonts w:ascii="Times New Roman" w:hAnsi="Times New Roman" w:cs="Times New Roman"/>
          <w:color w:val="000000" w:themeColor="text1"/>
          <w:sz w:val="24"/>
          <w:szCs w:val="24"/>
          <w:shd w:val="clear" w:color="auto" w:fill="FFFFFF"/>
        </w:rPr>
        <w:t xml:space="preserve"> Schulte, P. A. (2021). Public Health Impacts of Underemployment and Unemployment in the United States: Exploring Perceptions, Gaps and Opportunities. </w:t>
      </w:r>
      <w:r w:rsidRPr="00200255">
        <w:rPr>
          <w:rFonts w:ascii="Times New Roman" w:hAnsi="Times New Roman" w:cs="Times New Roman"/>
          <w:i/>
          <w:iCs/>
          <w:color w:val="000000" w:themeColor="text1"/>
          <w:sz w:val="24"/>
          <w:szCs w:val="24"/>
          <w:shd w:val="clear" w:color="auto" w:fill="FFFFFF"/>
        </w:rPr>
        <w:t>International journal of environmental research and public health</w:t>
      </w:r>
      <w:r w:rsidRPr="00200255">
        <w:rPr>
          <w:rFonts w:ascii="Times New Roman" w:hAnsi="Times New Roman" w:cs="Times New Roman"/>
          <w:color w:val="000000" w:themeColor="text1"/>
          <w:sz w:val="24"/>
          <w:szCs w:val="24"/>
          <w:shd w:val="clear" w:color="auto" w:fill="FFFFFF"/>
        </w:rPr>
        <w:t>, </w:t>
      </w:r>
      <w:r w:rsidRPr="00200255">
        <w:rPr>
          <w:rFonts w:ascii="Times New Roman" w:hAnsi="Times New Roman" w:cs="Times New Roman"/>
          <w:i/>
          <w:iCs/>
          <w:color w:val="000000" w:themeColor="text1"/>
          <w:sz w:val="24"/>
          <w:szCs w:val="24"/>
          <w:shd w:val="clear" w:color="auto" w:fill="FFFFFF"/>
        </w:rPr>
        <w:t>18</w:t>
      </w:r>
      <w:r w:rsidRPr="00200255">
        <w:rPr>
          <w:rFonts w:ascii="Times New Roman" w:hAnsi="Times New Roman" w:cs="Times New Roman"/>
          <w:color w:val="000000" w:themeColor="text1"/>
          <w:sz w:val="24"/>
          <w:szCs w:val="24"/>
          <w:shd w:val="clear" w:color="auto" w:fill="FFFFFF"/>
        </w:rPr>
        <w:t>(19), 10021.</w:t>
      </w:r>
    </w:p>
    <w:p w14:paraId="453B74DA" w14:textId="77777777" w:rsidR="004C72AE" w:rsidRPr="00A848E3" w:rsidRDefault="004C72AE" w:rsidP="004E6E58">
      <w:pPr>
        <w:pStyle w:val="Normal1"/>
        <w:spacing w:line="480" w:lineRule="auto"/>
        <w:jc w:val="both"/>
        <w:rPr>
          <w:rFonts w:ascii="Times New Roman" w:eastAsia="Times New Roman" w:hAnsi="Times New Roman" w:cs="Times New Roman"/>
          <w:sz w:val="24"/>
          <w:szCs w:val="24"/>
          <w:highlight w:val="white"/>
          <w:lang w:val="en-GB"/>
        </w:rPr>
      </w:pPr>
    </w:p>
    <w:p w14:paraId="14FE9D33" w14:textId="77777777" w:rsidR="004C72AE" w:rsidRPr="00A848E3" w:rsidRDefault="004C72AE" w:rsidP="004E6E58">
      <w:pPr>
        <w:pStyle w:val="Normal1"/>
        <w:spacing w:line="480" w:lineRule="auto"/>
        <w:jc w:val="both"/>
        <w:rPr>
          <w:rFonts w:ascii="Times New Roman" w:eastAsia="Times New Roman" w:hAnsi="Times New Roman" w:cs="Times New Roman"/>
          <w:sz w:val="24"/>
          <w:szCs w:val="24"/>
          <w:highlight w:val="white"/>
          <w:lang w:val="en-GB"/>
        </w:rPr>
      </w:pPr>
    </w:p>
    <w:p w14:paraId="06E16461" w14:textId="77777777" w:rsidR="004C72AE" w:rsidRPr="00A848E3" w:rsidRDefault="004C72AE" w:rsidP="004E6E58">
      <w:pPr>
        <w:pStyle w:val="Normal1"/>
        <w:spacing w:line="480" w:lineRule="auto"/>
        <w:jc w:val="both"/>
        <w:rPr>
          <w:rFonts w:ascii="Times New Roman" w:eastAsia="Times New Roman" w:hAnsi="Times New Roman" w:cs="Times New Roman"/>
          <w:sz w:val="24"/>
          <w:szCs w:val="24"/>
          <w:highlight w:val="white"/>
          <w:lang w:val="en-GB"/>
        </w:rPr>
      </w:pPr>
    </w:p>
    <w:p w14:paraId="0FD48F38" w14:textId="77777777" w:rsidR="004C72AE" w:rsidRPr="00A848E3" w:rsidRDefault="004C72AE" w:rsidP="004E6E58">
      <w:pPr>
        <w:pStyle w:val="Normal1"/>
        <w:spacing w:line="480" w:lineRule="auto"/>
        <w:jc w:val="both"/>
        <w:rPr>
          <w:rFonts w:ascii="Times New Roman" w:eastAsia="Times New Roman" w:hAnsi="Times New Roman" w:cs="Times New Roman"/>
          <w:sz w:val="24"/>
          <w:szCs w:val="24"/>
          <w:highlight w:val="white"/>
          <w:lang w:val="en-GB"/>
        </w:rPr>
      </w:pPr>
    </w:p>
    <w:sectPr w:rsidR="004C72AE" w:rsidRPr="00A848E3" w:rsidSect="004C72AE">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6FABA" w14:textId="77777777" w:rsidR="003207A5" w:rsidRDefault="003207A5" w:rsidP="00245E11">
      <w:pPr>
        <w:spacing w:line="240" w:lineRule="auto"/>
      </w:pPr>
      <w:r>
        <w:separator/>
      </w:r>
    </w:p>
  </w:endnote>
  <w:endnote w:type="continuationSeparator" w:id="0">
    <w:p w14:paraId="41E86605" w14:textId="77777777" w:rsidR="003207A5" w:rsidRDefault="003207A5" w:rsidP="00245E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34522"/>
      <w:docPartObj>
        <w:docPartGallery w:val="Page Numbers (Bottom of Page)"/>
        <w:docPartUnique/>
      </w:docPartObj>
    </w:sdtPr>
    <w:sdtContent>
      <w:p w14:paraId="0ED48875" w14:textId="77777777" w:rsidR="00245E11" w:rsidRDefault="00000000">
        <w:pPr>
          <w:pStyle w:val="Footer"/>
          <w:jc w:val="right"/>
        </w:pPr>
        <w:r>
          <w:fldChar w:fldCharType="begin"/>
        </w:r>
        <w:r>
          <w:instrText xml:space="preserve"> PAGE   \* MERGEFORMAT </w:instrText>
        </w:r>
        <w:r>
          <w:fldChar w:fldCharType="separate"/>
        </w:r>
        <w:r w:rsidR="00D73DD0">
          <w:rPr>
            <w:noProof/>
          </w:rPr>
          <w:t>4</w:t>
        </w:r>
        <w:r>
          <w:rPr>
            <w:noProof/>
          </w:rPr>
          <w:fldChar w:fldCharType="end"/>
        </w:r>
      </w:p>
    </w:sdtContent>
  </w:sdt>
  <w:p w14:paraId="0A83B1C5" w14:textId="77777777" w:rsidR="00245E11" w:rsidRDefault="00245E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E923F6" w14:textId="77777777" w:rsidR="003207A5" w:rsidRDefault="003207A5" w:rsidP="00245E11">
      <w:pPr>
        <w:spacing w:line="240" w:lineRule="auto"/>
      </w:pPr>
      <w:r>
        <w:separator/>
      </w:r>
    </w:p>
  </w:footnote>
  <w:footnote w:type="continuationSeparator" w:id="0">
    <w:p w14:paraId="144F5130" w14:textId="77777777" w:rsidR="003207A5" w:rsidRDefault="003207A5" w:rsidP="00245E1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2AE"/>
    <w:rsid w:val="00067598"/>
    <w:rsid w:val="00194F63"/>
    <w:rsid w:val="001F36E4"/>
    <w:rsid w:val="00245E11"/>
    <w:rsid w:val="002C2912"/>
    <w:rsid w:val="003207A5"/>
    <w:rsid w:val="00416E3E"/>
    <w:rsid w:val="004C72AE"/>
    <w:rsid w:val="004E6E58"/>
    <w:rsid w:val="005705FE"/>
    <w:rsid w:val="006E197E"/>
    <w:rsid w:val="007E5D58"/>
    <w:rsid w:val="008039E2"/>
    <w:rsid w:val="00841493"/>
    <w:rsid w:val="009022FF"/>
    <w:rsid w:val="00A848E3"/>
    <w:rsid w:val="00BC5980"/>
    <w:rsid w:val="00BE0C0E"/>
    <w:rsid w:val="00CC040F"/>
    <w:rsid w:val="00CE3260"/>
    <w:rsid w:val="00D73DD0"/>
    <w:rsid w:val="00D74519"/>
    <w:rsid w:val="00DD12C5"/>
    <w:rsid w:val="00E31A78"/>
    <w:rsid w:val="00E71F4E"/>
    <w:rsid w:val="00F06FAB"/>
    <w:rsid w:val="00FA00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4D761"/>
  <w15:docId w15:val="{527485CF-32DC-D945-981B-64993B660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40F"/>
  </w:style>
  <w:style w:type="paragraph" w:styleId="Heading1">
    <w:name w:val="heading 1"/>
    <w:basedOn w:val="Normal1"/>
    <w:next w:val="Normal1"/>
    <w:rsid w:val="007E5D58"/>
    <w:pPr>
      <w:spacing w:line="360" w:lineRule="auto"/>
      <w:jc w:val="both"/>
      <w:outlineLvl w:val="0"/>
    </w:pPr>
    <w:rPr>
      <w:rFonts w:ascii="Times New Roman" w:eastAsia="Times New Roman" w:hAnsi="Times New Roman" w:cs="Times New Roman"/>
      <w:b/>
      <w:sz w:val="28"/>
      <w:szCs w:val="24"/>
      <w:lang w:val="en-GB"/>
    </w:rPr>
  </w:style>
  <w:style w:type="paragraph" w:styleId="Heading2">
    <w:name w:val="heading 2"/>
    <w:basedOn w:val="Normal1"/>
    <w:next w:val="Normal1"/>
    <w:rsid w:val="007E5D58"/>
    <w:pPr>
      <w:spacing w:line="360" w:lineRule="auto"/>
      <w:jc w:val="both"/>
      <w:outlineLvl w:val="1"/>
    </w:pPr>
    <w:rPr>
      <w:rFonts w:ascii="Times New Roman" w:eastAsia="Times New Roman" w:hAnsi="Times New Roman" w:cs="Times New Roman"/>
      <w:b/>
      <w:sz w:val="26"/>
      <w:szCs w:val="24"/>
      <w:lang w:val="en-GB"/>
    </w:rPr>
  </w:style>
  <w:style w:type="paragraph" w:styleId="Heading3">
    <w:name w:val="heading 3"/>
    <w:basedOn w:val="Normal1"/>
    <w:next w:val="Normal1"/>
    <w:rsid w:val="004C72AE"/>
    <w:pPr>
      <w:keepNext/>
      <w:keepLines/>
      <w:spacing w:before="320" w:after="80"/>
      <w:outlineLvl w:val="2"/>
    </w:pPr>
    <w:rPr>
      <w:color w:val="434343"/>
      <w:sz w:val="28"/>
      <w:szCs w:val="28"/>
    </w:rPr>
  </w:style>
  <w:style w:type="paragraph" w:styleId="Heading4">
    <w:name w:val="heading 4"/>
    <w:basedOn w:val="Normal1"/>
    <w:next w:val="Normal1"/>
    <w:rsid w:val="004C72AE"/>
    <w:pPr>
      <w:keepNext/>
      <w:keepLines/>
      <w:spacing w:before="280" w:after="80"/>
      <w:outlineLvl w:val="3"/>
    </w:pPr>
    <w:rPr>
      <w:color w:val="666666"/>
      <w:sz w:val="24"/>
      <w:szCs w:val="24"/>
    </w:rPr>
  </w:style>
  <w:style w:type="paragraph" w:styleId="Heading5">
    <w:name w:val="heading 5"/>
    <w:basedOn w:val="Normal1"/>
    <w:next w:val="Normal1"/>
    <w:rsid w:val="004C72AE"/>
    <w:pPr>
      <w:keepNext/>
      <w:keepLines/>
      <w:spacing w:before="240" w:after="80"/>
      <w:outlineLvl w:val="4"/>
    </w:pPr>
    <w:rPr>
      <w:color w:val="666666"/>
    </w:rPr>
  </w:style>
  <w:style w:type="paragraph" w:styleId="Heading6">
    <w:name w:val="heading 6"/>
    <w:basedOn w:val="Normal1"/>
    <w:next w:val="Normal1"/>
    <w:rsid w:val="004C72A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C72AE"/>
  </w:style>
  <w:style w:type="paragraph" w:styleId="Title">
    <w:name w:val="Title"/>
    <w:basedOn w:val="Normal1"/>
    <w:next w:val="Normal1"/>
    <w:rsid w:val="004C72AE"/>
    <w:pPr>
      <w:keepNext/>
      <w:keepLines/>
      <w:spacing w:after="60"/>
    </w:pPr>
    <w:rPr>
      <w:sz w:val="52"/>
      <w:szCs w:val="52"/>
    </w:rPr>
  </w:style>
  <w:style w:type="paragraph" w:styleId="Subtitle">
    <w:name w:val="Subtitle"/>
    <w:basedOn w:val="Normal1"/>
    <w:next w:val="Normal1"/>
    <w:rsid w:val="004C72A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7E5D5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5D58"/>
    <w:rPr>
      <w:rFonts w:ascii="Tahoma" w:hAnsi="Tahoma" w:cs="Tahoma"/>
      <w:sz w:val="16"/>
      <w:szCs w:val="16"/>
    </w:rPr>
  </w:style>
  <w:style w:type="paragraph" w:styleId="TOCHeading">
    <w:name w:val="TOC Heading"/>
    <w:basedOn w:val="Heading1"/>
    <w:next w:val="Normal"/>
    <w:uiPriority w:val="39"/>
    <w:semiHidden/>
    <w:unhideWhenUsed/>
    <w:qFormat/>
    <w:rsid w:val="00245E11"/>
    <w:pPr>
      <w:keepNext/>
      <w:keepLines/>
      <w:spacing w:before="48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245E11"/>
    <w:pPr>
      <w:spacing w:after="100"/>
    </w:pPr>
  </w:style>
  <w:style w:type="paragraph" w:styleId="TOC2">
    <w:name w:val="toc 2"/>
    <w:basedOn w:val="Normal"/>
    <w:next w:val="Normal"/>
    <w:autoRedefine/>
    <w:uiPriority w:val="39"/>
    <w:unhideWhenUsed/>
    <w:rsid w:val="00245E11"/>
    <w:pPr>
      <w:spacing w:after="100"/>
      <w:ind w:left="220"/>
    </w:pPr>
  </w:style>
  <w:style w:type="character" w:styleId="Hyperlink">
    <w:name w:val="Hyperlink"/>
    <w:basedOn w:val="DefaultParagraphFont"/>
    <w:uiPriority w:val="99"/>
    <w:unhideWhenUsed/>
    <w:rsid w:val="00245E11"/>
    <w:rPr>
      <w:color w:val="0000FF" w:themeColor="hyperlink"/>
      <w:u w:val="single"/>
    </w:rPr>
  </w:style>
  <w:style w:type="paragraph" w:styleId="Header">
    <w:name w:val="header"/>
    <w:basedOn w:val="Normal"/>
    <w:link w:val="HeaderChar"/>
    <w:uiPriority w:val="99"/>
    <w:semiHidden/>
    <w:unhideWhenUsed/>
    <w:rsid w:val="00245E1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45E11"/>
  </w:style>
  <w:style w:type="paragraph" w:styleId="Footer">
    <w:name w:val="footer"/>
    <w:basedOn w:val="Normal"/>
    <w:link w:val="FooterChar"/>
    <w:uiPriority w:val="99"/>
    <w:unhideWhenUsed/>
    <w:rsid w:val="00245E11"/>
    <w:pPr>
      <w:tabs>
        <w:tab w:val="center" w:pos="4680"/>
        <w:tab w:val="right" w:pos="9360"/>
      </w:tabs>
      <w:spacing w:line="240" w:lineRule="auto"/>
    </w:pPr>
  </w:style>
  <w:style w:type="character" w:customStyle="1" w:styleId="FooterChar">
    <w:name w:val="Footer Char"/>
    <w:basedOn w:val="DefaultParagraphFont"/>
    <w:link w:val="Footer"/>
    <w:uiPriority w:val="99"/>
    <w:rsid w:val="00245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06A7045-1246-4351-B543-14DA4891CB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2625</Words>
  <Characters>14965</Characters>
  <Application>Microsoft Office Word</Application>
  <DocSecurity>0</DocSecurity>
  <Lines>124</Lines>
  <Paragraphs>35</Paragraphs>
  <ScaleCrop>false</ScaleCrop>
  <Company>Deftones</Company>
  <LinksUpToDate>false</LinksUpToDate>
  <CharactersWithSpaces>17555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Ricky Aich</dc:creator>
  <cp:lastModifiedBy>Irina Comendant (2027756)</cp:lastModifiedBy>
  <cp:revision>2</cp:revision>
  <dcterms:created xsi:type="dcterms:W3CDTF">2022-12-22T01:40:00Z</dcterms:created>
  <dcterms:modified xsi:type="dcterms:W3CDTF">2022-12-22T01:40:00Z</dcterms:modified>
</cp:coreProperties>
</file>