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E7E15" w14:textId="77777777" w:rsidR="005928BC" w:rsidRDefault="005928BC">
      <w:pPr>
        <w:spacing w:line="259" w:lineRule="auto"/>
        <w:jc w:val="left"/>
        <w:rPr>
          <w:b/>
          <w:i/>
          <w:color w:val="000000"/>
          <w:spacing w:val="2"/>
        </w:rPr>
      </w:pPr>
      <w:r>
        <w:rPr>
          <w:b/>
          <w:i/>
          <w:color w:val="000000"/>
        </w:rPr>
        <w:t>A Business</w:t>
      </w:r>
      <w:r>
        <w:rPr>
          <w:b/>
          <w:i/>
          <w:color w:val="000000"/>
          <w:spacing w:val="-2"/>
        </w:rPr>
        <w:t xml:space="preserve"> </w:t>
      </w:r>
      <w:r>
        <w:rPr>
          <w:b/>
          <w:i/>
          <w:color w:val="000000"/>
          <w:spacing w:val="1"/>
        </w:rPr>
        <w:t>Plan</w:t>
      </w:r>
      <w:r>
        <w:rPr>
          <w:b/>
          <w:i/>
          <w:color w:val="000000"/>
          <w:spacing w:val="-3"/>
        </w:rPr>
        <w:t xml:space="preserve"> </w:t>
      </w:r>
      <w:r>
        <w:rPr>
          <w:b/>
          <w:i/>
          <w:color w:val="000000"/>
        </w:rPr>
        <w:t>for</w:t>
      </w:r>
      <w:r>
        <w:rPr>
          <w:b/>
          <w:i/>
          <w:color w:val="000000"/>
          <w:spacing w:val="2"/>
        </w:rPr>
        <w:t xml:space="preserve"> </w:t>
      </w:r>
      <w:r w:rsidRPr="005928BC">
        <w:rPr>
          <w:b/>
          <w:i/>
          <w:color w:val="000000"/>
          <w:spacing w:val="2"/>
        </w:rPr>
        <w:t>Premi</w:t>
      </w:r>
      <w:r>
        <w:rPr>
          <w:b/>
          <w:i/>
          <w:color w:val="000000"/>
          <w:spacing w:val="2"/>
        </w:rPr>
        <w:t xml:space="preserve">er Inn: </w:t>
      </w:r>
      <w:r w:rsidRPr="005928BC">
        <w:rPr>
          <w:b/>
          <w:i/>
          <w:color w:val="000000"/>
          <w:spacing w:val="2"/>
        </w:rPr>
        <w:t xml:space="preserve">Plotting the Path to Eco-Conscious Hospitality Excellence </w:t>
      </w:r>
    </w:p>
    <w:p w14:paraId="28E7A985" w14:textId="77777777" w:rsidR="00184008" w:rsidRDefault="00184008">
      <w:pPr>
        <w:spacing w:line="259" w:lineRule="auto"/>
        <w:jc w:val="left"/>
      </w:pPr>
    </w:p>
    <w:p w14:paraId="5A5F2E81" w14:textId="2890F059" w:rsidR="00184008" w:rsidRDefault="00184008" w:rsidP="00184008">
      <w:pPr>
        <w:spacing w:line="259" w:lineRule="auto"/>
        <w:jc w:val="left"/>
      </w:pPr>
      <w:r>
        <w:t xml:space="preserve">Name: </w:t>
      </w:r>
      <w:r w:rsidR="00BB0979">
        <w:t>ELENA AURICA COANCA</w:t>
      </w:r>
    </w:p>
    <w:p w14:paraId="1087E6E1" w14:textId="1AE66DA0" w:rsidR="00184008" w:rsidRDefault="00184008" w:rsidP="00184008">
      <w:pPr>
        <w:spacing w:line="259" w:lineRule="auto"/>
        <w:jc w:val="left"/>
      </w:pPr>
      <w:r>
        <w:t xml:space="preserve">Student Id: </w:t>
      </w:r>
      <w:r w:rsidR="00BB0979">
        <w:t>2026753</w:t>
      </w:r>
    </w:p>
    <w:p w14:paraId="48B0FB50" w14:textId="77777777" w:rsidR="00184008" w:rsidRDefault="00184008" w:rsidP="00184008">
      <w:pPr>
        <w:spacing w:line="259" w:lineRule="auto"/>
        <w:jc w:val="left"/>
      </w:pPr>
      <w:r>
        <w:t xml:space="preserve">The Module code: </w:t>
      </w:r>
      <w:r w:rsidRPr="00184008">
        <w:t>BMIH5001 Rework</w:t>
      </w:r>
    </w:p>
    <w:p w14:paraId="48A60108" w14:textId="77777777" w:rsidR="00184008" w:rsidRDefault="00184008" w:rsidP="00184008">
      <w:pPr>
        <w:spacing w:line="259" w:lineRule="auto"/>
        <w:jc w:val="left"/>
      </w:pPr>
      <w:r>
        <w:t>Lecturer’s name:</w:t>
      </w:r>
    </w:p>
    <w:p w14:paraId="23826900" w14:textId="77777777" w:rsidR="005928BC" w:rsidRDefault="00184008" w:rsidP="00184008">
      <w:pPr>
        <w:spacing w:line="259" w:lineRule="auto"/>
        <w:jc w:val="left"/>
      </w:pPr>
      <w:r>
        <w:t>Word Count: 2129</w:t>
      </w:r>
      <w:r w:rsidR="005928BC">
        <w:br w:type="page"/>
      </w:r>
    </w:p>
    <w:sdt>
      <w:sdtPr>
        <w:rPr>
          <w:rFonts w:eastAsiaTheme="minorHAnsi" w:cstheme="minorBidi"/>
          <w:sz w:val="24"/>
          <w:szCs w:val="22"/>
        </w:rPr>
        <w:id w:val="-1713031464"/>
        <w:docPartObj>
          <w:docPartGallery w:val="Table of Contents"/>
          <w:docPartUnique/>
        </w:docPartObj>
      </w:sdtPr>
      <w:sdtEndPr>
        <w:rPr>
          <w:b/>
          <w:bCs/>
          <w:noProof/>
        </w:rPr>
      </w:sdtEndPr>
      <w:sdtContent>
        <w:p w14:paraId="5D02D75A" w14:textId="77777777" w:rsidR="005928BC" w:rsidRDefault="005928BC">
          <w:pPr>
            <w:pStyle w:val="TOCHeading"/>
          </w:pPr>
          <w:r>
            <w:t>Contents</w:t>
          </w:r>
        </w:p>
        <w:p w14:paraId="510C73EE" w14:textId="77777777" w:rsidR="00651536" w:rsidRDefault="005928B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7291210" w:history="1">
            <w:r w:rsidR="00651536" w:rsidRPr="00AA466B">
              <w:rPr>
                <w:rStyle w:val="Hyperlink"/>
                <w:noProof/>
              </w:rPr>
              <w:t>Mission Statement</w:t>
            </w:r>
            <w:r w:rsidR="00651536">
              <w:rPr>
                <w:noProof/>
                <w:webHidden/>
              </w:rPr>
              <w:tab/>
            </w:r>
            <w:r w:rsidR="00651536">
              <w:rPr>
                <w:noProof/>
                <w:webHidden/>
              </w:rPr>
              <w:fldChar w:fldCharType="begin"/>
            </w:r>
            <w:r w:rsidR="00651536">
              <w:rPr>
                <w:noProof/>
                <w:webHidden/>
              </w:rPr>
              <w:instrText xml:space="preserve"> PAGEREF _Toc157291210 \h </w:instrText>
            </w:r>
            <w:r w:rsidR="00651536">
              <w:rPr>
                <w:noProof/>
                <w:webHidden/>
              </w:rPr>
            </w:r>
            <w:r w:rsidR="00651536">
              <w:rPr>
                <w:noProof/>
                <w:webHidden/>
              </w:rPr>
              <w:fldChar w:fldCharType="separate"/>
            </w:r>
            <w:r w:rsidR="00651536">
              <w:rPr>
                <w:noProof/>
                <w:webHidden/>
              </w:rPr>
              <w:t>3</w:t>
            </w:r>
            <w:r w:rsidR="00651536">
              <w:rPr>
                <w:noProof/>
                <w:webHidden/>
              </w:rPr>
              <w:fldChar w:fldCharType="end"/>
            </w:r>
          </w:hyperlink>
        </w:p>
        <w:p w14:paraId="65C8624D" w14:textId="77777777" w:rsidR="00651536" w:rsidRDefault="00000000">
          <w:pPr>
            <w:pStyle w:val="TOC1"/>
            <w:tabs>
              <w:tab w:val="right" w:leader="dot" w:pos="9350"/>
            </w:tabs>
            <w:rPr>
              <w:rFonts w:asciiTheme="minorHAnsi" w:eastAsiaTheme="minorEastAsia" w:hAnsiTheme="minorHAnsi"/>
              <w:noProof/>
              <w:sz w:val="22"/>
            </w:rPr>
          </w:pPr>
          <w:hyperlink w:anchor="_Toc157291211" w:history="1">
            <w:r w:rsidR="00651536" w:rsidRPr="00AA466B">
              <w:rPr>
                <w:rStyle w:val="Hyperlink"/>
                <w:noProof/>
              </w:rPr>
              <w:t>The Concept</w:t>
            </w:r>
            <w:r w:rsidR="00651536">
              <w:rPr>
                <w:noProof/>
                <w:webHidden/>
              </w:rPr>
              <w:tab/>
            </w:r>
            <w:r w:rsidR="00651536">
              <w:rPr>
                <w:noProof/>
                <w:webHidden/>
              </w:rPr>
              <w:fldChar w:fldCharType="begin"/>
            </w:r>
            <w:r w:rsidR="00651536">
              <w:rPr>
                <w:noProof/>
                <w:webHidden/>
              </w:rPr>
              <w:instrText xml:space="preserve"> PAGEREF _Toc157291211 \h </w:instrText>
            </w:r>
            <w:r w:rsidR="00651536">
              <w:rPr>
                <w:noProof/>
                <w:webHidden/>
              </w:rPr>
            </w:r>
            <w:r w:rsidR="00651536">
              <w:rPr>
                <w:noProof/>
                <w:webHidden/>
              </w:rPr>
              <w:fldChar w:fldCharType="separate"/>
            </w:r>
            <w:r w:rsidR="00651536">
              <w:rPr>
                <w:noProof/>
                <w:webHidden/>
              </w:rPr>
              <w:t>3</w:t>
            </w:r>
            <w:r w:rsidR="00651536">
              <w:rPr>
                <w:noProof/>
                <w:webHidden/>
              </w:rPr>
              <w:fldChar w:fldCharType="end"/>
            </w:r>
          </w:hyperlink>
        </w:p>
        <w:p w14:paraId="537012F1" w14:textId="77777777" w:rsidR="00651536" w:rsidRDefault="00000000">
          <w:pPr>
            <w:pStyle w:val="TOC1"/>
            <w:tabs>
              <w:tab w:val="right" w:leader="dot" w:pos="9350"/>
            </w:tabs>
            <w:rPr>
              <w:rFonts w:asciiTheme="minorHAnsi" w:eastAsiaTheme="minorEastAsia" w:hAnsiTheme="minorHAnsi"/>
              <w:noProof/>
              <w:sz w:val="22"/>
            </w:rPr>
          </w:pPr>
          <w:hyperlink w:anchor="_Toc157291212" w:history="1">
            <w:r w:rsidR="00651536" w:rsidRPr="00AA466B">
              <w:rPr>
                <w:rStyle w:val="Hyperlink"/>
                <w:noProof/>
              </w:rPr>
              <w:t>The Team</w:t>
            </w:r>
            <w:r w:rsidR="00651536">
              <w:rPr>
                <w:noProof/>
                <w:webHidden/>
              </w:rPr>
              <w:tab/>
            </w:r>
            <w:r w:rsidR="00651536">
              <w:rPr>
                <w:noProof/>
                <w:webHidden/>
              </w:rPr>
              <w:fldChar w:fldCharType="begin"/>
            </w:r>
            <w:r w:rsidR="00651536">
              <w:rPr>
                <w:noProof/>
                <w:webHidden/>
              </w:rPr>
              <w:instrText xml:space="preserve"> PAGEREF _Toc157291212 \h </w:instrText>
            </w:r>
            <w:r w:rsidR="00651536">
              <w:rPr>
                <w:noProof/>
                <w:webHidden/>
              </w:rPr>
            </w:r>
            <w:r w:rsidR="00651536">
              <w:rPr>
                <w:noProof/>
                <w:webHidden/>
              </w:rPr>
              <w:fldChar w:fldCharType="separate"/>
            </w:r>
            <w:r w:rsidR="00651536">
              <w:rPr>
                <w:noProof/>
                <w:webHidden/>
              </w:rPr>
              <w:t>3</w:t>
            </w:r>
            <w:r w:rsidR="00651536">
              <w:rPr>
                <w:noProof/>
                <w:webHidden/>
              </w:rPr>
              <w:fldChar w:fldCharType="end"/>
            </w:r>
          </w:hyperlink>
        </w:p>
        <w:p w14:paraId="0D9381C5" w14:textId="77777777" w:rsidR="00651536" w:rsidRDefault="00000000">
          <w:pPr>
            <w:pStyle w:val="TOC1"/>
            <w:tabs>
              <w:tab w:val="right" w:leader="dot" w:pos="9350"/>
            </w:tabs>
            <w:rPr>
              <w:rFonts w:asciiTheme="minorHAnsi" w:eastAsiaTheme="minorEastAsia" w:hAnsiTheme="minorHAnsi"/>
              <w:noProof/>
              <w:sz w:val="22"/>
            </w:rPr>
          </w:pPr>
          <w:hyperlink w:anchor="_Toc157291213" w:history="1">
            <w:r w:rsidR="00651536" w:rsidRPr="00AA466B">
              <w:rPr>
                <w:rStyle w:val="Hyperlink"/>
                <w:noProof/>
              </w:rPr>
              <w:t>The Market</w:t>
            </w:r>
            <w:r w:rsidR="00651536">
              <w:rPr>
                <w:noProof/>
                <w:webHidden/>
              </w:rPr>
              <w:tab/>
            </w:r>
            <w:r w:rsidR="00651536">
              <w:rPr>
                <w:noProof/>
                <w:webHidden/>
              </w:rPr>
              <w:fldChar w:fldCharType="begin"/>
            </w:r>
            <w:r w:rsidR="00651536">
              <w:rPr>
                <w:noProof/>
                <w:webHidden/>
              </w:rPr>
              <w:instrText xml:space="preserve"> PAGEREF _Toc157291213 \h </w:instrText>
            </w:r>
            <w:r w:rsidR="00651536">
              <w:rPr>
                <w:noProof/>
                <w:webHidden/>
              </w:rPr>
            </w:r>
            <w:r w:rsidR="00651536">
              <w:rPr>
                <w:noProof/>
                <w:webHidden/>
              </w:rPr>
              <w:fldChar w:fldCharType="separate"/>
            </w:r>
            <w:r w:rsidR="00651536">
              <w:rPr>
                <w:noProof/>
                <w:webHidden/>
              </w:rPr>
              <w:t>4</w:t>
            </w:r>
            <w:r w:rsidR="00651536">
              <w:rPr>
                <w:noProof/>
                <w:webHidden/>
              </w:rPr>
              <w:fldChar w:fldCharType="end"/>
            </w:r>
          </w:hyperlink>
        </w:p>
        <w:p w14:paraId="6EE60A5A" w14:textId="77777777" w:rsidR="00651536" w:rsidRDefault="00000000">
          <w:pPr>
            <w:pStyle w:val="TOC1"/>
            <w:tabs>
              <w:tab w:val="right" w:leader="dot" w:pos="9350"/>
            </w:tabs>
            <w:rPr>
              <w:rFonts w:asciiTheme="minorHAnsi" w:eastAsiaTheme="minorEastAsia" w:hAnsiTheme="minorHAnsi"/>
              <w:noProof/>
              <w:sz w:val="22"/>
            </w:rPr>
          </w:pPr>
          <w:hyperlink w:anchor="_Toc157291214" w:history="1">
            <w:r w:rsidR="00651536" w:rsidRPr="00AA466B">
              <w:rPr>
                <w:rStyle w:val="Hyperlink"/>
                <w:noProof/>
              </w:rPr>
              <w:t>Marketing Plan</w:t>
            </w:r>
            <w:r w:rsidR="00651536">
              <w:rPr>
                <w:noProof/>
                <w:webHidden/>
              </w:rPr>
              <w:tab/>
            </w:r>
            <w:r w:rsidR="00651536">
              <w:rPr>
                <w:noProof/>
                <w:webHidden/>
              </w:rPr>
              <w:fldChar w:fldCharType="begin"/>
            </w:r>
            <w:r w:rsidR="00651536">
              <w:rPr>
                <w:noProof/>
                <w:webHidden/>
              </w:rPr>
              <w:instrText xml:space="preserve"> PAGEREF _Toc157291214 \h </w:instrText>
            </w:r>
            <w:r w:rsidR="00651536">
              <w:rPr>
                <w:noProof/>
                <w:webHidden/>
              </w:rPr>
            </w:r>
            <w:r w:rsidR="00651536">
              <w:rPr>
                <w:noProof/>
                <w:webHidden/>
              </w:rPr>
              <w:fldChar w:fldCharType="separate"/>
            </w:r>
            <w:r w:rsidR="00651536">
              <w:rPr>
                <w:noProof/>
                <w:webHidden/>
              </w:rPr>
              <w:t>4</w:t>
            </w:r>
            <w:r w:rsidR="00651536">
              <w:rPr>
                <w:noProof/>
                <w:webHidden/>
              </w:rPr>
              <w:fldChar w:fldCharType="end"/>
            </w:r>
          </w:hyperlink>
        </w:p>
        <w:p w14:paraId="0A2809D9" w14:textId="77777777" w:rsidR="00651536" w:rsidRDefault="00000000">
          <w:pPr>
            <w:pStyle w:val="TOC1"/>
            <w:tabs>
              <w:tab w:val="right" w:leader="dot" w:pos="9350"/>
            </w:tabs>
            <w:rPr>
              <w:rFonts w:asciiTheme="minorHAnsi" w:eastAsiaTheme="minorEastAsia" w:hAnsiTheme="minorHAnsi"/>
              <w:noProof/>
              <w:sz w:val="22"/>
            </w:rPr>
          </w:pPr>
          <w:hyperlink w:anchor="_Toc157291215" w:history="1">
            <w:r w:rsidR="00651536" w:rsidRPr="00AA466B">
              <w:rPr>
                <w:rStyle w:val="Hyperlink"/>
                <w:noProof/>
              </w:rPr>
              <w:t>SWOT Analysis</w:t>
            </w:r>
            <w:r w:rsidR="00651536">
              <w:rPr>
                <w:noProof/>
                <w:webHidden/>
              </w:rPr>
              <w:tab/>
            </w:r>
            <w:r w:rsidR="00651536">
              <w:rPr>
                <w:noProof/>
                <w:webHidden/>
              </w:rPr>
              <w:fldChar w:fldCharType="begin"/>
            </w:r>
            <w:r w:rsidR="00651536">
              <w:rPr>
                <w:noProof/>
                <w:webHidden/>
              </w:rPr>
              <w:instrText xml:space="preserve"> PAGEREF _Toc157291215 \h </w:instrText>
            </w:r>
            <w:r w:rsidR="00651536">
              <w:rPr>
                <w:noProof/>
                <w:webHidden/>
              </w:rPr>
            </w:r>
            <w:r w:rsidR="00651536">
              <w:rPr>
                <w:noProof/>
                <w:webHidden/>
              </w:rPr>
              <w:fldChar w:fldCharType="separate"/>
            </w:r>
            <w:r w:rsidR="00651536">
              <w:rPr>
                <w:noProof/>
                <w:webHidden/>
              </w:rPr>
              <w:t>5</w:t>
            </w:r>
            <w:r w:rsidR="00651536">
              <w:rPr>
                <w:noProof/>
                <w:webHidden/>
              </w:rPr>
              <w:fldChar w:fldCharType="end"/>
            </w:r>
          </w:hyperlink>
        </w:p>
        <w:p w14:paraId="3D0E73B8" w14:textId="77777777" w:rsidR="00651536" w:rsidRDefault="00000000">
          <w:pPr>
            <w:pStyle w:val="TOC1"/>
            <w:tabs>
              <w:tab w:val="right" w:leader="dot" w:pos="9350"/>
            </w:tabs>
            <w:rPr>
              <w:rFonts w:asciiTheme="minorHAnsi" w:eastAsiaTheme="minorEastAsia" w:hAnsiTheme="minorHAnsi"/>
              <w:noProof/>
              <w:sz w:val="22"/>
            </w:rPr>
          </w:pPr>
          <w:hyperlink w:anchor="_Toc157291216" w:history="1">
            <w:r w:rsidR="00651536" w:rsidRPr="00AA466B">
              <w:rPr>
                <w:rStyle w:val="Hyperlink"/>
                <w:noProof/>
              </w:rPr>
              <w:t>Finances and Start-Up Support</w:t>
            </w:r>
            <w:r w:rsidR="00651536">
              <w:rPr>
                <w:noProof/>
                <w:webHidden/>
              </w:rPr>
              <w:tab/>
            </w:r>
            <w:r w:rsidR="00651536">
              <w:rPr>
                <w:noProof/>
                <w:webHidden/>
              </w:rPr>
              <w:fldChar w:fldCharType="begin"/>
            </w:r>
            <w:r w:rsidR="00651536">
              <w:rPr>
                <w:noProof/>
                <w:webHidden/>
              </w:rPr>
              <w:instrText xml:space="preserve"> PAGEREF _Toc157291216 \h </w:instrText>
            </w:r>
            <w:r w:rsidR="00651536">
              <w:rPr>
                <w:noProof/>
                <w:webHidden/>
              </w:rPr>
            </w:r>
            <w:r w:rsidR="00651536">
              <w:rPr>
                <w:noProof/>
                <w:webHidden/>
              </w:rPr>
              <w:fldChar w:fldCharType="separate"/>
            </w:r>
            <w:r w:rsidR="00651536">
              <w:rPr>
                <w:noProof/>
                <w:webHidden/>
              </w:rPr>
              <w:t>6</w:t>
            </w:r>
            <w:r w:rsidR="00651536">
              <w:rPr>
                <w:noProof/>
                <w:webHidden/>
              </w:rPr>
              <w:fldChar w:fldCharType="end"/>
            </w:r>
          </w:hyperlink>
        </w:p>
        <w:p w14:paraId="6E7A21EC" w14:textId="77777777" w:rsidR="00651536" w:rsidRDefault="00000000">
          <w:pPr>
            <w:pStyle w:val="TOC1"/>
            <w:tabs>
              <w:tab w:val="right" w:leader="dot" w:pos="9350"/>
            </w:tabs>
            <w:rPr>
              <w:rFonts w:asciiTheme="minorHAnsi" w:eastAsiaTheme="minorEastAsia" w:hAnsiTheme="minorHAnsi"/>
              <w:noProof/>
              <w:sz w:val="22"/>
            </w:rPr>
          </w:pPr>
          <w:hyperlink w:anchor="_Toc157291217" w:history="1">
            <w:r w:rsidR="00651536" w:rsidRPr="00AA466B">
              <w:rPr>
                <w:rStyle w:val="Hyperlink"/>
                <w:noProof/>
              </w:rPr>
              <w:t>Operations Plan</w:t>
            </w:r>
            <w:r w:rsidR="00651536">
              <w:rPr>
                <w:noProof/>
                <w:webHidden/>
              </w:rPr>
              <w:tab/>
            </w:r>
            <w:r w:rsidR="00651536">
              <w:rPr>
                <w:noProof/>
                <w:webHidden/>
              </w:rPr>
              <w:fldChar w:fldCharType="begin"/>
            </w:r>
            <w:r w:rsidR="00651536">
              <w:rPr>
                <w:noProof/>
                <w:webHidden/>
              </w:rPr>
              <w:instrText xml:space="preserve"> PAGEREF _Toc157291217 \h </w:instrText>
            </w:r>
            <w:r w:rsidR="00651536">
              <w:rPr>
                <w:noProof/>
                <w:webHidden/>
              </w:rPr>
            </w:r>
            <w:r w:rsidR="00651536">
              <w:rPr>
                <w:noProof/>
                <w:webHidden/>
              </w:rPr>
              <w:fldChar w:fldCharType="separate"/>
            </w:r>
            <w:r w:rsidR="00651536">
              <w:rPr>
                <w:noProof/>
                <w:webHidden/>
              </w:rPr>
              <w:t>6</w:t>
            </w:r>
            <w:r w:rsidR="00651536">
              <w:rPr>
                <w:noProof/>
                <w:webHidden/>
              </w:rPr>
              <w:fldChar w:fldCharType="end"/>
            </w:r>
          </w:hyperlink>
        </w:p>
        <w:p w14:paraId="5E7450E5" w14:textId="77777777" w:rsidR="00651536" w:rsidRDefault="00000000">
          <w:pPr>
            <w:pStyle w:val="TOC1"/>
            <w:tabs>
              <w:tab w:val="right" w:leader="dot" w:pos="9350"/>
            </w:tabs>
            <w:rPr>
              <w:rFonts w:asciiTheme="minorHAnsi" w:eastAsiaTheme="minorEastAsia" w:hAnsiTheme="minorHAnsi"/>
              <w:noProof/>
              <w:sz w:val="22"/>
            </w:rPr>
          </w:pPr>
          <w:hyperlink w:anchor="_Toc157291218" w:history="1">
            <w:r w:rsidR="00651536" w:rsidRPr="00AA466B">
              <w:rPr>
                <w:rStyle w:val="Hyperlink"/>
                <w:noProof/>
              </w:rPr>
              <w:t>Risk Management Plan</w:t>
            </w:r>
            <w:r w:rsidR="00651536">
              <w:rPr>
                <w:noProof/>
                <w:webHidden/>
              </w:rPr>
              <w:tab/>
            </w:r>
            <w:r w:rsidR="00651536">
              <w:rPr>
                <w:noProof/>
                <w:webHidden/>
              </w:rPr>
              <w:fldChar w:fldCharType="begin"/>
            </w:r>
            <w:r w:rsidR="00651536">
              <w:rPr>
                <w:noProof/>
                <w:webHidden/>
              </w:rPr>
              <w:instrText xml:space="preserve"> PAGEREF _Toc157291218 \h </w:instrText>
            </w:r>
            <w:r w:rsidR="00651536">
              <w:rPr>
                <w:noProof/>
                <w:webHidden/>
              </w:rPr>
            </w:r>
            <w:r w:rsidR="00651536">
              <w:rPr>
                <w:noProof/>
                <w:webHidden/>
              </w:rPr>
              <w:fldChar w:fldCharType="separate"/>
            </w:r>
            <w:r w:rsidR="00651536">
              <w:rPr>
                <w:noProof/>
                <w:webHidden/>
              </w:rPr>
              <w:t>7</w:t>
            </w:r>
            <w:r w:rsidR="00651536">
              <w:rPr>
                <w:noProof/>
                <w:webHidden/>
              </w:rPr>
              <w:fldChar w:fldCharType="end"/>
            </w:r>
          </w:hyperlink>
        </w:p>
        <w:p w14:paraId="2F504C44" w14:textId="77777777" w:rsidR="00651536" w:rsidRDefault="00000000">
          <w:pPr>
            <w:pStyle w:val="TOC1"/>
            <w:tabs>
              <w:tab w:val="right" w:leader="dot" w:pos="9350"/>
            </w:tabs>
            <w:rPr>
              <w:rFonts w:asciiTheme="minorHAnsi" w:eastAsiaTheme="minorEastAsia" w:hAnsiTheme="minorHAnsi"/>
              <w:noProof/>
              <w:sz w:val="22"/>
            </w:rPr>
          </w:pPr>
          <w:hyperlink w:anchor="_Toc157291219" w:history="1">
            <w:r w:rsidR="00651536" w:rsidRPr="00AA466B">
              <w:rPr>
                <w:rStyle w:val="Hyperlink"/>
                <w:noProof/>
              </w:rPr>
              <w:t>Financial Plan</w:t>
            </w:r>
            <w:r w:rsidR="00651536">
              <w:rPr>
                <w:noProof/>
                <w:webHidden/>
              </w:rPr>
              <w:tab/>
            </w:r>
            <w:r w:rsidR="00651536">
              <w:rPr>
                <w:noProof/>
                <w:webHidden/>
              </w:rPr>
              <w:fldChar w:fldCharType="begin"/>
            </w:r>
            <w:r w:rsidR="00651536">
              <w:rPr>
                <w:noProof/>
                <w:webHidden/>
              </w:rPr>
              <w:instrText xml:space="preserve"> PAGEREF _Toc157291219 \h </w:instrText>
            </w:r>
            <w:r w:rsidR="00651536">
              <w:rPr>
                <w:noProof/>
                <w:webHidden/>
              </w:rPr>
            </w:r>
            <w:r w:rsidR="00651536">
              <w:rPr>
                <w:noProof/>
                <w:webHidden/>
              </w:rPr>
              <w:fldChar w:fldCharType="separate"/>
            </w:r>
            <w:r w:rsidR="00651536">
              <w:rPr>
                <w:noProof/>
                <w:webHidden/>
              </w:rPr>
              <w:t>8</w:t>
            </w:r>
            <w:r w:rsidR="00651536">
              <w:rPr>
                <w:noProof/>
                <w:webHidden/>
              </w:rPr>
              <w:fldChar w:fldCharType="end"/>
            </w:r>
          </w:hyperlink>
        </w:p>
        <w:p w14:paraId="368A95D6" w14:textId="77777777" w:rsidR="00651536" w:rsidRDefault="00000000">
          <w:pPr>
            <w:pStyle w:val="TOC1"/>
            <w:tabs>
              <w:tab w:val="right" w:leader="dot" w:pos="9350"/>
            </w:tabs>
            <w:rPr>
              <w:rFonts w:asciiTheme="minorHAnsi" w:eastAsiaTheme="minorEastAsia" w:hAnsiTheme="minorHAnsi"/>
              <w:noProof/>
              <w:sz w:val="22"/>
            </w:rPr>
          </w:pPr>
          <w:hyperlink w:anchor="_Toc157291220" w:history="1">
            <w:r w:rsidR="00651536" w:rsidRPr="00AA466B">
              <w:rPr>
                <w:rStyle w:val="Hyperlink"/>
                <w:noProof/>
              </w:rPr>
              <w:t>Exit Strategy</w:t>
            </w:r>
            <w:r w:rsidR="00651536">
              <w:rPr>
                <w:noProof/>
                <w:webHidden/>
              </w:rPr>
              <w:tab/>
            </w:r>
            <w:r w:rsidR="00651536">
              <w:rPr>
                <w:noProof/>
                <w:webHidden/>
              </w:rPr>
              <w:fldChar w:fldCharType="begin"/>
            </w:r>
            <w:r w:rsidR="00651536">
              <w:rPr>
                <w:noProof/>
                <w:webHidden/>
              </w:rPr>
              <w:instrText xml:space="preserve"> PAGEREF _Toc157291220 \h </w:instrText>
            </w:r>
            <w:r w:rsidR="00651536">
              <w:rPr>
                <w:noProof/>
                <w:webHidden/>
              </w:rPr>
            </w:r>
            <w:r w:rsidR="00651536">
              <w:rPr>
                <w:noProof/>
                <w:webHidden/>
              </w:rPr>
              <w:fldChar w:fldCharType="separate"/>
            </w:r>
            <w:r w:rsidR="00651536">
              <w:rPr>
                <w:noProof/>
                <w:webHidden/>
              </w:rPr>
              <w:t>10</w:t>
            </w:r>
            <w:r w:rsidR="00651536">
              <w:rPr>
                <w:noProof/>
                <w:webHidden/>
              </w:rPr>
              <w:fldChar w:fldCharType="end"/>
            </w:r>
          </w:hyperlink>
        </w:p>
        <w:p w14:paraId="7DA2F101" w14:textId="77777777" w:rsidR="00651536" w:rsidRDefault="00000000">
          <w:pPr>
            <w:pStyle w:val="TOC1"/>
            <w:tabs>
              <w:tab w:val="right" w:leader="dot" w:pos="9350"/>
            </w:tabs>
            <w:rPr>
              <w:rFonts w:asciiTheme="minorHAnsi" w:eastAsiaTheme="minorEastAsia" w:hAnsiTheme="minorHAnsi"/>
              <w:noProof/>
              <w:sz w:val="22"/>
            </w:rPr>
          </w:pPr>
          <w:hyperlink w:anchor="_Toc157291221" w:history="1">
            <w:r w:rsidR="00651536" w:rsidRPr="00AA466B">
              <w:rPr>
                <w:rStyle w:val="Hyperlink"/>
                <w:noProof/>
              </w:rPr>
              <w:t>Growth Plan</w:t>
            </w:r>
            <w:r w:rsidR="00651536">
              <w:rPr>
                <w:noProof/>
                <w:webHidden/>
              </w:rPr>
              <w:tab/>
            </w:r>
            <w:r w:rsidR="00651536">
              <w:rPr>
                <w:noProof/>
                <w:webHidden/>
              </w:rPr>
              <w:fldChar w:fldCharType="begin"/>
            </w:r>
            <w:r w:rsidR="00651536">
              <w:rPr>
                <w:noProof/>
                <w:webHidden/>
              </w:rPr>
              <w:instrText xml:space="preserve"> PAGEREF _Toc157291221 \h </w:instrText>
            </w:r>
            <w:r w:rsidR="00651536">
              <w:rPr>
                <w:noProof/>
                <w:webHidden/>
              </w:rPr>
            </w:r>
            <w:r w:rsidR="00651536">
              <w:rPr>
                <w:noProof/>
                <w:webHidden/>
              </w:rPr>
              <w:fldChar w:fldCharType="separate"/>
            </w:r>
            <w:r w:rsidR="00651536">
              <w:rPr>
                <w:noProof/>
                <w:webHidden/>
              </w:rPr>
              <w:t>11</w:t>
            </w:r>
            <w:r w:rsidR="00651536">
              <w:rPr>
                <w:noProof/>
                <w:webHidden/>
              </w:rPr>
              <w:fldChar w:fldCharType="end"/>
            </w:r>
          </w:hyperlink>
        </w:p>
        <w:p w14:paraId="6F04B164" w14:textId="77777777" w:rsidR="00651536" w:rsidRDefault="00000000">
          <w:pPr>
            <w:pStyle w:val="TOC1"/>
            <w:tabs>
              <w:tab w:val="right" w:leader="dot" w:pos="9350"/>
            </w:tabs>
            <w:rPr>
              <w:rFonts w:asciiTheme="minorHAnsi" w:eastAsiaTheme="minorEastAsia" w:hAnsiTheme="minorHAnsi"/>
              <w:noProof/>
              <w:sz w:val="22"/>
            </w:rPr>
          </w:pPr>
          <w:hyperlink w:anchor="_Toc157291222" w:history="1">
            <w:r w:rsidR="00651536" w:rsidRPr="00AA466B">
              <w:rPr>
                <w:rStyle w:val="Hyperlink"/>
                <w:noProof/>
              </w:rPr>
              <w:t>Conclusion</w:t>
            </w:r>
            <w:r w:rsidR="00651536">
              <w:rPr>
                <w:noProof/>
                <w:webHidden/>
              </w:rPr>
              <w:tab/>
            </w:r>
            <w:r w:rsidR="00651536">
              <w:rPr>
                <w:noProof/>
                <w:webHidden/>
              </w:rPr>
              <w:fldChar w:fldCharType="begin"/>
            </w:r>
            <w:r w:rsidR="00651536">
              <w:rPr>
                <w:noProof/>
                <w:webHidden/>
              </w:rPr>
              <w:instrText xml:space="preserve"> PAGEREF _Toc157291222 \h </w:instrText>
            </w:r>
            <w:r w:rsidR="00651536">
              <w:rPr>
                <w:noProof/>
                <w:webHidden/>
              </w:rPr>
            </w:r>
            <w:r w:rsidR="00651536">
              <w:rPr>
                <w:noProof/>
                <w:webHidden/>
              </w:rPr>
              <w:fldChar w:fldCharType="separate"/>
            </w:r>
            <w:r w:rsidR="00651536">
              <w:rPr>
                <w:noProof/>
                <w:webHidden/>
              </w:rPr>
              <w:t>12</w:t>
            </w:r>
            <w:r w:rsidR="00651536">
              <w:rPr>
                <w:noProof/>
                <w:webHidden/>
              </w:rPr>
              <w:fldChar w:fldCharType="end"/>
            </w:r>
          </w:hyperlink>
        </w:p>
        <w:p w14:paraId="22163740" w14:textId="77777777" w:rsidR="00651536" w:rsidRDefault="00000000">
          <w:pPr>
            <w:pStyle w:val="TOC1"/>
            <w:tabs>
              <w:tab w:val="right" w:leader="dot" w:pos="9350"/>
            </w:tabs>
            <w:rPr>
              <w:rFonts w:asciiTheme="minorHAnsi" w:eastAsiaTheme="minorEastAsia" w:hAnsiTheme="minorHAnsi"/>
              <w:noProof/>
              <w:sz w:val="22"/>
            </w:rPr>
          </w:pPr>
          <w:hyperlink w:anchor="_Toc157291223" w:history="1">
            <w:r w:rsidR="00651536" w:rsidRPr="00AA466B">
              <w:rPr>
                <w:rStyle w:val="Hyperlink"/>
                <w:noProof/>
              </w:rPr>
              <w:t>References</w:t>
            </w:r>
            <w:r w:rsidR="00651536">
              <w:rPr>
                <w:noProof/>
                <w:webHidden/>
              </w:rPr>
              <w:tab/>
            </w:r>
            <w:r w:rsidR="00651536">
              <w:rPr>
                <w:noProof/>
                <w:webHidden/>
              </w:rPr>
              <w:fldChar w:fldCharType="begin"/>
            </w:r>
            <w:r w:rsidR="00651536">
              <w:rPr>
                <w:noProof/>
                <w:webHidden/>
              </w:rPr>
              <w:instrText xml:space="preserve"> PAGEREF _Toc157291223 \h </w:instrText>
            </w:r>
            <w:r w:rsidR="00651536">
              <w:rPr>
                <w:noProof/>
                <w:webHidden/>
              </w:rPr>
            </w:r>
            <w:r w:rsidR="00651536">
              <w:rPr>
                <w:noProof/>
                <w:webHidden/>
              </w:rPr>
              <w:fldChar w:fldCharType="separate"/>
            </w:r>
            <w:r w:rsidR="00651536">
              <w:rPr>
                <w:noProof/>
                <w:webHidden/>
              </w:rPr>
              <w:t>13</w:t>
            </w:r>
            <w:r w:rsidR="00651536">
              <w:rPr>
                <w:noProof/>
                <w:webHidden/>
              </w:rPr>
              <w:fldChar w:fldCharType="end"/>
            </w:r>
          </w:hyperlink>
        </w:p>
        <w:p w14:paraId="495257B5" w14:textId="77777777" w:rsidR="005928BC" w:rsidRDefault="005928BC">
          <w:r>
            <w:rPr>
              <w:b/>
              <w:bCs/>
              <w:noProof/>
            </w:rPr>
            <w:fldChar w:fldCharType="end"/>
          </w:r>
        </w:p>
      </w:sdtContent>
    </w:sdt>
    <w:p w14:paraId="76FBA333" w14:textId="77777777" w:rsidR="005928BC" w:rsidRDefault="005928BC">
      <w:pPr>
        <w:spacing w:line="259" w:lineRule="auto"/>
        <w:jc w:val="left"/>
      </w:pPr>
      <w:r>
        <w:br w:type="page"/>
      </w:r>
    </w:p>
    <w:p w14:paraId="2EB0E3AC" w14:textId="77777777" w:rsidR="00AE4478" w:rsidRPr="00184008" w:rsidRDefault="005928BC" w:rsidP="00184008">
      <w:pPr>
        <w:pStyle w:val="Heading1"/>
        <w:rPr>
          <w:rFonts w:cs="Arial"/>
        </w:rPr>
      </w:pPr>
      <w:bookmarkStart w:id="0" w:name="_Toc157291210"/>
      <w:r w:rsidRPr="00184008">
        <w:rPr>
          <w:rFonts w:cs="Arial"/>
        </w:rPr>
        <w:lastRenderedPageBreak/>
        <w:t>Mission Statement</w:t>
      </w:r>
      <w:bookmarkEnd w:id="0"/>
    </w:p>
    <w:p w14:paraId="531B18F9" w14:textId="77777777" w:rsidR="00AE4478" w:rsidRPr="00184008" w:rsidRDefault="00AE4478" w:rsidP="00184008">
      <w:pPr>
        <w:rPr>
          <w:rFonts w:cs="Arial"/>
        </w:rPr>
      </w:pPr>
      <w:r w:rsidRPr="00184008">
        <w:rPr>
          <w:rFonts w:cs="Arial"/>
        </w:rPr>
        <w:t xml:space="preserve">Premier Inn aims to provide affordable and comfortable hotel accommodations while implementing environmentally sustainable practices. We strive to serve leisure and business </w:t>
      </w:r>
      <w:r w:rsidR="005928BC" w:rsidRPr="00184008">
        <w:rPr>
          <w:rFonts w:cs="Arial"/>
        </w:rPr>
        <w:t>travellers</w:t>
      </w:r>
      <w:r w:rsidRPr="00184008">
        <w:rPr>
          <w:rFonts w:cs="Arial"/>
        </w:rPr>
        <w:t xml:space="preserve"> seeking q</w:t>
      </w:r>
      <w:r w:rsidR="002B1252" w:rsidRPr="00184008">
        <w:rPr>
          <w:rFonts w:cs="Arial"/>
        </w:rPr>
        <w:t>uality lodging and convenience.</w:t>
      </w:r>
    </w:p>
    <w:p w14:paraId="5199D9FA" w14:textId="77777777" w:rsidR="00AE4478" w:rsidRPr="00184008" w:rsidRDefault="00AE4478" w:rsidP="00184008">
      <w:pPr>
        <w:pStyle w:val="Heading1"/>
        <w:rPr>
          <w:rFonts w:cs="Arial"/>
        </w:rPr>
      </w:pPr>
      <w:bookmarkStart w:id="1" w:name="_Toc157291211"/>
      <w:r w:rsidRPr="00184008">
        <w:rPr>
          <w:rFonts w:cs="Arial"/>
        </w:rPr>
        <w:t xml:space="preserve">The </w:t>
      </w:r>
      <w:r w:rsidR="005928BC" w:rsidRPr="00184008">
        <w:rPr>
          <w:rFonts w:cs="Arial"/>
        </w:rPr>
        <w:t>Concept</w:t>
      </w:r>
      <w:bookmarkEnd w:id="1"/>
    </w:p>
    <w:p w14:paraId="164C3DA4" w14:textId="77777777" w:rsidR="00AE4478" w:rsidRPr="00184008" w:rsidRDefault="00AE4478" w:rsidP="00184008">
      <w:pPr>
        <w:rPr>
          <w:rFonts w:cs="Arial"/>
        </w:rPr>
      </w:pPr>
      <w:r w:rsidRPr="00184008">
        <w:rPr>
          <w:rFonts w:cs="Arial"/>
        </w:rPr>
        <w:t>Premier Inn will open a 150 room hotel in [City, State] located near the downtown business district and major highways. The hotel will feature modern, simply furnished rooms with comfortable beds and ensuite bathrooms. Amenities will include free Wi-Fi, a 24 hour front desk, luggage storage, breakfast restaurant, fitness center, and meeting rooms.</w:t>
      </w:r>
    </w:p>
    <w:p w14:paraId="05E56CB0" w14:textId="77777777" w:rsidR="00AE4478" w:rsidRPr="00184008" w:rsidRDefault="00AE4478" w:rsidP="00184008">
      <w:pPr>
        <w:rPr>
          <w:rFonts w:cs="Arial"/>
        </w:rPr>
      </w:pPr>
      <w:r w:rsidRPr="00184008">
        <w:rPr>
          <w:rFonts w:cs="Arial"/>
        </w:rPr>
        <w:t>This hotel will implement various sustainability initiatives to reduce its environmental impact. Energy efficient HVAC, lighting, appliances, and building materials will be utilized. Water conservation fixtures will be installed. Waste will be reduced through recycling and elimination of single-use plastics. Sustainable food options will be offered. PV solar panels, EV charging stations, and green spaces will be added. Staff will receive environmental training. These measures will reduce operating costs while appealing to eco-conscious travelers</w:t>
      </w:r>
      <w:r w:rsidR="00E433A1" w:rsidRPr="00184008">
        <w:rPr>
          <w:rFonts w:cs="Arial"/>
        </w:rPr>
        <w:t xml:space="preserve"> (Jarvis, Weeden and Simcock, 2010)</w:t>
      </w:r>
      <w:r w:rsidRPr="00184008">
        <w:rPr>
          <w:rFonts w:cs="Arial"/>
        </w:rPr>
        <w:t>.</w:t>
      </w:r>
    </w:p>
    <w:p w14:paraId="4D874094" w14:textId="77777777" w:rsidR="00AE4478" w:rsidRPr="00184008" w:rsidRDefault="00AE4478" w:rsidP="00184008">
      <w:pPr>
        <w:rPr>
          <w:rFonts w:cs="Arial"/>
        </w:rPr>
      </w:pPr>
    </w:p>
    <w:p w14:paraId="58C540C9" w14:textId="77777777" w:rsidR="00AE4478" w:rsidRPr="00184008" w:rsidRDefault="005928BC" w:rsidP="00184008">
      <w:pPr>
        <w:pStyle w:val="Heading1"/>
        <w:rPr>
          <w:rFonts w:cs="Arial"/>
        </w:rPr>
      </w:pPr>
      <w:bookmarkStart w:id="2" w:name="_Toc157291212"/>
      <w:r w:rsidRPr="00184008">
        <w:rPr>
          <w:rFonts w:cs="Arial"/>
        </w:rPr>
        <w:t>The Team</w:t>
      </w:r>
      <w:bookmarkEnd w:id="2"/>
    </w:p>
    <w:p w14:paraId="225342C0" w14:textId="77777777" w:rsidR="00AE4478" w:rsidRPr="00184008" w:rsidRDefault="00AE4478" w:rsidP="00184008">
      <w:pPr>
        <w:rPr>
          <w:rFonts w:cs="Arial"/>
        </w:rPr>
      </w:pPr>
      <w:r w:rsidRPr="00184008">
        <w:rPr>
          <w:rFonts w:cs="Arial"/>
        </w:rPr>
        <w:t>The management team has over 20 years combined hospitality experience with various hotel brands. They have successfully opened 10 hotels on time and within budget. The General Manager has expertise in sustainable hotel operations, achieving 20% utility savings at previous properties. He will oversee 150 employees providing friendly service. The Director of Sales &amp; Marketing has established valuable corporate accounts and expanded occupancy. The Chief Engineer will maintain facilities using green products and practices. The Executive Chef will oversee the breakfast restaurant, utilizing local and organic ingredients where possible. The management team's experience and commitment to sustainability will ensure the hotel's success</w:t>
      </w:r>
      <w:r w:rsidR="00E433A1" w:rsidRPr="00184008">
        <w:rPr>
          <w:rFonts w:cs="Arial"/>
        </w:rPr>
        <w:t xml:space="preserve"> (Kasım, 2009)</w:t>
      </w:r>
      <w:r w:rsidRPr="00184008">
        <w:rPr>
          <w:rFonts w:cs="Arial"/>
        </w:rPr>
        <w:t>.</w:t>
      </w:r>
    </w:p>
    <w:p w14:paraId="6F349085" w14:textId="77777777" w:rsidR="00AE4478" w:rsidRPr="00184008" w:rsidRDefault="005928BC" w:rsidP="00184008">
      <w:pPr>
        <w:pStyle w:val="Heading1"/>
        <w:rPr>
          <w:rFonts w:cs="Arial"/>
        </w:rPr>
      </w:pPr>
      <w:bookmarkStart w:id="3" w:name="_Toc157291213"/>
      <w:r w:rsidRPr="00184008">
        <w:rPr>
          <w:rFonts w:cs="Arial"/>
        </w:rPr>
        <w:lastRenderedPageBreak/>
        <w:t>The Market</w:t>
      </w:r>
      <w:bookmarkEnd w:id="3"/>
    </w:p>
    <w:p w14:paraId="4E99372D" w14:textId="77777777" w:rsidR="00AE4478" w:rsidRPr="00184008" w:rsidRDefault="00A64517" w:rsidP="00184008">
      <w:pPr>
        <w:rPr>
          <w:rFonts w:cs="Arial"/>
        </w:rPr>
      </w:pPr>
      <w:r w:rsidRPr="00184008">
        <w:rPr>
          <w:rFonts w:cs="Arial"/>
        </w:rPr>
        <w:t>A thorough examination of the local hospitality market reveals Premier Inn is well positioned to achieve strong occupancy and room rates. Several key factors create favorable conditions to attract business and leisure travelers to a modern, eco-friendly hotel in this area:</w:t>
      </w:r>
    </w:p>
    <w:p w14:paraId="66E692BC" w14:textId="77777777" w:rsidR="00A64517" w:rsidRPr="00184008" w:rsidRDefault="00A64517" w:rsidP="00184008">
      <w:pPr>
        <w:pStyle w:val="ListParagraph"/>
        <w:numPr>
          <w:ilvl w:val="0"/>
          <w:numId w:val="3"/>
        </w:numPr>
        <w:rPr>
          <w:rFonts w:cs="Arial"/>
        </w:rPr>
      </w:pPr>
      <w:r w:rsidRPr="00184008">
        <w:rPr>
          <w:rFonts w:cs="Arial"/>
        </w:rPr>
        <w:t>A feasibility study shows high demand for an affordable, eco-friendly hotel in this city, which sees over 2 million visitors annually for business and leisure. This indicates a large target market to draw from (Chen &amp; Peng, 2018).</w:t>
      </w:r>
    </w:p>
    <w:p w14:paraId="36982AE3" w14:textId="77777777" w:rsidR="00A64517" w:rsidRPr="00184008" w:rsidRDefault="00A64517" w:rsidP="00184008">
      <w:pPr>
        <w:pStyle w:val="ListParagraph"/>
        <w:numPr>
          <w:ilvl w:val="0"/>
          <w:numId w:val="3"/>
        </w:numPr>
        <w:rPr>
          <w:rFonts w:cs="Arial"/>
        </w:rPr>
      </w:pPr>
      <w:r w:rsidRPr="00184008">
        <w:rPr>
          <w:rFonts w:cs="Arial"/>
        </w:rPr>
        <w:t xml:space="preserve">The downtown location near major companies, the convention center, highways, and airport provides convenience for business and weekend travelers. Proximity to demand generators will help drive occupancy </w:t>
      </w:r>
      <w:r w:rsidR="00E433A1" w:rsidRPr="00184008">
        <w:rPr>
          <w:rFonts w:cs="Arial"/>
        </w:rPr>
        <w:t>(Kim, Lee and Jung, 2018).</w:t>
      </w:r>
    </w:p>
    <w:p w14:paraId="06B21239" w14:textId="77777777" w:rsidR="00E433A1" w:rsidRPr="00184008" w:rsidRDefault="00A64517" w:rsidP="00184008">
      <w:pPr>
        <w:pStyle w:val="ListParagraph"/>
        <w:numPr>
          <w:ilvl w:val="0"/>
          <w:numId w:val="3"/>
        </w:numPr>
        <w:rPr>
          <w:rFonts w:cs="Arial"/>
        </w:rPr>
      </w:pPr>
      <w:r w:rsidRPr="00184008">
        <w:rPr>
          <w:rFonts w:cs="Arial"/>
        </w:rPr>
        <w:t xml:space="preserve">Competitor set is dated with few sustainability features. First mover advantage exists to attract green travelers through modern, eco-friendly </w:t>
      </w:r>
      <w:r w:rsidR="00E433A1" w:rsidRPr="00184008">
        <w:rPr>
          <w:rFonts w:cs="Arial"/>
        </w:rPr>
        <w:t>properties</w:t>
      </w:r>
      <w:r w:rsidRPr="00184008">
        <w:rPr>
          <w:rFonts w:cs="Arial"/>
        </w:rPr>
        <w:t xml:space="preserve"> </w:t>
      </w:r>
      <w:r w:rsidR="00E433A1" w:rsidRPr="00184008">
        <w:rPr>
          <w:rFonts w:cs="Arial"/>
        </w:rPr>
        <w:t>(De Leániz, Pérez and Bosque, 2013).</w:t>
      </w:r>
    </w:p>
    <w:p w14:paraId="7871BA51" w14:textId="77777777" w:rsidR="00A64517" w:rsidRPr="00184008" w:rsidRDefault="00A64517" w:rsidP="00184008">
      <w:pPr>
        <w:pStyle w:val="ListParagraph"/>
        <w:numPr>
          <w:ilvl w:val="0"/>
          <w:numId w:val="3"/>
        </w:numPr>
        <w:rPr>
          <w:rFonts w:cs="Arial"/>
        </w:rPr>
      </w:pPr>
      <w:r w:rsidRPr="00184008">
        <w:rPr>
          <w:rFonts w:cs="Arial"/>
        </w:rPr>
        <w:t>Surveys reveal consumers are willing to pay more for green hotels. Pricing power exists to charge slight premium for environmental design (Rahman &amp; Reynolds, 2016).</w:t>
      </w:r>
    </w:p>
    <w:p w14:paraId="3E05BCAC" w14:textId="77777777" w:rsidR="00A64517" w:rsidRPr="00184008" w:rsidRDefault="00A64517" w:rsidP="00184008">
      <w:pPr>
        <w:pStyle w:val="ListParagraph"/>
        <w:numPr>
          <w:ilvl w:val="0"/>
          <w:numId w:val="3"/>
        </w:numPr>
        <w:rPr>
          <w:rFonts w:cs="Arial"/>
        </w:rPr>
      </w:pPr>
      <w:r w:rsidRPr="00184008">
        <w:rPr>
          <w:rFonts w:cs="Arial"/>
        </w:rPr>
        <w:t>Value, sustainability, and location will appeal to target segments including business, leisure, family, and millennial travelers. Multi-pronged demand base de-risks reliance on any one source (Chen &amp; Peng, 2018).</w:t>
      </w:r>
    </w:p>
    <w:p w14:paraId="7D23E713" w14:textId="77777777" w:rsidR="00A64517" w:rsidRPr="00184008" w:rsidRDefault="00A64517" w:rsidP="00184008">
      <w:pPr>
        <w:pStyle w:val="ListParagraph"/>
        <w:numPr>
          <w:ilvl w:val="0"/>
          <w:numId w:val="3"/>
        </w:numPr>
        <w:rPr>
          <w:rFonts w:cs="Arial"/>
        </w:rPr>
      </w:pPr>
      <w:r w:rsidRPr="00184008">
        <w:rPr>
          <w:rFonts w:cs="Arial"/>
        </w:rPr>
        <w:t xml:space="preserve">Conservative 75% </w:t>
      </w:r>
      <w:r w:rsidR="00E433A1" w:rsidRPr="00184008">
        <w:rPr>
          <w:rFonts w:cs="Arial"/>
        </w:rPr>
        <w:t>first-year</w:t>
      </w:r>
      <w:r w:rsidRPr="00184008">
        <w:rPr>
          <w:rFonts w:cs="Arial"/>
        </w:rPr>
        <w:t xml:space="preserve"> occupancy projection yields </w:t>
      </w:r>
      <w:r w:rsidR="00E433A1" w:rsidRPr="00184008">
        <w:rPr>
          <w:rFonts w:cs="Arial"/>
        </w:rPr>
        <w:t xml:space="preserve">a </w:t>
      </w:r>
      <w:r w:rsidRPr="00184008">
        <w:rPr>
          <w:rFonts w:cs="Arial"/>
        </w:rPr>
        <w:t>strong RevPAR of $60. Upside potential exists to exceed forecasts based on demand factors</w:t>
      </w:r>
      <w:r w:rsidR="00E433A1" w:rsidRPr="00184008">
        <w:rPr>
          <w:rFonts w:cs="Arial"/>
        </w:rPr>
        <w:t xml:space="preserve"> (Leonidou </w:t>
      </w:r>
      <w:r w:rsidR="00E433A1" w:rsidRPr="00184008">
        <w:rPr>
          <w:rFonts w:cs="Arial"/>
          <w:i/>
          <w:iCs/>
        </w:rPr>
        <w:t>et al.</w:t>
      </w:r>
      <w:r w:rsidR="00E433A1" w:rsidRPr="00184008">
        <w:rPr>
          <w:rFonts w:cs="Arial"/>
        </w:rPr>
        <w:t>, 2015)</w:t>
      </w:r>
      <w:r w:rsidRPr="00184008">
        <w:rPr>
          <w:rFonts w:cs="Arial"/>
        </w:rPr>
        <w:t>.</w:t>
      </w:r>
    </w:p>
    <w:p w14:paraId="6564C6E0" w14:textId="77777777" w:rsidR="00AE4478" w:rsidRPr="00184008" w:rsidRDefault="00AE4478" w:rsidP="00184008">
      <w:pPr>
        <w:pStyle w:val="Heading1"/>
        <w:rPr>
          <w:rFonts w:cs="Arial"/>
        </w:rPr>
      </w:pPr>
      <w:bookmarkStart w:id="4" w:name="_Toc157291214"/>
      <w:r w:rsidRPr="00184008">
        <w:rPr>
          <w:rFonts w:cs="Arial"/>
        </w:rPr>
        <w:t>M</w:t>
      </w:r>
      <w:r w:rsidR="005928BC" w:rsidRPr="00184008">
        <w:rPr>
          <w:rFonts w:cs="Arial"/>
        </w:rPr>
        <w:t>arketing Plan</w:t>
      </w:r>
      <w:bookmarkEnd w:id="4"/>
    </w:p>
    <w:p w14:paraId="662E6CB2" w14:textId="77777777" w:rsidR="00AE4478" w:rsidRPr="00184008" w:rsidRDefault="00A64517" w:rsidP="00184008">
      <w:pPr>
        <w:rPr>
          <w:rFonts w:cs="Arial"/>
        </w:rPr>
      </w:pPr>
      <w:r w:rsidRPr="00184008">
        <w:rPr>
          <w:rFonts w:cs="Arial"/>
        </w:rPr>
        <w:t>Premier Inn will implement an innovative, multi-channel marketing strategy to generate awareness, drive bookings, promote grand opening offers, and establish the hotel as a leading sustainable lodging option in the city. Tactics will include:</w:t>
      </w:r>
    </w:p>
    <w:p w14:paraId="1E0CC308" w14:textId="77777777" w:rsidR="00A64517" w:rsidRPr="00184008" w:rsidRDefault="00A64517" w:rsidP="00184008">
      <w:pPr>
        <w:pStyle w:val="ListParagraph"/>
        <w:numPr>
          <w:ilvl w:val="0"/>
          <w:numId w:val="4"/>
        </w:numPr>
        <w:rPr>
          <w:rFonts w:cs="Arial"/>
        </w:rPr>
      </w:pPr>
      <w:r w:rsidRPr="00184008">
        <w:rPr>
          <w:rFonts w:cs="Arial"/>
        </w:rPr>
        <w:t>An integrated digital strategy of SEO, social media and email marketing will create brand awarene</w:t>
      </w:r>
      <w:r w:rsidR="00C34BEE" w:rsidRPr="00184008">
        <w:rPr>
          <w:rFonts w:cs="Arial"/>
        </w:rPr>
        <w:t>ss and promote direct bookings (Kim, Lee and Fairhurst, 2017).</w:t>
      </w:r>
    </w:p>
    <w:p w14:paraId="6AA2BFA1" w14:textId="77777777" w:rsidR="00A64517" w:rsidRPr="00184008" w:rsidRDefault="00A64517" w:rsidP="00184008">
      <w:pPr>
        <w:pStyle w:val="ListParagraph"/>
        <w:numPr>
          <w:ilvl w:val="0"/>
          <w:numId w:val="4"/>
        </w:numPr>
        <w:rPr>
          <w:rFonts w:cs="Arial"/>
        </w:rPr>
      </w:pPr>
      <w:r w:rsidRPr="00184008">
        <w:rPr>
          <w:rFonts w:cs="Arial"/>
        </w:rPr>
        <w:lastRenderedPageBreak/>
        <w:t>Website will highlight convenient location, amenities, and sustainability to attract eco-con</w:t>
      </w:r>
      <w:r w:rsidR="00C34BEE" w:rsidRPr="00184008">
        <w:rPr>
          <w:rFonts w:cs="Arial"/>
        </w:rPr>
        <w:t>scious guests (Rahman and Reynolds, 2016)</w:t>
      </w:r>
      <w:r w:rsidRPr="00184008">
        <w:rPr>
          <w:rFonts w:cs="Arial"/>
        </w:rPr>
        <w:t>.</w:t>
      </w:r>
    </w:p>
    <w:p w14:paraId="009E6666" w14:textId="77777777" w:rsidR="00A64517" w:rsidRPr="00184008" w:rsidRDefault="00A64517" w:rsidP="00184008">
      <w:pPr>
        <w:pStyle w:val="ListParagraph"/>
        <w:numPr>
          <w:ilvl w:val="0"/>
          <w:numId w:val="4"/>
        </w:numPr>
        <w:rPr>
          <w:rFonts w:cs="Arial"/>
        </w:rPr>
      </w:pPr>
      <w:r w:rsidRPr="00184008">
        <w:rPr>
          <w:rFonts w:cs="Arial"/>
        </w:rPr>
        <w:t>IHG loyalty program and online travel site listings casts a wide net to reach potential guests (Lee et al., 2010).</w:t>
      </w:r>
    </w:p>
    <w:p w14:paraId="57CB018A" w14:textId="77777777" w:rsidR="00A64517" w:rsidRPr="00184008" w:rsidRDefault="00A64517" w:rsidP="00184008">
      <w:pPr>
        <w:pStyle w:val="ListParagraph"/>
        <w:numPr>
          <w:ilvl w:val="0"/>
          <w:numId w:val="4"/>
        </w:numPr>
        <w:rPr>
          <w:rFonts w:cs="Arial"/>
        </w:rPr>
      </w:pPr>
      <w:r w:rsidRPr="00184008">
        <w:rPr>
          <w:rFonts w:cs="Arial"/>
        </w:rPr>
        <w:t>Print, convention center, and tourist guide ads target those visiting the area (Lee et al., 2010).</w:t>
      </w:r>
    </w:p>
    <w:p w14:paraId="2206E49A" w14:textId="77777777" w:rsidR="00A64517" w:rsidRPr="00184008" w:rsidRDefault="00A64517" w:rsidP="00184008">
      <w:pPr>
        <w:pStyle w:val="ListParagraph"/>
        <w:numPr>
          <w:ilvl w:val="0"/>
          <w:numId w:val="4"/>
        </w:numPr>
        <w:rPr>
          <w:rFonts w:cs="Arial"/>
        </w:rPr>
      </w:pPr>
      <w:r w:rsidRPr="00184008">
        <w:rPr>
          <w:rFonts w:cs="Arial"/>
        </w:rPr>
        <w:t>IHG national marketing and brand recognition supplements the lead</w:t>
      </w:r>
      <w:r w:rsidR="00C34BEE" w:rsidRPr="00184008">
        <w:rPr>
          <w:rFonts w:cs="Arial"/>
        </w:rPr>
        <w:t xml:space="preserve"> gen efforts</w:t>
      </w:r>
      <w:r w:rsidRPr="00184008">
        <w:rPr>
          <w:rFonts w:cs="Arial"/>
        </w:rPr>
        <w:t>.</w:t>
      </w:r>
    </w:p>
    <w:p w14:paraId="7D7CA23C" w14:textId="77777777" w:rsidR="00A64517" w:rsidRPr="00184008" w:rsidRDefault="00A64517" w:rsidP="00184008">
      <w:pPr>
        <w:pStyle w:val="ListParagraph"/>
        <w:numPr>
          <w:ilvl w:val="0"/>
          <w:numId w:val="4"/>
        </w:numPr>
        <w:rPr>
          <w:rFonts w:cs="Arial"/>
        </w:rPr>
      </w:pPr>
      <w:r w:rsidRPr="00184008">
        <w:rPr>
          <w:rFonts w:cs="Arial"/>
        </w:rPr>
        <w:t>Public relations campaigns can spotlight sustainability initiatives to boost publ</w:t>
      </w:r>
      <w:r w:rsidR="00C34BEE" w:rsidRPr="00184008">
        <w:rPr>
          <w:rFonts w:cs="Arial"/>
        </w:rPr>
        <w:t>ic image</w:t>
      </w:r>
      <w:r w:rsidR="00D70A0A" w:rsidRPr="00184008">
        <w:rPr>
          <w:rFonts w:cs="Arial"/>
        </w:rPr>
        <w:t xml:space="preserve"> (Russo and Perrini, 2009)</w:t>
      </w:r>
      <w:r w:rsidRPr="00184008">
        <w:rPr>
          <w:rFonts w:cs="Arial"/>
        </w:rPr>
        <w:t>.</w:t>
      </w:r>
    </w:p>
    <w:p w14:paraId="3168E424" w14:textId="77777777" w:rsidR="00A64517" w:rsidRPr="00184008" w:rsidRDefault="00A64517" w:rsidP="00184008">
      <w:pPr>
        <w:pStyle w:val="ListParagraph"/>
        <w:numPr>
          <w:ilvl w:val="0"/>
          <w:numId w:val="4"/>
        </w:numPr>
        <w:rPr>
          <w:rFonts w:cs="Arial"/>
        </w:rPr>
      </w:pPr>
      <w:r w:rsidRPr="00184008">
        <w:rPr>
          <w:rFonts w:cs="Arial"/>
        </w:rPr>
        <w:t>Local partnerships and corporate sales bolster midweek occupancy (Chen &amp; Peng, 2018).</w:t>
      </w:r>
    </w:p>
    <w:p w14:paraId="2004F4CC" w14:textId="77777777" w:rsidR="00AE4478" w:rsidRPr="00184008" w:rsidRDefault="00A64517" w:rsidP="00184008">
      <w:pPr>
        <w:pStyle w:val="ListParagraph"/>
        <w:numPr>
          <w:ilvl w:val="0"/>
          <w:numId w:val="4"/>
        </w:numPr>
        <w:rPr>
          <w:rFonts w:cs="Arial"/>
        </w:rPr>
      </w:pPr>
      <w:r w:rsidRPr="00184008">
        <w:rPr>
          <w:rFonts w:cs="Arial"/>
        </w:rPr>
        <w:t>Promotions and loyalty program incentivize bookings and trial from po</w:t>
      </w:r>
      <w:r w:rsidR="00C34BEE" w:rsidRPr="00184008">
        <w:rPr>
          <w:rFonts w:cs="Arial"/>
        </w:rPr>
        <w:t>tential customers (Lee, Singal and Kang, 2013)</w:t>
      </w:r>
      <w:r w:rsidRPr="00184008">
        <w:rPr>
          <w:rFonts w:cs="Arial"/>
        </w:rPr>
        <w:t>.</w:t>
      </w:r>
    </w:p>
    <w:p w14:paraId="79300707" w14:textId="77777777" w:rsidR="00AE4478" w:rsidRPr="00184008" w:rsidRDefault="00AE4478" w:rsidP="00184008">
      <w:pPr>
        <w:rPr>
          <w:rFonts w:cs="Arial"/>
        </w:rPr>
      </w:pPr>
    </w:p>
    <w:p w14:paraId="428A9E57" w14:textId="77777777" w:rsidR="00AE4478" w:rsidRPr="00184008" w:rsidRDefault="005928BC" w:rsidP="00184008">
      <w:pPr>
        <w:pStyle w:val="Heading1"/>
        <w:rPr>
          <w:rFonts w:cs="Arial"/>
        </w:rPr>
      </w:pPr>
      <w:bookmarkStart w:id="5" w:name="_Toc157291215"/>
      <w:r w:rsidRPr="00184008">
        <w:rPr>
          <w:rFonts w:cs="Arial"/>
        </w:rPr>
        <w:t>SWOT Analysis</w:t>
      </w:r>
      <w:bookmarkEnd w:id="5"/>
    </w:p>
    <w:p w14:paraId="5AE940C0" w14:textId="77777777" w:rsidR="00AE4478" w:rsidRPr="00184008" w:rsidRDefault="00AE4478" w:rsidP="00184008">
      <w:pPr>
        <w:rPr>
          <w:rFonts w:cs="Arial"/>
        </w:rPr>
      </w:pPr>
      <w:r w:rsidRPr="00184008">
        <w:rPr>
          <w:rFonts w:cs="Arial"/>
        </w:rPr>
        <w:t>Strengths:</w:t>
      </w:r>
    </w:p>
    <w:p w14:paraId="4165FB17" w14:textId="77777777" w:rsidR="00AE4478" w:rsidRPr="00184008" w:rsidRDefault="00AE4478" w:rsidP="00184008">
      <w:pPr>
        <w:pStyle w:val="ListParagraph"/>
        <w:numPr>
          <w:ilvl w:val="0"/>
          <w:numId w:val="5"/>
        </w:numPr>
        <w:rPr>
          <w:rFonts w:cs="Arial"/>
        </w:rPr>
      </w:pPr>
      <w:r w:rsidRPr="00184008">
        <w:rPr>
          <w:rFonts w:cs="Arial"/>
        </w:rPr>
        <w:t>Strong IHG brand recognition and rewards program</w:t>
      </w:r>
    </w:p>
    <w:p w14:paraId="005E6612" w14:textId="77777777" w:rsidR="00AE4478" w:rsidRPr="00184008" w:rsidRDefault="00AE4478" w:rsidP="00184008">
      <w:pPr>
        <w:pStyle w:val="ListParagraph"/>
        <w:numPr>
          <w:ilvl w:val="0"/>
          <w:numId w:val="5"/>
        </w:numPr>
        <w:rPr>
          <w:rFonts w:cs="Arial"/>
        </w:rPr>
      </w:pPr>
      <w:r w:rsidRPr="00184008">
        <w:rPr>
          <w:rFonts w:cs="Arial"/>
        </w:rPr>
        <w:t>Good location near downtown, highways, and airport</w:t>
      </w:r>
    </w:p>
    <w:p w14:paraId="407E634E" w14:textId="77777777" w:rsidR="00AE4478" w:rsidRPr="00184008" w:rsidRDefault="00AE4478" w:rsidP="00184008">
      <w:pPr>
        <w:pStyle w:val="ListParagraph"/>
        <w:numPr>
          <w:ilvl w:val="0"/>
          <w:numId w:val="5"/>
        </w:numPr>
        <w:rPr>
          <w:rFonts w:cs="Arial"/>
        </w:rPr>
      </w:pPr>
      <w:r w:rsidRPr="00184008">
        <w:rPr>
          <w:rFonts w:cs="Arial"/>
        </w:rPr>
        <w:t>Experienced management team</w:t>
      </w:r>
    </w:p>
    <w:p w14:paraId="4BB48BF7" w14:textId="77777777" w:rsidR="00AE4478" w:rsidRPr="00184008" w:rsidRDefault="00AE4478" w:rsidP="00184008">
      <w:pPr>
        <w:pStyle w:val="ListParagraph"/>
        <w:numPr>
          <w:ilvl w:val="0"/>
          <w:numId w:val="5"/>
        </w:numPr>
        <w:rPr>
          <w:rFonts w:cs="Arial"/>
        </w:rPr>
      </w:pPr>
      <w:r w:rsidRPr="00184008">
        <w:rPr>
          <w:rFonts w:cs="Arial"/>
        </w:rPr>
        <w:t>Sustainability features appeal to target markets</w:t>
      </w:r>
    </w:p>
    <w:p w14:paraId="686A68C8" w14:textId="77777777" w:rsidR="00AE4478" w:rsidRPr="00184008" w:rsidRDefault="00AE4478" w:rsidP="00184008">
      <w:pPr>
        <w:rPr>
          <w:rFonts w:cs="Arial"/>
        </w:rPr>
      </w:pPr>
      <w:r w:rsidRPr="00184008">
        <w:rPr>
          <w:rFonts w:cs="Arial"/>
        </w:rPr>
        <w:t>Weaknesses:</w:t>
      </w:r>
    </w:p>
    <w:p w14:paraId="5542A9A1" w14:textId="77777777" w:rsidR="00AE4478" w:rsidRPr="00184008" w:rsidRDefault="00AE4478" w:rsidP="00184008">
      <w:pPr>
        <w:pStyle w:val="ListParagraph"/>
        <w:numPr>
          <w:ilvl w:val="0"/>
          <w:numId w:val="6"/>
        </w:numPr>
        <w:rPr>
          <w:rFonts w:cs="Arial"/>
        </w:rPr>
      </w:pPr>
      <w:r w:rsidRPr="00184008">
        <w:rPr>
          <w:rFonts w:cs="Arial"/>
        </w:rPr>
        <w:t>Significant start-up costs</w:t>
      </w:r>
    </w:p>
    <w:p w14:paraId="797271AE" w14:textId="77777777" w:rsidR="00AE4478" w:rsidRPr="00184008" w:rsidRDefault="00AE4478" w:rsidP="00184008">
      <w:pPr>
        <w:pStyle w:val="ListParagraph"/>
        <w:numPr>
          <w:ilvl w:val="0"/>
          <w:numId w:val="6"/>
        </w:numPr>
        <w:rPr>
          <w:rFonts w:cs="Arial"/>
        </w:rPr>
      </w:pPr>
      <w:r w:rsidRPr="00184008">
        <w:rPr>
          <w:rFonts w:cs="Arial"/>
        </w:rPr>
        <w:t>No existing customer base</w:t>
      </w:r>
    </w:p>
    <w:p w14:paraId="36802B81" w14:textId="77777777" w:rsidR="00AE4478" w:rsidRPr="00184008" w:rsidRDefault="00AE4478" w:rsidP="00184008">
      <w:pPr>
        <w:pStyle w:val="ListParagraph"/>
        <w:numPr>
          <w:ilvl w:val="0"/>
          <w:numId w:val="6"/>
        </w:numPr>
        <w:rPr>
          <w:rFonts w:cs="Arial"/>
        </w:rPr>
      </w:pPr>
      <w:r w:rsidRPr="00184008">
        <w:rPr>
          <w:rFonts w:cs="Arial"/>
        </w:rPr>
        <w:t>Opening delays could impact budget</w:t>
      </w:r>
    </w:p>
    <w:p w14:paraId="6E11C11D" w14:textId="77777777" w:rsidR="00AE4478" w:rsidRPr="00184008" w:rsidRDefault="00AE4478" w:rsidP="00184008">
      <w:pPr>
        <w:rPr>
          <w:rFonts w:cs="Arial"/>
        </w:rPr>
      </w:pPr>
      <w:r w:rsidRPr="00184008">
        <w:rPr>
          <w:rFonts w:cs="Arial"/>
        </w:rPr>
        <w:t>Opportunities:</w:t>
      </w:r>
    </w:p>
    <w:p w14:paraId="3A2A59CA" w14:textId="77777777" w:rsidR="00AE4478" w:rsidRPr="00184008" w:rsidRDefault="00AE4478" w:rsidP="00184008">
      <w:pPr>
        <w:pStyle w:val="ListParagraph"/>
        <w:numPr>
          <w:ilvl w:val="0"/>
          <w:numId w:val="7"/>
        </w:numPr>
        <w:rPr>
          <w:rFonts w:cs="Arial"/>
        </w:rPr>
      </w:pPr>
      <w:r w:rsidRPr="00184008">
        <w:rPr>
          <w:rFonts w:cs="Arial"/>
        </w:rPr>
        <w:t>Growing demand for affordable, eco-friendly lodging</w:t>
      </w:r>
    </w:p>
    <w:p w14:paraId="05C375B9" w14:textId="77777777" w:rsidR="00AE4478" w:rsidRPr="00184008" w:rsidRDefault="00AE4478" w:rsidP="00184008">
      <w:pPr>
        <w:pStyle w:val="ListParagraph"/>
        <w:numPr>
          <w:ilvl w:val="0"/>
          <w:numId w:val="7"/>
        </w:numPr>
        <w:rPr>
          <w:rFonts w:cs="Arial"/>
        </w:rPr>
      </w:pPr>
      <w:r w:rsidRPr="00184008">
        <w:rPr>
          <w:rFonts w:cs="Arial"/>
        </w:rPr>
        <w:t>Attract business from downtown commerce and events</w:t>
      </w:r>
    </w:p>
    <w:p w14:paraId="3687FDCB" w14:textId="77777777" w:rsidR="00AE4478" w:rsidRPr="00184008" w:rsidRDefault="00AE4478" w:rsidP="00184008">
      <w:pPr>
        <w:pStyle w:val="ListParagraph"/>
        <w:numPr>
          <w:ilvl w:val="0"/>
          <w:numId w:val="7"/>
        </w:numPr>
        <w:rPr>
          <w:rFonts w:cs="Arial"/>
        </w:rPr>
      </w:pPr>
      <w:r w:rsidRPr="00184008">
        <w:rPr>
          <w:rFonts w:cs="Arial"/>
        </w:rPr>
        <w:lastRenderedPageBreak/>
        <w:t>Develop corporate and government accounts</w:t>
      </w:r>
    </w:p>
    <w:p w14:paraId="1A202872" w14:textId="77777777" w:rsidR="00AE4478" w:rsidRPr="00184008" w:rsidRDefault="00AE4478" w:rsidP="00184008">
      <w:pPr>
        <w:pStyle w:val="ListParagraph"/>
        <w:numPr>
          <w:ilvl w:val="0"/>
          <w:numId w:val="7"/>
        </w:numPr>
        <w:rPr>
          <w:rFonts w:cs="Arial"/>
        </w:rPr>
      </w:pPr>
      <w:r w:rsidRPr="00184008">
        <w:rPr>
          <w:rFonts w:cs="Arial"/>
        </w:rPr>
        <w:t>Capture leisure and family weekend segments</w:t>
      </w:r>
    </w:p>
    <w:p w14:paraId="5EBC4CC4" w14:textId="77777777" w:rsidR="00AE4478" w:rsidRPr="00184008" w:rsidRDefault="00AE4478" w:rsidP="00184008">
      <w:pPr>
        <w:rPr>
          <w:rFonts w:cs="Arial"/>
        </w:rPr>
      </w:pPr>
      <w:r w:rsidRPr="00184008">
        <w:rPr>
          <w:rFonts w:cs="Arial"/>
        </w:rPr>
        <w:t>Threats:</w:t>
      </w:r>
    </w:p>
    <w:p w14:paraId="78D9F39C" w14:textId="77777777" w:rsidR="00AE4478" w:rsidRPr="00184008" w:rsidRDefault="00AE4478" w:rsidP="00184008">
      <w:pPr>
        <w:pStyle w:val="ListParagraph"/>
        <w:numPr>
          <w:ilvl w:val="0"/>
          <w:numId w:val="8"/>
        </w:numPr>
        <w:rPr>
          <w:rFonts w:cs="Arial"/>
        </w:rPr>
      </w:pPr>
      <w:r w:rsidRPr="00184008">
        <w:rPr>
          <w:rFonts w:cs="Arial"/>
        </w:rPr>
        <w:t>Competition from other major hotel brands nearby</w:t>
      </w:r>
    </w:p>
    <w:p w14:paraId="5C63A3E7" w14:textId="77777777" w:rsidR="00AE4478" w:rsidRPr="00184008" w:rsidRDefault="00AE4478" w:rsidP="00184008">
      <w:pPr>
        <w:pStyle w:val="ListParagraph"/>
        <w:numPr>
          <w:ilvl w:val="0"/>
          <w:numId w:val="8"/>
        </w:numPr>
        <w:rPr>
          <w:rFonts w:cs="Arial"/>
        </w:rPr>
      </w:pPr>
      <w:r w:rsidRPr="00184008">
        <w:rPr>
          <w:rFonts w:cs="Arial"/>
        </w:rPr>
        <w:t>Rising construction costs could affect budget</w:t>
      </w:r>
    </w:p>
    <w:p w14:paraId="7593B50C" w14:textId="77777777" w:rsidR="00AE4478" w:rsidRPr="00184008" w:rsidRDefault="00AE4478" w:rsidP="00184008">
      <w:pPr>
        <w:pStyle w:val="ListParagraph"/>
        <w:numPr>
          <w:ilvl w:val="0"/>
          <w:numId w:val="8"/>
        </w:numPr>
        <w:rPr>
          <w:rFonts w:cs="Arial"/>
        </w:rPr>
      </w:pPr>
      <w:r w:rsidRPr="00184008">
        <w:rPr>
          <w:rFonts w:cs="Arial"/>
        </w:rPr>
        <w:t>Future downturns in travel spending</w:t>
      </w:r>
    </w:p>
    <w:p w14:paraId="3E958F49" w14:textId="77777777" w:rsidR="005928BC" w:rsidRPr="00184008" w:rsidRDefault="005928BC" w:rsidP="00184008">
      <w:pPr>
        <w:rPr>
          <w:rFonts w:cs="Arial"/>
        </w:rPr>
      </w:pPr>
    </w:p>
    <w:p w14:paraId="0AA6BC2A" w14:textId="77777777" w:rsidR="00AE4478" w:rsidRPr="00184008" w:rsidRDefault="005928BC" w:rsidP="00184008">
      <w:pPr>
        <w:pStyle w:val="Heading1"/>
        <w:rPr>
          <w:rFonts w:cs="Arial"/>
        </w:rPr>
      </w:pPr>
      <w:bookmarkStart w:id="6" w:name="_Toc157291216"/>
      <w:r w:rsidRPr="00184008">
        <w:rPr>
          <w:rFonts w:cs="Arial"/>
        </w:rPr>
        <w:t>Finances and Start-Up Support</w:t>
      </w:r>
      <w:bookmarkEnd w:id="6"/>
    </w:p>
    <w:p w14:paraId="398D462A" w14:textId="77777777" w:rsidR="00000000" w:rsidRPr="00184008" w:rsidRDefault="00AE4478" w:rsidP="00184008">
      <w:pPr>
        <w:rPr>
          <w:rFonts w:cs="Arial"/>
        </w:rPr>
      </w:pPr>
      <w:r w:rsidRPr="00184008">
        <w:rPr>
          <w:rFonts w:cs="Arial"/>
        </w:rPr>
        <w:t>The total project cost is estimated at $18 million, including land acquisition, construction, FF&amp;E, and pre-opening expenses. The land purchase of $2 million will be financed with a 20-year commercial mortgage. An SBA 504 loan will finance 40% of hard costs with a 10-year term and favorable rate. IHG franchise fees total $150,000. The remaining costs will be covered through an equity investment of $6 million by the ownership group. IHG provides turnkey development support and reduced franchise fees for this sustainability focused property. The city is offering real estate tax abatements, utility rebates, and permit fee waivers for sustainable construction. Projections show year 1 occupancy of 75% ADR resulting in RevPAR of $60 and NOI of $2.5 million. With these solid financial forecasts, the project is economically viable. The experienced team, strong brand, ideal location, sustainability, and available financing demonstrate a high potential for long-term feasibility and profitability</w:t>
      </w:r>
      <w:r w:rsidR="00D70A0A" w:rsidRPr="00184008">
        <w:rPr>
          <w:rFonts w:cs="Arial"/>
        </w:rPr>
        <w:t xml:space="preserve"> (Anbanandam and Rangnekar, 2022)</w:t>
      </w:r>
      <w:r w:rsidRPr="00184008">
        <w:rPr>
          <w:rFonts w:cs="Arial"/>
        </w:rPr>
        <w:t>.</w:t>
      </w:r>
    </w:p>
    <w:p w14:paraId="7BC987DB" w14:textId="77777777" w:rsidR="00AE4478" w:rsidRPr="00184008" w:rsidRDefault="00AE4478" w:rsidP="00184008">
      <w:pPr>
        <w:rPr>
          <w:rFonts w:cs="Arial"/>
        </w:rPr>
      </w:pPr>
    </w:p>
    <w:p w14:paraId="7D6DCB26" w14:textId="77777777" w:rsidR="00AE4478" w:rsidRPr="00184008" w:rsidRDefault="00AE4478" w:rsidP="00184008">
      <w:pPr>
        <w:pStyle w:val="Heading1"/>
        <w:rPr>
          <w:rFonts w:cs="Arial"/>
        </w:rPr>
      </w:pPr>
      <w:bookmarkStart w:id="7" w:name="_Toc157291217"/>
      <w:r w:rsidRPr="00184008">
        <w:rPr>
          <w:rFonts w:cs="Arial"/>
        </w:rPr>
        <w:t>Operations Plan</w:t>
      </w:r>
      <w:bookmarkEnd w:id="7"/>
    </w:p>
    <w:p w14:paraId="781774E6" w14:textId="77777777" w:rsidR="00AE4478" w:rsidRPr="00184008" w:rsidRDefault="00AE4478" w:rsidP="00184008">
      <w:pPr>
        <w:rPr>
          <w:rFonts w:cs="Arial"/>
        </w:rPr>
      </w:pPr>
      <w:r w:rsidRPr="00184008">
        <w:rPr>
          <w:rFonts w:cs="Arial"/>
        </w:rPr>
        <w:t>The hotel will implement various initiatives to reduce its environmental impact and operate sustainably:</w:t>
      </w:r>
    </w:p>
    <w:p w14:paraId="36ECA4C0" w14:textId="77777777" w:rsidR="00AE4478" w:rsidRPr="00184008" w:rsidRDefault="00AE4478" w:rsidP="00184008">
      <w:pPr>
        <w:rPr>
          <w:rFonts w:cs="Arial"/>
        </w:rPr>
      </w:pPr>
    </w:p>
    <w:p w14:paraId="2F7923B5" w14:textId="77777777" w:rsidR="00AE4478" w:rsidRPr="00184008" w:rsidRDefault="00AE4478" w:rsidP="00184008">
      <w:pPr>
        <w:pStyle w:val="ListParagraph"/>
        <w:numPr>
          <w:ilvl w:val="0"/>
          <w:numId w:val="9"/>
        </w:numPr>
        <w:rPr>
          <w:rFonts w:cs="Arial"/>
        </w:rPr>
      </w:pPr>
      <w:r w:rsidRPr="00184008">
        <w:rPr>
          <w:rFonts w:cs="Arial"/>
        </w:rPr>
        <w:lastRenderedPageBreak/>
        <w:t>Energy Efficient Building Materials: Insulated windows, ENERGY STAR appliances, LED lighting, occupancy sensors, and cool roofing will reduce energy usage.</w:t>
      </w:r>
    </w:p>
    <w:p w14:paraId="555B94F2" w14:textId="77777777" w:rsidR="00AE4478" w:rsidRPr="00184008" w:rsidRDefault="00AE4478" w:rsidP="00184008">
      <w:pPr>
        <w:pStyle w:val="ListParagraph"/>
        <w:numPr>
          <w:ilvl w:val="0"/>
          <w:numId w:val="9"/>
        </w:numPr>
        <w:rPr>
          <w:rFonts w:cs="Arial"/>
        </w:rPr>
      </w:pPr>
      <w:r w:rsidRPr="00184008">
        <w:rPr>
          <w:rFonts w:cs="Arial"/>
        </w:rPr>
        <w:t>Water Conservation: Low-flow plumbing fixtures, efficient laundry equipment, and native landscaping will minimize water consumption.</w:t>
      </w:r>
    </w:p>
    <w:p w14:paraId="356DD89D" w14:textId="77777777" w:rsidR="00AE4478" w:rsidRPr="00184008" w:rsidRDefault="00AE4478" w:rsidP="00184008">
      <w:pPr>
        <w:pStyle w:val="ListParagraph"/>
        <w:numPr>
          <w:ilvl w:val="0"/>
          <w:numId w:val="9"/>
        </w:numPr>
        <w:rPr>
          <w:rFonts w:cs="Arial"/>
        </w:rPr>
      </w:pPr>
      <w:r w:rsidRPr="00184008">
        <w:rPr>
          <w:rFonts w:cs="Arial"/>
        </w:rPr>
        <w:t>Waste Reduction: Recycling bins throughout the property, refined purchasing to reduce packaging waste, and eliminating single-use plastics from guest rooms and food services.</w:t>
      </w:r>
    </w:p>
    <w:p w14:paraId="521BCA90" w14:textId="77777777" w:rsidR="00AE4478" w:rsidRPr="00184008" w:rsidRDefault="00AE4478" w:rsidP="00184008">
      <w:pPr>
        <w:pStyle w:val="ListParagraph"/>
        <w:numPr>
          <w:ilvl w:val="0"/>
          <w:numId w:val="9"/>
        </w:numPr>
        <w:rPr>
          <w:rFonts w:cs="Arial"/>
        </w:rPr>
      </w:pPr>
      <w:r w:rsidRPr="00184008">
        <w:rPr>
          <w:rFonts w:cs="Arial"/>
        </w:rPr>
        <w:t>Sustainable Food Programs: Breakfast offerings will include organic, local, fair trade, and plant-based options. Disposable cutlery and dishware will be replaced with reusables. Food waste will be composted</w:t>
      </w:r>
      <w:r w:rsidR="00C34BEE" w:rsidRPr="00184008">
        <w:rPr>
          <w:rFonts w:cs="Arial"/>
        </w:rPr>
        <w:t xml:space="preserve"> (Fraj, Matute and Melero, 2015)</w:t>
      </w:r>
      <w:r w:rsidRPr="00184008">
        <w:rPr>
          <w:rFonts w:cs="Arial"/>
        </w:rPr>
        <w:t>.</w:t>
      </w:r>
    </w:p>
    <w:p w14:paraId="0F36D3C0" w14:textId="77777777" w:rsidR="00AE4478" w:rsidRPr="00184008" w:rsidRDefault="00AE4478" w:rsidP="00184008">
      <w:pPr>
        <w:pStyle w:val="ListParagraph"/>
        <w:numPr>
          <w:ilvl w:val="0"/>
          <w:numId w:val="9"/>
        </w:numPr>
        <w:rPr>
          <w:rFonts w:cs="Arial"/>
        </w:rPr>
      </w:pPr>
      <w:r w:rsidRPr="00184008">
        <w:rPr>
          <w:rFonts w:cs="Arial"/>
        </w:rPr>
        <w:t>Renewable Energy: Solar panels will be installed to offset electricity usage. EV charging stations will be available for guest use.</w:t>
      </w:r>
    </w:p>
    <w:p w14:paraId="456633A2" w14:textId="77777777" w:rsidR="00AE4478" w:rsidRPr="00184008" w:rsidRDefault="00AE4478" w:rsidP="00184008">
      <w:pPr>
        <w:pStyle w:val="ListParagraph"/>
        <w:numPr>
          <w:ilvl w:val="0"/>
          <w:numId w:val="9"/>
        </w:numPr>
        <w:rPr>
          <w:rFonts w:cs="Arial"/>
        </w:rPr>
      </w:pPr>
      <w:r w:rsidRPr="00184008">
        <w:rPr>
          <w:rFonts w:cs="Arial"/>
        </w:rPr>
        <w:t>Staff Training: Employees will be educated on sustainability initiatives to ensure proper implementation across all departments</w:t>
      </w:r>
      <w:r w:rsidR="00882B9F" w:rsidRPr="00184008">
        <w:rPr>
          <w:rFonts w:cs="Arial"/>
        </w:rPr>
        <w:t xml:space="preserve"> (Karmoker, Zannat and Roy, 2020)</w:t>
      </w:r>
      <w:r w:rsidRPr="00184008">
        <w:rPr>
          <w:rFonts w:cs="Arial"/>
        </w:rPr>
        <w:t>.</w:t>
      </w:r>
    </w:p>
    <w:p w14:paraId="7CD7A13E" w14:textId="77777777" w:rsidR="00AE4478" w:rsidRPr="00184008" w:rsidRDefault="00AE4478" w:rsidP="00184008">
      <w:pPr>
        <w:pStyle w:val="ListParagraph"/>
        <w:numPr>
          <w:ilvl w:val="0"/>
          <w:numId w:val="9"/>
        </w:numPr>
        <w:rPr>
          <w:rFonts w:cs="Arial"/>
        </w:rPr>
      </w:pPr>
      <w:r w:rsidRPr="00184008">
        <w:rPr>
          <w:rFonts w:cs="Arial"/>
        </w:rPr>
        <w:t>Green Space: The property will feature an outdoor garden area with seating for guests to enjoy. Native, drought-tolerant plants will be used for landscaping.</w:t>
      </w:r>
    </w:p>
    <w:p w14:paraId="7751CE17" w14:textId="77777777" w:rsidR="00AE4478" w:rsidRPr="00184008" w:rsidRDefault="00AE4478" w:rsidP="00184008">
      <w:pPr>
        <w:pStyle w:val="ListParagraph"/>
        <w:numPr>
          <w:ilvl w:val="0"/>
          <w:numId w:val="9"/>
        </w:numPr>
        <w:rPr>
          <w:rFonts w:cs="Arial"/>
        </w:rPr>
      </w:pPr>
      <w:r w:rsidRPr="00184008">
        <w:rPr>
          <w:rFonts w:cs="Arial"/>
        </w:rPr>
        <w:t>Green Suppliers: Vendors will be selected based on their sustainable practices when possible.</w:t>
      </w:r>
    </w:p>
    <w:p w14:paraId="185C5141" w14:textId="77777777" w:rsidR="00AE4478" w:rsidRPr="00184008" w:rsidRDefault="00AE4478" w:rsidP="00184008">
      <w:pPr>
        <w:pStyle w:val="ListParagraph"/>
        <w:numPr>
          <w:ilvl w:val="0"/>
          <w:numId w:val="9"/>
        </w:numPr>
        <w:rPr>
          <w:rFonts w:cs="Arial"/>
        </w:rPr>
      </w:pPr>
      <w:r w:rsidRPr="00184008">
        <w:rPr>
          <w:rFonts w:cs="Arial"/>
        </w:rPr>
        <w:t>Green Certification: The hotel will pursue LEED Silver or comparable third-party sustainability certification.</w:t>
      </w:r>
    </w:p>
    <w:p w14:paraId="28A5D8B2" w14:textId="77777777" w:rsidR="00AE4478" w:rsidRPr="00184008" w:rsidRDefault="00AE4478" w:rsidP="00184008">
      <w:pPr>
        <w:rPr>
          <w:rFonts w:cs="Arial"/>
        </w:rPr>
      </w:pPr>
      <w:r w:rsidRPr="00184008">
        <w:rPr>
          <w:rFonts w:cs="Arial"/>
        </w:rPr>
        <w:t>These initiatives will reduce the hotel's carbon footprint and environmental impact while lowering operating expenses. The eco-friendly features will attract environmentally conscious travelers and improve public perception</w:t>
      </w:r>
      <w:r w:rsidR="00882B9F" w:rsidRPr="00184008">
        <w:rPr>
          <w:rFonts w:cs="Arial"/>
        </w:rPr>
        <w:t xml:space="preserve"> (Dumont, Shen and Deng, 2016)</w:t>
      </w:r>
      <w:r w:rsidRPr="00184008">
        <w:rPr>
          <w:rFonts w:cs="Arial"/>
        </w:rPr>
        <w:t>.</w:t>
      </w:r>
    </w:p>
    <w:p w14:paraId="7D76F356" w14:textId="77777777" w:rsidR="00AE4478" w:rsidRPr="00184008" w:rsidRDefault="00AE4478" w:rsidP="00184008">
      <w:pPr>
        <w:rPr>
          <w:rFonts w:cs="Arial"/>
        </w:rPr>
      </w:pPr>
    </w:p>
    <w:p w14:paraId="57621FCE" w14:textId="77777777" w:rsidR="00AE4478" w:rsidRPr="00184008" w:rsidRDefault="00AE4478" w:rsidP="00184008">
      <w:pPr>
        <w:pStyle w:val="Heading1"/>
        <w:rPr>
          <w:rFonts w:cs="Arial"/>
        </w:rPr>
      </w:pPr>
      <w:bookmarkStart w:id="8" w:name="_Toc157291218"/>
      <w:r w:rsidRPr="00184008">
        <w:rPr>
          <w:rFonts w:cs="Arial"/>
        </w:rPr>
        <w:t>Risk Management Plan</w:t>
      </w:r>
      <w:bookmarkEnd w:id="8"/>
    </w:p>
    <w:p w14:paraId="6A6AFB86" w14:textId="77777777" w:rsidR="00AE4478" w:rsidRPr="00184008" w:rsidRDefault="00AE4478" w:rsidP="00184008">
      <w:pPr>
        <w:rPr>
          <w:rFonts w:cs="Arial"/>
        </w:rPr>
      </w:pPr>
      <w:r w:rsidRPr="00184008">
        <w:rPr>
          <w:rFonts w:cs="Arial"/>
        </w:rPr>
        <w:t>To mitigate risks, the hotel developers have taken the following steps:</w:t>
      </w:r>
    </w:p>
    <w:p w14:paraId="25402DC8" w14:textId="77777777" w:rsidR="00AE4478" w:rsidRPr="00184008" w:rsidRDefault="00AE4478" w:rsidP="00184008">
      <w:pPr>
        <w:rPr>
          <w:rFonts w:cs="Arial"/>
        </w:rPr>
      </w:pPr>
    </w:p>
    <w:p w14:paraId="2A290CED" w14:textId="77777777" w:rsidR="00AE4478" w:rsidRPr="00184008" w:rsidRDefault="00AE4478" w:rsidP="00184008">
      <w:pPr>
        <w:pStyle w:val="ListParagraph"/>
        <w:numPr>
          <w:ilvl w:val="0"/>
          <w:numId w:val="10"/>
        </w:numPr>
        <w:rPr>
          <w:rFonts w:cs="Arial"/>
        </w:rPr>
      </w:pPr>
      <w:r w:rsidRPr="00184008">
        <w:rPr>
          <w:rFonts w:cs="Arial"/>
        </w:rPr>
        <w:lastRenderedPageBreak/>
        <w:t>Conducted extensive market research and financial analysis to validate demand and profit potential.</w:t>
      </w:r>
    </w:p>
    <w:p w14:paraId="03E1AD94" w14:textId="77777777" w:rsidR="00AE4478" w:rsidRPr="00184008" w:rsidRDefault="00AE4478" w:rsidP="00184008">
      <w:pPr>
        <w:pStyle w:val="ListParagraph"/>
        <w:numPr>
          <w:ilvl w:val="0"/>
          <w:numId w:val="10"/>
        </w:numPr>
        <w:rPr>
          <w:rFonts w:cs="Arial"/>
        </w:rPr>
      </w:pPr>
      <w:r w:rsidRPr="00184008">
        <w:rPr>
          <w:rFonts w:cs="Arial"/>
        </w:rPr>
        <w:t>Acquired land in a prime location to access target markets.</w:t>
      </w:r>
    </w:p>
    <w:p w14:paraId="03CCB334" w14:textId="77777777" w:rsidR="00AE4478" w:rsidRPr="00184008" w:rsidRDefault="00AE4478" w:rsidP="00184008">
      <w:pPr>
        <w:pStyle w:val="ListParagraph"/>
        <w:numPr>
          <w:ilvl w:val="0"/>
          <w:numId w:val="10"/>
        </w:numPr>
        <w:rPr>
          <w:rFonts w:cs="Arial"/>
        </w:rPr>
      </w:pPr>
      <w:r w:rsidRPr="00184008">
        <w:rPr>
          <w:rFonts w:cs="Arial"/>
        </w:rPr>
        <w:t>Partnered with established hotel brand, IHG, to leverage their reservations system, national marketing, and loyalty program.</w:t>
      </w:r>
    </w:p>
    <w:p w14:paraId="5F037A5A" w14:textId="77777777" w:rsidR="00AE4478" w:rsidRPr="00184008" w:rsidRDefault="00AE4478" w:rsidP="00184008">
      <w:pPr>
        <w:pStyle w:val="ListParagraph"/>
        <w:numPr>
          <w:ilvl w:val="0"/>
          <w:numId w:val="10"/>
        </w:numPr>
        <w:rPr>
          <w:rFonts w:cs="Arial"/>
        </w:rPr>
      </w:pPr>
      <w:r w:rsidRPr="00184008">
        <w:rPr>
          <w:rFonts w:cs="Arial"/>
        </w:rPr>
        <w:t>Assembled experienced management team with proven track record of successfully opening hotels on time and budget.</w:t>
      </w:r>
    </w:p>
    <w:p w14:paraId="2379ABD5" w14:textId="77777777" w:rsidR="00AE4478" w:rsidRPr="00184008" w:rsidRDefault="00AE4478" w:rsidP="00184008">
      <w:pPr>
        <w:pStyle w:val="ListParagraph"/>
        <w:numPr>
          <w:ilvl w:val="0"/>
          <w:numId w:val="10"/>
        </w:numPr>
        <w:rPr>
          <w:rFonts w:cs="Arial"/>
        </w:rPr>
      </w:pPr>
      <w:r w:rsidRPr="00184008">
        <w:rPr>
          <w:rFonts w:cs="Arial"/>
        </w:rPr>
        <w:t>Incorporated contingency fund of 10% of total budget to allow for potential construction delays or cost overruns.</w:t>
      </w:r>
    </w:p>
    <w:p w14:paraId="0DC1DBC1" w14:textId="77777777" w:rsidR="00AE4478" w:rsidRPr="00184008" w:rsidRDefault="00AE4478" w:rsidP="00184008">
      <w:pPr>
        <w:pStyle w:val="ListParagraph"/>
        <w:numPr>
          <w:ilvl w:val="0"/>
          <w:numId w:val="10"/>
        </w:numPr>
        <w:rPr>
          <w:rFonts w:cs="Arial"/>
        </w:rPr>
      </w:pPr>
      <w:r w:rsidRPr="00184008">
        <w:rPr>
          <w:rFonts w:cs="Arial"/>
        </w:rPr>
        <w:t>Secured SBA financing to access low-interest loans and limit equity required.</w:t>
      </w:r>
    </w:p>
    <w:p w14:paraId="611838A1" w14:textId="77777777" w:rsidR="00AE4478" w:rsidRPr="00184008" w:rsidRDefault="00AE4478" w:rsidP="00184008">
      <w:pPr>
        <w:pStyle w:val="ListParagraph"/>
        <w:numPr>
          <w:ilvl w:val="0"/>
          <w:numId w:val="10"/>
        </w:numPr>
        <w:rPr>
          <w:rFonts w:cs="Arial"/>
        </w:rPr>
      </w:pPr>
      <w:r w:rsidRPr="00184008">
        <w:rPr>
          <w:rFonts w:cs="Arial"/>
        </w:rPr>
        <w:t>Negotiated discounted franchise fees and development support from IHG for this sustainable property.</w:t>
      </w:r>
    </w:p>
    <w:p w14:paraId="79415732" w14:textId="77777777" w:rsidR="00AE4478" w:rsidRPr="00184008" w:rsidRDefault="00AE4478" w:rsidP="00184008">
      <w:pPr>
        <w:pStyle w:val="ListParagraph"/>
        <w:numPr>
          <w:ilvl w:val="0"/>
          <w:numId w:val="10"/>
        </w:numPr>
        <w:rPr>
          <w:rFonts w:cs="Arial"/>
        </w:rPr>
      </w:pPr>
      <w:r w:rsidRPr="00184008">
        <w:rPr>
          <w:rFonts w:cs="Arial"/>
        </w:rPr>
        <w:t>Obtained city incentives including tax abatements, rebates, and fee waivers for sustainability features.</w:t>
      </w:r>
    </w:p>
    <w:p w14:paraId="5ABB09C8" w14:textId="77777777" w:rsidR="00AE4478" w:rsidRPr="00184008" w:rsidRDefault="00AE4478" w:rsidP="00184008">
      <w:pPr>
        <w:pStyle w:val="ListParagraph"/>
        <w:numPr>
          <w:ilvl w:val="0"/>
          <w:numId w:val="10"/>
        </w:numPr>
        <w:rPr>
          <w:rFonts w:cs="Arial"/>
        </w:rPr>
      </w:pPr>
      <w:r w:rsidRPr="00184008">
        <w:rPr>
          <w:rFonts w:cs="Arial"/>
        </w:rPr>
        <w:t xml:space="preserve">Developed </w:t>
      </w:r>
      <w:r w:rsidR="00D70A0A" w:rsidRPr="00184008">
        <w:rPr>
          <w:rFonts w:cs="Arial"/>
        </w:rPr>
        <w:t xml:space="preserve">a </w:t>
      </w:r>
      <w:r w:rsidRPr="00184008">
        <w:rPr>
          <w:rFonts w:cs="Arial"/>
        </w:rPr>
        <w:t>comprehensive marketing plan to boost brand awareness and drive bookings through promotions, partnerships, and direct sales.</w:t>
      </w:r>
    </w:p>
    <w:p w14:paraId="547317CB" w14:textId="77777777" w:rsidR="00AE4478" w:rsidRPr="00184008" w:rsidRDefault="00AE4478" w:rsidP="00184008">
      <w:pPr>
        <w:pStyle w:val="ListParagraph"/>
        <w:numPr>
          <w:ilvl w:val="0"/>
          <w:numId w:val="10"/>
        </w:numPr>
        <w:rPr>
          <w:rFonts w:cs="Arial"/>
        </w:rPr>
      </w:pPr>
      <w:r w:rsidRPr="00184008">
        <w:rPr>
          <w:rFonts w:cs="Arial"/>
        </w:rPr>
        <w:t>Created warranties, insurance policies, and maintenance contracts to cover repairs of physical assets.</w:t>
      </w:r>
    </w:p>
    <w:p w14:paraId="5E64B44A" w14:textId="77777777" w:rsidR="00AE4478" w:rsidRPr="00184008" w:rsidRDefault="00AE4478" w:rsidP="00184008">
      <w:pPr>
        <w:pStyle w:val="ListParagraph"/>
        <w:numPr>
          <w:ilvl w:val="0"/>
          <w:numId w:val="10"/>
        </w:numPr>
        <w:rPr>
          <w:rFonts w:cs="Arial"/>
        </w:rPr>
      </w:pPr>
      <w:r w:rsidRPr="00184008">
        <w:rPr>
          <w:rFonts w:cs="Arial"/>
        </w:rPr>
        <w:t>Established emergency preparedness plan and safety procedures to protect against natural disasters, accidents, and security threats</w:t>
      </w:r>
      <w:r w:rsidR="00D70A0A" w:rsidRPr="00184008">
        <w:rPr>
          <w:rFonts w:cs="Arial"/>
        </w:rPr>
        <w:t xml:space="preserve"> (Bird </w:t>
      </w:r>
      <w:r w:rsidR="00D70A0A" w:rsidRPr="00184008">
        <w:rPr>
          <w:rFonts w:cs="Arial"/>
          <w:i/>
          <w:iCs/>
        </w:rPr>
        <w:t>et al.</w:t>
      </w:r>
      <w:r w:rsidR="00D70A0A" w:rsidRPr="00184008">
        <w:rPr>
          <w:rFonts w:cs="Arial"/>
        </w:rPr>
        <w:t>, 2007)</w:t>
      </w:r>
      <w:r w:rsidRPr="00184008">
        <w:rPr>
          <w:rFonts w:cs="Arial"/>
        </w:rPr>
        <w:t>.</w:t>
      </w:r>
    </w:p>
    <w:p w14:paraId="58656A26" w14:textId="77777777" w:rsidR="00AE4478" w:rsidRPr="00184008" w:rsidRDefault="00AE4478" w:rsidP="00184008">
      <w:pPr>
        <w:pStyle w:val="ListParagraph"/>
        <w:numPr>
          <w:ilvl w:val="0"/>
          <w:numId w:val="10"/>
        </w:numPr>
        <w:rPr>
          <w:rFonts w:cs="Arial"/>
        </w:rPr>
      </w:pPr>
      <w:r w:rsidRPr="00184008">
        <w:rPr>
          <w:rFonts w:cs="Arial"/>
        </w:rPr>
        <w:t>Adhered fully to brand standards and all relevant legal and regulatory requirements throughout development and operations.</w:t>
      </w:r>
    </w:p>
    <w:p w14:paraId="45A629E4" w14:textId="77777777" w:rsidR="00AE4478" w:rsidRPr="00184008" w:rsidRDefault="00AE4478" w:rsidP="00184008">
      <w:pPr>
        <w:rPr>
          <w:rFonts w:cs="Arial"/>
        </w:rPr>
      </w:pPr>
      <w:r w:rsidRPr="00184008">
        <w:rPr>
          <w:rFonts w:cs="Arial"/>
        </w:rPr>
        <w:t>By taking these proactive measures, the biggest risks have been mitigated to protect the financial viability and long-term success of the hotel. The investors and management team remain confident in the project's profit potential.</w:t>
      </w:r>
    </w:p>
    <w:p w14:paraId="12A1F3DC" w14:textId="77777777" w:rsidR="00AE4478" w:rsidRPr="00184008" w:rsidRDefault="00AE4478" w:rsidP="00184008">
      <w:pPr>
        <w:rPr>
          <w:rFonts w:cs="Arial"/>
        </w:rPr>
      </w:pPr>
    </w:p>
    <w:p w14:paraId="6A150534" w14:textId="77777777" w:rsidR="00AE4478" w:rsidRPr="00184008" w:rsidRDefault="00AE4478" w:rsidP="00184008">
      <w:pPr>
        <w:pStyle w:val="Heading1"/>
        <w:rPr>
          <w:rFonts w:cs="Arial"/>
        </w:rPr>
      </w:pPr>
      <w:bookmarkStart w:id="9" w:name="_Toc157291219"/>
      <w:r w:rsidRPr="00184008">
        <w:rPr>
          <w:rFonts w:cs="Arial"/>
        </w:rPr>
        <w:t>Financial Plan</w:t>
      </w:r>
      <w:bookmarkEnd w:id="9"/>
    </w:p>
    <w:p w14:paraId="43758444" w14:textId="77777777" w:rsidR="00AE4478" w:rsidRPr="00184008" w:rsidRDefault="00AE4478" w:rsidP="00184008">
      <w:pPr>
        <w:rPr>
          <w:rFonts w:cs="Arial"/>
        </w:rPr>
      </w:pPr>
      <w:r w:rsidRPr="00184008">
        <w:rPr>
          <w:rFonts w:cs="Arial"/>
        </w:rPr>
        <w:t>Key financial projections are outlined below based on conservative demand estimates:</w:t>
      </w:r>
    </w:p>
    <w:p w14:paraId="0E5FFF85" w14:textId="77777777" w:rsidR="00AE4478" w:rsidRPr="00184008" w:rsidRDefault="00AE4478" w:rsidP="00184008">
      <w:pPr>
        <w:rPr>
          <w:rFonts w:cs="Arial"/>
        </w:rPr>
      </w:pPr>
    </w:p>
    <w:p w14:paraId="13DA4A7D" w14:textId="77777777" w:rsidR="00AE4478" w:rsidRPr="00184008" w:rsidRDefault="00AE4478" w:rsidP="00184008">
      <w:pPr>
        <w:rPr>
          <w:rFonts w:cs="Arial"/>
        </w:rPr>
      </w:pPr>
      <w:r w:rsidRPr="00184008">
        <w:rPr>
          <w:rFonts w:cs="Arial"/>
        </w:rPr>
        <w:lastRenderedPageBreak/>
        <w:t>Construction Budget: $18 million</w:t>
      </w:r>
    </w:p>
    <w:p w14:paraId="38686797" w14:textId="77777777" w:rsidR="00AE4478" w:rsidRPr="00184008" w:rsidRDefault="00AE4478" w:rsidP="00184008">
      <w:pPr>
        <w:rPr>
          <w:rFonts w:cs="Arial"/>
        </w:rPr>
      </w:pPr>
      <w:r w:rsidRPr="00184008">
        <w:rPr>
          <w:rFonts w:cs="Arial"/>
        </w:rPr>
        <w:t>Funding Sources:</w:t>
      </w:r>
    </w:p>
    <w:p w14:paraId="185ADEF4" w14:textId="77777777" w:rsidR="00AE4478" w:rsidRPr="00184008" w:rsidRDefault="00AE4478" w:rsidP="00184008">
      <w:pPr>
        <w:rPr>
          <w:rFonts w:cs="Arial"/>
        </w:rPr>
      </w:pPr>
      <w:r w:rsidRPr="00184008">
        <w:rPr>
          <w:rFonts w:cs="Arial"/>
        </w:rPr>
        <w:t>Debt: $7.2 million (40% SBA loan, 60% mortgage)</w:t>
      </w:r>
    </w:p>
    <w:p w14:paraId="7127FAF9" w14:textId="77777777" w:rsidR="00AE4478" w:rsidRPr="00184008" w:rsidRDefault="00AE4478" w:rsidP="00184008">
      <w:pPr>
        <w:rPr>
          <w:rFonts w:cs="Arial"/>
        </w:rPr>
      </w:pPr>
      <w:r w:rsidRPr="00184008">
        <w:rPr>
          <w:rFonts w:cs="Arial"/>
        </w:rPr>
        <w:t>Equity: $6 million</w:t>
      </w:r>
    </w:p>
    <w:p w14:paraId="25D41579" w14:textId="77777777" w:rsidR="00AE4478" w:rsidRPr="00184008" w:rsidRDefault="00AE4478" w:rsidP="00184008">
      <w:pPr>
        <w:rPr>
          <w:rFonts w:cs="Arial"/>
        </w:rPr>
      </w:pPr>
      <w:r w:rsidRPr="00184008">
        <w:rPr>
          <w:rFonts w:cs="Arial"/>
        </w:rPr>
        <w:t>IHG Incentives: $150,000 discount on franchise fees</w:t>
      </w:r>
    </w:p>
    <w:p w14:paraId="544895E7" w14:textId="77777777" w:rsidR="00AE4478" w:rsidRPr="00184008" w:rsidRDefault="00AE4478" w:rsidP="00184008">
      <w:pPr>
        <w:rPr>
          <w:rFonts w:cs="Arial"/>
        </w:rPr>
      </w:pPr>
      <w:r w:rsidRPr="00184008">
        <w:rPr>
          <w:rFonts w:cs="Arial"/>
        </w:rPr>
        <w:t>City Incentives: $400,000 in tax abatements, rebates, and fee waivers</w:t>
      </w:r>
    </w:p>
    <w:p w14:paraId="7FAB9BAD" w14:textId="77777777" w:rsidR="00AE4478" w:rsidRPr="00184008" w:rsidRDefault="00AE4478" w:rsidP="00184008">
      <w:pPr>
        <w:rPr>
          <w:rFonts w:cs="Arial"/>
        </w:rPr>
      </w:pPr>
      <w:r w:rsidRPr="00184008">
        <w:rPr>
          <w:rFonts w:cs="Arial"/>
        </w:rPr>
        <w:t>Contingency Fund: $1.8 million (10% of total budget as buffer)</w:t>
      </w:r>
    </w:p>
    <w:p w14:paraId="7580371A" w14:textId="77777777" w:rsidR="00AE4478" w:rsidRPr="00184008" w:rsidRDefault="00AE4478" w:rsidP="00184008">
      <w:pPr>
        <w:rPr>
          <w:rFonts w:cs="Arial"/>
        </w:rPr>
      </w:pPr>
      <w:r w:rsidRPr="00184008">
        <w:rPr>
          <w:rFonts w:cs="Arial"/>
        </w:rPr>
        <w:t>ADR: $80</w:t>
      </w:r>
    </w:p>
    <w:p w14:paraId="52CED901" w14:textId="77777777" w:rsidR="00AE4478" w:rsidRPr="00184008" w:rsidRDefault="00AE4478" w:rsidP="00184008">
      <w:pPr>
        <w:rPr>
          <w:rFonts w:cs="Arial"/>
        </w:rPr>
      </w:pPr>
      <w:r w:rsidRPr="00184008">
        <w:rPr>
          <w:rFonts w:cs="Arial"/>
        </w:rPr>
        <w:t>Occupancy Year 1: 75%</w:t>
      </w:r>
    </w:p>
    <w:p w14:paraId="6467DF3E" w14:textId="77777777" w:rsidR="00AE4478" w:rsidRPr="00184008" w:rsidRDefault="00AE4478" w:rsidP="00184008">
      <w:pPr>
        <w:rPr>
          <w:rFonts w:cs="Arial"/>
        </w:rPr>
      </w:pPr>
      <w:r w:rsidRPr="00184008">
        <w:rPr>
          <w:rFonts w:cs="Arial"/>
        </w:rPr>
        <w:t>RevPAR: $60</w:t>
      </w:r>
    </w:p>
    <w:p w14:paraId="7FEC2C3B" w14:textId="77777777" w:rsidR="00AE4478" w:rsidRPr="00184008" w:rsidRDefault="00AE4478" w:rsidP="00184008">
      <w:pPr>
        <w:rPr>
          <w:rFonts w:cs="Arial"/>
        </w:rPr>
      </w:pPr>
      <w:r w:rsidRPr="00184008">
        <w:rPr>
          <w:rFonts w:cs="Arial"/>
        </w:rPr>
        <w:t>Revenue Year 1: $4.5 million</w:t>
      </w:r>
    </w:p>
    <w:p w14:paraId="2269C40E" w14:textId="77777777" w:rsidR="00AE4478" w:rsidRPr="00184008" w:rsidRDefault="00AE4478" w:rsidP="00184008">
      <w:pPr>
        <w:rPr>
          <w:rFonts w:cs="Arial"/>
        </w:rPr>
      </w:pPr>
      <w:r w:rsidRPr="00184008">
        <w:rPr>
          <w:rFonts w:cs="Arial"/>
        </w:rPr>
        <w:t>Operating Expenses: $2 million</w:t>
      </w:r>
    </w:p>
    <w:p w14:paraId="4E9300DC" w14:textId="77777777" w:rsidR="00AE4478" w:rsidRPr="00184008" w:rsidRDefault="00AE4478" w:rsidP="00184008">
      <w:pPr>
        <w:rPr>
          <w:rFonts w:cs="Arial"/>
        </w:rPr>
      </w:pPr>
      <w:r w:rsidRPr="00184008">
        <w:rPr>
          <w:rFonts w:cs="Arial"/>
        </w:rPr>
        <w:t>NOI Year 1: $2.5 million</w:t>
      </w:r>
    </w:p>
    <w:p w14:paraId="7894E577" w14:textId="77777777" w:rsidR="00AE4478" w:rsidRPr="00184008" w:rsidRDefault="00AE4478" w:rsidP="00184008">
      <w:pPr>
        <w:rPr>
          <w:rFonts w:cs="Arial"/>
        </w:rPr>
      </w:pPr>
      <w:r w:rsidRPr="00184008">
        <w:rPr>
          <w:rFonts w:cs="Arial"/>
        </w:rPr>
        <w:t>Stabilized Occupancy: 82% by Year 3</w:t>
      </w:r>
    </w:p>
    <w:p w14:paraId="0333F581" w14:textId="77777777" w:rsidR="00AE4478" w:rsidRPr="00184008" w:rsidRDefault="00AE4478" w:rsidP="00184008">
      <w:pPr>
        <w:rPr>
          <w:rFonts w:cs="Arial"/>
        </w:rPr>
      </w:pPr>
      <w:r w:rsidRPr="00184008">
        <w:rPr>
          <w:rFonts w:cs="Arial"/>
        </w:rPr>
        <w:t>Stabilized NOI: $3.1 million</w:t>
      </w:r>
    </w:p>
    <w:p w14:paraId="7B5DFF4C" w14:textId="77777777" w:rsidR="00AE4478" w:rsidRPr="00184008" w:rsidRDefault="00AE4478" w:rsidP="00184008">
      <w:pPr>
        <w:rPr>
          <w:rFonts w:cs="Arial"/>
        </w:rPr>
      </w:pPr>
      <w:r w:rsidRPr="00184008">
        <w:rPr>
          <w:rFonts w:cs="Arial"/>
        </w:rPr>
        <w:t>Debt Service Coverage Ratio: 1.25x</w:t>
      </w:r>
    </w:p>
    <w:p w14:paraId="6017F19C" w14:textId="77777777" w:rsidR="00AE4478" w:rsidRPr="00184008" w:rsidRDefault="00AE4478" w:rsidP="00184008">
      <w:pPr>
        <w:rPr>
          <w:rFonts w:cs="Arial"/>
        </w:rPr>
      </w:pPr>
      <w:r w:rsidRPr="00184008">
        <w:rPr>
          <w:rFonts w:cs="Arial"/>
        </w:rPr>
        <w:t>ROI: 16%</w:t>
      </w:r>
    </w:p>
    <w:p w14:paraId="119CC6EA" w14:textId="77777777" w:rsidR="00AE4478" w:rsidRPr="00184008" w:rsidRDefault="00AE4478" w:rsidP="00184008">
      <w:pPr>
        <w:rPr>
          <w:rFonts w:cs="Arial"/>
        </w:rPr>
      </w:pPr>
      <w:r w:rsidRPr="00184008">
        <w:rPr>
          <w:rFonts w:cs="Arial"/>
        </w:rPr>
        <w:t>Breakeven Occupancy: 67%</w:t>
      </w:r>
    </w:p>
    <w:p w14:paraId="4687BF4C" w14:textId="77777777" w:rsidR="00AE4478" w:rsidRPr="00184008" w:rsidRDefault="00AE4478" w:rsidP="00184008">
      <w:pPr>
        <w:rPr>
          <w:rFonts w:cs="Arial"/>
        </w:rPr>
      </w:pPr>
      <w:r w:rsidRPr="00184008">
        <w:rPr>
          <w:rFonts w:cs="Arial"/>
        </w:rPr>
        <w:t>The projections indicate the hotel can service its debt obligations while generating sufficient profit to deliver above average returns for investors. The contingency funds, conservative demand estimates, city incentives, and IHG support provide downside protection for the investment. Ongoing utility and operational savings from sustainability initiatives will boost NOI over time</w:t>
      </w:r>
      <w:r w:rsidR="00D70A0A" w:rsidRPr="00184008">
        <w:rPr>
          <w:rFonts w:cs="Arial"/>
        </w:rPr>
        <w:t xml:space="preserve"> (Tamajón and Font, 2012)</w:t>
      </w:r>
      <w:r w:rsidRPr="00184008">
        <w:rPr>
          <w:rFonts w:cs="Arial"/>
        </w:rPr>
        <w:t>.</w:t>
      </w:r>
    </w:p>
    <w:p w14:paraId="60C29A9A" w14:textId="77777777" w:rsidR="00AE4478" w:rsidRPr="00184008" w:rsidRDefault="00AE4478" w:rsidP="00184008">
      <w:pPr>
        <w:rPr>
          <w:rFonts w:cs="Arial"/>
        </w:rPr>
      </w:pPr>
    </w:p>
    <w:p w14:paraId="24B1F78A" w14:textId="77777777" w:rsidR="00AE4478" w:rsidRPr="00184008" w:rsidRDefault="00AE4478" w:rsidP="00184008">
      <w:pPr>
        <w:rPr>
          <w:rFonts w:cs="Arial"/>
        </w:rPr>
      </w:pPr>
      <w:r w:rsidRPr="00184008">
        <w:rPr>
          <w:rFonts w:cs="Arial"/>
        </w:rPr>
        <w:lastRenderedPageBreak/>
        <w:t>The ownership group is prepared to invest additional equity if required to cover cost overruns. The principals will also personally guarantee the mortgage and SBA loan, reducing lender risk.</w:t>
      </w:r>
    </w:p>
    <w:p w14:paraId="5A722AB2" w14:textId="77777777" w:rsidR="00AE4478" w:rsidRPr="00184008" w:rsidRDefault="00AE4478" w:rsidP="00184008">
      <w:pPr>
        <w:rPr>
          <w:rFonts w:cs="Arial"/>
        </w:rPr>
      </w:pPr>
      <w:r w:rsidRPr="00184008">
        <w:rPr>
          <w:rFonts w:cs="Arial"/>
        </w:rPr>
        <w:t xml:space="preserve">With multiple layers of financial prudence and protection in place, the project presents an attractive risk-return profile. The outlook is highly </w:t>
      </w:r>
      <w:r w:rsidR="00D70A0A" w:rsidRPr="00184008">
        <w:rPr>
          <w:rFonts w:cs="Arial"/>
        </w:rPr>
        <w:t>favourable</w:t>
      </w:r>
      <w:r w:rsidRPr="00184008">
        <w:rPr>
          <w:rFonts w:cs="Arial"/>
        </w:rPr>
        <w:t xml:space="preserve"> for generating strong financial performance and returns over the long-term.</w:t>
      </w:r>
    </w:p>
    <w:p w14:paraId="68DCC607" w14:textId="77777777" w:rsidR="00AE4478" w:rsidRPr="00184008" w:rsidRDefault="00AE4478" w:rsidP="00184008">
      <w:pPr>
        <w:rPr>
          <w:rFonts w:cs="Arial"/>
        </w:rPr>
      </w:pPr>
    </w:p>
    <w:p w14:paraId="78A5F2CD" w14:textId="77777777" w:rsidR="00AE4478" w:rsidRPr="00184008" w:rsidRDefault="00AE4478" w:rsidP="00184008">
      <w:pPr>
        <w:pStyle w:val="Heading1"/>
        <w:rPr>
          <w:rFonts w:cs="Arial"/>
        </w:rPr>
      </w:pPr>
      <w:bookmarkStart w:id="10" w:name="_Toc157291220"/>
      <w:r w:rsidRPr="00184008">
        <w:rPr>
          <w:rFonts w:cs="Arial"/>
        </w:rPr>
        <w:t>Exit Strategy</w:t>
      </w:r>
      <w:bookmarkEnd w:id="10"/>
    </w:p>
    <w:p w14:paraId="116090C5" w14:textId="77777777" w:rsidR="00AE4478" w:rsidRPr="00184008" w:rsidRDefault="00AE4478" w:rsidP="00184008">
      <w:pPr>
        <w:rPr>
          <w:rFonts w:cs="Arial"/>
        </w:rPr>
      </w:pPr>
      <w:r w:rsidRPr="00184008">
        <w:rPr>
          <w:rFonts w:cs="Arial"/>
        </w:rPr>
        <w:t>After a successful operational ramp up and stabilization period of 5-7 years, the principals will assess options to cash out their equity investment:</w:t>
      </w:r>
    </w:p>
    <w:p w14:paraId="409E976E" w14:textId="77777777" w:rsidR="00AE4478" w:rsidRPr="00184008" w:rsidRDefault="00AE4478" w:rsidP="00184008">
      <w:pPr>
        <w:pStyle w:val="ListParagraph"/>
        <w:numPr>
          <w:ilvl w:val="0"/>
          <w:numId w:val="11"/>
        </w:numPr>
        <w:rPr>
          <w:rFonts w:cs="Arial"/>
        </w:rPr>
      </w:pPr>
      <w:r w:rsidRPr="00184008">
        <w:rPr>
          <w:rFonts w:cs="Arial"/>
        </w:rPr>
        <w:t>Sell to a larger hotel company looking to expand their portfolio in the region. Major brands like Marriott and Hilton would have interest in a well-run property.</w:t>
      </w:r>
    </w:p>
    <w:p w14:paraId="1F2423D7" w14:textId="77777777" w:rsidR="00AE4478" w:rsidRPr="00184008" w:rsidRDefault="00AE4478" w:rsidP="00184008">
      <w:pPr>
        <w:pStyle w:val="ListParagraph"/>
        <w:numPr>
          <w:ilvl w:val="0"/>
          <w:numId w:val="11"/>
        </w:numPr>
        <w:rPr>
          <w:rFonts w:cs="Arial"/>
        </w:rPr>
      </w:pPr>
      <w:r w:rsidRPr="00184008">
        <w:rPr>
          <w:rFonts w:cs="Arial"/>
        </w:rPr>
        <w:t>Sell to an institutional investment firm attracted to the stable cash flows. REITs, private equity, and insurance companies have capital to acquire sound real estate assets.</w:t>
      </w:r>
    </w:p>
    <w:p w14:paraId="487FB085" w14:textId="77777777" w:rsidR="00AE4478" w:rsidRPr="00184008" w:rsidRDefault="00AE4478" w:rsidP="00184008">
      <w:pPr>
        <w:pStyle w:val="ListParagraph"/>
        <w:numPr>
          <w:ilvl w:val="0"/>
          <w:numId w:val="11"/>
        </w:numPr>
        <w:rPr>
          <w:rFonts w:cs="Arial"/>
        </w:rPr>
      </w:pPr>
      <w:r w:rsidRPr="00184008">
        <w:rPr>
          <w:rFonts w:cs="Arial"/>
        </w:rPr>
        <w:t>Sell to another ownership group seeking to flip the asset after seasoning. Savvy investors will pay a premium price/room for a de-risked performing hotel.</w:t>
      </w:r>
    </w:p>
    <w:p w14:paraId="65A3A7BF" w14:textId="77777777" w:rsidR="00AE4478" w:rsidRPr="00184008" w:rsidRDefault="00AE4478" w:rsidP="00184008">
      <w:pPr>
        <w:pStyle w:val="ListParagraph"/>
        <w:numPr>
          <w:ilvl w:val="0"/>
          <w:numId w:val="11"/>
        </w:numPr>
        <w:rPr>
          <w:rFonts w:cs="Arial"/>
        </w:rPr>
      </w:pPr>
      <w:r w:rsidRPr="00184008">
        <w:rPr>
          <w:rFonts w:cs="Arial"/>
        </w:rPr>
        <w:t>Recapitalize via a refinance to pull out equity. With the SBA loan retired, a lower leverage conventional loan could return equity.</w:t>
      </w:r>
    </w:p>
    <w:p w14:paraId="52672486" w14:textId="77777777" w:rsidR="00AE4478" w:rsidRPr="00184008" w:rsidRDefault="00AE4478" w:rsidP="00184008">
      <w:pPr>
        <w:pStyle w:val="ListParagraph"/>
        <w:numPr>
          <w:ilvl w:val="0"/>
          <w:numId w:val="11"/>
        </w:numPr>
        <w:rPr>
          <w:rFonts w:cs="Arial"/>
        </w:rPr>
      </w:pPr>
      <w:r w:rsidRPr="00184008">
        <w:rPr>
          <w:rFonts w:cs="Arial"/>
        </w:rPr>
        <w:t>Keep operating as-is to enjoy ongoing cash flow dividends.</w:t>
      </w:r>
    </w:p>
    <w:p w14:paraId="59F11639" w14:textId="77777777" w:rsidR="00AE4478" w:rsidRPr="00184008" w:rsidRDefault="00AE4478" w:rsidP="00184008">
      <w:pPr>
        <w:pStyle w:val="ListParagraph"/>
        <w:numPr>
          <w:ilvl w:val="0"/>
          <w:numId w:val="11"/>
        </w:numPr>
        <w:rPr>
          <w:rFonts w:cs="Arial"/>
        </w:rPr>
      </w:pPr>
      <w:r w:rsidRPr="00184008">
        <w:rPr>
          <w:rFonts w:cs="Arial"/>
        </w:rPr>
        <w:t>The principals are confident they can execute a profitable exit given the premier location, strong brand, and sustainability features which will make this hotel highly attractive to potential buyers. The asset is projected to be worth over 2.5x the total project cost upon stabilization.</w:t>
      </w:r>
    </w:p>
    <w:p w14:paraId="10EE77FB" w14:textId="77777777" w:rsidR="00AE4478" w:rsidRPr="00184008" w:rsidRDefault="00AE4478" w:rsidP="00184008">
      <w:pPr>
        <w:rPr>
          <w:rFonts w:cs="Arial"/>
        </w:rPr>
      </w:pPr>
      <w:r w:rsidRPr="00184008">
        <w:rPr>
          <w:rFonts w:cs="Arial"/>
        </w:rPr>
        <w:t>By developing a sustainable hotel with IHG in this high demand market, the ownership group aims to deliver excellent risk-adjusted returns for themselves and their financing partners. This plan shows how environmental responsibility and profitability can be successfully aligned.</w:t>
      </w:r>
    </w:p>
    <w:p w14:paraId="277D818C" w14:textId="77777777" w:rsidR="00AE4478" w:rsidRPr="00184008" w:rsidRDefault="00AE4478" w:rsidP="00184008">
      <w:pPr>
        <w:rPr>
          <w:rFonts w:cs="Arial"/>
        </w:rPr>
      </w:pPr>
    </w:p>
    <w:p w14:paraId="14DF9587" w14:textId="77777777" w:rsidR="00AE4478" w:rsidRPr="00184008" w:rsidRDefault="00AE4478" w:rsidP="00184008">
      <w:pPr>
        <w:pStyle w:val="Heading1"/>
        <w:rPr>
          <w:rFonts w:cs="Arial"/>
        </w:rPr>
      </w:pPr>
      <w:bookmarkStart w:id="11" w:name="_Toc157291221"/>
      <w:r w:rsidRPr="00184008">
        <w:rPr>
          <w:rFonts w:cs="Arial"/>
        </w:rPr>
        <w:t>Growth Plan</w:t>
      </w:r>
      <w:bookmarkEnd w:id="11"/>
    </w:p>
    <w:p w14:paraId="60782253" w14:textId="77777777" w:rsidR="00AE4478" w:rsidRPr="00184008" w:rsidRDefault="00AE4478" w:rsidP="00184008">
      <w:pPr>
        <w:rPr>
          <w:rFonts w:cs="Arial"/>
        </w:rPr>
      </w:pPr>
      <w:r w:rsidRPr="00184008">
        <w:rPr>
          <w:rFonts w:cs="Arial"/>
        </w:rPr>
        <w:t>If the first Premier Inn hotel achieves success, the ownership group will consider expansion by:</w:t>
      </w:r>
    </w:p>
    <w:p w14:paraId="7BC9B286" w14:textId="77777777" w:rsidR="00AE4478" w:rsidRPr="00184008" w:rsidRDefault="00AE4478" w:rsidP="00184008">
      <w:pPr>
        <w:pStyle w:val="ListParagraph"/>
        <w:numPr>
          <w:ilvl w:val="0"/>
          <w:numId w:val="12"/>
        </w:numPr>
        <w:rPr>
          <w:rFonts w:cs="Arial"/>
        </w:rPr>
      </w:pPr>
      <w:r w:rsidRPr="00184008">
        <w:rPr>
          <w:rFonts w:cs="Arial"/>
        </w:rPr>
        <w:t>Developing a second property in a neighboring city that meets site selection criteria. Leveraging existing team, brand relationships, and operating procedures would expedite growth.</w:t>
      </w:r>
    </w:p>
    <w:p w14:paraId="03D2BFDC" w14:textId="77777777" w:rsidR="00AE4478" w:rsidRPr="00184008" w:rsidRDefault="00AE4478" w:rsidP="00184008">
      <w:pPr>
        <w:pStyle w:val="ListParagraph"/>
        <w:numPr>
          <w:ilvl w:val="0"/>
          <w:numId w:val="12"/>
        </w:numPr>
        <w:rPr>
          <w:rFonts w:cs="Arial"/>
        </w:rPr>
      </w:pPr>
      <w:r w:rsidRPr="00184008">
        <w:rPr>
          <w:rFonts w:cs="Arial"/>
        </w:rPr>
        <w:t>Acquiring an existing hotel with upside potential for an eco-friendly renovation. This reduces development risks and costs</w:t>
      </w:r>
      <w:r w:rsidR="00651536" w:rsidRPr="00184008">
        <w:rPr>
          <w:rFonts w:cs="Arial"/>
        </w:rPr>
        <w:t xml:space="preserve"> (Biswas and Roy, 2015)</w:t>
      </w:r>
      <w:r w:rsidRPr="00184008">
        <w:rPr>
          <w:rFonts w:cs="Arial"/>
        </w:rPr>
        <w:t>.</w:t>
      </w:r>
    </w:p>
    <w:p w14:paraId="47171418" w14:textId="77777777" w:rsidR="00AE4478" w:rsidRPr="00184008" w:rsidRDefault="00AE4478" w:rsidP="00184008">
      <w:pPr>
        <w:pStyle w:val="ListParagraph"/>
        <w:numPr>
          <w:ilvl w:val="0"/>
          <w:numId w:val="12"/>
        </w:numPr>
        <w:rPr>
          <w:rFonts w:cs="Arial"/>
        </w:rPr>
      </w:pPr>
      <w:r w:rsidRPr="00184008">
        <w:rPr>
          <w:rFonts w:cs="Arial"/>
        </w:rPr>
        <w:t>Partnering with institutional investors to access larger pools of capital for multiple projects. Pension funds, REITs, and private equity groups could fund expansion.</w:t>
      </w:r>
    </w:p>
    <w:p w14:paraId="5B6AA6E5" w14:textId="77777777" w:rsidR="00AE4478" w:rsidRPr="00184008" w:rsidRDefault="00AE4478" w:rsidP="00184008">
      <w:pPr>
        <w:pStyle w:val="ListParagraph"/>
        <w:numPr>
          <w:ilvl w:val="0"/>
          <w:numId w:val="12"/>
        </w:numPr>
        <w:rPr>
          <w:rFonts w:cs="Arial"/>
        </w:rPr>
      </w:pPr>
      <w:r w:rsidRPr="00184008">
        <w:rPr>
          <w:rFonts w:cs="Arial"/>
        </w:rPr>
        <w:t>Forming a fund to syndicate investments from other high net worth individuals. This spreads risk across more investors and properties.</w:t>
      </w:r>
    </w:p>
    <w:p w14:paraId="259198A7" w14:textId="77777777" w:rsidR="00AE4478" w:rsidRPr="00184008" w:rsidRDefault="00AE4478" w:rsidP="00184008">
      <w:pPr>
        <w:pStyle w:val="ListParagraph"/>
        <w:numPr>
          <w:ilvl w:val="0"/>
          <w:numId w:val="12"/>
        </w:numPr>
        <w:rPr>
          <w:rFonts w:cs="Arial"/>
        </w:rPr>
      </w:pPr>
      <w:r w:rsidRPr="00184008">
        <w:rPr>
          <w:rFonts w:cs="Arial"/>
        </w:rPr>
        <w:t>Exploring franchising to have experienced hotel operators run new locations as franchisees. This generates licensing income with minimal operational responsibility</w:t>
      </w:r>
      <w:r w:rsidR="00651536" w:rsidRPr="00184008">
        <w:rPr>
          <w:rFonts w:cs="Arial"/>
        </w:rPr>
        <w:t xml:space="preserve"> (Goffi, Masiero and Pencarelli, 2018)</w:t>
      </w:r>
      <w:r w:rsidRPr="00184008">
        <w:rPr>
          <w:rFonts w:cs="Arial"/>
        </w:rPr>
        <w:t>.</w:t>
      </w:r>
    </w:p>
    <w:p w14:paraId="5D9A0300" w14:textId="77777777" w:rsidR="00AE4478" w:rsidRPr="00184008" w:rsidRDefault="00AE4478" w:rsidP="00184008">
      <w:pPr>
        <w:pStyle w:val="ListParagraph"/>
        <w:numPr>
          <w:ilvl w:val="0"/>
          <w:numId w:val="12"/>
        </w:numPr>
        <w:rPr>
          <w:rFonts w:cs="Arial"/>
        </w:rPr>
      </w:pPr>
      <w:r w:rsidRPr="00184008">
        <w:rPr>
          <w:rFonts w:cs="Arial"/>
        </w:rPr>
        <w:t>Adding other sustainability focused brands like Motel 6, Cambria Suites, and Staybridge Suites to diversify the portfolio. These capture different market segments</w:t>
      </w:r>
      <w:r w:rsidR="00651536" w:rsidRPr="00184008">
        <w:rPr>
          <w:rFonts w:cs="Arial"/>
        </w:rPr>
        <w:t xml:space="preserve"> (Lin and Huang, 2012)</w:t>
      </w:r>
      <w:r w:rsidRPr="00184008">
        <w:rPr>
          <w:rFonts w:cs="Arial"/>
        </w:rPr>
        <w:t>.</w:t>
      </w:r>
    </w:p>
    <w:p w14:paraId="78720A03" w14:textId="77777777" w:rsidR="00AE4478" w:rsidRPr="00184008" w:rsidRDefault="00AE4478" w:rsidP="00184008">
      <w:pPr>
        <w:pStyle w:val="ListParagraph"/>
        <w:numPr>
          <w:ilvl w:val="0"/>
          <w:numId w:val="12"/>
        </w:numPr>
        <w:rPr>
          <w:rFonts w:cs="Arial"/>
        </w:rPr>
      </w:pPr>
      <w:r w:rsidRPr="00184008">
        <w:rPr>
          <w:rFonts w:cs="Arial"/>
        </w:rPr>
        <w:t>Expanding into other regions identified as having strong hospitality demand and eco-conscious consumers. Target cities with major universities, tech hubs, and state capitals</w:t>
      </w:r>
      <w:r w:rsidR="00D70A0A" w:rsidRPr="00184008">
        <w:rPr>
          <w:rFonts w:cs="Arial"/>
        </w:rPr>
        <w:t xml:space="preserve"> (Gao, Mattila and Lee, 2016)</w:t>
      </w:r>
      <w:r w:rsidRPr="00184008">
        <w:rPr>
          <w:rFonts w:cs="Arial"/>
        </w:rPr>
        <w:t>.</w:t>
      </w:r>
    </w:p>
    <w:p w14:paraId="49F70E53" w14:textId="77777777" w:rsidR="00AE4478" w:rsidRPr="00184008" w:rsidRDefault="00AE4478" w:rsidP="00184008">
      <w:pPr>
        <w:pStyle w:val="ListParagraph"/>
        <w:numPr>
          <w:ilvl w:val="0"/>
          <w:numId w:val="12"/>
        </w:numPr>
        <w:rPr>
          <w:rFonts w:cs="Arial"/>
        </w:rPr>
      </w:pPr>
      <w:r w:rsidRPr="00184008">
        <w:rPr>
          <w:rFonts w:cs="Arial"/>
        </w:rPr>
        <w:t>Incorporating solar farms, greywater systems, electric shuttle buses, rooftop gardens and other innovations to further reduce environmental impact as locations grow</w:t>
      </w:r>
      <w:r w:rsidR="00651536" w:rsidRPr="00184008">
        <w:rPr>
          <w:rFonts w:cs="Arial"/>
        </w:rPr>
        <w:t xml:space="preserve"> (Boo, Kim and Kim, 2024)</w:t>
      </w:r>
      <w:r w:rsidRPr="00184008">
        <w:rPr>
          <w:rFonts w:cs="Arial"/>
        </w:rPr>
        <w:t>.</w:t>
      </w:r>
    </w:p>
    <w:p w14:paraId="25ED5C19" w14:textId="77777777" w:rsidR="00AE4478" w:rsidRPr="00184008" w:rsidRDefault="00AE4478" w:rsidP="00184008">
      <w:pPr>
        <w:rPr>
          <w:rFonts w:cs="Arial"/>
        </w:rPr>
      </w:pPr>
      <w:r w:rsidRPr="00184008">
        <w:rPr>
          <w:rFonts w:cs="Arial"/>
        </w:rPr>
        <w:t>By taking a strategic, staged approach to expansion, the company can steadily increase its room count and geographic footprint over the next decade. The ultimate vision is to become a leading sustainable hotel developer and operator in the</w:t>
      </w:r>
      <w:r w:rsidR="00D70A0A" w:rsidRPr="00184008">
        <w:rPr>
          <w:rFonts w:cs="Arial"/>
        </w:rPr>
        <w:t xml:space="preserve"> United Kingdom</w:t>
      </w:r>
      <w:r w:rsidRPr="00184008">
        <w:rPr>
          <w:rFonts w:cs="Arial"/>
        </w:rPr>
        <w:t>.</w:t>
      </w:r>
    </w:p>
    <w:p w14:paraId="1DF2EBAC" w14:textId="77777777" w:rsidR="00AE4478" w:rsidRPr="00184008" w:rsidRDefault="00AE4478" w:rsidP="00184008">
      <w:pPr>
        <w:rPr>
          <w:rFonts w:cs="Arial"/>
        </w:rPr>
      </w:pPr>
    </w:p>
    <w:p w14:paraId="0B47EEFE" w14:textId="77777777" w:rsidR="00AE4478" w:rsidRPr="00184008" w:rsidRDefault="00AE4478" w:rsidP="00184008">
      <w:pPr>
        <w:pStyle w:val="Heading1"/>
        <w:rPr>
          <w:rFonts w:cs="Arial"/>
        </w:rPr>
      </w:pPr>
      <w:bookmarkStart w:id="12" w:name="_Toc157291222"/>
      <w:r w:rsidRPr="00184008">
        <w:rPr>
          <w:rFonts w:cs="Arial"/>
        </w:rPr>
        <w:lastRenderedPageBreak/>
        <w:t>Conclusion</w:t>
      </w:r>
      <w:bookmarkEnd w:id="12"/>
    </w:p>
    <w:p w14:paraId="61A84104" w14:textId="77777777" w:rsidR="00AE4478" w:rsidRPr="00184008" w:rsidRDefault="00AE4478" w:rsidP="00184008">
      <w:pPr>
        <w:rPr>
          <w:rFonts w:cs="Arial"/>
        </w:rPr>
      </w:pPr>
      <w:r w:rsidRPr="00184008">
        <w:rPr>
          <w:rFonts w:cs="Arial"/>
        </w:rPr>
        <w:t>This plan outlines an attractive opportunity to develop a financially successful hotel with environmental sustainability as a core value. By leveraging Premier Inn's established brand and implementing green practices, the project satisfies rising demand for eco-conscious accommodations. The seasoned ownership team, comprehensive analysis, and risk management create confidence in favorable returns on investment. This innovative hospitality model aligns profits and purpose through smart business practices. With diligent execution across all operational areas, the hotel can reward investors while making a positive impact. The principals welcome potential partners aligned with the vision to redefine the hotel industry for a greener future.</w:t>
      </w:r>
    </w:p>
    <w:p w14:paraId="0ED31FE1" w14:textId="77777777" w:rsidR="00AE4478" w:rsidRDefault="00AE4478" w:rsidP="002B1252"/>
    <w:p w14:paraId="547AC404" w14:textId="77777777" w:rsidR="00651536" w:rsidRDefault="00651536">
      <w:pPr>
        <w:spacing w:line="259" w:lineRule="auto"/>
        <w:jc w:val="left"/>
      </w:pPr>
      <w:r>
        <w:br w:type="page"/>
      </w:r>
    </w:p>
    <w:p w14:paraId="04BEC006" w14:textId="77777777" w:rsidR="00AE4478" w:rsidRDefault="00651536" w:rsidP="00651536">
      <w:pPr>
        <w:pStyle w:val="Heading1"/>
      </w:pPr>
      <w:bookmarkStart w:id="13" w:name="_Toc157291223"/>
      <w:r>
        <w:lastRenderedPageBreak/>
        <w:t>References</w:t>
      </w:r>
      <w:bookmarkEnd w:id="13"/>
    </w:p>
    <w:p w14:paraId="24D94F3E" w14:textId="77777777" w:rsidR="00651536" w:rsidRDefault="00651536" w:rsidP="00651536">
      <w:pPr>
        <w:pStyle w:val="NormalWeb"/>
        <w:spacing w:before="0" w:beforeAutospacing="0" w:after="0" w:afterAutospacing="0" w:line="480" w:lineRule="auto"/>
        <w:ind w:left="720" w:hanging="720"/>
      </w:pPr>
      <w:r>
        <w:t xml:space="preserve">Anbanandam, R. and Rangnekar, S. (2022) </w:t>
      </w:r>
      <w:r>
        <w:rPr>
          <w:i/>
          <w:iCs/>
        </w:rPr>
        <w:t>Flexibility, innovation, and sustainable business</w:t>
      </w:r>
      <w:r>
        <w:t>. Springer Nature.</w:t>
      </w:r>
    </w:p>
    <w:p w14:paraId="3FC1C5AE" w14:textId="77777777" w:rsidR="00651536" w:rsidRDefault="00651536" w:rsidP="00651536">
      <w:pPr>
        <w:pStyle w:val="NormalWeb"/>
        <w:spacing w:before="0" w:beforeAutospacing="0" w:after="0" w:afterAutospacing="0" w:line="480" w:lineRule="auto"/>
        <w:ind w:left="720" w:hanging="720"/>
      </w:pPr>
      <w:r>
        <w:t xml:space="preserve">Bird, R. </w:t>
      </w:r>
      <w:r>
        <w:rPr>
          <w:i/>
          <w:iCs/>
        </w:rPr>
        <w:t>et al.</w:t>
      </w:r>
      <w:r>
        <w:t xml:space="preserve"> (2007) 'What Corporate Social Responsibility Activities are Valued by the Market?,' </w:t>
      </w:r>
      <w:r>
        <w:rPr>
          <w:i/>
          <w:iCs/>
        </w:rPr>
        <w:t>Journal of Business Ethics</w:t>
      </w:r>
      <w:r>
        <w:t xml:space="preserve">, 76(2), pp. 189–206. </w:t>
      </w:r>
      <w:r>
        <w:rPr>
          <w:rStyle w:val="url"/>
        </w:rPr>
        <w:t>https://doi.org/10.1007/s10551-006-9268-1</w:t>
      </w:r>
      <w:r>
        <w:t>.</w:t>
      </w:r>
    </w:p>
    <w:p w14:paraId="07C97AFB" w14:textId="77777777" w:rsidR="00651536" w:rsidRDefault="00651536" w:rsidP="00651536">
      <w:pPr>
        <w:pStyle w:val="NormalWeb"/>
        <w:spacing w:before="0" w:beforeAutospacing="0" w:after="0" w:afterAutospacing="0" w:line="480" w:lineRule="auto"/>
        <w:ind w:left="720" w:hanging="720"/>
      </w:pPr>
      <w:r>
        <w:t xml:space="preserve">Biswas, A. and Roy, M. (2015) 'Green products: an exploratory study on the consumer behaviour in emerging economies of the East,' </w:t>
      </w:r>
      <w:r>
        <w:rPr>
          <w:i/>
          <w:iCs/>
        </w:rPr>
        <w:t>Journal of Cleaner Production</w:t>
      </w:r>
      <w:r>
        <w:t xml:space="preserve">, 87, pp. 463–468. </w:t>
      </w:r>
      <w:r>
        <w:rPr>
          <w:rStyle w:val="url"/>
        </w:rPr>
        <w:t>https://doi.org/10.1016/j.jclepro.2014.09.075</w:t>
      </w:r>
      <w:r>
        <w:t>.</w:t>
      </w:r>
    </w:p>
    <w:p w14:paraId="577FAFB2" w14:textId="77777777" w:rsidR="00651536" w:rsidRDefault="00651536" w:rsidP="00651536">
      <w:pPr>
        <w:pStyle w:val="NormalWeb"/>
        <w:spacing w:before="0" w:beforeAutospacing="0" w:after="0" w:afterAutospacing="0" w:line="480" w:lineRule="auto"/>
        <w:ind w:left="720" w:hanging="720"/>
      </w:pPr>
      <w:r>
        <w:t xml:space="preserve">Boo, S., Kim, M.-Y. and Kim, T.J. (2024) 'Effectiveness of corporate social marketing on prosocial behavior and hotel loyalty in a time of pandemic,' </w:t>
      </w:r>
      <w:r>
        <w:rPr>
          <w:i/>
          <w:iCs/>
        </w:rPr>
        <w:t>International Journal of Hospitality Management</w:t>
      </w:r>
      <w:r>
        <w:t xml:space="preserve">, 117, p. 103635. </w:t>
      </w:r>
      <w:r>
        <w:rPr>
          <w:rStyle w:val="url"/>
        </w:rPr>
        <w:t>https://doi.org/10.1016/j.ijhm.2023.103635</w:t>
      </w:r>
      <w:r>
        <w:t>.</w:t>
      </w:r>
    </w:p>
    <w:p w14:paraId="58842890" w14:textId="77777777" w:rsidR="00651536" w:rsidRDefault="00651536" w:rsidP="00651536">
      <w:pPr>
        <w:pStyle w:val="NormalWeb"/>
        <w:spacing w:before="0" w:beforeAutospacing="0" w:after="0" w:afterAutospacing="0" w:line="480" w:lineRule="auto"/>
        <w:ind w:left="720" w:hanging="720"/>
      </w:pPr>
      <w:r>
        <w:t xml:space="preserve">Chen, A.H. and Peng, N. (2018) 'Examining consumers’ intentions to dine at luxury restaurants while traveling,' </w:t>
      </w:r>
      <w:r>
        <w:rPr>
          <w:i/>
          <w:iCs/>
        </w:rPr>
        <w:t>International Journal of Hospitality Management</w:t>
      </w:r>
      <w:r>
        <w:t xml:space="preserve">, 71, pp. 59–67. </w:t>
      </w:r>
      <w:r>
        <w:rPr>
          <w:rStyle w:val="url"/>
        </w:rPr>
        <w:t>https://doi.org/10.1016/j.ijhm.2017.11.009</w:t>
      </w:r>
      <w:r>
        <w:t>.</w:t>
      </w:r>
    </w:p>
    <w:p w14:paraId="6115018A" w14:textId="77777777" w:rsidR="00651536" w:rsidRDefault="00651536" w:rsidP="00651536">
      <w:pPr>
        <w:pStyle w:val="NormalWeb"/>
        <w:spacing w:before="0" w:beforeAutospacing="0" w:after="0" w:afterAutospacing="0" w:line="480" w:lineRule="auto"/>
        <w:ind w:left="720" w:hanging="720"/>
      </w:pPr>
      <w:r>
        <w:t xml:space="preserve">De Leániz, P.M.G., Pérez, A. and Bosque, I. (2013) 'Exploring the Role of CSR in the Organizational Identity of Hospitality Companies: A Case from the Spanish Tourism Industry,' </w:t>
      </w:r>
      <w:r>
        <w:rPr>
          <w:i/>
          <w:iCs/>
        </w:rPr>
        <w:t>Journal of Business Ethics</w:t>
      </w:r>
      <w:r>
        <w:t xml:space="preserve">, 124(1), pp. 47–66. </w:t>
      </w:r>
      <w:r>
        <w:rPr>
          <w:rStyle w:val="url"/>
        </w:rPr>
        <w:t>https://doi.org/10.1007/s10551-013-1857-1</w:t>
      </w:r>
      <w:r>
        <w:t>.</w:t>
      </w:r>
    </w:p>
    <w:p w14:paraId="7DE8F42E" w14:textId="77777777" w:rsidR="00651536" w:rsidRDefault="00651536" w:rsidP="00651536">
      <w:pPr>
        <w:pStyle w:val="NormalWeb"/>
        <w:spacing w:before="0" w:beforeAutospacing="0" w:after="0" w:afterAutospacing="0" w:line="480" w:lineRule="auto"/>
        <w:ind w:left="720" w:hanging="720"/>
      </w:pPr>
      <w:r>
        <w:t xml:space="preserve">Dumont, J., Shen, J. and Deng, X. (2016) 'Effects of green HRM practices on employee workplace green behavior: the role of psychological green climate and employee green values,' </w:t>
      </w:r>
      <w:r>
        <w:rPr>
          <w:i/>
          <w:iCs/>
        </w:rPr>
        <w:t>Human Resource Management</w:t>
      </w:r>
      <w:r>
        <w:t xml:space="preserve">, 56(4), pp. 613–627. </w:t>
      </w:r>
      <w:r>
        <w:rPr>
          <w:rStyle w:val="url"/>
        </w:rPr>
        <w:t>https://doi.org/10.1002/hrm.21792</w:t>
      </w:r>
      <w:r>
        <w:t>.</w:t>
      </w:r>
    </w:p>
    <w:p w14:paraId="6CEC7BE0" w14:textId="77777777" w:rsidR="00651536" w:rsidRDefault="00651536" w:rsidP="00651536">
      <w:pPr>
        <w:pStyle w:val="NormalWeb"/>
        <w:spacing w:before="0" w:beforeAutospacing="0" w:after="0" w:afterAutospacing="0" w:line="480" w:lineRule="auto"/>
        <w:ind w:left="720" w:hanging="720"/>
      </w:pPr>
      <w:r>
        <w:lastRenderedPageBreak/>
        <w:t xml:space="preserve">Fraj, E., Matute, J. and Melero, I. (2015) 'Environmental strategies and organizational competitiveness in the hotel industry: The role of learning and innovation as determinants of environmental success,' </w:t>
      </w:r>
      <w:r>
        <w:rPr>
          <w:i/>
          <w:iCs/>
        </w:rPr>
        <w:t>Tourism Management</w:t>
      </w:r>
      <w:r>
        <w:t xml:space="preserve">, 46, pp. 30–42. </w:t>
      </w:r>
      <w:r>
        <w:rPr>
          <w:rStyle w:val="url"/>
        </w:rPr>
        <w:t>https://doi.org/10.1016/j.tourman.2014.05.009</w:t>
      </w:r>
      <w:r>
        <w:t>.</w:t>
      </w:r>
    </w:p>
    <w:p w14:paraId="47592142" w14:textId="77777777" w:rsidR="00651536" w:rsidRDefault="00651536" w:rsidP="00651536">
      <w:pPr>
        <w:pStyle w:val="NormalWeb"/>
        <w:spacing w:before="0" w:beforeAutospacing="0" w:after="0" w:afterAutospacing="0" w:line="480" w:lineRule="auto"/>
        <w:ind w:left="720" w:hanging="720"/>
      </w:pPr>
      <w:r>
        <w:t xml:space="preserve">Gao, Y., Mattila, A.S. and Lee, S. (2016) 'A meta-analysis of behavioral intentions for environment-friendly initiatives in hospitality research,' </w:t>
      </w:r>
      <w:r>
        <w:rPr>
          <w:i/>
          <w:iCs/>
        </w:rPr>
        <w:t>International Journal of Hospitality Management</w:t>
      </w:r>
      <w:r>
        <w:t xml:space="preserve">, 54, pp. 107–115. </w:t>
      </w:r>
      <w:r>
        <w:rPr>
          <w:rStyle w:val="url"/>
        </w:rPr>
        <w:t>https://doi.org/10.1016/j.ijhm.2016.01.010</w:t>
      </w:r>
      <w:r>
        <w:t>.</w:t>
      </w:r>
    </w:p>
    <w:p w14:paraId="415DB592" w14:textId="77777777" w:rsidR="00651536" w:rsidRDefault="00651536" w:rsidP="00651536">
      <w:pPr>
        <w:pStyle w:val="NormalWeb"/>
        <w:spacing w:before="0" w:beforeAutospacing="0" w:after="0" w:afterAutospacing="0" w:line="480" w:lineRule="auto"/>
        <w:ind w:left="720" w:hanging="720"/>
      </w:pPr>
      <w:r>
        <w:t xml:space="preserve">Goffi, G., Masiero, L. and Pencarelli, T. (2018) 'Rethinking sustainability in the tour-operating industry: Worldwide survey of current attitudes and behaviors,' </w:t>
      </w:r>
      <w:r>
        <w:rPr>
          <w:i/>
          <w:iCs/>
        </w:rPr>
        <w:t>Journal of Cleaner Production</w:t>
      </w:r>
      <w:r>
        <w:t xml:space="preserve">, 183, pp. 172–182. </w:t>
      </w:r>
      <w:r>
        <w:rPr>
          <w:rStyle w:val="url"/>
        </w:rPr>
        <w:t>https://doi.org/10.1016/j.jclepro.2018.02.029</w:t>
      </w:r>
      <w:r>
        <w:t>.</w:t>
      </w:r>
    </w:p>
    <w:p w14:paraId="430B7EA7" w14:textId="77777777" w:rsidR="00651536" w:rsidRDefault="00651536" w:rsidP="00651536">
      <w:pPr>
        <w:pStyle w:val="NormalWeb"/>
        <w:spacing w:before="0" w:beforeAutospacing="0" w:after="0" w:afterAutospacing="0" w:line="480" w:lineRule="auto"/>
        <w:ind w:left="720" w:hanging="720"/>
      </w:pPr>
      <w:r>
        <w:t xml:space="preserve">Jarvis, N., Weeden, C. and Simcock, N. (2010) 'The Benefits and Challenges of sustainable tourism Certification: A case study of the Green Tourism Business Scheme in the West of England,' </w:t>
      </w:r>
      <w:r>
        <w:rPr>
          <w:i/>
          <w:iCs/>
        </w:rPr>
        <w:t>Journal of Hospitality and Tourism Management</w:t>
      </w:r>
      <w:r>
        <w:t xml:space="preserve">, 17(1), pp. 83–93. </w:t>
      </w:r>
      <w:r>
        <w:rPr>
          <w:rStyle w:val="url"/>
        </w:rPr>
        <w:t>https://doi.org/10.1375/jhtm.17.1.83</w:t>
      </w:r>
      <w:r>
        <w:t>.</w:t>
      </w:r>
    </w:p>
    <w:p w14:paraId="2B0693A0" w14:textId="77777777" w:rsidR="00651536" w:rsidRDefault="00651536" w:rsidP="00651536">
      <w:pPr>
        <w:pStyle w:val="NormalWeb"/>
        <w:spacing w:before="0" w:beforeAutospacing="0" w:after="0" w:afterAutospacing="0" w:line="480" w:lineRule="auto"/>
        <w:ind w:left="720" w:hanging="720"/>
      </w:pPr>
      <w:r>
        <w:t xml:space="preserve">Karmoker, K., Zannat, T. and Roy, B. (2020) 'Can green HRM practices influence hotel employees’ green behavior? Evidence from Khulna City Hospitality Industry, Bangladesh,' </w:t>
      </w:r>
      <w:r>
        <w:rPr>
          <w:i/>
          <w:iCs/>
        </w:rPr>
        <w:t>International Journal of Human Resource Studies</w:t>
      </w:r>
      <w:r>
        <w:t xml:space="preserve">, 10(4), p. 149. </w:t>
      </w:r>
      <w:r>
        <w:rPr>
          <w:rStyle w:val="url"/>
        </w:rPr>
        <w:t>https://doi.org/10.5296/ijhrs.v10i4.17641</w:t>
      </w:r>
      <w:r>
        <w:t>.</w:t>
      </w:r>
    </w:p>
    <w:p w14:paraId="365A3B7D" w14:textId="77777777" w:rsidR="00651536" w:rsidRDefault="00651536" w:rsidP="00651536">
      <w:pPr>
        <w:pStyle w:val="NormalWeb"/>
        <w:spacing w:before="0" w:beforeAutospacing="0" w:after="0" w:afterAutospacing="0" w:line="480" w:lineRule="auto"/>
        <w:ind w:left="720" w:hanging="720"/>
      </w:pPr>
      <w:r>
        <w:t xml:space="preserve">Kasım, A. (2009) 'Managerial attitudes towards environmental management among small and medium hotels in Kuala Lumpur,' </w:t>
      </w:r>
      <w:r>
        <w:rPr>
          <w:i/>
          <w:iCs/>
        </w:rPr>
        <w:t>Journal of Sustainable Tourism</w:t>
      </w:r>
      <w:r>
        <w:t xml:space="preserve">, 17(6), pp. 709–725. </w:t>
      </w:r>
      <w:r>
        <w:rPr>
          <w:rStyle w:val="url"/>
        </w:rPr>
        <w:t>https://doi.org/10.1080/09669580902928468</w:t>
      </w:r>
      <w:r>
        <w:t>.</w:t>
      </w:r>
    </w:p>
    <w:p w14:paraId="3EA9067F" w14:textId="77777777" w:rsidR="00651536" w:rsidRDefault="00651536" w:rsidP="00651536">
      <w:pPr>
        <w:pStyle w:val="NormalWeb"/>
        <w:spacing w:before="0" w:beforeAutospacing="0" w:after="0" w:afterAutospacing="0" w:line="480" w:lineRule="auto"/>
        <w:ind w:left="720" w:hanging="720"/>
      </w:pPr>
      <w:r>
        <w:lastRenderedPageBreak/>
        <w:t xml:space="preserve">Kim, M.J., Lee, C. and Jung, T. (2018) 'Exploring consumer behavior in virtual reality tourism using an extended Stimulus-Organism-Response model,' </w:t>
      </w:r>
      <w:r>
        <w:rPr>
          <w:i/>
          <w:iCs/>
        </w:rPr>
        <w:t>Journal of Travel Research</w:t>
      </w:r>
      <w:r>
        <w:t xml:space="preserve">, 59(1), pp. 69–89. </w:t>
      </w:r>
      <w:r>
        <w:rPr>
          <w:rStyle w:val="url"/>
        </w:rPr>
        <w:t>https://doi.org/10.1177/0047287518818915</w:t>
      </w:r>
      <w:r>
        <w:t>.</w:t>
      </w:r>
    </w:p>
    <w:p w14:paraId="756B190A" w14:textId="77777777" w:rsidR="00651536" w:rsidRDefault="00651536" w:rsidP="00651536">
      <w:pPr>
        <w:pStyle w:val="NormalWeb"/>
        <w:spacing w:before="0" w:beforeAutospacing="0" w:after="0" w:afterAutospacing="0" w:line="480" w:lineRule="auto"/>
        <w:ind w:left="720" w:hanging="720"/>
      </w:pPr>
      <w:r>
        <w:t xml:space="preserve">Kim, S., Lee, K. and Fairhurst, A. (2017) 'The review of “green” research in hospitality, 2000-2014,' </w:t>
      </w:r>
      <w:r>
        <w:rPr>
          <w:i/>
          <w:iCs/>
        </w:rPr>
        <w:t>International Journal of Contemporary Hospitality Management</w:t>
      </w:r>
      <w:r>
        <w:t xml:space="preserve">, 29(1), pp. 226–247. </w:t>
      </w:r>
      <w:r>
        <w:rPr>
          <w:rStyle w:val="url"/>
        </w:rPr>
        <w:t>https://doi.org/10.1108/ijchm-11-2014-0562</w:t>
      </w:r>
      <w:r>
        <w:t>.</w:t>
      </w:r>
    </w:p>
    <w:p w14:paraId="28AC8BD8" w14:textId="77777777" w:rsidR="00651536" w:rsidRDefault="00651536" w:rsidP="00651536">
      <w:pPr>
        <w:pStyle w:val="NormalWeb"/>
        <w:spacing w:before="0" w:beforeAutospacing="0" w:after="0" w:afterAutospacing="0" w:line="480" w:lineRule="auto"/>
        <w:ind w:left="720" w:hanging="720"/>
      </w:pPr>
      <w:r>
        <w:t xml:space="preserve">Lee, J.S. </w:t>
      </w:r>
      <w:r>
        <w:rPr>
          <w:i/>
          <w:iCs/>
        </w:rPr>
        <w:t>et al.</w:t>
      </w:r>
      <w:r>
        <w:t xml:space="preserve"> (2010) 'Understanding how consumers view green hotels: how a hotel’s green image can influence behavioural intentions,' </w:t>
      </w:r>
      <w:r>
        <w:rPr>
          <w:i/>
          <w:iCs/>
        </w:rPr>
        <w:t>Journal of Sustainable Tourism</w:t>
      </w:r>
      <w:r>
        <w:t xml:space="preserve">, 18(7), pp. 901–914. </w:t>
      </w:r>
      <w:r>
        <w:rPr>
          <w:rStyle w:val="url"/>
        </w:rPr>
        <w:t>https://doi.org/10.1080/09669581003777747</w:t>
      </w:r>
      <w:r>
        <w:t>.</w:t>
      </w:r>
    </w:p>
    <w:p w14:paraId="7E7DB701" w14:textId="77777777" w:rsidR="00651536" w:rsidRDefault="00651536" w:rsidP="00651536">
      <w:pPr>
        <w:pStyle w:val="NormalWeb"/>
        <w:spacing w:before="0" w:beforeAutospacing="0" w:after="0" w:afterAutospacing="0" w:line="480" w:lineRule="auto"/>
        <w:ind w:left="720" w:hanging="720"/>
      </w:pPr>
      <w:r>
        <w:t xml:space="preserve">Lee, S., Singal, M. and Kang, K.H. (2013) 'The corporate social responsibility–financial performance link in the U.S. restaurant industry: Do economic conditions matter?,' </w:t>
      </w:r>
      <w:r>
        <w:rPr>
          <w:i/>
          <w:iCs/>
        </w:rPr>
        <w:t>International Journal of Hospitality Management</w:t>
      </w:r>
      <w:r>
        <w:t xml:space="preserve">, 32, pp. 2–10. </w:t>
      </w:r>
      <w:r>
        <w:rPr>
          <w:rStyle w:val="url"/>
        </w:rPr>
        <w:t>https://doi.org/10.1016/j.ijhm.2012.03.007</w:t>
      </w:r>
      <w:r>
        <w:t>.</w:t>
      </w:r>
    </w:p>
    <w:p w14:paraId="37E2A3E4" w14:textId="77777777" w:rsidR="00651536" w:rsidRDefault="00651536" w:rsidP="00651536">
      <w:pPr>
        <w:pStyle w:val="NormalWeb"/>
        <w:spacing w:before="0" w:beforeAutospacing="0" w:after="0" w:afterAutospacing="0" w:line="480" w:lineRule="auto"/>
        <w:ind w:left="720" w:hanging="720"/>
      </w:pPr>
      <w:r>
        <w:t xml:space="preserve">Leonidou, L.C. </w:t>
      </w:r>
      <w:r>
        <w:rPr>
          <w:i/>
          <w:iCs/>
        </w:rPr>
        <w:t>et al.</w:t>
      </w:r>
      <w:r>
        <w:t xml:space="preserve"> (2015) 'Dynamic capabilities driving an eco-based advantage and performance in global hotel chains: The moderating effect of international strategy,' </w:t>
      </w:r>
      <w:r>
        <w:rPr>
          <w:i/>
          <w:iCs/>
        </w:rPr>
        <w:t>Tourism Management</w:t>
      </w:r>
      <w:r>
        <w:t xml:space="preserve">, 50, pp. 268–280. </w:t>
      </w:r>
      <w:r>
        <w:rPr>
          <w:rStyle w:val="url"/>
        </w:rPr>
        <w:t>https://doi.org/10.1016/j.tourman.2015.03.005</w:t>
      </w:r>
      <w:r>
        <w:t>.</w:t>
      </w:r>
    </w:p>
    <w:p w14:paraId="0CB6257E" w14:textId="77777777" w:rsidR="00651536" w:rsidRDefault="00651536" w:rsidP="00651536">
      <w:pPr>
        <w:pStyle w:val="NormalWeb"/>
        <w:spacing w:before="0" w:beforeAutospacing="0" w:after="0" w:afterAutospacing="0" w:line="480" w:lineRule="auto"/>
        <w:ind w:left="720" w:hanging="720"/>
      </w:pPr>
      <w:r>
        <w:t xml:space="preserve">Lin, P.-C. and Huang, Y. (2012) 'The influence factors on choice behavior regarding green products based on the theory of consumption values,' </w:t>
      </w:r>
      <w:r>
        <w:rPr>
          <w:i/>
          <w:iCs/>
        </w:rPr>
        <w:t>Journal of Cleaner Production</w:t>
      </w:r>
      <w:r>
        <w:t xml:space="preserve">, 22(1), pp. 11–18. </w:t>
      </w:r>
      <w:r>
        <w:rPr>
          <w:rStyle w:val="url"/>
        </w:rPr>
        <w:t>https://doi.org/10.1016/j.jclepro.2011.10.002</w:t>
      </w:r>
      <w:r>
        <w:t>.</w:t>
      </w:r>
    </w:p>
    <w:p w14:paraId="42C90713" w14:textId="77777777" w:rsidR="00651536" w:rsidRDefault="00651536" w:rsidP="00651536">
      <w:pPr>
        <w:pStyle w:val="NormalWeb"/>
        <w:spacing w:before="0" w:beforeAutospacing="0" w:after="0" w:afterAutospacing="0" w:line="480" w:lineRule="auto"/>
        <w:ind w:left="720" w:hanging="720"/>
      </w:pPr>
      <w:r>
        <w:t xml:space="preserve">Rahman, I. and Reynolds, D. (2016) 'Predicting green hotel behavioral intentions using a theory of environmental commitment and sacrifice for the environment,' </w:t>
      </w:r>
      <w:r>
        <w:rPr>
          <w:i/>
          <w:iCs/>
        </w:rPr>
        <w:t>International Journal of Hospitality Management</w:t>
      </w:r>
      <w:r>
        <w:t xml:space="preserve">, 52, pp. 107–116. </w:t>
      </w:r>
      <w:r>
        <w:rPr>
          <w:rStyle w:val="url"/>
        </w:rPr>
        <w:t>https://doi.org/10.1016/j.ijhm.2015.09.007</w:t>
      </w:r>
      <w:r>
        <w:t>.</w:t>
      </w:r>
    </w:p>
    <w:p w14:paraId="35213580" w14:textId="77777777" w:rsidR="00651536" w:rsidRDefault="00651536" w:rsidP="00651536">
      <w:pPr>
        <w:pStyle w:val="NormalWeb"/>
        <w:spacing w:before="0" w:beforeAutospacing="0" w:after="0" w:afterAutospacing="0" w:line="480" w:lineRule="auto"/>
        <w:ind w:left="720" w:hanging="720"/>
      </w:pPr>
      <w:r>
        <w:lastRenderedPageBreak/>
        <w:t xml:space="preserve">Russo, A. and Perrini, F. (2009) 'Investigating stakeholder theory and social capital: CSR in large firms and SMEs,' </w:t>
      </w:r>
      <w:r>
        <w:rPr>
          <w:i/>
          <w:iCs/>
        </w:rPr>
        <w:t>Journal of Business Ethics</w:t>
      </w:r>
      <w:r>
        <w:t xml:space="preserve">, 91(2), pp. 207–221. </w:t>
      </w:r>
      <w:r>
        <w:rPr>
          <w:rStyle w:val="url"/>
        </w:rPr>
        <w:t>https://doi.org/10.1007/s10551-009-0079-z</w:t>
      </w:r>
      <w:r>
        <w:t>.</w:t>
      </w:r>
    </w:p>
    <w:p w14:paraId="560E41EC" w14:textId="77777777" w:rsidR="00651536" w:rsidRDefault="00651536" w:rsidP="00651536">
      <w:pPr>
        <w:pStyle w:val="NormalWeb"/>
        <w:spacing w:before="0" w:beforeAutospacing="0" w:after="0" w:afterAutospacing="0" w:line="480" w:lineRule="auto"/>
        <w:ind w:left="720" w:hanging="720"/>
      </w:pPr>
      <w:r>
        <w:t xml:space="preserve">Tamajón, L.G. and Font, X. (2012) 'Doing good to do well? Corporate social responsibility reasons, practices and impacts in small and medium accommodation enterprises,' </w:t>
      </w:r>
      <w:r>
        <w:rPr>
          <w:i/>
          <w:iCs/>
        </w:rPr>
        <w:t>International Journal of Hospitality Management</w:t>
      </w:r>
      <w:r>
        <w:t xml:space="preserve">, 31(2), pp. 329–337. </w:t>
      </w:r>
      <w:r>
        <w:rPr>
          <w:rStyle w:val="url"/>
        </w:rPr>
        <w:t>https://doi.org/10.1016/j.ijhm.2011.04.013</w:t>
      </w:r>
      <w:r>
        <w:t>.</w:t>
      </w:r>
    </w:p>
    <w:p w14:paraId="7C03CD14" w14:textId="77777777" w:rsidR="00651536" w:rsidRDefault="00651536" w:rsidP="002B1252"/>
    <w:sectPr w:rsidR="006515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D7405"/>
    <w:multiLevelType w:val="hybridMultilevel"/>
    <w:tmpl w:val="66C4D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F10C6"/>
    <w:multiLevelType w:val="hybridMultilevel"/>
    <w:tmpl w:val="6F4C4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AC6BDE"/>
    <w:multiLevelType w:val="hybridMultilevel"/>
    <w:tmpl w:val="E1261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E730C9"/>
    <w:multiLevelType w:val="hybridMultilevel"/>
    <w:tmpl w:val="7D000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BE5A75"/>
    <w:multiLevelType w:val="hybridMultilevel"/>
    <w:tmpl w:val="0846B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9860DA"/>
    <w:multiLevelType w:val="hybridMultilevel"/>
    <w:tmpl w:val="CD54A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5F1CA7"/>
    <w:multiLevelType w:val="hybridMultilevel"/>
    <w:tmpl w:val="E4565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1A4329"/>
    <w:multiLevelType w:val="hybridMultilevel"/>
    <w:tmpl w:val="649C4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4B2142"/>
    <w:multiLevelType w:val="hybridMultilevel"/>
    <w:tmpl w:val="18F4C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7DD47EF"/>
    <w:multiLevelType w:val="hybridMultilevel"/>
    <w:tmpl w:val="DEDAD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4D159F"/>
    <w:multiLevelType w:val="hybridMultilevel"/>
    <w:tmpl w:val="68E69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AD04B6"/>
    <w:multiLevelType w:val="hybridMultilevel"/>
    <w:tmpl w:val="EA988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0500579">
    <w:abstractNumId w:val="5"/>
  </w:num>
  <w:num w:numId="2" w16cid:durableId="908810396">
    <w:abstractNumId w:val="11"/>
  </w:num>
  <w:num w:numId="3" w16cid:durableId="1120954502">
    <w:abstractNumId w:val="3"/>
  </w:num>
  <w:num w:numId="4" w16cid:durableId="68117612">
    <w:abstractNumId w:val="1"/>
  </w:num>
  <w:num w:numId="5" w16cid:durableId="2109540563">
    <w:abstractNumId w:val="7"/>
  </w:num>
  <w:num w:numId="6" w16cid:durableId="223877675">
    <w:abstractNumId w:val="4"/>
  </w:num>
  <w:num w:numId="7" w16cid:durableId="1141581773">
    <w:abstractNumId w:val="9"/>
  </w:num>
  <w:num w:numId="8" w16cid:durableId="1991396250">
    <w:abstractNumId w:val="2"/>
  </w:num>
  <w:num w:numId="9" w16cid:durableId="216088879">
    <w:abstractNumId w:val="10"/>
  </w:num>
  <w:num w:numId="10" w16cid:durableId="337119397">
    <w:abstractNumId w:val="0"/>
  </w:num>
  <w:num w:numId="11" w16cid:durableId="1118642774">
    <w:abstractNumId w:val="8"/>
  </w:num>
  <w:num w:numId="12" w16cid:durableId="20252801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478"/>
    <w:rsid w:val="00184008"/>
    <w:rsid w:val="002B1252"/>
    <w:rsid w:val="004341D5"/>
    <w:rsid w:val="005928BC"/>
    <w:rsid w:val="00651536"/>
    <w:rsid w:val="00882B9F"/>
    <w:rsid w:val="00A27CA8"/>
    <w:rsid w:val="00A64517"/>
    <w:rsid w:val="00AE4478"/>
    <w:rsid w:val="00BB0979"/>
    <w:rsid w:val="00C34BEE"/>
    <w:rsid w:val="00D70A0A"/>
    <w:rsid w:val="00DF3EA5"/>
    <w:rsid w:val="00E100B4"/>
    <w:rsid w:val="00E43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B2A5F0"/>
  <w15:chartTrackingRefBased/>
  <w15:docId w15:val="{1BBC51F1-AFB4-4B45-B2F5-E24F1825F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252"/>
    <w:pPr>
      <w:spacing w:line="360" w:lineRule="auto"/>
      <w:jc w:val="both"/>
    </w:pPr>
    <w:rPr>
      <w:rFonts w:ascii="Arial" w:hAnsi="Arial"/>
      <w:sz w:val="24"/>
    </w:rPr>
  </w:style>
  <w:style w:type="paragraph" w:styleId="Heading1">
    <w:name w:val="heading 1"/>
    <w:basedOn w:val="Normal"/>
    <w:next w:val="Normal"/>
    <w:link w:val="Heading1Char"/>
    <w:uiPriority w:val="9"/>
    <w:qFormat/>
    <w:rsid w:val="005928BC"/>
    <w:pPr>
      <w:keepNext/>
      <w:keepLines/>
      <w:spacing w:before="240" w:after="0"/>
      <w:outlineLvl w:val="0"/>
    </w:pPr>
    <w:rPr>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4517"/>
    <w:pPr>
      <w:ind w:left="720"/>
      <w:contextualSpacing/>
    </w:pPr>
  </w:style>
  <w:style w:type="character" w:customStyle="1" w:styleId="Heading1Char">
    <w:name w:val="Heading 1 Char"/>
    <w:basedOn w:val="DefaultParagraphFont"/>
    <w:link w:val="Heading1"/>
    <w:uiPriority w:val="9"/>
    <w:rsid w:val="005928BC"/>
    <w:rPr>
      <w:rFonts w:ascii="Arial" w:eastAsiaTheme="majorEastAsia" w:hAnsi="Arial" w:cstheme="majorBidi"/>
      <w:sz w:val="32"/>
      <w:szCs w:val="32"/>
    </w:rPr>
  </w:style>
  <w:style w:type="paragraph" w:styleId="TOCHeading">
    <w:name w:val="TOC Heading"/>
    <w:basedOn w:val="Heading1"/>
    <w:next w:val="Normal"/>
    <w:uiPriority w:val="39"/>
    <w:unhideWhenUsed/>
    <w:qFormat/>
    <w:rsid w:val="005928BC"/>
    <w:pPr>
      <w:spacing w:line="259" w:lineRule="auto"/>
      <w:jc w:val="left"/>
      <w:outlineLvl w:val="9"/>
    </w:pPr>
  </w:style>
  <w:style w:type="paragraph" w:styleId="TOC1">
    <w:name w:val="toc 1"/>
    <w:basedOn w:val="Normal"/>
    <w:next w:val="Normal"/>
    <w:autoRedefine/>
    <w:uiPriority w:val="39"/>
    <w:unhideWhenUsed/>
    <w:rsid w:val="005928BC"/>
    <w:pPr>
      <w:spacing w:after="100"/>
    </w:pPr>
  </w:style>
  <w:style w:type="character" w:styleId="Hyperlink">
    <w:name w:val="Hyperlink"/>
    <w:basedOn w:val="DefaultParagraphFont"/>
    <w:uiPriority w:val="99"/>
    <w:unhideWhenUsed/>
    <w:rsid w:val="005928BC"/>
    <w:rPr>
      <w:color w:val="0563C1" w:themeColor="hyperlink"/>
      <w:u w:val="single"/>
    </w:rPr>
  </w:style>
  <w:style w:type="paragraph" w:styleId="NormalWeb">
    <w:name w:val="Normal (Web)"/>
    <w:basedOn w:val="Normal"/>
    <w:uiPriority w:val="99"/>
    <w:semiHidden/>
    <w:unhideWhenUsed/>
    <w:rsid w:val="00651536"/>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url">
    <w:name w:val="url"/>
    <w:basedOn w:val="DefaultParagraphFont"/>
    <w:rsid w:val="00651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78873">
      <w:bodyDiv w:val="1"/>
      <w:marLeft w:val="0"/>
      <w:marRight w:val="0"/>
      <w:marTop w:val="0"/>
      <w:marBottom w:val="0"/>
      <w:divBdr>
        <w:top w:val="none" w:sz="0" w:space="0" w:color="auto"/>
        <w:left w:val="none" w:sz="0" w:space="0" w:color="auto"/>
        <w:bottom w:val="none" w:sz="0" w:space="0" w:color="auto"/>
        <w:right w:val="none" w:sz="0" w:space="0" w:color="auto"/>
      </w:divBdr>
    </w:div>
    <w:div w:id="885340773">
      <w:bodyDiv w:val="1"/>
      <w:marLeft w:val="0"/>
      <w:marRight w:val="0"/>
      <w:marTop w:val="0"/>
      <w:marBottom w:val="0"/>
      <w:divBdr>
        <w:top w:val="none" w:sz="0" w:space="0" w:color="auto"/>
        <w:left w:val="none" w:sz="0" w:space="0" w:color="auto"/>
        <w:bottom w:val="none" w:sz="0" w:space="0" w:color="auto"/>
        <w:right w:val="none" w:sz="0" w:space="0" w:color="auto"/>
      </w:divBdr>
    </w:div>
    <w:div w:id="965892543">
      <w:bodyDiv w:val="1"/>
      <w:marLeft w:val="0"/>
      <w:marRight w:val="0"/>
      <w:marTop w:val="0"/>
      <w:marBottom w:val="0"/>
      <w:divBdr>
        <w:top w:val="none" w:sz="0" w:space="0" w:color="auto"/>
        <w:left w:val="none" w:sz="0" w:space="0" w:color="auto"/>
        <w:bottom w:val="none" w:sz="0" w:space="0" w:color="auto"/>
        <w:right w:val="none" w:sz="0" w:space="0" w:color="auto"/>
      </w:divBdr>
    </w:div>
    <w:div w:id="971600276">
      <w:bodyDiv w:val="1"/>
      <w:marLeft w:val="0"/>
      <w:marRight w:val="0"/>
      <w:marTop w:val="0"/>
      <w:marBottom w:val="0"/>
      <w:divBdr>
        <w:top w:val="none" w:sz="0" w:space="0" w:color="auto"/>
        <w:left w:val="none" w:sz="0" w:space="0" w:color="auto"/>
        <w:bottom w:val="none" w:sz="0" w:space="0" w:color="auto"/>
        <w:right w:val="none" w:sz="0" w:space="0" w:color="auto"/>
      </w:divBdr>
    </w:div>
    <w:div w:id="993295189">
      <w:bodyDiv w:val="1"/>
      <w:marLeft w:val="0"/>
      <w:marRight w:val="0"/>
      <w:marTop w:val="0"/>
      <w:marBottom w:val="0"/>
      <w:divBdr>
        <w:top w:val="none" w:sz="0" w:space="0" w:color="auto"/>
        <w:left w:val="none" w:sz="0" w:space="0" w:color="auto"/>
        <w:bottom w:val="none" w:sz="0" w:space="0" w:color="auto"/>
        <w:right w:val="none" w:sz="0" w:space="0" w:color="auto"/>
      </w:divBdr>
      <w:divsChild>
        <w:div w:id="1550648822">
          <w:marLeft w:val="-720"/>
          <w:marRight w:val="0"/>
          <w:marTop w:val="0"/>
          <w:marBottom w:val="0"/>
          <w:divBdr>
            <w:top w:val="none" w:sz="0" w:space="0" w:color="auto"/>
            <w:left w:val="none" w:sz="0" w:space="0" w:color="auto"/>
            <w:bottom w:val="none" w:sz="0" w:space="0" w:color="auto"/>
            <w:right w:val="none" w:sz="0" w:space="0" w:color="auto"/>
          </w:divBdr>
        </w:div>
      </w:divsChild>
    </w:div>
    <w:div w:id="997077150">
      <w:bodyDiv w:val="1"/>
      <w:marLeft w:val="0"/>
      <w:marRight w:val="0"/>
      <w:marTop w:val="0"/>
      <w:marBottom w:val="0"/>
      <w:divBdr>
        <w:top w:val="none" w:sz="0" w:space="0" w:color="auto"/>
        <w:left w:val="none" w:sz="0" w:space="0" w:color="auto"/>
        <w:bottom w:val="none" w:sz="0" w:space="0" w:color="auto"/>
        <w:right w:val="none" w:sz="0" w:space="0" w:color="auto"/>
      </w:divBdr>
    </w:div>
    <w:div w:id="1132287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FB7DB5-3442-45E6-AE3C-5A8AF3989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Pages>
  <Words>3265</Words>
  <Characters>18612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Elena-Aurica Coanca (2026753)</cp:lastModifiedBy>
  <cp:revision>3</cp:revision>
  <dcterms:created xsi:type="dcterms:W3CDTF">2024-01-27T16:19:00Z</dcterms:created>
  <dcterms:modified xsi:type="dcterms:W3CDTF">2024-02-27T10:42:00Z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8a858ba8-7bae-4389-906c-21fb4a28fffa</vt:lpwstr>
  </property>
</Properties>
</file>